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1CB78B" w14:textId="77777777" w:rsidR="002908A7" w:rsidRPr="00EB6541" w:rsidRDefault="007C5321" w:rsidP="004C2610">
      <w:pPr>
        <w:pStyle w:val="BodyText"/>
        <w:spacing w:line="360" w:lineRule="auto"/>
        <w:jc w:val="right"/>
        <w:rPr>
          <w:color w:val="000000" w:themeColor="text1"/>
          <w:sz w:val="22"/>
          <w:szCs w:val="28"/>
          <w:lang w:val="ru-RU"/>
        </w:rPr>
      </w:pPr>
      <w:bookmarkStart w:id="0" w:name="_GoBack"/>
      <w:bookmarkEnd w:id="0"/>
      <w:r w:rsidRPr="00EB6541">
        <w:rPr>
          <w:color w:val="000000" w:themeColor="text1"/>
          <w:sz w:val="22"/>
          <w:szCs w:val="28"/>
        </w:rPr>
        <w:t>WHC</w:t>
      </w:r>
      <w:r w:rsidRPr="00EB6541">
        <w:rPr>
          <w:color w:val="000000" w:themeColor="text1"/>
          <w:sz w:val="22"/>
          <w:szCs w:val="28"/>
          <w:lang w:val="ru-RU"/>
        </w:rPr>
        <w:t>.17/01</w:t>
      </w:r>
    </w:p>
    <w:p w14:paraId="3ABA3D44" w14:textId="77777777" w:rsidR="00431E58" w:rsidRPr="00EB6541" w:rsidRDefault="007C5321" w:rsidP="004C2610">
      <w:pPr>
        <w:pStyle w:val="BodyText"/>
        <w:spacing w:line="360" w:lineRule="auto"/>
        <w:jc w:val="right"/>
        <w:rPr>
          <w:color w:val="000000" w:themeColor="text1"/>
          <w:sz w:val="22"/>
          <w:szCs w:val="28"/>
          <w:lang w:val="ru-RU"/>
        </w:rPr>
      </w:pPr>
      <w:r w:rsidRPr="00EB6541">
        <w:rPr>
          <w:color w:val="000000" w:themeColor="text1"/>
          <w:sz w:val="22"/>
          <w:szCs w:val="28"/>
          <w:lang w:val="ru-RU"/>
        </w:rPr>
        <w:t>12 июля 2017</w:t>
      </w:r>
      <w:r w:rsidR="002908A7" w:rsidRPr="00EB6541">
        <w:rPr>
          <w:color w:val="000000" w:themeColor="text1"/>
          <w:sz w:val="22"/>
          <w:szCs w:val="28"/>
          <w:lang w:val="ru-RU"/>
        </w:rPr>
        <w:t xml:space="preserve"> г.</w:t>
      </w:r>
    </w:p>
    <w:p w14:paraId="15CD3797" w14:textId="77777777" w:rsidR="00A11420" w:rsidRPr="00EB6541" w:rsidRDefault="00A11420" w:rsidP="004C2610">
      <w:pPr>
        <w:pStyle w:val="BodyText"/>
        <w:spacing w:line="360" w:lineRule="auto"/>
        <w:jc w:val="right"/>
        <w:rPr>
          <w:b/>
          <w:sz w:val="22"/>
          <w:szCs w:val="28"/>
          <w:lang w:val="ru-RU"/>
        </w:rPr>
      </w:pPr>
    </w:p>
    <w:p w14:paraId="7CDA662E" w14:textId="77777777" w:rsidR="00A11420" w:rsidRPr="00EB6541" w:rsidRDefault="00A11420" w:rsidP="004C2610">
      <w:pPr>
        <w:pStyle w:val="BodyText"/>
        <w:spacing w:line="360" w:lineRule="auto"/>
        <w:jc w:val="right"/>
        <w:rPr>
          <w:b/>
          <w:sz w:val="22"/>
          <w:szCs w:val="28"/>
          <w:lang w:val="ru-RU"/>
        </w:rPr>
      </w:pPr>
    </w:p>
    <w:p w14:paraId="618EFA1B" w14:textId="77777777" w:rsidR="00A11420" w:rsidRPr="00EB6541" w:rsidRDefault="00A11420" w:rsidP="004C2610">
      <w:pPr>
        <w:pStyle w:val="BodyText"/>
        <w:spacing w:line="360" w:lineRule="auto"/>
        <w:jc w:val="right"/>
        <w:rPr>
          <w:b/>
          <w:sz w:val="22"/>
          <w:szCs w:val="28"/>
          <w:lang w:val="ru-RU"/>
        </w:rPr>
      </w:pPr>
    </w:p>
    <w:p w14:paraId="451DC057" w14:textId="77777777" w:rsidR="00431E58" w:rsidRPr="00E135E2" w:rsidRDefault="00431E58" w:rsidP="004C2610">
      <w:pPr>
        <w:pStyle w:val="BodyText"/>
        <w:spacing w:line="360" w:lineRule="auto"/>
        <w:jc w:val="right"/>
        <w:rPr>
          <w:b/>
          <w:sz w:val="48"/>
          <w:szCs w:val="48"/>
          <w:lang w:val="ru-RU"/>
        </w:rPr>
      </w:pPr>
    </w:p>
    <w:p w14:paraId="21689DFA" w14:textId="77777777" w:rsidR="0093204E" w:rsidRPr="00E135E2" w:rsidRDefault="0093204E" w:rsidP="004C2610">
      <w:pPr>
        <w:pStyle w:val="BodyText"/>
        <w:spacing w:line="360" w:lineRule="auto"/>
        <w:jc w:val="center"/>
        <w:rPr>
          <w:b/>
          <w:sz w:val="48"/>
          <w:szCs w:val="48"/>
          <w:lang w:val="ru-RU"/>
        </w:rPr>
      </w:pPr>
      <w:r w:rsidRPr="00E135E2">
        <w:rPr>
          <w:b/>
          <w:sz w:val="48"/>
          <w:szCs w:val="48"/>
          <w:lang w:val="ru-RU"/>
        </w:rPr>
        <w:t xml:space="preserve">Руководство по выполнению </w:t>
      </w:r>
    </w:p>
    <w:p w14:paraId="45814787" w14:textId="77777777" w:rsidR="00431E58" w:rsidRPr="00E135E2" w:rsidRDefault="0093204E" w:rsidP="004C2610">
      <w:pPr>
        <w:pStyle w:val="BodyText"/>
        <w:spacing w:line="360" w:lineRule="auto"/>
        <w:jc w:val="center"/>
        <w:rPr>
          <w:b/>
          <w:sz w:val="48"/>
          <w:szCs w:val="48"/>
          <w:lang w:val="ru-RU"/>
        </w:rPr>
      </w:pPr>
      <w:r w:rsidRPr="00E135E2">
        <w:rPr>
          <w:b/>
          <w:sz w:val="48"/>
          <w:szCs w:val="48"/>
          <w:lang w:val="ru-RU"/>
        </w:rPr>
        <w:t>Конвенции об охране всемирного наследия</w:t>
      </w:r>
    </w:p>
    <w:p w14:paraId="0BA1D95E" w14:textId="77777777" w:rsidR="00431E58" w:rsidRPr="00EB6541" w:rsidRDefault="00431E58" w:rsidP="004C2610">
      <w:pPr>
        <w:spacing w:line="360" w:lineRule="auto"/>
        <w:jc w:val="center"/>
        <w:rPr>
          <w:sz w:val="22"/>
          <w:szCs w:val="28"/>
          <w:lang w:val="ru-RU"/>
        </w:rPr>
      </w:pPr>
    </w:p>
    <w:p w14:paraId="0795E961" w14:textId="77777777" w:rsidR="00431E58" w:rsidRPr="00EB6541" w:rsidRDefault="00431E58" w:rsidP="004C2610">
      <w:pPr>
        <w:spacing w:line="360" w:lineRule="auto"/>
        <w:rPr>
          <w:sz w:val="22"/>
          <w:szCs w:val="28"/>
          <w:lang w:val="ru-RU"/>
        </w:rPr>
      </w:pPr>
    </w:p>
    <w:p w14:paraId="7580543D" w14:textId="6ABE2161" w:rsidR="00431E58" w:rsidRPr="00E135E2" w:rsidRDefault="0093204E" w:rsidP="00EB6541">
      <w:pPr>
        <w:autoSpaceDE w:val="0"/>
        <w:autoSpaceDN w:val="0"/>
        <w:adjustRightInd w:val="0"/>
        <w:spacing w:line="360" w:lineRule="auto"/>
        <w:jc w:val="center"/>
        <w:rPr>
          <w:caps/>
          <w:sz w:val="32"/>
          <w:szCs w:val="32"/>
          <w:lang w:val="ru-RU"/>
        </w:rPr>
      </w:pPr>
      <w:r w:rsidRPr="00E135E2">
        <w:rPr>
          <w:rFonts w:eastAsia="TimesNewRoman"/>
          <w:sz w:val="32"/>
          <w:szCs w:val="32"/>
          <w:lang w:val="ru-RU" w:eastAsia="en-US"/>
        </w:rPr>
        <w:t>ОРГАНИЗАЦИЯ ОБЪЕДИНЕННЫХ НАЦИЙ ПО ВОПРОСАМ</w:t>
      </w:r>
      <w:r w:rsidR="00EB6541">
        <w:rPr>
          <w:rFonts w:eastAsia="TimesNewRoman"/>
          <w:sz w:val="32"/>
          <w:szCs w:val="32"/>
          <w:lang w:val="ru-RU" w:eastAsia="en-US"/>
        </w:rPr>
        <w:br/>
      </w:r>
      <w:r w:rsidRPr="00E135E2">
        <w:rPr>
          <w:rFonts w:eastAsia="TimesNewRoman"/>
          <w:sz w:val="32"/>
          <w:szCs w:val="32"/>
          <w:lang w:val="ru-RU" w:eastAsia="en-US"/>
        </w:rPr>
        <w:t>ОБРАЗОВАНИЯ, НАУКИ И КУЛЬТУРЫ</w:t>
      </w:r>
    </w:p>
    <w:p w14:paraId="572CA1C5" w14:textId="77777777" w:rsidR="00431E58" w:rsidRPr="00EB6541" w:rsidRDefault="00431E58" w:rsidP="004C2610">
      <w:pPr>
        <w:spacing w:line="360" w:lineRule="auto"/>
        <w:jc w:val="center"/>
        <w:rPr>
          <w:sz w:val="22"/>
          <w:szCs w:val="28"/>
          <w:lang w:val="ru-RU"/>
        </w:rPr>
      </w:pPr>
    </w:p>
    <w:p w14:paraId="6646D4E9" w14:textId="77777777" w:rsidR="0093204E" w:rsidRPr="00E135E2" w:rsidRDefault="0093204E" w:rsidP="004C2610">
      <w:pPr>
        <w:spacing w:line="360" w:lineRule="auto"/>
        <w:jc w:val="center"/>
        <w:rPr>
          <w:sz w:val="32"/>
          <w:szCs w:val="32"/>
          <w:lang w:val="ru-RU"/>
        </w:rPr>
      </w:pPr>
      <w:r w:rsidRPr="00E135E2">
        <w:rPr>
          <w:sz w:val="32"/>
          <w:szCs w:val="32"/>
          <w:lang w:val="ru-RU"/>
        </w:rPr>
        <w:t>МЕЖПРАВИТЕЛЬСТВЕННЫЙ КОМИТЕТ</w:t>
      </w:r>
      <w:r w:rsidR="004C2610" w:rsidRPr="00E135E2">
        <w:rPr>
          <w:sz w:val="32"/>
          <w:szCs w:val="32"/>
          <w:lang w:val="ru-RU"/>
        </w:rPr>
        <w:t xml:space="preserve"> </w:t>
      </w:r>
      <w:r w:rsidRPr="00E135E2">
        <w:rPr>
          <w:sz w:val="32"/>
          <w:szCs w:val="32"/>
          <w:lang w:val="ru-RU"/>
        </w:rPr>
        <w:t>ПО ОХРАНЕ</w:t>
      </w:r>
    </w:p>
    <w:p w14:paraId="4662E063" w14:textId="77777777" w:rsidR="00431E58" w:rsidRPr="00E135E2" w:rsidRDefault="0093204E" w:rsidP="004C2610">
      <w:pPr>
        <w:spacing w:line="360" w:lineRule="auto"/>
        <w:jc w:val="center"/>
        <w:rPr>
          <w:sz w:val="32"/>
          <w:szCs w:val="32"/>
          <w:lang w:val="ru-RU"/>
        </w:rPr>
      </w:pPr>
      <w:r w:rsidRPr="00E135E2">
        <w:rPr>
          <w:sz w:val="32"/>
          <w:szCs w:val="32"/>
          <w:lang w:val="ru-RU"/>
        </w:rPr>
        <w:t>ВСЕМИРНОГО КУЛЬТУРНОГО И ПРИРОДНОГО НАСЛЕДИЯ</w:t>
      </w:r>
    </w:p>
    <w:p w14:paraId="4101E7C9" w14:textId="76E5D34B" w:rsidR="00431E58" w:rsidRPr="00EB6541" w:rsidRDefault="00431E58" w:rsidP="004C2610">
      <w:pPr>
        <w:spacing w:line="360" w:lineRule="auto"/>
        <w:rPr>
          <w:sz w:val="22"/>
          <w:szCs w:val="28"/>
          <w:lang w:val="ru-RU"/>
        </w:rPr>
      </w:pPr>
    </w:p>
    <w:p w14:paraId="20E77CA9" w14:textId="15FA1FF0" w:rsidR="00F95236" w:rsidRPr="00EB6541" w:rsidRDefault="00F95236" w:rsidP="004C2610">
      <w:pPr>
        <w:spacing w:line="360" w:lineRule="auto"/>
        <w:rPr>
          <w:sz w:val="22"/>
          <w:szCs w:val="28"/>
          <w:lang w:val="ru-RU"/>
        </w:rPr>
      </w:pPr>
    </w:p>
    <w:p w14:paraId="37A7FE73" w14:textId="69E7D5FC" w:rsidR="00F95236" w:rsidRPr="00EB6541" w:rsidRDefault="00BD7707" w:rsidP="004C2610">
      <w:pPr>
        <w:spacing w:line="360" w:lineRule="auto"/>
        <w:rPr>
          <w:sz w:val="22"/>
          <w:szCs w:val="28"/>
          <w:lang w:val="ru-RU"/>
        </w:rPr>
      </w:pPr>
      <w:r>
        <w:rPr>
          <w:noProof/>
          <w:sz w:val="28"/>
          <w:szCs w:val="28"/>
          <w:lang w:val="fr-FR" w:eastAsia="fr-FR"/>
        </w:rPr>
        <w:drawing>
          <wp:anchor distT="0" distB="0" distL="114300" distR="114300" simplePos="0" relativeHeight="251860992" behindDoc="0" locked="0" layoutInCell="1" allowOverlap="1" wp14:anchorId="7E0CD007" wp14:editId="7E091A8E">
            <wp:simplePos x="0" y="0"/>
            <wp:positionH relativeFrom="page">
              <wp:align>center</wp:align>
            </wp:positionH>
            <wp:positionV relativeFrom="margin">
              <wp:posOffset>5398135</wp:posOffset>
            </wp:positionV>
            <wp:extent cx="3090672" cy="2139696"/>
            <wp:effectExtent l="0" t="0" r="0" b="0"/>
            <wp:wrapSquare wrapText="bothSides"/>
            <wp:docPr id="11652" name="Picture 1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 name="sector_clt_whc_convention_ru.jpg"/>
                    <pic:cNvPicPr/>
                  </pic:nvPicPr>
                  <pic:blipFill>
                    <a:blip r:embed="rId8">
                      <a:extLst>
                        <a:ext uri="{28A0092B-C50C-407E-A947-70E740481C1C}">
                          <a14:useLocalDpi xmlns:a14="http://schemas.microsoft.com/office/drawing/2010/main" val="0"/>
                        </a:ext>
                      </a:extLst>
                    </a:blip>
                    <a:stretch>
                      <a:fillRect/>
                    </a:stretch>
                  </pic:blipFill>
                  <pic:spPr>
                    <a:xfrm>
                      <a:off x="0" y="0"/>
                      <a:ext cx="3090672" cy="2139696"/>
                    </a:xfrm>
                    <a:prstGeom prst="rect">
                      <a:avLst/>
                    </a:prstGeom>
                  </pic:spPr>
                </pic:pic>
              </a:graphicData>
            </a:graphic>
          </wp:anchor>
        </w:drawing>
      </w:r>
    </w:p>
    <w:p w14:paraId="68092F24" w14:textId="43625E6E" w:rsidR="00F95236" w:rsidRPr="00EB6541" w:rsidRDefault="00F95236" w:rsidP="004C2610">
      <w:pPr>
        <w:spacing w:line="360" w:lineRule="auto"/>
        <w:rPr>
          <w:sz w:val="22"/>
          <w:szCs w:val="28"/>
          <w:lang w:val="ru-RU"/>
        </w:rPr>
      </w:pPr>
    </w:p>
    <w:p w14:paraId="2FCD8072" w14:textId="79C57120" w:rsidR="00F95236" w:rsidRPr="00EB6541" w:rsidRDefault="00F95236" w:rsidP="004C2610">
      <w:pPr>
        <w:spacing w:line="360" w:lineRule="auto"/>
        <w:rPr>
          <w:sz w:val="22"/>
          <w:szCs w:val="28"/>
          <w:lang w:val="ru-RU"/>
        </w:rPr>
      </w:pPr>
    </w:p>
    <w:p w14:paraId="2691BF0E" w14:textId="35766B81" w:rsidR="00F95236" w:rsidRPr="00EB6541" w:rsidRDefault="00F95236" w:rsidP="004C2610">
      <w:pPr>
        <w:spacing w:line="360" w:lineRule="auto"/>
        <w:rPr>
          <w:sz w:val="22"/>
          <w:szCs w:val="28"/>
          <w:lang w:val="ru-RU"/>
        </w:rPr>
      </w:pPr>
    </w:p>
    <w:p w14:paraId="1B07144C" w14:textId="0B07C746" w:rsidR="00F95236" w:rsidRPr="00EB6541" w:rsidRDefault="00F95236" w:rsidP="004C2610">
      <w:pPr>
        <w:spacing w:line="360" w:lineRule="auto"/>
        <w:rPr>
          <w:sz w:val="22"/>
          <w:szCs w:val="28"/>
          <w:lang w:val="ru-RU"/>
        </w:rPr>
      </w:pPr>
    </w:p>
    <w:p w14:paraId="44747490" w14:textId="6A423342" w:rsidR="00F95236" w:rsidRPr="00EB6541" w:rsidRDefault="00F95236" w:rsidP="004C2610">
      <w:pPr>
        <w:spacing w:line="360" w:lineRule="auto"/>
        <w:rPr>
          <w:sz w:val="22"/>
          <w:szCs w:val="28"/>
          <w:lang w:val="ru-RU"/>
        </w:rPr>
      </w:pPr>
    </w:p>
    <w:p w14:paraId="08B55CF2" w14:textId="28348DF6" w:rsidR="00F95236" w:rsidRPr="00EB6541" w:rsidRDefault="00F95236" w:rsidP="004C2610">
      <w:pPr>
        <w:spacing w:line="360" w:lineRule="auto"/>
        <w:rPr>
          <w:sz w:val="22"/>
          <w:szCs w:val="28"/>
          <w:lang w:val="ru-RU"/>
        </w:rPr>
      </w:pPr>
    </w:p>
    <w:p w14:paraId="561D92F8" w14:textId="77777777" w:rsidR="00BD7707" w:rsidRDefault="00BD7707" w:rsidP="00F95236">
      <w:pPr>
        <w:spacing w:line="360" w:lineRule="auto"/>
        <w:jc w:val="center"/>
        <w:rPr>
          <w:sz w:val="32"/>
          <w:szCs w:val="22"/>
          <w:lang w:val="ru-RU"/>
        </w:rPr>
      </w:pPr>
    </w:p>
    <w:p w14:paraId="7DA3DFA9" w14:textId="77777777" w:rsidR="00BD7707" w:rsidRDefault="00BD7707" w:rsidP="00F95236">
      <w:pPr>
        <w:spacing w:line="360" w:lineRule="auto"/>
        <w:jc w:val="center"/>
        <w:rPr>
          <w:sz w:val="32"/>
          <w:szCs w:val="22"/>
          <w:lang w:val="ru-RU"/>
        </w:rPr>
      </w:pPr>
    </w:p>
    <w:p w14:paraId="40632EAE" w14:textId="3F4CBAB7" w:rsidR="00F95236" w:rsidRPr="00F95236" w:rsidRDefault="00F95236" w:rsidP="00F95236">
      <w:pPr>
        <w:spacing w:line="360" w:lineRule="auto"/>
        <w:jc w:val="center"/>
        <w:rPr>
          <w:sz w:val="44"/>
          <w:szCs w:val="28"/>
          <w:lang w:val="ru-RU"/>
        </w:rPr>
      </w:pPr>
      <w:r w:rsidRPr="00F95236">
        <w:rPr>
          <w:sz w:val="32"/>
          <w:szCs w:val="22"/>
          <w:lang w:val="ru-RU"/>
        </w:rPr>
        <w:t>Центр вcемирного наcледия</w:t>
      </w:r>
    </w:p>
    <w:p w14:paraId="58C663E8" w14:textId="6979AB90" w:rsidR="00195F42" w:rsidRPr="00EB6541" w:rsidRDefault="00195F42" w:rsidP="004C2610">
      <w:pPr>
        <w:spacing w:line="360" w:lineRule="auto"/>
        <w:rPr>
          <w:sz w:val="22"/>
          <w:szCs w:val="28"/>
          <w:lang w:val="ru-RU"/>
        </w:rPr>
      </w:pPr>
    </w:p>
    <w:p w14:paraId="066C6889" w14:textId="21C5483E" w:rsidR="00195F42" w:rsidRPr="00EB6541" w:rsidRDefault="00195F42">
      <w:pPr>
        <w:rPr>
          <w:sz w:val="22"/>
          <w:szCs w:val="28"/>
          <w:lang w:val="ru-RU"/>
        </w:rPr>
      </w:pPr>
      <w:r w:rsidRPr="00EB6541">
        <w:rPr>
          <w:sz w:val="22"/>
          <w:szCs w:val="28"/>
          <w:lang w:val="ru-RU"/>
        </w:rPr>
        <w:br w:type="page"/>
      </w:r>
    </w:p>
    <w:p w14:paraId="0125E2D0" w14:textId="5306B281" w:rsidR="00431E58" w:rsidRDefault="00431E58" w:rsidP="004C2610">
      <w:pPr>
        <w:spacing w:line="360" w:lineRule="auto"/>
        <w:rPr>
          <w:sz w:val="22"/>
          <w:szCs w:val="22"/>
          <w:lang w:val="ru-RU"/>
        </w:rPr>
      </w:pPr>
    </w:p>
    <w:p w14:paraId="42FAEB82" w14:textId="4357A149" w:rsidR="00D85D2F" w:rsidRDefault="00D85D2F" w:rsidP="004C2610">
      <w:pPr>
        <w:spacing w:line="360" w:lineRule="auto"/>
        <w:rPr>
          <w:sz w:val="22"/>
          <w:szCs w:val="22"/>
          <w:lang w:val="ru-RU"/>
        </w:rPr>
      </w:pPr>
    </w:p>
    <w:p w14:paraId="13D344E4" w14:textId="440567CF" w:rsidR="00D85D2F" w:rsidRDefault="00D85D2F" w:rsidP="004C2610">
      <w:pPr>
        <w:spacing w:line="360" w:lineRule="auto"/>
        <w:rPr>
          <w:sz w:val="22"/>
          <w:szCs w:val="22"/>
          <w:lang w:val="ru-RU"/>
        </w:rPr>
      </w:pPr>
    </w:p>
    <w:p w14:paraId="1E6C4FE3" w14:textId="77777777" w:rsidR="00D85D2F" w:rsidRPr="00D85D2F" w:rsidRDefault="00D85D2F" w:rsidP="004C2610">
      <w:pPr>
        <w:spacing w:line="360" w:lineRule="auto"/>
        <w:rPr>
          <w:sz w:val="22"/>
          <w:szCs w:val="22"/>
          <w:lang w:val="ru-RU"/>
        </w:rPr>
      </w:pPr>
    </w:p>
    <w:p w14:paraId="77E0A416" w14:textId="62475B7F" w:rsidR="00164C78" w:rsidRPr="000756C2" w:rsidRDefault="00164C78" w:rsidP="00164C78">
      <w:pPr>
        <w:spacing w:line="360" w:lineRule="auto"/>
        <w:rPr>
          <w:bCs/>
          <w:sz w:val="22"/>
          <w:szCs w:val="22"/>
          <w:lang w:val="ru-RU"/>
        </w:rPr>
      </w:pPr>
      <w:r w:rsidRPr="000756C2">
        <w:rPr>
          <w:bCs/>
          <w:sz w:val="22"/>
          <w:szCs w:val="22"/>
          <w:lang w:val="ru-RU"/>
        </w:rPr>
        <w:t>Перевод на русский</w:t>
      </w:r>
      <w:r w:rsidR="0031437D" w:rsidRPr="000756C2">
        <w:rPr>
          <w:bCs/>
          <w:sz w:val="22"/>
          <w:szCs w:val="22"/>
          <w:lang w:val="ru-RU"/>
        </w:rPr>
        <w:t xml:space="preserve"> я</w:t>
      </w:r>
      <w:r w:rsidRPr="000756C2">
        <w:rPr>
          <w:bCs/>
          <w:sz w:val="22"/>
          <w:szCs w:val="22"/>
          <w:lang w:val="ru-RU"/>
        </w:rPr>
        <w:t>зык</w:t>
      </w:r>
      <w:r w:rsidR="0031437D" w:rsidRPr="000756C2">
        <w:rPr>
          <w:bCs/>
          <w:sz w:val="22"/>
          <w:szCs w:val="22"/>
          <w:lang w:val="ru-RU"/>
        </w:rPr>
        <w:t>:</w:t>
      </w:r>
      <w:r w:rsidRPr="000756C2">
        <w:rPr>
          <w:bCs/>
          <w:sz w:val="22"/>
          <w:szCs w:val="22"/>
          <w:lang w:val="ru-RU"/>
        </w:rPr>
        <w:t xml:space="preserve"> Министерство Кул</w:t>
      </w:r>
      <w:r w:rsidR="0031437D" w:rsidRPr="000756C2">
        <w:rPr>
          <w:bCs/>
          <w:sz w:val="22"/>
          <w:szCs w:val="22"/>
          <w:lang w:val="ru-RU"/>
        </w:rPr>
        <w:t>ь</w:t>
      </w:r>
      <w:r w:rsidRPr="000756C2">
        <w:rPr>
          <w:bCs/>
          <w:sz w:val="22"/>
          <w:szCs w:val="22"/>
          <w:lang w:val="ru-RU"/>
        </w:rPr>
        <w:t>туры Росси</w:t>
      </w:r>
      <w:r w:rsidR="0031437D" w:rsidRPr="000756C2">
        <w:rPr>
          <w:bCs/>
          <w:sz w:val="22"/>
          <w:szCs w:val="22"/>
          <w:lang w:val="ru-RU"/>
        </w:rPr>
        <w:t>й</w:t>
      </w:r>
      <w:r w:rsidRPr="000756C2">
        <w:rPr>
          <w:bCs/>
          <w:sz w:val="22"/>
          <w:szCs w:val="22"/>
          <w:lang w:val="ru-RU"/>
        </w:rPr>
        <w:t>ско</w:t>
      </w:r>
      <w:r w:rsidR="0031437D" w:rsidRPr="000756C2">
        <w:rPr>
          <w:bCs/>
          <w:sz w:val="22"/>
          <w:szCs w:val="22"/>
          <w:lang w:val="ru-RU"/>
        </w:rPr>
        <w:t>й</w:t>
      </w:r>
      <w:r w:rsidRPr="000756C2">
        <w:rPr>
          <w:bCs/>
          <w:sz w:val="22"/>
          <w:szCs w:val="22"/>
          <w:lang w:val="ru-RU"/>
        </w:rPr>
        <w:t xml:space="preserve"> Федера</w:t>
      </w:r>
      <w:r w:rsidR="0031437D" w:rsidRPr="000756C2">
        <w:rPr>
          <w:bCs/>
          <w:sz w:val="22"/>
          <w:szCs w:val="22"/>
          <w:lang w:val="ru-RU"/>
        </w:rPr>
        <w:t>ц</w:t>
      </w:r>
      <w:r w:rsidRPr="000756C2">
        <w:rPr>
          <w:bCs/>
          <w:sz w:val="22"/>
          <w:szCs w:val="22"/>
          <w:lang w:val="ru-RU"/>
        </w:rPr>
        <w:t>ии (2018г.)</w:t>
      </w:r>
    </w:p>
    <w:p w14:paraId="257B0268" w14:textId="05040EDB" w:rsidR="00431E58" w:rsidRPr="000756C2" w:rsidRDefault="00BB6B4E" w:rsidP="00164C78">
      <w:pPr>
        <w:spacing w:line="360" w:lineRule="auto"/>
        <w:rPr>
          <w:bCs/>
          <w:sz w:val="22"/>
          <w:szCs w:val="22"/>
          <w:lang w:val="ru-RU"/>
        </w:rPr>
      </w:pPr>
      <w:r w:rsidRPr="000756C2">
        <w:rPr>
          <w:bCs/>
          <w:sz w:val="22"/>
          <w:szCs w:val="22"/>
          <w:lang w:val="ru-RU"/>
        </w:rPr>
        <w:t>Редактирование</w:t>
      </w:r>
      <w:r w:rsidR="00164C78" w:rsidRPr="000756C2">
        <w:rPr>
          <w:bCs/>
          <w:sz w:val="22"/>
          <w:szCs w:val="22"/>
          <w:lang w:val="ru-RU"/>
        </w:rPr>
        <w:t xml:space="preserve"> перевода</w:t>
      </w:r>
      <w:r w:rsidR="00C12828" w:rsidRPr="000756C2">
        <w:rPr>
          <w:bCs/>
          <w:sz w:val="22"/>
          <w:szCs w:val="22"/>
          <w:lang w:val="ru-RU"/>
        </w:rPr>
        <w:t> :</w:t>
      </w:r>
      <w:r w:rsidR="00164C78" w:rsidRPr="000756C2">
        <w:rPr>
          <w:bCs/>
          <w:sz w:val="22"/>
          <w:szCs w:val="22"/>
          <w:lang w:val="ru-RU"/>
        </w:rPr>
        <w:t xml:space="preserve"> </w:t>
      </w:r>
      <w:r w:rsidR="00C12828" w:rsidRPr="000756C2">
        <w:rPr>
          <w:bCs/>
          <w:sz w:val="22"/>
          <w:szCs w:val="22"/>
          <w:lang w:val="ru-RU"/>
        </w:rPr>
        <w:t>Ц</w:t>
      </w:r>
      <w:r w:rsidR="00164C78" w:rsidRPr="000756C2">
        <w:rPr>
          <w:bCs/>
          <w:sz w:val="22"/>
          <w:szCs w:val="22"/>
          <w:lang w:val="ru-RU"/>
        </w:rPr>
        <w:t>ентр в</w:t>
      </w:r>
      <w:r w:rsidR="00C12828" w:rsidRPr="000756C2">
        <w:rPr>
          <w:bCs/>
          <w:sz w:val="22"/>
          <w:szCs w:val="22"/>
          <w:lang w:val="ru-RU"/>
        </w:rPr>
        <w:t>c</w:t>
      </w:r>
      <w:r w:rsidR="00164C78" w:rsidRPr="000756C2">
        <w:rPr>
          <w:bCs/>
          <w:sz w:val="22"/>
          <w:szCs w:val="22"/>
          <w:lang w:val="ru-RU"/>
        </w:rPr>
        <w:t>емирного на</w:t>
      </w:r>
      <w:r w:rsidR="00C12828" w:rsidRPr="000756C2">
        <w:rPr>
          <w:bCs/>
          <w:sz w:val="22"/>
          <w:szCs w:val="22"/>
          <w:lang w:val="ru-RU"/>
        </w:rPr>
        <w:t>c</w:t>
      </w:r>
      <w:r w:rsidR="00164C78" w:rsidRPr="000756C2">
        <w:rPr>
          <w:bCs/>
          <w:sz w:val="22"/>
          <w:szCs w:val="22"/>
          <w:lang w:val="ru-RU"/>
        </w:rPr>
        <w:t>леди</w:t>
      </w:r>
      <w:r w:rsidR="00C12828" w:rsidRPr="000756C2">
        <w:rPr>
          <w:bCs/>
          <w:sz w:val="22"/>
          <w:szCs w:val="22"/>
          <w:lang w:val="ru-RU"/>
        </w:rPr>
        <w:t>я</w:t>
      </w:r>
      <w:r w:rsidR="00164C78" w:rsidRPr="000756C2">
        <w:rPr>
          <w:bCs/>
          <w:sz w:val="22"/>
          <w:szCs w:val="22"/>
          <w:lang w:val="ru-RU"/>
        </w:rPr>
        <w:t xml:space="preserve"> </w:t>
      </w:r>
      <w:r w:rsidR="00195F42" w:rsidRPr="00D85D2F">
        <w:rPr>
          <w:bCs/>
          <w:sz w:val="22"/>
          <w:szCs w:val="22"/>
          <w:lang w:val="ru-RU"/>
        </w:rPr>
        <w:t>ЮНЕСКО</w:t>
      </w:r>
      <w:r w:rsidR="00195F42" w:rsidRPr="000756C2">
        <w:rPr>
          <w:bCs/>
          <w:sz w:val="22"/>
          <w:szCs w:val="22"/>
          <w:lang w:val="ru-RU"/>
        </w:rPr>
        <w:t xml:space="preserve"> </w:t>
      </w:r>
    </w:p>
    <w:p w14:paraId="7B181623" w14:textId="77777777" w:rsidR="00431E58" w:rsidRPr="00F95236" w:rsidRDefault="00431E58" w:rsidP="004C2610">
      <w:pPr>
        <w:spacing w:line="360" w:lineRule="auto"/>
        <w:jc w:val="both"/>
        <w:rPr>
          <w:sz w:val="22"/>
          <w:szCs w:val="22"/>
          <w:lang w:val="ru-RU"/>
        </w:rPr>
      </w:pPr>
    </w:p>
    <w:p w14:paraId="7D5E4E53" w14:textId="77777777" w:rsidR="00431E58" w:rsidRPr="00EB6541" w:rsidRDefault="00431E58" w:rsidP="004C2610">
      <w:pPr>
        <w:spacing w:line="360" w:lineRule="auto"/>
        <w:rPr>
          <w:sz w:val="22"/>
          <w:szCs w:val="28"/>
          <w:lang w:val="ru-RU"/>
        </w:rPr>
      </w:pPr>
    </w:p>
    <w:p w14:paraId="25EFBD24" w14:textId="77777777" w:rsidR="00431E58" w:rsidRPr="00EB6541" w:rsidRDefault="00431E58" w:rsidP="004C2610">
      <w:pPr>
        <w:spacing w:line="360" w:lineRule="auto"/>
        <w:jc w:val="both"/>
        <w:rPr>
          <w:sz w:val="22"/>
          <w:szCs w:val="28"/>
          <w:lang w:val="ru-RU"/>
        </w:rPr>
      </w:pPr>
    </w:p>
    <w:p w14:paraId="6D9898C5" w14:textId="51FD63FF" w:rsidR="003C354F" w:rsidRPr="00EB6541" w:rsidRDefault="003C354F" w:rsidP="004C2610">
      <w:pPr>
        <w:spacing w:line="360" w:lineRule="auto"/>
        <w:rPr>
          <w:sz w:val="22"/>
          <w:szCs w:val="28"/>
          <w:lang w:val="ru-RU"/>
        </w:rPr>
      </w:pPr>
    </w:p>
    <w:p w14:paraId="00F219FD" w14:textId="4C96501D" w:rsidR="00D85D2F" w:rsidRPr="00EB6541" w:rsidRDefault="00D85D2F" w:rsidP="004C2610">
      <w:pPr>
        <w:spacing w:line="360" w:lineRule="auto"/>
        <w:rPr>
          <w:sz w:val="22"/>
          <w:szCs w:val="28"/>
          <w:lang w:val="ru-RU"/>
        </w:rPr>
      </w:pPr>
    </w:p>
    <w:p w14:paraId="3D8C43CC" w14:textId="35CADF1A" w:rsidR="00D85D2F" w:rsidRPr="00EB6541" w:rsidRDefault="00D85D2F" w:rsidP="004C2610">
      <w:pPr>
        <w:spacing w:line="360" w:lineRule="auto"/>
        <w:rPr>
          <w:sz w:val="22"/>
          <w:szCs w:val="28"/>
          <w:lang w:val="ru-RU"/>
        </w:rPr>
      </w:pPr>
    </w:p>
    <w:p w14:paraId="42DDC68E" w14:textId="54BC3420" w:rsidR="00D85D2F" w:rsidRPr="00EB6541" w:rsidRDefault="00D85D2F" w:rsidP="004C2610">
      <w:pPr>
        <w:spacing w:line="360" w:lineRule="auto"/>
        <w:rPr>
          <w:sz w:val="22"/>
          <w:szCs w:val="28"/>
          <w:lang w:val="ru-RU"/>
        </w:rPr>
      </w:pPr>
    </w:p>
    <w:p w14:paraId="53288411" w14:textId="77777777" w:rsidR="00D85D2F" w:rsidRPr="00EB6541" w:rsidRDefault="00D85D2F" w:rsidP="004C2610">
      <w:pPr>
        <w:spacing w:line="360" w:lineRule="auto"/>
        <w:rPr>
          <w:sz w:val="22"/>
          <w:szCs w:val="28"/>
          <w:lang w:val="ru-RU"/>
        </w:rPr>
      </w:pPr>
    </w:p>
    <w:p w14:paraId="1229AA97" w14:textId="77777777" w:rsidR="003C354F" w:rsidRPr="00D85D2F" w:rsidRDefault="003C354F" w:rsidP="004C2610">
      <w:pPr>
        <w:spacing w:line="360" w:lineRule="auto"/>
        <w:rPr>
          <w:sz w:val="22"/>
          <w:szCs w:val="22"/>
          <w:lang w:val="ru-RU"/>
        </w:rPr>
      </w:pPr>
    </w:p>
    <w:p w14:paraId="6382216B" w14:textId="77777777" w:rsidR="00431E58" w:rsidRPr="00D85D2F" w:rsidRDefault="00C138E2" w:rsidP="004C2610">
      <w:pPr>
        <w:spacing w:line="360" w:lineRule="auto"/>
        <w:jc w:val="both"/>
        <w:rPr>
          <w:spacing w:val="-3"/>
          <w:sz w:val="22"/>
          <w:szCs w:val="22"/>
          <w:lang w:val="ru-RU"/>
        </w:rPr>
      </w:pPr>
      <w:r w:rsidRPr="00D85D2F">
        <w:rPr>
          <w:i/>
          <w:spacing w:val="-3"/>
          <w:sz w:val="22"/>
          <w:szCs w:val="22"/>
          <w:lang w:val="ru-RU"/>
        </w:rPr>
        <w:t>Руководств</w:t>
      </w:r>
      <w:r w:rsidR="00B3724E" w:rsidRPr="00D85D2F">
        <w:rPr>
          <w:i/>
          <w:spacing w:val="-3"/>
          <w:sz w:val="22"/>
          <w:szCs w:val="22"/>
          <w:lang w:val="ru-RU"/>
        </w:rPr>
        <w:t>о</w:t>
      </w:r>
      <w:r w:rsidRPr="00D85D2F">
        <w:rPr>
          <w:spacing w:val="-3"/>
          <w:sz w:val="22"/>
          <w:szCs w:val="22"/>
          <w:lang w:val="ru-RU"/>
        </w:rPr>
        <w:t xml:space="preserve"> периодически пересматривается</w:t>
      </w:r>
      <w:r w:rsidR="00B3724E" w:rsidRPr="00D85D2F">
        <w:rPr>
          <w:spacing w:val="-3"/>
          <w:sz w:val="22"/>
          <w:szCs w:val="22"/>
          <w:lang w:val="ru-RU"/>
        </w:rPr>
        <w:t xml:space="preserve"> </w:t>
      </w:r>
      <w:r w:rsidR="00137FD9" w:rsidRPr="00D85D2F">
        <w:rPr>
          <w:spacing w:val="-3"/>
          <w:sz w:val="22"/>
          <w:szCs w:val="22"/>
          <w:lang w:val="ru-RU"/>
        </w:rPr>
        <w:t>с учетом</w:t>
      </w:r>
      <w:r w:rsidR="00B3724E" w:rsidRPr="00D85D2F">
        <w:rPr>
          <w:spacing w:val="-3"/>
          <w:sz w:val="22"/>
          <w:szCs w:val="22"/>
          <w:lang w:val="ru-RU"/>
        </w:rPr>
        <w:t xml:space="preserve"> решени</w:t>
      </w:r>
      <w:r w:rsidR="00137FD9" w:rsidRPr="00D85D2F">
        <w:rPr>
          <w:spacing w:val="-3"/>
          <w:sz w:val="22"/>
          <w:szCs w:val="22"/>
          <w:lang w:val="ru-RU"/>
        </w:rPr>
        <w:t>й</w:t>
      </w:r>
      <w:r w:rsidR="00725565" w:rsidRPr="00D85D2F">
        <w:rPr>
          <w:spacing w:val="-3"/>
          <w:sz w:val="22"/>
          <w:szCs w:val="22"/>
          <w:lang w:val="ru-RU"/>
        </w:rPr>
        <w:t>,</w:t>
      </w:r>
      <w:r w:rsidR="00137FD9" w:rsidRPr="00D85D2F">
        <w:rPr>
          <w:spacing w:val="-3"/>
          <w:sz w:val="22"/>
          <w:szCs w:val="22"/>
          <w:lang w:val="ru-RU"/>
        </w:rPr>
        <w:t xml:space="preserve"> принятых</w:t>
      </w:r>
      <w:r w:rsidR="00B3724E" w:rsidRPr="00D85D2F">
        <w:rPr>
          <w:spacing w:val="-3"/>
          <w:sz w:val="22"/>
          <w:szCs w:val="22"/>
          <w:lang w:val="ru-RU"/>
        </w:rPr>
        <w:t xml:space="preserve"> Комитет</w:t>
      </w:r>
      <w:r w:rsidR="00137FD9" w:rsidRPr="00D85D2F">
        <w:rPr>
          <w:spacing w:val="-3"/>
          <w:sz w:val="22"/>
          <w:szCs w:val="22"/>
          <w:lang w:val="ru-RU"/>
        </w:rPr>
        <w:t>ом</w:t>
      </w:r>
      <w:r w:rsidR="00B3724E" w:rsidRPr="00D85D2F">
        <w:rPr>
          <w:spacing w:val="-3"/>
          <w:sz w:val="22"/>
          <w:szCs w:val="22"/>
          <w:lang w:val="ru-RU"/>
        </w:rPr>
        <w:t xml:space="preserve"> всемирного</w:t>
      </w:r>
      <w:r w:rsidR="0059024A" w:rsidRPr="00D85D2F">
        <w:rPr>
          <w:spacing w:val="-3"/>
          <w:sz w:val="22"/>
          <w:szCs w:val="22"/>
          <w:lang w:val="ru-RU"/>
        </w:rPr>
        <w:t xml:space="preserve"> наследия</w:t>
      </w:r>
      <w:r w:rsidR="00697FEE" w:rsidRPr="00D85D2F">
        <w:rPr>
          <w:spacing w:val="-3"/>
          <w:sz w:val="22"/>
          <w:szCs w:val="22"/>
          <w:lang w:val="ru-RU"/>
        </w:rPr>
        <w:t xml:space="preserve">. Пожалуйста, удостоверьтесь в том, что Вы используете последнюю версию </w:t>
      </w:r>
      <w:r w:rsidR="00697FEE" w:rsidRPr="00D85D2F">
        <w:rPr>
          <w:i/>
          <w:spacing w:val="-3"/>
          <w:sz w:val="22"/>
          <w:szCs w:val="22"/>
          <w:lang w:val="ru-RU"/>
        </w:rPr>
        <w:t>Руководства,</w:t>
      </w:r>
      <w:r w:rsidR="00697FEE" w:rsidRPr="00D85D2F">
        <w:rPr>
          <w:spacing w:val="-3"/>
          <w:sz w:val="22"/>
          <w:szCs w:val="22"/>
          <w:lang w:val="ru-RU"/>
        </w:rPr>
        <w:t xml:space="preserve"> проверив актуальную дату выпуска </w:t>
      </w:r>
      <w:r w:rsidR="00697FEE" w:rsidRPr="00D85D2F">
        <w:rPr>
          <w:i/>
          <w:spacing w:val="-3"/>
          <w:sz w:val="22"/>
          <w:szCs w:val="22"/>
          <w:lang w:val="ru-RU"/>
        </w:rPr>
        <w:t>Руководства</w:t>
      </w:r>
      <w:r w:rsidR="00697FEE" w:rsidRPr="00D85D2F">
        <w:rPr>
          <w:spacing w:val="-3"/>
          <w:sz w:val="22"/>
          <w:szCs w:val="22"/>
          <w:lang w:val="ru-RU"/>
        </w:rPr>
        <w:t xml:space="preserve"> на веб-сайте Центра всемирного наследия ЮНЕСКО по </w:t>
      </w:r>
      <w:r w:rsidR="0013356D" w:rsidRPr="00D85D2F">
        <w:rPr>
          <w:spacing w:val="-3"/>
          <w:sz w:val="22"/>
          <w:szCs w:val="22"/>
          <w:lang w:val="ru-RU"/>
        </w:rPr>
        <w:t>ссылке</w:t>
      </w:r>
      <w:r w:rsidR="00697FEE" w:rsidRPr="00D85D2F">
        <w:rPr>
          <w:spacing w:val="-3"/>
          <w:sz w:val="22"/>
          <w:szCs w:val="22"/>
          <w:lang w:val="ru-RU"/>
        </w:rPr>
        <w:t>, указанно</w:t>
      </w:r>
      <w:r w:rsidR="0013356D" w:rsidRPr="00D85D2F">
        <w:rPr>
          <w:spacing w:val="-3"/>
          <w:sz w:val="22"/>
          <w:szCs w:val="22"/>
          <w:lang w:val="ru-RU"/>
        </w:rPr>
        <w:t>й</w:t>
      </w:r>
      <w:r w:rsidR="00697FEE" w:rsidRPr="00D85D2F">
        <w:rPr>
          <w:spacing w:val="-3"/>
          <w:sz w:val="22"/>
          <w:szCs w:val="22"/>
          <w:lang w:val="ru-RU"/>
        </w:rPr>
        <w:t xml:space="preserve"> ниже. </w:t>
      </w:r>
    </w:p>
    <w:p w14:paraId="1248F96A" w14:textId="77777777" w:rsidR="00431E58" w:rsidRPr="00D85D2F" w:rsidRDefault="00431E58" w:rsidP="004C2610">
      <w:pPr>
        <w:spacing w:line="360" w:lineRule="auto"/>
        <w:ind w:left="720"/>
        <w:jc w:val="both"/>
        <w:rPr>
          <w:i/>
          <w:iCs/>
          <w:spacing w:val="-3"/>
          <w:sz w:val="22"/>
          <w:szCs w:val="22"/>
          <w:lang w:val="ru-RU"/>
        </w:rPr>
      </w:pPr>
    </w:p>
    <w:p w14:paraId="14950E6F" w14:textId="77777777" w:rsidR="00431E58" w:rsidRPr="00D85D2F" w:rsidRDefault="00C138E2" w:rsidP="004C2610">
      <w:pPr>
        <w:spacing w:line="360" w:lineRule="auto"/>
        <w:jc w:val="both"/>
        <w:rPr>
          <w:sz w:val="22"/>
          <w:szCs w:val="22"/>
          <w:lang w:val="ru-RU"/>
        </w:rPr>
      </w:pPr>
      <w:r w:rsidRPr="00D85D2F">
        <w:rPr>
          <w:sz w:val="22"/>
          <w:szCs w:val="22"/>
          <w:lang w:val="ru-RU"/>
        </w:rPr>
        <w:t xml:space="preserve">Данное </w:t>
      </w:r>
      <w:r w:rsidRPr="00D85D2F">
        <w:rPr>
          <w:i/>
          <w:sz w:val="22"/>
          <w:szCs w:val="22"/>
          <w:lang w:val="ru-RU"/>
        </w:rPr>
        <w:t xml:space="preserve">Руководство </w:t>
      </w:r>
      <w:r w:rsidRPr="00D85D2F">
        <w:rPr>
          <w:sz w:val="22"/>
          <w:szCs w:val="22"/>
          <w:lang w:val="ru-RU"/>
        </w:rPr>
        <w:t xml:space="preserve">(на </w:t>
      </w:r>
      <w:r w:rsidR="003C023F" w:rsidRPr="00D85D2F">
        <w:rPr>
          <w:sz w:val="22"/>
          <w:szCs w:val="22"/>
          <w:lang w:val="ru-RU"/>
        </w:rPr>
        <w:t>английском</w:t>
      </w:r>
      <w:r w:rsidRPr="00D85D2F">
        <w:rPr>
          <w:sz w:val="22"/>
          <w:szCs w:val="22"/>
          <w:lang w:val="ru-RU"/>
        </w:rPr>
        <w:t xml:space="preserve"> и французском языках), текст </w:t>
      </w:r>
      <w:r w:rsidRPr="00D85D2F">
        <w:rPr>
          <w:i/>
          <w:sz w:val="22"/>
          <w:szCs w:val="22"/>
          <w:lang w:val="ru-RU"/>
        </w:rPr>
        <w:t>Конве</w:t>
      </w:r>
      <w:r w:rsidR="003C023F" w:rsidRPr="00D85D2F">
        <w:rPr>
          <w:i/>
          <w:sz w:val="22"/>
          <w:szCs w:val="22"/>
          <w:lang w:val="ru-RU"/>
        </w:rPr>
        <w:t>н</w:t>
      </w:r>
      <w:r w:rsidRPr="00D85D2F">
        <w:rPr>
          <w:i/>
          <w:sz w:val="22"/>
          <w:szCs w:val="22"/>
          <w:lang w:val="ru-RU"/>
        </w:rPr>
        <w:t>ции об охране всемирного наследия</w:t>
      </w:r>
      <w:r w:rsidRPr="00D85D2F">
        <w:rPr>
          <w:sz w:val="22"/>
          <w:szCs w:val="22"/>
          <w:lang w:val="ru-RU"/>
        </w:rPr>
        <w:t xml:space="preserve"> (на пяти языках), а также прочие документы и информаци</w:t>
      </w:r>
      <w:r w:rsidR="0060200B" w:rsidRPr="00D85D2F">
        <w:rPr>
          <w:sz w:val="22"/>
          <w:szCs w:val="22"/>
          <w:lang w:val="ru-RU"/>
        </w:rPr>
        <w:t>ю</w:t>
      </w:r>
      <w:r w:rsidRPr="00D85D2F">
        <w:rPr>
          <w:sz w:val="22"/>
          <w:szCs w:val="22"/>
          <w:lang w:val="ru-RU"/>
        </w:rPr>
        <w:t>, касающ</w:t>
      </w:r>
      <w:r w:rsidR="0060200B" w:rsidRPr="00D85D2F">
        <w:rPr>
          <w:sz w:val="22"/>
          <w:szCs w:val="22"/>
          <w:lang w:val="ru-RU"/>
        </w:rPr>
        <w:t>ую</w:t>
      </w:r>
      <w:r w:rsidRPr="00D85D2F">
        <w:rPr>
          <w:sz w:val="22"/>
          <w:szCs w:val="22"/>
          <w:lang w:val="ru-RU"/>
        </w:rPr>
        <w:t>ся всем</w:t>
      </w:r>
      <w:r w:rsidR="003C023F" w:rsidRPr="00D85D2F">
        <w:rPr>
          <w:sz w:val="22"/>
          <w:szCs w:val="22"/>
          <w:lang w:val="ru-RU"/>
        </w:rPr>
        <w:t>и</w:t>
      </w:r>
      <w:r w:rsidRPr="00D85D2F">
        <w:rPr>
          <w:sz w:val="22"/>
          <w:szCs w:val="22"/>
          <w:lang w:val="ru-RU"/>
        </w:rPr>
        <w:t>рного наследия</w:t>
      </w:r>
      <w:r w:rsidR="0060200B" w:rsidRPr="00D85D2F">
        <w:rPr>
          <w:sz w:val="22"/>
          <w:szCs w:val="22"/>
          <w:lang w:val="ru-RU"/>
        </w:rPr>
        <w:t>, можно получить в Центре всемирного наследия</w:t>
      </w:r>
      <w:r w:rsidR="00431E58" w:rsidRPr="00D85D2F">
        <w:rPr>
          <w:sz w:val="22"/>
          <w:szCs w:val="22"/>
          <w:lang w:val="ru-RU"/>
        </w:rPr>
        <w:t>:</w:t>
      </w:r>
    </w:p>
    <w:p w14:paraId="35577145" w14:textId="77777777" w:rsidR="00431E58" w:rsidRPr="00D85D2F" w:rsidRDefault="00431E58" w:rsidP="004C2610">
      <w:pPr>
        <w:spacing w:line="360" w:lineRule="auto"/>
        <w:jc w:val="both"/>
        <w:rPr>
          <w:sz w:val="22"/>
          <w:szCs w:val="22"/>
          <w:lang w:val="ru-RU"/>
        </w:rPr>
      </w:pPr>
    </w:p>
    <w:p w14:paraId="76A13FB3" w14:textId="77777777" w:rsidR="000F1C4B" w:rsidRPr="00D85D2F" w:rsidRDefault="000F1C4B" w:rsidP="004C2610">
      <w:pPr>
        <w:spacing w:line="360" w:lineRule="auto"/>
        <w:rPr>
          <w:b/>
          <w:bCs/>
          <w:sz w:val="22"/>
          <w:szCs w:val="22"/>
          <w:lang w:val="ru-RU"/>
        </w:rPr>
        <w:sectPr w:rsidR="000F1C4B" w:rsidRPr="00D85D2F" w:rsidSect="00500303">
          <w:footerReference w:type="even" r:id="rId9"/>
          <w:footerReference w:type="default" r:id="rId10"/>
          <w:headerReference w:type="first" r:id="rId11"/>
          <w:footerReference w:type="first" r:id="rId12"/>
          <w:type w:val="oddPage"/>
          <w:pgSz w:w="11906" w:h="16838"/>
          <w:pgMar w:top="1134" w:right="567" w:bottom="1134" w:left="1134" w:header="708" w:footer="708" w:gutter="0"/>
          <w:pgNumType w:fmt="lowerRoman" w:start="1"/>
          <w:cols w:space="708"/>
          <w:docGrid w:linePitch="360"/>
        </w:sectPr>
      </w:pPr>
    </w:p>
    <w:p w14:paraId="2315BBDA" w14:textId="77777777" w:rsidR="000F1C4B" w:rsidRPr="00D85D2F" w:rsidRDefault="000F1C4B" w:rsidP="004C2610">
      <w:pPr>
        <w:spacing w:line="360" w:lineRule="auto"/>
        <w:rPr>
          <w:bCs/>
          <w:sz w:val="22"/>
          <w:szCs w:val="22"/>
          <w:lang w:val="ru-RU"/>
        </w:rPr>
      </w:pPr>
      <w:r w:rsidRPr="00D85D2F">
        <w:rPr>
          <w:bCs/>
          <w:sz w:val="22"/>
          <w:szCs w:val="22"/>
          <w:lang w:val="ru-RU"/>
        </w:rPr>
        <w:t>Центр всемирного наследия ЮНЕСКО</w:t>
      </w:r>
    </w:p>
    <w:p w14:paraId="13D45D8F" w14:textId="77777777" w:rsidR="000F1C4B" w:rsidRPr="00D85D2F" w:rsidRDefault="000F1C4B" w:rsidP="004C2610">
      <w:pPr>
        <w:spacing w:line="360" w:lineRule="auto"/>
        <w:rPr>
          <w:sz w:val="22"/>
          <w:szCs w:val="22"/>
          <w:lang w:val="ru-RU"/>
        </w:rPr>
      </w:pPr>
      <w:r w:rsidRPr="00D85D2F">
        <w:rPr>
          <w:sz w:val="22"/>
          <w:szCs w:val="22"/>
          <w:lang w:val="ru-RU"/>
        </w:rPr>
        <w:t>7, Плас де Фонтенуа</w:t>
      </w:r>
    </w:p>
    <w:p w14:paraId="5515F5BD" w14:textId="77777777" w:rsidR="000F1C4B" w:rsidRPr="00D85D2F" w:rsidRDefault="000F1C4B" w:rsidP="004C2610">
      <w:pPr>
        <w:spacing w:line="360" w:lineRule="auto"/>
        <w:rPr>
          <w:sz w:val="22"/>
          <w:szCs w:val="22"/>
          <w:lang w:val="ru-RU"/>
        </w:rPr>
      </w:pPr>
      <w:r w:rsidRPr="00D85D2F">
        <w:rPr>
          <w:sz w:val="22"/>
          <w:szCs w:val="22"/>
          <w:lang w:val="ru-RU"/>
        </w:rPr>
        <w:t xml:space="preserve">75352 Париж 07 </w:t>
      </w:r>
      <w:r w:rsidRPr="00D85D2F">
        <w:rPr>
          <w:sz w:val="22"/>
          <w:szCs w:val="22"/>
          <w:lang w:val="en-GB"/>
        </w:rPr>
        <w:t>SP</w:t>
      </w:r>
    </w:p>
    <w:p w14:paraId="468135BE" w14:textId="77777777" w:rsidR="000F1C4B" w:rsidRPr="00D85D2F" w:rsidRDefault="000F1C4B" w:rsidP="004C2610">
      <w:pPr>
        <w:spacing w:line="360" w:lineRule="auto"/>
        <w:rPr>
          <w:sz w:val="22"/>
          <w:szCs w:val="22"/>
          <w:lang w:val="ru-RU"/>
        </w:rPr>
      </w:pPr>
      <w:r w:rsidRPr="00D85D2F">
        <w:rPr>
          <w:sz w:val="22"/>
          <w:szCs w:val="22"/>
          <w:lang w:val="ru-RU"/>
        </w:rPr>
        <w:t>Франция</w:t>
      </w:r>
    </w:p>
    <w:p w14:paraId="65F78AF2" w14:textId="77777777" w:rsidR="00831133" w:rsidRPr="00D85D2F" w:rsidRDefault="00831133" w:rsidP="00831133">
      <w:pPr>
        <w:spacing w:line="360" w:lineRule="auto"/>
        <w:ind w:right="518"/>
        <w:rPr>
          <w:sz w:val="22"/>
          <w:szCs w:val="22"/>
          <w:lang w:val="ru-RU"/>
        </w:rPr>
      </w:pPr>
    </w:p>
    <w:p w14:paraId="4C3D2372" w14:textId="77777777" w:rsidR="00A36B70" w:rsidRPr="00195F42" w:rsidRDefault="00327A22" w:rsidP="001F4807">
      <w:pPr>
        <w:spacing w:line="360" w:lineRule="auto"/>
        <w:ind w:right="518"/>
        <w:rPr>
          <w:sz w:val="22"/>
          <w:szCs w:val="22"/>
          <w:lang w:val="ru-RU"/>
        </w:rPr>
      </w:pPr>
      <w:r w:rsidRPr="00D85D2F">
        <w:rPr>
          <w:sz w:val="22"/>
          <w:szCs w:val="22"/>
          <w:lang w:val="ru-RU"/>
        </w:rPr>
        <w:t xml:space="preserve">Контакты: </w:t>
      </w:r>
      <w:hyperlink r:id="rId13" w:history="1">
        <w:r w:rsidRPr="00D85D2F">
          <w:rPr>
            <w:rStyle w:val="Hyperlink"/>
            <w:sz w:val="22"/>
            <w:szCs w:val="22"/>
          </w:rPr>
          <w:t>http</w:t>
        </w:r>
        <w:r w:rsidRPr="00D85D2F">
          <w:rPr>
            <w:rStyle w:val="Hyperlink"/>
            <w:sz w:val="22"/>
            <w:szCs w:val="22"/>
            <w:lang w:val="ru-RU"/>
          </w:rPr>
          <w:t>://</w:t>
        </w:r>
        <w:r w:rsidRPr="00D85D2F">
          <w:rPr>
            <w:rStyle w:val="Hyperlink"/>
            <w:sz w:val="22"/>
            <w:szCs w:val="22"/>
          </w:rPr>
          <w:t>whc</w:t>
        </w:r>
        <w:r w:rsidRPr="00D85D2F">
          <w:rPr>
            <w:rStyle w:val="Hyperlink"/>
            <w:sz w:val="22"/>
            <w:szCs w:val="22"/>
            <w:lang w:val="ru-RU"/>
          </w:rPr>
          <w:t>.</w:t>
        </w:r>
        <w:r w:rsidRPr="00D85D2F">
          <w:rPr>
            <w:rStyle w:val="Hyperlink"/>
            <w:sz w:val="22"/>
            <w:szCs w:val="22"/>
          </w:rPr>
          <w:t>unesco</w:t>
        </w:r>
        <w:r w:rsidRPr="00D85D2F">
          <w:rPr>
            <w:rStyle w:val="Hyperlink"/>
            <w:sz w:val="22"/>
            <w:szCs w:val="22"/>
            <w:lang w:val="ru-RU"/>
          </w:rPr>
          <w:t>.</w:t>
        </w:r>
        <w:r w:rsidRPr="00D85D2F">
          <w:rPr>
            <w:rStyle w:val="Hyperlink"/>
            <w:sz w:val="22"/>
            <w:szCs w:val="22"/>
          </w:rPr>
          <w:t>org</w:t>
        </w:r>
        <w:r w:rsidRPr="00D85D2F">
          <w:rPr>
            <w:rStyle w:val="Hyperlink"/>
            <w:sz w:val="22"/>
            <w:szCs w:val="22"/>
            <w:lang w:val="ru-RU"/>
          </w:rPr>
          <w:t>/</w:t>
        </w:r>
        <w:r w:rsidRPr="00D85D2F">
          <w:rPr>
            <w:rStyle w:val="Hyperlink"/>
            <w:sz w:val="22"/>
            <w:szCs w:val="22"/>
          </w:rPr>
          <w:t>en</w:t>
        </w:r>
        <w:r w:rsidRPr="00D85D2F">
          <w:rPr>
            <w:rStyle w:val="Hyperlink"/>
            <w:sz w:val="22"/>
            <w:szCs w:val="22"/>
            <w:lang w:val="ru-RU"/>
          </w:rPr>
          <w:t>/</w:t>
        </w:r>
        <w:r w:rsidRPr="00D85D2F">
          <w:rPr>
            <w:rStyle w:val="Hyperlink"/>
            <w:sz w:val="22"/>
            <w:szCs w:val="22"/>
          </w:rPr>
          <w:t>contacts</w:t>
        </w:r>
      </w:hyperlink>
    </w:p>
    <w:p w14:paraId="094DD437" w14:textId="418CA906" w:rsidR="00431E58" w:rsidRPr="00D85D2F" w:rsidRDefault="00431E58" w:rsidP="001F4807">
      <w:pPr>
        <w:spacing w:line="360" w:lineRule="auto"/>
        <w:ind w:right="518"/>
        <w:rPr>
          <w:sz w:val="22"/>
          <w:szCs w:val="22"/>
          <w:lang w:val="de-CH"/>
        </w:rPr>
      </w:pPr>
      <w:r w:rsidRPr="00D85D2F">
        <w:rPr>
          <w:sz w:val="22"/>
          <w:szCs w:val="22"/>
          <w:lang w:val="de-CH"/>
        </w:rPr>
        <w:t>UNESCO World Heritage Centre</w:t>
      </w:r>
    </w:p>
    <w:p w14:paraId="09D30ABD" w14:textId="77777777" w:rsidR="00431E58" w:rsidRPr="00D85D2F" w:rsidRDefault="00431E58" w:rsidP="004C2610">
      <w:pPr>
        <w:spacing w:line="360" w:lineRule="auto"/>
        <w:rPr>
          <w:sz w:val="22"/>
          <w:szCs w:val="22"/>
          <w:lang w:val="de-CH"/>
        </w:rPr>
      </w:pPr>
      <w:r w:rsidRPr="00D85D2F">
        <w:rPr>
          <w:sz w:val="22"/>
          <w:szCs w:val="22"/>
          <w:lang w:val="de-CH"/>
        </w:rPr>
        <w:t>7, place de Fontenoy</w:t>
      </w:r>
    </w:p>
    <w:p w14:paraId="004FB674" w14:textId="77777777" w:rsidR="00431E58" w:rsidRPr="00D85D2F" w:rsidRDefault="00431E58" w:rsidP="004C2610">
      <w:pPr>
        <w:spacing w:line="360" w:lineRule="auto"/>
        <w:rPr>
          <w:sz w:val="22"/>
          <w:szCs w:val="22"/>
          <w:lang w:val="de-CH"/>
        </w:rPr>
      </w:pPr>
      <w:r w:rsidRPr="00D85D2F">
        <w:rPr>
          <w:sz w:val="22"/>
          <w:szCs w:val="22"/>
          <w:lang w:val="de-CH"/>
        </w:rPr>
        <w:t>75352 Paris 07 SP</w:t>
      </w:r>
    </w:p>
    <w:p w14:paraId="0D171FB0" w14:textId="77777777" w:rsidR="00431E58" w:rsidRPr="00D85D2F" w:rsidRDefault="00431E58" w:rsidP="004C2610">
      <w:pPr>
        <w:spacing w:line="360" w:lineRule="auto"/>
        <w:rPr>
          <w:sz w:val="22"/>
          <w:szCs w:val="22"/>
          <w:lang w:val="de-CH"/>
        </w:rPr>
      </w:pPr>
      <w:r w:rsidRPr="00D85D2F">
        <w:rPr>
          <w:sz w:val="22"/>
          <w:szCs w:val="22"/>
          <w:lang w:val="de-CH"/>
        </w:rPr>
        <w:t>France</w:t>
      </w:r>
    </w:p>
    <w:p w14:paraId="4B276879" w14:textId="77777777" w:rsidR="00442412" w:rsidRPr="00D85D2F" w:rsidRDefault="00327A22" w:rsidP="004C2610">
      <w:pPr>
        <w:spacing w:line="360" w:lineRule="auto"/>
        <w:rPr>
          <w:rStyle w:val="Hyperlink"/>
          <w:sz w:val="22"/>
          <w:szCs w:val="22"/>
          <w:lang w:val="de-CH"/>
        </w:rPr>
      </w:pPr>
      <w:r w:rsidRPr="00D85D2F">
        <w:rPr>
          <w:sz w:val="22"/>
          <w:szCs w:val="22"/>
          <w:lang w:val="de-CH"/>
        </w:rPr>
        <w:t>Contact :</w:t>
      </w:r>
      <w:r w:rsidRPr="00D85D2F">
        <w:rPr>
          <w:rStyle w:val="Hyperlink"/>
          <w:sz w:val="22"/>
          <w:szCs w:val="22"/>
          <w:lang w:val="de-CH"/>
        </w:rPr>
        <w:t xml:space="preserve"> </w:t>
      </w:r>
    </w:p>
    <w:p w14:paraId="7CAFC65A" w14:textId="752DF4CE" w:rsidR="00431E58" w:rsidRPr="00D85D2F" w:rsidRDefault="009A0714" w:rsidP="004C2610">
      <w:pPr>
        <w:spacing w:line="360" w:lineRule="auto"/>
        <w:rPr>
          <w:rStyle w:val="Hyperlink"/>
          <w:sz w:val="22"/>
          <w:szCs w:val="22"/>
          <w:lang w:val="de-CH"/>
        </w:rPr>
      </w:pPr>
      <w:hyperlink r:id="rId14" w:history="1">
        <w:r w:rsidR="005734A3" w:rsidRPr="00D85D2F">
          <w:rPr>
            <w:rStyle w:val="Hyperlink"/>
            <w:sz w:val="22"/>
            <w:szCs w:val="22"/>
            <w:lang w:val="de-CH"/>
          </w:rPr>
          <w:t>http://whc.unesco.org/en/contacts</w:t>
        </w:r>
      </w:hyperlink>
    </w:p>
    <w:p w14:paraId="7F157B04" w14:textId="77777777" w:rsidR="00A36B70" w:rsidRPr="00D85D2F" w:rsidRDefault="00A36B70" w:rsidP="004C2610">
      <w:pPr>
        <w:spacing w:line="360" w:lineRule="auto"/>
        <w:rPr>
          <w:sz w:val="22"/>
          <w:szCs w:val="22"/>
          <w:lang w:val="de-CH"/>
        </w:rPr>
      </w:pPr>
    </w:p>
    <w:p w14:paraId="7E59765C" w14:textId="77777777" w:rsidR="000F1C4B" w:rsidRPr="00D85D2F" w:rsidRDefault="000F1C4B" w:rsidP="004C2610">
      <w:pPr>
        <w:spacing w:line="360" w:lineRule="auto"/>
        <w:rPr>
          <w:sz w:val="22"/>
          <w:szCs w:val="22"/>
          <w:lang w:val="de-CH"/>
        </w:rPr>
        <w:sectPr w:rsidR="000F1C4B" w:rsidRPr="00D85D2F" w:rsidSect="00500303">
          <w:type w:val="continuous"/>
          <w:pgSz w:w="11906" w:h="16838"/>
          <w:pgMar w:top="1134" w:right="567" w:bottom="1134" w:left="1134" w:header="708" w:footer="708" w:gutter="0"/>
          <w:pgNumType w:fmt="lowerRoman" w:start="1"/>
          <w:cols w:num="2" w:space="708"/>
          <w:docGrid w:linePitch="360"/>
        </w:sectPr>
      </w:pPr>
    </w:p>
    <w:p w14:paraId="491E9770" w14:textId="77777777" w:rsidR="000F1C4B" w:rsidRPr="00D85D2F" w:rsidRDefault="000F1C4B" w:rsidP="004C2610">
      <w:pPr>
        <w:spacing w:line="360" w:lineRule="auto"/>
        <w:rPr>
          <w:sz w:val="22"/>
          <w:szCs w:val="22"/>
          <w:lang w:val="de-CH"/>
        </w:rPr>
      </w:pPr>
      <w:r w:rsidRPr="00D85D2F">
        <w:rPr>
          <w:sz w:val="22"/>
          <w:szCs w:val="22"/>
          <w:lang w:val="ru-RU"/>
        </w:rPr>
        <w:t>Ссылки</w:t>
      </w:r>
      <w:r w:rsidRPr="00D85D2F">
        <w:rPr>
          <w:sz w:val="22"/>
          <w:szCs w:val="22"/>
          <w:lang w:val="de-CH"/>
        </w:rPr>
        <w:t>:</w:t>
      </w:r>
      <w:r w:rsidRPr="00D85D2F">
        <w:rPr>
          <w:sz w:val="22"/>
          <w:szCs w:val="22"/>
          <w:lang w:val="de-CH"/>
        </w:rPr>
        <w:tab/>
        <w:t>http://whc.unesco.org/</w:t>
      </w:r>
    </w:p>
    <w:p w14:paraId="35A492CF" w14:textId="77777777" w:rsidR="000F1C4B" w:rsidRPr="00D85D2F" w:rsidRDefault="000F1C4B" w:rsidP="004C2610">
      <w:pPr>
        <w:spacing w:line="360" w:lineRule="auto"/>
        <w:rPr>
          <w:sz w:val="22"/>
          <w:szCs w:val="22"/>
          <w:lang w:val="ru-RU"/>
        </w:rPr>
      </w:pPr>
      <w:r w:rsidRPr="00D85D2F">
        <w:rPr>
          <w:sz w:val="22"/>
          <w:szCs w:val="22"/>
          <w:lang w:val="de-CH"/>
        </w:rPr>
        <w:tab/>
      </w:r>
      <w:r w:rsidRPr="00D85D2F">
        <w:rPr>
          <w:sz w:val="22"/>
          <w:szCs w:val="22"/>
          <w:lang w:val="de-CH"/>
        </w:rPr>
        <w:tab/>
        <w:t>http</w:t>
      </w:r>
      <w:r w:rsidRPr="00D85D2F">
        <w:rPr>
          <w:sz w:val="22"/>
          <w:szCs w:val="22"/>
          <w:lang w:val="ru-RU"/>
        </w:rPr>
        <w:t>://</w:t>
      </w:r>
      <w:r w:rsidRPr="00D85D2F">
        <w:rPr>
          <w:sz w:val="22"/>
          <w:szCs w:val="22"/>
          <w:lang w:val="de-CH"/>
        </w:rPr>
        <w:t>whc</w:t>
      </w:r>
      <w:r w:rsidRPr="00D85D2F">
        <w:rPr>
          <w:sz w:val="22"/>
          <w:szCs w:val="22"/>
          <w:lang w:val="ru-RU"/>
        </w:rPr>
        <w:t>.</w:t>
      </w:r>
      <w:r w:rsidRPr="00D85D2F">
        <w:rPr>
          <w:sz w:val="22"/>
          <w:szCs w:val="22"/>
          <w:lang w:val="de-CH"/>
        </w:rPr>
        <w:t>unesco</w:t>
      </w:r>
      <w:r w:rsidRPr="00D85D2F">
        <w:rPr>
          <w:sz w:val="22"/>
          <w:szCs w:val="22"/>
          <w:lang w:val="ru-RU"/>
        </w:rPr>
        <w:t>.</w:t>
      </w:r>
      <w:r w:rsidRPr="00D85D2F">
        <w:rPr>
          <w:sz w:val="22"/>
          <w:szCs w:val="22"/>
          <w:lang w:val="de-CH"/>
        </w:rPr>
        <w:t>org</w:t>
      </w:r>
      <w:r w:rsidRPr="00D85D2F">
        <w:rPr>
          <w:sz w:val="22"/>
          <w:szCs w:val="22"/>
          <w:lang w:val="ru-RU"/>
        </w:rPr>
        <w:t>/</w:t>
      </w:r>
      <w:r w:rsidRPr="00D85D2F">
        <w:rPr>
          <w:sz w:val="22"/>
          <w:szCs w:val="22"/>
          <w:lang w:val="de-CH"/>
        </w:rPr>
        <w:t>en</w:t>
      </w:r>
      <w:r w:rsidRPr="00D85D2F">
        <w:rPr>
          <w:sz w:val="22"/>
          <w:szCs w:val="22"/>
          <w:lang w:val="ru-RU"/>
        </w:rPr>
        <w:t>/</w:t>
      </w:r>
      <w:r w:rsidRPr="00D85D2F">
        <w:rPr>
          <w:sz w:val="22"/>
          <w:szCs w:val="22"/>
          <w:lang w:val="de-CH"/>
        </w:rPr>
        <w:t>guidelines</w:t>
      </w:r>
      <w:r w:rsidRPr="00D85D2F">
        <w:rPr>
          <w:sz w:val="22"/>
          <w:szCs w:val="22"/>
          <w:lang w:val="ru-RU"/>
        </w:rPr>
        <w:t xml:space="preserve"> </w:t>
      </w:r>
      <w:r w:rsidRPr="00D85D2F">
        <w:rPr>
          <w:i/>
          <w:sz w:val="22"/>
          <w:szCs w:val="22"/>
          <w:lang w:val="ru-RU"/>
        </w:rPr>
        <w:t>(английский язык)</w:t>
      </w:r>
    </w:p>
    <w:p w14:paraId="05A0D0FD" w14:textId="77777777" w:rsidR="000F1C4B" w:rsidRPr="00D85D2F" w:rsidRDefault="000F1C4B" w:rsidP="004C2610">
      <w:pPr>
        <w:spacing w:line="360" w:lineRule="auto"/>
        <w:rPr>
          <w:i/>
          <w:sz w:val="22"/>
          <w:szCs w:val="22"/>
          <w:lang w:val="ru-RU"/>
        </w:rPr>
        <w:sectPr w:rsidR="000F1C4B" w:rsidRPr="00D85D2F" w:rsidSect="00500303">
          <w:type w:val="continuous"/>
          <w:pgSz w:w="11906" w:h="16838"/>
          <w:pgMar w:top="1134" w:right="567" w:bottom="1134" w:left="1134" w:header="708" w:footer="708" w:gutter="0"/>
          <w:pgNumType w:fmt="lowerRoman" w:start="1"/>
          <w:cols w:space="708"/>
          <w:docGrid w:linePitch="360"/>
        </w:sectPr>
      </w:pPr>
      <w:r w:rsidRPr="00D85D2F">
        <w:rPr>
          <w:sz w:val="22"/>
          <w:szCs w:val="22"/>
          <w:lang w:val="ru-RU"/>
        </w:rPr>
        <w:tab/>
      </w:r>
      <w:r w:rsidRPr="00D85D2F">
        <w:rPr>
          <w:sz w:val="22"/>
          <w:szCs w:val="22"/>
          <w:lang w:val="ru-RU"/>
        </w:rPr>
        <w:tab/>
      </w:r>
      <w:r w:rsidRPr="00D85D2F">
        <w:rPr>
          <w:sz w:val="22"/>
          <w:szCs w:val="22"/>
        </w:rPr>
        <w:t>http</w:t>
      </w:r>
      <w:r w:rsidRPr="00D85D2F">
        <w:rPr>
          <w:sz w:val="22"/>
          <w:szCs w:val="22"/>
          <w:lang w:val="ru-RU"/>
        </w:rPr>
        <w:t>://</w:t>
      </w:r>
      <w:r w:rsidRPr="00D85D2F">
        <w:rPr>
          <w:sz w:val="22"/>
          <w:szCs w:val="22"/>
        </w:rPr>
        <w:t>whc</w:t>
      </w:r>
      <w:r w:rsidRPr="00D85D2F">
        <w:rPr>
          <w:sz w:val="22"/>
          <w:szCs w:val="22"/>
          <w:lang w:val="ru-RU"/>
        </w:rPr>
        <w:t>.</w:t>
      </w:r>
      <w:r w:rsidRPr="00D85D2F">
        <w:rPr>
          <w:sz w:val="22"/>
          <w:szCs w:val="22"/>
        </w:rPr>
        <w:t>unesco</w:t>
      </w:r>
      <w:r w:rsidRPr="00D85D2F">
        <w:rPr>
          <w:sz w:val="22"/>
          <w:szCs w:val="22"/>
          <w:lang w:val="ru-RU"/>
        </w:rPr>
        <w:t>.</w:t>
      </w:r>
      <w:r w:rsidRPr="00D85D2F">
        <w:rPr>
          <w:sz w:val="22"/>
          <w:szCs w:val="22"/>
        </w:rPr>
        <w:t>org</w:t>
      </w:r>
      <w:r w:rsidRPr="00D85D2F">
        <w:rPr>
          <w:sz w:val="22"/>
          <w:szCs w:val="22"/>
          <w:lang w:val="ru-RU"/>
        </w:rPr>
        <w:t>/</w:t>
      </w:r>
      <w:r w:rsidRPr="00D85D2F">
        <w:rPr>
          <w:sz w:val="22"/>
          <w:szCs w:val="22"/>
        </w:rPr>
        <w:t>fr</w:t>
      </w:r>
      <w:r w:rsidRPr="00D85D2F">
        <w:rPr>
          <w:sz w:val="22"/>
          <w:szCs w:val="22"/>
          <w:lang w:val="ru-RU"/>
        </w:rPr>
        <w:t>/</w:t>
      </w:r>
      <w:r w:rsidRPr="00D85D2F">
        <w:rPr>
          <w:sz w:val="22"/>
          <w:szCs w:val="22"/>
        </w:rPr>
        <w:t>orientations</w:t>
      </w:r>
      <w:r w:rsidRPr="00D85D2F">
        <w:rPr>
          <w:sz w:val="22"/>
          <w:szCs w:val="22"/>
          <w:lang w:val="ru-RU"/>
        </w:rPr>
        <w:t xml:space="preserve"> </w:t>
      </w:r>
      <w:r w:rsidRPr="00D85D2F">
        <w:rPr>
          <w:i/>
          <w:sz w:val="22"/>
          <w:szCs w:val="22"/>
          <w:lang w:val="ru-RU"/>
        </w:rPr>
        <w:t>(французский язык)</w:t>
      </w:r>
    </w:p>
    <w:tbl>
      <w:tblPr>
        <w:tblW w:w="0" w:type="auto"/>
        <w:tblLook w:val="0000" w:firstRow="0" w:lastRow="0" w:firstColumn="0" w:lastColumn="0" w:noHBand="0" w:noVBand="0"/>
      </w:tblPr>
      <w:tblGrid>
        <w:gridCol w:w="1056"/>
        <w:gridCol w:w="6442"/>
        <w:gridCol w:w="1790"/>
      </w:tblGrid>
      <w:tr w:rsidR="00431E58" w:rsidRPr="00F51603" w14:paraId="3D07886A" w14:textId="77777777" w:rsidTr="00E640CA">
        <w:trPr>
          <w:cantSplit/>
        </w:trPr>
        <w:tc>
          <w:tcPr>
            <w:tcW w:w="9288" w:type="dxa"/>
            <w:gridSpan w:val="3"/>
            <w:shd w:val="clear" w:color="auto" w:fill="auto"/>
          </w:tcPr>
          <w:p w14:paraId="057E3FD2" w14:textId="77777777" w:rsidR="00431E58" w:rsidRPr="00F51603" w:rsidRDefault="00431E58" w:rsidP="004C2610">
            <w:pPr>
              <w:tabs>
                <w:tab w:val="left" w:pos="567"/>
                <w:tab w:val="center" w:pos="4513"/>
              </w:tabs>
              <w:suppressAutoHyphens/>
              <w:spacing w:line="360" w:lineRule="auto"/>
              <w:jc w:val="center"/>
              <w:rPr>
                <w:rFonts w:ascii="Times" w:hAnsi="Times" w:cs="Times"/>
                <w:b/>
                <w:spacing w:val="-3"/>
                <w:sz w:val="22"/>
                <w:szCs w:val="22"/>
                <w:lang w:val="ru-RU"/>
              </w:rPr>
            </w:pPr>
          </w:p>
          <w:p w14:paraId="576320D2" w14:textId="77777777" w:rsidR="00431E58" w:rsidRPr="00F51603" w:rsidRDefault="00D834B9" w:rsidP="004C2610">
            <w:pPr>
              <w:tabs>
                <w:tab w:val="left" w:pos="567"/>
                <w:tab w:val="center" w:pos="4513"/>
              </w:tabs>
              <w:suppressAutoHyphens/>
              <w:spacing w:line="360" w:lineRule="auto"/>
              <w:jc w:val="center"/>
              <w:outlineLvl w:val="0"/>
              <w:rPr>
                <w:rFonts w:ascii="Times" w:hAnsi="Times" w:cs="Times"/>
                <w:b/>
                <w:spacing w:val="-3"/>
                <w:sz w:val="22"/>
                <w:szCs w:val="22"/>
                <w:lang w:val="ru-RU"/>
              </w:rPr>
            </w:pPr>
            <w:r w:rsidRPr="00F51603">
              <w:rPr>
                <w:rFonts w:ascii="Times" w:hAnsi="Times" w:cs="Times"/>
                <w:b/>
                <w:spacing w:val="-3"/>
                <w:sz w:val="22"/>
                <w:szCs w:val="22"/>
                <w:lang w:val="ru-RU"/>
              </w:rPr>
              <w:t>СОДЕРЖАНИЕ</w:t>
            </w:r>
          </w:p>
          <w:p w14:paraId="10EF07B6" w14:textId="77777777" w:rsidR="00431E58" w:rsidRPr="00F51603" w:rsidRDefault="00431E58" w:rsidP="004C2610">
            <w:pPr>
              <w:tabs>
                <w:tab w:val="left" w:pos="567"/>
                <w:tab w:val="center" w:pos="4513"/>
              </w:tabs>
              <w:suppressAutoHyphens/>
              <w:spacing w:line="360" w:lineRule="auto"/>
              <w:jc w:val="center"/>
              <w:rPr>
                <w:rFonts w:ascii="Times" w:hAnsi="Times" w:cs="Times"/>
                <w:b/>
                <w:caps/>
                <w:spacing w:val="-3"/>
                <w:sz w:val="22"/>
                <w:szCs w:val="22"/>
              </w:rPr>
            </w:pPr>
          </w:p>
        </w:tc>
      </w:tr>
      <w:tr w:rsidR="00431E58" w:rsidRPr="00F51603" w14:paraId="6ADB9E9C" w14:textId="77777777" w:rsidTr="00E640CA">
        <w:tc>
          <w:tcPr>
            <w:tcW w:w="1056" w:type="dxa"/>
            <w:shd w:val="clear" w:color="auto" w:fill="auto"/>
          </w:tcPr>
          <w:p w14:paraId="6509264B" w14:textId="77777777" w:rsidR="00431E58" w:rsidRPr="00F51603" w:rsidRDefault="00D834B9"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r w:rsidRPr="00F51603">
              <w:rPr>
                <w:rFonts w:ascii="Times" w:hAnsi="Times" w:cs="Times"/>
                <w:b/>
                <w:sz w:val="22"/>
                <w:szCs w:val="22"/>
                <w:lang w:val="ru-RU"/>
              </w:rPr>
              <w:t>Номер главы</w:t>
            </w:r>
          </w:p>
        </w:tc>
        <w:tc>
          <w:tcPr>
            <w:tcW w:w="6442" w:type="dxa"/>
            <w:shd w:val="clear" w:color="auto" w:fill="auto"/>
          </w:tcPr>
          <w:p w14:paraId="2B0EF8A5" w14:textId="504ECDFA" w:rsidR="00431E58" w:rsidRPr="00F51603" w:rsidRDefault="00431E58" w:rsidP="004C2610">
            <w:pPr>
              <w:tabs>
                <w:tab w:val="left" w:pos="567"/>
                <w:tab w:val="left" w:pos="1134"/>
                <w:tab w:val="left" w:pos="1701"/>
                <w:tab w:val="left" w:pos="2268"/>
                <w:tab w:val="left" w:pos="7088"/>
              </w:tabs>
              <w:spacing w:line="360" w:lineRule="auto"/>
              <w:jc w:val="center"/>
              <w:rPr>
                <w:rFonts w:ascii="Times" w:hAnsi="Times" w:cs="Times"/>
                <w:b/>
                <w:sz w:val="22"/>
                <w:szCs w:val="22"/>
              </w:rPr>
            </w:pPr>
          </w:p>
        </w:tc>
        <w:tc>
          <w:tcPr>
            <w:tcW w:w="1790" w:type="dxa"/>
            <w:shd w:val="clear" w:color="auto" w:fill="auto"/>
          </w:tcPr>
          <w:p w14:paraId="78658CE8" w14:textId="77777777" w:rsidR="00431E58" w:rsidRPr="00F51603" w:rsidRDefault="00D834B9"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r w:rsidRPr="00F51603">
              <w:rPr>
                <w:rFonts w:ascii="Times" w:hAnsi="Times" w:cs="Times"/>
                <w:b/>
                <w:sz w:val="22"/>
                <w:szCs w:val="22"/>
                <w:lang w:val="ru-RU"/>
              </w:rPr>
              <w:t>Номера пунктов</w:t>
            </w:r>
          </w:p>
        </w:tc>
      </w:tr>
      <w:tr w:rsidR="00431E58" w:rsidRPr="00F51603" w14:paraId="23640E15" w14:textId="77777777" w:rsidTr="00E640CA">
        <w:tc>
          <w:tcPr>
            <w:tcW w:w="1056" w:type="dxa"/>
            <w:shd w:val="clear" w:color="auto" w:fill="auto"/>
          </w:tcPr>
          <w:p w14:paraId="0660AA1B" w14:textId="77777777" w:rsidR="00431E58" w:rsidRPr="00F51603" w:rsidRDefault="00431E58" w:rsidP="004C2610">
            <w:pPr>
              <w:spacing w:line="360" w:lineRule="auto"/>
              <w:rPr>
                <w:rFonts w:ascii="Times" w:hAnsi="Times" w:cs="Times"/>
                <w:b/>
                <w:bCs/>
                <w:sz w:val="22"/>
                <w:szCs w:val="22"/>
              </w:rPr>
            </w:pPr>
          </w:p>
        </w:tc>
        <w:tc>
          <w:tcPr>
            <w:tcW w:w="6442" w:type="dxa"/>
            <w:shd w:val="clear" w:color="auto" w:fill="auto"/>
          </w:tcPr>
          <w:p w14:paraId="22281C9B" w14:textId="69002F96" w:rsidR="00431E58" w:rsidRPr="00F51603" w:rsidRDefault="00431E58" w:rsidP="00F51603">
            <w:pPr>
              <w:spacing w:line="360" w:lineRule="auto"/>
              <w:rPr>
                <w:rFonts w:ascii="Times" w:hAnsi="Times" w:cs="Times"/>
                <w:b/>
                <w:bCs/>
                <w:sz w:val="22"/>
                <w:szCs w:val="22"/>
              </w:rPr>
            </w:pPr>
          </w:p>
        </w:tc>
        <w:tc>
          <w:tcPr>
            <w:tcW w:w="1790" w:type="dxa"/>
            <w:shd w:val="clear" w:color="auto" w:fill="auto"/>
          </w:tcPr>
          <w:p w14:paraId="77DE3A00" w14:textId="77777777" w:rsidR="00431E58" w:rsidRPr="00F51603" w:rsidRDefault="00431E58" w:rsidP="004C2610">
            <w:pPr>
              <w:spacing w:line="360" w:lineRule="auto"/>
              <w:rPr>
                <w:rFonts w:ascii="Times" w:hAnsi="Times" w:cs="Times"/>
                <w:b/>
                <w:sz w:val="22"/>
                <w:szCs w:val="22"/>
              </w:rPr>
            </w:pPr>
          </w:p>
        </w:tc>
      </w:tr>
      <w:tr w:rsidR="0070472E" w:rsidRPr="00F51603" w14:paraId="2ED599D1" w14:textId="77777777" w:rsidTr="00E640CA">
        <w:tc>
          <w:tcPr>
            <w:tcW w:w="1056" w:type="dxa"/>
            <w:shd w:val="clear" w:color="auto" w:fill="auto"/>
          </w:tcPr>
          <w:p w14:paraId="7AB9F4E5" w14:textId="77777777" w:rsidR="0070472E" w:rsidRPr="00F51603" w:rsidRDefault="0070472E" w:rsidP="004C2610">
            <w:pPr>
              <w:tabs>
                <w:tab w:val="left" w:pos="567"/>
                <w:tab w:val="left" w:pos="1134"/>
                <w:tab w:val="left" w:pos="1701"/>
                <w:tab w:val="left" w:pos="2268"/>
                <w:tab w:val="left" w:pos="8280"/>
              </w:tabs>
              <w:spacing w:line="360" w:lineRule="auto"/>
              <w:rPr>
                <w:rFonts w:ascii="Times" w:hAnsi="Times" w:cs="Times"/>
                <w:b/>
                <w:sz w:val="22"/>
                <w:szCs w:val="22"/>
              </w:rPr>
            </w:pPr>
          </w:p>
        </w:tc>
        <w:tc>
          <w:tcPr>
            <w:tcW w:w="6442" w:type="dxa"/>
            <w:shd w:val="clear" w:color="auto" w:fill="auto"/>
          </w:tcPr>
          <w:p w14:paraId="4AF4E25D" w14:textId="26EA5E59" w:rsidR="0070472E" w:rsidRPr="00F51603" w:rsidRDefault="0070472E" w:rsidP="00F51603">
            <w:pPr>
              <w:tabs>
                <w:tab w:val="left" w:pos="567"/>
                <w:tab w:val="left" w:pos="1134"/>
                <w:tab w:val="left" w:pos="1701"/>
                <w:tab w:val="left" w:pos="2268"/>
                <w:tab w:val="left" w:pos="8280"/>
              </w:tabs>
              <w:spacing w:line="360" w:lineRule="auto"/>
              <w:rPr>
                <w:rFonts w:ascii="Times" w:hAnsi="Times" w:cs="Times"/>
                <w:b/>
                <w:sz w:val="22"/>
                <w:szCs w:val="22"/>
                <w:lang w:val="ru-RU"/>
              </w:rPr>
            </w:pPr>
            <w:r w:rsidRPr="00F51603">
              <w:rPr>
                <w:rFonts w:ascii="Times" w:hAnsi="Times" w:cs="Times"/>
                <w:b/>
                <w:bCs/>
                <w:sz w:val="22"/>
                <w:szCs w:val="22"/>
                <w:lang w:val="ru-RU"/>
              </w:rPr>
              <w:t>СПИСОК СОКРАЩЕНИЙ И АББРЕВИАТУР</w:t>
            </w:r>
          </w:p>
        </w:tc>
        <w:tc>
          <w:tcPr>
            <w:tcW w:w="1790" w:type="dxa"/>
            <w:shd w:val="clear" w:color="auto" w:fill="auto"/>
          </w:tcPr>
          <w:p w14:paraId="2F9CD64A" w14:textId="77777777" w:rsidR="0070472E" w:rsidRPr="00F51603" w:rsidRDefault="0070472E" w:rsidP="004C2610">
            <w:pPr>
              <w:tabs>
                <w:tab w:val="left" w:pos="567"/>
                <w:tab w:val="left" w:pos="1134"/>
                <w:tab w:val="left" w:pos="1701"/>
                <w:tab w:val="left" w:pos="2268"/>
                <w:tab w:val="left" w:pos="8280"/>
              </w:tabs>
              <w:spacing w:line="360" w:lineRule="auto"/>
              <w:rPr>
                <w:rFonts w:ascii="Times" w:hAnsi="Times" w:cs="Times"/>
                <w:b/>
                <w:sz w:val="22"/>
                <w:szCs w:val="22"/>
              </w:rPr>
            </w:pPr>
          </w:p>
        </w:tc>
      </w:tr>
      <w:tr w:rsidR="00431E58" w:rsidRPr="00F51603" w14:paraId="2FCD29EC" w14:textId="77777777" w:rsidTr="00E640CA">
        <w:tc>
          <w:tcPr>
            <w:tcW w:w="1056" w:type="dxa"/>
            <w:shd w:val="clear" w:color="auto" w:fill="auto"/>
          </w:tcPr>
          <w:p w14:paraId="23BE9F4B" w14:textId="77777777" w:rsidR="00431E58" w:rsidRPr="00F51603" w:rsidRDefault="00431E58" w:rsidP="004C2610">
            <w:pPr>
              <w:tabs>
                <w:tab w:val="left" w:pos="567"/>
                <w:tab w:val="left" w:pos="1134"/>
                <w:tab w:val="left" w:pos="1701"/>
                <w:tab w:val="left" w:pos="2268"/>
                <w:tab w:val="left" w:pos="8280"/>
              </w:tabs>
              <w:spacing w:line="360" w:lineRule="auto"/>
              <w:rPr>
                <w:rFonts w:ascii="Times" w:hAnsi="Times" w:cs="Times"/>
                <w:b/>
                <w:sz w:val="22"/>
                <w:szCs w:val="22"/>
              </w:rPr>
            </w:pPr>
            <w:r w:rsidRPr="00F51603">
              <w:rPr>
                <w:rFonts w:ascii="Times" w:hAnsi="Times" w:cs="Times"/>
                <w:b/>
                <w:sz w:val="22"/>
                <w:szCs w:val="22"/>
              </w:rPr>
              <w:t>I.</w:t>
            </w:r>
            <w:r w:rsidRPr="00F51603">
              <w:rPr>
                <w:rFonts w:ascii="Times" w:hAnsi="Times" w:cs="Times"/>
                <w:b/>
                <w:sz w:val="22"/>
                <w:szCs w:val="22"/>
              </w:rPr>
              <w:tab/>
            </w:r>
          </w:p>
        </w:tc>
        <w:tc>
          <w:tcPr>
            <w:tcW w:w="6442" w:type="dxa"/>
            <w:shd w:val="clear" w:color="auto" w:fill="auto"/>
          </w:tcPr>
          <w:p w14:paraId="706590E6" w14:textId="1BD91631" w:rsidR="00431E58" w:rsidRPr="00F51603" w:rsidRDefault="00D834B9" w:rsidP="00F51603">
            <w:pPr>
              <w:tabs>
                <w:tab w:val="left" w:pos="567"/>
                <w:tab w:val="left" w:pos="1134"/>
                <w:tab w:val="left" w:pos="1701"/>
                <w:tab w:val="left" w:pos="2268"/>
                <w:tab w:val="left" w:pos="8280"/>
              </w:tabs>
              <w:spacing w:line="360" w:lineRule="auto"/>
              <w:rPr>
                <w:rFonts w:ascii="Times" w:hAnsi="Times" w:cs="Times"/>
                <w:b/>
                <w:sz w:val="22"/>
                <w:szCs w:val="22"/>
              </w:rPr>
            </w:pPr>
            <w:r w:rsidRPr="00F51603">
              <w:rPr>
                <w:rFonts w:ascii="Times" w:hAnsi="Times" w:cs="Times"/>
                <w:b/>
                <w:sz w:val="22"/>
                <w:szCs w:val="22"/>
                <w:lang w:val="ru-RU"/>
              </w:rPr>
              <w:t>ВВЕДЕНИЕ</w:t>
            </w:r>
          </w:p>
        </w:tc>
        <w:tc>
          <w:tcPr>
            <w:tcW w:w="1790" w:type="dxa"/>
            <w:shd w:val="clear" w:color="auto" w:fill="auto"/>
          </w:tcPr>
          <w:p w14:paraId="0374B840" w14:textId="77777777" w:rsidR="00431E58" w:rsidRPr="00F51603" w:rsidRDefault="00431E58" w:rsidP="004C2610">
            <w:pPr>
              <w:tabs>
                <w:tab w:val="left" w:pos="567"/>
                <w:tab w:val="left" w:pos="1134"/>
                <w:tab w:val="left" w:pos="1701"/>
                <w:tab w:val="left" w:pos="2268"/>
                <w:tab w:val="left" w:pos="8280"/>
              </w:tabs>
              <w:spacing w:line="360" w:lineRule="auto"/>
              <w:rPr>
                <w:rFonts w:ascii="Times" w:hAnsi="Times" w:cs="Times"/>
                <w:b/>
                <w:sz w:val="22"/>
                <w:szCs w:val="22"/>
              </w:rPr>
            </w:pPr>
          </w:p>
        </w:tc>
      </w:tr>
      <w:tr w:rsidR="00431E58" w:rsidRPr="00F51603" w14:paraId="2CD1341C" w14:textId="77777777" w:rsidTr="009E3D08">
        <w:tc>
          <w:tcPr>
            <w:tcW w:w="1056" w:type="dxa"/>
          </w:tcPr>
          <w:p w14:paraId="6CCDFED3" w14:textId="77777777" w:rsidR="00431E58" w:rsidRPr="00F51603" w:rsidRDefault="00431E58" w:rsidP="004C2610">
            <w:pPr>
              <w:tabs>
                <w:tab w:val="left" w:pos="567"/>
                <w:tab w:val="left" w:pos="1134"/>
                <w:tab w:val="left" w:pos="1701"/>
                <w:tab w:val="left" w:pos="2268"/>
                <w:tab w:val="left" w:pos="8280"/>
              </w:tabs>
              <w:spacing w:line="360" w:lineRule="auto"/>
              <w:jc w:val="center"/>
              <w:rPr>
                <w:rFonts w:ascii="Times" w:hAnsi="Times" w:cs="Times"/>
                <w:b/>
                <w:bCs/>
                <w:sz w:val="22"/>
                <w:szCs w:val="22"/>
              </w:rPr>
            </w:pPr>
            <w:r w:rsidRPr="00F51603">
              <w:rPr>
                <w:rFonts w:ascii="Times" w:hAnsi="Times" w:cs="Times"/>
                <w:b/>
                <w:bCs/>
                <w:sz w:val="22"/>
                <w:szCs w:val="22"/>
              </w:rPr>
              <w:t>I.A</w:t>
            </w:r>
          </w:p>
        </w:tc>
        <w:tc>
          <w:tcPr>
            <w:tcW w:w="6442" w:type="dxa"/>
          </w:tcPr>
          <w:p w14:paraId="1C3C4CC7" w14:textId="43523DE8" w:rsidR="00431E58" w:rsidRPr="00F51603" w:rsidRDefault="00665FED" w:rsidP="00F51603">
            <w:pPr>
              <w:tabs>
                <w:tab w:val="left" w:pos="567"/>
                <w:tab w:val="left" w:pos="1134"/>
                <w:tab w:val="left" w:pos="1701"/>
                <w:tab w:val="left" w:pos="2268"/>
                <w:tab w:val="left" w:pos="8280"/>
              </w:tabs>
              <w:spacing w:line="360" w:lineRule="auto"/>
              <w:rPr>
                <w:rFonts w:ascii="Times" w:hAnsi="Times" w:cs="Times"/>
                <w:bCs/>
                <w:sz w:val="22"/>
                <w:szCs w:val="22"/>
              </w:rPr>
            </w:pPr>
            <w:r w:rsidRPr="00F51603">
              <w:rPr>
                <w:rFonts w:ascii="Times" w:hAnsi="Times" w:cs="Times"/>
                <w:b/>
                <w:i/>
                <w:sz w:val="22"/>
                <w:szCs w:val="22"/>
                <w:lang w:val="ru-RU"/>
              </w:rPr>
              <w:t>Руководство</w:t>
            </w:r>
          </w:p>
        </w:tc>
        <w:tc>
          <w:tcPr>
            <w:tcW w:w="1790" w:type="dxa"/>
          </w:tcPr>
          <w:p w14:paraId="505A21D8" w14:textId="77777777" w:rsidR="00431E58" w:rsidRPr="00F51603" w:rsidRDefault="00431E58" w:rsidP="004C2610">
            <w:pPr>
              <w:tabs>
                <w:tab w:val="left" w:pos="567"/>
                <w:tab w:val="left" w:pos="1134"/>
                <w:tab w:val="left" w:pos="1701"/>
                <w:tab w:val="left" w:pos="2268"/>
                <w:tab w:val="left" w:pos="8280"/>
              </w:tabs>
              <w:spacing w:line="360" w:lineRule="auto"/>
              <w:jc w:val="right"/>
              <w:rPr>
                <w:rFonts w:ascii="Times" w:hAnsi="Times" w:cs="Times"/>
                <w:b/>
                <w:sz w:val="22"/>
                <w:szCs w:val="22"/>
              </w:rPr>
            </w:pPr>
            <w:r w:rsidRPr="00F51603">
              <w:rPr>
                <w:rFonts w:ascii="Times" w:hAnsi="Times" w:cs="Times"/>
                <w:b/>
                <w:sz w:val="22"/>
                <w:szCs w:val="22"/>
              </w:rPr>
              <w:t>1-3</w:t>
            </w:r>
          </w:p>
        </w:tc>
      </w:tr>
      <w:tr w:rsidR="00431E58" w:rsidRPr="00F51603" w14:paraId="30C48E88" w14:textId="77777777" w:rsidTr="009E3D08">
        <w:tc>
          <w:tcPr>
            <w:tcW w:w="1056" w:type="dxa"/>
          </w:tcPr>
          <w:p w14:paraId="70C8EB70" w14:textId="77777777" w:rsidR="00431E58" w:rsidRPr="00F51603" w:rsidRDefault="00431E58" w:rsidP="004C2610">
            <w:pPr>
              <w:tabs>
                <w:tab w:val="left" w:pos="567"/>
                <w:tab w:val="left" w:pos="1134"/>
                <w:tab w:val="left" w:pos="1701"/>
                <w:tab w:val="left" w:pos="2268"/>
                <w:tab w:val="left" w:pos="8280"/>
              </w:tabs>
              <w:spacing w:line="360" w:lineRule="auto"/>
              <w:jc w:val="center"/>
              <w:rPr>
                <w:rFonts w:ascii="Times" w:hAnsi="Times" w:cs="Times"/>
                <w:b/>
                <w:bCs/>
                <w:sz w:val="22"/>
                <w:szCs w:val="22"/>
              </w:rPr>
            </w:pPr>
            <w:r w:rsidRPr="00F51603">
              <w:rPr>
                <w:rFonts w:ascii="Times" w:hAnsi="Times" w:cs="Times"/>
                <w:b/>
                <w:bCs/>
                <w:sz w:val="22"/>
                <w:szCs w:val="22"/>
              </w:rPr>
              <w:t>I.B</w:t>
            </w:r>
          </w:p>
        </w:tc>
        <w:tc>
          <w:tcPr>
            <w:tcW w:w="6442" w:type="dxa"/>
          </w:tcPr>
          <w:p w14:paraId="1740FAFA" w14:textId="2D03F85A" w:rsidR="00431E58" w:rsidRPr="00F51603" w:rsidRDefault="00665FED" w:rsidP="00F51603">
            <w:pPr>
              <w:spacing w:line="360" w:lineRule="auto"/>
              <w:ind w:left="720" w:right="72" w:hanging="720"/>
              <w:rPr>
                <w:rFonts w:ascii="Times" w:hAnsi="Times" w:cs="Times"/>
                <w:bCs/>
                <w:sz w:val="22"/>
                <w:szCs w:val="22"/>
              </w:rPr>
            </w:pPr>
            <w:r w:rsidRPr="00F51603">
              <w:rPr>
                <w:rFonts w:ascii="Times" w:hAnsi="Times" w:cs="Times"/>
                <w:b/>
                <w:i/>
                <w:spacing w:val="-3"/>
                <w:sz w:val="22"/>
                <w:szCs w:val="22"/>
                <w:lang w:val="ru-RU"/>
              </w:rPr>
              <w:t>Конвенция о всемирном наследии</w:t>
            </w:r>
          </w:p>
        </w:tc>
        <w:tc>
          <w:tcPr>
            <w:tcW w:w="1790" w:type="dxa"/>
          </w:tcPr>
          <w:p w14:paraId="32E90729" w14:textId="77777777" w:rsidR="00431E58" w:rsidRPr="00F51603" w:rsidRDefault="00431E58" w:rsidP="004C2610">
            <w:pPr>
              <w:tabs>
                <w:tab w:val="left" w:pos="567"/>
                <w:tab w:val="left" w:pos="1134"/>
                <w:tab w:val="left" w:pos="1701"/>
                <w:tab w:val="left" w:pos="2268"/>
                <w:tab w:val="left" w:pos="8280"/>
              </w:tabs>
              <w:spacing w:line="360" w:lineRule="auto"/>
              <w:jc w:val="right"/>
              <w:rPr>
                <w:rFonts w:ascii="Times" w:hAnsi="Times" w:cs="Times"/>
                <w:b/>
                <w:sz w:val="22"/>
                <w:szCs w:val="22"/>
              </w:rPr>
            </w:pPr>
            <w:r w:rsidRPr="00F51603">
              <w:rPr>
                <w:rFonts w:ascii="Times" w:hAnsi="Times" w:cs="Times"/>
                <w:b/>
                <w:sz w:val="22"/>
                <w:szCs w:val="22"/>
              </w:rPr>
              <w:t>4-9</w:t>
            </w:r>
          </w:p>
        </w:tc>
      </w:tr>
      <w:tr w:rsidR="00431E58" w:rsidRPr="00F51603" w14:paraId="3A14ABF4" w14:textId="77777777" w:rsidTr="009E3D08">
        <w:tc>
          <w:tcPr>
            <w:tcW w:w="1056" w:type="dxa"/>
          </w:tcPr>
          <w:p w14:paraId="7F9CBAB0" w14:textId="77777777" w:rsidR="00431E58" w:rsidRPr="00F51603" w:rsidRDefault="00431E58" w:rsidP="004C2610">
            <w:pPr>
              <w:tabs>
                <w:tab w:val="left" w:pos="567"/>
                <w:tab w:val="left" w:pos="851"/>
                <w:tab w:val="left" w:pos="1134"/>
                <w:tab w:val="left" w:pos="1701"/>
                <w:tab w:val="left" w:pos="2268"/>
                <w:tab w:val="left" w:pos="7088"/>
                <w:tab w:val="left" w:pos="8280"/>
                <w:tab w:val="left" w:pos="8364"/>
              </w:tabs>
              <w:spacing w:line="360" w:lineRule="auto"/>
              <w:jc w:val="center"/>
              <w:rPr>
                <w:rFonts w:ascii="Times" w:hAnsi="Times" w:cs="Times"/>
                <w:b/>
                <w:sz w:val="22"/>
                <w:szCs w:val="22"/>
              </w:rPr>
            </w:pPr>
            <w:r w:rsidRPr="00F51603">
              <w:rPr>
                <w:rFonts w:ascii="Times" w:hAnsi="Times" w:cs="Times"/>
                <w:b/>
                <w:sz w:val="22"/>
                <w:szCs w:val="22"/>
              </w:rPr>
              <w:t>I.C</w:t>
            </w:r>
          </w:p>
        </w:tc>
        <w:tc>
          <w:tcPr>
            <w:tcW w:w="6442" w:type="dxa"/>
          </w:tcPr>
          <w:p w14:paraId="7EA6D952" w14:textId="752BA827" w:rsidR="00431E58" w:rsidRPr="00F51603" w:rsidRDefault="00665FED" w:rsidP="00F51603">
            <w:pPr>
              <w:spacing w:line="360" w:lineRule="auto"/>
              <w:ind w:right="72"/>
              <w:jc w:val="both"/>
              <w:rPr>
                <w:rFonts w:ascii="Times" w:hAnsi="Times" w:cs="Times"/>
                <w:b/>
                <w:sz w:val="22"/>
                <w:szCs w:val="22"/>
                <w:lang w:val="ru-RU"/>
              </w:rPr>
            </w:pPr>
            <w:r w:rsidRPr="00F51603">
              <w:rPr>
                <w:rFonts w:ascii="Times" w:hAnsi="Times" w:cs="Times"/>
                <w:b/>
                <w:sz w:val="22"/>
                <w:szCs w:val="22"/>
                <w:lang w:val="ru-RU"/>
              </w:rPr>
              <w:t xml:space="preserve">Государства – стороны </w:t>
            </w:r>
            <w:r w:rsidRPr="00F51603">
              <w:rPr>
                <w:rFonts w:ascii="Times" w:hAnsi="Times" w:cs="Times"/>
                <w:b/>
                <w:i/>
                <w:sz w:val="22"/>
                <w:szCs w:val="22"/>
                <w:lang w:val="ru-RU"/>
              </w:rPr>
              <w:t>Конвенции о всемирном наследии</w:t>
            </w:r>
          </w:p>
        </w:tc>
        <w:tc>
          <w:tcPr>
            <w:tcW w:w="1790" w:type="dxa"/>
          </w:tcPr>
          <w:p w14:paraId="61EC1CAB" w14:textId="77777777" w:rsidR="00431E58" w:rsidRPr="00F51603" w:rsidRDefault="00431E58" w:rsidP="004C2610">
            <w:pPr>
              <w:tabs>
                <w:tab w:val="left" w:pos="567"/>
                <w:tab w:val="left" w:pos="851"/>
                <w:tab w:val="left" w:pos="1134"/>
                <w:tab w:val="left" w:pos="1701"/>
                <w:tab w:val="left" w:pos="2268"/>
                <w:tab w:val="left" w:pos="7088"/>
                <w:tab w:val="left" w:pos="8280"/>
                <w:tab w:val="left" w:pos="8364"/>
              </w:tabs>
              <w:spacing w:line="360" w:lineRule="auto"/>
              <w:jc w:val="right"/>
              <w:rPr>
                <w:rFonts w:ascii="Times" w:hAnsi="Times" w:cs="Times"/>
                <w:b/>
                <w:sz w:val="22"/>
                <w:szCs w:val="22"/>
              </w:rPr>
            </w:pPr>
            <w:r w:rsidRPr="00F51603">
              <w:rPr>
                <w:rFonts w:ascii="Times" w:hAnsi="Times" w:cs="Times"/>
                <w:b/>
                <w:sz w:val="22"/>
                <w:szCs w:val="22"/>
              </w:rPr>
              <w:t>10-16</w:t>
            </w:r>
          </w:p>
        </w:tc>
      </w:tr>
      <w:tr w:rsidR="00431E58" w:rsidRPr="00F51603" w14:paraId="2F832A57" w14:textId="77777777" w:rsidTr="009E3D08">
        <w:tc>
          <w:tcPr>
            <w:tcW w:w="1056" w:type="dxa"/>
          </w:tcPr>
          <w:p w14:paraId="461595B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I.D</w:t>
            </w:r>
          </w:p>
        </w:tc>
        <w:tc>
          <w:tcPr>
            <w:tcW w:w="6442" w:type="dxa"/>
          </w:tcPr>
          <w:p w14:paraId="73D7B9A0" w14:textId="56B8B59D" w:rsidR="00C71890" w:rsidRPr="00F51603" w:rsidRDefault="00C71890" w:rsidP="00F51603">
            <w:pPr>
              <w:spacing w:line="360" w:lineRule="auto"/>
              <w:rPr>
                <w:rFonts w:ascii="Times" w:hAnsi="Times" w:cs="Times"/>
                <w:sz w:val="22"/>
                <w:szCs w:val="22"/>
                <w:lang w:val="ru-RU"/>
              </w:rPr>
            </w:pPr>
            <w:r w:rsidRPr="00F51603">
              <w:rPr>
                <w:rFonts w:ascii="Times" w:hAnsi="Times" w:cs="Times"/>
                <w:b/>
                <w:sz w:val="22"/>
                <w:szCs w:val="22"/>
                <w:lang w:val="ru-RU"/>
              </w:rPr>
              <w:t xml:space="preserve">Генеральная Ассамблея государств – сторон </w:t>
            </w:r>
            <w:r w:rsidRPr="00F51603">
              <w:rPr>
                <w:rFonts w:ascii="Times" w:hAnsi="Times" w:cs="Times"/>
                <w:b/>
                <w:i/>
                <w:sz w:val="22"/>
                <w:szCs w:val="22"/>
                <w:lang w:val="ru-RU"/>
              </w:rPr>
              <w:t>Конвенции о всемирном наследии</w:t>
            </w:r>
            <w:r w:rsidRPr="00F51603">
              <w:rPr>
                <w:rFonts w:ascii="Times" w:hAnsi="Times" w:cs="Times"/>
                <w:sz w:val="22"/>
                <w:szCs w:val="22"/>
                <w:lang w:val="ru-RU"/>
              </w:rPr>
              <w:t xml:space="preserve"> </w:t>
            </w:r>
          </w:p>
        </w:tc>
        <w:tc>
          <w:tcPr>
            <w:tcW w:w="1790" w:type="dxa"/>
          </w:tcPr>
          <w:p w14:paraId="35F9140E"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17-18</w:t>
            </w:r>
          </w:p>
        </w:tc>
      </w:tr>
      <w:tr w:rsidR="00431E58" w:rsidRPr="00F51603" w14:paraId="3525F235" w14:textId="77777777" w:rsidTr="009E3D08">
        <w:tc>
          <w:tcPr>
            <w:tcW w:w="1056" w:type="dxa"/>
          </w:tcPr>
          <w:p w14:paraId="55FC097F" w14:textId="77777777" w:rsidR="00431E58" w:rsidRPr="00F51603" w:rsidRDefault="00431E58" w:rsidP="004C2610">
            <w:pPr>
              <w:tabs>
                <w:tab w:val="left" w:pos="-720"/>
              </w:tabs>
              <w:suppressAutoHyphens/>
              <w:spacing w:line="360" w:lineRule="auto"/>
              <w:jc w:val="center"/>
              <w:rPr>
                <w:rFonts w:ascii="Times" w:hAnsi="Times" w:cs="Times"/>
                <w:b/>
                <w:sz w:val="22"/>
                <w:szCs w:val="22"/>
              </w:rPr>
            </w:pPr>
            <w:r w:rsidRPr="00F51603">
              <w:rPr>
                <w:rFonts w:ascii="Times" w:hAnsi="Times" w:cs="Times"/>
                <w:b/>
                <w:sz w:val="22"/>
                <w:szCs w:val="22"/>
              </w:rPr>
              <w:t>I.E</w:t>
            </w:r>
          </w:p>
        </w:tc>
        <w:tc>
          <w:tcPr>
            <w:tcW w:w="6442" w:type="dxa"/>
          </w:tcPr>
          <w:p w14:paraId="7DE8D429" w14:textId="140E79FD" w:rsidR="00431E58" w:rsidRPr="00F51603" w:rsidRDefault="00665FED" w:rsidP="00F51603">
            <w:pPr>
              <w:spacing w:line="360" w:lineRule="auto"/>
              <w:rPr>
                <w:rFonts w:ascii="Times" w:hAnsi="Times" w:cs="Times"/>
                <w:b/>
                <w:sz w:val="22"/>
                <w:szCs w:val="22"/>
              </w:rPr>
            </w:pPr>
            <w:r w:rsidRPr="00F51603">
              <w:rPr>
                <w:rFonts w:ascii="Times" w:hAnsi="Times" w:cs="Times"/>
                <w:b/>
                <w:sz w:val="22"/>
                <w:szCs w:val="22"/>
                <w:lang w:val="ru-RU"/>
              </w:rPr>
              <w:t>Комитет всемирного наследия</w:t>
            </w:r>
          </w:p>
        </w:tc>
        <w:tc>
          <w:tcPr>
            <w:tcW w:w="1790" w:type="dxa"/>
          </w:tcPr>
          <w:p w14:paraId="68202B31"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b/>
                <w:sz w:val="22"/>
                <w:szCs w:val="22"/>
              </w:rPr>
              <w:t>19-26</w:t>
            </w:r>
          </w:p>
        </w:tc>
      </w:tr>
      <w:tr w:rsidR="00431E58" w:rsidRPr="00F51603" w14:paraId="7D03A2EA" w14:textId="77777777" w:rsidTr="009E3D08">
        <w:tc>
          <w:tcPr>
            <w:tcW w:w="1056" w:type="dxa"/>
          </w:tcPr>
          <w:p w14:paraId="0BC9BB5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I.F</w:t>
            </w:r>
          </w:p>
        </w:tc>
        <w:tc>
          <w:tcPr>
            <w:tcW w:w="6442" w:type="dxa"/>
          </w:tcPr>
          <w:p w14:paraId="57A2C9A4" w14:textId="3BE847BA" w:rsidR="00431E58" w:rsidRPr="00F51603" w:rsidRDefault="008B6B94" w:rsidP="00F51603">
            <w:pPr>
              <w:spacing w:line="360" w:lineRule="auto"/>
              <w:rPr>
                <w:rFonts w:ascii="Times" w:hAnsi="Times" w:cs="Times"/>
                <w:b/>
                <w:sz w:val="22"/>
                <w:szCs w:val="22"/>
                <w:lang w:val="ru-RU"/>
              </w:rPr>
            </w:pPr>
            <w:r w:rsidRPr="00F51603">
              <w:rPr>
                <w:rFonts w:ascii="Times" w:hAnsi="Times" w:cs="Times"/>
                <w:b/>
                <w:sz w:val="22"/>
                <w:szCs w:val="22"/>
                <w:lang w:val="ru-RU"/>
              </w:rPr>
              <w:t xml:space="preserve">Секретариат Комитета всемирного наследия (Центр всемирного наследия) </w:t>
            </w:r>
          </w:p>
        </w:tc>
        <w:tc>
          <w:tcPr>
            <w:tcW w:w="1790" w:type="dxa"/>
          </w:tcPr>
          <w:p w14:paraId="1B1E85E7"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27-29</w:t>
            </w:r>
          </w:p>
        </w:tc>
      </w:tr>
      <w:tr w:rsidR="00431E58" w:rsidRPr="00F51603" w14:paraId="5D3E8DDE" w14:textId="77777777" w:rsidTr="009E3D08">
        <w:tc>
          <w:tcPr>
            <w:tcW w:w="1056" w:type="dxa"/>
          </w:tcPr>
          <w:p w14:paraId="0F8DED76"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I.G</w:t>
            </w:r>
          </w:p>
        </w:tc>
        <w:tc>
          <w:tcPr>
            <w:tcW w:w="6442" w:type="dxa"/>
          </w:tcPr>
          <w:p w14:paraId="52DB847C" w14:textId="77777777" w:rsidR="00431E58" w:rsidRPr="00F51603" w:rsidRDefault="008B6B94" w:rsidP="004C2610">
            <w:pPr>
              <w:spacing w:line="360" w:lineRule="auto"/>
              <w:ind w:right="72"/>
              <w:jc w:val="both"/>
              <w:rPr>
                <w:rFonts w:ascii="Times" w:hAnsi="Times" w:cs="Times"/>
                <w:b/>
                <w:sz w:val="22"/>
                <w:szCs w:val="22"/>
                <w:lang w:val="ru-RU"/>
              </w:rPr>
            </w:pPr>
            <w:r w:rsidRPr="00F51603">
              <w:rPr>
                <w:rFonts w:ascii="Times" w:hAnsi="Times" w:cs="Times"/>
                <w:b/>
                <w:sz w:val="22"/>
                <w:szCs w:val="22"/>
                <w:lang w:val="ru-RU"/>
              </w:rPr>
              <w:t>Консультативные органы Комитета всемирного наследия</w:t>
            </w:r>
            <w:r w:rsidR="003C354F" w:rsidRPr="00F51603">
              <w:rPr>
                <w:rFonts w:ascii="Times" w:hAnsi="Times" w:cs="Times"/>
                <w:b/>
                <w:sz w:val="22"/>
                <w:szCs w:val="22"/>
                <w:lang w:val="ru-RU"/>
              </w:rPr>
              <w:t>:</w:t>
            </w:r>
          </w:p>
          <w:p w14:paraId="3A6ED3A1" w14:textId="77777777" w:rsidR="00431E58" w:rsidRPr="00F51603" w:rsidRDefault="008F7F80" w:rsidP="00C065F0">
            <w:pPr>
              <w:numPr>
                <w:ilvl w:val="0"/>
                <w:numId w:val="23"/>
              </w:numPr>
              <w:spacing w:line="360" w:lineRule="auto"/>
              <w:ind w:right="72"/>
              <w:jc w:val="both"/>
              <w:rPr>
                <w:rFonts w:ascii="Times" w:hAnsi="Times" w:cs="Times"/>
                <w:sz w:val="22"/>
                <w:szCs w:val="22"/>
              </w:rPr>
            </w:pPr>
            <w:r w:rsidRPr="00F51603">
              <w:rPr>
                <w:rFonts w:ascii="Times" w:hAnsi="Times" w:cs="Times"/>
                <w:sz w:val="22"/>
                <w:szCs w:val="22"/>
                <w:lang w:val="ru-RU"/>
              </w:rPr>
              <w:t>ИККРОМ</w:t>
            </w:r>
          </w:p>
          <w:p w14:paraId="48B99D0E" w14:textId="77777777" w:rsidR="00431E58" w:rsidRPr="00F51603" w:rsidRDefault="008F7F80" w:rsidP="00C065F0">
            <w:pPr>
              <w:numPr>
                <w:ilvl w:val="0"/>
                <w:numId w:val="23"/>
              </w:numPr>
              <w:spacing w:line="360" w:lineRule="auto"/>
              <w:ind w:right="72"/>
              <w:jc w:val="both"/>
              <w:rPr>
                <w:rFonts w:ascii="Times" w:hAnsi="Times" w:cs="Times"/>
                <w:sz w:val="22"/>
                <w:szCs w:val="22"/>
              </w:rPr>
            </w:pPr>
            <w:r w:rsidRPr="00F51603">
              <w:rPr>
                <w:rFonts w:ascii="Times" w:hAnsi="Times" w:cs="Times"/>
                <w:sz w:val="22"/>
                <w:szCs w:val="22"/>
                <w:lang w:val="ru-RU"/>
              </w:rPr>
              <w:t>ИКОМОС</w:t>
            </w:r>
          </w:p>
          <w:p w14:paraId="6FADA80E" w14:textId="583EB7C9" w:rsidR="00431E58" w:rsidRPr="00F51603" w:rsidRDefault="008F7F80" w:rsidP="00C065F0">
            <w:pPr>
              <w:numPr>
                <w:ilvl w:val="0"/>
                <w:numId w:val="23"/>
              </w:numPr>
              <w:spacing w:line="360" w:lineRule="auto"/>
              <w:ind w:right="72"/>
              <w:jc w:val="both"/>
              <w:rPr>
                <w:rFonts w:ascii="Times" w:hAnsi="Times" w:cs="Times"/>
                <w:b/>
                <w:sz w:val="22"/>
                <w:szCs w:val="22"/>
              </w:rPr>
            </w:pPr>
            <w:r w:rsidRPr="00F51603">
              <w:rPr>
                <w:rFonts w:ascii="Times" w:hAnsi="Times" w:cs="Times"/>
                <w:sz w:val="22"/>
                <w:szCs w:val="22"/>
                <w:lang w:val="ru-RU"/>
              </w:rPr>
              <w:t>МСОП</w:t>
            </w:r>
          </w:p>
        </w:tc>
        <w:tc>
          <w:tcPr>
            <w:tcW w:w="1790" w:type="dxa"/>
          </w:tcPr>
          <w:p w14:paraId="741526AE"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30-37</w:t>
            </w:r>
          </w:p>
          <w:p w14:paraId="60568A68" w14:textId="77777777" w:rsidR="00431E58" w:rsidRPr="00F51603" w:rsidRDefault="00431E58" w:rsidP="004C2610">
            <w:pPr>
              <w:spacing w:line="360" w:lineRule="auto"/>
              <w:jc w:val="right"/>
              <w:rPr>
                <w:rFonts w:ascii="Times" w:hAnsi="Times" w:cs="Times"/>
                <w:bCs/>
                <w:sz w:val="22"/>
                <w:szCs w:val="22"/>
              </w:rPr>
            </w:pPr>
            <w:r w:rsidRPr="00F51603">
              <w:rPr>
                <w:rFonts w:ascii="Times" w:hAnsi="Times" w:cs="Times"/>
                <w:bCs/>
                <w:sz w:val="22"/>
                <w:szCs w:val="22"/>
              </w:rPr>
              <w:t>32-33</w:t>
            </w:r>
          </w:p>
          <w:p w14:paraId="73088EC5" w14:textId="77777777" w:rsidR="00431E58" w:rsidRPr="00F51603" w:rsidRDefault="00431E58" w:rsidP="004C2610">
            <w:pPr>
              <w:spacing w:line="360" w:lineRule="auto"/>
              <w:jc w:val="right"/>
              <w:rPr>
                <w:rFonts w:ascii="Times" w:hAnsi="Times" w:cs="Times"/>
                <w:bCs/>
                <w:sz w:val="22"/>
                <w:szCs w:val="22"/>
              </w:rPr>
            </w:pPr>
            <w:r w:rsidRPr="00F51603">
              <w:rPr>
                <w:rFonts w:ascii="Times" w:hAnsi="Times" w:cs="Times"/>
                <w:bCs/>
                <w:sz w:val="22"/>
                <w:szCs w:val="22"/>
              </w:rPr>
              <w:t>34-35</w:t>
            </w:r>
          </w:p>
          <w:p w14:paraId="2A5A1759"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Cs/>
                <w:sz w:val="22"/>
                <w:szCs w:val="22"/>
              </w:rPr>
              <w:t>36-37</w:t>
            </w:r>
          </w:p>
        </w:tc>
      </w:tr>
      <w:tr w:rsidR="00431E58" w:rsidRPr="00F51603" w14:paraId="10C08560" w14:textId="77777777" w:rsidTr="009E3D08">
        <w:tc>
          <w:tcPr>
            <w:tcW w:w="1056" w:type="dxa"/>
          </w:tcPr>
          <w:p w14:paraId="43D56400"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I.H</w:t>
            </w:r>
          </w:p>
        </w:tc>
        <w:tc>
          <w:tcPr>
            <w:tcW w:w="6442" w:type="dxa"/>
          </w:tcPr>
          <w:p w14:paraId="411F9AC2" w14:textId="3B55CC98" w:rsidR="00431E58" w:rsidRPr="00F51603" w:rsidRDefault="001F717E" w:rsidP="00F51603">
            <w:pPr>
              <w:spacing w:line="360" w:lineRule="auto"/>
              <w:ind w:left="720" w:right="74" w:hanging="720"/>
              <w:jc w:val="both"/>
              <w:rPr>
                <w:rFonts w:ascii="Times" w:hAnsi="Times" w:cs="Times"/>
                <w:b/>
                <w:sz w:val="22"/>
                <w:szCs w:val="22"/>
              </w:rPr>
            </w:pPr>
            <w:r w:rsidRPr="00F51603">
              <w:rPr>
                <w:rFonts w:ascii="Times" w:hAnsi="Times" w:cs="Times"/>
                <w:b/>
                <w:sz w:val="22"/>
                <w:szCs w:val="22"/>
                <w:lang w:val="ru-RU"/>
              </w:rPr>
              <w:t>Другие</w:t>
            </w:r>
            <w:r w:rsidR="008F7F80" w:rsidRPr="00F51603">
              <w:rPr>
                <w:rFonts w:ascii="Times" w:hAnsi="Times" w:cs="Times"/>
                <w:b/>
                <w:sz w:val="22"/>
                <w:szCs w:val="22"/>
                <w:lang w:val="ru-RU"/>
              </w:rPr>
              <w:t xml:space="preserve"> организации</w:t>
            </w:r>
          </w:p>
        </w:tc>
        <w:tc>
          <w:tcPr>
            <w:tcW w:w="1790" w:type="dxa"/>
          </w:tcPr>
          <w:p w14:paraId="7480EAE7"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38</w:t>
            </w:r>
          </w:p>
        </w:tc>
      </w:tr>
      <w:tr w:rsidR="00431E58" w:rsidRPr="00F51603" w14:paraId="200236B7" w14:textId="77777777" w:rsidTr="009E3D08">
        <w:tc>
          <w:tcPr>
            <w:tcW w:w="1056" w:type="dxa"/>
          </w:tcPr>
          <w:p w14:paraId="44C9654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bCs/>
                <w:sz w:val="22"/>
                <w:szCs w:val="22"/>
              </w:rPr>
              <w:t>I.I</w:t>
            </w:r>
          </w:p>
        </w:tc>
        <w:tc>
          <w:tcPr>
            <w:tcW w:w="6442" w:type="dxa"/>
          </w:tcPr>
          <w:p w14:paraId="57B68F99" w14:textId="3FFE171C" w:rsidR="00431E58" w:rsidRPr="00F51603" w:rsidRDefault="001F717E" w:rsidP="00F51603">
            <w:pPr>
              <w:spacing w:line="360" w:lineRule="auto"/>
              <w:ind w:right="72"/>
              <w:jc w:val="both"/>
              <w:rPr>
                <w:rFonts w:ascii="Times" w:hAnsi="Times" w:cs="Times"/>
                <w:b/>
                <w:sz w:val="22"/>
                <w:szCs w:val="22"/>
                <w:lang w:val="ru-RU"/>
              </w:rPr>
            </w:pPr>
            <w:r w:rsidRPr="00F51603">
              <w:rPr>
                <w:rFonts w:ascii="Times" w:hAnsi="Times" w:cs="Times"/>
                <w:b/>
                <w:bCs/>
                <w:sz w:val="22"/>
                <w:szCs w:val="22"/>
                <w:lang w:val="ru-RU"/>
              </w:rPr>
              <w:t>Партнеры в деле охраны всемирного наследия</w:t>
            </w:r>
          </w:p>
        </w:tc>
        <w:tc>
          <w:tcPr>
            <w:tcW w:w="1790" w:type="dxa"/>
          </w:tcPr>
          <w:p w14:paraId="11AFCAC2"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39-40</w:t>
            </w:r>
          </w:p>
        </w:tc>
      </w:tr>
      <w:tr w:rsidR="00431E58" w:rsidRPr="00F51603" w14:paraId="673E7E55" w14:textId="77777777" w:rsidTr="009E3D08">
        <w:tc>
          <w:tcPr>
            <w:tcW w:w="1056" w:type="dxa"/>
          </w:tcPr>
          <w:p w14:paraId="0FF9D3D7"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z w:val="22"/>
                <w:szCs w:val="22"/>
              </w:rPr>
              <w:t>I.J</w:t>
            </w:r>
          </w:p>
        </w:tc>
        <w:tc>
          <w:tcPr>
            <w:tcW w:w="6442" w:type="dxa"/>
          </w:tcPr>
          <w:p w14:paraId="0D445B50" w14:textId="5FB660BA" w:rsidR="00431E58" w:rsidRPr="00F51603" w:rsidRDefault="00203467" w:rsidP="00F51603">
            <w:pPr>
              <w:spacing w:line="360" w:lineRule="auto"/>
              <w:rPr>
                <w:rFonts w:ascii="Times" w:hAnsi="Times" w:cs="Times"/>
                <w:b/>
                <w:bCs/>
                <w:sz w:val="22"/>
                <w:szCs w:val="22"/>
              </w:rPr>
            </w:pPr>
            <w:r w:rsidRPr="00F51603">
              <w:rPr>
                <w:rFonts w:ascii="Times" w:hAnsi="Times" w:cs="Times"/>
                <w:b/>
                <w:sz w:val="22"/>
                <w:szCs w:val="22"/>
                <w:lang w:val="ru-RU"/>
              </w:rPr>
              <w:t>Прочие конвенции, рекомендации и программы</w:t>
            </w:r>
          </w:p>
        </w:tc>
        <w:tc>
          <w:tcPr>
            <w:tcW w:w="1790" w:type="dxa"/>
          </w:tcPr>
          <w:p w14:paraId="126FD4AC" w14:textId="77777777" w:rsidR="00431E58" w:rsidRPr="00F51603" w:rsidRDefault="00431E58" w:rsidP="004C2610">
            <w:pPr>
              <w:spacing w:line="360" w:lineRule="auto"/>
              <w:jc w:val="right"/>
              <w:rPr>
                <w:rFonts w:ascii="Times" w:hAnsi="Times" w:cs="Times"/>
                <w:b/>
                <w:bCs/>
                <w:sz w:val="22"/>
                <w:szCs w:val="22"/>
              </w:rPr>
            </w:pPr>
            <w:r w:rsidRPr="00F51603">
              <w:rPr>
                <w:rFonts w:ascii="Times" w:hAnsi="Times" w:cs="Times"/>
                <w:b/>
                <w:bCs/>
                <w:sz w:val="22"/>
                <w:szCs w:val="22"/>
              </w:rPr>
              <w:t>41-44</w:t>
            </w:r>
          </w:p>
        </w:tc>
      </w:tr>
      <w:tr w:rsidR="00431E58" w:rsidRPr="00F51603" w14:paraId="53ED6826" w14:textId="77777777" w:rsidTr="00E640CA">
        <w:tc>
          <w:tcPr>
            <w:tcW w:w="1056" w:type="dxa"/>
            <w:shd w:val="clear" w:color="auto" w:fill="auto"/>
          </w:tcPr>
          <w:p w14:paraId="63817764"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rPr>
                <w:rFonts w:ascii="Times" w:hAnsi="Times" w:cs="Times"/>
                <w:b/>
                <w:sz w:val="22"/>
                <w:szCs w:val="22"/>
              </w:rPr>
            </w:pPr>
            <w:r w:rsidRPr="00F51603">
              <w:rPr>
                <w:rFonts w:ascii="Times" w:hAnsi="Times" w:cs="Times"/>
                <w:b/>
                <w:sz w:val="22"/>
                <w:szCs w:val="22"/>
              </w:rPr>
              <w:t>II.</w:t>
            </w:r>
          </w:p>
        </w:tc>
        <w:tc>
          <w:tcPr>
            <w:tcW w:w="6442" w:type="dxa"/>
            <w:shd w:val="clear" w:color="auto" w:fill="auto"/>
          </w:tcPr>
          <w:p w14:paraId="170D726C" w14:textId="5DA5AAFC" w:rsidR="00431E58" w:rsidRPr="00F51603" w:rsidRDefault="00203467" w:rsidP="00F51603">
            <w:pPr>
              <w:tabs>
                <w:tab w:val="left" w:pos="567"/>
                <w:tab w:val="left" w:pos="851"/>
                <w:tab w:val="left" w:pos="1134"/>
                <w:tab w:val="left" w:pos="1701"/>
                <w:tab w:val="left" w:pos="2268"/>
                <w:tab w:val="left" w:pos="8280"/>
                <w:tab w:val="left" w:pos="8364"/>
              </w:tabs>
              <w:spacing w:line="360" w:lineRule="auto"/>
              <w:rPr>
                <w:rFonts w:ascii="Times" w:hAnsi="Times" w:cs="Times"/>
                <w:b/>
                <w:caps/>
                <w:spacing w:val="-3"/>
                <w:sz w:val="22"/>
                <w:szCs w:val="22"/>
              </w:rPr>
            </w:pPr>
            <w:r w:rsidRPr="00F51603">
              <w:rPr>
                <w:rFonts w:ascii="Times" w:hAnsi="Times" w:cs="Times"/>
                <w:b/>
                <w:caps/>
                <w:spacing w:val="-3"/>
                <w:sz w:val="22"/>
                <w:szCs w:val="22"/>
                <w:lang w:val="ru-RU"/>
              </w:rPr>
              <w:t>СПИСОК ВСЕМИРНОГО НАСЛЕДИЯ</w:t>
            </w:r>
          </w:p>
        </w:tc>
        <w:tc>
          <w:tcPr>
            <w:tcW w:w="1790" w:type="dxa"/>
            <w:shd w:val="clear" w:color="auto" w:fill="auto"/>
          </w:tcPr>
          <w:p w14:paraId="79EB5373"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jc w:val="right"/>
              <w:rPr>
                <w:rFonts w:ascii="Times" w:hAnsi="Times" w:cs="Times"/>
                <w:b/>
                <w:sz w:val="22"/>
                <w:szCs w:val="22"/>
              </w:rPr>
            </w:pPr>
          </w:p>
        </w:tc>
      </w:tr>
      <w:tr w:rsidR="00431E58" w:rsidRPr="00F51603" w14:paraId="233A2577" w14:textId="77777777" w:rsidTr="009E3D08">
        <w:tc>
          <w:tcPr>
            <w:tcW w:w="1056" w:type="dxa"/>
          </w:tcPr>
          <w:p w14:paraId="55C15FE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II.A</w:t>
            </w:r>
          </w:p>
        </w:tc>
        <w:tc>
          <w:tcPr>
            <w:tcW w:w="6442" w:type="dxa"/>
          </w:tcPr>
          <w:p w14:paraId="2B96E07F" w14:textId="7248A687" w:rsidR="00431E58" w:rsidRPr="00F51603" w:rsidRDefault="00203467" w:rsidP="004C2610">
            <w:pPr>
              <w:spacing w:line="360" w:lineRule="auto"/>
              <w:rPr>
                <w:rFonts w:ascii="Times" w:hAnsi="Times" w:cs="Times"/>
                <w:b/>
                <w:sz w:val="22"/>
                <w:szCs w:val="22"/>
              </w:rPr>
            </w:pPr>
            <w:r w:rsidRPr="00F51603">
              <w:rPr>
                <w:rFonts w:ascii="Times" w:hAnsi="Times" w:cs="Times"/>
                <w:b/>
                <w:sz w:val="22"/>
                <w:szCs w:val="22"/>
                <w:lang w:val="ru-RU"/>
              </w:rPr>
              <w:t>Определение всемирного наследия</w:t>
            </w:r>
          </w:p>
          <w:p w14:paraId="562F2726" w14:textId="77777777" w:rsidR="00431E58" w:rsidRPr="00F51603" w:rsidRDefault="00203467" w:rsidP="00C065F0">
            <w:pPr>
              <w:numPr>
                <w:ilvl w:val="0"/>
                <w:numId w:val="24"/>
              </w:numPr>
              <w:spacing w:line="360" w:lineRule="auto"/>
              <w:rPr>
                <w:rFonts w:ascii="Times" w:hAnsi="Times" w:cs="Times"/>
                <w:bCs/>
                <w:sz w:val="22"/>
                <w:szCs w:val="22"/>
              </w:rPr>
            </w:pPr>
            <w:r w:rsidRPr="00F51603">
              <w:rPr>
                <w:rFonts w:ascii="Times" w:hAnsi="Times" w:cs="Times"/>
                <w:bCs/>
                <w:sz w:val="22"/>
                <w:szCs w:val="22"/>
                <w:lang w:val="ru-RU"/>
              </w:rPr>
              <w:t>Культурное и природное наследие</w:t>
            </w:r>
          </w:p>
          <w:p w14:paraId="69FDD3CA" w14:textId="77777777" w:rsidR="00431E58" w:rsidRPr="00F51603" w:rsidRDefault="00A318FF" w:rsidP="00C065F0">
            <w:pPr>
              <w:numPr>
                <w:ilvl w:val="0"/>
                <w:numId w:val="24"/>
              </w:numPr>
              <w:spacing w:line="360" w:lineRule="auto"/>
              <w:rPr>
                <w:rFonts w:ascii="Times" w:hAnsi="Times" w:cs="Times"/>
                <w:sz w:val="22"/>
                <w:szCs w:val="22"/>
              </w:rPr>
            </w:pPr>
            <w:r w:rsidRPr="00F51603">
              <w:rPr>
                <w:rFonts w:ascii="Times" w:hAnsi="Times" w:cs="Times"/>
                <w:sz w:val="22"/>
                <w:szCs w:val="22"/>
                <w:lang w:val="ru-RU"/>
              </w:rPr>
              <w:t>Смешанное культурно-</w:t>
            </w:r>
            <w:r w:rsidR="00203467" w:rsidRPr="00F51603">
              <w:rPr>
                <w:rFonts w:ascii="Times" w:hAnsi="Times" w:cs="Times"/>
                <w:sz w:val="22"/>
                <w:szCs w:val="22"/>
                <w:lang w:val="ru-RU"/>
              </w:rPr>
              <w:t>природное наследие</w:t>
            </w:r>
          </w:p>
          <w:p w14:paraId="49B2D74E" w14:textId="77777777" w:rsidR="00431E58" w:rsidRPr="00F51603" w:rsidRDefault="00203467" w:rsidP="00C065F0">
            <w:pPr>
              <w:numPr>
                <w:ilvl w:val="0"/>
                <w:numId w:val="24"/>
              </w:numPr>
              <w:spacing w:line="360" w:lineRule="auto"/>
              <w:rPr>
                <w:rFonts w:ascii="Times" w:hAnsi="Times" w:cs="Times"/>
                <w:bCs/>
                <w:sz w:val="22"/>
                <w:szCs w:val="22"/>
              </w:rPr>
            </w:pPr>
            <w:r w:rsidRPr="00F51603">
              <w:rPr>
                <w:rFonts w:ascii="Times" w:hAnsi="Times" w:cs="Times"/>
                <w:bCs/>
                <w:sz w:val="22"/>
                <w:szCs w:val="22"/>
                <w:lang w:val="ru-RU"/>
              </w:rPr>
              <w:t>Культурные ландшафты</w:t>
            </w:r>
          </w:p>
          <w:p w14:paraId="6CFAACE4" w14:textId="77777777" w:rsidR="00431E58" w:rsidRPr="00F51603" w:rsidRDefault="00203467" w:rsidP="00C065F0">
            <w:pPr>
              <w:numPr>
                <w:ilvl w:val="0"/>
                <w:numId w:val="24"/>
              </w:numPr>
              <w:spacing w:line="360" w:lineRule="auto"/>
              <w:rPr>
                <w:rFonts w:ascii="Times" w:hAnsi="Times" w:cs="Times"/>
                <w:b/>
                <w:sz w:val="22"/>
                <w:szCs w:val="22"/>
              </w:rPr>
            </w:pPr>
            <w:r w:rsidRPr="00F51603">
              <w:rPr>
                <w:rFonts w:ascii="Times" w:hAnsi="Times" w:cs="Times"/>
                <w:bCs/>
                <w:sz w:val="22"/>
                <w:szCs w:val="22"/>
                <w:lang w:val="ru-RU"/>
              </w:rPr>
              <w:t>Движимое наследие</w:t>
            </w:r>
          </w:p>
          <w:p w14:paraId="6E7A1104" w14:textId="600733A4" w:rsidR="00431E58" w:rsidRPr="00F51603" w:rsidRDefault="00203467" w:rsidP="00C065F0">
            <w:pPr>
              <w:numPr>
                <w:ilvl w:val="0"/>
                <w:numId w:val="24"/>
              </w:numPr>
              <w:spacing w:line="360" w:lineRule="auto"/>
              <w:rPr>
                <w:rFonts w:ascii="Times" w:hAnsi="Times" w:cs="Times"/>
                <w:sz w:val="22"/>
                <w:szCs w:val="22"/>
              </w:rPr>
            </w:pPr>
            <w:r w:rsidRPr="00F51603">
              <w:rPr>
                <w:rFonts w:ascii="Times" w:hAnsi="Times" w:cs="Times"/>
                <w:sz w:val="22"/>
                <w:szCs w:val="22"/>
                <w:lang w:val="ru-RU"/>
              </w:rPr>
              <w:t>Выдающаяся универсальная ценность</w:t>
            </w:r>
          </w:p>
        </w:tc>
        <w:tc>
          <w:tcPr>
            <w:tcW w:w="1790" w:type="dxa"/>
          </w:tcPr>
          <w:p w14:paraId="5BEBC23C"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b/>
                <w:sz w:val="22"/>
                <w:szCs w:val="22"/>
              </w:rPr>
              <w:t>45-53</w:t>
            </w:r>
          </w:p>
          <w:p w14:paraId="28BB273C"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45</w:t>
            </w:r>
          </w:p>
          <w:p w14:paraId="2EDCE112"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46</w:t>
            </w:r>
          </w:p>
          <w:p w14:paraId="6AB332D3"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47</w:t>
            </w:r>
          </w:p>
          <w:p w14:paraId="77B1A6D6" w14:textId="77777777" w:rsidR="00431E58" w:rsidRPr="00F51603" w:rsidRDefault="00431E58" w:rsidP="004C2610">
            <w:pPr>
              <w:spacing w:line="360" w:lineRule="auto"/>
              <w:jc w:val="right"/>
              <w:rPr>
                <w:rFonts w:ascii="Times" w:hAnsi="Times" w:cs="Times"/>
                <w:sz w:val="22"/>
                <w:szCs w:val="22"/>
              </w:rPr>
            </w:pPr>
            <w:r w:rsidRPr="00F51603">
              <w:rPr>
                <w:rFonts w:ascii="Times" w:hAnsi="Times" w:cs="Times"/>
                <w:sz w:val="22"/>
                <w:szCs w:val="22"/>
              </w:rPr>
              <w:t>48</w:t>
            </w:r>
          </w:p>
          <w:p w14:paraId="755A45F1" w14:textId="77777777" w:rsidR="00431E58" w:rsidRPr="00F51603" w:rsidRDefault="00431E58" w:rsidP="004C2610">
            <w:pPr>
              <w:spacing w:line="360" w:lineRule="auto"/>
              <w:jc w:val="right"/>
              <w:rPr>
                <w:rFonts w:ascii="Times" w:hAnsi="Times" w:cs="Times"/>
                <w:b/>
                <w:sz w:val="22"/>
                <w:szCs w:val="22"/>
              </w:rPr>
            </w:pPr>
            <w:r w:rsidRPr="00F51603">
              <w:rPr>
                <w:rFonts w:ascii="Times" w:hAnsi="Times" w:cs="Times"/>
                <w:sz w:val="22"/>
                <w:szCs w:val="22"/>
              </w:rPr>
              <w:t>49-53</w:t>
            </w:r>
          </w:p>
        </w:tc>
      </w:tr>
      <w:tr w:rsidR="00431E58" w:rsidRPr="00F51603" w14:paraId="55D3F897"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FEE54D7" w14:textId="20658FC6" w:rsidR="00431E58" w:rsidRPr="00F51603" w:rsidRDefault="009E3D08" w:rsidP="009E3D08">
            <w:pPr>
              <w:spacing w:line="360" w:lineRule="auto"/>
              <w:rPr>
                <w:rFonts w:ascii="Times" w:hAnsi="Times" w:cs="Times"/>
                <w:b/>
                <w:caps/>
                <w:sz w:val="22"/>
                <w:szCs w:val="22"/>
              </w:rPr>
            </w:pPr>
            <w:r>
              <w:rPr>
                <w:rFonts w:ascii="Times" w:hAnsi="Times" w:cs="Times"/>
                <w:b/>
                <w:caps/>
                <w:sz w:val="22"/>
                <w:szCs w:val="22"/>
              </w:rPr>
              <w:t xml:space="preserve">     </w:t>
            </w:r>
            <w:r w:rsidR="00431E58" w:rsidRPr="00F51603">
              <w:rPr>
                <w:rFonts w:ascii="Times" w:hAnsi="Times" w:cs="Times"/>
                <w:b/>
                <w:caps/>
                <w:sz w:val="22"/>
                <w:szCs w:val="22"/>
              </w:rPr>
              <w:t>II.B</w:t>
            </w:r>
          </w:p>
        </w:tc>
        <w:tc>
          <w:tcPr>
            <w:tcW w:w="6442" w:type="dxa"/>
            <w:tcBorders>
              <w:top w:val="nil"/>
              <w:left w:val="nil"/>
              <w:bottom w:val="nil"/>
              <w:right w:val="nil"/>
            </w:tcBorders>
          </w:tcPr>
          <w:p w14:paraId="69A81FB6" w14:textId="66BD81B7" w:rsidR="00431E58" w:rsidRPr="00F51603" w:rsidRDefault="00203467" w:rsidP="00F51603">
            <w:pPr>
              <w:spacing w:line="360" w:lineRule="auto"/>
              <w:jc w:val="both"/>
              <w:rPr>
                <w:rFonts w:ascii="Times" w:hAnsi="Times" w:cs="Times"/>
                <w:sz w:val="22"/>
                <w:szCs w:val="22"/>
                <w:lang w:val="ru-RU"/>
              </w:rPr>
            </w:pPr>
            <w:r w:rsidRPr="00F51603">
              <w:rPr>
                <w:rFonts w:ascii="Times" w:hAnsi="Times" w:cs="Times"/>
                <w:b/>
                <w:spacing w:val="-3"/>
                <w:sz w:val="22"/>
                <w:szCs w:val="22"/>
                <w:lang w:val="ru-RU"/>
              </w:rPr>
              <w:t>Репрезентативный, сбалансированный и достоверный Список всемирного наследия</w:t>
            </w:r>
          </w:p>
          <w:p w14:paraId="71D568A6" w14:textId="77777777" w:rsidR="00431E58" w:rsidRPr="00F51603" w:rsidRDefault="00203467" w:rsidP="00C065F0">
            <w:pPr>
              <w:numPr>
                <w:ilvl w:val="0"/>
                <w:numId w:val="25"/>
              </w:numPr>
              <w:tabs>
                <w:tab w:val="left" w:pos="924"/>
              </w:tabs>
              <w:spacing w:line="360" w:lineRule="auto"/>
              <w:jc w:val="both"/>
              <w:rPr>
                <w:rFonts w:ascii="Times" w:hAnsi="Times" w:cs="Times"/>
                <w:spacing w:val="-3"/>
                <w:sz w:val="22"/>
                <w:szCs w:val="22"/>
                <w:lang w:val="ru-RU"/>
              </w:rPr>
            </w:pPr>
            <w:r w:rsidRPr="00F51603">
              <w:rPr>
                <w:rFonts w:ascii="Times" w:hAnsi="Times" w:cs="Times"/>
                <w:bCs/>
                <w:spacing w:val="-3"/>
                <w:sz w:val="22"/>
                <w:szCs w:val="22"/>
                <w:lang w:val="ru-RU"/>
              </w:rPr>
              <w:t>Глобальная стратегия по созданию репрезентативного, сбалансированного и достоверного Списка всемирного наследия</w:t>
            </w:r>
          </w:p>
          <w:p w14:paraId="1B209014" w14:textId="1D36EB3F" w:rsidR="00431E58" w:rsidRPr="00F51603" w:rsidRDefault="00203467" w:rsidP="00C065F0">
            <w:pPr>
              <w:numPr>
                <w:ilvl w:val="0"/>
                <w:numId w:val="25"/>
              </w:numPr>
              <w:tabs>
                <w:tab w:val="left" w:pos="924"/>
              </w:tabs>
              <w:spacing w:line="360" w:lineRule="auto"/>
              <w:rPr>
                <w:rFonts w:ascii="Times" w:hAnsi="Times" w:cs="Times"/>
                <w:b/>
                <w:bCs/>
                <w:sz w:val="22"/>
                <w:szCs w:val="22"/>
              </w:rPr>
            </w:pPr>
            <w:r w:rsidRPr="00F51603">
              <w:rPr>
                <w:rFonts w:ascii="Times" w:hAnsi="Times" w:cs="Times"/>
                <w:spacing w:val="-3"/>
                <w:sz w:val="22"/>
                <w:szCs w:val="22"/>
                <w:lang w:val="ru-RU"/>
              </w:rPr>
              <w:t>Другие меры</w:t>
            </w:r>
          </w:p>
        </w:tc>
        <w:tc>
          <w:tcPr>
            <w:tcW w:w="1790" w:type="dxa"/>
            <w:tcBorders>
              <w:top w:val="nil"/>
              <w:left w:val="nil"/>
              <w:bottom w:val="nil"/>
              <w:right w:val="nil"/>
            </w:tcBorders>
          </w:tcPr>
          <w:p w14:paraId="4B442189" w14:textId="77777777" w:rsidR="00431E58" w:rsidRPr="00F51603" w:rsidRDefault="00431E58" w:rsidP="004C2610">
            <w:pPr>
              <w:spacing w:line="360" w:lineRule="auto"/>
              <w:jc w:val="right"/>
              <w:rPr>
                <w:rFonts w:ascii="Times" w:hAnsi="Times" w:cs="Times"/>
                <w:b/>
                <w:caps/>
                <w:sz w:val="22"/>
                <w:szCs w:val="22"/>
              </w:rPr>
            </w:pPr>
            <w:r w:rsidRPr="00F51603">
              <w:rPr>
                <w:rFonts w:ascii="Times" w:hAnsi="Times" w:cs="Times"/>
                <w:b/>
                <w:caps/>
                <w:sz w:val="22"/>
                <w:szCs w:val="22"/>
              </w:rPr>
              <w:t>54-61</w:t>
            </w:r>
          </w:p>
          <w:p w14:paraId="710EFB1D" w14:textId="77777777" w:rsidR="00203467" w:rsidRPr="00F51603" w:rsidRDefault="00203467" w:rsidP="004C2610">
            <w:pPr>
              <w:spacing w:line="360" w:lineRule="auto"/>
              <w:jc w:val="right"/>
              <w:rPr>
                <w:rFonts w:ascii="Times" w:hAnsi="Times" w:cs="Times"/>
                <w:b/>
                <w:caps/>
                <w:sz w:val="22"/>
                <w:szCs w:val="22"/>
                <w:lang w:val="ru-RU"/>
              </w:rPr>
            </w:pPr>
          </w:p>
          <w:p w14:paraId="66C47CA5" w14:textId="77777777" w:rsidR="00431E58" w:rsidRPr="00F51603" w:rsidRDefault="00431E58" w:rsidP="004C2610">
            <w:pPr>
              <w:spacing w:line="360" w:lineRule="auto"/>
              <w:jc w:val="right"/>
              <w:rPr>
                <w:rFonts w:ascii="Times" w:hAnsi="Times" w:cs="Times"/>
                <w:caps/>
                <w:sz w:val="22"/>
                <w:szCs w:val="22"/>
              </w:rPr>
            </w:pPr>
            <w:r w:rsidRPr="00F51603">
              <w:rPr>
                <w:rFonts w:ascii="Times" w:hAnsi="Times" w:cs="Times"/>
                <w:caps/>
                <w:sz w:val="22"/>
                <w:szCs w:val="22"/>
              </w:rPr>
              <w:t>55-58</w:t>
            </w:r>
          </w:p>
          <w:p w14:paraId="1AEEC28D" w14:textId="77777777" w:rsidR="00431E58" w:rsidRPr="00F51603" w:rsidRDefault="00431E58" w:rsidP="004C2610">
            <w:pPr>
              <w:spacing w:line="360" w:lineRule="auto"/>
              <w:jc w:val="right"/>
              <w:rPr>
                <w:rFonts w:ascii="Times" w:hAnsi="Times" w:cs="Times"/>
                <w:caps/>
                <w:sz w:val="22"/>
                <w:szCs w:val="22"/>
                <w:lang w:val="ru-RU"/>
              </w:rPr>
            </w:pPr>
          </w:p>
          <w:p w14:paraId="54AA5152" w14:textId="77777777" w:rsidR="00203467" w:rsidRPr="00F51603" w:rsidRDefault="00203467" w:rsidP="004C2610">
            <w:pPr>
              <w:spacing w:line="360" w:lineRule="auto"/>
              <w:jc w:val="right"/>
              <w:rPr>
                <w:rFonts w:ascii="Times" w:hAnsi="Times" w:cs="Times"/>
                <w:caps/>
                <w:sz w:val="22"/>
                <w:szCs w:val="22"/>
                <w:lang w:val="ru-RU"/>
              </w:rPr>
            </w:pPr>
          </w:p>
          <w:p w14:paraId="24FE962D" w14:textId="77777777" w:rsidR="00431E58" w:rsidRPr="00F51603" w:rsidRDefault="00431E58" w:rsidP="004C2610">
            <w:pPr>
              <w:spacing w:line="360" w:lineRule="auto"/>
              <w:jc w:val="right"/>
              <w:rPr>
                <w:rFonts w:ascii="Times" w:hAnsi="Times" w:cs="Times"/>
                <w:b/>
                <w:caps/>
                <w:sz w:val="22"/>
                <w:szCs w:val="22"/>
              </w:rPr>
            </w:pPr>
            <w:r w:rsidRPr="00F51603">
              <w:rPr>
                <w:rFonts w:ascii="Times" w:hAnsi="Times" w:cs="Times"/>
                <w:caps/>
                <w:sz w:val="22"/>
                <w:szCs w:val="22"/>
              </w:rPr>
              <w:t>59-61</w:t>
            </w:r>
          </w:p>
        </w:tc>
      </w:tr>
      <w:tr w:rsidR="00431E58" w:rsidRPr="00F51603" w14:paraId="54ADF29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FF49432"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pacing w:val="-3"/>
                <w:sz w:val="22"/>
                <w:szCs w:val="22"/>
              </w:rPr>
            </w:pPr>
            <w:r w:rsidRPr="00F51603">
              <w:rPr>
                <w:rFonts w:ascii="Times" w:hAnsi="Times" w:cs="Times"/>
                <w:b/>
                <w:bCs/>
                <w:spacing w:val="-3"/>
                <w:sz w:val="22"/>
                <w:szCs w:val="22"/>
              </w:rPr>
              <w:t>II.C</w:t>
            </w:r>
          </w:p>
        </w:tc>
        <w:tc>
          <w:tcPr>
            <w:tcW w:w="6442" w:type="dxa"/>
            <w:tcBorders>
              <w:top w:val="nil"/>
              <w:left w:val="nil"/>
              <w:bottom w:val="nil"/>
              <w:right w:val="nil"/>
            </w:tcBorders>
          </w:tcPr>
          <w:p w14:paraId="24E605C0" w14:textId="77777777" w:rsidR="00431E58" w:rsidRPr="00F51603" w:rsidRDefault="00786800" w:rsidP="004C2610">
            <w:pPr>
              <w:spacing w:line="360" w:lineRule="auto"/>
              <w:jc w:val="both"/>
              <w:rPr>
                <w:rFonts w:ascii="Times" w:hAnsi="Times" w:cs="Times"/>
                <w:b/>
                <w:spacing w:val="-3"/>
                <w:sz w:val="22"/>
                <w:szCs w:val="22"/>
                <w:lang w:val="ru-RU"/>
              </w:rPr>
            </w:pPr>
            <w:r w:rsidRPr="00F51603">
              <w:rPr>
                <w:rFonts w:ascii="Times" w:hAnsi="Times" w:cs="Times"/>
                <w:b/>
                <w:spacing w:val="-3"/>
                <w:sz w:val="22"/>
                <w:szCs w:val="22"/>
                <w:lang w:val="ru-RU"/>
              </w:rPr>
              <w:t>Предварительные списки</w:t>
            </w:r>
          </w:p>
          <w:p w14:paraId="2B3B6D22" w14:textId="77777777" w:rsidR="00431E58" w:rsidRPr="00F51603" w:rsidRDefault="00310D76" w:rsidP="00C065F0">
            <w:pPr>
              <w:numPr>
                <w:ilvl w:val="0"/>
                <w:numId w:val="26"/>
              </w:numPr>
              <w:spacing w:line="360" w:lineRule="auto"/>
              <w:jc w:val="both"/>
              <w:rPr>
                <w:rFonts w:ascii="Times" w:hAnsi="Times" w:cs="Times"/>
                <w:spacing w:val="-3"/>
                <w:sz w:val="22"/>
                <w:szCs w:val="22"/>
              </w:rPr>
            </w:pPr>
            <w:r w:rsidRPr="00F51603">
              <w:rPr>
                <w:rFonts w:ascii="Times" w:hAnsi="Times" w:cs="Times"/>
                <w:spacing w:val="-3"/>
                <w:sz w:val="22"/>
                <w:szCs w:val="22"/>
                <w:lang w:val="ru-RU"/>
              </w:rPr>
              <w:lastRenderedPageBreak/>
              <w:t>Процедура и формат</w:t>
            </w:r>
          </w:p>
          <w:p w14:paraId="21D68366" w14:textId="77777777" w:rsidR="00310D76" w:rsidRPr="00F51603" w:rsidRDefault="00310D76" w:rsidP="00C065F0">
            <w:pPr>
              <w:numPr>
                <w:ilvl w:val="0"/>
                <w:numId w:val="26"/>
              </w:numPr>
              <w:spacing w:line="360" w:lineRule="auto"/>
              <w:jc w:val="both"/>
              <w:rPr>
                <w:rFonts w:ascii="Times" w:hAnsi="Times" w:cs="Times"/>
                <w:spacing w:val="-3"/>
                <w:sz w:val="22"/>
                <w:szCs w:val="22"/>
                <w:lang w:val="ru-RU"/>
              </w:rPr>
            </w:pPr>
            <w:r w:rsidRPr="00F51603">
              <w:rPr>
                <w:rFonts w:ascii="Times" w:hAnsi="Times" w:cs="Times"/>
                <w:bCs/>
                <w:spacing w:val="-3"/>
                <w:sz w:val="22"/>
                <w:szCs w:val="22"/>
                <w:lang w:val="ru-RU"/>
              </w:rPr>
              <w:t>Предварительные списки как инструмент планирования и оценки</w:t>
            </w:r>
            <w:r w:rsidRPr="00F51603">
              <w:rPr>
                <w:rFonts w:ascii="Times" w:hAnsi="Times" w:cs="Times"/>
                <w:spacing w:val="-3"/>
                <w:sz w:val="22"/>
                <w:szCs w:val="22"/>
                <w:lang w:val="ru-RU"/>
              </w:rPr>
              <w:t xml:space="preserve"> </w:t>
            </w:r>
          </w:p>
          <w:p w14:paraId="4DFEFEB8" w14:textId="38DB6A12" w:rsidR="00431E58" w:rsidRPr="00F51603" w:rsidRDefault="0082294F" w:rsidP="00C065F0">
            <w:pPr>
              <w:numPr>
                <w:ilvl w:val="0"/>
                <w:numId w:val="26"/>
              </w:numPr>
              <w:spacing w:line="360" w:lineRule="auto"/>
              <w:jc w:val="both"/>
              <w:rPr>
                <w:rFonts w:ascii="Times" w:hAnsi="Times" w:cs="Times"/>
                <w:bCs/>
                <w:spacing w:val="-3"/>
                <w:sz w:val="22"/>
                <w:szCs w:val="22"/>
                <w:lang w:val="ru-RU"/>
              </w:rPr>
            </w:pPr>
            <w:r w:rsidRPr="00F51603">
              <w:rPr>
                <w:rFonts w:ascii="Times" w:hAnsi="Times" w:cs="Times"/>
                <w:spacing w:val="-3"/>
                <w:sz w:val="22"/>
                <w:szCs w:val="22"/>
                <w:lang w:val="ru-RU"/>
              </w:rPr>
              <w:t>Наращивание потенциала и содействие государствам – сторонам Конвенции в подготовке Предварительных списков</w:t>
            </w:r>
          </w:p>
        </w:tc>
        <w:tc>
          <w:tcPr>
            <w:tcW w:w="1790" w:type="dxa"/>
            <w:tcBorders>
              <w:top w:val="nil"/>
              <w:left w:val="nil"/>
              <w:bottom w:val="nil"/>
              <w:right w:val="nil"/>
            </w:tcBorders>
          </w:tcPr>
          <w:p w14:paraId="4A7EA678"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lastRenderedPageBreak/>
              <w:t>62-76</w:t>
            </w:r>
          </w:p>
          <w:p w14:paraId="61F59F19"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lastRenderedPageBreak/>
              <w:t>62-69</w:t>
            </w:r>
          </w:p>
          <w:p w14:paraId="26E5601E"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70-73</w:t>
            </w:r>
          </w:p>
          <w:p w14:paraId="48A5372A" w14:textId="77777777" w:rsidR="00310D76" w:rsidRPr="00F51603" w:rsidRDefault="00310D76"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pacing w:val="-3"/>
                <w:sz w:val="22"/>
                <w:szCs w:val="22"/>
                <w:lang w:val="ru-RU"/>
              </w:rPr>
            </w:pPr>
          </w:p>
          <w:p w14:paraId="05421F0D"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spacing w:val="-3"/>
                <w:sz w:val="22"/>
                <w:szCs w:val="22"/>
              </w:rPr>
              <w:t>74-76</w:t>
            </w:r>
          </w:p>
        </w:tc>
      </w:tr>
      <w:tr w:rsidR="00431E58" w:rsidRPr="00F51603" w14:paraId="4736F88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03F6B09"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lastRenderedPageBreak/>
              <w:t>II.D</w:t>
            </w:r>
          </w:p>
        </w:tc>
        <w:tc>
          <w:tcPr>
            <w:tcW w:w="6442" w:type="dxa"/>
            <w:tcBorders>
              <w:top w:val="nil"/>
              <w:left w:val="nil"/>
              <w:bottom w:val="nil"/>
              <w:right w:val="nil"/>
            </w:tcBorders>
          </w:tcPr>
          <w:p w14:paraId="110ECAF2" w14:textId="2AA7D659" w:rsidR="00431E58" w:rsidRPr="00F51603" w:rsidRDefault="00AF67D4" w:rsidP="00F51603">
            <w:pPr>
              <w:tabs>
                <w:tab w:val="left" w:pos="-708"/>
              </w:tabs>
              <w:suppressAutoHyphens/>
              <w:spacing w:line="360" w:lineRule="auto"/>
              <w:jc w:val="both"/>
              <w:rPr>
                <w:rFonts w:ascii="Times" w:hAnsi="Times" w:cs="Times"/>
                <w:b/>
                <w:bCs/>
                <w:caps/>
                <w:spacing w:val="-3"/>
                <w:sz w:val="22"/>
                <w:szCs w:val="22"/>
                <w:lang w:val="ru-RU"/>
              </w:rPr>
            </w:pPr>
            <w:r w:rsidRPr="00F51603">
              <w:rPr>
                <w:rFonts w:ascii="Times" w:hAnsi="Times" w:cs="Times"/>
                <w:b/>
                <w:bCs/>
                <w:spacing w:val="-3"/>
                <w:sz w:val="22"/>
                <w:szCs w:val="22"/>
                <w:lang w:val="ru-RU"/>
              </w:rPr>
              <w:t>Критерии для определения</w:t>
            </w:r>
            <w:r w:rsidR="00310D76" w:rsidRPr="00F51603">
              <w:rPr>
                <w:rFonts w:ascii="Times" w:hAnsi="Times" w:cs="Times"/>
                <w:b/>
                <w:bCs/>
                <w:spacing w:val="-3"/>
                <w:sz w:val="22"/>
                <w:szCs w:val="22"/>
                <w:lang w:val="ru-RU"/>
              </w:rPr>
              <w:t xml:space="preserve"> выдающейся универсальной ценности</w:t>
            </w:r>
          </w:p>
        </w:tc>
        <w:tc>
          <w:tcPr>
            <w:tcW w:w="1790" w:type="dxa"/>
            <w:tcBorders>
              <w:top w:val="nil"/>
              <w:left w:val="nil"/>
              <w:bottom w:val="nil"/>
              <w:right w:val="nil"/>
            </w:tcBorders>
          </w:tcPr>
          <w:p w14:paraId="7F8C5F75" w14:textId="77777777" w:rsidR="00431E58" w:rsidRPr="00F51603" w:rsidRDefault="00140DF1"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77-78</w:t>
            </w:r>
          </w:p>
        </w:tc>
      </w:tr>
      <w:tr w:rsidR="00431E58" w:rsidRPr="00F51603" w14:paraId="7B0EAB7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2E9119C"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II.E</w:t>
            </w:r>
          </w:p>
        </w:tc>
        <w:tc>
          <w:tcPr>
            <w:tcW w:w="6442" w:type="dxa"/>
            <w:tcBorders>
              <w:top w:val="nil"/>
              <w:left w:val="nil"/>
              <w:bottom w:val="nil"/>
              <w:right w:val="nil"/>
            </w:tcBorders>
          </w:tcPr>
          <w:p w14:paraId="7F8B141D" w14:textId="72B297AC" w:rsidR="00431E58" w:rsidRPr="00F51603" w:rsidRDefault="00AF67D4" w:rsidP="00F51603">
            <w:pPr>
              <w:tabs>
                <w:tab w:val="left" w:pos="-708"/>
              </w:tabs>
              <w:suppressAutoHyphens/>
              <w:spacing w:line="360" w:lineRule="auto"/>
              <w:jc w:val="both"/>
              <w:rPr>
                <w:rFonts w:ascii="Times" w:hAnsi="Times" w:cs="Times"/>
                <w:b/>
                <w:spacing w:val="-3"/>
                <w:sz w:val="22"/>
                <w:szCs w:val="22"/>
              </w:rPr>
            </w:pPr>
            <w:r w:rsidRPr="00F51603">
              <w:rPr>
                <w:rFonts w:ascii="Times" w:hAnsi="Times" w:cs="Times"/>
                <w:b/>
                <w:bCs/>
                <w:sz w:val="22"/>
                <w:szCs w:val="22"/>
                <w:lang w:val="ru-RU"/>
              </w:rPr>
              <w:t>Целостность и/или подлинность</w:t>
            </w:r>
          </w:p>
          <w:p w14:paraId="158FA236" w14:textId="77777777" w:rsidR="00431E58" w:rsidRPr="00F51603" w:rsidRDefault="00AF67D4" w:rsidP="00C065F0">
            <w:pPr>
              <w:numPr>
                <w:ilvl w:val="0"/>
                <w:numId w:val="26"/>
              </w:numPr>
              <w:spacing w:line="360" w:lineRule="auto"/>
              <w:jc w:val="both"/>
              <w:rPr>
                <w:rFonts w:ascii="Times" w:hAnsi="Times" w:cs="Times"/>
                <w:bCs/>
                <w:spacing w:val="-3"/>
                <w:sz w:val="22"/>
                <w:szCs w:val="22"/>
              </w:rPr>
            </w:pPr>
            <w:r w:rsidRPr="00F51603">
              <w:rPr>
                <w:rFonts w:ascii="Times" w:hAnsi="Times" w:cs="Times"/>
                <w:bCs/>
                <w:spacing w:val="-3"/>
                <w:sz w:val="22"/>
                <w:szCs w:val="22"/>
                <w:lang w:val="ru-RU"/>
              </w:rPr>
              <w:t xml:space="preserve">Подлинность </w:t>
            </w:r>
          </w:p>
          <w:p w14:paraId="5E655849" w14:textId="7F120BE4" w:rsidR="00431E58" w:rsidRPr="00F51603" w:rsidRDefault="00AF67D4" w:rsidP="00C065F0">
            <w:pPr>
              <w:numPr>
                <w:ilvl w:val="0"/>
                <w:numId w:val="26"/>
              </w:numPr>
              <w:spacing w:line="360" w:lineRule="auto"/>
              <w:jc w:val="both"/>
              <w:rPr>
                <w:rFonts w:ascii="Times" w:hAnsi="Times" w:cs="Times"/>
                <w:bCs/>
                <w:spacing w:val="-3"/>
                <w:sz w:val="22"/>
                <w:szCs w:val="22"/>
              </w:rPr>
            </w:pPr>
            <w:r w:rsidRPr="00F51603">
              <w:rPr>
                <w:rFonts w:ascii="Times" w:hAnsi="Times" w:cs="Times"/>
                <w:bCs/>
                <w:spacing w:val="-3"/>
                <w:sz w:val="22"/>
                <w:szCs w:val="22"/>
                <w:lang w:val="ru-RU"/>
              </w:rPr>
              <w:t>Целостность</w:t>
            </w:r>
          </w:p>
        </w:tc>
        <w:tc>
          <w:tcPr>
            <w:tcW w:w="1790" w:type="dxa"/>
            <w:tcBorders>
              <w:top w:val="nil"/>
              <w:left w:val="nil"/>
              <w:bottom w:val="nil"/>
              <w:right w:val="nil"/>
            </w:tcBorders>
          </w:tcPr>
          <w:p w14:paraId="70F8D217" w14:textId="77777777" w:rsidR="00431E58"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79-95</w:t>
            </w:r>
          </w:p>
          <w:p w14:paraId="7509F025"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79-86</w:t>
            </w:r>
          </w:p>
          <w:p w14:paraId="194EB1FB" w14:textId="575890BF" w:rsidR="009424F7" w:rsidRPr="00F51603" w:rsidRDefault="00F51603"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Pr>
                <w:rFonts w:ascii="Times" w:hAnsi="Times" w:cs="Times"/>
                <w:spacing w:val="-3"/>
                <w:sz w:val="22"/>
                <w:szCs w:val="22"/>
              </w:rPr>
              <w:t>8</w:t>
            </w:r>
            <w:r w:rsidR="009424F7" w:rsidRPr="00F51603">
              <w:rPr>
                <w:rFonts w:ascii="Times" w:hAnsi="Times" w:cs="Times"/>
                <w:spacing w:val="-3"/>
                <w:sz w:val="22"/>
                <w:szCs w:val="22"/>
              </w:rPr>
              <w:t>7-95</w:t>
            </w:r>
          </w:p>
        </w:tc>
      </w:tr>
      <w:tr w:rsidR="00431E58" w:rsidRPr="00F51603" w14:paraId="15C3331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CD41644" w14:textId="77777777" w:rsidR="00431E58" w:rsidRPr="00F51603" w:rsidRDefault="00431E58" w:rsidP="004C2610">
            <w:pPr>
              <w:tabs>
                <w:tab w:val="left" w:pos="-720"/>
                <w:tab w:val="left" w:pos="567"/>
                <w:tab w:val="left" w:pos="1134"/>
                <w:tab w:val="left" w:pos="1701"/>
                <w:tab w:val="left" w:pos="2268"/>
                <w:tab w:val="left" w:pos="708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pacing w:val="-3"/>
                <w:sz w:val="22"/>
                <w:szCs w:val="22"/>
              </w:rPr>
              <w:t>II.F</w:t>
            </w:r>
          </w:p>
        </w:tc>
        <w:tc>
          <w:tcPr>
            <w:tcW w:w="6442" w:type="dxa"/>
            <w:tcBorders>
              <w:top w:val="nil"/>
              <w:left w:val="nil"/>
              <w:bottom w:val="nil"/>
              <w:right w:val="nil"/>
            </w:tcBorders>
          </w:tcPr>
          <w:p w14:paraId="65CCBD06" w14:textId="71EAB38E" w:rsidR="00431E58" w:rsidRPr="00F51603" w:rsidRDefault="00B002D9" w:rsidP="004C2610">
            <w:pPr>
              <w:spacing w:line="360" w:lineRule="auto"/>
              <w:jc w:val="both"/>
              <w:rPr>
                <w:rFonts w:ascii="Times" w:hAnsi="Times" w:cs="Times"/>
                <w:b/>
                <w:bCs/>
                <w:spacing w:val="-3"/>
                <w:sz w:val="22"/>
                <w:szCs w:val="22"/>
              </w:rPr>
            </w:pPr>
            <w:r w:rsidRPr="00F51603">
              <w:rPr>
                <w:rFonts w:ascii="Times" w:hAnsi="Times" w:cs="Times"/>
                <w:b/>
                <w:bCs/>
                <w:spacing w:val="-3"/>
                <w:sz w:val="22"/>
                <w:szCs w:val="22"/>
                <w:lang w:val="ru-RU"/>
              </w:rPr>
              <w:t>Охрана и управление</w:t>
            </w:r>
          </w:p>
          <w:p w14:paraId="7A7C844A" w14:textId="77777777" w:rsidR="00431E58" w:rsidRPr="00F51603" w:rsidRDefault="00B002D9" w:rsidP="00C065F0">
            <w:pPr>
              <w:numPr>
                <w:ilvl w:val="0"/>
                <w:numId w:val="28"/>
              </w:numPr>
              <w:spacing w:line="360" w:lineRule="auto"/>
              <w:rPr>
                <w:rFonts w:ascii="Times" w:hAnsi="Times" w:cs="Times"/>
                <w:spacing w:val="-3"/>
                <w:sz w:val="22"/>
                <w:szCs w:val="22"/>
                <w:lang w:val="ru-RU"/>
              </w:rPr>
            </w:pPr>
            <w:r w:rsidRPr="00F51603">
              <w:rPr>
                <w:rFonts w:ascii="Times" w:hAnsi="Times" w:cs="Times"/>
                <w:bCs/>
                <w:iCs/>
                <w:sz w:val="22"/>
                <w:szCs w:val="22"/>
                <w:lang w:val="ru-RU"/>
              </w:rPr>
              <w:t>Законодательные, нормативно-правовые и договорные меры охраны</w:t>
            </w:r>
          </w:p>
          <w:p w14:paraId="15EC076B"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Границы для эффективной охраны</w:t>
            </w:r>
          </w:p>
          <w:p w14:paraId="1AE54327"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Буферные зоны</w:t>
            </w:r>
          </w:p>
          <w:p w14:paraId="684DFA3E" w14:textId="77777777" w:rsidR="00431E58" w:rsidRPr="00F51603" w:rsidRDefault="00B002D9" w:rsidP="00C065F0">
            <w:pPr>
              <w:numPr>
                <w:ilvl w:val="0"/>
                <w:numId w:val="27"/>
              </w:numPr>
              <w:spacing w:line="360" w:lineRule="auto"/>
              <w:jc w:val="both"/>
              <w:rPr>
                <w:rFonts w:ascii="Times" w:hAnsi="Times" w:cs="Times"/>
                <w:b/>
                <w:bCs/>
                <w:spacing w:val="-3"/>
                <w:sz w:val="22"/>
                <w:szCs w:val="22"/>
              </w:rPr>
            </w:pPr>
            <w:r w:rsidRPr="00F51603">
              <w:rPr>
                <w:rFonts w:ascii="Times" w:hAnsi="Times" w:cs="Times"/>
                <w:bCs/>
                <w:iCs/>
                <w:sz w:val="22"/>
                <w:szCs w:val="22"/>
                <w:lang w:val="ru-RU"/>
              </w:rPr>
              <w:t>Системы управления</w:t>
            </w:r>
          </w:p>
          <w:p w14:paraId="3E0E9CFC" w14:textId="12566806" w:rsidR="00431E58" w:rsidRPr="00F51603" w:rsidRDefault="00B002D9" w:rsidP="00C065F0">
            <w:pPr>
              <w:numPr>
                <w:ilvl w:val="0"/>
                <w:numId w:val="27"/>
              </w:numPr>
              <w:spacing w:line="360" w:lineRule="auto"/>
              <w:jc w:val="both"/>
              <w:rPr>
                <w:rFonts w:ascii="Times" w:hAnsi="Times" w:cs="Times"/>
                <w:b/>
                <w:bCs/>
                <w:sz w:val="22"/>
                <w:szCs w:val="22"/>
              </w:rPr>
            </w:pPr>
            <w:r w:rsidRPr="00F51603">
              <w:rPr>
                <w:rFonts w:ascii="Times" w:hAnsi="Times" w:cs="Times"/>
                <w:bCs/>
                <w:iCs/>
                <w:sz w:val="22"/>
                <w:szCs w:val="22"/>
                <w:lang w:val="ru-RU"/>
              </w:rPr>
              <w:t>Устойчивое использование</w:t>
            </w:r>
          </w:p>
        </w:tc>
        <w:tc>
          <w:tcPr>
            <w:tcW w:w="1790" w:type="dxa"/>
            <w:tcBorders>
              <w:top w:val="nil"/>
              <w:left w:val="nil"/>
              <w:bottom w:val="nil"/>
              <w:right w:val="nil"/>
            </w:tcBorders>
          </w:tcPr>
          <w:p w14:paraId="51A940B2" w14:textId="77777777" w:rsidR="00431E58"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96-119</w:t>
            </w:r>
          </w:p>
          <w:p w14:paraId="26E2474A"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98</w:t>
            </w:r>
          </w:p>
          <w:p w14:paraId="51D5AB03"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p>
          <w:p w14:paraId="0D0E76B9"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99-102</w:t>
            </w:r>
          </w:p>
          <w:p w14:paraId="7EED4882"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103-107</w:t>
            </w:r>
          </w:p>
          <w:p w14:paraId="700390FE"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108-118</w:t>
            </w:r>
          </w:p>
          <w:p w14:paraId="53DE6485" w14:textId="77777777" w:rsidR="009424F7" w:rsidRPr="00F51603" w:rsidRDefault="009424F7" w:rsidP="004C2610">
            <w:pPr>
              <w:tabs>
                <w:tab w:val="left" w:pos="-720"/>
                <w:tab w:val="left" w:pos="567"/>
                <w:tab w:val="left" w:pos="1134"/>
                <w:tab w:val="left" w:pos="1701"/>
                <w:tab w:val="left" w:pos="2268"/>
                <w:tab w:val="left" w:pos="7088"/>
                <w:tab w:val="left" w:pos="8280"/>
                <w:tab w:val="left" w:pos="8364"/>
              </w:tabs>
              <w:suppressAutoHyphens/>
              <w:spacing w:line="360" w:lineRule="auto"/>
              <w:jc w:val="right"/>
              <w:rPr>
                <w:rFonts w:ascii="Times" w:hAnsi="Times" w:cs="Times"/>
                <w:b/>
                <w:spacing w:val="-3"/>
                <w:sz w:val="22"/>
                <w:szCs w:val="22"/>
              </w:rPr>
            </w:pPr>
            <w:r w:rsidRPr="00F51603">
              <w:rPr>
                <w:rFonts w:ascii="Times" w:hAnsi="Times" w:cs="Times"/>
                <w:spacing w:val="-3"/>
                <w:sz w:val="22"/>
                <w:szCs w:val="22"/>
              </w:rPr>
              <w:t>119</w:t>
            </w:r>
          </w:p>
        </w:tc>
      </w:tr>
      <w:tr w:rsidR="00431E58" w:rsidRPr="00F51603" w14:paraId="0F5CC94D"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7C8B94A0"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rPr>
                <w:rFonts w:ascii="Times" w:hAnsi="Times" w:cs="Times"/>
                <w:b/>
                <w:sz w:val="22"/>
                <w:szCs w:val="22"/>
              </w:rPr>
            </w:pPr>
            <w:r w:rsidRPr="00F51603">
              <w:rPr>
                <w:rFonts w:ascii="Times" w:hAnsi="Times" w:cs="Times"/>
                <w:b/>
                <w:sz w:val="22"/>
                <w:szCs w:val="22"/>
              </w:rPr>
              <w:t>III.</w:t>
            </w:r>
          </w:p>
        </w:tc>
        <w:tc>
          <w:tcPr>
            <w:tcW w:w="6442" w:type="dxa"/>
            <w:tcBorders>
              <w:top w:val="nil"/>
              <w:left w:val="nil"/>
              <w:bottom w:val="nil"/>
              <w:right w:val="nil"/>
            </w:tcBorders>
            <w:shd w:val="clear" w:color="auto" w:fill="auto"/>
          </w:tcPr>
          <w:p w14:paraId="372BE681" w14:textId="5379A799" w:rsidR="00431E58" w:rsidRPr="00F51603" w:rsidRDefault="000279B7" w:rsidP="00604545">
            <w:pPr>
              <w:jc w:val="both"/>
              <w:rPr>
                <w:rFonts w:ascii="Times" w:hAnsi="Times" w:cs="Times"/>
                <w:b/>
                <w:spacing w:val="-3"/>
                <w:sz w:val="22"/>
                <w:szCs w:val="22"/>
                <w:lang w:val="ru-RU"/>
              </w:rPr>
            </w:pPr>
            <w:r w:rsidRPr="00F51603">
              <w:rPr>
                <w:rFonts w:ascii="Times" w:hAnsi="Times" w:cs="Times"/>
                <w:b/>
                <w:bCs/>
                <w:sz w:val="22"/>
                <w:szCs w:val="22"/>
                <w:lang w:val="ru-RU"/>
              </w:rPr>
              <w:t>ПРОЦЕСС ВКЛЮЧЕНИЯ ОБЪЕКТОВ В СПИСОК ВСЕМИРНОГО НАСЛЕДИЯ</w:t>
            </w:r>
          </w:p>
        </w:tc>
        <w:tc>
          <w:tcPr>
            <w:tcW w:w="1790" w:type="dxa"/>
            <w:tcBorders>
              <w:top w:val="nil"/>
              <w:left w:val="nil"/>
              <w:bottom w:val="nil"/>
              <w:right w:val="nil"/>
            </w:tcBorders>
            <w:shd w:val="clear" w:color="auto" w:fill="auto"/>
          </w:tcPr>
          <w:p w14:paraId="2A36B224" w14:textId="77777777" w:rsidR="00431E58" w:rsidRPr="00F51603" w:rsidRDefault="00431E58" w:rsidP="004C2610">
            <w:pPr>
              <w:tabs>
                <w:tab w:val="left" w:pos="567"/>
                <w:tab w:val="left" w:pos="851"/>
                <w:tab w:val="left" w:pos="1134"/>
                <w:tab w:val="left" w:pos="1701"/>
                <w:tab w:val="left" w:pos="2268"/>
                <w:tab w:val="left" w:pos="8280"/>
                <w:tab w:val="left" w:pos="8364"/>
              </w:tabs>
              <w:spacing w:line="360" w:lineRule="auto"/>
              <w:jc w:val="right"/>
              <w:rPr>
                <w:rFonts w:ascii="Times" w:hAnsi="Times" w:cs="Times"/>
                <w:b/>
                <w:sz w:val="22"/>
                <w:szCs w:val="22"/>
                <w:lang w:val="ru-RU"/>
              </w:rPr>
            </w:pPr>
          </w:p>
        </w:tc>
      </w:tr>
      <w:tr w:rsidR="00431E58" w:rsidRPr="00F51603" w14:paraId="61DA49E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5A3479E" w14:textId="77777777" w:rsidR="00431E58" w:rsidRPr="00F51603" w:rsidRDefault="00431E58" w:rsidP="00604545">
            <w:pPr>
              <w:tabs>
                <w:tab w:val="left" w:pos="-720"/>
                <w:tab w:val="left" w:pos="567"/>
                <w:tab w:val="left" w:pos="1134"/>
                <w:tab w:val="left" w:pos="1701"/>
                <w:tab w:val="left" w:pos="2268"/>
                <w:tab w:val="left" w:pos="8280"/>
                <w:tab w:val="left" w:pos="8364"/>
              </w:tabs>
              <w:suppressAutoHyphens/>
              <w:spacing w:before="120" w:line="360" w:lineRule="auto"/>
              <w:jc w:val="center"/>
              <w:rPr>
                <w:rFonts w:ascii="Times" w:hAnsi="Times" w:cs="Times"/>
                <w:b/>
                <w:bCs/>
                <w:spacing w:val="-3"/>
                <w:sz w:val="22"/>
                <w:szCs w:val="22"/>
              </w:rPr>
            </w:pPr>
            <w:r w:rsidRPr="00F51603">
              <w:rPr>
                <w:rFonts w:ascii="Times" w:hAnsi="Times" w:cs="Times"/>
                <w:b/>
                <w:bCs/>
                <w:spacing w:val="-3"/>
                <w:sz w:val="22"/>
                <w:szCs w:val="22"/>
              </w:rPr>
              <w:t>III.A</w:t>
            </w:r>
          </w:p>
        </w:tc>
        <w:tc>
          <w:tcPr>
            <w:tcW w:w="6442" w:type="dxa"/>
            <w:tcBorders>
              <w:top w:val="nil"/>
              <w:left w:val="nil"/>
              <w:bottom w:val="nil"/>
              <w:right w:val="nil"/>
            </w:tcBorders>
          </w:tcPr>
          <w:p w14:paraId="46DA2AB3" w14:textId="388EA020" w:rsidR="00431E58" w:rsidRPr="00F51603" w:rsidRDefault="00B002D9" w:rsidP="00604545">
            <w:pPr>
              <w:spacing w:before="120" w:line="360" w:lineRule="auto"/>
              <w:jc w:val="both"/>
              <w:rPr>
                <w:rFonts w:ascii="Times" w:hAnsi="Times" w:cs="Times"/>
                <w:bCs/>
                <w:spacing w:val="-3"/>
                <w:sz w:val="22"/>
                <w:szCs w:val="22"/>
              </w:rPr>
            </w:pPr>
            <w:r w:rsidRPr="00F51603">
              <w:rPr>
                <w:rFonts w:ascii="Times" w:hAnsi="Times" w:cs="Times"/>
                <w:b/>
                <w:bCs/>
                <w:sz w:val="22"/>
                <w:szCs w:val="22"/>
                <w:lang w:val="ru-RU"/>
              </w:rPr>
              <w:t>Подготовка номинаций</w:t>
            </w:r>
          </w:p>
        </w:tc>
        <w:tc>
          <w:tcPr>
            <w:tcW w:w="1790" w:type="dxa"/>
            <w:tcBorders>
              <w:top w:val="nil"/>
              <w:left w:val="nil"/>
              <w:bottom w:val="nil"/>
              <w:right w:val="nil"/>
            </w:tcBorders>
          </w:tcPr>
          <w:p w14:paraId="3AA4DDB5" w14:textId="77777777" w:rsidR="00431E58" w:rsidRPr="00F51603" w:rsidRDefault="00EA7911" w:rsidP="00604545">
            <w:pPr>
              <w:tabs>
                <w:tab w:val="left" w:pos="-720"/>
                <w:tab w:val="left" w:pos="567"/>
                <w:tab w:val="left" w:pos="1134"/>
                <w:tab w:val="left" w:pos="1701"/>
                <w:tab w:val="left" w:pos="2268"/>
                <w:tab w:val="left" w:pos="8280"/>
                <w:tab w:val="left" w:pos="8364"/>
              </w:tabs>
              <w:suppressAutoHyphens/>
              <w:spacing w:before="120" w:line="360" w:lineRule="auto"/>
              <w:jc w:val="right"/>
              <w:rPr>
                <w:rFonts w:ascii="Times" w:hAnsi="Times" w:cs="Times"/>
                <w:b/>
                <w:spacing w:val="-3"/>
                <w:sz w:val="22"/>
                <w:szCs w:val="22"/>
              </w:rPr>
            </w:pPr>
            <w:r w:rsidRPr="00F51603">
              <w:rPr>
                <w:rFonts w:ascii="Times" w:hAnsi="Times" w:cs="Times"/>
                <w:b/>
                <w:spacing w:val="-3"/>
                <w:sz w:val="22"/>
                <w:szCs w:val="22"/>
              </w:rPr>
              <w:t>120-128</w:t>
            </w:r>
          </w:p>
        </w:tc>
      </w:tr>
      <w:tr w:rsidR="00431E58" w:rsidRPr="00F51603" w14:paraId="2FE248BA"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E534638" w14:textId="213E5BE1"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center"/>
              <w:rPr>
                <w:rFonts w:ascii="Times" w:hAnsi="Times" w:cs="Times"/>
                <w:b/>
                <w:bCs/>
                <w:spacing w:val="-3"/>
                <w:sz w:val="22"/>
                <w:szCs w:val="22"/>
              </w:rPr>
            </w:pPr>
            <w:r w:rsidRPr="00F51603">
              <w:rPr>
                <w:rFonts w:ascii="Times" w:hAnsi="Times" w:cs="Times"/>
                <w:b/>
                <w:bCs/>
                <w:spacing w:val="-3"/>
                <w:sz w:val="22"/>
                <w:szCs w:val="22"/>
              </w:rPr>
              <w:t>III.B</w:t>
            </w:r>
          </w:p>
        </w:tc>
        <w:tc>
          <w:tcPr>
            <w:tcW w:w="6442" w:type="dxa"/>
            <w:tcBorders>
              <w:top w:val="nil"/>
              <w:left w:val="nil"/>
              <w:bottom w:val="nil"/>
              <w:right w:val="nil"/>
            </w:tcBorders>
          </w:tcPr>
          <w:p w14:paraId="09F5FC72" w14:textId="73F5BAD7" w:rsidR="00431E58" w:rsidRPr="00F51603" w:rsidRDefault="00B002D9" w:rsidP="00F51603">
            <w:pPr>
              <w:spacing w:line="360" w:lineRule="auto"/>
              <w:jc w:val="both"/>
              <w:rPr>
                <w:rFonts w:ascii="Times" w:hAnsi="Times" w:cs="Times"/>
                <w:bCs/>
                <w:spacing w:val="-3"/>
                <w:sz w:val="22"/>
                <w:szCs w:val="22"/>
                <w:lang w:val="ru-RU"/>
              </w:rPr>
            </w:pPr>
            <w:r w:rsidRPr="00F51603">
              <w:rPr>
                <w:rFonts w:ascii="Times" w:hAnsi="Times" w:cs="Times"/>
                <w:b/>
                <w:bCs/>
                <w:sz w:val="22"/>
                <w:szCs w:val="22"/>
                <w:lang w:val="ru-RU"/>
              </w:rPr>
              <w:t>Формат и содержание номинаций</w:t>
            </w:r>
          </w:p>
          <w:p w14:paraId="3CE246F4"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1. </w:t>
            </w:r>
            <w:r w:rsidR="000279B7" w:rsidRPr="00F51603">
              <w:rPr>
                <w:rFonts w:ascii="Times" w:hAnsi="Times" w:cs="Times"/>
                <w:bCs/>
                <w:spacing w:val="-3"/>
                <w:sz w:val="22"/>
                <w:szCs w:val="22"/>
                <w:lang w:val="ru-RU"/>
              </w:rPr>
              <w:t>Выявление объекта</w:t>
            </w:r>
          </w:p>
          <w:p w14:paraId="4FC8D88E"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2. </w:t>
            </w:r>
            <w:r w:rsidR="000279B7" w:rsidRPr="00F51603">
              <w:rPr>
                <w:rFonts w:ascii="Times" w:hAnsi="Times" w:cs="Times"/>
                <w:bCs/>
                <w:spacing w:val="-3"/>
                <w:sz w:val="22"/>
                <w:szCs w:val="22"/>
                <w:lang w:val="ru-RU"/>
              </w:rPr>
              <w:t>Описание объекта</w:t>
            </w:r>
          </w:p>
          <w:p w14:paraId="67289839"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3. </w:t>
            </w:r>
            <w:r w:rsidR="000279B7" w:rsidRPr="00F51603">
              <w:rPr>
                <w:rFonts w:ascii="Times" w:hAnsi="Times" w:cs="Times"/>
                <w:bCs/>
                <w:spacing w:val="-3"/>
                <w:sz w:val="22"/>
                <w:szCs w:val="22"/>
                <w:lang w:val="ru-RU"/>
              </w:rPr>
              <w:t>Обоснование для включения в Список</w:t>
            </w:r>
          </w:p>
          <w:p w14:paraId="1B64BE57" w14:textId="4574C165" w:rsidR="00431E58" w:rsidRPr="00F51603" w:rsidRDefault="00F51603" w:rsidP="004C2610">
            <w:pPr>
              <w:tabs>
                <w:tab w:val="left" w:pos="78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 </w:t>
            </w:r>
            <w:r w:rsidR="00431E58" w:rsidRPr="00F51603">
              <w:rPr>
                <w:rFonts w:ascii="Times" w:hAnsi="Times" w:cs="Times"/>
                <w:bCs/>
                <w:spacing w:val="-3"/>
                <w:sz w:val="22"/>
                <w:szCs w:val="22"/>
                <w:lang w:val="ru-RU"/>
              </w:rPr>
              <w:t xml:space="preserve">4. </w:t>
            </w:r>
            <w:r w:rsidR="000279B7" w:rsidRPr="00F51603">
              <w:rPr>
                <w:rFonts w:ascii="Times" w:hAnsi="Times" w:cs="Times"/>
                <w:bCs/>
                <w:spacing w:val="-3"/>
                <w:sz w:val="22"/>
                <w:szCs w:val="22"/>
                <w:lang w:val="ru-RU"/>
              </w:rPr>
              <w:t>Состояние сохранности и факторы, воздействующие на объект</w:t>
            </w:r>
          </w:p>
          <w:p w14:paraId="02E6DE36"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5. </w:t>
            </w:r>
            <w:r w:rsidR="000279B7" w:rsidRPr="00F51603">
              <w:rPr>
                <w:rFonts w:ascii="Times" w:hAnsi="Times" w:cs="Times"/>
                <w:bCs/>
                <w:spacing w:val="-3"/>
                <w:sz w:val="22"/>
                <w:szCs w:val="22"/>
                <w:lang w:val="ru-RU"/>
              </w:rPr>
              <w:t>Охрана и управление</w:t>
            </w:r>
          </w:p>
          <w:p w14:paraId="6DE75F7B"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6. </w:t>
            </w:r>
            <w:r w:rsidR="000279B7" w:rsidRPr="00F51603">
              <w:rPr>
                <w:rFonts w:ascii="Times" w:hAnsi="Times" w:cs="Times"/>
                <w:bCs/>
                <w:spacing w:val="-3"/>
                <w:sz w:val="22"/>
                <w:szCs w:val="22"/>
                <w:lang w:val="ru-RU"/>
              </w:rPr>
              <w:t>Мониторинг</w:t>
            </w:r>
          </w:p>
          <w:p w14:paraId="6046F5C8"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7. </w:t>
            </w:r>
            <w:r w:rsidR="000279B7" w:rsidRPr="00F51603">
              <w:rPr>
                <w:rFonts w:ascii="Times" w:hAnsi="Times" w:cs="Times"/>
                <w:bCs/>
                <w:spacing w:val="-3"/>
                <w:sz w:val="22"/>
                <w:szCs w:val="22"/>
                <w:lang w:val="ru-RU"/>
              </w:rPr>
              <w:t>Документация</w:t>
            </w:r>
          </w:p>
          <w:p w14:paraId="1D4FF36B" w14:textId="77777777" w:rsidR="00431E58"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8. </w:t>
            </w:r>
            <w:r w:rsidR="000279B7" w:rsidRPr="00F51603">
              <w:rPr>
                <w:rFonts w:ascii="Times" w:hAnsi="Times" w:cs="Times"/>
                <w:bCs/>
                <w:spacing w:val="-3"/>
                <w:sz w:val="22"/>
                <w:szCs w:val="22"/>
                <w:lang w:val="ru-RU"/>
              </w:rPr>
              <w:t>Контактная информация ответственных органов</w:t>
            </w:r>
          </w:p>
          <w:p w14:paraId="1F3A09B8" w14:textId="77777777" w:rsidR="00140DF1" w:rsidRPr="00F51603" w:rsidRDefault="00431E58"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ab/>
              <w:t xml:space="preserve">9. </w:t>
            </w:r>
            <w:r w:rsidR="00F01356" w:rsidRPr="00F51603">
              <w:rPr>
                <w:rFonts w:ascii="Times" w:hAnsi="Times" w:cs="Times"/>
                <w:bCs/>
                <w:spacing w:val="-3"/>
                <w:sz w:val="22"/>
                <w:szCs w:val="22"/>
                <w:lang w:val="ru-RU"/>
              </w:rPr>
              <w:t xml:space="preserve">Подпись от имени государства – стороны </w:t>
            </w:r>
            <w:r w:rsidR="00F01356" w:rsidRPr="00F51603">
              <w:rPr>
                <w:rFonts w:ascii="Times" w:hAnsi="Times" w:cs="Times"/>
                <w:bCs/>
                <w:i/>
                <w:spacing w:val="-3"/>
                <w:sz w:val="22"/>
                <w:szCs w:val="22"/>
                <w:lang w:val="ru-RU"/>
              </w:rPr>
              <w:t>Конвенции</w:t>
            </w:r>
          </w:p>
          <w:p w14:paraId="10939404" w14:textId="77777777" w:rsidR="006F1B2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10. </w:t>
            </w:r>
            <w:r w:rsidR="000279B7" w:rsidRPr="00F51603">
              <w:rPr>
                <w:rFonts w:ascii="Times" w:hAnsi="Times" w:cs="Times"/>
                <w:bCs/>
                <w:spacing w:val="-3"/>
                <w:sz w:val="22"/>
                <w:szCs w:val="22"/>
                <w:lang w:val="ru-RU"/>
              </w:rPr>
              <w:t>Требуемое количество печатных копий</w:t>
            </w:r>
            <w:r w:rsidR="00182587" w:rsidRPr="00F51603">
              <w:rPr>
                <w:rFonts w:ascii="Times" w:hAnsi="Times" w:cs="Times"/>
                <w:bCs/>
                <w:spacing w:val="-3"/>
                <w:sz w:val="22"/>
                <w:szCs w:val="22"/>
                <w:lang w:val="ru-RU"/>
              </w:rPr>
              <w:t xml:space="preserve"> (включая приложенные карты) </w:t>
            </w:r>
          </w:p>
          <w:p w14:paraId="08A20B76"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lang w:val="ru-RU"/>
              </w:rPr>
              <w:t xml:space="preserve">11. </w:t>
            </w:r>
            <w:r w:rsidR="000279B7" w:rsidRPr="00F51603">
              <w:rPr>
                <w:rFonts w:ascii="Times" w:hAnsi="Times" w:cs="Times"/>
                <w:bCs/>
                <w:spacing w:val="-3"/>
                <w:sz w:val="22"/>
                <w:szCs w:val="22"/>
                <w:lang w:val="ru-RU"/>
              </w:rPr>
              <w:t>Формат бумажного носителя и электронный формат</w:t>
            </w:r>
          </w:p>
          <w:p w14:paraId="19115BBA" w14:textId="7A8E0C0A" w:rsidR="00431E58" w:rsidRPr="00F51603" w:rsidRDefault="00140DF1" w:rsidP="00F51603">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ind w:left="787" w:hanging="283"/>
              <w:rPr>
                <w:rFonts w:ascii="Times" w:hAnsi="Times" w:cs="Times"/>
                <w:bCs/>
                <w:spacing w:val="-3"/>
                <w:sz w:val="22"/>
                <w:szCs w:val="22"/>
                <w:lang w:val="ru-RU"/>
              </w:rPr>
            </w:pPr>
            <w:r w:rsidRPr="00F51603">
              <w:rPr>
                <w:rFonts w:ascii="Times" w:hAnsi="Times" w:cs="Times"/>
                <w:bCs/>
                <w:spacing w:val="-3"/>
                <w:sz w:val="22"/>
                <w:szCs w:val="22"/>
              </w:rPr>
              <w:t xml:space="preserve">12. </w:t>
            </w:r>
            <w:r w:rsidR="000279B7" w:rsidRPr="00F51603">
              <w:rPr>
                <w:rFonts w:ascii="Times" w:hAnsi="Times" w:cs="Times"/>
                <w:bCs/>
                <w:spacing w:val="-3"/>
                <w:sz w:val="22"/>
                <w:szCs w:val="22"/>
                <w:lang w:val="ru-RU"/>
              </w:rPr>
              <w:t>Отправка</w:t>
            </w:r>
          </w:p>
        </w:tc>
        <w:tc>
          <w:tcPr>
            <w:tcW w:w="1790" w:type="dxa"/>
            <w:tcBorders>
              <w:top w:val="nil"/>
              <w:left w:val="nil"/>
              <w:bottom w:val="nil"/>
              <w:right w:val="nil"/>
            </w:tcBorders>
          </w:tcPr>
          <w:p w14:paraId="49F8A172" w14:textId="2BEA456B" w:rsidR="00431E58" w:rsidRPr="00F51603" w:rsidRDefault="00EA791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12</w:t>
            </w:r>
            <w:r w:rsidR="00F51603">
              <w:rPr>
                <w:rFonts w:ascii="Times" w:hAnsi="Times" w:cs="Times"/>
                <w:b/>
                <w:spacing w:val="-3"/>
                <w:sz w:val="22"/>
                <w:szCs w:val="22"/>
              </w:rPr>
              <w:t>9</w:t>
            </w:r>
            <w:r w:rsidRPr="00F51603">
              <w:rPr>
                <w:rFonts w:ascii="Times" w:hAnsi="Times" w:cs="Times"/>
                <w:b/>
                <w:spacing w:val="-3"/>
                <w:sz w:val="22"/>
                <w:szCs w:val="22"/>
              </w:rPr>
              <w:t>-133</w:t>
            </w:r>
          </w:p>
          <w:p w14:paraId="2A6F552C" w14:textId="77777777" w:rsidR="00EA7911" w:rsidRPr="00F51603" w:rsidRDefault="00EA791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w:t>
            </w:r>
            <w:r w:rsidR="002B4BA3" w:rsidRPr="00F51603">
              <w:rPr>
                <w:rFonts w:ascii="Times" w:hAnsi="Times" w:cs="Times"/>
                <w:spacing w:val="-3"/>
                <w:sz w:val="22"/>
                <w:szCs w:val="22"/>
              </w:rPr>
              <w:t>.1</w:t>
            </w:r>
          </w:p>
          <w:p w14:paraId="0C234437"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132.2</w:t>
            </w:r>
          </w:p>
          <w:p w14:paraId="3FFCB38B"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132.3</w:t>
            </w:r>
          </w:p>
          <w:p w14:paraId="5C80B2DC"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132.4</w:t>
            </w:r>
          </w:p>
          <w:p w14:paraId="2A62A03D" w14:textId="77777777" w:rsidR="00F51603" w:rsidRDefault="00F5160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p>
          <w:p w14:paraId="3ED9C501" w14:textId="391D0C03"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132.5</w:t>
            </w:r>
          </w:p>
          <w:p w14:paraId="43679F97"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132.6</w:t>
            </w:r>
          </w:p>
          <w:p w14:paraId="796230BB"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132.7</w:t>
            </w:r>
          </w:p>
          <w:p w14:paraId="46F45DB6"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132.8</w:t>
            </w:r>
          </w:p>
          <w:p w14:paraId="6C722CDE" w14:textId="77777777" w:rsidR="002B4BA3" w:rsidRPr="00F51603" w:rsidRDefault="002B4BA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132.9</w:t>
            </w:r>
          </w:p>
          <w:p w14:paraId="19CAE443"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132.10</w:t>
            </w:r>
          </w:p>
          <w:p w14:paraId="7D6924C2" w14:textId="77777777" w:rsidR="00F51603" w:rsidRDefault="00F51603"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p>
          <w:p w14:paraId="7820DBFA" w14:textId="0BE22319"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132.11</w:t>
            </w:r>
          </w:p>
          <w:p w14:paraId="6F51CAE9" w14:textId="77777777" w:rsidR="00140DF1" w:rsidRPr="00F51603" w:rsidRDefault="00140DF1" w:rsidP="004C2610">
            <w:pPr>
              <w:tabs>
                <w:tab w:val="left" w:pos="567"/>
                <w:tab w:val="left" w:pos="1134"/>
                <w:tab w:val="left" w:pos="1701"/>
                <w:tab w:val="left" w:pos="2268"/>
                <w:tab w:val="left" w:pos="7088"/>
                <w:tab w:val="left" w:pos="8280"/>
                <w:tab w:val="left" w:pos="8364"/>
                <w:tab w:val="right" w:pos="9026"/>
                <w:tab w:val="right" w:pos="9072"/>
              </w:tabs>
              <w:suppressAutoHyphens/>
              <w:spacing w:line="360" w:lineRule="auto"/>
              <w:jc w:val="right"/>
              <w:rPr>
                <w:rFonts w:ascii="Times" w:hAnsi="Times" w:cs="Times"/>
                <w:spacing w:val="-3"/>
                <w:sz w:val="22"/>
                <w:szCs w:val="22"/>
              </w:rPr>
            </w:pPr>
            <w:r w:rsidRPr="00F51603">
              <w:rPr>
                <w:rFonts w:ascii="Times" w:hAnsi="Times" w:cs="Times"/>
                <w:spacing w:val="-3"/>
                <w:sz w:val="22"/>
                <w:szCs w:val="22"/>
              </w:rPr>
              <w:t>132.12</w:t>
            </w:r>
          </w:p>
        </w:tc>
      </w:tr>
      <w:tr w:rsidR="00431E58" w:rsidRPr="00F51603" w14:paraId="726D9D2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170CD99F"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III.C</w:t>
            </w:r>
          </w:p>
        </w:tc>
        <w:tc>
          <w:tcPr>
            <w:tcW w:w="6442" w:type="dxa"/>
            <w:tcBorders>
              <w:top w:val="nil"/>
              <w:left w:val="nil"/>
              <w:bottom w:val="nil"/>
              <w:right w:val="nil"/>
            </w:tcBorders>
          </w:tcPr>
          <w:p w14:paraId="63055844" w14:textId="77777777" w:rsidR="00431E58" w:rsidRPr="00F51603" w:rsidRDefault="000279B7" w:rsidP="004C2610">
            <w:pPr>
              <w:spacing w:line="360" w:lineRule="auto"/>
              <w:ind w:left="24" w:hanging="12"/>
              <w:jc w:val="both"/>
              <w:rPr>
                <w:rFonts w:ascii="Times" w:hAnsi="Times" w:cs="Times"/>
                <w:b/>
                <w:bCs/>
                <w:sz w:val="22"/>
                <w:szCs w:val="22"/>
                <w:lang w:val="ru-RU"/>
              </w:rPr>
            </w:pPr>
            <w:r w:rsidRPr="00F51603">
              <w:rPr>
                <w:rFonts w:ascii="Times" w:hAnsi="Times" w:cs="Times"/>
                <w:b/>
                <w:bCs/>
                <w:sz w:val="22"/>
                <w:szCs w:val="22"/>
                <w:lang w:val="ru-RU"/>
              </w:rPr>
              <w:t>Требования к номинациям различных типов объектов</w:t>
            </w:r>
          </w:p>
          <w:p w14:paraId="38121590" w14:textId="77777777" w:rsidR="00431E58" w:rsidRPr="00F51603" w:rsidRDefault="000279B7" w:rsidP="00C065F0">
            <w:pPr>
              <w:numPr>
                <w:ilvl w:val="0"/>
                <w:numId w:val="29"/>
              </w:numPr>
              <w:spacing w:line="360" w:lineRule="auto"/>
              <w:jc w:val="both"/>
              <w:rPr>
                <w:rFonts w:ascii="Times" w:hAnsi="Times" w:cs="Times"/>
                <w:b/>
                <w:bCs/>
                <w:sz w:val="22"/>
                <w:szCs w:val="22"/>
              </w:rPr>
            </w:pPr>
            <w:r w:rsidRPr="00F51603">
              <w:rPr>
                <w:rFonts w:ascii="Times" w:hAnsi="Times" w:cs="Times"/>
                <w:sz w:val="22"/>
                <w:szCs w:val="22"/>
                <w:lang w:val="ru-RU"/>
              </w:rPr>
              <w:t>Трансграничные объекты</w:t>
            </w:r>
          </w:p>
          <w:p w14:paraId="1EA490F2" w14:textId="7B01BD93" w:rsidR="00431E58" w:rsidRPr="00F51603" w:rsidRDefault="000279B7" w:rsidP="00C065F0">
            <w:pPr>
              <w:numPr>
                <w:ilvl w:val="0"/>
                <w:numId w:val="29"/>
              </w:numPr>
              <w:spacing w:line="360" w:lineRule="auto"/>
              <w:jc w:val="both"/>
              <w:rPr>
                <w:rFonts w:ascii="Times" w:hAnsi="Times" w:cs="Times"/>
                <w:b/>
                <w:bCs/>
                <w:sz w:val="22"/>
                <w:szCs w:val="22"/>
              </w:rPr>
            </w:pPr>
            <w:r w:rsidRPr="00F51603">
              <w:rPr>
                <w:rFonts w:ascii="Times" w:hAnsi="Times" w:cs="Times"/>
                <w:sz w:val="22"/>
                <w:szCs w:val="22"/>
                <w:lang w:val="ru-RU"/>
              </w:rPr>
              <w:lastRenderedPageBreak/>
              <w:t>Серийные объекты</w:t>
            </w:r>
          </w:p>
        </w:tc>
        <w:tc>
          <w:tcPr>
            <w:tcW w:w="1790" w:type="dxa"/>
            <w:tcBorders>
              <w:top w:val="nil"/>
              <w:left w:val="nil"/>
              <w:bottom w:val="nil"/>
              <w:right w:val="nil"/>
            </w:tcBorders>
          </w:tcPr>
          <w:p w14:paraId="2A594B70" w14:textId="77777777" w:rsidR="00431E58" w:rsidRPr="00F51603" w:rsidRDefault="00F44EB5" w:rsidP="004C2610">
            <w:pPr>
              <w:pStyle w:val="Heading1"/>
              <w:tabs>
                <w:tab w:val="left" w:pos="567"/>
                <w:tab w:val="left" w:pos="1134"/>
                <w:tab w:val="left" w:pos="1701"/>
                <w:tab w:val="left" w:pos="2268"/>
                <w:tab w:val="left" w:pos="8280"/>
                <w:tab w:val="left" w:pos="8364"/>
              </w:tabs>
              <w:spacing w:line="360" w:lineRule="auto"/>
              <w:jc w:val="right"/>
              <w:rPr>
                <w:rFonts w:ascii="Times" w:hAnsi="Times" w:cs="Times"/>
                <w:caps/>
                <w:szCs w:val="22"/>
                <w:lang w:val="en-US"/>
              </w:rPr>
            </w:pPr>
            <w:r w:rsidRPr="00F51603">
              <w:rPr>
                <w:rFonts w:ascii="Times" w:hAnsi="Times" w:cs="Times"/>
                <w:caps/>
                <w:szCs w:val="22"/>
                <w:lang w:val="en-US"/>
              </w:rPr>
              <w:lastRenderedPageBreak/>
              <w:t>134-139</w:t>
            </w:r>
          </w:p>
          <w:p w14:paraId="2336AB81" w14:textId="77777777" w:rsidR="00F44EB5" w:rsidRPr="00F51603" w:rsidRDefault="00F44EB5" w:rsidP="004C2610">
            <w:pPr>
              <w:spacing w:line="360" w:lineRule="auto"/>
              <w:jc w:val="right"/>
              <w:rPr>
                <w:rFonts w:ascii="Times" w:hAnsi="Times" w:cs="Times"/>
                <w:sz w:val="22"/>
                <w:szCs w:val="22"/>
                <w:lang w:eastAsia="en-US"/>
              </w:rPr>
            </w:pPr>
            <w:r w:rsidRPr="00F51603">
              <w:rPr>
                <w:rFonts w:ascii="Times" w:hAnsi="Times" w:cs="Times"/>
                <w:sz w:val="22"/>
                <w:szCs w:val="22"/>
                <w:lang w:eastAsia="en-US"/>
              </w:rPr>
              <w:t>134-136</w:t>
            </w:r>
          </w:p>
          <w:p w14:paraId="52005945" w14:textId="25996B83" w:rsidR="00F44EB5" w:rsidRPr="00F51603" w:rsidRDefault="00F44EB5" w:rsidP="00F51603">
            <w:pPr>
              <w:spacing w:line="360" w:lineRule="auto"/>
              <w:jc w:val="right"/>
              <w:rPr>
                <w:rFonts w:ascii="Times" w:hAnsi="Times" w:cs="Times"/>
                <w:sz w:val="22"/>
                <w:szCs w:val="22"/>
                <w:lang w:eastAsia="en-US"/>
              </w:rPr>
            </w:pPr>
            <w:r w:rsidRPr="00F51603">
              <w:rPr>
                <w:rFonts w:ascii="Times" w:hAnsi="Times" w:cs="Times"/>
                <w:sz w:val="22"/>
                <w:szCs w:val="22"/>
                <w:lang w:eastAsia="en-US"/>
              </w:rPr>
              <w:lastRenderedPageBreak/>
              <w:t>137-139</w:t>
            </w:r>
          </w:p>
        </w:tc>
      </w:tr>
      <w:tr w:rsidR="00431E58" w:rsidRPr="00F51603" w14:paraId="40E2D2A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231FEDC"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lastRenderedPageBreak/>
              <w:t>III.D</w:t>
            </w:r>
          </w:p>
        </w:tc>
        <w:tc>
          <w:tcPr>
            <w:tcW w:w="6442" w:type="dxa"/>
            <w:tcBorders>
              <w:top w:val="nil"/>
              <w:left w:val="nil"/>
              <w:bottom w:val="nil"/>
              <w:right w:val="nil"/>
            </w:tcBorders>
          </w:tcPr>
          <w:p w14:paraId="5F8F3810" w14:textId="61B0E3CE" w:rsidR="00431E58" w:rsidRPr="00F51603" w:rsidRDefault="000279B7" w:rsidP="00F51603">
            <w:pPr>
              <w:spacing w:line="360" w:lineRule="auto"/>
              <w:jc w:val="both"/>
              <w:rPr>
                <w:rFonts w:ascii="Times" w:hAnsi="Times" w:cs="Times"/>
                <w:b/>
                <w:bCs/>
                <w:sz w:val="22"/>
                <w:szCs w:val="22"/>
              </w:rPr>
            </w:pPr>
            <w:r w:rsidRPr="00F51603">
              <w:rPr>
                <w:rFonts w:ascii="Times" w:hAnsi="Times" w:cs="Times"/>
                <w:b/>
                <w:spacing w:val="-3"/>
                <w:sz w:val="22"/>
                <w:szCs w:val="22"/>
                <w:lang w:val="ru-RU"/>
              </w:rPr>
              <w:t>Регистрация номинаций</w:t>
            </w:r>
          </w:p>
        </w:tc>
        <w:tc>
          <w:tcPr>
            <w:tcW w:w="1790" w:type="dxa"/>
            <w:tcBorders>
              <w:top w:val="nil"/>
              <w:left w:val="nil"/>
              <w:bottom w:val="nil"/>
              <w:right w:val="nil"/>
            </w:tcBorders>
          </w:tcPr>
          <w:p w14:paraId="1466A55E" w14:textId="77777777" w:rsidR="00431E58" w:rsidRPr="00F51603" w:rsidRDefault="00F44EB5" w:rsidP="004C2610">
            <w:pPr>
              <w:pStyle w:val="Heading1"/>
              <w:tabs>
                <w:tab w:val="left" w:pos="567"/>
                <w:tab w:val="left" w:pos="1134"/>
                <w:tab w:val="left" w:pos="1701"/>
                <w:tab w:val="left" w:pos="2268"/>
                <w:tab w:val="left" w:pos="8280"/>
                <w:tab w:val="left" w:pos="8364"/>
              </w:tabs>
              <w:spacing w:line="360" w:lineRule="auto"/>
              <w:jc w:val="right"/>
              <w:rPr>
                <w:rFonts w:ascii="Times" w:hAnsi="Times" w:cs="Times"/>
                <w:caps/>
                <w:szCs w:val="22"/>
                <w:lang w:val="en-US"/>
              </w:rPr>
            </w:pPr>
            <w:r w:rsidRPr="00F51603">
              <w:rPr>
                <w:rFonts w:ascii="Times" w:hAnsi="Times" w:cs="Times"/>
                <w:caps/>
                <w:szCs w:val="22"/>
                <w:lang w:val="en-US"/>
              </w:rPr>
              <w:t>140-142</w:t>
            </w:r>
          </w:p>
        </w:tc>
      </w:tr>
      <w:tr w:rsidR="00431E58" w:rsidRPr="00F51603" w14:paraId="314A2019"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8B91448"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caps/>
                <w:sz w:val="22"/>
                <w:szCs w:val="22"/>
              </w:rPr>
            </w:pPr>
            <w:r w:rsidRPr="00F51603">
              <w:rPr>
                <w:rFonts w:ascii="Times" w:hAnsi="Times" w:cs="Times"/>
                <w:b/>
                <w:bCs/>
                <w:caps/>
                <w:sz w:val="22"/>
                <w:szCs w:val="22"/>
              </w:rPr>
              <w:t>III.E</w:t>
            </w:r>
          </w:p>
        </w:tc>
        <w:tc>
          <w:tcPr>
            <w:tcW w:w="6442" w:type="dxa"/>
            <w:tcBorders>
              <w:top w:val="nil"/>
              <w:left w:val="nil"/>
              <w:bottom w:val="nil"/>
              <w:right w:val="nil"/>
            </w:tcBorders>
          </w:tcPr>
          <w:p w14:paraId="30F871D0" w14:textId="5B4EA388" w:rsidR="00431E58" w:rsidRPr="00F51603" w:rsidRDefault="000279B7" w:rsidP="00F51603">
            <w:pPr>
              <w:spacing w:line="360" w:lineRule="auto"/>
              <w:jc w:val="both"/>
              <w:rPr>
                <w:rFonts w:ascii="Times" w:hAnsi="Times" w:cs="Times"/>
                <w:bCs/>
                <w:caps/>
                <w:sz w:val="22"/>
                <w:szCs w:val="22"/>
              </w:rPr>
            </w:pPr>
            <w:r w:rsidRPr="00F51603">
              <w:rPr>
                <w:rFonts w:ascii="Times" w:hAnsi="Times" w:cs="Times"/>
                <w:b/>
                <w:bCs/>
                <w:sz w:val="22"/>
                <w:szCs w:val="22"/>
                <w:lang w:val="ru-RU"/>
              </w:rPr>
              <w:t>Оценка номинаци</w:t>
            </w:r>
            <w:r w:rsidR="00AF2BBE" w:rsidRPr="00F51603">
              <w:rPr>
                <w:rFonts w:ascii="Times" w:hAnsi="Times" w:cs="Times"/>
                <w:b/>
                <w:bCs/>
                <w:sz w:val="22"/>
                <w:szCs w:val="22"/>
                <w:lang w:val="ru-RU"/>
              </w:rPr>
              <w:t>й</w:t>
            </w:r>
            <w:r w:rsidRPr="00F51603">
              <w:rPr>
                <w:rFonts w:ascii="Times" w:hAnsi="Times" w:cs="Times"/>
                <w:b/>
                <w:bCs/>
                <w:sz w:val="22"/>
                <w:szCs w:val="22"/>
                <w:lang w:val="ru-RU"/>
              </w:rPr>
              <w:t xml:space="preserve"> Консультативными органами</w:t>
            </w:r>
          </w:p>
        </w:tc>
        <w:tc>
          <w:tcPr>
            <w:tcW w:w="1790" w:type="dxa"/>
            <w:tcBorders>
              <w:top w:val="nil"/>
              <w:left w:val="nil"/>
              <w:bottom w:val="nil"/>
              <w:right w:val="nil"/>
            </w:tcBorders>
          </w:tcPr>
          <w:p w14:paraId="463318C5"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caps/>
                <w:sz w:val="22"/>
                <w:szCs w:val="22"/>
              </w:rPr>
            </w:pPr>
            <w:r w:rsidRPr="00F51603">
              <w:rPr>
                <w:rFonts w:ascii="Times" w:hAnsi="Times" w:cs="Times"/>
                <w:b/>
                <w:caps/>
                <w:sz w:val="22"/>
                <w:szCs w:val="22"/>
              </w:rPr>
              <w:t>143-151</w:t>
            </w:r>
          </w:p>
        </w:tc>
      </w:tr>
      <w:tr w:rsidR="00431E58" w:rsidRPr="00F51603" w14:paraId="072A517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3BE3375"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III.F</w:t>
            </w:r>
          </w:p>
        </w:tc>
        <w:tc>
          <w:tcPr>
            <w:tcW w:w="6442" w:type="dxa"/>
            <w:tcBorders>
              <w:top w:val="nil"/>
              <w:left w:val="nil"/>
              <w:bottom w:val="nil"/>
              <w:right w:val="nil"/>
            </w:tcBorders>
          </w:tcPr>
          <w:p w14:paraId="58354827" w14:textId="242D5F02" w:rsidR="00431E58" w:rsidRPr="00F51603" w:rsidRDefault="000279B7" w:rsidP="00F51603">
            <w:pPr>
              <w:spacing w:line="360" w:lineRule="auto"/>
              <w:ind w:left="720" w:hanging="720"/>
              <w:jc w:val="both"/>
              <w:rPr>
                <w:rFonts w:ascii="Times" w:hAnsi="Times" w:cs="Times"/>
                <w:bCs/>
                <w:sz w:val="22"/>
                <w:szCs w:val="22"/>
              </w:rPr>
            </w:pPr>
            <w:r w:rsidRPr="00F51603">
              <w:rPr>
                <w:rFonts w:ascii="Times" w:hAnsi="Times" w:cs="Times"/>
                <w:b/>
                <w:spacing w:val="-3"/>
                <w:sz w:val="22"/>
                <w:szCs w:val="22"/>
                <w:lang w:val="ru-RU"/>
              </w:rPr>
              <w:t>Отзыв номинаций</w:t>
            </w:r>
          </w:p>
        </w:tc>
        <w:tc>
          <w:tcPr>
            <w:tcW w:w="1790" w:type="dxa"/>
            <w:tcBorders>
              <w:top w:val="nil"/>
              <w:left w:val="nil"/>
              <w:bottom w:val="nil"/>
              <w:right w:val="nil"/>
            </w:tcBorders>
          </w:tcPr>
          <w:p w14:paraId="0F1DD969"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152</w:t>
            </w:r>
          </w:p>
        </w:tc>
      </w:tr>
      <w:tr w:rsidR="00431E58" w:rsidRPr="00F51603" w14:paraId="5B5B0A9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D82E351"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III.G</w:t>
            </w:r>
          </w:p>
        </w:tc>
        <w:tc>
          <w:tcPr>
            <w:tcW w:w="6442" w:type="dxa"/>
            <w:tcBorders>
              <w:top w:val="nil"/>
              <w:left w:val="nil"/>
              <w:bottom w:val="nil"/>
              <w:right w:val="nil"/>
            </w:tcBorders>
          </w:tcPr>
          <w:p w14:paraId="36A35D61" w14:textId="47DE9283" w:rsidR="00431E58" w:rsidRPr="00F51603" w:rsidRDefault="000279B7" w:rsidP="004C2610">
            <w:pPr>
              <w:spacing w:line="360" w:lineRule="auto"/>
              <w:jc w:val="both"/>
              <w:rPr>
                <w:rFonts w:ascii="Times" w:hAnsi="Times" w:cs="Times"/>
                <w:b/>
                <w:bCs/>
                <w:sz w:val="22"/>
                <w:szCs w:val="22"/>
              </w:rPr>
            </w:pPr>
            <w:r w:rsidRPr="00F51603">
              <w:rPr>
                <w:rFonts w:ascii="Times" w:hAnsi="Times" w:cs="Times"/>
                <w:b/>
                <w:bCs/>
                <w:sz w:val="22"/>
                <w:szCs w:val="22"/>
                <w:lang w:val="ru-RU"/>
              </w:rPr>
              <w:t>Решение Комитета всемирного наследия</w:t>
            </w:r>
          </w:p>
          <w:p w14:paraId="3442299B" w14:textId="77777777" w:rsidR="00431E58" w:rsidRPr="00F51603" w:rsidRDefault="000279B7" w:rsidP="00C065F0">
            <w:pPr>
              <w:numPr>
                <w:ilvl w:val="0"/>
                <w:numId w:val="30"/>
              </w:numPr>
              <w:spacing w:line="360" w:lineRule="auto"/>
              <w:jc w:val="both"/>
              <w:rPr>
                <w:rFonts w:ascii="Times" w:hAnsi="Times" w:cs="Times"/>
                <w:b/>
                <w:bCs/>
                <w:sz w:val="22"/>
                <w:szCs w:val="22"/>
              </w:rPr>
            </w:pPr>
            <w:r w:rsidRPr="00F51603">
              <w:rPr>
                <w:rFonts w:ascii="Times" w:hAnsi="Times" w:cs="Times"/>
                <w:sz w:val="22"/>
                <w:szCs w:val="22"/>
                <w:lang w:val="ru-RU"/>
              </w:rPr>
              <w:t xml:space="preserve">Включение в Список </w:t>
            </w:r>
          </w:p>
          <w:p w14:paraId="6942F134" w14:textId="77777777" w:rsidR="00431E58" w:rsidRPr="00F51603" w:rsidRDefault="000279B7" w:rsidP="00C065F0">
            <w:pPr>
              <w:numPr>
                <w:ilvl w:val="0"/>
                <w:numId w:val="30"/>
              </w:numPr>
              <w:spacing w:line="360" w:lineRule="auto"/>
              <w:jc w:val="both"/>
              <w:rPr>
                <w:rFonts w:ascii="Times" w:hAnsi="Times" w:cs="Times"/>
                <w:b/>
                <w:bCs/>
                <w:sz w:val="22"/>
                <w:szCs w:val="22"/>
                <w:lang w:val="ru-RU"/>
              </w:rPr>
            </w:pPr>
            <w:r w:rsidRPr="00F51603">
              <w:rPr>
                <w:rFonts w:ascii="Times" w:hAnsi="Times" w:cs="Times"/>
                <w:sz w:val="22"/>
                <w:szCs w:val="22"/>
                <w:lang w:val="ru-RU"/>
              </w:rPr>
              <w:t>Решение о невключении в Список</w:t>
            </w:r>
          </w:p>
          <w:p w14:paraId="482C462F" w14:textId="77777777" w:rsidR="00431E58" w:rsidRPr="00F51603" w:rsidRDefault="000279B7" w:rsidP="00C065F0">
            <w:pPr>
              <w:numPr>
                <w:ilvl w:val="0"/>
                <w:numId w:val="30"/>
              </w:numPr>
              <w:spacing w:line="360" w:lineRule="auto"/>
              <w:jc w:val="both"/>
              <w:rPr>
                <w:rFonts w:ascii="Times" w:hAnsi="Times" w:cs="Times"/>
                <w:b/>
                <w:bCs/>
                <w:sz w:val="22"/>
                <w:szCs w:val="22"/>
              </w:rPr>
            </w:pPr>
            <w:r w:rsidRPr="00F51603">
              <w:rPr>
                <w:rFonts w:ascii="Times" w:hAnsi="Times" w:cs="Times"/>
                <w:sz w:val="22"/>
                <w:szCs w:val="22"/>
                <w:lang w:val="ru-RU"/>
              </w:rPr>
              <w:t>Направление номинаций на доработку</w:t>
            </w:r>
          </w:p>
          <w:p w14:paraId="7BDA93D9" w14:textId="50C46000" w:rsidR="00431E58" w:rsidRPr="00F51603" w:rsidRDefault="000279B7" w:rsidP="00C065F0">
            <w:pPr>
              <w:numPr>
                <w:ilvl w:val="0"/>
                <w:numId w:val="30"/>
              </w:numPr>
              <w:spacing w:line="360" w:lineRule="auto"/>
              <w:jc w:val="both"/>
              <w:rPr>
                <w:rFonts w:ascii="Times" w:hAnsi="Times" w:cs="Times"/>
                <w:bCs/>
                <w:sz w:val="22"/>
                <w:szCs w:val="22"/>
              </w:rPr>
            </w:pPr>
            <w:r w:rsidRPr="00F51603">
              <w:rPr>
                <w:rFonts w:ascii="Times" w:hAnsi="Times" w:cs="Times"/>
                <w:sz w:val="22"/>
                <w:szCs w:val="22"/>
                <w:lang w:val="ru-RU"/>
              </w:rPr>
              <w:t>Отложенные номинации</w:t>
            </w:r>
          </w:p>
        </w:tc>
        <w:tc>
          <w:tcPr>
            <w:tcW w:w="1790" w:type="dxa"/>
            <w:tcBorders>
              <w:top w:val="nil"/>
              <w:left w:val="nil"/>
              <w:bottom w:val="nil"/>
              <w:right w:val="nil"/>
            </w:tcBorders>
          </w:tcPr>
          <w:p w14:paraId="0B66D39C"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153-160</w:t>
            </w:r>
          </w:p>
          <w:p w14:paraId="1FF58C75"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154-157</w:t>
            </w:r>
          </w:p>
          <w:p w14:paraId="2A1A2792"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158</w:t>
            </w:r>
          </w:p>
          <w:p w14:paraId="486CC5F5" w14:textId="77777777" w:rsidR="00AC3944"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159</w:t>
            </w:r>
          </w:p>
          <w:p w14:paraId="7FBEF21C" w14:textId="772F5E55" w:rsidR="00AC3944" w:rsidRPr="00F51603" w:rsidRDefault="00AC3944" w:rsidP="00F51603">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sz w:val="22"/>
                <w:szCs w:val="22"/>
              </w:rPr>
              <w:t>160</w:t>
            </w:r>
          </w:p>
        </w:tc>
      </w:tr>
      <w:tr w:rsidR="00431E58" w:rsidRPr="00F51603" w14:paraId="096177C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EB31F59"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z w:val="22"/>
                <w:szCs w:val="22"/>
              </w:rPr>
              <w:t>III.H</w:t>
            </w:r>
          </w:p>
        </w:tc>
        <w:tc>
          <w:tcPr>
            <w:tcW w:w="6442" w:type="dxa"/>
            <w:tcBorders>
              <w:top w:val="nil"/>
              <w:left w:val="nil"/>
              <w:bottom w:val="nil"/>
              <w:right w:val="nil"/>
            </w:tcBorders>
          </w:tcPr>
          <w:p w14:paraId="7F265D33" w14:textId="5C223CCA" w:rsidR="00431E58" w:rsidRPr="00F51603" w:rsidRDefault="008754E1" w:rsidP="00F51603">
            <w:pPr>
              <w:tabs>
                <w:tab w:val="left" w:pos="-720"/>
              </w:tabs>
              <w:suppressAutoHyphens/>
              <w:spacing w:line="360" w:lineRule="auto"/>
              <w:ind w:left="78"/>
              <w:jc w:val="both"/>
              <w:rPr>
                <w:rFonts w:ascii="Times" w:hAnsi="Times" w:cs="Times"/>
                <w:bCs/>
                <w:sz w:val="22"/>
                <w:szCs w:val="22"/>
                <w:lang w:val="ru-RU"/>
              </w:rPr>
            </w:pPr>
            <w:r w:rsidRPr="00F51603">
              <w:rPr>
                <w:rFonts w:ascii="Times" w:hAnsi="Times" w:cs="Times"/>
                <w:b/>
                <w:sz w:val="22"/>
                <w:szCs w:val="22"/>
                <w:lang w:val="ru-RU"/>
              </w:rPr>
              <w:t>Номинации, подлежащие рассмотрению на чрезвычайном основании</w:t>
            </w:r>
          </w:p>
        </w:tc>
        <w:tc>
          <w:tcPr>
            <w:tcW w:w="1790" w:type="dxa"/>
            <w:tcBorders>
              <w:top w:val="nil"/>
              <w:left w:val="nil"/>
              <w:bottom w:val="nil"/>
              <w:right w:val="nil"/>
            </w:tcBorders>
          </w:tcPr>
          <w:p w14:paraId="7DD25706" w14:textId="77777777" w:rsidR="00431E58" w:rsidRPr="00F51603" w:rsidRDefault="00AC394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161-162</w:t>
            </w:r>
          </w:p>
        </w:tc>
      </w:tr>
      <w:tr w:rsidR="00431E58" w:rsidRPr="00F51603" w14:paraId="2FF34F4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B3D6EE6" w14:textId="77777777" w:rsidR="00431E58" w:rsidRPr="00F51603" w:rsidRDefault="00431E58" w:rsidP="004C2610">
            <w:pPr>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III.I</w:t>
            </w:r>
          </w:p>
        </w:tc>
        <w:tc>
          <w:tcPr>
            <w:tcW w:w="6442" w:type="dxa"/>
            <w:tcBorders>
              <w:top w:val="nil"/>
              <w:left w:val="nil"/>
              <w:bottom w:val="nil"/>
              <w:right w:val="nil"/>
            </w:tcBorders>
          </w:tcPr>
          <w:p w14:paraId="360DA29A" w14:textId="787142C6" w:rsidR="00431E58" w:rsidRPr="00F51603" w:rsidRDefault="00CF273A" w:rsidP="004C2610">
            <w:pPr>
              <w:suppressAutoHyphens/>
              <w:spacing w:line="360" w:lineRule="auto"/>
              <w:jc w:val="both"/>
              <w:rPr>
                <w:rFonts w:ascii="Times" w:hAnsi="Times" w:cs="Times"/>
                <w:b/>
                <w:spacing w:val="-3"/>
                <w:sz w:val="22"/>
                <w:szCs w:val="22"/>
                <w:lang w:val="ru-RU"/>
              </w:rPr>
            </w:pPr>
            <w:r w:rsidRPr="00F51603">
              <w:rPr>
                <w:rFonts w:ascii="Times" w:hAnsi="Times" w:cs="Times"/>
                <w:b/>
                <w:bCs/>
                <w:spacing w:val="-3"/>
                <w:sz w:val="22"/>
                <w:szCs w:val="22"/>
                <w:lang w:val="ru-RU"/>
              </w:rPr>
              <w:t>Изменение границ, критериев, использованных</w:t>
            </w:r>
            <w:r w:rsidR="000279B7" w:rsidRPr="00F51603">
              <w:rPr>
                <w:rFonts w:ascii="Times" w:hAnsi="Times" w:cs="Times"/>
                <w:b/>
                <w:bCs/>
                <w:spacing w:val="-3"/>
                <w:sz w:val="22"/>
                <w:szCs w:val="22"/>
                <w:lang w:val="ru-RU"/>
              </w:rPr>
              <w:t xml:space="preserve"> для обоснования в</w:t>
            </w:r>
            <w:r w:rsidR="000F4D58" w:rsidRPr="00F51603">
              <w:rPr>
                <w:rFonts w:ascii="Times" w:hAnsi="Times" w:cs="Times"/>
                <w:b/>
                <w:bCs/>
                <w:spacing w:val="-3"/>
                <w:sz w:val="22"/>
                <w:szCs w:val="22"/>
                <w:lang w:val="ru-RU"/>
              </w:rPr>
              <w:t>ключения</w:t>
            </w:r>
            <w:r w:rsidR="000279B7" w:rsidRPr="00F51603">
              <w:rPr>
                <w:rFonts w:ascii="Times" w:hAnsi="Times" w:cs="Times"/>
                <w:b/>
                <w:bCs/>
                <w:spacing w:val="-3"/>
                <w:sz w:val="22"/>
                <w:szCs w:val="22"/>
                <w:lang w:val="ru-RU"/>
              </w:rPr>
              <w:t xml:space="preserve"> в Список, или названия объекта</w:t>
            </w:r>
            <w:r w:rsidR="00E441E7" w:rsidRPr="00F51603">
              <w:rPr>
                <w:rFonts w:ascii="Times" w:hAnsi="Times" w:cs="Times"/>
                <w:b/>
                <w:bCs/>
                <w:spacing w:val="-3"/>
                <w:sz w:val="22"/>
                <w:szCs w:val="22"/>
                <w:lang w:val="ru-RU"/>
              </w:rPr>
              <w:t xml:space="preserve"> </w:t>
            </w:r>
            <w:r w:rsidR="000279B7" w:rsidRPr="00F51603">
              <w:rPr>
                <w:rFonts w:ascii="Times" w:hAnsi="Times" w:cs="Times"/>
                <w:b/>
                <w:bCs/>
                <w:spacing w:val="-3"/>
                <w:sz w:val="22"/>
                <w:szCs w:val="22"/>
                <w:lang w:val="ru-RU"/>
              </w:rPr>
              <w:t>всемирного наследия</w:t>
            </w:r>
          </w:p>
          <w:p w14:paraId="4423BE7E" w14:textId="77777777" w:rsidR="00431E58" w:rsidRPr="00F51603" w:rsidRDefault="000279B7" w:rsidP="00C065F0">
            <w:pPr>
              <w:numPr>
                <w:ilvl w:val="0"/>
                <w:numId w:val="31"/>
              </w:numPr>
              <w:suppressAutoHyphens/>
              <w:spacing w:line="360" w:lineRule="auto"/>
              <w:jc w:val="both"/>
              <w:rPr>
                <w:rFonts w:ascii="Times" w:hAnsi="Times" w:cs="Times"/>
                <w:b/>
                <w:spacing w:val="-3"/>
                <w:sz w:val="22"/>
                <w:szCs w:val="22"/>
              </w:rPr>
            </w:pPr>
            <w:r w:rsidRPr="00F51603">
              <w:rPr>
                <w:rFonts w:ascii="Times" w:hAnsi="Times" w:cs="Times"/>
                <w:sz w:val="22"/>
                <w:szCs w:val="22"/>
                <w:lang w:val="ru-RU"/>
              </w:rPr>
              <w:t>Незначительные изменения границ</w:t>
            </w:r>
          </w:p>
          <w:p w14:paraId="2A4FCBBB" w14:textId="77777777" w:rsidR="00431E58" w:rsidRPr="00F51603" w:rsidRDefault="00CF273A" w:rsidP="00C065F0">
            <w:pPr>
              <w:numPr>
                <w:ilvl w:val="0"/>
                <w:numId w:val="31"/>
              </w:numPr>
              <w:suppressAutoHyphens/>
              <w:spacing w:line="360" w:lineRule="auto"/>
              <w:jc w:val="both"/>
              <w:rPr>
                <w:rFonts w:ascii="Times" w:hAnsi="Times" w:cs="Times"/>
                <w:b/>
                <w:spacing w:val="-3"/>
                <w:sz w:val="22"/>
                <w:szCs w:val="22"/>
              </w:rPr>
            </w:pPr>
            <w:r w:rsidRPr="00F51603">
              <w:rPr>
                <w:rFonts w:ascii="Times" w:hAnsi="Times" w:cs="Times"/>
                <w:sz w:val="22"/>
                <w:szCs w:val="22"/>
                <w:lang w:val="ru-RU"/>
              </w:rPr>
              <w:t>Значительные</w:t>
            </w:r>
            <w:r w:rsidR="00E749DF" w:rsidRPr="00F51603">
              <w:rPr>
                <w:rFonts w:ascii="Times" w:hAnsi="Times" w:cs="Times"/>
                <w:sz w:val="22"/>
                <w:szCs w:val="22"/>
                <w:lang w:val="ru-RU"/>
              </w:rPr>
              <w:t xml:space="preserve"> изменения границ</w:t>
            </w:r>
          </w:p>
          <w:p w14:paraId="5247843F" w14:textId="77777777" w:rsidR="00431E58" w:rsidRPr="00F51603" w:rsidRDefault="00CF273A" w:rsidP="00C065F0">
            <w:pPr>
              <w:numPr>
                <w:ilvl w:val="0"/>
                <w:numId w:val="31"/>
              </w:numPr>
              <w:suppressAutoHyphens/>
              <w:spacing w:line="360" w:lineRule="auto"/>
              <w:jc w:val="both"/>
              <w:rPr>
                <w:rFonts w:ascii="Times" w:hAnsi="Times" w:cs="Times"/>
                <w:b/>
                <w:spacing w:val="-3"/>
                <w:sz w:val="22"/>
                <w:szCs w:val="22"/>
                <w:lang w:val="ru-RU"/>
              </w:rPr>
            </w:pPr>
            <w:r w:rsidRPr="00F51603">
              <w:rPr>
                <w:rFonts w:ascii="Times" w:hAnsi="Times" w:cs="Times"/>
                <w:sz w:val="22"/>
                <w:szCs w:val="22"/>
                <w:lang w:val="ru-RU"/>
              </w:rPr>
              <w:t>Изменения критериев, использованных для обоснования включения в Список всемирного наследия</w:t>
            </w:r>
          </w:p>
          <w:p w14:paraId="26A3F70B" w14:textId="5CF2FEF6" w:rsidR="00431E58" w:rsidRPr="00F95236" w:rsidRDefault="00CF273A" w:rsidP="00C065F0">
            <w:pPr>
              <w:numPr>
                <w:ilvl w:val="0"/>
                <w:numId w:val="31"/>
              </w:numPr>
              <w:suppressAutoHyphens/>
              <w:spacing w:line="360" w:lineRule="auto"/>
              <w:jc w:val="both"/>
              <w:rPr>
                <w:rFonts w:ascii="Times" w:hAnsi="Times" w:cs="Times"/>
                <w:b/>
                <w:spacing w:val="-3"/>
                <w:sz w:val="22"/>
                <w:szCs w:val="22"/>
                <w:lang w:val="ru-RU"/>
              </w:rPr>
            </w:pPr>
            <w:r w:rsidRPr="00F51603">
              <w:rPr>
                <w:rFonts w:ascii="Times" w:hAnsi="Times" w:cs="Times"/>
                <w:sz w:val="22"/>
                <w:szCs w:val="22"/>
                <w:lang w:val="ru-RU"/>
              </w:rPr>
              <w:t>Изменение названия объекта всемирного наследия</w:t>
            </w:r>
          </w:p>
        </w:tc>
        <w:tc>
          <w:tcPr>
            <w:tcW w:w="1790" w:type="dxa"/>
            <w:tcBorders>
              <w:top w:val="nil"/>
              <w:left w:val="nil"/>
              <w:bottom w:val="nil"/>
              <w:right w:val="nil"/>
            </w:tcBorders>
          </w:tcPr>
          <w:p w14:paraId="7B491DAF" w14:textId="77777777" w:rsidR="00431E58" w:rsidRPr="00F51603" w:rsidRDefault="00AC3944" w:rsidP="004C2610">
            <w:pPr>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163-167</w:t>
            </w:r>
          </w:p>
          <w:p w14:paraId="780192C5" w14:textId="0EDBFCCD" w:rsidR="000279B7" w:rsidRDefault="000279B7" w:rsidP="004C2610">
            <w:pPr>
              <w:suppressAutoHyphens/>
              <w:spacing w:line="360" w:lineRule="auto"/>
              <w:jc w:val="right"/>
              <w:rPr>
                <w:rFonts w:ascii="Times" w:hAnsi="Times" w:cs="Times"/>
                <w:b/>
                <w:spacing w:val="-3"/>
                <w:sz w:val="22"/>
                <w:szCs w:val="22"/>
                <w:lang w:val="ru-RU"/>
              </w:rPr>
            </w:pPr>
          </w:p>
          <w:p w14:paraId="287DF7F3" w14:textId="77777777" w:rsidR="00F51603" w:rsidRPr="00F51603" w:rsidRDefault="00F51603" w:rsidP="004C2610">
            <w:pPr>
              <w:suppressAutoHyphens/>
              <w:spacing w:line="360" w:lineRule="auto"/>
              <w:jc w:val="right"/>
              <w:rPr>
                <w:rFonts w:ascii="Times" w:hAnsi="Times" w:cs="Times"/>
                <w:b/>
                <w:spacing w:val="-3"/>
                <w:sz w:val="22"/>
                <w:szCs w:val="22"/>
                <w:lang w:val="ru-RU"/>
              </w:rPr>
            </w:pPr>
          </w:p>
          <w:p w14:paraId="6F6898C2"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163-164</w:t>
            </w:r>
          </w:p>
          <w:p w14:paraId="1AB93ACC"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165</w:t>
            </w:r>
          </w:p>
          <w:p w14:paraId="4F116260" w14:textId="77777777" w:rsidR="00AC3944" w:rsidRPr="00F51603" w:rsidRDefault="00AC3944" w:rsidP="004C2610">
            <w:pPr>
              <w:suppressAutoHyphens/>
              <w:spacing w:line="360" w:lineRule="auto"/>
              <w:jc w:val="right"/>
              <w:rPr>
                <w:rFonts w:ascii="Times" w:hAnsi="Times" w:cs="Times"/>
                <w:spacing w:val="-3"/>
                <w:sz w:val="22"/>
                <w:szCs w:val="22"/>
              </w:rPr>
            </w:pPr>
            <w:r w:rsidRPr="00F51603">
              <w:rPr>
                <w:rFonts w:ascii="Times" w:hAnsi="Times" w:cs="Times"/>
                <w:spacing w:val="-3"/>
                <w:sz w:val="22"/>
                <w:szCs w:val="22"/>
              </w:rPr>
              <w:t>166</w:t>
            </w:r>
          </w:p>
          <w:p w14:paraId="06A19FE8" w14:textId="77777777" w:rsidR="00CF273A" w:rsidRPr="00F51603" w:rsidRDefault="00CF273A" w:rsidP="004C2610">
            <w:pPr>
              <w:suppressAutoHyphens/>
              <w:spacing w:line="360" w:lineRule="auto"/>
              <w:jc w:val="right"/>
              <w:rPr>
                <w:rFonts w:ascii="Times" w:hAnsi="Times" w:cs="Times"/>
                <w:spacing w:val="-3"/>
                <w:sz w:val="22"/>
                <w:szCs w:val="22"/>
                <w:lang w:val="ru-RU"/>
              </w:rPr>
            </w:pPr>
          </w:p>
          <w:p w14:paraId="01803EBB" w14:textId="77777777" w:rsidR="00AC3944" w:rsidRPr="00F51603" w:rsidRDefault="00AC3944" w:rsidP="004C2610">
            <w:pPr>
              <w:suppressAutoHyphens/>
              <w:spacing w:line="360" w:lineRule="auto"/>
              <w:jc w:val="right"/>
              <w:rPr>
                <w:rFonts w:ascii="Times" w:hAnsi="Times" w:cs="Times"/>
                <w:b/>
                <w:spacing w:val="-3"/>
                <w:sz w:val="22"/>
                <w:szCs w:val="22"/>
              </w:rPr>
            </w:pPr>
            <w:r w:rsidRPr="00F51603">
              <w:rPr>
                <w:rFonts w:ascii="Times" w:hAnsi="Times" w:cs="Times"/>
                <w:spacing w:val="-3"/>
                <w:sz w:val="22"/>
                <w:szCs w:val="22"/>
              </w:rPr>
              <w:t>167</w:t>
            </w:r>
          </w:p>
        </w:tc>
      </w:tr>
      <w:tr w:rsidR="00431E58" w:rsidRPr="00F51603" w14:paraId="556CD49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435D567" w14:textId="77777777" w:rsidR="00431E58" w:rsidRPr="00F51603" w:rsidRDefault="00431E58" w:rsidP="004C2610">
            <w:pPr>
              <w:suppressAutoHyphens/>
              <w:spacing w:line="360" w:lineRule="auto"/>
              <w:jc w:val="center"/>
              <w:rPr>
                <w:rFonts w:ascii="Times" w:hAnsi="Times" w:cs="Times"/>
                <w:b/>
                <w:spacing w:val="-3"/>
                <w:sz w:val="22"/>
                <w:szCs w:val="22"/>
              </w:rPr>
            </w:pPr>
            <w:r w:rsidRPr="00F51603">
              <w:rPr>
                <w:rFonts w:ascii="Times" w:hAnsi="Times" w:cs="Times"/>
                <w:b/>
                <w:spacing w:val="-3"/>
                <w:sz w:val="22"/>
                <w:szCs w:val="22"/>
              </w:rPr>
              <w:t>III.J</w:t>
            </w:r>
          </w:p>
        </w:tc>
        <w:tc>
          <w:tcPr>
            <w:tcW w:w="6442" w:type="dxa"/>
            <w:tcBorders>
              <w:top w:val="nil"/>
              <w:left w:val="nil"/>
              <w:bottom w:val="nil"/>
              <w:right w:val="nil"/>
            </w:tcBorders>
          </w:tcPr>
          <w:p w14:paraId="3BEE27C9" w14:textId="7F8D13F9" w:rsidR="00431E58" w:rsidRPr="00F51603" w:rsidRDefault="00E749DF" w:rsidP="00F51603">
            <w:pPr>
              <w:suppressAutoHyphens/>
              <w:spacing w:line="360" w:lineRule="auto"/>
              <w:ind w:left="720" w:hanging="720"/>
              <w:rPr>
                <w:rFonts w:ascii="Times" w:hAnsi="Times" w:cs="Times"/>
                <w:b/>
                <w:spacing w:val="-3"/>
                <w:sz w:val="22"/>
                <w:szCs w:val="22"/>
              </w:rPr>
            </w:pPr>
            <w:r w:rsidRPr="00F51603">
              <w:rPr>
                <w:rFonts w:ascii="Times" w:hAnsi="Times" w:cs="Times"/>
                <w:b/>
                <w:spacing w:val="-3"/>
                <w:sz w:val="22"/>
                <w:szCs w:val="22"/>
                <w:lang w:val="ru-RU"/>
              </w:rPr>
              <w:t xml:space="preserve">График </w:t>
            </w:r>
            <w:r w:rsidR="00084707" w:rsidRPr="00F51603">
              <w:rPr>
                <w:rFonts w:ascii="Times" w:hAnsi="Times" w:cs="Times"/>
                <w:b/>
                <w:spacing w:val="-3"/>
                <w:sz w:val="22"/>
                <w:szCs w:val="22"/>
                <w:lang w:val="ru-RU"/>
              </w:rPr>
              <w:t>–</w:t>
            </w:r>
            <w:r w:rsidRPr="00F51603">
              <w:rPr>
                <w:rFonts w:ascii="Times" w:hAnsi="Times" w:cs="Times"/>
                <w:b/>
                <w:spacing w:val="-3"/>
                <w:sz w:val="22"/>
                <w:szCs w:val="22"/>
                <w:lang w:val="ru-RU"/>
              </w:rPr>
              <w:t xml:space="preserve"> обзор</w:t>
            </w:r>
          </w:p>
        </w:tc>
        <w:tc>
          <w:tcPr>
            <w:tcW w:w="1790" w:type="dxa"/>
            <w:tcBorders>
              <w:top w:val="nil"/>
              <w:left w:val="nil"/>
              <w:bottom w:val="nil"/>
              <w:right w:val="nil"/>
            </w:tcBorders>
          </w:tcPr>
          <w:p w14:paraId="3A792AD4" w14:textId="77777777" w:rsidR="00431E58" w:rsidRPr="00F51603" w:rsidRDefault="00E659B9" w:rsidP="004C2610">
            <w:pPr>
              <w:suppressAutoHyphens/>
              <w:spacing w:line="360" w:lineRule="auto"/>
              <w:jc w:val="right"/>
              <w:rPr>
                <w:rFonts w:ascii="Times" w:hAnsi="Times" w:cs="Times"/>
                <w:b/>
                <w:spacing w:val="-3"/>
                <w:sz w:val="22"/>
                <w:szCs w:val="22"/>
              </w:rPr>
            </w:pPr>
            <w:r w:rsidRPr="00F51603">
              <w:rPr>
                <w:rFonts w:ascii="Times" w:hAnsi="Times" w:cs="Times"/>
                <w:b/>
                <w:spacing w:val="-3"/>
                <w:sz w:val="22"/>
                <w:szCs w:val="22"/>
              </w:rPr>
              <w:t>168</w:t>
            </w:r>
          </w:p>
        </w:tc>
      </w:tr>
      <w:tr w:rsidR="00431E58" w:rsidRPr="00F51603" w14:paraId="76A01717"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4B239871" w14:textId="77777777" w:rsidR="00431E58" w:rsidRPr="00F51603" w:rsidRDefault="00431E58" w:rsidP="004C2610">
            <w:pPr>
              <w:suppressAutoHyphens/>
              <w:spacing w:line="360" w:lineRule="auto"/>
              <w:rPr>
                <w:rFonts w:ascii="Times" w:hAnsi="Times" w:cs="Times"/>
                <w:b/>
                <w:sz w:val="22"/>
                <w:szCs w:val="22"/>
              </w:rPr>
            </w:pPr>
            <w:r w:rsidRPr="00F51603">
              <w:rPr>
                <w:rFonts w:ascii="Times" w:hAnsi="Times" w:cs="Times"/>
                <w:b/>
                <w:sz w:val="22"/>
                <w:szCs w:val="22"/>
              </w:rPr>
              <w:t>IV.</w:t>
            </w:r>
          </w:p>
        </w:tc>
        <w:tc>
          <w:tcPr>
            <w:tcW w:w="6442" w:type="dxa"/>
            <w:tcBorders>
              <w:top w:val="nil"/>
              <w:left w:val="nil"/>
              <w:bottom w:val="nil"/>
              <w:right w:val="nil"/>
            </w:tcBorders>
            <w:shd w:val="clear" w:color="auto" w:fill="auto"/>
          </w:tcPr>
          <w:p w14:paraId="0C9656A1" w14:textId="7AC9A5DC" w:rsidR="00431E58" w:rsidRPr="00F51603" w:rsidRDefault="00084707" w:rsidP="00F51603">
            <w:pPr>
              <w:spacing w:line="360" w:lineRule="auto"/>
              <w:ind w:left="24"/>
              <w:jc w:val="both"/>
              <w:rPr>
                <w:rFonts w:ascii="Times" w:hAnsi="Times" w:cs="Times"/>
                <w:b/>
                <w:bCs/>
                <w:sz w:val="22"/>
                <w:szCs w:val="22"/>
                <w:lang w:val="ru-RU"/>
              </w:rPr>
            </w:pPr>
            <w:r w:rsidRPr="00F51603">
              <w:rPr>
                <w:rFonts w:ascii="Times" w:hAnsi="Times" w:cs="Times"/>
                <w:b/>
                <w:spacing w:val="-3"/>
                <w:sz w:val="22"/>
                <w:szCs w:val="22"/>
                <w:lang w:val="ru-RU"/>
              </w:rPr>
              <w:t>ПРОЦЕСС МОНИТОРИНГА СОСТОЯНИЯ СОХРАННОСТИ ОБЪЕКТОВ ВСЕМИРНОГО НАСЛЕДИЯ</w:t>
            </w:r>
          </w:p>
        </w:tc>
        <w:tc>
          <w:tcPr>
            <w:tcW w:w="1790" w:type="dxa"/>
            <w:tcBorders>
              <w:top w:val="nil"/>
              <w:left w:val="nil"/>
              <w:bottom w:val="nil"/>
              <w:right w:val="nil"/>
            </w:tcBorders>
            <w:shd w:val="clear" w:color="auto" w:fill="auto"/>
          </w:tcPr>
          <w:p w14:paraId="7E8605F9" w14:textId="77777777" w:rsidR="00431E58" w:rsidRPr="00F51603" w:rsidRDefault="00431E58" w:rsidP="004C2610">
            <w:pPr>
              <w:suppressAutoHyphens/>
              <w:spacing w:line="360" w:lineRule="auto"/>
              <w:jc w:val="right"/>
              <w:rPr>
                <w:rFonts w:ascii="Times" w:hAnsi="Times" w:cs="Times"/>
                <w:b/>
                <w:sz w:val="22"/>
                <w:szCs w:val="22"/>
                <w:lang w:val="ru-RU"/>
              </w:rPr>
            </w:pPr>
          </w:p>
        </w:tc>
      </w:tr>
      <w:tr w:rsidR="00431E58" w:rsidRPr="00F51603" w14:paraId="2CF9A10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6A2D473"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IV.A</w:t>
            </w:r>
          </w:p>
        </w:tc>
        <w:tc>
          <w:tcPr>
            <w:tcW w:w="6442" w:type="dxa"/>
            <w:tcBorders>
              <w:top w:val="nil"/>
              <w:left w:val="nil"/>
              <w:bottom w:val="nil"/>
              <w:right w:val="nil"/>
            </w:tcBorders>
          </w:tcPr>
          <w:p w14:paraId="776C7309" w14:textId="52491967" w:rsidR="00431E58" w:rsidRPr="00F51603" w:rsidRDefault="00A332E6" w:rsidP="00F51603">
            <w:pPr>
              <w:spacing w:line="360" w:lineRule="auto"/>
              <w:ind w:left="720" w:hanging="720"/>
              <w:jc w:val="both"/>
              <w:rPr>
                <w:rFonts w:ascii="Times" w:hAnsi="Times" w:cs="Times"/>
                <w:bCs/>
                <w:sz w:val="22"/>
                <w:szCs w:val="22"/>
              </w:rPr>
            </w:pPr>
            <w:r w:rsidRPr="00F51603">
              <w:rPr>
                <w:rFonts w:ascii="Times" w:hAnsi="Times" w:cs="Times"/>
                <w:b/>
                <w:spacing w:val="-3"/>
                <w:sz w:val="22"/>
                <w:szCs w:val="22"/>
                <w:lang w:val="ru-RU"/>
              </w:rPr>
              <w:t>Реагирующий мониторинг</w:t>
            </w:r>
          </w:p>
          <w:p w14:paraId="168613D0"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rPr>
            </w:pPr>
            <w:r w:rsidRPr="00F51603">
              <w:rPr>
                <w:rFonts w:ascii="Times" w:hAnsi="Times" w:cs="Times"/>
                <w:spacing w:val="-3"/>
                <w:sz w:val="22"/>
                <w:szCs w:val="22"/>
                <w:lang w:val="ru-RU"/>
              </w:rPr>
              <w:t>Определение Реагирующего мониторинга</w:t>
            </w:r>
          </w:p>
          <w:p w14:paraId="30B2C9A3"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rPr>
            </w:pPr>
            <w:r w:rsidRPr="00F51603">
              <w:rPr>
                <w:rFonts w:ascii="Times" w:hAnsi="Times" w:cs="Times"/>
                <w:spacing w:val="-3"/>
                <w:sz w:val="22"/>
                <w:szCs w:val="22"/>
                <w:lang w:val="ru-RU"/>
              </w:rPr>
              <w:t>Цель Реагирующего мониторинга</w:t>
            </w:r>
          </w:p>
          <w:p w14:paraId="55EE3919" w14:textId="77777777" w:rsidR="00431E58" w:rsidRPr="00F51603" w:rsidRDefault="00084707" w:rsidP="00C065F0">
            <w:pPr>
              <w:numPr>
                <w:ilvl w:val="0"/>
                <w:numId w:val="32"/>
              </w:numPr>
              <w:suppressAutoHyphens/>
              <w:spacing w:line="360" w:lineRule="auto"/>
              <w:jc w:val="both"/>
              <w:rPr>
                <w:rFonts w:ascii="Times" w:hAnsi="Times" w:cs="Times"/>
                <w:b/>
                <w:spacing w:val="-3"/>
                <w:sz w:val="22"/>
                <w:szCs w:val="22"/>
                <w:lang w:val="ru-RU"/>
              </w:rPr>
            </w:pPr>
            <w:r w:rsidRPr="00F51603">
              <w:rPr>
                <w:rFonts w:ascii="Times" w:hAnsi="Times" w:cs="Times"/>
                <w:spacing w:val="-3"/>
                <w:sz w:val="22"/>
                <w:szCs w:val="22"/>
                <w:lang w:val="ru-RU"/>
              </w:rPr>
              <w:t>Информация, полученная от государств – сторон Конвенции и/или из других источников</w:t>
            </w:r>
          </w:p>
          <w:p w14:paraId="44EFF387" w14:textId="4D33F55C" w:rsidR="00431E58" w:rsidRPr="00F51603" w:rsidRDefault="00084707" w:rsidP="00C065F0">
            <w:pPr>
              <w:numPr>
                <w:ilvl w:val="0"/>
                <w:numId w:val="32"/>
              </w:numPr>
              <w:suppressAutoHyphens/>
              <w:spacing w:line="360" w:lineRule="auto"/>
              <w:ind w:left="714" w:hanging="357"/>
              <w:jc w:val="both"/>
              <w:rPr>
                <w:rFonts w:ascii="Times" w:hAnsi="Times" w:cs="Times"/>
                <w:bCs/>
                <w:sz w:val="22"/>
                <w:szCs w:val="22"/>
              </w:rPr>
            </w:pPr>
            <w:r w:rsidRPr="00F51603">
              <w:rPr>
                <w:rFonts w:ascii="Times" w:hAnsi="Times" w:cs="Times"/>
                <w:spacing w:val="-3"/>
                <w:sz w:val="22"/>
                <w:szCs w:val="22"/>
                <w:lang w:val="ru-RU"/>
              </w:rPr>
              <w:t>Решение Комитета всемирного наследия</w:t>
            </w:r>
          </w:p>
        </w:tc>
        <w:tc>
          <w:tcPr>
            <w:tcW w:w="1790" w:type="dxa"/>
            <w:tcBorders>
              <w:top w:val="nil"/>
              <w:left w:val="nil"/>
              <w:bottom w:val="nil"/>
              <w:right w:val="nil"/>
            </w:tcBorders>
          </w:tcPr>
          <w:p w14:paraId="445E6493" w14:textId="77777777" w:rsidR="00431E58"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169-176</w:t>
            </w:r>
          </w:p>
          <w:p w14:paraId="1D4686A3"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169</w:t>
            </w:r>
          </w:p>
          <w:p w14:paraId="35A7EE9C"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170-171</w:t>
            </w:r>
          </w:p>
          <w:p w14:paraId="0679B6E2"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172-174</w:t>
            </w:r>
          </w:p>
          <w:p w14:paraId="0669B846"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40C3A765"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sz w:val="22"/>
                <w:szCs w:val="22"/>
              </w:rPr>
              <w:t>175-176</w:t>
            </w:r>
          </w:p>
        </w:tc>
      </w:tr>
      <w:tr w:rsidR="00431E58" w:rsidRPr="00F51603" w14:paraId="6088950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FA2C953"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t>IV.B</w:t>
            </w:r>
          </w:p>
        </w:tc>
        <w:tc>
          <w:tcPr>
            <w:tcW w:w="6442" w:type="dxa"/>
            <w:tcBorders>
              <w:top w:val="nil"/>
              <w:left w:val="nil"/>
              <w:bottom w:val="nil"/>
              <w:right w:val="nil"/>
            </w:tcBorders>
          </w:tcPr>
          <w:p w14:paraId="18187FC5" w14:textId="29FADEF0" w:rsidR="00431E58" w:rsidRPr="00F51603" w:rsidRDefault="00084707" w:rsidP="004C2610">
            <w:pPr>
              <w:tabs>
                <w:tab w:val="left" w:pos="-720"/>
              </w:tabs>
              <w:suppressAutoHyphens/>
              <w:spacing w:line="360" w:lineRule="auto"/>
              <w:jc w:val="both"/>
              <w:rPr>
                <w:rFonts w:ascii="Times" w:hAnsi="Times" w:cs="Times"/>
                <w:b/>
                <w:spacing w:val="-3"/>
                <w:sz w:val="22"/>
                <w:szCs w:val="22"/>
                <w:lang w:val="ru-RU"/>
              </w:rPr>
            </w:pPr>
            <w:r w:rsidRPr="00F51603">
              <w:rPr>
                <w:rFonts w:ascii="Times" w:hAnsi="Times" w:cs="Times"/>
                <w:b/>
                <w:spacing w:val="-3"/>
                <w:sz w:val="22"/>
                <w:szCs w:val="22"/>
                <w:lang w:val="ru-RU"/>
              </w:rPr>
              <w:t xml:space="preserve">Список всемирного наследия, находящегося </w:t>
            </w:r>
            <w:r w:rsidR="00644C2F" w:rsidRPr="00F51603">
              <w:rPr>
                <w:rFonts w:ascii="Times" w:hAnsi="Times" w:cs="Times"/>
                <w:b/>
                <w:spacing w:val="-3"/>
                <w:sz w:val="22"/>
                <w:szCs w:val="22"/>
                <w:lang w:val="ru-RU"/>
              </w:rPr>
              <w:t>под угрозой</w:t>
            </w:r>
          </w:p>
          <w:p w14:paraId="7EEA5B5D" w14:textId="77777777" w:rsidR="00431E58" w:rsidRPr="00F51603" w:rsidRDefault="00084707" w:rsidP="00C065F0">
            <w:pPr>
              <w:numPr>
                <w:ilvl w:val="0"/>
                <w:numId w:val="33"/>
              </w:numPr>
              <w:suppressAutoHyphens/>
              <w:spacing w:line="360" w:lineRule="auto"/>
              <w:jc w:val="both"/>
              <w:rPr>
                <w:rFonts w:ascii="Times" w:hAnsi="Times" w:cs="Times"/>
                <w:b/>
                <w:spacing w:val="-3"/>
                <w:sz w:val="22"/>
                <w:szCs w:val="22"/>
                <w:lang w:val="ru-RU"/>
              </w:rPr>
            </w:pPr>
            <w:r w:rsidRPr="00F51603">
              <w:rPr>
                <w:rFonts w:ascii="Times" w:hAnsi="Times" w:cs="Times"/>
                <w:bCs/>
                <w:sz w:val="22"/>
                <w:szCs w:val="22"/>
                <w:lang w:val="ru-RU"/>
              </w:rPr>
              <w:t xml:space="preserve">Руководство по включению объектов в Список всемирного наследия, находящегося под угрозой </w:t>
            </w:r>
          </w:p>
          <w:p w14:paraId="7FC004D4" w14:textId="77777777" w:rsidR="00431E58" w:rsidRPr="00F51603" w:rsidRDefault="00084707" w:rsidP="00C065F0">
            <w:pPr>
              <w:numPr>
                <w:ilvl w:val="0"/>
                <w:numId w:val="33"/>
              </w:numPr>
              <w:suppressAutoHyphens/>
              <w:spacing w:line="360" w:lineRule="auto"/>
              <w:jc w:val="both"/>
              <w:rPr>
                <w:rFonts w:ascii="Times" w:hAnsi="Times" w:cs="Times"/>
                <w:b/>
                <w:spacing w:val="-3"/>
                <w:sz w:val="22"/>
                <w:szCs w:val="22"/>
                <w:lang w:val="ru-RU"/>
              </w:rPr>
            </w:pPr>
            <w:r w:rsidRPr="00F51603">
              <w:rPr>
                <w:rFonts w:ascii="Times" w:hAnsi="Times" w:cs="Times"/>
                <w:bCs/>
                <w:sz w:val="22"/>
                <w:szCs w:val="22"/>
                <w:lang w:val="ru-RU"/>
              </w:rPr>
              <w:t>Критерии включения объектов в Список всемирного наследия, находящегося под угрозой</w:t>
            </w:r>
          </w:p>
          <w:p w14:paraId="65D83133" w14:textId="77777777" w:rsidR="009E3D08" w:rsidRPr="009E3D08" w:rsidRDefault="00084707" w:rsidP="00C065F0">
            <w:pPr>
              <w:numPr>
                <w:ilvl w:val="0"/>
                <w:numId w:val="33"/>
              </w:numPr>
              <w:suppressAutoHyphens/>
              <w:spacing w:line="360" w:lineRule="auto"/>
              <w:jc w:val="both"/>
              <w:rPr>
                <w:rFonts w:ascii="Times" w:hAnsi="Times" w:cs="Times"/>
                <w:b/>
                <w:bCs/>
                <w:sz w:val="22"/>
                <w:szCs w:val="22"/>
                <w:lang w:val="ru-RU"/>
              </w:rPr>
            </w:pPr>
            <w:r w:rsidRPr="00F51603">
              <w:rPr>
                <w:rFonts w:ascii="Times" w:hAnsi="Times" w:cs="Times"/>
                <w:bCs/>
                <w:sz w:val="22"/>
                <w:szCs w:val="22"/>
                <w:lang w:val="ru-RU"/>
              </w:rPr>
              <w:t>Процедура включения объектов в Список всемирного наследия, находящегося под угрозой</w:t>
            </w:r>
          </w:p>
          <w:p w14:paraId="4A33981E" w14:textId="2B25D7E5" w:rsidR="00431E58" w:rsidRPr="00F51603" w:rsidRDefault="00084707" w:rsidP="00C065F0">
            <w:pPr>
              <w:numPr>
                <w:ilvl w:val="0"/>
                <w:numId w:val="33"/>
              </w:numPr>
              <w:suppressAutoHyphens/>
              <w:spacing w:line="360" w:lineRule="auto"/>
              <w:jc w:val="both"/>
              <w:rPr>
                <w:rFonts w:ascii="Times" w:hAnsi="Times" w:cs="Times"/>
                <w:b/>
                <w:bCs/>
                <w:sz w:val="22"/>
                <w:szCs w:val="22"/>
                <w:lang w:val="ru-RU"/>
              </w:rPr>
            </w:pPr>
            <w:r w:rsidRPr="00F51603">
              <w:rPr>
                <w:rFonts w:ascii="Times" w:hAnsi="Times" w:cs="Times"/>
                <w:bCs/>
                <w:sz w:val="22"/>
                <w:szCs w:val="22"/>
                <w:lang w:val="ru-RU"/>
              </w:rPr>
              <w:lastRenderedPageBreak/>
              <w:t>Регулярная проверка состояния сохранности объектов, включенных в Список всемирного наследия, находящегося под угрозой</w:t>
            </w:r>
            <w:r w:rsidR="00431E58" w:rsidRPr="00F51603">
              <w:rPr>
                <w:rFonts w:ascii="Times" w:hAnsi="Times" w:cs="Times"/>
                <w:spacing w:val="-3"/>
                <w:sz w:val="22"/>
                <w:szCs w:val="22"/>
                <w:lang w:val="ru-RU"/>
              </w:rPr>
              <w:tab/>
            </w:r>
          </w:p>
        </w:tc>
        <w:tc>
          <w:tcPr>
            <w:tcW w:w="1790" w:type="dxa"/>
            <w:tcBorders>
              <w:top w:val="nil"/>
              <w:left w:val="nil"/>
              <w:bottom w:val="nil"/>
              <w:right w:val="nil"/>
            </w:tcBorders>
          </w:tcPr>
          <w:p w14:paraId="385F9F20" w14:textId="77777777" w:rsidR="00431E58"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lastRenderedPageBreak/>
              <w:t>177-191</w:t>
            </w:r>
          </w:p>
          <w:p w14:paraId="3A21DE39"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177</w:t>
            </w:r>
          </w:p>
          <w:p w14:paraId="40570AD9"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7082D85B"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178-182</w:t>
            </w:r>
          </w:p>
          <w:p w14:paraId="66B31125"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lang w:val="ru-RU"/>
              </w:rPr>
            </w:pPr>
          </w:p>
          <w:p w14:paraId="3270943E"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F51603">
              <w:rPr>
                <w:rFonts w:ascii="Times" w:hAnsi="Times" w:cs="Times"/>
                <w:sz w:val="22"/>
                <w:szCs w:val="22"/>
              </w:rPr>
              <w:t>183-189</w:t>
            </w:r>
          </w:p>
          <w:p w14:paraId="23F3D0B0"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lang w:val="ru-RU"/>
              </w:rPr>
            </w:pPr>
          </w:p>
          <w:p w14:paraId="7174B1B9" w14:textId="77777777" w:rsidR="009E3D08" w:rsidRDefault="009E3D0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p w14:paraId="4F1F301A" w14:textId="77777777" w:rsidR="009E3D08" w:rsidRDefault="009E3D08"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p w14:paraId="325AF172" w14:textId="2C7CE9B9" w:rsidR="00E659B9" w:rsidRPr="009E3D08"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sz w:val="22"/>
                <w:szCs w:val="22"/>
              </w:rPr>
            </w:pPr>
            <w:r w:rsidRPr="009E3D08">
              <w:rPr>
                <w:rFonts w:ascii="Times" w:hAnsi="Times" w:cs="Times"/>
                <w:sz w:val="22"/>
                <w:szCs w:val="22"/>
              </w:rPr>
              <w:lastRenderedPageBreak/>
              <w:t>190-191</w:t>
            </w:r>
          </w:p>
          <w:p w14:paraId="65ED6D57" w14:textId="77777777" w:rsidR="00E659B9" w:rsidRPr="00F51603" w:rsidRDefault="00E659B9"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p>
        </w:tc>
      </w:tr>
      <w:tr w:rsidR="00431E58" w:rsidRPr="00F51603" w14:paraId="2FE305C0"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2C9C8AA" w14:textId="77777777" w:rsidR="00431E58" w:rsidRPr="00F51603" w:rsidRDefault="00431E58" w:rsidP="004C2610">
            <w:pPr>
              <w:tabs>
                <w:tab w:val="left" w:pos="-720"/>
                <w:tab w:val="left" w:pos="567"/>
                <w:tab w:val="left" w:pos="1134"/>
                <w:tab w:val="left" w:pos="1701"/>
                <w:tab w:val="left" w:pos="2268"/>
                <w:tab w:val="left" w:pos="8280"/>
                <w:tab w:val="left" w:pos="8364"/>
              </w:tabs>
              <w:suppressAutoHyphens/>
              <w:spacing w:line="360" w:lineRule="auto"/>
              <w:jc w:val="center"/>
              <w:rPr>
                <w:rFonts w:ascii="Times" w:hAnsi="Times" w:cs="Times"/>
                <w:b/>
                <w:bCs/>
                <w:sz w:val="22"/>
                <w:szCs w:val="22"/>
              </w:rPr>
            </w:pPr>
            <w:r w:rsidRPr="00F51603">
              <w:rPr>
                <w:rFonts w:ascii="Times" w:hAnsi="Times" w:cs="Times"/>
                <w:b/>
                <w:bCs/>
                <w:sz w:val="22"/>
                <w:szCs w:val="22"/>
              </w:rPr>
              <w:lastRenderedPageBreak/>
              <w:t>IV.C</w:t>
            </w:r>
          </w:p>
        </w:tc>
        <w:tc>
          <w:tcPr>
            <w:tcW w:w="6442" w:type="dxa"/>
            <w:tcBorders>
              <w:top w:val="nil"/>
              <w:left w:val="nil"/>
              <w:bottom w:val="nil"/>
              <w:right w:val="nil"/>
            </w:tcBorders>
          </w:tcPr>
          <w:p w14:paraId="7DCD7C68" w14:textId="024DD9AA" w:rsidR="00431E58" w:rsidRPr="00F51603" w:rsidRDefault="00084707" w:rsidP="00F51603">
            <w:pPr>
              <w:tabs>
                <w:tab w:val="left" w:pos="-720"/>
              </w:tabs>
              <w:suppressAutoHyphens/>
              <w:spacing w:line="360" w:lineRule="auto"/>
              <w:jc w:val="both"/>
              <w:rPr>
                <w:rFonts w:ascii="Times" w:hAnsi="Times" w:cs="Times"/>
                <w:b/>
                <w:bCs/>
                <w:sz w:val="22"/>
                <w:szCs w:val="22"/>
                <w:lang w:val="ru-RU"/>
              </w:rPr>
            </w:pPr>
            <w:r w:rsidRPr="00F51603">
              <w:rPr>
                <w:rFonts w:ascii="Times" w:hAnsi="Times" w:cs="Times"/>
                <w:b/>
                <w:spacing w:val="-3"/>
                <w:sz w:val="22"/>
                <w:szCs w:val="22"/>
                <w:lang w:val="ru-RU"/>
              </w:rPr>
              <w:t>Процедура окончательного исключения объектов из Списка всемирного наследия</w:t>
            </w:r>
          </w:p>
        </w:tc>
        <w:tc>
          <w:tcPr>
            <w:tcW w:w="1790" w:type="dxa"/>
            <w:tcBorders>
              <w:top w:val="nil"/>
              <w:left w:val="nil"/>
              <w:bottom w:val="nil"/>
              <w:right w:val="nil"/>
            </w:tcBorders>
          </w:tcPr>
          <w:p w14:paraId="4F2A96AB" w14:textId="77777777" w:rsidR="00431E58" w:rsidRPr="00F51603" w:rsidRDefault="00747B94" w:rsidP="004C2610">
            <w:pPr>
              <w:tabs>
                <w:tab w:val="left" w:pos="-720"/>
                <w:tab w:val="left" w:pos="567"/>
                <w:tab w:val="left" w:pos="1134"/>
                <w:tab w:val="left" w:pos="1701"/>
                <w:tab w:val="left" w:pos="2268"/>
                <w:tab w:val="left" w:pos="8280"/>
                <w:tab w:val="left" w:pos="8364"/>
              </w:tabs>
              <w:suppressAutoHyphens/>
              <w:spacing w:line="360" w:lineRule="auto"/>
              <w:jc w:val="right"/>
              <w:rPr>
                <w:rFonts w:ascii="Times" w:hAnsi="Times" w:cs="Times"/>
                <w:b/>
                <w:sz w:val="22"/>
                <w:szCs w:val="22"/>
              </w:rPr>
            </w:pPr>
            <w:r w:rsidRPr="00F51603">
              <w:rPr>
                <w:rFonts w:ascii="Times" w:hAnsi="Times" w:cs="Times"/>
                <w:b/>
                <w:sz w:val="22"/>
                <w:szCs w:val="22"/>
              </w:rPr>
              <w:t>192-198</w:t>
            </w:r>
          </w:p>
        </w:tc>
      </w:tr>
      <w:tr w:rsidR="00431E58" w:rsidRPr="00F51603" w14:paraId="69484288"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3360523F" w14:textId="77777777" w:rsidR="00431E58" w:rsidRPr="00F51603" w:rsidRDefault="00431E58" w:rsidP="004C2610">
            <w:pPr>
              <w:spacing w:line="360" w:lineRule="auto"/>
              <w:rPr>
                <w:rFonts w:ascii="Times" w:hAnsi="Times" w:cs="Times"/>
                <w:b/>
                <w:sz w:val="22"/>
                <w:szCs w:val="22"/>
              </w:rPr>
            </w:pPr>
            <w:r w:rsidRPr="00F51603">
              <w:rPr>
                <w:rFonts w:ascii="Times" w:hAnsi="Times" w:cs="Times"/>
                <w:b/>
                <w:sz w:val="22"/>
                <w:szCs w:val="22"/>
              </w:rPr>
              <w:t>V.</w:t>
            </w:r>
          </w:p>
        </w:tc>
        <w:tc>
          <w:tcPr>
            <w:tcW w:w="6442" w:type="dxa"/>
            <w:tcBorders>
              <w:top w:val="nil"/>
              <w:left w:val="nil"/>
              <w:bottom w:val="nil"/>
              <w:right w:val="nil"/>
            </w:tcBorders>
            <w:shd w:val="clear" w:color="auto" w:fill="auto"/>
          </w:tcPr>
          <w:p w14:paraId="5DEFE8B6" w14:textId="41E6B2EA" w:rsidR="00431E58" w:rsidRPr="00F51603" w:rsidRDefault="00CD68FE" w:rsidP="00F51603">
            <w:pPr>
              <w:spacing w:line="360" w:lineRule="auto"/>
              <w:jc w:val="both"/>
              <w:rPr>
                <w:rFonts w:ascii="Times" w:hAnsi="Times" w:cs="Times"/>
                <w:b/>
                <w:bCs/>
                <w:spacing w:val="-3"/>
                <w:sz w:val="22"/>
                <w:szCs w:val="22"/>
                <w:lang w:val="ru-RU"/>
              </w:rPr>
            </w:pPr>
            <w:r w:rsidRPr="00F51603">
              <w:rPr>
                <w:rFonts w:ascii="Times" w:hAnsi="Times" w:cs="Times"/>
                <w:b/>
                <w:bCs/>
                <w:spacing w:val="-3"/>
                <w:sz w:val="22"/>
                <w:szCs w:val="22"/>
                <w:lang w:val="ru-RU"/>
              </w:rPr>
              <w:t>ПОДГОТОВКА ПЕРИОДИЧЕСКИ</w:t>
            </w:r>
            <w:r w:rsidR="00C674F5" w:rsidRPr="00F51603">
              <w:rPr>
                <w:rFonts w:ascii="Times" w:hAnsi="Times" w:cs="Times"/>
                <w:b/>
                <w:bCs/>
                <w:spacing w:val="-3"/>
                <w:sz w:val="22"/>
                <w:szCs w:val="22"/>
                <w:lang w:val="ru-RU"/>
              </w:rPr>
              <w:t>Х</w:t>
            </w:r>
            <w:r w:rsidRPr="00F51603">
              <w:rPr>
                <w:rFonts w:ascii="Times" w:hAnsi="Times" w:cs="Times"/>
                <w:b/>
                <w:bCs/>
                <w:spacing w:val="-3"/>
                <w:sz w:val="22"/>
                <w:szCs w:val="22"/>
                <w:lang w:val="ru-RU"/>
              </w:rPr>
              <w:t xml:space="preserve"> ОТЧЕТОВ О ВЫПОЛНЕНИИ </w:t>
            </w:r>
            <w:r w:rsidRPr="00F51603">
              <w:rPr>
                <w:rFonts w:ascii="Times" w:hAnsi="Times" w:cs="Times"/>
                <w:b/>
                <w:bCs/>
                <w:i/>
                <w:spacing w:val="-3"/>
                <w:sz w:val="22"/>
                <w:szCs w:val="22"/>
                <w:lang w:val="ru-RU"/>
              </w:rPr>
              <w:t>КОНВЕНЦИИ О ВСЕМИРНОМ НАСЛЕДИИ</w:t>
            </w:r>
          </w:p>
        </w:tc>
        <w:tc>
          <w:tcPr>
            <w:tcW w:w="1790" w:type="dxa"/>
            <w:tcBorders>
              <w:top w:val="nil"/>
              <w:left w:val="nil"/>
              <w:bottom w:val="nil"/>
              <w:right w:val="nil"/>
            </w:tcBorders>
            <w:shd w:val="clear" w:color="auto" w:fill="auto"/>
          </w:tcPr>
          <w:p w14:paraId="57BF846E" w14:textId="77777777" w:rsidR="00431E58" w:rsidRPr="00F51603" w:rsidRDefault="00431E58" w:rsidP="004C2610">
            <w:pPr>
              <w:spacing w:line="360" w:lineRule="auto"/>
              <w:jc w:val="right"/>
              <w:rPr>
                <w:rFonts w:ascii="Times" w:hAnsi="Times" w:cs="Times"/>
                <w:b/>
                <w:sz w:val="22"/>
                <w:szCs w:val="22"/>
                <w:lang w:val="ru-RU"/>
              </w:rPr>
            </w:pPr>
          </w:p>
        </w:tc>
      </w:tr>
      <w:tr w:rsidR="00431E58" w:rsidRPr="00F51603" w14:paraId="331179DE"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142D3BB1" w14:textId="77777777" w:rsidR="00431E58" w:rsidRPr="00F51603" w:rsidRDefault="00431E58" w:rsidP="004C2610">
            <w:pPr>
              <w:spacing w:line="360" w:lineRule="auto"/>
              <w:jc w:val="center"/>
              <w:rPr>
                <w:rFonts w:ascii="Times" w:hAnsi="Times" w:cs="Times"/>
                <w:b/>
                <w:caps/>
                <w:sz w:val="22"/>
                <w:szCs w:val="22"/>
                <w:lang w:val="fr-FR"/>
              </w:rPr>
            </w:pPr>
            <w:r w:rsidRPr="00F51603">
              <w:rPr>
                <w:rFonts w:ascii="Times" w:hAnsi="Times" w:cs="Times"/>
                <w:b/>
                <w:caps/>
                <w:sz w:val="22"/>
                <w:szCs w:val="22"/>
                <w:lang w:val="fr-FR"/>
              </w:rPr>
              <w:t>V.a</w:t>
            </w:r>
          </w:p>
        </w:tc>
        <w:tc>
          <w:tcPr>
            <w:tcW w:w="6442" w:type="dxa"/>
            <w:tcBorders>
              <w:top w:val="nil"/>
              <w:left w:val="nil"/>
              <w:bottom w:val="nil"/>
              <w:right w:val="nil"/>
            </w:tcBorders>
          </w:tcPr>
          <w:p w14:paraId="0E4B70F0" w14:textId="1C1876E8" w:rsidR="00431E58" w:rsidRPr="00F51603" w:rsidRDefault="00CD68FE" w:rsidP="00F51603">
            <w:pPr>
              <w:spacing w:line="360" w:lineRule="auto"/>
              <w:rPr>
                <w:rFonts w:ascii="Times" w:hAnsi="Times" w:cs="Times"/>
                <w:sz w:val="22"/>
                <w:szCs w:val="22"/>
                <w:lang w:val="fr-FR"/>
              </w:rPr>
            </w:pPr>
            <w:r w:rsidRPr="00F51603">
              <w:rPr>
                <w:rFonts w:ascii="Times" w:hAnsi="Times" w:cs="Times"/>
                <w:b/>
                <w:sz w:val="22"/>
                <w:szCs w:val="22"/>
                <w:lang w:val="ru-RU"/>
              </w:rPr>
              <w:t>Цели</w:t>
            </w:r>
          </w:p>
        </w:tc>
        <w:tc>
          <w:tcPr>
            <w:tcW w:w="1790" w:type="dxa"/>
            <w:tcBorders>
              <w:top w:val="nil"/>
              <w:left w:val="nil"/>
              <w:bottom w:val="nil"/>
              <w:right w:val="nil"/>
            </w:tcBorders>
          </w:tcPr>
          <w:p w14:paraId="7F386F44" w14:textId="77777777" w:rsidR="00431E58" w:rsidRPr="00F51603" w:rsidRDefault="00F2458D" w:rsidP="004C2610">
            <w:pPr>
              <w:spacing w:line="360" w:lineRule="auto"/>
              <w:jc w:val="right"/>
              <w:rPr>
                <w:rFonts w:ascii="Times" w:hAnsi="Times" w:cs="Times"/>
                <w:b/>
                <w:caps/>
                <w:sz w:val="22"/>
                <w:szCs w:val="22"/>
                <w:lang w:val="fr-FR"/>
              </w:rPr>
            </w:pPr>
            <w:r w:rsidRPr="00F51603">
              <w:rPr>
                <w:rFonts w:ascii="Times" w:hAnsi="Times" w:cs="Times"/>
                <w:b/>
                <w:caps/>
                <w:sz w:val="22"/>
                <w:szCs w:val="22"/>
                <w:lang w:val="fr-FR"/>
              </w:rPr>
              <w:t>199-202</w:t>
            </w:r>
          </w:p>
        </w:tc>
      </w:tr>
      <w:tr w:rsidR="00431E58" w:rsidRPr="00F51603" w14:paraId="323B44B1"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07CFE5C" w14:textId="77777777" w:rsidR="00431E58" w:rsidRPr="00F51603" w:rsidRDefault="00431E58" w:rsidP="004C2610">
            <w:pPr>
              <w:spacing w:line="360" w:lineRule="auto"/>
              <w:jc w:val="center"/>
              <w:rPr>
                <w:rFonts w:ascii="Times" w:hAnsi="Times" w:cs="Times"/>
                <w:b/>
                <w:caps/>
                <w:sz w:val="22"/>
                <w:szCs w:val="22"/>
                <w:lang w:val="fr-FR"/>
              </w:rPr>
            </w:pPr>
            <w:r w:rsidRPr="00F51603">
              <w:rPr>
                <w:rFonts w:ascii="Times" w:hAnsi="Times" w:cs="Times"/>
                <w:b/>
                <w:caps/>
                <w:sz w:val="22"/>
                <w:szCs w:val="22"/>
                <w:lang w:val="fr-FR"/>
              </w:rPr>
              <w:t>V.B</w:t>
            </w:r>
          </w:p>
        </w:tc>
        <w:tc>
          <w:tcPr>
            <w:tcW w:w="6442" w:type="dxa"/>
            <w:tcBorders>
              <w:top w:val="nil"/>
              <w:left w:val="nil"/>
              <w:bottom w:val="nil"/>
              <w:right w:val="nil"/>
            </w:tcBorders>
          </w:tcPr>
          <w:p w14:paraId="511E7DDA" w14:textId="124E91B5" w:rsidR="00431E58" w:rsidRPr="00F51603" w:rsidRDefault="00CD68FE" w:rsidP="00F51603">
            <w:pPr>
              <w:spacing w:line="360" w:lineRule="auto"/>
              <w:jc w:val="both"/>
              <w:rPr>
                <w:rFonts w:ascii="Times" w:hAnsi="Times" w:cs="Times"/>
                <w:sz w:val="22"/>
                <w:szCs w:val="22"/>
              </w:rPr>
            </w:pPr>
            <w:r w:rsidRPr="00F51603">
              <w:rPr>
                <w:rFonts w:ascii="Times" w:hAnsi="Times" w:cs="Times"/>
                <w:b/>
                <w:bCs/>
                <w:sz w:val="22"/>
                <w:szCs w:val="22"/>
                <w:lang w:val="ru-RU"/>
              </w:rPr>
              <w:t>Процедура и формат</w:t>
            </w:r>
          </w:p>
        </w:tc>
        <w:tc>
          <w:tcPr>
            <w:tcW w:w="1790" w:type="dxa"/>
            <w:tcBorders>
              <w:top w:val="nil"/>
              <w:left w:val="nil"/>
              <w:bottom w:val="nil"/>
              <w:right w:val="nil"/>
            </w:tcBorders>
          </w:tcPr>
          <w:p w14:paraId="19CEEBDD" w14:textId="77777777" w:rsidR="00431E58" w:rsidRPr="00F51603" w:rsidRDefault="00AF725B" w:rsidP="004C2610">
            <w:pPr>
              <w:spacing w:line="360" w:lineRule="auto"/>
              <w:jc w:val="right"/>
              <w:rPr>
                <w:rFonts w:ascii="Times" w:hAnsi="Times" w:cs="Times"/>
                <w:b/>
                <w:caps/>
                <w:sz w:val="22"/>
                <w:szCs w:val="22"/>
              </w:rPr>
            </w:pPr>
            <w:r w:rsidRPr="00F51603">
              <w:rPr>
                <w:rFonts w:ascii="Times" w:hAnsi="Times" w:cs="Times"/>
                <w:b/>
                <w:caps/>
                <w:sz w:val="22"/>
                <w:szCs w:val="22"/>
              </w:rPr>
              <w:t>203-207</w:t>
            </w:r>
          </w:p>
        </w:tc>
      </w:tr>
      <w:tr w:rsidR="00431E58" w:rsidRPr="00F51603" w14:paraId="37C2D2A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6C7181D" w14:textId="77777777" w:rsidR="00431E58" w:rsidRPr="00F51603" w:rsidRDefault="00431E58" w:rsidP="004C2610">
            <w:pPr>
              <w:spacing w:line="360" w:lineRule="auto"/>
              <w:jc w:val="center"/>
              <w:rPr>
                <w:rFonts w:ascii="Times" w:hAnsi="Times" w:cs="Times"/>
                <w:b/>
                <w:caps/>
                <w:sz w:val="22"/>
                <w:szCs w:val="22"/>
              </w:rPr>
            </w:pPr>
            <w:r w:rsidRPr="00F51603">
              <w:rPr>
                <w:rFonts w:ascii="Times" w:hAnsi="Times" w:cs="Times"/>
                <w:b/>
                <w:caps/>
                <w:sz w:val="22"/>
                <w:szCs w:val="22"/>
              </w:rPr>
              <w:t>V.C</w:t>
            </w:r>
          </w:p>
        </w:tc>
        <w:tc>
          <w:tcPr>
            <w:tcW w:w="6442" w:type="dxa"/>
            <w:tcBorders>
              <w:top w:val="nil"/>
              <w:left w:val="nil"/>
              <w:bottom w:val="nil"/>
              <w:right w:val="nil"/>
            </w:tcBorders>
          </w:tcPr>
          <w:p w14:paraId="5171DD58" w14:textId="00095135" w:rsidR="00431E58" w:rsidRPr="00F51603" w:rsidRDefault="00CD68FE" w:rsidP="00F51603">
            <w:pPr>
              <w:spacing w:line="360" w:lineRule="auto"/>
              <w:jc w:val="both"/>
              <w:rPr>
                <w:rFonts w:ascii="Times" w:hAnsi="Times" w:cs="Times"/>
                <w:b/>
                <w:bCs/>
                <w:sz w:val="22"/>
                <w:szCs w:val="22"/>
              </w:rPr>
            </w:pPr>
            <w:r w:rsidRPr="00F51603">
              <w:rPr>
                <w:rFonts w:ascii="Times" w:hAnsi="Times" w:cs="Times"/>
                <w:b/>
                <w:bCs/>
                <w:sz w:val="22"/>
                <w:szCs w:val="22"/>
                <w:lang w:val="ru-RU"/>
              </w:rPr>
              <w:t xml:space="preserve">Оценка и </w:t>
            </w:r>
            <w:r w:rsidR="00E51F30" w:rsidRPr="00F51603">
              <w:rPr>
                <w:rFonts w:ascii="Times" w:hAnsi="Times" w:cs="Times"/>
                <w:b/>
                <w:bCs/>
                <w:sz w:val="22"/>
                <w:szCs w:val="22"/>
                <w:lang w:val="ru-RU"/>
              </w:rPr>
              <w:t>дальнейшие</w:t>
            </w:r>
            <w:r w:rsidRPr="00F51603">
              <w:rPr>
                <w:rFonts w:ascii="Times" w:hAnsi="Times" w:cs="Times"/>
                <w:b/>
                <w:bCs/>
                <w:sz w:val="22"/>
                <w:szCs w:val="22"/>
                <w:lang w:val="ru-RU"/>
              </w:rPr>
              <w:t xml:space="preserve"> действия</w:t>
            </w:r>
          </w:p>
        </w:tc>
        <w:tc>
          <w:tcPr>
            <w:tcW w:w="1790" w:type="dxa"/>
            <w:tcBorders>
              <w:top w:val="nil"/>
              <w:left w:val="nil"/>
              <w:bottom w:val="nil"/>
              <w:right w:val="nil"/>
            </w:tcBorders>
          </w:tcPr>
          <w:p w14:paraId="18455B0D" w14:textId="77777777" w:rsidR="00431E58" w:rsidRPr="00F51603" w:rsidRDefault="005F44C7" w:rsidP="004C2610">
            <w:pPr>
              <w:spacing w:line="360" w:lineRule="auto"/>
              <w:jc w:val="right"/>
              <w:rPr>
                <w:rFonts w:ascii="Times" w:hAnsi="Times" w:cs="Times"/>
                <w:b/>
                <w:caps/>
                <w:sz w:val="22"/>
                <w:szCs w:val="22"/>
              </w:rPr>
            </w:pPr>
            <w:r w:rsidRPr="00F51603">
              <w:rPr>
                <w:rFonts w:ascii="Times" w:hAnsi="Times" w:cs="Times"/>
                <w:b/>
                <w:caps/>
                <w:sz w:val="22"/>
                <w:szCs w:val="22"/>
              </w:rPr>
              <w:t>208-210</w:t>
            </w:r>
          </w:p>
        </w:tc>
      </w:tr>
      <w:tr w:rsidR="00431E58" w:rsidRPr="00F51603" w14:paraId="3A55DF74" w14:textId="77777777" w:rsidTr="00F523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4817E460" w14:textId="77777777" w:rsidR="00431E58" w:rsidRPr="00F51603" w:rsidRDefault="00431E58" w:rsidP="004C2610">
            <w:pPr>
              <w:spacing w:line="360" w:lineRule="auto"/>
              <w:rPr>
                <w:rFonts w:ascii="Times" w:hAnsi="Times" w:cs="Times"/>
                <w:b/>
                <w:bCs/>
                <w:sz w:val="22"/>
                <w:szCs w:val="22"/>
              </w:rPr>
            </w:pPr>
            <w:r w:rsidRPr="00F51603">
              <w:rPr>
                <w:rFonts w:ascii="Times" w:hAnsi="Times" w:cs="Times"/>
                <w:b/>
                <w:bCs/>
                <w:sz w:val="22"/>
                <w:szCs w:val="22"/>
              </w:rPr>
              <w:t>VI.</w:t>
            </w:r>
          </w:p>
        </w:tc>
        <w:tc>
          <w:tcPr>
            <w:tcW w:w="6442" w:type="dxa"/>
            <w:tcBorders>
              <w:top w:val="nil"/>
              <w:left w:val="nil"/>
              <w:bottom w:val="nil"/>
              <w:right w:val="nil"/>
            </w:tcBorders>
            <w:shd w:val="clear" w:color="auto" w:fill="auto"/>
          </w:tcPr>
          <w:p w14:paraId="57BABD48" w14:textId="7C027930" w:rsidR="00431E58" w:rsidRPr="00F51603" w:rsidRDefault="004E468C" w:rsidP="00F51603">
            <w:pPr>
              <w:spacing w:line="360" w:lineRule="auto"/>
              <w:rPr>
                <w:rFonts w:ascii="Times" w:hAnsi="Times" w:cs="Times"/>
                <w:b/>
                <w:bCs/>
                <w:caps/>
                <w:sz w:val="22"/>
                <w:szCs w:val="22"/>
                <w:lang w:val="ru-RU"/>
              </w:rPr>
            </w:pPr>
            <w:r w:rsidRPr="00F51603">
              <w:rPr>
                <w:rFonts w:ascii="Times" w:hAnsi="Times" w:cs="Times"/>
                <w:b/>
                <w:bCs/>
                <w:sz w:val="22"/>
                <w:szCs w:val="22"/>
                <w:lang w:val="ru-RU"/>
              </w:rPr>
              <w:t>ПОДДЕРЖКА</w:t>
            </w:r>
            <w:r w:rsidRPr="00F51603">
              <w:rPr>
                <w:rFonts w:ascii="Times" w:hAnsi="Times" w:cs="Times"/>
                <w:b/>
                <w:bCs/>
                <w:i/>
                <w:sz w:val="22"/>
                <w:szCs w:val="22"/>
                <w:lang w:val="ru-RU"/>
              </w:rPr>
              <w:t xml:space="preserve"> КОНВЕНЦИИ О ВСЕМИРНОМ НАСЛЕДИИ</w:t>
            </w:r>
          </w:p>
        </w:tc>
        <w:tc>
          <w:tcPr>
            <w:tcW w:w="1790" w:type="dxa"/>
            <w:tcBorders>
              <w:top w:val="nil"/>
              <w:left w:val="nil"/>
              <w:bottom w:val="nil"/>
              <w:right w:val="nil"/>
            </w:tcBorders>
            <w:shd w:val="clear" w:color="auto" w:fill="auto"/>
          </w:tcPr>
          <w:p w14:paraId="31FC625A" w14:textId="77777777" w:rsidR="00431E58" w:rsidRPr="00F51603" w:rsidRDefault="00431E58" w:rsidP="004C2610">
            <w:pPr>
              <w:spacing w:line="360" w:lineRule="auto"/>
              <w:jc w:val="right"/>
              <w:rPr>
                <w:rFonts w:ascii="Times" w:hAnsi="Times" w:cs="Times"/>
                <w:b/>
                <w:sz w:val="22"/>
                <w:szCs w:val="22"/>
                <w:lang w:val="ru-RU"/>
              </w:rPr>
            </w:pPr>
          </w:p>
        </w:tc>
      </w:tr>
      <w:tr w:rsidR="00431E58" w:rsidRPr="00F51603" w14:paraId="469AC02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B6A26EE"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VI.A</w:t>
            </w:r>
          </w:p>
        </w:tc>
        <w:tc>
          <w:tcPr>
            <w:tcW w:w="6442" w:type="dxa"/>
            <w:tcBorders>
              <w:top w:val="nil"/>
              <w:left w:val="nil"/>
              <w:bottom w:val="nil"/>
              <w:right w:val="nil"/>
            </w:tcBorders>
          </w:tcPr>
          <w:p w14:paraId="5AB9880B" w14:textId="2ACFE441" w:rsidR="00431E58" w:rsidRPr="00F51603" w:rsidRDefault="00836CA8" w:rsidP="00F51603">
            <w:pPr>
              <w:spacing w:line="360" w:lineRule="auto"/>
              <w:rPr>
                <w:rFonts w:ascii="Times" w:hAnsi="Times" w:cs="Times"/>
                <w:sz w:val="22"/>
                <w:szCs w:val="22"/>
                <w:lang w:val="fr-FR"/>
              </w:rPr>
            </w:pPr>
            <w:r w:rsidRPr="00F51603">
              <w:rPr>
                <w:rFonts w:ascii="Times" w:hAnsi="Times" w:cs="Times"/>
                <w:b/>
                <w:bCs/>
                <w:sz w:val="22"/>
                <w:szCs w:val="22"/>
                <w:lang w:val="ru-RU"/>
              </w:rPr>
              <w:t>Цели</w:t>
            </w:r>
          </w:p>
        </w:tc>
        <w:tc>
          <w:tcPr>
            <w:tcW w:w="1790" w:type="dxa"/>
            <w:tcBorders>
              <w:top w:val="nil"/>
              <w:left w:val="nil"/>
              <w:bottom w:val="nil"/>
              <w:right w:val="nil"/>
            </w:tcBorders>
          </w:tcPr>
          <w:p w14:paraId="1AA4FD6B" w14:textId="77777777" w:rsidR="00431E58" w:rsidRPr="00F51603" w:rsidRDefault="001968CD" w:rsidP="004C2610">
            <w:pPr>
              <w:spacing w:line="360" w:lineRule="auto"/>
              <w:jc w:val="right"/>
              <w:rPr>
                <w:rFonts w:ascii="Times" w:hAnsi="Times" w:cs="Times"/>
                <w:b/>
                <w:sz w:val="22"/>
                <w:szCs w:val="22"/>
                <w:lang w:val="fr-FR"/>
              </w:rPr>
            </w:pPr>
            <w:r w:rsidRPr="00F51603">
              <w:rPr>
                <w:rFonts w:ascii="Times" w:hAnsi="Times" w:cs="Times"/>
                <w:b/>
                <w:sz w:val="22"/>
                <w:szCs w:val="22"/>
                <w:lang w:val="fr-FR"/>
              </w:rPr>
              <w:t>211</w:t>
            </w:r>
          </w:p>
        </w:tc>
      </w:tr>
      <w:tr w:rsidR="00431E58" w:rsidRPr="00F51603" w14:paraId="0253A40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39CB2AB5"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VI.B</w:t>
            </w:r>
          </w:p>
        </w:tc>
        <w:tc>
          <w:tcPr>
            <w:tcW w:w="6442" w:type="dxa"/>
            <w:tcBorders>
              <w:top w:val="nil"/>
              <w:left w:val="nil"/>
              <w:bottom w:val="nil"/>
              <w:right w:val="nil"/>
            </w:tcBorders>
          </w:tcPr>
          <w:p w14:paraId="4232299C" w14:textId="77777777" w:rsidR="00431E58" w:rsidRPr="00F51603" w:rsidRDefault="004E468C" w:rsidP="004C2610">
            <w:pPr>
              <w:spacing w:line="360" w:lineRule="auto"/>
              <w:rPr>
                <w:rFonts w:ascii="Times" w:hAnsi="Times" w:cs="Times"/>
                <w:b/>
                <w:bCs/>
                <w:sz w:val="22"/>
                <w:szCs w:val="22"/>
                <w:lang w:val="ru-RU"/>
              </w:rPr>
            </w:pPr>
            <w:r w:rsidRPr="00F51603">
              <w:rPr>
                <w:rFonts w:ascii="Times" w:hAnsi="Times" w:cs="Times"/>
                <w:b/>
                <w:bCs/>
                <w:sz w:val="22"/>
                <w:szCs w:val="22"/>
                <w:lang w:val="ru-RU"/>
              </w:rPr>
              <w:t>Наращивание потенциала и проведение исследований</w:t>
            </w:r>
          </w:p>
          <w:p w14:paraId="197326EE" w14:textId="77777777" w:rsidR="00431E58" w:rsidRPr="00F51603" w:rsidRDefault="004E468C" w:rsidP="00C065F0">
            <w:pPr>
              <w:numPr>
                <w:ilvl w:val="0"/>
                <w:numId w:val="34"/>
              </w:numPr>
              <w:spacing w:line="360" w:lineRule="auto"/>
              <w:rPr>
                <w:rFonts w:ascii="Times" w:hAnsi="Times" w:cs="Times"/>
                <w:b/>
                <w:bCs/>
                <w:sz w:val="22"/>
                <w:szCs w:val="22"/>
              </w:rPr>
            </w:pPr>
            <w:r w:rsidRPr="00F51603">
              <w:rPr>
                <w:rFonts w:ascii="Times" w:hAnsi="Times" w:cs="Times"/>
                <w:bCs/>
                <w:sz w:val="22"/>
                <w:szCs w:val="22"/>
                <w:lang w:val="ru-RU"/>
              </w:rPr>
              <w:t>Глобальная стратегия по обучению</w:t>
            </w:r>
          </w:p>
          <w:p w14:paraId="71A94975" w14:textId="77777777" w:rsidR="00431E58" w:rsidRPr="00F51603" w:rsidRDefault="004E468C" w:rsidP="00C065F0">
            <w:pPr>
              <w:numPr>
                <w:ilvl w:val="0"/>
                <w:numId w:val="34"/>
              </w:numPr>
              <w:spacing w:line="360" w:lineRule="auto"/>
              <w:rPr>
                <w:rFonts w:ascii="Times" w:hAnsi="Times" w:cs="Times"/>
                <w:b/>
                <w:bCs/>
                <w:sz w:val="22"/>
                <w:szCs w:val="22"/>
                <w:lang w:val="ru-RU"/>
              </w:rPr>
            </w:pPr>
            <w:r w:rsidRPr="00F51603">
              <w:rPr>
                <w:rFonts w:ascii="Times" w:hAnsi="Times" w:cs="Times"/>
                <w:bCs/>
                <w:sz w:val="22"/>
                <w:szCs w:val="22"/>
                <w:lang w:val="ru-RU"/>
              </w:rPr>
              <w:t xml:space="preserve">Национальные стратегии по обучению и региональное сотрудничество </w:t>
            </w:r>
          </w:p>
          <w:p w14:paraId="0673F4E9" w14:textId="77777777" w:rsidR="00431E58" w:rsidRPr="00F51603" w:rsidRDefault="004E468C" w:rsidP="00C065F0">
            <w:pPr>
              <w:numPr>
                <w:ilvl w:val="0"/>
                <w:numId w:val="34"/>
              </w:numPr>
              <w:spacing w:line="360" w:lineRule="auto"/>
              <w:rPr>
                <w:rFonts w:ascii="Times" w:hAnsi="Times" w:cs="Times"/>
                <w:b/>
                <w:bCs/>
                <w:sz w:val="22"/>
                <w:szCs w:val="22"/>
              </w:rPr>
            </w:pPr>
            <w:r w:rsidRPr="00F51603">
              <w:rPr>
                <w:rFonts w:ascii="Times" w:hAnsi="Times" w:cs="Times"/>
                <w:sz w:val="22"/>
                <w:szCs w:val="22"/>
                <w:lang w:val="ru-RU"/>
              </w:rPr>
              <w:t>Проведение исследований</w:t>
            </w:r>
          </w:p>
          <w:p w14:paraId="4312072E" w14:textId="36925CE0" w:rsidR="00431E58" w:rsidRPr="00F51603" w:rsidRDefault="004E468C" w:rsidP="00C065F0">
            <w:pPr>
              <w:numPr>
                <w:ilvl w:val="0"/>
                <w:numId w:val="34"/>
              </w:numPr>
              <w:spacing w:line="360" w:lineRule="auto"/>
              <w:rPr>
                <w:rFonts w:ascii="Times" w:hAnsi="Times" w:cs="Times"/>
                <w:sz w:val="22"/>
                <w:szCs w:val="22"/>
              </w:rPr>
            </w:pPr>
            <w:r w:rsidRPr="00F51603">
              <w:rPr>
                <w:rFonts w:ascii="Times" w:hAnsi="Times" w:cs="Times"/>
                <w:sz w:val="22"/>
                <w:szCs w:val="22"/>
                <w:lang w:val="ru-RU"/>
              </w:rPr>
              <w:t>Международная помощь</w:t>
            </w:r>
          </w:p>
        </w:tc>
        <w:tc>
          <w:tcPr>
            <w:tcW w:w="1790" w:type="dxa"/>
            <w:tcBorders>
              <w:top w:val="nil"/>
              <w:left w:val="nil"/>
              <w:bottom w:val="nil"/>
              <w:right w:val="nil"/>
            </w:tcBorders>
          </w:tcPr>
          <w:p w14:paraId="25AA3506"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212-216</w:t>
            </w:r>
          </w:p>
          <w:p w14:paraId="3AAB0F8A"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213</w:t>
            </w:r>
          </w:p>
          <w:p w14:paraId="4F7FFBCC"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214</w:t>
            </w:r>
          </w:p>
          <w:p w14:paraId="7BEB92B4" w14:textId="77777777" w:rsidR="004E468C" w:rsidRPr="00F51603" w:rsidRDefault="004E468C" w:rsidP="004C2610">
            <w:pPr>
              <w:spacing w:line="360" w:lineRule="auto"/>
              <w:jc w:val="right"/>
              <w:rPr>
                <w:rFonts w:ascii="Times" w:hAnsi="Times" w:cs="Times"/>
                <w:sz w:val="22"/>
                <w:szCs w:val="22"/>
                <w:lang w:val="ru-RU"/>
              </w:rPr>
            </w:pPr>
          </w:p>
          <w:p w14:paraId="1767FC2E"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215</w:t>
            </w:r>
          </w:p>
          <w:p w14:paraId="0B421CB3" w14:textId="77777777" w:rsidR="001968CD" w:rsidRPr="00F51603" w:rsidRDefault="001968CD" w:rsidP="004C2610">
            <w:pPr>
              <w:spacing w:line="360" w:lineRule="auto"/>
              <w:jc w:val="right"/>
              <w:rPr>
                <w:rFonts w:ascii="Times" w:hAnsi="Times" w:cs="Times"/>
                <w:b/>
                <w:sz w:val="22"/>
                <w:szCs w:val="22"/>
              </w:rPr>
            </w:pPr>
            <w:r w:rsidRPr="00F51603">
              <w:rPr>
                <w:rFonts w:ascii="Times" w:hAnsi="Times" w:cs="Times"/>
                <w:sz w:val="22"/>
                <w:szCs w:val="22"/>
              </w:rPr>
              <w:t>216</w:t>
            </w:r>
          </w:p>
        </w:tc>
      </w:tr>
      <w:tr w:rsidR="00431E58" w:rsidRPr="00F51603" w14:paraId="5A4F466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C9097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VI.C</w:t>
            </w:r>
          </w:p>
        </w:tc>
        <w:tc>
          <w:tcPr>
            <w:tcW w:w="6442" w:type="dxa"/>
            <w:tcBorders>
              <w:top w:val="nil"/>
              <w:left w:val="nil"/>
              <w:bottom w:val="nil"/>
              <w:right w:val="nil"/>
            </w:tcBorders>
          </w:tcPr>
          <w:p w14:paraId="750F1FFC" w14:textId="79B38A1D" w:rsidR="00431E58" w:rsidRPr="00F51603" w:rsidRDefault="004E468C" w:rsidP="004C2610">
            <w:pPr>
              <w:spacing w:line="360" w:lineRule="auto"/>
              <w:rPr>
                <w:rFonts w:ascii="Times" w:hAnsi="Times" w:cs="Times"/>
                <w:b/>
                <w:bCs/>
                <w:sz w:val="22"/>
                <w:szCs w:val="22"/>
              </w:rPr>
            </w:pPr>
            <w:r w:rsidRPr="00F51603">
              <w:rPr>
                <w:rFonts w:ascii="Times" w:hAnsi="Times" w:cs="Times"/>
                <w:b/>
                <w:bCs/>
                <w:sz w:val="22"/>
                <w:szCs w:val="22"/>
                <w:lang w:val="ru-RU"/>
              </w:rPr>
              <w:t>Повышение осведомленности и образование</w:t>
            </w:r>
          </w:p>
          <w:p w14:paraId="604B0B18" w14:textId="77777777" w:rsidR="00431E58" w:rsidRPr="00F51603" w:rsidRDefault="004E468C" w:rsidP="00C065F0">
            <w:pPr>
              <w:numPr>
                <w:ilvl w:val="0"/>
                <w:numId w:val="35"/>
              </w:numPr>
              <w:spacing w:line="360" w:lineRule="auto"/>
              <w:rPr>
                <w:rFonts w:ascii="Times" w:hAnsi="Times" w:cs="Times"/>
                <w:b/>
                <w:bCs/>
                <w:sz w:val="22"/>
                <w:szCs w:val="22"/>
              </w:rPr>
            </w:pPr>
            <w:r w:rsidRPr="00F51603">
              <w:rPr>
                <w:rFonts w:ascii="Times" w:hAnsi="Times" w:cs="Times"/>
                <w:sz w:val="22"/>
                <w:szCs w:val="22"/>
                <w:lang w:val="ru-RU"/>
              </w:rPr>
              <w:t>Повышение осведомленности</w:t>
            </w:r>
          </w:p>
          <w:p w14:paraId="39F57DFF" w14:textId="77777777" w:rsidR="00431E58" w:rsidRPr="00F51603" w:rsidRDefault="004E468C" w:rsidP="00C065F0">
            <w:pPr>
              <w:numPr>
                <w:ilvl w:val="0"/>
                <w:numId w:val="35"/>
              </w:numPr>
              <w:spacing w:line="360" w:lineRule="auto"/>
              <w:rPr>
                <w:rFonts w:ascii="Times" w:hAnsi="Times" w:cs="Times"/>
                <w:b/>
                <w:bCs/>
                <w:sz w:val="22"/>
                <w:szCs w:val="22"/>
              </w:rPr>
            </w:pPr>
            <w:r w:rsidRPr="00F51603">
              <w:rPr>
                <w:rFonts w:ascii="Times" w:hAnsi="Times" w:cs="Times"/>
                <w:sz w:val="22"/>
                <w:szCs w:val="22"/>
                <w:lang w:val="ru-RU"/>
              </w:rPr>
              <w:t>Образование</w:t>
            </w:r>
          </w:p>
          <w:p w14:paraId="12BAF301" w14:textId="68C2E773" w:rsidR="00431E58" w:rsidRPr="00F51603" w:rsidRDefault="004E468C" w:rsidP="00C065F0">
            <w:pPr>
              <w:numPr>
                <w:ilvl w:val="0"/>
                <w:numId w:val="35"/>
              </w:numPr>
              <w:spacing w:line="360" w:lineRule="auto"/>
              <w:rPr>
                <w:rFonts w:ascii="Times" w:hAnsi="Times" w:cs="Times"/>
                <w:sz w:val="22"/>
                <w:szCs w:val="22"/>
              </w:rPr>
            </w:pPr>
            <w:r w:rsidRPr="00F51603">
              <w:rPr>
                <w:rFonts w:ascii="Times" w:hAnsi="Times" w:cs="Times"/>
                <w:sz w:val="22"/>
                <w:szCs w:val="22"/>
                <w:lang w:val="ru-RU"/>
              </w:rPr>
              <w:t>Международная помощь</w:t>
            </w:r>
          </w:p>
        </w:tc>
        <w:tc>
          <w:tcPr>
            <w:tcW w:w="1790" w:type="dxa"/>
            <w:tcBorders>
              <w:top w:val="nil"/>
              <w:left w:val="nil"/>
              <w:bottom w:val="nil"/>
              <w:right w:val="nil"/>
            </w:tcBorders>
          </w:tcPr>
          <w:p w14:paraId="29092D0E"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217-222</w:t>
            </w:r>
          </w:p>
          <w:p w14:paraId="357C7CDD"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217-218</w:t>
            </w:r>
          </w:p>
          <w:p w14:paraId="33C7C05F" w14:textId="77777777" w:rsidR="001968CD" w:rsidRPr="00F51603" w:rsidRDefault="001968CD" w:rsidP="004C2610">
            <w:pPr>
              <w:spacing w:line="360" w:lineRule="auto"/>
              <w:jc w:val="right"/>
              <w:rPr>
                <w:rFonts w:ascii="Times" w:hAnsi="Times" w:cs="Times"/>
                <w:sz w:val="22"/>
                <w:szCs w:val="22"/>
              </w:rPr>
            </w:pPr>
            <w:r w:rsidRPr="00F51603">
              <w:rPr>
                <w:rFonts w:ascii="Times" w:hAnsi="Times" w:cs="Times"/>
                <w:sz w:val="22"/>
                <w:szCs w:val="22"/>
              </w:rPr>
              <w:t>219</w:t>
            </w:r>
          </w:p>
          <w:p w14:paraId="112BD9CD" w14:textId="77777777" w:rsidR="001968CD" w:rsidRPr="00F51603" w:rsidRDefault="001968CD" w:rsidP="004C2610">
            <w:pPr>
              <w:spacing w:line="360" w:lineRule="auto"/>
              <w:jc w:val="right"/>
              <w:rPr>
                <w:rFonts w:ascii="Times" w:hAnsi="Times" w:cs="Times"/>
                <w:b/>
                <w:sz w:val="22"/>
                <w:szCs w:val="22"/>
              </w:rPr>
            </w:pPr>
            <w:r w:rsidRPr="00F51603">
              <w:rPr>
                <w:rFonts w:ascii="Times" w:hAnsi="Times" w:cs="Times"/>
                <w:sz w:val="22"/>
                <w:szCs w:val="22"/>
              </w:rPr>
              <w:t>220-222</w:t>
            </w:r>
          </w:p>
        </w:tc>
      </w:tr>
      <w:tr w:rsidR="00431E58" w:rsidRPr="00F51603" w14:paraId="29C09E24"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2E4D5283" w14:textId="77777777" w:rsidR="00431E58" w:rsidRPr="00F51603" w:rsidRDefault="00431E58" w:rsidP="004C2610">
            <w:pPr>
              <w:spacing w:line="360" w:lineRule="auto"/>
              <w:rPr>
                <w:rFonts w:ascii="Times" w:hAnsi="Times" w:cs="Times"/>
                <w:b/>
                <w:bCs/>
                <w:spacing w:val="-3"/>
                <w:sz w:val="22"/>
                <w:szCs w:val="22"/>
              </w:rPr>
            </w:pPr>
            <w:r w:rsidRPr="00F51603">
              <w:rPr>
                <w:rFonts w:ascii="Times" w:hAnsi="Times" w:cs="Times"/>
                <w:b/>
                <w:bCs/>
                <w:spacing w:val="-3"/>
                <w:sz w:val="22"/>
                <w:szCs w:val="22"/>
              </w:rPr>
              <w:t>VII.</w:t>
            </w:r>
            <w:r w:rsidRPr="00F51603">
              <w:rPr>
                <w:rFonts w:ascii="Times" w:hAnsi="Times" w:cs="Times"/>
                <w:b/>
                <w:bCs/>
                <w:spacing w:val="-3"/>
                <w:sz w:val="22"/>
                <w:szCs w:val="22"/>
              </w:rPr>
              <w:tab/>
            </w:r>
          </w:p>
        </w:tc>
        <w:tc>
          <w:tcPr>
            <w:tcW w:w="6442" w:type="dxa"/>
            <w:tcBorders>
              <w:top w:val="nil"/>
              <w:left w:val="nil"/>
              <w:bottom w:val="nil"/>
              <w:right w:val="nil"/>
            </w:tcBorders>
            <w:shd w:val="clear" w:color="auto" w:fill="auto"/>
          </w:tcPr>
          <w:p w14:paraId="61833725" w14:textId="4A3D63B0" w:rsidR="00CE5D2D" w:rsidRPr="00F51603" w:rsidRDefault="0005175C" w:rsidP="00F51603">
            <w:pPr>
              <w:spacing w:line="360" w:lineRule="auto"/>
              <w:rPr>
                <w:rFonts w:ascii="Times" w:hAnsi="Times" w:cs="Times"/>
                <w:b/>
                <w:bCs/>
                <w:caps/>
                <w:spacing w:val="-3"/>
                <w:sz w:val="22"/>
                <w:szCs w:val="22"/>
                <w:lang w:val="ru-RU"/>
              </w:rPr>
            </w:pPr>
            <w:r w:rsidRPr="00F51603">
              <w:rPr>
                <w:rFonts w:ascii="Times" w:hAnsi="Times" w:cs="Times"/>
                <w:b/>
                <w:sz w:val="22"/>
                <w:szCs w:val="22"/>
                <w:lang w:val="ru-RU"/>
              </w:rPr>
              <w:t>ФОНД ВСЕМИРНОГО НАСЛЕДИЯ И МЕЖДУНАРОДНАЯ ПОМОЩЬ</w:t>
            </w:r>
          </w:p>
        </w:tc>
        <w:tc>
          <w:tcPr>
            <w:tcW w:w="1790" w:type="dxa"/>
            <w:tcBorders>
              <w:top w:val="nil"/>
              <w:left w:val="nil"/>
              <w:bottom w:val="nil"/>
              <w:right w:val="nil"/>
            </w:tcBorders>
            <w:shd w:val="clear" w:color="auto" w:fill="auto"/>
          </w:tcPr>
          <w:p w14:paraId="01E78406" w14:textId="77777777" w:rsidR="00431E58" w:rsidRPr="00F51603" w:rsidRDefault="00431E58" w:rsidP="004C2610">
            <w:pPr>
              <w:spacing w:line="360" w:lineRule="auto"/>
              <w:jc w:val="right"/>
              <w:rPr>
                <w:rFonts w:ascii="Times" w:hAnsi="Times" w:cs="Times"/>
                <w:b/>
                <w:spacing w:val="-3"/>
                <w:sz w:val="22"/>
                <w:szCs w:val="22"/>
                <w:lang w:val="ru-RU"/>
              </w:rPr>
            </w:pPr>
          </w:p>
        </w:tc>
      </w:tr>
      <w:tr w:rsidR="00431E58" w:rsidRPr="00F51603" w14:paraId="093C273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7F9B4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VII.A</w:t>
            </w:r>
          </w:p>
        </w:tc>
        <w:tc>
          <w:tcPr>
            <w:tcW w:w="6442" w:type="dxa"/>
            <w:tcBorders>
              <w:top w:val="nil"/>
              <w:left w:val="nil"/>
              <w:bottom w:val="nil"/>
              <w:right w:val="nil"/>
            </w:tcBorders>
          </w:tcPr>
          <w:p w14:paraId="101AA4CA" w14:textId="369AF80F" w:rsidR="00431E58" w:rsidRPr="00F51603" w:rsidRDefault="004E468C" w:rsidP="00F51603">
            <w:pPr>
              <w:tabs>
                <w:tab w:val="left" w:pos="720"/>
              </w:tabs>
              <w:spacing w:line="360" w:lineRule="auto"/>
              <w:ind w:left="720" w:right="72" w:hanging="720"/>
              <w:jc w:val="both"/>
              <w:rPr>
                <w:rFonts w:ascii="Times" w:hAnsi="Times" w:cs="Times"/>
                <w:sz w:val="22"/>
                <w:szCs w:val="22"/>
              </w:rPr>
            </w:pPr>
            <w:r w:rsidRPr="00F51603">
              <w:rPr>
                <w:rFonts w:ascii="Times" w:hAnsi="Times" w:cs="Times"/>
                <w:b/>
                <w:sz w:val="22"/>
                <w:szCs w:val="22"/>
                <w:lang w:val="ru-RU"/>
              </w:rPr>
              <w:t>Фонд всемирного наследия</w:t>
            </w:r>
          </w:p>
        </w:tc>
        <w:tc>
          <w:tcPr>
            <w:tcW w:w="1790" w:type="dxa"/>
            <w:tcBorders>
              <w:top w:val="nil"/>
              <w:left w:val="nil"/>
              <w:bottom w:val="nil"/>
              <w:right w:val="nil"/>
            </w:tcBorders>
          </w:tcPr>
          <w:p w14:paraId="69309E77"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223-224</w:t>
            </w:r>
          </w:p>
        </w:tc>
      </w:tr>
      <w:tr w:rsidR="00431E58" w:rsidRPr="00F51603" w14:paraId="5E5BEE07"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3B8C5EA"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VII.B</w:t>
            </w:r>
          </w:p>
        </w:tc>
        <w:tc>
          <w:tcPr>
            <w:tcW w:w="6442" w:type="dxa"/>
            <w:tcBorders>
              <w:top w:val="nil"/>
              <w:left w:val="nil"/>
              <w:bottom w:val="nil"/>
              <w:right w:val="nil"/>
            </w:tcBorders>
          </w:tcPr>
          <w:p w14:paraId="48C98605" w14:textId="184750E8" w:rsidR="00431E58" w:rsidRPr="00F51603" w:rsidRDefault="004E468C" w:rsidP="00F51603">
            <w:pPr>
              <w:spacing w:line="360" w:lineRule="auto"/>
              <w:ind w:left="8" w:right="72" w:hanging="14"/>
              <w:jc w:val="both"/>
              <w:rPr>
                <w:rFonts w:ascii="Times" w:hAnsi="Times" w:cs="Times"/>
                <w:sz w:val="22"/>
                <w:szCs w:val="22"/>
                <w:lang w:val="ru-RU"/>
              </w:rPr>
            </w:pPr>
            <w:r w:rsidRPr="00F51603">
              <w:rPr>
                <w:rFonts w:ascii="Times" w:hAnsi="Times" w:cs="Times"/>
                <w:b/>
                <w:sz w:val="22"/>
                <w:szCs w:val="22"/>
                <w:lang w:val="ru-RU"/>
              </w:rPr>
              <w:t xml:space="preserve">Мобилизация других технических и финансовых ресурсов и создание партнерств в поддержку </w:t>
            </w:r>
            <w:r w:rsidRPr="00F51603">
              <w:rPr>
                <w:rFonts w:ascii="Times" w:hAnsi="Times" w:cs="Times"/>
                <w:b/>
                <w:i/>
                <w:sz w:val="22"/>
                <w:szCs w:val="22"/>
                <w:lang w:val="ru-RU"/>
              </w:rPr>
              <w:t>Конвенции о всемирном наследии</w:t>
            </w:r>
            <w:r w:rsidR="00431E58" w:rsidRPr="00F51603">
              <w:rPr>
                <w:rFonts w:ascii="Times" w:hAnsi="Times" w:cs="Times"/>
                <w:b/>
                <w:sz w:val="22"/>
                <w:szCs w:val="22"/>
                <w:lang w:val="ru-RU"/>
              </w:rPr>
              <w:t xml:space="preserve"> </w:t>
            </w:r>
          </w:p>
        </w:tc>
        <w:tc>
          <w:tcPr>
            <w:tcW w:w="1790" w:type="dxa"/>
            <w:tcBorders>
              <w:top w:val="nil"/>
              <w:left w:val="nil"/>
              <w:bottom w:val="nil"/>
              <w:right w:val="nil"/>
            </w:tcBorders>
          </w:tcPr>
          <w:p w14:paraId="762757B0"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225-232</w:t>
            </w:r>
          </w:p>
        </w:tc>
      </w:tr>
      <w:tr w:rsidR="00431E58" w:rsidRPr="00F51603" w14:paraId="1D8228B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7C75C63"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sz w:val="22"/>
                <w:szCs w:val="22"/>
                <w:lang w:val="fr-FR"/>
              </w:rPr>
              <w:t>VII.C</w:t>
            </w:r>
          </w:p>
        </w:tc>
        <w:tc>
          <w:tcPr>
            <w:tcW w:w="6442" w:type="dxa"/>
            <w:tcBorders>
              <w:top w:val="nil"/>
              <w:left w:val="nil"/>
              <w:bottom w:val="nil"/>
              <w:right w:val="nil"/>
            </w:tcBorders>
          </w:tcPr>
          <w:p w14:paraId="77AE6FD1" w14:textId="6C8545CE" w:rsidR="00431E58" w:rsidRPr="00F51603" w:rsidRDefault="004E468C" w:rsidP="00F51603">
            <w:pPr>
              <w:spacing w:line="360" w:lineRule="auto"/>
              <w:jc w:val="both"/>
              <w:rPr>
                <w:rFonts w:ascii="Times" w:hAnsi="Times" w:cs="Times"/>
                <w:sz w:val="22"/>
                <w:szCs w:val="22"/>
                <w:lang w:val="fr-FR"/>
              </w:rPr>
            </w:pPr>
            <w:r w:rsidRPr="00F51603">
              <w:rPr>
                <w:rFonts w:ascii="Times" w:hAnsi="Times" w:cs="Times"/>
                <w:b/>
                <w:bCs/>
                <w:sz w:val="22"/>
                <w:szCs w:val="22"/>
                <w:lang w:val="ru-RU"/>
              </w:rPr>
              <w:t>Международная помощь</w:t>
            </w:r>
          </w:p>
        </w:tc>
        <w:tc>
          <w:tcPr>
            <w:tcW w:w="1790" w:type="dxa"/>
            <w:tcBorders>
              <w:top w:val="nil"/>
              <w:left w:val="nil"/>
              <w:bottom w:val="nil"/>
              <w:right w:val="nil"/>
            </w:tcBorders>
          </w:tcPr>
          <w:p w14:paraId="7A049983" w14:textId="77777777" w:rsidR="00431E58" w:rsidRPr="00F51603" w:rsidRDefault="001968CD" w:rsidP="004C2610">
            <w:pPr>
              <w:spacing w:line="360" w:lineRule="auto"/>
              <w:jc w:val="right"/>
              <w:rPr>
                <w:rFonts w:ascii="Times" w:hAnsi="Times" w:cs="Times"/>
                <w:b/>
                <w:sz w:val="22"/>
                <w:szCs w:val="22"/>
                <w:lang w:val="fr-FR"/>
              </w:rPr>
            </w:pPr>
            <w:r w:rsidRPr="00F51603">
              <w:rPr>
                <w:rFonts w:ascii="Times" w:hAnsi="Times" w:cs="Times"/>
                <w:b/>
                <w:sz w:val="22"/>
                <w:szCs w:val="22"/>
                <w:lang w:val="fr-FR"/>
              </w:rPr>
              <w:t>233-235</w:t>
            </w:r>
          </w:p>
        </w:tc>
      </w:tr>
      <w:tr w:rsidR="00431E58" w:rsidRPr="00F51603" w14:paraId="73A78648"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56073CF" w14:textId="77777777" w:rsidR="00431E58" w:rsidRPr="00F51603" w:rsidRDefault="00431E58" w:rsidP="004C2610">
            <w:pPr>
              <w:spacing w:line="360" w:lineRule="auto"/>
              <w:jc w:val="center"/>
              <w:rPr>
                <w:rFonts w:ascii="Times" w:hAnsi="Times" w:cs="Times"/>
                <w:b/>
                <w:sz w:val="22"/>
                <w:szCs w:val="22"/>
                <w:lang w:val="fr-FR"/>
              </w:rPr>
            </w:pPr>
            <w:r w:rsidRPr="00F51603">
              <w:rPr>
                <w:rFonts w:ascii="Times" w:hAnsi="Times" w:cs="Times"/>
                <w:b/>
                <w:bCs/>
                <w:spacing w:val="-3"/>
                <w:sz w:val="22"/>
                <w:szCs w:val="22"/>
                <w:lang w:val="fr-FR"/>
              </w:rPr>
              <w:t>VII.D</w:t>
            </w:r>
          </w:p>
        </w:tc>
        <w:tc>
          <w:tcPr>
            <w:tcW w:w="6442" w:type="dxa"/>
            <w:tcBorders>
              <w:top w:val="nil"/>
              <w:left w:val="nil"/>
              <w:bottom w:val="nil"/>
              <w:right w:val="nil"/>
            </w:tcBorders>
          </w:tcPr>
          <w:p w14:paraId="54136956" w14:textId="50539804" w:rsidR="0079306C" w:rsidRPr="00F51603" w:rsidRDefault="0079306C" w:rsidP="00F51603">
            <w:pPr>
              <w:spacing w:line="360" w:lineRule="auto"/>
              <w:rPr>
                <w:rFonts w:ascii="Times" w:hAnsi="Times" w:cs="Times"/>
                <w:bCs/>
                <w:sz w:val="22"/>
                <w:szCs w:val="22"/>
                <w:lang w:val="ru-RU"/>
              </w:rPr>
            </w:pPr>
            <w:r w:rsidRPr="00F51603">
              <w:rPr>
                <w:rFonts w:ascii="Times" w:hAnsi="Times" w:cs="Times"/>
                <w:b/>
                <w:spacing w:val="-3"/>
                <w:sz w:val="22"/>
                <w:szCs w:val="22"/>
                <w:lang w:val="ru-RU"/>
              </w:rPr>
              <w:t>Принципы и приоритеты предоставления  Международной помощи</w:t>
            </w:r>
            <w:r w:rsidRPr="00F51603">
              <w:rPr>
                <w:rFonts w:ascii="Times" w:hAnsi="Times" w:cs="Times"/>
                <w:b/>
                <w:bCs/>
                <w:spacing w:val="-3"/>
                <w:sz w:val="22"/>
                <w:szCs w:val="22"/>
                <w:lang w:val="ru-RU"/>
              </w:rPr>
              <w:t xml:space="preserve"> </w:t>
            </w:r>
          </w:p>
        </w:tc>
        <w:tc>
          <w:tcPr>
            <w:tcW w:w="1790" w:type="dxa"/>
            <w:tcBorders>
              <w:top w:val="nil"/>
              <w:left w:val="nil"/>
              <w:bottom w:val="nil"/>
              <w:right w:val="nil"/>
            </w:tcBorders>
          </w:tcPr>
          <w:p w14:paraId="07BCDE44"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236-240</w:t>
            </w:r>
          </w:p>
        </w:tc>
      </w:tr>
      <w:tr w:rsidR="00431E58" w:rsidRPr="00F51603" w14:paraId="5250FC9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7CD75F1B"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bCs/>
                <w:sz w:val="22"/>
                <w:szCs w:val="22"/>
              </w:rPr>
              <w:t>VII.E</w:t>
            </w:r>
          </w:p>
        </w:tc>
        <w:tc>
          <w:tcPr>
            <w:tcW w:w="6442" w:type="dxa"/>
            <w:tcBorders>
              <w:top w:val="nil"/>
              <w:left w:val="nil"/>
              <w:bottom w:val="nil"/>
              <w:right w:val="nil"/>
            </w:tcBorders>
          </w:tcPr>
          <w:p w14:paraId="5CD653C5" w14:textId="29247F8B" w:rsidR="00431E58" w:rsidRPr="00F51603" w:rsidRDefault="0079306C" w:rsidP="00F51603">
            <w:pPr>
              <w:spacing w:line="360" w:lineRule="auto"/>
              <w:rPr>
                <w:rFonts w:ascii="Times" w:hAnsi="Times" w:cs="Times"/>
                <w:bCs/>
                <w:sz w:val="22"/>
                <w:szCs w:val="22"/>
              </w:rPr>
            </w:pPr>
            <w:r w:rsidRPr="00F51603">
              <w:rPr>
                <w:rFonts w:ascii="Times" w:hAnsi="Times" w:cs="Times"/>
                <w:b/>
                <w:spacing w:val="-3"/>
                <w:sz w:val="22"/>
                <w:szCs w:val="22"/>
                <w:lang w:val="ru-RU"/>
              </w:rPr>
              <w:t>Сводная таблица</w:t>
            </w:r>
          </w:p>
        </w:tc>
        <w:tc>
          <w:tcPr>
            <w:tcW w:w="1790" w:type="dxa"/>
            <w:tcBorders>
              <w:top w:val="nil"/>
              <w:left w:val="nil"/>
              <w:bottom w:val="nil"/>
              <w:right w:val="nil"/>
            </w:tcBorders>
          </w:tcPr>
          <w:p w14:paraId="255894CB" w14:textId="77777777" w:rsidR="00431E58" w:rsidRPr="00F51603" w:rsidRDefault="001968CD" w:rsidP="004C2610">
            <w:pPr>
              <w:spacing w:line="360" w:lineRule="auto"/>
              <w:jc w:val="right"/>
              <w:rPr>
                <w:rFonts w:ascii="Times" w:hAnsi="Times" w:cs="Times"/>
                <w:b/>
                <w:sz w:val="22"/>
                <w:szCs w:val="22"/>
              </w:rPr>
            </w:pPr>
            <w:r w:rsidRPr="00F51603">
              <w:rPr>
                <w:rFonts w:ascii="Times" w:hAnsi="Times" w:cs="Times"/>
                <w:b/>
                <w:sz w:val="22"/>
                <w:szCs w:val="22"/>
              </w:rPr>
              <w:t>241</w:t>
            </w:r>
          </w:p>
        </w:tc>
      </w:tr>
      <w:tr w:rsidR="00431E58" w:rsidRPr="00F51603" w14:paraId="4244C63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7F8478B"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caps/>
                <w:spacing w:val="-3"/>
                <w:sz w:val="22"/>
                <w:szCs w:val="22"/>
              </w:rPr>
              <w:t>VII.F</w:t>
            </w:r>
          </w:p>
        </w:tc>
        <w:tc>
          <w:tcPr>
            <w:tcW w:w="6442" w:type="dxa"/>
            <w:tcBorders>
              <w:top w:val="nil"/>
              <w:left w:val="nil"/>
              <w:bottom w:val="nil"/>
              <w:right w:val="nil"/>
            </w:tcBorders>
          </w:tcPr>
          <w:p w14:paraId="754F6873" w14:textId="2D80BCBC" w:rsidR="00431E58" w:rsidRPr="00F51603" w:rsidRDefault="004E468C" w:rsidP="00F51603">
            <w:pPr>
              <w:tabs>
                <w:tab w:val="left" w:pos="-720"/>
                <w:tab w:val="left" w:pos="0"/>
                <w:tab w:val="left" w:pos="720"/>
                <w:tab w:val="left" w:pos="1440"/>
              </w:tabs>
              <w:suppressAutoHyphens/>
              <w:spacing w:line="360" w:lineRule="auto"/>
              <w:ind w:left="720" w:right="72" w:hanging="720"/>
              <w:jc w:val="both"/>
              <w:rPr>
                <w:rFonts w:ascii="Times" w:hAnsi="Times" w:cs="Times"/>
                <w:bCs/>
                <w:sz w:val="22"/>
                <w:szCs w:val="22"/>
              </w:rPr>
            </w:pPr>
            <w:r w:rsidRPr="00F51603">
              <w:rPr>
                <w:rFonts w:ascii="Times" w:hAnsi="Times" w:cs="Times"/>
                <w:b/>
                <w:spacing w:val="-3"/>
                <w:sz w:val="22"/>
                <w:szCs w:val="22"/>
                <w:lang w:val="ru-RU"/>
              </w:rPr>
              <w:t>Процедура и формат</w:t>
            </w:r>
          </w:p>
        </w:tc>
        <w:tc>
          <w:tcPr>
            <w:tcW w:w="1790" w:type="dxa"/>
            <w:tcBorders>
              <w:top w:val="nil"/>
              <w:left w:val="nil"/>
              <w:bottom w:val="nil"/>
              <w:right w:val="nil"/>
            </w:tcBorders>
          </w:tcPr>
          <w:p w14:paraId="0266F154" w14:textId="77777777" w:rsidR="00431E58" w:rsidRPr="00F51603" w:rsidRDefault="00EF06C7"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242</w:t>
            </w:r>
            <w:r w:rsidR="001E5EEB" w:rsidRPr="00F51603">
              <w:rPr>
                <w:rFonts w:ascii="Times" w:hAnsi="Times" w:cs="Times"/>
                <w:b/>
                <w:spacing w:val="-3"/>
                <w:sz w:val="22"/>
                <w:szCs w:val="22"/>
              </w:rPr>
              <w:t>-246</w:t>
            </w:r>
          </w:p>
        </w:tc>
      </w:tr>
      <w:tr w:rsidR="00431E58" w:rsidRPr="00F51603" w14:paraId="7EA7295B"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374BCEA"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sz w:val="22"/>
                <w:szCs w:val="22"/>
              </w:rPr>
              <w:t>VII.G</w:t>
            </w:r>
          </w:p>
        </w:tc>
        <w:tc>
          <w:tcPr>
            <w:tcW w:w="6442" w:type="dxa"/>
            <w:tcBorders>
              <w:top w:val="nil"/>
              <w:left w:val="nil"/>
              <w:bottom w:val="nil"/>
              <w:right w:val="nil"/>
            </w:tcBorders>
          </w:tcPr>
          <w:p w14:paraId="25822971" w14:textId="0E49ACC6" w:rsidR="00431E58" w:rsidRPr="00F51603" w:rsidRDefault="0079306C" w:rsidP="00F51603">
            <w:pPr>
              <w:spacing w:line="360" w:lineRule="auto"/>
              <w:rPr>
                <w:rFonts w:ascii="Times" w:hAnsi="Times" w:cs="Times"/>
                <w:b/>
                <w:bCs/>
                <w:i/>
                <w:spacing w:val="-3"/>
                <w:sz w:val="22"/>
                <w:szCs w:val="22"/>
                <w:lang w:val="ru-RU"/>
              </w:rPr>
            </w:pPr>
            <w:r w:rsidRPr="00F51603">
              <w:rPr>
                <w:rFonts w:ascii="Times" w:hAnsi="Times" w:cs="Times"/>
                <w:b/>
                <w:sz w:val="22"/>
                <w:szCs w:val="22"/>
                <w:lang w:val="ru-RU"/>
              </w:rPr>
              <w:t>Оценка и одобрение запросов на предоставление Международной помощи</w:t>
            </w:r>
          </w:p>
        </w:tc>
        <w:tc>
          <w:tcPr>
            <w:tcW w:w="1790" w:type="dxa"/>
            <w:tcBorders>
              <w:top w:val="nil"/>
              <w:left w:val="nil"/>
              <w:bottom w:val="nil"/>
              <w:right w:val="nil"/>
            </w:tcBorders>
          </w:tcPr>
          <w:p w14:paraId="0D7C8FD9"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247-254</w:t>
            </w:r>
          </w:p>
        </w:tc>
      </w:tr>
      <w:tr w:rsidR="00431E58" w:rsidRPr="00F51603" w14:paraId="7482AF9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6DEA8ABB"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VII.H</w:t>
            </w:r>
          </w:p>
        </w:tc>
        <w:tc>
          <w:tcPr>
            <w:tcW w:w="6442" w:type="dxa"/>
            <w:tcBorders>
              <w:top w:val="nil"/>
              <w:left w:val="nil"/>
              <w:bottom w:val="nil"/>
              <w:right w:val="nil"/>
            </w:tcBorders>
          </w:tcPr>
          <w:p w14:paraId="79A3A6F1" w14:textId="3936CB66" w:rsidR="00431E58" w:rsidRPr="00F51603" w:rsidRDefault="0079306C" w:rsidP="00F51603">
            <w:pPr>
              <w:spacing w:line="360" w:lineRule="auto"/>
              <w:rPr>
                <w:rFonts w:ascii="Times" w:hAnsi="Times" w:cs="Times"/>
                <w:b/>
                <w:sz w:val="22"/>
                <w:szCs w:val="22"/>
              </w:rPr>
            </w:pPr>
            <w:r w:rsidRPr="00F51603">
              <w:rPr>
                <w:rFonts w:ascii="Times" w:hAnsi="Times" w:cs="Times"/>
                <w:b/>
                <w:sz w:val="22"/>
                <w:szCs w:val="22"/>
                <w:lang w:val="ru-RU"/>
              </w:rPr>
              <w:t>Договорные меры</w:t>
            </w:r>
          </w:p>
        </w:tc>
        <w:tc>
          <w:tcPr>
            <w:tcW w:w="1790" w:type="dxa"/>
            <w:tcBorders>
              <w:top w:val="nil"/>
              <w:left w:val="nil"/>
              <w:bottom w:val="nil"/>
              <w:right w:val="nil"/>
            </w:tcBorders>
          </w:tcPr>
          <w:p w14:paraId="16487379" w14:textId="77777777" w:rsidR="00431E58" w:rsidRPr="009E3D08" w:rsidRDefault="001E5EEB" w:rsidP="004C2610">
            <w:pPr>
              <w:spacing w:line="360" w:lineRule="auto"/>
              <w:jc w:val="right"/>
              <w:rPr>
                <w:rFonts w:ascii="Times" w:hAnsi="Times" w:cs="Times"/>
                <w:b/>
                <w:sz w:val="22"/>
                <w:szCs w:val="22"/>
              </w:rPr>
            </w:pPr>
            <w:r w:rsidRPr="009E3D08">
              <w:rPr>
                <w:rFonts w:ascii="Times" w:hAnsi="Times" w:cs="Times"/>
                <w:b/>
                <w:sz w:val="22"/>
                <w:szCs w:val="22"/>
              </w:rPr>
              <w:t>255</w:t>
            </w:r>
          </w:p>
        </w:tc>
      </w:tr>
      <w:tr w:rsidR="00431E58" w:rsidRPr="00F51603" w14:paraId="1475D439"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497FEE3" w14:textId="77777777" w:rsidR="00431E58" w:rsidRPr="00F51603" w:rsidRDefault="00431E58" w:rsidP="004C2610">
            <w:pPr>
              <w:spacing w:line="360" w:lineRule="auto"/>
              <w:jc w:val="center"/>
              <w:rPr>
                <w:rFonts w:ascii="Times" w:hAnsi="Times" w:cs="Times"/>
                <w:b/>
                <w:bCs/>
                <w:sz w:val="22"/>
                <w:szCs w:val="22"/>
              </w:rPr>
            </w:pPr>
            <w:r w:rsidRPr="00F51603">
              <w:rPr>
                <w:rFonts w:ascii="Times" w:hAnsi="Times" w:cs="Times"/>
                <w:b/>
                <w:spacing w:val="-3"/>
                <w:sz w:val="22"/>
                <w:szCs w:val="22"/>
              </w:rPr>
              <w:t>VII.I</w:t>
            </w:r>
          </w:p>
        </w:tc>
        <w:tc>
          <w:tcPr>
            <w:tcW w:w="6442" w:type="dxa"/>
            <w:tcBorders>
              <w:top w:val="nil"/>
              <w:left w:val="nil"/>
              <w:bottom w:val="nil"/>
              <w:right w:val="nil"/>
            </w:tcBorders>
          </w:tcPr>
          <w:p w14:paraId="16C3F56C" w14:textId="48B43744" w:rsidR="0079306C" w:rsidRPr="00F51603" w:rsidRDefault="0079306C" w:rsidP="00F51603">
            <w:pPr>
              <w:spacing w:line="360" w:lineRule="auto"/>
              <w:rPr>
                <w:rFonts w:ascii="Times" w:hAnsi="Times" w:cs="Times"/>
                <w:b/>
                <w:bCs/>
                <w:sz w:val="22"/>
                <w:szCs w:val="22"/>
                <w:lang w:val="ru-RU"/>
              </w:rPr>
            </w:pPr>
            <w:r w:rsidRPr="00F51603">
              <w:rPr>
                <w:rFonts w:ascii="Times" w:hAnsi="Times" w:cs="Times"/>
                <w:b/>
                <w:spacing w:val="-3"/>
                <w:sz w:val="22"/>
                <w:szCs w:val="22"/>
                <w:lang w:val="ru-RU"/>
              </w:rPr>
              <w:t xml:space="preserve">Оценка и дальнейшие действия по результатам предоставления Международной помощи </w:t>
            </w:r>
          </w:p>
        </w:tc>
        <w:tc>
          <w:tcPr>
            <w:tcW w:w="1790" w:type="dxa"/>
            <w:tcBorders>
              <w:top w:val="nil"/>
              <w:left w:val="nil"/>
              <w:bottom w:val="nil"/>
              <w:right w:val="nil"/>
            </w:tcBorders>
          </w:tcPr>
          <w:p w14:paraId="76AAE08F" w14:textId="77777777" w:rsidR="00431E58" w:rsidRPr="009E3D08" w:rsidRDefault="001E5EEB" w:rsidP="004C2610">
            <w:pPr>
              <w:spacing w:line="360" w:lineRule="auto"/>
              <w:jc w:val="right"/>
              <w:rPr>
                <w:rFonts w:ascii="Times" w:hAnsi="Times" w:cs="Times"/>
                <w:b/>
                <w:sz w:val="22"/>
                <w:szCs w:val="22"/>
              </w:rPr>
            </w:pPr>
            <w:r w:rsidRPr="009E3D08">
              <w:rPr>
                <w:rFonts w:ascii="Times" w:hAnsi="Times" w:cs="Times"/>
                <w:b/>
                <w:sz w:val="22"/>
                <w:szCs w:val="22"/>
              </w:rPr>
              <w:t>256-257</w:t>
            </w:r>
          </w:p>
        </w:tc>
      </w:tr>
      <w:tr w:rsidR="00431E58" w:rsidRPr="00F51603" w14:paraId="3FAD9E88" w14:textId="77777777" w:rsidTr="00E640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075B555E" w14:textId="77777777" w:rsidR="00431E58" w:rsidRPr="00F51603" w:rsidRDefault="00431E58" w:rsidP="004C2610">
            <w:pPr>
              <w:spacing w:line="360" w:lineRule="auto"/>
              <w:rPr>
                <w:rFonts w:ascii="Times" w:hAnsi="Times" w:cs="Times"/>
                <w:b/>
                <w:bCs/>
                <w:iCs/>
                <w:spacing w:val="-3"/>
                <w:sz w:val="22"/>
                <w:szCs w:val="22"/>
              </w:rPr>
            </w:pPr>
            <w:r w:rsidRPr="00F51603">
              <w:rPr>
                <w:rFonts w:ascii="Times" w:hAnsi="Times" w:cs="Times"/>
                <w:b/>
                <w:bCs/>
                <w:iCs/>
                <w:spacing w:val="-3"/>
                <w:sz w:val="22"/>
                <w:szCs w:val="22"/>
              </w:rPr>
              <w:lastRenderedPageBreak/>
              <w:t>VIII.</w:t>
            </w:r>
            <w:r w:rsidRPr="00F51603">
              <w:rPr>
                <w:rFonts w:ascii="Times" w:hAnsi="Times" w:cs="Times"/>
                <w:b/>
                <w:bCs/>
                <w:iCs/>
                <w:spacing w:val="-3"/>
                <w:sz w:val="22"/>
                <w:szCs w:val="22"/>
              </w:rPr>
              <w:tab/>
            </w:r>
          </w:p>
        </w:tc>
        <w:tc>
          <w:tcPr>
            <w:tcW w:w="6442" w:type="dxa"/>
            <w:tcBorders>
              <w:top w:val="nil"/>
              <w:left w:val="nil"/>
              <w:bottom w:val="nil"/>
              <w:right w:val="nil"/>
            </w:tcBorders>
            <w:shd w:val="clear" w:color="auto" w:fill="auto"/>
          </w:tcPr>
          <w:p w14:paraId="0ED31ACA" w14:textId="19A75CFE" w:rsidR="00431E58" w:rsidRPr="00F51603" w:rsidRDefault="0005175C" w:rsidP="00F51603">
            <w:pPr>
              <w:spacing w:line="360" w:lineRule="auto"/>
              <w:jc w:val="both"/>
              <w:rPr>
                <w:rFonts w:ascii="Times" w:hAnsi="Times" w:cs="Times"/>
                <w:b/>
                <w:bCs/>
                <w:iCs/>
                <w:spacing w:val="-3"/>
                <w:sz w:val="22"/>
                <w:szCs w:val="22"/>
              </w:rPr>
            </w:pPr>
            <w:r w:rsidRPr="00F51603">
              <w:rPr>
                <w:rFonts w:ascii="Times" w:hAnsi="Times" w:cs="Times"/>
                <w:b/>
                <w:sz w:val="22"/>
                <w:szCs w:val="22"/>
                <w:lang w:val="ru-RU"/>
              </w:rPr>
              <w:t>ЭМБЛЕМА ВСЕМИРНОГО НАСЛЕДИЯ</w:t>
            </w:r>
          </w:p>
        </w:tc>
        <w:tc>
          <w:tcPr>
            <w:tcW w:w="1790" w:type="dxa"/>
            <w:tcBorders>
              <w:top w:val="nil"/>
              <w:left w:val="nil"/>
              <w:bottom w:val="nil"/>
              <w:right w:val="nil"/>
            </w:tcBorders>
            <w:shd w:val="clear" w:color="auto" w:fill="auto"/>
          </w:tcPr>
          <w:p w14:paraId="53B7726D" w14:textId="77777777" w:rsidR="00431E58" w:rsidRPr="00F51603" w:rsidRDefault="00431E58" w:rsidP="004C2610">
            <w:pPr>
              <w:spacing w:line="360" w:lineRule="auto"/>
              <w:jc w:val="right"/>
              <w:rPr>
                <w:rFonts w:ascii="Times" w:hAnsi="Times" w:cs="Times"/>
                <w:b/>
                <w:iCs/>
                <w:spacing w:val="-3"/>
                <w:sz w:val="22"/>
                <w:szCs w:val="22"/>
              </w:rPr>
            </w:pPr>
          </w:p>
        </w:tc>
      </w:tr>
      <w:tr w:rsidR="00431E58" w:rsidRPr="00F51603" w14:paraId="46805F7F"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2A7A692"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spacing w:val="-3"/>
                <w:sz w:val="22"/>
                <w:szCs w:val="22"/>
              </w:rPr>
              <w:t>VIII.A</w:t>
            </w:r>
          </w:p>
        </w:tc>
        <w:tc>
          <w:tcPr>
            <w:tcW w:w="6442" w:type="dxa"/>
            <w:tcBorders>
              <w:top w:val="nil"/>
              <w:left w:val="nil"/>
              <w:bottom w:val="nil"/>
              <w:right w:val="nil"/>
            </w:tcBorders>
          </w:tcPr>
          <w:p w14:paraId="4C060894" w14:textId="6CDD6B7F" w:rsidR="00431E58" w:rsidRPr="00F51603" w:rsidRDefault="0005175C" w:rsidP="00F51603">
            <w:pPr>
              <w:spacing w:line="360" w:lineRule="auto"/>
              <w:ind w:right="72"/>
              <w:jc w:val="both"/>
              <w:rPr>
                <w:rFonts w:ascii="Times" w:hAnsi="Times" w:cs="Times"/>
                <w:bCs/>
                <w:spacing w:val="-3"/>
                <w:sz w:val="22"/>
                <w:szCs w:val="22"/>
              </w:rPr>
            </w:pPr>
            <w:r w:rsidRPr="00F51603">
              <w:rPr>
                <w:rFonts w:ascii="Times" w:hAnsi="Times" w:cs="Times"/>
                <w:b/>
                <w:sz w:val="22"/>
                <w:szCs w:val="22"/>
                <w:lang w:val="ru-RU"/>
              </w:rPr>
              <w:t>Преамбула</w:t>
            </w:r>
          </w:p>
        </w:tc>
        <w:tc>
          <w:tcPr>
            <w:tcW w:w="1790" w:type="dxa"/>
            <w:tcBorders>
              <w:top w:val="nil"/>
              <w:left w:val="nil"/>
              <w:bottom w:val="nil"/>
              <w:right w:val="nil"/>
            </w:tcBorders>
          </w:tcPr>
          <w:p w14:paraId="1E83EF4F"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258-265</w:t>
            </w:r>
          </w:p>
        </w:tc>
      </w:tr>
      <w:tr w:rsidR="00431E58" w:rsidRPr="00F51603" w14:paraId="6C975DC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5DC7503" w14:textId="77777777" w:rsidR="00431E58" w:rsidRPr="00F51603" w:rsidRDefault="00431E58" w:rsidP="004C2610">
            <w:pPr>
              <w:spacing w:line="360" w:lineRule="auto"/>
              <w:jc w:val="center"/>
              <w:rPr>
                <w:rFonts w:ascii="Times" w:hAnsi="Times" w:cs="Times"/>
                <w:b/>
                <w:bCs/>
                <w:caps/>
                <w:spacing w:val="-3"/>
                <w:sz w:val="22"/>
                <w:szCs w:val="22"/>
              </w:rPr>
            </w:pPr>
            <w:r w:rsidRPr="00F51603">
              <w:rPr>
                <w:rFonts w:ascii="Times" w:hAnsi="Times" w:cs="Times"/>
                <w:b/>
                <w:bCs/>
                <w:caps/>
                <w:spacing w:val="-3"/>
                <w:sz w:val="22"/>
                <w:szCs w:val="22"/>
              </w:rPr>
              <w:t>VIII.B</w:t>
            </w:r>
          </w:p>
        </w:tc>
        <w:tc>
          <w:tcPr>
            <w:tcW w:w="6442" w:type="dxa"/>
            <w:tcBorders>
              <w:top w:val="nil"/>
              <w:left w:val="nil"/>
              <w:bottom w:val="nil"/>
              <w:right w:val="nil"/>
            </w:tcBorders>
          </w:tcPr>
          <w:p w14:paraId="4DCEEBC4" w14:textId="33B65CD9" w:rsidR="00431E58" w:rsidRPr="00F51603" w:rsidRDefault="005105FB" w:rsidP="00F51603">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Fonts w:ascii="Times" w:hAnsi="Times" w:cs="Times"/>
                <w:bCs/>
                <w:spacing w:val="-3"/>
                <w:sz w:val="22"/>
                <w:szCs w:val="22"/>
              </w:rPr>
            </w:pPr>
            <w:r w:rsidRPr="00F51603">
              <w:rPr>
                <w:rFonts w:ascii="Times" w:hAnsi="Times" w:cs="Times"/>
                <w:b/>
                <w:sz w:val="22"/>
                <w:szCs w:val="22"/>
                <w:lang w:val="ru-RU"/>
              </w:rPr>
              <w:t>Применимость</w:t>
            </w:r>
          </w:p>
        </w:tc>
        <w:tc>
          <w:tcPr>
            <w:tcW w:w="1790" w:type="dxa"/>
            <w:tcBorders>
              <w:top w:val="nil"/>
              <w:left w:val="nil"/>
              <w:bottom w:val="nil"/>
              <w:right w:val="nil"/>
            </w:tcBorders>
          </w:tcPr>
          <w:p w14:paraId="16378FE1" w14:textId="77777777" w:rsidR="00431E58" w:rsidRPr="00F51603" w:rsidRDefault="001E5EEB" w:rsidP="004C2610">
            <w:pPr>
              <w:spacing w:line="360" w:lineRule="auto"/>
              <w:jc w:val="right"/>
              <w:rPr>
                <w:rFonts w:ascii="Times" w:hAnsi="Times" w:cs="Times"/>
                <w:b/>
                <w:caps/>
                <w:spacing w:val="-3"/>
                <w:sz w:val="22"/>
                <w:szCs w:val="22"/>
              </w:rPr>
            </w:pPr>
            <w:r w:rsidRPr="00F51603">
              <w:rPr>
                <w:rFonts w:ascii="Times" w:hAnsi="Times" w:cs="Times"/>
                <w:b/>
                <w:caps/>
                <w:spacing w:val="-3"/>
                <w:sz w:val="22"/>
                <w:szCs w:val="22"/>
              </w:rPr>
              <w:t>266</w:t>
            </w:r>
          </w:p>
        </w:tc>
      </w:tr>
      <w:tr w:rsidR="00431E58" w:rsidRPr="00F51603" w14:paraId="5CAB007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5F4F66F" w14:textId="77777777" w:rsidR="00431E58" w:rsidRPr="00F51603" w:rsidRDefault="00431E58" w:rsidP="004C2610">
            <w:pPr>
              <w:spacing w:line="360" w:lineRule="auto"/>
              <w:jc w:val="center"/>
              <w:rPr>
                <w:rFonts w:ascii="Times" w:hAnsi="Times" w:cs="Times"/>
                <w:b/>
                <w:bCs/>
                <w:caps/>
                <w:spacing w:val="-3"/>
                <w:sz w:val="22"/>
                <w:szCs w:val="22"/>
              </w:rPr>
            </w:pPr>
            <w:r w:rsidRPr="00F51603">
              <w:rPr>
                <w:rFonts w:ascii="Times" w:hAnsi="Times" w:cs="Times"/>
                <w:b/>
                <w:bCs/>
                <w:sz w:val="22"/>
                <w:szCs w:val="22"/>
              </w:rPr>
              <w:t>VIII.C</w:t>
            </w:r>
          </w:p>
        </w:tc>
        <w:tc>
          <w:tcPr>
            <w:tcW w:w="6442" w:type="dxa"/>
            <w:tcBorders>
              <w:top w:val="nil"/>
              <w:left w:val="nil"/>
              <w:bottom w:val="nil"/>
              <w:right w:val="nil"/>
            </w:tcBorders>
          </w:tcPr>
          <w:p w14:paraId="5E482975" w14:textId="2735B8CE" w:rsidR="00431E58" w:rsidRPr="00F51603" w:rsidRDefault="005105FB" w:rsidP="00F51603">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360" w:lineRule="auto"/>
              <w:rPr>
                <w:rFonts w:ascii="Times" w:hAnsi="Times" w:cs="Times"/>
                <w:bCs/>
                <w:sz w:val="22"/>
                <w:szCs w:val="22"/>
              </w:rPr>
            </w:pPr>
            <w:r w:rsidRPr="00F51603">
              <w:rPr>
                <w:rFonts w:ascii="Times" w:hAnsi="Times" w:cs="Times"/>
                <w:b/>
                <w:sz w:val="22"/>
                <w:szCs w:val="22"/>
                <w:lang w:val="ru-RU"/>
              </w:rPr>
              <w:t xml:space="preserve">Ответственность государств – сторон </w:t>
            </w:r>
            <w:r w:rsidRPr="00F51603">
              <w:rPr>
                <w:rFonts w:ascii="Times" w:hAnsi="Times" w:cs="Times"/>
                <w:b/>
                <w:i/>
                <w:sz w:val="22"/>
                <w:szCs w:val="22"/>
                <w:lang w:val="ru-RU"/>
              </w:rPr>
              <w:t>Конвенции</w:t>
            </w:r>
          </w:p>
        </w:tc>
        <w:tc>
          <w:tcPr>
            <w:tcW w:w="1790" w:type="dxa"/>
            <w:tcBorders>
              <w:top w:val="nil"/>
              <w:left w:val="nil"/>
              <w:bottom w:val="nil"/>
              <w:right w:val="nil"/>
            </w:tcBorders>
          </w:tcPr>
          <w:p w14:paraId="116B4E64" w14:textId="77777777" w:rsidR="00431E58" w:rsidRPr="00F51603" w:rsidRDefault="001E5EEB" w:rsidP="004C2610">
            <w:pPr>
              <w:spacing w:line="360" w:lineRule="auto"/>
              <w:jc w:val="right"/>
              <w:rPr>
                <w:rFonts w:ascii="Times" w:hAnsi="Times" w:cs="Times"/>
                <w:b/>
                <w:caps/>
                <w:spacing w:val="-3"/>
                <w:sz w:val="22"/>
                <w:szCs w:val="22"/>
              </w:rPr>
            </w:pPr>
            <w:r w:rsidRPr="00F51603">
              <w:rPr>
                <w:rFonts w:ascii="Times" w:hAnsi="Times" w:cs="Times"/>
                <w:b/>
                <w:caps/>
                <w:spacing w:val="-3"/>
                <w:sz w:val="22"/>
                <w:szCs w:val="22"/>
              </w:rPr>
              <w:t>267</w:t>
            </w:r>
          </w:p>
        </w:tc>
      </w:tr>
      <w:tr w:rsidR="00431E58" w:rsidRPr="00F51603" w14:paraId="10F6274D"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73E6AB1" w14:textId="77777777" w:rsidR="00431E58" w:rsidRPr="00F51603" w:rsidRDefault="00431E58" w:rsidP="004C2610">
            <w:pPr>
              <w:spacing w:line="360" w:lineRule="auto"/>
              <w:jc w:val="center"/>
              <w:rPr>
                <w:rFonts w:ascii="Times" w:hAnsi="Times" w:cs="Times"/>
                <w:b/>
                <w:bCs/>
                <w:spacing w:val="-3"/>
                <w:sz w:val="22"/>
                <w:szCs w:val="22"/>
              </w:rPr>
            </w:pPr>
            <w:r w:rsidRPr="00F51603">
              <w:rPr>
                <w:rFonts w:ascii="Times" w:hAnsi="Times" w:cs="Times"/>
                <w:b/>
                <w:bCs/>
                <w:spacing w:val="-3"/>
                <w:sz w:val="22"/>
                <w:szCs w:val="22"/>
              </w:rPr>
              <w:t>VIII.D</w:t>
            </w:r>
          </w:p>
        </w:tc>
        <w:tc>
          <w:tcPr>
            <w:tcW w:w="6442" w:type="dxa"/>
            <w:tcBorders>
              <w:top w:val="nil"/>
              <w:left w:val="nil"/>
              <w:bottom w:val="nil"/>
              <w:right w:val="nil"/>
            </w:tcBorders>
          </w:tcPr>
          <w:p w14:paraId="48AD0A3A" w14:textId="662FC688" w:rsidR="00431E58" w:rsidRPr="00F51603" w:rsidRDefault="005105FB" w:rsidP="00F51603">
            <w:pPr>
              <w:pStyle w:val="Heading2"/>
              <w:spacing w:line="360" w:lineRule="auto"/>
              <w:rPr>
                <w:rFonts w:ascii="Times" w:hAnsi="Times" w:cs="Times"/>
                <w:b w:val="0"/>
                <w:bCs/>
                <w:spacing w:val="-3"/>
                <w:szCs w:val="22"/>
              </w:rPr>
            </w:pPr>
            <w:r w:rsidRPr="00F51603">
              <w:rPr>
                <w:rFonts w:ascii="Times" w:hAnsi="Times" w:cs="Times"/>
                <w:szCs w:val="22"/>
                <w:lang w:val="ru-RU"/>
              </w:rPr>
              <w:t>Надлежащее использование Эмблемы всемирного наследия</w:t>
            </w:r>
          </w:p>
          <w:p w14:paraId="6B9B0E5B" w14:textId="719CC551" w:rsidR="00431E58" w:rsidRPr="00F51603" w:rsidRDefault="00E72CDD" w:rsidP="00C065F0">
            <w:pPr>
              <w:numPr>
                <w:ilvl w:val="0"/>
                <w:numId w:val="36"/>
              </w:numPr>
              <w:tabs>
                <w:tab w:val="left" w:pos="744"/>
              </w:tabs>
              <w:spacing w:line="360" w:lineRule="auto"/>
              <w:ind w:left="714" w:hanging="357"/>
              <w:jc w:val="both"/>
              <w:rPr>
                <w:rFonts w:ascii="Times" w:hAnsi="Times" w:cs="Times"/>
                <w:bCs/>
                <w:spacing w:val="-3"/>
                <w:sz w:val="22"/>
                <w:szCs w:val="22"/>
                <w:lang w:val="ru-RU"/>
              </w:rPr>
            </w:pPr>
            <w:r w:rsidRPr="00F51603">
              <w:rPr>
                <w:rFonts w:ascii="Times" w:hAnsi="Times" w:cs="Times"/>
                <w:sz w:val="22"/>
                <w:szCs w:val="22"/>
                <w:lang w:val="ru-RU"/>
              </w:rPr>
              <w:t>Установка табличек на объектах, включенных в Список всемирного наследия</w:t>
            </w:r>
          </w:p>
        </w:tc>
        <w:tc>
          <w:tcPr>
            <w:tcW w:w="1790" w:type="dxa"/>
            <w:tcBorders>
              <w:top w:val="nil"/>
              <w:left w:val="nil"/>
              <w:bottom w:val="nil"/>
              <w:right w:val="nil"/>
            </w:tcBorders>
          </w:tcPr>
          <w:p w14:paraId="3682AE66" w14:textId="77777777" w:rsidR="00431E58" w:rsidRPr="00F51603" w:rsidRDefault="001E5EEB"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268-274</w:t>
            </w:r>
          </w:p>
          <w:p w14:paraId="5C03984A" w14:textId="77777777" w:rsidR="001E5EEB" w:rsidRPr="00F51603" w:rsidRDefault="0008306E" w:rsidP="004C2610">
            <w:pPr>
              <w:spacing w:line="360" w:lineRule="auto"/>
              <w:jc w:val="right"/>
              <w:rPr>
                <w:rFonts w:ascii="Times" w:hAnsi="Times" w:cs="Times"/>
                <w:spacing w:val="-3"/>
                <w:sz w:val="22"/>
                <w:szCs w:val="22"/>
              </w:rPr>
            </w:pPr>
            <w:r w:rsidRPr="00F51603">
              <w:rPr>
                <w:rFonts w:ascii="Times" w:hAnsi="Times" w:cs="Times"/>
                <w:spacing w:val="-3"/>
                <w:sz w:val="22"/>
                <w:szCs w:val="22"/>
              </w:rPr>
              <w:t>269-274</w:t>
            </w:r>
          </w:p>
        </w:tc>
      </w:tr>
      <w:tr w:rsidR="00431E58" w:rsidRPr="00F51603" w14:paraId="1E4E8D0E"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E4E7556" w14:textId="77777777" w:rsidR="00431E58" w:rsidRPr="00F51603" w:rsidRDefault="00431E58" w:rsidP="004C2610">
            <w:pPr>
              <w:spacing w:line="360" w:lineRule="auto"/>
              <w:jc w:val="center"/>
              <w:rPr>
                <w:rFonts w:ascii="Times" w:hAnsi="Times" w:cs="Times"/>
                <w:b/>
                <w:spacing w:val="-3"/>
                <w:sz w:val="22"/>
                <w:szCs w:val="22"/>
              </w:rPr>
            </w:pPr>
            <w:r w:rsidRPr="00F51603">
              <w:rPr>
                <w:rFonts w:ascii="Times" w:hAnsi="Times" w:cs="Times"/>
                <w:b/>
                <w:sz w:val="22"/>
                <w:szCs w:val="22"/>
              </w:rPr>
              <w:t>VIII.E</w:t>
            </w:r>
          </w:p>
        </w:tc>
        <w:tc>
          <w:tcPr>
            <w:tcW w:w="6442" w:type="dxa"/>
            <w:tcBorders>
              <w:top w:val="nil"/>
              <w:left w:val="nil"/>
              <w:bottom w:val="nil"/>
              <w:right w:val="nil"/>
            </w:tcBorders>
          </w:tcPr>
          <w:p w14:paraId="789D9B5C" w14:textId="1B96B693" w:rsidR="00431E58" w:rsidRPr="00F51603" w:rsidRDefault="008E2124" w:rsidP="00F51603">
            <w:pPr>
              <w:pStyle w:val="Heading2"/>
              <w:spacing w:line="360" w:lineRule="auto"/>
              <w:rPr>
                <w:rFonts w:ascii="Times" w:hAnsi="Times" w:cs="Times"/>
                <w:b w:val="0"/>
                <w:spacing w:val="-3"/>
                <w:szCs w:val="22"/>
                <w:lang w:val="ru-RU"/>
              </w:rPr>
            </w:pPr>
            <w:r w:rsidRPr="00F51603">
              <w:rPr>
                <w:rFonts w:ascii="Times" w:hAnsi="Times" w:cs="Times"/>
                <w:szCs w:val="22"/>
                <w:lang w:val="ru-RU"/>
              </w:rPr>
              <w:t>Принципы использования Э</w:t>
            </w:r>
            <w:r w:rsidR="005105FB" w:rsidRPr="00F51603">
              <w:rPr>
                <w:rFonts w:ascii="Times" w:hAnsi="Times" w:cs="Times"/>
                <w:szCs w:val="22"/>
                <w:lang w:val="ru-RU"/>
              </w:rPr>
              <w:t>мблемы всемирного наследия</w:t>
            </w:r>
          </w:p>
        </w:tc>
        <w:tc>
          <w:tcPr>
            <w:tcW w:w="1790" w:type="dxa"/>
            <w:tcBorders>
              <w:top w:val="nil"/>
              <w:left w:val="nil"/>
              <w:bottom w:val="nil"/>
              <w:right w:val="nil"/>
            </w:tcBorders>
          </w:tcPr>
          <w:p w14:paraId="515E00B9"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275</w:t>
            </w:r>
          </w:p>
        </w:tc>
      </w:tr>
      <w:tr w:rsidR="00431E58" w:rsidRPr="00F51603" w14:paraId="19237D9C"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46860F61"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VIII.F</w:t>
            </w:r>
          </w:p>
        </w:tc>
        <w:tc>
          <w:tcPr>
            <w:tcW w:w="6442" w:type="dxa"/>
            <w:tcBorders>
              <w:top w:val="nil"/>
              <w:left w:val="nil"/>
              <w:bottom w:val="nil"/>
              <w:right w:val="nil"/>
            </w:tcBorders>
          </w:tcPr>
          <w:p w14:paraId="0BA26A9E" w14:textId="5EA70EE1" w:rsidR="00431E58" w:rsidRPr="00F51603" w:rsidRDefault="005105FB" w:rsidP="00F51603">
            <w:pPr>
              <w:pStyle w:val="BodyText"/>
              <w:tabs>
                <w:tab w:val="left" w:pos="720"/>
              </w:tabs>
              <w:spacing w:line="360" w:lineRule="auto"/>
              <w:rPr>
                <w:rFonts w:ascii="Times" w:hAnsi="Times" w:cs="Times"/>
                <w:sz w:val="22"/>
                <w:szCs w:val="22"/>
                <w:lang w:val="ru-RU"/>
              </w:rPr>
            </w:pPr>
            <w:r w:rsidRPr="00F51603">
              <w:rPr>
                <w:rFonts w:ascii="Times" w:hAnsi="Times" w:cs="Times"/>
                <w:b/>
                <w:sz w:val="22"/>
                <w:szCs w:val="22"/>
                <w:lang w:val="ru-RU"/>
              </w:rPr>
              <w:t>Процедура получения разрешения на использование Эмблемы всемирного наследия</w:t>
            </w:r>
          </w:p>
          <w:p w14:paraId="70E0E1F9" w14:textId="77777777" w:rsidR="00431E58" w:rsidRPr="00F51603" w:rsidRDefault="005105FB" w:rsidP="00C065F0">
            <w:pPr>
              <w:numPr>
                <w:ilvl w:val="0"/>
                <w:numId w:val="36"/>
              </w:numPr>
              <w:tabs>
                <w:tab w:val="left" w:pos="744"/>
              </w:tabs>
              <w:spacing w:line="360" w:lineRule="auto"/>
              <w:ind w:left="714" w:hanging="357"/>
              <w:rPr>
                <w:rFonts w:ascii="Times" w:hAnsi="Times" w:cs="Times"/>
                <w:bCs/>
                <w:sz w:val="22"/>
                <w:szCs w:val="22"/>
                <w:lang w:val="ru-RU"/>
              </w:rPr>
            </w:pPr>
            <w:r w:rsidRPr="00F51603">
              <w:rPr>
                <w:rFonts w:ascii="Times" w:hAnsi="Times" w:cs="Times"/>
                <w:sz w:val="22"/>
                <w:szCs w:val="22"/>
                <w:lang w:val="ru-RU"/>
              </w:rPr>
              <w:t>Простое согласие органов государственной власти</w:t>
            </w:r>
          </w:p>
          <w:p w14:paraId="12E2A75C" w14:textId="46DF933E" w:rsidR="00431E58" w:rsidRPr="00181F68" w:rsidRDefault="00E72CDD" w:rsidP="001F5F2C">
            <w:pPr>
              <w:numPr>
                <w:ilvl w:val="0"/>
                <w:numId w:val="36"/>
              </w:numPr>
              <w:tabs>
                <w:tab w:val="left" w:pos="744"/>
              </w:tabs>
              <w:spacing w:line="360" w:lineRule="auto"/>
              <w:ind w:left="714" w:hanging="357"/>
              <w:rPr>
                <w:rFonts w:ascii="Times" w:hAnsi="Times" w:cs="Times"/>
                <w:sz w:val="22"/>
                <w:szCs w:val="22"/>
                <w:lang w:val="ru-RU"/>
              </w:rPr>
            </w:pPr>
            <w:r w:rsidRPr="00F51603">
              <w:rPr>
                <w:rFonts w:ascii="Times" w:hAnsi="Times" w:cs="Times"/>
                <w:sz w:val="22"/>
                <w:szCs w:val="22"/>
                <w:lang w:val="ru-RU"/>
              </w:rPr>
              <w:t xml:space="preserve">Согласие, подразумевающее контроль </w:t>
            </w:r>
            <w:r w:rsidR="003E3B88" w:rsidRPr="00F51603">
              <w:rPr>
                <w:rFonts w:ascii="Times" w:hAnsi="Times" w:cs="Times"/>
                <w:sz w:val="22"/>
                <w:szCs w:val="22"/>
                <w:lang w:val="ru-RU"/>
              </w:rPr>
              <w:t xml:space="preserve">качества </w:t>
            </w:r>
            <w:r w:rsidRPr="00F51603">
              <w:rPr>
                <w:rFonts w:ascii="Times" w:hAnsi="Times" w:cs="Times"/>
                <w:sz w:val="22"/>
                <w:szCs w:val="22"/>
                <w:lang w:val="ru-RU"/>
              </w:rPr>
              <w:t>содержания</w:t>
            </w:r>
          </w:p>
        </w:tc>
        <w:tc>
          <w:tcPr>
            <w:tcW w:w="1790" w:type="dxa"/>
            <w:tcBorders>
              <w:top w:val="nil"/>
              <w:left w:val="nil"/>
              <w:bottom w:val="nil"/>
              <w:right w:val="nil"/>
            </w:tcBorders>
          </w:tcPr>
          <w:p w14:paraId="1C3B42E0"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276-278</w:t>
            </w:r>
          </w:p>
          <w:p w14:paraId="025A971A" w14:textId="77777777" w:rsidR="0008306E" w:rsidRPr="00F51603" w:rsidRDefault="0008306E" w:rsidP="004C2610">
            <w:pPr>
              <w:spacing w:line="360" w:lineRule="auto"/>
              <w:jc w:val="right"/>
              <w:rPr>
                <w:rFonts w:ascii="Times" w:hAnsi="Times" w:cs="Times"/>
                <w:b/>
                <w:spacing w:val="-3"/>
                <w:sz w:val="22"/>
                <w:szCs w:val="22"/>
              </w:rPr>
            </w:pPr>
          </w:p>
          <w:p w14:paraId="68637C16" w14:textId="77777777" w:rsidR="0008306E" w:rsidRPr="00F51603" w:rsidRDefault="0008306E" w:rsidP="004C2610">
            <w:pPr>
              <w:spacing w:line="360" w:lineRule="auto"/>
              <w:jc w:val="right"/>
              <w:rPr>
                <w:rFonts w:ascii="Times" w:hAnsi="Times" w:cs="Times"/>
                <w:spacing w:val="-3"/>
                <w:sz w:val="22"/>
                <w:szCs w:val="22"/>
              </w:rPr>
            </w:pPr>
            <w:r w:rsidRPr="00F51603">
              <w:rPr>
                <w:rFonts w:ascii="Times" w:hAnsi="Times" w:cs="Times"/>
                <w:spacing w:val="-3"/>
                <w:sz w:val="22"/>
                <w:szCs w:val="22"/>
              </w:rPr>
              <w:t>276-277</w:t>
            </w:r>
          </w:p>
          <w:p w14:paraId="458EFA42" w14:textId="77777777" w:rsidR="0008306E" w:rsidRPr="00F51603" w:rsidRDefault="0008306E" w:rsidP="004C2610">
            <w:pPr>
              <w:spacing w:line="360" w:lineRule="auto"/>
              <w:jc w:val="right"/>
              <w:rPr>
                <w:rFonts w:ascii="Times" w:hAnsi="Times" w:cs="Times"/>
                <w:b/>
                <w:spacing w:val="-3"/>
                <w:sz w:val="22"/>
                <w:szCs w:val="22"/>
              </w:rPr>
            </w:pPr>
            <w:r w:rsidRPr="00F51603">
              <w:rPr>
                <w:rFonts w:ascii="Times" w:hAnsi="Times" w:cs="Times"/>
                <w:spacing w:val="-3"/>
                <w:sz w:val="22"/>
                <w:szCs w:val="22"/>
              </w:rPr>
              <w:t>278</w:t>
            </w:r>
          </w:p>
        </w:tc>
      </w:tr>
      <w:tr w:rsidR="00431E58" w:rsidRPr="00F51603" w14:paraId="5A9B4F56"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01969607"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VIII.G</w:t>
            </w:r>
          </w:p>
        </w:tc>
        <w:tc>
          <w:tcPr>
            <w:tcW w:w="6442" w:type="dxa"/>
            <w:tcBorders>
              <w:top w:val="nil"/>
              <w:left w:val="nil"/>
              <w:bottom w:val="nil"/>
              <w:right w:val="nil"/>
            </w:tcBorders>
          </w:tcPr>
          <w:p w14:paraId="500D3169" w14:textId="12BFC984" w:rsidR="00431E58" w:rsidRPr="00F51603" w:rsidRDefault="00E72CDD" w:rsidP="003D7BCC">
            <w:pPr>
              <w:pStyle w:val="Heading7"/>
              <w:tabs>
                <w:tab w:val="clear" w:pos="1440"/>
                <w:tab w:val="left" w:pos="900"/>
              </w:tabs>
              <w:spacing w:line="360" w:lineRule="auto"/>
              <w:ind w:left="0"/>
              <w:rPr>
                <w:rFonts w:ascii="Times" w:hAnsi="Times" w:cs="Times"/>
                <w:b/>
                <w:sz w:val="22"/>
                <w:szCs w:val="22"/>
                <w:lang w:val="ru-RU"/>
              </w:rPr>
            </w:pPr>
            <w:r w:rsidRPr="00F51603">
              <w:rPr>
                <w:rFonts w:ascii="Times" w:hAnsi="Times" w:cs="Times"/>
                <w:b/>
                <w:sz w:val="22"/>
                <w:szCs w:val="22"/>
                <w:lang w:val="ru-RU"/>
              </w:rPr>
              <w:t xml:space="preserve">Право государств – сторон </w:t>
            </w:r>
            <w:r w:rsidRPr="00F51603">
              <w:rPr>
                <w:rFonts w:ascii="Times" w:hAnsi="Times" w:cs="Times"/>
                <w:b/>
                <w:i/>
                <w:sz w:val="22"/>
                <w:szCs w:val="22"/>
                <w:lang w:val="ru-RU"/>
              </w:rPr>
              <w:t>Конвенции</w:t>
            </w:r>
            <w:r w:rsidRPr="00F51603">
              <w:rPr>
                <w:rFonts w:ascii="Times" w:hAnsi="Times" w:cs="Times"/>
                <w:b/>
                <w:sz w:val="22"/>
                <w:szCs w:val="22"/>
                <w:lang w:val="ru-RU"/>
              </w:rPr>
              <w:t xml:space="preserve"> осуществлять контроль качества</w:t>
            </w:r>
          </w:p>
        </w:tc>
        <w:tc>
          <w:tcPr>
            <w:tcW w:w="1790" w:type="dxa"/>
            <w:tcBorders>
              <w:top w:val="nil"/>
              <w:left w:val="nil"/>
              <w:bottom w:val="nil"/>
              <w:right w:val="nil"/>
            </w:tcBorders>
          </w:tcPr>
          <w:p w14:paraId="252D6C2A" w14:textId="77777777" w:rsidR="00431E58" w:rsidRPr="00F51603" w:rsidRDefault="0008306E" w:rsidP="004C2610">
            <w:pPr>
              <w:spacing w:line="360" w:lineRule="auto"/>
              <w:jc w:val="right"/>
              <w:rPr>
                <w:rFonts w:ascii="Times" w:hAnsi="Times" w:cs="Times"/>
                <w:b/>
                <w:spacing w:val="-3"/>
                <w:sz w:val="22"/>
                <w:szCs w:val="22"/>
              </w:rPr>
            </w:pPr>
            <w:r w:rsidRPr="00F51603">
              <w:rPr>
                <w:rFonts w:ascii="Times" w:hAnsi="Times" w:cs="Times"/>
                <w:b/>
                <w:spacing w:val="-3"/>
                <w:sz w:val="22"/>
                <w:szCs w:val="22"/>
              </w:rPr>
              <w:t>279</w:t>
            </w:r>
          </w:p>
        </w:tc>
      </w:tr>
      <w:tr w:rsidR="00431E58" w:rsidRPr="00F51603" w14:paraId="2BD54453" w14:textId="77777777" w:rsidTr="002C76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shd w:val="clear" w:color="auto" w:fill="auto"/>
          </w:tcPr>
          <w:p w14:paraId="133F8C68" w14:textId="77777777" w:rsidR="00431E58" w:rsidRPr="00F51603" w:rsidRDefault="00431E58" w:rsidP="00251B25">
            <w:pPr>
              <w:spacing w:before="240" w:line="360" w:lineRule="auto"/>
              <w:rPr>
                <w:rFonts w:ascii="Times" w:hAnsi="Times" w:cs="Times"/>
                <w:b/>
                <w:sz w:val="22"/>
                <w:szCs w:val="22"/>
                <w:lang w:val="fr-FR"/>
              </w:rPr>
            </w:pPr>
            <w:r w:rsidRPr="00F51603">
              <w:rPr>
                <w:rFonts w:ascii="Times" w:hAnsi="Times" w:cs="Times"/>
                <w:b/>
                <w:sz w:val="22"/>
                <w:szCs w:val="22"/>
                <w:lang w:val="fr-FR"/>
              </w:rPr>
              <w:t>IX.</w:t>
            </w:r>
            <w:r w:rsidRPr="00F51603">
              <w:rPr>
                <w:rFonts w:ascii="Times" w:hAnsi="Times" w:cs="Times"/>
                <w:b/>
                <w:sz w:val="22"/>
                <w:szCs w:val="22"/>
                <w:lang w:val="fr-FR"/>
              </w:rPr>
              <w:tab/>
            </w:r>
          </w:p>
        </w:tc>
        <w:tc>
          <w:tcPr>
            <w:tcW w:w="6442" w:type="dxa"/>
            <w:tcBorders>
              <w:top w:val="nil"/>
              <w:left w:val="nil"/>
              <w:bottom w:val="nil"/>
              <w:right w:val="nil"/>
            </w:tcBorders>
            <w:shd w:val="clear" w:color="auto" w:fill="auto"/>
          </w:tcPr>
          <w:p w14:paraId="25066909" w14:textId="0733E4C9" w:rsidR="00431E58" w:rsidRPr="00F51603" w:rsidRDefault="0005175C" w:rsidP="00251B25">
            <w:pPr>
              <w:tabs>
                <w:tab w:val="left" w:pos="685"/>
                <w:tab w:val="left" w:pos="720"/>
                <w:tab w:val="left" w:pos="6570"/>
              </w:tabs>
              <w:spacing w:before="240" w:line="360" w:lineRule="auto"/>
              <w:jc w:val="both"/>
              <w:rPr>
                <w:rFonts w:ascii="Times" w:hAnsi="Times" w:cs="Times"/>
                <w:b/>
                <w:spacing w:val="-3"/>
                <w:sz w:val="22"/>
                <w:szCs w:val="22"/>
                <w:lang w:val="fr-FR"/>
              </w:rPr>
            </w:pPr>
            <w:r w:rsidRPr="00F51603">
              <w:rPr>
                <w:rFonts w:ascii="Times" w:hAnsi="Times" w:cs="Times"/>
                <w:b/>
                <w:sz w:val="22"/>
                <w:szCs w:val="22"/>
                <w:lang w:val="ru-RU"/>
              </w:rPr>
              <w:t>ИСТОЧНИКИ ИНФОРМАЦИИ</w:t>
            </w:r>
          </w:p>
        </w:tc>
        <w:tc>
          <w:tcPr>
            <w:tcW w:w="1790" w:type="dxa"/>
            <w:tcBorders>
              <w:top w:val="nil"/>
              <w:left w:val="nil"/>
              <w:bottom w:val="nil"/>
              <w:right w:val="nil"/>
            </w:tcBorders>
            <w:shd w:val="clear" w:color="auto" w:fill="auto"/>
          </w:tcPr>
          <w:p w14:paraId="01F840A9" w14:textId="77777777" w:rsidR="00431E58" w:rsidRPr="00F51603" w:rsidRDefault="00431E58" w:rsidP="00251B25">
            <w:pPr>
              <w:spacing w:before="240" w:line="360" w:lineRule="auto"/>
              <w:jc w:val="right"/>
              <w:rPr>
                <w:rFonts w:ascii="Times" w:hAnsi="Times" w:cs="Times"/>
                <w:b/>
                <w:sz w:val="22"/>
                <w:szCs w:val="22"/>
                <w:lang w:val="fr-FR"/>
              </w:rPr>
            </w:pPr>
          </w:p>
        </w:tc>
      </w:tr>
      <w:tr w:rsidR="00431E58" w:rsidRPr="00F51603" w14:paraId="335BA0E3"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FAAEF16" w14:textId="77777777" w:rsidR="00431E58" w:rsidRPr="00F51603" w:rsidRDefault="00431E58" w:rsidP="004C2610">
            <w:pPr>
              <w:spacing w:line="360" w:lineRule="auto"/>
              <w:jc w:val="center"/>
              <w:rPr>
                <w:rFonts w:ascii="Times" w:hAnsi="Times" w:cs="Times"/>
                <w:sz w:val="22"/>
                <w:szCs w:val="22"/>
                <w:lang w:val="fr-FR"/>
              </w:rPr>
            </w:pPr>
            <w:r w:rsidRPr="00F51603">
              <w:rPr>
                <w:rFonts w:ascii="Times" w:hAnsi="Times" w:cs="Times"/>
                <w:b/>
                <w:bCs/>
                <w:sz w:val="22"/>
                <w:szCs w:val="22"/>
                <w:lang w:val="fr-FR"/>
              </w:rPr>
              <w:t>IX.A</w:t>
            </w:r>
          </w:p>
        </w:tc>
        <w:tc>
          <w:tcPr>
            <w:tcW w:w="6442" w:type="dxa"/>
            <w:tcBorders>
              <w:top w:val="nil"/>
              <w:left w:val="nil"/>
              <w:bottom w:val="nil"/>
              <w:right w:val="nil"/>
            </w:tcBorders>
          </w:tcPr>
          <w:p w14:paraId="41D2A75C" w14:textId="5CE4C366" w:rsidR="00431E58" w:rsidRPr="00F51603" w:rsidRDefault="00746338" w:rsidP="003D7BCC">
            <w:pPr>
              <w:spacing w:line="360" w:lineRule="auto"/>
              <w:jc w:val="both"/>
              <w:rPr>
                <w:rFonts w:ascii="Times" w:hAnsi="Times" w:cs="Times"/>
                <w:b/>
                <w:bCs/>
                <w:sz w:val="22"/>
                <w:szCs w:val="22"/>
                <w:lang w:val="ru-RU"/>
              </w:rPr>
            </w:pPr>
            <w:r w:rsidRPr="00F51603">
              <w:rPr>
                <w:rFonts w:ascii="Times" w:hAnsi="Times" w:cs="Times"/>
                <w:b/>
                <w:bCs/>
                <w:sz w:val="22"/>
                <w:szCs w:val="22"/>
                <w:lang w:val="ru-RU"/>
              </w:rPr>
              <w:t>Информация, помещенная в архив Секретариатом</w:t>
            </w:r>
          </w:p>
        </w:tc>
        <w:tc>
          <w:tcPr>
            <w:tcW w:w="1790" w:type="dxa"/>
            <w:tcBorders>
              <w:top w:val="nil"/>
              <w:left w:val="nil"/>
              <w:bottom w:val="nil"/>
              <w:right w:val="nil"/>
            </w:tcBorders>
          </w:tcPr>
          <w:p w14:paraId="496B45A5" w14:textId="77777777" w:rsidR="00431E58" w:rsidRPr="00F51603" w:rsidRDefault="004D7686" w:rsidP="004C2610">
            <w:pPr>
              <w:spacing w:line="360" w:lineRule="auto"/>
              <w:jc w:val="right"/>
              <w:rPr>
                <w:rFonts w:ascii="Times" w:hAnsi="Times" w:cs="Times"/>
                <w:b/>
                <w:sz w:val="22"/>
                <w:szCs w:val="22"/>
              </w:rPr>
            </w:pPr>
            <w:r w:rsidRPr="00F51603">
              <w:rPr>
                <w:rFonts w:ascii="Times" w:hAnsi="Times" w:cs="Times"/>
                <w:b/>
                <w:sz w:val="22"/>
                <w:szCs w:val="22"/>
              </w:rPr>
              <w:t>280-284</w:t>
            </w:r>
          </w:p>
        </w:tc>
      </w:tr>
      <w:tr w:rsidR="00431E58" w:rsidRPr="00F51603" w14:paraId="4960CB1A"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5D37E50D"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IX.B</w:t>
            </w:r>
          </w:p>
        </w:tc>
        <w:tc>
          <w:tcPr>
            <w:tcW w:w="6442" w:type="dxa"/>
            <w:tcBorders>
              <w:top w:val="nil"/>
              <w:left w:val="nil"/>
              <w:bottom w:val="nil"/>
              <w:right w:val="nil"/>
            </w:tcBorders>
          </w:tcPr>
          <w:p w14:paraId="750B68F6" w14:textId="52D8E82F" w:rsidR="00431E58" w:rsidRPr="00F51603" w:rsidRDefault="00746338" w:rsidP="003D7BCC">
            <w:pPr>
              <w:spacing w:line="360" w:lineRule="auto"/>
              <w:ind w:right="72"/>
              <w:jc w:val="both"/>
              <w:rPr>
                <w:rFonts w:ascii="Times" w:hAnsi="Times" w:cs="Times"/>
                <w:sz w:val="22"/>
                <w:szCs w:val="22"/>
                <w:lang w:val="ru-RU"/>
              </w:rPr>
            </w:pPr>
            <w:r w:rsidRPr="00F51603">
              <w:rPr>
                <w:rFonts w:ascii="Times" w:hAnsi="Times" w:cs="Times"/>
                <w:b/>
                <w:bCs/>
                <w:sz w:val="22"/>
                <w:szCs w:val="22"/>
                <w:lang w:val="ru-RU"/>
              </w:rPr>
              <w:t>Специальная информация для членов Комитета всемирного наследия и других государств – сторон Конвенции</w:t>
            </w:r>
          </w:p>
        </w:tc>
        <w:tc>
          <w:tcPr>
            <w:tcW w:w="1790" w:type="dxa"/>
            <w:tcBorders>
              <w:top w:val="nil"/>
              <w:left w:val="nil"/>
              <w:bottom w:val="nil"/>
              <w:right w:val="nil"/>
            </w:tcBorders>
          </w:tcPr>
          <w:p w14:paraId="51C68ECA" w14:textId="77777777" w:rsidR="00431E58" w:rsidRPr="00F51603" w:rsidRDefault="00A93B5E" w:rsidP="004C2610">
            <w:pPr>
              <w:spacing w:line="360" w:lineRule="auto"/>
              <w:jc w:val="right"/>
              <w:rPr>
                <w:rFonts w:ascii="Times" w:hAnsi="Times" w:cs="Times"/>
                <w:b/>
                <w:sz w:val="22"/>
                <w:szCs w:val="22"/>
              </w:rPr>
            </w:pPr>
            <w:r w:rsidRPr="00F51603">
              <w:rPr>
                <w:rFonts w:ascii="Times" w:hAnsi="Times" w:cs="Times"/>
                <w:b/>
                <w:sz w:val="22"/>
                <w:szCs w:val="22"/>
              </w:rPr>
              <w:t>285-287</w:t>
            </w:r>
          </w:p>
        </w:tc>
      </w:tr>
      <w:tr w:rsidR="00431E58" w:rsidRPr="00F51603" w14:paraId="0B5BE775" w14:textId="77777777" w:rsidTr="009E3D0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56" w:type="dxa"/>
            <w:tcBorders>
              <w:top w:val="nil"/>
              <w:left w:val="nil"/>
              <w:bottom w:val="nil"/>
              <w:right w:val="nil"/>
            </w:tcBorders>
          </w:tcPr>
          <w:p w14:paraId="215C779E" w14:textId="77777777" w:rsidR="00431E58" w:rsidRPr="00F51603" w:rsidRDefault="00431E58" w:rsidP="004C2610">
            <w:pPr>
              <w:spacing w:line="360" w:lineRule="auto"/>
              <w:jc w:val="center"/>
              <w:rPr>
                <w:rFonts w:ascii="Times" w:hAnsi="Times" w:cs="Times"/>
                <w:b/>
                <w:sz w:val="22"/>
                <w:szCs w:val="22"/>
              </w:rPr>
            </w:pPr>
            <w:r w:rsidRPr="00F51603">
              <w:rPr>
                <w:rFonts w:ascii="Times" w:hAnsi="Times" w:cs="Times"/>
                <w:b/>
                <w:sz w:val="22"/>
                <w:szCs w:val="22"/>
              </w:rPr>
              <w:t>IX.C</w:t>
            </w:r>
          </w:p>
        </w:tc>
        <w:tc>
          <w:tcPr>
            <w:tcW w:w="6442" w:type="dxa"/>
            <w:tcBorders>
              <w:top w:val="nil"/>
              <w:left w:val="nil"/>
              <w:bottom w:val="nil"/>
              <w:right w:val="nil"/>
            </w:tcBorders>
          </w:tcPr>
          <w:p w14:paraId="1FABC8EC" w14:textId="25E45FAA" w:rsidR="00431E58" w:rsidRPr="00F51603" w:rsidRDefault="00746338" w:rsidP="003D7BCC">
            <w:pPr>
              <w:spacing w:line="360" w:lineRule="auto"/>
              <w:ind w:left="720" w:hanging="720"/>
              <w:jc w:val="both"/>
              <w:rPr>
                <w:rFonts w:ascii="Times" w:hAnsi="Times" w:cs="Times"/>
                <w:sz w:val="22"/>
                <w:szCs w:val="22"/>
              </w:rPr>
            </w:pPr>
            <w:r w:rsidRPr="00F51603">
              <w:rPr>
                <w:rFonts w:ascii="Times" w:hAnsi="Times" w:cs="Times"/>
                <w:b/>
                <w:sz w:val="22"/>
                <w:szCs w:val="22"/>
                <w:lang w:val="ru-RU"/>
              </w:rPr>
              <w:t>Общедоступная информация и публикации</w:t>
            </w:r>
          </w:p>
        </w:tc>
        <w:tc>
          <w:tcPr>
            <w:tcW w:w="1790" w:type="dxa"/>
            <w:tcBorders>
              <w:top w:val="nil"/>
              <w:left w:val="nil"/>
              <w:bottom w:val="nil"/>
              <w:right w:val="nil"/>
            </w:tcBorders>
          </w:tcPr>
          <w:p w14:paraId="1C47D8FB" w14:textId="77777777" w:rsidR="00431E58" w:rsidRPr="00F51603" w:rsidRDefault="001618AE" w:rsidP="004C2610">
            <w:pPr>
              <w:spacing w:line="360" w:lineRule="auto"/>
              <w:jc w:val="right"/>
              <w:rPr>
                <w:rFonts w:ascii="Times" w:hAnsi="Times" w:cs="Times"/>
                <w:b/>
                <w:sz w:val="22"/>
                <w:szCs w:val="22"/>
              </w:rPr>
            </w:pPr>
            <w:r w:rsidRPr="00F51603">
              <w:rPr>
                <w:rFonts w:ascii="Times" w:hAnsi="Times" w:cs="Times"/>
                <w:b/>
                <w:sz w:val="22"/>
                <w:szCs w:val="22"/>
              </w:rPr>
              <w:t>288-290</w:t>
            </w:r>
          </w:p>
        </w:tc>
      </w:tr>
    </w:tbl>
    <w:p w14:paraId="5FCB37E9" w14:textId="77777777" w:rsidR="00431E58" w:rsidRPr="00EB6541" w:rsidRDefault="00431E58" w:rsidP="004C2610">
      <w:pPr>
        <w:spacing w:line="360" w:lineRule="auto"/>
        <w:rPr>
          <w:sz w:val="22"/>
          <w:szCs w:val="28"/>
        </w:rPr>
      </w:pPr>
      <w:r w:rsidRPr="00EB6541">
        <w:rPr>
          <w:sz w:val="22"/>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6442"/>
        <w:gridCol w:w="1790"/>
      </w:tblGrid>
      <w:tr w:rsidR="00431E58" w:rsidRPr="00C4200A" w14:paraId="60F0703B" w14:textId="77777777" w:rsidTr="00D512EC">
        <w:tc>
          <w:tcPr>
            <w:tcW w:w="1056" w:type="dxa"/>
            <w:tcBorders>
              <w:top w:val="nil"/>
              <w:left w:val="nil"/>
              <w:bottom w:val="nil"/>
              <w:right w:val="nil"/>
            </w:tcBorders>
            <w:shd w:val="clear" w:color="auto" w:fill="auto"/>
          </w:tcPr>
          <w:p w14:paraId="122CDFA2" w14:textId="77777777" w:rsidR="00431E58" w:rsidRPr="00C4200A" w:rsidRDefault="00431E58" w:rsidP="004C2610">
            <w:pPr>
              <w:spacing w:line="360" w:lineRule="auto"/>
              <w:jc w:val="center"/>
              <w:rPr>
                <w:rFonts w:ascii="Times" w:hAnsi="Times" w:cs="Times"/>
                <w:b/>
                <w:sz w:val="22"/>
                <w:szCs w:val="22"/>
              </w:rPr>
            </w:pPr>
          </w:p>
        </w:tc>
        <w:tc>
          <w:tcPr>
            <w:tcW w:w="6442" w:type="dxa"/>
            <w:tcBorders>
              <w:top w:val="nil"/>
              <w:left w:val="nil"/>
              <w:bottom w:val="nil"/>
              <w:right w:val="nil"/>
            </w:tcBorders>
            <w:shd w:val="clear" w:color="auto" w:fill="auto"/>
          </w:tcPr>
          <w:p w14:paraId="5E8BF23D" w14:textId="77777777" w:rsidR="00431E58" w:rsidRPr="00C4200A" w:rsidRDefault="00D94D27" w:rsidP="004C2610">
            <w:pPr>
              <w:spacing w:line="360" w:lineRule="auto"/>
              <w:rPr>
                <w:rFonts w:ascii="Times" w:hAnsi="Times" w:cs="Times"/>
                <w:b/>
                <w:bCs/>
                <w:caps/>
                <w:sz w:val="22"/>
                <w:szCs w:val="22"/>
                <w:lang w:val="ru-RU"/>
              </w:rPr>
            </w:pPr>
            <w:r w:rsidRPr="00C4200A">
              <w:rPr>
                <w:rFonts w:ascii="Times" w:hAnsi="Times" w:cs="Times"/>
                <w:b/>
                <w:bCs/>
                <w:caps/>
                <w:sz w:val="22"/>
                <w:szCs w:val="22"/>
                <w:lang w:val="ru-RU"/>
              </w:rPr>
              <w:t>ПРИЛОЖЕНИЯ</w:t>
            </w:r>
          </w:p>
          <w:p w14:paraId="39D8E454" w14:textId="77777777" w:rsidR="00431E58" w:rsidRPr="00C4200A" w:rsidRDefault="00431E58" w:rsidP="004C2610">
            <w:pPr>
              <w:spacing w:line="360" w:lineRule="auto"/>
              <w:ind w:left="720" w:hanging="720"/>
              <w:jc w:val="both"/>
              <w:rPr>
                <w:rFonts w:ascii="Times" w:hAnsi="Times" w:cs="Times"/>
                <w:b/>
                <w:sz w:val="22"/>
                <w:szCs w:val="22"/>
              </w:rPr>
            </w:pPr>
          </w:p>
        </w:tc>
        <w:tc>
          <w:tcPr>
            <w:tcW w:w="1790" w:type="dxa"/>
            <w:tcBorders>
              <w:top w:val="nil"/>
              <w:left w:val="nil"/>
              <w:bottom w:val="nil"/>
              <w:right w:val="nil"/>
            </w:tcBorders>
            <w:shd w:val="clear" w:color="auto" w:fill="auto"/>
          </w:tcPr>
          <w:p w14:paraId="50BC4002" w14:textId="77777777" w:rsidR="00BD5F12" w:rsidRPr="00C4200A" w:rsidRDefault="00BD5F12" w:rsidP="004C2610">
            <w:pPr>
              <w:tabs>
                <w:tab w:val="left" w:pos="567"/>
                <w:tab w:val="left" w:pos="1134"/>
                <w:tab w:val="left" w:pos="1701"/>
                <w:tab w:val="left" w:pos="2268"/>
                <w:tab w:val="left" w:pos="7088"/>
              </w:tabs>
              <w:spacing w:line="360" w:lineRule="auto"/>
              <w:jc w:val="center"/>
              <w:rPr>
                <w:rFonts w:ascii="Times" w:hAnsi="Times" w:cs="Times"/>
                <w:b/>
                <w:sz w:val="22"/>
                <w:szCs w:val="22"/>
                <w:lang w:val="ru-RU"/>
              </w:rPr>
            </w:pPr>
          </w:p>
        </w:tc>
      </w:tr>
      <w:tr w:rsidR="00431E58" w:rsidRPr="00C4200A" w14:paraId="2DC59479" w14:textId="77777777">
        <w:tc>
          <w:tcPr>
            <w:tcW w:w="1056" w:type="dxa"/>
            <w:tcBorders>
              <w:top w:val="nil"/>
              <w:left w:val="nil"/>
              <w:bottom w:val="nil"/>
              <w:right w:val="nil"/>
            </w:tcBorders>
          </w:tcPr>
          <w:p w14:paraId="030E69A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1.</w:t>
            </w:r>
          </w:p>
        </w:tc>
        <w:tc>
          <w:tcPr>
            <w:tcW w:w="6442" w:type="dxa"/>
            <w:tcBorders>
              <w:top w:val="nil"/>
              <w:left w:val="nil"/>
              <w:bottom w:val="nil"/>
              <w:right w:val="nil"/>
            </w:tcBorders>
          </w:tcPr>
          <w:p w14:paraId="09F7EE98" w14:textId="787C2E7C" w:rsidR="00431E58" w:rsidRPr="00C4200A" w:rsidRDefault="003D6ACC"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Образец документа о ратификации / принятии и присоединении </w:t>
            </w:r>
          </w:p>
        </w:tc>
        <w:tc>
          <w:tcPr>
            <w:tcW w:w="1790" w:type="dxa"/>
            <w:tcBorders>
              <w:top w:val="nil"/>
              <w:left w:val="nil"/>
              <w:bottom w:val="nil"/>
              <w:right w:val="nil"/>
            </w:tcBorders>
          </w:tcPr>
          <w:p w14:paraId="0788FFAF"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05FAFA47" w14:textId="77777777">
        <w:tc>
          <w:tcPr>
            <w:tcW w:w="1056" w:type="dxa"/>
            <w:tcBorders>
              <w:top w:val="nil"/>
              <w:left w:val="nil"/>
              <w:bottom w:val="nil"/>
              <w:right w:val="nil"/>
            </w:tcBorders>
          </w:tcPr>
          <w:p w14:paraId="0FDDACC4" w14:textId="77777777" w:rsidR="00431E58" w:rsidRPr="00C4200A" w:rsidRDefault="00362BF7" w:rsidP="00FA59A2">
            <w:pPr>
              <w:spacing w:line="360" w:lineRule="auto"/>
              <w:jc w:val="both"/>
              <w:rPr>
                <w:rFonts w:ascii="Times" w:hAnsi="Times" w:cs="Times"/>
                <w:b/>
                <w:sz w:val="22"/>
                <w:szCs w:val="22"/>
              </w:rPr>
            </w:pPr>
            <w:r w:rsidRPr="00C4200A">
              <w:rPr>
                <w:rFonts w:ascii="Times" w:hAnsi="Times" w:cs="Times"/>
                <w:b/>
                <w:sz w:val="22"/>
                <w:szCs w:val="22"/>
              </w:rPr>
              <w:t>2.</w:t>
            </w:r>
          </w:p>
        </w:tc>
        <w:tc>
          <w:tcPr>
            <w:tcW w:w="6442" w:type="dxa"/>
            <w:tcBorders>
              <w:top w:val="nil"/>
              <w:left w:val="nil"/>
              <w:bottom w:val="nil"/>
              <w:right w:val="nil"/>
            </w:tcBorders>
          </w:tcPr>
          <w:p w14:paraId="2CE0AFD2" w14:textId="6B319CB2" w:rsidR="00362BF7" w:rsidRPr="00C4200A" w:rsidRDefault="00362BF7"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2</w:t>
            </w:r>
            <w:r w:rsidRPr="00C4200A">
              <w:rPr>
                <w:rFonts w:ascii="Times" w:hAnsi="Times" w:cs="Times"/>
                <w:b/>
                <w:sz w:val="22"/>
                <w:szCs w:val="22"/>
              </w:rPr>
              <w:t>A</w:t>
            </w:r>
            <w:r w:rsidRPr="00C4200A">
              <w:rPr>
                <w:rFonts w:ascii="Times" w:hAnsi="Times" w:cs="Times"/>
                <w:b/>
                <w:sz w:val="22"/>
                <w:szCs w:val="22"/>
                <w:lang w:val="ru-RU"/>
              </w:rPr>
              <w:t xml:space="preserve">. </w:t>
            </w:r>
            <w:r w:rsidR="00086415" w:rsidRPr="00C4200A">
              <w:rPr>
                <w:rFonts w:ascii="Times" w:hAnsi="Times" w:cs="Times"/>
                <w:b/>
                <w:sz w:val="22"/>
                <w:szCs w:val="22"/>
                <w:lang w:val="ru-RU"/>
              </w:rPr>
              <w:t>Формат</w:t>
            </w:r>
            <w:r w:rsidR="009930C7" w:rsidRPr="00C4200A">
              <w:rPr>
                <w:rFonts w:ascii="Times" w:hAnsi="Times" w:cs="Times"/>
                <w:b/>
                <w:sz w:val="22"/>
                <w:szCs w:val="22"/>
                <w:lang w:val="ru-RU"/>
              </w:rPr>
              <w:t xml:space="preserve"> представления Предварительного списка</w:t>
            </w:r>
          </w:p>
          <w:p w14:paraId="38734885" w14:textId="49D30FEF" w:rsidR="00431E58" w:rsidRPr="00C4200A" w:rsidRDefault="00362BF7"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noProof/>
                <w:sz w:val="22"/>
                <w:szCs w:val="22"/>
                <w:lang w:val="ru-RU"/>
              </w:rPr>
              <w:t>2</w:t>
            </w:r>
            <w:r w:rsidRPr="00C4200A">
              <w:rPr>
                <w:rFonts w:ascii="Times" w:hAnsi="Times" w:cs="Times"/>
                <w:b/>
                <w:noProof/>
                <w:sz w:val="22"/>
                <w:szCs w:val="22"/>
              </w:rPr>
              <w:t>B</w:t>
            </w:r>
            <w:r w:rsidRPr="00C4200A">
              <w:rPr>
                <w:rFonts w:ascii="Times" w:hAnsi="Times" w:cs="Times"/>
                <w:b/>
                <w:noProof/>
                <w:sz w:val="22"/>
                <w:szCs w:val="22"/>
                <w:lang w:val="ru-RU"/>
              </w:rPr>
              <w:t xml:space="preserve">. </w:t>
            </w:r>
            <w:r w:rsidR="009930C7" w:rsidRPr="00C4200A">
              <w:rPr>
                <w:rFonts w:ascii="Times" w:hAnsi="Times" w:cs="Times"/>
                <w:b/>
                <w:noProof/>
                <w:sz w:val="22"/>
                <w:szCs w:val="22"/>
                <w:lang w:val="ru-RU"/>
              </w:rPr>
              <w:t>Формат представления Предварительного списка для транснациональных и трансграничных будущих номинаций</w:t>
            </w:r>
          </w:p>
        </w:tc>
        <w:tc>
          <w:tcPr>
            <w:tcW w:w="1790" w:type="dxa"/>
            <w:tcBorders>
              <w:top w:val="nil"/>
              <w:left w:val="nil"/>
              <w:bottom w:val="nil"/>
              <w:right w:val="nil"/>
            </w:tcBorders>
          </w:tcPr>
          <w:p w14:paraId="39B1F2A1" w14:textId="77777777" w:rsidR="00431E58" w:rsidRPr="00C4200A" w:rsidRDefault="00431E58" w:rsidP="00FA59A2">
            <w:pPr>
              <w:spacing w:line="360" w:lineRule="auto"/>
              <w:jc w:val="both"/>
              <w:rPr>
                <w:rFonts w:ascii="Times" w:hAnsi="Times" w:cs="Times"/>
                <w:b/>
                <w:sz w:val="22"/>
                <w:szCs w:val="22"/>
                <w:lang w:val="ru-RU"/>
              </w:rPr>
            </w:pPr>
          </w:p>
          <w:p w14:paraId="7AB5DBEF" w14:textId="77777777" w:rsidR="009032FB" w:rsidRPr="00C4200A" w:rsidRDefault="009032FB" w:rsidP="00FA59A2">
            <w:pPr>
              <w:spacing w:line="360" w:lineRule="auto"/>
              <w:jc w:val="both"/>
              <w:rPr>
                <w:rFonts w:ascii="Times" w:hAnsi="Times" w:cs="Times"/>
                <w:b/>
                <w:sz w:val="22"/>
                <w:szCs w:val="22"/>
                <w:lang w:val="ru-RU"/>
              </w:rPr>
            </w:pPr>
          </w:p>
          <w:p w14:paraId="38148339" w14:textId="77777777" w:rsidR="009032FB" w:rsidRPr="00C4200A" w:rsidRDefault="009032FB" w:rsidP="00FA59A2">
            <w:pPr>
              <w:spacing w:line="360" w:lineRule="auto"/>
              <w:jc w:val="both"/>
              <w:rPr>
                <w:rFonts w:ascii="Times" w:hAnsi="Times" w:cs="Times"/>
                <w:b/>
                <w:sz w:val="22"/>
                <w:szCs w:val="22"/>
                <w:lang w:val="ru-RU"/>
              </w:rPr>
            </w:pPr>
          </w:p>
        </w:tc>
      </w:tr>
      <w:tr w:rsidR="00431E58" w:rsidRPr="00C4200A" w14:paraId="6DCF3434" w14:textId="77777777">
        <w:tc>
          <w:tcPr>
            <w:tcW w:w="1056" w:type="dxa"/>
            <w:tcBorders>
              <w:top w:val="nil"/>
              <w:left w:val="nil"/>
              <w:bottom w:val="nil"/>
              <w:right w:val="nil"/>
            </w:tcBorders>
          </w:tcPr>
          <w:p w14:paraId="08601DBC"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3.</w:t>
            </w:r>
          </w:p>
        </w:tc>
        <w:tc>
          <w:tcPr>
            <w:tcW w:w="6442" w:type="dxa"/>
            <w:tcBorders>
              <w:top w:val="nil"/>
              <w:left w:val="nil"/>
              <w:bottom w:val="nil"/>
              <w:right w:val="nil"/>
            </w:tcBorders>
          </w:tcPr>
          <w:p w14:paraId="34EC31E3" w14:textId="18232317" w:rsidR="00431E58" w:rsidRPr="00C4200A" w:rsidRDefault="00B808A9" w:rsidP="00FA59A2">
            <w:pPr>
              <w:spacing w:line="360" w:lineRule="auto"/>
              <w:jc w:val="both"/>
              <w:rPr>
                <w:rFonts w:ascii="Times" w:hAnsi="Times" w:cs="Times"/>
                <w:b/>
                <w:sz w:val="22"/>
                <w:szCs w:val="22"/>
                <w:lang w:val="ru-RU"/>
              </w:rPr>
            </w:pPr>
            <w:bookmarkStart w:id="1" w:name="OLE_LINK11"/>
            <w:bookmarkStart w:id="2" w:name="OLE_LINK12"/>
            <w:r w:rsidRPr="00C4200A">
              <w:rPr>
                <w:rFonts w:ascii="Times" w:hAnsi="Times" w:cs="Times"/>
                <w:b/>
                <w:sz w:val="22"/>
                <w:szCs w:val="22"/>
                <w:lang w:val="ru-RU"/>
              </w:rPr>
              <w:t>Руководство по включению конкретных типов объектов  в Список всемирного наследия</w:t>
            </w:r>
            <w:bookmarkEnd w:id="1"/>
            <w:bookmarkEnd w:id="2"/>
          </w:p>
        </w:tc>
        <w:tc>
          <w:tcPr>
            <w:tcW w:w="1790" w:type="dxa"/>
            <w:tcBorders>
              <w:top w:val="nil"/>
              <w:left w:val="nil"/>
              <w:bottom w:val="nil"/>
              <w:right w:val="nil"/>
            </w:tcBorders>
          </w:tcPr>
          <w:p w14:paraId="6442B2B8"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62117D9E" w14:textId="77777777">
        <w:tc>
          <w:tcPr>
            <w:tcW w:w="1056" w:type="dxa"/>
            <w:tcBorders>
              <w:top w:val="nil"/>
              <w:left w:val="nil"/>
              <w:bottom w:val="nil"/>
              <w:right w:val="nil"/>
            </w:tcBorders>
          </w:tcPr>
          <w:p w14:paraId="4112964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4.</w:t>
            </w:r>
          </w:p>
        </w:tc>
        <w:tc>
          <w:tcPr>
            <w:tcW w:w="6442" w:type="dxa"/>
            <w:tcBorders>
              <w:top w:val="nil"/>
              <w:left w:val="nil"/>
              <w:bottom w:val="nil"/>
              <w:right w:val="nil"/>
            </w:tcBorders>
          </w:tcPr>
          <w:p w14:paraId="3EA1D4E9" w14:textId="09834F81" w:rsidR="00431E58" w:rsidRPr="00C4200A" w:rsidRDefault="00026B5E"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Подлинность </w:t>
            </w:r>
            <w:r w:rsidR="00FF1EA9" w:rsidRPr="00C4200A">
              <w:rPr>
                <w:rFonts w:ascii="Times" w:hAnsi="Times" w:cs="Times"/>
                <w:b/>
                <w:sz w:val="22"/>
                <w:szCs w:val="22"/>
                <w:lang w:val="ru-RU"/>
              </w:rPr>
              <w:t xml:space="preserve">в </w:t>
            </w:r>
            <w:r w:rsidR="00086415" w:rsidRPr="00C4200A">
              <w:rPr>
                <w:rFonts w:ascii="Times" w:hAnsi="Times" w:cs="Times"/>
                <w:b/>
                <w:sz w:val="22"/>
                <w:szCs w:val="22"/>
                <w:lang w:val="ru-RU"/>
              </w:rPr>
              <w:t>контексте</w:t>
            </w:r>
            <w:r w:rsidRPr="00C4200A">
              <w:rPr>
                <w:rFonts w:ascii="Times" w:hAnsi="Times" w:cs="Times"/>
                <w:b/>
                <w:sz w:val="22"/>
                <w:szCs w:val="22"/>
                <w:lang w:val="ru-RU"/>
              </w:rPr>
              <w:t xml:space="preserve"> </w:t>
            </w:r>
            <w:r w:rsidRPr="00C4200A">
              <w:rPr>
                <w:rFonts w:ascii="Times" w:hAnsi="Times" w:cs="Times"/>
                <w:b/>
                <w:i/>
                <w:sz w:val="22"/>
                <w:szCs w:val="22"/>
                <w:lang w:val="ru-RU"/>
              </w:rPr>
              <w:t>Конвенции о</w:t>
            </w:r>
            <w:r w:rsidR="002740BF" w:rsidRPr="00C4200A">
              <w:rPr>
                <w:rFonts w:ascii="Times" w:hAnsi="Times" w:cs="Times"/>
                <w:b/>
                <w:i/>
                <w:sz w:val="22"/>
                <w:szCs w:val="22"/>
                <w:lang w:val="ru-RU"/>
              </w:rPr>
              <w:t>б охране</w:t>
            </w:r>
            <w:r w:rsidRPr="00C4200A">
              <w:rPr>
                <w:rFonts w:ascii="Times" w:hAnsi="Times" w:cs="Times"/>
                <w:b/>
                <w:i/>
                <w:sz w:val="22"/>
                <w:szCs w:val="22"/>
                <w:lang w:val="ru-RU"/>
              </w:rPr>
              <w:t xml:space="preserve"> всемирно</w:t>
            </w:r>
            <w:r w:rsidR="002740BF" w:rsidRPr="00C4200A">
              <w:rPr>
                <w:rFonts w:ascii="Times" w:hAnsi="Times" w:cs="Times"/>
                <w:b/>
                <w:i/>
                <w:sz w:val="22"/>
                <w:szCs w:val="22"/>
                <w:lang w:val="ru-RU"/>
              </w:rPr>
              <w:t>го</w:t>
            </w:r>
            <w:r w:rsidRPr="00C4200A">
              <w:rPr>
                <w:rFonts w:ascii="Times" w:hAnsi="Times" w:cs="Times"/>
                <w:b/>
                <w:i/>
                <w:sz w:val="22"/>
                <w:szCs w:val="22"/>
                <w:lang w:val="ru-RU"/>
              </w:rPr>
              <w:t xml:space="preserve"> наследи</w:t>
            </w:r>
            <w:r w:rsidR="002740BF" w:rsidRPr="00C4200A">
              <w:rPr>
                <w:rFonts w:ascii="Times" w:hAnsi="Times" w:cs="Times"/>
                <w:b/>
                <w:i/>
                <w:sz w:val="22"/>
                <w:szCs w:val="22"/>
                <w:lang w:val="ru-RU"/>
              </w:rPr>
              <w:t>я</w:t>
            </w:r>
            <w:r w:rsidR="00431E58" w:rsidRPr="00C4200A">
              <w:rPr>
                <w:rFonts w:ascii="Times" w:hAnsi="Times" w:cs="Times"/>
                <w:b/>
                <w:sz w:val="22"/>
                <w:szCs w:val="22"/>
                <w:lang w:val="ru-RU"/>
              </w:rPr>
              <w:t xml:space="preserve"> </w:t>
            </w:r>
          </w:p>
        </w:tc>
        <w:tc>
          <w:tcPr>
            <w:tcW w:w="1790" w:type="dxa"/>
            <w:tcBorders>
              <w:top w:val="nil"/>
              <w:left w:val="nil"/>
              <w:bottom w:val="nil"/>
              <w:right w:val="nil"/>
            </w:tcBorders>
          </w:tcPr>
          <w:p w14:paraId="6171B3F4"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2428AEB9" w14:textId="77777777">
        <w:tc>
          <w:tcPr>
            <w:tcW w:w="1056" w:type="dxa"/>
            <w:tcBorders>
              <w:top w:val="nil"/>
              <w:left w:val="nil"/>
              <w:bottom w:val="nil"/>
              <w:right w:val="nil"/>
            </w:tcBorders>
          </w:tcPr>
          <w:p w14:paraId="540CF867"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5.</w:t>
            </w:r>
          </w:p>
        </w:tc>
        <w:tc>
          <w:tcPr>
            <w:tcW w:w="6442" w:type="dxa"/>
            <w:tcBorders>
              <w:top w:val="nil"/>
              <w:left w:val="nil"/>
              <w:bottom w:val="nil"/>
              <w:right w:val="nil"/>
            </w:tcBorders>
          </w:tcPr>
          <w:p w14:paraId="43D84BDA" w14:textId="5BEFE154" w:rsidR="00431E58" w:rsidRPr="00C4200A" w:rsidRDefault="00086415" w:rsidP="00FA59A2">
            <w:pPr>
              <w:spacing w:line="360" w:lineRule="auto"/>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номинации для включения объектов в Список всемирного наследия  </w:t>
            </w:r>
          </w:p>
        </w:tc>
        <w:tc>
          <w:tcPr>
            <w:tcW w:w="1790" w:type="dxa"/>
            <w:tcBorders>
              <w:top w:val="nil"/>
              <w:left w:val="nil"/>
              <w:bottom w:val="nil"/>
              <w:right w:val="nil"/>
            </w:tcBorders>
          </w:tcPr>
          <w:p w14:paraId="5BE2BAE4"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4108EA48" w14:textId="77777777">
        <w:tc>
          <w:tcPr>
            <w:tcW w:w="1056" w:type="dxa"/>
            <w:tcBorders>
              <w:top w:val="nil"/>
              <w:left w:val="nil"/>
              <w:bottom w:val="nil"/>
              <w:right w:val="nil"/>
            </w:tcBorders>
          </w:tcPr>
          <w:p w14:paraId="47C3A647"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6.</w:t>
            </w:r>
          </w:p>
        </w:tc>
        <w:tc>
          <w:tcPr>
            <w:tcW w:w="6442" w:type="dxa"/>
            <w:tcBorders>
              <w:top w:val="nil"/>
              <w:left w:val="nil"/>
              <w:bottom w:val="nil"/>
              <w:right w:val="nil"/>
            </w:tcBorders>
          </w:tcPr>
          <w:p w14:paraId="164F5608" w14:textId="67490016" w:rsidR="00431E58" w:rsidRPr="00C4200A" w:rsidRDefault="00783A21" w:rsidP="00FA59A2">
            <w:pPr>
              <w:tabs>
                <w:tab w:val="left" w:pos="1134"/>
                <w:tab w:val="left" w:pos="1701"/>
                <w:tab w:val="left" w:pos="2268"/>
                <w:tab w:val="left" w:pos="7088"/>
                <w:tab w:val="left" w:pos="8364"/>
              </w:tabs>
              <w:spacing w:line="360" w:lineRule="auto"/>
              <w:jc w:val="both"/>
              <w:rPr>
                <w:rFonts w:ascii="Times" w:hAnsi="Times" w:cs="Times"/>
                <w:b/>
                <w:sz w:val="22"/>
                <w:szCs w:val="22"/>
                <w:lang w:val="ru-RU"/>
              </w:rPr>
            </w:pPr>
            <w:r w:rsidRPr="00C4200A">
              <w:rPr>
                <w:rFonts w:ascii="Times" w:hAnsi="Times" w:cs="Times"/>
                <w:b/>
                <w:sz w:val="22"/>
                <w:szCs w:val="22"/>
                <w:lang w:val="ru-RU"/>
              </w:rPr>
              <w:t>Процедура оценки номинаций Консультативными органами</w:t>
            </w:r>
          </w:p>
        </w:tc>
        <w:tc>
          <w:tcPr>
            <w:tcW w:w="1790" w:type="dxa"/>
            <w:tcBorders>
              <w:top w:val="nil"/>
              <w:left w:val="nil"/>
              <w:bottom w:val="nil"/>
              <w:right w:val="nil"/>
            </w:tcBorders>
          </w:tcPr>
          <w:p w14:paraId="7CA42ABF"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18D8DA51" w14:textId="77777777">
        <w:tc>
          <w:tcPr>
            <w:tcW w:w="1056" w:type="dxa"/>
            <w:tcBorders>
              <w:top w:val="nil"/>
              <w:left w:val="nil"/>
              <w:bottom w:val="nil"/>
              <w:right w:val="nil"/>
            </w:tcBorders>
          </w:tcPr>
          <w:p w14:paraId="0E10A09B"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7.</w:t>
            </w:r>
          </w:p>
        </w:tc>
        <w:tc>
          <w:tcPr>
            <w:tcW w:w="6442" w:type="dxa"/>
            <w:tcBorders>
              <w:top w:val="nil"/>
              <w:left w:val="nil"/>
              <w:bottom w:val="nil"/>
              <w:right w:val="nil"/>
            </w:tcBorders>
          </w:tcPr>
          <w:p w14:paraId="7BE75CF5" w14:textId="05C27F66" w:rsidR="00431E58" w:rsidRPr="00C4200A" w:rsidRDefault="00B664C1" w:rsidP="00FA59A2">
            <w:pPr>
              <w:spacing w:line="360" w:lineRule="auto"/>
              <w:ind w:left="24" w:hanging="24"/>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периодических отчетов о выполнении </w:t>
            </w:r>
            <w:r w:rsidRPr="00C4200A">
              <w:rPr>
                <w:rFonts w:ascii="Times" w:hAnsi="Times" w:cs="Times"/>
                <w:b/>
                <w:i/>
                <w:sz w:val="22"/>
                <w:szCs w:val="22"/>
                <w:lang w:val="ru-RU"/>
              </w:rPr>
              <w:t>Конвенции об охране всемирного наследия</w:t>
            </w:r>
          </w:p>
        </w:tc>
        <w:tc>
          <w:tcPr>
            <w:tcW w:w="1790" w:type="dxa"/>
            <w:tcBorders>
              <w:top w:val="nil"/>
              <w:left w:val="nil"/>
              <w:bottom w:val="nil"/>
              <w:right w:val="nil"/>
            </w:tcBorders>
          </w:tcPr>
          <w:p w14:paraId="75E622FA"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47D31F54" w14:textId="77777777">
        <w:tc>
          <w:tcPr>
            <w:tcW w:w="1056" w:type="dxa"/>
            <w:tcBorders>
              <w:top w:val="nil"/>
              <w:left w:val="nil"/>
              <w:bottom w:val="nil"/>
              <w:right w:val="nil"/>
            </w:tcBorders>
          </w:tcPr>
          <w:p w14:paraId="523C14E4"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8.</w:t>
            </w:r>
          </w:p>
        </w:tc>
        <w:tc>
          <w:tcPr>
            <w:tcW w:w="6442" w:type="dxa"/>
            <w:tcBorders>
              <w:top w:val="nil"/>
              <w:left w:val="nil"/>
              <w:bottom w:val="nil"/>
              <w:right w:val="nil"/>
            </w:tcBorders>
          </w:tcPr>
          <w:p w14:paraId="4CE543C0" w14:textId="6637F25A" w:rsidR="00431E58" w:rsidRPr="00C4200A" w:rsidRDefault="003D6ACC" w:rsidP="00FA59A2">
            <w:pPr>
              <w:spacing w:line="360" w:lineRule="auto"/>
              <w:jc w:val="both"/>
              <w:rPr>
                <w:rFonts w:ascii="Times" w:hAnsi="Times" w:cs="Times"/>
                <w:b/>
                <w:sz w:val="22"/>
                <w:szCs w:val="22"/>
                <w:lang w:val="ru-RU"/>
              </w:rPr>
            </w:pPr>
            <w:r w:rsidRPr="00C4200A">
              <w:rPr>
                <w:rFonts w:ascii="Times" w:hAnsi="Times" w:cs="Times"/>
                <w:b/>
                <w:sz w:val="22"/>
                <w:szCs w:val="22"/>
                <w:lang w:val="ru-RU"/>
              </w:rPr>
              <w:t>Форма запроса на предоставление Международной помощи</w:t>
            </w:r>
          </w:p>
        </w:tc>
        <w:tc>
          <w:tcPr>
            <w:tcW w:w="1790" w:type="dxa"/>
            <w:tcBorders>
              <w:top w:val="nil"/>
              <w:left w:val="nil"/>
              <w:bottom w:val="nil"/>
              <w:right w:val="nil"/>
            </w:tcBorders>
          </w:tcPr>
          <w:p w14:paraId="1265008F" w14:textId="77777777" w:rsidR="00431E58" w:rsidRPr="00C4200A" w:rsidRDefault="00431E58" w:rsidP="00FA59A2">
            <w:pPr>
              <w:spacing w:line="360" w:lineRule="auto"/>
              <w:jc w:val="both"/>
              <w:rPr>
                <w:rFonts w:ascii="Times" w:hAnsi="Times" w:cs="Times"/>
                <w:b/>
                <w:sz w:val="22"/>
                <w:szCs w:val="22"/>
                <w:lang w:val="ru-RU"/>
              </w:rPr>
            </w:pPr>
          </w:p>
        </w:tc>
      </w:tr>
      <w:tr w:rsidR="00431E58" w:rsidRPr="00C4200A" w14:paraId="6244A19C" w14:textId="77777777">
        <w:tc>
          <w:tcPr>
            <w:tcW w:w="1056" w:type="dxa"/>
            <w:tcBorders>
              <w:top w:val="nil"/>
              <w:left w:val="nil"/>
              <w:bottom w:val="nil"/>
              <w:right w:val="nil"/>
            </w:tcBorders>
          </w:tcPr>
          <w:p w14:paraId="0965A7E5" w14:textId="77777777" w:rsidR="00431E58" w:rsidRPr="00C4200A" w:rsidRDefault="00431E58" w:rsidP="00FA59A2">
            <w:pPr>
              <w:spacing w:line="360" w:lineRule="auto"/>
              <w:jc w:val="both"/>
              <w:rPr>
                <w:rFonts w:ascii="Times" w:hAnsi="Times" w:cs="Times"/>
                <w:b/>
                <w:sz w:val="22"/>
                <w:szCs w:val="22"/>
              </w:rPr>
            </w:pPr>
            <w:r w:rsidRPr="00C4200A">
              <w:rPr>
                <w:rFonts w:ascii="Times" w:hAnsi="Times" w:cs="Times"/>
                <w:b/>
                <w:sz w:val="22"/>
                <w:szCs w:val="22"/>
              </w:rPr>
              <w:t>9.</w:t>
            </w:r>
          </w:p>
        </w:tc>
        <w:tc>
          <w:tcPr>
            <w:tcW w:w="6442" w:type="dxa"/>
            <w:tcBorders>
              <w:top w:val="nil"/>
              <w:left w:val="nil"/>
              <w:bottom w:val="nil"/>
              <w:right w:val="nil"/>
            </w:tcBorders>
          </w:tcPr>
          <w:p w14:paraId="7BE8450C" w14:textId="527D1166" w:rsidR="00431E58" w:rsidRPr="00C4200A" w:rsidRDefault="00012DD9" w:rsidP="00FA59A2">
            <w:pPr>
              <w:tabs>
                <w:tab w:val="left" w:pos="1134"/>
              </w:tabs>
              <w:spacing w:line="360" w:lineRule="auto"/>
              <w:jc w:val="both"/>
              <w:rPr>
                <w:rFonts w:ascii="Times" w:hAnsi="Times" w:cs="Times"/>
                <w:b/>
                <w:sz w:val="22"/>
                <w:szCs w:val="22"/>
                <w:lang w:val="ru-RU"/>
              </w:rPr>
            </w:pPr>
            <w:r w:rsidRPr="00C4200A">
              <w:rPr>
                <w:rFonts w:ascii="Times" w:hAnsi="Times" w:cs="Times"/>
                <w:b/>
                <w:bCs/>
                <w:sz w:val="22"/>
                <w:szCs w:val="22"/>
                <w:lang w:val="ru-RU"/>
              </w:rPr>
              <w:t>Оценочные критерии, используемые Консультативными органами</w:t>
            </w:r>
            <w:r w:rsidRPr="00C4200A">
              <w:rPr>
                <w:rFonts w:ascii="Times" w:hAnsi="Times" w:cs="Times"/>
                <w:b/>
                <w:i/>
                <w:sz w:val="22"/>
                <w:szCs w:val="22"/>
                <w:lang w:val="ru-RU"/>
              </w:rPr>
              <w:t xml:space="preserve"> </w:t>
            </w:r>
            <w:r w:rsidRPr="00C4200A">
              <w:rPr>
                <w:rFonts w:ascii="Times" w:hAnsi="Times" w:cs="Times"/>
                <w:b/>
                <w:sz w:val="22"/>
                <w:szCs w:val="22"/>
                <w:lang w:val="ru-RU"/>
              </w:rPr>
              <w:t>при рассмотрении запросов на предоставление Международной помощи</w:t>
            </w:r>
          </w:p>
        </w:tc>
        <w:tc>
          <w:tcPr>
            <w:tcW w:w="1790" w:type="dxa"/>
            <w:tcBorders>
              <w:top w:val="nil"/>
              <w:left w:val="nil"/>
              <w:bottom w:val="nil"/>
              <w:right w:val="nil"/>
            </w:tcBorders>
          </w:tcPr>
          <w:p w14:paraId="18ADE55B" w14:textId="77777777" w:rsidR="00431E58" w:rsidRPr="00C4200A" w:rsidRDefault="00431E58" w:rsidP="00FA59A2">
            <w:pPr>
              <w:spacing w:line="360" w:lineRule="auto"/>
              <w:jc w:val="both"/>
              <w:rPr>
                <w:rFonts w:ascii="Times" w:hAnsi="Times" w:cs="Times"/>
                <w:b/>
                <w:sz w:val="22"/>
                <w:szCs w:val="22"/>
                <w:lang w:val="ru-RU"/>
              </w:rPr>
            </w:pPr>
          </w:p>
        </w:tc>
      </w:tr>
      <w:tr w:rsidR="001703AD" w:rsidRPr="00C4200A" w14:paraId="6BBD682B" w14:textId="77777777">
        <w:tc>
          <w:tcPr>
            <w:tcW w:w="1056" w:type="dxa"/>
            <w:tcBorders>
              <w:top w:val="nil"/>
              <w:left w:val="nil"/>
              <w:bottom w:val="nil"/>
              <w:right w:val="nil"/>
            </w:tcBorders>
          </w:tcPr>
          <w:p w14:paraId="7DF8B76F" w14:textId="77777777" w:rsidR="001703AD" w:rsidRPr="00C4200A" w:rsidRDefault="001703AD" w:rsidP="00FA59A2">
            <w:pPr>
              <w:spacing w:line="360" w:lineRule="auto"/>
              <w:jc w:val="both"/>
              <w:rPr>
                <w:rFonts w:ascii="Times" w:hAnsi="Times" w:cs="Times"/>
                <w:b/>
                <w:sz w:val="22"/>
                <w:szCs w:val="22"/>
              </w:rPr>
            </w:pPr>
            <w:r w:rsidRPr="00C4200A">
              <w:rPr>
                <w:rFonts w:ascii="Times" w:hAnsi="Times" w:cs="Times"/>
                <w:b/>
                <w:sz w:val="22"/>
                <w:szCs w:val="22"/>
              </w:rPr>
              <w:t>10.</w:t>
            </w:r>
          </w:p>
        </w:tc>
        <w:tc>
          <w:tcPr>
            <w:tcW w:w="6442" w:type="dxa"/>
            <w:tcBorders>
              <w:top w:val="nil"/>
              <w:left w:val="nil"/>
              <w:bottom w:val="nil"/>
              <w:right w:val="nil"/>
            </w:tcBorders>
          </w:tcPr>
          <w:p w14:paraId="690EEFE9" w14:textId="59B39276" w:rsidR="001703AD" w:rsidRPr="00C4200A" w:rsidRDefault="00EE1C02" w:rsidP="00FA59A2">
            <w:pPr>
              <w:spacing w:line="360" w:lineRule="auto"/>
              <w:jc w:val="both"/>
              <w:outlineLvl w:val="4"/>
              <w:rPr>
                <w:rFonts w:ascii="Times" w:hAnsi="Times" w:cs="Times"/>
                <w:sz w:val="22"/>
                <w:szCs w:val="22"/>
              </w:rPr>
            </w:pPr>
            <w:r w:rsidRPr="00C4200A">
              <w:rPr>
                <w:rFonts w:ascii="Times" w:hAnsi="Times" w:cs="Times"/>
                <w:b/>
                <w:sz w:val="22"/>
                <w:szCs w:val="22"/>
                <w:lang w:val="ru-RU"/>
              </w:rPr>
              <w:t>Формулировка</w:t>
            </w:r>
            <w:r w:rsidR="003D6ACC" w:rsidRPr="00C4200A">
              <w:rPr>
                <w:rFonts w:ascii="Times" w:hAnsi="Times" w:cs="Times"/>
                <w:b/>
                <w:sz w:val="22"/>
                <w:szCs w:val="22"/>
                <w:lang w:val="ru-RU"/>
              </w:rPr>
              <w:t xml:space="preserve"> выдающейся универсальной ценности</w:t>
            </w:r>
          </w:p>
        </w:tc>
        <w:tc>
          <w:tcPr>
            <w:tcW w:w="1790" w:type="dxa"/>
            <w:tcBorders>
              <w:top w:val="nil"/>
              <w:left w:val="nil"/>
              <w:bottom w:val="nil"/>
              <w:right w:val="nil"/>
            </w:tcBorders>
          </w:tcPr>
          <w:p w14:paraId="7D16B8D3" w14:textId="77777777" w:rsidR="001703AD" w:rsidRPr="00C4200A" w:rsidRDefault="001703AD" w:rsidP="00FA59A2">
            <w:pPr>
              <w:spacing w:line="360" w:lineRule="auto"/>
              <w:jc w:val="both"/>
              <w:rPr>
                <w:rFonts w:ascii="Times" w:hAnsi="Times" w:cs="Times"/>
                <w:b/>
                <w:sz w:val="22"/>
                <w:szCs w:val="22"/>
                <w:lang w:val="ru-RU"/>
              </w:rPr>
            </w:pPr>
          </w:p>
        </w:tc>
      </w:tr>
      <w:tr w:rsidR="001703AD" w:rsidRPr="00C4200A" w14:paraId="3E87BFA9" w14:textId="77777777">
        <w:tc>
          <w:tcPr>
            <w:tcW w:w="1056" w:type="dxa"/>
            <w:tcBorders>
              <w:top w:val="nil"/>
              <w:left w:val="nil"/>
              <w:bottom w:val="nil"/>
              <w:right w:val="nil"/>
            </w:tcBorders>
          </w:tcPr>
          <w:p w14:paraId="5C521AA7" w14:textId="77777777" w:rsidR="001703AD" w:rsidRPr="00C4200A" w:rsidRDefault="001703AD" w:rsidP="00FA59A2">
            <w:pPr>
              <w:spacing w:line="360" w:lineRule="auto"/>
              <w:jc w:val="both"/>
              <w:rPr>
                <w:rFonts w:ascii="Times" w:hAnsi="Times" w:cs="Times"/>
                <w:b/>
                <w:sz w:val="22"/>
                <w:szCs w:val="22"/>
              </w:rPr>
            </w:pPr>
            <w:r w:rsidRPr="00C4200A">
              <w:rPr>
                <w:rFonts w:ascii="Times" w:hAnsi="Times" w:cs="Times"/>
                <w:b/>
                <w:sz w:val="22"/>
                <w:szCs w:val="22"/>
              </w:rPr>
              <w:t>11.</w:t>
            </w:r>
          </w:p>
        </w:tc>
        <w:tc>
          <w:tcPr>
            <w:tcW w:w="6442" w:type="dxa"/>
            <w:tcBorders>
              <w:top w:val="nil"/>
              <w:left w:val="nil"/>
              <w:bottom w:val="nil"/>
              <w:right w:val="nil"/>
            </w:tcBorders>
          </w:tcPr>
          <w:p w14:paraId="181887E6" w14:textId="76C55D88" w:rsidR="001703AD" w:rsidRPr="00C4200A" w:rsidRDefault="00CE352A"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Внесение изменений в объекты всемирного наследия</w:t>
            </w:r>
            <w:r w:rsidR="001703AD" w:rsidRPr="00C4200A">
              <w:rPr>
                <w:rFonts w:ascii="Times" w:hAnsi="Times" w:cs="Times"/>
                <w:b/>
                <w:sz w:val="22"/>
                <w:szCs w:val="22"/>
                <w:lang w:val="ru-RU"/>
              </w:rPr>
              <w:t xml:space="preserve"> </w:t>
            </w:r>
          </w:p>
        </w:tc>
        <w:tc>
          <w:tcPr>
            <w:tcW w:w="1790" w:type="dxa"/>
            <w:tcBorders>
              <w:top w:val="nil"/>
              <w:left w:val="nil"/>
              <w:bottom w:val="nil"/>
              <w:right w:val="nil"/>
            </w:tcBorders>
          </w:tcPr>
          <w:p w14:paraId="00224A44" w14:textId="77777777" w:rsidR="001703AD" w:rsidRPr="00C4200A" w:rsidRDefault="001703AD" w:rsidP="00FA59A2">
            <w:pPr>
              <w:spacing w:line="360" w:lineRule="auto"/>
              <w:jc w:val="both"/>
              <w:rPr>
                <w:rFonts w:ascii="Times" w:hAnsi="Times" w:cs="Times"/>
                <w:b/>
                <w:sz w:val="22"/>
                <w:szCs w:val="22"/>
                <w:lang w:val="ru-RU"/>
              </w:rPr>
            </w:pPr>
          </w:p>
        </w:tc>
      </w:tr>
      <w:tr w:rsidR="00B94AFD" w:rsidRPr="009A0714" w14:paraId="156FA070" w14:textId="77777777">
        <w:tc>
          <w:tcPr>
            <w:tcW w:w="1056" w:type="dxa"/>
            <w:tcBorders>
              <w:top w:val="nil"/>
              <w:left w:val="nil"/>
              <w:bottom w:val="nil"/>
              <w:right w:val="nil"/>
            </w:tcBorders>
          </w:tcPr>
          <w:p w14:paraId="78D08FA2" w14:textId="77777777" w:rsidR="00B94AFD" w:rsidRPr="00C4200A" w:rsidRDefault="00B94AFD" w:rsidP="00FA59A2">
            <w:pPr>
              <w:spacing w:line="360" w:lineRule="auto"/>
              <w:jc w:val="both"/>
              <w:rPr>
                <w:rFonts w:ascii="Times" w:hAnsi="Times" w:cs="Times"/>
                <w:b/>
                <w:sz w:val="22"/>
                <w:szCs w:val="22"/>
                <w:lang w:val="ru-RU"/>
              </w:rPr>
            </w:pPr>
            <w:r w:rsidRPr="00C4200A">
              <w:rPr>
                <w:rFonts w:ascii="Times" w:hAnsi="Times" w:cs="Times"/>
                <w:b/>
                <w:sz w:val="22"/>
                <w:szCs w:val="22"/>
              </w:rPr>
              <w:t>12.</w:t>
            </w:r>
          </w:p>
          <w:p w14:paraId="74232EE3" w14:textId="77777777" w:rsidR="00F20775" w:rsidRPr="00C4200A" w:rsidRDefault="00F20775" w:rsidP="00FA59A2">
            <w:pPr>
              <w:spacing w:line="360" w:lineRule="auto"/>
              <w:jc w:val="both"/>
              <w:rPr>
                <w:rFonts w:ascii="Times" w:hAnsi="Times" w:cs="Times"/>
                <w:b/>
                <w:sz w:val="22"/>
                <w:szCs w:val="22"/>
                <w:lang w:val="ru-RU"/>
              </w:rPr>
            </w:pPr>
          </w:p>
          <w:p w14:paraId="04CAB02E" w14:textId="77777777" w:rsidR="00F20775" w:rsidRPr="00C4200A" w:rsidRDefault="00F20775" w:rsidP="00FA59A2">
            <w:pPr>
              <w:spacing w:line="360" w:lineRule="auto"/>
              <w:jc w:val="both"/>
              <w:rPr>
                <w:rFonts w:ascii="Times" w:hAnsi="Times" w:cs="Times"/>
                <w:b/>
                <w:sz w:val="22"/>
                <w:szCs w:val="22"/>
                <w:lang w:val="ru-RU"/>
              </w:rPr>
            </w:pPr>
          </w:p>
          <w:p w14:paraId="6ED595F9" w14:textId="6021F6F9" w:rsidR="00F20775" w:rsidRPr="00D512EC" w:rsidRDefault="00D512EC" w:rsidP="00FA59A2">
            <w:pPr>
              <w:spacing w:line="360" w:lineRule="auto"/>
              <w:jc w:val="both"/>
              <w:rPr>
                <w:rFonts w:ascii="Times" w:hAnsi="Times" w:cs="Times"/>
                <w:b/>
                <w:sz w:val="22"/>
                <w:szCs w:val="22"/>
                <w:lang w:val="fr-FR"/>
              </w:rPr>
            </w:pPr>
            <w:r w:rsidRPr="00C4200A">
              <w:rPr>
                <w:rFonts w:ascii="Times" w:hAnsi="Times" w:cs="Times"/>
                <w:b/>
                <w:sz w:val="22"/>
                <w:szCs w:val="22"/>
                <w:lang w:val="ru-RU"/>
              </w:rPr>
              <w:t>13</w:t>
            </w:r>
            <w:r>
              <w:rPr>
                <w:rFonts w:ascii="Times" w:hAnsi="Times" w:cs="Times"/>
                <w:b/>
                <w:sz w:val="22"/>
                <w:szCs w:val="22"/>
                <w:lang w:val="fr-FR"/>
              </w:rPr>
              <w:t>.</w:t>
            </w:r>
          </w:p>
          <w:p w14:paraId="12E75351" w14:textId="212900B5" w:rsidR="00F20775" w:rsidRPr="00C4200A" w:rsidRDefault="00F20775" w:rsidP="00FA59A2">
            <w:pPr>
              <w:spacing w:line="360" w:lineRule="auto"/>
              <w:jc w:val="both"/>
              <w:rPr>
                <w:rFonts w:ascii="Times" w:hAnsi="Times" w:cs="Times"/>
                <w:b/>
                <w:sz w:val="22"/>
                <w:szCs w:val="22"/>
                <w:lang w:val="ru-RU"/>
              </w:rPr>
            </w:pPr>
          </w:p>
          <w:p w14:paraId="449B6D90" w14:textId="77777777" w:rsidR="00F20775" w:rsidRPr="00C4200A" w:rsidRDefault="00F20775" w:rsidP="00FA59A2">
            <w:pPr>
              <w:spacing w:line="360" w:lineRule="auto"/>
              <w:jc w:val="both"/>
              <w:rPr>
                <w:rFonts w:ascii="Times" w:hAnsi="Times" w:cs="Times"/>
                <w:b/>
                <w:sz w:val="22"/>
                <w:szCs w:val="22"/>
                <w:lang w:val="ru-RU"/>
              </w:rPr>
            </w:pPr>
            <w:r w:rsidRPr="00C4200A">
              <w:rPr>
                <w:rFonts w:ascii="Times" w:hAnsi="Times" w:cs="Times"/>
                <w:b/>
                <w:sz w:val="22"/>
                <w:szCs w:val="22"/>
                <w:lang w:val="ru-RU"/>
              </w:rPr>
              <w:t>14.</w:t>
            </w:r>
          </w:p>
        </w:tc>
        <w:tc>
          <w:tcPr>
            <w:tcW w:w="6442" w:type="dxa"/>
            <w:tcBorders>
              <w:top w:val="nil"/>
              <w:left w:val="nil"/>
              <w:bottom w:val="nil"/>
              <w:right w:val="nil"/>
            </w:tcBorders>
          </w:tcPr>
          <w:p w14:paraId="02702018" w14:textId="5D71EEC7" w:rsidR="00F20775" w:rsidRPr="00C4200A" w:rsidRDefault="0001155B"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Форма для представления фактических ошибок, обнаруженных в оценочных заключения</w:t>
            </w:r>
            <w:r w:rsidR="00E654E0" w:rsidRPr="00C4200A">
              <w:rPr>
                <w:rFonts w:ascii="Times" w:hAnsi="Times" w:cs="Times"/>
                <w:b/>
                <w:sz w:val="22"/>
                <w:szCs w:val="22"/>
                <w:lang w:val="ru-RU"/>
              </w:rPr>
              <w:t>х</w:t>
            </w:r>
            <w:r w:rsidRPr="00C4200A">
              <w:rPr>
                <w:rFonts w:ascii="Times" w:hAnsi="Times" w:cs="Times"/>
                <w:b/>
                <w:sz w:val="22"/>
                <w:szCs w:val="22"/>
                <w:lang w:val="ru-RU"/>
              </w:rPr>
              <w:t xml:space="preserve"> Консультативных органов </w:t>
            </w:r>
          </w:p>
          <w:p w14:paraId="6EDC95B9" w14:textId="09BC4ED7" w:rsidR="00B94AFD" w:rsidRPr="00C4200A" w:rsidRDefault="00F20775"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 xml:space="preserve">Формат представления отчётов о состоянии сохранности </w:t>
            </w:r>
            <w:r w:rsidR="006133AF" w:rsidRPr="00C4200A">
              <w:rPr>
                <w:rFonts w:ascii="Times" w:hAnsi="Times" w:cs="Times"/>
                <w:b/>
                <w:sz w:val="22"/>
                <w:szCs w:val="22"/>
                <w:lang w:val="ru-RU"/>
              </w:rPr>
              <w:t xml:space="preserve">от </w:t>
            </w:r>
            <w:r w:rsidRPr="00C4200A">
              <w:rPr>
                <w:rFonts w:ascii="Times" w:hAnsi="Times" w:cs="Times"/>
                <w:b/>
                <w:sz w:val="22"/>
                <w:szCs w:val="22"/>
                <w:lang w:val="ru-RU"/>
              </w:rPr>
              <w:t xml:space="preserve">государств – сторон Конвенции </w:t>
            </w:r>
          </w:p>
          <w:p w14:paraId="08BE8A7C" w14:textId="77777777" w:rsidR="00F20775" w:rsidRDefault="00DE44FC" w:rsidP="00FA59A2">
            <w:pPr>
              <w:tabs>
                <w:tab w:val="left" w:pos="1134"/>
              </w:tabs>
              <w:spacing w:line="360" w:lineRule="auto"/>
              <w:jc w:val="both"/>
              <w:rPr>
                <w:rFonts w:ascii="Times" w:hAnsi="Times" w:cs="Times"/>
                <w:b/>
                <w:sz w:val="22"/>
                <w:szCs w:val="22"/>
                <w:lang w:val="ru-RU"/>
              </w:rPr>
            </w:pPr>
            <w:r w:rsidRPr="00C4200A">
              <w:rPr>
                <w:rFonts w:ascii="Times" w:hAnsi="Times" w:cs="Times"/>
                <w:b/>
                <w:sz w:val="22"/>
                <w:szCs w:val="22"/>
                <w:lang w:val="ru-RU"/>
              </w:rPr>
              <w:t>Таблица</w:t>
            </w:r>
            <w:r w:rsidR="00F20775" w:rsidRPr="00C4200A">
              <w:rPr>
                <w:rFonts w:ascii="Times" w:hAnsi="Times" w:cs="Times"/>
                <w:b/>
                <w:sz w:val="22"/>
                <w:szCs w:val="22"/>
                <w:lang w:val="ru-RU"/>
              </w:rPr>
              <w:t xml:space="preserve"> </w:t>
            </w:r>
            <w:r w:rsidR="00D159A3" w:rsidRPr="00C4200A">
              <w:rPr>
                <w:rFonts w:ascii="Times" w:hAnsi="Times" w:cs="Times"/>
                <w:b/>
                <w:sz w:val="22"/>
                <w:szCs w:val="22"/>
                <w:lang w:val="ru-RU"/>
              </w:rPr>
              <w:t>областей использования</w:t>
            </w:r>
            <w:r w:rsidR="00F20775" w:rsidRPr="00C4200A">
              <w:rPr>
                <w:rFonts w:ascii="Times" w:hAnsi="Times" w:cs="Times"/>
                <w:b/>
                <w:sz w:val="22"/>
                <w:szCs w:val="22"/>
                <w:lang w:val="ru-RU"/>
              </w:rPr>
              <w:t xml:space="preserve"> Эмблемы всемирного наследия</w:t>
            </w:r>
          </w:p>
          <w:p w14:paraId="1011F3A0" w14:textId="14227DF2" w:rsidR="00C4200A" w:rsidRPr="00C4200A" w:rsidRDefault="00C4200A" w:rsidP="00FA59A2">
            <w:pPr>
              <w:tabs>
                <w:tab w:val="left" w:pos="1134"/>
              </w:tabs>
              <w:spacing w:line="360" w:lineRule="auto"/>
              <w:jc w:val="both"/>
              <w:rPr>
                <w:rFonts w:ascii="Times" w:hAnsi="Times" w:cs="Times"/>
                <w:b/>
                <w:sz w:val="22"/>
                <w:szCs w:val="22"/>
                <w:lang w:val="ru-RU"/>
              </w:rPr>
            </w:pPr>
          </w:p>
        </w:tc>
        <w:tc>
          <w:tcPr>
            <w:tcW w:w="1790" w:type="dxa"/>
            <w:tcBorders>
              <w:top w:val="nil"/>
              <w:left w:val="nil"/>
              <w:bottom w:val="nil"/>
              <w:right w:val="nil"/>
            </w:tcBorders>
          </w:tcPr>
          <w:p w14:paraId="1BBBF9EC" w14:textId="77777777" w:rsidR="00B94AFD" w:rsidRPr="00C4200A" w:rsidRDefault="00B94AFD" w:rsidP="00FA59A2">
            <w:pPr>
              <w:spacing w:line="360" w:lineRule="auto"/>
              <w:jc w:val="both"/>
              <w:rPr>
                <w:rFonts w:ascii="Times" w:hAnsi="Times" w:cs="Times"/>
                <w:b/>
                <w:sz w:val="22"/>
                <w:szCs w:val="22"/>
                <w:lang w:val="ru-RU"/>
              </w:rPr>
            </w:pPr>
          </w:p>
        </w:tc>
      </w:tr>
      <w:tr w:rsidR="00431E58" w:rsidRPr="009A0714" w14:paraId="74F7A002" w14:textId="77777777" w:rsidTr="00D512EC">
        <w:tc>
          <w:tcPr>
            <w:tcW w:w="1056" w:type="dxa"/>
            <w:tcBorders>
              <w:top w:val="nil"/>
              <w:left w:val="nil"/>
              <w:bottom w:val="nil"/>
              <w:right w:val="nil"/>
            </w:tcBorders>
            <w:shd w:val="clear" w:color="auto" w:fill="auto"/>
          </w:tcPr>
          <w:p w14:paraId="766AAA06" w14:textId="77777777" w:rsidR="00431E58" w:rsidRPr="00C4200A" w:rsidRDefault="00431E58" w:rsidP="004C2610">
            <w:pPr>
              <w:spacing w:line="360" w:lineRule="auto"/>
              <w:jc w:val="center"/>
              <w:rPr>
                <w:rFonts w:ascii="Times" w:hAnsi="Times" w:cs="Times"/>
                <w:b/>
                <w:caps/>
                <w:sz w:val="22"/>
                <w:szCs w:val="22"/>
                <w:lang w:val="ru-RU"/>
              </w:rPr>
            </w:pPr>
          </w:p>
        </w:tc>
        <w:tc>
          <w:tcPr>
            <w:tcW w:w="6442" w:type="dxa"/>
            <w:tcBorders>
              <w:top w:val="nil"/>
              <w:left w:val="nil"/>
              <w:bottom w:val="nil"/>
              <w:right w:val="nil"/>
            </w:tcBorders>
            <w:shd w:val="clear" w:color="auto" w:fill="auto"/>
          </w:tcPr>
          <w:p w14:paraId="75099100" w14:textId="77777777" w:rsidR="00431E58" w:rsidRPr="00C4200A" w:rsidRDefault="00D94D27" w:rsidP="004C2610">
            <w:pPr>
              <w:tabs>
                <w:tab w:val="left" w:pos="1134"/>
              </w:tabs>
              <w:spacing w:line="360" w:lineRule="auto"/>
              <w:rPr>
                <w:rFonts w:ascii="Times" w:hAnsi="Times" w:cs="Times"/>
                <w:b/>
                <w:caps/>
                <w:strike/>
                <w:sz w:val="22"/>
                <w:szCs w:val="22"/>
                <w:lang w:val="ru-RU"/>
              </w:rPr>
            </w:pPr>
            <w:r w:rsidRPr="00C4200A">
              <w:rPr>
                <w:rFonts w:ascii="Times" w:hAnsi="Times" w:cs="Times"/>
                <w:b/>
                <w:caps/>
                <w:sz w:val="22"/>
                <w:szCs w:val="22"/>
                <w:lang w:val="ru-RU"/>
              </w:rPr>
              <w:t>ВЫБОРОЧНАЯ БИБЛИОГРАФИЯ ПО</w:t>
            </w:r>
            <w:r w:rsidR="00783A21" w:rsidRPr="00C4200A">
              <w:rPr>
                <w:rFonts w:ascii="Times" w:hAnsi="Times" w:cs="Times"/>
                <w:b/>
                <w:caps/>
                <w:sz w:val="22"/>
                <w:szCs w:val="22"/>
                <w:lang w:val="ru-RU"/>
              </w:rPr>
              <w:t xml:space="preserve"> ТЕМАТИКЕ</w:t>
            </w:r>
            <w:r w:rsidRPr="00C4200A">
              <w:rPr>
                <w:rFonts w:ascii="Times" w:hAnsi="Times" w:cs="Times"/>
                <w:b/>
                <w:caps/>
                <w:sz w:val="22"/>
                <w:szCs w:val="22"/>
                <w:lang w:val="ru-RU"/>
              </w:rPr>
              <w:t xml:space="preserve"> ВСЕМИРНО</w:t>
            </w:r>
            <w:r w:rsidR="00783A21" w:rsidRPr="00C4200A">
              <w:rPr>
                <w:rFonts w:ascii="Times" w:hAnsi="Times" w:cs="Times"/>
                <w:b/>
                <w:caps/>
                <w:sz w:val="22"/>
                <w:szCs w:val="22"/>
                <w:lang w:val="ru-RU"/>
              </w:rPr>
              <w:t>ГО</w:t>
            </w:r>
            <w:r w:rsidRPr="00C4200A">
              <w:rPr>
                <w:rFonts w:ascii="Times" w:hAnsi="Times" w:cs="Times"/>
                <w:b/>
                <w:caps/>
                <w:sz w:val="22"/>
                <w:szCs w:val="22"/>
                <w:lang w:val="ru-RU"/>
              </w:rPr>
              <w:t xml:space="preserve"> НАСЛЕДИ</w:t>
            </w:r>
            <w:r w:rsidR="00783A21" w:rsidRPr="00C4200A">
              <w:rPr>
                <w:rFonts w:ascii="Times" w:hAnsi="Times" w:cs="Times"/>
                <w:b/>
                <w:caps/>
                <w:sz w:val="22"/>
                <w:szCs w:val="22"/>
                <w:lang w:val="ru-RU"/>
              </w:rPr>
              <w:t>Я</w:t>
            </w:r>
          </w:p>
          <w:p w14:paraId="0B0CB1B4" w14:textId="77777777" w:rsidR="00431E58" w:rsidRPr="00C4200A" w:rsidRDefault="00431E58" w:rsidP="004C2610">
            <w:pPr>
              <w:tabs>
                <w:tab w:val="left" w:pos="1134"/>
              </w:tabs>
              <w:spacing w:line="360" w:lineRule="auto"/>
              <w:rPr>
                <w:rFonts w:ascii="Times" w:hAnsi="Times" w:cs="Times"/>
                <w:b/>
                <w:caps/>
                <w:sz w:val="22"/>
                <w:szCs w:val="22"/>
                <w:lang w:val="ru-RU"/>
              </w:rPr>
            </w:pPr>
          </w:p>
        </w:tc>
        <w:tc>
          <w:tcPr>
            <w:tcW w:w="1790" w:type="dxa"/>
            <w:tcBorders>
              <w:top w:val="nil"/>
              <w:left w:val="nil"/>
              <w:bottom w:val="nil"/>
              <w:right w:val="nil"/>
            </w:tcBorders>
            <w:shd w:val="clear" w:color="auto" w:fill="auto"/>
          </w:tcPr>
          <w:p w14:paraId="0109EDE2" w14:textId="77777777" w:rsidR="00431E58" w:rsidRPr="00C4200A" w:rsidRDefault="00431E58" w:rsidP="004C2610">
            <w:pPr>
              <w:spacing w:line="360" w:lineRule="auto"/>
              <w:jc w:val="right"/>
              <w:rPr>
                <w:rFonts w:ascii="Times" w:hAnsi="Times" w:cs="Times"/>
                <w:b/>
                <w:caps/>
                <w:sz w:val="22"/>
                <w:szCs w:val="22"/>
                <w:lang w:val="ru-RU"/>
              </w:rPr>
            </w:pPr>
          </w:p>
        </w:tc>
      </w:tr>
      <w:tr w:rsidR="00431E58" w:rsidRPr="009A0714" w14:paraId="5EB39BB3" w14:textId="77777777">
        <w:tc>
          <w:tcPr>
            <w:tcW w:w="1056" w:type="dxa"/>
            <w:tcBorders>
              <w:top w:val="nil"/>
              <w:left w:val="nil"/>
              <w:bottom w:val="nil"/>
              <w:right w:val="nil"/>
            </w:tcBorders>
          </w:tcPr>
          <w:p w14:paraId="5AC273AC" w14:textId="77777777" w:rsidR="00431E58" w:rsidRPr="00C4200A" w:rsidRDefault="00431E58" w:rsidP="004C2610">
            <w:pPr>
              <w:spacing w:line="360" w:lineRule="auto"/>
              <w:jc w:val="center"/>
              <w:rPr>
                <w:rFonts w:ascii="Times" w:hAnsi="Times" w:cs="Times"/>
                <w:b/>
                <w:sz w:val="22"/>
                <w:szCs w:val="22"/>
                <w:lang w:val="ru-RU"/>
              </w:rPr>
            </w:pPr>
          </w:p>
        </w:tc>
        <w:tc>
          <w:tcPr>
            <w:tcW w:w="6442" w:type="dxa"/>
            <w:tcBorders>
              <w:top w:val="nil"/>
              <w:left w:val="nil"/>
              <w:bottom w:val="nil"/>
              <w:right w:val="nil"/>
            </w:tcBorders>
          </w:tcPr>
          <w:p w14:paraId="70DC781B" w14:textId="77777777" w:rsidR="00431E58" w:rsidRPr="00C4200A" w:rsidRDefault="00431E58" w:rsidP="004C2610">
            <w:pPr>
              <w:tabs>
                <w:tab w:val="left" w:pos="1134"/>
                <w:tab w:val="left" w:pos="1701"/>
                <w:tab w:val="left" w:pos="2268"/>
                <w:tab w:val="left" w:pos="7088"/>
                <w:tab w:val="left" w:pos="8364"/>
              </w:tabs>
              <w:spacing w:line="360" w:lineRule="auto"/>
              <w:rPr>
                <w:rFonts w:ascii="Times" w:hAnsi="Times" w:cs="Times"/>
                <w:b/>
                <w:sz w:val="22"/>
                <w:szCs w:val="22"/>
                <w:lang w:val="ru-RU"/>
              </w:rPr>
            </w:pPr>
          </w:p>
        </w:tc>
        <w:tc>
          <w:tcPr>
            <w:tcW w:w="1790" w:type="dxa"/>
            <w:tcBorders>
              <w:top w:val="nil"/>
              <w:left w:val="nil"/>
              <w:bottom w:val="nil"/>
              <w:right w:val="nil"/>
            </w:tcBorders>
          </w:tcPr>
          <w:p w14:paraId="54F88FDB" w14:textId="77777777" w:rsidR="00431E58" w:rsidRPr="00C4200A" w:rsidRDefault="00431E58" w:rsidP="004C2610">
            <w:pPr>
              <w:spacing w:line="360" w:lineRule="auto"/>
              <w:jc w:val="right"/>
              <w:rPr>
                <w:rFonts w:ascii="Times" w:hAnsi="Times" w:cs="Times"/>
                <w:b/>
                <w:sz w:val="22"/>
                <w:szCs w:val="22"/>
                <w:lang w:val="ru-RU"/>
              </w:rPr>
            </w:pPr>
          </w:p>
        </w:tc>
      </w:tr>
    </w:tbl>
    <w:p w14:paraId="2B690562" w14:textId="77777777" w:rsidR="00431E58" w:rsidRPr="00EB6541" w:rsidRDefault="00431E58" w:rsidP="004C2610">
      <w:pPr>
        <w:spacing w:line="360" w:lineRule="auto"/>
        <w:rPr>
          <w:sz w:val="22"/>
          <w:szCs w:val="28"/>
          <w:lang w:val="ru-RU"/>
        </w:rPr>
        <w:sectPr w:rsidR="00431E58" w:rsidRPr="00EB6541" w:rsidSect="00500303">
          <w:footerReference w:type="default" r:id="rId15"/>
          <w:type w:val="oddPage"/>
          <w:pgSz w:w="11906" w:h="16838"/>
          <w:pgMar w:top="1134" w:right="567" w:bottom="1134" w:left="1134" w:header="708" w:footer="708" w:gutter="0"/>
          <w:pgNumType w:fmt="lowerRoman" w:start="1"/>
          <w:cols w:space="708"/>
          <w:docGrid w:linePitch="360"/>
        </w:sectPr>
      </w:pPr>
    </w:p>
    <w:tbl>
      <w:tblPr>
        <w:tblW w:w="0" w:type="auto"/>
        <w:tblLook w:val="0000" w:firstRow="0" w:lastRow="0" w:firstColumn="0" w:lastColumn="0" w:noHBand="0" w:noVBand="0"/>
      </w:tblPr>
      <w:tblGrid>
        <w:gridCol w:w="2230"/>
        <w:gridCol w:w="7659"/>
      </w:tblGrid>
      <w:tr w:rsidR="00431E58" w:rsidRPr="009F34E9" w14:paraId="52EB18CD" w14:textId="77777777" w:rsidTr="00064105">
        <w:trPr>
          <w:cantSplit/>
        </w:trPr>
        <w:tc>
          <w:tcPr>
            <w:tcW w:w="9889" w:type="dxa"/>
            <w:gridSpan w:val="2"/>
            <w:shd w:val="clear" w:color="auto" w:fill="auto"/>
          </w:tcPr>
          <w:p w14:paraId="770054E5" w14:textId="77777777" w:rsidR="00431E58" w:rsidRPr="00EB6541" w:rsidRDefault="00431E58" w:rsidP="00B46160">
            <w:pPr>
              <w:spacing w:after="200"/>
              <w:jc w:val="center"/>
              <w:rPr>
                <w:b/>
                <w:bCs/>
                <w:caps/>
                <w:sz w:val="22"/>
                <w:szCs w:val="28"/>
                <w:lang w:val="ru-RU"/>
              </w:rPr>
            </w:pPr>
          </w:p>
          <w:p w14:paraId="62C5BC4A" w14:textId="77777777" w:rsidR="00431E58" w:rsidRPr="00EB6541" w:rsidRDefault="00B82881" w:rsidP="00B46160">
            <w:pPr>
              <w:spacing w:after="200"/>
              <w:rPr>
                <w:b/>
                <w:bCs/>
                <w:caps/>
                <w:sz w:val="22"/>
                <w:szCs w:val="28"/>
                <w:lang w:val="ru-RU"/>
              </w:rPr>
            </w:pPr>
            <w:r w:rsidRPr="00EB6541">
              <w:rPr>
                <w:b/>
                <w:bCs/>
                <w:caps/>
                <w:sz w:val="22"/>
                <w:szCs w:val="28"/>
                <w:lang w:val="ru-RU"/>
              </w:rPr>
              <w:t>СПИСОК СОКРАЩЕНИЙ И АББРЕВИАТУР</w:t>
            </w:r>
          </w:p>
          <w:p w14:paraId="56D560B0" w14:textId="77777777" w:rsidR="00431E58" w:rsidRPr="00EB6541" w:rsidRDefault="00431E58" w:rsidP="00B46160">
            <w:pPr>
              <w:spacing w:after="200"/>
              <w:jc w:val="center"/>
              <w:rPr>
                <w:sz w:val="22"/>
                <w:szCs w:val="28"/>
              </w:rPr>
            </w:pPr>
          </w:p>
        </w:tc>
      </w:tr>
      <w:tr w:rsidR="00431E58" w:rsidRPr="00B46160" w14:paraId="57D87B5D" w14:textId="77777777" w:rsidTr="00500303">
        <w:tc>
          <w:tcPr>
            <w:tcW w:w="2230" w:type="dxa"/>
          </w:tcPr>
          <w:p w14:paraId="0759548C" w14:textId="608C19DD" w:rsidR="00431E58" w:rsidRPr="00B46160" w:rsidRDefault="00431E58" w:rsidP="00A23607">
            <w:pPr>
              <w:spacing w:after="200"/>
              <w:rPr>
                <w:sz w:val="22"/>
                <w:szCs w:val="22"/>
              </w:rPr>
            </w:pPr>
            <w:r w:rsidRPr="00B46160">
              <w:rPr>
                <w:sz w:val="22"/>
                <w:szCs w:val="22"/>
              </w:rPr>
              <w:t>DoCoMoMo</w:t>
            </w:r>
          </w:p>
        </w:tc>
        <w:tc>
          <w:tcPr>
            <w:tcW w:w="7659" w:type="dxa"/>
          </w:tcPr>
          <w:p w14:paraId="090D21DB" w14:textId="77777777" w:rsidR="00431E58" w:rsidRPr="00B46160" w:rsidRDefault="00843B2F" w:rsidP="00B46160">
            <w:pPr>
              <w:spacing w:after="200"/>
              <w:rPr>
                <w:sz w:val="22"/>
                <w:szCs w:val="22"/>
                <w:lang w:val="ru-RU"/>
              </w:rPr>
            </w:pPr>
            <w:r w:rsidRPr="00B46160">
              <w:rPr>
                <w:sz w:val="22"/>
                <w:szCs w:val="22"/>
                <w:lang w:val="ru-RU"/>
              </w:rPr>
              <w:t xml:space="preserve">Международная рабочая группа по документации и консервации зданий, достопримечательных мест и объектов </w:t>
            </w:r>
            <w:r w:rsidR="00FC591E" w:rsidRPr="00B46160">
              <w:rPr>
                <w:sz w:val="22"/>
                <w:szCs w:val="22"/>
                <w:lang w:val="ru-RU"/>
              </w:rPr>
              <w:t>г</w:t>
            </w:r>
            <w:r w:rsidRPr="00B46160">
              <w:rPr>
                <w:sz w:val="22"/>
                <w:szCs w:val="22"/>
                <w:lang w:val="ru-RU"/>
              </w:rPr>
              <w:t>радостроительства Современного движения</w:t>
            </w:r>
            <w:r w:rsidR="003E3B88" w:rsidRPr="00B46160">
              <w:rPr>
                <w:sz w:val="22"/>
                <w:szCs w:val="22"/>
                <w:lang w:val="ru-RU"/>
              </w:rPr>
              <w:t xml:space="preserve"> (ДоКоМоМо)</w:t>
            </w:r>
          </w:p>
        </w:tc>
      </w:tr>
      <w:tr w:rsidR="00431E58" w:rsidRPr="009A0714" w14:paraId="441D3735" w14:textId="77777777" w:rsidTr="00500303">
        <w:trPr>
          <w:trHeight w:val="296"/>
        </w:trPr>
        <w:tc>
          <w:tcPr>
            <w:tcW w:w="2230" w:type="dxa"/>
          </w:tcPr>
          <w:p w14:paraId="020F7AAD" w14:textId="106E8A27" w:rsidR="00431E58" w:rsidRPr="00B46160" w:rsidRDefault="00431E58" w:rsidP="00A23607">
            <w:pPr>
              <w:spacing w:after="200"/>
              <w:rPr>
                <w:sz w:val="22"/>
                <w:szCs w:val="22"/>
                <w:lang w:val="ru-RU"/>
              </w:rPr>
            </w:pPr>
            <w:r w:rsidRPr="00B46160">
              <w:rPr>
                <w:sz w:val="22"/>
                <w:szCs w:val="22"/>
              </w:rPr>
              <w:t>ICCROM</w:t>
            </w:r>
          </w:p>
        </w:tc>
        <w:tc>
          <w:tcPr>
            <w:tcW w:w="7659" w:type="dxa"/>
          </w:tcPr>
          <w:p w14:paraId="26E1EBBB" w14:textId="77777777" w:rsidR="00431E58" w:rsidRPr="00B46160" w:rsidRDefault="00B82881" w:rsidP="00B46160">
            <w:pPr>
              <w:spacing w:after="200"/>
              <w:rPr>
                <w:sz w:val="22"/>
                <w:szCs w:val="22"/>
                <w:lang w:val="ru-RU"/>
              </w:rPr>
            </w:pPr>
            <w:r w:rsidRPr="00B46160">
              <w:rPr>
                <w:sz w:val="22"/>
                <w:szCs w:val="22"/>
                <w:lang w:val="ru-RU"/>
              </w:rPr>
              <w:t>Международный исследовательский центр по сохранению и реставрации культурных ценностей (ИККРОМ)</w:t>
            </w:r>
          </w:p>
        </w:tc>
      </w:tr>
      <w:tr w:rsidR="00431E58" w:rsidRPr="00B46160" w14:paraId="23456E54" w14:textId="77777777" w:rsidTr="00500303">
        <w:trPr>
          <w:trHeight w:val="296"/>
        </w:trPr>
        <w:tc>
          <w:tcPr>
            <w:tcW w:w="2230" w:type="dxa"/>
          </w:tcPr>
          <w:p w14:paraId="1D87B5AD" w14:textId="0F8CAFF9" w:rsidR="00431E58" w:rsidRPr="00B46160" w:rsidRDefault="00431E58" w:rsidP="00A23607">
            <w:pPr>
              <w:spacing w:after="200"/>
              <w:rPr>
                <w:sz w:val="22"/>
                <w:szCs w:val="22"/>
              </w:rPr>
            </w:pPr>
            <w:r w:rsidRPr="00B46160">
              <w:rPr>
                <w:sz w:val="22"/>
                <w:szCs w:val="22"/>
              </w:rPr>
              <w:t>ICOMOS</w:t>
            </w:r>
          </w:p>
        </w:tc>
        <w:tc>
          <w:tcPr>
            <w:tcW w:w="7659" w:type="dxa"/>
          </w:tcPr>
          <w:p w14:paraId="7A517D6B" w14:textId="77777777" w:rsidR="00FC591E" w:rsidRPr="00B46160" w:rsidRDefault="00B82881" w:rsidP="00B46160">
            <w:pPr>
              <w:spacing w:after="200"/>
              <w:ind w:left="38"/>
              <w:rPr>
                <w:sz w:val="22"/>
                <w:szCs w:val="22"/>
                <w:lang w:val="ru-RU"/>
              </w:rPr>
            </w:pPr>
            <w:r w:rsidRPr="00B46160">
              <w:rPr>
                <w:sz w:val="22"/>
                <w:szCs w:val="22"/>
                <w:lang w:val="ru-RU"/>
              </w:rPr>
              <w:t>Международный совет по сохранению памятников и достопримечательных мест (ИКОМОС)</w:t>
            </w:r>
          </w:p>
        </w:tc>
      </w:tr>
      <w:tr w:rsidR="00431E58" w:rsidRPr="00B46160" w14:paraId="28AE54F7" w14:textId="77777777" w:rsidTr="00500303">
        <w:trPr>
          <w:trHeight w:val="296"/>
        </w:trPr>
        <w:tc>
          <w:tcPr>
            <w:tcW w:w="2230" w:type="dxa"/>
          </w:tcPr>
          <w:p w14:paraId="3E025621" w14:textId="71CEB95E" w:rsidR="00431E58" w:rsidRPr="00B46160" w:rsidRDefault="00431E58" w:rsidP="00F95236">
            <w:pPr>
              <w:spacing w:after="200"/>
              <w:rPr>
                <w:sz w:val="22"/>
                <w:szCs w:val="22"/>
              </w:rPr>
            </w:pPr>
            <w:r w:rsidRPr="00B46160">
              <w:rPr>
                <w:sz w:val="22"/>
                <w:szCs w:val="22"/>
              </w:rPr>
              <w:t>IFLA</w:t>
            </w:r>
          </w:p>
        </w:tc>
        <w:tc>
          <w:tcPr>
            <w:tcW w:w="7659" w:type="dxa"/>
          </w:tcPr>
          <w:p w14:paraId="7AAF0DB8" w14:textId="77777777" w:rsidR="00431E58" w:rsidRPr="00B46160" w:rsidRDefault="00FC591E" w:rsidP="00B46160">
            <w:pPr>
              <w:spacing w:after="200"/>
              <w:rPr>
                <w:sz w:val="22"/>
                <w:szCs w:val="22"/>
                <w:lang w:val="ru-RU"/>
              </w:rPr>
            </w:pPr>
            <w:r w:rsidRPr="00B46160">
              <w:rPr>
                <w:sz w:val="22"/>
                <w:szCs w:val="22"/>
                <w:lang w:val="ru-RU"/>
              </w:rPr>
              <w:t>Международная федерация ландшафтных архитекторов (ИФЛА)</w:t>
            </w:r>
          </w:p>
        </w:tc>
      </w:tr>
      <w:tr w:rsidR="00431E58" w:rsidRPr="009A0714" w14:paraId="6FE833BE" w14:textId="77777777" w:rsidTr="00500303">
        <w:trPr>
          <w:trHeight w:val="296"/>
        </w:trPr>
        <w:tc>
          <w:tcPr>
            <w:tcW w:w="2230" w:type="dxa"/>
          </w:tcPr>
          <w:p w14:paraId="42FE4ACB" w14:textId="571426E4" w:rsidR="00431E58" w:rsidRPr="00B46160" w:rsidRDefault="00107709" w:rsidP="00B46160">
            <w:pPr>
              <w:spacing w:after="200"/>
              <w:rPr>
                <w:sz w:val="22"/>
                <w:szCs w:val="22"/>
                <w:lang w:val="ru-RU"/>
              </w:rPr>
            </w:pPr>
            <w:r>
              <w:rPr>
                <w:sz w:val="22"/>
                <w:szCs w:val="22"/>
              </w:rPr>
              <w:t>I</w:t>
            </w:r>
            <w:r w:rsidR="00431E58" w:rsidRPr="00B46160">
              <w:rPr>
                <w:sz w:val="22"/>
                <w:szCs w:val="22"/>
              </w:rPr>
              <w:t>UCN</w:t>
            </w:r>
          </w:p>
        </w:tc>
        <w:tc>
          <w:tcPr>
            <w:tcW w:w="7659" w:type="dxa"/>
          </w:tcPr>
          <w:p w14:paraId="30881707" w14:textId="77777777" w:rsidR="00431E58" w:rsidRPr="00B46160" w:rsidRDefault="00B82881" w:rsidP="00B46160">
            <w:pPr>
              <w:spacing w:after="200"/>
              <w:rPr>
                <w:sz w:val="22"/>
                <w:szCs w:val="22"/>
                <w:lang w:val="ru-RU"/>
              </w:rPr>
            </w:pPr>
            <w:r w:rsidRPr="00B46160">
              <w:rPr>
                <w:sz w:val="22"/>
                <w:szCs w:val="22"/>
                <w:lang w:val="ru-RU"/>
              </w:rPr>
              <w:t>Международный союз охраны природы (МСОП)</w:t>
            </w:r>
          </w:p>
        </w:tc>
      </w:tr>
      <w:tr w:rsidR="00431E58" w:rsidRPr="009A0714" w14:paraId="1C500D9D" w14:textId="77777777" w:rsidTr="00500303">
        <w:tc>
          <w:tcPr>
            <w:tcW w:w="2230" w:type="dxa"/>
          </w:tcPr>
          <w:p w14:paraId="3A15F5D0" w14:textId="77777777" w:rsidR="00431E58" w:rsidRPr="00B46160" w:rsidRDefault="00431E58" w:rsidP="00B46160">
            <w:pPr>
              <w:spacing w:after="200"/>
              <w:rPr>
                <w:sz w:val="22"/>
                <w:szCs w:val="22"/>
                <w:lang w:val="ru-RU"/>
              </w:rPr>
            </w:pPr>
            <w:r w:rsidRPr="00B46160">
              <w:rPr>
                <w:sz w:val="22"/>
                <w:szCs w:val="22"/>
              </w:rPr>
              <w:t>IUGS</w:t>
            </w:r>
          </w:p>
        </w:tc>
        <w:tc>
          <w:tcPr>
            <w:tcW w:w="7659" w:type="dxa"/>
          </w:tcPr>
          <w:p w14:paraId="7783F4B7" w14:textId="77777777" w:rsidR="00431E58" w:rsidRPr="00B46160" w:rsidRDefault="00FC591E" w:rsidP="00B46160">
            <w:pPr>
              <w:spacing w:after="200"/>
              <w:rPr>
                <w:sz w:val="22"/>
                <w:szCs w:val="22"/>
                <w:lang w:val="ru-RU"/>
              </w:rPr>
            </w:pPr>
            <w:r w:rsidRPr="00B46160">
              <w:rPr>
                <w:sz w:val="22"/>
                <w:szCs w:val="22"/>
                <w:lang w:val="ru-RU"/>
              </w:rPr>
              <w:t>Международный союз геологических наук (МСГН)</w:t>
            </w:r>
          </w:p>
        </w:tc>
      </w:tr>
      <w:tr w:rsidR="00431E58" w:rsidRPr="009A0714" w14:paraId="3A57427D" w14:textId="77777777" w:rsidTr="00500303">
        <w:trPr>
          <w:trHeight w:val="296"/>
        </w:trPr>
        <w:tc>
          <w:tcPr>
            <w:tcW w:w="2230" w:type="dxa"/>
          </w:tcPr>
          <w:p w14:paraId="462700B3" w14:textId="77777777" w:rsidR="00431E58" w:rsidRPr="00B46160" w:rsidRDefault="00431E58" w:rsidP="00B46160">
            <w:pPr>
              <w:spacing w:after="200"/>
              <w:rPr>
                <w:sz w:val="22"/>
                <w:szCs w:val="22"/>
                <w:lang w:val="ru-RU"/>
              </w:rPr>
            </w:pPr>
            <w:r w:rsidRPr="00B46160">
              <w:rPr>
                <w:sz w:val="22"/>
                <w:szCs w:val="22"/>
              </w:rPr>
              <w:t>MAB</w:t>
            </w:r>
          </w:p>
        </w:tc>
        <w:tc>
          <w:tcPr>
            <w:tcW w:w="7659" w:type="dxa"/>
          </w:tcPr>
          <w:p w14:paraId="6152A380" w14:textId="77777777" w:rsidR="00431E58" w:rsidRPr="00B46160" w:rsidRDefault="00FC591E" w:rsidP="00B46160">
            <w:pPr>
              <w:spacing w:after="200"/>
              <w:rPr>
                <w:sz w:val="22"/>
                <w:szCs w:val="22"/>
                <w:lang w:val="ru-RU"/>
              </w:rPr>
            </w:pPr>
            <w:r w:rsidRPr="00B46160">
              <w:rPr>
                <w:sz w:val="22"/>
                <w:szCs w:val="22"/>
                <w:lang w:val="ru-RU"/>
              </w:rPr>
              <w:t>Программа ЮНЕСКО «Человек и биосфера» (МАБ)</w:t>
            </w:r>
          </w:p>
        </w:tc>
      </w:tr>
      <w:tr w:rsidR="00431E58" w:rsidRPr="00B46160" w14:paraId="769798D0" w14:textId="77777777" w:rsidTr="00500303">
        <w:trPr>
          <w:trHeight w:val="296"/>
        </w:trPr>
        <w:tc>
          <w:tcPr>
            <w:tcW w:w="2230" w:type="dxa"/>
          </w:tcPr>
          <w:p w14:paraId="409E78D9" w14:textId="77777777" w:rsidR="00431E58" w:rsidRPr="00B46160" w:rsidRDefault="00431E58" w:rsidP="00B46160">
            <w:pPr>
              <w:spacing w:after="200"/>
              <w:rPr>
                <w:sz w:val="22"/>
                <w:szCs w:val="22"/>
                <w:lang w:val="ru-RU"/>
              </w:rPr>
            </w:pPr>
            <w:r w:rsidRPr="00B46160">
              <w:rPr>
                <w:sz w:val="22"/>
                <w:szCs w:val="22"/>
              </w:rPr>
              <w:t xml:space="preserve">NGO </w:t>
            </w:r>
          </w:p>
        </w:tc>
        <w:tc>
          <w:tcPr>
            <w:tcW w:w="7659" w:type="dxa"/>
          </w:tcPr>
          <w:p w14:paraId="1A8EE298" w14:textId="77777777" w:rsidR="00431E58" w:rsidRPr="00B46160" w:rsidRDefault="00B82881" w:rsidP="00B46160">
            <w:pPr>
              <w:spacing w:after="200"/>
              <w:rPr>
                <w:sz w:val="22"/>
                <w:szCs w:val="22"/>
                <w:lang w:val="ru-RU"/>
              </w:rPr>
            </w:pPr>
            <w:r w:rsidRPr="00B46160">
              <w:rPr>
                <w:sz w:val="22"/>
                <w:szCs w:val="22"/>
                <w:lang w:val="ru-RU"/>
              </w:rPr>
              <w:t>Неправительственная организация (НПО)</w:t>
            </w:r>
          </w:p>
        </w:tc>
      </w:tr>
      <w:tr w:rsidR="00431E58" w:rsidRPr="00B46160" w14:paraId="68FD0134" w14:textId="77777777" w:rsidTr="00500303">
        <w:tc>
          <w:tcPr>
            <w:tcW w:w="2230" w:type="dxa"/>
          </w:tcPr>
          <w:p w14:paraId="778E76B1" w14:textId="597A6A1E" w:rsidR="00431E58" w:rsidRPr="00B46160" w:rsidRDefault="00431E58" w:rsidP="00A23607">
            <w:pPr>
              <w:spacing w:after="200"/>
              <w:rPr>
                <w:sz w:val="22"/>
                <w:szCs w:val="22"/>
              </w:rPr>
            </w:pPr>
            <w:r w:rsidRPr="00B46160">
              <w:rPr>
                <w:sz w:val="22"/>
                <w:szCs w:val="22"/>
              </w:rPr>
              <w:t>TICCIH</w:t>
            </w:r>
          </w:p>
        </w:tc>
        <w:tc>
          <w:tcPr>
            <w:tcW w:w="7659" w:type="dxa"/>
          </w:tcPr>
          <w:p w14:paraId="2F6C4E1A" w14:textId="77777777" w:rsidR="00431E58" w:rsidRPr="00B46160" w:rsidRDefault="00FC591E" w:rsidP="00B46160">
            <w:pPr>
              <w:spacing w:after="200"/>
              <w:rPr>
                <w:sz w:val="22"/>
                <w:szCs w:val="22"/>
                <w:lang w:val="ru-RU"/>
              </w:rPr>
            </w:pPr>
            <w:r w:rsidRPr="00B46160">
              <w:rPr>
                <w:sz w:val="22"/>
                <w:szCs w:val="22"/>
                <w:lang w:val="ru-RU"/>
              </w:rPr>
              <w:t>Международный комитет по сохранению индустриального наследия (МКСИН)</w:t>
            </w:r>
          </w:p>
        </w:tc>
      </w:tr>
      <w:tr w:rsidR="00431E58" w:rsidRPr="009A0714" w14:paraId="1F06B7B0" w14:textId="77777777" w:rsidTr="00500303">
        <w:trPr>
          <w:trHeight w:val="296"/>
        </w:trPr>
        <w:tc>
          <w:tcPr>
            <w:tcW w:w="2230" w:type="dxa"/>
          </w:tcPr>
          <w:p w14:paraId="4D2405DA" w14:textId="77777777" w:rsidR="00431E58" w:rsidRPr="00B46160" w:rsidRDefault="00431E58" w:rsidP="00B46160">
            <w:pPr>
              <w:spacing w:after="200"/>
              <w:rPr>
                <w:sz w:val="22"/>
                <w:szCs w:val="22"/>
                <w:lang w:val="ru-RU"/>
              </w:rPr>
            </w:pPr>
            <w:r w:rsidRPr="00B46160">
              <w:rPr>
                <w:sz w:val="22"/>
                <w:szCs w:val="22"/>
              </w:rPr>
              <w:t>UNEP</w:t>
            </w:r>
          </w:p>
        </w:tc>
        <w:tc>
          <w:tcPr>
            <w:tcW w:w="7659" w:type="dxa"/>
          </w:tcPr>
          <w:p w14:paraId="7A014D7D" w14:textId="77777777" w:rsidR="00431E58" w:rsidRPr="00B46160" w:rsidRDefault="00FC591E" w:rsidP="00B46160">
            <w:pPr>
              <w:spacing w:after="200"/>
              <w:rPr>
                <w:sz w:val="22"/>
                <w:szCs w:val="22"/>
                <w:lang w:val="ru-RU"/>
              </w:rPr>
            </w:pPr>
            <w:r w:rsidRPr="00B46160">
              <w:rPr>
                <w:sz w:val="22"/>
                <w:szCs w:val="22"/>
                <w:lang w:val="ru-RU"/>
              </w:rPr>
              <w:t>Программа ООН по окружающей среде (ЮНЕП)</w:t>
            </w:r>
          </w:p>
        </w:tc>
      </w:tr>
      <w:tr w:rsidR="00431E58" w:rsidRPr="00B46160" w14:paraId="515B6C00" w14:textId="77777777" w:rsidTr="00500303">
        <w:trPr>
          <w:trHeight w:val="296"/>
        </w:trPr>
        <w:tc>
          <w:tcPr>
            <w:tcW w:w="2230" w:type="dxa"/>
          </w:tcPr>
          <w:p w14:paraId="20DA3AAA" w14:textId="4C1E446E" w:rsidR="00431E58" w:rsidRPr="00B46160" w:rsidRDefault="00431E58" w:rsidP="00A23607">
            <w:pPr>
              <w:spacing w:after="200"/>
              <w:rPr>
                <w:sz w:val="22"/>
                <w:szCs w:val="22"/>
              </w:rPr>
            </w:pPr>
            <w:r w:rsidRPr="00B46160">
              <w:rPr>
                <w:sz w:val="22"/>
                <w:szCs w:val="22"/>
              </w:rPr>
              <w:t>UNEP-WCMC</w:t>
            </w:r>
          </w:p>
        </w:tc>
        <w:tc>
          <w:tcPr>
            <w:tcW w:w="7659" w:type="dxa"/>
          </w:tcPr>
          <w:p w14:paraId="6F0942FA" w14:textId="77777777" w:rsidR="00431E58" w:rsidRPr="00B46160" w:rsidRDefault="00772BE0" w:rsidP="00B46160">
            <w:pPr>
              <w:spacing w:after="200"/>
              <w:rPr>
                <w:sz w:val="22"/>
                <w:szCs w:val="22"/>
                <w:lang w:val="ru-RU"/>
              </w:rPr>
            </w:pPr>
            <w:r w:rsidRPr="00B46160">
              <w:rPr>
                <w:sz w:val="22"/>
                <w:szCs w:val="22"/>
                <w:lang w:val="ru-RU"/>
              </w:rPr>
              <w:t>Всемирный центр мониторинга природоохраны ЮНЕП (ЮНЕП- ВЦМП</w:t>
            </w:r>
            <w:r w:rsidR="00431E58" w:rsidRPr="00B46160">
              <w:rPr>
                <w:sz w:val="22"/>
                <w:szCs w:val="22"/>
                <w:lang w:val="ru-RU"/>
              </w:rPr>
              <w:t>)</w:t>
            </w:r>
          </w:p>
        </w:tc>
      </w:tr>
      <w:tr w:rsidR="00431E58" w:rsidRPr="009A0714" w14:paraId="703C2321" w14:textId="77777777" w:rsidTr="00500303">
        <w:tc>
          <w:tcPr>
            <w:tcW w:w="2230" w:type="dxa"/>
          </w:tcPr>
          <w:p w14:paraId="3B4B2D84" w14:textId="77777777" w:rsidR="00431E58" w:rsidRPr="00B46160" w:rsidRDefault="00431E58" w:rsidP="00B46160">
            <w:pPr>
              <w:spacing w:after="200"/>
              <w:rPr>
                <w:sz w:val="22"/>
                <w:szCs w:val="22"/>
                <w:lang w:val="ru-RU"/>
              </w:rPr>
            </w:pPr>
            <w:r w:rsidRPr="00B46160">
              <w:rPr>
                <w:sz w:val="22"/>
                <w:szCs w:val="22"/>
              </w:rPr>
              <w:t>UNESCO</w:t>
            </w:r>
          </w:p>
        </w:tc>
        <w:tc>
          <w:tcPr>
            <w:tcW w:w="7659" w:type="dxa"/>
          </w:tcPr>
          <w:p w14:paraId="4E1E01E9" w14:textId="77777777" w:rsidR="00431E58" w:rsidRPr="00B46160" w:rsidRDefault="00B82881" w:rsidP="00B46160">
            <w:pPr>
              <w:spacing w:after="200"/>
              <w:rPr>
                <w:sz w:val="22"/>
                <w:szCs w:val="22"/>
                <w:lang w:val="ru-RU"/>
              </w:rPr>
            </w:pPr>
            <w:r w:rsidRPr="00B46160">
              <w:rPr>
                <w:sz w:val="22"/>
                <w:szCs w:val="22"/>
                <w:lang w:val="ru-RU"/>
              </w:rPr>
              <w:t>Организация Объединённых Наций по вопросам образования, науки и культуры (ЮНЕСКО)</w:t>
            </w:r>
          </w:p>
        </w:tc>
      </w:tr>
    </w:tbl>
    <w:p w14:paraId="4E1CA0DF" w14:textId="77777777" w:rsidR="00431E58" w:rsidRPr="00EB6541" w:rsidRDefault="00431E58" w:rsidP="004C2610">
      <w:pPr>
        <w:pStyle w:val="Heading2"/>
        <w:spacing w:line="360" w:lineRule="auto"/>
        <w:rPr>
          <w:rFonts w:ascii="Times New Roman" w:hAnsi="Times New Roman" w:cs="Times New Roman"/>
          <w:szCs w:val="28"/>
          <w:lang w:val="ru-RU"/>
        </w:rPr>
        <w:sectPr w:rsidR="00431E58" w:rsidRPr="00EB6541" w:rsidSect="00500303">
          <w:headerReference w:type="default" r:id="rId16"/>
          <w:footerReference w:type="default" r:id="rId17"/>
          <w:type w:val="nextColumn"/>
          <w:pgSz w:w="11906" w:h="16838"/>
          <w:pgMar w:top="1134" w:right="567" w:bottom="1134" w:left="1134" w:header="708" w:footer="708" w:gutter="0"/>
          <w:pgNumType w:fmt="lowerRoman"/>
          <w:cols w:space="708"/>
          <w:docGrid w:linePitch="360"/>
        </w:sectPr>
      </w:pPr>
    </w:p>
    <w:tbl>
      <w:tblPr>
        <w:tblW w:w="10314" w:type="dxa"/>
        <w:tblLayout w:type="fixed"/>
        <w:tblLook w:val="0000" w:firstRow="0" w:lastRow="0" w:firstColumn="0" w:lastColumn="0" w:noHBand="0" w:noVBand="0"/>
      </w:tblPr>
      <w:tblGrid>
        <w:gridCol w:w="4698"/>
        <w:gridCol w:w="2114"/>
        <w:gridCol w:w="46"/>
        <w:gridCol w:w="41"/>
        <w:gridCol w:w="2281"/>
        <w:gridCol w:w="1134"/>
      </w:tblGrid>
      <w:tr w:rsidR="00431E58" w:rsidRPr="00E135E2" w14:paraId="64AFC4BE" w14:textId="77777777" w:rsidTr="00A114D3">
        <w:tc>
          <w:tcPr>
            <w:tcW w:w="6858" w:type="dxa"/>
            <w:gridSpan w:val="3"/>
            <w:shd w:val="clear" w:color="auto" w:fill="auto"/>
          </w:tcPr>
          <w:p w14:paraId="3345A77C" w14:textId="70B44C90" w:rsidR="00431E58" w:rsidRPr="009E3D08" w:rsidRDefault="00431E58" w:rsidP="004D59E1">
            <w:pPr>
              <w:spacing w:before="360" w:after="360"/>
              <w:ind w:left="720" w:hanging="720"/>
              <w:rPr>
                <w:b/>
                <w:sz w:val="22"/>
                <w:szCs w:val="22"/>
              </w:rPr>
            </w:pPr>
            <w:r w:rsidRPr="009E3D08">
              <w:rPr>
                <w:b/>
                <w:bCs/>
                <w:sz w:val="22"/>
                <w:szCs w:val="22"/>
              </w:rPr>
              <w:lastRenderedPageBreak/>
              <w:t>I.</w:t>
            </w:r>
            <w:r w:rsidRPr="009E3D08">
              <w:rPr>
                <w:b/>
                <w:bCs/>
                <w:sz w:val="22"/>
                <w:szCs w:val="22"/>
              </w:rPr>
              <w:tab/>
            </w:r>
            <w:r w:rsidR="001640D5" w:rsidRPr="004D59E1">
              <w:rPr>
                <w:b/>
                <w:bCs/>
                <w:sz w:val="22"/>
                <w:szCs w:val="22"/>
              </w:rPr>
              <w:t>ВВЕДЕНИЕ</w:t>
            </w:r>
          </w:p>
        </w:tc>
        <w:tc>
          <w:tcPr>
            <w:tcW w:w="3456" w:type="dxa"/>
            <w:gridSpan w:val="3"/>
            <w:shd w:val="clear" w:color="auto" w:fill="auto"/>
          </w:tcPr>
          <w:p w14:paraId="12370B0E" w14:textId="77777777" w:rsidR="00431E58" w:rsidRPr="00EB6541" w:rsidRDefault="00431E58" w:rsidP="004C2610">
            <w:pPr>
              <w:spacing w:line="360" w:lineRule="auto"/>
              <w:jc w:val="center"/>
              <w:rPr>
                <w:b/>
                <w:bCs/>
                <w:sz w:val="22"/>
                <w:szCs w:val="28"/>
              </w:rPr>
            </w:pPr>
          </w:p>
        </w:tc>
      </w:tr>
      <w:tr w:rsidR="00431E58" w:rsidRPr="00E135E2" w14:paraId="5D1F60D5" w14:textId="77777777" w:rsidTr="00F95236">
        <w:tc>
          <w:tcPr>
            <w:tcW w:w="6858" w:type="dxa"/>
            <w:gridSpan w:val="3"/>
          </w:tcPr>
          <w:p w14:paraId="003432F7" w14:textId="4AB64AF5" w:rsidR="00431E58" w:rsidRPr="009E3D08" w:rsidRDefault="00244D9C" w:rsidP="004D59E1">
            <w:pPr>
              <w:spacing w:before="360" w:after="200"/>
              <w:ind w:right="259"/>
              <w:jc w:val="both"/>
              <w:rPr>
                <w:b/>
                <w:sz w:val="22"/>
                <w:szCs w:val="22"/>
              </w:rPr>
            </w:pPr>
            <w:r w:rsidRPr="009E3D08">
              <w:rPr>
                <w:b/>
                <w:sz w:val="22"/>
                <w:szCs w:val="22"/>
              </w:rPr>
              <w:t>I.A</w:t>
            </w:r>
            <w:r w:rsidR="00431E58" w:rsidRPr="009E3D08">
              <w:rPr>
                <w:b/>
                <w:sz w:val="22"/>
                <w:szCs w:val="22"/>
              </w:rPr>
              <w:tab/>
            </w:r>
            <w:r w:rsidR="001640D5" w:rsidRPr="009E3D08">
              <w:rPr>
                <w:b/>
                <w:sz w:val="22"/>
                <w:szCs w:val="22"/>
                <w:lang w:val="ru-RU"/>
              </w:rPr>
              <w:t>Руководство</w:t>
            </w:r>
          </w:p>
        </w:tc>
        <w:tc>
          <w:tcPr>
            <w:tcW w:w="3456" w:type="dxa"/>
            <w:gridSpan w:val="3"/>
          </w:tcPr>
          <w:p w14:paraId="6D93E0AE" w14:textId="77777777" w:rsidR="00431E58" w:rsidRPr="00EB6541" w:rsidRDefault="00431E58" w:rsidP="004C2610">
            <w:pPr>
              <w:spacing w:line="360" w:lineRule="auto"/>
              <w:rPr>
                <w:b/>
                <w:bCs/>
                <w:sz w:val="22"/>
                <w:szCs w:val="28"/>
              </w:rPr>
            </w:pPr>
          </w:p>
        </w:tc>
      </w:tr>
      <w:tr w:rsidR="00431E58" w:rsidRPr="009A0714" w14:paraId="5C1B7BD6" w14:textId="77777777" w:rsidTr="00F95236">
        <w:tc>
          <w:tcPr>
            <w:tcW w:w="6858" w:type="dxa"/>
            <w:gridSpan w:val="3"/>
          </w:tcPr>
          <w:p w14:paraId="17D2A9B7" w14:textId="7DF9D0A9" w:rsidR="001640D5" w:rsidRPr="00E6290E" w:rsidRDefault="00B74675" w:rsidP="00DC580F">
            <w:pPr>
              <w:numPr>
                <w:ilvl w:val="0"/>
                <w:numId w:val="8"/>
              </w:numPr>
              <w:autoSpaceDE w:val="0"/>
              <w:autoSpaceDN w:val="0"/>
              <w:adjustRightInd w:val="0"/>
              <w:spacing w:after="200"/>
              <w:ind w:left="709" w:right="72"/>
              <w:jc w:val="both"/>
              <w:rPr>
                <w:spacing w:val="-3"/>
                <w:sz w:val="22"/>
                <w:szCs w:val="22"/>
                <w:lang w:val="ru-RU"/>
              </w:rPr>
            </w:pPr>
            <w:r w:rsidRPr="00E6290E">
              <w:rPr>
                <w:i/>
                <w:iCs/>
                <w:spacing w:val="-3"/>
                <w:sz w:val="22"/>
                <w:szCs w:val="22"/>
                <w:lang w:val="ru-RU"/>
              </w:rPr>
              <w:t>Р</w:t>
            </w:r>
            <w:r w:rsidR="001640D5" w:rsidRPr="00E6290E">
              <w:rPr>
                <w:i/>
                <w:iCs/>
                <w:spacing w:val="-3"/>
                <w:sz w:val="22"/>
                <w:szCs w:val="22"/>
                <w:lang w:val="ru-RU"/>
              </w:rPr>
              <w:t xml:space="preserve">уководство по выполнению Конвенции об охране всемирного </w:t>
            </w:r>
            <w:r w:rsidR="001640D5" w:rsidRPr="00DC580F">
              <w:rPr>
                <w:spacing w:val="-3"/>
                <w:sz w:val="22"/>
                <w:szCs w:val="22"/>
                <w:lang w:val="ru-RU"/>
              </w:rPr>
              <w:t>наследия</w:t>
            </w:r>
            <w:r w:rsidR="001640D5" w:rsidRPr="00E6290E">
              <w:rPr>
                <w:i/>
                <w:iCs/>
                <w:spacing w:val="-3"/>
                <w:sz w:val="22"/>
                <w:szCs w:val="22"/>
                <w:lang w:val="ru-RU"/>
              </w:rPr>
              <w:t xml:space="preserve"> </w:t>
            </w:r>
            <w:r w:rsidR="001640D5" w:rsidRPr="00E6290E">
              <w:rPr>
                <w:spacing w:val="-3"/>
                <w:sz w:val="22"/>
                <w:szCs w:val="22"/>
                <w:lang w:val="ru-RU"/>
              </w:rPr>
              <w:t xml:space="preserve">(далее именуемое </w:t>
            </w:r>
            <w:r w:rsidR="001640D5" w:rsidRPr="00E6290E">
              <w:rPr>
                <w:i/>
                <w:iCs/>
                <w:spacing w:val="-3"/>
                <w:sz w:val="22"/>
                <w:szCs w:val="22"/>
                <w:lang w:val="ru-RU"/>
              </w:rPr>
              <w:t xml:space="preserve">Руководство) </w:t>
            </w:r>
            <w:r w:rsidR="001640D5" w:rsidRPr="00E6290E">
              <w:rPr>
                <w:spacing w:val="-3"/>
                <w:sz w:val="22"/>
                <w:szCs w:val="22"/>
                <w:lang w:val="ru-RU"/>
              </w:rPr>
              <w:t xml:space="preserve">содействует реализации </w:t>
            </w:r>
            <w:r w:rsidR="001640D5" w:rsidRPr="00E6290E">
              <w:rPr>
                <w:i/>
                <w:iCs/>
                <w:spacing w:val="-3"/>
                <w:sz w:val="22"/>
                <w:szCs w:val="22"/>
                <w:lang w:val="ru-RU"/>
              </w:rPr>
              <w:t xml:space="preserve">Конвенции об охране всемирного культурного и природного наследия </w:t>
            </w:r>
            <w:r w:rsidR="001640D5" w:rsidRPr="00E6290E">
              <w:rPr>
                <w:spacing w:val="-3"/>
                <w:sz w:val="22"/>
                <w:szCs w:val="22"/>
                <w:lang w:val="ru-RU"/>
              </w:rPr>
              <w:t>(далее именуемой «</w:t>
            </w:r>
            <w:r w:rsidR="001640D5" w:rsidRPr="00E6290E">
              <w:rPr>
                <w:i/>
                <w:iCs/>
                <w:spacing w:val="-3"/>
                <w:sz w:val="22"/>
                <w:szCs w:val="22"/>
                <w:lang w:val="ru-RU"/>
              </w:rPr>
              <w:t xml:space="preserve">Конвенция </w:t>
            </w:r>
            <w:r w:rsidR="008A2930" w:rsidRPr="00E6290E">
              <w:rPr>
                <w:i/>
                <w:iCs/>
                <w:spacing w:val="-3"/>
                <w:sz w:val="22"/>
                <w:szCs w:val="22"/>
                <w:lang w:val="ru-RU"/>
              </w:rPr>
              <w:t xml:space="preserve">о </w:t>
            </w:r>
            <w:r w:rsidR="001640D5" w:rsidRPr="00E6290E">
              <w:rPr>
                <w:i/>
                <w:iCs/>
                <w:spacing w:val="-3"/>
                <w:sz w:val="22"/>
                <w:szCs w:val="22"/>
                <w:lang w:val="ru-RU"/>
              </w:rPr>
              <w:t>всемирно</w:t>
            </w:r>
            <w:r w:rsidR="008A2930" w:rsidRPr="00E6290E">
              <w:rPr>
                <w:i/>
                <w:iCs/>
                <w:spacing w:val="-3"/>
                <w:sz w:val="22"/>
                <w:szCs w:val="22"/>
                <w:lang w:val="ru-RU"/>
              </w:rPr>
              <w:t>м</w:t>
            </w:r>
            <w:r w:rsidR="001640D5" w:rsidRPr="00E6290E">
              <w:rPr>
                <w:i/>
                <w:iCs/>
                <w:spacing w:val="-3"/>
                <w:sz w:val="22"/>
                <w:szCs w:val="22"/>
                <w:lang w:val="ru-RU"/>
              </w:rPr>
              <w:t xml:space="preserve"> наследи</w:t>
            </w:r>
            <w:r w:rsidR="008A2930" w:rsidRPr="00E6290E">
              <w:rPr>
                <w:i/>
                <w:iCs/>
                <w:spacing w:val="-3"/>
                <w:sz w:val="22"/>
                <w:szCs w:val="22"/>
                <w:lang w:val="ru-RU"/>
              </w:rPr>
              <w:t>и</w:t>
            </w:r>
            <w:r w:rsidR="001640D5" w:rsidRPr="00E6290E">
              <w:rPr>
                <w:i/>
                <w:iCs/>
                <w:spacing w:val="-3"/>
                <w:sz w:val="22"/>
                <w:szCs w:val="22"/>
                <w:lang w:val="ru-RU"/>
              </w:rPr>
              <w:t xml:space="preserve">» </w:t>
            </w:r>
            <w:r w:rsidR="001640D5" w:rsidRPr="00E6290E">
              <w:rPr>
                <w:spacing w:val="-3"/>
                <w:sz w:val="22"/>
                <w:szCs w:val="22"/>
                <w:lang w:val="ru-RU"/>
              </w:rPr>
              <w:t xml:space="preserve">или </w:t>
            </w:r>
            <w:r w:rsidR="001640D5" w:rsidRPr="00E6290E">
              <w:rPr>
                <w:i/>
                <w:iCs/>
                <w:spacing w:val="-3"/>
                <w:sz w:val="22"/>
                <w:szCs w:val="22"/>
                <w:lang w:val="ru-RU"/>
              </w:rPr>
              <w:t>«Конвенция»</w:t>
            </w:r>
            <w:r w:rsidR="001640D5" w:rsidRPr="00E6290E">
              <w:rPr>
                <w:spacing w:val="-3"/>
                <w:sz w:val="22"/>
                <w:szCs w:val="22"/>
                <w:lang w:val="ru-RU"/>
              </w:rPr>
              <w:t>), определяя процедуры для:</w:t>
            </w:r>
          </w:p>
          <w:p w14:paraId="437B6F48" w14:textId="77777777" w:rsidR="001640D5" w:rsidRPr="00E6290E" w:rsidRDefault="001640D5" w:rsidP="00C065F0">
            <w:pPr>
              <w:pStyle w:val="ListParagraph"/>
              <w:numPr>
                <w:ilvl w:val="2"/>
                <w:numId w:val="55"/>
              </w:numPr>
              <w:spacing w:after="160"/>
              <w:ind w:left="1138" w:right="72" w:hanging="461"/>
              <w:jc w:val="both"/>
              <w:rPr>
                <w:spacing w:val="-3"/>
                <w:sz w:val="22"/>
                <w:szCs w:val="22"/>
                <w:lang w:val="ru-RU"/>
              </w:rPr>
            </w:pPr>
            <w:r w:rsidRPr="00E6290E">
              <w:rPr>
                <w:spacing w:val="-3"/>
                <w:sz w:val="22"/>
                <w:szCs w:val="22"/>
                <w:lang w:val="ru-RU"/>
              </w:rPr>
              <w:t>внесения объектов в Список всемирного наследия и Список всемирного наследия, находящегося под угрозой</w:t>
            </w:r>
          </w:p>
          <w:p w14:paraId="6479338E" w14:textId="77777777" w:rsidR="001640D5" w:rsidRPr="00E6290E" w:rsidRDefault="001640D5" w:rsidP="00C065F0">
            <w:pPr>
              <w:pStyle w:val="ListParagraph"/>
              <w:numPr>
                <w:ilvl w:val="2"/>
                <w:numId w:val="55"/>
              </w:numPr>
              <w:spacing w:after="160"/>
              <w:ind w:left="1138" w:right="72" w:hanging="461"/>
              <w:jc w:val="both"/>
              <w:rPr>
                <w:spacing w:val="-3"/>
                <w:sz w:val="22"/>
                <w:szCs w:val="22"/>
                <w:lang w:val="ru-RU"/>
              </w:rPr>
            </w:pPr>
            <w:r w:rsidRPr="00E6290E">
              <w:rPr>
                <w:spacing w:val="-3"/>
                <w:sz w:val="22"/>
                <w:szCs w:val="22"/>
                <w:lang w:val="ru-RU"/>
              </w:rPr>
              <w:t>охраны и сохранения объектов всемирного наследия;</w:t>
            </w:r>
          </w:p>
          <w:p w14:paraId="749A93D9" w14:textId="77777777" w:rsidR="001640D5" w:rsidRPr="00E6290E" w:rsidRDefault="001640D5" w:rsidP="00C065F0">
            <w:pPr>
              <w:pStyle w:val="ListParagraph"/>
              <w:numPr>
                <w:ilvl w:val="2"/>
                <w:numId w:val="55"/>
              </w:numPr>
              <w:spacing w:after="160"/>
              <w:ind w:left="1138" w:right="72" w:hanging="461"/>
              <w:jc w:val="both"/>
              <w:rPr>
                <w:spacing w:val="-3"/>
                <w:sz w:val="22"/>
                <w:szCs w:val="22"/>
                <w:lang w:val="ru-RU"/>
              </w:rPr>
            </w:pPr>
            <w:r w:rsidRPr="00E6290E">
              <w:rPr>
                <w:spacing w:val="-3"/>
                <w:sz w:val="22"/>
                <w:szCs w:val="22"/>
                <w:lang w:val="ru-RU"/>
              </w:rPr>
              <w:t>предоставления Международной помощи в рамках Фонда всемирного наследия; и</w:t>
            </w:r>
          </w:p>
          <w:p w14:paraId="4BA1E4C9" w14:textId="4FEA26EC" w:rsidR="00431E58" w:rsidRPr="00E6290E" w:rsidRDefault="001640D5" w:rsidP="00C065F0">
            <w:pPr>
              <w:pStyle w:val="ListParagraph"/>
              <w:numPr>
                <w:ilvl w:val="2"/>
                <w:numId w:val="55"/>
              </w:numPr>
              <w:spacing w:after="160"/>
              <w:ind w:left="1138" w:right="72" w:hanging="461"/>
              <w:jc w:val="both"/>
              <w:rPr>
                <w:bCs/>
                <w:sz w:val="22"/>
                <w:szCs w:val="22"/>
                <w:lang w:val="ru-RU"/>
              </w:rPr>
            </w:pPr>
            <w:r w:rsidRPr="00E6290E">
              <w:rPr>
                <w:spacing w:val="-3"/>
                <w:sz w:val="22"/>
                <w:szCs w:val="22"/>
                <w:lang w:val="ru-RU"/>
              </w:rPr>
              <w:t xml:space="preserve">мобилизации национальной и международной поддержки </w:t>
            </w:r>
            <w:r w:rsidRPr="00E6290E">
              <w:rPr>
                <w:i/>
                <w:iCs/>
                <w:spacing w:val="-3"/>
                <w:sz w:val="22"/>
                <w:szCs w:val="22"/>
                <w:lang w:val="ru-RU"/>
              </w:rPr>
              <w:t>Конвенции</w:t>
            </w:r>
            <w:r w:rsidRPr="00E6290E">
              <w:rPr>
                <w:spacing w:val="-3"/>
                <w:sz w:val="22"/>
                <w:szCs w:val="22"/>
                <w:lang w:val="ru-RU"/>
              </w:rPr>
              <w:t>.</w:t>
            </w:r>
          </w:p>
        </w:tc>
        <w:tc>
          <w:tcPr>
            <w:tcW w:w="3456" w:type="dxa"/>
            <w:gridSpan w:val="3"/>
          </w:tcPr>
          <w:p w14:paraId="1CD2BFF9" w14:textId="77777777" w:rsidR="00431E58" w:rsidRPr="00EB6541" w:rsidRDefault="00431E58" w:rsidP="004C2610">
            <w:pPr>
              <w:spacing w:line="360" w:lineRule="auto"/>
              <w:rPr>
                <w:b/>
                <w:bCs/>
                <w:strike/>
                <w:sz w:val="22"/>
                <w:szCs w:val="28"/>
                <w:lang w:val="ru-RU"/>
              </w:rPr>
            </w:pPr>
          </w:p>
        </w:tc>
      </w:tr>
      <w:tr w:rsidR="00431E58" w:rsidRPr="009A0714" w14:paraId="57B137E2" w14:textId="77777777" w:rsidTr="00F95236">
        <w:tc>
          <w:tcPr>
            <w:tcW w:w="6858" w:type="dxa"/>
            <w:gridSpan w:val="3"/>
          </w:tcPr>
          <w:p w14:paraId="08653906" w14:textId="64E41A40" w:rsidR="00431E58" w:rsidRPr="002A12F0" w:rsidRDefault="00BB4031" w:rsidP="00DC580F">
            <w:pPr>
              <w:numPr>
                <w:ilvl w:val="0"/>
                <w:numId w:val="8"/>
              </w:numPr>
              <w:autoSpaceDE w:val="0"/>
              <w:autoSpaceDN w:val="0"/>
              <w:adjustRightInd w:val="0"/>
              <w:spacing w:after="200"/>
              <w:ind w:left="709" w:right="72"/>
              <w:jc w:val="both"/>
              <w:rPr>
                <w:b/>
                <w:sz w:val="22"/>
                <w:szCs w:val="22"/>
                <w:lang w:val="ru-RU"/>
              </w:rPr>
            </w:pPr>
            <w:r w:rsidRPr="00DC580F">
              <w:rPr>
                <w:spacing w:val="-3"/>
                <w:sz w:val="22"/>
                <w:szCs w:val="22"/>
                <w:lang w:val="ru-RU"/>
              </w:rPr>
              <w:t>Руководство</w:t>
            </w:r>
            <w:r w:rsidRPr="002A12F0">
              <w:rPr>
                <w:spacing w:val="-3"/>
                <w:sz w:val="22"/>
                <w:szCs w:val="22"/>
                <w:lang w:val="ru-RU"/>
              </w:rPr>
              <w:t xml:space="preserve"> периодически пересматривается с учетом решений, принятых Комитетом всемирного наследия</w:t>
            </w:r>
            <w:r w:rsidR="00431E58" w:rsidRPr="002A12F0">
              <w:rPr>
                <w:spacing w:val="-3"/>
                <w:sz w:val="22"/>
                <w:szCs w:val="22"/>
                <w:lang w:val="ru-RU"/>
              </w:rPr>
              <w:t>.</w:t>
            </w:r>
          </w:p>
        </w:tc>
        <w:tc>
          <w:tcPr>
            <w:tcW w:w="3456" w:type="dxa"/>
            <w:gridSpan w:val="3"/>
          </w:tcPr>
          <w:p w14:paraId="41759A67" w14:textId="7D6BA76E" w:rsidR="00431E58" w:rsidRPr="00EB6541" w:rsidRDefault="00785E27">
            <w:pPr>
              <w:rPr>
                <w:sz w:val="22"/>
                <w:szCs w:val="28"/>
                <w:lang w:val="ru-RU"/>
              </w:rPr>
            </w:pPr>
            <w:r w:rsidRPr="00E6290E">
              <w:rPr>
                <w:sz w:val="18"/>
                <w:szCs w:val="18"/>
                <w:lang w:val="ru-RU"/>
              </w:rPr>
              <w:t>Информация об истории</w:t>
            </w:r>
            <w:r w:rsidR="00AF556D" w:rsidRPr="004D59E1">
              <w:rPr>
                <w:sz w:val="18"/>
                <w:szCs w:val="18"/>
                <w:lang w:val="ru-RU"/>
              </w:rPr>
              <w:t xml:space="preserve"> </w:t>
            </w:r>
            <w:r w:rsidRPr="00E6290E">
              <w:rPr>
                <w:sz w:val="18"/>
                <w:szCs w:val="18"/>
                <w:lang w:val="ru-RU"/>
              </w:rPr>
              <w:t xml:space="preserve">развития </w:t>
            </w:r>
            <w:r w:rsidRPr="00E6290E">
              <w:rPr>
                <w:i/>
                <w:sz w:val="18"/>
                <w:szCs w:val="18"/>
                <w:lang w:val="ru-RU"/>
              </w:rPr>
              <w:t>Руководства</w:t>
            </w:r>
            <w:r w:rsidRPr="00E6290E">
              <w:rPr>
                <w:sz w:val="18"/>
                <w:szCs w:val="18"/>
                <w:lang w:val="ru-RU"/>
              </w:rPr>
              <w:t xml:space="preserve"> доступна</w:t>
            </w:r>
            <w:r w:rsidR="00AF556D" w:rsidRPr="004D59E1">
              <w:rPr>
                <w:sz w:val="18"/>
                <w:szCs w:val="18"/>
                <w:lang w:val="ru-RU"/>
              </w:rPr>
              <w:t xml:space="preserve"> </w:t>
            </w:r>
            <w:r w:rsidRPr="00E6290E">
              <w:rPr>
                <w:sz w:val="18"/>
                <w:szCs w:val="18"/>
                <w:lang w:val="ru-RU"/>
              </w:rPr>
              <w:t xml:space="preserve">по </w:t>
            </w:r>
            <w:r w:rsidR="004B470A" w:rsidRPr="00E6290E">
              <w:rPr>
                <w:sz w:val="18"/>
                <w:szCs w:val="18"/>
                <w:lang w:val="ru-RU"/>
              </w:rPr>
              <w:t>ссылке</w:t>
            </w:r>
            <w:r w:rsidRPr="00E6290E">
              <w:rPr>
                <w:sz w:val="18"/>
                <w:szCs w:val="18"/>
                <w:lang w:val="ru-RU"/>
              </w:rPr>
              <w:t>:</w:t>
            </w:r>
            <w:r w:rsidR="00AF556D">
              <w:rPr>
                <w:sz w:val="18"/>
                <w:szCs w:val="18"/>
                <w:lang w:val="ru-RU"/>
              </w:rPr>
              <w:br/>
            </w:r>
            <w:hyperlink r:id="rId18" w:history="1">
              <w:r w:rsidR="00C1360E" w:rsidRPr="00E6290E">
                <w:rPr>
                  <w:rStyle w:val="Hyperlink"/>
                  <w:color w:val="auto"/>
                  <w:sz w:val="18"/>
                  <w:szCs w:val="18"/>
                </w:rPr>
                <w:t>http</w:t>
              </w:r>
              <w:r w:rsidR="00C1360E" w:rsidRPr="00E6290E">
                <w:rPr>
                  <w:rStyle w:val="Hyperlink"/>
                  <w:color w:val="auto"/>
                  <w:sz w:val="18"/>
                  <w:szCs w:val="18"/>
                  <w:lang w:val="ru-RU"/>
                </w:rPr>
                <w:t>://</w:t>
              </w:r>
              <w:r w:rsidR="00C1360E" w:rsidRPr="00E6290E">
                <w:rPr>
                  <w:rStyle w:val="Hyperlink"/>
                  <w:color w:val="auto"/>
                  <w:sz w:val="18"/>
                  <w:szCs w:val="18"/>
                </w:rPr>
                <w:t>whc</w:t>
              </w:r>
              <w:r w:rsidR="00C1360E" w:rsidRPr="00E6290E">
                <w:rPr>
                  <w:rStyle w:val="Hyperlink"/>
                  <w:color w:val="auto"/>
                  <w:sz w:val="18"/>
                  <w:szCs w:val="18"/>
                  <w:lang w:val="ru-RU"/>
                </w:rPr>
                <w:t>.</w:t>
              </w:r>
              <w:r w:rsidR="00C1360E" w:rsidRPr="00E6290E">
                <w:rPr>
                  <w:rStyle w:val="Hyperlink"/>
                  <w:color w:val="auto"/>
                  <w:sz w:val="18"/>
                  <w:szCs w:val="18"/>
                </w:rPr>
                <w:t>unesco</w:t>
              </w:r>
              <w:r w:rsidR="00C1360E" w:rsidRPr="00E6290E">
                <w:rPr>
                  <w:rStyle w:val="Hyperlink"/>
                  <w:color w:val="auto"/>
                  <w:sz w:val="18"/>
                  <w:szCs w:val="18"/>
                  <w:lang w:val="ru-RU"/>
                </w:rPr>
                <w:t>.</w:t>
              </w:r>
              <w:r w:rsidR="00C1360E" w:rsidRPr="00E6290E">
                <w:rPr>
                  <w:rStyle w:val="Hyperlink"/>
                  <w:color w:val="auto"/>
                  <w:sz w:val="18"/>
                  <w:szCs w:val="18"/>
                </w:rPr>
                <w:t>org</w:t>
              </w:r>
              <w:r w:rsidR="00C1360E" w:rsidRPr="00E6290E">
                <w:rPr>
                  <w:rStyle w:val="Hyperlink"/>
                  <w:color w:val="auto"/>
                  <w:sz w:val="18"/>
                  <w:szCs w:val="18"/>
                  <w:lang w:val="ru-RU"/>
                </w:rPr>
                <w:t>/</w:t>
              </w:r>
              <w:r w:rsidR="00C1360E" w:rsidRPr="00E6290E">
                <w:rPr>
                  <w:rStyle w:val="Hyperlink"/>
                  <w:color w:val="auto"/>
                  <w:sz w:val="18"/>
                  <w:szCs w:val="18"/>
                </w:rPr>
                <w:t>guidelineshistorical</w:t>
              </w:r>
            </w:hyperlink>
          </w:p>
        </w:tc>
      </w:tr>
      <w:tr w:rsidR="00431E58" w:rsidRPr="009A0714" w14:paraId="1C971D05" w14:textId="77777777" w:rsidTr="00F95236">
        <w:tc>
          <w:tcPr>
            <w:tcW w:w="6858" w:type="dxa"/>
            <w:gridSpan w:val="3"/>
          </w:tcPr>
          <w:p w14:paraId="44B9CA78" w14:textId="77777777" w:rsidR="004B470A" w:rsidRPr="002A12F0" w:rsidRDefault="004B470A" w:rsidP="00DC580F">
            <w:pPr>
              <w:numPr>
                <w:ilvl w:val="0"/>
                <w:numId w:val="8"/>
              </w:numPr>
              <w:autoSpaceDE w:val="0"/>
              <w:autoSpaceDN w:val="0"/>
              <w:adjustRightInd w:val="0"/>
              <w:spacing w:after="200"/>
              <w:ind w:left="709" w:right="72"/>
              <w:jc w:val="both"/>
              <w:rPr>
                <w:sz w:val="22"/>
                <w:szCs w:val="22"/>
              </w:rPr>
            </w:pPr>
            <w:r w:rsidRPr="00DC580F">
              <w:rPr>
                <w:spacing w:val="-3"/>
                <w:sz w:val="22"/>
                <w:szCs w:val="22"/>
                <w:lang w:val="ru-RU"/>
              </w:rPr>
              <w:t>Основные</w:t>
            </w:r>
            <w:r w:rsidRPr="002A12F0">
              <w:rPr>
                <w:sz w:val="22"/>
                <w:szCs w:val="22"/>
              </w:rPr>
              <w:t xml:space="preserve"> пользователи </w:t>
            </w:r>
            <w:r w:rsidRPr="002A12F0">
              <w:rPr>
                <w:i/>
                <w:sz w:val="22"/>
                <w:szCs w:val="22"/>
              </w:rPr>
              <w:t>Руководства</w:t>
            </w:r>
            <w:r w:rsidRPr="002A12F0">
              <w:rPr>
                <w:sz w:val="22"/>
                <w:szCs w:val="22"/>
              </w:rPr>
              <w:t>:</w:t>
            </w:r>
          </w:p>
          <w:p w14:paraId="5DEADAC3" w14:textId="77777777" w:rsidR="004B470A" w:rsidRPr="002A12F0" w:rsidRDefault="004B470A" w:rsidP="00C065F0">
            <w:pPr>
              <w:pStyle w:val="ListParagraph"/>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 xml:space="preserve">государства - стороны </w:t>
            </w:r>
            <w:r w:rsidRPr="002A12F0">
              <w:rPr>
                <w:i/>
                <w:sz w:val="22"/>
                <w:szCs w:val="22"/>
                <w:lang w:val="ru-RU"/>
              </w:rPr>
              <w:t xml:space="preserve">Конвенции </w:t>
            </w:r>
            <w:r w:rsidR="00D861C9" w:rsidRPr="002A12F0">
              <w:rPr>
                <w:i/>
                <w:sz w:val="22"/>
                <w:szCs w:val="22"/>
                <w:lang w:val="ru-RU"/>
              </w:rPr>
              <w:t xml:space="preserve">о </w:t>
            </w:r>
            <w:r w:rsidRPr="002A12F0">
              <w:rPr>
                <w:i/>
                <w:sz w:val="22"/>
                <w:szCs w:val="22"/>
                <w:lang w:val="ru-RU"/>
              </w:rPr>
              <w:t>всемирно</w:t>
            </w:r>
            <w:r w:rsidR="00D861C9" w:rsidRPr="002A12F0">
              <w:rPr>
                <w:i/>
                <w:sz w:val="22"/>
                <w:szCs w:val="22"/>
                <w:lang w:val="ru-RU"/>
              </w:rPr>
              <w:t>м</w:t>
            </w:r>
            <w:r w:rsidRPr="002A12F0">
              <w:rPr>
                <w:i/>
                <w:sz w:val="22"/>
                <w:szCs w:val="22"/>
                <w:lang w:val="ru-RU"/>
              </w:rPr>
              <w:t xml:space="preserve"> наследи</w:t>
            </w:r>
            <w:r w:rsidR="00D861C9" w:rsidRPr="002A12F0">
              <w:rPr>
                <w:i/>
                <w:sz w:val="22"/>
                <w:szCs w:val="22"/>
                <w:lang w:val="ru-RU"/>
              </w:rPr>
              <w:t>и</w:t>
            </w:r>
            <w:r w:rsidRPr="002A12F0">
              <w:rPr>
                <w:sz w:val="22"/>
                <w:szCs w:val="22"/>
                <w:lang w:val="ru-RU"/>
              </w:rPr>
              <w:t>;</w:t>
            </w:r>
          </w:p>
          <w:p w14:paraId="02D68652" w14:textId="77777777" w:rsidR="004B470A" w:rsidRPr="002A12F0" w:rsidRDefault="004B470A" w:rsidP="00C065F0">
            <w:pPr>
              <w:pStyle w:val="ListParagraph"/>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Межправительственный комитет по охране всемирного</w:t>
            </w:r>
            <w:r w:rsidR="0016297C" w:rsidRPr="002A12F0">
              <w:rPr>
                <w:sz w:val="22"/>
                <w:szCs w:val="22"/>
                <w:lang w:val="ru-RU"/>
              </w:rPr>
              <w:t xml:space="preserve"> </w:t>
            </w:r>
            <w:r w:rsidRPr="002A12F0">
              <w:rPr>
                <w:sz w:val="22"/>
                <w:szCs w:val="22"/>
                <w:lang w:val="ru-RU"/>
              </w:rPr>
              <w:t>культурного и природного наследия</w:t>
            </w:r>
            <w:r w:rsidR="00806FDB" w:rsidRPr="002A12F0">
              <w:rPr>
                <w:sz w:val="22"/>
                <w:szCs w:val="22"/>
                <w:lang w:val="ru-RU"/>
              </w:rPr>
              <w:t>, имеющего</w:t>
            </w:r>
            <w:r w:rsidRPr="002A12F0">
              <w:rPr>
                <w:sz w:val="22"/>
                <w:szCs w:val="22"/>
                <w:lang w:val="ru-RU"/>
              </w:rPr>
              <w:t xml:space="preserve"> выдающ</w:t>
            </w:r>
            <w:r w:rsidR="00806FDB" w:rsidRPr="002A12F0">
              <w:rPr>
                <w:sz w:val="22"/>
                <w:szCs w:val="22"/>
                <w:lang w:val="ru-RU"/>
              </w:rPr>
              <w:t>ую</w:t>
            </w:r>
            <w:r w:rsidRPr="002A12F0">
              <w:rPr>
                <w:sz w:val="22"/>
                <w:szCs w:val="22"/>
                <w:lang w:val="ru-RU"/>
              </w:rPr>
              <w:t xml:space="preserve">ся </w:t>
            </w:r>
            <w:r w:rsidR="00806FDB" w:rsidRPr="002A12F0">
              <w:rPr>
                <w:sz w:val="22"/>
                <w:szCs w:val="22"/>
                <w:lang w:val="ru-RU"/>
              </w:rPr>
              <w:t>универсальную</w:t>
            </w:r>
            <w:r w:rsidRPr="002A12F0">
              <w:rPr>
                <w:sz w:val="22"/>
                <w:szCs w:val="22"/>
                <w:lang w:val="ru-RU"/>
              </w:rPr>
              <w:t xml:space="preserve"> </w:t>
            </w:r>
            <w:r w:rsidR="00806FDB" w:rsidRPr="002A12F0">
              <w:rPr>
                <w:sz w:val="22"/>
                <w:szCs w:val="22"/>
                <w:lang w:val="ru-RU"/>
              </w:rPr>
              <w:t>ценность</w:t>
            </w:r>
            <w:r w:rsidRPr="002A12F0">
              <w:rPr>
                <w:sz w:val="22"/>
                <w:szCs w:val="22"/>
                <w:lang w:val="ru-RU"/>
              </w:rPr>
              <w:t>, далее именуемый «Комитет всемирного наследия» или «Комитет»;</w:t>
            </w:r>
          </w:p>
          <w:p w14:paraId="3E020248" w14:textId="77777777" w:rsidR="004B470A" w:rsidRPr="002A12F0" w:rsidRDefault="004B470A" w:rsidP="00C065F0">
            <w:pPr>
              <w:pStyle w:val="ListParagraph"/>
              <w:numPr>
                <w:ilvl w:val="0"/>
                <w:numId w:val="56"/>
              </w:numPr>
              <w:autoSpaceDE w:val="0"/>
              <w:autoSpaceDN w:val="0"/>
              <w:adjustRightInd w:val="0"/>
              <w:spacing w:after="200"/>
              <w:ind w:left="1138" w:hanging="461"/>
              <w:jc w:val="both"/>
              <w:rPr>
                <w:sz w:val="22"/>
                <w:szCs w:val="22"/>
                <w:lang w:val="ru-RU"/>
              </w:rPr>
            </w:pPr>
            <w:r w:rsidRPr="002A12F0">
              <w:rPr>
                <w:sz w:val="22"/>
                <w:szCs w:val="22"/>
                <w:lang w:val="ru-RU"/>
              </w:rPr>
              <w:t>Центр всемирного наследия ЮНЕСКО в качестве Секретариата Комитета всемирного наследия, далее именуемый «Секретариат»;</w:t>
            </w:r>
          </w:p>
          <w:p w14:paraId="1FFCFACF" w14:textId="77777777" w:rsidR="004B470A" w:rsidRPr="002A12F0" w:rsidRDefault="004B470A" w:rsidP="00C065F0">
            <w:pPr>
              <w:pStyle w:val="ListParagraph"/>
              <w:numPr>
                <w:ilvl w:val="0"/>
                <w:numId w:val="56"/>
              </w:numPr>
              <w:autoSpaceDE w:val="0"/>
              <w:autoSpaceDN w:val="0"/>
              <w:adjustRightInd w:val="0"/>
              <w:spacing w:after="200"/>
              <w:ind w:left="1138" w:right="252" w:hanging="461"/>
              <w:jc w:val="both"/>
              <w:rPr>
                <w:sz w:val="22"/>
                <w:szCs w:val="22"/>
                <w:lang w:val="ru-RU"/>
              </w:rPr>
            </w:pPr>
            <w:r w:rsidRPr="002A12F0">
              <w:rPr>
                <w:sz w:val="22"/>
                <w:szCs w:val="22"/>
                <w:lang w:val="ru-RU"/>
              </w:rPr>
              <w:t>Консультативные органы Комитета всемирного наследия;</w:t>
            </w:r>
          </w:p>
          <w:p w14:paraId="7453B7CC" w14:textId="0D242F35" w:rsidR="00C01CA4" w:rsidRPr="002A12F0" w:rsidRDefault="00F24D7F" w:rsidP="00C065F0">
            <w:pPr>
              <w:pStyle w:val="ListParagraph"/>
              <w:numPr>
                <w:ilvl w:val="0"/>
                <w:numId w:val="56"/>
              </w:numPr>
              <w:autoSpaceDE w:val="0"/>
              <w:autoSpaceDN w:val="0"/>
              <w:adjustRightInd w:val="0"/>
              <w:spacing w:after="200"/>
              <w:ind w:left="1138" w:right="252" w:hanging="461"/>
              <w:jc w:val="both"/>
              <w:rPr>
                <w:sz w:val="22"/>
                <w:szCs w:val="22"/>
                <w:lang w:val="ru-RU"/>
              </w:rPr>
            </w:pPr>
            <w:r w:rsidRPr="00205BC3">
              <w:rPr>
                <w:sz w:val="22"/>
                <w:szCs w:val="22"/>
                <w:lang w:val="ru-RU"/>
              </w:rPr>
              <w:t>управляющие</w:t>
            </w:r>
            <w:r w:rsidR="004B470A" w:rsidRPr="00205BC3">
              <w:rPr>
                <w:sz w:val="22"/>
                <w:szCs w:val="22"/>
                <w:lang w:val="ru-RU"/>
              </w:rPr>
              <w:t xml:space="preserve"> объект</w:t>
            </w:r>
            <w:r w:rsidRPr="00205BC3">
              <w:rPr>
                <w:sz w:val="22"/>
                <w:szCs w:val="22"/>
                <w:lang w:val="ru-RU"/>
              </w:rPr>
              <w:t>ами</w:t>
            </w:r>
            <w:r w:rsidR="004B470A" w:rsidRPr="00205BC3">
              <w:rPr>
                <w:sz w:val="22"/>
                <w:szCs w:val="22"/>
                <w:lang w:val="ru-RU"/>
              </w:rPr>
              <w:t>, все заинтересованные стороны и партнеры по охране объектов всемирного наследия.</w:t>
            </w:r>
          </w:p>
        </w:tc>
        <w:tc>
          <w:tcPr>
            <w:tcW w:w="3456" w:type="dxa"/>
            <w:gridSpan w:val="3"/>
          </w:tcPr>
          <w:p w14:paraId="4ABF0106" w14:textId="77777777" w:rsidR="00431E58" w:rsidRPr="00EB6541" w:rsidRDefault="00431E58" w:rsidP="004C2610">
            <w:pPr>
              <w:spacing w:line="360" w:lineRule="auto"/>
              <w:rPr>
                <w:b/>
                <w:bCs/>
                <w:sz w:val="22"/>
                <w:szCs w:val="28"/>
                <w:lang w:val="ru-RU"/>
              </w:rPr>
            </w:pPr>
          </w:p>
        </w:tc>
      </w:tr>
      <w:tr w:rsidR="00431E58" w:rsidRPr="009A0714" w14:paraId="5F82E2A6" w14:textId="77777777" w:rsidTr="00F95236">
        <w:tc>
          <w:tcPr>
            <w:tcW w:w="6858" w:type="dxa"/>
            <w:gridSpan w:val="3"/>
          </w:tcPr>
          <w:p w14:paraId="18A206CD" w14:textId="0C502EFC" w:rsidR="00431E58" w:rsidRPr="00E135E2" w:rsidRDefault="00244D9C" w:rsidP="004D59E1">
            <w:pPr>
              <w:spacing w:before="360" w:after="200" w:line="360" w:lineRule="auto"/>
              <w:ind w:left="720" w:right="72" w:hanging="720"/>
              <w:rPr>
                <w:b/>
                <w:spacing w:val="-3"/>
                <w:sz w:val="28"/>
                <w:szCs w:val="28"/>
                <w:lang w:val="ru-RU"/>
              </w:rPr>
            </w:pPr>
            <w:r w:rsidRPr="00205BC3">
              <w:rPr>
                <w:b/>
                <w:spacing w:val="-3"/>
                <w:sz w:val="22"/>
                <w:szCs w:val="22"/>
              </w:rPr>
              <w:t>I</w:t>
            </w:r>
            <w:r w:rsidRPr="00205BC3">
              <w:rPr>
                <w:b/>
                <w:spacing w:val="-3"/>
                <w:sz w:val="22"/>
                <w:szCs w:val="22"/>
                <w:lang w:val="ru-RU"/>
              </w:rPr>
              <w:t>.</w:t>
            </w:r>
            <w:r w:rsidRPr="00205BC3">
              <w:rPr>
                <w:b/>
                <w:spacing w:val="-3"/>
                <w:sz w:val="22"/>
                <w:szCs w:val="22"/>
              </w:rPr>
              <w:t>B</w:t>
            </w:r>
            <w:r w:rsidR="00431E58" w:rsidRPr="00205BC3">
              <w:rPr>
                <w:b/>
                <w:spacing w:val="-3"/>
                <w:sz w:val="22"/>
                <w:szCs w:val="22"/>
                <w:lang w:val="ru-RU"/>
              </w:rPr>
              <w:tab/>
            </w:r>
            <w:r w:rsidR="00E96D48" w:rsidRPr="00205BC3">
              <w:rPr>
                <w:b/>
                <w:i/>
                <w:spacing w:val="-3"/>
                <w:sz w:val="22"/>
                <w:szCs w:val="22"/>
                <w:lang w:val="ru-RU"/>
              </w:rPr>
              <w:t>Конвенция о всемирном наследии</w:t>
            </w:r>
          </w:p>
        </w:tc>
        <w:tc>
          <w:tcPr>
            <w:tcW w:w="3456" w:type="dxa"/>
            <w:gridSpan w:val="3"/>
          </w:tcPr>
          <w:p w14:paraId="1AEBB4C6" w14:textId="77777777" w:rsidR="00431E58" w:rsidRPr="00EB6541" w:rsidRDefault="00431E58" w:rsidP="004C2610">
            <w:pPr>
              <w:spacing w:line="360" w:lineRule="auto"/>
              <w:rPr>
                <w:b/>
                <w:bCs/>
                <w:sz w:val="22"/>
                <w:szCs w:val="28"/>
                <w:lang w:val="ru-RU"/>
              </w:rPr>
            </w:pPr>
          </w:p>
        </w:tc>
      </w:tr>
      <w:tr w:rsidR="00431E58" w:rsidRPr="009A0714" w14:paraId="63B37F79" w14:textId="77777777" w:rsidTr="00F95236">
        <w:tc>
          <w:tcPr>
            <w:tcW w:w="6858" w:type="dxa"/>
            <w:gridSpan w:val="3"/>
          </w:tcPr>
          <w:p w14:paraId="510E3DF0" w14:textId="2603328E" w:rsidR="00431E58" w:rsidRPr="00874A94" w:rsidRDefault="00D861C9" w:rsidP="00C065F0">
            <w:pPr>
              <w:numPr>
                <w:ilvl w:val="0"/>
                <w:numId w:val="8"/>
              </w:numPr>
              <w:autoSpaceDE w:val="0"/>
              <w:autoSpaceDN w:val="0"/>
              <w:adjustRightInd w:val="0"/>
              <w:spacing w:after="200"/>
              <w:ind w:left="709" w:right="72"/>
              <w:jc w:val="both"/>
              <w:rPr>
                <w:b/>
                <w:spacing w:val="-3"/>
                <w:sz w:val="22"/>
                <w:szCs w:val="22"/>
                <w:lang w:val="ru-RU"/>
              </w:rPr>
            </w:pPr>
            <w:r w:rsidRPr="00874A94">
              <w:rPr>
                <w:spacing w:val="-3"/>
                <w:sz w:val="22"/>
                <w:szCs w:val="22"/>
                <w:lang w:val="ru-RU"/>
              </w:rPr>
              <w:t>Культурное и природное наследие является бесценным и</w:t>
            </w:r>
            <w:r w:rsidR="0016297C" w:rsidRPr="00874A94">
              <w:rPr>
                <w:spacing w:val="-3"/>
                <w:sz w:val="22"/>
                <w:szCs w:val="22"/>
                <w:lang w:val="ru-RU"/>
              </w:rPr>
              <w:t xml:space="preserve"> </w:t>
            </w:r>
            <w:r w:rsidRPr="00874A94">
              <w:rPr>
                <w:spacing w:val="-3"/>
                <w:sz w:val="22"/>
                <w:szCs w:val="22"/>
                <w:lang w:val="ru-RU"/>
              </w:rPr>
              <w:t>невосполнимым достоянием не только каждого народа мира, но и всего человечества в целом. Утрата любой его части вследствие разрушения или исчезновения обедняет наследие всех народов мира. В силу присущих им исключительных достоинств некоторые объекты этого наследия могут быть признаны обладающими «выдающейся универсальной ценностью», и в качестве таковых з</w:t>
            </w:r>
            <w:r w:rsidR="0016297C" w:rsidRPr="00874A94">
              <w:rPr>
                <w:spacing w:val="-3"/>
                <w:sz w:val="22"/>
                <w:szCs w:val="22"/>
                <w:lang w:val="ru-RU"/>
              </w:rPr>
              <w:t>аслуживают особой защиты от всев</w:t>
            </w:r>
            <w:r w:rsidRPr="00874A94">
              <w:rPr>
                <w:spacing w:val="-3"/>
                <w:sz w:val="22"/>
                <w:szCs w:val="22"/>
                <w:lang w:val="ru-RU"/>
              </w:rPr>
              <w:t>озрастающей угрозы их существованию.</w:t>
            </w:r>
          </w:p>
        </w:tc>
        <w:tc>
          <w:tcPr>
            <w:tcW w:w="3456" w:type="dxa"/>
            <w:gridSpan w:val="3"/>
          </w:tcPr>
          <w:p w14:paraId="2A6AF130" w14:textId="77777777" w:rsidR="00431E58" w:rsidRPr="00874A94" w:rsidRDefault="00431E58" w:rsidP="00874A94">
            <w:pPr>
              <w:spacing w:after="200"/>
              <w:rPr>
                <w:b/>
                <w:bCs/>
                <w:sz w:val="22"/>
                <w:szCs w:val="22"/>
                <w:lang w:val="ru-RU"/>
              </w:rPr>
            </w:pPr>
          </w:p>
        </w:tc>
      </w:tr>
      <w:tr w:rsidR="00431E58" w:rsidRPr="00874A94" w14:paraId="0AA77A45" w14:textId="77777777" w:rsidTr="00F95236">
        <w:tc>
          <w:tcPr>
            <w:tcW w:w="6858" w:type="dxa"/>
            <w:gridSpan w:val="3"/>
          </w:tcPr>
          <w:p w14:paraId="20319DD0" w14:textId="522522D5" w:rsidR="00431E58" w:rsidRPr="00874A94" w:rsidRDefault="004F47E0" w:rsidP="00C065F0">
            <w:pPr>
              <w:numPr>
                <w:ilvl w:val="0"/>
                <w:numId w:val="8"/>
              </w:numPr>
              <w:tabs>
                <w:tab w:val="left" w:pos="-720"/>
              </w:tabs>
              <w:suppressAutoHyphens/>
              <w:autoSpaceDE w:val="0"/>
              <w:autoSpaceDN w:val="0"/>
              <w:adjustRightInd w:val="0"/>
              <w:spacing w:after="200"/>
              <w:ind w:left="709" w:right="72"/>
              <w:jc w:val="both"/>
              <w:rPr>
                <w:b/>
                <w:spacing w:val="-3"/>
                <w:sz w:val="22"/>
                <w:szCs w:val="22"/>
                <w:lang w:val="ru-RU"/>
              </w:rPr>
            </w:pPr>
            <w:r w:rsidRPr="00874A94">
              <w:rPr>
                <w:rFonts w:eastAsia="TimesNewRoman"/>
                <w:sz w:val="22"/>
                <w:szCs w:val="22"/>
                <w:lang w:val="ru-RU" w:eastAsia="en-US"/>
              </w:rPr>
              <w:lastRenderedPageBreak/>
              <w:t xml:space="preserve">Чтобы должным образом обеспечить, насколько это возможно, выявление, охрану, сохранение и популяризацию объектов, составляющих невосполнимое наследие человечества, государства – члены ЮНЕСКО приняли в 1972 г. </w:t>
            </w:r>
            <w:r w:rsidRPr="00874A94">
              <w:rPr>
                <w:rFonts w:eastAsia="TimesNewRoman"/>
                <w:i/>
                <w:sz w:val="22"/>
                <w:szCs w:val="22"/>
                <w:lang w:val="ru-RU" w:eastAsia="en-US"/>
              </w:rPr>
              <w:t>Конвенцию о всемирном наследии.</w:t>
            </w:r>
            <w:r w:rsidRPr="00874A94">
              <w:rPr>
                <w:rFonts w:eastAsia="TimesNewRoman"/>
                <w:sz w:val="22"/>
                <w:szCs w:val="22"/>
                <w:lang w:val="ru-RU" w:eastAsia="en-US"/>
              </w:rPr>
              <w:t xml:space="preserve"> </w:t>
            </w:r>
            <w:r w:rsidRPr="00874A94">
              <w:rPr>
                <w:rFonts w:eastAsia="TimesNewRoman"/>
                <w:i/>
                <w:sz w:val="22"/>
                <w:szCs w:val="22"/>
                <w:lang w:val="ru-RU" w:eastAsia="en-US"/>
              </w:rPr>
              <w:t>Конвенция</w:t>
            </w:r>
            <w:r w:rsidRPr="00874A94">
              <w:rPr>
                <w:rFonts w:eastAsia="TimesNewRoman"/>
                <w:sz w:val="22"/>
                <w:szCs w:val="22"/>
                <w:lang w:val="ru-RU" w:eastAsia="en-US"/>
              </w:rPr>
              <w:t xml:space="preserve"> предусматривает создание «Комитета всемирного наследия» и «Фонда всемирного наследия». Данные Комитет и Фонд действуют с 1976 года.</w:t>
            </w:r>
          </w:p>
        </w:tc>
        <w:tc>
          <w:tcPr>
            <w:tcW w:w="3456" w:type="dxa"/>
            <w:gridSpan w:val="3"/>
          </w:tcPr>
          <w:p w14:paraId="2A7FFA06" w14:textId="77777777" w:rsidR="00431E58" w:rsidRPr="00874A94" w:rsidRDefault="00431E58" w:rsidP="00874A94">
            <w:pPr>
              <w:spacing w:after="200"/>
              <w:rPr>
                <w:b/>
                <w:bCs/>
                <w:sz w:val="22"/>
                <w:szCs w:val="22"/>
                <w:lang w:val="ru-RU"/>
              </w:rPr>
            </w:pPr>
          </w:p>
        </w:tc>
      </w:tr>
      <w:tr w:rsidR="00431E58" w:rsidRPr="009A0714" w14:paraId="44D7D7CF" w14:textId="77777777" w:rsidTr="00F95236">
        <w:tc>
          <w:tcPr>
            <w:tcW w:w="6858" w:type="dxa"/>
            <w:gridSpan w:val="3"/>
          </w:tcPr>
          <w:p w14:paraId="67BDC475" w14:textId="2EECB1F5" w:rsidR="00431E58" w:rsidRPr="00874A94" w:rsidRDefault="008240CA" w:rsidP="00C065F0">
            <w:pPr>
              <w:numPr>
                <w:ilvl w:val="0"/>
                <w:numId w:val="8"/>
              </w:numPr>
              <w:tabs>
                <w:tab w:val="left" w:pos="-720"/>
              </w:tabs>
              <w:suppressAutoHyphens/>
              <w:autoSpaceDE w:val="0"/>
              <w:autoSpaceDN w:val="0"/>
              <w:adjustRightInd w:val="0"/>
              <w:spacing w:after="200"/>
              <w:ind w:left="709" w:right="74"/>
              <w:jc w:val="both"/>
              <w:rPr>
                <w:b/>
                <w:spacing w:val="-3"/>
                <w:sz w:val="22"/>
                <w:szCs w:val="22"/>
                <w:lang w:val="ru-RU"/>
              </w:rPr>
            </w:pPr>
            <w:r w:rsidRPr="00874A94">
              <w:rPr>
                <w:rFonts w:eastAsia="TimesNewRoman"/>
                <w:sz w:val="22"/>
                <w:szCs w:val="22"/>
                <w:lang w:val="ru-RU" w:eastAsia="en-US"/>
              </w:rPr>
              <w:t xml:space="preserve">С момента принятия </w:t>
            </w:r>
            <w:r w:rsidRPr="00874A94">
              <w:rPr>
                <w:rFonts w:eastAsia="TimesNewRoman"/>
                <w:i/>
                <w:iCs/>
                <w:sz w:val="22"/>
                <w:szCs w:val="22"/>
                <w:lang w:val="ru-RU" w:eastAsia="en-US"/>
              </w:rPr>
              <w:t xml:space="preserve">Конвенции </w:t>
            </w:r>
            <w:r w:rsidRPr="00874A94">
              <w:rPr>
                <w:rFonts w:eastAsia="TimesNewRoman"/>
                <w:sz w:val="22"/>
                <w:szCs w:val="22"/>
                <w:lang w:val="ru-RU" w:eastAsia="en-US"/>
              </w:rPr>
              <w:t xml:space="preserve">в 1972 году, международное сообщество применяет концепцию «устойчивого развития». </w:t>
            </w:r>
            <w:r w:rsidR="0016297C" w:rsidRPr="00874A94">
              <w:rPr>
                <w:rFonts w:eastAsia="TimesNewRoman"/>
                <w:sz w:val="22"/>
                <w:szCs w:val="22"/>
                <w:lang w:val="ru-RU" w:eastAsia="en-US"/>
              </w:rPr>
              <w:t>Охрана</w:t>
            </w:r>
            <w:r w:rsidRPr="00874A94">
              <w:rPr>
                <w:rFonts w:eastAsia="TimesNewRoman"/>
                <w:sz w:val="22"/>
                <w:szCs w:val="22"/>
                <w:lang w:val="ru-RU" w:eastAsia="en-US"/>
              </w:rPr>
              <w:t xml:space="preserve"> и сохранение природного и культурного наследия вносят существенный вклад в устойчивое развитие.</w:t>
            </w:r>
          </w:p>
        </w:tc>
        <w:tc>
          <w:tcPr>
            <w:tcW w:w="3456" w:type="dxa"/>
            <w:gridSpan w:val="3"/>
          </w:tcPr>
          <w:p w14:paraId="7626AD6B" w14:textId="77777777" w:rsidR="00431E58" w:rsidRPr="00874A94" w:rsidRDefault="00431E58" w:rsidP="00874A94">
            <w:pPr>
              <w:spacing w:after="200"/>
              <w:rPr>
                <w:b/>
                <w:bCs/>
                <w:sz w:val="22"/>
                <w:szCs w:val="22"/>
                <w:lang w:val="ru-RU"/>
              </w:rPr>
            </w:pPr>
          </w:p>
        </w:tc>
      </w:tr>
      <w:tr w:rsidR="00431E58" w:rsidRPr="009A0714" w14:paraId="3EEEE410" w14:textId="77777777" w:rsidTr="00F95236">
        <w:tc>
          <w:tcPr>
            <w:tcW w:w="6858" w:type="dxa"/>
            <w:gridSpan w:val="3"/>
          </w:tcPr>
          <w:p w14:paraId="4CC12983" w14:textId="786DF75B" w:rsidR="00431E58" w:rsidRPr="00874A94" w:rsidRDefault="00BE5354" w:rsidP="00C065F0">
            <w:pPr>
              <w:numPr>
                <w:ilvl w:val="0"/>
                <w:numId w:val="8"/>
              </w:numPr>
              <w:autoSpaceDE w:val="0"/>
              <w:autoSpaceDN w:val="0"/>
              <w:adjustRightInd w:val="0"/>
              <w:spacing w:after="200"/>
              <w:ind w:left="709" w:right="74"/>
              <w:jc w:val="both"/>
              <w:rPr>
                <w:spacing w:val="-3"/>
                <w:sz w:val="22"/>
                <w:szCs w:val="22"/>
                <w:lang w:val="ru-RU"/>
              </w:rPr>
            </w:pPr>
            <w:r w:rsidRPr="00874A94">
              <w:rPr>
                <w:i/>
                <w:iCs/>
                <w:sz w:val="22"/>
                <w:szCs w:val="22"/>
                <w:lang w:val="ru-RU" w:eastAsia="en-US"/>
              </w:rPr>
              <w:t xml:space="preserve">Конвенция </w:t>
            </w:r>
            <w:r w:rsidRPr="00874A94">
              <w:rPr>
                <w:rFonts w:eastAsia="TimesNewRoman"/>
                <w:sz w:val="22"/>
                <w:szCs w:val="22"/>
                <w:lang w:val="ru-RU" w:eastAsia="en-US"/>
              </w:rPr>
              <w:t xml:space="preserve">направлена на выявление, </w:t>
            </w:r>
            <w:r w:rsidR="0016297C" w:rsidRPr="00874A94">
              <w:rPr>
                <w:rFonts w:eastAsia="TimesNewRoman"/>
                <w:sz w:val="22"/>
                <w:szCs w:val="22"/>
                <w:lang w:val="ru-RU" w:eastAsia="en-US"/>
              </w:rPr>
              <w:t>охрану</w:t>
            </w:r>
            <w:r w:rsidRPr="00874A94">
              <w:rPr>
                <w:rFonts w:eastAsia="TimesNewRoman"/>
                <w:sz w:val="22"/>
                <w:szCs w:val="22"/>
                <w:lang w:val="ru-RU" w:eastAsia="en-US"/>
              </w:rPr>
              <w:t xml:space="preserve">, сохранение, популяризацию и передачу будущим поколениям культурного и природного наследия, </w:t>
            </w:r>
            <w:r w:rsidR="0016297C" w:rsidRPr="00874A94">
              <w:rPr>
                <w:rFonts w:eastAsia="TimesNewRoman"/>
                <w:sz w:val="22"/>
                <w:szCs w:val="22"/>
                <w:lang w:val="ru-RU" w:eastAsia="en-US"/>
              </w:rPr>
              <w:t>имеющего</w:t>
            </w:r>
            <w:r w:rsidRPr="00874A94">
              <w:rPr>
                <w:rFonts w:eastAsia="TimesNewRoman"/>
                <w:sz w:val="22"/>
                <w:szCs w:val="22"/>
                <w:lang w:val="ru-RU" w:eastAsia="en-US"/>
              </w:rPr>
              <w:t xml:space="preserve"> выдающуюся универсальную ценность.</w:t>
            </w:r>
          </w:p>
        </w:tc>
        <w:tc>
          <w:tcPr>
            <w:tcW w:w="3456" w:type="dxa"/>
            <w:gridSpan w:val="3"/>
          </w:tcPr>
          <w:p w14:paraId="296265FA" w14:textId="77777777" w:rsidR="00431E58" w:rsidRPr="00874A94" w:rsidRDefault="00431E58" w:rsidP="00874A94">
            <w:pPr>
              <w:spacing w:after="200"/>
              <w:rPr>
                <w:b/>
                <w:bCs/>
                <w:sz w:val="22"/>
                <w:szCs w:val="22"/>
                <w:lang w:val="ru-RU"/>
              </w:rPr>
            </w:pPr>
          </w:p>
        </w:tc>
      </w:tr>
      <w:tr w:rsidR="00431E58" w:rsidRPr="009A0714" w14:paraId="529919A8" w14:textId="77777777" w:rsidTr="00F95236">
        <w:tc>
          <w:tcPr>
            <w:tcW w:w="6858" w:type="dxa"/>
            <w:gridSpan w:val="3"/>
          </w:tcPr>
          <w:p w14:paraId="17283CC2" w14:textId="2FFF8B1E" w:rsidR="00431E58" w:rsidRPr="00874A94" w:rsidRDefault="002C2210" w:rsidP="00C065F0">
            <w:pPr>
              <w:numPr>
                <w:ilvl w:val="0"/>
                <w:numId w:val="8"/>
              </w:numPr>
              <w:autoSpaceDE w:val="0"/>
              <w:autoSpaceDN w:val="0"/>
              <w:adjustRightInd w:val="0"/>
              <w:spacing w:after="200"/>
              <w:ind w:left="709" w:right="74"/>
              <w:jc w:val="both"/>
              <w:rPr>
                <w:spacing w:val="-3"/>
                <w:sz w:val="22"/>
                <w:szCs w:val="22"/>
                <w:lang w:val="ru-RU"/>
              </w:rPr>
            </w:pPr>
            <w:r w:rsidRPr="00874A94">
              <w:rPr>
                <w:rFonts w:eastAsia="TimesNewRoman"/>
                <w:sz w:val="22"/>
                <w:szCs w:val="22"/>
                <w:lang w:val="ru-RU" w:eastAsia="en-US"/>
              </w:rPr>
              <w:t>Чтобы определять выдающуюся универсальную ценность объектов и служить для государств</w:t>
            </w:r>
            <w:r w:rsidR="0007141A" w:rsidRPr="00874A94">
              <w:rPr>
                <w:rFonts w:eastAsia="TimesNewRoman"/>
                <w:sz w:val="22"/>
                <w:szCs w:val="22"/>
                <w:lang w:val="ru-RU" w:eastAsia="en-US"/>
              </w:rPr>
              <w:t xml:space="preserve"> </w:t>
            </w:r>
            <w:r w:rsidRPr="00874A94">
              <w:rPr>
                <w:rFonts w:eastAsia="TimesNewRoman"/>
                <w:sz w:val="22"/>
                <w:szCs w:val="22"/>
                <w:lang w:val="ru-RU" w:eastAsia="en-US"/>
              </w:rPr>
              <w:t>-</w:t>
            </w:r>
            <w:r w:rsidR="0007141A" w:rsidRPr="00874A94">
              <w:rPr>
                <w:rFonts w:eastAsia="TimesNewRoman"/>
                <w:sz w:val="22"/>
                <w:szCs w:val="22"/>
                <w:lang w:val="ru-RU" w:eastAsia="en-US"/>
              </w:rPr>
              <w:t xml:space="preserve"> </w:t>
            </w:r>
            <w:r w:rsidRPr="00874A94">
              <w:rPr>
                <w:rFonts w:eastAsia="TimesNewRoman"/>
                <w:sz w:val="22"/>
                <w:szCs w:val="22"/>
                <w:lang w:val="ru-RU" w:eastAsia="en-US"/>
              </w:rPr>
              <w:t xml:space="preserve">сторон </w:t>
            </w:r>
            <w:r w:rsidRPr="00874A94">
              <w:rPr>
                <w:rFonts w:eastAsia="TimesNewRoman"/>
                <w:i/>
                <w:sz w:val="22"/>
                <w:szCs w:val="22"/>
                <w:lang w:val="ru-RU" w:eastAsia="en-US"/>
              </w:rPr>
              <w:t>Конвенции</w:t>
            </w:r>
            <w:r w:rsidRPr="00874A94">
              <w:rPr>
                <w:rFonts w:eastAsia="TimesNewRoman"/>
                <w:sz w:val="22"/>
                <w:szCs w:val="22"/>
                <w:lang w:val="ru-RU" w:eastAsia="en-US"/>
              </w:rPr>
              <w:t xml:space="preserve"> руководством по охране и управлению объектами всемирного наследия, были разработаны критерии и условия для включения объектов в Список всемирного наследия.</w:t>
            </w:r>
          </w:p>
        </w:tc>
        <w:tc>
          <w:tcPr>
            <w:tcW w:w="3456" w:type="dxa"/>
            <w:gridSpan w:val="3"/>
          </w:tcPr>
          <w:p w14:paraId="7DAF8BF4" w14:textId="77777777" w:rsidR="00431E58" w:rsidRPr="00874A94" w:rsidRDefault="00431E58" w:rsidP="00874A94">
            <w:pPr>
              <w:spacing w:after="200"/>
              <w:rPr>
                <w:b/>
                <w:bCs/>
                <w:sz w:val="22"/>
                <w:szCs w:val="22"/>
                <w:lang w:val="ru-RU"/>
              </w:rPr>
            </w:pPr>
          </w:p>
        </w:tc>
      </w:tr>
      <w:tr w:rsidR="00431E58" w:rsidRPr="009A0714" w14:paraId="3690FBC9" w14:textId="77777777" w:rsidTr="00F95236">
        <w:tc>
          <w:tcPr>
            <w:tcW w:w="6858" w:type="dxa"/>
            <w:gridSpan w:val="3"/>
          </w:tcPr>
          <w:p w14:paraId="28EA64E3" w14:textId="23228D92" w:rsidR="00C01CA4" w:rsidRPr="00874A94" w:rsidRDefault="00510742" w:rsidP="00C065F0">
            <w:pPr>
              <w:numPr>
                <w:ilvl w:val="0"/>
                <w:numId w:val="8"/>
              </w:numPr>
              <w:autoSpaceDE w:val="0"/>
              <w:autoSpaceDN w:val="0"/>
              <w:adjustRightInd w:val="0"/>
              <w:spacing w:after="200"/>
              <w:ind w:left="709" w:right="74"/>
              <w:jc w:val="both"/>
              <w:rPr>
                <w:sz w:val="22"/>
                <w:szCs w:val="22"/>
                <w:lang w:val="ru-RU"/>
              </w:rPr>
            </w:pPr>
            <w:r w:rsidRPr="00874A94">
              <w:rPr>
                <w:rFonts w:eastAsia="TimesNewRoman"/>
                <w:sz w:val="22"/>
                <w:szCs w:val="22"/>
                <w:lang w:val="ru-RU" w:eastAsia="en-US"/>
              </w:rPr>
              <w:t>Если объекту, внесенному в Список всемирного наследия, угрожают серьезные опасности особого характера, Комитет рассматривает вопрос о включении этого объекта в Список всемирного наследия, находящегося под угрозой. В случае утраты выдающейся универсальной ценности объекта, определившей его внесение в Список всемирного наследия, Комитет рассматривает вопрос об исключении объекта из Списка всемирного наследия.</w:t>
            </w:r>
          </w:p>
        </w:tc>
        <w:tc>
          <w:tcPr>
            <w:tcW w:w="3456" w:type="dxa"/>
            <w:gridSpan w:val="3"/>
          </w:tcPr>
          <w:p w14:paraId="432D292A" w14:textId="77777777" w:rsidR="00431E58" w:rsidRPr="00874A94" w:rsidRDefault="00431E58" w:rsidP="00874A94">
            <w:pPr>
              <w:spacing w:after="200"/>
              <w:rPr>
                <w:b/>
                <w:bCs/>
                <w:sz w:val="22"/>
                <w:szCs w:val="22"/>
                <w:lang w:val="ru-RU"/>
              </w:rPr>
            </w:pPr>
          </w:p>
        </w:tc>
      </w:tr>
      <w:tr w:rsidR="00431E58" w:rsidRPr="009A0714" w14:paraId="3D72AC5F" w14:textId="77777777" w:rsidTr="00F95236">
        <w:tc>
          <w:tcPr>
            <w:tcW w:w="6858" w:type="dxa"/>
            <w:gridSpan w:val="3"/>
          </w:tcPr>
          <w:p w14:paraId="0147EE64" w14:textId="5652006B" w:rsidR="00431E58" w:rsidRPr="00E135E2" w:rsidRDefault="00431E58" w:rsidP="004D59E1">
            <w:pPr>
              <w:spacing w:before="360" w:after="200" w:line="360" w:lineRule="auto"/>
              <w:ind w:left="720" w:right="72" w:hanging="720"/>
              <w:jc w:val="both"/>
              <w:rPr>
                <w:b/>
                <w:spacing w:val="-3"/>
                <w:sz w:val="28"/>
                <w:szCs w:val="28"/>
                <w:lang w:val="ru-RU"/>
              </w:rPr>
            </w:pPr>
            <w:r w:rsidRPr="00EB6541">
              <w:rPr>
                <w:sz w:val="22"/>
                <w:szCs w:val="28"/>
                <w:lang w:val="ru-RU"/>
              </w:rPr>
              <w:br w:type="page"/>
            </w:r>
            <w:r w:rsidRPr="00205BC3">
              <w:rPr>
                <w:b/>
                <w:sz w:val="22"/>
                <w:szCs w:val="22"/>
              </w:rPr>
              <w:t>I</w:t>
            </w:r>
            <w:r w:rsidRPr="00205BC3">
              <w:rPr>
                <w:b/>
                <w:sz w:val="22"/>
                <w:szCs w:val="22"/>
                <w:lang w:val="ru-RU"/>
              </w:rPr>
              <w:t>.</w:t>
            </w:r>
            <w:r w:rsidR="00244D9C" w:rsidRPr="00205BC3">
              <w:rPr>
                <w:b/>
                <w:sz w:val="22"/>
                <w:szCs w:val="22"/>
              </w:rPr>
              <w:t>C</w:t>
            </w:r>
            <w:r w:rsidRPr="00205BC3">
              <w:rPr>
                <w:b/>
                <w:sz w:val="22"/>
                <w:szCs w:val="22"/>
                <w:lang w:val="ru-RU"/>
              </w:rPr>
              <w:tab/>
            </w:r>
            <w:r w:rsidR="004D4E1A" w:rsidRPr="00205BC3">
              <w:rPr>
                <w:b/>
                <w:sz w:val="22"/>
                <w:szCs w:val="22"/>
                <w:lang w:val="ru-RU"/>
              </w:rPr>
              <w:t>Государства</w:t>
            </w:r>
            <w:r w:rsidR="0007141A" w:rsidRPr="00205BC3">
              <w:rPr>
                <w:b/>
                <w:sz w:val="22"/>
                <w:szCs w:val="22"/>
                <w:lang w:val="ru-RU"/>
              </w:rPr>
              <w:t xml:space="preserve"> </w:t>
            </w:r>
            <w:r w:rsidR="004D4E1A" w:rsidRPr="00205BC3">
              <w:rPr>
                <w:b/>
                <w:sz w:val="22"/>
                <w:szCs w:val="22"/>
                <w:lang w:val="ru-RU"/>
              </w:rPr>
              <w:t>-</w:t>
            </w:r>
            <w:r w:rsidR="0007141A" w:rsidRPr="00205BC3">
              <w:rPr>
                <w:b/>
                <w:sz w:val="22"/>
                <w:szCs w:val="22"/>
                <w:lang w:val="ru-RU"/>
              </w:rPr>
              <w:t xml:space="preserve"> </w:t>
            </w:r>
            <w:r w:rsidR="004D4E1A" w:rsidRPr="00205BC3">
              <w:rPr>
                <w:b/>
                <w:sz w:val="22"/>
                <w:szCs w:val="22"/>
                <w:lang w:val="ru-RU"/>
              </w:rPr>
              <w:t xml:space="preserve">стороны </w:t>
            </w:r>
            <w:r w:rsidR="004D4E1A" w:rsidRPr="00205BC3">
              <w:rPr>
                <w:b/>
                <w:i/>
                <w:sz w:val="22"/>
                <w:szCs w:val="22"/>
                <w:lang w:val="ru-RU"/>
              </w:rPr>
              <w:t>Конвенции о всемирном наследии</w:t>
            </w:r>
          </w:p>
        </w:tc>
        <w:tc>
          <w:tcPr>
            <w:tcW w:w="3456" w:type="dxa"/>
            <w:gridSpan w:val="3"/>
          </w:tcPr>
          <w:p w14:paraId="3F911F83" w14:textId="77777777" w:rsidR="00431E58" w:rsidRPr="00EB6541" w:rsidRDefault="00431E58" w:rsidP="004C2610">
            <w:pPr>
              <w:spacing w:line="360" w:lineRule="auto"/>
              <w:rPr>
                <w:b/>
                <w:bCs/>
                <w:sz w:val="22"/>
                <w:szCs w:val="28"/>
                <w:lang w:val="ru-RU"/>
              </w:rPr>
            </w:pPr>
          </w:p>
        </w:tc>
      </w:tr>
      <w:tr w:rsidR="00431E58" w:rsidRPr="009A0714" w14:paraId="05941779" w14:textId="77777777" w:rsidTr="00F95236">
        <w:tc>
          <w:tcPr>
            <w:tcW w:w="6858" w:type="dxa"/>
            <w:gridSpan w:val="3"/>
          </w:tcPr>
          <w:p w14:paraId="370363CE" w14:textId="55714E0C" w:rsidR="00F347F5" w:rsidRPr="00CC5100" w:rsidRDefault="00865747" w:rsidP="00C065F0">
            <w:pPr>
              <w:numPr>
                <w:ilvl w:val="0"/>
                <w:numId w:val="8"/>
              </w:numPr>
              <w:autoSpaceDE w:val="0"/>
              <w:autoSpaceDN w:val="0"/>
              <w:adjustRightInd w:val="0"/>
              <w:spacing w:after="200"/>
              <w:ind w:left="709" w:right="74"/>
              <w:jc w:val="both"/>
              <w:rPr>
                <w:sz w:val="22"/>
                <w:szCs w:val="22"/>
                <w:lang w:val="ru-RU"/>
              </w:rPr>
            </w:pPr>
            <w:bookmarkStart w:id="3" w:name="_Ref369090991"/>
            <w:r w:rsidRPr="00CC5100">
              <w:rPr>
                <w:rFonts w:eastAsia="TimesNewRoman"/>
                <w:sz w:val="22"/>
                <w:szCs w:val="22"/>
                <w:lang w:val="ru-RU" w:eastAsia="en-US"/>
              </w:rPr>
              <w:t xml:space="preserve">Присоединение государств к </w:t>
            </w:r>
            <w:r w:rsidRPr="00CC5100">
              <w:rPr>
                <w:rFonts w:eastAsia="TimesNewRoman"/>
                <w:i/>
                <w:iCs/>
                <w:sz w:val="22"/>
                <w:szCs w:val="22"/>
                <w:lang w:val="ru-RU" w:eastAsia="en-US"/>
              </w:rPr>
              <w:t xml:space="preserve">Конвенции </w:t>
            </w:r>
            <w:r w:rsidRPr="00CC5100">
              <w:rPr>
                <w:rFonts w:eastAsia="TimesNewRoman"/>
                <w:sz w:val="22"/>
                <w:szCs w:val="22"/>
                <w:lang w:val="ru-RU" w:eastAsia="en-US"/>
              </w:rPr>
              <w:t>приветствуется.</w:t>
            </w:r>
            <w:r w:rsidR="0007141A" w:rsidRPr="00CC5100">
              <w:rPr>
                <w:rFonts w:eastAsia="TimesNewRoman"/>
                <w:sz w:val="22"/>
                <w:szCs w:val="22"/>
                <w:lang w:val="ru-RU" w:eastAsia="en-US"/>
              </w:rPr>
              <w:t xml:space="preserve"> </w:t>
            </w:r>
            <w:r w:rsidRPr="00CC5100">
              <w:rPr>
                <w:rFonts w:eastAsia="TimesNewRoman"/>
                <w:sz w:val="22"/>
                <w:szCs w:val="22"/>
                <w:lang w:val="ru-RU" w:eastAsia="en-US"/>
              </w:rPr>
              <w:t xml:space="preserve">Образцы документов </w:t>
            </w:r>
            <w:r w:rsidR="00FF52CD" w:rsidRPr="00CC5100">
              <w:rPr>
                <w:rFonts w:eastAsia="TimesNewRoman"/>
                <w:sz w:val="22"/>
                <w:szCs w:val="22"/>
                <w:lang w:val="ru-RU" w:eastAsia="en-US"/>
              </w:rPr>
              <w:t>о</w:t>
            </w:r>
            <w:r w:rsidRPr="00CC5100">
              <w:rPr>
                <w:rFonts w:eastAsia="TimesNewRoman"/>
                <w:sz w:val="22"/>
                <w:szCs w:val="22"/>
                <w:lang w:val="ru-RU" w:eastAsia="en-US"/>
              </w:rPr>
              <w:t xml:space="preserve"> ратификации/приняти</w:t>
            </w:r>
            <w:r w:rsidR="00FF52CD" w:rsidRPr="00CC5100">
              <w:rPr>
                <w:rFonts w:eastAsia="TimesNewRoman"/>
                <w:sz w:val="22"/>
                <w:szCs w:val="22"/>
                <w:lang w:val="ru-RU" w:eastAsia="en-US"/>
              </w:rPr>
              <w:t>и</w:t>
            </w:r>
            <w:r w:rsidRPr="00CC5100">
              <w:rPr>
                <w:rFonts w:eastAsia="TimesNewRoman"/>
                <w:sz w:val="22"/>
                <w:szCs w:val="22"/>
                <w:lang w:val="ru-RU" w:eastAsia="en-US"/>
              </w:rPr>
              <w:t xml:space="preserve"> и присоединени</w:t>
            </w:r>
            <w:r w:rsidR="00FF52CD" w:rsidRPr="00CC5100">
              <w:rPr>
                <w:rFonts w:eastAsia="TimesNewRoman"/>
                <w:sz w:val="22"/>
                <w:szCs w:val="22"/>
                <w:lang w:val="ru-RU" w:eastAsia="en-US"/>
              </w:rPr>
              <w:t>и</w:t>
            </w:r>
            <w:r w:rsidRPr="00CC5100">
              <w:rPr>
                <w:rFonts w:eastAsia="TimesNewRoman"/>
                <w:sz w:val="22"/>
                <w:szCs w:val="22"/>
                <w:lang w:val="ru-RU" w:eastAsia="en-US"/>
              </w:rPr>
              <w:t xml:space="preserve"> </w:t>
            </w:r>
            <w:r w:rsidR="0007141A" w:rsidRPr="00CC5100">
              <w:rPr>
                <w:rFonts w:eastAsia="TimesNewRoman"/>
                <w:sz w:val="22"/>
                <w:szCs w:val="22"/>
                <w:lang w:val="ru-RU" w:eastAsia="en-US"/>
              </w:rPr>
              <w:t xml:space="preserve">представлены в </w:t>
            </w:r>
            <w:r w:rsidRPr="00CC5100">
              <w:rPr>
                <w:rFonts w:eastAsia="TimesNewRoman"/>
                <w:sz w:val="22"/>
                <w:szCs w:val="22"/>
                <w:lang w:val="ru-RU" w:eastAsia="en-US"/>
              </w:rPr>
              <w:t>Приложени</w:t>
            </w:r>
            <w:r w:rsidR="0007141A" w:rsidRPr="00CC5100">
              <w:rPr>
                <w:rFonts w:eastAsia="TimesNewRoman"/>
                <w:sz w:val="22"/>
                <w:szCs w:val="22"/>
                <w:lang w:val="ru-RU" w:eastAsia="en-US"/>
              </w:rPr>
              <w:t>и</w:t>
            </w:r>
            <w:r w:rsidRPr="00CC5100">
              <w:rPr>
                <w:rFonts w:eastAsia="TimesNewRoman"/>
                <w:sz w:val="22"/>
                <w:szCs w:val="22"/>
                <w:lang w:val="ru-RU" w:eastAsia="en-US"/>
              </w:rPr>
              <w:t xml:space="preserve"> 1. Подписанный оригинал должен быть направлен на имя Генерального директора ЮНЕСКО.</w:t>
            </w:r>
            <w:bookmarkEnd w:id="3"/>
          </w:p>
        </w:tc>
        <w:tc>
          <w:tcPr>
            <w:tcW w:w="3456" w:type="dxa"/>
            <w:gridSpan w:val="3"/>
          </w:tcPr>
          <w:p w14:paraId="1818AC3B" w14:textId="77777777" w:rsidR="00431E58" w:rsidRPr="00EB6541" w:rsidRDefault="00431E58" w:rsidP="004C2610">
            <w:pPr>
              <w:spacing w:line="360" w:lineRule="auto"/>
              <w:rPr>
                <w:b/>
                <w:bCs/>
                <w:sz w:val="22"/>
                <w:szCs w:val="28"/>
                <w:lang w:val="ru-RU"/>
              </w:rPr>
            </w:pPr>
          </w:p>
        </w:tc>
      </w:tr>
      <w:tr w:rsidR="00431E58" w:rsidRPr="009A0714" w14:paraId="181F390A" w14:textId="77777777" w:rsidTr="00F95236">
        <w:tc>
          <w:tcPr>
            <w:tcW w:w="6858" w:type="dxa"/>
            <w:gridSpan w:val="3"/>
          </w:tcPr>
          <w:p w14:paraId="0E63A2F7" w14:textId="4CABC651" w:rsidR="00431E58" w:rsidRPr="00386724" w:rsidRDefault="00865747" w:rsidP="00A12ED2">
            <w:pPr>
              <w:numPr>
                <w:ilvl w:val="0"/>
                <w:numId w:val="8"/>
              </w:numPr>
              <w:autoSpaceDE w:val="0"/>
              <w:autoSpaceDN w:val="0"/>
              <w:adjustRightInd w:val="0"/>
              <w:spacing w:after="200"/>
              <w:ind w:left="709" w:right="74"/>
              <w:jc w:val="both"/>
              <w:rPr>
                <w:bCs/>
                <w:sz w:val="22"/>
                <w:szCs w:val="22"/>
                <w:lang w:val="ru-RU"/>
              </w:rPr>
            </w:pPr>
            <w:r w:rsidRPr="00F95236">
              <w:rPr>
                <w:bCs/>
                <w:sz w:val="22"/>
                <w:szCs w:val="22"/>
                <w:lang w:val="ru-RU"/>
              </w:rPr>
              <w:t>Список государств</w:t>
            </w:r>
            <w:r w:rsidR="0007141A" w:rsidRPr="00F95236">
              <w:rPr>
                <w:bCs/>
                <w:sz w:val="22"/>
                <w:szCs w:val="22"/>
                <w:lang w:val="ru-RU"/>
              </w:rPr>
              <w:t xml:space="preserve"> </w:t>
            </w:r>
            <w:r w:rsidRPr="00F95236">
              <w:rPr>
                <w:bCs/>
                <w:sz w:val="22"/>
                <w:szCs w:val="22"/>
                <w:lang w:val="ru-RU"/>
              </w:rPr>
              <w:t>-</w:t>
            </w:r>
            <w:r w:rsidR="0007141A" w:rsidRPr="00F95236">
              <w:rPr>
                <w:bCs/>
                <w:sz w:val="22"/>
                <w:szCs w:val="22"/>
                <w:lang w:val="ru-RU"/>
              </w:rPr>
              <w:t xml:space="preserve"> </w:t>
            </w:r>
            <w:r w:rsidRPr="00F95236">
              <w:rPr>
                <w:bCs/>
                <w:sz w:val="22"/>
                <w:szCs w:val="22"/>
                <w:lang w:val="ru-RU"/>
              </w:rPr>
              <w:t xml:space="preserve">сторон </w:t>
            </w:r>
            <w:r w:rsidRPr="00F95236">
              <w:rPr>
                <w:bCs/>
                <w:i/>
                <w:sz w:val="22"/>
                <w:szCs w:val="22"/>
                <w:lang w:val="ru-RU"/>
              </w:rPr>
              <w:t xml:space="preserve">Конвенции </w:t>
            </w:r>
            <w:r w:rsidRPr="00F95236">
              <w:rPr>
                <w:bCs/>
                <w:sz w:val="22"/>
                <w:szCs w:val="22"/>
                <w:lang w:val="ru-RU"/>
              </w:rPr>
              <w:t>доступен по следующей ссылке:</w:t>
            </w:r>
            <w:r w:rsidR="00AF556D" w:rsidRPr="004D59E1">
              <w:rPr>
                <w:bCs/>
                <w:sz w:val="22"/>
                <w:szCs w:val="22"/>
                <w:lang w:val="ru-RU"/>
              </w:rPr>
              <w:br/>
            </w:r>
            <w:r w:rsidR="00431E58" w:rsidRPr="00F95236">
              <w:rPr>
                <w:bCs/>
                <w:sz w:val="22"/>
                <w:szCs w:val="22"/>
              </w:rPr>
              <w:t>http</w:t>
            </w:r>
            <w:r w:rsidR="00431E58" w:rsidRPr="00F95236">
              <w:rPr>
                <w:bCs/>
                <w:sz w:val="22"/>
                <w:szCs w:val="22"/>
                <w:lang w:val="ru-RU"/>
              </w:rPr>
              <w:t>://</w:t>
            </w:r>
            <w:r w:rsidR="00431E58" w:rsidRPr="00F95236">
              <w:rPr>
                <w:bCs/>
                <w:sz w:val="22"/>
                <w:szCs w:val="22"/>
              </w:rPr>
              <w:t>whc</w:t>
            </w:r>
            <w:r w:rsidR="00431E58" w:rsidRPr="00F95236">
              <w:rPr>
                <w:bCs/>
                <w:sz w:val="22"/>
                <w:szCs w:val="22"/>
                <w:lang w:val="ru-RU"/>
              </w:rPr>
              <w:t>.</w:t>
            </w:r>
            <w:r w:rsidR="00431E58" w:rsidRPr="00F95236">
              <w:rPr>
                <w:bCs/>
                <w:sz w:val="22"/>
                <w:szCs w:val="22"/>
              </w:rPr>
              <w:t>unesco</w:t>
            </w:r>
            <w:r w:rsidR="00431E58" w:rsidRPr="00F95236">
              <w:rPr>
                <w:bCs/>
                <w:sz w:val="22"/>
                <w:szCs w:val="22"/>
                <w:lang w:val="ru-RU"/>
              </w:rPr>
              <w:t>.</w:t>
            </w:r>
            <w:r w:rsidR="00431E58" w:rsidRPr="00F95236">
              <w:rPr>
                <w:bCs/>
                <w:sz w:val="22"/>
                <w:szCs w:val="22"/>
              </w:rPr>
              <w:t>org</w:t>
            </w:r>
            <w:r w:rsidR="00431E58" w:rsidRPr="00F95236">
              <w:rPr>
                <w:bCs/>
                <w:sz w:val="22"/>
                <w:szCs w:val="22"/>
                <w:lang w:val="ru-RU"/>
              </w:rPr>
              <w:t>/</w:t>
            </w:r>
            <w:r w:rsidR="00431E58" w:rsidRPr="00F95236">
              <w:rPr>
                <w:bCs/>
                <w:sz w:val="22"/>
                <w:szCs w:val="22"/>
              </w:rPr>
              <w:t>en</w:t>
            </w:r>
            <w:r w:rsidR="00431E58" w:rsidRPr="00F95236">
              <w:rPr>
                <w:bCs/>
                <w:sz w:val="22"/>
                <w:szCs w:val="22"/>
                <w:lang w:val="ru-RU"/>
              </w:rPr>
              <w:t>/</w:t>
            </w:r>
            <w:r w:rsidR="00431E58" w:rsidRPr="00F95236">
              <w:rPr>
                <w:bCs/>
                <w:sz w:val="22"/>
                <w:szCs w:val="22"/>
              </w:rPr>
              <w:t>statesparties</w:t>
            </w:r>
            <w:r w:rsidR="00386724" w:rsidRPr="00386724">
              <w:rPr>
                <w:bCs/>
                <w:sz w:val="22"/>
                <w:szCs w:val="22"/>
                <w:lang w:val="ru-RU"/>
              </w:rPr>
              <w:t xml:space="preserve">    </w:t>
            </w:r>
          </w:p>
        </w:tc>
        <w:tc>
          <w:tcPr>
            <w:tcW w:w="3456" w:type="dxa"/>
            <w:gridSpan w:val="3"/>
          </w:tcPr>
          <w:p w14:paraId="1F6F9E79" w14:textId="77777777" w:rsidR="00431E58" w:rsidRPr="00EB6541" w:rsidRDefault="00431E58" w:rsidP="004C2610">
            <w:pPr>
              <w:spacing w:line="360" w:lineRule="auto"/>
              <w:rPr>
                <w:b/>
                <w:bCs/>
                <w:sz w:val="22"/>
                <w:szCs w:val="28"/>
                <w:lang w:val="ru-RU"/>
              </w:rPr>
            </w:pPr>
          </w:p>
        </w:tc>
      </w:tr>
      <w:tr w:rsidR="00431E58" w:rsidRPr="009A0714" w14:paraId="7879CF2A" w14:textId="77777777" w:rsidTr="00F95236">
        <w:tc>
          <w:tcPr>
            <w:tcW w:w="6858" w:type="dxa"/>
            <w:gridSpan w:val="3"/>
          </w:tcPr>
          <w:p w14:paraId="0F3EED87" w14:textId="7D8A5D16" w:rsidR="00431E58" w:rsidRPr="00CC5100" w:rsidRDefault="00F24D7F" w:rsidP="00C065F0">
            <w:pPr>
              <w:numPr>
                <w:ilvl w:val="0"/>
                <w:numId w:val="8"/>
              </w:numPr>
              <w:autoSpaceDE w:val="0"/>
              <w:autoSpaceDN w:val="0"/>
              <w:adjustRightInd w:val="0"/>
              <w:spacing w:after="200"/>
              <w:ind w:left="709" w:right="74"/>
              <w:jc w:val="both"/>
              <w:rPr>
                <w:sz w:val="22"/>
                <w:szCs w:val="22"/>
                <w:u w:val="single"/>
                <w:lang w:val="ru-RU"/>
              </w:rPr>
            </w:pPr>
            <w:r w:rsidRPr="00CC5100">
              <w:rPr>
                <w:rFonts w:eastAsia="TimesNewRoman"/>
                <w:sz w:val="22"/>
                <w:szCs w:val="22"/>
                <w:lang w:val="ru-RU" w:eastAsia="en-US"/>
              </w:rPr>
              <w:t xml:space="preserve">Государства – стороны </w:t>
            </w:r>
            <w:r w:rsidRPr="00CC5100">
              <w:rPr>
                <w:rFonts w:eastAsia="TimesNewRoman"/>
                <w:i/>
                <w:sz w:val="22"/>
                <w:szCs w:val="22"/>
                <w:lang w:val="ru-RU" w:eastAsia="en-US"/>
              </w:rPr>
              <w:t>Конвенции</w:t>
            </w:r>
            <w:r w:rsidRPr="00CC5100">
              <w:rPr>
                <w:rFonts w:eastAsia="TimesNewRoman"/>
                <w:sz w:val="22"/>
                <w:szCs w:val="22"/>
                <w:lang w:val="ru-RU" w:eastAsia="en-US"/>
              </w:rPr>
              <w:t xml:space="preserve"> призваны обеспечить вовлечение широкого круга участников, </w:t>
            </w:r>
            <w:r w:rsidR="00B523DC" w:rsidRPr="00CC5100">
              <w:rPr>
                <w:rFonts w:eastAsia="TimesNewRoman"/>
                <w:sz w:val="22"/>
                <w:szCs w:val="22"/>
                <w:lang w:val="ru-RU" w:eastAsia="en-US"/>
              </w:rPr>
              <w:t xml:space="preserve">в том числе управляющих объектами, местных и региональных властей, местных сообществ, неправительственных организаций (НПО), а также других заинтересованных сторон и партнеров, </w:t>
            </w:r>
            <w:r w:rsidRPr="00CC5100">
              <w:rPr>
                <w:rFonts w:eastAsia="TimesNewRoman"/>
                <w:sz w:val="22"/>
                <w:szCs w:val="22"/>
                <w:lang w:val="ru-RU" w:eastAsia="en-US"/>
              </w:rPr>
              <w:t xml:space="preserve">в работу по </w:t>
            </w:r>
            <w:r w:rsidR="00373100" w:rsidRPr="00CC5100">
              <w:rPr>
                <w:rFonts w:eastAsia="TimesNewRoman"/>
                <w:sz w:val="22"/>
                <w:szCs w:val="22"/>
                <w:lang w:val="ru-RU" w:eastAsia="en-US"/>
              </w:rPr>
              <w:t>выявлению</w:t>
            </w:r>
            <w:r w:rsidRPr="00CC5100">
              <w:rPr>
                <w:rFonts w:eastAsia="TimesNewRoman"/>
                <w:sz w:val="22"/>
                <w:szCs w:val="22"/>
                <w:lang w:val="ru-RU" w:eastAsia="en-US"/>
              </w:rPr>
              <w:t>, номинированию и</w:t>
            </w:r>
            <w:r w:rsidR="00373100" w:rsidRPr="00CC5100">
              <w:rPr>
                <w:rFonts w:eastAsia="TimesNewRoman"/>
                <w:sz w:val="22"/>
                <w:szCs w:val="22"/>
                <w:lang w:val="ru-RU" w:eastAsia="en-US"/>
              </w:rPr>
              <w:t xml:space="preserve"> </w:t>
            </w:r>
            <w:r w:rsidRPr="00CC5100">
              <w:rPr>
                <w:rFonts w:eastAsia="TimesNewRoman"/>
                <w:sz w:val="22"/>
                <w:szCs w:val="22"/>
                <w:lang w:val="ru-RU" w:eastAsia="en-US"/>
              </w:rPr>
              <w:t>охране объектов всемирного наследия.</w:t>
            </w:r>
          </w:p>
        </w:tc>
        <w:tc>
          <w:tcPr>
            <w:tcW w:w="3456" w:type="dxa"/>
            <w:gridSpan w:val="3"/>
          </w:tcPr>
          <w:p w14:paraId="7C2B1647" w14:textId="77777777" w:rsidR="00431E58" w:rsidRPr="00EB6541" w:rsidRDefault="00431E58" w:rsidP="004C2610">
            <w:pPr>
              <w:spacing w:line="360" w:lineRule="auto"/>
              <w:rPr>
                <w:b/>
                <w:bCs/>
                <w:sz w:val="22"/>
                <w:szCs w:val="28"/>
                <w:lang w:val="ru-RU"/>
              </w:rPr>
            </w:pPr>
          </w:p>
          <w:p w14:paraId="1C029D04" w14:textId="77777777" w:rsidR="00431E58" w:rsidRPr="00EB6541" w:rsidRDefault="00431E58" w:rsidP="004C2610">
            <w:pPr>
              <w:spacing w:line="360" w:lineRule="auto"/>
              <w:rPr>
                <w:b/>
                <w:bCs/>
                <w:sz w:val="22"/>
                <w:szCs w:val="28"/>
                <w:lang w:val="ru-RU"/>
              </w:rPr>
            </w:pPr>
          </w:p>
          <w:p w14:paraId="2B4E5E06" w14:textId="77777777" w:rsidR="00431E58" w:rsidRPr="00EB6541" w:rsidRDefault="00431E58" w:rsidP="004C2610">
            <w:pPr>
              <w:spacing w:line="360" w:lineRule="auto"/>
              <w:rPr>
                <w:b/>
                <w:bCs/>
                <w:sz w:val="22"/>
                <w:szCs w:val="28"/>
                <w:lang w:val="ru-RU"/>
              </w:rPr>
            </w:pPr>
          </w:p>
        </w:tc>
      </w:tr>
      <w:tr w:rsidR="00431E58" w:rsidRPr="009A0714" w14:paraId="5D6BC732" w14:textId="77777777" w:rsidTr="00F95236">
        <w:tc>
          <w:tcPr>
            <w:tcW w:w="6858" w:type="dxa"/>
            <w:gridSpan w:val="3"/>
          </w:tcPr>
          <w:p w14:paraId="4B2DCDFF" w14:textId="06D02C0F" w:rsidR="00431E58" w:rsidRPr="00430C9D" w:rsidRDefault="007C2B6E" w:rsidP="00C065F0">
            <w:pPr>
              <w:numPr>
                <w:ilvl w:val="0"/>
                <w:numId w:val="8"/>
              </w:numPr>
              <w:tabs>
                <w:tab w:val="left" w:pos="-720"/>
                <w:tab w:val="left" w:pos="0"/>
              </w:tabs>
              <w:suppressAutoHyphens/>
              <w:autoSpaceDE w:val="0"/>
              <w:autoSpaceDN w:val="0"/>
              <w:adjustRightInd w:val="0"/>
              <w:spacing w:after="200"/>
              <w:ind w:left="709" w:right="72"/>
              <w:jc w:val="both"/>
              <w:rPr>
                <w:spacing w:val="-3"/>
                <w:sz w:val="22"/>
                <w:szCs w:val="22"/>
                <w:lang w:val="ru-RU"/>
              </w:rPr>
            </w:pPr>
            <w:r w:rsidRPr="00F95236">
              <w:rPr>
                <w:rFonts w:eastAsia="TimesNewRoman"/>
                <w:sz w:val="22"/>
                <w:szCs w:val="22"/>
                <w:lang w:val="ru-RU" w:eastAsia="en-US"/>
              </w:rPr>
              <w:t xml:space="preserve">Государства – стороны </w:t>
            </w:r>
            <w:r w:rsidRPr="00F95236">
              <w:rPr>
                <w:rFonts w:eastAsia="TimesNewRoman"/>
                <w:i/>
                <w:sz w:val="22"/>
                <w:szCs w:val="22"/>
                <w:lang w:val="ru-RU" w:eastAsia="en-US"/>
              </w:rPr>
              <w:t>Конвенции</w:t>
            </w:r>
            <w:r w:rsidRPr="00F95236">
              <w:rPr>
                <w:rFonts w:eastAsia="TimesNewRoman"/>
                <w:sz w:val="22"/>
                <w:szCs w:val="22"/>
                <w:lang w:val="ru-RU" w:eastAsia="en-US"/>
              </w:rPr>
              <w:t xml:space="preserve"> должны представить в</w:t>
            </w:r>
            <w:r w:rsidR="009801B3" w:rsidRPr="00F95236">
              <w:rPr>
                <w:rFonts w:eastAsia="TimesNewRoman"/>
                <w:sz w:val="22"/>
                <w:szCs w:val="22"/>
                <w:lang w:val="ru-RU" w:eastAsia="en-US"/>
              </w:rPr>
              <w:t xml:space="preserve"> </w:t>
            </w:r>
            <w:r w:rsidRPr="00F95236">
              <w:rPr>
                <w:rFonts w:eastAsia="TimesNewRoman"/>
                <w:sz w:val="22"/>
                <w:szCs w:val="22"/>
                <w:lang w:val="ru-RU" w:eastAsia="en-US"/>
              </w:rPr>
              <w:t>Секретариат наименование и адрес правительственного</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Учреждения(-ий), непосредственно ответственного за </w:t>
            </w:r>
            <w:r w:rsidRPr="00F95236">
              <w:rPr>
                <w:rFonts w:eastAsia="TimesNewRoman"/>
                <w:sz w:val="22"/>
                <w:szCs w:val="22"/>
                <w:lang w:val="ru-RU" w:eastAsia="en-US"/>
              </w:rPr>
              <w:lastRenderedPageBreak/>
              <w:t xml:space="preserve">выполнение </w:t>
            </w:r>
            <w:r w:rsidRPr="00F95236">
              <w:rPr>
                <w:rFonts w:eastAsia="TimesNewRoman"/>
                <w:i/>
                <w:sz w:val="22"/>
                <w:szCs w:val="22"/>
                <w:lang w:val="ru-RU" w:eastAsia="en-US"/>
              </w:rPr>
              <w:t>Конвенции</w:t>
            </w:r>
            <w:r w:rsidRPr="00F95236">
              <w:rPr>
                <w:rFonts w:eastAsia="TimesNewRoman"/>
                <w:sz w:val="22"/>
                <w:szCs w:val="22"/>
                <w:lang w:val="ru-RU" w:eastAsia="en-US"/>
              </w:rPr>
              <w:t xml:space="preserve"> как национальный </w:t>
            </w:r>
            <w:r w:rsidR="009801B3" w:rsidRPr="00F95236">
              <w:rPr>
                <w:rFonts w:eastAsia="TimesNewRoman"/>
                <w:sz w:val="22"/>
                <w:szCs w:val="22"/>
                <w:lang w:val="ru-RU" w:eastAsia="en-US"/>
              </w:rPr>
              <w:t>координатор</w:t>
            </w:r>
            <w:r w:rsidRPr="00F95236">
              <w:rPr>
                <w:rFonts w:eastAsia="TimesNewRoman"/>
                <w:sz w:val="22"/>
                <w:szCs w:val="22"/>
                <w:lang w:val="ru-RU" w:eastAsia="en-US"/>
              </w:rPr>
              <w:t>, чтобы при необходимости Секретариат мог должным</w:t>
            </w:r>
            <w:r w:rsidR="009801B3" w:rsidRPr="00F95236">
              <w:rPr>
                <w:rFonts w:eastAsia="TimesNewRoman"/>
                <w:sz w:val="22"/>
                <w:szCs w:val="22"/>
                <w:lang w:val="ru-RU" w:eastAsia="en-US"/>
              </w:rPr>
              <w:t xml:space="preserve"> </w:t>
            </w:r>
            <w:r w:rsidRPr="00F95236">
              <w:rPr>
                <w:rFonts w:eastAsia="TimesNewRoman"/>
                <w:sz w:val="22"/>
                <w:szCs w:val="22"/>
                <w:lang w:val="ru-RU" w:eastAsia="en-US"/>
              </w:rPr>
              <w:t>образом направлять копии всей официальной корреспонденции и</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документов </w:t>
            </w:r>
            <w:r w:rsidR="0007141A" w:rsidRPr="00F95236">
              <w:rPr>
                <w:rFonts w:eastAsia="TimesNewRoman"/>
                <w:sz w:val="22"/>
                <w:szCs w:val="22"/>
                <w:lang w:val="ru-RU" w:eastAsia="en-US"/>
              </w:rPr>
              <w:t>такому</w:t>
            </w:r>
            <w:r w:rsidRPr="00F95236">
              <w:rPr>
                <w:rFonts w:eastAsia="TimesNewRoman"/>
                <w:sz w:val="22"/>
                <w:szCs w:val="22"/>
                <w:lang w:val="ru-RU" w:eastAsia="en-US"/>
              </w:rPr>
              <w:t xml:space="preserve"> национальн</w:t>
            </w:r>
            <w:r w:rsidR="009801B3" w:rsidRPr="00F95236">
              <w:rPr>
                <w:rFonts w:eastAsia="TimesNewRoman"/>
                <w:sz w:val="22"/>
                <w:szCs w:val="22"/>
                <w:lang w:val="ru-RU" w:eastAsia="en-US"/>
              </w:rPr>
              <w:t>ому</w:t>
            </w:r>
            <w:r w:rsidRPr="00F95236">
              <w:rPr>
                <w:rFonts w:eastAsia="TimesNewRoman"/>
                <w:sz w:val="22"/>
                <w:szCs w:val="22"/>
                <w:lang w:val="ru-RU" w:eastAsia="en-US"/>
              </w:rPr>
              <w:t xml:space="preserve"> </w:t>
            </w:r>
            <w:r w:rsidR="009801B3" w:rsidRPr="00F95236">
              <w:rPr>
                <w:rFonts w:eastAsia="TimesNewRoman"/>
                <w:sz w:val="22"/>
                <w:szCs w:val="22"/>
                <w:lang w:val="ru-RU" w:eastAsia="en-US"/>
              </w:rPr>
              <w:t>координатору</w:t>
            </w:r>
            <w:r w:rsidRPr="00F95236">
              <w:rPr>
                <w:rFonts w:eastAsia="TimesNewRoman"/>
                <w:sz w:val="22"/>
                <w:szCs w:val="22"/>
                <w:lang w:val="ru-RU" w:eastAsia="en-US"/>
              </w:rPr>
              <w:t>. Список</w:t>
            </w:r>
            <w:r w:rsidR="009801B3" w:rsidRPr="00F95236">
              <w:rPr>
                <w:rFonts w:eastAsia="TimesNewRoman"/>
                <w:sz w:val="22"/>
                <w:szCs w:val="22"/>
                <w:lang w:val="ru-RU" w:eastAsia="en-US"/>
              </w:rPr>
              <w:t xml:space="preserve"> </w:t>
            </w:r>
            <w:r w:rsidRPr="00F95236">
              <w:rPr>
                <w:rFonts w:eastAsia="TimesNewRoman"/>
                <w:sz w:val="22"/>
                <w:szCs w:val="22"/>
                <w:lang w:val="ru-RU" w:eastAsia="en-US"/>
              </w:rPr>
              <w:t xml:space="preserve">этих адресов доступен по </w:t>
            </w:r>
            <w:r w:rsidR="009801B3" w:rsidRPr="00F95236">
              <w:rPr>
                <w:rFonts w:eastAsia="TimesNewRoman"/>
                <w:sz w:val="22"/>
                <w:szCs w:val="22"/>
                <w:lang w:val="ru-RU" w:eastAsia="en-US"/>
              </w:rPr>
              <w:t>следующей ссылке</w:t>
            </w:r>
            <w:r w:rsidRPr="00F95236">
              <w:rPr>
                <w:rFonts w:eastAsia="TimesNewRoman"/>
                <w:sz w:val="22"/>
                <w:szCs w:val="22"/>
                <w:lang w:val="ru-RU" w:eastAsia="en-US"/>
              </w:rPr>
              <w:t>:</w:t>
            </w:r>
            <w:r w:rsidR="002107D1">
              <w:rPr>
                <w:rFonts w:eastAsia="TimesNewRoman"/>
                <w:sz w:val="22"/>
                <w:szCs w:val="22"/>
                <w:lang w:val="ru-RU" w:eastAsia="en-US"/>
              </w:rPr>
              <w:br/>
            </w:r>
            <w:r w:rsidRPr="00F95236">
              <w:rPr>
                <w:rFonts w:eastAsia="TimesNewRoman"/>
                <w:sz w:val="22"/>
                <w:szCs w:val="22"/>
                <w:lang w:val="ru-RU" w:eastAsia="en-US"/>
              </w:rPr>
              <w:t>http://whc.unesco.org/en/statespartiesfocalpoints</w:t>
            </w:r>
            <w:r w:rsidR="00430C9D" w:rsidRPr="00430C9D">
              <w:rPr>
                <w:rFonts w:eastAsia="TimesNewRoman"/>
                <w:sz w:val="22"/>
                <w:szCs w:val="22"/>
                <w:lang w:val="ru-RU" w:eastAsia="en-US"/>
              </w:rPr>
              <w:t xml:space="preserve">    </w:t>
            </w:r>
          </w:p>
        </w:tc>
        <w:tc>
          <w:tcPr>
            <w:tcW w:w="3456" w:type="dxa"/>
            <w:gridSpan w:val="3"/>
          </w:tcPr>
          <w:p w14:paraId="37449743" w14:textId="77777777" w:rsidR="00431E58" w:rsidRPr="00EB6541" w:rsidRDefault="00431E58" w:rsidP="004C2610">
            <w:pPr>
              <w:spacing w:line="360" w:lineRule="auto"/>
              <w:rPr>
                <w:b/>
                <w:bCs/>
                <w:sz w:val="22"/>
                <w:szCs w:val="28"/>
                <w:lang w:val="ru-RU"/>
              </w:rPr>
            </w:pPr>
          </w:p>
        </w:tc>
      </w:tr>
      <w:tr w:rsidR="00431E58" w:rsidRPr="009A0714" w14:paraId="5130E9BC" w14:textId="77777777" w:rsidTr="00F95236">
        <w:tc>
          <w:tcPr>
            <w:tcW w:w="6858" w:type="dxa"/>
            <w:gridSpan w:val="3"/>
          </w:tcPr>
          <w:p w14:paraId="5C52E04A" w14:textId="25A48F88" w:rsidR="00431E58" w:rsidRPr="00CC5100" w:rsidRDefault="00F00ADC" w:rsidP="00C065F0">
            <w:pPr>
              <w:numPr>
                <w:ilvl w:val="0"/>
                <w:numId w:val="8"/>
              </w:numPr>
              <w:tabs>
                <w:tab w:val="left" w:pos="-720"/>
                <w:tab w:val="left" w:pos="0"/>
              </w:tabs>
              <w:suppressAutoHyphens/>
              <w:autoSpaceDE w:val="0"/>
              <w:autoSpaceDN w:val="0"/>
              <w:adjustRightInd w:val="0"/>
              <w:spacing w:after="200"/>
              <w:ind w:left="709" w:right="72"/>
              <w:jc w:val="both"/>
              <w:rPr>
                <w:spacing w:val="-3"/>
                <w:sz w:val="22"/>
                <w:szCs w:val="22"/>
                <w:lang w:val="ru-RU"/>
              </w:rPr>
            </w:pPr>
            <w:r w:rsidRPr="00CC5100">
              <w:rPr>
                <w:rFonts w:eastAsia="TimesNewRoman"/>
                <w:sz w:val="22"/>
                <w:szCs w:val="22"/>
                <w:lang w:val="ru-RU" w:eastAsia="en-US"/>
              </w:rPr>
              <w:t xml:space="preserve">Государства – стороны </w:t>
            </w:r>
            <w:r w:rsidRPr="00CC5100">
              <w:rPr>
                <w:rFonts w:eastAsia="TimesNewRoman"/>
                <w:i/>
                <w:sz w:val="22"/>
                <w:szCs w:val="22"/>
                <w:lang w:val="ru-RU" w:eastAsia="en-US"/>
              </w:rPr>
              <w:t xml:space="preserve">Конвенции </w:t>
            </w:r>
            <w:r w:rsidRPr="00CC5100">
              <w:rPr>
                <w:rFonts w:eastAsia="TimesNewRoman"/>
                <w:sz w:val="22"/>
                <w:szCs w:val="22"/>
                <w:lang w:val="ru-RU" w:eastAsia="en-US"/>
              </w:rPr>
              <w:t>призваны регулярно со</w:t>
            </w:r>
            <w:r w:rsidR="0007141A" w:rsidRPr="00CC5100">
              <w:rPr>
                <w:rFonts w:eastAsia="TimesNewRoman"/>
                <w:sz w:val="22"/>
                <w:szCs w:val="22"/>
                <w:lang w:val="ru-RU" w:eastAsia="en-US"/>
              </w:rPr>
              <w:t>бирать вместе</w:t>
            </w:r>
            <w:r w:rsidRPr="00CC5100">
              <w:rPr>
                <w:rFonts w:eastAsia="TimesNewRoman"/>
                <w:sz w:val="22"/>
                <w:szCs w:val="22"/>
                <w:lang w:val="ru-RU" w:eastAsia="en-US"/>
              </w:rPr>
              <w:t xml:space="preserve"> специалистов по культурному и природному наследию для обсуждения выполнения </w:t>
            </w:r>
            <w:r w:rsidRPr="00CC5100">
              <w:rPr>
                <w:rFonts w:eastAsia="TimesNewRoman"/>
                <w:i/>
                <w:iCs/>
                <w:sz w:val="22"/>
                <w:szCs w:val="22"/>
                <w:lang w:val="ru-RU" w:eastAsia="en-US"/>
              </w:rPr>
              <w:t>Конвенции</w:t>
            </w:r>
            <w:r w:rsidRPr="00CC5100">
              <w:rPr>
                <w:rFonts w:eastAsia="TimesNewRoman"/>
                <w:sz w:val="22"/>
                <w:szCs w:val="22"/>
                <w:lang w:val="ru-RU" w:eastAsia="en-US"/>
              </w:rPr>
              <w:t xml:space="preserve">. При необходимости Государства – стороны </w:t>
            </w:r>
            <w:r w:rsidRPr="00CC5100">
              <w:rPr>
                <w:rFonts w:eastAsia="TimesNewRoman"/>
                <w:i/>
                <w:sz w:val="22"/>
                <w:szCs w:val="22"/>
                <w:lang w:val="ru-RU" w:eastAsia="en-US"/>
              </w:rPr>
              <w:t>Конвенции</w:t>
            </w:r>
            <w:r w:rsidRPr="00CC5100">
              <w:rPr>
                <w:rFonts w:eastAsia="TimesNewRoman"/>
                <w:sz w:val="22"/>
                <w:szCs w:val="22"/>
                <w:lang w:val="ru-RU" w:eastAsia="en-US"/>
              </w:rPr>
              <w:t xml:space="preserve"> могут привлекать представителей Консультативных органов и других экспертов.</w:t>
            </w:r>
          </w:p>
        </w:tc>
        <w:tc>
          <w:tcPr>
            <w:tcW w:w="3456" w:type="dxa"/>
            <w:gridSpan w:val="3"/>
          </w:tcPr>
          <w:p w14:paraId="72736D31" w14:textId="77777777" w:rsidR="00431E58" w:rsidRPr="00EB6541" w:rsidRDefault="00431E58" w:rsidP="004C2610">
            <w:pPr>
              <w:spacing w:line="360" w:lineRule="auto"/>
              <w:rPr>
                <w:b/>
                <w:bCs/>
                <w:sz w:val="22"/>
                <w:szCs w:val="28"/>
                <w:lang w:val="ru-RU"/>
              </w:rPr>
            </w:pPr>
          </w:p>
        </w:tc>
      </w:tr>
      <w:tr w:rsidR="00431E58" w:rsidRPr="009A0714" w14:paraId="26D823BF" w14:textId="77777777" w:rsidTr="00F95236">
        <w:tc>
          <w:tcPr>
            <w:tcW w:w="6858" w:type="dxa"/>
            <w:gridSpan w:val="3"/>
          </w:tcPr>
          <w:p w14:paraId="43462402" w14:textId="5AEBAADE" w:rsidR="00431E58" w:rsidRPr="00CC5100" w:rsidRDefault="00191A5F" w:rsidP="00C065F0">
            <w:pPr>
              <w:numPr>
                <w:ilvl w:val="0"/>
                <w:numId w:val="8"/>
              </w:numPr>
              <w:autoSpaceDE w:val="0"/>
              <w:autoSpaceDN w:val="0"/>
              <w:adjustRightInd w:val="0"/>
              <w:spacing w:after="200"/>
              <w:ind w:left="706" w:right="72"/>
              <w:jc w:val="both"/>
              <w:rPr>
                <w:spacing w:val="-3"/>
                <w:sz w:val="22"/>
                <w:szCs w:val="22"/>
                <w:lang w:val="ru-RU"/>
              </w:rPr>
            </w:pPr>
            <w:r w:rsidRPr="00CC5100">
              <w:rPr>
                <w:rFonts w:eastAsia="TimesNewRoman"/>
                <w:sz w:val="22"/>
                <w:szCs w:val="22"/>
                <w:lang w:val="ru-RU" w:eastAsia="en-US"/>
              </w:rPr>
              <w:t>В полной мере</w:t>
            </w:r>
            <w:r w:rsidR="00F00ADC" w:rsidRPr="00CC5100">
              <w:rPr>
                <w:rFonts w:eastAsia="TimesNewRoman"/>
                <w:sz w:val="22"/>
                <w:szCs w:val="22"/>
                <w:lang w:val="ru-RU" w:eastAsia="en-US"/>
              </w:rPr>
              <w:t xml:space="preserve"> уважая суверенитет государств, на территории</w:t>
            </w:r>
            <w:r w:rsidRPr="00CC5100">
              <w:rPr>
                <w:rFonts w:eastAsia="TimesNewRoman"/>
                <w:sz w:val="22"/>
                <w:szCs w:val="22"/>
                <w:lang w:val="ru-RU" w:eastAsia="en-US"/>
              </w:rPr>
              <w:t xml:space="preserve"> </w:t>
            </w:r>
            <w:r w:rsidR="00F00ADC" w:rsidRPr="00CC5100">
              <w:rPr>
                <w:rFonts w:eastAsia="TimesNewRoman"/>
                <w:sz w:val="22"/>
                <w:szCs w:val="22"/>
                <w:lang w:val="ru-RU" w:eastAsia="en-US"/>
              </w:rPr>
              <w:t>которых находится культурное и природное наследие, государства –</w:t>
            </w:r>
            <w:r w:rsidRPr="00CC5100">
              <w:rPr>
                <w:rFonts w:eastAsia="TimesNewRoman"/>
                <w:sz w:val="22"/>
                <w:szCs w:val="22"/>
                <w:lang w:val="ru-RU" w:eastAsia="en-US"/>
              </w:rPr>
              <w:t xml:space="preserve"> </w:t>
            </w:r>
            <w:r w:rsidR="00F00ADC" w:rsidRPr="00CC5100">
              <w:rPr>
                <w:rFonts w:eastAsia="TimesNewRoman"/>
                <w:sz w:val="22"/>
                <w:szCs w:val="22"/>
                <w:lang w:val="ru-RU" w:eastAsia="en-US"/>
              </w:rPr>
              <w:t xml:space="preserve">стороны </w:t>
            </w:r>
            <w:r w:rsidR="00F00ADC" w:rsidRPr="00CC5100">
              <w:rPr>
                <w:rFonts w:eastAsia="TimesNewRoman"/>
                <w:i/>
                <w:sz w:val="22"/>
                <w:szCs w:val="22"/>
                <w:lang w:val="ru-RU" w:eastAsia="en-US"/>
              </w:rPr>
              <w:t>Конвенции</w:t>
            </w:r>
            <w:r w:rsidR="00F00ADC" w:rsidRPr="00CC5100">
              <w:rPr>
                <w:rFonts w:eastAsia="TimesNewRoman"/>
                <w:sz w:val="22"/>
                <w:szCs w:val="22"/>
                <w:lang w:val="ru-RU" w:eastAsia="en-US"/>
              </w:rPr>
              <w:t xml:space="preserve"> признают коллективный интерес</w:t>
            </w:r>
            <w:r w:rsidRPr="00CC5100">
              <w:rPr>
                <w:rFonts w:eastAsia="TimesNewRoman"/>
                <w:sz w:val="22"/>
                <w:szCs w:val="22"/>
                <w:lang w:val="ru-RU" w:eastAsia="en-US"/>
              </w:rPr>
              <w:t xml:space="preserve"> </w:t>
            </w:r>
            <w:r w:rsidR="00F00ADC" w:rsidRPr="00CC5100">
              <w:rPr>
                <w:rFonts w:eastAsia="TimesNewRoman"/>
                <w:sz w:val="22"/>
                <w:szCs w:val="22"/>
                <w:lang w:val="ru-RU" w:eastAsia="en-US"/>
              </w:rPr>
              <w:t>международного сообщества к сотрудничеству в деле охраны этого</w:t>
            </w:r>
            <w:r w:rsidRPr="00CC5100">
              <w:rPr>
                <w:rFonts w:eastAsia="TimesNewRoman"/>
                <w:sz w:val="22"/>
                <w:szCs w:val="22"/>
                <w:lang w:val="ru-RU" w:eastAsia="en-US"/>
              </w:rPr>
              <w:t xml:space="preserve"> </w:t>
            </w:r>
            <w:r w:rsidR="00F00ADC" w:rsidRPr="00CC5100">
              <w:rPr>
                <w:rFonts w:eastAsia="TimesNewRoman"/>
                <w:sz w:val="22"/>
                <w:szCs w:val="22"/>
                <w:lang w:val="ru-RU" w:eastAsia="en-US"/>
              </w:rPr>
              <w:t xml:space="preserve">наследия. Государства – стороны </w:t>
            </w:r>
            <w:r w:rsidR="00F00ADC" w:rsidRPr="00CC5100">
              <w:rPr>
                <w:rFonts w:eastAsia="TimesNewRoman"/>
                <w:i/>
                <w:sz w:val="22"/>
                <w:szCs w:val="22"/>
                <w:lang w:val="ru-RU" w:eastAsia="en-US"/>
              </w:rPr>
              <w:t>Конвенции</w:t>
            </w:r>
            <w:r w:rsidRPr="00CC5100">
              <w:rPr>
                <w:rFonts w:eastAsia="TimesNewRoman"/>
                <w:i/>
                <w:sz w:val="22"/>
                <w:szCs w:val="22"/>
                <w:lang w:val="ru-RU" w:eastAsia="en-US"/>
              </w:rPr>
              <w:t xml:space="preserve"> о</w:t>
            </w:r>
            <w:r w:rsidR="00F00ADC" w:rsidRPr="00CC5100">
              <w:rPr>
                <w:rFonts w:eastAsia="TimesNewRoman"/>
                <w:i/>
                <w:sz w:val="22"/>
                <w:szCs w:val="22"/>
                <w:lang w:val="ru-RU" w:eastAsia="en-US"/>
              </w:rPr>
              <w:t xml:space="preserve"> всемирно</w:t>
            </w:r>
            <w:r w:rsidRPr="00CC5100">
              <w:rPr>
                <w:rFonts w:eastAsia="TimesNewRoman"/>
                <w:i/>
                <w:sz w:val="22"/>
                <w:szCs w:val="22"/>
                <w:lang w:val="ru-RU" w:eastAsia="en-US"/>
              </w:rPr>
              <w:t>м</w:t>
            </w:r>
            <w:r w:rsidR="00F00ADC" w:rsidRPr="00CC5100">
              <w:rPr>
                <w:rFonts w:eastAsia="TimesNewRoman"/>
                <w:i/>
                <w:sz w:val="22"/>
                <w:szCs w:val="22"/>
                <w:lang w:val="ru-RU" w:eastAsia="en-US"/>
              </w:rPr>
              <w:t xml:space="preserve"> наследи</w:t>
            </w:r>
            <w:r w:rsidRPr="00CC5100">
              <w:rPr>
                <w:rFonts w:eastAsia="TimesNewRoman"/>
                <w:i/>
                <w:sz w:val="22"/>
                <w:szCs w:val="22"/>
                <w:lang w:val="ru-RU" w:eastAsia="en-US"/>
              </w:rPr>
              <w:t>и</w:t>
            </w:r>
            <w:r w:rsidRPr="00CC5100">
              <w:rPr>
                <w:rFonts w:eastAsia="TimesNewRoman"/>
                <w:sz w:val="22"/>
                <w:szCs w:val="22"/>
                <w:lang w:val="ru-RU" w:eastAsia="en-US"/>
              </w:rPr>
              <w:t xml:space="preserve"> </w:t>
            </w:r>
            <w:r w:rsidR="00F00ADC" w:rsidRPr="00CC5100">
              <w:rPr>
                <w:rFonts w:eastAsia="TimesNewRoman"/>
                <w:sz w:val="22"/>
                <w:szCs w:val="22"/>
                <w:lang w:val="ru-RU" w:eastAsia="en-US"/>
              </w:rPr>
              <w:t>обязуются:</w:t>
            </w:r>
            <w:r w:rsidR="003F33D1">
              <w:rPr>
                <w:rFonts w:eastAsia="TimesNewRoman"/>
                <w:sz w:val="22"/>
                <w:szCs w:val="22"/>
                <w:lang w:val="fr-FR" w:eastAsia="en-US"/>
              </w:rPr>
              <w:t xml:space="preserve"> </w:t>
            </w:r>
          </w:p>
        </w:tc>
        <w:tc>
          <w:tcPr>
            <w:tcW w:w="3456" w:type="dxa"/>
            <w:gridSpan w:val="3"/>
          </w:tcPr>
          <w:p w14:paraId="56877D20" w14:textId="74E3F407" w:rsidR="00431E58" w:rsidRPr="00EB6541" w:rsidRDefault="00F00ADC" w:rsidP="004D59E1">
            <w:pPr>
              <w:spacing w:after="100"/>
              <w:rPr>
                <w:b/>
                <w:bCs/>
                <w:sz w:val="22"/>
                <w:szCs w:val="28"/>
                <w:lang w:val="ru-RU"/>
              </w:rPr>
            </w:pPr>
            <w:r w:rsidRPr="00E356A7">
              <w:rPr>
                <w:sz w:val="18"/>
                <w:szCs w:val="18"/>
                <w:lang w:val="ru-RU"/>
              </w:rPr>
              <w:t xml:space="preserve">Статья </w:t>
            </w:r>
            <w:r w:rsidR="00431E58" w:rsidRPr="00E356A7">
              <w:rPr>
                <w:sz w:val="18"/>
                <w:szCs w:val="18"/>
                <w:lang w:val="ru-RU"/>
              </w:rPr>
              <w:t xml:space="preserve">6(1) </w:t>
            </w:r>
            <w:r w:rsidRPr="00E356A7">
              <w:rPr>
                <w:i/>
                <w:sz w:val="18"/>
                <w:szCs w:val="18"/>
                <w:lang w:val="ru-RU"/>
              </w:rPr>
              <w:t>Конвенции о всемирном наследии</w:t>
            </w:r>
            <w:r w:rsidR="00431E58" w:rsidRPr="00E356A7">
              <w:rPr>
                <w:sz w:val="18"/>
                <w:szCs w:val="18"/>
                <w:lang w:val="ru-RU"/>
              </w:rPr>
              <w:t>.</w:t>
            </w:r>
          </w:p>
        </w:tc>
      </w:tr>
      <w:tr w:rsidR="00431E58" w:rsidRPr="009A0714" w14:paraId="65854DBB" w14:textId="77777777" w:rsidTr="00F95236">
        <w:tc>
          <w:tcPr>
            <w:tcW w:w="6858" w:type="dxa"/>
            <w:gridSpan w:val="3"/>
          </w:tcPr>
          <w:p w14:paraId="4C0C3C41" w14:textId="6F7B995A" w:rsidR="00431E58" w:rsidRPr="00CC5100" w:rsidRDefault="00431E58" w:rsidP="004D59E1">
            <w:pPr>
              <w:spacing w:after="160"/>
              <w:ind w:left="1138" w:hanging="461"/>
              <w:jc w:val="both"/>
              <w:rPr>
                <w:spacing w:val="-3"/>
                <w:sz w:val="22"/>
                <w:szCs w:val="22"/>
                <w:lang w:val="ru-RU"/>
              </w:rPr>
            </w:pPr>
            <w:r w:rsidRPr="00CC5100">
              <w:rPr>
                <w:sz w:val="22"/>
                <w:szCs w:val="22"/>
              </w:rPr>
              <w:t>a</w:t>
            </w:r>
            <w:r w:rsidRPr="00CC5100">
              <w:rPr>
                <w:sz w:val="22"/>
                <w:szCs w:val="22"/>
                <w:lang w:val="ru-RU"/>
              </w:rPr>
              <w:t>)</w:t>
            </w:r>
            <w:r w:rsidRPr="00CC5100">
              <w:rPr>
                <w:sz w:val="22"/>
                <w:szCs w:val="22"/>
                <w:lang w:val="ru-RU"/>
              </w:rPr>
              <w:tab/>
            </w:r>
            <w:r w:rsidR="000B5BC9" w:rsidRPr="00CC5100">
              <w:rPr>
                <w:rFonts w:eastAsia="TimesNewRoman"/>
                <w:sz w:val="22"/>
                <w:szCs w:val="22"/>
                <w:lang w:val="ru-RU" w:eastAsia="en-US"/>
              </w:rPr>
              <w:t>обеспечивать выявление, номинирование, охрану, сохранение,</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популяризацию и передачу будущим поколениям культурного и</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природного наследия, расположенного на их территории, и</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предоставлять помощь в выполнении этих задач другим</w:t>
            </w:r>
            <w:r w:rsidR="002B7D03" w:rsidRPr="00CC5100">
              <w:rPr>
                <w:rFonts w:eastAsia="TimesNewRoman"/>
                <w:sz w:val="22"/>
                <w:szCs w:val="22"/>
                <w:lang w:val="ru-RU" w:eastAsia="en-US"/>
              </w:rPr>
              <w:t xml:space="preserve"> </w:t>
            </w:r>
            <w:r w:rsidR="000B5BC9" w:rsidRPr="00CC5100">
              <w:rPr>
                <w:rFonts w:eastAsia="TimesNewRoman"/>
                <w:sz w:val="22"/>
                <w:szCs w:val="22"/>
                <w:lang w:val="ru-RU" w:eastAsia="en-US"/>
              </w:rPr>
              <w:t xml:space="preserve">Государствам – сторонам </w:t>
            </w:r>
            <w:r w:rsidR="000B5BC9" w:rsidRPr="00CC5100">
              <w:rPr>
                <w:rFonts w:eastAsia="TimesNewRoman"/>
                <w:i/>
                <w:sz w:val="22"/>
                <w:szCs w:val="22"/>
                <w:lang w:val="ru-RU" w:eastAsia="en-US"/>
              </w:rPr>
              <w:t>Конвенции</w:t>
            </w:r>
            <w:r w:rsidR="000B5BC9" w:rsidRPr="00CC5100">
              <w:rPr>
                <w:rFonts w:eastAsia="TimesNewRoman"/>
                <w:sz w:val="22"/>
                <w:szCs w:val="22"/>
                <w:lang w:val="ru-RU" w:eastAsia="en-US"/>
              </w:rPr>
              <w:t xml:space="preserve"> по их запросу;</w:t>
            </w:r>
          </w:p>
        </w:tc>
        <w:tc>
          <w:tcPr>
            <w:tcW w:w="3456" w:type="dxa"/>
            <w:gridSpan w:val="3"/>
          </w:tcPr>
          <w:p w14:paraId="5B54F69A" w14:textId="2363DE8D" w:rsidR="00431E58" w:rsidRPr="00E356A7" w:rsidRDefault="00F00ADC"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4 </w:t>
            </w:r>
            <w:r w:rsidRPr="00E356A7">
              <w:rPr>
                <w:sz w:val="18"/>
                <w:szCs w:val="18"/>
                <w:lang w:val="ru-RU"/>
              </w:rPr>
              <w:t>и</w:t>
            </w:r>
            <w:r w:rsidR="00431E58" w:rsidRPr="00E356A7">
              <w:rPr>
                <w:sz w:val="18"/>
                <w:szCs w:val="18"/>
                <w:lang w:val="ru-RU"/>
              </w:rPr>
              <w:t xml:space="preserve"> 6(2) </w:t>
            </w:r>
            <w:r w:rsidRPr="00E356A7">
              <w:rPr>
                <w:i/>
                <w:sz w:val="18"/>
                <w:szCs w:val="18"/>
                <w:lang w:val="ru-RU"/>
              </w:rPr>
              <w:t>Конвенции о всемирном наследии</w:t>
            </w:r>
            <w:r w:rsidR="00431E58" w:rsidRPr="00E356A7">
              <w:rPr>
                <w:sz w:val="18"/>
                <w:szCs w:val="18"/>
                <w:lang w:val="ru-RU"/>
              </w:rPr>
              <w:t>.</w:t>
            </w:r>
          </w:p>
        </w:tc>
      </w:tr>
      <w:tr w:rsidR="00431E58" w:rsidRPr="009A0714" w14:paraId="6EF342E3" w14:textId="77777777" w:rsidTr="00F95236">
        <w:trPr>
          <w:trHeight w:val="180"/>
        </w:trPr>
        <w:tc>
          <w:tcPr>
            <w:tcW w:w="6858" w:type="dxa"/>
            <w:gridSpan w:val="3"/>
          </w:tcPr>
          <w:p w14:paraId="2D67E3CD" w14:textId="430D00AF" w:rsidR="00431E58" w:rsidRPr="00CC5100" w:rsidRDefault="00431E58" w:rsidP="004D59E1">
            <w:pPr>
              <w:spacing w:after="160"/>
              <w:ind w:left="1138" w:right="72" w:hanging="461"/>
              <w:jc w:val="both"/>
              <w:rPr>
                <w:spacing w:val="-3"/>
                <w:sz w:val="22"/>
                <w:szCs w:val="22"/>
                <w:lang w:val="ru-RU"/>
              </w:rPr>
            </w:pPr>
            <w:r w:rsidRPr="00CC5100">
              <w:rPr>
                <w:sz w:val="22"/>
                <w:szCs w:val="22"/>
              </w:rPr>
              <w:t>b</w:t>
            </w:r>
            <w:r w:rsidRPr="00CC5100">
              <w:rPr>
                <w:sz w:val="22"/>
                <w:szCs w:val="22"/>
                <w:lang w:val="ru-RU"/>
              </w:rPr>
              <w:t>)</w:t>
            </w:r>
            <w:r w:rsidRPr="00CC5100">
              <w:rPr>
                <w:sz w:val="22"/>
                <w:szCs w:val="22"/>
                <w:lang w:val="ru-RU"/>
              </w:rPr>
              <w:tab/>
            </w:r>
            <w:r w:rsidR="00CA224A" w:rsidRPr="00CC5100">
              <w:rPr>
                <w:rFonts w:eastAsia="TimesNewRoman"/>
                <w:sz w:val="22"/>
                <w:szCs w:val="22"/>
                <w:lang w:val="ru-RU" w:eastAsia="en-US"/>
              </w:rPr>
              <w:t>проводить общую политику, направленную на придание наследию определенных функций в общественной жизни;</w:t>
            </w:r>
          </w:p>
        </w:tc>
        <w:tc>
          <w:tcPr>
            <w:tcW w:w="3456" w:type="dxa"/>
            <w:gridSpan w:val="3"/>
          </w:tcPr>
          <w:p w14:paraId="236B85A8" w14:textId="495D7B86" w:rsidR="00431E58" w:rsidRPr="00E356A7" w:rsidRDefault="00F00ADC"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5</w:t>
            </w:r>
            <w:r w:rsidRPr="00E356A7">
              <w:rPr>
                <w:i/>
                <w:sz w:val="18"/>
                <w:szCs w:val="18"/>
                <w:lang w:val="ru-RU"/>
              </w:rPr>
              <w:t xml:space="preserve"> Конвенции о всемирном наследии</w:t>
            </w:r>
            <w:r w:rsidR="00431E58" w:rsidRPr="00E356A7">
              <w:rPr>
                <w:sz w:val="18"/>
                <w:szCs w:val="18"/>
                <w:lang w:val="ru-RU"/>
              </w:rPr>
              <w:t>.</w:t>
            </w:r>
          </w:p>
        </w:tc>
      </w:tr>
      <w:tr w:rsidR="00431E58" w:rsidRPr="009A0714" w14:paraId="0D5B0939" w14:textId="77777777" w:rsidTr="00F95236">
        <w:tc>
          <w:tcPr>
            <w:tcW w:w="6858" w:type="dxa"/>
            <w:gridSpan w:val="3"/>
          </w:tcPr>
          <w:p w14:paraId="68215CBA" w14:textId="648D2C29" w:rsidR="00431E58" w:rsidRPr="00CC5100" w:rsidRDefault="00431E58" w:rsidP="004D59E1">
            <w:pPr>
              <w:spacing w:after="160"/>
              <w:ind w:left="1138" w:right="72" w:hanging="461"/>
              <w:jc w:val="both"/>
              <w:rPr>
                <w:sz w:val="22"/>
                <w:szCs w:val="22"/>
                <w:lang w:val="ru-RU"/>
              </w:rPr>
            </w:pPr>
            <w:r w:rsidRPr="00CC5100">
              <w:rPr>
                <w:sz w:val="22"/>
                <w:szCs w:val="22"/>
              </w:rPr>
              <w:t>c</w:t>
            </w:r>
            <w:r w:rsidRPr="00CC5100">
              <w:rPr>
                <w:sz w:val="22"/>
                <w:szCs w:val="22"/>
                <w:lang w:val="ru-RU"/>
              </w:rPr>
              <w:t>)</w:t>
            </w:r>
            <w:r w:rsidRPr="00CC5100">
              <w:rPr>
                <w:sz w:val="22"/>
                <w:szCs w:val="22"/>
                <w:lang w:val="ru-RU"/>
              </w:rPr>
              <w:tab/>
            </w:r>
            <w:r w:rsidR="00665FED" w:rsidRPr="00CC5100">
              <w:rPr>
                <w:sz w:val="22"/>
                <w:szCs w:val="22"/>
                <w:lang w:val="ru-RU"/>
              </w:rPr>
              <w:t>интегрировать охрану наследия в общие программы планирования</w:t>
            </w:r>
            <w:r w:rsidRPr="00CC5100">
              <w:rPr>
                <w:sz w:val="22"/>
                <w:szCs w:val="22"/>
                <w:lang w:val="ru-RU"/>
              </w:rPr>
              <w:t>;</w:t>
            </w:r>
          </w:p>
        </w:tc>
        <w:tc>
          <w:tcPr>
            <w:tcW w:w="3456" w:type="dxa"/>
            <w:gridSpan w:val="3"/>
          </w:tcPr>
          <w:p w14:paraId="62EF31EC" w14:textId="77777777" w:rsidR="00431E58" w:rsidRPr="00EB6541" w:rsidRDefault="00431E58" w:rsidP="004C2610">
            <w:pPr>
              <w:spacing w:line="360" w:lineRule="auto"/>
              <w:rPr>
                <w:b/>
                <w:bCs/>
                <w:sz w:val="22"/>
                <w:szCs w:val="28"/>
                <w:lang w:val="ru-RU"/>
              </w:rPr>
            </w:pPr>
          </w:p>
        </w:tc>
      </w:tr>
      <w:tr w:rsidR="00431E58" w:rsidRPr="009A0714" w14:paraId="65513875" w14:textId="77777777" w:rsidTr="00F95236">
        <w:tc>
          <w:tcPr>
            <w:tcW w:w="6858" w:type="dxa"/>
            <w:gridSpan w:val="3"/>
          </w:tcPr>
          <w:p w14:paraId="02665084" w14:textId="4921F7ED" w:rsidR="00431E58" w:rsidRPr="00CC5100" w:rsidRDefault="00431E58" w:rsidP="004D59E1">
            <w:pPr>
              <w:spacing w:after="160"/>
              <w:ind w:left="1138" w:right="72" w:hanging="461"/>
              <w:jc w:val="both"/>
              <w:rPr>
                <w:sz w:val="22"/>
                <w:szCs w:val="22"/>
                <w:lang w:val="ru-RU"/>
              </w:rPr>
            </w:pPr>
            <w:r w:rsidRPr="00CC5100">
              <w:rPr>
                <w:sz w:val="22"/>
                <w:szCs w:val="22"/>
              </w:rPr>
              <w:t>d</w:t>
            </w:r>
            <w:r w:rsidRPr="00CC5100">
              <w:rPr>
                <w:sz w:val="22"/>
                <w:szCs w:val="22"/>
                <w:lang w:val="ru-RU"/>
              </w:rPr>
              <w:t>)</w:t>
            </w:r>
            <w:r w:rsidRPr="00CC5100">
              <w:rPr>
                <w:sz w:val="22"/>
                <w:szCs w:val="22"/>
                <w:lang w:val="ru-RU"/>
              </w:rPr>
              <w:tab/>
            </w:r>
            <w:r w:rsidR="00665FED" w:rsidRPr="00CC5100">
              <w:rPr>
                <w:sz w:val="22"/>
                <w:szCs w:val="22"/>
                <w:lang w:val="ru-RU"/>
              </w:rPr>
              <w:t>создавать службы для охраны, сохранения и популяризации наследия</w:t>
            </w:r>
            <w:r w:rsidRPr="00CC5100">
              <w:rPr>
                <w:sz w:val="22"/>
                <w:szCs w:val="22"/>
                <w:lang w:val="ru-RU"/>
              </w:rPr>
              <w:t>;</w:t>
            </w:r>
          </w:p>
        </w:tc>
        <w:tc>
          <w:tcPr>
            <w:tcW w:w="3456" w:type="dxa"/>
            <w:gridSpan w:val="3"/>
          </w:tcPr>
          <w:p w14:paraId="2A2B971F" w14:textId="77777777" w:rsidR="00431E58" w:rsidRPr="00EB6541" w:rsidRDefault="00431E58" w:rsidP="004C2610">
            <w:pPr>
              <w:spacing w:line="360" w:lineRule="auto"/>
              <w:rPr>
                <w:b/>
                <w:bCs/>
                <w:sz w:val="22"/>
                <w:szCs w:val="28"/>
                <w:lang w:val="ru-RU"/>
              </w:rPr>
            </w:pPr>
          </w:p>
        </w:tc>
      </w:tr>
      <w:tr w:rsidR="00431E58" w:rsidRPr="009A0714" w14:paraId="27ACA55E" w14:textId="77777777" w:rsidTr="00F95236">
        <w:tc>
          <w:tcPr>
            <w:tcW w:w="6858" w:type="dxa"/>
            <w:gridSpan w:val="3"/>
          </w:tcPr>
          <w:p w14:paraId="47923CAD" w14:textId="2BB183A8" w:rsidR="00431E58" w:rsidRPr="00CC5100" w:rsidRDefault="00431E58" w:rsidP="004D59E1">
            <w:pPr>
              <w:spacing w:after="160"/>
              <w:ind w:left="1138" w:right="72" w:hanging="461"/>
              <w:jc w:val="both"/>
              <w:rPr>
                <w:sz w:val="22"/>
                <w:szCs w:val="22"/>
                <w:lang w:val="ru-RU"/>
              </w:rPr>
            </w:pPr>
            <w:r w:rsidRPr="00CC5100">
              <w:rPr>
                <w:sz w:val="22"/>
                <w:szCs w:val="22"/>
              </w:rPr>
              <w:t>e</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проводить научно-технические исследования для определения мер, позволяющих противостоять опасностям, угрожающим наследию;</w:t>
            </w:r>
          </w:p>
        </w:tc>
        <w:tc>
          <w:tcPr>
            <w:tcW w:w="3456" w:type="dxa"/>
            <w:gridSpan w:val="3"/>
          </w:tcPr>
          <w:p w14:paraId="502E9F93" w14:textId="77777777" w:rsidR="00431E58" w:rsidRPr="00EB6541" w:rsidRDefault="00431E58" w:rsidP="004C2610">
            <w:pPr>
              <w:spacing w:line="360" w:lineRule="auto"/>
              <w:rPr>
                <w:b/>
                <w:bCs/>
                <w:sz w:val="22"/>
                <w:szCs w:val="28"/>
                <w:lang w:val="ru-RU"/>
              </w:rPr>
            </w:pPr>
          </w:p>
        </w:tc>
      </w:tr>
      <w:tr w:rsidR="00431E58" w:rsidRPr="009A0714" w14:paraId="5487F5D9" w14:textId="77777777" w:rsidTr="00F95236">
        <w:tc>
          <w:tcPr>
            <w:tcW w:w="6858" w:type="dxa"/>
            <w:gridSpan w:val="3"/>
          </w:tcPr>
          <w:p w14:paraId="28057BEA" w14:textId="27303D13" w:rsidR="00431E58" w:rsidRPr="00CC5100" w:rsidRDefault="00431E58" w:rsidP="004D59E1">
            <w:pPr>
              <w:spacing w:after="160"/>
              <w:ind w:left="1138" w:right="72" w:hanging="461"/>
              <w:jc w:val="both"/>
              <w:rPr>
                <w:sz w:val="22"/>
                <w:szCs w:val="22"/>
                <w:lang w:val="ru-RU"/>
              </w:rPr>
            </w:pPr>
            <w:r w:rsidRPr="00CC5100">
              <w:rPr>
                <w:sz w:val="22"/>
                <w:szCs w:val="22"/>
              </w:rPr>
              <w:t>f</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принимать соответствующие юридические, научные, технические, административные и финансовые меры для охраны наследия;</w:t>
            </w:r>
          </w:p>
        </w:tc>
        <w:tc>
          <w:tcPr>
            <w:tcW w:w="3456" w:type="dxa"/>
            <w:gridSpan w:val="3"/>
          </w:tcPr>
          <w:p w14:paraId="756F93DA" w14:textId="77777777" w:rsidR="00431E58" w:rsidRPr="00EB6541" w:rsidRDefault="00431E58" w:rsidP="004C2610">
            <w:pPr>
              <w:spacing w:line="360" w:lineRule="auto"/>
              <w:rPr>
                <w:b/>
                <w:bCs/>
                <w:sz w:val="22"/>
                <w:szCs w:val="28"/>
                <w:lang w:val="ru-RU"/>
              </w:rPr>
            </w:pPr>
          </w:p>
        </w:tc>
      </w:tr>
      <w:tr w:rsidR="00431E58" w:rsidRPr="009A0714" w14:paraId="1BD03689" w14:textId="77777777" w:rsidTr="00F95236">
        <w:tc>
          <w:tcPr>
            <w:tcW w:w="6858" w:type="dxa"/>
            <w:gridSpan w:val="3"/>
          </w:tcPr>
          <w:p w14:paraId="4394745C" w14:textId="48058B10" w:rsidR="00431E58" w:rsidRPr="00CC5100" w:rsidRDefault="00431E58" w:rsidP="004D59E1">
            <w:pPr>
              <w:spacing w:after="160"/>
              <w:ind w:left="1138" w:right="72" w:hanging="461"/>
              <w:jc w:val="both"/>
              <w:rPr>
                <w:sz w:val="22"/>
                <w:szCs w:val="22"/>
                <w:lang w:val="ru-RU"/>
              </w:rPr>
            </w:pPr>
            <w:r w:rsidRPr="00CC5100">
              <w:rPr>
                <w:sz w:val="22"/>
                <w:szCs w:val="22"/>
              </w:rPr>
              <w:t>g</w:t>
            </w:r>
            <w:r w:rsidRPr="00CC5100">
              <w:rPr>
                <w:sz w:val="22"/>
                <w:szCs w:val="22"/>
                <w:lang w:val="ru-RU"/>
              </w:rPr>
              <w:t>)</w:t>
            </w:r>
            <w:r w:rsidRPr="00CC5100">
              <w:rPr>
                <w:sz w:val="22"/>
                <w:szCs w:val="22"/>
                <w:lang w:val="ru-RU"/>
              </w:rPr>
              <w:tab/>
            </w:r>
            <w:r w:rsidR="00665FED" w:rsidRPr="00CC5100">
              <w:rPr>
                <w:rFonts w:eastAsia="TimesNewRoman"/>
                <w:sz w:val="22"/>
                <w:szCs w:val="22"/>
                <w:lang w:val="ru-RU" w:eastAsia="en-US"/>
              </w:rPr>
              <w:t>содействовать созданию или развитию национальных или региональных центров обучения в области охраны, сохранения и популяризации наследия, а также поощрять научные исследования в этой области</w:t>
            </w:r>
            <w:r w:rsidR="00E93568" w:rsidRPr="00CC5100">
              <w:rPr>
                <w:rFonts w:eastAsia="TimesNewRoman"/>
                <w:sz w:val="22"/>
                <w:szCs w:val="22"/>
                <w:lang w:val="ru-RU" w:eastAsia="en-US"/>
              </w:rPr>
              <w:t>;</w:t>
            </w:r>
          </w:p>
        </w:tc>
        <w:tc>
          <w:tcPr>
            <w:tcW w:w="3456" w:type="dxa"/>
            <w:gridSpan w:val="3"/>
          </w:tcPr>
          <w:p w14:paraId="3140BE45" w14:textId="77777777" w:rsidR="00431E58" w:rsidRPr="00EB6541" w:rsidRDefault="00431E58" w:rsidP="004C2610">
            <w:pPr>
              <w:spacing w:line="360" w:lineRule="auto"/>
              <w:rPr>
                <w:b/>
                <w:bCs/>
                <w:sz w:val="22"/>
                <w:szCs w:val="28"/>
                <w:lang w:val="ru-RU"/>
              </w:rPr>
            </w:pPr>
          </w:p>
        </w:tc>
      </w:tr>
      <w:tr w:rsidR="00431E58" w:rsidRPr="009A0714" w14:paraId="0EE52422" w14:textId="77777777" w:rsidTr="00F95236">
        <w:tc>
          <w:tcPr>
            <w:tcW w:w="6858" w:type="dxa"/>
            <w:gridSpan w:val="3"/>
          </w:tcPr>
          <w:p w14:paraId="3C90DF94" w14:textId="3CC62B12" w:rsidR="00431E58" w:rsidRPr="00CC5100" w:rsidRDefault="00431E58" w:rsidP="004D59E1">
            <w:pPr>
              <w:spacing w:after="160"/>
              <w:ind w:left="1138" w:hanging="461"/>
              <w:jc w:val="both"/>
              <w:rPr>
                <w:spacing w:val="-3"/>
                <w:sz w:val="22"/>
                <w:szCs w:val="22"/>
                <w:lang w:val="ru-RU"/>
              </w:rPr>
            </w:pPr>
            <w:r w:rsidRPr="00CC5100">
              <w:rPr>
                <w:sz w:val="22"/>
                <w:szCs w:val="22"/>
              </w:rPr>
              <w:t>h</w:t>
            </w:r>
            <w:r w:rsidRPr="00CC5100">
              <w:rPr>
                <w:sz w:val="22"/>
                <w:szCs w:val="22"/>
                <w:lang w:val="ru-RU"/>
              </w:rPr>
              <w:t>)</w:t>
            </w:r>
            <w:r w:rsidRPr="00CC5100">
              <w:rPr>
                <w:sz w:val="22"/>
                <w:szCs w:val="22"/>
                <w:lang w:val="ru-RU"/>
              </w:rPr>
              <w:tab/>
            </w:r>
            <w:r w:rsidR="00422D71" w:rsidRPr="00CC5100">
              <w:rPr>
                <w:rFonts w:eastAsia="TimesNewRoman"/>
                <w:sz w:val="22"/>
                <w:szCs w:val="22"/>
                <w:lang w:val="ru-RU" w:eastAsia="en-US"/>
              </w:rPr>
              <w:t xml:space="preserve">не предпринимать каких-либо преднамеренных действий, которые могли бы причинить прямо или косвенно ущерб их наследию или наследию другого Государства – стороны </w:t>
            </w:r>
            <w:r w:rsidR="00422D71" w:rsidRPr="00CC5100">
              <w:rPr>
                <w:rFonts w:eastAsia="TimesNewRoman"/>
                <w:i/>
                <w:iCs/>
                <w:sz w:val="22"/>
                <w:szCs w:val="22"/>
                <w:lang w:val="ru-RU" w:eastAsia="en-US"/>
              </w:rPr>
              <w:t>Конвенции</w:t>
            </w:r>
            <w:r w:rsidR="00422D71" w:rsidRPr="00CC5100">
              <w:rPr>
                <w:rFonts w:eastAsia="TimesNewRoman"/>
                <w:sz w:val="22"/>
                <w:szCs w:val="22"/>
                <w:lang w:val="ru-RU" w:eastAsia="en-US"/>
              </w:rPr>
              <w:t>;</w:t>
            </w:r>
          </w:p>
        </w:tc>
        <w:tc>
          <w:tcPr>
            <w:tcW w:w="3456" w:type="dxa"/>
            <w:gridSpan w:val="3"/>
          </w:tcPr>
          <w:p w14:paraId="5521DB41" w14:textId="3B639737"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6(3) </w:t>
            </w:r>
            <w:r w:rsidRPr="00E356A7">
              <w:rPr>
                <w:i/>
                <w:sz w:val="18"/>
                <w:szCs w:val="18"/>
                <w:lang w:val="ru-RU"/>
              </w:rPr>
              <w:t>Конвенции о всемирном наследии</w:t>
            </w:r>
            <w:r w:rsidRPr="00E356A7">
              <w:rPr>
                <w:sz w:val="18"/>
                <w:szCs w:val="18"/>
                <w:lang w:val="ru-RU"/>
              </w:rPr>
              <w:t>.</w:t>
            </w:r>
          </w:p>
        </w:tc>
      </w:tr>
      <w:tr w:rsidR="00431E58" w:rsidRPr="009A0714" w14:paraId="5232C4C9" w14:textId="77777777" w:rsidTr="00F95236">
        <w:tc>
          <w:tcPr>
            <w:tcW w:w="6858" w:type="dxa"/>
            <w:gridSpan w:val="3"/>
          </w:tcPr>
          <w:p w14:paraId="4F288F57" w14:textId="165E507F" w:rsidR="00431E58" w:rsidRPr="00CC5100" w:rsidRDefault="00902B70" w:rsidP="004D59E1">
            <w:pPr>
              <w:numPr>
                <w:ilvl w:val="0"/>
                <w:numId w:val="3"/>
              </w:numPr>
              <w:autoSpaceDE w:val="0"/>
              <w:autoSpaceDN w:val="0"/>
              <w:adjustRightInd w:val="0"/>
              <w:spacing w:after="160"/>
              <w:ind w:left="1138" w:hanging="461"/>
              <w:jc w:val="both"/>
              <w:rPr>
                <w:spacing w:val="-3"/>
                <w:sz w:val="22"/>
                <w:szCs w:val="22"/>
                <w:lang w:val="ru-RU"/>
              </w:rPr>
            </w:pPr>
            <w:r w:rsidRPr="00CC5100">
              <w:rPr>
                <w:rFonts w:eastAsia="TimesNewRoman"/>
                <w:sz w:val="22"/>
                <w:szCs w:val="22"/>
                <w:lang w:val="ru-RU" w:eastAsia="en-US"/>
              </w:rPr>
              <w:t xml:space="preserve">представлять </w:t>
            </w:r>
            <w:r w:rsidR="0007141A" w:rsidRPr="00CC5100">
              <w:rPr>
                <w:rFonts w:eastAsia="TimesNewRoman"/>
                <w:sz w:val="22"/>
                <w:szCs w:val="22"/>
                <w:lang w:val="ru-RU" w:eastAsia="en-US"/>
              </w:rPr>
              <w:t xml:space="preserve">в </w:t>
            </w:r>
            <w:r w:rsidRPr="00CC5100">
              <w:rPr>
                <w:rFonts w:eastAsia="TimesNewRoman"/>
                <w:sz w:val="22"/>
                <w:szCs w:val="22"/>
                <w:lang w:val="ru-RU" w:eastAsia="en-US"/>
              </w:rPr>
              <w:t>Комитет всемирного наследия перечень объектов, которые могут быть включены в Список всемирного наследия (так называемый Предварительный список);</w:t>
            </w:r>
          </w:p>
        </w:tc>
        <w:tc>
          <w:tcPr>
            <w:tcW w:w="3456" w:type="dxa"/>
            <w:gridSpan w:val="3"/>
          </w:tcPr>
          <w:p w14:paraId="4233A44C" w14:textId="62CCC0E4"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11(1) </w:t>
            </w:r>
            <w:r w:rsidRPr="00E356A7">
              <w:rPr>
                <w:i/>
                <w:sz w:val="18"/>
                <w:szCs w:val="18"/>
                <w:lang w:val="ru-RU"/>
              </w:rPr>
              <w:t>Конвенции о всемирном наследии</w:t>
            </w:r>
            <w:r w:rsidRPr="00E356A7">
              <w:rPr>
                <w:sz w:val="18"/>
                <w:szCs w:val="18"/>
                <w:lang w:val="ru-RU"/>
              </w:rPr>
              <w:t>.</w:t>
            </w:r>
          </w:p>
        </w:tc>
      </w:tr>
      <w:tr w:rsidR="00431E58" w:rsidRPr="009A0714" w14:paraId="503D0099" w14:textId="77777777" w:rsidTr="00F95236">
        <w:tc>
          <w:tcPr>
            <w:tcW w:w="6858" w:type="dxa"/>
            <w:gridSpan w:val="3"/>
          </w:tcPr>
          <w:p w14:paraId="1BADFFA6" w14:textId="49C4DD80" w:rsidR="00431E58" w:rsidRPr="00CC5100" w:rsidRDefault="00E86C59" w:rsidP="004D59E1">
            <w:pPr>
              <w:spacing w:after="160"/>
              <w:ind w:left="1138" w:hanging="461"/>
              <w:jc w:val="both"/>
              <w:rPr>
                <w:sz w:val="22"/>
                <w:szCs w:val="22"/>
                <w:lang w:val="ru-RU"/>
              </w:rPr>
            </w:pPr>
            <w:r w:rsidRPr="00CC5100">
              <w:rPr>
                <w:sz w:val="22"/>
                <w:szCs w:val="22"/>
              </w:rPr>
              <w:lastRenderedPageBreak/>
              <w:t>j</w:t>
            </w:r>
            <w:r w:rsidRPr="00CC5100">
              <w:rPr>
                <w:sz w:val="22"/>
                <w:szCs w:val="22"/>
                <w:lang w:val="ru-RU"/>
              </w:rPr>
              <w:t>)</w:t>
            </w:r>
            <w:r w:rsidRPr="00CC5100">
              <w:rPr>
                <w:sz w:val="22"/>
                <w:szCs w:val="22"/>
                <w:lang w:val="ru-RU"/>
              </w:rPr>
              <w:tab/>
            </w:r>
            <w:r w:rsidR="00902B70" w:rsidRPr="00CC5100">
              <w:rPr>
                <w:rFonts w:eastAsia="TimesNewRoman"/>
                <w:sz w:val="22"/>
                <w:szCs w:val="22"/>
                <w:lang w:val="ru-RU" w:eastAsia="en-US"/>
              </w:rPr>
              <w:t>делать регулярные взносы в Фонд всемирного наследия, сумма</w:t>
            </w:r>
            <w:r w:rsidRPr="00CC5100">
              <w:rPr>
                <w:rFonts w:eastAsia="TimesNewRoman"/>
                <w:sz w:val="22"/>
                <w:szCs w:val="22"/>
                <w:lang w:val="ru-RU" w:eastAsia="en-US"/>
              </w:rPr>
              <w:t xml:space="preserve"> </w:t>
            </w:r>
            <w:r w:rsidR="00902B70" w:rsidRPr="00CC5100">
              <w:rPr>
                <w:rFonts w:eastAsia="TimesNewRoman"/>
                <w:sz w:val="22"/>
                <w:szCs w:val="22"/>
                <w:lang w:val="ru-RU" w:eastAsia="en-US"/>
              </w:rPr>
              <w:t xml:space="preserve">которых определена Генеральной </w:t>
            </w:r>
            <w:r w:rsidR="00CA3E1D" w:rsidRPr="00CC5100">
              <w:rPr>
                <w:rFonts w:eastAsia="TimesNewRoman"/>
                <w:sz w:val="22"/>
                <w:szCs w:val="22"/>
                <w:lang w:val="ru-RU" w:eastAsia="en-US"/>
              </w:rPr>
              <w:t>А</w:t>
            </w:r>
            <w:r w:rsidR="00902B70" w:rsidRPr="00CC5100">
              <w:rPr>
                <w:rFonts w:eastAsia="TimesNewRoman"/>
                <w:sz w:val="22"/>
                <w:szCs w:val="22"/>
                <w:lang w:val="ru-RU" w:eastAsia="en-US"/>
              </w:rPr>
              <w:t>ссамблеей государств – сторон</w:t>
            </w:r>
            <w:r w:rsidRPr="00CC5100">
              <w:rPr>
                <w:rFonts w:eastAsia="TimesNewRoman"/>
                <w:sz w:val="22"/>
                <w:szCs w:val="22"/>
                <w:lang w:val="ru-RU" w:eastAsia="en-US"/>
              </w:rPr>
              <w:t xml:space="preserve"> </w:t>
            </w:r>
            <w:r w:rsidR="00902B70" w:rsidRPr="00CC5100">
              <w:rPr>
                <w:rFonts w:eastAsia="TimesNewRoman"/>
                <w:i/>
                <w:iCs/>
                <w:sz w:val="22"/>
                <w:szCs w:val="22"/>
                <w:lang w:val="ru-RU" w:eastAsia="en-US"/>
              </w:rPr>
              <w:t>Конвенции</w:t>
            </w:r>
            <w:r w:rsidR="00902B70" w:rsidRPr="00CC5100">
              <w:rPr>
                <w:rFonts w:eastAsia="TimesNewRoman"/>
                <w:sz w:val="22"/>
                <w:szCs w:val="22"/>
                <w:lang w:val="ru-RU" w:eastAsia="en-US"/>
              </w:rPr>
              <w:t>;</w:t>
            </w:r>
          </w:p>
        </w:tc>
        <w:tc>
          <w:tcPr>
            <w:tcW w:w="3456" w:type="dxa"/>
            <w:gridSpan w:val="3"/>
          </w:tcPr>
          <w:p w14:paraId="0D996178" w14:textId="768E752A" w:rsidR="00431E58" w:rsidRPr="00E356A7" w:rsidRDefault="00665FED" w:rsidP="004D59E1">
            <w:pPr>
              <w:spacing w:after="100"/>
              <w:rPr>
                <w:sz w:val="18"/>
                <w:szCs w:val="18"/>
                <w:lang w:val="ru-RU"/>
              </w:rPr>
            </w:pPr>
            <w:r w:rsidRPr="00E356A7">
              <w:rPr>
                <w:sz w:val="18"/>
                <w:szCs w:val="18"/>
                <w:lang w:val="ru-RU"/>
              </w:rPr>
              <w:t xml:space="preserve">Статья </w:t>
            </w:r>
            <w:r w:rsidR="00431E58" w:rsidRPr="00E356A7">
              <w:rPr>
                <w:sz w:val="18"/>
                <w:szCs w:val="18"/>
                <w:lang w:val="ru-RU"/>
              </w:rPr>
              <w:t xml:space="preserve">16(1) </w:t>
            </w:r>
            <w:r w:rsidRPr="00E356A7">
              <w:rPr>
                <w:i/>
                <w:sz w:val="18"/>
                <w:szCs w:val="18"/>
                <w:lang w:val="ru-RU"/>
              </w:rPr>
              <w:t>Конвенции о всемирном наследии</w:t>
            </w:r>
            <w:r w:rsidR="00431E58" w:rsidRPr="00E356A7">
              <w:rPr>
                <w:i/>
                <w:sz w:val="18"/>
                <w:szCs w:val="18"/>
                <w:lang w:val="ru-RU"/>
              </w:rPr>
              <w:t>.</w:t>
            </w:r>
          </w:p>
        </w:tc>
      </w:tr>
      <w:tr w:rsidR="00431E58" w:rsidRPr="009A0714" w14:paraId="3B274045" w14:textId="77777777" w:rsidTr="00F95236">
        <w:tc>
          <w:tcPr>
            <w:tcW w:w="6858" w:type="dxa"/>
            <w:gridSpan w:val="3"/>
          </w:tcPr>
          <w:p w14:paraId="52BE870C" w14:textId="27E87CCD" w:rsidR="00431E58" w:rsidRPr="00CC5100" w:rsidRDefault="004C1F08" w:rsidP="004D59E1">
            <w:pPr>
              <w:spacing w:after="160"/>
              <w:ind w:left="1138" w:hanging="461"/>
              <w:jc w:val="both"/>
              <w:rPr>
                <w:sz w:val="22"/>
                <w:szCs w:val="22"/>
                <w:lang w:val="ru-RU"/>
              </w:rPr>
            </w:pPr>
            <w:r w:rsidRPr="00CC5100">
              <w:rPr>
                <w:sz w:val="22"/>
                <w:szCs w:val="22"/>
              </w:rPr>
              <w:t>k</w:t>
            </w:r>
            <w:r w:rsidRPr="00CC5100">
              <w:rPr>
                <w:sz w:val="22"/>
                <w:szCs w:val="22"/>
                <w:lang w:val="ru-RU"/>
              </w:rPr>
              <w:t>)</w:t>
            </w:r>
            <w:r w:rsidRPr="00CC5100">
              <w:rPr>
                <w:sz w:val="22"/>
                <w:szCs w:val="22"/>
                <w:lang w:val="ru-RU"/>
              </w:rPr>
              <w:tab/>
            </w:r>
            <w:r w:rsidR="00E93568" w:rsidRPr="00CC5100">
              <w:rPr>
                <w:sz w:val="22"/>
                <w:szCs w:val="22"/>
                <w:lang w:val="ru-RU"/>
              </w:rPr>
              <w:t xml:space="preserve">рассматривать </w:t>
            </w:r>
            <w:r w:rsidR="00E93568" w:rsidRPr="00CC5100">
              <w:rPr>
                <w:rFonts w:eastAsia="TimesNewRoman"/>
                <w:sz w:val="22"/>
                <w:szCs w:val="22"/>
                <w:lang w:val="ru-RU" w:eastAsia="en-US"/>
              </w:rPr>
              <w:t>и</w:t>
            </w:r>
            <w:r w:rsidR="00E93568" w:rsidRPr="00CC5100">
              <w:rPr>
                <w:sz w:val="22"/>
                <w:szCs w:val="22"/>
                <w:lang w:val="ru-RU"/>
              </w:rPr>
              <w:t xml:space="preserve"> </w:t>
            </w:r>
            <w:r w:rsidRPr="00CC5100">
              <w:rPr>
                <w:rFonts w:eastAsia="TimesNewRoman"/>
                <w:sz w:val="22"/>
                <w:szCs w:val="22"/>
                <w:lang w:val="ru-RU" w:eastAsia="en-US"/>
              </w:rPr>
              <w:t xml:space="preserve">способствовать созданию </w:t>
            </w:r>
            <w:r w:rsidR="00692610" w:rsidRPr="00CC5100">
              <w:rPr>
                <w:rFonts w:eastAsia="TimesNewRoman"/>
                <w:sz w:val="22"/>
                <w:szCs w:val="22"/>
                <w:lang w:val="ru-RU" w:eastAsia="en-US"/>
              </w:rPr>
              <w:t>национальных</w:t>
            </w:r>
            <w:r w:rsidRPr="00CC5100">
              <w:rPr>
                <w:rFonts w:eastAsia="TimesNewRoman"/>
                <w:sz w:val="22"/>
                <w:szCs w:val="22"/>
                <w:lang w:val="ru-RU" w:eastAsia="en-US"/>
              </w:rPr>
              <w:t>, общественных и частных фондов или ассоциаций, имеющих целью содействие сбору пожертвований для охраны всемирного наследия;</w:t>
            </w:r>
          </w:p>
        </w:tc>
        <w:tc>
          <w:tcPr>
            <w:tcW w:w="3456" w:type="dxa"/>
            <w:gridSpan w:val="3"/>
          </w:tcPr>
          <w:p w14:paraId="7872CA7F" w14:textId="5231BD06"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17 </w:t>
            </w:r>
            <w:r w:rsidRPr="00E356A7">
              <w:rPr>
                <w:i/>
                <w:sz w:val="18"/>
                <w:szCs w:val="18"/>
                <w:lang w:val="ru-RU"/>
              </w:rPr>
              <w:t>Конвенции о всемирном наследии</w:t>
            </w:r>
            <w:r w:rsidRPr="00E356A7">
              <w:rPr>
                <w:sz w:val="18"/>
                <w:szCs w:val="18"/>
                <w:lang w:val="ru-RU"/>
              </w:rPr>
              <w:t>.</w:t>
            </w:r>
          </w:p>
          <w:p w14:paraId="66CF561B" w14:textId="77777777" w:rsidR="00431E58" w:rsidRPr="00E356A7" w:rsidRDefault="00431E58" w:rsidP="004D59E1">
            <w:pPr>
              <w:spacing w:after="100"/>
              <w:rPr>
                <w:sz w:val="18"/>
                <w:szCs w:val="18"/>
                <w:lang w:val="ru-RU"/>
              </w:rPr>
            </w:pPr>
          </w:p>
        </w:tc>
      </w:tr>
      <w:tr w:rsidR="00431E58" w:rsidRPr="009A0714" w14:paraId="391D6EAA" w14:textId="77777777" w:rsidTr="00F95236">
        <w:tc>
          <w:tcPr>
            <w:tcW w:w="6858" w:type="dxa"/>
            <w:gridSpan w:val="3"/>
          </w:tcPr>
          <w:p w14:paraId="10CD1A72" w14:textId="36F1E3B9" w:rsidR="00431E58" w:rsidRPr="00CC5100" w:rsidRDefault="0040703F" w:rsidP="004D59E1">
            <w:pPr>
              <w:spacing w:after="160"/>
              <w:ind w:left="1138" w:hanging="461"/>
              <w:jc w:val="both"/>
              <w:rPr>
                <w:sz w:val="22"/>
                <w:szCs w:val="22"/>
                <w:lang w:val="ru-RU"/>
              </w:rPr>
            </w:pPr>
            <w:r w:rsidRPr="00CC5100">
              <w:rPr>
                <w:sz w:val="22"/>
                <w:szCs w:val="22"/>
              </w:rPr>
              <w:t>l</w:t>
            </w:r>
            <w:r w:rsidRPr="00CC5100">
              <w:rPr>
                <w:sz w:val="22"/>
                <w:szCs w:val="22"/>
                <w:lang w:val="ru-RU"/>
              </w:rPr>
              <w:t>)</w:t>
            </w:r>
            <w:r w:rsidRPr="00CC5100">
              <w:rPr>
                <w:sz w:val="22"/>
                <w:szCs w:val="22"/>
                <w:lang w:val="ru-RU"/>
              </w:rPr>
              <w:tab/>
            </w:r>
            <w:r w:rsidRPr="00CC5100">
              <w:rPr>
                <w:rFonts w:eastAsia="TimesNewRoman"/>
                <w:sz w:val="22"/>
                <w:szCs w:val="22"/>
                <w:lang w:val="ru-RU" w:eastAsia="en-US"/>
              </w:rPr>
              <w:t>содействовать международным кампаниям по сбору средств в Фонд всемирного наследия;</w:t>
            </w:r>
          </w:p>
        </w:tc>
        <w:tc>
          <w:tcPr>
            <w:tcW w:w="3456" w:type="dxa"/>
            <w:gridSpan w:val="3"/>
          </w:tcPr>
          <w:p w14:paraId="6664720C" w14:textId="592D7741"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18 </w:t>
            </w:r>
            <w:r w:rsidRPr="00E356A7">
              <w:rPr>
                <w:i/>
                <w:sz w:val="18"/>
                <w:szCs w:val="18"/>
                <w:lang w:val="ru-RU"/>
              </w:rPr>
              <w:t>Конвенции о всемирном наследии</w:t>
            </w:r>
            <w:r w:rsidR="00431E58" w:rsidRPr="00E356A7">
              <w:rPr>
                <w:sz w:val="18"/>
                <w:szCs w:val="18"/>
                <w:lang w:val="ru-RU"/>
              </w:rPr>
              <w:t>.</w:t>
            </w:r>
          </w:p>
          <w:p w14:paraId="36781DD6" w14:textId="77777777" w:rsidR="00431E58" w:rsidRPr="00E356A7" w:rsidRDefault="00431E58" w:rsidP="004D59E1">
            <w:pPr>
              <w:spacing w:after="100"/>
              <w:rPr>
                <w:sz w:val="18"/>
                <w:szCs w:val="18"/>
                <w:lang w:val="ru-RU"/>
              </w:rPr>
            </w:pPr>
          </w:p>
        </w:tc>
      </w:tr>
      <w:tr w:rsidR="00431E58" w:rsidRPr="009A0714" w14:paraId="006E2E99" w14:textId="77777777" w:rsidTr="00F95236">
        <w:tc>
          <w:tcPr>
            <w:tcW w:w="6858" w:type="dxa"/>
            <w:gridSpan w:val="3"/>
          </w:tcPr>
          <w:p w14:paraId="49776980" w14:textId="0D13FF78" w:rsidR="00431E58" w:rsidRPr="00CC5100" w:rsidRDefault="00531F66" w:rsidP="004D59E1">
            <w:pPr>
              <w:spacing w:after="160"/>
              <w:ind w:left="1138" w:hanging="461"/>
              <w:jc w:val="both"/>
              <w:rPr>
                <w:sz w:val="22"/>
                <w:szCs w:val="22"/>
                <w:lang w:val="ru-RU"/>
              </w:rPr>
            </w:pPr>
            <w:r w:rsidRPr="00CC5100">
              <w:rPr>
                <w:sz w:val="22"/>
                <w:szCs w:val="22"/>
              </w:rPr>
              <w:t>m</w:t>
            </w:r>
            <w:r w:rsidRPr="00CC5100">
              <w:rPr>
                <w:sz w:val="22"/>
                <w:szCs w:val="22"/>
                <w:lang w:val="ru-RU"/>
              </w:rPr>
              <w:t>)</w:t>
            </w:r>
            <w:r w:rsidRPr="00CC5100">
              <w:rPr>
                <w:sz w:val="22"/>
                <w:szCs w:val="22"/>
                <w:lang w:val="ru-RU"/>
              </w:rPr>
              <w:tab/>
            </w:r>
            <w:r w:rsidRPr="00CC5100">
              <w:rPr>
                <w:rFonts w:eastAsia="TimesNewRoman"/>
                <w:sz w:val="22"/>
                <w:szCs w:val="22"/>
                <w:lang w:val="ru-RU" w:eastAsia="en-US"/>
              </w:rPr>
              <w:t xml:space="preserve">использовать образовательные и информационные программы для укрепления уважения и привязанности своих народов к культурному и природному наследию, определяемому в Статьях 1 и 2 </w:t>
            </w:r>
            <w:r w:rsidRPr="00CC5100">
              <w:rPr>
                <w:rFonts w:eastAsia="TimesNewRoman"/>
                <w:i/>
                <w:iCs/>
                <w:sz w:val="22"/>
                <w:szCs w:val="22"/>
                <w:lang w:val="ru-RU" w:eastAsia="en-US"/>
              </w:rPr>
              <w:t>Конвенции</w:t>
            </w:r>
            <w:r w:rsidRPr="00CC5100">
              <w:rPr>
                <w:rFonts w:eastAsia="TimesNewRoman"/>
                <w:sz w:val="22"/>
                <w:szCs w:val="22"/>
                <w:lang w:val="ru-RU" w:eastAsia="en-US"/>
              </w:rPr>
              <w:t>, и информировать общественность об опасностях, грозящих этому наследию;</w:t>
            </w:r>
          </w:p>
        </w:tc>
        <w:tc>
          <w:tcPr>
            <w:tcW w:w="3456" w:type="dxa"/>
            <w:gridSpan w:val="3"/>
          </w:tcPr>
          <w:p w14:paraId="19F5A957" w14:textId="2D024A07" w:rsidR="00431E58" w:rsidRPr="00E356A7" w:rsidRDefault="00665FED" w:rsidP="004D59E1">
            <w:pPr>
              <w:spacing w:after="100"/>
              <w:rPr>
                <w:sz w:val="18"/>
                <w:szCs w:val="18"/>
                <w:lang w:val="ru-RU"/>
              </w:rPr>
            </w:pPr>
            <w:r w:rsidRPr="00E356A7">
              <w:rPr>
                <w:sz w:val="18"/>
                <w:szCs w:val="18"/>
                <w:lang w:val="ru-RU"/>
              </w:rPr>
              <w:t>Статья</w:t>
            </w:r>
            <w:r w:rsidR="00431E58" w:rsidRPr="00E356A7">
              <w:rPr>
                <w:sz w:val="18"/>
                <w:szCs w:val="18"/>
                <w:lang w:val="ru-RU"/>
              </w:rPr>
              <w:t xml:space="preserve"> 27 </w:t>
            </w:r>
            <w:r w:rsidRPr="00E356A7">
              <w:rPr>
                <w:i/>
                <w:sz w:val="18"/>
                <w:szCs w:val="18"/>
                <w:lang w:val="ru-RU"/>
              </w:rPr>
              <w:t>Конвенции о всемирном наследии</w:t>
            </w:r>
            <w:r w:rsidR="00431E58" w:rsidRPr="00E356A7">
              <w:rPr>
                <w:i/>
                <w:sz w:val="18"/>
                <w:szCs w:val="18"/>
                <w:lang w:val="ru-RU"/>
              </w:rPr>
              <w:t>.</w:t>
            </w:r>
          </w:p>
        </w:tc>
      </w:tr>
      <w:tr w:rsidR="00431E58" w:rsidRPr="009A0714" w14:paraId="55985DB1" w14:textId="77777777" w:rsidTr="00F95236">
        <w:tc>
          <w:tcPr>
            <w:tcW w:w="6858" w:type="dxa"/>
            <w:gridSpan w:val="3"/>
          </w:tcPr>
          <w:p w14:paraId="4210E41B" w14:textId="59FA7B39" w:rsidR="00431E58" w:rsidRPr="00CC5100" w:rsidRDefault="00431E58" w:rsidP="004D59E1">
            <w:pPr>
              <w:spacing w:after="160"/>
              <w:ind w:left="1138" w:hanging="461"/>
              <w:jc w:val="both"/>
              <w:rPr>
                <w:spacing w:val="-3"/>
                <w:sz w:val="22"/>
                <w:szCs w:val="22"/>
                <w:lang w:val="ru-RU"/>
              </w:rPr>
            </w:pPr>
            <w:r w:rsidRPr="00CC5100">
              <w:rPr>
                <w:sz w:val="22"/>
                <w:szCs w:val="22"/>
                <w:lang w:val="ru-RU"/>
              </w:rPr>
              <w:t>(</w:t>
            </w:r>
            <w:r w:rsidRPr="00CC5100">
              <w:rPr>
                <w:sz w:val="22"/>
                <w:szCs w:val="22"/>
              </w:rPr>
              <w:t>n</w:t>
            </w:r>
            <w:r w:rsidRPr="00CC5100">
              <w:rPr>
                <w:sz w:val="22"/>
                <w:szCs w:val="22"/>
                <w:lang w:val="ru-RU"/>
              </w:rPr>
              <w:t>)</w:t>
            </w:r>
            <w:r w:rsidRPr="00CC5100">
              <w:rPr>
                <w:sz w:val="22"/>
                <w:szCs w:val="22"/>
                <w:lang w:val="ru-RU"/>
              </w:rPr>
              <w:tab/>
            </w:r>
            <w:r w:rsidR="00E565DB" w:rsidRPr="00CC5100">
              <w:rPr>
                <w:rFonts w:eastAsia="TimesNewRoman"/>
                <w:sz w:val="22"/>
                <w:szCs w:val="22"/>
                <w:lang w:val="ru-RU" w:eastAsia="en-US"/>
              </w:rPr>
              <w:t xml:space="preserve">представлять </w:t>
            </w:r>
            <w:r w:rsidR="0007141A" w:rsidRPr="00CC5100">
              <w:rPr>
                <w:rFonts w:eastAsia="TimesNewRoman"/>
                <w:sz w:val="22"/>
                <w:szCs w:val="22"/>
                <w:lang w:val="ru-RU" w:eastAsia="en-US"/>
              </w:rPr>
              <w:t xml:space="preserve">в </w:t>
            </w:r>
            <w:r w:rsidR="00E565DB" w:rsidRPr="00CC5100">
              <w:rPr>
                <w:rFonts w:eastAsia="TimesNewRoman"/>
                <w:sz w:val="22"/>
                <w:szCs w:val="22"/>
                <w:lang w:val="ru-RU" w:eastAsia="en-US"/>
              </w:rPr>
              <w:t xml:space="preserve">Комитет всемирного наследия информацию о выполнении </w:t>
            </w:r>
            <w:r w:rsidR="00E565DB" w:rsidRPr="00CC5100">
              <w:rPr>
                <w:rFonts w:eastAsia="TimesNewRoman"/>
                <w:i/>
                <w:iCs/>
                <w:sz w:val="22"/>
                <w:szCs w:val="22"/>
                <w:lang w:val="ru-RU" w:eastAsia="en-US"/>
              </w:rPr>
              <w:t xml:space="preserve">Конвенции о всемирном наследии </w:t>
            </w:r>
            <w:r w:rsidR="00E565DB" w:rsidRPr="00CC5100">
              <w:rPr>
                <w:rFonts w:eastAsia="TimesNewRoman"/>
                <w:sz w:val="22"/>
                <w:szCs w:val="22"/>
                <w:lang w:val="ru-RU" w:eastAsia="en-US"/>
              </w:rPr>
              <w:t>и о состоянии сохранности объектов; а также</w:t>
            </w:r>
          </w:p>
        </w:tc>
        <w:tc>
          <w:tcPr>
            <w:tcW w:w="3456" w:type="dxa"/>
            <w:gridSpan w:val="3"/>
          </w:tcPr>
          <w:p w14:paraId="794E8D87" w14:textId="3334AD35" w:rsidR="00F95236" w:rsidRPr="00EB6541" w:rsidRDefault="00665FED" w:rsidP="004D59E1">
            <w:pPr>
              <w:autoSpaceDE w:val="0"/>
              <w:autoSpaceDN w:val="0"/>
              <w:adjustRightInd w:val="0"/>
              <w:spacing w:after="100"/>
              <w:rPr>
                <w:sz w:val="22"/>
                <w:szCs w:val="28"/>
                <w:lang w:val="ru-RU"/>
              </w:rPr>
            </w:pPr>
            <w:r w:rsidRPr="00E356A7">
              <w:rPr>
                <w:sz w:val="18"/>
                <w:szCs w:val="18"/>
                <w:lang w:val="ru-RU"/>
              </w:rPr>
              <w:t xml:space="preserve">Статья </w:t>
            </w:r>
            <w:r w:rsidR="00431E58" w:rsidRPr="00E356A7">
              <w:rPr>
                <w:sz w:val="18"/>
                <w:szCs w:val="18"/>
                <w:lang w:val="ru-RU"/>
              </w:rPr>
              <w:t xml:space="preserve">29 </w:t>
            </w:r>
            <w:r w:rsidRPr="00E356A7">
              <w:rPr>
                <w:i/>
                <w:sz w:val="18"/>
                <w:szCs w:val="18"/>
                <w:lang w:val="ru-RU"/>
              </w:rPr>
              <w:t>Конвенции о всемирном наследии</w:t>
            </w:r>
            <w:r w:rsidRPr="00E356A7">
              <w:rPr>
                <w:sz w:val="18"/>
                <w:szCs w:val="18"/>
                <w:lang w:val="ru-RU"/>
              </w:rPr>
              <w:t>.</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Резолюция, принятая 11й</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Генеральной Ассамблеей</w:t>
            </w:r>
            <w:r w:rsidR="00AF556D" w:rsidRPr="004D59E1">
              <w:rPr>
                <w:rFonts w:eastAsia="TimesNewRoman"/>
                <w:sz w:val="18"/>
                <w:szCs w:val="18"/>
                <w:lang w:val="ru-RU" w:eastAsia="en-US"/>
              </w:rPr>
              <w:t xml:space="preserve"> </w:t>
            </w:r>
            <w:r w:rsidR="00E565DB" w:rsidRPr="00E356A7">
              <w:rPr>
                <w:rFonts w:eastAsia="TimesNewRoman"/>
                <w:sz w:val="18"/>
                <w:szCs w:val="18"/>
                <w:lang w:val="ru-RU" w:eastAsia="en-US"/>
              </w:rPr>
              <w:t>государств-сторон Конвенции (1997 г.)</w:t>
            </w:r>
          </w:p>
        </w:tc>
      </w:tr>
      <w:tr w:rsidR="00431E58" w:rsidRPr="009A0714" w14:paraId="584B29B8" w14:textId="77777777" w:rsidTr="00F95236">
        <w:tc>
          <w:tcPr>
            <w:tcW w:w="6858" w:type="dxa"/>
            <w:gridSpan w:val="3"/>
          </w:tcPr>
          <w:p w14:paraId="659693FD" w14:textId="0758DB19" w:rsidR="006F1780" w:rsidRPr="00CC5100" w:rsidRDefault="00E565DB" w:rsidP="001C1F3A">
            <w:pPr>
              <w:pStyle w:val="Heading4"/>
              <w:numPr>
                <w:ilvl w:val="0"/>
                <w:numId w:val="8"/>
              </w:numPr>
              <w:autoSpaceDE w:val="0"/>
              <w:autoSpaceDN w:val="0"/>
              <w:adjustRightInd w:val="0"/>
              <w:ind w:left="708" w:right="74"/>
              <w:rPr>
                <w:sz w:val="22"/>
                <w:szCs w:val="22"/>
                <w:lang w:val="ru-RU"/>
              </w:rPr>
            </w:pPr>
            <w:r w:rsidRPr="00CC5100">
              <w:rPr>
                <w:rFonts w:eastAsia="TimesNewRoman"/>
                <w:sz w:val="22"/>
                <w:szCs w:val="22"/>
                <w:lang w:val="ru-RU"/>
              </w:rPr>
              <w:t xml:space="preserve">Государства – стороны </w:t>
            </w:r>
            <w:r w:rsidRPr="00CC5100">
              <w:rPr>
                <w:rFonts w:eastAsia="TimesNewRoman"/>
                <w:i/>
                <w:sz w:val="22"/>
                <w:szCs w:val="22"/>
                <w:lang w:val="ru-RU"/>
              </w:rPr>
              <w:t>Конвенции</w:t>
            </w:r>
            <w:r w:rsidRPr="00CC5100">
              <w:rPr>
                <w:rFonts w:eastAsia="TimesNewRoman"/>
                <w:sz w:val="22"/>
                <w:szCs w:val="22"/>
                <w:lang w:val="ru-RU"/>
              </w:rPr>
              <w:t xml:space="preserve"> призваны посещать сессии Комитета всемирного наследия и его вспомогательных органов.</w:t>
            </w:r>
          </w:p>
        </w:tc>
        <w:tc>
          <w:tcPr>
            <w:tcW w:w="3456" w:type="dxa"/>
            <w:gridSpan w:val="3"/>
          </w:tcPr>
          <w:p w14:paraId="7FB4DB3A" w14:textId="11072C0F" w:rsidR="00E565DB" w:rsidRPr="00EB6541" w:rsidRDefault="00E565DB" w:rsidP="004D59E1">
            <w:pPr>
              <w:autoSpaceDE w:val="0"/>
              <w:autoSpaceDN w:val="0"/>
              <w:adjustRightInd w:val="0"/>
              <w:spacing w:after="100"/>
              <w:rPr>
                <w:b/>
                <w:bCs/>
                <w:sz w:val="22"/>
                <w:szCs w:val="28"/>
                <w:u w:val="single"/>
                <w:lang w:val="ru-RU"/>
              </w:rPr>
            </w:pPr>
            <w:r w:rsidRPr="00E356A7">
              <w:rPr>
                <w:rFonts w:eastAsia="TimesNewRoman"/>
                <w:sz w:val="18"/>
                <w:szCs w:val="18"/>
                <w:lang w:val="ru-RU" w:eastAsia="en-US"/>
              </w:rPr>
              <w:t xml:space="preserve">Правило 8.1 </w:t>
            </w:r>
            <w:r w:rsidRPr="00E356A7">
              <w:rPr>
                <w:rFonts w:eastAsia="TimesNewRoman"/>
                <w:i/>
                <w:iCs/>
                <w:sz w:val="18"/>
                <w:szCs w:val="18"/>
                <w:lang w:val="ru-RU" w:eastAsia="en-US"/>
              </w:rPr>
              <w:t>Правил</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процедур</w:t>
            </w:r>
            <w:r w:rsidR="00A90CDB" w:rsidRPr="00E356A7">
              <w:rPr>
                <w:rFonts w:eastAsia="TimesNewRoman"/>
                <w:i/>
                <w:iCs/>
                <w:sz w:val="18"/>
                <w:szCs w:val="18"/>
                <w:lang w:val="ru-RU" w:eastAsia="en-US"/>
              </w:rPr>
              <w:t>ы</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Комитета</w:t>
            </w:r>
            <w:r w:rsidR="00AF556D" w:rsidRPr="004D59E1">
              <w:rPr>
                <w:rFonts w:eastAsia="TimesNewRoman"/>
                <w:i/>
                <w:iCs/>
                <w:sz w:val="18"/>
                <w:szCs w:val="18"/>
                <w:lang w:val="ru-RU" w:eastAsia="en-US"/>
              </w:rPr>
              <w:t xml:space="preserve"> </w:t>
            </w:r>
            <w:r w:rsidRPr="00E356A7">
              <w:rPr>
                <w:rFonts w:eastAsia="TimesNewRoman"/>
                <w:i/>
                <w:iCs/>
                <w:sz w:val="18"/>
                <w:szCs w:val="18"/>
                <w:lang w:val="ru-RU" w:eastAsia="en-US"/>
              </w:rPr>
              <w:t>всемирного наследия</w:t>
            </w:r>
            <w:r w:rsidRPr="00E356A7">
              <w:rPr>
                <w:rFonts w:eastAsia="TimesNewRoman"/>
                <w:sz w:val="18"/>
                <w:szCs w:val="18"/>
                <w:lang w:val="ru-RU" w:eastAsia="en-US"/>
              </w:rPr>
              <w:t>.</w:t>
            </w:r>
          </w:p>
        </w:tc>
      </w:tr>
      <w:tr w:rsidR="00431E58" w:rsidRPr="009A0714" w14:paraId="73DB582E" w14:textId="77777777" w:rsidTr="00F95236">
        <w:tc>
          <w:tcPr>
            <w:tcW w:w="6858" w:type="dxa"/>
            <w:gridSpan w:val="3"/>
          </w:tcPr>
          <w:p w14:paraId="60D2F07C" w14:textId="5FE59352" w:rsidR="00431E58" w:rsidRPr="00D42CB9" w:rsidRDefault="006F1780" w:rsidP="001C1F3A">
            <w:pPr>
              <w:pStyle w:val="Heading4"/>
              <w:spacing w:before="120" w:after="200"/>
              <w:ind w:left="720" w:right="74" w:hanging="720"/>
              <w:rPr>
                <w:b/>
                <w:spacing w:val="-3"/>
                <w:sz w:val="22"/>
                <w:szCs w:val="22"/>
                <w:u w:val="single"/>
                <w:lang w:val="ru-RU"/>
              </w:rPr>
            </w:pPr>
            <w:r w:rsidRPr="00D42CB9">
              <w:rPr>
                <w:b/>
                <w:sz w:val="22"/>
                <w:szCs w:val="22"/>
                <w:lang w:val="en-US"/>
              </w:rPr>
              <w:t>I</w:t>
            </w:r>
            <w:r w:rsidRPr="00D42CB9">
              <w:rPr>
                <w:b/>
                <w:sz w:val="22"/>
                <w:szCs w:val="22"/>
                <w:lang w:val="ru-RU"/>
              </w:rPr>
              <w:t>.</w:t>
            </w:r>
            <w:r w:rsidRPr="00D42CB9">
              <w:rPr>
                <w:b/>
                <w:sz w:val="22"/>
                <w:szCs w:val="22"/>
                <w:lang w:val="en-US"/>
              </w:rPr>
              <w:t>D</w:t>
            </w:r>
            <w:r w:rsidR="00431E58" w:rsidRPr="00D42CB9">
              <w:rPr>
                <w:b/>
                <w:sz w:val="22"/>
                <w:szCs w:val="22"/>
                <w:lang w:val="ru-RU"/>
              </w:rPr>
              <w:tab/>
            </w:r>
            <w:r w:rsidR="00CA3E1D" w:rsidRPr="00D42CB9">
              <w:rPr>
                <w:b/>
                <w:sz w:val="22"/>
                <w:szCs w:val="22"/>
                <w:lang w:val="ru-RU"/>
              </w:rPr>
              <w:t xml:space="preserve">Генеральная Ассамблея государств – сторон </w:t>
            </w:r>
            <w:r w:rsidR="00CA3E1D" w:rsidRPr="00D42CB9">
              <w:rPr>
                <w:b/>
                <w:i/>
                <w:sz w:val="22"/>
                <w:szCs w:val="22"/>
                <w:lang w:val="ru-RU"/>
              </w:rPr>
              <w:t>Конвенции о всемирном наследии</w:t>
            </w:r>
            <w:r w:rsidR="00DB33F5" w:rsidRPr="00D42CB9">
              <w:rPr>
                <w:b/>
                <w:i/>
                <w:sz w:val="22"/>
                <w:szCs w:val="22"/>
                <w:lang w:val="ru-RU"/>
              </w:rPr>
              <w:t xml:space="preserve"> </w:t>
            </w:r>
          </w:p>
        </w:tc>
        <w:tc>
          <w:tcPr>
            <w:tcW w:w="3456" w:type="dxa"/>
            <w:gridSpan w:val="3"/>
          </w:tcPr>
          <w:p w14:paraId="1760B3B8" w14:textId="77777777" w:rsidR="00431E58" w:rsidRPr="00EB6541" w:rsidRDefault="00431E58" w:rsidP="004C2610">
            <w:pPr>
              <w:spacing w:line="360" w:lineRule="auto"/>
              <w:rPr>
                <w:b/>
                <w:bCs/>
                <w:sz w:val="22"/>
                <w:szCs w:val="28"/>
                <w:u w:val="single"/>
                <w:lang w:val="ru-RU"/>
              </w:rPr>
            </w:pPr>
          </w:p>
        </w:tc>
      </w:tr>
      <w:tr w:rsidR="00431E58" w:rsidRPr="009A0714" w14:paraId="191DCBDD" w14:textId="77777777" w:rsidTr="00F95236">
        <w:tc>
          <w:tcPr>
            <w:tcW w:w="6858" w:type="dxa"/>
            <w:gridSpan w:val="3"/>
          </w:tcPr>
          <w:p w14:paraId="5EB01B79" w14:textId="4F0323F8" w:rsidR="00431E58" w:rsidRPr="00EB69CA" w:rsidRDefault="00BA2C2C" w:rsidP="00C065F0">
            <w:pPr>
              <w:numPr>
                <w:ilvl w:val="0"/>
                <w:numId w:val="8"/>
              </w:numPr>
              <w:tabs>
                <w:tab w:val="left" w:pos="-720"/>
              </w:tabs>
              <w:suppressAutoHyphens/>
              <w:autoSpaceDE w:val="0"/>
              <w:autoSpaceDN w:val="0"/>
              <w:adjustRightInd w:val="0"/>
              <w:spacing w:after="200"/>
              <w:ind w:left="706" w:right="72"/>
              <w:jc w:val="both"/>
              <w:rPr>
                <w:bCs/>
                <w:spacing w:val="-3"/>
                <w:sz w:val="22"/>
                <w:szCs w:val="22"/>
                <w:lang w:val="ru-RU"/>
              </w:rPr>
            </w:pPr>
            <w:r w:rsidRPr="00EB69CA">
              <w:rPr>
                <w:rFonts w:eastAsia="TimesNewRoman"/>
                <w:sz w:val="22"/>
                <w:szCs w:val="22"/>
                <w:lang w:val="ru-RU" w:eastAsia="en-US"/>
              </w:rPr>
              <w:t xml:space="preserve">Генеральная Ассамблея государств – сторон </w:t>
            </w:r>
            <w:r w:rsidRPr="00EB69CA">
              <w:rPr>
                <w:rFonts w:eastAsia="TimesNewRoman"/>
                <w:i/>
                <w:iCs/>
                <w:sz w:val="22"/>
                <w:szCs w:val="22"/>
                <w:lang w:val="ru-RU" w:eastAsia="en-US"/>
              </w:rPr>
              <w:t xml:space="preserve">Конвенции о всемирном наследии </w:t>
            </w:r>
            <w:r w:rsidRPr="00EB69CA">
              <w:rPr>
                <w:rFonts w:eastAsia="TimesNewRoman"/>
                <w:sz w:val="22"/>
                <w:szCs w:val="22"/>
                <w:lang w:val="ru-RU" w:eastAsia="en-US"/>
              </w:rPr>
              <w:t>со</w:t>
            </w:r>
            <w:r w:rsidR="0007141A" w:rsidRPr="00EB69CA">
              <w:rPr>
                <w:rFonts w:eastAsia="TimesNewRoman"/>
                <w:sz w:val="22"/>
                <w:szCs w:val="22"/>
                <w:lang w:val="ru-RU" w:eastAsia="en-US"/>
              </w:rPr>
              <w:t>бирается</w:t>
            </w:r>
            <w:r w:rsidRPr="00EB69CA">
              <w:rPr>
                <w:rFonts w:eastAsia="TimesNewRoman"/>
                <w:sz w:val="22"/>
                <w:szCs w:val="22"/>
                <w:lang w:val="ru-RU" w:eastAsia="en-US"/>
              </w:rPr>
              <w:t xml:space="preserve"> во время сессий Генеральной Конференции ЮНЕСКО. Генеральная Ассамблея проводит свои </w:t>
            </w:r>
            <w:r w:rsidR="00284DA5" w:rsidRPr="00EB69CA">
              <w:rPr>
                <w:rFonts w:eastAsia="TimesNewRoman"/>
                <w:sz w:val="22"/>
                <w:szCs w:val="22"/>
                <w:lang w:val="ru-RU" w:eastAsia="en-US"/>
              </w:rPr>
              <w:t>заседани</w:t>
            </w:r>
            <w:r w:rsidRPr="00EB69CA">
              <w:rPr>
                <w:rFonts w:eastAsia="TimesNewRoman"/>
                <w:sz w:val="22"/>
                <w:szCs w:val="22"/>
                <w:lang w:val="ru-RU" w:eastAsia="en-US"/>
              </w:rPr>
              <w:t xml:space="preserve">я согласно ее </w:t>
            </w:r>
            <w:r w:rsidRPr="00EB69CA">
              <w:rPr>
                <w:rFonts w:eastAsia="TimesNewRoman"/>
                <w:i/>
                <w:iCs/>
                <w:sz w:val="22"/>
                <w:szCs w:val="22"/>
                <w:lang w:val="ru-RU" w:eastAsia="en-US"/>
              </w:rPr>
              <w:t>Правилам процедур</w:t>
            </w:r>
            <w:r w:rsidR="00A90CDB" w:rsidRPr="00EB69CA">
              <w:rPr>
                <w:rFonts w:eastAsia="TimesNewRoman"/>
                <w:i/>
                <w:iCs/>
                <w:sz w:val="22"/>
                <w:szCs w:val="22"/>
                <w:lang w:val="ru-RU" w:eastAsia="en-US"/>
              </w:rPr>
              <w:t>ы</w:t>
            </w:r>
            <w:r w:rsidRPr="00EB69CA">
              <w:rPr>
                <w:rFonts w:eastAsia="TimesNewRoman"/>
                <w:sz w:val="22"/>
                <w:szCs w:val="22"/>
                <w:lang w:val="ru-RU" w:eastAsia="en-US"/>
              </w:rPr>
              <w:t>, доступным по следующей ссылке:</w:t>
            </w:r>
            <w:hyperlink r:id="rId19" w:history="1">
              <w:r w:rsidR="00EB69CA" w:rsidRPr="004D59E1">
                <w:rPr>
                  <w:rStyle w:val="Hyperlink"/>
                  <w:lang w:val="ru-RU"/>
                </w:rPr>
                <w:br/>
              </w:r>
            </w:hyperlink>
            <w:r w:rsidR="00EB69CA" w:rsidRPr="004D59E1">
              <w:t>http</w:t>
            </w:r>
            <w:r w:rsidR="00EB69CA" w:rsidRPr="004D59E1">
              <w:rPr>
                <w:lang w:val="ru-RU"/>
              </w:rPr>
              <w:t>://</w:t>
            </w:r>
            <w:r w:rsidR="00EB69CA" w:rsidRPr="004D59E1">
              <w:t>whc</w:t>
            </w:r>
            <w:r w:rsidR="00EB69CA" w:rsidRPr="004D59E1">
              <w:rPr>
                <w:lang w:val="ru-RU"/>
              </w:rPr>
              <w:t>.</w:t>
            </w:r>
            <w:r w:rsidR="00EB69CA" w:rsidRPr="004D59E1">
              <w:t>unesco</w:t>
            </w:r>
            <w:r w:rsidR="00EB69CA" w:rsidRPr="004D59E1">
              <w:rPr>
                <w:lang w:val="ru-RU"/>
              </w:rPr>
              <w:t>.</w:t>
            </w:r>
            <w:r w:rsidR="00EB69CA" w:rsidRPr="004D59E1">
              <w:t>org</w:t>
            </w:r>
            <w:r w:rsidR="00EB69CA" w:rsidRPr="004D59E1">
              <w:rPr>
                <w:lang w:val="ru-RU"/>
              </w:rPr>
              <w:t>/</w:t>
            </w:r>
            <w:r w:rsidR="00EB69CA" w:rsidRPr="004D59E1">
              <w:t>en</w:t>
            </w:r>
            <w:r w:rsidR="00EB69CA" w:rsidRPr="004D59E1">
              <w:rPr>
                <w:lang w:val="ru-RU"/>
              </w:rPr>
              <w:t>/</w:t>
            </w:r>
            <w:r w:rsidR="00EB69CA" w:rsidRPr="004D59E1">
              <w:t>garules</w:t>
            </w:r>
            <w:r w:rsidR="00D42CB9" w:rsidRPr="00EB69CA">
              <w:rPr>
                <w:rFonts w:eastAsia="TimesNewRoman"/>
                <w:sz w:val="22"/>
                <w:szCs w:val="22"/>
                <w:lang w:val="ru-RU" w:eastAsia="en-US"/>
              </w:rPr>
              <w:t xml:space="preserve"> </w:t>
            </w:r>
          </w:p>
          <w:p w14:paraId="1124B74D" w14:textId="4687B58A" w:rsidR="00431E58" w:rsidRPr="00EB69CA" w:rsidRDefault="00BA2C2C" w:rsidP="00C065F0">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D42CB9">
              <w:rPr>
                <w:rFonts w:eastAsia="TimesNewRoman"/>
                <w:sz w:val="22"/>
                <w:szCs w:val="22"/>
                <w:lang w:val="ru-RU" w:eastAsia="en-US"/>
              </w:rPr>
              <w:t>Генеральная Ассамблея определяет одинаков</w:t>
            </w:r>
            <w:r w:rsidR="0007141A" w:rsidRPr="00D42CB9">
              <w:rPr>
                <w:rFonts w:eastAsia="TimesNewRoman"/>
                <w:sz w:val="22"/>
                <w:szCs w:val="22"/>
                <w:lang w:val="ru-RU" w:eastAsia="en-US"/>
              </w:rPr>
              <w:t>ое</w:t>
            </w:r>
            <w:r w:rsidRPr="00D42CB9">
              <w:rPr>
                <w:rFonts w:eastAsia="TimesNewRoman"/>
                <w:sz w:val="22"/>
                <w:szCs w:val="22"/>
                <w:lang w:val="ru-RU" w:eastAsia="en-US"/>
              </w:rPr>
              <w:t xml:space="preserve"> процент</w:t>
            </w:r>
            <w:r w:rsidR="0007141A" w:rsidRPr="00D42CB9">
              <w:rPr>
                <w:rFonts w:eastAsia="TimesNewRoman"/>
                <w:sz w:val="22"/>
                <w:szCs w:val="22"/>
                <w:lang w:val="ru-RU" w:eastAsia="en-US"/>
              </w:rPr>
              <w:t>ное соотношение</w:t>
            </w:r>
            <w:r w:rsidRPr="00D42CB9">
              <w:rPr>
                <w:rFonts w:eastAsia="TimesNewRoman"/>
                <w:sz w:val="22"/>
                <w:szCs w:val="22"/>
                <w:lang w:val="ru-RU" w:eastAsia="en-US"/>
              </w:rPr>
              <w:t xml:space="preserve"> взнос</w:t>
            </w:r>
            <w:r w:rsidR="0007141A" w:rsidRPr="00D42CB9">
              <w:rPr>
                <w:rFonts w:eastAsia="TimesNewRoman"/>
                <w:sz w:val="22"/>
                <w:szCs w:val="22"/>
                <w:lang w:val="ru-RU" w:eastAsia="en-US"/>
              </w:rPr>
              <w:t>ов</w:t>
            </w:r>
            <w:r w:rsidRPr="00D42CB9">
              <w:rPr>
                <w:rFonts w:eastAsia="TimesNewRoman"/>
                <w:sz w:val="22"/>
                <w:szCs w:val="22"/>
                <w:lang w:val="ru-RU" w:eastAsia="en-US"/>
              </w:rPr>
              <w:t xml:space="preserve"> в Фонд всемирного наследия для всех государств – сторон </w:t>
            </w:r>
            <w:r w:rsidRPr="00D42CB9">
              <w:rPr>
                <w:rFonts w:eastAsia="TimesNewRoman"/>
                <w:i/>
                <w:sz w:val="22"/>
                <w:szCs w:val="22"/>
                <w:lang w:val="ru-RU" w:eastAsia="en-US"/>
              </w:rPr>
              <w:t>Конвенции</w:t>
            </w:r>
            <w:r w:rsidRPr="00D42CB9">
              <w:rPr>
                <w:rFonts w:eastAsia="TimesNewRoman"/>
                <w:sz w:val="22"/>
                <w:szCs w:val="22"/>
                <w:lang w:val="ru-RU" w:eastAsia="en-US"/>
              </w:rPr>
              <w:t>, и избирает членов в Комитет всемирного наследия. И Генеральная Ассамблея, и Генеральная конференция ЮНЕСКО получают отчет от Комитета всемирного наследия о его деятельности.</w:t>
            </w:r>
          </w:p>
        </w:tc>
        <w:tc>
          <w:tcPr>
            <w:tcW w:w="3456" w:type="dxa"/>
            <w:gridSpan w:val="3"/>
          </w:tcPr>
          <w:p w14:paraId="4898B6CD" w14:textId="77777777" w:rsidR="00431E58" w:rsidRPr="00066127" w:rsidRDefault="00665FED" w:rsidP="004D59E1">
            <w:pPr>
              <w:spacing w:after="100"/>
              <w:rPr>
                <w:sz w:val="18"/>
                <w:szCs w:val="18"/>
                <w:lang w:val="ru-RU"/>
              </w:rPr>
            </w:pPr>
            <w:r w:rsidRPr="00066127">
              <w:rPr>
                <w:sz w:val="18"/>
                <w:szCs w:val="18"/>
                <w:lang w:val="ru-RU"/>
              </w:rPr>
              <w:t>Статья</w:t>
            </w:r>
            <w:r w:rsidR="00431E58" w:rsidRPr="00066127">
              <w:rPr>
                <w:sz w:val="18"/>
                <w:szCs w:val="18"/>
                <w:lang w:val="ru-RU"/>
              </w:rPr>
              <w:t xml:space="preserve"> 8(1), </w:t>
            </w:r>
            <w:r w:rsidRPr="00066127">
              <w:rPr>
                <w:i/>
                <w:sz w:val="18"/>
                <w:szCs w:val="18"/>
                <w:lang w:val="ru-RU"/>
              </w:rPr>
              <w:t>Конвенции о всемирном наследии</w:t>
            </w:r>
            <w:r w:rsidR="00431E58" w:rsidRPr="00066127">
              <w:rPr>
                <w:sz w:val="18"/>
                <w:szCs w:val="18"/>
                <w:lang w:val="ru-RU"/>
              </w:rPr>
              <w:t xml:space="preserve">, </w:t>
            </w:r>
            <w:r w:rsidR="00BA2C2C" w:rsidRPr="00066127">
              <w:rPr>
                <w:sz w:val="18"/>
                <w:szCs w:val="18"/>
                <w:lang w:val="ru-RU"/>
              </w:rPr>
              <w:t>Правило 49</w:t>
            </w:r>
            <w:r w:rsidR="00431E58" w:rsidRPr="00066127">
              <w:rPr>
                <w:sz w:val="18"/>
                <w:szCs w:val="18"/>
                <w:lang w:val="ru-RU"/>
              </w:rPr>
              <w:t xml:space="preserve"> </w:t>
            </w:r>
            <w:r w:rsidR="00BA2C2C" w:rsidRPr="00066127">
              <w:rPr>
                <w:i/>
                <w:sz w:val="18"/>
                <w:szCs w:val="18"/>
                <w:lang w:val="ru-RU"/>
              </w:rPr>
              <w:t>Правил процедур</w:t>
            </w:r>
            <w:r w:rsidR="00A90CDB" w:rsidRPr="00066127">
              <w:rPr>
                <w:i/>
                <w:sz w:val="18"/>
                <w:szCs w:val="18"/>
                <w:lang w:val="ru-RU"/>
              </w:rPr>
              <w:t>ы</w:t>
            </w:r>
            <w:r w:rsidR="00BA2C2C" w:rsidRPr="00066127">
              <w:rPr>
                <w:i/>
                <w:sz w:val="18"/>
                <w:szCs w:val="18"/>
                <w:lang w:val="ru-RU"/>
              </w:rPr>
              <w:t xml:space="preserve"> Комитета всемирного наследия</w:t>
            </w:r>
            <w:r w:rsidR="00431E58" w:rsidRPr="00066127">
              <w:rPr>
                <w:sz w:val="18"/>
                <w:szCs w:val="18"/>
                <w:lang w:val="ru-RU"/>
              </w:rPr>
              <w:t>.</w:t>
            </w:r>
          </w:p>
          <w:p w14:paraId="25A9A84C" w14:textId="77777777" w:rsidR="00431E58" w:rsidRPr="004D59E1" w:rsidRDefault="00431E58" w:rsidP="004D59E1">
            <w:pPr>
              <w:spacing w:after="100"/>
              <w:rPr>
                <w:sz w:val="22"/>
                <w:szCs w:val="22"/>
                <w:lang w:val="ru-RU"/>
              </w:rPr>
            </w:pPr>
          </w:p>
          <w:p w14:paraId="777816E2" w14:textId="393B5D79" w:rsidR="00066127" w:rsidRPr="004D59E1" w:rsidRDefault="00066127" w:rsidP="004D59E1">
            <w:pPr>
              <w:spacing w:after="100"/>
              <w:rPr>
                <w:sz w:val="22"/>
                <w:szCs w:val="22"/>
                <w:lang w:val="ru-RU"/>
              </w:rPr>
            </w:pPr>
          </w:p>
          <w:p w14:paraId="357DC266" w14:textId="77777777" w:rsidR="00EB69CA" w:rsidRPr="004D59E1" w:rsidRDefault="00EB69CA" w:rsidP="004D59E1">
            <w:pPr>
              <w:spacing w:after="100"/>
              <w:rPr>
                <w:sz w:val="22"/>
                <w:szCs w:val="22"/>
                <w:lang w:val="ru-RU"/>
              </w:rPr>
            </w:pPr>
          </w:p>
          <w:p w14:paraId="12992B46" w14:textId="1A650BAC" w:rsidR="00431E58" w:rsidRPr="00EB6541" w:rsidRDefault="00665FED" w:rsidP="004D59E1">
            <w:pPr>
              <w:spacing w:after="100"/>
              <w:rPr>
                <w:sz w:val="22"/>
                <w:szCs w:val="28"/>
                <w:lang w:val="ru-RU"/>
              </w:rPr>
            </w:pPr>
            <w:r w:rsidRPr="00066127">
              <w:rPr>
                <w:sz w:val="18"/>
                <w:szCs w:val="18"/>
                <w:lang w:val="ru-RU"/>
              </w:rPr>
              <w:t>Статья</w:t>
            </w:r>
            <w:r w:rsidR="00431E58" w:rsidRPr="00066127">
              <w:rPr>
                <w:sz w:val="18"/>
                <w:szCs w:val="18"/>
                <w:lang w:val="ru-RU"/>
              </w:rPr>
              <w:t xml:space="preserve"> 8(1), 16(1) </w:t>
            </w:r>
            <w:r w:rsidRPr="00066127">
              <w:rPr>
                <w:sz w:val="18"/>
                <w:szCs w:val="18"/>
                <w:lang w:val="ru-RU"/>
              </w:rPr>
              <w:t>и</w:t>
            </w:r>
            <w:r w:rsidR="00431E58" w:rsidRPr="00066127">
              <w:rPr>
                <w:sz w:val="18"/>
                <w:szCs w:val="18"/>
                <w:lang w:val="ru-RU"/>
              </w:rPr>
              <w:t xml:space="preserve"> 29 </w:t>
            </w:r>
            <w:r w:rsidRPr="00066127">
              <w:rPr>
                <w:i/>
                <w:sz w:val="18"/>
                <w:szCs w:val="18"/>
                <w:lang w:val="ru-RU"/>
              </w:rPr>
              <w:t>Конвенции о всемирном наследии</w:t>
            </w:r>
            <w:r w:rsidRPr="00066127">
              <w:rPr>
                <w:sz w:val="18"/>
                <w:szCs w:val="18"/>
                <w:lang w:val="ru-RU"/>
              </w:rPr>
              <w:t xml:space="preserve"> и</w:t>
            </w:r>
            <w:r w:rsidR="00431E58" w:rsidRPr="00066127">
              <w:rPr>
                <w:sz w:val="18"/>
                <w:szCs w:val="18"/>
                <w:lang w:val="ru-RU"/>
              </w:rPr>
              <w:t xml:space="preserve"> </w:t>
            </w:r>
            <w:r w:rsidR="00A76005" w:rsidRPr="00066127">
              <w:rPr>
                <w:sz w:val="18"/>
                <w:szCs w:val="18"/>
                <w:lang w:val="ru-RU"/>
              </w:rPr>
              <w:t xml:space="preserve">Правило </w:t>
            </w:r>
            <w:r w:rsidR="00431E58" w:rsidRPr="00066127">
              <w:rPr>
                <w:sz w:val="18"/>
                <w:szCs w:val="18"/>
                <w:lang w:val="ru-RU"/>
              </w:rPr>
              <w:t xml:space="preserve">49 </w:t>
            </w:r>
            <w:r w:rsidR="00BA2C2C" w:rsidRPr="00066127">
              <w:rPr>
                <w:i/>
                <w:sz w:val="18"/>
                <w:szCs w:val="18"/>
                <w:lang w:val="ru-RU"/>
              </w:rPr>
              <w:t>Правил процедур</w:t>
            </w:r>
            <w:r w:rsidR="00A90CDB" w:rsidRPr="00066127">
              <w:rPr>
                <w:i/>
                <w:sz w:val="18"/>
                <w:szCs w:val="18"/>
                <w:lang w:val="ru-RU"/>
              </w:rPr>
              <w:t>ы</w:t>
            </w:r>
            <w:r w:rsidR="00BA2C2C" w:rsidRPr="00066127">
              <w:rPr>
                <w:i/>
                <w:sz w:val="18"/>
                <w:szCs w:val="18"/>
                <w:lang w:val="ru-RU"/>
              </w:rPr>
              <w:t xml:space="preserve"> Комитета всемирного наследия</w:t>
            </w:r>
            <w:r w:rsidR="00431E58" w:rsidRPr="00066127">
              <w:rPr>
                <w:i/>
                <w:sz w:val="18"/>
                <w:szCs w:val="18"/>
                <w:lang w:val="ru-RU"/>
              </w:rPr>
              <w:t>.</w:t>
            </w:r>
          </w:p>
        </w:tc>
      </w:tr>
      <w:tr w:rsidR="00431E58" w:rsidRPr="009A0714" w14:paraId="6B63F553" w14:textId="77777777" w:rsidTr="00F95236">
        <w:trPr>
          <w:cantSplit/>
        </w:trPr>
        <w:tc>
          <w:tcPr>
            <w:tcW w:w="6858" w:type="dxa"/>
            <w:gridSpan w:val="3"/>
          </w:tcPr>
          <w:p w14:paraId="73F8BBEE" w14:textId="317D8241" w:rsidR="00431E58" w:rsidRPr="004D59E1" w:rsidRDefault="006F1780" w:rsidP="004D59E1">
            <w:pPr>
              <w:tabs>
                <w:tab w:val="left" w:pos="-720"/>
              </w:tabs>
              <w:suppressAutoHyphens/>
              <w:spacing w:after="200"/>
              <w:ind w:right="72"/>
              <w:jc w:val="both"/>
              <w:rPr>
                <w:b/>
                <w:spacing w:val="-3"/>
                <w:sz w:val="22"/>
                <w:szCs w:val="22"/>
                <w:u w:val="single"/>
                <w:lang w:val="ru-RU"/>
              </w:rPr>
            </w:pPr>
            <w:r w:rsidRPr="00975380">
              <w:rPr>
                <w:b/>
                <w:sz w:val="22"/>
                <w:szCs w:val="22"/>
              </w:rPr>
              <w:t>I</w:t>
            </w:r>
            <w:r w:rsidRPr="004D59E1">
              <w:rPr>
                <w:b/>
                <w:sz w:val="22"/>
                <w:szCs w:val="22"/>
                <w:lang w:val="ru-RU"/>
              </w:rPr>
              <w:t>.</w:t>
            </w:r>
            <w:r w:rsidRPr="00975380">
              <w:rPr>
                <w:b/>
                <w:sz w:val="22"/>
                <w:szCs w:val="22"/>
              </w:rPr>
              <w:t>E</w:t>
            </w:r>
            <w:r w:rsidR="00431E58" w:rsidRPr="004D59E1">
              <w:rPr>
                <w:b/>
                <w:sz w:val="22"/>
                <w:szCs w:val="22"/>
                <w:lang w:val="ru-RU"/>
              </w:rPr>
              <w:tab/>
            </w:r>
            <w:r w:rsidR="00CC6EC8" w:rsidRPr="00975380">
              <w:rPr>
                <w:b/>
                <w:sz w:val="22"/>
                <w:szCs w:val="22"/>
                <w:lang w:val="ru-RU"/>
              </w:rPr>
              <w:t>Комитет всемирного наследия</w:t>
            </w:r>
          </w:p>
        </w:tc>
        <w:tc>
          <w:tcPr>
            <w:tcW w:w="3456" w:type="dxa"/>
            <w:gridSpan w:val="3"/>
          </w:tcPr>
          <w:p w14:paraId="284EA02F" w14:textId="77777777" w:rsidR="00431E58" w:rsidRPr="00EB6541" w:rsidRDefault="00431E58" w:rsidP="004C2610">
            <w:pPr>
              <w:spacing w:line="360" w:lineRule="auto"/>
              <w:rPr>
                <w:sz w:val="22"/>
                <w:szCs w:val="28"/>
                <w:lang w:val="ru-RU"/>
              </w:rPr>
            </w:pPr>
          </w:p>
        </w:tc>
      </w:tr>
      <w:tr w:rsidR="00431E58" w:rsidRPr="009A0714" w14:paraId="07172EA4" w14:textId="77777777" w:rsidTr="00F95236">
        <w:trPr>
          <w:cantSplit/>
          <w:trHeight w:val="1794"/>
        </w:trPr>
        <w:tc>
          <w:tcPr>
            <w:tcW w:w="6858" w:type="dxa"/>
            <w:gridSpan w:val="3"/>
          </w:tcPr>
          <w:p w14:paraId="225D217F" w14:textId="36FAB701" w:rsidR="008E78D1" w:rsidRPr="00975380" w:rsidRDefault="008E78D1" w:rsidP="00C065F0">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975380">
              <w:rPr>
                <w:rFonts w:eastAsia="TimesNewRoman"/>
                <w:sz w:val="22"/>
                <w:szCs w:val="22"/>
                <w:lang w:val="ru-RU" w:eastAsia="en-US"/>
              </w:rPr>
              <w:t xml:space="preserve">Комитет всемирного наследия состоит из 21 члена и </w:t>
            </w:r>
            <w:r w:rsidR="005C78BE" w:rsidRPr="00975380">
              <w:rPr>
                <w:rFonts w:eastAsia="TimesNewRoman"/>
                <w:sz w:val="22"/>
                <w:szCs w:val="22"/>
                <w:lang w:val="ru-RU" w:eastAsia="en-US"/>
              </w:rPr>
              <w:t>собирается</w:t>
            </w:r>
            <w:r w:rsidRPr="00975380">
              <w:rPr>
                <w:rFonts w:eastAsia="TimesNewRoman"/>
                <w:sz w:val="22"/>
                <w:szCs w:val="22"/>
                <w:lang w:val="ru-RU" w:eastAsia="en-US"/>
              </w:rPr>
              <w:t xml:space="preserve">, по крайней мере, один раз в год (июнь/июль). Он учреждает Бюро, которое проводит </w:t>
            </w:r>
            <w:r w:rsidR="00284DA5" w:rsidRPr="00975380">
              <w:rPr>
                <w:rFonts w:eastAsia="TimesNewRoman"/>
                <w:sz w:val="22"/>
                <w:szCs w:val="22"/>
                <w:lang w:val="ru-RU" w:eastAsia="en-US"/>
              </w:rPr>
              <w:t>заседани</w:t>
            </w:r>
            <w:r w:rsidR="005C78BE" w:rsidRPr="00975380">
              <w:rPr>
                <w:rFonts w:eastAsia="TimesNewRoman"/>
                <w:sz w:val="22"/>
                <w:szCs w:val="22"/>
                <w:lang w:val="ru-RU" w:eastAsia="en-US"/>
              </w:rPr>
              <w:t>я</w:t>
            </w:r>
            <w:r w:rsidRPr="00975380">
              <w:rPr>
                <w:rFonts w:eastAsia="TimesNewRoman"/>
                <w:sz w:val="22"/>
                <w:szCs w:val="22"/>
                <w:lang w:val="ru-RU" w:eastAsia="en-US"/>
              </w:rPr>
              <w:t xml:space="preserve"> во время сессий Комитета так часто, как посчитает необходимым. Информация о составе Комитета и его Бюро доступна по следующей ссылке:</w:t>
            </w:r>
            <w:r w:rsidR="00EB69CA">
              <w:rPr>
                <w:spacing w:val="-3"/>
                <w:sz w:val="22"/>
                <w:szCs w:val="22"/>
                <w:lang w:val="ru-RU"/>
              </w:rPr>
              <w:br/>
            </w:r>
            <w:r w:rsidRPr="00975380">
              <w:rPr>
                <w:spacing w:val="-3"/>
                <w:sz w:val="22"/>
                <w:szCs w:val="22"/>
              </w:rPr>
              <w:t>http</w:t>
            </w:r>
            <w:r w:rsidRPr="00975380">
              <w:rPr>
                <w:spacing w:val="-3"/>
                <w:sz w:val="22"/>
                <w:szCs w:val="22"/>
                <w:lang w:val="ru-RU"/>
              </w:rPr>
              <w:t>://</w:t>
            </w:r>
            <w:r w:rsidRPr="00975380">
              <w:rPr>
                <w:spacing w:val="-3"/>
                <w:sz w:val="22"/>
                <w:szCs w:val="22"/>
              </w:rPr>
              <w:t>whc</w:t>
            </w:r>
            <w:r w:rsidRPr="00975380">
              <w:rPr>
                <w:spacing w:val="-3"/>
                <w:sz w:val="22"/>
                <w:szCs w:val="22"/>
                <w:lang w:val="ru-RU"/>
              </w:rPr>
              <w:t>.</w:t>
            </w:r>
            <w:r w:rsidRPr="00975380">
              <w:rPr>
                <w:spacing w:val="-3"/>
                <w:sz w:val="22"/>
                <w:szCs w:val="22"/>
              </w:rPr>
              <w:t>unesco</w:t>
            </w:r>
            <w:r w:rsidRPr="00975380">
              <w:rPr>
                <w:spacing w:val="-3"/>
                <w:sz w:val="22"/>
                <w:szCs w:val="22"/>
                <w:lang w:val="ru-RU"/>
              </w:rPr>
              <w:t>.</w:t>
            </w:r>
            <w:r w:rsidRPr="00975380">
              <w:rPr>
                <w:spacing w:val="-3"/>
                <w:sz w:val="22"/>
                <w:szCs w:val="22"/>
              </w:rPr>
              <w:t>org</w:t>
            </w:r>
            <w:r w:rsidRPr="00975380">
              <w:rPr>
                <w:spacing w:val="-3"/>
                <w:sz w:val="22"/>
                <w:szCs w:val="22"/>
                <w:lang w:val="ru-RU"/>
              </w:rPr>
              <w:t>/</w:t>
            </w:r>
            <w:r w:rsidRPr="00975380">
              <w:rPr>
                <w:spacing w:val="-3"/>
                <w:sz w:val="22"/>
                <w:szCs w:val="22"/>
              </w:rPr>
              <w:t>en</w:t>
            </w:r>
            <w:r w:rsidRPr="00975380">
              <w:rPr>
                <w:spacing w:val="-3"/>
                <w:sz w:val="22"/>
                <w:szCs w:val="22"/>
                <w:lang w:val="ru-RU"/>
              </w:rPr>
              <w:t>/</w:t>
            </w:r>
            <w:r w:rsidRPr="00975380">
              <w:rPr>
                <w:spacing w:val="-3"/>
                <w:sz w:val="22"/>
                <w:szCs w:val="22"/>
              </w:rPr>
              <w:t>committeemembers</w:t>
            </w:r>
            <w:r w:rsidRPr="00975380">
              <w:rPr>
                <w:rFonts w:eastAsia="TimesNewRoman"/>
                <w:sz w:val="22"/>
                <w:szCs w:val="22"/>
                <w:lang w:val="ru-RU" w:eastAsia="en-US"/>
              </w:rPr>
              <w:t xml:space="preserve"> </w:t>
            </w:r>
            <w:r w:rsidR="001C2D9D" w:rsidRPr="001C2D9D">
              <w:rPr>
                <w:rFonts w:eastAsia="TimesNewRoman"/>
                <w:sz w:val="22"/>
                <w:szCs w:val="22"/>
                <w:lang w:val="ru-RU" w:eastAsia="en-US"/>
              </w:rPr>
              <w:t xml:space="preserve"> </w:t>
            </w:r>
          </w:p>
        </w:tc>
        <w:tc>
          <w:tcPr>
            <w:tcW w:w="3456" w:type="dxa"/>
            <w:gridSpan w:val="3"/>
          </w:tcPr>
          <w:p w14:paraId="69DAB9CF" w14:textId="77777777" w:rsidR="00CC6EC8" w:rsidRPr="00975380" w:rsidRDefault="00CC6EC8" w:rsidP="004D59E1">
            <w:pPr>
              <w:autoSpaceDE w:val="0"/>
              <w:autoSpaceDN w:val="0"/>
              <w:adjustRightInd w:val="0"/>
              <w:spacing w:after="100"/>
              <w:rPr>
                <w:sz w:val="18"/>
                <w:szCs w:val="18"/>
                <w:lang w:val="ru-RU"/>
              </w:rPr>
            </w:pPr>
            <w:r w:rsidRPr="00975380">
              <w:rPr>
                <w:rFonts w:eastAsia="TimesNewRoman"/>
                <w:sz w:val="18"/>
                <w:szCs w:val="18"/>
                <w:lang w:val="ru-RU" w:eastAsia="en-US"/>
              </w:rPr>
              <w:t>С Комитетом всемирного</w:t>
            </w:r>
            <w:r w:rsidR="00A90CDB" w:rsidRPr="00975380">
              <w:rPr>
                <w:rFonts w:eastAsia="TimesNewRoman"/>
                <w:sz w:val="18"/>
                <w:szCs w:val="18"/>
                <w:lang w:val="ru-RU" w:eastAsia="en-US"/>
              </w:rPr>
              <w:t xml:space="preserve"> </w:t>
            </w:r>
            <w:r w:rsidRPr="00975380">
              <w:rPr>
                <w:rFonts w:eastAsia="TimesNewRoman"/>
                <w:sz w:val="18"/>
                <w:szCs w:val="18"/>
                <w:lang w:val="ru-RU" w:eastAsia="en-US"/>
              </w:rPr>
              <w:t>наследия можно связаться через его Секретариат – Центр Всемирного наследия.</w:t>
            </w:r>
          </w:p>
        </w:tc>
      </w:tr>
      <w:tr w:rsidR="00431E58" w:rsidRPr="009A0714" w14:paraId="5A8658DB" w14:textId="77777777" w:rsidTr="00F95236">
        <w:trPr>
          <w:cantSplit/>
          <w:trHeight w:val="890"/>
        </w:trPr>
        <w:tc>
          <w:tcPr>
            <w:tcW w:w="6858" w:type="dxa"/>
            <w:gridSpan w:val="3"/>
          </w:tcPr>
          <w:p w14:paraId="01D981EA" w14:textId="27D9A18D" w:rsidR="005F4451" w:rsidRPr="00975380" w:rsidRDefault="005F4451" w:rsidP="009132D9">
            <w:pPr>
              <w:numPr>
                <w:ilvl w:val="0"/>
                <w:numId w:val="8"/>
              </w:numPr>
              <w:tabs>
                <w:tab w:val="left" w:pos="-720"/>
              </w:tabs>
              <w:suppressAutoHyphens/>
              <w:autoSpaceDE w:val="0"/>
              <w:autoSpaceDN w:val="0"/>
              <w:adjustRightInd w:val="0"/>
              <w:spacing w:after="200"/>
              <w:ind w:left="706" w:right="72"/>
              <w:jc w:val="both"/>
              <w:rPr>
                <w:spacing w:val="-3"/>
                <w:sz w:val="22"/>
                <w:szCs w:val="22"/>
                <w:lang w:val="ru-RU"/>
              </w:rPr>
            </w:pPr>
            <w:r w:rsidRPr="00975380">
              <w:rPr>
                <w:spacing w:val="-3"/>
                <w:sz w:val="22"/>
                <w:szCs w:val="22"/>
                <w:lang w:val="ru-RU"/>
              </w:rPr>
              <w:t xml:space="preserve">Комитет проводит </w:t>
            </w:r>
            <w:r w:rsidR="00284DA5" w:rsidRPr="00975380">
              <w:rPr>
                <w:spacing w:val="-3"/>
                <w:sz w:val="22"/>
                <w:szCs w:val="22"/>
                <w:lang w:val="ru-RU"/>
              </w:rPr>
              <w:t>заседани</w:t>
            </w:r>
            <w:r w:rsidR="005C78BE" w:rsidRPr="00975380">
              <w:rPr>
                <w:spacing w:val="-3"/>
                <w:sz w:val="22"/>
                <w:szCs w:val="22"/>
                <w:lang w:val="ru-RU"/>
              </w:rPr>
              <w:t>я</w:t>
            </w:r>
            <w:r w:rsidRPr="00975380">
              <w:rPr>
                <w:spacing w:val="-3"/>
                <w:sz w:val="22"/>
                <w:szCs w:val="22"/>
                <w:lang w:val="ru-RU"/>
              </w:rPr>
              <w:t xml:space="preserve"> согласно его </w:t>
            </w:r>
            <w:r w:rsidRPr="00975380">
              <w:rPr>
                <w:i/>
                <w:iCs/>
                <w:spacing w:val="-3"/>
                <w:sz w:val="22"/>
                <w:szCs w:val="22"/>
                <w:lang w:val="ru-RU"/>
              </w:rPr>
              <w:t>Правилам процедур</w:t>
            </w:r>
            <w:r w:rsidR="00A90CDB" w:rsidRPr="00975380">
              <w:rPr>
                <w:i/>
                <w:iCs/>
                <w:spacing w:val="-3"/>
                <w:sz w:val="22"/>
                <w:szCs w:val="22"/>
                <w:lang w:val="ru-RU"/>
              </w:rPr>
              <w:t>ы</w:t>
            </w:r>
            <w:r w:rsidRPr="00975380">
              <w:rPr>
                <w:spacing w:val="-3"/>
                <w:sz w:val="22"/>
                <w:szCs w:val="22"/>
                <w:lang w:val="ru-RU"/>
              </w:rPr>
              <w:t xml:space="preserve">, </w:t>
            </w:r>
            <w:r w:rsidRPr="009132D9">
              <w:rPr>
                <w:rFonts w:eastAsia="TimesNewRoman"/>
                <w:sz w:val="22"/>
                <w:szCs w:val="22"/>
                <w:lang w:val="ru-RU" w:eastAsia="en-US"/>
              </w:rPr>
              <w:t>доступным</w:t>
            </w:r>
            <w:r w:rsidRPr="00975380">
              <w:rPr>
                <w:spacing w:val="-3"/>
                <w:sz w:val="22"/>
                <w:szCs w:val="22"/>
                <w:lang w:val="ru-RU"/>
              </w:rPr>
              <w:t xml:space="preserve"> по следующей ссылке:</w:t>
            </w:r>
            <w:r w:rsidR="00EB69CA">
              <w:rPr>
                <w:spacing w:val="-3"/>
                <w:sz w:val="22"/>
                <w:szCs w:val="22"/>
                <w:lang w:val="ru-RU"/>
              </w:rPr>
              <w:br/>
            </w:r>
            <w:r w:rsidRPr="00975380">
              <w:rPr>
                <w:spacing w:val="-3"/>
                <w:sz w:val="22"/>
                <w:szCs w:val="22"/>
                <w:lang w:val="ru-RU"/>
              </w:rPr>
              <w:t>http://whc.unesco.org/committeerules</w:t>
            </w:r>
          </w:p>
        </w:tc>
        <w:tc>
          <w:tcPr>
            <w:tcW w:w="3456" w:type="dxa"/>
            <w:gridSpan w:val="3"/>
          </w:tcPr>
          <w:p w14:paraId="1059A7C8" w14:textId="77777777" w:rsidR="00431E58" w:rsidRPr="00975380" w:rsidRDefault="00431E58" w:rsidP="00975380">
            <w:pPr>
              <w:rPr>
                <w:b/>
                <w:bCs/>
                <w:sz w:val="18"/>
                <w:szCs w:val="18"/>
                <w:lang w:val="ru-RU"/>
              </w:rPr>
            </w:pPr>
          </w:p>
        </w:tc>
      </w:tr>
      <w:tr w:rsidR="00431E58" w:rsidRPr="009A0714" w14:paraId="15A25EEE" w14:textId="77777777" w:rsidTr="004D59E1">
        <w:trPr>
          <w:cantSplit/>
        </w:trPr>
        <w:tc>
          <w:tcPr>
            <w:tcW w:w="6858" w:type="dxa"/>
            <w:gridSpan w:val="3"/>
          </w:tcPr>
          <w:p w14:paraId="2FC70C5A" w14:textId="78C17561" w:rsidR="00431E58" w:rsidRPr="00975380" w:rsidRDefault="005F4451" w:rsidP="00C065F0">
            <w:pPr>
              <w:numPr>
                <w:ilvl w:val="0"/>
                <w:numId w:val="8"/>
              </w:numPr>
              <w:tabs>
                <w:tab w:val="left" w:pos="-720"/>
              </w:tabs>
              <w:suppressAutoHyphens/>
              <w:autoSpaceDE w:val="0"/>
              <w:autoSpaceDN w:val="0"/>
              <w:adjustRightInd w:val="0"/>
              <w:spacing w:after="200"/>
              <w:ind w:left="706" w:right="72"/>
              <w:jc w:val="both"/>
              <w:rPr>
                <w:b/>
                <w:spacing w:val="-3"/>
                <w:sz w:val="22"/>
                <w:szCs w:val="22"/>
                <w:lang w:val="ru-RU"/>
              </w:rPr>
            </w:pPr>
            <w:r w:rsidRPr="00975380">
              <w:rPr>
                <w:rFonts w:eastAsia="TimesNewRoman"/>
                <w:sz w:val="22"/>
                <w:szCs w:val="22"/>
                <w:lang w:val="ru-RU" w:eastAsia="en-US"/>
              </w:rPr>
              <w:lastRenderedPageBreak/>
              <w:t xml:space="preserve">Срок полномочий членов Комитета </w:t>
            </w:r>
            <w:r w:rsidR="00732B16" w:rsidRPr="00975380">
              <w:rPr>
                <w:rFonts w:eastAsia="TimesNewRoman"/>
                <w:sz w:val="22"/>
                <w:szCs w:val="22"/>
                <w:lang w:val="ru-RU" w:eastAsia="en-US"/>
              </w:rPr>
              <w:t>составляет</w:t>
            </w:r>
            <w:r w:rsidRPr="00975380">
              <w:rPr>
                <w:rFonts w:eastAsia="TimesNewRoman"/>
                <w:sz w:val="22"/>
                <w:szCs w:val="22"/>
                <w:lang w:val="ru-RU" w:eastAsia="en-US"/>
              </w:rPr>
              <w:t xml:space="preserve"> шесть лет, однако, в целях обеспечения равноправного представительства и ротации, Генеральная Ассамблея предлагает государствам – сторонам </w:t>
            </w:r>
            <w:r w:rsidRPr="00975380">
              <w:rPr>
                <w:rFonts w:eastAsia="TimesNewRoman"/>
                <w:i/>
                <w:sz w:val="22"/>
                <w:szCs w:val="22"/>
                <w:lang w:val="ru-RU" w:eastAsia="en-US"/>
              </w:rPr>
              <w:t>Конвенции</w:t>
            </w:r>
            <w:r w:rsidRPr="00975380">
              <w:rPr>
                <w:rFonts w:eastAsia="TimesNewRoman"/>
                <w:sz w:val="22"/>
                <w:szCs w:val="22"/>
                <w:lang w:val="ru-RU" w:eastAsia="en-US"/>
              </w:rPr>
              <w:t xml:space="preserve"> добровольно сокращать срок их полномочий с шести лет до четырех и не поддерживает заявлений на продление сроков полномочий.</w:t>
            </w:r>
          </w:p>
        </w:tc>
        <w:tc>
          <w:tcPr>
            <w:tcW w:w="3456" w:type="dxa"/>
            <w:gridSpan w:val="3"/>
          </w:tcPr>
          <w:p w14:paraId="474A8710" w14:textId="63175B4A" w:rsidR="00431E58" w:rsidRPr="00975380" w:rsidRDefault="00665FED" w:rsidP="004D59E1">
            <w:pPr>
              <w:spacing w:after="100"/>
              <w:rPr>
                <w:spacing w:val="-3"/>
                <w:sz w:val="18"/>
                <w:szCs w:val="18"/>
                <w:lang w:val="ru-RU"/>
              </w:rPr>
            </w:pPr>
            <w:r w:rsidRPr="00975380">
              <w:rPr>
                <w:spacing w:val="-3"/>
                <w:sz w:val="18"/>
                <w:szCs w:val="18"/>
                <w:lang w:val="ru-RU"/>
              </w:rPr>
              <w:t>Статья</w:t>
            </w:r>
            <w:r w:rsidR="00431E58" w:rsidRPr="00975380">
              <w:rPr>
                <w:spacing w:val="-3"/>
                <w:sz w:val="18"/>
                <w:szCs w:val="18"/>
                <w:lang w:val="ru-RU"/>
              </w:rPr>
              <w:t xml:space="preserve"> 9(1) </w:t>
            </w:r>
            <w:r w:rsidRPr="00975380">
              <w:rPr>
                <w:i/>
                <w:sz w:val="18"/>
                <w:szCs w:val="18"/>
                <w:lang w:val="ru-RU"/>
              </w:rPr>
              <w:t>Конвенции о всемирном наследии</w:t>
            </w:r>
            <w:r w:rsidRPr="00975380">
              <w:rPr>
                <w:sz w:val="18"/>
                <w:szCs w:val="18"/>
                <w:lang w:val="ru-RU"/>
              </w:rPr>
              <w:t>.</w:t>
            </w:r>
          </w:p>
          <w:p w14:paraId="112C4A82" w14:textId="77777777" w:rsidR="005F4451" w:rsidRPr="00975380" w:rsidRDefault="00665FED" w:rsidP="004D59E1">
            <w:pPr>
              <w:spacing w:after="100"/>
              <w:rPr>
                <w:sz w:val="18"/>
                <w:szCs w:val="18"/>
                <w:lang w:val="ru-RU"/>
              </w:rPr>
            </w:pPr>
            <w:r w:rsidRPr="00975380">
              <w:rPr>
                <w:spacing w:val="-3"/>
                <w:sz w:val="18"/>
                <w:szCs w:val="18"/>
                <w:lang w:val="ru-RU"/>
              </w:rPr>
              <w:t>Статья</w:t>
            </w:r>
            <w:r w:rsidR="00431E58" w:rsidRPr="00975380">
              <w:rPr>
                <w:spacing w:val="-3"/>
                <w:sz w:val="18"/>
                <w:szCs w:val="18"/>
                <w:lang w:val="ru-RU"/>
              </w:rPr>
              <w:t xml:space="preserve"> 8(2) </w:t>
            </w:r>
            <w:r w:rsidRPr="00975380">
              <w:rPr>
                <w:i/>
                <w:sz w:val="18"/>
                <w:szCs w:val="18"/>
                <w:lang w:val="ru-RU"/>
              </w:rPr>
              <w:t>Конвенции о всемирном наследии</w:t>
            </w:r>
            <w:r w:rsidRPr="00975380">
              <w:rPr>
                <w:sz w:val="18"/>
                <w:szCs w:val="18"/>
                <w:lang w:val="ru-RU"/>
              </w:rPr>
              <w:t xml:space="preserve"> и</w:t>
            </w:r>
          </w:p>
          <w:p w14:paraId="2D5449DD" w14:textId="1088B612" w:rsidR="00431E58" w:rsidRPr="00975380" w:rsidRDefault="005F4451" w:rsidP="004D59E1">
            <w:pPr>
              <w:spacing w:after="100"/>
              <w:rPr>
                <w:spacing w:val="-3"/>
                <w:sz w:val="18"/>
                <w:szCs w:val="18"/>
                <w:lang w:val="ru-RU"/>
              </w:rPr>
            </w:pPr>
            <w:r w:rsidRPr="00975380">
              <w:rPr>
                <w:sz w:val="18"/>
                <w:szCs w:val="18"/>
                <w:lang w:val="ru-RU"/>
              </w:rPr>
              <w:t>Резолюции 7й (1989</w:t>
            </w:r>
            <w:r w:rsidR="00952B2D" w:rsidRPr="00975380">
              <w:rPr>
                <w:sz w:val="18"/>
                <w:szCs w:val="18"/>
                <w:lang w:val="ru-RU"/>
              </w:rPr>
              <w:t xml:space="preserve"> г.</w:t>
            </w:r>
            <w:r w:rsidRPr="00975380">
              <w:rPr>
                <w:sz w:val="18"/>
                <w:szCs w:val="18"/>
                <w:lang w:val="ru-RU"/>
              </w:rPr>
              <w:t>),</w:t>
            </w:r>
            <w:r w:rsidR="00EB69CA" w:rsidRPr="004D59E1">
              <w:rPr>
                <w:sz w:val="18"/>
                <w:szCs w:val="18"/>
                <w:lang w:val="ru-RU"/>
              </w:rPr>
              <w:t xml:space="preserve"> </w:t>
            </w:r>
            <w:r w:rsidRPr="00975380">
              <w:rPr>
                <w:sz w:val="18"/>
                <w:szCs w:val="18"/>
                <w:lang w:val="ru-RU"/>
              </w:rPr>
              <w:t>12й (1999</w:t>
            </w:r>
            <w:r w:rsidR="00952B2D" w:rsidRPr="00975380">
              <w:rPr>
                <w:sz w:val="18"/>
                <w:szCs w:val="18"/>
                <w:lang w:val="ru-RU"/>
              </w:rPr>
              <w:t xml:space="preserve"> г.</w:t>
            </w:r>
            <w:r w:rsidRPr="00975380">
              <w:rPr>
                <w:sz w:val="18"/>
                <w:szCs w:val="18"/>
                <w:lang w:val="ru-RU"/>
              </w:rPr>
              <w:t>) и 13й (2001</w:t>
            </w:r>
            <w:r w:rsidR="00952B2D" w:rsidRPr="00975380">
              <w:rPr>
                <w:sz w:val="18"/>
                <w:szCs w:val="18"/>
                <w:lang w:val="ru-RU"/>
              </w:rPr>
              <w:t xml:space="preserve"> г.</w:t>
            </w:r>
            <w:r w:rsidRPr="00975380">
              <w:rPr>
                <w:sz w:val="18"/>
                <w:szCs w:val="18"/>
                <w:lang w:val="ru-RU"/>
              </w:rPr>
              <w:t>)</w:t>
            </w:r>
            <w:r w:rsidR="00EB69CA" w:rsidRPr="004D59E1">
              <w:rPr>
                <w:sz w:val="18"/>
                <w:szCs w:val="18"/>
                <w:lang w:val="ru-RU"/>
              </w:rPr>
              <w:t xml:space="preserve"> </w:t>
            </w:r>
            <w:r w:rsidRPr="00975380">
              <w:rPr>
                <w:sz w:val="18"/>
                <w:szCs w:val="18"/>
                <w:lang w:val="ru-RU"/>
              </w:rPr>
              <w:t>Генеральных Ассамблей</w:t>
            </w:r>
            <w:r w:rsidR="00EB69CA" w:rsidRPr="004D59E1">
              <w:rPr>
                <w:sz w:val="18"/>
                <w:szCs w:val="18"/>
                <w:lang w:val="ru-RU"/>
              </w:rPr>
              <w:t xml:space="preserve"> </w:t>
            </w:r>
            <w:r w:rsidRPr="00975380">
              <w:rPr>
                <w:sz w:val="18"/>
                <w:szCs w:val="18"/>
                <w:lang w:val="ru-RU"/>
              </w:rPr>
              <w:t xml:space="preserve">государств-сторон </w:t>
            </w:r>
            <w:r w:rsidRPr="00975380">
              <w:rPr>
                <w:i/>
                <w:iCs/>
                <w:sz w:val="18"/>
                <w:szCs w:val="18"/>
                <w:lang w:val="ru-RU"/>
              </w:rPr>
              <w:t>Конвенции</w:t>
            </w:r>
            <w:r w:rsidR="00EB69CA" w:rsidRPr="004D59E1">
              <w:rPr>
                <w:i/>
                <w:iCs/>
                <w:sz w:val="18"/>
                <w:szCs w:val="18"/>
                <w:lang w:val="ru-RU"/>
              </w:rPr>
              <w:t xml:space="preserve"> </w:t>
            </w:r>
            <w:r w:rsidRPr="00975380">
              <w:rPr>
                <w:i/>
                <w:iCs/>
                <w:sz w:val="18"/>
                <w:szCs w:val="18"/>
                <w:lang w:val="ru-RU"/>
              </w:rPr>
              <w:t>о всемирном наследии.</w:t>
            </w:r>
            <w:r w:rsidRPr="00975380">
              <w:rPr>
                <w:sz w:val="18"/>
                <w:szCs w:val="18"/>
                <w:lang w:val="ru-RU"/>
              </w:rPr>
              <w:t xml:space="preserve"> </w:t>
            </w:r>
          </w:p>
        </w:tc>
      </w:tr>
      <w:tr w:rsidR="00431E58" w:rsidRPr="009A0714" w14:paraId="0E50C234" w14:textId="77777777" w:rsidTr="00F95236">
        <w:trPr>
          <w:cantSplit/>
          <w:trHeight w:val="1254"/>
        </w:trPr>
        <w:tc>
          <w:tcPr>
            <w:tcW w:w="6858" w:type="dxa"/>
            <w:gridSpan w:val="3"/>
          </w:tcPr>
          <w:p w14:paraId="2AD0B910" w14:textId="49549E26" w:rsidR="00431E58" w:rsidRPr="00EB6541" w:rsidRDefault="00E31AF8" w:rsidP="00C065F0">
            <w:pPr>
              <w:numPr>
                <w:ilvl w:val="0"/>
                <w:numId w:val="8"/>
              </w:numPr>
              <w:tabs>
                <w:tab w:val="left" w:pos="-720"/>
              </w:tabs>
              <w:suppressAutoHyphens/>
              <w:autoSpaceDE w:val="0"/>
              <w:autoSpaceDN w:val="0"/>
              <w:adjustRightInd w:val="0"/>
              <w:spacing w:after="200"/>
              <w:ind w:left="706" w:right="72"/>
              <w:jc w:val="both"/>
              <w:rPr>
                <w:bCs/>
                <w:sz w:val="22"/>
                <w:szCs w:val="28"/>
                <w:lang w:val="ru-RU"/>
              </w:rPr>
            </w:pPr>
            <w:r w:rsidRPr="000253AD">
              <w:rPr>
                <w:rFonts w:eastAsia="TimesNewRoman"/>
                <w:sz w:val="22"/>
                <w:szCs w:val="22"/>
                <w:lang w:val="ru-RU" w:eastAsia="en-US"/>
              </w:rPr>
              <w:t xml:space="preserve">По решению Комитета на сессии, предшествующей Генеральной Ассамблее, определенное число мест может быть зарезервировано для государств – сторон </w:t>
            </w:r>
            <w:r w:rsidRPr="000253AD">
              <w:rPr>
                <w:rFonts w:eastAsia="TimesNewRoman"/>
                <w:i/>
                <w:sz w:val="22"/>
                <w:szCs w:val="22"/>
                <w:lang w:val="ru-RU" w:eastAsia="en-US"/>
              </w:rPr>
              <w:t>Конвенции</w:t>
            </w:r>
            <w:r w:rsidRPr="000253AD">
              <w:rPr>
                <w:rFonts w:eastAsia="TimesNewRoman"/>
                <w:sz w:val="22"/>
                <w:szCs w:val="22"/>
                <w:lang w:val="ru-RU" w:eastAsia="en-US"/>
              </w:rPr>
              <w:t>, не имеющих объектов, включенных в Список всемирного наследия.</w:t>
            </w:r>
          </w:p>
        </w:tc>
        <w:tc>
          <w:tcPr>
            <w:tcW w:w="3456" w:type="dxa"/>
            <w:gridSpan w:val="3"/>
          </w:tcPr>
          <w:p w14:paraId="24586B83" w14:textId="77777777" w:rsidR="001F4ADC" w:rsidRPr="000253AD" w:rsidRDefault="001F4ADC" w:rsidP="000253AD">
            <w:pPr>
              <w:rPr>
                <w:i/>
                <w:iCs/>
                <w:spacing w:val="-3"/>
                <w:sz w:val="18"/>
                <w:szCs w:val="18"/>
                <w:lang w:val="ru-RU"/>
              </w:rPr>
            </w:pPr>
            <w:r w:rsidRPr="000253AD">
              <w:rPr>
                <w:spacing w:val="-3"/>
                <w:sz w:val="18"/>
                <w:szCs w:val="18"/>
                <w:lang w:val="ru-RU"/>
              </w:rPr>
              <w:t xml:space="preserve">Правило 14.1 </w:t>
            </w:r>
            <w:r w:rsidRPr="000253AD">
              <w:rPr>
                <w:i/>
                <w:iCs/>
                <w:spacing w:val="-3"/>
                <w:sz w:val="18"/>
                <w:szCs w:val="18"/>
                <w:lang w:val="ru-RU"/>
              </w:rPr>
              <w:t>Правил процедур</w:t>
            </w:r>
            <w:r w:rsidR="00A90CDB" w:rsidRPr="000253AD">
              <w:rPr>
                <w:i/>
                <w:iCs/>
                <w:spacing w:val="-3"/>
                <w:sz w:val="18"/>
                <w:szCs w:val="18"/>
                <w:lang w:val="ru-RU"/>
              </w:rPr>
              <w:t>ы</w:t>
            </w:r>
          </w:p>
          <w:p w14:paraId="6B71F855" w14:textId="67BD7FBE" w:rsidR="00431E58" w:rsidRPr="00EB6541" w:rsidRDefault="001F4ADC" w:rsidP="004D59E1">
            <w:pPr>
              <w:spacing w:after="100"/>
              <w:rPr>
                <w:i/>
                <w:spacing w:val="-3"/>
                <w:sz w:val="22"/>
                <w:szCs w:val="28"/>
                <w:lang w:val="ru-RU"/>
              </w:rPr>
            </w:pPr>
            <w:r w:rsidRPr="000253AD">
              <w:rPr>
                <w:i/>
                <w:spacing w:val="-3"/>
                <w:sz w:val="18"/>
                <w:szCs w:val="18"/>
                <w:lang w:val="ru-RU"/>
              </w:rPr>
              <w:t>Генеральной Ассамблеи</w:t>
            </w:r>
            <w:r w:rsidR="00EB69CA" w:rsidRPr="004D59E1">
              <w:rPr>
                <w:i/>
                <w:spacing w:val="-3"/>
                <w:sz w:val="18"/>
                <w:szCs w:val="18"/>
                <w:lang w:val="ru-RU"/>
              </w:rPr>
              <w:t xml:space="preserve"> </w:t>
            </w:r>
            <w:r w:rsidRPr="000253AD">
              <w:rPr>
                <w:i/>
                <w:spacing w:val="-3"/>
                <w:sz w:val="18"/>
                <w:szCs w:val="18"/>
                <w:lang w:val="ru-RU"/>
              </w:rPr>
              <w:t>государств-сторон Конвенции.</w:t>
            </w:r>
          </w:p>
        </w:tc>
      </w:tr>
      <w:tr w:rsidR="00431E58" w:rsidRPr="009A0714" w14:paraId="7C45D7B8" w14:textId="77777777" w:rsidTr="00F95236">
        <w:trPr>
          <w:cantSplit/>
          <w:trHeight w:val="2516"/>
        </w:trPr>
        <w:tc>
          <w:tcPr>
            <w:tcW w:w="6858" w:type="dxa"/>
            <w:gridSpan w:val="3"/>
          </w:tcPr>
          <w:p w14:paraId="4B36F8F7" w14:textId="77777777" w:rsidR="00204643" w:rsidRPr="006F76B5" w:rsidRDefault="00204643" w:rsidP="000D4C80">
            <w:pPr>
              <w:numPr>
                <w:ilvl w:val="0"/>
                <w:numId w:val="8"/>
              </w:numPr>
              <w:tabs>
                <w:tab w:val="left" w:pos="-720"/>
              </w:tabs>
              <w:suppressAutoHyphens/>
              <w:autoSpaceDE w:val="0"/>
              <w:autoSpaceDN w:val="0"/>
              <w:adjustRightInd w:val="0"/>
              <w:spacing w:after="200"/>
              <w:ind w:left="706" w:right="72"/>
              <w:jc w:val="both"/>
              <w:rPr>
                <w:bCs/>
                <w:sz w:val="22"/>
                <w:szCs w:val="22"/>
                <w:lang w:val="ru-RU"/>
              </w:rPr>
            </w:pPr>
            <w:r w:rsidRPr="006F76B5">
              <w:rPr>
                <w:bCs/>
                <w:sz w:val="22"/>
                <w:szCs w:val="22"/>
                <w:lang w:val="ru-RU"/>
              </w:rPr>
              <w:t xml:space="preserve">Решения </w:t>
            </w:r>
            <w:r w:rsidR="00C54023" w:rsidRPr="006F76B5">
              <w:rPr>
                <w:bCs/>
                <w:sz w:val="22"/>
                <w:szCs w:val="22"/>
                <w:lang w:val="ru-RU"/>
              </w:rPr>
              <w:t>К</w:t>
            </w:r>
            <w:r w:rsidRPr="006F76B5">
              <w:rPr>
                <w:bCs/>
                <w:sz w:val="22"/>
                <w:szCs w:val="22"/>
                <w:lang w:val="ru-RU"/>
              </w:rPr>
              <w:t>омитета основываются на объективном и научном</w:t>
            </w:r>
            <w:r w:rsidR="00C54023" w:rsidRPr="006F76B5">
              <w:rPr>
                <w:bCs/>
                <w:sz w:val="22"/>
                <w:szCs w:val="22"/>
                <w:lang w:val="ru-RU"/>
              </w:rPr>
              <w:t xml:space="preserve"> </w:t>
            </w:r>
            <w:r w:rsidRPr="000D4C80">
              <w:rPr>
                <w:rFonts w:eastAsia="TimesNewRoman"/>
                <w:sz w:val="22"/>
                <w:szCs w:val="22"/>
                <w:lang w:val="ru-RU" w:eastAsia="en-US"/>
              </w:rPr>
              <w:t>рассмотрении</w:t>
            </w:r>
            <w:r w:rsidRPr="006F76B5">
              <w:rPr>
                <w:bCs/>
                <w:sz w:val="22"/>
                <w:szCs w:val="22"/>
                <w:lang w:val="ru-RU"/>
              </w:rPr>
              <w:t xml:space="preserve">, и любая оценка, </w:t>
            </w:r>
            <w:r w:rsidR="00732B16" w:rsidRPr="006F76B5">
              <w:rPr>
                <w:bCs/>
                <w:sz w:val="22"/>
                <w:szCs w:val="22"/>
                <w:lang w:val="ru-RU"/>
              </w:rPr>
              <w:t xml:space="preserve">проведенная </w:t>
            </w:r>
            <w:r w:rsidRPr="006F76B5">
              <w:rPr>
                <w:bCs/>
                <w:sz w:val="22"/>
                <w:szCs w:val="22"/>
                <w:lang w:val="ru-RU"/>
              </w:rPr>
              <w:t xml:space="preserve">от его </w:t>
            </w:r>
            <w:r w:rsidR="00732B16" w:rsidRPr="006F76B5">
              <w:rPr>
                <w:bCs/>
                <w:sz w:val="22"/>
                <w:szCs w:val="22"/>
                <w:lang w:val="ru-RU"/>
              </w:rPr>
              <w:t>имени</w:t>
            </w:r>
            <w:r w:rsidRPr="006F76B5">
              <w:rPr>
                <w:bCs/>
                <w:sz w:val="22"/>
                <w:szCs w:val="22"/>
                <w:lang w:val="ru-RU"/>
              </w:rPr>
              <w:t>, должна быть</w:t>
            </w:r>
            <w:r w:rsidR="00C54023" w:rsidRPr="006F76B5">
              <w:rPr>
                <w:bCs/>
                <w:sz w:val="22"/>
                <w:szCs w:val="22"/>
                <w:lang w:val="ru-RU"/>
              </w:rPr>
              <w:t xml:space="preserve"> </w:t>
            </w:r>
            <w:r w:rsidRPr="006F76B5">
              <w:rPr>
                <w:bCs/>
                <w:sz w:val="22"/>
                <w:szCs w:val="22"/>
                <w:lang w:val="ru-RU"/>
              </w:rPr>
              <w:t>выполнена тщательно и со всей ответственностью. Комитет</w:t>
            </w:r>
            <w:r w:rsidR="00C54023" w:rsidRPr="006F76B5">
              <w:rPr>
                <w:bCs/>
                <w:sz w:val="22"/>
                <w:szCs w:val="22"/>
                <w:lang w:val="ru-RU"/>
              </w:rPr>
              <w:t xml:space="preserve"> </w:t>
            </w:r>
            <w:r w:rsidRPr="006F76B5">
              <w:rPr>
                <w:bCs/>
                <w:sz w:val="22"/>
                <w:szCs w:val="22"/>
                <w:lang w:val="ru-RU"/>
              </w:rPr>
              <w:t>признает, что такие решения зависят от:</w:t>
            </w:r>
          </w:p>
          <w:p w14:paraId="0FB043CF" w14:textId="77777777" w:rsidR="00204643" w:rsidRPr="006F76B5" w:rsidRDefault="00204643" w:rsidP="00C065F0">
            <w:pPr>
              <w:pStyle w:val="ListParagraph"/>
              <w:numPr>
                <w:ilvl w:val="0"/>
                <w:numId w:val="57"/>
              </w:numPr>
              <w:spacing w:after="160"/>
              <w:ind w:left="1138" w:hanging="461"/>
              <w:jc w:val="both"/>
              <w:rPr>
                <w:bCs/>
                <w:sz w:val="22"/>
                <w:szCs w:val="22"/>
                <w:lang w:val="ru-RU"/>
              </w:rPr>
            </w:pPr>
            <w:r w:rsidRPr="006F76B5">
              <w:rPr>
                <w:bCs/>
                <w:sz w:val="22"/>
                <w:szCs w:val="22"/>
                <w:lang w:val="ru-RU"/>
              </w:rPr>
              <w:t>тщательно подготовленной документации;</w:t>
            </w:r>
          </w:p>
          <w:p w14:paraId="65E9A064" w14:textId="77777777" w:rsidR="00204643" w:rsidRPr="006F76B5" w:rsidRDefault="00204643" w:rsidP="00C065F0">
            <w:pPr>
              <w:pStyle w:val="ListParagraph"/>
              <w:numPr>
                <w:ilvl w:val="0"/>
                <w:numId w:val="57"/>
              </w:numPr>
              <w:spacing w:after="160"/>
              <w:ind w:left="1138" w:hanging="461"/>
              <w:jc w:val="both"/>
              <w:rPr>
                <w:bCs/>
                <w:sz w:val="22"/>
                <w:szCs w:val="22"/>
                <w:lang w:val="ru-RU"/>
              </w:rPr>
            </w:pPr>
            <w:r w:rsidRPr="006F76B5">
              <w:rPr>
                <w:bCs/>
                <w:sz w:val="22"/>
                <w:szCs w:val="22"/>
                <w:lang w:val="ru-RU"/>
              </w:rPr>
              <w:t>всесторонних и последовательных процедур;</w:t>
            </w:r>
          </w:p>
          <w:p w14:paraId="777C8A87" w14:textId="77777777" w:rsidR="00204643" w:rsidRPr="006F76B5" w:rsidRDefault="00204643" w:rsidP="00C065F0">
            <w:pPr>
              <w:pStyle w:val="ListParagraph"/>
              <w:numPr>
                <w:ilvl w:val="0"/>
                <w:numId w:val="57"/>
              </w:numPr>
              <w:spacing w:after="160"/>
              <w:ind w:left="1138" w:hanging="461"/>
              <w:jc w:val="both"/>
              <w:rPr>
                <w:bCs/>
                <w:sz w:val="22"/>
                <w:szCs w:val="22"/>
                <w:lang w:val="ru-RU"/>
              </w:rPr>
            </w:pPr>
            <w:r w:rsidRPr="006F76B5">
              <w:rPr>
                <w:bCs/>
                <w:sz w:val="22"/>
                <w:szCs w:val="22"/>
                <w:lang w:val="ru-RU"/>
              </w:rPr>
              <w:t>оценки компетентными специалистами; и</w:t>
            </w:r>
          </w:p>
          <w:p w14:paraId="117985B2" w14:textId="3E1F7186" w:rsidR="00431E58" w:rsidRPr="006F76B5" w:rsidRDefault="00204643" w:rsidP="00C065F0">
            <w:pPr>
              <w:pStyle w:val="ListParagraph"/>
              <w:numPr>
                <w:ilvl w:val="0"/>
                <w:numId w:val="57"/>
              </w:numPr>
              <w:spacing w:after="160"/>
              <w:ind w:left="1138" w:hanging="461"/>
              <w:jc w:val="both"/>
              <w:rPr>
                <w:b/>
                <w:spacing w:val="-3"/>
                <w:sz w:val="22"/>
                <w:szCs w:val="22"/>
                <w:lang w:val="ru-RU"/>
              </w:rPr>
            </w:pPr>
            <w:r w:rsidRPr="006F76B5">
              <w:rPr>
                <w:bCs/>
                <w:sz w:val="22"/>
                <w:szCs w:val="22"/>
                <w:lang w:val="ru-RU"/>
              </w:rPr>
              <w:t>в случае необходимости, привлечения эксперт</w:t>
            </w:r>
            <w:r w:rsidR="00C54023" w:rsidRPr="006F76B5">
              <w:rPr>
                <w:bCs/>
                <w:sz w:val="22"/>
                <w:szCs w:val="22"/>
                <w:lang w:val="ru-RU"/>
              </w:rPr>
              <w:t>ов-рецензентов</w:t>
            </w:r>
            <w:r w:rsidRPr="006F76B5">
              <w:rPr>
                <w:bCs/>
                <w:sz w:val="22"/>
                <w:szCs w:val="22"/>
                <w:lang w:val="ru-RU"/>
              </w:rPr>
              <w:t>.</w:t>
            </w:r>
          </w:p>
        </w:tc>
        <w:tc>
          <w:tcPr>
            <w:tcW w:w="3456" w:type="dxa"/>
            <w:gridSpan w:val="3"/>
          </w:tcPr>
          <w:p w14:paraId="7E0AB81B" w14:textId="77777777" w:rsidR="00431E58" w:rsidRPr="00EB6541" w:rsidRDefault="00431E58" w:rsidP="004C2610">
            <w:pPr>
              <w:spacing w:line="360" w:lineRule="auto"/>
              <w:rPr>
                <w:b/>
                <w:bCs/>
                <w:spacing w:val="-3"/>
                <w:sz w:val="22"/>
                <w:szCs w:val="28"/>
                <w:lang w:val="ru-RU"/>
              </w:rPr>
            </w:pPr>
          </w:p>
        </w:tc>
      </w:tr>
      <w:tr w:rsidR="00431E58" w:rsidRPr="009A0714" w14:paraId="30896BBA" w14:textId="77777777" w:rsidTr="00F95236">
        <w:tc>
          <w:tcPr>
            <w:tcW w:w="6858" w:type="dxa"/>
            <w:gridSpan w:val="3"/>
          </w:tcPr>
          <w:p w14:paraId="0A2ED41C" w14:textId="5BC122EE" w:rsidR="00431E58" w:rsidRPr="006F76B5" w:rsidRDefault="00D3587F" w:rsidP="00C065F0">
            <w:pPr>
              <w:numPr>
                <w:ilvl w:val="0"/>
                <w:numId w:val="8"/>
              </w:numPr>
              <w:autoSpaceDE w:val="0"/>
              <w:autoSpaceDN w:val="0"/>
              <w:adjustRightInd w:val="0"/>
              <w:spacing w:after="200"/>
              <w:ind w:left="706" w:right="72"/>
              <w:jc w:val="both"/>
              <w:rPr>
                <w:spacing w:val="-3"/>
                <w:sz w:val="22"/>
                <w:szCs w:val="22"/>
                <w:lang w:val="ru-RU"/>
              </w:rPr>
            </w:pPr>
            <w:r w:rsidRPr="006F76B5">
              <w:rPr>
                <w:rFonts w:eastAsia="TimesNewRoman"/>
                <w:sz w:val="22"/>
                <w:szCs w:val="22"/>
                <w:lang w:val="ru-RU" w:eastAsia="en-US"/>
              </w:rPr>
              <w:t xml:space="preserve">Основные функции Комитета заключаются в том, чтобы, в сотрудничестве с государствами – сторонами </w:t>
            </w:r>
            <w:r w:rsidRPr="006F76B5">
              <w:rPr>
                <w:rFonts w:eastAsia="TimesNewRoman"/>
                <w:i/>
                <w:sz w:val="22"/>
                <w:szCs w:val="22"/>
                <w:lang w:val="ru-RU" w:eastAsia="en-US"/>
              </w:rPr>
              <w:t>Конвенции</w:t>
            </w:r>
            <w:r w:rsidRPr="006F76B5">
              <w:rPr>
                <w:rFonts w:eastAsia="TimesNewRoman"/>
                <w:sz w:val="22"/>
                <w:szCs w:val="22"/>
                <w:lang w:val="ru-RU" w:eastAsia="en-US"/>
              </w:rPr>
              <w:t>:</w:t>
            </w:r>
            <w:r w:rsidR="00940BB3" w:rsidRPr="00940BB3">
              <w:rPr>
                <w:rFonts w:eastAsia="TimesNewRoman"/>
                <w:sz w:val="22"/>
                <w:szCs w:val="22"/>
                <w:lang w:val="ru-RU" w:eastAsia="en-US"/>
              </w:rPr>
              <w:t xml:space="preserve">  </w:t>
            </w:r>
          </w:p>
        </w:tc>
        <w:tc>
          <w:tcPr>
            <w:tcW w:w="3456" w:type="dxa"/>
            <w:gridSpan w:val="3"/>
          </w:tcPr>
          <w:p w14:paraId="418BF02B" w14:textId="77777777" w:rsidR="00431E58" w:rsidRPr="00EB6541" w:rsidRDefault="00431E58" w:rsidP="004C2610">
            <w:pPr>
              <w:spacing w:line="360" w:lineRule="auto"/>
              <w:rPr>
                <w:b/>
                <w:bCs/>
                <w:sz w:val="22"/>
                <w:szCs w:val="28"/>
                <w:lang w:val="ru-RU"/>
              </w:rPr>
            </w:pPr>
          </w:p>
        </w:tc>
      </w:tr>
      <w:tr w:rsidR="00431E58" w:rsidRPr="009A0714" w14:paraId="52D85655" w14:textId="77777777" w:rsidTr="00F95236">
        <w:tc>
          <w:tcPr>
            <w:tcW w:w="6858" w:type="dxa"/>
            <w:gridSpan w:val="3"/>
          </w:tcPr>
          <w:p w14:paraId="6733BD7B" w14:textId="6F037AD0" w:rsidR="00431E58" w:rsidRPr="00940BB3" w:rsidRDefault="00D3587F" w:rsidP="004D59E1">
            <w:pPr>
              <w:spacing w:after="160"/>
              <w:ind w:left="1138" w:right="74" w:hanging="461"/>
              <w:jc w:val="both"/>
              <w:rPr>
                <w:spacing w:val="-3"/>
                <w:sz w:val="22"/>
                <w:szCs w:val="22"/>
                <w:lang w:val="ru-RU"/>
              </w:rPr>
            </w:pPr>
            <w:r w:rsidRPr="00940BB3">
              <w:rPr>
                <w:spacing w:val="-3"/>
                <w:sz w:val="22"/>
                <w:szCs w:val="22"/>
              </w:rPr>
              <w:t>a</w:t>
            </w:r>
            <w:r w:rsidRPr="00940BB3">
              <w:rPr>
                <w:spacing w:val="-3"/>
                <w:sz w:val="22"/>
                <w:szCs w:val="22"/>
                <w:lang w:val="ru-RU"/>
              </w:rPr>
              <w:t>)</w:t>
            </w:r>
            <w:r w:rsidRPr="00940BB3">
              <w:rPr>
                <w:spacing w:val="-3"/>
                <w:sz w:val="22"/>
                <w:szCs w:val="22"/>
                <w:lang w:val="ru-RU"/>
              </w:rPr>
              <w:tab/>
              <w:t>выявлять, на основе Предварительных списков и</w:t>
            </w:r>
            <w:r w:rsidR="00732B16" w:rsidRPr="00940BB3">
              <w:rPr>
                <w:spacing w:val="-3"/>
                <w:sz w:val="22"/>
                <w:szCs w:val="22"/>
                <w:lang w:val="ru-RU"/>
              </w:rPr>
              <w:t xml:space="preserve"> </w:t>
            </w:r>
            <w:r w:rsidRPr="00940BB3">
              <w:rPr>
                <w:spacing w:val="-3"/>
                <w:sz w:val="22"/>
                <w:szCs w:val="22"/>
                <w:lang w:val="ru-RU"/>
              </w:rPr>
              <w:t xml:space="preserve">номинаций, представленных государствами – сторонами </w:t>
            </w:r>
            <w:r w:rsidRPr="00940BB3">
              <w:rPr>
                <w:i/>
                <w:spacing w:val="-3"/>
                <w:sz w:val="22"/>
                <w:szCs w:val="22"/>
                <w:lang w:val="ru-RU"/>
              </w:rPr>
              <w:t>Конвенции,</w:t>
            </w:r>
            <w:r w:rsidRPr="00940BB3">
              <w:rPr>
                <w:spacing w:val="-3"/>
                <w:sz w:val="22"/>
                <w:szCs w:val="22"/>
                <w:lang w:val="ru-RU"/>
              </w:rPr>
              <w:t xml:space="preserve"> объекты культурного и природного наследия, обладающие выдающейся универсальной ценностью, которые подлежат охране в соответствии с положениями</w:t>
            </w:r>
            <w:r w:rsidRPr="00940BB3">
              <w:rPr>
                <w:i/>
                <w:spacing w:val="-3"/>
                <w:sz w:val="22"/>
                <w:szCs w:val="22"/>
                <w:lang w:val="ru-RU"/>
              </w:rPr>
              <w:t xml:space="preserve"> Конвенции</w:t>
            </w:r>
            <w:r w:rsidRPr="00940BB3">
              <w:rPr>
                <w:spacing w:val="-3"/>
                <w:sz w:val="22"/>
                <w:szCs w:val="22"/>
                <w:lang w:val="ru-RU"/>
              </w:rPr>
              <w:t>, и включать такие объекты в Список всемирного наследия;</w:t>
            </w:r>
          </w:p>
        </w:tc>
        <w:tc>
          <w:tcPr>
            <w:tcW w:w="3456" w:type="dxa"/>
            <w:gridSpan w:val="3"/>
          </w:tcPr>
          <w:p w14:paraId="5B0DE88B" w14:textId="6BDA867F" w:rsidR="00431E58" w:rsidRPr="00940BB3" w:rsidRDefault="00665FED" w:rsidP="004D59E1">
            <w:pPr>
              <w:rPr>
                <w:iCs/>
                <w:sz w:val="18"/>
                <w:szCs w:val="18"/>
                <w:lang w:val="ru-RU"/>
              </w:rPr>
            </w:pPr>
            <w:r w:rsidRPr="00940BB3">
              <w:rPr>
                <w:sz w:val="18"/>
                <w:szCs w:val="18"/>
                <w:lang w:val="ru-RU"/>
              </w:rPr>
              <w:t>Статья</w:t>
            </w:r>
            <w:r w:rsidR="00B9753A" w:rsidRPr="004D59E1">
              <w:rPr>
                <w:sz w:val="18"/>
                <w:szCs w:val="18"/>
                <w:lang w:val="ru-RU"/>
              </w:rPr>
              <w:t xml:space="preserve"> </w:t>
            </w:r>
            <w:r w:rsidR="00431E58" w:rsidRPr="00940BB3">
              <w:rPr>
                <w:sz w:val="18"/>
                <w:szCs w:val="18"/>
                <w:lang w:val="ru-RU"/>
              </w:rPr>
              <w:t xml:space="preserve">11(2) </w:t>
            </w:r>
            <w:r w:rsidRPr="00940BB3">
              <w:rPr>
                <w:i/>
                <w:sz w:val="18"/>
                <w:szCs w:val="18"/>
                <w:lang w:val="ru-RU"/>
              </w:rPr>
              <w:t>Конвенции о всемирном наследии</w:t>
            </w:r>
            <w:r w:rsidRPr="00940BB3">
              <w:rPr>
                <w:sz w:val="18"/>
                <w:szCs w:val="18"/>
                <w:lang w:val="ru-RU"/>
              </w:rPr>
              <w:t>.</w:t>
            </w:r>
          </w:p>
          <w:p w14:paraId="3F9F06E5" w14:textId="77777777" w:rsidR="00431E58" w:rsidRPr="00940BB3" w:rsidRDefault="00431E58" w:rsidP="004C2610">
            <w:pPr>
              <w:spacing w:line="360" w:lineRule="auto"/>
              <w:rPr>
                <w:iCs/>
                <w:sz w:val="18"/>
                <w:szCs w:val="18"/>
                <w:lang w:val="ru-RU"/>
              </w:rPr>
            </w:pPr>
          </w:p>
        </w:tc>
      </w:tr>
      <w:tr w:rsidR="00431E58" w:rsidRPr="009A0714" w14:paraId="5D873477" w14:textId="77777777" w:rsidTr="00F95236">
        <w:tc>
          <w:tcPr>
            <w:tcW w:w="6858" w:type="dxa"/>
            <w:gridSpan w:val="3"/>
          </w:tcPr>
          <w:p w14:paraId="2E7E7818" w14:textId="761E692B" w:rsidR="00431E58" w:rsidRPr="00940BB3" w:rsidRDefault="00A603B3" w:rsidP="004D59E1">
            <w:pPr>
              <w:spacing w:after="160"/>
              <w:ind w:left="1138" w:right="74" w:hanging="461"/>
              <w:jc w:val="both"/>
              <w:rPr>
                <w:spacing w:val="-3"/>
                <w:sz w:val="22"/>
                <w:szCs w:val="22"/>
                <w:lang w:val="ru-RU"/>
              </w:rPr>
            </w:pPr>
            <w:r w:rsidRPr="00940BB3">
              <w:rPr>
                <w:spacing w:val="-3"/>
                <w:sz w:val="22"/>
                <w:szCs w:val="22"/>
              </w:rPr>
              <w:t>b</w:t>
            </w:r>
            <w:r w:rsidRPr="00940BB3">
              <w:rPr>
                <w:spacing w:val="-3"/>
                <w:sz w:val="22"/>
                <w:szCs w:val="22"/>
                <w:lang w:val="ru-RU"/>
              </w:rPr>
              <w:t>)</w:t>
            </w:r>
            <w:r w:rsidRPr="00940BB3">
              <w:rPr>
                <w:spacing w:val="-3"/>
                <w:sz w:val="22"/>
                <w:szCs w:val="22"/>
                <w:lang w:val="ru-RU"/>
              </w:rPr>
              <w:tab/>
            </w:r>
            <w:r w:rsidR="00336D26" w:rsidRPr="00940BB3">
              <w:rPr>
                <w:spacing w:val="-3"/>
                <w:sz w:val="22"/>
                <w:szCs w:val="22"/>
                <w:lang w:val="ru-RU"/>
              </w:rPr>
              <w:t>рассмотреть состояние</w:t>
            </w:r>
            <w:r w:rsidR="00336D26" w:rsidRPr="00940BB3" w:rsidDel="00336D26">
              <w:rPr>
                <w:spacing w:val="-3"/>
                <w:sz w:val="22"/>
                <w:szCs w:val="22"/>
                <w:lang w:val="ru-RU"/>
              </w:rPr>
              <w:t xml:space="preserve"> </w:t>
            </w:r>
            <w:r w:rsidRPr="00940BB3">
              <w:rPr>
                <w:spacing w:val="-3"/>
                <w:sz w:val="22"/>
                <w:szCs w:val="22"/>
                <w:lang w:val="ru-RU"/>
              </w:rPr>
              <w:t>сохранности объектов, включенных в Список всемирного наследия, используя процедуры Реагирующего мониторинга (см. Главу IV) и Периодическ</w:t>
            </w:r>
            <w:r w:rsidR="002D6B80" w:rsidRPr="00940BB3">
              <w:rPr>
                <w:spacing w:val="-3"/>
                <w:sz w:val="22"/>
                <w:szCs w:val="22"/>
                <w:lang w:val="ru-RU"/>
              </w:rPr>
              <w:t>ой</w:t>
            </w:r>
            <w:r w:rsidRPr="00940BB3">
              <w:rPr>
                <w:spacing w:val="-3"/>
                <w:sz w:val="22"/>
                <w:szCs w:val="22"/>
                <w:lang w:val="ru-RU"/>
              </w:rPr>
              <w:t xml:space="preserve"> отчетност</w:t>
            </w:r>
            <w:r w:rsidR="002D6B80" w:rsidRPr="00940BB3">
              <w:rPr>
                <w:spacing w:val="-3"/>
                <w:sz w:val="22"/>
                <w:szCs w:val="22"/>
                <w:lang w:val="ru-RU"/>
              </w:rPr>
              <w:t>и</w:t>
            </w:r>
            <w:r w:rsidRPr="00940BB3">
              <w:rPr>
                <w:spacing w:val="-3"/>
                <w:sz w:val="22"/>
                <w:szCs w:val="22"/>
                <w:lang w:val="ru-RU"/>
              </w:rPr>
              <w:t xml:space="preserve"> (см. Главу V);</w:t>
            </w:r>
          </w:p>
        </w:tc>
        <w:tc>
          <w:tcPr>
            <w:tcW w:w="3456" w:type="dxa"/>
            <w:gridSpan w:val="3"/>
          </w:tcPr>
          <w:p w14:paraId="4528ECF2" w14:textId="3966943F" w:rsidR="00431E58" w:rsidRPr="00940BB3" w:rsidRDefault="00665FED" w:rsidP="004D59E1">
            <w:pPr>
              <w:rPr>
                <w:sz w:val="18"/>
                <w:szCs w:val="18"/>
                <w:lang w:val="ru-RU"/>
              </w:rPr>
            </w:pPr>
            <w:r w:rsidRPr="00940BB3">
              <w:rPr>
                <w:sz w:val="18"/>
                <w:szCs w:val="18"/>
                <w:lang w:val="ru-RU"/>
              </w:rPr>
              <w:t>Статьи</w:t>
            </w:r>
            <w:r w:rsidR="00431E58" w:rsidRPr="00940BB3">
              <w:rPr>
                <w:sz w:val="18"/>
                <w:szCs w:val="18"/>
                <w:lang w:val="ru-RU"/>
              </w:rPr>
              <w:t xml:space="preserve"> 11(7) </w:t>
            </w:r>
            <w:r w:rsidRPr="00940BB3">
              <w:rPr>
                <w:sz w:val="18"/>
                <w:szCs w:val="18"/>
                <w:lang w:val="ru-RU"/>
              </w:rPr>
              <w:t>и</w:t>
            </w:r>
            <w:r w:rsidR="00431E58" w:rsidRPr="00940BB3">
              <w:rPr>
                <w:sz w:val="18"/>
                <w:szCs w:val="18"/>
                <w:lang w:val="ru-RU"/>
              </w:rPr>
              <w:t xml:space="preserve"> 29 </w:t>
            </w:r>
            <w:r w:rsidRPr="00940BB3">
              <w:rPr>
                <w:i/>
                <w:sz w:val="18"/>
                <w:szCs w:val="18"/>
                <w:lang w:val="ru-RU"/>
              </w:rPr>
              <w:t>Конвенции о всемирном наследии</w:t>
            </w:r>
            <w:r w:rsidRPr="00940BB3">
              <w:rPr>
                <w:sz w:val="18"/>
                <w:szCs w:val="18"/>
                <w:lang w:val="ru-RU"/>
              </w:rPr>
              <w:t>.</w:t>
            </w:r>
          </w:p>
          <w:p w14:paraId="4E16D8C7" w14:textId="77777777" w:rsidR="00431E58" w:rsidRPr="00940BB3" w:rsidRDefault="00431E58" w:rsidP="004C2610">
            <w:pPr>
              <w:spacing w:line="360" w:lineRule="auto"/>
              <w:rPr>
                <w:sz w:val="18"/>
                <w:szCs w:val="18"/>
                <w:lang w:val="ru-RU"/>
              </w:rPr>
            </w:pPr>
          </w:p>
        </w:tc>
      </w:tr>
      <w:tr w:rsidR="00431E58" w:rsidRPr="009A0714" w14:paraId="16CC4D53" w14:textId="77777777" w:rsidTr="00F95236">
        <w:tc>
          <w:tcPr>
            <w:tcW w:w="6858" w:type="dxa"/>
            <w:gridSpan w:val="3"/>
          </w:tcPr>
          <w:p w14:paraId="11F131BD" w14:textId="34F7F345" w:rsidR="00431E58" w:rsidRPr="00156C4C" w:rsidRDefault="00431E58" w:rsidP="004D59E1">
            <w:pPr>
              <w:spacing w:after="160"/>
              <w:ind w:left="1138" w:right="72" w:hanging="461"/>
              <w:jc w:val="both"/>
              <w:rPr>
                <w:i/>
                <w:spacing w:val="-3"/>
                <w:sz w:val="22"/>
                <w:szCs w:val="22"/>
                <w:lang w:val="ru-RU"/>
              </w:rPr>
            </w:pPr>
            <w:r w:rsidRPr="00156C4C">
              <w:rPr>
                <w:spacing w:val="-3"/>
                <w:sz w:val="22"/>
                <w:szCs w:val="22"/>
              </w:rPr>
              <w:t>c</w:t>
            </w:r>
            <w:r w:rsidRPr="00156C4C">
              <w:rPr>
                <w:spacing w:val="-3"/>
                <w:sz w:val="22"/>
                <w:szCs w:val="22"/>
                <w:lang w:val="ru-RU"/>
              </w:rPr>
              <w:t>)</w:t>
            </w:r>
            <w:r w:rsidRPr="00156C4C">
              <w:rPr>
                <w:spacing w:val="-3"/>
                <w:sz w:val="22"/>
                <w:szCs w:val="22"/>
                <w:lang w:val="ru-RU"/>
              </w:rPr>
              <w:tab/>
            </w:r>
            <w:r w:rsidR="002F7DE2" w:rsidRPr="00156C4C">
              <w:rPr>
                <w:spacing w:val="-3"/>
                <w:sz w:val="22"/>
                <w:szCs w:val="22"/>
                <w:lang w:val="ru-RU"/>
              </w:rPr>
              <w:t xml:space="preserve">решать, какие объекты из Списка всемирного наследия должны быть внесены в Список всемирного наследия, находящегося под угрозой, или </w:t>
            </w:r>
            <w:r w:rsidR="00037776" w:rsidRPr="00156C4C">
              <w:rPr>
                <w:spacing w:val="-3"/>
                <w:sz w:val="22"/>
                <w:szCs w:val="22"/>
                <w:lang w:val="ru-RU"/>
              </w:rPr>
              <w:t>исключены</w:t>
            </w:r>
            <w:r w:rsidR="002F7DE2" w:rsidRPr="00156C4C">
              <w:rPr>
                <w:spacing w:val="-3"/>
                <w:sz w:val="22"/>
                <w:szCs w:val="22"/>
                <w:lang w:val="ru-RU"/>
              </w:rPr>
              <w:t xml:space="preserve"> из него;</w:t>
            </w:r>
          </w:p>
        </w:tc>
        <w:tc>
          <w:tcPr>
            <w:tcW w:w="3456" w:type="dxa"/>
            <w:gridSpan w:val="3"/>
          </w:tcPr>
          <w:p w14:paraId="0A325A2A" w14:textId="7ADABDED" w:rsidR="00431E58" w:rsidRPr="00156C4C" w:rsidRDefault="00665FED" w:rsidP="004D59E1">
            <w:pPr>
              <w:rPr>
                <w:spacing w:val="-3"/>
                <w:sz w:val="18"/>
                <w:szCs w:val="18"/>
                <w:lang w:val="ru-RU"/>
              </w:rPr>
            </w:pPr>
            <w:r w:rsidRPr="00156C4C">
              <w:rPr>
                <w:spacing w:val="-3"/>
                <w:sz w:val="18"/>
                <w:szCs w:val="18"/>
                <w:lang w:val="ru-RU"/>
              </w:rPr>
              <w:t xml:space="preserve">Статья </w:t>
            </w:r>
            <w:r w:rsidR="00431E58" w:rsidRPr="00156C4C">
              <w:rPr>
                <w:spacing w:val="-3"/>
                <w:sz w:val="18"/>
                <w:szCs w:val="18"/>
                <w:lang w:val="ru-RU"/>
              </w:rPr>
              <w:t xml:space="preserve">11(4) </w:t>
            </w:r>
            <w:r w:rsidRPr="00156C4C">
              <w:rPr>
                <w:spacing w:val="-3"/>
                <w:sz w:val="18"/>
                <w:szCs w:val="18"/>
                <w:lang w:val="ru-RU"/>
              </w:rPr>
              <w:t>и</w:t>
            </w:r>
            <w:r w:rsidR="00431E58" w:rsidRPr="00156C4C">
              <w:rPr>
                <w:spacing w:val="-3"/>
                <w:sz w:val="18"/>
                <w:szCs w:val="18"/>
                <w:lang w:val="ru-RU"/>
              </w:rPr>
              <w:t xml:space="preserve"> 11(5) </w:t>
            </w:r>
            <w:r w:rsidRPr="00156C4C">
              <w:rPr>
                <w:i/>
                <w:sz w:val="18"/>
                <w:szCs w:val="18"/>
                <w:lang w:val="ru-RU"/>
              </w:rPr>
              <w:t>Конвенции о всемирном наследии</w:t>
            </w:r>
            <w:r w:rsidRPr="00156C4C">
              <w:rPr>
                <w:sz w:val="18"/>
                <w:szCs w:val="18"/>
                <w:lang w:val="ru-RU"/>
              </w:rPr>
              <w:t>.</w:t>
            </w:r>
          </w:p>
          <w:p w14:paraId="48B9B11C" w14:textId="77777777" w:rsidR="00431E58" w:rsidRPr="00156C4C" w:rsidRDefault="00431E58" w:rsidP="004C2610">
            <w:pPr>
              <w:spacing w:line="360" w:lineRule="auto"/>
              <w:rPr>
                <w:sz w:val="18"/>
                <w:szCs w:val="18"/>
                <w:lang w:val="ru-RU"/>
              </w:rPr>
            </w:pPr>
          </w:p>
        </w:tc>
      </w:tr>
      <w:tr w:rsidR="00431E58" w:rsidRPr="00E135E2" w14:paraId="54D5F195" w14:textId="77777777" w:rsidTr="00F95236">
        <w:tc>
          <w:tcPr>
            <w:tcW w:w="6858" w:type="dxa"/>
            <w:gridSpan w:val="3"/>
          </w:tcPr>
          <w:p w14:paraId="5F522049" w14:textId="7BD3A61E" w:rsidR="00431E58" w:rsidRPr="00156C4C" w:rsidRDefault="00037776" w:rsidP="004D59E1">
            <w:pPr>
              <w:spacing w:after="160"/>
              <w:ind w:left="1138" w:right="72" w:hanging="461"/>
              <w:jc w:val="both"/>
              <w:rPr>
                <w:spacing w:val="-3"/>
                <w:sz w:val="22"/>
                <w:szCs w:val="22"/>
                <w:lang w:val="ru-RU"/>
              </w:rPr>
            </w:pPr>
            <w:r w:rsidRPr="00156C4C">
              <w:rPr>
                <w:spacing w:val="-3"/>
                <w:sz w:val="22"/>
                <w:szCs w:val="22"/>
              </w:rPr>
              <w:t>d</w:t>
            </w:r>
            <w:r w:rsidRPr="00156C4C">
              <w:rPr>
                <w:spacing w:val="-3"/>
                <w:sz w:val="22"/>
                <w:szCs w:val="22"/>
                <w:lang w:val="ru-RU"/>
              </w:rPr>
              <w:t>)</w:t>
            </w:r>
            <w:r w:rsidRPr="00156C4C">
              <w:rPr>
                <w:spacing w:val="-3"/>
                <w:sz w:val="22"/>
                <w:szCs w:val="22"/>
                <w:lang w:val="ru-RU"/>
              </w:rPr>
              <w:tab/>
              <w:t>решать, какие объекты должны быть исключены из Списка всемирного наследия (см. Главу IV);</w:t>
            </w:r>
          </w:p>
        </w:tc>
        <w:tc>
          <w:tcPr>
            <w:tcW w:w="3456" w:type="dxa"/>
            <w:gridSpan w:val="3"/>
          </w:tcPr>
          <w:p w14:paraId="6CAD7106" w14:textId="77777777" w:rsidR="00431E58" w:rsidRPr="00156C4C" w:rsidRDefault="00431E58" w:rsidP="004C2610">
            <w:pPr>
              <w:spacing w:line="360" w:lineRule="auto"/>
              <w:rPr>
                <w:b/>
                <w:bCs/>
                <w:sz w:val="18"/>
                <w:szCs w:val="18"/>
                <w:lang w:val="ru-RU"/>
              </w:rPr>
            </w:pPr>
          </w:p>
        </w:tc>
      </w:tr>
      <w:tr w:rsidR="00431E58" w:rsidRPr="009A0714" w14:paraId="12D5AC05" w14:textId="77777777" w:rsidTr="00F95236">
        <w:trPr>
          <w:trHeight w:val="1301"/>
        </w:trPr>
        <w:tc>
          <w:tcPr>
            <w:tcW w:w="6858" w:type="dxa"/>
            <w:gridSpan w:val="3"/>
          </w:tcPr>
          <w:p w14:paraId="1006F151" w14:textId="4EC6CE6A" w:rsidR="00431E58" w:rsidRPr="00156C4C" w:rsidRDefault="003F635A" w:rsidP="004D59E1">
            <w:pPr>
              <w:spacing w:after="160"/>
              <w:ind w:left="1138" w:right="72" w:hanging="461"/>
              <w:jc w:val="both"/>
              <w:rPr>
                <w:spacing w:val="-3"/>
                <w:sz w:val="22"/>
                <w:szCs w:val="22"/>
                <w:lang w:val="ru-RU"/>
              </w:rPr>
            </w:pPr>
            <w:r w:rsidRPr="00156C4C">
              <w:rPr>
                <w:spacing w:val="-3"/>
                <w:sz w:val="22"/>
                <w:szCs w:val="22"/>
              </w:rPr>
              <w:t>e</w:t>
            </w:r>
            <w:r w:rsidRPr="00156C4C">
              <w:rPr>
                <w:spacing w:val="-3"/>
                <w:sz w:val="22"/>
                <w:szCs w:val="22"/>
                <w:lang w:val="ru-RU"/>
              </w:rPr>
              <w:t>)</w:t>
            </w:r>
            <w:r w:rsidRPr="00156C4C">
              <w:rPr>
                <w:spacing w:val="-3"/>
                <w:sz w:val="22"/>
                <w:szCs w:val="22"/>
                <w:lang w:val="ru-RU"/>
              </w:rPr>
              <w:tab/>
              <w:t xml:space="preserve">определять процедуру рассмотрения запросов </w:t>
            </w:r>
            <w:r w:rsidR="003D6ACC" w:rsidRPr="00156C4C">
              <w:rPr>
                <w:spacing w:val="-3"/>
                <w:sz w:val="22"/>
                <w:szCs w:val="22"/>
                <w:lang w:val="ru-RU"/>
              </w:rPr>
              <w:t>на</w:t>
            </w:r>
            <w:r w:rsidRPr="00156C4C">
              <w:rPr>
                <w:spacing w:val="-3"/>
                <w:sz w:val="22"/>
                <w:szCs w:val="22"/>
                <w:lang w:val="ru-RU"/>
              </w:rPr>
              <w:t xml:space="preserve"> </w:t>
            </w:r>
            <w:r w:rsidR="003D6ACC" w:rsidRPr="00156C4C">
              <w:rPr>
                <w:spacing w:val="-3"/>
                <w:sz w:val="22"/>
                <w:szCs w:val="22"/>
                <w:lang w:val="ru-RU"/>
              </w:rPr>
              <w:t>предоставление</w:t>
            </w:r>
            <w:r w:rsidRPr="00156C4C">
              <w:rPr>
                <w:spacing w:val="-3"/>
                <w:sz w:val="22"/>
                <w:szCs w:val="22"/>
                <w:lang w:val="ru-RU"/>
              </w:rPr>
              <w:t xml:space="preserve"> Международной помощи и проводить необходимые исследования и консультации до принятия соответствующих решений (см. Главу VII);</w:t>
            </w:r>
          </w:p>
        </w:tc>
        <w:tc>
          <w:tcPr>
            <w:tcW w:w="3456" w:type="dxa"/>
            <w:gridSpan w:val="3"/>
          </w:tcPr>
          <w:p w14:paraId="29648F0E" w14:textId="34B5370B" w:rsidR="00431E58" w:rsidRPr="00156C4C" w:rsidRDefault="00665FED" w:rsidP="004D59E1">
            <w:pPr>
              <w:rPr>
                <w:sz w:val="18"/>
                <w:szCs w:val="18"/>
                <w:lang w:val="ru-RU"/>
              </w:rPr>
            </w:pPr>
            <w:r w:rsidRPr="00156C4C">
              <w:rPr>
                <w:sz w:val="18"/>
                <w:szCs w:val="18"/>
                <w:lang w:val="ru-RU"/>
              </w:rPr>
              <w:t xml:space="preserve">Статья </w:t>
            </w:r>
            <w:r w:rsidR="00431E58" w:rsidRPr="00156C4C">
              <w:rPr>
                <w:sz w:val="18"/>
                <w:szCs w:val="18"/>
                <w:lang w:val="ru-RU"/>
              </w:rPr>
              <w:t xml:space="preserve">21(1) </w:t>
            </w:r>
            <w:r w:rsidRPr="00156C4C">
              <w:rPr>
                <w:sz w:val="18"/>
                <w:szCs w:val="18"/>
                <w:lang w:val="ru-RU"/>
              </w:rPr>
              <w:t>и</w:t>
            </w:r>
            <w:r w:rsidR="00431E58" w:rsidRPr="00156C4C">
              <w:rPr>
                <w:sz w:val="18"/>
                <w:szCs w:val="18"/>
                <w:lang w:val="ru-RU"/>
              </w:rPr>
              <w:t xml:space="preserve"> 21(3) </w:t>
            </w:r>
            <w:r w:rsidR="000045B9" w:rsidRPr="00156C4C">
              <w:rPr>
                <w:i/>
                <w:sz w:val="18"/>
                <w:szCs w:val="18"/>
                <w:lang w:val="ru-RU"/>
              </w:rPr>
              <w:t>Конвенции о всемирном наследии</w:t>
            </w:r>
            <w:r w:rsidRPr="00156C4C">
              <w:rPr>
                <w:sz w:val="18"/>
                <w:szCs w:val="18"/>
                <w:lang w:val="ru-RU"/>
              </w:rPr>
              <w:t>.</w:t>
            </w:r>
          </w:p>
          <w:p w14:paraId="11D0D059" w14:textId="77777777" w:rsidR="00431E58" w:rsidRPr="00156C4C" w:rsidRDefault="00431E58" w:rsidP="004C2610">
            <w:pPr>
              <w:spacing w:line="360" w:lineRule="auto"/>
              <w:rPr>
                <w:sz w:val="18"/>
                <w:szCs w:val="18"/>
                <w:lang w:val="ru-RU"/>
              </w:rPr>
            </w:pPr>
          </w:p>
        </w:tc>
      </w:tr>
      <w:tr w:rsidR="00431E58" w:rsidRPr="009A0714" w14:paraId="40E4A2FE" w14:textId="77777777" w:rsidTr="00F95236">
        <w:trPr>
          <w:trHeight w:val="719"/>
        </w:trPr>
        <w:tc>
          <w:tcPr>
            <w:tcW w:w="6858" w:type="dxa"/>
            <w:gridSpan w:val="3"/>
          </w:tcPr>
          <w:p w14:paraId="4B5FA6D5" w14:textId="70A1D116" w:rsidR="00431E58" w:rsidRPr="00156C4C" w:rsidRDefault="003F635A" w:rsidP="004D59E1">
            <w:pPr>
              <w:spacing w:after="160"/>
              <w:ind w:left="1138" w:right="72" w:hanging="461"/>
              <w:jc w:val="both"/>
              <w:rPr>
                <w:spacing w:val="-3"/>
                <w:sz w:val="22"/>
                <w:szCs w:val="22"/>
                <w:lang w:val="ru-RU"/>
              </w:rPr>
            </w:pPr>
            <w:r w:rsidRPr="00156C4C">
              <w:rPr>
                <w:spacing w:val="-3"/>
                <w:sz w:val="22"/>
                <w:szCs w:val="22"/>
              </w:rPr>
              <w:t>f</w:t>
            </w:r>
            <w:r w:rsidRPr="00156C4C">
              <w:rPr>
                <w:spacing w:val="-3"/>
                <w:sz w:val="22"/>
                <w:szCs w:val="22"/>
                <w:lang w:val="ru-RU"/>
              </w:rPr>
              <w:t>)</w:t>
            </w:r>
            <w:r w:rsidRPr="00156C4C">
              <w:rPr>
                <w:spacing w:val="-3"/>
                <w:sz w:val="22"/>
                <w:szCs w:val="22"/>
                <w:lang w:val="ru-RU"/>
              </w:rPr>
              <w:tab/>
              <w:t xml:space="preserve">определять, как наиболее эффективно использовать ресурсы Фонда всемирного наследия для помощи </w:t>
            </w:r>
            <w:r w:rsidRPr="00156C4C">
              <w:rPr>
                <w:spacing w:val="-3"/>
                <w:sz w:val="22"/>
                <w:szCs w:val="22"/>
                <w:lang w:val="ru-RU"/>
              </w:rPr>
              <w:lastRenderedPageBreak/>
              <w:t xml:space="preserve">государствам – сторонам </w:t>
            </w:r>
            <w:r w:rsidRPr="00156C4C">
              <w:rPr>
                <w:i/>
                <w:spacing w:val="-3"/>
                <w:sz w:val="22"/>
                <w:szCs w:val="22"/>
                <w:lang w:val="ru-RU"/>
              </w:rPr>
              <w:t>Конвенции</w:t>
            </w:r>
            <w:r w:rsidRPr="00156C4C">
              <w:rPr>
                <w:spacing w:val="-3"/>
                <w:sz w:val="22"/>
                <w:szCs w:val="22"/>
                <w:lang w:val="ru-RU"/>
              </w:rPr>
              <w:t xml:space="preserve"> в охране их объектов, имеющих выдающуюся универсальную ценность;</w:t>
            </w:r>
          </w:p>
        </w:tc>
        <w:tc>
          <w:tcPr>
            <w:tcW w:w="3456" w:type="dxa"/>
            <w:gridSpan w:val="3"/>
          </w:tcPr>
          <w:p w14:paraId="2F9015EB" w14:textId="77777777" w:rsidR="00431E58" w:rsidRPr="00156C4C" w:rsidRDefault="00665FED" w:rsidP="004D59E1">
            <w:pPr>
              <w:rPr>
                <w:sz w:val="18"/>
                <w:szCs w:val="18"/>
                <w:lang w:val="ru-RU"/>
              </w:rPr>
            </w:pPr>
            <w:r w:rsidRPr="00156C4C">
              <w:rPr>
                <w:sz w:val="18"/>
                <w:szCs w:val="18"/>
                <w:lang w:val="ru-RU"/>
              </w:rPr>
              <w:lastRenderedPageBreak/>
              <w:t>Статья</w:t>
            </w:r>
            <w:r w:rsidR="00431E58" w:rsidRPr="00156C4C">
              <w:rPr>
                <w:sz w:val="18"/>
                <w:szCs w:val="18"/>
                <w:lang w:val="ru-RU"/>
              </w:rPr>
              <w:t xml:space="preserve"> 13(6) </w:t>
            </w:r>
            <w:r w:rsidR="000045B9" w:rsidRPr="00156C4C">
              <w:rPr>
                <w:i/>
                <w:sz w:val="18"/>
                <w:szCs w:val="18"/>
                <w:lang w:val="ru-RU"/>
              </w:rPr>
              <w:t>Конвенции о всемирном наследии</w:t>
            </w:r>
            <w:r w:rsidR="00431E58" w:rsidRPr="00156C4C">
              <w:rPr>
                <w:sz w:val="18"/>
                <w:szCs w:val="18"/>
                <w:lang w:val="ru-RU"/>
              </w:rPr>
              <w:t>.</w:t>
            </w:r>
          </w:p>
          <w:p w14:paraId="45A5985C" w14:textId="77777777" w:rsidR="00431E58" w:rsidRPr="00156C4C" w:rsidRDefault="00431E58" w:rsidP="004C2610">
            <w:pPr>
              <w:spacing w:line="360" w:lineRule="auto"/>
              <w:rPr>
                <w:sz w:val="18"/>
                <w:szCs w:val="18"/>
                <w:lang w:val="ru-RU"/>
              </w:rPr>
            </w:pPr>
          </w:p>
          <w:p w14:paraId="7CD2DFE7" w14:textId="77777777" w:rsidR="00431E58" w:rsidRPr="00156C4C" w:rsidRDefault="00431E58" w:rsidP="004C2610">
            <w:pPr>
              <w:spacing w:line="360" w:lineRule="auto"/>
              <w:rPr>
                <w:sz w:val="18"/>
                <w:szCs w:val="18"/>
                <w:lang w:val="ru-RU"/>
              </w:rPr>
            </w:pPr>
          </w:p>
        </w:tc>
      </w:tr>
      <w:tr w:rsidR="00431E58" w:rsidRPr="009A0714" w14:paraId="58E45A3B" w14:textId="77777777" w:rsidTr="00F95236">
        <w:trPr>
          <w:trHeight w:val="476"/>
        </w:trPr>
        <w:tc>
          <w:tcPr>
            <w:tcW w:w="6858" w:type="dxa"/>
            <w:gridSpan w:val="3"/>
          </w:tcPr>
          <w:p w14:paraId="2A4C487B" w14:textId="6F48F77E" w:rsidR="00431E58" w:rsidRPr="00156C4C" w:rsidRDefault="00431E58" w:rsidP="004D59E1">
            <w:pPr>
              <w:spacing w:after="160"/>
              <w:ind w:left="1138" w:right="72" w:hanging="461"/>
              <w:jc w:val="both"/>
              <w:rPr>
                <w:sz w:val="22"/>
                <w:szCs w:val="22"/>
                <w:lang w:val="ru-RU"/>
              </w:rPr>
            </w:pPr>
            <w:r w:rsidRPr="00156C4C">
              <w:rPr>
                <w:spacing w:val="-3"/>
                <w:sz w:val="22"/>
                <w:szCs w:val="22"/>
              </w:rPr>
              <w:t>g</w:t>
            </w:r>
            <w:r w:rsidRPr="00156C4C">
              <w:rPr>
                <w:spacing w:val="-3"/>
                <w:sz w:val="22"/>
                <w:szCs w:val="22"/>
                <w:lang w:val="ru-RU"/>
              </w:rPr>
              <w:t>)</w:t>
            </w:r>
            <w:r w:rsidRPr="00156C4C">
              <w:rPr>
                <w:spacing w:val="-3"/>
                <w:sz w:val="22"/>
                <w:szCs w:val="22"/>
                <w:lang w:val="ru-RU"/>
              </w:rPr>
              <w:tab/>
            </w:r>
            <w:r w:rsidR="00FB5B4D" w:rsidRPr="00156C4C">
              <w:rPr>
                <w:spacing w:val="-3"/>
                <w:sz w:val="22"/>
                <w:szCs w:val="22"/>
                <w:lang w:val="ru-RU"/>
              </w:rPr>
              <w:t>и</w:t>
            </w:r>
            <w:r w:rsidR="006C4DAE" w:rsidRPr="00156C4C">
              <w:rPr>
                <w:spacing w:val="-3"/>
                <w:sz w:val="22"/>
                <w:szCs w:val="22"/>
                <w:lang w:val="ru-RU"/>
              </w:rPr>
              <w:t>зыскивать</w:t>
            </w:r>
            <w:r w:rsidR="00FB5B4D" w:rsidRPr="00156C4C">
              <w:rPr>
                <w:spacing w:val="-3"/>
                <w:sz w:val="22"/>
                <w:szCs w:val="22"/>
                <w:lang w:val="ru-RU"/>
              </w:rPr>
              <w:t xml:space="preserve"> способы пополнения Фонда всемирного наследия</w:t>
            </w:r>
            <w:r w:rsidRPr="00156C4C">
              <w:rPr>
                <w:spacing w:val="-3"/>
                <w:sz w:val="22"/>
                <w:szCs w:val="22"/>
                <w:lang w:val="ru-RU"/>
              </w:rPr>
              <w:t>;</w:t>
            </w:r>
          </w:p>
        </w:tc>
        <w:tc>
          <w:tcPr>
            <w:tcW w:w="3456" w:type="dxa"/>
            <w:gridSpan w:val="3"/>
          </w:tcPr>
          <w:p w14:paraId="4B856E46" w14:textId="77777777" w:rsidR="00431E58" w:rsidRPr="00156C4C" w:rsidRDefault="00431E58" w:rsidP="004C2610">
            <w:pPr>
              <w:spacing w:line="360" w:lineRule="auto"/>
              <w:rPr>
                <w:b/>
                <w:bCs/>
                <w:sz w:val="18"/>
                <w:szCs w:val="18"/>
                <w:lang w:val="ru-RU"/>
              </w:rPr>
            </w:pPr>
          </w:p>
        </w:tc>
      </w:tr>
      <w:tr w:rsidR="00431E58" w:rsidRPr="009A0714" w14:paraId="4B9FB1DE" w14:textId="77777777" w:rsidTr="00F95236">
        <w:tc>
          <w:tcPr>
            <w:tcW w:w="6858" w:type="dxa"/>
            <w:gridSpan w:val="3"/>
          </w:tcPr>
          <w:p w14:paraId="3331B823" w14:textId="1722A450" w:rsidR="00431E58" w:rsidRPr="00156C4C" w:rsidRDefault="00FB5B4D" w:rsidP="004D59E1">
            <w:pPr>
              <w:tabs>
                <w:tab w:val="left" w:pos="-720"/>
              </w:tabs>
              <w:suppressAutoHyphens/>
              <w:spacing w:after="160"/>
              <w:ind w:left="1138" w:right="72" w:hanging="461"/>
              <w:jc w:val="both"/>
              <w:rPr>
                <w:spacing w:val="-3"/>
                <w:sz w:val="22"/>
                <w:szCs w:val="22"/>
                <w:lang w:val="ru-RU"/>
              </w:rPr>
            </w:pPr>
            <w:r w:rsidRPr="00156C4C">
              <w:rPr>
                <w:spacing w:val="-3"/>
                <w:sz w:val="22"/>
                <w:szCs w:val="22"/>
              </w:rPr>
              <w:t>h</w:t>
            </w:r>
            <w:r w:rsidRPr="00156C4C">
              <w:rPr>
                <w:spacing w:val="-3"/>
                <w:sz w:val="22"/>
                <w:szCs w:val="22"/>
                <w:lang w:val="ru-RU"/>
              </w:rPr>
              <w:t>)</w:t>
            </w:r>
            <w:r w:rsidRPr="00156C4C">
              <w:rPr>
                <w:spacing w:val="-3"/>
                <w:sz w:val="22"/>
                <w:szCs w:val="22"/>
                <w:lang w:val="ru-RU"/>
              </w:rPr>
              <w:tab/>
              <w:t xml:space="preserve">представлять отчет о своей деятельности каждые два года Генеральной Ассамблее государств – сторон </w:t>
            </w:r>
            <w:r w:rsidRPr="00156C4C">
              <w:rPr>
                <w:i/>
                <w:spacing w:val="-3"/>
                <w:sz w:val="22"/>
                <w:szCs w:val="22"/>
                <w:lang w:val="ru-RU"/>
              </w:rPr>
              <w:t>Конвенции</w:t>
            </w:r>
            <w:r w:rsidRPr="00156C4C">
              <w:rPr>
                <w:spacing w:val="-3"/>
                <w:sz w:val="22"/>
                <w:szCs w:val="22"/>
                <w:lang w:val="ru-RU"/>
              </w:rPr>
              <w:t xml:space="preserve"> и Генеральной конференции ЮНЕСКО;</w:t>
            </w:r>
          </w:p>
        </w:tc>
        <w:tc>
          <w:tcPr>
            <w:tcW w:w="3456" w:type="dxa"/>
            <w:gridSpan w:val="3"/>
          </w:tcPr>
          <w:p w14:paraId="1571D908" w14:textId="77777777" w:rsidR="00431E58" w:rsidRPr="00156C4C" w:rsidRDefault="00665FED" w:rsidP="004D59E1">
            <w:pPr>
              <w:rPr>
                <w:sz w:val="18"/>
                <w:szCs w:val="18"/>
                <w:lang w:val="ru-RU"/>
              </w:rPr>
            </w:pPr>
            <w:r w:rsidRPr="00156C4C">
              <w:rPr>
                <w:sz w:val="18"/>
                <w:szCs w:val="18"/>
                <w:lang w:val="ru-RU"/>
              </w:rPr>
              <w:t>Статья</w:t>
            </w:r>
            <w:r w:rsidR="00431E58" w:rsidRPr="00156C4C">
              <w:rPr>
                <w:sz w:val="18"/>
                <w:szCs w:val="18"/>
                <w:lang w:val="ru-RU"/>
              </w:rPr>
              <w:t xml:space="preserve"> 29(3) </w:t>
            </w:r>
            <w:r w:rsidR="000045B9" w:rsidRPr="00156C4C">
              <w:rPr>
                <w:i/>
                <w:sz w:val="18"/>
                <w:szCs w:val="18"/>
                <w:lang w:val="ru-RU"/>
              </w:rPr>
              <w:t>Конвенции о всемирном наследии</w:t>
            </w:r>
            <w:r w:rsidR="00431E58" w:rsidRPr="00156C4C">
              <w:rPr>
                <w:sz w:val="18"/>
                <w:szCs w:val="18"/>
                <w:lang w:val="ru-RU"/>
              </w:rPr>
              <w:t xml:space="preserve"> </w:t>
            </w:r>
            <w:r w:rsidR="003F635A" w:rsidRPr="00156C4C">
              <w:rPr>
                <w:sz w:val="18"/>
                <w:szCs w:val="18"/>
                <w:lang w:val="ru-RU"/>
              </w:rPr>
              <w:t>Правило 49</w:t>
            </w:r>
            <w:r w:rsidR="00431E58" w:rsidRPr="00156C4C">
              <w:rPr>
                <w:sz w:val="18"/>
                <w:szCs w:val="18"/>
                <w:lang w:val="ru-RU"/>
              </w:rPr>
              <w:t xml:space="preserve"> </w:t>
            </w:r>
            <w:r w:rsidR="00BA2C2C" w:rsidRPr="00156C4C">
              <w:rPr>
                <w:sz w:val="18"/>
                <w:szCs w:val="18"/>
                <w:lang w:val="ru-RU"/>
              </w:rPr>
              <w:t>Правил процедур</w:t>
            </w:r>
            <w:r w:rsidR="00A90CDB" w:rsidRPr="00156C4C">
              <w:rPr>
                <w:sz w:val="18"/>
                <w:szCs w:val="18"/>
                <w:lang w:val="ru-RU"/>
              </w:rPr>
              <w:t>ы</w:t>
            </w:r>
            <w:r w:rsidR="00BA2C2C" w:rsidRPr="00156C4C">
              <w:rPr>
                <w:sz w:val="18"/>
                <w:szCs w:val="18"/>
                <w:lang w:val="ru-RU"/>
              </w:rPr>
              <w:t xml:space="preserve"> Комитета всемирного наследия</w:t>
            </w:r>
            <w:r w:rsidR="00431E58" w:rsidRPr="00156C4C">
              <w:rPr>
                <w:sz w:val="18"/>
                <w:szCs w:val="18"/>
                <w:lang w:val="ru-RU"/>
              </w:rPr>
              <w:t>.</w:t>
            </w:r>
          </w:p>
        </w:tc>
      </w:tr>
      <w:tr w:rsidR="00431E58" w:rsidRPr="009A0714" w14:paraId="2595DFD8" w14:textId="77777777" w:rsidTr="00F95236">
        <w:tc>
          <w:tcPr>
            <w:tcW w:w="6858" w:type="dxa"/>
            <w:gridSpan w:val="3"/>
          </w:tcPr>
          <w:p w14:paraId="26C57EB5" w14:textId="13DDCA1E" w:rsidR="00431E58" w:rsidRPr="00156C4C" w:rsidRDefault="00FB5B4D" w:rsidP="004D59E1">
            <w:pPr>
              <w:numPr>
                <w:ilvl w:val="0"/>
                <w:numId w:val="4"/>
              </w:numPr>
              <w:tabs>
                <w:tab w:val="left" w:pos="-720"/>
              </w:tabs>
              <w:suppressAutoHyphens/>
              <w:spacing w:after="160"/>
              <w:ind w:left="1138" w:right="72" w:hanging="461"/>
              <w:jc w:val="both"/>
              <w:rPr>
                <w:spacing w:val="-3"/>
                <w:sz w:val="22"/>
                <w:szCs w:val="22"/>
                <w:lang w:val="ru-RU"/>
              </w:rPr>
            </w:pPr>
            <w:r w:rsidRPr="00156C4C">
              <w:rPr>
                <w:spacing w:val="-3"/>
                <w:sz w:val="22"/>
                <w:szCs w:val="22"/>
                <w:lang w:val="ru-RU"/>
              </w:rPr>
              <w:t xml:space="preserve">периодически рассматривать и оценивать ход выполнения </w:t>
            </w:r>
            <w:r w:rsidRPr="00156C4C">
              <w:rPr>
                <w:i/>
                <w:spacing w:val="-3"/>
                <w:sz w:val="22"/>
                <w:szCs w:val="22"/>
                <w:lang w:val="ru-RU"/>
              </w:rPr>
              <w:t>Конвенции</w:t>
            </w:r>
            <w:r w:rsidR="00431E58" w:rsidRPr="00156C4C">
              <w:rPr>
                <w:i/>
                <w:spacing w:val="-3"/>
                <w:sz w:val="22"/>
                <w:szCs w:val="22"/>
                <w:lang w:val="ru-RU"/>
              </w:rPr>
              <w:t>;</w:t>
            </w:r>
          </w:p>
        </w:tc>
        <w:tc>
          <w:tcPr>
            <w:tcW w:w="3456" w:type="dxa"/>
            <w:gridSpan w:val="3"/>
          </w:tcPr>
          <w:p w14:paraId="019AAAC4" w14:textId="77777777" w:rsidR="00431E58" w:rsidRPr="00EB6541" w:rsidRDefault="00431E58" w:rsidP="004C2610">
            <w:pPr>
              <w:spacing w:line="360" w:lineRule="auto"/>
              <w:rPr>
                <w:b/>
                <w:bCs/>
                <w:sz w:val="22"/>
                <w:szCs w:val="28"/>
                <w:lang w:val="ru-RU"/>
              </w:rPr>
            </w:pPr>
          </w:p>
        </w:tc>
      </w:tr>
      <w:tr w:rsidR="00431E58" w:rsidRPr="009A0714" w14:paraId="4EBDB2A3" w14:textId="77777777" w:rsidTr="00F95236">
        <w:trPr>
          <w:cantSplit/>
          <w:trHeight w:val="647"/>
        </w:trPr>
        <w:tc>
          <w:tcPr>
            <w:tcW w:w="6858" w:type="dxa"/>
            <w:gridSpan w:val="3"/>
          </w:tcPr>
          <w:p w14:paraId="394AACB4" w14:textId="33C4D18D" w:rsidR="00431E58" w:rsidRPr="00156C4C" w:rsidRDefault="00431E58" w:rsidP="004D59E1">
            <w:pPr>
              <w:tabs>
                <w:tab w:val="left" w:pos="-720"/>
              </w:tabs>
              <w:suppressAutoHyphens/>
              <w:spacing w:after="160"/>
              <w:ind w:left="1138" w:right="72" w:hanging="461"/>
              <w:jc w:val="both"/>
              <w:rPr>
                <w:b/>
                <w:spacing w:val="-3"/>
                <w:sz w:val="22"/>
                <w:szCs w:val="22"/>
                <w:lang w:val="ru-RU"/>
              </w:rPr>
            </w:pPr>
            <w:r w:rsidRPr="00156C4C">
              <w:rPr>
                <w:spacing w:val="-3"/>
                <w:sz w:val="22"/>
                <w:szCs w:val="22"/>
              </w:rPr>
              <w:t>j</w:t>
            </w:r>
            <w:r w:rsidRPr="00156C4C">
              <w:rPr>
                <w:spacing w:val="-3"/>
                <w:sz w:val="22"/>
                <w:szCs w:val="22"/>
                <w:lang w:val="ru-RU"/>
              </w:rPr>
              <w:t>)</w:t>
            </w:r>
            <w:r w:rsidRPr="00156C4C">
              <w:rPr>
                <w:spacing w:val="-3"/>
                <w:sz w:val="22"/>
                <w:szCs w:val="22"/>
                <w:lang w:val="ru-RU"/>
              </w:rPr>
              <w:tab/>
            </w:r>
            <w:r w:rsidR="00336D26" w:rsidRPr="00156C4C">
              <w:rPr>
                <w:spacing w:val="-3"/>
                <w:sz w:val="22"/>
                <w:szCs w:val="22"/>
                <w:lang w:val="ru-RU"/>
              </w:rPr>
              <w:t>п</w:t>
            </w:r>
            <w:r w:rsidR="00FB5B4D" w:rsidRPr="00156C4C">
              <w:rPr>
                <w:spacing w:val="-3"/>
                <w:sz w:val="22"/>
                <w:szCs w:val="22"/>
                <w:lang w:val="ru-RU"/>
              </w:rPr>
              <w:t xml:space="preserve">ересматривать и принимать </w:t>
            </w:r>
            <w:r w:rsidR="00FB5B4D" w:rsidRPr="00156C4C">
              <w:rPr>
                <w:i/>
                <w:spacing w:val="-3"/>
                <w:sz w:val="22"/>
                <w:szCs w:val="22"/>
                <w:lang w:val="ru-RU"/>
              </w:rPr>
              <w:t>Руководство по выполнению Конвенции об охране всемирного наследия</w:t>
            </w:r>
            <w:r w:rsidRPr="00156C4C">
              <w:rPr>
                <w:spacing w:val="-3"/>
                <w:sz w:val="22"/>
                <w:szCs w:val="22"/>
                <w:lang w:val="ru-RU"/>
              </w:rPr>
              <w:t>.</w:t>
            </w:r>
          </w:p>
        </w:tc>
        <w:tc>
          <w:tcPr>
            <w:tcW w:w="3456" w:type="dxa"/>
            <w:gridSpan w:val="3"/>
          </w:tcPr>
          <w:p w14:paraId="4FCEE1EA" w14:textId="77777777" w:rsidR="00431E58" w:rsidRPr="00EB6541" w:rsidRDefault="00431E58" w:rsidP="004C2610">
            <w:pPr>
              <w:spacing w:line="360" w:lineRule="auto"/>
              <w:rPr>
                <w:b/>
                <w:bCs/>
                <w:sz w:val="22"/>
                <w:szCs w:val="28"/>
                <w:lang w:val="ru-RU"/>
              </w:rPr>
            </w:pPr>
          </w:p>
        </w:tc>
      </w:tr>
      <w:tr w:rsidR="00431E58" w:rsidRPr="009A0714" w14:paraId="619D7D28" w14:textId="77777777" w:rsidTr="00F95236">
        <w:trPr>
          <w:cantSplit/>
          <w:trHeight w:val="1298"/>
        </w:trPr>
        <w:tc>
          <w:tcPr>
            <w:tcW w:w="6858" w:type="dxa"/>
            <w:gridSpan w:val="3"/>
          </w:tcPr>
          <w:p w14:paraId="2EE2E7B9" w14:textId="270D63E9" w:rsidR="00431E58" w:rsidRPr="00156C4C" w:rsidRDefault="00FB5B4D" w:rsidP="00C065F0">
            <w:pPr>
              <w:numPr>
                <w:ilvl w:val="0"/>
                <w:numId w:val="8"/>
              </w:numPr>
              <w:autoSpaceDE w:val="0"/>
              <w:autoSpaceDN w:val="0"/>
              <w:adjustRightInd w:val="0"/>
              <w:spacing w:after="200"/>
              <w:ind w:left="706" w:right="72"/>
              <w:jc w:val="both"/>
              <w:rPr>
                <w:sz w:val="22"/>
                <w:szCs w:val="22"/>
                <w:lang w:val="ru-RU"/>
              </w:rPr>
            </w:pPr>
            <w:r w:rsidRPr="00156C4C">
              <w:rPr>
                <w:rFonts w:eastAsia="TimesNewRoman"/>
                <w:sz w:val="22"/>
                <w:szCs w:val="22"/>
                <w:lang w:val="ru-RU" w:eastAsia="en-US"/>
              </w:rPr>
              <w:t xml:space="preserve">В целях содействия выполнению </w:t>
            </w:r>
            <w:r w:rsidRPr="00156C4C">
              <w:rPr>
                <w:rFonts w:eastAsia="TimesNewRoman"/>
                <w:i/>
                <w:iCs/>
                <w:sz w:val="22"/>
                <w:szCs w:val="22"/>
                <w:lang w:val="ru-RU" w:eastAsia="en-US"/>
              </w:rPr>
              <w:t>Конвенции</w:t>
            </w:r>
            <w:r w:rsidRPr="00156C4C">
              <w:rPr>
                <w:rFonts w:eastAsia="TimesNewRoman"/>
                <w:sz w:val="22"/>
                <w:szCs w:val="22"/>
                <w:lang w:val="ru-RU" w:eastAsia="en-US"/>
              </w:rPr>
              <w:t>, Комитет разрабатывает Стратегические цели; они периодически пересматриваются и редактируются, чтобы уточнить цели и задачи Комитета, направленные на обеспечение эффективного реагирования на новые угрозы всемирному наследию.</w:t>
            </w:r>
          </w:p>
        </w:tc>
        <w:tc>
          <w:tcPr>
            <w:tcW w:w="3456" w:type="dxa"/>
            <w:gridSpan w:val="3"/>
          </w:tcPr>
          <w:p w14:paraId="2B010805" w14:textId="584042A5" w:rsidR="00431E58" w:rsidRPr="00EB6541" w:rsidRDefault="00FB5B4D" w:rsidP="004D59E1">
            <w:pPr>
              <w:spacing w:after="100"/>
              <w:rPr>
                <w:sz w:val="22"/>
                <w:szCs w:val="28"/>
                <w:lang w:val="ru-RU"/>
              </w:rPr>
            </w:pPr>
            <w:r w:rsidRPr="00156C4C">
              <w:rPr>
                <w:sz w:val="18"/>
                <w:szCs w:val="18"/>
                <w:lang w:val="ru-RU"/>
              </w:rPr>
              <w:t>Первые «Стратегические направления», принятые</w:t>
            </w:r>
            <w:r w:rsidR="00B9753A" w:rsidRPr="004D59E1">
              <w:rPr>
                <w:sz w:val="18"/>
                <w:szCs w:val="18"/>
                <w:lang w:val="ru-RU"/>
              </w:rPr>
              <w:t xml:space="preserve"> </w:t>
            </w:r>
            <w:r w:rsidRPr="00156C4C">
              <w:rPr>
                <w:sz w:val="18"/>
                <w:szCs w:val="18"/>
                <w:lang w:val="ru-RU"/>
              </w:rPr>
              <w:t>Комитетом</w:t>
            </w:r>
            <w:r w:rsidR="00A90CDB" w:rsidRPr="00156C4C">
              <w:rPr>
                <w:sz w:val="18"/>
                <w:szCs w:val="18"/>
                <w:lang w:val="ru-RU"/>
              </w:rPr>
              <w:t xml:space="preserve"> </w:t>
            </w:r>
            <w:r w:rsidRPr="00156C4C">
              <w:rPr>
                <w:sz w:val="18"/>
                <w:szCs w:val="18"/>
                <w:lang w:val="ru-RU"/>
              </w:rPr>
              <w:t>в 1992 году,</w:t>
            </w:r>
            <w:r w:rsidR="00B9753A" w:rsidRPr="004D59E1">
              <w:rPr>
                <w:sz w:val="18"/>
                <w:szCs w:val="18"/>
                <w:lang w:val="ru-RU"/>
              </w:rPr>
              <w:t xml:space="preserve"> </w:t>
            </w:r>
            <w:r w:rsidRPr="00156C4C">
              <w:rPr>
                <w:sz w:val="18"/>
                <w:szCs w:val="18"/>
                <w:lang w:val="ru-RU"/>
              </w:rPr>
              <w:t>приведены в Приложении II</w:t>
            </w:r>
            <w:r w:rsidR="00B9753A">
              <w:rPr>
                <w:sz w:val="18"/>
                <w:szCs w:val="18"/>
                <w:lang w:val="ru-RU"/>
              </w:rPr>
              <w:br/>
            </w:r>
            <w:r w:rsidRPr="00156C4C">
              <w:rPr>
                <w:sz w:val="18"/>
                <w:szCs w:val="18"/>
                <w:lang w:val="ru-RU"/>
              </w:rPr>
              <w:t>документа WHC-92/CONF.002/12</w:t>
            </w:r>
          </w:p>
        </w:tc>
      </w:tr>
      <w:tr w:rsidR="00431E58" w:rsidRPr="00E135E2" w14:paraId="5F61C204" w14:textId="77777777" w:rsidTr="00F95236">
        <w:trPr>
          <w:cantSplit/>
          <w:trHeight w:val="2211"/>
        </w:trPr>
        <w:tc>
          <w:tcPr>
            <w:tcW w:w="6858" w:type="dxa"/>
            <w:gridSpan w:val="3"/>
          </w:tcPr>
          <w:p w14:paraId="71D76376" w14:textId="77777777" w:rsidR="004C35CB" w:rsidRPr="00D3393B" w:rsidRDefault="004C35CB" w:rsidP="00C065F0">
            <w:pPr>
              <w:numPr>
                <w:ilvl w:val="0"/>
                <w:numId w:val="8"/>
              </w:numPr>
              <w:spacing w:after="200"/>
              <w:ind w:left="709" w:right="74"/>
              <w:jc w:val="both"/>
              <w:rPr>
                <w:sz w:val="22"/>
                <w:szCs w:val="22"/>
                <w:lang w:val="ru-RU"/>
              </w:rPr>
            </w:pPr>
            <w:r w:rsidRPr="00D3393B">
              <w:rPr>
                <w:sz w:val="22"/>
                <w:szCs w:val="22"/>
                <w:lang w:val="ru-RU"/>
              </w:rPr>
              <w:t>В настоящее время Стратегическими целями (их также называют «5 С») являются следующие:</w:t>
            </w:r>
          </w:p>
          <w:p w14:paraId="6C6626A8" w14:textId="49C881C4" w:rsidR="00105C2E" w:rsidRPr="00D3393B" w:rsidRDefault="007C331A" w:rsidP="00C065F0">
            <w:pPr>
              <w:pStyle w:val="ListParagraph"/>
              <w:numPr>
                <w:ilvl w:val="0"/>
                <w:numId w:val="58"/>
              </w:numPr>
              <w:spacing w:after="200"/>
              <w:ind w:left="1138" w:right="74" w:hanging="461"/>
              <w:contextualSpacing/>
              <w:jc w:val="both"/>
              <w:rPr>
                <w:sz w:val="22"/>
                <w:szCs w:val="22"/>
                <w:lang w:val="ru-RU"/>
              </w:rPr>
            </w:pPr>
            <w:r w:rsidRPr="00D3393B">
              <w:rPr>
                <w:sz w:val="22"/>
                <w:szCs w:val="22"/>
                <w:lang w:val="ru-RU"/>
              </w:rPr>
              <w:t>Увеличить</w:t>
            </w:r>
            <w:r w:rsidR="004C35CB" w:rsidRPr="00D3393B">
              <w:rPr>
                <w:sz w:val="22"/>
                <w:szCs w:val="22"/>
                <w:lang w:val="ru-RU"/>
              </w:rPr>
              <w:t xml:space="preserve"> </w:t>
            </w:r>
            <w:r w:rsidR="004C35CB" w:rsidRPr="00D3393B">
              <w:rPr>
                <w:b/>
                <w:bCs/>
                <w:sz w:val="22"/>
                <w:szCs w:val="22"/>
                <w:lang w:val="ru-RU"/>
              </w:rPr>
              <w:t xml:space="preserve">достоверность (Credibility) </w:t>
            </w:r>
            <w:r w:rsidR="004C35CB" w:rsidRPr="00D3393B">
              <w:rPr>
                <w:sz w:val="22"/>
                <w:szCs w:val="22"/>
                <w:lang w:val="ru-RU"/>
              </w:rPr>
              <w:t>Списка всемирного наследия;</w:t>
            </w:r>
          </w:p>
          <w:p w14:paraId="028AE27B" w14:textId="05E18063" w:rsidR="00105C2E" w:rsidRPr="00D3393B" w:rsidRDefault="004C35CB" w:rsidP="00C065F0">
            <w:pPr>
              <w:pStyle w:val="ListParagraph"/>
              <w:numPr>
                <w:ilvl w:val="0"/>
                <w:numId w:val="58"/>
              </w:numPr>
              <w:spacing w:after="200"/>
              <w:ind w:left="1138" w:right="74" w:hanging="461"/>
              <w:contextualSpacing/>
              <w:jc w:val="both"/>
              <w:rPr>
                <w:sz w:val="22"/>
                <w:szCs w:val="22"/>
                <w:lang w:val="ru-RU"/>
              </w:rPr>
            </w:pPr>
            <w:r w:rsidRPr="00D3393B">
              <w:rPr>
                <w:sz w:val="22"/>
                <w:szCs w:val="22"/>
                <w:lang w:val="ru-RU"/>
              </w:rPr>
              <w:t xml:space="preserve">Обеспечить эффективное </w:t>
            </w:r>
            <w:r w:rsidRPr="00D3393B">
              <w:rPr>
                <w:b/>
                <w:bCs/>
                <w:sz w:val="22"/>
                <w:szCs w:val="22"/>
                <w:lang w:val="ru-RU"/>
              </w:rPr>
              <w:t xml:space="preserve">сохранение (Conservation) </w:t>
            </w:r>
            <w:r w:rsidRPr="00D3393B">
              <w:rPr>
                <w:sz w:val="22"/>
                <w:szCs w:val="22"/>
                <w:lang w:val="ru-RU"/>
              </w:rPr>
              <w:t>объектов всемирного наследия;</w:t>
            </w:r>
          </w:p>
          <w:p w14:paraId="3C284D7D" w14:textId="083F563D" w:rsidR="00105C2E" w:rsidRPr="00D3393B" w:rsidRDefault="004C35CB" w:rsidP="00C065F0">
            <w:pPr>
              <w:pStyle w:val="ListParagraph"/>
              <w:numPr>
                <w:ilvl w:val="0"/>
                <w:numId w:val="58"/>
              </w:numPr>
              <w:spacing w:after="200"/>
              <w:ind w:left="1138" w:right="74" w:hanging="461"/>
              <w:contextualSpacing/>
              <w:jc w:val="both"/>
              <w:rPr>
                <w:sz w:val="22"/>
                <w:szCs w:val="22"/>
                <w:lang w:val="ru-RU"/>
              </w:rPr>
            </w:pPr>
            <w:r w:rsidRPr="00D3393B">
              <w:rPr>
                <w:sz w:val="22"/>
                <w:szCs w:val="22"/>
                <w:lang w:val="ru-RU"/>
              </w:rPr>
              <w:t>Оказать содействие</w:t>
            </w:r>
            <w:r w:rsidR="003C6C0A" w:rsidRPr="00D3393B">
              <w:rPr>
                <w:sz w:val="22"/>
                <w:szCs w:val="22"/>
                <w:lang w:val="ru-RU"/>
              </w:rPr>
              <w:t xml:space="preserve"> в</w:t>
            </w:r>
            <w:r w:rsidRPr="00D3393B">
              <w:rPr>
                <w:sz w:val="22"/>
                <w:szCs w:val="22"/>
                <w:lang w:val="ru-RU"/>
              </w:rPr>
              <w:t xml:space="preserve"> развити</w:t>
            </w:r>
            <w:r w:rsidR="003C6C0A" w:rsidRPr="00D3393B">
              <w:rPr>
                <w:sz w:val="22"/>
                <w:szCs w:val="22"/>
                <w:lang w:val="ru-RU"/>
              </w:rPr>
              <w:t>и</w:t>
            </w:r>
            <w:r w:rsidRPr="00D3393B">
              <w:rPr>
                <w:sz w:val="22"/>
                <w:szCs w:val="22"/>
                <w:lang w:val="ru-RU"/>
              </w:rPr>
              <w:t xml:space="preserve"> </w:t>
            </w:r>
            <w:r w:rsidR="007C331A" w:rsidRPr="00D3393B">
              <w:rPr>
                <w:sz w:val="22"/>
                <w:szCs w:val="22"/>
                <w:lang w:val="ru-RU"/>
              </w:rPr>
              <w:t>эффективных средств</w:t>
            </w:r>
            <w:r w:rsidRPr="00D3393B">
              <w:rPr>
                <w:sz w:val="22"/>
                <w:szCs w:val="22"/>
                <w:lang w:val="ru-RU"/>
              </w:rPr>
              <w:t xml:space="preserve"> </w:t>
            </w:r>
            <w:r w:rsidR="007C331A" w:rsidRPr="00D3393B">
              <w:rPr>
                <w:b/>
                <w:bCs/>
                <w:sz w:val="22"/>
                <w:szCs w:val="22"/>
                <w:lang w:val="ru-RU"/>
              </w:rPr>
              <w:t xml:space="preserve">наращивания </w:t>
            </w:r>
            <w:r w:rsidRPr="00D3393B">
              <w:rPr>
                <w:b/>
                <w:bCs/>
                <w:sz w:val="22"/>
                <w:szCs w:val="22"/>
                <w:lang w:val="ru-RU"/>
              </w:rPr>
              <w:t xml:space="preserve">потенциала (Capacity building) </w:t>
            </w:r>
            <w:r w:rsidRPr="00D3393B">
              <w:rPr>
                <w:sz w:val="22"/>
                <w:szCs w:val="22"/>
                <w:lang w:val="ru-RU"/>
              </w:rPr>
              <w:t>в государствах – сторонах</w:t>
            </w:r>
            <w:r w:rsidR="007C331A" w:rsidRPr="00D3393B">
              <w:rPr>
                <w:sz w:val="22"/>
                <w:szCs w:val="22"/>
                <w:lang w:val="ru-RU"/>
              </w:rPr>
              <w:t xml:space="preserve"> </w:t>
            </w:r>
            <w:r w:rsidRPr="00D3393B">
              <w:rPr>
                <w:i/>
                <w:sz w:val="22"/>
                <w:szCs w:val="22"/>
                <w:lang w:val="ru-RU"/>
              </w:rPr>
              <w:t>Конвенции</w:t>
            </w:r>
            <w:r w:rsidRPr="00D3393B">
              <w:rPr>
                <w:sz w:val="22"/>
                <w:szCs w:val="22"/>
                <w:lang w:val="ru-RU"/>
              </w:rPr>
              <w:t>;</w:t>
            </w:r>
          </w:p>
          <w:p w14:paraId="159DF9C0" w14:textId="4B42F092" w:rsidR="00105C2E" w:rsidRPr="00D3393B" w:rsidRDefault="007C331A" w:rsidP="00C065F0">
            <w:pPr>
              <w:pStyle w:val="ListParagraph"/>
              <w:numPr>
                <w:ilvl w:val="0"/>
                <w:numId w:val="58"/>
              </w:numPr>
              <w:spacing w:after="200"/>
              <w:ind w:left="1138" w:right="72" w:hanging="461"/>
              <w:contextualSpacing/>
              <w:jc w:val="both"/>
              <w:rPr>
                <w:sz w:val="22"/>
                <w:szCs w:val="22"/>
                <w:lang w:val="ru-RU"/>
              </w:rPr>
            </w:pPr>
            <w:r w:rsidRPr="00D3393B">
              <w:rPr>
                <w:sz w:val="22"/>
                <w:szCs w:val="22"/>
                <w:lang w:val="ru-RU"/>
              </w:rPr>
              <w:t>Обеспечить рост</w:t>
            </w:r>
            <w:r w:rsidR="004C35CB" w:rsidRPr="00D3393B">
              <w:rPr>
                <w:sz w:val="22"/>
                <w:szCs w:val="22"/>
                <w:lang w:val="ru-RU"/>
              </w:rPr>
              <w:t xml:space="preserve"> осведомленност</w:t>
            </w:r>
            <w:r w:rsidRPr="00D3393B">
              <w:rPr>
                <w:sz w:val="22"/>
                <w:szCs w:val="22"/>
                <w:lang w:val="ru-RU"/>
              </w:rPr>
              <w:t>и общественности</w:t>
            </w:r>
            <w:r w:rsidR="004C35CB" w:rsidRPr="00D3393B">
              <w:rPr>
                <w:sz w:val="22"/>
                <w:szCs w:val="22"/>
                <w:lang w:val="ru-RU"/>
              </w:rPr>
              <w:t xml:space="preserve">, </w:t>
            </w:r>
            <w:r w:rsidRPr="00D3393B">
              <w:rPr>
                <w:sz w:val="22"/>
                <w:szCs w:val="22"/>
                <w:lang w:val="ru-RU"/>
              </w:rPr>
              <w:t xml:space="preserve">ее </w:t>
            </w:r>
            <w:r w:rsidR="004C35CB" w:rsidRPr="00D3393B">
              <w:rPr>
                <w:sz w:val="22"/>
                <w:szCs w:val="22"/>
                <w:lang w:val="ru-RU"/>
              </w:rPr>
              <w:t>вовлече</w:t>
            </w:r>
            <w:r w:rsidRPr="00D3393B">
              <w:rPr>
                <w:sz w:val="22"/>
                <w:szCs w:val="22"/>
                <w:lang w:val="ru-RU"/>
              </w:rPr>
              <w:t>нности</w:t>
            </w:r>
            <w:r w:rsidR="004C35CB" w:rsidRPr="00D3393B">
              <w:rPr>
                <w:sz w:val="22"/>
                <w:szCs w:val="22"/>
                <w:lang w:val="ru-RU"/>
              </w:rPr>
              <w:t xml:space="preserve"> и </w:t>
            </w:r>
            <w:r w:rsidRPr="00D3393B">
              <w:rPr>
                <w:sz w:val="22"/>
                <w:szCs w:val="22"/>
                <w:lang w:val="ru-RU"/>
              </w:rPr>
              <w:t xml:space="preserve">общественной поддержки  </w:t>
            </w:r>
            <w:r w:rsidR="004C35CB" w:rsidRPr="00D3393B">
              <w:rPr>
                <w:sz w:val="22"/>
                <w:szCs w:val="22"/>
                <w:lang w:val="ru-RU"/>
              </w:rPr>
              <w:t>всемирно</w:t>
            </w:r>
            <w:r w:rsidRPr="00D3393B">
              <w:rPr>
                <w:sz w:val="22"/>
                <w:szCs w:val="22"/>
                <w:lang w:val="ru-RU"/>
              </w:rPr>
              <w:t>го</w:t>
            </w:r>
            <w:r w:rsidR="004C35CB" w:rsidRPr="00D3393B">
              <w:rPr>
                <w:sz w:val="22"/>
                <w:szCs w:val="22"/>
                <w:lang w:val="ru-RU"/>
              </w:rPr>
              <w:t xml:space="preserve"> наследи</w:t>
            </w:r>
            <w:r w:rsidRPr="00D3393B">
              <w:rPr>
                <w:sz w:val="22"/>
                <w:szCs w:val="22"/>
                <w:lang w:val="ru-RU"/>
              </w:rPr>
              <w:t>я</w:t>
            </w:r>
            <w:r w:rsidR="004C35CB" w:rsidRPr="00D3393B">
              <w:rPr>
                <w:sz w:val="22"/>
                <w:szCs w:val="22"/>
                <w:lang w:val="ru-RU"/>
              </w:rPr>
              <w:t xml:space="preserve"> п</w:t>
            </w:r>
            <w:r w:rsidRPr="00D3393B">
              <w:rPr>
                <w:sz w:val="22"/>
                <w:szCs w:val="22"/>
                <w:lang w:val="ru-RU"/>
              </w:rPr>
              <w:t xml:space="preserve">осредством </w:t>
            </w:r>
            <w:r w:rsidRPr="00D3393B">
              <w:rPr>
                <w:b/>
                <w:sz w:val="22"/>
                <w:szCs w:val="22"/>
                <w:lang w:val="ru-RU"/>
              </w:rPr>
              <w:t xml:space="preserve">информационного обмена </w:t>
            </w:r>
            <w:r w:rsidR="004C35CB" w:rsidRPr="00D3393B">
              <w:rPr>
                <w:b/>
                <w:bCs/>
                <w:sz w:val="22"/>
                <w:szCs w:val="22"/>
                <w:lang w:val="ru-RU"/>
              </w:rPr>
              <w:t>(Communication)</w:t>
            </w:r>
            <w:r w:rsidR="004C35CB" w:rsidRPr="00D3393B">
              <w:rPr>
                <w:sz w:val="22"/>
                <w:szCs w:val="22"/>
                <w:lang w:val="ru-RU"/>
              </w:rPr>
              <w:t>.</w:t>
            </w:r>
          </w:p>
          <w:p w14:paraId="05F94AB5" w14:textId="4F33634C" w:rsidR="00431E58" w:rsidRPr="00EB6541" w:rsidRDefault="00801390" w:rsidP="00C065F0">
            <w:pPr>
              <w:pStyle w:val="ListParagraph"/>
              <w:numPr>
                <w:ilvl w:val="0"/>
                <w:numId w:val="58"/>
              </w:numPr>
              <w:spacing w:after="200"/>
              <w:ind w:left="1138" w:right="72" w:hanging="461"/>
              <w:contextualSpacing/>
              <w:jc w:val="both"/>
              <w:rPr>
                <w:b/>
                <w:sz w:val="22"/>
                <w:szCs w:val="28"/>
                <w:lang w:val="ru-RU"/>
              </w:rPr>
            </w:pPr>
            <w:r w:rsidRPr="00D3393B">
              <w:rPr>
                <w:sz w:val="22"/>
                <w:szCs w:val="22"/>
                <w:lang w:val="ru-RU"/>
              </w:rPr>
              <w:t xml:space="preserve">Увеличить </w:t>
            </w:r>
            <w:r w:rsidR="006D3A79" w:rsidRPr="00D3393B">
              <w:rPr>
                <w:sz w:val="22"/>
                <w:szCs w:val="22"/>
                <w:lang w:val="ru-RU"/>
              </w:rPr>
              <w:t>значимость</w:t>
            </w:r>
            <w:r w:rsidR="007C331A" w:rsidRPr="00D3393B">
              <w:rPr>
                <w:sz w:val="22"/>
                <w:szCs w:val="22"/>
                <w:lang w:val="ru-RU"/>
              </w:rPr>
              <w:t xml:space="preserve"> рол</w:t>
            </w:r>
            <w:r w:rsidRPr="00D3393B">
              <w:rPr>
                <w:sz w:val="22"/>
                <w:szCs w:val="22"/>
                <w:lang w:val="ru-RU"/>
              </w:rPr>
              <w:t>и</w:t>
            </w:r>
            <w:r w:rsidR="007C331A" w:rsidRPr="00D3393B">
              <w:rPr>
                <w:sz w:val="22"/>
                <w:szCs w:val="22"/>
                <w:lang w:val="ru-RU"/>
              </w:rPr>
              <w:t xml:space="preserve"> </w:t>
            </w:r>
            <w:r w:rsidR="007C331A" w:rsidRPr="00D3393B">
              <w:rPr>
                <w:b/>
                <w:sz w:val="22"/>
                <w:szCs w:val="22"/>
                <w:lang w:val="ru-RU"/>
              </w:rPr>
              <w:t>Сообществ (</w:t>
            </w:r>
            <w:r w:rsidR="007C331A" w:rsidRPr="00D3393B">
              <w:rPr>
                <w:b/>
                <w:sz w:val="22"/>
                <w:szCs w:val="22"/>
              </w:rPr>
              <w:t>Comm</w:t>
            </w:r>
            <w:r w:rsidR="00336D26" w:rsidRPr="00D3393B">
              <w:rPr>
                <w:b/>
                <w:sz w:val="22"/>
                <w:szCs w:val="22"/>
              </w:rPr>
              <w:t>u</w:t>
            </w:r>
            <w:r w:rsidR="007C331A" w:rsidRPr="00D3393B">
              <w:rPr>
                <w:b/>
                <w:sz w:val="22"/>
                <w:szCs w:val="22"/>
              </w:rPr>
              <w:t>nities</w:t>
            </w:r>
            <w:r w:rsidR="007C331A" w:rsidRPr="00D3393B">
              <w:rPr>
                <w:b/>
                <w:sz w:val="22"/>
                <w:szCs w:val="22"/>
                <w:lang w:val="ru-RU"/>
              </w:rPr>
              <w:t>)</w:t>
            </w:r>
            <w:r w:rsidR="007C331A" w:rsidRPr="00D3393B">
              <w:rPr>
                <w:sz w:val="22"/>
                <w:szCs w:val="22"/>
                <w:lang w:val="ru-RU"/>
              </w:rPr>
              <w:t xml:space="preserve"> в выполнении </w:t>
            </w:r>
            <w:r w:rsidR="007C331A" w:rsidRPr="00D3393B">
              <w:rPr>
                <w:i/>
                <w:sz w:val="22"/>
                <w:szCs w:val="22"/>
                <w:lang w:val="ru-RU"/>
              </w:rPr>
              <w:t>Конвенции о всемирном наследии.</w:t>
            </w:r>
          </w:p>
        </w:tc>
        <w:tc>
          <w:tcPr>
            <w:tcW w:w="3456" w:type="dxa"/>
            <w:gridSpan w:val="3"/>
          </w:tcPr>
          <w:p w14:paraId="5ABD16ED" w14:textId="090752E1" w:rsidR="00AC50E5" w:rsidRPr="000756C2" w:rsidRDefault="00AC50E5" w:rsidP="004D59E1">
            <w:pPr>
              <w:rPr>
                <w:sz w:val="16"/>
                <w:szCs w:val="16"/>
                <w:lang w:val="ru-RU"/>
              </w:rPr>
            </w:pPr>
            <w:r w:rsidRPr="00D3393B">
              <w:rPr>
                <w:sz w:val="18"/>
                <w:szCs w:val="18"/>
                <w:lang w:val="ru-RU"/>
              </w:rPr>
              <w:t>В 2002 году Комитет</w:t>
            </w:r>
            <w:r w:rsidR="00F734A1" w:rsidRPr="004D59E1">
              <w:rPr>
                <w:sz w:val="18"/>
                <w:szCs w:val="18"/>
                <w:lang w:val="ru-RU"/>
              </w:rPr>
              <w:t xml:space="preserve"> </w:t>
            </w:r>
            <w:r w:rsidRPr="00D3393B">
              <w:rPr>
                <w:sz w:val="18"/>
                <w:szCs w:val="18"/>
                <w:lang w:val="ru-RU"/>
              </w:rPr>
              <w:t>всемирного наследия</w:t>
            </w:r>
            <w:r w:rsidR="00D3393B" w:rsidRPr="00D3393B">
              <w:rPr>
                <w:sz w:val="18"/>
                <w:szCs w:val="18"/>
                <w:lang w:val="ru-RU"/>
              </w:rPr>
              <w:t xml:space="preserve"> </w:t>
            </w:r>
            <w:r w:rsidRPr="00D3393B">
              <w:rPr>
                <w:sz w:val="18"/>
                <w:szCs w:val="18"/>
                <w:lang w:val="ru-RU"/>
              </w:rPr>
              <w:t>пересмотрел свои</w:t>
            </w:r>
            <w:r w:rsidR="00F734A1" w:rsidRPr="004D59E1">
              <w:rPr>
                <w:sz w:val="18"/>
                <w:szCs w:val="18"/>
                <w:lang w:val="ru-RU"/>
              </w:rPr>
              <w:t xml:space="preserve"> </w:t>
            </w:r>
            <w:r w:rsidRPr="00D3393B">
              <w:rPr>
                <w:sz w:val="18"/>
                <w:szCs w:val="18"/>
                <w:lang w:val="ru-RU"/>
              </w:rPr>
              <w:t>Стратегические цели.</w:t>
            </w:r>
            <w:r w:rsidR="00F734A1" w:rsidRPr="004D59E1">
              <w:rPr>
                <w:iCs/>
                <w:sz w:val="18"/>
                <w:szCs w:val="18"/>
                <w:lang w:val="ru-RU"/>
              </w:rPr>
              <w:t xml:space="preserve"> </w:t>
            </w:r>
            <w:r w:rsidRPr="00D3393B">
              <w:rPr>
                <w:iCs/>
                <w:sz w:val="18"/>
                <w:szCs w:val="18"/>
                <w:lang w:val="ru-RU"/>
              </w:rPr>
              <w:t xml:space="preserve">Текст </w:t>
            </w:r>
            <w:r w:rsidRPr="00D3393B">
              <w:rPr>
                <w:i/>
                <w:iCs/>
                <w:sz w:val="18"/>
                <w:szCs w:val="18"/>
                <w:lang w:val="ru-RU"/>
              </w:rPr>
              <w:t xml:space="preserve">Будапештской декларации о всемирном наследии </w:t>
            </w:r>
            <w:r w:rsidRPr="00D3393B">
              <w:rPr>
                <w:sz w:val="18"/>
                <w:szCs w:val="18"/>
                <w:lang w:val="ru-RU"/>
              </w:rPr>
              <w:t>(2002 г.) доступен по следующей ссылке:</w:t>
            </w:r>
            <w:r w:rsidR="00F734A1" w:rsidRPr="004D59E1">
              <w:rPr>
                <w:sz w:val="16"/>
                <w:szCs w:val="16"/>
                <w:lang w:val="ru-RU"/>
              </w:rPr>
              <w:t xml:space="preserve"> </w:t>
            </w:r>
            <w:r w:rsidRPr="00D3393B">
              <w:rPr>
                <w:sz w:val="16"/>
                <w:szCs w:val="16"/>
                <w:lang w:val="ru-RU"/>
              </w:rPr>
              <w:t>http://whc.unesco.org/en/budapestdeclaration</w:t>
            </w:r>
          </w:p>
          <w:p w14:paraId="2325703F" w14:textId="77777777" w:rsidR="00431E58" w:rsidRPr="004D59E1" w:rsidRDefault="00431E58" w:rsidP="004C2610">
            <w:pPr>
              <w:spacing w:line="360" w:lineRule="auto"/>
              <w:jc w:val="both"/>
              <w:rPr>
                <w:lang w:val="ru-RU"/>
              </w:rPr>
            </w:pPr>
          </w:p>
          <w:p w14:paraId="6E4FD4CF" w14:textId="77777777" w:rsidR="00336D26" w:rsidRPr="004D59E1" w:rsidRDefault="00336D26" w:rsidP="004C2610">
            <w:pPr>
              <w:spacing w:line="360" w:lineRule="auto"/>
              <w:rPr>
                <w:lang w:val="ru-RU"/>
              </w:rPr>
            </w:pPr>
          </w:p>
          <w:p w14:paraId="36DF5803" w14:textId="77777777" w:rsidR="00F734A1" w:rsidRPr="004D59E1" w:rsidRDefault="00F734A1" w:rsidP="004C2610">
            <w:pPr>
              <w:spacing w:line="360" w:lineRule="auto"/>
              <w:rPr>
                <w:lang w:val="ru-RU"/>
              </w:rPr>
            </w:pPr>
          </w:p>
          <w:p w14:paraId="3D567A90" w14:textId="29079D0C" w:rsidR="005A44DE" w:rsidRPr="004D59E1" w:rsidRDefault="005A44DE" w:rsidP="004C2610">
            <w:pPr>
              <w:spacing w:line="360" w:lineRule="auto"/>
              <w:rPr>
                <w:lang w:val="ru-RU"/>
              </w:rPr>
            </w:pPr>
          </w:p>
          <w:p w14:paraId="2420AB3B" w14:textId="77777777" w:rsidR="00F734A1" w:rsidRPr="004D59E1" w:rsidRDefault="00F734A1" w:rsidP="004C2610">
            <w:pPr>
              <w:spacing w:line="360" w:lineRule="auto"/>
              <w:rPr>
                <w:lang w:val="ru-RU"/>
              </w:rPr>
            </w:pPr>
          </w:p>
          <w:p w14:paraId="631608F0" w14:textId="79032E05" w:rsidR="00431E58" w:rsidRPr="00EB6541" w:rsidRDefault="00AC50E5">
            <w:pPr>
              <w:spacing w:line="360" w:lineRule="auto"/>
              <w:rPr>
                <w:sz w:val="22"/>
                <w:szCs w:val="28"/>
              </w:rPr>
            </w:pPr>
            <w:r w:rsidRPr="00D3393B">
              <w:rPr>
                <w:sz w:val="18"/>
                <w:szCs w:val="18"/>
                <w:lang w:val="ru-RU"/>
              </w:rPr>
              <w:t>Решение</w:t>
            </w:r>
            <w:r w:rsidR="00224C58" w:rsidRPr="00D3393B">
              <w:rPr>
                <w:sz w:val="18"/>
                <w:szCs w:val="18"/>
              </w:rPr>
              <w:t xml:space="preserve"> 31 COM 13B</w:t>
            </w:r>
          </w:p>
        </w:tc>
      </w:tr>
      <w:tr w:rsidR="00431E58" w:rsidRPr="0076106D" w14:paraId="07F5D0DF" w14:textId="77777777" w:rsidTr="004D59E1">
        <w:trPr>
          <w:cantSplit/>
        </w:trPr>
        <w:tc>
          <w:tcPr>
            <w:tcW w:w="6858" w:type="dxa"/>
            <w:gridSpan w:val="3"/>
          </w:tcPr>
          <w:p w14:paraId="3F63A140" w14:textId="0A095D12" w:rsidR="00431E58" w:rsidRPr="00626E64" w:rsidRDefault="006F1780" w:rsidP="004D59E1">
            <w:pPr>
              <w:spacing w:before="360" w:after="200"/>
              <w:ind w:left="720" w:right="72" w:hanging="720"/>
              <w:jc w:val="both"/>
              <w:rPr>
                <w:b/>
                <w:spacing w:val="-3"/>
                <w:sz w:val="22"/>
                <w:szCs w:val="22"/>
                <w:u w:val="single"/>
                <w:lang w:val="ru-RU"/>
              </w:rPr>
            </w:pPr>
            <w:r w:rsidRPr="00626E64">
              <w:rPr>
                <w:b/>
                <w:sz w:val="22"/>
                <w:szCs w:val="22"/>
              </w:rPr>
              <w:t>I</w:t>
            </w:r>
            <w:r w:rsidRPr="00626E64">
              <w:rPr>
                <w:b/>
                <w:sz w:val="22"/>
                <w:szCs w:val="22"/>
                <w:lang w:val="ru-RU"/>
              </w:rPr>
              <w:t>.</w:t>
            </w:r>
            <w:r w:rsidRPr="00626E64">
              <w:rPr>
                <w:b/>
                <w:sz w:val="22"/>
                <w:szCs w:val="22"/>
              </w:rPr>
              <w:t>F</w:t>
            </w:r>
            <w:r w:rsidR="00431E58" w:rsidRPr="00626E64">
              <w:rPr>
                <w:b/>
                <w:sz w:val="22"/>
                <w:szCs w:val="22"/>
                <w:lang w:val="ru-RU"/>
              </w:rPr>
              <w:tab/>
            </w:r>
            <w:r w:rsidR="00B47520" w:rsidRPr="00626E64">
              <w:rPr>
                <w:b/>
                <w:sz w:val="22"/>
                <w:szCs w:val="22"/>
                <w:lang w:val="ru-RU"/>
              </w:rPr>
              <w:t>Секретариат Комитета всемирного наследия</w:t>
            </w:r>
            <w:r w:rsidR="00431E58" w:rsidRPr="00626E64">
              <w:rPr>
                <w:b/>
                <w:sz w:val="22"/>
                <w:szCs w:val="22"/>
                <w:lang w:val="ru-RU"/>
              </w:rPr>
              <w:t xml:space="preserve"> (</w:t>
            </w:r>
            <w:r w:rsidR="00B47520" w:rsidRPr="00626E64">
              <w:rPr>
                <w:b/>
                <w:sz w:val="22"/>
                <w:szCs w:val="22"/>
                <w:lang w:val="ru-RU"/>
              </w:rPr>
              <w:t>Центр всемирного наследия</w:t>
            </w:r>
            <w:r w:rsidR="00431E58" w:rsidRPr="00626E64">
              <w:rPr>
                <w:b/>
                <w:sz w:val="22"/>
                <w:szCs w:val="22"/>
                <w:lang w:val="ru-RU"/>
              </w:rPr>
              <w:t>)</w:t>
            </w:r>
          </w:p>
        </w:tc>
        <w:tc>
          <w:tcPr>
            <w:tcW w:w="3456" w:type="dxa"/>
            <w:gridSpan w:val="3"/>
          </w:tcPr>
          <w:p w14:paraId="6C2DE911" w14:textId="77777777" w:rsidR="00431E58" w:rsidRPr="00626E64" w:rsidRDefault="00431E58" w:rsidP="004D59E1">
            <w:pPr>
              <w:spacing w:before="360"/>
              <w:ind w:left="-14"/>
              <w:rPr>
                <w:b/>
                <w:sz w:val="18"/>
                <w:szCs w:val="18"/>
                <w:lang w:val="ru-RU"/>
              </w:rPr>
            </w:pPr>
            <w:r w:rsidRPr="00626E64">
              <w:rPr>
                <w:b/>
                <w:sz w:val="18"/>
                <w:szCs w:val="18"/>
              </w:rPr>
              <w:t>UNESCO</w:t>
            </w:r>
            <w:r w:rsidRPr="00626E64">
              <w:rPr>
                <w:b/>
                <w:sz w:val="18"/>
                <w:szCs w:val="18"/>
                <w:lang w:val="ru-RU"/>
              </w:rPr>
              <w:t xml:space="preserve"> </w:t>
            </w:r>
            <w:r w:rsidRPr="00626E64">
              <w:rPr>
                <w:b/>
                <w:sz w:val="18"/>
                <w:szCs w:val="18"/>
              </w:rPr>
              <w:t>World</w:t>
            </w:r>
            <w:r w:rsidRPr="00626E64">
              <w:rPr>
                <w:b/>
                <w:sz w:val="18"/>
                <w:szCs w:val="18"/>
                <w:lang w:val="ru-RU"/>
              </w:rPr>
              <w:t xml:space="preserve"> </w:t>
            </w:r>
            <w:r w:rsidRPr="00626E64">
              <w:rPr>
                <w:b/>
                <w:sz w:val="18"/>
                <w:szCs w:val="18"/>
              </w:rPr>
              <w:t>Heritage</w:t>
            </w:r>
            <w:r w:rsidRPr="00626E64">
              <w:rPr>
                <w:b/>
                <w:sz w:val="18"/>
                <w:szCs w:val="18"/>
                <w:lang w:val="ru-RU"/>
              </w:rPr>
              <w:t xml:space="preserve"> </w:t>
            </w:r>
            <w:r w:rsidRPr="00626E64">
              <w:rPr>
                <w:b/>
                <w:sz w:val="18"/>
                <w:szCs w:val="18"/>
              </w:rPr>
              <w:t>Centre</w:t>
            </w:r>
          </w:p>
          <w:p w14:paraId="385322B1" w14:textId="77777777" w:rsidR="00431E58" w:rsidRPr="00626E64" w:rsidRDefault="00431E58" w:rsidP="00CE69B9">
            <w:pPr>
              <w:ind w:left="-17"/>
              <w:rPr>
                <w:bCs/>
                <w:sz w:val="18"/>
                <w:szCs w:val="18"/>
                <w:lang w:val="ru-RU"/>
              </w:rPr>
            </w:pPr>
            <w:r w:rsidRPr="00626E64">
              <w:rPr>
                <w:bCs/>
                <w:sz w:val="18"/>
                <w:szCs w:val="18"/>
                <w:lang w:val="ru-RU"/>
              </w:rPr>
              <w:t xml:space="preserve">7, </w:t>
            </w:r>
            <w:r w:rsidRPr="00626E64">
              <w:rPr>
                <w:bCs/>
                <w:sz w:val="18"/>
                <w:szCs w:val="18"/>
              </w:rPr>
              <w:t>place</w:t>
            </w:r>
            <w:r w:rsidRPr="00626E64">
              <w:rPr>
                <w:bCs/>
                <w:sz w:val="18"/>
                <w:szCs w:val="18"/>
                <w:lang w:val="ru-RU"/>
              </w:rPr>
              <w:t xml:space="preserve"> </w:t>
            </w:r>
            <w:r w:rsidRPr="00626E64">
              <w:rPr>
                <w:bCs/>
                <w:sz w:val="18"/>
                <w:szCs w:val="18"/>
              </w:rPr>
              <w:t>de</w:t>
            </w:r>
            <w:r w:rsidRPr="00626E64">
              <w:rPr>
                <w:bCs/>
                <w:sz w:val="18"/>
                <w:szCs w:val="18"/>
                <w:lang w:val="ru-RU"/>
              </w:rPr>
              <w:t xml:space="preserve"> </w:t>
            </w:r>
            <w:r w:rsidRPr="00626E64">
              <w:rPr>
                <w:bCs/>
                <w:sz w:val="18"/>
                <w:szCs w:val="18"/>
              </w:rPr>
              <w:t>Fontenoy</w:t>
            </w:r>
          </w:p>
          <w:p w14:paraId="6866C155" w14:textId="77777777" w:rsidR="00431E58" w:rsidRPr="00626E64" w:rsidRDefault="00431E58" w:rsidP="00CE69B9">
            <w:pPr>
              <w:ind w:left="-17"/>
              <w:rPr>
                <w:bCs/>
                <w:sz w:val="18"/>
                <w:szCs w:val="18"/>
                <w:lang w:val="ru-RU"/>
              </w:rPr>
            </w:pPr>
            <w:r w:rsidRPr="00626E64">
              <w:rPr>
                <w:bCs/>
                <w:sz w:val="18"/>
                <w:szCs w:val="18"/>
                <w:lang w:val="ru-RU"/>
              </w:rPr>
              <w:t xml:space="preserve">75352 </w:t>
            </w:r>
            <w:r w:rsidRPr="00626E64">
              <w:rPr>
                <w:bCs/>
                <w:sz w:val="18"/>
                <w:szCs w:val="18"/>
              </w:rPr>
              <w:t>Paris</w:t>
            </w:r>
            <w:r w:rsidRPr="00626E64">
              <w:rPr>
                <w:bCs/>
                <w:sz w:val="18"/>
                <w:szCs w:val="18"/>
                <w:lang w:val="ru-RU"/>
              </w:rPr>
              <w:t xml:space="preserve"> 07 </w:t>
            </w:r>
            <w:r w:rsidRPr="00626E64">
              <w:rPr>
                <w:bCs/>
                <w:sz w:val="18"/>
                <w:szCs w:val="18"/>
              </w:rPr>
              <w:t>SP</w:t>
            </w:r>
          </w:p>
          <w:p w14:paraId="4913BC56" w14:textId="77777777" w:rsidR="00431E58" w:rsidRPr="00626E64" w:rsidRDefault="00431E58" w:rsidP="00CE69B9">
            <w:pPr>
              <w:ind w:left="-17"/>
              <w:rPr>
                <w:bCs/>
                <w:sz w:val="18"/>
                <w:szCs w:val="18"/>
                <w:lang w:val="ru-RU"/>
              </w:rPr>
            </w:pPr>
            <w:r w:rsidRPr="00626E64">
              <w:rPr>
                <w:bCs/>
                <w:sz w:val="18"/>
                <w:szCs w:val="18"/>
              </w:rPr>
              <w:t>France</w:t>
            </w:r>
          </w:p>
          <w:p w14:paraId="152CFCA5" w14:textId="258E373F" w:rsidR="00431E58" w:rsidRPr="00626E64" w:rsidRDefault="00431E58" w:rsidP="00CE69B9">
            <w:pPr>
              <w:ind w:left="-17"/>
              <w:rPr>
                <w:bCs/>
                <w:sz w:val="18"/>
                <w:szCs w:val="18"/>
                <w:lang w:val="ru-RU"/>
              </w:rPr>
            </w:pPr>
            <w:r w:rsidRPr="00626E64">
              <w:rPr>
                <w:bCs/>
                <w:sz w:val="18"/>
                <w:szCs w:val="18"/>
              </w:rPr>
              <w:t>Tel</w:t>
            </w:r>
            <w:r w:rsidRPr="00626E64">
              <w:rPr>
                <w:bCs/>
                <w:sz w:val="18"/>
                <w:szCs w:val="18"/>
                <w:lang w:val="ru-RU"/>
              </w:rPr>
              <w:t xml:space="preserve">: +33 (0) 1 4568 </w:t>
            </w:r>
            <w:r w:rsidR="00336D26" w:rsidRPr="00626E64">
              <w:rPr>
                <w:bCs/>
                <w:sz w:val="18"/>
                <w:szCs w:val="18"/>
                <w:lang w:val="ru-RU"/>
              </w:rPr>
              <w:t>4378</w:t>
            </w:r>
          </w:p>
          <w:p w14:paraId="61976475" w14:textId="24443AB5" w:rsidR="00431E58" w:rsidRPr="00626E64" w:rsidRDefault="00431E58" w:rsidP="004D59E1">
            <w:pPr>
              <w:spacing w:after="100"/>
              <w:ind w:left="-14"/>
              <w:rPr>
                <w:bCs/>
                <w:sz w:val="18"/>
                <w:szCs w:val="18"/>
                <w:lang w:val="ru-RU"/>
              </w:rPr>
            </w:pPr>
            <w:r w:rsidRPr="00626E64">
              <w:rPr>
                <w:bCs/>
                <w:sz w:val="18"/>
                <w:szCs w:val="18"/>
              </w:rPr>
              <w:t>www</w:t>
            </w:r>
            <w:r w:rsidRPr="00626E64">
              <w:rPr>
                <w:bCs/>
                <w:sz w:val="18"/>
                <w:szCs w:val="18"/>
                <w:lang w:val="ru-RU"/>
              </w:rPr>
              <w:t xml:space="preserve">: </w:t>
            </w:r>
            <w:r w:rsidRPr="00626E64">
              <w:rPr>
                <w:bCs/>
                <w:sz w:val="18"/>
                <w:szCs w:val="18"/>
              </w:rPr>
              <w:t>http</w:t>
            </w:r>
            <w:r w:rsidRPr="00626E64">
              <w:rPr>
                <w:bCs/>
                <w:sz w:val="18"/>
                <w:szCs w:val="18"/>
                <w:lang w:val="ru-RU"/>
              </w:rPr>
              <w:t>://</w:t>
            </w:r>
            <w:r w:rsidRPr="00626E64">
              <w:rPr>
                <w:bCs/>
                <w:sz w:val="18"/>
                <w:szCs w:val="18"/>
              </w:rPr>
              <w:t>whc</w:t>
            </w:r>
            <w:r w:rsidRPr="00626E64">
              <w:rPr>
                <w:bCs/>
                <w:sz w:val="18"/>
                <w:szCs w:val="18"/>
                <w:lang w:val="ru-RU"/>
              </w:rPr>
              <w:t>.</w:t>
            </w:r>
            <w:r w:rsidRPr="00626E64">
              <w:rPr>
                <w:bCs/>
                <w:sz w:val="18"/>
                <w:szCs w:val="18"/>
              </w:rPr>
              <w:t>unesco</w:t>
            </w:r>
            <w:r w:rsidRPr="00626E64">
              <w:rPr>
                <w:bCs/>
                <w:sz w:val="18"/>
                <w:szCs w:val="18"/>
                <w:lang w:val="ru-RU"/>
              </w:rPr>
              <w:t>.</w:t>
            </w:r>
            <w:r w:rsidRPr="00626E64">
              <w:rPr>
                <w:bCs/>
                <w:sz w:val="18"/>
                <w:szCs w:val="18"/>
              </w:rPr>
              <w:t>org</w:t>
            </w:r>
            <w:r w:rsidRPr="00626E64">
              <w:rPr>
                <w:bCs/>
                <w:sz w:val="18"/>
                <w:szCs w:val="18"/>
                <w:lang w:val="ru-RU"/>
              </w:rPr>
              <w:t>/</w:t>
            </w:r>
          </w:p>
        </w:tc>
      </w:tr>
      <w:tr w:rsidR="00431E58" w:rsidRPr="009A0714" w14:paraId="38D4F21F" w14:textId="77777777" w:rsidTr="00F95236">
        <w:tc>
          <w:tcPr>
            <w:tcW w:w="6858" w:type="dxa"/>
            <w:gridSpan w:val="3"/>
          </w:tcPr>
          <w:p w14:paraId="3E661D43" w14:textId="688CE9F3" w:rsidR="00431E58" w:rsidRPr="00626E64" w:rsidRDefault="001D0BDE" w:rsidP="00C065F0">
            <w:pPr>
              <w:numPr>
                <w:ilvl w:val="0"/>
                <w:numId w:val="8"/>
              </w:numPr>
              <w:autoSpaceDE w:val="0"/>
              <w:autoSpaceDN w:val="0"/>
              <w:adjustRightInd w:val="0"/>
              <w:spacing w:after="200"/>
              <w:ind w:left="709" w:right="72"/>
              <w:jc w:val="both"/>
              <w:rPr>
                <w:spacing w:val="-3"/>
                <w:sz w:val="22"/>
                <w:szCs w:val="22"/>
                <w:lang w:val="ru-RU"/>
              </w:rPr>
            </w:pPr>
            <w:r w:rsidRPr="00626E64">
              <w:rPr>
                <w:rFonts w:eastAsia="TimesNewRoman"/>
                <w:sz w:val="22"/>
                <w:szCs w:val="22"/>
                <w:lang w:val="ru-RU" w:eastAsia="en-US"/>
              </w:rPr>
              <w:t xml:space="preserve">Комитету всемирного наследия помогает Секретариат, назначенный Генеральным директором ЮНЕСКО. В настоящее время функцию Секретариата выполняет Центр всемирного наследия, основанный в 1992 специально для этой цели. Генеральный директор назначил Директора Центра всемирного наследия секретарем Комитета. Секретариат помогает </w:t>
            </w:r>
            <w:r w:rsidR="006C4DAE" w:rsidRPr="00626E64">
              <w:rPr>
                <w:rFonts w:eastAsia="TimesNewRoman"/>
                <w:sz w:val="22"/>
                <w:szCs w:val="22"/>
                <w:lang w:val="ru-RU" w:eastAsia="en-US"/>
              </w:rPr>
              <w:t>государствам – сторонам</w:t>
            </w:r>
            <w:r w:rsidRPr="00626E64">
              <w:rPr>
                <w:rFonts w:eastAsia="TimesNewRoman"/>
                <w:sz w:val="22"/>
                <w:szCs w:val="22"/>
                <w:lang w:val="ru-RU" w:eastAsia="en-US"/>
              </w:rPr>
              <w:t xml:space="preserve"> </w:t>
            </w:r>
            <w:r w:rsidRPr="00626E64">
              <w:rPr>
                <w:rFonts w:eastAsia="TimesNewRoman"/>
                <w:i/>
                <w:sz w:val="22"/>
                <w:szCs w:val="22"/>
                <w:lang w:val="ru-RU" w:eastAsia="en-US"/>
              </w:rPr>
              <w:t>Конвенции</w:t>
            </w:r>
            <w:r w:rsidR="006C4DAE" w:rsidRPr="00626E64">
              <w:rPr>
                <w:rFonts w:eastAsia="TimesNewRoman"/>
                <w:sz w:val="22"/>
                <w:szCs w:val="22"/>
                <w:lang w:val="ru-RU" w:eastAsia="en-US"/>
              </w:rPr>
              <w:t xml:space="preserve"> и Консультативным органам и сотрудничает с ними</w:t>
            </w:r>
            <w:r w:rsidRPr="00626E64">
              <w:rPr>
                <w:rFonts w:eastAsia="TimesNewRoman"/>
                <w:sz w:val="22"/>
                <w:szCs w:val="22"/>
                <w:lang w:val="ru-RU" w:eastAsia="en-US"/>
              </w:rPr>
              <w:t>. Секретариат работает в</w:t>
            </w:r>
            <w:r w:rsidR="001A16BA" w:rsidRPr="00626E64">
              <w:rPr>
                <w:rFonts w:eastAsia="TimesNewRoman"/>
                <w:sz w:val="22"/>
                <w:szCs w:val="22"/>
                <w:lang w:val="ru-RU" w:eastAsia="en-US"/>
              </w:rPr>
              <w:t xml:space="preserve"> </w:t>
            </w:r>
            <w:r w:rsidRPr="00626E64">
              <w:rPr>
                <w:rFonts w:eastAsia="TimesNewRoman"/>
                <w:sz w:val="22"/>
                <w:szCs w:val="22"/>
                <w:lang w:val="ru-RU" w:eastAsia="en-US"/>
              </w:rPr>
              <w:t>тесном сотрудничестве с другими секторами и региональными</w:t>
            </w:r>
            <w:r w:rsidR="001A16BA" w:rsidRPr="00626E64">
              <w:rPr>
                <w:rFonts w:eastAsia="TimesNewRoman"/>
                <w:sz w:val="22"/>
                <w:szCs w:val="22"/>
                <w:lang w:val="ru-RU" w:eastAsia="en-US"/>
              </w:rPr>
              <w:t xml:space="preserve"> </w:t>
            </w:r>
            <w:r w:rsidRPr="00626E64">
              <w:rPr>
                <w:rFonts w:eastAsia="TimesNewRoman"/>
                <w:sz w:val="22"/>
                <w:szCs w:val="22"/>
                <w:lang w:val="ru-RU" w:eastAsia="en-US"/>
              </w:rPr>
              <w:t>офисами ЮНЕСКО.</w:t>
            </w:r>
          </w:p>
        </w:tc>
        <w:tc>
          <w:tcPr>
            <w:tcW w:w="3456" w:type="dxa"/>
            <w:gridSpan w:val="3"/>
          </w:tcPr>
          <w:p w14:paraId="5DB84509" w14:textId="00F7F1F6"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 </w:t>
            </w:r>
            <w:r w:rsidR="000045B9" w:rsidRPr="00626E64">
              <w:rPr>
                <w:i/>
                <w:sz w:val="18"/>
                <w:szCs w:val="18"/>
                <w:lang w:val="ru-RU"/>
              </w:rPr>
              <w:t>Конвенции о всемирном наследии</w:t>
            </w:r>
            <w:r w:rsidR="00431E58" w:rsidRPr="00626E64">
              <w:rPr>
                <w:sz w:val="18"/>
                <w:szCs w:val="18"/>
                <w:lang w:val="ru-RU"/>
              </w:rPr>
              <w:t>.</w:t>
            </w:r>
          </w:p>
          <w:p w14:paraId="28B51D77" w14:textId="430A264F" w:rsidR="00431E58" w:rsidRPr="00626E64" w:rsidRDefault="00B47520" w:rsidP="004D59E1">
            <w:pPr>
              <w:spacing w:after="100"/>
              <w:rPr>
                <w:sz w:val="18"/>
                <w:szCs w:val="18"/>
                <w:lang w:val="ru-RU"/>
              </w:rPr>
            </w:pPr>
            <w:r w:rsidRPr="00626E64">
              <w:rPr>
                <w:sz w:val="18"/>
                <w:szCs w:val="18"/>
                <w:lang w:val="ru-RU"/>
              </w:rPr>
              <w:t>Правило</w:t>
            </w:r>
            <w:r w:rsidR="00431E58" w:rsidRPr="00626E64">
              <w:rPr>
                <w:sz w:val="18"/>
                <w:szCs w:val="18"/>
                <w:lang w:val="ru-RU"/>
              </w:rPr>
              <w:t xml:space="preserve"> 43 </w:t>
            </w:r>
            <w:r w:rsidR="00BA2C2C" w:rsidRPr="00626E64">
              <w:rPr>
                <w:i/>
                <w:iCs/>
                <w:sz w:val="18"/>
                <w:szCs w:val="18"/>
                <w:lang w:val="ru-RU"/>
              </w:rPr>
              <w:t>Правил процедур</w:t>
            </w:r>
            <w:r w:rsidR="00A90CDB" w:rsidRPr="00626E64">
              <w:rPr>
                <w:i/>
                <w:iCs/>
                <w:sz w:val="18"/>
                <w:szCs w:val="18"/>
                <w:lang w:val="ru-RU"/>
              </w:rPr>
              <w:t>ы</w:t>
            </w:r>
            <w:r w:rsidR="00BA2C2C" w:rsidRPr="00626E64">
              <w:rPr>
                <w:i/>
                <w:iCs/>
                <w:sz w:val="18"/>
                <w:szCs w:val="18"/>
                <w:lang w:val="ru-RU"/>
              </w:rPr>
              <w:t xml:space="preserve"> Комитета всемирного наследия</w:t>
            </w:r>
            <w:r w:rsidR="00431E58" w:rsidRPr="00626E64">
              <w:rPr>
                <w:iCs/>
                <w:sz w:val="18"/>
                <w:szCs w:val="18"/>
                <w:lang w:val="ru-RU"/>
              </w:rPr>
              <w:t>.</w:t>
            </w:r>
          </w:p>
          <w:p w14:paraId="452508F1" w14:textId="1A0B3C94" w:rsidR="00431E58" w:rsidRPr="00626E64" w:rsidRDefault="00B47520" w:rsidP="004D59E1">
            <w:pPr>
              <w:spacing w:after="100"/>
              <w:rPr>
                <w:sz w:val="18"/>
                <w:szCs w:val="18"/>
                <w:lang w:val="ru-RU"/>
              </w:rPr>
            </w:pPr>
            <w:r w:rsidRPr="00626E64">
              <w:rPr>
                <w:sz w:val="18"/>
                <w:szCs w:val="18"/>
                <w:lang w:val="ru-RU"/>
              </w:rPr>
              <w:t>Циркулярное письмо № 16 от</w:t>
            </w:r>
            <w:r w:rsidR="00F734A1" w:rsidRPr="004D59E1">
              <w:rPr>
                <w:sz w:val="18"/>
                <w:szCs w:val="18"/>
                <w:lang w:val="ru-RU"/>
              </w:rPr>
              <w:t xml:space="preserve"> </w:t>
            </w:r>
            <w:r w:rsidRPr="00626E64">
              <w:rPr>
                <w:sz w:val="18"/>
                <w:szCs w:val="18"/>
                <w:lang w:val="ru-RU"/>
              </w:rPr>
              <w:t xml:space="preserve">21 октября 2003 </w:t>
            </w:r>
            <w:r w:rsidR="00952B2D" w:rsidRPr="00626E64">
              <w:rPr>
                <w:sz w:val="18"/>
                <w:szCs w:val="18"/>
                <w:lang w:val="ru-RU"/>
              </w:rPr>
              <w:t xml:space="preserve">г. </w:t>
            </w:r>
            <w:r w:rsidR="00431E58" w:rsidRPr="00626E64">
              <w:rPr>
                <w:sz w:val="18"/>
                <w:szCs w:val="18"/>
              </w:rPr>
              <w:t>http</w:t>
            </w:r>
            <w:r w:rsidR="00431E58" w:rsidRPr="00626E64">
              <w:rPr>
                <w:sz w:val="18"/>
                <w:szCs w:val="18"/>
                <w:lang w:val="ru-RU"/>
              </w:rPr>
              <w:t>://</w:t>
            </w:r>
            <w:r w:rsidR="00431E58" w:rsidRPr="00626E64">
              <w:rPr>
                <w:sz w:val="18"/>
                <w:szCs w:val="18"/>
              </w:rPr>
              <w:t>whc</w:t>
            </w:r>
            <w:r w:rsidR="00431E58" w:rsidRPr="00626E64">
              <w:rPr>
                <w:sz w:val="18"/>
                <w:szCs w:val="18"/>
                <w:lang w:val="ru-RU"/>
              </w:rPr>
              <w:t>.</w:t>
            </w:r>
            <w:r w:rsidR="00431E58" w:rsidRPr="00626E64">
              <w:rPr>
                <w:sz w:val="18"/>
                <w:szCs w:val="18"/>
              </w:rPr>
              <w:t>unesco</w:t>
            </w:r>
            <w:r w:rsidR="00431E58" w:rsidRPr="00626E64">
              <w:rPr>
                <w:sz w:val="18"/>
                <w:szCs w:val="18"/>
                <w:lang w:val="ru-RU"/>
              </w:rPr>
              <w:t>.</w:t>
            </w:r>
            <w:r w:rsidR="00431E58" w:rsidRPr="00626E64">
              <w:rPr>
                <w:sz w:val="18"/>
                <w:szCs w:val="18"/>
              </w:rPr>
              <w:t>org</w:t>
            </w:r>
            <w:r w:rsidR="00431E58" w:rsidRPr="00626E64">
              <w:rPr>
                <w:sz w:val="18"/>
                <w:szCs w:val="18"/>
                <w:lang w:val="ru-RU"/>
              </w:rPr>
              <w:t>/</w:t>
            </w:r>
            <w:r w:rsidR="00431E58" w:rsidRPr="00626E64">
              <w:rPr>
                <w:sz w:val="18"/>
                <w:szCs w:val="18"/>
              </w:rPr>
              <w:t>circs</w:t>
            </w:r>
            <w:r w:rsidR="00431E58" w:rsidRPr="00626E64">
              <w:rPr>
                <w:sz w:val="18"/>
                <w:szCs w:val="18"/>
                <w:lang w:val="ru-RU"/>
              </w:rPr>
              <w:t>/</w:t>
            </w:r>
            <w:r w:rsidR="00431E58" w:rsidRPr="00626E64">
              <w:rPr>
                <w:sz w:val="18"/>
                <w:szCs w:val="18"/>
              </w:rPr>
              <w:t>circ</w:t>
            </w:r>
            <w:r w:rsidR="00431E58" w:rsidRPr="00626E64">
              <w:rPr>
                <w:sz w:val="18"/>
                <w:szCs w:val="18"/>
                <w:lang w:val="ru-RU"/>
              </w:rPr>
              <w:t>03-16</w:t>
            </w:r>
            <w:r w:rsidR="00431E58" w:rsidRPr="00626E64">
              <w:rPr>
                <w:sz w:val="18"/>
                <w:szCs w:val="18"/>
              </w:rPr>
              <w:t>e</w:t>
            </w:r>
            <w:r w:rsidR="00431E58" w:rsidRPr="00626E64">
              <w:rPr>
                <w:sz w:val="18"/>
                <w:szCs w:val="18"/>
                <w:lang w:val="ru-RU"/>
              </w:rPr>
              <w:t>.</w:t>
            </w:r>
            <w:r w:rsidR="00431E58" w:rsidRPr="00626E64">
              <w:rPr>
                <w:sz w:val="18"/>
                <w:szCs w:val="18"/>
              </w:rPr>
              <w:t>pdf</w:t>
            </w:r>
          </w:p>
        </w:tc>
      </w:tr>
      <w:tr w:rsidR="00431E58" w:rsidRPr="00E135E2" w14:paraId="23923DBD" w14:textId="77777777" w:rsidTr="00F95236">
        <w:tc>
          <w:tcPr>
            <w:tcW w:w="6858" w:type="dxa"/>
            <w:gridSpan w:val="3"/>
          </w:tcPr>
          <w:p w14:paraId="6E442F0E" w14:textId="58B887ED" w:rsidR="00431E58" w:rsidRPr="00626E64" w:rsidRDefault="001A16BA" w:rsidP="00477AFF">
            <w:pPr>
              <w:keepNext/>
              <w:keepLines/>
              <w:numPr>
                <w:ilvl w:val="0"/>
                <w:numId w:val="8"/>
              </w:numPr>
              <w:autoSpaceDE w:val="0"/>
              <w:autoSpaceDN w:val="0"/>
              <w:adjustRightInd w:val="0"/>
              <w:spacing w:after="200"/>
              <w:ind w:left="709" w:right="72"/>
              <w:jc w:val="both"/>
              <w:rPr>
                <w:b/>
                <w:sz w:val="22"/>
                <w:szCs w:val="22"/>
                <w:lang w:val="ru-RU"/>
              </w:rPr>
            </w:pPr>
            <w:r w:rsidRPr="00181F68">
              <w:rPr>
                <w:rFonts w:eastAsia="TimesNewRoman"/>
                <w:sz w:val="22"/>
                <w:szCs w:val="22"/>
                <w:lang w:val="ru-RU" w:eastAsia="en-US"/>
              </w:rPr>
              <w:lastRenderedPageBreak/>
              <w:t>Основными</w:t>
            </w:r>
            <w:r w:rsidRPr="00626E64">
              <w:rPr>
                <w:sz w:val="22"/>
                <w:szCs w:val="22"/>
                <w:lang w:val="ru-RU"/>
              </w:rPr>
              <w:t xml:space="preserve"> задачами Секретариата являются</w:t>
            </w:r>
            <w:r w:rsidR="00431E58" w:rsidRPr="00626E64">
              <w:rPr>
                <w:sz w:val="22"/>
                <w:szCs w:val="22"/>
                <w:lang w:val="ru-RU"/>
              </w:rPr>
              <w:t>:</w:t>
            </w:r>
          </w:p>
        </w:tc>
        <w:tc>
          <w:tcPr>
            <w:tcW w:w="3456" w:type="dxa"/>
            <w:gridSpan w:val="3"/>
          </w:tcPr>
          <w:p w14:paraId="48CE0B3F" w14:textId="77777777" w:rsidR="00431E58" w:rsidRPr="00626E64" w:rsidRDefault="00431E58" w:rsidP="00477AFF">
            <w:pPr>
              <w:keepNext/>
              <w:keepLines/>
              <w:spacing w:line="360" w:lineRule="auto"/>
              <w:rPr>
                <w:b/>
                <w:bCs/>
                <w:sz w:val="18"/>
                <w:szCs w:val="18"/>
                <w:lang w:val="ru-RU"/>
              </w:rPr>
            </w:pPr>
          </w:p>
        </w:tc>
      </w:tr>
      <w:tr w:rsidR="00431E58" w:rsidRPr="009A0714" w14:paraId="6625BA82" w14:textId="77777777" w:rsidTr="00F95236">
        <w:tc>
          <w:tcPr>
            <w:tcW w:w="6858" w:type="dxa"/>
            <w:gridSpan w:val="3"/>
          </w:tcPr>
          <w:p w14:paraId="3C574AEF" w14:textId="77777777" w:rsidR="00431E58" w:rsidRPr="00626E64" w:rsidRDefault="00431E58" w:rsidP="004D59E1">
            <w:pPr>
              <w:spacing w:after="160"/>
              <w:ind w:left="1138" w:right="72" w:hanging="461"/>
              <w:jc w:val="both"/>
              <w:rPr>
                <w:sz w:val="22"/>
                <w:szCs w:val="22"/>
                <w:lang w:val="ru-RU"/>
              </w:rPr>
            </w:pPr>
            <w:r w:rsidRPr="00626E64">
              <w:rPr>
                <w:sz w:val="22"/>
                <w:szCs w:val="22"/>
              </w:rPr>
              <w:t>a</w:t>
            </w:r>
            <w:r w:rsidRPr="00626E64">
              <w:rPr>
                <w:sz w:val="22"/>
                <w:szCs w:val="22"/>
                <w:lang w:val="ru-RU"/>
              </w:rPr>
              <w:t>)</w:t>
            </w:r>
            <w:r w:rsidRPr="00626E64">
              <w:rPr>
                <w:sz w:val="22"/>
                <w:szCs w:val="22"/>
                <w:lang w:val="ru-RU"/>
              </w:rPr>
              <w:tab/>
            </w:r>
            <w:r w:rsidR="001A16BA" w:rsidRPr="00626E64">
              <w:rPr>
                <w:sz w:val="22"/>
                <w:szCs w:val="22"/>
                <w:lang w:val="ru-RU"/>
              </w:rPr>
              <w:t xml:space="preserve">организация </w:t>
            </w:r>
            <w:r w:rsidR="00284DA5" w:rsidRPr="00626E64">
              <w:rPr>
                <w:sz w:val="22"/>
                <w:szCs w:val="22"/>
                <w:lang w:val="ru-RU"/>
              </w:rPr>
              <w:t>заседани</w:t>
            </w:r>
            <w:r w:rsidR="00AF5D4C" w:rsidRPr="00626E64">
              <w:rPr>
                <w:sz w:val="22"/>
                <w:szCs w:val="22"/>
                <w:lang w:val="ru-RU"/>
              </w:rPr>
              <w:t>й</w:t>
            </w:r>
            <w:r w:rsidR="001A16BA" w:rsidRPr="00626E64">
              <w:rPr>
                <w:sz w:val="22"/>
                <w:szCs w:val="22"/>
                <w:lang w:val="ru-RU"/>
              </w:rPr>
              <w:t xml:space="preserve"> Генеральной Ассамблеи и Комитета</w:t>
            </w:r>
            <w:r w:rsidRPr="00626E64">
              <w:rPr>
                <w:sz w:val="22"/>
                <w:szCs w:val="22"/>
                <w:lang w:val="ru-RU"/>
              </w:rPr>
              <w:t>;</w:t>
            </w:r>
          </w:p>
        </w:tc>
        <w:tc>
          <w:tcPr>
            <w:tcW w:w="3456" w:type="dxa"/>
            <w:gridSpan w:val="3"/>
          </w:tcPr>
          <w:p w14:paraId="3E3DDBCA" w14:textId="3C1FC405"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14.2 </w:t>
            </w:r>
            <w:r w:rsidR="000045B9" w:rsidRPr="00626E64">
              <w:rPr>
                <w:i/>
                <w:sz w:val="18"/>
                <w:szCs w:val="18"/>
                <w:lang w:val="ru-RU"/>
              </w:rPr>
              <w:t>Конвенции о всемирном наследии</w:t>
            </w:r>
            <w:r w:rsidR="00431E58" w:rsidRPr="00626E64">
              <w:rPr>
                <w:sz w:val="18"/>
                <w:szCs w:val="18"/>
                <w:lang w:val="ru-RU"/>
              </w:rPr>
              <w:t>.</w:t>
            </w:r>
          </w:p>
        </w:tc>
      </w:tr>
      <w:tr w:rsidR="00431E58" w:rsidRPr="009A0714" w14:paraId="5F70F86E" w14:textId="77777777" w:rsidTr="00F95236">
        <w:tc>
          <w:tcPr>
            <w:tcW w:w="6858" w:type="dxa"/>
            <w:gridSpan w:val="3"/>
          </w:tcPr>
          <w:p w14:paraId="19AD42B3" w14:textId="78477304" w:rsidR="00431E58" w:rsidRPr="00626E64" w:rsidRDefault="00431E58" w:rsidP="004D59E1">
            <w:pPr>
              <w:spacing w:after="160"/>
              <w:ind w:left="1138" w:right="74" w:hanging="461"/>
              <w:jc w:val="both"/>
              <w:rPr>
                <w:spacing w:val="-3"/>
                <w:sz w:val="22"/>
                <w:szCs w:val="22"/>
                <w:u w:val="single"/>
                <w:lang w:val="ru-RU"/>
              </w:rPr>
            </w:pPr>
            <w:r w:rsidRPr="00626E64">
              <w:rPr>
                <w:sz w:val="22"/>
                <w:szCs w:val="22"/>
              </w:rPr>
              <w:t>b</w:t>
            </w:r>
            <w:r w:rsidRPr="00626E64">
              <w:rPr>
                <w:sz w:val="22"/>
                <w:szCs w:val="22"/>
                <w:lang w:val="ru-RU"/>
              </w:rPr>
              <w:t>)</w:t>
            </w:r>
            <w:r w:rsidRPr="00626E64">
              <w:rPr>
                <w:sz w:val="22"/>
                <w:szCs w:val="22"/>
                <w:lang w:val="ru-RU"/>
              </w:rPr>
              <w:tab/>
            </w:r>
            <w:r w:rsidR="001A16BA" w:rsidRPr="00626E64">
              <w:rPr>
                <w:sz w:val="22"/>
                <w:szCs w:val="22"/>
                <w:lang w:val="ru-RU"/>
              </w:rPr>
              <w:t>выполнение решений Комитета всемирного наследия и резолюций Генеральной Ассамблеи, а также представление отчетов о выполнении таковых;</w:t>
            </w:r>
          </w:p>
        </w:tc>
        <w:tc>
          <w:tcPr>
            <w:tcW w:w="3456" w:type="dxa"/>
            <w:gridSpan w:val="3"/>
          </w:tcPr>
          <w:p w14:paraId="28DA72C0" w14:textId="29AFCDE2" w:rsidR="00431E58" w:rsidRPr="00626E64" w:rsidRDefault="00665FED" w:rsidP="004D59E1">
            <w:pPr>
              <w:spacing w:after="100"/>
              <w:rPr>
                <w:sz w:val="18"/>
                <w:szCs w:val="18"/>
                <w:lang w:val="ru-RU"/>
              </w:rPr>
            </w:pPr>
            <w:r w:rsidRPr="00626E64">
              <w:rPr>
                <w:sz w:val="18"/>
                <w:szCs w:val="18"/>
                <w:lang w:val="ru-RU"/>
              </w:rPr>
              <w:t>Статья</w:t>
            </w:r>
            <w:r w:rsidR="00431E58" w:rsidRPr="00626E64">
              <w:rPr>
                <w:sz w:val="18"/>
                <w:szCs w:val="18"/>
                <w:lang w:val="ru-RU"/>
              </w:rPr>
              <w:t xml:space="preserve"> 14.2 </w:t>
            </w:r>
            <w:r w:rsidR="000045B9" w:rsidRPr="00626E64">
              <w:rPr>
                <w:i/>
                <w:sz w:val="18"/>
                <w:szCs w:val="18"/>
                <w:lang w:val="ru-RU"/>
              </w:rPr>
              <w:t>Конвенции о всемирном наследии</w:t>
            </w:r>
            <w:r w:rsidR="00431E58" w:rsidRPr="00626E64">
              <w:rPr>
                <w:i/>
                <w:sz w:val="18"/>
                <w:szCs w:val="18"/>
                <w:lang w:val="ru-RU"/>
              </w:rPr>
              <w:t xml:space="preserve"> </w:t>
            </w:r>
            <w:r w:rsidR="001A16BA" w:rsidRPr="00626E64">
              <w:rPr>
                <w:sz w:val="18"/>
                <w:szCs w:val="18"/>
                <w:lang w:val="ru-RU"/>
              </w:rPr>
              <w:t xml:space="preserve">и </w:t>
            </w:r>
            <w:r w:rsidR="001A16BA" w:rsidRPr="00626E64">
              <w:rPr>
                <w:i/>
                <w:sz w:val="18"/>
                <w:szCs w:val="18"/>
                <w:lang w:val="ru-RU"/>
              </w:rPr>
              <w:t>Будапештская декларация о всемирном наследии</w:t>
            </w:r>
            <w:r w:rsidR="00431E58" w:rsidRPr="00626E64">
              <w:rPr>
                <w:sz w:val="18"/>
                <w:szCs w:val="18"/>
                <w:lang w:val="ru-RU"/>
              </w:rPr>
              <w:t xml:space="preserve"> (2002</w:t>
            </w:r>
            <w:r w:rsidR="001A16BA" w:rsidRPr="00626E64">
              <w:rPr>
                <w:sz w:val="18"/>
                <w:szCs w:val="18"/>
                <w:lang w:val="ru-RU"/>
              </w:rPr>
              <w:t xml:space="preserve"> г.</w:t>
            </w:r>
            <w:r w:rsidR="00431E58" w:rsidRPr="00626E64">
              <w:rPr>
                <w:sz w:val="18"/>
                <w:szCs w:val="18"/>
                <w:lang w:val="ru-RU"/>
              </w:rPr>
              <w:t>)</w:t>
            </w:r>
          </w:p>
        </w:tc>
      </w:tr>
      <w:tr w:rsidR="00431E58" w:rsidRPr="00831133" w14:paraId="5434E039" w14:textId="77777777" w:rsidTr="00F95236">
        <w:tc>
          <w:tcPr>
            <w:tcW w:w="6858" w:type="dxa"/>
            <w:gridSpan w:val="3"/>
          </w:tcPr>
          <w:p w14:paraId="2F55D679" w14:textId="7DD471ED" w:rsidR="00431E58" w:rsidRPr="00626E64" w:rsidRDefault="001A16BA" w:rsidP="004D59E1">
            <w:pPr>
              <w:numPr>
                <w:ilvl w:val="0"/>
                <w:numId w:val="5"/>
              </w:numPr>
              <w:autoSpaceDE w:val="0"/>
              <w:autoSpaceDN w:val="0"/>
              <w:adjustRightInd w:val="0"/>
              <w:spacing w:after="160"/>
              <w:ind w:left="1138" w:right="72" w:hanging="461"/>
              <w:jc w:val="both"/>
              <w:rPr>
                <w:sz w:val="22"/>
                <w:szCs w:val="22"/>
                <w:lang w:val="ru-RU"/>
              </w:rPr>
            </w:pPr>
            <w:r w:rsidRPr="00626E64">
              <w:rPr>
                <w:rFonts w:eastAsia="TimesNewRoman"/>
                <w:sz w:val="22"/>
                <w:szCs w:val="22"/>
                <w:lang w:val="ru-RU" w:eastAsia="en-US"/>
              </w:rPr>
              <w:t xml:space="preserve">получение, регистрация, проверка </w:t>
            </w:r>
            <w:r w:rsidR="00C73873" w:rsidRPr="00626E64">
              <w:rPr>
                <w:rFonts w:eastAsia="TimesNewRoman"/>
                <w:sz w:val="22"/>
                <w:szCs w:val="22"/>
                <w:lang w:val="ru-RU" w:eastAsia="en-US"/>
              </w:rPr>
              <w:t>полноты</w:t>
            </w:r>
            <w:r w:rsidRPr="00626E64">
              <w:rPr>
                <w:rFonts w:eastAsia="TimesNewRoman"/>
                <w:sz w:val="22"/>
                <w:szCs w:val="22"/>
                <w:lang w:val="ru-RU" w:eastAsia="en-US"/>
              </w:rPr>
              <w:t>, архивирование и передача в соответствующие Консультативные органы номинаций объектов для включения в Список всемирного наследия;</w:t>
            </w:r>
          </w:p>
        </w:tc>
        <w:tc>
          <w:tcPr>
            <w:tcW w:w="3456" w:type="dxa"/>
            <w:gridSpan w:val="3"/>
          </w:tcPr>
          <w:p w14:paraId="3EF83C7A" w14:textId="587A1750" w:rsidR="00431E58" w:rsidRPr="00626E64" w:rsidRDefault="00336D26" w:rsidP="004D59E1">
            <w:pPr>
              <w:spacing w:after="100"/>
              <w:rPr>
                <w:b/>
                <w:bCs/>
                <w:sz w:val="18"/>
                <w:szCs w:val="18"/>
                <w:lang w:val="ru-RU"/>
              </w:rPr>
            </w:pPr>
            <w:r w:rsidRPr="00626E64">
              <w:rPr>
                <w:sz w:val="18"/>
                <w:szCs w:val="18"/>
                <w:lang w:val="ru-RU"/>
              </w:rPr>
              <w:t>Решение</w:t>
            </w:r>
            <w:r w:rsidRPr="00626E64">
              <w:rPr>
                <w:sz w:val="18"/>
                <w:szCs w:val="18"/>
              </w:rPr>
              <w:t xml:space="preserve"> 3</w:t>
            </w:r>
            <w:r w:rsidRPr="00626E64">
              <w:rPr>
                <w:sz w:val="18"/>
                <w:szCs w:val="18"/>
                <w:lang w:val="ru-RU"/>
              </w:rPr>
              <w:t>9</w:t>
            </w:r>
            <w:r w:rsidRPr="00626E64">
              <w:rPr>
                <w:sz w:val="18"/>
                <w:szCs w:val="18"/>
              </w:rPr>
              <w:t xml:space="preserve"> COM 1</w:t>
            </w:r>
            <w:r w:rsidRPr="00626E64">
              <w:rPr>
                <w:sz w:val="18"/>
                <w:szCs w:val="18"/>
                <w:lang w:val="ru-RU"/>
              </w:rPr>
              <w:t>1</w:t>
            </w:r>
          </w:p>
        </w:tc>
      </w:tr>
      <w:tr w:rsidR="00431E58" w:rsidRPr="00994F69" w14:paraId="0C20C28A" w14:textId="77777777" w:rsidTr="00F95236">
        <w:tc>
          <w:tcPr>
            <w:tcW w:w="6858" w:type="dxa"/>
            <w:gridSpan w:val="3"/>
          </w:tcPr>
          <w:p w14:paraId="65A5E066" w14:textId="1F5A071C" w:rsidR="00431E58" w:rsidRPr="00626E64" w:rsidRDefault="001A16BA" w:rsidP="004D59E1">
            <w:pPr>
              <w:numPr>
                <w:ilvl w:val="0"/>
                <w:numId w:val="6"/>
              </w:numPr>
              <w:autoSpaceDE w:val="0"/>
              <w:autoSpaceDN w:val="0"/>
              <w:adjustRightInd w:val="0"/>
              <w:spacing w:after="160"/>
              <w:ind w:left="1138" w:right="72" w:hanging="461"/>
              <w:jc w:val="both"/>
              <w:rPr>
                <w:spacing w:val="-3"/>
                <w:sz w:val="22"/>
                <w:szCs w:val="22"/>
                <w:lang w:val="ru-RU"/>
              </w:rPr>
            </w:pPr>
            <w:r w:rsidRPr="00626E64">
              <w:rPr>
                <w:rFonts w:eastAsia="TimesNewRoman"/>
                <w:sz w:val="22"/>
                <w:szCs w:val="22"/>
                <w:lang w:val="ru-RU" w:eastAsia="en-US"/>
              </w:rPr>
              <w:t>координация исследований и действий в рамках Глобальной стратегии по созданию репрезентативного, сбалансированного и достоверного Списка всемирного наследия;</w:t>
            </w:r>
          </w:p>
        </w:tc>
        <w:tc>
          <w:tcPr>
            <w:tcW w:w="3456" w:type="dxa"/>
            <w:gridSpan w:val="3"/>
          </w:tcPr>
          <w:p w14:paraId="279EA4B0" w14:textId="77777777" w:rsidR="00431E58" w:rsidRPr="00626E64" w:rsidRDefault="00431E58" w:rsidP="004C2610">
            <w:pPr>
              <w:spacing w:line="360" w:lineRule="auto"/>
              <w:rPr>
                <w:b/>
                <w:bCs/>
                <w:sz w:val="18"/>
                <w:szCs w:val="18"/>
                <w:lang w:val="ru-RU"/>
              </w:rPr>
            </w:pPr>
          </w:p>
        </w:tc>
      </w:tr>
      <w:tr w:rsidR="00431E58" w:rsidRPr="009A0714" w14:paraId="272F6645" w14:textId="77777777" w:rsidTr="00F95236">
        <w:tc>
          <w:tcPr>
            <w:tcW w:w="6858" w:type="dxa"/>
            <w:gridSpan w:val="3"/>
          </w:tcPr>
          <w:p w14:paraId="5FD3F05D" w14:textId="7D1AAC32" w:rsidR="00336D26" w:rsidRPr="00626E64" w:rsidRDefault="004F51F3" w:rsidP="00C065F0">
            <w:pPr>
              <w:pStyle w:val="ListParagraph"/>
              <w:numPr>
                <w:ilvl w:val="0"/>
                <w:numId w:val="57"/>
              </w:numPr>
              <w:spacing w:after="160"/>
              <w:ind w:left="1138" w:right="72" w:hanging="461"/>
              <w:jc w:val="both"/>
              <w:rPr>
                <w:rFonts w:eastAsia="TimesNewRoman"/>
                <w:sz w:val="22"/>
                <w:szCs w:val="22"/>
                <w:lang w:val="ru-RU" w:eastAsia="en-US"/>
              </w:rPr>
            </w:pPr>
            <w:r w:rsidRPr="00626E64">
              <w:rPr>
                <w:sz w:val="22"/>
                <w:szCs w:val="22"/>
                <w:lang w:val="ru-RU"/>
              </w:rPr>
              <w:t>организация Периодической отчетности</w:t>
            </w:r>
            <w:r w:rsidR="00336D26" w:rsidRPr="00626E64">
              <w:rPr>
                <w:rFonts w:eastAsia="TimesNewRoman"/>
                <w:sz w:val="22"/>
                <w:szCs w:val="22"/>
                <w:lang w:val="ru-RU" w:eastAsia="en-US"/>
              </w:rPr>
              <w:t>;</w:t>
            </w:r>
          </w:p>
          <w:p w14:paraId="33E2BA13" w14:textId="567A6F2B" w:rsidR="00431E58" w:rsidRPr="00626E64" w:rsidRDefault="004F51F3" w:rsidP="00C065F0">
            <w:pPr>
              <w:pStyle w:val="ListParagraph"/>
              <w:numPr>
                <w:ilvl w:val="0"/>
                <w:numId w:val="57"/>
              </w:numPr>
              <w:spacing w:after="160"/>
              <w:ind w:left="1138" w:right="72" w:hanging="461"/>
              <w:jc w:val="both"/>
              <w:rPr>
                <w:spacing w:val="-3"/>
                <w:sz w:val="22"/>
                <w:szCs w:val="22"/>
                <w:lang w:val="ru-RU"/>
              </w:rPr>
            </w:pPr>
            <w:r w:rsidRPr="00626E64">
              <w:rPr>
                <w:sz w:val="22"/>
                <w:szCs w:val="22"/>
                <w:lang w:val="ru-RU"/>
              </w:rPr>
              <w:t xml:space="preserve"> координация </w:t>
            </w:r>
            <w:r w:rsidR="00D62E25" w:rsidRPr="00626E64">
              <w:rPr>
                <w:sz w:val="22"/>
                <w:szCs w:val="22"/>
                <w:lang w:val="ru-RU"/>
              </w:rPr>
              <w:t xml:space="preserve">и проведение </w:t>
            </w:r>
            <w:r w:rsidRPr="00626E64">
              <w:rPr>
                <w:sz w:val="22"/>
                <w:szCs w:val="22"/>
                <w:lang w:val="ru-RU"/>
              </w:rPr>
              <w:t>Реагирующего мониторинга</w:t>
            </w:r>
            <w:r w:rsidR="00D62E25" w:rsidRPr="00626E64">
              <w:rPr>
                <w:sz w:val="22"/>
                <w:szCs w:val="22"/>
                <w:lang w:val="ru-RU"/>
              </w:rPr>
              <w:t xml:space="preserve">, </w:t>
            </w:r>
            <w:r w:rsidR="006133AF" w:rsidRPr="00626E64">
              <w:rPr>
                <w:sz w:val="22"/>
                <w:szCs w:val="22"/>
                <w:lang w:val="ru-RU"/>
              </w:rPr>
              <w:t xml:space="preserve">в </w:t>
            </w:r>
            <w:r w:rsidR="00D62E25" w:rsidRPr="00626E64">
              <w:rPr>
                <w:sz w:val="22"/>
                <w:szCs w:val="22"/>
                <w:lang w:val="ru-RU"/>
              </w:rPr>
              <w:t>т.</w:t>
            </w:r>
            <w:r w:rsidR="007C4707" w:rsidRPr="00626E64">
              <w:rPr>
                <w:sz w:val="22"/>
                <w:szCs w:val="22"/>
                <w:lang w:val="ru-RU"/>
              </w:rPr>
              <w:t xml:space="preserve"> </w:t>
            </w:r>
            <w:r w:rsidR="00D62E25" w:rsidRPr="00626E64">
              <w:rPr>
                <w:sz w:val="22"/>
                <w:szCs w:val="22"/>
                <w:lang w:val="ru-RU"/>
              </w:rPr>
              <w:t>ч. миссий Реагирующего мониторинга</w:t>
            </w:r>
            <w:r w:rsidR="00D62E25" w:rsidRPr="00626E64">
              <w:rPr>
                <w:rStyle w:val="FootnoteReference"/>
                <w:sz w:val="22"/>
                <w:szCs w:val="22"/>
                <w:lang w:val="ru-RU"/>
              </w:rPr>
              <w:footnoteReference w:id="1"/>
            </w:r>
            <w:r w:rsidR="00D62E25" w:rsidRPr="00626E64">
              <w:rPr>
                <w:sz w:val="22"/>
                <w:szCs w:val="22"/>
                <w:lang w:val="ru-RU"/>
              </w:rPr>
              <w:t>, а также координация и проведение Консультативных миссий</w:t>
            </w:r>
            <w:r w:rsidR="00D46D86" w:rsidRPr="00626E64">
              <w:rPr>
                <w:rStyle w:val="FootnoteReference"/>
                <w:sz w:val="22"/>
                <w:szCs w:val="22"/>
                <w:lang w:val="ru-RU"/>
              </w:rPr>
              <w:footnoteReference w:id="2"/>
            </w:r>
            <w:r w:rsidR="00D62E25" w:rsidRPr="00626E64">
              <w:rPr>
                <w:sz w:val="22"/>
                <w:szCs w:val="22"/>
                <w:lang w:val="ru-RU"/>
              </w:rPr>
              <w:t xml:space="preserve"> при необходимости</w:t>
            </w:r>
            <w:r w:rsidR="00431E58" w:rsidRPr="00626E64">
              <w:rPr>
                <w:sz w:val="22"/>
                <w:szCs w:val="22"/>
                <w:lang w:val="ru-RU"/>
              </w:rPr>
              <w:t>;</w:t>
            </w:r>
          </w:p>
        </w:tc>
        <w:tc>
          <w:tcPr>
            <w:tcW w:w="3456" w:type="dxa"/>
            <w:gridSpan w:val="3"/>
          </w:tcPr>
          <w:p w14:paraId="1C092DD1" w14:textId="77777777" w:rsidR="00431E58" w:rsidRPr="00626E64" w:rsidRDefault="00431E58" w:rsidP="004C2610">
            <w:pPr>
              <w:spacing w:line="360" w:lineRule="auto"/>
              <w:rPr>
                <w:b/>
                <w:bCs/>
                <w:sz w:val="18"/>
                <w:szCs w:val="18"/>
                <w:lang w:val="ru-RU"/>
              </w:rPr>
            </w:pPr>
          </w:p>
        </w:tc>
      </w:tr>
      <w:tr w:rsidR="00431E58" w:rsidRPr="00E135E2" w14:paraId="0D542789" w14:textId="77777777" w:rsidTr="00F95236">
        <w:tc>
          <w:tcPr>
            <w:tcW w:w="6858" w:type="dxa"/>
            <w:gridSpan w:val="3"/>
          </w:tcPr>
          <w:p w14:paraId="3F722544" w14:textId="50F9DDD1" w:rsidR="00431E58" w:rsidRPr="00626E64" w:rsidRDefault="0051451E" w:rsidP="004D59E1">
            <w:pPr>
              <w:spacing w:after="160"/>
              <w:ind w:left="1138" w:right="72" w:hanging="461"/>
              <w:jc w:val="both"/>
              <w:rPr>
                <w:spacing w:val="-3"/>
                <w:sz w:val="22"/>
                <w:szCs w:val="22"/>
              </w:rPr>
            </w:pPr>
            <w:r>
              <w:rPr>
                <w:sz w:val="22"/>
                <w:szCs w:val="22"/>
              </w:rPr>
              <w:t>g</w:t>
            </w:r>
            <w:r w:rsidR="00431E58" w:rsidRPr="00626E64">
              <w:rPr>
                <w:sz w:val="22"/>
                <w:szCs w:val="22"/>
              </w:rPr>
              <w:t>)</w:t>
            </w:r>
            <w:r w:rsidR="00431E58" w:rsidRPr="00626E64">
              <w:rPr>
                <w:sz w:val="22"/>
                <w:szCs w:val="22"/>
              </w:rPr>
              <w:tab/>
            </w:r>
            <w:r w:rsidR="004F51F3" w:rsidRPr="00626E64">
              <w:rPr>
                <w:sz w:val="22"/>
                <w:szCs w:val="22"/>
                <w:lang w:val="ru-RU"/>
              </w:rPr>
              <w:t>координация</w:t>
            </w:r>
            <w:r w:rsidR="003E796E" w:rsidRPr="00626E64">
              <w:rPr>
                <w:sz w:val="22"/>
                <w:szCs w:val="22"/>
                <w:lang w:val="ru-RU"/>
              </w:rPr>
              <w:t xml:space="preserve"> М</w:t>
            </w:r>
            <w:r w:rsidR="004F51F3" w:rsidRPr="00626E64">
              <w:rPr>
                <w:sz w:val="22"/>
                <w:szCs w:val="22"/>
                <w:lang w:val="ru-RU"/>
              </w:rPr>
              <w:t>еждународной помощи</w:t>
            </w:r>
            <w:r w:rsidR="00431E58" w:rsidRPr="00626E64">
              <w:rPr>
                <w:sz w:val="22"/>
                <w:szCs w:val="22"/>
              </w:rPr>
              <w:t xml:space="preserve">; </w:t>
            </w:r>
          </w:p>
        </w:tc>
        <w:tc>
          <w:tcPr>
            <w:tcW w:w="3456" w:type="dxa"/>
            <w:gridSpan w:val="3"/>
          </w:tcPr>
          <w:p w14:paraId="190C70E8" w14:textId="77777777" w:rsidR="00431E58" w:rsidRPr="00626E64" w:rsidRDefault="00431E58" w:rsidP="004C2610">
            <w:pPr>
              <w:spacing w:line="360" w:lineRule="auto"/>
              <w:rPr>
                <w:b/>
                <w:bCs/>
                <w:sz w:val="18"/>
                <w:szCs w:val="18"/>
              </w:rPr>
            </w:pPr>
          </w:p>
        </w:tc>
      </w:tr>
      <w:tr w:rsidR="00431E58" w:rsidRPr="00994F69" w14:paraId="536B0BB7" w14:textId="77777777" w:rsidTr="00F95236">
        <w:tc>
          <w:tcPr>
            <w:tcW w:w="6858" w:type="dxa"/>
            <w:gridSpan w:val="3"/>
          </w:tcPr>
          <w:p w14:paraId="172CC086" w14:textId="4D04F384" w:rsidR="00431E58" w:rsidRPr="00626E64" w:rsidRDefault="0051451E" w:rsidP="004D59E1">
            <w:pPr>
              <w:spacing w:after="160"/>
              <w:ind w:left="1138" w:right="72" w:hanging="461"/>
              <w:jc w:val="both"/>
              <w:rPr>
                <w:sz w:val="22"/>
                <w:szCs w:val="22"/>
                <w:lang w:val="ru-RU"/>
              </w:rPr>
            </w:pPr>
            <w:r w:rsidRPr="0051451E">
              <w:rPr>
                <w:sz w:val="22"/>
                <w:szCs w:val="22"/>
              </w:rPr>
              <w:t>h</w:t>
            </w:r>
            <w:r w:rsidR="00787F88" w:rsidRPr="00626E64">
              <w:rPr>
                <w:sz w:val="22"/>
                <w:szCs w:val="22"/>
                <w:lang w:val="ru-RU"/>
              </w:rPr>
              <w:t>)</w:t>
            </w:r>
            <w:r w:rsidR="00787F88" w:rsidRPr="00626E64">
              <w:rPr>
                <w:sz w:val="22"/>
                <w:szCs w:val="22"/>
                <w:lang w:val="ru-RU"/>
              </w:rPr>
              <w:tab/>
            </w:r>
            <w:r w:rsidR="004F51F3" w:rsidRPr="00626E64">
              <w:rPr>
                <w:sz w:val="22"/>
                <w:szCs w:val="22"/>
                <w:lang w:val="ru-RU"/>
              </w:rPr>
              <w:t xml:space="preserve">мобилизация внебюджетных средств для </w:t>
            </w:r>
            <w:r w:rsidR="00787F88" w:rsidRPr="00626E64">
              <w:rPr>
                <w:sz w:val="22"/>
                <w:szCs w:val="22"/>
                <w:lang w:val="ru-RU"/>
              </w:rPr>
              <w:t xml:space="preserve">целей </w:t>
            </w:r>
            <w:r w:rsidR="001B3F34" w:rsidRPr="00626E64">
              <w:rPr>
                <w:sz w:val="22"/>
                <w:szCs w:val="22"/>
                <w:lang w:val="ru-RU"/>
              </w:rPr>
              <w:t>сохранени</w:t>
            </w:r>
            <w:r w:rsidR="00787F88" w:rsidRPr="00626E64">
              <w:rPr>
                <w:sz w:val="22"/>
                <w:szCs w:val="22"/>
                <w:lang w:val="ru-RU"/>
              </w:rPr>
              <w:t>я</w:t>
            </w:r>
            <w:r w:rsidR="004F51F3" w:rsidRPr="00626E64">
              <w:rPr>
                <w:sz w:val="22"/>
                <w:szCs w:val="22"/>
                <w:lang w:val="ru-RU"/>
              </w:rPr>
              <w:t xml:space="preserve"> объектов всемирного наследия</w:t>
            </w:r>
            <w:r w:rsidR="001B3F34" w:rsidRPr="00626E64">
              <w:rPr>
                <w:sz w:val="22"/>
                <w:szCs w:val="22"/>
                <w:lang w:val="ru-RU"/>
              </w:rPr>
              <w:t xml:space="preserve"> и управления ими</w:t>
            </w:r>
            <w:r w:rsidR="004F51F3" w:rsidRPr="00626E64">
              <w:rPr>
                <w:sz w:val="22"/>
                <w:szCs w:val="22"/>
                <w:lang w:val="ru-RU"/>
              </w:rPr>
              <w:t>;</w:t>
            </w:r>
          </w:p>
        </w:tc>
        <w:tc>
          <w:tcPr>
            <w:tcW w:w="3456" w:type="dxa"/>
            <w:gridSpan w:val="3"/>
          </w:tcPr>
          <w:p w14:paraId="2AE2A1EF" w14:textId="77777777" w:rsidR="00431E58" w:rsidRPr="00626E64" w:rsidRDefault="00431E58" w:rsidP="004C2610">
            <w:pPr>
              <w:spacing w:line="360" w:lineRule="auto"/>
              <w:rPr>
                <w:b/>
                <w:bCs/>
                <w:sz w:val="18"/>
                <w:szCs w:val="18"/>
                <w:lang w:val="ru-RU"/>
              </w:rPr>
            </w:pPr>
          </w:p>
        </w:tc>
      </w:tr>
      <w:tr w:rsidR="00431E58" w:rsidRPr="00994F69" w14:paraId="69AB49D9" w14:textId="77777777" w:rsidTr="00F95236">
        <w:tc>
          <w:tcPr>
            <w:tcW w:w="6858" w:type="dxa"/>
            <w:gridSpan w:val="3"/>
          </w:tcPr>
          <w:p w14:paraId="2E7CEA22" w14:textId="2C391A90" w:rsidR="00431E58" w:rsidRPr="00626E64" w:rsidRDefault="0051451E" w:rsidP="004D59E1">
            <w:pPr>
              <w:spacing w:after="160"/>
              <w:ind w:left="1138" w:right="72" w:hanging="461"/>
              <w:jc w:val="both"/>
              <w:rPr>
                <w:sz w:val="22"/>
                <w:szCs w:val="22"/>
                <w:lang w:val="ru-RU"/>
              </w:rPr>
            </w:pPr>
            <w:r w:rsidRPr="0051451E">
              <w:rPr>
                <w:sz w:val="22"/>
                <w:szCs w:val="22"/>
              </w:rPr>
              <w:t>i</w:t>
            </w:r>
            <w:r w:rsidR="00787F88" w:rsidRPr="00626E64">
              <w:rPr>
                <w:sz w:val="22"/>
                <w:szCs w:val="22"/>
                <w:lang w:val="ru-RU"/>
              </w:rPr>
              <w:t>)</w:t>
            </w:r>
            <w:r w:rsidR="00787F88" w:rsidRPr="00626E64">
              <w:rPr>
                <w:sz w:val="22"/>
                <w:szCs w:val="22"/>
                <w:lang w:val="ru-RU"/>
              </w:rPr>
              <w:tab/>
              <w:t xml:space="preserve">помощь государствам – сторонам </w:t>
            </w:r>
            <w:r w:rsidR="00787F88" w:rsidRPr="00626E64">
              <w:rPr>
                <w:i/>
                <w:sz w:val="22"/>
                <w:szCs w:val="22"/>
                <w:lang w:val="ru-RU"/>
              </w:rPr>
              <w:t>Конвенции</w:t>
            </w:r>
            <w:r w:rsidR="00787F88" w:rsidRPr="00626E64">
              <w:rPr>
                <w:sz w:val="22"/>
                <w:szCs w:val="22"/>
                <w:lang w:val="ru-RU"/>
              </w:rPr>
              <w:t xml:space="preserve"> в выполнении программ и проектов Комитета; и</w:t>
            </w:r>
            <w:r w:rsidR="00431E58" w:rsidRPr="00626E64">
              <w:rPr>
                <w:sz w:val="22"/>
                <w:szCs w:val="22"/>
                <w:lang w:val="ru-RU"/>
              </w:rPr>
              <w:t xml:space="preserve"> </w:t>
            </w:r>
          </w:p>
        </w:tc>
        <w:tc>
          <w:tcPr>
            <w:tcW w:w="3456" w:type="dxa"/>
            <w:gridSpan w:val="3"/>
          </w:tcPr>
          <w:p w14:paraId="092EF64B" w14:textId="77777777" w:rsidR="00431E58" w:rsidRPr="00626E64" w:rsidRDefault="00431E58" w:rsidP="004C2610">
            <w:pPr>
              <w:spacing w:line="360" w:lineRule="auto"/>
              <w:rPr>
                <w:b/>
                <w:bCs/>
                <w:sz w:val="18"/>
                <w:szCs w:val="18"/>
                <w:lang w:val="ru-RU"/>
              </w:rPr>
            </w:pPr>
          </w:p>
        </w:tc>
      </w:tr>
      <w:tr w:rsidR="00431E58" w:rsidRPr="0051451E" w14:paraId="2EA553C0" w14:textId="77777777" w:rsidTr="00F95236">
        <w:trPr>
          <w:trHeight w:val="728"/>
        </w:trPr>
        <w:tc>
          <w:tcPr>
            <w:tcW w:w="6858" w:type="dxa"/>
            <w:gridSpan w:val="3"/>
          </w:tcPr>
          <w:p w14:paraId="1F9A0E3D" w14:textId="231B5C8E" w:rsidR="00431E58" w:rsidRPr="00626E64" w:rsidRDefault="00BA4E04" w:rsidP="00C065F0">
            <w:pPr>
              <w:pStyle w:val="ListParagraph"/>
              <w:numPr>
                <w:ilvl w:val="0"/>
                <w:numId w:val="125"/>
              </w:numPr>
              <w:autoSpaceDE w:val="0"/>
              <w:autoSpaceDN w:val="0"/>
              <w:adjustRightInd w:val="0"/>
              <w:spacing w:after="160"/>
              <w:ind w:left="1138" w:right="72" w:hanging="461"/>
              <w:jc w:val="both"/>
              <w:rPr>
                <w:spacing w:val="-3"/>
                <w:sz w:val="22"/>
                <w:szCs w:val="22"/>
                <w:lang w:val="ru-RU"/>
              </w:rPr>
            </w:pPr>
            <w:r w:rsidRPr="0051451E">
              <w:rPr>
                <w:rFonts w:eastAsia="TimesNewRoman"/>
                <w:sz w:val="22"/>
                <w:szCs w:val="22"/>
                <w:lang w:val="ru-RU" w:eastAsia="en-US"/>
              </w:rPr>
              <w:t xml:space="preserve">популяризация сведений о всемирном наследии и </w:t>
            </w:r>
            <w:r w:rsidRPr="0051451E">
              <w:rPr>
                <w:rFonts w:eastAsia="TimesNewRoman"/>
                <w:i/>
                <w:iCs/>
                <w:sz w:val="22"/>
                <w:szCs w:val="22"/>
                <w:lang w:val="ru-RU" w:eastAsia="en-US"/>
              </w:rPr>
              <w:t xml:space="preserve">Конвенции </w:t>
            </w:r>
            <w:r w:rsidRPr="0051451E">
              <w:rPr>
                <w:rFonts w:eastAsia="TimesNewRoman"/>
                <w:sz w:val="22"/>
                <w:szCs w:val="22"/>
                <w:lang w:val="ru-RU" w:eastAsia="en-US"/>
              </w:rPr>
              <w:t xml:space="preserve">через распространение информации среди государств – сторон </w:t>
            </w:r>
            <w:r w:rsidRPr="0051451E">
              <w:rPr>
                <w:rFonts w:eastAsia="TimesNewRoman"/>
                <w:i/>
                <w:sz w:val="22"/>
                <w:szCs w:val="22"/>
                <w:lang w:val="ru-RU" w:eastAsia="en-US"/>
              </w:rPr>
              <w:t>Конвенции</w:t>
            </w:r>
            <w:r w:rsidRPr="0051451E">
              <w:rPr>
                <w:rFonts w:eastAsia="TimesNewRoman"/>
                <w:sz w:val="22"/>
                <w:szCs w:val="22"/>
                <w:lang w:val="ru-RU" w:eastAsia="en-US"/>
              </w:rPr>
              <w:t>, Консультативных органов и широкой общественности.</w:t>
            </w:r>
          </w:p>
        </w:tc>
        <w:tc>
          <w:tcPr>
            <w:tcW w:w="3456" w:type="dxa"/>
            <w:gridSpan w:val="3"/>
          </w:tcPr>
          <w:p w14:paraId="7420F008" w14:textId="77777777" w:rsidR="00431E58" w:rsidRPr="00626E64" w:rsidRDefault="00431E58" w:rsidP="004C2610">
            <w:pPr>
              <w:spacing w:line="360" w:lineRule="auto"/>
              <w:rPr>
                <w:b/>
                <w:bCs/>
                <w:sz w:val="18"/>
                <w:szCs w:val="18"/>
                <w:lang w:val="ru-RU"/>
              </w:rPr>
            </w:pPr>
          </w:p>
        </w:tc>
      </w:tr>
      <w:tr w:rsidR="00431E58" w:rsidRPr="00994F69" w14:paraId="0986A652" w14:textId="77777777" w:rsidTr="00F95236">
        <w:tc>
          <w:tcPr>
            <w:tcW w:w="6858" w:type="dxa"/>
            <w:gridSpan w:val="3"/>
          </w:tcPr>
          <w:p w14:paraId="3F61FE04" w14:textId="1550477B" w:rsidR="00431E58" w:rsidRPr="00626E64" w:rsidRDefault="001F60DD" w:rsidP="00C065F0">
            <w:pPr>
              <w:numPr>
                <w:ilvl w:val="0"/>
                <w:numId w:val="8"/>
              </w:numPr>
              <w:autoSpaceDE w:val="0"/>
              <w:autoSpaceDN w:val="0"/>
              <w:adjustRightInd w:val="0"/>
              <w:spacing w:after="200"/>
              <w:ind w:left="709" w:right="74"/>
              <w:jc w:val="both"/>
              <w:rPr>
                <w:sz w:val="22"/>
                <w:szCs w:val="22"/>
                <w:lang w:val="ru-RU"/>
              </w:rPr>
            </w:pPr>
            <w:r w:rsidRPr="00626E64">
              <w:rPr>
                <w:rFonts w:eastAsia="TimesNewRoman"/>
                <w:sz w:val="22"/>
                <w:szCs w:val="22"/>
                <w:lang w:val="ru-RU" w:eastAsia="en-US"/>
              </w:rPr>
              <w:lastRenderedPageBreak/>
              <w:t xml:space="preserve">Указанные действия осуществляются в соответствии с решениями и Стратегическими целями Комитета, а также резолюциями Генеральной Ассамблеи государств – сторон </w:t>
            </w:r>
            <w:r w:rsidRPr="00626E64">
              <w:rPr>
                <w:rFonts w:eastAsia="TimesNewRoman"/>
                <w:i/>
                <w:sz w:val="22"/>
                <w:szCs w:val="22"/>
                <w:lang w:val="ru-RU" w:eastAsia="en-US"/>
              </w:rPr>
              <w:t>Конвенции</w:t>
            </w:r>
            <w:r w:rsidRPr="00626E64">
              <w:rPr>
                <w:rFonts w:eastAsia="TimesNewRoman"/>
                <w:sz w:val="22"/>
                <w:szCs w:val="22"/>
                <w:lang w:val="ru-RU" w:eastAsia="en-US"/>
              </w:rPr>
              <w:t>, и выполняются в тесном сотрудничестве с Консультативными органами.</w:t>
            </w:r>
          </w:p>
        </w:tc>
        <w:tc>
          <w:tcPr>
            <w:tcW w:w="3456" w:type="dxa"/>
            <w:gridSpan w:val="3"/>
          </w:tcPr>
          <w:p w14:paraId="2D5AA55D" w14:textId="77777777" w:rsidR="00431E58" w:rsidRPr="00626E64" w:rsidRDefault="00431E58" w:rsidP="004C2610">
            <w:pPr>
              <w:spacing w:line="360" w:lineRule="auto"/>
              <w:rPr>
                <w:b/>
                <w:bCs/>
                <w:sz w:val="18"/>
                <w:szCs w:val="18"/>
                <w:lang w:val="ru-RU"/>
              </w:rPr>
            </w:pPr>
          </w:p>
        </w:tc>
      </w:tr>
      <w:tr w:rsidR="00431E58" w:rsidRPr="00994F69" w14:paraId="3C250E53" w14:textId="77777777" w:rsidTr="00F95236">
        <w:tc>
          <w:tcPr>
            <w:tcW w:w="6858" w:type="dxa"/>
            <w:gridSpan w:val="3"/>
          </w:tcPr>
          <w:p w14:paraId="693B1C20" w14:textId="43D2F7E0" w:rsidR="00431E58" w:rsidRPr="00480B93" w:rsidRDefault="006F1780" w:rsidP="004D59E1">
            <w:pPr>
              <w:spacing w:before="360" w:after="200"/>
              <w:ind w:left="706" w:right="72" w:hanging="706"/>
              <w:jc w:val="both"/>
              <w:rPr>
                <w:b/>
                <w:spacing w:val="-3"/>
                <w:sz w:val="22"/>
                <w:szCs w:val="22"/>
                <w:u w:val="single"/>
                <w:lang w:val="ru-RU"/>
              </w:rPr>
            </w:pPr>
            <w:r w:rsidRPr="00480B93">
              <w:rPr>
                <w:b/>
                <w:sz w:val="22"/>
                <w:szCs w:val="22"/>
              </w:rPr>
              <w:t>I</w:t>
            </w:r>
            <w:r w:rsidRPr="00480B93">
              <w:rPr>
                <w:b/>
                <w:sz w:val="22"/>
                <w:szCs w:val="22"/>
                <w:lang w:val="ru-RU"/>
              </w:rPr>
              <w:t>.</w:t>
            </w:r>
            <w:r w:rsidRPr="00480B93">
              <w:rPr>
                <w:b/>
                <w:sz w:val="22"/>
                <w:szCs w:val="22"/>
              </w:rPr>
              <w:t>G</w:t>
            </w:r>
            <w:r w:rsidR="00431E58" w:rsidRPr="00480B93">
              <w:rPr>
                <w:b/>
                <w:sz w:val="22"/>
                <w:szCs w:val="22"/>
                <w:lang w:val="ru-RU"/>
              </w:rPr>
              <w:tab/>
            </w:r>
            <w:r w:rsidR="00E71BBA" w:rsidRPr="00480B93">
              <w:rPr>
                <w:b/>
                <w:sz w:val="22"/>
                <w:szCs w:val="22"/>
                <w:lang w:val="ru-RU"/>
              </w:rPr>
              <w:t>Консультативные органы Комитета всемирного наследия</w:t>
            </w:r>
            <w:r w:rsidR="00431E58" w:rsidRPr="00480B93">
              <w:rPr>
                <w:b/>
                <w:sz w:val="22"/>
                <w:szCs w:val="22"/>
                <w:lang w:val="ru-RU"/>
              </w:rPr>
              <w:t xml:space="preserve"> </w:t>
            </w:r>
          </w:p>
        </w:tc>
        <w:tc>
          <w:tcPr>
            <w:tcW w:w="3456" w:type="dxa"/>
            <w:gridSpan w:val="3"/>
          </w:tcPr>
          <w:p w14:paraId="1BB2F9C7" w14:textId="77777777" w:rsidR="00431E58" w:rsidRPr="00626E64" w:rsidRDefault="00431E58" w:rsidP="004C2610">
            <w:pPr>
              <w:spacing w:line="360" w:lineRule="auto"/>
              <w:rPr>
                <w:b/>
                <w:bCs/>
                <w:sz w:val="18"/>
                <w:szCs w:val="18"/>
                <w:lang w:val="ru-RU"/>
              </w:rPr>
            </w:pPr>
          </w:p>
        </w:tc>
      </w:tr>
      <w:tr w:rsidR="00431E58" w:rsidRPr="009A0714" w14:paraId="5775D3BF" w14:textId="77777777" w:rsidTr="00F95236">
        <w:tc>
          <w:tcPr>
            <w:tcW w:w="6858" w:type="dxa"/>
            <w:gridSpan w:val="3"/>
          </w:tcPr>
          <w:p w14:paraId="3BC5D803" w14:textId="0F7C1D13" w:rsidR="00431E58" w:rsidRPr="00480B93" w:rsidRDefault="008B6B94" w:rsidP="00C065F0">
            <w:pPr>
              <w:numPr>
                <w:ilvl w:val="0"/>
                <w:numId w:val="8"/>
              </w:numPr>
              <w:autoSpaceDE w:val="0"/>
              <w:autoSpaceDN w:val="0"/>
              <w:adjustRightInd w:val="0"/>
              <w:spacing w:after="200"/>
              <w:ind w:left="706" w:right="72"/>
              <w:jc w:val="both"/>
              <w:rPr>
                <w:spacing w:val="-3"/>
                <w:sz w:val="22"/>
                <w:szCs w:val="22"/>
                <w:lang w:val="ru-RU"/>
              </w:rPr>
            </w:pPr>
            <w:r w:rsidRPr="00480B93">
              <w:rPr>
                <w:rFonts w:eastAsia="TimesNewRoman"/>
                <w:sz w:val="22"/>
                <w:szCs w:val="22"/>
                <w:lang w:val="ru-RU" w:eastAsia="en-US"/>
              </w:rPr>
              <w:t xml:space="preserve">Консультативными органами Комитета всемирного наследия являются ИККРОМ (ICCROM – </w:t>
            </w:r>
            <w:r w:rsidR="00A852D6" w:rsidRPr="00480B93">
              <w:rPr>
                <w:rFonts w:eastAsia="TimesNewRoman"/>
                <w:sz w:val="22"/>
                <w:szCs w:val="22"/>
                <w:lang w:val="ru-RU" w:eastAsia="en-US"/>
              </w:rPr>
              <w:t>Международный исследовательский центр по сохранению и реставрации культурных ценностей</w:t>
            </w:r>
            <w:r w:rsidRPr="00480B93">
              <w:rPr>
                <w:rFonts w:eastAsia="TimesNewRoman"/>
                <w:sz w:val="22"/>
                <w:szCs w:val="22"/>
                <w:lang w:val="ru-RU" w:eastAsia="en-US"/>
              </w:rPr>
              <w:t>),</w:t>
            </w:r>
            <w:r w:rsidR="00A852D6" w:rsidRPr="00480B93">
              <w:rPr>
                <w:rFonts w:eastAsia="TimesNewRoman"/>
                <w:sz w:val="22"/>
                <w:szCs w:val="22"/>
                <w:lang w:val="ru-RU" w:eastAsia="en-US"/>
              </w:rPr>
              <w:t xml:space="preserve"> </w:t>
            </w:r>
            <w:r w:rsidRPr="00480B93">
              <w:rPr>
                <w:rFonts w:eastAsia="TimesNewRoman"/>
                <w:sz w:val="22"/>
                <w:szCs w:val="22"/>
                <w:lang w:val="ru-RU" w:eastAsia="en-US"/>
              </w:rPr>
              <w:t xml:space="preserve">ИКОМОС (ICOMOS – </w:t>
            </w:r>
            <w:r w:rsidR="00A852D6" w:rsidRPr="00480B93">
              <w:rPr>
                <w:rFonts w:eastAsia="TimesNewRoman"/>
                <w:sz w:val="22"/>
                <w:szCs w:val="22"/>
                <w:lang w:val="ru-RU" w:eastAsia="en-US"/>
              </w:rPr>
              <w:t>Международный совет по сохранению памятников и достопримечательных мест)</w:t>
            </w:r>
            <w:r w:rsidRPr="00480B93">
              <w:rPr>
                <w:rFonts w:eastAsia="TimesNewRoman"/>
                <w:sz w:val="22"/>
                <w:szCs w:val="22"/>
                <w:lang w:val="ru-RU" w:eastAsia="en-US"/>
              </w:rPr>
              <w:t xml:space="preserve"> и МСОП (IUCN – Международный</w:t>
            </w:r>
            <w:r w:rsidR="00A852D6" w:rsidRPr="00480B93">
              <w:rPr>
                <w:rFonts w:eastAsia="TimesNewRoman"/>
                <w:sz w:val="22"/>
                <w:szCs w:val="22"/>
                <w:lang w:val="ru-RU" w:eastAsia="en-US"/>
              </w:rPr>
              <w:t xml:space="preserve"> </w:t>
            </w:r>
            <w:r w:rsidRPr="00480B93">
              <w:rPr>
                <w:rFonts w:eastAsia="TimesNewRoman"/>
                <w:sz w:val="22"/>
                <w:szCs w:val="22"/>
                <w:lang w:val="ru-RU" w:eastAsia="en-US"/>
              </w:rPr>
              <w:t>союз охраны природы).</w:t>
            </w:r>
          </w:p>
        </w:tc>
        <w:tc>
          <w:tcPr>
            <w:tcW w:w="3456" w:type="dxa"/>
            <w:gridSpan w:val="3"/>
          </w:tcPr>
          <w:p w14:paraId="108B9F95" w14:textId="27742D6F" w:rsidR="00431E58" w:rsidRPr="00480B93" w:rsidRDefault="00665FED" w:rsidP="004D59E1">
            <w:pPr>
              <w:spacing w:after="100"/>
              <w:rPr>
                <w:sz w:val="18"/>
                <w:szCs w:val="18"/>
                <w:lang w:val="ru-RU"/>
              </w:rPr>
            </w:pPr>
            <w:r w:rsidRPr="00480B93">
              <w:rPr>
                <w:sz w:val="18"/>
                <w:szCs w:val="18"/>
                <w:lang w:val="ru-RU"/>
              </w:rPr>
              <w:t>Статья</w:t>
            </w:r>
            <w:r w:rsidR="00431E58" w:rsidRPr="00480B93">
              <w:rPr>
                <w:sz w:val="18"/>
                <w:szCs w:val="18"/>
                <w:lang w:val="ru-RU"/>
              </w:rPr>
              <w:t xml:space="preserve"> 8.3 </w:t>
            </w:r>
            <w:r w:rsidR="000045B9" w:rsidRPr="00480B93">
              <w:rPr>
                <w:i/>
                <w:sz w:val="18"/>
                <w:szCs w:val="18"/>
                <w:lang w:val="ru-RU"/>
              </w:rPr>
              <w:t>Конвенции о всемирном наследии</w:t>
            </w:r>
          </w:p>
        </w:tc>
      </w:tr>
      <w:tr w:rsidR="00431E58" w:rsidRPr="009A0714" w14:paraId="3D89B742" w14:textId="77777777" w:rsidTr="00F95236">
        <w:tc>
          <w:tcPr>
            <w:tcW w:w="6858" w:type="dxa"/>
            <w:gridSpan w:val="3"/>
          </w:tcPr>
          <w:p w14:paraId="3618863C" w14:textId="34B4BDD5" w:rsidR="00431E58" w:rsidRPr="00480B93" w:rsidRDefault="00A852D6" w:rsidP="00E125AD">
            <w:pPr>
              <w:numPr>
                <w:ilvl w:val="0"/>
                <w:numId w:val="8"/>
              </w:numPr>
              <w:autoSpaceDE w:val="0"/>
              <w:autoSpaceDN w:val="0"/>
              <w:adjustRightInd w:val="0"/>
              <w:spacing w:after="200"/>
              <w:ind w:left="706" w:right="72"/>
              <w:jc w:val="both"/>
              <w:rPr>
                <w:b/>
                <w:sz w:val="22"/>
                <w:szCs w:val="22"/>
                <w:lang w:val="ru-RU"/>
              </w:rPr>
            </w:pPr>
            <w:r w:rsidRPr="00480B93">
              <w:rPr>
                <w:sz w:val="22"/>
                <w:szCs w:val="22"/>
                <w:lang w:val="ru-RU"/>
              </w:rPr>
              <w:t xml:space="preserve">Роль </w:t>
            </w:r>
            <w:r w:rsidRPr="00E125AD">
              <w:rPr>
                <w:rFonts w:eastAsia="TimesNewRoman"/>
                <w:sz w:val="22"/>
                <w:szCs w:val="22"/>
                <w:lang w:val="ru-RU" w:eastAsia="en-US"/>
              </w:rPr>
              <w:t>Консультативных</w:t>
            </w:r>
            <w:r w:rsidRPr="00480B93">
              <w:rPr>
                <w:sz w:val="22"/>
                <w:szCs w:val="22"/>
                <w:lang w:val="ru-RU"/>
              </w:rPr>
              <w:t xml:space="preserve"> органов заключается в том, чтобы</w:t>
            </w:r>
            <w:r w:rsidR="00431E58" w:rsidRPr="00480B93">
              <w:rPr>
                <w:sz w:val="22"/>
                <w:szCs w:val="22"/>
                <w:lang w:val="ru-RU"/>
              </w:rPr>
              <w:t>:</w:t>
            </w:r>
          </w:p>
        </w:tc>
        <w:tc>
          <w:tcPr>
            <w:tcW w:w="3456" w:type="dxa"/>
            <w:gridSpan w:val="3"/>
          </w:tcPr>
          <w:p w14:paraId="65E2815D" w14:textId="77777777" w:rsidR="00431E58" w:rsidRPr="00480B93" w:rsidRDefault="00431E58" w:rsidP="004D59E1">
            <w:pPr>
              <w:spacing w:after="100"/>
              <w:rPr>
                <w:b/>
                <w:bCs/>
                <w:sz w:val="18"/>
                <w:szCs w:val="18"/>
                <w:lang w:val="ru-RU"/>
              </w:rPr>
            </w:pPr>
          </w:p>
        </w:tc>
      </w:tr>
      <w:tr w:rsidR="00431E58" w:rsidRPr="00831133" w14:paraId="683E2D75" w14:textId="77777777" w:rsidTr="00F95236">
        <w:tc>
          <w:tcPr>
            <w:tcW w:w="6858" w:type="dxa"/>
            <w:gridSpan w:val="3"/>
          </w:tcPr>
          <w:p w14:paraId="595C543A" w14:textId="3F046412" w:rsidR="00431E58" w:rsidRPr="00480B93" w:rsidRDefault="003E396B" w:rsidP="004D59E1">
            <w:pPr>
              <w:spacing w:after="160"/>
              <w:ind w:left="1138" w:right="74" w:hanging="461"/>
              <w:jc w:val="both"/>
              <w:rPr>
                <w:spacing w:val="-3"/>
                <w:sz w:val="22"/>
                <w:szCs w:val="22"/>
                <w:lang w:val="ru-RU"/>
              </w:rPr>
            </w:pPr>
            <w:r w:rsidRPr="00480B93">
              <w:rPr>
                <w:sz w:val="22"/>
                <w:szCs w:val="22"/>
              </w:rPr>
              <w:t>a</w:t>
            </w:r>
            <w:r w:rsidRPr="00480B93">
              <w:rPr>
                <w:sz w:val="22"/>
                <w:szCs w:val="22"/>
                <w:lang w:val="ru-RU"/>
              </w:rPr>
              <w:t>)</w:t>
            </w:r>
            <w:r w:rsidRPr="00480B93">
              <w:rPr>
                <w:sz w:val="22"/>
                <w:szCs w:val="22"/>
                <w:lang w:val="ru-RU"/>
              </w:rPr>
              <w:tab/>
              <w:t xml:space="preserve">оказывать консультативную помощь в выполнении </w:t>
            </w:r>
            <w:r w:rsidRPr="00480B93">
              <w:rPr>
                <w:i/>
                <w:iCs/>
                <w:sz w:val="22"/>
                <w:szCs w:val="22"/>
                <w:lang w:val="ru-RU"/>
              </w:rPr>
              <w:t xml:space="preserve">Конвенции о всемирном наследии </w:t>
            </w:r>
            <w:r w:rsidRPr="00480B93">
              <w:rPr>
                <w:sz w:val="22"/>
                <w:szCs w:val="22"/>
                <w:lang w:val="ru-RU"/>
              </w:rPr>
              <w:t>в рамках своей компетенции;</w:t>
            </w:r>
          </w:p>
        </w:tc>
        <w:tc>
          <w:tcPr>
            <w:tcW w:w="3456" w:type="dxa"/>
            <w:gridSpan w:val="3"/>
          </w:tcPr>
          <w:p w14:paraId="461809BD" w14:textId="77777777" w:rsidR="00431E58" w:rsidRPr="00480B93" w:rsidRDefault="00665FED" w:rsidP="004D59E1">
            <w:pPr>
              <w:spacing w:after="100"/>
              <w:rPr>
                <w:sz w:val="18"/>
                <w:szCs w:val="18"/>
                <w:lang w:val="ru-RU"/>
              </w:rPr>
            </w:pPr>
            <w:r w:rsidRPr="00480B93">
              <w:rPr>
                <w:sz w:val="18"/>
                <w:szCs w:val="18"/>
                <w:lang w:val="ru-RU"/>
              </w:rPr>
              <w:t>Статья</w:t>
            </w:r>
            <w:r w:rsidR="00431E58" w:rsidRPr="00480B93">
              <w:rPr>
                <w:sz w:val="18"/>
                <w:szCs w:val="18"/>
                <w:lang w:val="ru-RU"/>
              </w:rPr>
              <w:t xml:space="preserve"> 13.7 </w:t>
            </w:r>
            <w:r w:rsidR="000045B9" w:rsidRPr="00480B93">
              <w:rPr>
                <w:i/>
                <w:sz w:val="18"/>
                <w:szCs w:val="18"/>
                <w:lang w:val="ru-RU"/>
              </w:rPr>
              <w:t>Конвенции о всемирном наследии</w:t>
            </w:r>
            <w:r w:rsidR="00431E58" w:rsidRPr="00480B93">
              <w:rPr>
                <w:sz w:val="18"/>
                <w:szCs w:val="18"/>
                <w:lang w:val="ru-RU"/>
              </w:rPr>
              <w:t>.</w:t>
            </w:r>
          </w:p>
          <w:p w14:paraId="52C4F029" w14:textId="226BB9F0" w:rsidR="00431E58" w:rsidRPr="00480B93" w:rsidRDefault="00604F6E" w:rsidP="004D59E1">
            <w:pPr>
              <w:spacing w:after="100"/>
              <w:rPr>
                <w:sz w:val="18"/>
                <w:szCs w:val="18"/>
                <w:lang w:val="ru-RU"/>
              </w:rPr>
            </w:pPr>
            <w:r w:rsidRPr="00480B93">
              <w:rPr>
                <w:sz w:val="18"/>
                <w:szCs w:val="18"/>
                <w:lang w:val="ru-RU"/>
              </w:rPr>
              <w:t>Решение</w:t>
            </w:r>
            <w:r w:rsidRPr="00480B93">
              <w:rPr>
                <w:sz w:val="18"/>
                <w:szCs w:val="18"/>
              </w:rPr>
              <w:t xml:space="preserve"> 3</w:t>
            </w:r>
            <w:r w:rsidRPr="00480B93">
              <w:rPr>
                <w:sz w:val="18"/>
                <w:szCs w:val="18"/>
                <w:lang w:val="ru-RU"/>
              </w:rPr>
              <w:t>9</w:t>
            </w:r>
            <w:r w:rsidRPr="00480B93">
              <w:rPr>
                <w:sz w:val="18"/>
                <w:szCs w:val="18"/>
              </w:rPr>
              <w:t xml:space="preserve"> COM 1</w:t>
            </w:r>
            <w:r w:rsidRPr="00480B93">
              <w:rPr>
                <w:sz w:val="18"/>
                <w:szCs w:val="18"/>
                <w:lang w:val="ru-RU"/>
              </w:rPr>
              <w:t>1</w:t>
            </w:r>
          </w:p>
        </w:tc>
      </w:tr>
      <w:tr w:rsidR="00431E58" w:rsidRPr="00994F69" w14:paraId="24B7CCE9" w14:textId="77777777" w:rsidTr="00F95236">
        <w:tc>
          <w:tcPr>
            <w:tcW w:w="6858" w:type="dxa"/>
            <w:gridSpan w:val="3"/>
          </w:tcPr>
          <w:p w14:paraId="4EBF0257" w14:textId="1FB044E7" w:rsidR="00431E58" w:rsidRPr="00480B93" w:rsidRDefault="003E396B" w:rsidP="004D59E1">
            <w:pPr>
              <w:spacing w:after="160"/>
              <w:ind w:left="1138" w:right="72" w:hanging="461"/>
              <w:jc w:val="both"/>
              <w:rPr>
                <w:sz w:val="22"/>
                <w:szCs w:val="22"/>
                <w:lang w:val="ru-RU"/>
              </w:rPr>
            </w:pPr>
            <w:r w:rsidRPr="00480B93">
              <w:rPr>
                <w:sz w:val="22"/>
                <w:szCs w:val="22"/>
              </w:rPr>
              <w:t>b</w:t>
            </w:r>
            <w:r w:rsidRPr="00480B93">
              <w:rPr>
                <w:sz w:val="22"/>
                <w:szCs w:val="22"/>
                <w:lang w:val="ru-RU"/>
              </w:rPr>
              <w:t>)</w:t>
            </w:r>
            <w:r w:rsidRPr="00480B93">
              <w:rPr>
                <w:sz w:val="22"/>
                <w:szCs w:val="22"/>
                <w:lang w:val="ru-RU"/>
              </w:rPr>
              <w:tab/>
              <w:t xml:space="preserve">помогать Секретариату в подготовке документации Комитета, повестки его </w:t>
            </w:r>
            <w:r w:rsidR="00284DA5" w:rsidRPr="00480B93">
              <w:rPr>
                <w:sz w:val="22"/>
                <w:szCs w:val="22"/>
                <w:lang w:val="ru-RU"/>
              </w:rPr>
              <w:t>заседани</w:t>
            </w:r>
            <w:r w:rsidRPr="00480B93">
              <w:rPr>
                <w:sz w:val="22"/>
                <w:szCs w:val="22"/>
                <w:lang w:val="ru-RU"/>
              </w:rPr>
              <w:t>й, а также в выполнении решений Комитета;</w:t>
            </w:r>
          </w:p>
        </w:tc>
        <w:tc>
          <w:tcPr>
            <w:tcW w:w="3456" w:type="dxa"/>
            <w:gridSpan w:val="3"/>
          </w:tcPr>
          <w:p w14:paraId="10C9B1D4" w14:textId="77777777" w:rsidR="00431E58" w:rsidRPr="00EB6541" w:rsidRDefault="00431E58" w:rsidP="004C2610">
            <w:pPr>
              <w:spacing w:line="360" w:lineRule="auto"/>
              <w:rPr>
                <w:b/>
                <w:bCs/>
                <w:sz w:val="22"/>
                <w:szCs w:val="28"/>
                <w:lang w:val="ru-RU"/>
              </w:rPr>
            </w:pPr>
          </w:p>
        </w:tc>
      </w:tr>
      <w:tr w:rsidR="00431E58" w:rsidRPr="00994F69" w14:paraId="59C58618" w14:textId="77777777" w:rsidTr="00F95236">
        <w:tc>
          <w:tcPr>
            <w:tcW w:w="6858" w:type="dxa"/>
            <w:gridSpan w:val="3"/>
          </w:tcPr>
          <w:p w14:paraId="4B2995FB" w14:textId="5C02E76C" w:rsidR="00431E58" w:rsidRPr="00480B93" w:rsidRDefault="003E396B" w:rsidP="00C065F0">
            <w:pPr>
              <w:numPr>
                <w:ilvl w:val="0"/>
                <w:numId w:val="7"/>
              </w:numPr>
              <w:autoSpaceDE w:val="0"/>
              <w:autoSpaceDN w:val="0"/>
              <w:adjustRightInd w:val="0"/>
              <w:spacing w:after="160"/>
              <w:ind w:left="1138" w:right="72" w:hanging="461"/>
              <w:jc w:val="both"/>
              <w:rPr>
                <w:spacing w:val="-3"/>
                <w:sz w:val="22"/>
                <w:szCs w:val="22"/>
                <w:lang w:val="ru-RU"/>
              </w:rPr>
            </w:pPr>
            <w:r w:rsidRPr="00480B93">
              <w:rPr>
                <w:rFonts w:eastAsia="TimesNewRoman"/>
                <w:sz w:val="22"/>
                <w:szCs w:val="22"/>
                <w:lang w:val="ru-RU" w:eastAsia="en-US"/>
              </w:rPr>
              <w:t xml:space="preserve">оказывать помощь в разработке и осуществлении Глобальной стратегии по созданию репрезентативного, сбалансированного и достоверного Списка всемирного наследия, Глобальной стратегии </w:t>
            </w:r>
            <w:r w:rsidR="00152870" w:rsidRPr="00480B93">
              <w:rPr>
                <w:rFonts w:eastAsia="TimesNewRoman"/>
                <w:sz w:val="22"/>
                <w:szCs w:val="22"/>
                <w:lang w:val="ru-RU" w:eastAsia="en-US"/>
              </w:rPr>
              <w:t>по обучению</w:t>
            </w:r>
            <w:r w:rsidRPr="00480B93">
              <w:rPr>
                <w:rFonts w:eastAsia="TimesNewRoman"/>
                <w:sz w:val="22"/>
                <w:szCs w:val="22"/>
                <w:lang w:val="ru-RU" w:eastAsia="en-US"/>
              </w:rPr>
              <w:t>, Периодической отчетности, а также в повышении эффективности использования Фонда всемирного наследия;</w:t>
            </w:r>
          </w:p>
        </w:tc>
        <w:tc>
          <w:tcPr>
            <w:tcW w:w="3456" w:type="dxa"/>
            <w:gridSpan w:val="3"/>
          </w:tcPr>
          <w:p w14:paraId="156B8B23" w14:textId="77777777" w:rsidR="00431E58" w:rsidRPr="00EB6541" w:rsidRDefault="00431E58" w:rsidP="004C2610">
            <w:pPr>
              <w:spacing w:line="360" w:lineRule="auto"/>
              <w:rPr>
                <w:b/>
                <w:bCs/>
                <w:sz w:val="22"/>
                <w:szCs w:val="28"/>
                <w:lang w:val="ru-RU"/>
              </w:rPr>
            </w:pPr>
          </w:p>
        </w:tc>
      </w:tr>
      <w:tr w:rsidR="00431E58" w:rsidRPr="009A0714" w14:paraId="4006A644" w14:textId="77777777" w:rsidTr="00F95236">
        <w:tc>
          <w:tcPr>
            <w:tcW w:w="6858" w:type="dxa"/>
            <w:gridSpan w:val="3"/>
          </w:tcPr>
          <w:p w14:paraId="2DB800D8" w14:textId="2527ED84" w:rsidR="00431E58" w:rsidRPr="00480B93" w:rsidRDefault="002D6CF5" w:rsidP="004D59E1">
            <w:pPr>
              <w:spacing w:after="160"/>
              <w:ind w:left="1138" w:right="72" w:hanging="461"/>
              <w:jc w:val="both"/>
              <w:rPr>
                <w:spacing w:val="-3"/>
                <w:sz w:val="22"/>
                <w:szCs w:val="22"/>
                <w:lang w:val="ru-RU"/>
              </w:rPr>
            </w:pPr>
            <w:r w:rsidRPr="00480B93">
              <w:rPr>
                <w:sz w:val="22"/>
                <w:szCs w:val="22"/>
              </w:rPr>
              <w:t>d</w:t>
            </w:r>
            <w:r w:rsidRPr="00480B93">
              <w:rPr>
                <w:sz w:val="22"/>
                <w:szCs w:val="22"/>
                <w:lang w:val="ru-RU"/>
              </w:rPr>
              <w:t>)</w:t>
            </w:r>
            <w:r w:rsidRPr="00480B93">
              <w:rPr>
                <w:sz w:val="22"/>
                <w:szCs w:val="22"/>
                <w:lang w:val="ru-RU"/>
              </w:rPr>
              <w:tab/>
              <w:t xml:space="preserve">осуществлять мониторинг состояния сохранности объектов всемирного наследия </w:t>
            </w:r>
            <w:r w:rsidR="0070152A" w:rsidRPr="00480B93">
              <w:rPr>
                <w:sz w:val="22"/>
                <w:szCs w:val="22"/>
                <w:lang w:val="ru-RU"/>
              </w:rPr>
              <w:t>(в т.</w:t>
            </w:r>
            <w:r w:rsidR="007C4707" w:rsidRPr="00480B93">
              <w:rPr>
                <w:sz w:val="22"/>
                <w:szCs w:val="22"/>
                <w:lang w:val="ru-RU"/>
              </w:rPr>
              <w:t xml:space="preserve"> </w:t>
            </w:r>
            <w:r w:rsidR="0070152A" w:rsidRPr="00480B93">
              <w:rPr>
                <w:sz w:val="22"/>
                <w:szCs w:val="22"/>
                <w:lang w:val="ru-RU"/>
              </w:rPr>
              <w:t>ч. задействовав миссии Реагирующего мониторинга по поручению Комитета и Консультативных миссий по приглашению государств</w:t>
            </w:r>
            <w:r w:rsidR="009E6450" w:rsidRPr="00480B93">
              <w:rPr>
                <w:sz w:val="22"/>
                <w:szCs w:val="22"/>
                <w:lang w:val="ru-RU"/>
              </w:rPr>
              <w:t xml:space="preserve"> ― </w:t>
            </w:r>
            <w:r w:rsidR="0070152A" w:rsidRPr="00480B93">
              <w:rPr>
                <w:sz w:val="22"/>
                <w:szCs w:val="22"/>
                <w:lang w:val="ru-RU"/>
              </w:rPr>
              <w:t xml:space="preserve">сторон </w:t>
            </w:r>
            <w:r w:rsidR="0070152A" w:rsidRPr="00480B93">
              <w:rPr>
                <w:i/>
                <w:sz w:val="22"/>
                <w:szCs w:val="22"/>
                <w:lang w:val="ru-RU"/>
              </w:rPr>
              <w:t>Конвенции</w:t>
            </w:r>
            <w:r w:rsidR="0070152A" w:rsidRPr="00480B93">
              <w:rPr>
                <w:sz w:val="22"/>
                <w:szCs w:val="22"/>
                <w:lang w:val="ru-RU"/>
              </w:rPr>
              <w:t xml:space="preserve">) и </w:t>
            </w:r>
            <w:r w:rsidR="003D6ACC" w:rsidRPr="00480B93">
              <w:rPr>
                <w:sz w:val="22"/>
                <w:szCs w:val="22"/>
                <w:lang w:val="ru-RU"/>
              </w:rPr>
              <w:t>рассматривать запросы на</w:t>
            </w:r>
            <w:r w:rsidRPr="00480B93">
              <w:rPr>
                <w:sz w:val="22"/>
                <w:szCs w:val="22"/>
                <w:lang w:val="ru-RU"/>
              </w:rPr>
              <w:t xml:space="preserve"> предоставлени</w:t>
            </w:r>
            <w:r w:rsidR="003D6ACC" w:rsidRPr="00480B93">
              <w:rPr>
                <w:sz w:val="22"/>
                <w:szCs w:val="22"/>
                <w:lang w:val="ru-RU"/>
              </w:rPr>
              <w:t>е</w:t>
            </w:r>
            <w:r w:rsidRPr="00480B93">
              <w:rPr>
                <w:sz w:val="22"/>
                <w:szCs w:val="22"/>
                <w:lang w:val="ru-RU"/>
              </w:rPr>
              <w:t xml:space="preserve"> Международной помощи;</w:t>
            </w:r>
          </w:p>
        </w:tc>
        <w:tc>
          <w:tcPr>
            <w:tcW w:w="3456" w:type="dxa"/>
            <w:gridSpan w:val="3"/>
          </w:tcPr>
          <w:p w14:paraId="6AFB26A6" w14:textId="19C8FF96" w:rsidR="00431E58" w:rsidRPr="00EB6541" w:rsidRDefault="00665FED" w:rsidP="004D59E1">
            <w:pPr>
              <w:spacing w:after="100"/>
              <w:rPr>
                <w:sz w:val="22"/>
                <w:szCs w:val="28"/>
                <w:lang w:val="ru-RU"/>
              </w:rPr>
            </w:pPr>
            <w:r w:rsidRPr="00480B93">
              <w:rPr>
                <w:sz w:val="18"/>
                <w:szCs w:val="18"/>
                <w:lang w:val="ru-RU"/>
              </w:rPr>
              <w:t>Статья</w:t>
            </w:r>
            <w:r w:rsidR="00431E58" w:rsidRPr="00480B93">
              <w:rPr>
                <w:sz w:val="18"/>
                <w:szCs w:val="18"/>
                <w:lang w:val="ru-RU"/>
              </w:rPr>
              <w:t xml:space="preserve"> 14.2 </w:t>
            </w:r>
            <w:r w:rsidR="000045B9" w:rsidRPr="00480B93">
              <w:rPr>
                <w:i/>
                <w:sz w:val="18"/>
                <w:szCs w:val="18"/>
                <w:lang w:val="ru-RU"/>
              </w:rPr>
              <w:t>Конвенции о всемирном наследии</w:t>
            </w:r>
            <w:r w:rsidR="00431E58" w:rsidRPr="00480B93">
              <w:rPr>
                <w:sz w:val="18"/>
                <w:szCs w:val="18"/>
                <w:lang w:val="ru-RU"/>
              </w:rPr>
              <w:t>.</w:t>
            </w:r>
          </w:p>
        </w:tc>
      </w:tr>
      <w:tr w:rsidR="00431E58" w:rsidRPr="009A0714" w14:paraId="016EDA73" w14:textId="77777777" w:rsidTr="00F95236">
        <w:tc>
          <w:tcPr>
            <w:tcW w:w="6858" w:type="dxa"/>
            <w:gridSpan w:val="3"/>
          </w:tcPr>
          <w:p w14:paraId="64A8EAD7" w14:textId="6BABF5EA" w:rsidR="00431E58" w:rsidRPr="00480B93" w:rsidRDefault="00431E58" w:rsidP="004D59E1">
            <w:pPr>
              <w:spacing w:after="160"/>
              <w:ind w:left="1138" w:right="72" w:hanging="461"/>
              <w:jc w:val="both"/>
              <w:rPr>
                <w:sz w:val="22"/>
                <w:szCs w:val="22"/>
                <w:lang w:val="ru-RU"/>
              </w:rPr>
            </w:pPr>
            <w:r w:rsidRPr="00480B93">
              <w:rPr>
                <w:spacing w:val="-3"/>
                <w:sz w:val="22"/>
                <w:szCs w:val="22"/>
              </w:rPr>
              <w:t>e</w:t>
            </w:r>
            <w:r w:rsidRPr="00480B93">
              <w:rPr>
                <w:spacing w:val="-3"/>
                <w:sz w:val="22"/>
                <w:szCs w:val="22"/>
                <w:lang w:val="ru-RU"/>
              </w:rPr>
              <w:t>)</w:t>
            </w:r>
            <w:r w:rsidRPr="00480B93">
              <w:rPr>
                <w:spacing w:val="-3"/>
                <w:sz w:val="22"/>
                <w:szCs w:val="22"/>
                <w:lang w:val="ru-RU"/>
              </w:rPr>
              <w:tab/>
            </w:r>
            <w:r w:rsidR="002D6CF5" w:rsidRPr="00480B93">
              <w:rPr>
                <w:spacing w:val="-3"/>
                <w:sz w:val="22"/>
                <w:szCs w:val="22"/>
                <w:lang w:val="ru-RU"/>
              </w:rPr>
              <w:t>в случае ИКОМОС и МСОП – проводить оценку объектов, номинир</w:t>
            </w:r>
            <w:r w:rsidR="00D93B2E" w:rsidRPr="00480B93">
              <w:rPr>
                <w:spacing w:val="-3"/>
                <w:sz w:val="22"/>
                <w:szCs w:val="22"/>
                <w:lang w:val="ru-RU"/>
              </w:rPr>
              <w:t>уемых</w:t>
            </w:r>
            <w:r w:rsidR="002D6CF5" w:rsidRPr="00480B93">
              <w:rPr>
                <w:spacing w:val="-3"/>
                <w:sz w:val="22"/>
                <w:szCs w:val="22"/>
                <w:lang w:val="ru-RU"/>
              </w:rPr>
              <w:t xml:space="preserve"> на включение в Список всемирного наследия, </w:t>
            </w:r>
            <w:r w:rsidR="009B3288" w:rsidRPr="00480B93">
              <w:rPr>
                <w:spacing w:val="-3"/>
                <w:sz w:val="22"/>
                <w:szCs w:val="22"/>
                <w:lang w:val="ru-RU"/>
              </w:rPr>
              <w:t>в том числе</w:t>
            </w:r>
            <w:r w:rsidR="008604D6" w:rsidRPr="00480B93">
              <w:rPr>
                <w:spacing w:val="-3"/>
                <w:sz w:val="22"/>
                <w:szCs w:val="22"/>
                <w:lang w:val="ru-RU"/>
              </w:rPr>
              <w:t>,</w:t>
            </w:r>
            <w:r w:rsidR="009B3288" w:rsidRPr="00480B93">
              <w:rPr>
                <w:spacing w:val="-3"/>
                <w:sz w:val="22"/>
                <w:szCs w:val="22"/>
                <w:lang w:val="ru-RU"/>
              </w:rPr>
              <w:t xml:space="preserve"> посредством консультаций и диалога с </w:t>
            </w:r>
            <w:r w:rsidR="000A4C66" w:rsidRPr="00480B93">
              <w:rPr>
                <w:spacing w:val="-3"/>
                <w:sz w:val="22"/>
                <w:szCs w:val="22"/>
                <w:lang w:val="ru-RU"/>
              </w:rPr>
              <w:t>номинируем</w:t>
            </w:r>
            <w:r w:rsidR="008604D6" w:rsidRPr="00480B93">
              <w:rPr>
                <w:spacing w:val="-3"/>
                <w:sz w:val="22"/>
                <w:szCs w:val="22"/>
                <w:lang w:val="ru-RU"/>
              </w:rPr>
              <w:t>ы</w:t>
            </w:r>
            <w:r w:rsidR="000A4C66" w:rsidRPr="00480B93">
              <w:rPr>
                <w:spacing w:val="-3"/>
                <w:sz w:val="22"/>
                <w:szCs w:val="22"/>
                <w:lang w:val="ru-RU"/>
              </w:rPr>
              <w:t xml:space="preserve">м </w:t>
            </w:r>
            <w:r w:rsidR="009B3288" w:rsidRPr="00480B93">
              <w:rPr>
                <w:sz w:val="22"/>
                <w:szCs w:val="22"/>
                <w:lang w:val="ru-RU"/>
              </w:rPr>
              <w:t xml:space="preserve">государством ― сторон </w:t>
            </w:r>
            <w:r w:rsidR="009B3288" w:rsidRPr="00480B93">
              <w:rPr>
                <w:i/>
                <w:sz w:val="22"/>
                <w:szCs w:val="22"/>
                <w:lang w:val="ru-RU"/>
              </w:rPr>
              <w:t>Конвенции</w:t>
            </w:r>
            <w:r w:rsidR="009B3288" w:rsidRPr="00480B93">
              <w:rPr>
                <w:spacing w:val="-3"/>
                <w:sz w:val="22"/>
                <w:szCs w:val="22"/>
                <w:lang w:val="ru-RU"/>
              </w:rPr>
              <w:t xml:space="preserve">, </w:t>
            </w:r>
            <w:r w:rsidR="002D6CF5" w:rsidRPr="00480B93">
              <w:rPr>
                <w:spacing w:val="-3"/>
                <w:sz w:val="22"/>
                <w:szCs w:val="22"/>
                <w:lang w:val="ru-RU"/>
              </w:rPr>
              <w:t>и представлять Комитету отчеты по результатам оценки; и</w:t>
            </w:r>
            <w:r w:rsidR="00480B93" w:rsidRPr="00480B93">
              <w:rPr>
                <w:spacing w:val="-3"/>
                <w:sz w:val="22"/>
                <w:szCs w:val="22"/>
                <w:lang w:val="ru-RU"/>
              </w:rPr>
              <w:t xml:space="preserve"> </w:t>
            </w:r>
          </w:p>
        </w:tc>
        <w:tc>
          <w:tcPr>
            <w:tcW w:w="3456" w:type="dxa"/>
            <w:gridSpan w:val="3"/>
          </w:tcPr>
          <w:p w14:paraId="3F4627BA" w14:textId="77777777" w:rsidR="00431E58" w:rsidRPr="00EB6541" w:rsidRDefault="00431E58" w:rsidP="004D59E1">
            <w:pPr>
              <w:spacing w:after="100"/>
              <w:rPr>
                <w:b/>
                <w:bCs/>
                <w:sz w:val="22"/>
                <w:szCs w:val="28"/>
                <w:lang w:val="ru-RU"/>
              </w:rPr>
            </w:pPr>
          </w:p>
        </w:tc>
      </w:tr>
      <w:tr w:rsidR="00431E58" w:rsidRPr="009A0714" w14:paraId="0A00051B" w14:textId="77777777" w:rsidTr="00F95236">
        <w:tc>
          <w:tcPr>
            <w:tcW w:w="6858" w:type="dxa"/>
            <w:gridSpan w:val="3"/>
          </w:tcPr>
          <w:p w14:paraId="014964DD" w14:textId="2D4D5B8C" w:rsidR="00431E58" w:rsidRPr="00480B93" w:rsidRDefault="005C78BE" w:rsidP="004D59E1">
            <w:pPr>
              <w:spacing w:after="160"/>
              <w:ind w:left="1138" w:right="72" w:hanging="461"/>
              <w:jc w:val="both"/>
              <w:rPr>
                <w:spacing w:val="-3"/>
                <w:sz w:val="22"/>
                <w:szCs w:val="22"/>
                <w:lang w:val="ru-RU"/>
              </w:rPr>
            </w:pPr>
            <w:r w:rsidRPr="00480B93">
              <w:rPr>
                <w:sz w:val="22"/>
                <w:szCs w:val="22"/>
              </w:rPr>
              <w:t>f</w:t>
            </w:r>
            <w:r w:rsidRPr="00480B93">
              <w:rPr>
                <w:sz w:val="22"/>
                <w:szCs w:val="22"/>
                <w:lang w:val="ru-RU"/>
              </w:rPr>
              <w:t>)</w:t>
            </w:r>
            <w:r w:rsidRPr="00480B93">
              <w:rPr>
                <w:sz w:val="22"/>
                <w:szCs w:val="22"/>
                <w:lang w:val="ru-RU"/>
              </w:rPr>
              <w:tab/>
              <w:t xml:space="preserve">принимать участие в </w:t>
            </w:r>
            <w:r w:rsidR="00284DA5" w:rsidRPr="00480B93">
              <w:rPr>
                <w:sz w:val="22"/>
                <w:szCs w:val="22"/>
                <w:lang w:val="ru-RU"/>
              </w:rPr>
              <w:t>заседани</w:t>
            </w:r>
            <w:r w:rsidRPr="00480B93">
              <w:rPr>
                <w:sz w:val="22"/>
                <w:szCs w:val="22"/>
                <w:lang w:val="ru-RU"/>
              </w:rPr>
              <w:t>ях Комитета всемирного наследия и Бюро на правах консультантов.</w:t>
            </w:r>
            <w:r w:rsidR="00480B93" w:rsidRPr="00480B93">
              <w:rPr>
                <w:sz w:val="22"/>
                <w:szCs w:val="22"/>
                <w:lang w:val="ru-RU"/>
              </w:rPr>
              <w:t xml:space="preserve"> </w:t>
            </w:r>
          </w:p>
        </w:tc>
        <w:tc>
          <w:tcPr>
            <w:tcW w:w="3456" w:type="dxa"/>
            <w:gridSpan w:val="3"/>
          </w:tcPr>
          <w:p w14:paraId="0B384D74" w14:textId="14AEE0C7" w:rsidR="00431E58" w:rsidRPr="00EB6541" w:rsidRDefault="00665FED" w:rsidP="004D59E1">
            <w:pPr>
              <w:spacing w:after="100"/>
              <w:rPr>
                <w:sz w:val="22"/>
                <w:szCs w:val="28"/>
                <w:lang w:val="ru-RU"/>
              </w:rPr>
            </w:pPr>
            <w:r w:rsidRPr="00480B93">
              <w:rPr>
                <w:sz w:val="18"/>
                <w:szCs w:val="18"/>
                <w:lang w:val="ru-RU"/>
              </w:rPr>
              <w:t>Статья</w:t>
            </w:r>
            <w:r w:rsidR="00431E58" w:rsidRPr="00480B93">
              <w:rPr>
                <w:sz w:val="18"/>
                <w:szCs w:val="18"/>
                <w:lang w:val="ru-RU"/>
              </w:rPr>
              <w:t xml:space="preserve"> 8.3 </w:t>
            </w:r>
            <w:r w:rsidR="000045B9" w:rsidRPr="00480B93">
              <w:rPr>
                <w:i/>
                <w:sz w:val="18"/>
                <w:szCs w:val="18"/>
                <w:lang w:val="ru-RU"/>
              </w:rPr>
              <w:t>Конвенции о всемирном наследии</w:t>
            </w:r>
            <w:r w:rsidR="00431E58" w:rsidRPr="00480B93">
              <w:rPr>
                <w:sz w:val="18"/>
                <w:szCs w:val="18"/>
                <w:lang w:val="ru-RU"/>
              </w:rPr>
              <w:t>.</w:t>
            </w:r>
          </w:p>
        </w:tc>
      </w:tr>
      <w:tr w:rsidR="00431E58" w:rsidRPr="00E135E2" w14:paraId="4D7EC21C" w14:textId="77777777" w:rsidTr="00F95236">
        <w:tc>
          <w:tcPr>
            <w:tcW w:w="6858" w:type="dxa"/>
            <w:gridSpan w:val="3"/>
          </w:tcPr>
          <w:p w14:paraId="3DD0857F" w14:textId="77777777" w:rsidR="00431E58" w:rsidRPr="00480B93" w:rsidRDefault="00431E58" w:rsidP="007646C5">
            <w:pPr>
              <w:keepNext/>
              <w:spacing w:after="200"/>
              <w:rPr>
                <w:sz w:val="22"/>
                <w:szCs w:val="22"/>
                <w:u w:val="single"/>
                <w:lang w:val="ru-RU"/>
              </w:rPr>
            </w:pPr>
            <w:r w:rsidRPr="00480B93">
              <w:rPr>
                <w:b/>
                <w:bCs/>
                <w:sz w:val="22"/>
                <w:szCs w:val="22"/>
                <w:lang w:val="ru-RU"/>
              </w:rPr>
              <w:lastRenderedPageBreak/>
              <w:tab/>
            </w:r>
            <w:r w:rsidRPr="00480B93">
              <w:rPr>
                <w:sz w:val="22"/>
                <w:szCs w:val="22"/>
                <w:lang w:val="ru-RU"/>
              </w:rPr>
              <w:br w:type="page"/>
            </w:r>
            <w:r w:rsidR="0034487C" w:rsidRPr="004D59E1">
              <w:rPr>
                <w:b/>
                <w:sz w:val="22"/>
                <w:szCs w:val="22"/>
                <w:u w:val="single"/>
                <w:lang w:val="ru-RU"/>
              </w:rPr>
              <w:t>ИККРОМ</w:t>
            </w:r>
          </w:p>
          <w:p w14:paraId="7936F7D3" w14:textId="6A4C9D5C" w:rsidR="00431E58" w:rsidRPr="007646C5" w:rsidRDefault="0034487C" w:rsidP="00181F68">
            <w:pPr>
              <w:numPr>
                <w:ilvl w:val="0"/>
                <w:numId w:val="8"/>
              </w:numPr>
              <w:autoSpaceDE w:val="0"/>
              <w:autoSpaceDN w:val="0"/>
              <w:adjustRightInd w:val="0"/>
              <w:spacing w:after="200"/>
              <w:ind w:left="709" w:right="72"/>
              <w:jc w:val="both"/>
              <w:rPr>
                <w:bCs/>
                <w:sz w:val="22"/>
                <w:szCs w:val="22"/>
                <w:lang w:val="ru-RU"/>
              </w:rPr>
            </w:pPr>
            <w:r w:rsidRPr="007646C5">
              <w:rPr>
                <w:bCs/>
                <w:sz w:val="22"/>
                <w:szCs w:val="22"/>
                <w:lang w:val="ru-RU"/>
              </w:rPr>
              <w:t xml:space="preserve">ИККРОМ (Международный исследовательский центр по сохранению и реставрации культурных ценностей) – </w:t>
            </w:r>
            <w:r w:rsidRPr="007646C5">
              <w:rPr>
                <w:rFonts w:eastAsia="TimesNewRoman"/>
                <w:sz w:val="22"/>
                <w:szCs w:val="22"/>
                <w:lang w:val="ru-RU" w:eastAsia="en-US"/>
              </w:rPr>
              <w:t>это международная межправительственная организация со штаб-квартирой в Риме, Италия. Основанный ЮНЕСКО в 1956 году, ИККРОМ, согласно своему уставу, осуществляет программы по исследованию, документированию, оказанию технического содействия, обучению и повышению осведомленности, направленные на эффективное сохранение недвижимых и движимых объектов культурного наследия.</w:t>
            </w:r>
          </w:p>
          <w:p w14:paraId="227F8223" w14:textId="028162B0" w:rsidR="00431E58" w:rsidRPr="00480B93" w:rsidRDefault="00493B61" w:rsidP="00C065F0">
            <w:pPr>
              <w:numPr>
                <w:ilvl w:val="0"/>
                <w:numId w:val="8"/>
              </w:numPr>
              <w:autoSpaceDE w:val="0"/>
              <w:autoSpaceDN w:val="0"/>
              <w:adjustRightInd w:val="0"/>
              <w:spacing w:after="200"/>
              <w:ind w:left="709" w:right="72"/>
              <w:jc w:val="both"/>
              <w:rPr>
                <w:b/>
                <w:sz w:val="22"/>
                <w:szCs w:val="22"/>
                <w:lang w:val="ru-RU"/>
              </w:rPr>
            </w:pPr>
            <w:r w:rsidRPr="00480B93">
              <w:rPr>
                <w:bCs/>
                <w:sz w:val="22"/>
                <w:szCs w:val="22"/>
                <w:lang w:val="ru-RU"/>
              </w:rPr>
              <w:t>О</w:t>
            </w:r>
            <w:r w:rsidRPr="00480B93">
              <w:rPr>
                <w:rFonts w:eastAsia="TimesNewRoman"/>
                <w:sz w:val="22"/>
                <w:szCs w:val="22"/>
                <w:lang w:val="ru-RU" w:eastAsia="en-US"/>
              </w:rPr>
              <w:t xml:space="preserve">собая роль ИККРОМ </w:t>
            </w:r>
            <w:r w:rsidR="00BD620E" w:rsidRPr="00480B93">
              <w:rPr>
                <w:rFonts w:eastAsia="TimesNewRoman"/>
                <w:sz w:val="22"/>
                <w:szCs w:val="22"/>
                <w:lang w:val="ru-RU" w:eastAsia="en-US"/>
              </w:rPr>
              <w:t>с точки зрения</w:t>
            </w:r>
            <w:r w:rsidRPr="00480B93">
              <w:rPr>
                <w:rFonts w:eastAsia="TimesNewRoman"/>
                <w:sz w:val="22"/>
                <w:szCs w:val="22"/>
                <w:lang w:val="ru-RU" w:eastAsia="en-US"/>
              </w:rPr>
              <w:t xml:space="preserve"> </w:t>
            </w:r>
            <w:r w:rsidRPr="00480B93">
              <w:rPr>
                <w:rFonts w:eastAsia="TimesNewRoman"/>
                <w:i/>
                <w:iCs/>
                <w:sz w:val="22"/>
                <w:szCs w:val="22"/>
                <w:lang w:val="ru-RU" w:eastAsia="en-US"/>
              </w:rPr>
              <w:t xml:space="preserve">Конвенции </w:t>
            </w:r>
            <w:r w:rsidRPr="00480B93">
              <w:rPr>
                <w:rFonts w:eastAsia="TimesNewRoman"/>
                <w:sz w:val="22"/>
                <w:szCs w:val="22"/>
                <w:lang w:val="ru-RU" w:eastAsia="en-US"/>
              </w:rPr>
              <w:t xml:space="preserve">состоит в следующем: быть приоритетным партнером с точки зрения обучения в области культурного наследия, проводить мониторинг состояния сохранности объектов всемирного </w:t>
            </w:r>
            <w:r w:rsidR="000A4C66" w:rsidRPr="00480B93">
              <w:rPr>
                <w:rFonts w:eastAsia="TimesNewRoman"/>
                <w:sz w:val="22"/>
                <w:szCs w:val="22"/>
                <w:lang w:val="ru-RU" w:eastAsia="en-US"/>
              </w:rPr>
              <w:t xml:space="preserve">культурного </w:t>
            </w:r>
            <w:r w:rsidRPr="00480B93">
              <w:rPr>
                <w:rFonts w:eastAsia="TimesNewRoman"/>
                <w:sz w:val="22"/>
                <w:szCs w:val="22"/>
                <w:lang w:val="ru-RU" w:eastAsia="en-US"/>
              </w:rPr>
              <w:t>на</w:t>
            </w:r>
            <w:r w:rsidR="00BD620E" w:rsidRPr="00480B93">
              <w:rPr>
                <w:rFonts w:eastAsia="TimesNewRoman"/>
                <w:sz w:val="22"/>
                <w:szCs w:val="22"/>
                <w:lang w:val="ru-RU" w:eastAsia="en-US"/>
              </w:rPr>
              <w:t>следия, рассматривать запросы о</w:t>
            </w:r>
            <w:r w:rsidRPr="00480B93">
              <w:rPr>
                <w:rFonts w:eastAsia="TimesNewRoman"/>
                <w:sz w:val="22"/>
                <w:szCs w:val="22"/>
                <w:lang w:val="ru-RU" w:eastAsia="en-US"/>
              </w:rPr>
              <w:t xml:space="preserve"> </w:t>
            </w:r>
            <w:r w:rsidR="00BD620E" w:rsidRPr="00480B93">
              <w:rPr>
                <w:rFonts w:eastAsia="TimesNewRoman"/>
                <w:sz w:val="22"/>
                <w:szCs w:val="22"/>
                <w:lang w:val="ru-RU" w:eastAsia="en-US"/>
              </w:rPr>
              <w:t>предоставлении</w:t>
            </w:r>
            <w:r w:rsidRPr="00480B93">
              <w:rPr>
                <w:rFonts w:eastAsia="TimesNewRoman"/>
                <w:sz w:val="22"/>
                <w:szCs w:val="22"/>
                <w:lang w:val="ru-RU" w:eastAsia="en-US"/>
              </w:rPr>
              <w:t xml:space="preserve"> Международной помощи, п</w:t>
            </w:r>
            <w:r w:rsidR="00BD620E" w:rsidRPr="00480B93">
              <w:rPr>
                <w:rFonts w:eastAsia="TimesNewRoman"/>
                <w:sz w:val="22"/>
                <w:szCs w:val="22"/>
                <w:lang w:val="ru-RU" w:eastAsia="en-US"/>
              </w:rPr>
              <w:t xml:space="preserve">оданные </w:t>
            </w:r>
            <w:r w:rsidRPr="00480B93">
              <w:rPr>
                <w:rFonts w:eastAsia="TimesNewRoman"/>
                <w:sz w:val="22"/>
                <w:szCs w:val="22"/>
                <w:lang w:val="ru-RU" w:eastAsia="en-US"/>
              </w:rPr>
              <w:t xml:space="preserve">государствами – сторонами </w:t>
            </w:r>
            <w:r w:rsidRPr="00480B93">
              <w:rPr>
                <w:rFonts w:eastAsia="TimesNewRoman"/>
                <w:i/>
                <w:sz w:val="22"/>
                <w:szCs w:val="22"/>
                <w:lang w:val="ru-RU" w:eastAsia="en-US"/>
              </w:rPr>
              <w:t>Конвенции</w:t>
            </w:r>
            <w:r w:rsidRPr="00480B93">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5387AF5B" w14:textId="77777777" w:rsidR="00431E58" w:rsidRPr="00EB6541" w:rsidRDefault="00431E58" w:rsidP="004D59E1">
            <w:pPr>
              <w:spacing w:after="100"/>
              <w:rPr>
                <w:b/>
                <w:bCs/>
                <w:sz w:val="22"/>
                <w:szCs w:val="28"/>
                <w:lang w:val="ru-RU"/>
              </w:rPr>
            </w:pPr>
          </w:p>
          <w:p w14:paraId="243666AC" w14:textId="04C74438" w:rsidR="00D93B2E" w:rsidRPr="004D59E1" w:rsidRDefault="00D93B2E" w:rsidP="004D59E1">
            <w:pPr>
              <w:spacing w:after="100"/>
              <w:rPr>
                <w:bCs/>
                <w:sz w:val="18"/>
                <w:szCs w:val="18"/>
                <w:lang w:val="ru-RU"/>
              </w:rPr>
            </w:pPr>
            <w:r w:rsidRPr="007646C5">
              <w:rPr>
                <w:b/>
                <w:bCs/>
                <w:sz w:val="18"/>
                <w:szCs w:val="18"/>
                <w:lang w:val="ru-RU"/>
              </w:rPr>
              <w:t>ИККРОМ</w:t>
            </w:r>
            <w:r w:rsidR="00903A5A">
              <w:rPr>
                <w:bCs/>
                <w:sz w:val="18"/>
                <w:szCs w:val="18"/>
                <w:lang w:val="ru-RU"/>
              </w:rPr>
              <w:br/>
            </w:r>
            <w:r w:rsidRPr="007646C5">
              <w:rPr>
                <w:bCs/>
                <w:sz w:val="18"/>
                <w:szCs w:val="18"/>
                <w:lang w:val="ru-RU"/>
              </w:rPr>
              <w:t>Виа ди С. Мишель</w:t>
            </w:r>
            <w:r w:rsidRPr="007646C5">
              <w:rPr>
                <w:bCs/>
                <w:sz w:val="18"/>
                <w:szCs w:val="18"/>
                <w:lang w:val="nl-NL"/>
              </w:rPr>
              <w:t>, 13</w:t>
            </w:r>
            <w:r w:rsidR="00903A5A">
              <w:rPr>
                <w:bCs/>
                <w:sz w:val="18"/>
                <w:szCs w:val="18"/>
                <w:lang w:val="nl-NL"/>
              </w:rPr>
              <w:br/>
            </w:r>
            <w:r w:rsidRPr="007646C5">
              <w:rPr>
                <w:bCs/>
                <w:sz w:val="18"/>
                <w:szCs w:val="18"/>
                <w:lang w:val="nl-NL"/>
              </w:rPr>
              <w:t>I</w:t>
            </w:r>
            <w:r w:rsidRPr="007646C5">
              <w:rPr>
                <w:bCs/>
                <w:sz w:val="18"/>
                <w:szCs w:val="18"/>
                <w:lang w:val="ru-RU"/>
              </w:rPr>
              <w:t>-00153 Рим, Италия</w:t>
            </w:r>
            <w:r w:rsidR="00903A5A">
              <w:rPr>
                <w:bCs/>
                <w:sz w:val="18"/>
                <w:szCs w:val="18"/>
                <w:lang w:val="ru-RU"/>
              </w:rPr>
              <w:br/>
            </w:r>
            <w:r w:rsidRPr="007646C5">
              <w:rPr>
                <w:bCs/>
                <w:sz w:val="18"/>
                <w:szCs w:val="18"/>
                <w:lang w:val="ru-RU"/>
              </w:rPr>
              <w:t>Тел.: +39 06 585531</w:t>
            </w:r>
            <w:r w:rsidR="00903A5A">
              <w:rPr>
                <w:bCs/>
                <w:sz w:val="18"/>
                <w:szCs w:val="18"/>
                <w:lang w:val="ru-RU"/>
              </w:rPr>
              <w:br/>
            </w:r>
            <w:r w:rsidRPr="007646C5">
              <w:rPr>
                <w:bCs/>
                <w:sz w:val="18"/>
                <w:szCs w:val="18"/>
                <w:lang w:val="ru-RU"/>
              </w:rPr>
              <w:t>Факс: +39 06 5855 3349</w:t>
            </w:r>
            <w:r w:rsidR="00903A5A" w:rsidRPr="004D59E1">
              <w:rPr>
                <w:bCs/>
                <w:sz w:val="18"/>
                <w:szCs w:val="18"/>
                <w:lang w:val="nl-NL"/>
              </w:rPr>
              <w:br/>
            </w:r>
            <w:r w:rsidRPr="00EF3A16">
              <w:rPr>
                <w:bCs/>
                <w:sz w:val="18"/>
                <w:szCs w:val="18"/>
                <w:lang w:val="fr-FR"/>
              </w:rPr>
              <w:t>Email</w:t>
            </w:r>
            <w:r w:rsidRPr="004D59E1">
              <w:rPr>
                <w:bCs/>
                <w:sz w:val="18"/>
                <w:szCs w:val="18"/>
                <w:lang w:val="ru-RU"/>
              </w:rPr>
              <w:t xml:space="preserve">: </w:t>
            </w:r>
            <w:r w:rsidRPr="00EF3A16">
              <w:rPr>
                <w:bCs/>
                <w:sz w:val="18"/>
                <w:szCs w:val="18"/>
                <w:lang w:val="fr-FR"/>
              </w:rPr>
              <w:t>iccrom</w:t>
            </w:r>
            <w:r w:rsidRPr="004D59E1">
              <w:rPr>
                <w:bCs/>
                <w:sz w:val="18"/>
                <w:szCs w:val="18"/>
                <w:lang w:val="ru-RU"/>
              </w:rPr>
              <w:t>@</w:t>
            </w:r>
            <w:r w:rsidRPr="00EF3A16">
              <w:rPr>
                <w:bCs/>
                <w:sz w:val="18"/>
                <w:szCs w:val="18"/>
                <w:lang w:val="fr-FR"/>
              </w:rPr>
              <w:t>iccrom</w:t>
            </w:r>
            <w:r w:rsidRPr="004D59E1">
              <w:rPr>
                <w:bCs/>
                <w:sz w:val="18"/>
                <w:szCs w:val="18"/>
                <w:lang w:val="ru-RU"/>
              </w:rPr>
              <w:t>.</w:t>
            </w:r>
            <w:r w:rsidRPr="00EF3A16">
              <w:rPr>
                <w:bCs/>
                <w:sz w:val="18"/>
                <w:szCs w:val="18"/>
                <w:lang w:val="fr-FR"/>
              </w:rPr>
              <w:t>org</w:t>
            </w:r>
            <w:r w:rsidR="00903A5A" w:rsidRPr="004D59E1">
              <w:rPr>
                <w:bCs/>
                <w:sz w:val="18"/>
                <w:szCs w:val="18"/>
                <w:lang w:val="ru-RU"/>
              </w:rPr>
              <w:br/>
            </w:r>
            <w:r w:rsidRPr="00EF3A16">
              <w:rPr>
                <w:bCs/>
                <w:sz w:val="18"/>
                <w:szCs w:val="18"/>
                <w:lang w:val="fr-FR"/>
              </w:rPr>
              <w:t>http</w:t>
            </w:r>
            <w:r w:rsidRPr="004D59E1">
              <w:rPr>
                <w:bCs/>
                <w:sz w:val="18"/>
                <w:szCs w:val="18"/>
                <w:lang w:val="ru-RU"/>
              </w:rPr>
              <w:t>://</w:t>
            </w:r>
            <w:r w:rsidRPr="00EF3A16">
              <w:rPr>
                <w:bCs/>
                <w:sz w:val="18"/>
                <w:szCs w:val="18"/>
                <w:lang w:val="fr-FR"/>
              </w:rPr>
              <w:t>www</w:t>
            </w:r>
            <w:r w:rsidRPr="004D59E1">
              <w:rPr>
                <w:bCs/>
                <w:sz w:val="18"/>
                <w:szCs w:val="18"/>
                <w:lang w:val="ru-RU"/>
              </w:rPr>
              <w:t>.</w:t>
            </w:r>
            <w:r w:rsidRPr="00EF3A16">
              <w:rPr>
                <w:bCs/>
                <w:sz w:val="18"/>
                <w:szCs w:val="18"/>
                <w:lang w:val="fr-FR"/>
              </w:rPr>
              <w:t>iccrom</w:t>
            </w:r>
            <w:r w:rsidRPr="004D59E1">
              <w:rPr>
                <w:bCs/>
                <w:sz w:val="18"/>
                <w:szCs w:val="18"/>
                <w:lang w:val="ru-RU"/>
              </w:rPr>
              <w:t>.</w:t>
            </w:r>
            <w:r w:rsidRPr="00EF3A16">
              <w:rPr>
                <w:bCs/>
                <w:sz w:val="18"/>
                <w:szCs w:val="18"/>
                <w:lang w:val="fr-FR"/>
              </w:rPr>
              <w:t>org</w:t>
            </w:r>
            <w:r w:rsidRPr="004D59E1">
              <w:rPr>
                <w:bCs/>
                <w:sz w:val="18"/>
                <w:szCs w:val="18"/>
                <w:lang w:val="ru-RU"/>
              </w:rPr>
              <w:t>/</w:t>
            </w:r>
          </w:p>
          <w:p w14:paraId="560D95E5" w14:textId="77777777" w:rsidR="00D93B2E" w:rsidRPr="004D59E1" w:rsidRDefault="00D93B2E" w:rsidP="004D59E1">
            <w:pPr>
              <w:spacing w:after="100"/>
              <w:rPr>
                <w:b/>
                <w:bCs/>
                <w:sz w:val="18"/>
                <w:szCs w:val="18"/>
                <w:lang w:val="ru-RU"/>
              </w:rPr>
            </w:pPr>
          </w:p>
          <w:p w14:paraId="394CAC67" w14:textId="48F1F1CA" w:rsidR="00431E58" w:rsidRPr="00EB6541" w:rsidRDefault="00431E58" w:rsidP="004D59E1">
            <w:pPr>
              <w:spacing w:after="100"/>
              <w:rPr>
                <w:b/>
                <w:bCs/>
                <w:sz w:val="22"/>
                <w:szCs w:val="28"/>
              </w:rPr>
            </w:pPr>
            <w:r w:rsidRPr="007646C5">
              <w:rPr>
                <w:b/>
                <w:bCs/>
                <w:sz w:val="18"/>
                <w:szCs w:val="18"/>
                <w:lang w:val="nl-NL"/>
              </w:rPr>
              <w:t>ICCROM</w:t>
            </w:r>
            <w:r w:rsidR="00903A5A">
              <w:rPr>
                <w:sz w:val="18"/>
                <w:szCs w:val="18"/>
                <w:lang w:val="nl-NL"/>
              </w:rPr>
              <w:br/>
            </w:r>
            <w:r w:rsidRPr="007646C5">
              <w:rPr>
                <w:sz w:val="18"/>
                <w:szCs w:val="18"/>
                <w:lang w:val="nl-NL"/>
              </w:rPr>
              <w:t>Via di S. Michele, 13</w:t>
            </w:r>
            <w:r w:rsidR="00903A5A" w:rsidRPr="004D59E1">
              <w:rPr>
                <w:sz w:val="18"/>
                <w:szCs w:val="18"/>
              </w:rPr>
              <w:br/>
            </w:r>
            <w:r w:rsidRPr="007646C5">
              <w:rPr>
                <w:sz w:val="18"/>
                <w:szCs w:val="18"/>
              </w:rPr>
              <w:t>I</w:t>
            </w:r>
            <w:r w:rsidRPr="004D59E1">
              <w:rPr>
                <w:sz w:val="18"/>
                <w:szCs w:val="18"/>
                <w:lang w:val="ru-RU"/>
              </w:rPr>
              <w:t>-001</w:t>
            </w:r>
            <w:r w:rsidRPr="007646C5">
              <w:rPr>
                <w:sz w:val="18"/>
                <w:szCs w:val="18"/>
              </w:rPr>
              <w:t>53 Rome, Italy</w:t>
            </w:r>
            <w:r w:rsidR="00903A5A">
              <w:rPr>
                <w:sz w:val="18"/>
                <w:szCs w:val="18"/>
              </w:rPr>
              <w:br/>
            </w:r>
            <w:r w:rsidRPr="007646C5">
              <w:rPr>
                <w:sz w:val="18"/>
                <w:szCs w:val="18"/>
              </w:rPr>
              <w:t>Tel : +39 06 585531</w:t>
            </w:r>
            <w:r w:rsidR="00903A5A" w:rsidRPr="000D2362">
              <w:rPr>
                <w:sz w:val="18"/>
                <w:szCs w:val="18"/>
              </w:rPr>
              <w:br/>
            </w:r>
            <w:r w:rsidRPr="000D2362">
              <w:rPr>
                <w:sz w:val="18"/>
                <w:szCs w:val="18"/>
              </w:rPr>
              <w:t>Fax: +39 06 5855 3349</w:t>
            </w:r>
            <w:r w:rsidR="00903A5A" w:rsidRPr="000D2362">
              <w:rPr>
                <w:sz w:val="18"/>
                <w:szCs w:val="18"/>
              </w:rPr>
              <w:br/>
            </w:r>
            <w:r w:rsidRPr="004D59E1">
              <w:rPr>
                <w:sz w:val="18"/>
                <w:szCs w:val="18"/>
                <w:lang w:val="fr-FR"/>
              </w:rPr>
              <w:t>Email: iccrom@iccrom.org</w:t>
            </w:r>
            <w:r w:rsidR="00903A5A" w:rsidRPr="004D59E1">
              <w:rPr>
                <w:sz w:val="18"/>
                <w:szCs w:val="18"/>
                <w:lang w:val="fr-FR"/>
              </w:rPr>
              <w:br/>
            </w:r>
            <w:r w:rsidRPr="004D59E1">
              <w:rPr>
                <w:sz w:val="18"/>
                <w:szCs w:val="18"/>
              </w:rPr>
              <w:t>http://www.iccrom.org/</w:t>
            </w:r>
          </w:p>
        </w:tc>
      </w:tr>
      <w:tr w:rsidR="00431E58" w:rsidRPr="009A0714" w14:paraId="2FFF5E09" w14:textId="77777777" w:rsidTr="00F95236">
        <w:tc>
          <w:tcPr>
            <w:tcW w:w="6858" w:type="dxa"/>
            <w:gridSpan w:val="3"/>
          </w:tcPr>
          <w:p w14:paraId="26D7AF75" w14:textId="7A2FF48A" w:rsidR="00431E58" w:rsidRPr="004D59E1" w:rsidRDefault="00431E58" w:rsidP="00A97282">
            <w:pPr>
              <w:keepNext/>
              <w:spacing w:after="200"/>
              <w:rPr>
                <w:b/>
                <w:sz w:val="22"/>
                <w:szCs w:val="22"/>
                <w:u w:val="single"/>
              </w:rPr>
            </w:pPr>
            <w:r w:rsidRPr="00EB6541">
              <w:rPr>
                <w:b/>
                <w:bCs/>
                <w:sz w:val="22"/>
                <w:szCs w:val="28"/>
              </w:rPr>
              <w:tab/>
            </w:r>
            <w:r w:rsidR="00493B61" w:rsidRPr="004D59E1">
              <w:rPr>
                <w:b/>
                <w:sz w:val="22"/>
                <w:szCs w:val="22"/>
                <w:u w:val="single"/>
                <w:lang w:val="ru-RU"/>
              </w:rPr>
              <w:t>ИКОМОС</w:t>
            </w:r>
          </w:p>
          <w:p w14:paraId="4249B904" w14:textId="34F9B903" w:rsidR="00431E58" w:rsidRPr="00A97282" w:rsidRDefault="00493B61" w:rsidP="00D731AA">
            <w:pPr>
              <w:numPr>
                <w:ilvl w:val="0"/>
                <w:numId w:val="8"/>
              </w:numPr>
              <w:autoSpaceDE w:val="0"/>
              <w:autoSpaceDN w:val="0"/>
              <w:adjustRightInd w:val="0"/>
              <w:spacing w:after="200"/>
              <w:ind w:left="709" w:right="72"/>
              <w:jc w:val="both"/>
              <w:rPr>
                <w:bCs/>
                <w:sz w:val="22"/>
                <w:szCs w:val="22"/>
                <w:lang w:val="ru-RU"/>
              </w:rPr>
            </w:pPr>
            <w:r w:rsidRPr="00A97282">
              <w:rPr>
                <w:bCs/>
                <w:sz w:val="22"/>
                <w:szCs w:val="22"/>
                <w:lang w:val="ru-RU"/>
              </w:rPr>
              <w:t>ИКОМОС (Международный совет по сохранению памятников и достопримечательных мест) – это неправительственная организация со штаб-квартирой в Париже, Франция. Основан в 1965 году, его роль – содействовать применению</w:t>
            </w:r>
            <w:r w:rsidR="00CD1E26" w:rsidRPr="00A97282">
              <w:rPr>
                <w:bCs/>
                <w:sz w:val="22"/>
                <w:szCs w:val="22"/>
                <w:lang w:val="ru-RU"/>
              </w:rPr>
              <w:t xml:space="preserve"> теории, методологии и научных приемов </w:t>
            </w:r>
            <w:r w:rsidRPr="00A97282">
              <w:rPr>
                <w:bCs/>
                <w:sz w:val="22"/>
                <w:szCs w:val="22"/>
                <w:lang w:val="ru-RU"/>
              </w:rPr>
              <w:t>в области</w:t>
            </w:r>
            <w:r w:rsidR="00CD1E26" w:rsidRPr="00A97282">
              <w:rPr>
                <w:bCs/>
                <w:sz w:val="22"/>
                <w:szCs w:val="22"/>
                <w:lang w:val="ru-RU"/>
              </w:rPr>
              <w:t xml:space="preserve"> </w:t>
            </w:r>
            <w:r w:rsidRPr="00A97282">
              <w:rPr>
                <w:bCs/>
                <w:sz w:val="22"/>
                <w:szCs w:val="22"/>
                <w:lang w:val="ru-RU"/>
              </w:rPr>
              <w:t>сохранения архитектурного и археологического наследия. Его</w:t>
            </w:r>
            <w:r w:rsidR="00CD1E26" w:rsidRPr="00A97282">
              <w:rPr>
                <w:bCs/>
                <w:sz w:val="22"/>
                <w:szCs w:val="22"/>
                <w:lang w:val="ru-RU"/>
              </w:rPr>
              <w:t xml:space="preserve"> </w:t>
            </w:r>
            <w:r w:rsidRPr="00A97282">
              <w:rPr>
                <w:bCs/>
                <w:sz w:val="22"/>
                <w:szCs w:val="22"/>
                <w:lang w:val="ru-RU"/>
              </w:rPr>
              <w:t>работа основана на принципах Международной хартии 1964 года по</w:t>
            </w:r>
            <w:r w:rsidR="00CD1E26" w:rsidRPr="00A97282">
              <w:rPr>
                <w:bCs/>
                <w:sz w:val="22"/>
                <w:szCs w:val="22"/>
                <w:lang w:val="ru-RU"/>
              </w:rPr>
              <w:t xml:space="preserve"> вопросам сохранения</w:t>
            </w:r>
            <w:r w:rsidRPr="00A97282">
              <w:rPr>
                <w:bCs/>
                <w:sz w:val="22"/>
                <w:szCs w:val="22"/>
                <w:lang w:val="ru-RU"/>
              </w:rPr>
              <w:t xml:space="preserve"> и реставрации памятников и достопримечательных</w:t>
            </w:r>
            <w:r w:rsidR="00CD1E26" w:rsidRPr="00A97282">
              <w:rPr>
                <w:bCs/>
                <w:sz w:val="22"/>
                <w:szCs w:val="22"/>
                <w:lang w:val="ru-RU"/>
              </w:rPr>
              <w:t xml:space="preserve"> </w:t>
            </w:r>
            <w:r w:rsidRPr="00A97282">
              <w:rPr>
                <w:bCs/>
                <w:sz w:val="22"/>
                <w:szCs w:val="22"/>
                <w:lang w:val="ru-RU"/>
              </w:rPr>
              <w:t>мест (Венецианская хартия).</w:t>
            </w:r>
          </w:p>
          <w:p w14:paraId="6C0E933D" w14:textId="56BE1EA1" w:rsidR="00431E58" w:rsidRPr="00E135E2" w:rsidRDefault="00CD1E26" w:rsidP="00C065F0">
            <w:pPr>
              <w:numPr>
                <w:ilvl w:val="0"/>
                <w:numId w:val="8"/>
              </w:numPr>
              <w:autoSpaceDE w:val="0"/>
              <w:autoSpaceDN w:val="0"/>
              <w:adjustRightInd w:val="0"/>
              <w:spacing w:after="200"/>
              <w:ind w:left="709" w:right="72"/>
              <w:jc w:val="both"/>
              <w:rPr>
                <w:spacing w:val="-3"/>
                <w:sz w:val="28"/>
                <w:szCs w:val="28"/>
                <w:lang w:val="ru-RU"/>
              </w:rPr>
            </w:pPr>
            <w:r w:rsidRPr="00A97282">
              <w:rPr>
                <w:bCs/>
                <w:sz w:val="22"/>
                <w:szCs w:val="22"/>
                <w:lang w:val="ru-RU"/>
              </w:rPr>
              <w:t xml:space="preserve">Особая роль ИКОМОС </w:t>
            </w:r>
            <w:r w:rsidR="00EF4064" w:rsidRPr="00A97282">
              <w:rPr>
                <w:bCs/>
                <w:sz w:val="22"/>
                <w:szCs w:val="22"/>
                <w:lang w:val="ru-RU"/>
              </w:rPr>
              <w:t>с точки зрения</w:t>
            </w:r>
            <w:r w:rsidRPr="00A97282">
              <w:rPr>
                <w:bCs/>
                <w:sz w:val="22"/>
                <w:szCs w:val="22"/>
                <w:lang w:val="ru-RU"/>
              </w:rPr>
              <w:t xml:space="preserve"> </w:t>
            </w:r>
            <w:r w:rsidRPr="00A97282">
              <w:rPr>
                <w:bCs/>
                <w:i/>
                <w:iCs/>
                <w:sz w:val="22"/>
                <w:szCs w:val="22"/>
                <w:lang w:val="ru-RU"/>
              </w:rPr>
              <w:t xml:space="preserve">Конвенции </w:t>
            </w:r>
            <w:r w:rsidRPr="00A97282">
              <w:rPr>
                <w:bCs/>
                <w:sz w:val="22"/>
                <w:szCs w:val="22"/>
                <w:lang w:val="ru-RU"/>
              </w:rPr>
              <w:t xml:space="preserve">состоит в следующем: оценивать объекты, номинируемые на включение в Список всемирного наследия, </w:t>
            </w:r>
            <w:r w:rsidRPr="00A97282">
              <w:rPr>
                <w:rFonts w:eastAsia="TimesNewRoman"/>
                <w:sz w:val="22"/>
                <w:szCs w:val="22"/>
                <w:lang w:val="ru-RU" w:eastAsia="en-US"/>
              </w:rPr>
              <w:t>проводить мониторинг состояния сохранности объектов всемирного нас</w:t>
            </w:r>
            <w:r w:rsidR="0076640D" w:rsidRPr="00A97282">
              <w:rPr>
                <w:rFonts w:eastAsia="TimesNewRoman"/>
                <w:sz w:val="22"/>
                <w:szCs w:val="22"/>
                <w:lang w:val="ru-RU" w:eastAsia="en-US"/>
              </w:rPr>
              <w:t xml:space="preserve">ледия, рассматривать запросы о предоставлении </w:t>
            </w:r>
            <w:r w:rsidRPr="00A97282">
              <w:rPr>
                <w:rFonts w:eastAsia="TimesNewRoman"/>
                <w:sz w:val="22"/>
                <w:szCs w:val="22"/>
                <w:lang w:val="ru-RU" w:eastAsia="en-US"/>
              </w:rPr>
              <w:t>Международной помощи, п</w:t>
            </w:r>
            <w:r w:rsidR="0076640D" w:rsidRPr="00A97282">
              <w:rPr>
                <w:rFonts w:eastAsia="TimesNewRoman"/>
                <w:sz w:val="22"/>
                <w:szCs w:val="22"/>
                <w:lang w:val="ru-RU" w:eastAsia="en-US"/>
              </w:rPr>
              <w:t>оданные</w:t>
            </w:r>
            <w:r w:rsidRPr="00A97282">
              <w:rPr>
                <w:rFonts w:eastAsia="TimesNewRoman"/>
                <w:sz w:val="22"/>
                <w:szCs w:val="22"/>
                <w:lang w:val="ru-RU" w:eastAsia="en-US"/>
              </w:rPr>
              <w:t xml:space="preserve"> государствами – сторонами </w:t>
            </w:r>
            <w:r w:rsidRPr="00A97282">
              <w:rPr>
                <w:rFonts w:eastAsia="TimesNewRoman"/>
                <w:i/>
                <w:sz w:val="22"/>
                <w:szCs w:val="22"/>
                <w:lang w:val="ru-RU" w:eastAsia="en-US"/>
              </w:rPr>
              <w:t>Конвенции</w:t>
            </w:r>
            <w:r w:rsidRPr="00A97282">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063378B6" w14:textId="77777777" w:rsidR="00431E58" w:rsidRPr="00EB6541" w:rsidRDefault="00431E58" w:rsidP="004D59E1">
            <w:pPr>
              <w:spacing w:after="100"/>
              <w:rPr>
                <w:b/>
                <w:bCs/>
                <w:sz w:val="22"/>
                <w:szCs w:val="28"/>
                <w:lang w:val="ru-RU"/>
              </w:rPr>
            </w:pPr>
          </w:p>
          <w:p w14:paraId="4DE1029D" w14:textId="1743623F" w:rsidR="000A4C66" w:rsidRPr="004D59E1" w:rsidRDefault="00BD620E" w:rsidP="004D59E1">
            <w:pPr>
              <w:spacing w:after="100"/>
              <w:rPr>
                <w:bCs/>
                <w:sz w:val="18"/>
                <w:szCs w:val="18"/>
                <w:lang w:val="ru-RU"/>
              </w:rPr>
            </w:pPr>
            <w:r w:rsidRPr="007646C5">
              <w:rPr>
                <w:b/>
                <w:bCs/>
                <w:sz w:val="18"/>
                <w:szCs w:val="18"/>
                <w:lang w:val="ru-RU"/>
              </w:rPr>
              <w:t>ИКОМОС</w:t>
            </w:r>
            <w:r w:rsidR="00903A5A">
              <w:rPr>
                <w:bCs/>
                <w:sz w:val="18"/>
                <w:szCs w:val="18"/>
                <w:lang w:val="ru-RU"/>
              </w:rPr>
              <w:br/>
            </w:r>
            <w:r w:rsidR="0070152A" w:rsidRPr="007646C5">
              <w:rPr>
                <w:bCs/>
                <w:sz w:val="18"/>
                <w:szCs w:val="18"/>
                <w:lang w:val="ru-RU"/>
              </w:rPr>
              <w:t xml:space="preserve">11 Рю </w:t>
            </w:r>
            <w:r w:rsidR="00245414" w:rsidRPr="007646C5">
              <w:rPr>
                <w:bCs/>
                <w:sz w:val="18"/>
                <w:szCs w:val="18"/>
                <w:lang w:val="ru-RU"/>
              </w:rPr>
              <w:t>ду</w:t>
            </w:r>
            <w:r w:rsidR="0070152A" w:rsidRPr="007646C5">
              <w:rPr>
                <w:bCs/>
                <w:sz w:val="18"/>
                <w:szCs w:val="18"/>
                <w:lang w:val="ru-RU"/>
              </w:rPr>
              <w:t xml:space="preserve"> </w:t>
            </w:r>
            <w:r w:rsidR="00245414" w:rsidRPr="007646C5">
              <w:rPr>
                <w:bCs/>
                <w:sz w:val="18"/>
                <w:szCs w:val="18"/>
                <w:lang w:val="ru-RU"/>
              </w:rPr>
              <w:t>Семинэр</w:t>
            </w:r>
            <w:r w:rsidR="0070152A" w:rsidRPr="007646C5">
              <w:rPr>
                <w:bCs/>
                <w:sz w:val="18"/>
                <w:szCs w:val="18"/>
                <w:lang w:val="ru-RU"/>
              </w:rPr>
              <w:t xml:space="preserve"> </w:t>
            </w:r>
            <w:r w:rsidR="00245414" w:rsidRPr="007646C5">
              <w:rPr>
                <w:bCs/>
                <w:sz w:val="18"/>
                <w:szCs w:val="18"/>
                <w:lang w:val="ru-RU"/>
              </w:rPr>
              <w:t>де</w:t>
            </w:r>
            <w:r w:rsidR="0070152A" w:rsidRPr="007646C5">
              <w:rPr>
                <w:bCs/>
                <w:sz w:val="18"/>
                <w:szCs w:val="18"/>
                <w:lang w:val="ru-RU"/>
              </w:rPr>
              <w:t xml:space="preserve"> </w:t>
            </w:r>
            <w:r w:rsidR="00245414" w:rsidRPr="007646C5">
              <w:rPr>
                <w:bCs/>
                <w:sz w:val="18"/>
                <w:szCs w:val="18"/>
                <w:lang w:val="ru-RU"/>
              </w:rPr>
              <w:t>Конфлан</w:t>
            </w:r>
            <w:r w:rsidR="00903A5A">
              <w:rPr>
                <w:bCs/>
                <w:sz w:val="18"/>
                <w:szCs w:val="18"/>
                <w:lang w:val="ru-RU"/>
              </w:rPr>
              <w:br/>
            </w:r>
            <w:r w:rsidR="0070152A" w:rsidRPr="007646C5">
              <w:rPr>
                <w:bCs/>
                <w:sz w:val="18"/>
                <w:szCs w:val="18"/>
                <w:lang w:val="ru-RU"/>
              </w:rPr>
              <w:t>94220 Шарантон-ле-Пон</w:t>
            </w:r>
            <w:r w:rsidR="00903A5A">
              <w:rPr>
                <w:bCs/>
                <w:sz w:val="18"/>
                <w:szCs w:val="18"/>
                <w:lang w:val="ru-RU"/>
              </w:rPr>
              <w:br/>
            </w:r>
            <w:r w:rsidR="0070152A" w:rsidRPr="007646C5">
              <w:rPr>
                <w:bCs/>
                <w:sz w:val="18"/>
                <w:szCs w:val="18"/>
                <w:lang w:val="ru-RU"/>
              </w:rPr>
              <w:t>Франция</w:t>
            </w:r>
            <w:r w:rsidR="00903A5A">
              <w:rPr>
                <w:bCs/>
                <w:sz w:val="18"/>
                <w:szCs w:val="18"/>
                <w:lang w:val="ru-RU"/>
              </w:rPr>
              <w:br/>
            </w:r>
            <w:r w:rsidR="0070152A" w:rsidRPr="007646C5">
              <w:rPr>
                <w:bCs/>
                <w:sz w:val="18"/>
                <w:szCs w:val="18"/>
                <w:lang w:val="ru-RU"/>
              </w:rPr>
              <w:t>Тел .: +33 (0)1 41 94 17 59</w:t>
            </w:r>
            <w:r w:rsidR="00903A5A">
              <w:rPr>
                <w:bCs/>
                <w:sz w:val="18"/>
                <w:szCs w:val="18"/>
                <w:lang w:val="ru-RU"/>
              </w:rPr>
              <w:br/>
            </w:r>
            <w:r w:rsidR="0070152A" w:rsidRPr="007646C5">
              <w:rPr>
                <w:bCs/>
                <w:sz w:val="18"/>
                <w:szCs w:val="18"/>
                <w:lang w:val="ru-RU"/>
              </w:rPr>
              <w:t>Факс</w:t>
            </w:r>
            <w:r w:rsidR="0070152A" w:rsidRPr="007646C5">
              <w:rPr>
                <w:bCs/>
                <w:sz w:val="18"/>
                <w:szCs w:val="18"/>
                <w:lang w:val="de-CH"/>
              </w:rPr>
              <w:t>: +33 (0)1 48 93 19 16</w:t>
            </w:r>
            <w:r w:rsidR="00903A5A">
              <w:rPr>
                <w:bCs/>
                <w:sz w:val="18"/>
                <w:szCs w:val="18"/>
                <w:lang w:val="de-CH"/>
              </w:rPr>
              <w:br/>
            </w:r>
            <w:r w:rsidR="000A4C66" w:rsidRPr="007646C5">
              <w:rPr>
                <w:bCs/>
                <w:sz w:val="18"/>
                <w:szCs w:val="18"/>
                <w:lang w:val="de-CH"/>
              </w:rPr>
              <w:t>E-mail: secretariat@icomos.org</w:t>
            </w:r>
            <w:r w:rsidR="00903A5A" w:rsidRPr="004D59E1">
              <w:rPr>
                <w:bCs/>
                <w:sz w:val="18"/>
                <w:szCs w:val="18"/>
                <w:lang w:val="de-CH"/>
              </w:rPr>
              <w:br/>
            </w:r>
            <w:r w:rsidR="000A4C66" w:rsidRPr="004D59E1">
              <w:rPr>
                <w:bCs/>
                <w:sz w:val="18"/>
                <w:szCs w:val="18"/>
                <w:lang w:val="de-CH"/>
              </w:rPr>
              <w:t>http</w:t>
            </w:r>
            <w:r w:rsidR="000A4C66" w:rsidRPr="004D59E1">
              <w:rPr>
                <w:bCs/>
                <w:sz w:val="18"/>
                <w:szCs w:val="18"/>
                <w:lang w:val="ru-RU"/>
              </w:rPr>
              <w:t>://</w:t>
            </w:r>
            <w:r w:rsidR="000A4C66" w:rsidRPr="004D59E1">
              <w:rPr>
                <w:bCs/>
                <w:sz w:val="18"/>
                <w:szCs w:val="18"/>
                <w:lang w:val="de-CH"/>
              </w:rPr>
              <w:t>www</w:t>
            </w:r>
            <w:r w:rsidR="000A4C66" w:rsidRPr="004D59E1">
              <w:rPr>
                <w:bCs/>
                <w:sz w:val="18"/>
                <w:szCs w:val="18"/>
                <w:lang w:val="ru-RU"/>
              </w:rPr>
              <w:t>.</w:t>
            </w:r>
            <w:r w:rsidR="000A4C66" w:rsidRPr="004D59E1">
              <w:rPr>
                <w:bCs/>
                <w:sz w:val="18"/>
                <w:szCs w:val="18"/>
                <w:lang w:val="de-CH"/>
              </w:rPr>
              <w:t>icomos</w:t>
            </w:r>
            <w:r w:rsidR="000A4C66" w:rsidRPr="004D59E1">
              <w:rPr>
                <w:bCs/>
                <w:sz w:val="18"/>
                <w:szCs w:val="18"/>
                <w:lang w:val="ru-RU"/>
              </w:rPr>
              <w:t>.</w:t>
            </w:r>
            <w:r w:rsidR="000A4C66" w:rsidRPr="004D59E1">
              <w:rPr>
                <w:bCs/>
                <w:sz w:val="18"/>
                <w:szCs w:val="18"/>
                <w:lang w:val="de-CH"/>
              </w:rPr>
              <w:t>org</w:t>
            </w:r>
            <w:r w:rsidR="000A4C66" w:rsidRPr="004D59E1">
              <w:rPr>
                <w:bCs/>
                <w:sz w:val="18"/>
                <w:szCs w:val="18"/>
                <w:lang w:val="ru-RU"/>
              </w:rPr>
              <w:t>/</w:t>
            </w:r>
          </w:p>
          <w:p w14:paraId="4C2E1B53" w14:textId="77777777" w:rsidR="009E6450" w:rsidRPr="004D59E1" w:rsidRDefault="009E6450" w:rsidP="004D59E1">
            <w:pPr>
              <w:spacing w:after="100"/>
              <w:rPr>
                <w:bCs/>
                <w:sz w:val="18"/>
                <w:szCs w:val="18"/>
                <w:lang w:val="ru-RU"/>
              </w:rPr>
            </w:pPr>
          </w:p>
          <w:p w14:paraId="3BCFDA88" w14:textId="42638886" w:rsidR="00431E58" w:rsidRPr="00EB6541" w:rsidRDefault="009E6450" w:rsidP="004D59E1">
            <w:pPr>
              <w:rPr>
                <w:sz w:val="22"/>
                <w:szCs w:val="28"/>
                <w:lang w:val="de-CH"/>
              </w:rPr>
            </w:pPr>
            <w:r w:rsidRPr="004D59E1">
              <w:rPr>
                <w:b/>
                <w:bCs/>
                <w:sz w:val="18"/>
                <w:szCs w:val="18"/>
                <w:lang w:val="de-CH"/>
              </w:rPr>
              <w:t>ICOMOS</w:t>
            </w:r>
            <w:r w:rsidR="00903A5A">
              <w:rPr>
                <w:bCs/>
                <w:sz w:val="18"/>
                <w:szCs w:val="18"/>
                <w:lang w:val="ru-RU"/>
              </w:rPr>
              <w:br/>
            </w:r>
            <w:r w:rsidRPr="004D59E1">
              <w:rPr>
                <w:bCs/>
                <w:sz w:val="18"/>
                <w:szCs w:val="18"/>
                <w:lang w:val="ru-RU"/>
              </w:rPr>
              <w:t xml:space="preserve">11 </w:t>
            </w:r>
            <w:r w:rsidRPr="007646C5">
              <w:rPr>
                <w:bCs/>
                <w:sz w:val="18"/>
                <w:szCs w:val="18"/>
                <w:lang w:val="fr-FR"/>
              </w:rPr>
              <w:t>rue</w:t>
            </w:r>
            <w:r w:rsidRPr="004D59E1">
              <w:rPr>
                <w:bCs/>
                <w:sz w:val="18"/>
                <w:szCs w:val="18"/>
                <w:lang w:val="ru-RU"/>
              </w:rPr>
              <w:t xml:space="preserve"> </w:t>
            </w:r>
            <w:r w:rsidRPr="007646C5">
              <w:rPr>
                <w:bCs/>
                <w:sz w:val="18"/>
                <w:szCs w:val="18"/>
                <w:lang w:val="fr-FR"/>
              </w:rPr>
              <w:t>du</w:t>
            </w:r>
            <w:r w:rsidRPr="004D59E1">
              <w:rPr>
                <w:bCs/>
                <w:sz w:val="18"/>
                <w:szCs w:val="18"/>
                <w:lang w:val="ru-RU"/>
              </w:rPr>
              <w:t xml:space="preserve"> </w:t>
            </w:r>
            <w:r w:rsidRPr="007646C5">
              <w:rPr>
                <w:bCs/>
                <w:sz w:val="18"/>
                <w:szCs w:val="18"/>
                <w:lang w:val="fr-FR"/>
              </w:rPr>
              <w:t>Séminaire de Conflans</w:t>
            </w:r>
            <w:r w:rsidR="00903A5A">
              <w:rPr>
                <w:bCs/>
                <w:sz w:val="18"/>
                <w:szCs w:val="18"/>
                <w:lang w:val="fr-FR"/>
              </w:rPr>
              <w:br/>
            </w:r>
            <w:r w:rsidRPr="007646C5">
              <w:rPr>
                <w:bCs/>
                <w:sz w:val="18"/>
                <w:szCs w:val="18"/>
                <w:lang w:val="fr-FR"/>
              </w:rPr>
              <w:t>94220 Charenton-le-Pont</w:t>
            </w:r>
            <w:r w:rsidR="00903A5A">
              <w:rPr>
                <w:bCs/>
                <w:sz w:val="18"/>
                <w:szCs w:val="18"/>
                <w:lang w:val="fr-FR"/>
              </w:rPr>
              <w:br/>
            </w:r>
            <w:r w:rsidRPr="007646C5">
              <w:rPr>
                <w:bCs/>
                <w:sz w:val="18"/>
                <w:szCs w:val="18"/>
                <w:lang w:val="fr-FR"/>
              </w:rPr>
              <w:t>France</w:t>
            </w:r>
            <w:r w:rsidR="00903A5A">
              <w:rPr>
                <w:bCs/>
                <w:sz w:val="18"/>
                <w:szCs w:val="18"/>
                <w:lang w:val="fr-FR"/>
              </w:rPr>
              <w:br/>
            </w:r>
            <w:r w:rsidRPr="007646C5">
              <w:rPr>
                <w:bCs/>
                <w:sz w:val="18"/>
                <w:szCs w:val="18"/>
                <w:lang w:val="fr-FR"/>
              </w:rPr>
              <w:t>Tel : +33 (0)1 41 94 17 59</w:t>
            </w:r>
            <w:r w:rsidR="00903A5A">
              <w:rPr>
                <w:bCs/>
                <w:sz w:val="18"/>
                <w:szCs w:val="18"/>
                <w:lang w:val="fr-FR"/>
              </w:rPr>
              <w:br/>
            </w:r>
            <w:r w:rsidRPr="007646C5">
              <w:rPr>
                <w:bCs/>
                <w:sz w:val="18"/>
                <w:szCs w:val="18"/>
                <w:lang w:val="fr-FR"/>
              </w:rPr>
              <w:t>Fax : +33 (0)1 48 93 19 16</w:t>
            </w:r>
            <w:r w:rsidR="00903A5A">
              <w:rPr>
                <w:bCs/>
                <w:sz w:val="18"/>
                <w:szCs w:val="18"/>
                <w:lang w:val="de-CH"/>
              </w:rPr>
              <w:br/>
            </w:r>
            <w:r w:rsidR="000A4C66" w:rsidRPr="007646C5">
              <w:rPr>
                <w:bCs/>
                <w:sz w:val="18"/>
                <w:szCs w:val="18"/>
                <w:lang w:val="de-CH"/>
              </w:rPr>
              <w:t>E-mail: secretariat@icomos.org</w:t>
            </w:r>
            <w:r w:rsidR="00903A5A">
              <w:rPr>
                <w:bCs/>
                <w:sz w:val="18"/>
                <w:szCs w:val="18"/>
                <w:lang w:val="de-CH"/>
              </w:rPr>
              <w:br/>
            </w:r>
            <w:r w:rsidR="000A4C66" w:rsidRPr="007646C5">
              <w:rPr>
                <w:bCs/>
                <w:sz w:val="18"/>
                <w:szCs w:val="18"/>
                <w:lang w:val="de-CH"/>
              </w:rPr>
              <w:t>http://www.icomos.org/</w:t>
            </w:r>
          </w:p>
        </w:tc>
      </w:tr>
      <w:tr w:rsidR="00431E58" w:rsidRPr="008850F2" w14:paraId="32243CDF" w14:textId="77777777" w:rsidTr="00F95236">
        <w:tc>
          <w:tcPr>
            <w:tcW w:w="6858" w:type="dxa"/>
            <w:gridSpan w:val="3"/>
          </w:tcPr>
          <w:p w14:paraId="6433DE88" w14:textId="77B38A0B" w:rsidR="00431E58" w:rsidRPr="003016AF" w:rsidRDefault="00431E58" w:rsidP="00A97282">
            <w:pPr>
              <w:keepNext/>
              <w:spacing w:after="200"/>
              <w:ind w:left="720" w:right="74" w:hanging="720"/>
              <w:jc w:val="both"/>
              <w:rPr>
                <w:b/>
                <w:sz w:val="22"/>
                <w:szCs w:val="22"/>
                <w:lang w:val="ru-RU"/>
              </w:rPr>
            </w:pPr>
            <w:r w:rsidRPr="00EB6541">
              <w:rPr>
                <w:b/>
                <w:bCs/>
                <w:sz w:val="22"/>
                <w:szCs w:val="28"/>
                <w:lang w:val="de-CH"/>
              </w:rPr>
              <w:lastRenderedPageBreak/>
              <w:tab/>
            </w:r>
            <w:r w:rsidR="00CD1E26" w:rsidRPr="004D59E1">
              <w:rPr>
                <w:b/>
                <w:sz w:val="22"/>
                <w:szCs w:val="22"/>
                <w:u w:val="single"/>
                <w:lang w:val="ru-RU"/>
              </w:rPr>
              <w:t>МСОП</w:t>
            </w:r>
          </w:p>
          <w:p w14:paraId="02ABCFF9" w14:textId="6832AF16" w:rsidR="00431E58" w:rsidRPr="00A97282" w:rsidRDefault="00CD1E26" w:rsidP="00A65A7F">
            <w:pPr>
              <w:numPr>
                <w:ilvl w:val="0"/>
                <w:numId w:val="8"/>
              </w:numPr>
              <w:autoSpaceDE w:val="0"/>
              <w:autoSpaceDN w:val="0"/>
              <w:adjustRightInd w:val="0"/>
              <w:spacing w:after="200"/>
              <w:ind w:left="709" w:right="72"/>
              <w:jc w:val="both"/>
              <w:rPr>
                <w:bCs/>
                <w:sz w:val="22"/>
                <w:szCs w:val="22"/>
              </w:rPr>
            </w:pPr>
            <w:r w:rsidRPr="00A97282">
              <w:rPr>
                <w:bCs/>
                <w:sz w:val="22"/>
                <w:szCs w:val="22"/>
                <w:lang w:val="ru-RU"/>
              </w:rPr>
              <w:t>МСОП - Международный союз охраны природы</w:t>
            </w:r>
            <w:r w:rsidR="00431E58" w:rsidRPr="00A97282">
              <w:rPr>
                <w:bCs/>
                <w:sz w:val="22"/>
                <w:szCs w:val="22"/>
                <w:lang w:val="ru-RU"/>
              </w:rPr>
              <w:t xml:space="preserve"> – </w:t>
            </w:r>
            <w:r w:rsidRPr="00A97282">
              <w:rPr>
                <w:rFonts w:eastAsia="TimesNewRoman"/>
                <w:sz w:val="22"/>
                <w:szCs w:val="22"/>
                <w:lang w:val="ru-RU" w:eastAsia="en-US"/>
              </w:rPr>
              <w:t>основан в 1948 году и объединяет в международное партнерство правительства стран, неправительственные организации и ученых. Его миссия состоит в том, чтобы влиять, поощрять и помогать обществам всего мира в деле сохранения целостности и разнообразия природы, а также обеспечивать разумность и экологическую устойчивость любого использования природных ресурсов. Штаб-квартира МСОП находится в г. Гланд, Швейцария.</w:t>
            </w:r>
          </w:p>
          <w:p w14:paraId="47672473" w14:textId="6AD47591" w:rsidR="00431E58" w:rsidRPr="00E135E2" w:rsidRDefault="00C7013C" w:rsidP="00C065F0">
            <w:pPr>
              <w:numPr>
                <w:ilvl w:val="0"/>
                <w:numId w:val="8"/>
              </w:numPr>
              <w:autoSpaceDE w:val="0"/>
              <w:autoSpaceDN w:val="0"/>
              <w:adjustRightInd w:val="0"/>
              <w:spacing w:after="200"/>
              <w:ind w:left="709" w:right="72"/>
              <w:jc w:val="both"/>
              <w:rPr>
                <w:spacing w:val="-3"/>
                <w:sz w:val="28"/>
                <w:szCs w:val="28"/>
                <w:lang w:val="ru-RU"/>
              </w:rPr>
            </w:pPr>
            <w:r w:rsidRPr="00A97282">
              <w:rPr>
                <w:bCs/>
                <w:sz w:val="22"/>
                <w:szCs w:val="22"/>
                <w:lang w:val="ru-RU"/>
              </w:rPr>
              <w:t xml:space="preserve">Особая роль МСОП </w:t>
            </w:r>
            <w:r w:rsidR="004419E7" w:rsidRPr="00A97282">
              <w:rPr>
                <w:bCs/>
                <w:sz w:val="22"/>
                <w:szCs w:val="22"/>
                <w:lang w:val="ru-RU"/>
              </w:rPr>
              <w:t>с точки зрения</w:t>
            </w:r>
            <w:r w:rsidRPr="00A97282">
              <w:rPr>
                <w:bCs/>
                <w:sz w:val="22"/>
                <w:szCs w:val="22"/>
                <w:lang w:val="ru-RU"/>
              </w:rPr>
              <w:t xml:space="preserve"> </w:t>
            </w:r>
            <w:r w:rsidRPr="00A97282">
              <w:rPr>
                <w:bCs/>
                <w:i/>
                <w:iCs/>
                <w:sz w:val="22"/>
                <w:szCs w:val="22"/>
                <w:lang w:val="ru-RU"/>
              </w:rPr>
              <w:t xml:space="preserve">Конвенции </w:t>
            </w:r>
            <w:r w:rsidRPr="00A97282">
              <w:rPr>
                <w:bCs/>
                <w:sz w:val="22"/>
                <w:szCs w:val="22"/>
                <w:lang w:val="ru-RU"/>
              </w:rPr>
              <w:t xml:space="preserve">состоит в следующем: оценивать объекты, номинируемые на включение в Список всемирного </w:t>
            </w:r>
            <w:r w:rsidR="000A4C66" w:rsidRPr="00A97282">
              <w:rPr>
                <w:bCs/>
                <w:sz w:val="22"/>
                <w:szCs w:val="22"/>
                <w:lang w:val="ru-RU"/>
              </w:rPr>
              <w:t xml:space="preserve">природного </w:t>
            </w:r>
            <w:r w:rsidRPr="00A97282">
              <w:rPr>
                <w:bCs/>
                <w:sz w:val="22"/>
                <w:szCs w:val="22"/>
                <w:lang w:val="ru-RU"/>
              </w:rPr>
              <w:t xml:space="preserve">наследия, </w:t>
            </w:r>
            <w:r w:rsidRPr="00A97282">
              <w:rPr>
                <w:rFonts w:eastAsia="TimesNewRoman"/>
                <w:sz w:val="22"/>
                <w:szCs w:val="22"/>
                <w:lang w:val="ru-RU" w:eastAsia="en-US"/>
              </w:rPr>
              <w:t>проводить мониторинг состояния сохранности объектов всемирного на</w:t>
            </w:r>
            <w:r w:rsidR="004419E7" w:rsidRPr="00A97282">
              <w:rPr>
                <w:rFonts w:eastAsia="TimesNewRoman"/>
                <w:sz w:val="22"/>
                <w:szCs w:val="22"/>
                <w:lang w:val="ru-RU" w:eastAsia="en-US"/>
              </w:rPr>
              <w:t>следия, рассматривать запросы о</w:t>
            </w:r>
            <w:r w:rsidRPr="00A97282">
              <w:rPr>
                <w:rFonts w:eastAsia="TimesNewRoman"/>
                <w:sz w:val="22"/>
                <w:szCs w:val="22"/>
                <w:lang w:val="ru-RU" w:eastAsia="en-US"/>
              </w:rPr>
              <w:t xml:space="preserve"> </w:t>
            </w:r>
            <w:r w:rsidR="004419E7" w:rsidRPr="00A97282">
              <w:rPr>
                <w:rFonts w:eastAsia="TimesNewRoman"/>
                <w:sz w:val="22"/>
                <w:szCs w:val="22"/>
                <w:lang w:val="ru-RU" w:eastAsia="en-US"/>
              </w:rPr>
              <w:t>предоставлении</w:t>
            </w:r>
            <w:r w:rsidRPr="00A97282">
              <w:rPr>
                <w:rFonts w:eastAsia="TimesNewRoman"/>
                <w:sz w:val="22"/>
                <w:szCs w:val="22"/>
                <w:lang w:val="ru-RU" w:eastAsia="en-US"/>
              </w:rPr>
              <w:t xml:space="preserve"> Международной помощи, п</w:t>
            </w:r>
            <w:r w:rsidR="004419E7" w:rsidRPr="00A97282">
              <w:rPr>
                <w:rFonts w:eastAsia="TimesNewRoman"/>
                <w:sz w:val="22"/>
                <w:szCs w:val="22"/>
                <w:lang w:val="ru-RU" w:eastAsia="en-US"/>
              </w:rPr>
              <w:t>оданные</w:t>
            </w:r>
            <w:r w:rsidRPr="00A97282">
              <w:rPr>
                <w:rFonts w:eastAsia="TimesNewRoman"/>
                <w:sz w:val="22"/>
                <w:szCs w:val="22"/>
                <w:lang w:val="ru-RU" w:eastAsia="en-US"/>
              </w:rPr>
              <w:t xml:space="preserve"> государствами – сторонами </w:t>
            </w:r>
            <w:r w:rsidRPr="00A97282">
              <w:rPr>
                <w:rFonts w:eastAsia="TimesNewRoman"/>
                <w:i/>
                <w:sz w:val="22"/>
                <w:szCs w:val="22"/>
                <w:lang w:val="ru-RU" w:eastAsia="en-US"/>
              </w:rPr>
              <w:t>Конвенции</w:t>
            </w:r>
            <w:r w:rsidRPr="00A97282">
              <w:rPr>
                <w:rFonts w:eastAsia="TimesNewRoman"/>
                <w:sz w:val="22"/>
                <w:szCs w:val="22"/>
                <w:lang w:val="ru-RU" w:eastAsia="en-US"/>
              </w:rPr>
              <w:t>, оказывать поддержку и вносить свой вклад в деятельность по наращиванию потенциала.</w:t>
            </w:r>
          </w:p>
        </w:tc>
        <w:tc>
          <w:tcPr>
            <w:tcW w:w="3456" w:type="dxa"/>
            <w:gridSpan w:val="3"/>
          </w:tcPr>
          <w:p w14:paraId="5AEE3AEC" w14:textId="77777777" w:rsidR="00431E58" w:rsidRPr="00EB6541" w:rsidRDefault="00431E58" w:rsidP="004D59E1">
            <w:pPr>
              <w:spacing w:after="100"/>
              <w:rPr>
                <w:b/>
                <w:bCs/>
                <w:sz w:val="22"/>
                <w:szCs w:val="28"/>
                <w:lang w:val="ru-RU"/>
              </w:rPr>
            </w:pPr>
          </w:p>
          <w:p w14:paraId="0D998CD5" w14:textId="710C3C62" w:rsidR="0076640D" w:rsidRPr="004D59E1" w:rsidRDefault="0076640D" w:rsidP="004D59E1">
            <w:pPr>
              <w:spacing w:after="100"/>
              <w:rPr>
                <w:bCs/>
                <w:sz w:val="18"/>
                <w:szCs w:val="18"/>
                <w:lang w:val="ru-RU"/>
              </w:rPr>
            </w:pPr>
            <w:r w:rsidRPr="00A97282">
              <w:rPr>
                <w:b/>
                <w:bCs/>
                <w:sz w:val="18"/>
                <w:szCs w:val="18"/>
                <w:lang w:val="ru-RU"/>
              </w:rPr>
              <w:t xml:space="preserve">МСОП - Международный союз охраны природы </w:t>
            </w:r>
            <w:r w:rsidR="00903A5A">
              <w:rPr>
                <w:bCs/>
                <w:sz w:val="18"/>
                <w:szCs w:val="18"/>
                <w:lang w:val="ru-RU"/>
              </w:rPr>
              <w:br/>
            </w:r>
            <w:r w:rsidR="008407B1" w:rsidRPr="00A97282">
              <w:rPr>
                <w:bCs/>
                <w:sz w:val="18"/>
                <w:szCs w:val="18"/>
                <w:lang w:val="ru-RU"/>
              </w:rPr>
              <w:t>Рю Моверне</w:t>
            </w:r>
            <w:r w:rsidRPr="00A97282">
              <w:rPr>
                <w:bCs/>
                <w:sz w:val="18"/>
                <w:szCs w:val="18"/>
                <w:lang w:val="ru-RU"/>
              </w:rPr>
              <w:t xml:space="preserve"> 28</w:t>
            </w:r>
            <w:r w:rsidR="00903A5A">
              <w:rPr>
                <w:bCs/>
                <w:sz w:val="18"/>
                <w:szCs w:val="18"/>
                <w:lang w:val="de-DE"/>
              </w:rPr>
              <w:br/>
            </w:r>
            <w:r w:rsidRPr="00A97282">
              <w:rPr>
                <w:bCs/>
                <w:sz w:val="18"/>
                <w:szCs w:val="18"/>
                <w:lang w:val="de-DE"/>
              </w:rPr>
              <w:t>CH</w:t>
            </w:r>
            <w:r w:rsidRPr="00A97282">
              <w:rPr>
                <w:bCs/>
                <w:sz w:val="18"/>
                <w:szCs w:val="18"/>
                <w:lang w:val="ru-RU"/>
              </w:rPr>
              <w:t xml:space="preserve">-1196 </w:t>
            </w:r>
            <w:r w:rsidR="008407B1" w:rsidRPr="00A97282">
              <w:rPr>
                <w:bCs/>
                <w:sz w:val="18"/>
                <w:szCs w:val="18"/>
                <w:lang w:val="ru-RU"/>
              </w:rPr>
              <w:t>Гланд, Швейцария</w:t>
            </w:r>
            <w:r w:rsidR="00903A5A">
              <w:rPr>
                <w:bCs/>
                <w:sz w:val="18"/>
                <w:szCs w:val="18"/>
                <w:lang w:val="ru-RU"/>
              </w:rPr>
              <w:br/>
            </w:r>
            <w:r w:rsidR="008407B1" w:rsidRPr="00A97282">
              <w:rPr>
                <w:bCs/>
                <w:sz w:val="18"/>
                <w:szCs w:val="18"/>
                <w:lang w:val="ru-RU"/>
              </w:rPr>
              <w:t>Тел.</w:t>
            </w:r>
            <w:r w:rsidRPr="00A97282">
              <w:rPr>
                <w:bCs/>
                <w:sz w:val="18"/>
                <w:szCs w:val="18"/>
                <w:lang w:val="ru-RU"/>
              </w:rPr>
              <w:t>: + 41 22 999 0001</w:t>
            </w:r>
            <w:r w:rsidR="00903A5A">
              <w:rPr>
                <w:bCs/>
                <w:sz w:val="18"/>
                <w:szCs w:val="18"/>
                <w:lang w:val="ru-RU"/>
              </w:rPr>
              <w:br/>
            </w:r>
            <w:r w:rsidR="008407B1" w:rsidRPr="00A97282">
              <w:rPr>
                <w:bCs/>
                <w:sz w:val="18"/>
                <w:szCs w:val="18"/>
                <w:lang w:val="ru-RU"/>
              </w:rPr>
              <w:t>Факс</w:t>
            </w:r>
            <w:r w:rsidRPr="00A97282">
              <w:rPr>
                <w:bCs/>
                <w:sz w:val="18"/>
                <w:szCs w:val="18"/>
                <w:lang w:val="ru-RU"/>
              </w:rPr>
              <w:t>: +41 22 999 0010</w:t>
            </w:r>
            <w:r w:rsidR="00903A5A">
              <w:rPr>
                <w:bCs/>
                <w:sz w:val="18"/>
                <w:szCs w:val="18"/>
                <w:lang w:val="it-IT"/>
              </w:rPr>
              <w:br/>
            </w:r>
            <w:r w:rsidRPr="00A97282">
              <w:rPr>
                <w:bCs/>
                <w:sz w:val="18"/>
                <w:szCs w:val="18"/>
                <w:lang w:val="it-IT"/>
              </w:rPr>
              <w:t>E-Mail: mail@hq.iucn.org</w:t>
            </w:r>
            <w:r w:rsidR="00903A5A" w:rsidRPr="004D59E1">
              <w:rPr>
                <w:bCs/>
                <w:sz w:val="18"/>
                <w:szCs w:val="18"/>
                <w:lang w:val="ru-RU"/>
              </w:rPr>
              <w:br/>
            </w:r>
            <w:r w:rsidRPr="00A97282">
              <w:rPr>
                <w:bCs/>
                <w:sz w:val="18"/>
                <w:szCs w:val="18"/>
              </w:rPr>
              <w:t>http</w:t>
            </w:r>
            <w:r w:rsidRPr="004D59E1">
              <w:rPr>
                <w:bCs/>
                <w:sz w:val="18"/>
                <w:szCs w:val="18"/>
                <w:lang w:val="ru-RU"/>
              </w:rPr>
              <w:t>://</w:t>
            </w:r>
            <w:r w:rsidRPr="00A97282">
              <w:rPr>
                <w:bCs/>
                <w:sz w:val="18"/>
                <w:szCs w:val="18"/>
              </w:rPr>
              <w:t>www</w:t>
            </w:r>
            <w:r w:rsidRPr="004D59E1">
              <w:rPr>
                <w:bCs/>
                <w:sz w:val="18"/>
                <w:szCs w:val="18"/>
                <w:lang w:val="ru-RU"/>
              </w:rPr>
              <w:t>.</w:t>
            </w:r>
            <w:r w:rsidRPr="00A97282">
              <w:rPr>
                <w:bCs/>
                <w:sz w:val="18"/>
                <w:szCs w:val="18"/>
              </w:rPr>
              <w:t>iucn</w:t>
            </w:r>
            <w:r w:rsidRPr="004D59E1">
              <w:rPr>
                <w:bCs/>
                <w:sz w:val="18"/>
                <w:szCs w:val="18"/>
                <w:lang w:val="ru-RU"/>
              </w:rPr>
              <w:t>.</w:t>
            </w:r>
            <w:r w:rsidRPr="00A97282">
              <w:rPr>
                <w:bCs/>
                <w:sz w:val="18"/>
                <w:szCs w:val="18"/>
              </w:rPr>
              <w:t>org</w:t>
            </w:r>
          </w:p>
          <w:p w14:paraId="56BC76E2" w14:textId="77777777" w:rsidR="0076640D" w:rsidRPr="004D59E1" w:rsidRDefault="0076640D" w:rsidP="004D59E1">
            <w:pPr>
              <w:spacing w:after="100"/>
              <w:rPr>
                <w:b/>
                <w:bCs/>
                <w:sz w:val="18"/>
                <w:szCs w:val="18"/>
                <w:lang w:val="ru-RU"/>
              </w:rPr>
            </w:pPr>
          </w:p>
          <w:p w14:paraId="17910973" w14:textId="0D8E1F3D" w:rsidR="00431E58" w:rsidRPr="00EB6541" w:rsidRDefault="00431E58" w:rsidP="004D59E1">
            <w:pPr>
              <w:spacing w:after="100"/>
              <w:rPr>
                <w:b/>
                <w:bCs/>
                <w:sz w:val="22"/>
                <w:szCs w:val="28"/>
                <w:lang w:val="ru-RU"/>
              </w:rPr>
            </w:pPr>
            <w:r w:rsidRPr="00A97282">
              <w:rPr>
                <w:b/>
                <w:bCs/>
                <w:sz w:val="18"/>
                <w:szCs w:val="18"/>
              </w:rPr>
              <w:t xml:space="preserve">IUCN - The </w:t>
            </w:r>
            <w:r w:rsidR="00CE3061" w:rsidRPr="00A97282">
              <w:rPr>
                <w:b/>
                <w:bCs/>
                <w:sz w:val="18"/>
                <w:szCs w:val="18"/>
              </w:rPr>
              <w:t>International Union for Conservation of Nature</w:t>
            </w:r>
            <w:r w:rsidR="00903A5A">
              <w:rPr>
                <w:sz w:val="18"/>
                <w:szCs w:val="18"/>
                <w:lang w:val="de-DE"/>
              </w:rPr>
              <w:br/>
            </w:r>
            <w:r w:rsidRPr="00A97282">
              <w:rPr>
                <w:sz w:val="18"/>
                <w:szCs w:val="18"/>
                <w:lang w:val="de-DE"/>
              </w:rPr>
              <w:t>rue Mauverney 28</w:t>
            </w:r>
            <w:r w:rsidR="00903A5A">
              <w:rPr>
                <w:sz w:val="18"/>
                <w:szCs w:val="18"/>
                <w:lang w:val="de-DE"/>
              </w:rPr>
              <w:br/>
            </w:r>
            <w:r w:rsidRPr="00A97282">
              <w:rPr>
                <w:sz w:val="18"/>
                <w:szCs w:val="18"/>
                <w:lang w:val="de-DE"/>
              </w:rPr>
              <w:t>CH-1196 Gland, Switzerland</w:t>
            </w:r>
            <w:r w:rsidR="00903A5A">
              <w:rPr>
                <w:sz w:val="18"/>
                <w:szCs w:val="18"/>
                <w:lang w:val="de-CH"/>
              </w:rPr>
              <w:br/>
            </w:r>
            <w:r w:rsidRPr="00A97282">
              <w:rPr>
                <w:sz w:val="18"/>
                <w:szCs w:val="18"/>
                <w:lang w:val="de-CH"/>
              </w:rPr>
              <w:t>Tel: + 41 22 999 0001</w:t>
            </w:r>
            <w:r w:rsidR="00903A5A">
              <w:rPr>
                <w:sz w:val="18"/>
                <w:szCs w:val="18"/>
                <w:lang w:val="de-DE"/>
              </w:rPr>
              <w:br/>
            </w:r>
            <w:r w:rsidRPr="004D59E1">
              <w:rPr>
                <w:sz w:val="18"/>
                <w:szCs w:val="18"/>
                <w:lang w:val="de-DE"/>
              </w:rPr>
              <w:t>Fax: +41 22 999 0010</w:t>
            </w:r>
            <w:r w:rsidR="00903A5A">
              <w:rPr>
                <w:sz w:val="18"/>
                <w:szCs w:val="18"/>
                <w:lang w:val="it-IT"/>
              </w:rPr>
              <w:br/>
            </w:r>
            <w:r w:rsidRPr="00A97282">
              <w:rPr>
                <w:sz w:val="18"/>
                <w:szCs w:val="18"/>
                <w:lang w:val="it-IT"/>
              </w:rPr>
              <w:t>E-Mail: mail@hq.iucn.org</w:t>
            </w:r>
            <w:r w:rsidR="00903A5A">
              <w:rPr>
                <w:sz w:val="18"/>
                <w:szCs w:val="18"/>
                <w:lang w:val="de-DE"/>
              </w:rPr>
              <w:br/>
            </w:r>
            <w:r w:rsidRPr="004D59E1">
              <w:rPr>
                <w:sz w:val="18"/>
                <w:szCs w:val="18"/>
                <w:lang w:val="de-DE"/>
              </w:rPr>
              <w:t>http://www.iucn.org</w:t>
            </w:r>
          </w:p>
        </w:tc>
      </w:tr>
      <w:tr w:rsidR="00431E58" w:rsidRPr="003016AF" w14:paraId="5BC9DE33" w14:textId="77777777" w:rsidTr="00F95236">
        <w:tc>
          <w:tcPr>
            <w:tcW w:w="6858" w:type="dxa"/>
            <w:gridSpan w:val="3"/>
          </w:tcPr>
          <w:p w14:paraId="39F62256" w14:textId="3745B73A" w:rsidR="00431E58" w:rsidRPr="004D59E1" w:rsidRDefault="006F1780" w:rsidP="004D59E1">
            <w:pPr>
              <w:spacing w:before="360" w:after="200"/>
              <w:ind w:left="720" w:right="72" w:hanging="720"/>
              <w:jc w:val="both"/>
              <w:rPr>
                <w:b/>
                <w:sz w:val="22"/>
                <w:szCs w:val="22"/>
                <w:u w:val="single"/>
                <w:lang w:val="de-DE"/>
              </w:rPr>
            </w:pPr>
            <w:r w:rsidRPr="004D59E1">
              <w:rPr>
                <w:b/>
                <w:sz w:val="22"/>
                <w:szCs w:val="22"/>
                <w:lang w:val="de-DE"/>
              </w:rPr>
              <w:t>I.H</w:t>
            </w:r>
            <w:r w:rsidR="00431E58" w:rsidRPr="004D59E1">
              <w:rPr>
                <w:b/>
                <w:sz w:val="22"/>
                <w:szCs w:val="22"/>
                <w:lang w:val="de-DE"/>
              </w:rPr>
              <w:tab/>
            </w:r>
            <w:r w:rsidR="001F717E" w:rsidRPr="003640CB">
              <w:rPr>
                <w:b/>
                <w:sz w:val="22"/>
                <w:szCs w:val="22"/>
                <w:lang w:val="ru-RU"/>
              </w:rPr>
              <w:t>Други</w:t>
            </w:r>
            <w:r w:rsidR="005929C6" w:rsidRPr="003640CB">
              <w:rPr>
                <w:b/>
                <w:sz w:val="22"/>
                <w:szCs w:val="22"/>
                <w:lang w:val="ru-RU"/>
              </w:rPr>
              <w:t>е организации</w:t>
            </w:r>
          </w:p>
        </w:tc>
        <w:tc>
          <w:tcPr>
            <w:tcW w:w="3456" w:type="dxa"/>
            <w:gridSpan w:val="3"/>
          </w:tcPr>
          <w:p w14:paraId="32901030" w14:textId="77777777" w:rsidR="00431E58" w:rsidRPr="00EB6541" w:rsidRDefault="00431E58" w:rsidP="004C2610">
            <w:pPr>
              <w:spacing w:line="360" w:lineRule="auto"/>
              <w:rPr>
                <w:b/>
                <w:bCs/>
                <w:sz w:val="22"/>
                <w:szCs w:val="28"/>
                <w:lang w:val="de-DE"/>
              </w:rPr>
            </w:pPr>
          </w:p>
        </w:tc>
      </w:tr>
      <w:tr w:rsidR="00431E58" w:rsidRPr="00831133" w14:paraId="64BF6847" w14:textId="77777777" w:rsidTr="00F95236">
        <w:tc>
          <w:tcPr>
            <w:tcW w:w="6858" w:type="dxa"/>
            <w:gridSpan w:val="3"/>
          </w:tcPr>
          <w:p w14:paraId="649333E5" w14:textId="237C67E2" w:rsidR="00431E58" w:rsidRPr="003640CB" w:rsidRDefault="00305F76" w:rsidP="00C065F0">
            <w:pPr>
              <w:numPr>
                <w:ilvl w:val="0"/>
                <w:numId w:val="8"/>
              </w:numPr>
              <w:autoSpaceDE w:val="0"/>
              <w:autoSpaceDN w:val="0"/>
              <w:adjustRightInd w:val="0"/>
              <w:spacing w:after="200"/>
              <w:ind w:left="709" w:right="74"/>
              <w:jc w:val="both"/>
              <w:rPr>
                <w:sz w:val="22"/>
                <w:szCs w:val="22"/>
                <w:lang w:val="ru-RU"/>
              </w:rPr>
            </w:pPr>
            <w:r w:rsidRPr="003640CB">
              <w:rPr>
                <w:rFonts w:eastAsia="TimesNewRoman"/>
                <w:sz w:val="22"/>
                <w:szCs w:val="22"/>
                <w:lang w:val="ru-RU" w:eastAsia="en-US"/>
              </w:rPr>
              <w:t>Комитет может обращаться за содействием в выполнении программ и проектов к другим международным и неправительственным организациям с соответс</w:t>
            </w:r>
            <w:r w:rsidR="00245414" w:rsidRPr="003640CB">
              <w:rPr>
                <w:rFonts w:eastAsia="TimesNewRoman"/>
                <w:sz w:val="22"/>
                <w:szCs w:val="22"/>
                <w:lang w:val="ru-RU" w:eastAsia="en-US"/>
              </w:rPr>
              <w:t>твующей специализацией и опытом, в т.</w:t>
            </w:r>
            <w:r w:rsidR="007C4707" w:rsidRPr="003640CB">
              <w:rPr>
                <w:rFonts w:eastAsia="TimesNewRoman"/>
                <w:sz w:val="22"/>
                <w:szCs w:val="22"/>
                <w:lang w:val="ru-RU" w:eastAsia="en-US"/>
              </w:rPr>
              <w:t xml:space="preserve"> </w:t>
            </w:r>
            <w:r w:rsidR="00245414" w:rsidRPr="003640CB">
              <w:rPr>
                <w:rFonts w:eastAsia="TimesNewRoman"/>
                <w:sz w:val="22"/>
                <w:szCs w:val="22"/>
                <w:lang w:val="ru-RU" w:eastAsia="en-US"/>
              </w:rPr>
              <w:t>ч. к миссиям Реагирующего мониторинга.</w:t>
            </w:r>
          </w:p>
        </w:tc>
        <w:tc>
          <w:tcPr>
            <w:tcW w:w="3456" w:type="dxa"/>
            <w:gridSpan w:val="3"/>
          </w:tcPr>
          <w:p w14:paraId="2D1A4B16" w14:textId="205121FB" w:rsidR="00431E58" w:rsidRPr="00EB6541" w:rsidRDefault="001D57FF">
            <w:pPr>
              <w:spacing w:line="360" w:lineRule="auto"/>
              <w:rPr>
                <w:b/>
                <w:bCs/>
                <w:sz w:val="22"/>
                <w:szCs w:val="28"/>
                <w:lang w:val="ru-RU"/>
              </w:rPr>
            </w:pPr>
            <w:r w:rsidRPr="003640CB">
              <w:rPr>
                <w:sz w:val="18"/>
                <w:szCs w:val="18"/>
                <w:lang w:val="ru-RU"/>
              </w:rPr>
              <w:t>Решение</w:t>
            </w:r>
            <w:r w:rsidRPr="003640CB">
              <w:rPr>
                <w:sz w:val="18"/>
                <w:szCs w:val="18"/>
              </w:rPr>
              <w:t xml:space="preserve"> 3</w:t>
            </w:r>
            <w:r w:rsidRPr="003640CB">
              <w:rPr>
                <w:sz w:val="18"/>
                <w:szCs w:val="18"/>
                <w:lang w:val="ru-RU"/>
              </w:rPr>
              <w:t>9</w:t>
            </w:r>
            <w:r w:rsidRPr="003640CB">
              <w:rPr>
                <w:sz w:val="18"/>
                <w:szCs w:val="18"/>
              </w:rPr>
              <w:t xml:space="preserve"> COM 1</w:t>
            </w:r>
            <w:r w:rsidRPr="003640CB">
              <w:rPr>
                <w:sz w:val="18"/>
                <w:szCs w:val="18"/>
                <w:lang w:val="ru-RU"/>
              </w:rPr>
              <w:t>1</w:t>
            </w:r>
          </w:p>
        </w:tc>
      </w:tr>
      <w:tr w:rsidR="00431E58" w:rsidRPr="00994F69" w14:paraId="102E06B8" w14:textId="77777777" w:rsidTr="00F95236">
        <w:tc>
          <w:tcPr>
            <w:tcW w:w="6858" w:type="dxa"/>
            <w:gridSpan w:val="3"/>
          </w:tcPr>
          <w:p w14:paraId="721E0014" w14:textId="4A49CE16" w:rsidR="00431E58" w:rsidRPr="003640CB" w:rsidRDefault="006F1780" w:rsidP="004D59E1">
            <w:pPr>
              <w:spacing w:before="360" w:after="200"/>
              <w:ind w:right="72"/>
              <w:jc w:val="both"/>
              <w:rPr>
                <w:b/>
                <w:bCs/>
                <w:sz w:val="22"/>
                <w:szCs w:val="22"/>
                <w:lang w:val="ru-RU"/>
              </w:rPr>
            </w:pPr>
            <w:r w:rsidRPr="003640CB">
              <w:rPr>
                <w:b/>
                <w:bCs/>
                <w:sz w:val="22"/>
                <w:szCs w:val="22"/>
              </w:rPr>
              <w:t>I</w:t>
            </w:r>
            <w:r w:rsidRPr="003640CB">
              <w:rPr>
                <w:b/>
                <w:bCs/>
                <w:sz w:val="22"/>
                <w:szCs w:val="22"/>
                <w:lang w:val="ru-RU"/>
              </w:rPr>
              <w:t>.</w:t>
            </w:r>
            <w:r w:rsidRPr="003640CB">
              <w:rPr>
                <w:b/>
                <w:bCs/>
                <w:sz w:val="22"/>
                <w:szCs w:val="22"/>
              </w:rPr>
              <w:t>I</w:t>
            </w:r>
            <w:r w:rsidR="00431E58" w:rsidRPr="003640CB">
              <w:rPr>
                <w:b/>
                <w:bCs/>
                <w:sz w:val="22"/>
                <w:szCs w:val="22"/>
                <w:lang w:val="ru-RU"/>
              </w:rPr>
              <w:tab/>
            </w:r>
            <w:r w:rsidR="00305F76" w:rsidRPr="003640CB">
              <w:rPr>
                <w:b/>
                <w:bCs/>
                <w:sz w:val="22"/>
                <w:szCs w:val="22"/>
                <w:lang w:val="ru-RU"/>
              </w:rPr>
              <w:t>Партнеры в деле охраны всемирного наследия</w:t>
            </w:r>
          </w:p>
        </w:tc>
        <w:tc>
          <w:tcPr>
            <w:tcW w:w="3456" w:type="dxa"/>
            <w:gridSpan w:val="3"/>
          </w:tcPr>
          <w:p w14:paraId="03F60517" w14:textId="77777777" w:rsidR="00431E58" w:rsidRPr="00EB6541" w:rsidRDefault="00431E58" w:rsidP="004C2610">
            <w:pPr>
              <w:spacing w:line="360" w:lineRule="auto"/>
              <w:rPr>
                <w:b/>
                <w:bCs/>
                <w:sz w:val="22"/>
                <w:szCs w:val="28"/>
                <w:lang w:val="ru-RU"/>
              </w:rPr>
            </w:pPr>
          </w:p>
        </w:tc>
      </w:tr>
      <w:tr w:rsidR="00431E58" w:rsidRPr="00994F69" w14:paraId="0E7CDFD3" w14:textId="77777777" w:rsidTr="00F95236">
        <w:tc>
          <w:tcPr>
            <w:tcW w:w="6858" w:type="dxa"/>
            <w:gridSpan w:val="3"/>
          </w:tcPr>
          <w:p w14:paraId="1D614BEF" w14:textId="04DBC62B" w:rsidR="00431E58" w:rsidRPr="003640CB" w:rsidRDefault="00305F76" w:rsidP="00C065F0">
            <w:pPr>
              <w:numPr>
                <w:ilvl w:val="0"/>
                <w:numId w:val="8"/>
              </w:numPr>
              <w:autoSpaceDE w:val="0"/>
              <w:autoSpaceDN w:val="0"/>
              <w:adjustRightInd w:val="0"/>
              <w:spacing w:after="200"/>
              <w:ind w:left="706" w:right="72"/>
              <w:jc w:val="both"/>
              <w:rPr>
                <w:bCs/>
                <w:sz w:val="22"/>
                <w:szCs w:val="22"/>
                <w:u w:val="single"/>
                <w:lang w:val="ru-RU"/>
              </w:rPr>
            </w:pPr>
            <w:r w:rsidRPr="003640CB">
              <w:rPr>
                <w:rFonts w:eastAsia="TimesNewRoman"/>
                <w:sz w:val="22"/>
                <w:szCs w:val="22"/>
                <w:lang w:val="ru-RU" w:eastAsia="en-US"/>
              </w:rPr>
              <w:t>Партнерский подход к номинированию, управлению и мониторингу обеспечивает существенный вклад в охрану о</w:t>
            </w:r>
            <w:r w:rsidR="00955A8A" w:rsidRPr="003640CB">
              <w:rPr>
                <w:rFonts w:eastAsia="TimesNewRoman"/>
                <w:sz w:val="22"/>
                <w:szCs w:val="22"/>
                <w:lang w:val="ru-RU" w:eastAsia="en-US"/>
              </w:rPr>
              <w:t xml:space="preserve">бъектов всемирного наследия и </w:t>
            </w:r>
            <w:r w:rsidRPr="003640CB">
              <w:rPr>
                <w:rFonts w:eastAsia="TimesNewRoman"/>
                <w:sz w:val="22"/>
                <w:szCs w:val="22"/>
                <w:lang w:val="ru-RU" w:eastAsia="en-US"/>
              </w:rPr>
              <w:t xml:space="preserve">выполнение </w:t>
            </w:r>
            <w:r w:rsidRPr="003640CB">
              <w:rPr>
                <w:rFonts w:eastAsia="TimesNewRoman"/>
                <w:i/>
                <w:iCs/>
                <w:sz w:val="22"/>
                <w:szCs w:val="22"/>
                <w:lang w:val="ru-RU" w:eastAsia="en-US"/>
              </w:rPr>
              <w:t>Конвенции</w:t>
            </w:r>
            <w:r w:rsidRPr="003640CB">
              <w:rPr>
                <w:rFonts w:eastAsia="TimesNewRoman"/>
                <w:sz w:val="22"/>
                <w:szCs w:val="22"/>
                <w:lang w:val="ru-RU" w:eastAsia="en-US"/>
              </w:rPr>
              <w:t>.</w:t>
            </w:r>
          </w:p>
        </w:tc>
        <w:tc>
          <w:tcPr>
            <w:tcW w:w="3456" w:type="dxa"/>
            <w:gridSpan w:val="3"/>
          </w:tcPr>
          <w:p w14:paraId="38AAE0BF" w14:textId="77777777" w:rsidR="00431E58" w:rsidRPr="00EB6541" w:rsidRDefault="00431E58" w:rsidP="004C2610">
            <w:pPr>
              <w:spacing w:line="360" w:lineRule="auto"/>
              <w:rPr>
                <w:b/>
                <w:bCs/>
                <w:sz w:val="22"/>
                <w:szCs w:val="28"/>
                <w:lang w:val="ru-RU"/>
              </w:rPr>
            </w:pPr>
          </w:p>
        </w:tc>
      </w:tr>
      <w:tr w:rsidR="00431E58" w:rsidRPr="00831133" w14:paraId="68C76C80" w14:textId="77777777" w:rsidTr="00F95236">
        <w:tc>
          <w:tcPr>
            <w:tcW w:w="6858" w:type="dxa"/>
            <w:gridSpan w:val="3"/>
          </w:tcPr>
          <w:p w14:paraId="7EB553CA" w14:textId="3B165249" w:rsidR="00431E58" w:rsidRPr="003640CB" w:rsidRDefault="00305F76" w:rsidP="00C065F0">
            <w:pPr>
              <w:numPr>
                <w:ilvl w:val="0"/>
                <w:numId w:val="8"/>
              </w:numPr>
              <w:autoSpaceDE w:val="0"/>
              <w:autoSpaceDN w:val="0"/>
              <w:adjustRightInd w:val="0"/>
              <w:spacing w:after="200"/>
              <w:ind w:left="709" w:right="72"/>
              <w:jc w:val="both"/>
              <w:rPr>
                <w:b/>
                <w:sz w:val="22"/>
                <w:szCs w:val="22"/>
                <w:lang w:val="ru-RU"/>
              </w:rPr>
            </w:pPr>
            <w:r w:rsidRPr="003640CB">
              <w:rPr>
                <w:rFonts w:eastAsia="TimesNewRoman"/>
                <w:sz w:val="22"/>
                <w:szCs w:val="22"/>
                <w:lang w:val="ru-RU" w:eastAsia="en-US"/>
              </w:rPr>
              <w:t xml:space="preserve">Партнерами по охране и сохранению всемирного наследия могут быть те физические лица и другие заинтересованные стороны, в особенности местные сообщества, </w:t>
            </w:r>
            <w:r w:rsidR="00245414" w:rsidRPr="003640CB">
              <w:rPr>
                <w:rFonts w:eastAsia="TimesNewRoman"/>
                <w:sz w:val="22"/>
                <w:szCs w:val="22"/>
                <w:lang w:val="ru-RU" w:eastAsia="en-US"/>
              </w:rPr>
              <w:t xml:space="preserve">коренные народы, </w:t>
            </w:r>
            <w:r w:rsidRPr="003640CB">
              <w:rPr>
                <w:rFonts w:eastAsia="TimesNewRoman"/>
                <w:sz w:val="22"/>
                <w:szCs w:val="22"/>
                <w:lang w:val="ru-RU" w:eastAsia="en-US"/>
              </w:rPr>
              <w:t>правительственные, неправительственные и частные организации</w:t>
            </w:r>
            <w:r w:rsidR="00005E8E" w:rsidRPr="003640CB">
              <w:rPr>
                <w:rFonts w:eastAsia="TimesNewRoman"/>
                <w:sz w:val="22"/>
                <w:szCs w:val="22"/>
                <w:lang w:val="ru-RU" w:eastAsia="en-US"/>
              </w:rPr>
              <w:t>, а также</w:t>
            </w:r>
            <w:r w:rsidRPr="003640CB">
              <w:rPr>
                <w:rFonts w:eastAsia="TimesNewRoman"/>
                <w:sz w:val="22"/>
                <w:szCs w:val="22"/>
                <w:lang w:val="ru-RU" w:eastAsia="en-US"/>
              </w:rPr>
              <w:t xml:space="preserve"> собственники, которые заинтересованы в сохранении и управлении объектом всемирного наследия и причастны к таковым.</w:t>
            </w:r>
          </w:p>
        </w:tc>
        <w:tc>
          <w:tcPr>
            <w:tcW w:w="3456" w:type="dxa"/>
            <w:gridSpan w:val="3"/>
          </w:tcPr>
          <w:p w14:paraId="0D5C5B94" w14:textId="77777777" w:rsidR="001D57FF" w:rsidRPr="003640CB" w:rsidRDefault="001D57FF" w:rsidP="004D59E1">
            <w:pPr>
              <w:spacing w:after="100"/>
              <w:rPr>
                <w:sz w:val="18"/>
                <w:szCs w:val="18"/>
                <w:lang w:val="ru-RU"/>
              </w:rPr>
            </w:pPr>
            <w:r w:rsidRPr="003640CB">
              <w:rPr>
                <w:sz w:val="18"/>
                <w:szCs w:val="18"/>
                <w:lang w:val="ru-RU"/>
              </w:rPr>
              <w:t>Декларация о правах коренных народов (2007)</w:t>
            </w:r>
          </w:p>
          <w:p w14:paraId="390AA778" w14:textId="63916436" w:rsidR="00431E58" w:rsidRPr="00EB6541" w:rsidRDefault="001D57FF" w:rsidP="004D59E1">
            <w:pPr>
              <w:spacing w:after="100"/>
              <w:rPr>
                <w:b/>
                <w:bCs/>
                <w:sz w:val="22"/>
                <w:szCs w:val="28"/>
                <w:lang w:val="ru-RU"/>
              </w:rPr>
            </w:pPr>
            <w:r w:rsidRPr="003640CB">
              <w:rPr>
                <w:sz w:val="18"/>
                <w:szCs w:val="18"/>
                <w:lang w:val="ru-RU"/>
              </w:rPr>
              <w:t xml:space="preserve">Решение 39 </w:t>
            </w:r>
            <w:r w:rsidRPr="003640CB">
              <w:rPr>
                <w:sz w:val="18"/>
                <w:szCs w:val="18"/>
              </w:rPr>
              <w:t>COM</w:t>
            </w:r>
            <w:r w:rsidRPr="003640CB">
              <w:rPr>
                <w:sz w:val="18"/>
                <w:szCs w:val="18"/>
                <w:lang w:val="ru-RU"/>
              </w:rPr>
              <w:t xml:space="preserve"> 11</w:t>
            </w:r>
          </w:p>
        </w:tc>
      </w:tr>
      <w:tr w:rsidR="00431E58" w:rsidRPr="00994F69" w14:paraId="609B1FD5" w14:textId="77777777" w:rsidTr="00F95236">
        <w:trPr>
          <w:trHeight w:val="392"/>
        </w:trPr>
        <w:tc>
          <w:tcPr>
            <w:tcW w:w="10314" w:type="dxa"/>
            <w:gridSpan w:val="6"/>
          </w:tcPr>
          <w:p w14:paraId="4CF1501C" w14:textId="619676E6" w:rsidR="00431E58" w:rsidRPr="003640CB" w:rsidRDefault="006F1780" w:rsidP="004D59E1">
            <w:pPr>
              <w:spacing w:before="360" w:after="200"/>
              <w:rPr>
                <w:b/>
                <w:bCs/>
                <w:sz w:val="22"/>
                <w:szCs w:val="22"/>
                <w:lang w:val="ru-RU"/>
              </w:rPr>
            </w:pPr>
            <w:r w:rsidRPr="003640CB">
              <w:rPr>
                <w:b/>
                <w:sz w:val="22"/>
                <w:szCs w:val="22"/>
              </w:rPr>
              <w:t>I</w:t>
            </w:r>
            <w:r w:rsidRPr="003640CB">
              <w:rPr>
                <w:b/>
                <w:sz w:val="22"/>
                <w:szCs w:val="22"/>
                <w:lang w:val="ru-RU"/>
              </w:rPr>
              <w:t>.</w:t>
            </w:r>
            <w:r w:rsidRPr="003640CB">
              <w:rPr>
                <w:b/>
                <w:sz w:val="22"/>
                <w:szCs w:val="22"/>
              </w:rPr>
              <w:t>J</w:t>
            </w:r>
            <w:r w:rsidR="00431E58" w:rsidRPr="003640CB">
              <w:rPr>
                <w:b/>
                <w:sz w:val="22"/>
                <w:szCs w:val="22"/>
                <w:lang w:val="ru-RU"/>
              </w:rPr>
              <w:tab/>
            </w:r>
            <w:r w:rsidR="0068316B" w:rsidRPr="003640CB">
              <w:rPr>
                <w:b/>
                <w:sz w:val="22"/>
                <w:szCs w:val="22"/>
                <w:lang w:val="ru-RU"/>
              </w:rPr>
              <w:t>Другие конвенции, рекомендации и программы</w:t>
            </w:r>
            <w:r w:rsidR="00431E58" w:rsidRPr="003640CB">
              <w:rPr>
                <w:b/>
                <w:bCs/>
                <w:sz w:val="22"/>
                <w:szCs w:val="22"/>
                <w:lang w:val="ru-RU"/>
              </w:rPr>
              <w:t xml:space="preserve"> </w:t>
            </w:r>
          </w:p>
        </w:tc>
      </w:tr>
      <w:tr w:rsidR="00431E58" w:rsidRPr="009A0714" w14:paraId="6EF06C02" w14:textId="77777777" w:rsidTr="00F95236">
        <w:tc>
          <w:tcPr>
            <w:tcW w:w="6858" w:type="dxa"/>
            <w:gridSpan w:val="3"/>
          </w:tcPr>
          <w:p w14:paraId="208FDAA8" w14:textId="53F1BB58" w:rsidR="00431E58" w:rsidRPr="003640CB" w:rsidRDefault="0068316B" w:rsidP="00F53FDE">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t>Комитет всемирного наследия сознает преимущества более тесной координации его работы с другими программами ЮНЕСКО и соответствующими им конвенциями. Список соответствующих международных инструментов, конвенций и программ по обеспечению сохранности приведен в пункте</w:t>
            </w:r>
            <w:r w:rsidR="00F53FDE">
              <w:rPr>
                <w:rFonts w:eastAsia="TimesNewRoman"/>
                <w:sz w:val="22"/>
                <w:szCs w:val="22"/>
                <w:lang w:val="fr-FR" w:eastAsia="en-US"/>
              </w:rPr>
              <w:t> </w:t>
            </w:r>
            <w:r w:rsidR="00F53FDE" w:rsidRPr="00F53FDE">
              <w:rPr>
                <w:rFonts w:eastAsia="TimesNewRoman"/>
                <w:sz w:val="22"/>
                <w:szCs w:val="22"/>
                <w:lang w:val="ru-RU" w:eastAsia="en-US"/>
              </w:rPr>
              <w:t>44</w:t>
            </w:r>
            <w:r w:rsidR="006133AF" w:rsidRPr="003640CB">
              <w:rPr>
                <w:sz w:val="22"/>
                <w:szCs w:val="22"/>
              </w:rPr>
              <w:fldChar w:fldCharType="begin"/>
            </w:r>
            <w:r w:rsidR="006133AF" w:rsidRPr="003640CB">
              <w:rPr>
                <w:sz w:val="22"/>
                <w:szCs w:val="22"/>
                <w:lang w:val="ru-RU"/>
              </w:rPr>
              <w:instrText xml:space="preserve"> </w:instrText>
            </w:r>
            <w:r w:rsidR="006133AF" w:rsidRPr="003640CB">
              <w:rPr>
                <w:sz w:val="22"/>
                <w:szCs w:val="22"/>
              </w:rPr>
              <w:instrText>REF</w:instrText>
            </w:r>
            <w:r w:rsidR="006133AF" w:rsidRPr="003640CB">
              <w:rPr>
                <w:sz w:val="22"/>
                <w:szCs w:val="22"/>
                <w:lang w:val="ru-RU"/>
              </w:rPr>
              <w:instrText xml:space="preserve"> _</w:instrText>
            </w:r>
            <w:r w:rsidR="006133AF" w:rsidRPr="003640CB">
              <w:rPr>
                <w:sz w:val="22"/>
                <w:szCs w:val="22"/>
              </w:rPr>
              <w:instrText>Ref</w:instrText>
            </w:r>
            <w:r w:rsidR="006133AF" w:rsidRPr="003640CB">
              <w:rPr>
                <w:sz w:val="22"/>
                <w:szCs w:val="22"/>
                <w:lang w:val="ru-RU"/>
              </w:rPr>
              <w:instrText>95216199 \</w:instrText>
            </w:r>
            <w:r w:rsidR="006133AF" w:rsidRPr="003640CB">
              <w:rPr>
                <w:sz w:val="22"/>
                <w:szCs w:val="22"/>
              </w:rPr>
              <w:instrText>r</w:instrText>
            </w:r>
            <w:r w:rsidR="006133AF" w:rsidRPr="003640CB">
              <w:rPr>
                <w:sz w:val="22"/>
                <w:szCs w:val="22"/>
                <w:lang w:val="ru-RU"/>
              </w:rPr>
              <w:instrText xml:space="preserve"> \</w:instrText>
            </w:r>
            <w:r w:rsidR="006133AF" w:rsidRPr="003640CB">
              <w:rPr>
                <w:sz w:val="22"/>
                <w:szCs w:val="22"/>
              </w:rPr>
              <w:instrText>h</w:instrText>
            </w:r>
            <w:r w:rsidR="006133AF" w:rsidRPr="003640CB">
              <w:rPr>
                <w:sz w:val="22"/>
                <w:szCs w:val="22"/>
                <w:lang w:val="ru-RU"/>
              </w:rPr>
              <w:instrText xml:space="preserve">  \* </w:instrText>
            </w:r>
            <w:r w:rsidR="006133AF" w:rsidRPr="003640CB">
              <w:rPr>
                <w:sz w:val="22"/>
                <w:szCs w:val="22"/>
              </w:rPr>
              <w:instrText>MERGEFORMAT</w:instrText>
            </w:r>
            <w:r w:rsidR="006133AF" w:rsidRPr="003640CB">
              <w:rPr>
                <w:sz w:val="22"/>
                <w:szCs w:val="22"/>
                <w:lang w:val="ru-RU"/>
              </w:rPr>
              <w:instrText xml:space="preserve"> </w:instrText>
            </w:r>
            <w:r w:rsidR="006133AF" w:rsidRPr="003640CB">
              <w:rPr>
                <w:sz w:val="22"/>
                <w:szCs w:val="22"/>
              </w:rPr>
            </w:r>
            <w:r w:rsidR="006133AF" w:rsidRPr="003640CB">
              <w:rPr>
                <w:sz w:val="22"/>
                <w:szCs w:val="22"/>
              </w:rPr>
              <w:fldChar w:fldCharType="end"/>
            </w:r>
            <w:r w:rsidRPr="003640CB">
              <w:rPr>
                <w:rFonts w:eastAsia="TimesNewRoman"/>
                <w:sz w:val="22"/>
                <w:szCs w:val="22"/>
                <w:lang w:val="ru-RU" w:eastAsia="en-US"/>
              </w:rPr>
              <w:t>.</w:t>
            </w:r>
          </w:p>
        </w:tc>
        <w:tc>
          <w:tcPr>
            <w:tcW w:w="3456" w:type="dxa"/>
            <w:gridSpan w:val="3"/>
          </w:tcPr>
          <w:p w14:paraId="032649F8" w14:textId="77777777" w:rsidR="00431E58" w:rsidRPr="00EB6541" w:rsidRDefault="00431E58" w:rsidP="004C2610">
            <w:pPr>
              <w:spacing w:line="360" w:lineRule="auto"/>
              <w:rPr>
                <w:sz w:val="22"/>
                <w:szCs w:val="28"/>
                <w:lang w:val="ru-RU"/>
              </w:rPr>
            </w:pPr>
          </w:p>
        </w:tc>
      </w:tr>
      <w:tr w:rsidR="00431E58" w:rsidRPr="009A0714" w14:paraId="45ABDAD5" w14:textId="77777777" w:rsidTr="00F95236">
        <w:tc>
          <w:tcPr>
            <w:tcW w:w="6858" w:type="dxa"/>
            <w:gridSpan w:val="3"/>
          </w:tcPr>
          <w:p w14:paraId="14EDF0D0" w14:textId="3B9F87B2" w:rsidR="00431E58" w:rsidRPr="003640CB" w:rsidRDefault="007B54EA" w:rsidP="00C065F0">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t xml:space="preserve">Комитет всемирного наследия при поддержке Секретариата обеспечивает необходимую координацию и обмен информацией между </w:t>
            </w:r>
            <w:r w:rsidRPr="003640CB">
              <w:rPr>
                <w:rFonts w:eastAsia="TimesNewRoman"/>
                <w:i/>
                <w:sz w:val="22"/>
                <w:szCs w:val="22"/>
                <w:lang w:val="ru-RU" w:eastAsia="en-US"/>
              </w:rPr>
              <w:t>Конвенцией о всемирном наследии</w:t>
            </w:r>
            <w:r w:rsidRPr="003640CB">
              <w:rPr>
                <w:rFonts w:eastAsia="TimesNewRoman"/>
                <w:sz w:val="22"/>
                <w:szCs w:val="22"/>
                <w:lang w:val="ru-RU" w:eastAsia="en-US"/>
              </w:rPr>
              <w:t xml:space="preserve"> и </w:t>
            </w:r>
            <w:r w:rsidRPr="003640CB">
              <w:rPr>
                <w:rFonts w:eastAsia="TimesNewRoman"/>
                <w:sz w:val="22"/>
                <w:szCs w:val="22"/>
                <w:lang w:val="ru-RU" w:eastAsia="en-US"/>
              </w:rPr>
              <w:lastRenderedPageBreak/>
              <w:t>другими конвенциями, программами и международными организациями, связанными с сохранением культурного и природного наследия.</w:t>
            </w:r>
          </w:p>
        </w:tc>
        <w:tc>
          <w:tcPr>
            <w:tcW w:w="3456" w:type="dxa"/>
            <w:gridSpan w:val="3"/>
          </w:tcPr>
          <w:p w14:paraId="073C0A2C" w14:textId="77777777" w:rsidR="00431E58" w:rsidRPr="00EB6541" w:rsidRDefault="00431E58" w:rsidP="004C2610">
            <w:pPr>
              <w:spacing w:line="360" w:lineRule="auto"/>
              <w:rPr>
                <w:b/>
                <w:bCs/>
                <w:sz w:val="22"/>
                <w:szCs w:val="28"/>
                <w:lang w:val="ru-RU"/>
              </w:rPr>
            </w:pPr>
          </w:p>
          <w:p w14:paraId="255EECB6" w14:textId="77777777" w:rsidR="00431E58" w:rsidRPr="00EB6541" w:rsidRDefault="00431E58" w:rsidP="004C2610">
            <w:pPr>
              <w:spacing w:line="360" w:lineRule="auto"/>
              <w:rPr>
                <w:b/>
                <w:bCs/>
                <w:sz w:val="22"/>
                <w:szCs w:val="28"/>
                <w:lang w:val="ru-RU"/>
              </w:rPr>
            </w:pPr>
          </w:p>
        </w:tc>
      </w:tr>
      <w:tr w:rsidR="00431E58" w:rsidRPr="009A0714" w14:paraId="34DB95ED" w14:textId="77777777" w:rsidTr="00F95236">
        <w:tc>
          <w:tcPr>
            <w:tcW w:w="6858" w:type="dxa"/>
            <w:gridSpan w:val="3"/>
          </w:tcPr>
          <w:p w14:paraId="59D2ECE0" w14:textId="67BE214F" w:rsidR="00431E58" w:rsidRPr="003640CB" w:rsidRDefault="00EA4360" w:rsidP="00C065F0">
            <w:pPr>
              <w:numPr>
                <w:ilvl w:val="0"/>
                <w:numId w:val="8"/>
              </w:numPr>
              <w:autoSpaceDE w:val="0"/>
              <w:autoSpaceDN w:val="0"/>
              <w:adjustRightInd w:val="0"/>
              <w:spacing w:after="200"/>
              <w:ind w:left="709" w:right="72"/>
              <w:jc w:val="both"/>
              <w:rPr>
                <w:spacing w:val="-3"/>
                <w:sz w:val="22"/>
                <w:szCs w:val="22"/>
                <w:lang w:val="ru-RU"/>
              </w:rPr>
            </w:pPr>
            <w:r w:rsidRPr="003640CB">
              <w:rPr>
                <w:rFonts w:eastAsia="TimesNewRoman"/>
                <w:sz w:val="22"/>
                <w:szCs w:val="22"/>
                <w:lang w:val="ru-RU" w:eastAsia="en-US"/>
              </w:rPr>
              <w:t xml:space="preserve">Комитет может приглашать представителей межправительственных </w:t>
            </w:r>
            <w:r w:rsidR="009561A3" w:rsidRPr="003640CB">
              <w:rPr>
                <w:rFonts w:eastAsia="TimesNewRoman"/>
                <w:sz w:val="22"/>
                <w:szCs w:val="22"/>
                <w:lang w:val="ru-RU" w:eastAsia="en-US"/>
              </w:rPr>
              <w:t>органов</w:t>
            </w:r>
            <w:r w:rsidRPr="003640CB">
              <w:rPr>
                <w:rFonts w:eastAsia="TimesNewRoman"/>
                <w:sz w:val="22"/>
                <w:szCs w:val="22"/>
                <w:lang w:val="ru-RU" w:eastAsia="en-US"/>
              </w:rPr>
              <w:t xml:space="preserve">, действующих в рамках связанных конвенций, для участия в своих </w:t>
            </w:r>
            <w:r w:rsidR="00284DA5" w:rsidRPr="003640CB">
              <w:rPr>
                <w:rFonts w:eastAsia="TimesNewRoman"/>
                <w:sz w:val="22"/>
                <w:szCs w:val="22"/>
                <w:lang w:val="ru-RU" w:eastAsia="en-US"/>
              </w:rPr>
              <w:t>заседани</w:t>
            </w:r>
            <w:r w:rsidRPr="003640CB">
              <w:rPr>
                <w:rFonts w:eastAsia="TimesNewRoman"/>
                <w:sz w:val="22"/>
                <w:szCs w:val="22"/>
                <w:lang w:val="ru-RU" w:eastAsia="en-US"/>
              </w:rPr>
              <w:t xml:space="preserve">ях в качестве наблюдателей. При получении соответствующего приглашения, Комитет может назначить своего представителя для участия в </w:t>
            </w:r>
            <w:r w:rsidR="00284DA5" w:rsidRPr="003640CB">
              <w:rPr>
                <w:rFonts w:eastAsia="TimesNewRoman"/>
                <w:sz w:val="22"/>
                <w:szCs w:val="22"/>
                <w:lang w:val="ru-RU" w:eastAsia="en-US"/>
              </w:rPr>
              <w:t>заседани</w:t>
            </w:r>
            <w:r w:rsidRPr="003640CB">
              <w:rPr>
                <w:rFonts w:eastAsia="TimesNewRoman"/>
                <w:sz w:val="22"/>
                <w:szCs w:val="22"/>
                <w:lang w:val="ru-RU" w:eastAsia="en-US"/>
              </w:rPr>
              <w:t>ях других межправительственных орган</w:t>
            </w:r>
            <w:r w:rsidR="00B32B5F" w:rsidRPr="003640CB">
              <w:rPr>
                <w:rFonts w:eastAsia="TimesNewRoman"/>
                <w:sz w:val="22"/>
                <w:szCs w:val="22"/>
                <w:lang w:val="ru-RU" w:eastAsia="en-US"/>
              </w:rPr>
              <w:t>ов</w:t>
            </w:r>
            <w:r w:rsidRPr="003640CB">
              <w:rPr>
                <w:rFonts w:eastAsia="TimesNewRoman"/>
                <w:sz w:val="22"/>
                <w:szCs w:val="22"/>
                <w:lang w:val="ru-RU" w:eastAsia="en-US"/>
              </w:rPr>
              <w:t>.</w:t>
            </w:r>
          </w:p>
        </w:tc>
        <w:tc>
          <w:tcPr>
            <w:tcW w:w="3456" w:type="dxa"/>
            <w:gridSpan w:val="3"/>
          </w:tcPr>
          <w:p w14:paraId="0BD63C7F" w14:textId="77777777" w:rsidR="00431E58" w:rsidRPr="00EB6541" w:rsidRDefault="00431E58" w:rsidP="004C2610">
            <w:pPr>
              <w:spacing w:line="360" w:lineRule="auto"/>
              <w:rPr>
                <w:b/>
                <w:bCs/>
                <w:sz w:val="22"/>
                <w:szCs w:val="28"/>
                <w:u w:val="single"/>
                <w:lang w:val="ru-RU"/>
              </w:rPr>
            </w:pPr>
          </w:p>
        </w:tc>
      </w:tr>
      <w:tr w:rsidR="00431E58" w:rsidRPr="00831133" w14:paraId="61BA9B97" w14:textId="77777777" w:rsidTr="00F95236">
        <w:tc>
          <w:tcPr>
            <w:tcW w:w="6858" w:type="dxa"/>
            <w:gridSpan w:val="3"/>
          </w:tcPr>
          <w:p w14:paraId="6EFCF142" w14:textId="57F68A05" w:rsidR="00431E58" w:rsidRPr="003640CB" w:rsidRDefault="008F4D09" w:rsidP="003300EC">
            <w:pPr>
              <w:numPr>
                <w:ilvl w:val="0"/>
                <w:numId w:val="8"/>
              </w:numPr>
              <w:autoSpaceDE w:val="0"/>
              <w:autoSpaceDN w:val="0"/>
              <w:adjustRightInd w:val="0"/>
              <w:spacing w:after="200"/>
              <w:ind w:left="709" w:right="72"/>
              <w:jc w:val="both"/>
              <w:rPr>
                <w:sz w:val="22"/>
                <w:szCs w:val="22"/>
                <w:lang w:val="ru-RU"/>
              </w:rPr>
            </w:pPr>
            <w:bookmarkStart w:id="4" w:name="_Ref95216199"/>
            <w:r w:rsidRPr="003300EC">
              <w:rPr>
                <w:rFonts w:eastAsia="TimesNewRoman"/>
                <w:b/>
                <w:sz w:val="22"/>
                <w:szCs w:val="22"/>
                <w:lang w:val="ru-RU" w:eastAsia="en-US"/>
              </w:rPr>
              <w:t>Избранные</w:t>
            </w:r>
            <w:r w:rsidRPr="003300EC">
              <w:rPr>
                <w:b/>
                <w:bCs/>
                <w:spacing w:val="-3"/>
                <w:sz w:val="22"/>
                <w:szCs w:val="22"/>
                <w:lang w:val="ru-RU"/>
              </w:rPr>
              <w:t xml:space="preserve"> </w:t>
            </w:r>
            <w:r w:rsidRPr="003640CB">
              <w:rPr>
                <w:b/>
                <w:bCs/>
                <w:spacing w:val="-3"/>
                <w:sz w:val="22"/>
                <w:szCs w:val="22"/>
                <w:lang w:val="ru-RU"/>
              </w:rPr>
              <w:t>международные конвенции и программы, касающиеся охраны культурного и природного наследия</w:t>
            </w:r>
            <w:bookmarkEnd w:id="4"/>
          </w:p>
          <w:p w14:paraId="073EE06E" w14:textId="377A32C8" w:rsidR="00431E58" w:rsidRPr="004D59E1" w:rsidRDefault="00E66430" w:rsidP="003640CB">
            <w:pPr>
              <w:spacing w:after="200"/>
              <w:ind w:left="720"/>
              <w:rPr>
                <w:bCs/>
                <w:sz w:val="22"/>
                <w:szCs w:val="22"/>
                <w:lang w:val="ru-RU"/>
              </w:rPr>
            </w:pPr>
            <w:r w:rsidRPr="004D59E1">
              <w:rPr>
                <w:bCs/>
                <w:sz w:val="22"/>
                <w:szCs w:val="22"/>
                <w:lang w:val="ru-RU"/>
              </w:rPr>
              <w:t>Конвенции и программы ЮНЕСКО</w:t>
            </w:r>
          </w:p>
          <w:p w14:paraId="1234986E"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 защите культурных ценностей в случае вооруженного конфликта (1954)</w:t>
            </w:r>
          </w:p>
          <w:p w14:paraId="06C87DD8" w14:textId="77777777" w:rsidR="00E66430" w:rsidRPr="003640CB" w:rsidRDefault="00E66430" w:rsidP="003640CB">
            <w:pPr>
              <w:ind w:left="720"/>
              <w:jc w:val="both"/>
              <w:rPr>
                <w:i/>
                <w:iCs/>
                <w:sz w:val="22"/>
                <w:szCs w:val="22"/>
                <w:lang w:val="ru-RU"/>
              </w:rPr>
            </w:pPr>
            <w:r w:rsidRPr="003640CB">
              <w:rPr>
                <w:i/>
                <w:iCs/>
                <w:sz w:val="22"/>
                <w:szCs w:val="22"/>
                <w:lang w:val="ru-RU"/>
              </w:rPr>
              <w:t>Протокол I (1954)</w:t>
            </w:r>
          </w:p>
          <w:p w14:paraId="54907EB1" w14:textId="77777777" w:rsidR="00E66430" w:rsidRPr="003640CB" w:rsidRDefault="00E66430" w:rsidP="003640CB">
            <w:pPr>
              <w:ind w:left="720"/>
              <w:jc w:val="both"/>
              <w:rPr>
                <w:i/>
                <w:iCs/>
                <w:sz w:val="22"/>
                <w:szCs w:val="22"/>
                <w:lang w:val="ru-RU"/>
              </w:rPr>
            </w:pPr>
            <w:r w:rsidRPr="003640CB">
              <w:rPr>
                <w:i/>
                <w:iCs/>
                <w:sz w:val="22"/>
                <w:szCs w:val="22"/>
                <w:lang w:val="ru-RU"/>
              </w:rPr>
              <w:t>Протокол II (1999)</w:t>
            </w:r>
          </w:p>
          <w:p w14:paraId="4659211F"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http://www.unesco.org/culture/laws/hague/html_eng/page1.shtml</w:t>
            </w:r>
          </w:p>
          <w:p w14:paraId="2F6A5C77"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 мерах, направленных на запрещение и предупреждение незаконного ввоза, вывоза и передачи права собственности на культурные ценности (1970)</w:t>
            </w:r>
          </w:p>
          <w:p w14:paraId="1E6A1CB8"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http://www.unesco.org/culture/laws/1970/html_eng/page1.shtml</w:t>
            </w:r>
          </w:p>
          <w:p w14:paraId="139B319B"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всемирного культурного и природного наследия (1972)</w:t>
            </w:r>
          </w:p>
          <w:p w14:paraId="43CAB76A"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http://www.unesco.org/whc/world_he.htm</w:t>
            </w:r>
          </w:p>
          <w:p w14:paraId="227DFC9D"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подводного культурного наследия (2001)</w:t>
            </w:r>
          </w:p>
          <w:p w14:paraId="5650D067" w14:textId="77777777" w:rsidR="00E66430" w:rsidRPr="003640CB" w:rsidRDefault="00295B49" w:rsidP="003640CB">
            <w:pPr>
              <w:spacing w:after="200"/>
              <w:ind w:left="720"/>
              <w:jc w:val="both"/>
              <w:rPr>
                <w:sz w:val="22"/>
                <w:szCs w:val="22"/>
                <w:lang w:val="ru-RU"/>
              </w:rPr>
            </w:pPr>
            <w:r w:rsidRPr="003640CB">
              <w:rPr>
                <w:sz w:val="22"/>
                <w:szCs w:val="22"/>
                <w:lang w:val="ru-RU"/>
              </w:rPr>
              <w:t>http://www.unesco.org/culture/laws/underwater/html_eng/convention.shtml</w:t>
            </w:r>
          </w:p>
          <w:p w14:paraId="44DABA4C" w14:textId="77777777" w:rsidR="00E66430" w:rsidRPr="003640CB" w:rsidRDefault="00E66430" w:rsidP="003640CB">
            <w:pPr>
              <w:ind w:left="720"/>
              <w:jc w:val="both"/>
              <w:rPr>
                <w:i/>
                <w:iCs/>
                <w:sz w:val="22"/>
                <w:szCs w:val="22"/>
                <w:lang w:val="ru-RU"/>
              </w:rPr>
            </w:pPr>
            <w:r w:rsidRPr="003640CB">
              <w:rPr>
                <w:i/>
                <w:iCs/>
                <w:sz w:val="22"/>
                <w:szCs w:val="22"/>
                <w:lang w:val="ru-RU"/>
              </w:rPr>
              <w:t>Конвенция об охране нематериального культурного наследия (2003)</w:t>
            </w:r>
          </w:p>
          <w:p w14:paraId="1629CF00" w14:textId="77777777" w:rsidR="00E66430" w:rsidRPr="003640CB" w:rsidRDefault="00295B49" w:rsidP="003640CB">
            <w:pPr>
              <w:spacing w:after="200"/>
              <w:ind w:left="720"/>
              <w:jc w:val="both"/>
              <w:rPr>
                <w:sz w:val="22"/>
                <w:szCs w:val="22"/>
                <w:lang w:val="ru-RU"/>
              </w:rPr>
            </w:pPr>
            <w:r w:rsidRPr="003640CB">
              <w:rPr>
                <w:sz w:val="22"/>
                <w:szCs w:val="22"/>
                <w:lang w:val="ru-RU"/>
              </w:rPr>
              <w:t>http://unesdoc.unesco.org/images/0013/001325/132540e.pdf</w:t>
            </w:r>
          </w:p>
          <w:p w14:paraId="0AF6D9D4" w14:textId="77777777" w:rsidR="00E66430" w:rsidRPr="003640CB" w:rsidRDefault="00E66430" w:rsidP="003640CB">
            <w:pPr>
              <w:ind w:left="720"/>
              <w:jc w:val="both"/>
              <w:rPr>
                <w:i/>
                <w:iCs/>
                <w:sz w:val="22"/>
                <w:szCs w:val="22"/>
                <w:lang w:val="ru-RU"/>
              </w:rPr>
            </w:pPr>
            <w:r w:rsidRPr="003640CB">
              <w:rPr>
                <w:i/>
                <w:iCs/>
                <w:sz w:val="22"/>
                <w:szCs w:val="22"/>
                <w:lang w:val="ru-RU"/>
              </w:rPr>
              <w:t>Программа «Человек и биосфера» (</w:t>
            </w:r>
            <w:r w:rsidR="004124D9" w:rsidRPr="003640CB">
              <w:rPr>
                <w:i/>
                <w:iCs/>
                <w:sz w:val="22"/>
                <w:szCs w:val="22"/>
                <w:lang w:val="ru-RU"/>
              </w:rPr>
              <w:t>МАБ</w:t>
            </w:r>
            <w:r w:rsidRPr="003640CB">
              <w:rPr>
                <w:i/>
                <w:iCs/>
                <w:sz w:val="22"/>
                <w:szCs w:val="22"/>
                <w:lang w:val="ru-RU"/>
              </w:rPr>
              <w:t>)</w:t>
            </w:r>
          </w:p>
          <w:p w14:paraId="3B0F3FA1" w14:textId="77777777" w:rsidR="00E66430" w:rsidRPr="003640CB" w:rsidRDefault="00E66430" w:rsidP="003640CB">
            <w:pPr>
              <w:spacing w:after="200"/>
              <w:ind w:left="720"/>
              <w:jc w:val="both"/>
              <w:rPr>
                <w:sz w:val="22"/>
                <w:szCs w:val="22"/>
                <w:lang w:val="ru-RU"/>
              </w:rPr>
            </w:pPr>
            <w:r w:rsidRPr="003640CB">
              <w:rPr>
                <w:sz w:val="22"/>
                <w:szCs w:val="22"/>
                <w:lang w:val="ru-RU"/>
              </w:rPr>
              <w:t>http://www.unesco.org/mab/</w:t>
            </w:r>
          </w:p>
          <w:p w14:paraId="5DD7F1B7" w14:textId="77777777" w:rsidR="006855C1" w:rsidRDefault="00B32B5F" w:rsidP="006855C1">
            <w:pPr>
              <w:ind w:left="720"/>
              <w:jc w:val="both"/>
              <w:rPr>
                <w:i/>
                <w:iCs/>
                <w:sz w:val="22"/>
                <w:szCs w:val="22"/>
                <w:lang w:val="ru-RU"/>
              </w:rPr>
            </w:pPr>
            <w:r w:rsidRPr="003640CB">
              <w:rPr>
                <w:i/>
                <w:iCs/>
                <w:sz w:val="22"/>
                <w:szCs w:val="22"/>
                <w:lang w:val="ru-RU"/>
              </w:rPr>
              <w:t>Конвенции об охране и поощрении разнообразия форм культурного самовыражения</w:t>
            </w:r>
            <w:r w:rsidR="00E83CD2" w:rsidRPr="003640CB">
              <w:rPr>
                <w:i/>
                <w:iCs/>
                <w:sz w:val="22"/>
                <w:szCs w:val="22"/>
                <w:lang w:val="ru-RU"/>
              </w:rPr>
              <w:t xml:space="preserve"> (2005)</w:t>
            </w:r>
          </w:p>
          <w:p w14:paraId="172DE509" w14:textId="5F4B2B0D" w:rsidR="00B32B5F" w:rsidRPr="003640CB" w:rsidRDefault="00B32B5F"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unesdoc</w:t>
            </w:r>
            <w:r w:rsidRPr="003640CB">
              <w:rPr>
                <w:sz w:val="22"/>
                <w:szCs w:val="22"/>
                <w:lang w:val="ru-RU"/>
              </w:rPr>
              <w:t>.</w:t>
            </w:r>
            <w:r w:rsidRPr="003640CB">
              <w:rPr>
                <w:sz w:val="22"/>
                <w:szCs w:val="22"/>
              </w:rPr>
              <w:t>unesco</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images</w:t>
            </w:r>
            <w:r w:rsidRPr="003640CB">
              <w:rPr>
                <w:sz w:val="22"/>
                <w:szCs w:val="22"/>
                <w:lang w:val="ru-RU"/>
              </w:rPr>
              <w:t>/0014/001429/142919</w:t>
            </w:r>
            <w:r w:rsidRPr="003640CB">
              <w:rPr>
                <w:sz w:val="22"/>
                <w:szCs w:val="22"/>
              </w:rPr>
              <w:t>e</w:t>
            </w:r>
            <w:r w:rsidRPr="003640CB">
              <w:rPr>
                <w:sz w:val="22"/>
                <w:szCs w:val="22"/>
                <w:lang w:val="ru-RU"/>
              </w:rPr>
              <w:t>.</w:t>
            </w:r>
            <w:r w:rsidRPr="003640CB">
              <w:rPr>
                <w:sz w:val="22"/>
                <w:szCs w:val="22"/>
              </w:rPr>
              <w:t>pdf</w:t>
            </w:r>
            <w:r w:rsidRPr="003640CB">
              <w:rPr>
                <w:sz w:val="22"/>
                <w:szCs w:val="22"/>
                <w:lang w:val="ru-RU"/>
              </w:rPr>
              <w:t xml:space="preserve"> </w:t>
            </w:r>
          </w:p>
          <w:p w14:paraId="1F2CE0F7" w14:textId="77777777" w:rsidR="00E66430" w:rsidRPr="004D59E1" w:rsidRDefault="00E66430" w:rsidP="003640CB">
            <w:pPr>
              <w:spacing w:after="200"/>
              <w:ind w:left="720"/>
              <w:jc w:val="both"/>
              <w:rPr>
                <w:bCs/>
                <w:sz w:val="22"/>
                <w:szCs w:val="22"/>
                <w:lang w:val="ru-RU"/>
              </w:rPr>
            </w:pPr>
            <w:r w:rsidRPr="004D59E1">
              <w:rPr>
                <w:bCs/>
                <w:sz w:val="22"/>
                <w:szCs w:val="22"/>
                <w:lang w:val="ru-RU"/>
              </w:rPr>
              <w:t>Другие конвенции</w:t>
            </w:r>
          </w:p>
          <w:p w14:paraId="19CA53D7"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 водно-болотных угодьях, имеющих международное</w:t>
            </w:r>
            <w:r w:rsidR="00295B49" w:rsidRPr="003640CB">
              <w:rPr>
                <w:i/>
                <w:iCs/>
                <w:sz w:val="22"/>
                <w:szCs w:val="22"/>
                <w:lang w:val="ru-RU"/>
              </w:rPr>
              <w:t xml:space="preserve"> </w:t>
            </w:r>
            <w:r w:rsidRPr="003640CB">
              <w:rPr>
                <w:i/>
                <w:iCs/>
                <w:sz w:val="22"/>
                <w:szCs w:val="22"/>
                <w:lang w:val="ru-RU"/>
              </w:rPr>
              <w:t>значение, главным образом, в качестве местообитаний</w:t>
            </w:r>
            <w:r w:rsidR="00295B49" w:rsidRPr="003640CB">
              <w:rPr>
                <w:i/>
                <w:iCs/>
                <w:sz w:val="22"/>
                <w:szCs w:val="22"/>
                <w:lang w:val="ru-RU"/>
              </w:rPr>
              <w:t xml:space="preserve"> </w:t>
            </w:r>
            <w:r w:rsidRPr="003640CB">
              <w:rPr>
                <w:i/>
                <w:iCs/>
                <w:sz w:val="22"/>
                <w:szCs w:val="22"/>
                <w:lang w:val="ru-RU"/>
              </w:rPr>
              <w:t>водоплавающих птиц (Рамсар) (1971)</w:t>
            </w:r>
          </w:p>
          <w:p w14:paraId="01FF29F7" w14:textId="77777777" w:rsidR="00E66430" w:rsidRPr="003640CB" w:rsidRDefault="00E66430" w:rsidP="003640CB">
            <w:pPr>
              <w:spacing w:after="200"/>
              <w:ind w:left="720"/>
              <w:jc w:val="both"/>
              <w:rPr>
                <w:sz w:val="22"/>
                <w:szCs w:val="22"/>
                <w:lang w:val="ru-RU"/>
              </w:rPr>
            </w:pPr>
            <w:r w:rsidRPr="003640CB">
              <w:rPr>
                <w:sz w:val="22"/>
                <w:szCs w:val="22"/>
                <w:lang w:val="ru-RU"/>
              </w:rPr>
              <w:t>http://www.ramsar.org/key_conv_e.htm</w:t>
            </w:r>
          </w:p>
          <w:p w14:paraId="63CE32C0" w14:textId="406B63D4" w:rsidR="00E66430" w:rsidRPr="003640CB" w:rsidRDefault="00FF0BB2" w:rsidP="00E15461">
            <w:pPr>
              <w:ind w:left="720"/>
              <w:jc w:val="both"/>
              <w:rPr>
                <w:i/>
                <w:iCs/>
                <w:sz w:val="22"/>
                <w:szCs w:val="22"/>
                <w:lang w:val="ru-RU"/>
              </w:rPr>
            </w:pPr>
            <w:r w:rsidRPr="003640CB">
              <w:rPr>
                <w:bCs/>
                <w:i/>
                <w:iCs/>
                <w:sz w:val="22"/>
                <w:szCs w:val="22"/>
                <w:lang w:val="ru-RU"/>
              </w:rPr>
              <w:t>Конвенция о международной торговле видами дикой фауны и флоры, находящимися под угрозой уничтожения</w:t>
            </w:r>
            <w:r w:rsidRPr="003640CB">
              <w:rPr>
                <w:i/>
                <w:iCs/>
                <w:sz w:val="22"/>
                <w:szCs w:val="22"/>
                <w:lang w:val="ru-RU"/>
              </w:rPr>
              <w:t xml:space="preserve"> </w:t>
            </w:r>
            <w:r w:rsidR="00E66430" w:rsidRPr="003640CB">
              <w:rPr>
                <w:i/>
                <w:iCs/>
                <w:sz w:val="22"/>
                <w:szCs w:val="22"/>
                <w:lang w:val="ru-RU"/>
              </w:rPr>
              <w:t>(CITES)</w:t>
            </w:r>
            <w:r w:rsidR="008D2E74">
              <w:rPr>
                <w:i/>
                <w:iCs/>
                <w:sz w:val="22"/>
                <w:szCs w:val="22"/>
                <w:lang w:val="fr-FR"/>
              </w:rPr>
              <w:t> </w:t>
            </w:r>
            <w:r w:rsidR="00E66430" w:rsidRPr="003640CB">
              <w:rPr>
                <w:i/>
                <w:iCs/>
                <w:sz w:val="22"/>
                <w:szCs w:val="22"/>
                <w:lang w:val="ru-RU"/>
              </w:rPr>
              <w:t>(1973)</w:t>
            </w:r>
          </w:p>
          <w:p w14:paraId="787DD6C6" w14:textId="77777777" w:rsidR="00E66430" w:rsidRPr="003640CB" w:rsidRDefault="00E66430" w:rsidP="003640CB">
            <w:pPr>
              <w:spacing w:after="200"/>
              <w:ind w:left="720"/>
              <w:jc w:val="both"/>
              <w:rPr>
                <w:sz w:val="22"/>
                <w:szCs w:val="22"/>
                <w:lang w:val="ru-RU"/>
              </w:rPr>
            </w:pPr>
            <w:r w:rsidRPr="003640CB">
              <w:rPr>
                <w:sz w:val="22"/>
                <w:szCs w:val="22"/>
                <w:lang w:val="ru-RU"/>
              </w:rPr>
              <w:t>http://www.cites.org/eng/disc/text.shtml</w:t>
            </w:r>
          </w:p>
          <w:p w14:paraId="797E1C56" w14:textId="77777777" w:rsidR="00E66430" w:rsidRPr="003640CB" w:rsidRDefault="00E66430" w:rsidP="00E15461">
            <w:pPr>
              <w:ind w:left="720"/>
              <w:jc w:val="both"/>
              <w:rPr>
                <w:i/>
                <w:iCs/>
                <w:sz w:val="22"/>
                <w:szCs w:val="22"/>
                <w:lang w:val="ru-RU"/>
              </w:rPr>
            </w:pPr>
            <w:r w:rsidRPr="003640CB">
              <w:rPr>
                <w:i/>
                <w:iCs/>
                <w:sz w:val="22"/>
                <w:szCs w:val="22"/>
                <w:lang w:val="ru-RU"/>
              </w:rPr>
              <w:lastRenderedPageBreak/>
              <w:t>Конвенция по сохранению мигрирующих видов диких животных</w:t>
            </w:r>
            <w:r w:rsidR="00FF0BB2" w:rsidRPr="003640CB">
              <w:rPr>
                <w:i/>
                <w:iCs/>
                <w:sz w:val="22"/>
                <w:szCs w:val="22"/>
                <w:lang w:val="ru-RU"/>
              </w:rPr>
              <w:t xml:space="preserve"> </w:t>
            </w:r>
            <w:r w:rsidRPr="003640CB">
              <w:rPr>
                <w:i/>
                <w:iCs/>
                <w:sz w:val="22"/>
                <w:szCs w:val="22"/>
                <w:lang w:val="ru-RU"/>
              </w:rPr>
              <w:t>(</w:t>
            </w:r>
            <w:r w:rsidRPr="003640CB">
              <w:rPr>
                <w:i/>
                <w:iCs/>
                <w:sz w:val="22"/>
                <w:szCs w:val="22"/>
              </w:rPr>
              <w:t>CMS</w:t>
            </w:r>
            <w:r w:rsidRPr="003640CB">
              <w:rPr>
                <w:i/>
                <w:iCs/>
                <w:sz w:val="22"/>
                <w:szCs w:val="22"/>
                <w:lang w:val="ru-RU"/>
              </w:rPr>
              <w:t>) (1979)</w:t>
            </w:r>
          </w:p>
          <w:p w14:paraId="761206FA" w14:textId="77777777" w:rsidR="00E66430" w:rsidRPr="003640CB" w:rsidRDefault="00E66430"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www</w:t>
            </w:r>
            <w:r w:rsidRPr="003640CB">
              <w:rPr>
                <w:sz w:val="22"/>
                <w:szCs w:val="22"/>
                <w:lang w:val="ru-RU"/>
              </w:rPr>
              <w:t>.</w:t>
            </w:r>
            <w:r w:rsidRPr="003640CB">
              <w:rPr>
                <w:sz w:val="22"/>
                <w:szCs w:val="22"/>
              </w:rPr>
              <w:t>unep</w:t>
            </w:r>
            <w:r w:rsidRPr="003640CB">
              <w:rPr>
                <w:sz w:val="22"/>
                <w:szCs w:val="22"/>
                <w:lang w:val="ru-RU"/>
              </w:rPr>
              <w:t>-</w:t>
            </w:r>
            <w:r w:rsidRPr="003640CB">
              <w:rPr>
                <w:sz w:val="22"/>
                <w:szCs w:val="22"/>
              </w:rPr>
              <w:t>wcmc</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cms</w:t>
            </w:r>
            <w:r w:rsidRPr="003640CB">
              <w:rPr>
                <w:sz w:val="22"/>
                <w:szCs w:val="22"/>
                <w:lang w:val="ru-RU"/>
              </w:rPr>
              <w:t>/</w:t>
            </w:r>
            <w:r w:rsidRPr="003640CB">
              <w:rPr>
                <w:sz w:val="22"/>
                <w:szCs w:val="22"/>
              </w:rPr>
              <w:t>cms</w:t>
            </w:r>
            <w:r w:rsidRPr="003640CB">
              <w:rPr>
                <w:sz w:val="22"/>
                <w:szCs w:val="22"/>
                <w:lang w:val="ru-RU"/>
              </w:rPr>
              <w:t>_</w:t>
            </w:r>
            <w:r w:rsidRPr="003640CB">
              <w:rPr>
                <w:sz w:val="22"/>
                <w:szCs w:val="22"/>
              </w:rPr>
              <w:t>conv</w:t>
            </w:r>
            <w:r w:rsidRPr="003640CB">
              <w:rPr>
                <w:sz w:val="22"/>
                <w:szCs w:val="22"/>
                <w:lang w:val="ru-RU"/>
              </w:rPr>
              <w:t>.</w:t>
            </w:r>
            <w:r w:rsidRPr="003640CB">
              <w:rPr>
                <w:sz w:val="22"/>
                <w:szCs w:val="22"/>
              </w:rPr>
              <w:t>htm</w:t>
            </w:r>
          </w:p>
          <w:p w14:paraId="7268D98D"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Организации Объединенных Наций по морскому праву</w:t>
            </w:r>
            <w:r w:rsidR="00FF0BB2" w:rsidRPr="003640CB">
              <w:rPr>
                <w:i/>
                <w:iCs/>
                <w:sz w:val="22"/>
                <w:szCs w:val="22"/>
                <w:lang w:val="ru-RU"/>
              </w:rPr>
              <w:t xml:space="preserve"> </w:t>
            </w:r>
            <w:r w:rsidRPr="003640CB">
              <w:rPr>
                <w:i/>
                <w:iCs/>
                <w:sz w:val="22"/>
                <w:szCs w:val="22"/>
                <w:lang w:val="ru-RU"/>
              </w:rPr>
              <w:t>(</w:t>
            </w:r>
            <w:r w:rsidRPr="003640CB">
              <w:rPr>
                <w:i/>
                <w:iCs/>
                <w:sz w:val="22"/>
                <w:szCs w:val="22"/>
              </w:rPr>
              <w:t>UNCLOS</w:t>
            </w:r>
            <w:r w:rsidRPr="003640CB">
              <w:rPr>
                <w:i/>
                <w:iCs/>
                <w:sz w:val="22"/>
                <w:szCs w:val="22"/>
                <w:lang w:val="ru-RU"/>
              </w:rPr>
              <w:t>) (1982)</w:t>
            </w:r>
          </w:p>
          <w:p w14:paraId="3B6EE591" w14:textId="77777777" w:rsidR="00E66430" w:rsidRPr="003640CB" w:rsidRDefault="00E66430" w:rsidP="003640CB">
            <w:pPr>
              <w:spacing w:after="200"/>
              <w:ind w:left="720"/>
              <w:jc w:val="both"/>
              <w:rPr>
                <w:sz w:val="22"/>
                <w:szCs w:val="22"/>
                <w:lang w:val="ru-RU"/>
              </w:rPr>
            </w:pPr>
            <w:r w:rsidRPr="003640CB">
              <w:rPr>
                <w:sz w:val="22"/>
                <w:szCs w:val="22"/>
              </w:rPr>
              <w:t>http</w:t>
            </w:r>
            <w:r w:rsidRPr="003640CB">
              <w:rPr>
                <w:sz w:val="22"/>
                <w:szCs w:val="22"/>
                <w:lang w:val="ru-RU"/>
              </w:rPr>
              <w:t>://</w:t>
            </w:r>
            <w:r w:rsidRPr="003640CB">
              <w:rPr>
                <w:sz w:val="22"/>
                <w:szCs w:val="22"/>
              </w:rPr>
              <w:t>www</w:t>
            </w:r>
            <w:r w:rsidRPr="003640CB">
              <w:rPr>
                <w:sz w:val="22"/>
                <w:szCs w:val="22"/>
                <w:lang w:val="ru-RU"/>
              </w:rPr>
              <w:t>.</w:t>
            </w:r>
            <w:r w:rsidRPr="003640CB">
              <w:rPr>
                <w:sz w:val="22"/>
                <w:szCs w:val="22"/>
              </w:rPr>
              <w:t>un</w:t>
            </w:r>
            <w:r w:rsidRPr="003640CB">
              <w:rPr>
                <w:sz w:val="22"/>
                <w:szCs w:val="22"/>
                <w:lang w:val="ru-RU"/>
              </w:rPr>
              <w:t>.</w:t>
            </w:r>
            <w:r w:rsidRPr="003640CB">
              <w:rPr>
                <w:sz w:val="22"/>
                <w:szCs w:val="22"/>
              </w:rPr>
              <w:t>org</w:t>
            </w:r>
            <w:r w:rsidRPr="003640CB">
              <w:rPr>
                <w:sz w:val="22"/>
                <w:szCs w:val="22"/>
                <w:lang w:val="ru-RU"/>
              </w:rPr>
              <w:t>/</w:t>
            </w:r>
            <w:r w:rsidRPr="003640CB">
              <w:rPr>
                <w:sz w:val="22"/>
                <w:szCs w:val="22"/>
              </w:rPr>
              <w:t>Depts</w:t>
            </w:r>
            <w:r w:rsidRPr="003640CB">
              <w:rPr>
                <w:sz w:val="22"/>
                <w:szCs w:val="22"/>
                <w:lang w:val="ru-RU"/>
              </w:rPr>
              <w:t>/</w:t>
            </w:r>
            <w:r w:rsidRPr="003640CB">
              <w:rPr>
                <w:sz w:val="22"/>
                <w:szCs w:val="22"/>
              </w:rPr>
              <w:t>los</w:t>
            </w:r>
            <w:r w:rsidRPr="003640CB">
              <w:rPr>
                <w:sz w:val="22"/>
                <w:szCs w:val="22"/>
                <w:lang w:val="ru-RU"/>
              </w:rPr>
              <w:t>/</w:t>
            </w:r>
            <w:r w:rsidRPr="003640CB">
              <w:rPr>
                <w:sz w:val="22"/>
                <w:szCs w:val="22"/>
              </w:rPr>
              <w:t>convention</w:t>
            </w:r>
            <w:r w:rsidRPr="003640CB">
              <w:rPr>
                <w:sz w:val="22"/>
                <w:szCs w:val="22"/>
                <w:lang w:val="ru-RU"/>
              </w:rPr>
              <w:t>_</w:t>
            </w:r>
            <w:r w:rsidRPr="003640CB">
              <w:rPr>
                <w:sz w:val="22"/>
                <w:szCs w:val="22"/>
              </w:rPr>
              <w:t>agreements</w:t>
            </w:r>
            <w:r w:rsidRPr="003640CB">
              <w:rPr>
                <w:sz w:val="22"/>
                <w:szCs w:val="22"/>
                <w:lang w:val="ru-RU"/>
              </w:rPr>
              <w:t>/</w:t>
            </w:r>
            <w:r w:rsidRPr="003640CB">
              <w:rPr>
                <w:sz w:val="22"/>
                <w:szCs w:val="22"/>
              </w:rPr>
              <w:t>texts</w:t>
            </w:r>
            <w:r w:rsidRPr="003640CB">
              <w:rPr>
                <w:sz w:val="22"/>
                <w:szCs w:val="22"/>
                <w:lang w:val="ru-RU"/>
              </w:rPr>
              <w:t>/</w:t>
            </w:r>
            <w:r w:rsidRPr="003640CB">
              <w:rPr>
                <w:sz w:val="22"/>
                <w:szCs w:val="22"/>
              </w:rPr>
              <w:t>unclos</w:t>
            </w:r>
            <w:r w:rsidRPr="003640CB">
              <w:rPr>
                <w:sz w:val="22"/>
                <w:szCs w:val="22"/>
                <w:lang w:val="ru-RU"/>
              </w:rPr>
              <w:t>/</w:t>
            </w:r>
            <w:r w:rsidRPr="003640CB">
              <w:rPr>
                <w:sz w:val="22"/>
                <w:szCs w:val="22"/>
              </w:rPr>
              <w:t>closindx</w:t>
            </w:r>
            <w:r w:rsidRPr="003640CB">
              <w:rPr>
                <w:sz w:val="22"/>
                <w:szCs w:val="22"/>
                <w:lang w:val="ru-RU"/>
              </w:rPr>
              <w:t>.</w:t>
            </w:r>
            <w:r w:rsidRPr="003640CB">
              <w:rPr>
                <w:sz w:val="22"/>
                <w:szCs w:val="22"/>
              </w:rPr>
              <w:t>htm</w:t>
            </w:r>
          </w:p>
          <w:p w14:paraId="7C582FCB"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о биологическом разнообразии (1992)</w:t>
            </w:r>
          </w:p>
          <w:p w14:paraId="5E2E89E3" w14:textId="77777777" w:rsidR="00E66430" w:rsidRPr="003640CB" w:rsidRDefault="00E66430" w:rsidP="003640CB">
            <w:pPr>
              <w:spacing w:after="200"/>
              <w:ind w:left="720"/>
              <w:jc w:val="both"/>
              <w:rPr>
                <w:sz w:val="22"/>
                <w:szCs w:val="22"/>
                <w:lang w:val="ru-RU"/>
              </w:rPr>
            </w:pPr>
            <w:r w:rsidRPr="003640CB">
              <w:rPr>
                <w:sz w:val="22"/>
                <w:szCs w:val="22"/>
                <w:lang w:val="ru-RU"/>
              </w:rPr>
              <w:t>http://www.biodiv.org/convention/articles.asp</w:t>
            </w:r>
          </w:p>
          <w:p w14:paraId="7687E492" w14:textId="77777777" w:rsidR="00E66430" w:rsidRPr="003640CB" w:rsidRDefault="00E66430" w:rsidP="00E15461">
            <w:pPr>
              <w:ind w:left="720"/>
              <w:jc w:val="both"/>
              <w:rPr>
                <w:i/>
                <w:iCs/>
                <w:sz w:val="22"/>
                <w:szCs w:val="22"/>
                <w:lang w:val="ru-RU"/>
              </w:rPr>
            </w:pPr>
            <w:r w:rsidRPr="003640CB">
              <w:rPr>
                <w:i/>
                <w:iCs/>
                <w:sz w:val="22"/>
                <w:szCs w:val="22"/>
                <w:lang w:val="ru-RU"/>
              </w:rPr>
              <w:t>Конвенция UNIDROIT о похищенных или незаконно</w:t>
            </w:r>
            <w:r w:rsidR="00FF0BB2" w:rsidRPr="003640CB">
              <w:rPr>
                <w:i/>
                <w:iCs/>
                <w:sz w:val="22"/>
                <w:szCs w:val="22"/>
                <w:lang w:val="ru-RU"/>
              </w:rPr>
              <w:t xml:space="preserve"> вывезенных</w:t>
            </w:r>
            <w:r w:rsidRPr="003640CB">
              <w:rPr>
                <w:i/>
                <w:iCs/>
                <w:sz w:val="22"/>
                <w:szCs w:val="22"/>
                <w:lang w:val="ru-RU"/>
              </w:rPr>
              <w:t xml:space="preserve"> культурных ценностях (Рим, 1995)</w:t>
            </w:r>
          </w:p>
          <w:p w14:paraId="5658B5D7" w14:textId="77777777" w:rsidR="00E66430" w:rsidRPr="003640CB" w:rsidRDefault="00E66430" w:rsidP="003640CB">
            <w:pPr>
              <w:spacing w:after="200"/>
              <w:ind w:left="720"/>
              <w:jc w:val="both"/>
              <w:rPr>
                <w:sz w:val="22"/>
                <w:szCs w:val="22"/>
                <w:lang w:val="ru-RU"/>
              </w:rPr>
            </w:pPr>
            <w:r w:rsidRPr="003640CB">
              <w:rPr>
                <w:sz w:val="22"/>
                <w:szCs w:val="22"/>
                <w:lang w:val="ru-RU"/>
              </w:rPr>
              <w:t>http://www.unidroit.org/english/conventions/culturalproperty/c-cult.htm</w:t>
            </w:r>
          </w:p>
          <w:p w14:paraId="00C1CF8E" w14:textId="77777777" w:rsidR="00E66430" w:rsidRPr="003640CB" w:rsidRDefault="00E66430" w:rsidP="00E15461">
            <w:pPr>
              <w:ind w:left="720"/>
              <w:jc w:val="both"/>
              <w:rPr>
                <w:i/>
                <w:iCs/>
                <w:sz w:val="22"/>
                <w:szCs w:val="22"/>
                <w:lang w:val="ru-RU"/>
              </w:rPr>
            </w:pPr>
            <w:r w:rsidRPr="003640CB">
              <w:rPr>
                <w:i/>
                <w:iCs/>
                <w:sz w:val="22"/>
                <w:szCs w:val="22"/>
                <w:lang w:val="ru-RU"/>
              </w:rPr>
              <w:t>Рамочная Конвенция Организации Объединенных Наций об</w:t>
            </w:r>
            <w:r w:rsidR="00FF0BB2" w:rsidRPr="003640CB">
              <w:rPr>
                <w:i/>
                <w:iCs/>
                <w:sz w:val="22"/>
                <w:szCs w:val="22"/>
                <w:lang w:val="ru-RU"/>
              </w:rPr>
              <w:t xml:space="preserve"> </w:t>
            </w:r>
            <w:r w:rsidRPr="003640CB">
              <w:rPr>
                <w:i/>
                <w:iCs/>
                <w:sz w:val="22"/>
                <w:szCs w:val="22"/>
                <w:lang w:val="ru-RU"/>
              </w:rPr>
              <w:t>изменении климата (Нью-Йорк, 1992)</w:t>
            </w:r>
          </w:p>
          <w:p w14:paraId="26442153" w14:textId="17B7D3A7" w:rsidR="00431E58" w:rsidRPr="003640CB" w:rsidRDefault="009A0714" w:rsidP="003640CB">
            <w:pPr>
              <w:spacing w:after="200"/>
              <w:ind w:left="720"/>
              <w:jc w:val="both"/>
              <w:rPr>
                <w:spacing w:val="-3"/>
                <w:sz w:val="22"/>
                <w:szCs w:val="22"/>
                <w:lang w:val="ru-RU"/>
              </w:rPr>
            </w:pPr>
            <w:hyperlink r:id="rId20" w:history="1">
              <w:r w:rsidR="00903A5A" w:rsidRPr="001830DB">
                <w:rPr>
                  <w:sz w:val="22"/>
                  <w:szCs w:val="22"/>
                  <w:lang w:val="ru-RU"/>
                </w:rPr>
                <w:t>http://unfccc.int/essential_background/convention/background/items/1350.php</w:t>
              </w:r>
            </w:hyperlink>
            <w:r w:rsidR="00431E58" w:rsidRPr="003640CB">
              <w:rPr>
                <w:sz w:val="22"/>
                <w:szCs w:val="22"/>
                <w:lang w:val="ru-RU"/>
              </w:rPr>
              <w:br w:type="page"/>
            </w:r>
          </w:p>
        </w:tc>
        <w:tc>
          <w:tcPr>
            <w:tcW w:w="3456" w:type="dxa"/>
            <w:gridSpan w:val="3"/>
          </w:tcPr>
          <w:p w14:paraId="1EBF4379" w14:textId="77777777" w:rsidR="00B32B5F" w:rsidRPr="003640CB" w:rsidRDefault="00B32B5F" w:rsidP="00B32B5F">
            <w:pPr>
              <w:spacing w:line="360" w:lineRule="auto"/>
              <w:rPr>
                <w:sz w:val="18"/>
                <w:szCs w:val="18"/>
                <w:lang w:val="ru-RU"/>
              </w:rPr>
            </w:pPr>
            <w:r w:rsidRPr="003640CB">
              <w:rPr>
                <w:sz w:val="18"/>
                <w:szCs w:val="18"/>
                <w:lang w:val="ru-RU"/>
              </w:rPr>
              <w:lastRenderedPageBreak/>
              <w:t xml:space="preserve">Решение 39 </w:t>
            </w:r>
            <w:r w:rsidRPr="003640CB">
              <w:rPr>
                <w:sz w:val="18"/>
                <w:szCs w:val="18"/>
              </w:rPr>
              <w:t>COM</w:t>
            </w:r>
            <w:r w:rsidRPr="003640CB">
              <w:rPr>
                <w:sz w:val="18"/>
                <w:szCs w:val="18"/>
                <w:lang w:val="ru-RU"/>
              </w:rPr>
              <w:t xml:space="preserve"> 11</w:t>
            </w:r>
          </w:p>
          <w:p w14:paraId="2A8C4187" w14:textId="77777777" w:rsidR="00431E58" w:rsidRPr="00EB6541" w:rsidRDefault="00431E58" w:rsidP="004C2610">
            <w:pPr>
              <w:spacing w:line="360" w:lineRule="auto"/>
              <w:rPr>
                <w:b/>
                <w:bCs/>
                <w:sz w:val="22"/>
                <w:szCs w:val="28"/>
                <w:u w:val="single"/>
                <w:lang w:val="ru-RU"/>
              </w:rPr>
            </w:pPr>
          </w:p>
        </w:tc>
      </w:tr>
      <w:tr w:rsidR="00431E58" w:rsidRPr="00644B96" w14:paraId="5A4002AA" w14:textId="77777777" w:rsidTr="00E15461">
        <w:tc>
          <w:tcPr>
            <w:tcW w:w="6812" w:type="dxa"/>
            <w:gridSpan w:val="2"/>
            <w:shd w:val="clear" w:color="auto" w:fill="auto"/>
          </w:tcPr>
          <w:p w14:paraId="39E380A1" w14:textId="0F64056D" w:rsidR="00431E58" w:rsidRPr="00644B96" w:rsidRDefault="00431E58" w:rsidP="004D59E1">
            <w:pPr>
              <w:pStyle w:val="PlainText"/>
              <w:spacing w:before="360" w:after="360"/>
              <w:rPr>
                <w:b/>
                <w:spacing w:val="-3"/>
                <w:sz w:val="22"/>
                <w:szCs w:val="22"/>
              </w:rPr>
            </w:pPr>
            <w:r w:rsidRPr="00644B96">
              <w:rPr>
                <w:rFonts w:ascii="Times New Roman" w:hAnsi="Times New Roman" w:cs="Times New Roman"/>
                <w:b/>
                <w:bCs/>
                <w:noProof/>
                <w:sz w:val="22"/>
                <w:szCs w:val="22"/>
                <w:lang w:val="ru-RU"/>
              </w:rPr>
              <w:br w:type="page"/>
            </w:r>
            <w:r w:rsidRPr="00644B96">
              <w:rPr>
                <w:rFonts w:ascii="Times New Roman" w:hAnsi="Times New Roman" w:cs="Times New Roman"/>
                <w:b/>
                <w:bCs/>
                <w:noProof/>
                <w:sz w:val="22"/>
                <w:szCs w:val="22"/>
                <w:lang w:val="en-US"/>
              </w:rPr>
              <w:t>I</w:t>
            </w:r>
            <w:r w:rsidRPr="00644B96">
              <w:rPr>
                <w:rFonts w:ascii="Times New Roman" w:hAnsi="Times New Roman" w:cs="Times New Roman"/>
                <w:b/>
                <w:sz w:val="22"/>
                <w:szCs w:val="22"/>
                <w:lang w:val="en-US"/>
              </w:rPr>
              <w:t>I.</w:t>
            </w:r>
            <w:r w:rsidRPr="00644B96">
              <w:rPr>
                <w:rFonts w:ascii="Times New Roman" w:hAnsi="Times New Roman" w:cs="Times New Roman"/>
                <w:b/>
                <w:sz w:val="22"/>
                <w:szCs w:val="22"/>
                <w:lang w:val="en-US"/>
              </w:rPr>
              <w:tab/>
            </w:r>
            <w:r w:rsidR="00BB3E86" w:rsidRPr="00644B96">
              <w:rPr>
                <w:rFonts w:ascii="Times New Roman" w:hAnsi="Times New Roman" w:cs="Times New Roman"/>
                <w:b/>
                <w:sz w:val="22"/>
                <w:szCs w:val="22"/>
                <w:lang w:val="ru-RU"/>
              </w:rPr>
              <w:t>СПИСОК ВСЕМИРНОГО НАСЛЕДИЯ</w:t>
            </w:r>
          </w:p>
        </w:tc>
        <w:tc>
          <w:tcPr>
            <w:tcW w:w="3502" w:type="dxa"/>
            <w:gridSpan w:val="4"/>
            <w:shd w:val="clear" w:color="auto" w:fill="auto"/>
          </w:tcPr>
          <w:p w14:paraId="67CA62DF" w14:textId="77777777" w:rsidR="00431E58" w:rsidRPr="00644B96" w:rsidRDefault="00431E58" w:rsidP="00644B96">
            <w:pPr>
              <w:spacing w:after="200"/>
              <w:ind w:left="-18"/>
              <w:jc w:val="center"/>
              <w:rPr>
                <w:b/>
                <w:sz w:val="22"/>
                <w:szCs w:val="22"/>
              </w:rPr>
            </w:pPr>
          </w:p>
        </w:tc>
      </w:tr>
      <w:tr w:rsidR="00431E58" w:rsidRPr="00644B96" w14:paraId="53424A1A" w14:textId="77777777" w:rsidTr="00500303">
        <w:tc>
          <w:tcPr>
            <w:tcW w:w="6812" w:type="dxa"/>
            <w:gridSpan w:val="2"/>
          </w:tcPr>
          <w:p w14:paraId="0DB2A6C9" w14:textId="79991932" w:rsidR="00431E58" w:rsidRPr="00644B96" w:rsidRDefault="006F1780" w:rsidP="004D59E1">
            <w:pPr>
              <w:spacing w:before="360" w:after="200"/>
              <w:rPr>
                <w:spacing w:val="-3"/>
                <w:sz w:val="22"/>
                <w:szCs w:val="22"/>
              </w:rPr>
            </w:pPr>
            <w:r w:rsidRPr="00644B96">
              <w:rPr>
                <w:b/>
                <w:bCs/>
                <w:sz w:val="22"/>
                <w:szCs w:val="22"/>
              </w:rPr>
              <w:t>II.A</w:t>
            </w:r>
            <w:r w:rsidR="00431E58" w:rsidRPr="00644B96">
              <w:rPr>
                <w:b/>
                <w:bCs/>
                <w:sz w:val="22"/>
                <w:szCs w:val="22"/>
              </w:rPr>
              <w:tab/>
            </w:r>
            <w:r w:rsidR="00BB3E86" w:rsidRPr="00644B96">
              <w:rPr>
                <w:b/>
                <w:bCs/>
                <w:sz w:val="22"/>
                <w:szCs w:val="22"/>
                <w:lang w:val="ru-RU"/>
              </w:rPr>
              <w:t>Определение всемирного наследия</w:t>
            </w:r>
          </w:p>
        </w:tc>
        <w:tc>
          <w:tcPr>
            <w:tcW w:w="3502" w:type="dxa"/>
            <w:gridSpan w:val="4"/>
          </w:tcPr>
          <w:p w14:paraId="19B5170F" w14:textId="77777777" w:rsidR="00431E58" w:rsidRPr="00644B96" w:rsidRDefault="00431E58" w:rsidP="00644B96">
            <w:pPr>
              <w:spacing w:after="200"/>
              <w:ind w:left="72"/>
              <w:rPr>
                <w:sz w:val="22"/>
                <w:szCs w:val="22"/>
              </w:rPr>
            </w:pPr>
          </w:p>
        </w:tc>
      </w:tr>
      <w:tr w:rsidR="00431E58" w:rsidRPr="004F2B79" w14:paraId="717CEEE3" w14:textId="77777777" w:rsidTr="00500303">
        <w:tc>
          <w:tcPr>
            <w:tcW w:w="6812" w:type="dxa"/>
            <w:gridSpan w:val="2"/>
          </w:tcPr>
          <w:p w14:paraId="3121B55E" w14:textId="77777777" w:rsidR="00431E58" w:rsidRPr="004F2B79" w:rsidRDefault="00431E58" w:rsidP="004D59E1">
            <w:pPr>
              <w:spacing w:before="240" w:after="200"/>
              <w:rPr>
                <w:bCs/>
                <w:sz w:val="22"/>
                <w:szCs w:val="22"/>
                <w:u w:val="single"/>
                <w:lang w:val="ru-RU"/>
              </w:rPr>
            </w:pPr>
            <w:r w:rsidRPr="004F2B79">
              <w:rPr>
                <w:sz w:val="22"/>
                <w:szCs w:val="22"/>
              </w:rPr>
              <w:tab/>
            </w:r>
            <w:r w:rsidR="00BB3E86" w:rsidRPr="004F2B79">
              <w:rPr>
                <w:bCs/>
                <w:sz w:val="22"/>
                <w:szCs w:val="22"/>
                <w:u w:val="single"/>
                <w:lang w:val="ru-RU"/>
              </w:rPr>
              <w:t>Культурное и природное наследие</w:t>
            </w:r>
          </w:p>
        </w:tc>
        <w:tc>
          <w:tcPr>
            <w:tcW w:w="3502" w:type="dxa"/>
            <w:gridSpan w:val="4"/>
          </w:tcPr>
          <w:p w14:paraId="75379C87" w14:textId="77777777" w:rsidR="00431E58" w:rsidRPr="004F2B79" w:rsidRDefault="00431E58" w:rsidP="00644B96">
            <w:pPr>
              <w:spacing w:after="200"/>
              <w:ind w:left="72"/>
              <w:rPr>
                <w:sz w:val="22"/>
                <w:szCs w:val="22"/>
              </w:rPr>
            </w:pPr>
          </w:p>
        </w:tc>
      </w:tr>
      <w:tr w:rsidR="00431E58" w:rsidRPr="00644B96" w14:paraId="364E1E6F" w14:textId="77777777" w:rsidTr="00500303">
        <w:tc>
          <w:tcPr>
            <w:tcW w:w="6812" w:type="dxa"/>
            <w:gridSpan w:val="2"/>
          </w:tcPr>
          <w:p w14:paraId="6DE53646" w14:textId="3FC5178F" w:rsidR="00431E58" w:rsidRPr="00644B96" w:rsidRDefault="00BB3E86" w:rsidP="003300EC">
            <w:pPr>
              <w:numPr>
                <w:ilvl w:val="0"/>
                <w:numId w:val="8"/>
              </w:numPr>
              <w:autoSpaceDE w:val="0"/>
              <w:autoSpaceDN w:val="0"/>
              <w:adjustRightInd w:val="0"/>
              <w:spacing w:after="200"/>
              <w:ind w:left="709" w:right="72"/>
              <w:jc w:val="both"/>
              <w:rPr>
                <w:sz w:val="22"/>
                <w:szCs w:val="22"/>
                <w:lang w:val="ru-RU"/>
              </w:rPr>
            </w:pPr>
            <w:r w:rsidRPr="003300EC">
              <w:rPr>
                <w:rFonts w:eastAsia="TimesNewRoman"/>
                <w:sz w:val="22"/>
                <w:szCs w:val="22"/>
                <w:lang w:val="ru-RU" w:eastAsia="en-US"/>
              </w:rPr>
              <w:t>Определения</w:t>
            </w:r>
            <w:r w:rsidRPr="00644B96">
              <w:rPr>
                <w:bCs/>
                <w:sz w:val="22"/>
                <w:szCs w:val="22"/>
                <w:lang w:val="ru-RU"/>
              </w:rPr>
              <w:t xml:space="preserve"> терминов «культурное наследие» и «природное наследие» даны в статьях 1 и 2 </w:t>
            </w:r>
            <w:r w:rsidRPr="00644B96">
              <w:rPr>
                <w:bCs/>
                <w:i/>
                <w:sz w:val="22"/>
                <w:szCs w:val="22"/>
                <w:lang w:val="ru-RU"/>
              </w:rPr>
              <w:t>Конвенции о всемирном наследии</w:t>
            </w:r>
            <w:r w:rsidRPr="00644B96">
              <w:rPr>
                <w:bCs/>
                <w:sz w:val="22"/>
                <w:szCs w:val="22"/>
                <w:lang w:val="ru-RU"/>
              </w:rPr>
              <w:t xml:space="preserve">. </w:t>
            </w:r>
          </w:p>
        </w:tc>
        <w:tc>
          <w:tcPr>
            <w:tcW w:w="3502" w:type="dxa"/>
            <w:gridSpan w:val="4"/>
          </w:tcPr>
          <w:p w14:paraId="0D5FFBDE" w14:textId="77777777" w:rsidR="00431E58" w:rsidRPr="00644B96" w:rsidRDefault="00431E58" w:rsidP="00644B96">
            <w:pPr>
              <w:spacing w:after="200"/>
              <w:ind w:left="-18"/>
              <w:rPr>
                <w:sz w:val="22"/>
                <w:szCs w:val="22"/>
                <w:lang w:val="ru-RU"/>
              </w:rPr>
            </w:pPr>
          </w:p>
        </w:tc>
      </w:tr>
      <w:tr w:rsidR="00431E58" w:rsidRPr="009A0714" w14:paraId="59631798" w14:textId="77777777" w:rsidTr="00500303">
        <w:tc>
          <w:tcPr>
            <w:tcW w:w="6812" w:type="dxa"/>
            <w:gridSpan w:val="2"/>
          </w:tcPr>
          <w:p w14:paraId="6DF2574C" w14:textId="77777777" w:rsidR="00F45C85" w:rsidRPr="00644B96" w:rsidRDefault="00431E58" w:rsidP="00644B96">
            <w:pPr>
              <w:pStyle w:val="FootnoteText"/>
              <w:spacing w:after="200"/>
              <w:ind w:left="720" w:right="72" w:hanging="720"/>
              <w:rPr>
                <w:spacing w:val="-3"/>
                <w:sz w:val="22"/>
                <w:szCs w:val="22"/>
                <w:u w:val="single"/>
                <w:lang w:val="ru-RU"/>
              </w:rPr>
            </w:pPr>
            <w:r w:rsidRPr="00644B96">
              <w:rPr>
                <w:rFonts w:eastAsia="SimSun"/>
                <w:sz w:val="22"/>
                <w:szCs w:val="22"/>
                <w:lang w:val="ru-RU"/>
              </w:rPr>
              <w:tab/>
            </w:r>
            <w:r w:rsidRPr="00644B96">
              <w:rPr>
                <w:rFonts w:eastAsia="SimSun"/>
                <w:sz w:val="22"/>
                <w:szCs w:val="22"/>
                <w:lang w:val="ru-RU"/>
              </w:rPr>
              <w:br w:type="page"/>
            </w:r>
            <w:r w:rsidR="00F45C85" w:rsidRPr="00644B96">
              <w:rPr>
                <w:rFonts w:eastAsia="TimesNewRoman"/>
                <w:spacing w:val="-3"/>
                <w:sz w:val="22"/>
                <w:szCs w:val="22"/>
                <w:u w:val="single"/>
                <w:lang w:val="ru-RU"/>
              </w:rPr>
              <w:t>Статья 1</w:t>
            </w:r>
          </w:p>
          <w:p w14:paraId="3510A7C8" w14:textId="77777777" w:rsidR="00F45C85" w:rsidRPr="00644B96" w:rsidRDefault="00F45C85" w:rsidP="004D59E1">
            <w:pPr>
              <w:spacing w:after="200"/>
              <w:ind w:left="706" w:right="72"/>
              <w:jc w:val="both"/>
              <w:rPr>
                <w:i/>
                <w:iCs/>
                <w:spacing w:val="-3"/>
                <w:sz w:val="22"/>
                <w:szCs w:val="22"/>
                <w:lang w:val="ru-RU"/>
              </w:rPr>
            </w:pPr>
            <w:r w:rsidRPr="00644B96">
              <w:rPr>
                <w:i/>
                <w:iCs/>
                <w:spacing w:val="-3"/>
                <w:sz w:val="22"/>
                <w:szCs w:val="22"/>
                <w:lang w:val="ru-RU"/>
              </w:rPr>
              <w:t>В настоящей Конвенции под «культурным наследием» понимаются:</w:t>
            </w:r>
          </w:p>
          <w:p w14:paraId="5B0168E3" w14:textId="77777777" w:rsidR="00F45C85" w:rsidRPr="00644B96" w:rsidRDefault="00F45C85" w:rsidP="00C065F0">
            <w:pPr>
              <w:pStyle w:val="ListParagraph"/>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 xml:space="preserve"> памятники: произведения архитектуры, монументальной скульптуры и живописи, элементы или структуры археологического характера, надписи, пещеры и группы элементов, которые имеют выдающуюся универсальную ценность с точки зрения истории, искусства или науки;</w:t>
            </w:r>
          </w:p>
          <w:p w14:paraId="6021C65F" w14:textId="77777777" w:rsidR="00F45C85" w:rsidRPr="00644B96" w:rsidRDefault="00F45C85" w:rsidP="00C065F0">
            <w:pPr>
              <w:pStyle w:val="ListParagraph"/>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ансамбли: группы изолированных или объединенных строений, архитектура, единство или связь с пейзажем которых представляют выдающуюся универсальную ценность с точки зрения истории, искусства или науки;</w:t>
            </w:r>
          </w:p>
          <w:p w14:paraId="0AC418A9" w14:textId="77777777" w:rsidR="00F45C85" w:rsidRPr="00644B96" w:rsidRDefault="00F45C85" w:rsidP="00C065F0">
            <w:pPr>
              <w:pStyle w:val="ListParagraph"/>
              <w:numPr>
                <w:ilvl w:val="0"/>
                <w:numId w:val="59"/>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достопримечательные места: произведения человека или совместные творения человека и природы, а также зоны, включая археологические достопримечательные места, представляющие выдающуюся универсальную ценность с точки зрения истории, эстетики, этнологии или антропологии.</w:t>
            </w:r>
          </w:p>
          <w:p w14:paraId="7B5E884E" w14:textId="0C23BAFE" w:rsidR="00F45C85" w:rsidRPr="00644B96" w:rsidRDefault="00F45C85" w:rsidP="00A0426B">
            <w:pPr>
              <w:keepNext/>
              <w:spacing w:after="200"/>
              <w:ind w:left="706" w:right="72"/>
              <w:jc w:val="both"/>
              <w:rPr>
                <w:spacing w:val="-3"/>
                <w:sz w:val="22"/>
                <w:szCs w:val="22"/>
                <w:u w:val="single"/>
                <w:lang w:val="ru-RU"/>
              </w:rPr>
            </w:pPr>
            <w:r w:rsidRPr="00644B96">
              <w:rPr>
                <w:spacing w:val="-3"/>
                <w:sz w:val="22"/>
                <w:szCs w:val="22"/>
                <w:u w:val="single"/>
                <w:lang w:val="ru-RU"/>
              </w:rPr>
              <w:lastRenderedPageBreak/>
              <w:t>Статья 2</w:t>
            </w:r>
          </w:p>
          <w:p w14:paraId="74A00F2B" w14:textId="77777777" w:rsidR="00F45C85" w:rsidRPr="00644B96" w:rsidRDefault="00F45C85" w:rsidP="00644B96">
            <w:pPr>
              <w:spacing w:after="200"/>
              <w:ind w:left="709" w:right="72"/>
              <w:jc w:val="both"/>
              <w:rPr>
                <w:i/>
                <w:iCs/>
                <w:spacing w:val="-3"/>
                <w:sz w:val="22"/>
                <w:szCs w:val="22"/>
                <w:lang w:val="ru-RU"/>
              </w:rPr>
            </w:pPr>
            <w:r w:rsidRPr="00644B96">
              <w:rPr>
                <w:i/>
                <w:iCs/>
                <w:spacing w:val="-3"/>
                <w:sz w:val="22"/>
                <w:szCs w:val="22"/>
                <w:lang w:val="ru-RU"/>
              </w:rPr>
              <w:t>В настоящей Конвенции под «природным наследием» понимаются:</w:t>
            </w:r>
          </w:p>
          <w:p w14:paraId="3B72E81F" w14:textId="77777777" w:rsidR="00F45C85" w:rsidRPr="00644B96" w:rsidRDefault="00F45C85" w:rsidP="00C065F0">
            <w:pPr>
              <w:pStyle w:val="ListParagraph"/>
              <w:numPr>
                <w:ilvl w:val="0"/>
                <w:numId w:val="60"/>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природные памятники, созданные физическими и биологическими образованиями или группами таких образований, имеющие выдающуюся универсальную ценность с точки зрения эстетики или науки;</w:t>
            </w:r>
          </w:p>
          <w:p w14:paraId="423FBEB5" w14:textId="77777777" w:rsidR="00F45C85" w:rsidRPr="00644B96" w:rsidRDefault="00F45C85" w:rsidP="00C065F0">
            <w:pPr>
              <w:pStyle w:val="ListParagraph"/>
              <w:numPr>
                <w:ilvl w:val="0"/>
                <w:numId w:val="60"/>
              </w:numPr>
              <w:tabs>
                <w:tab w:val="left" w:pos="1134"/>
              </w:tabs>
              <w:spacing w:after="200"/>
              <w:ind w:left="709" w:right="72" w:firstLine="0"/>
              <w:jc w:val="both"/>
              <w:rPr>
                <w:i/>
                <w:iCs/>
                <w:spacing w:val="-3"/>
                <w:sz w:val="22"/>
                <w:szCs w:val="22"/>
                <w:lang w:val="ru-RU"/>
              </w:rPr>
            </w:pPr>
            <w:r w:rsidRPr="00644B96">
              <w:rPr>
                <w:i/>
                <w:iCs/>
                <w:spacing w:val="-3"/>
                <w:sz w:val="22"/>
                <w:szCs w:val="22"/>
                <w:lang w:val="ru-RU"/>
              </w:rPr>
              <w:t>геологические и физиографические образования и строго ограниченные зоны, представляющие ареал подвергающихся угрозе</w:t>
            </w:r>
            <w:r w:rsidR="00DB0B5F" w:rsidRPr="00644B96">
              <w:rPr>
                <w:i/>
                <w:iCs/>
                <w:spacing w:val="-3"/>
                <w:sz w:val="22"/>
                <w:szCs w:val="22"/>
                <w:lang w:val="ru-RU"/>
              </w:rPr>
              <w:t xml:space="preserve"> исчезновения</w:t>
            </w:r>
            <w:r w:rsidRPr="00644B96">
              <w:rPr>
                <w:i/>
                <w:iCs/>
                <w:spacing w:val="-3"/>
                <w:sz w:val="22"/>
                <w:szCs w:val="22"/>
                <w:lang w:val="ru-RU"/>
              </w:rPr>
              <w:t xml:space="preserve"> видов животных и растений, имеющих выдающуюся универсальную ценность с точки зрения науки или сохранения;</w:t>
            </w:r>
          </w:p>
          <w:p w14:paraId="3F7DBE89" w14:textId="2117E33B" w:rsidR="00431E58" w:rsidRPr="00644B96" w:rsidRDefault="00F45C85" w:rsidP="00C065F0">
            <w:pPr>
              <w:pStyle w:val="ListParagraph"/>
              <w:numPr>
                <w:ilvl w:val="0"/>
                <w:numId w:val="60"/>
              </w:numPr>
              <w:tabs>
                <w:tab w:val="left" w:pos="1134"/>
              </w:tabs>
              <w:spacing w:after="200"/>
              <w:ind w:left="709" w:right="72" w:firstLine="0"/>
              <w:jc w:val="both"/>
              <w:rPr>
                <w:spacing w:val="-3"/>
                <w:sz w:val="22"/>
                <w:szCs w:val="22"/>
                <w:lang w:val="ru-RU"/>
              </w:rPr>
            </w:pPr>
            <w:r w:rsidRPr="00644B96">
              <w:rPr>
                <w:i/>
                <w:iCs/>
                <w:spacing w:val="-3"/>
                <w:sz w:val="22"/>
                <w:szCs w:val="22"/>
                <w:lang w:val="ru-RU"/>
              </w:rPr>
              <w:t>природные достопримечательные места или строго ограниченные природные зоны, имеющие выдающуюся универсальную ценность с точки зрения науки, сохранения или природной красоты.</w:t>
            </w:r>
            <w:r w:rsidR="00431E58" w:rsidRPr="00644B96">
              <w:rPr>
                <w:spacing w:val="-3"/>
                <w:sz w:val="22"/>
                <w:szCs w:val="22"/>
                <w:lang w:val="ru-RU"/>
              </w:rPr>
              <w:tab/>
            </w:r>
          </w:p>
        </w:tc>
        <w:tc>
          <w:tcPr>
            <w:tcW w:w="3502" w:type="dxa"/>
            <w:gridSpan w:val="4"/>
          </w:tcPr>
          <w:p w14:paraId="56035866" w14:textId="77777777" w:rsidR="00431E58" w:rsidRPr="00644B96" w:rsidRDefault="00431E58" w:rsidP="00644B96">
            <w:pPr>
              <w:spacing w:after="200"/>
              <w:ind w:left="-18"/>
              <w:rPr>
                <w:sz w:val="22"/>
                <w:szCs w:val="22"/>
                <w:lang w:val="ru-RU"/>
              </w:rPr>
            </w:pPr>
          </w:p>
        </w:tc>
      </w:tr>
      <w:tr w:rsidR="00431E58" w:rsidRPr="004F2B79" w14:paraId="1D8A626C" w14:textId="77777777" w:rsidTr="00500303">
        <w:tc>
          <w:tcPr>
            <w:tcW w:w="6812" w:type="dxa"/>
            <w:gridSpan w:val="2"/>
          </w:tcPr>
          <w:p w14:paraId="4540887C" w14:textId="70A45275" w:rsidR="00431E58" w:rsidRPr="004F2B79" w:rsidRDefault="00431E58" w:rsidP="00A0426B">
            <w:pPr>
              <w:pStyle w:val="FootnoteText"/>
              <w:keepNext/>
              <w:spacing w:before="240" w:after="200"/>
              <w:ind w:left="562" w:right="72" w:hanging="562"/>
              <w:rPr>
                <w:bCs/>
                <w:sz w:val="22"/>
                <w:szCs w:val="22"/>
                <w:u w:val="single"/>
                <w:lang w:val="en-US"/>
              </w:rPr>
            </w:pPr>
            <w:r w:rsidRPr="004F2B79">
              <w:rPr>
                <w:sz w:val="22"/>
                <w:szCs w:val="22"/>
                <w:lang w:val="ru-RU"/>
              </w:rPr>
              <w:tab/>
            </w:r>
            <w:r w:rsidR="00A318FF" w:rsidRPr="004F2B79">
              <w:rPr>
                <w:bCs/>
                <w:sz w:val="22"/>
                <w:szCs w:val="22"/>
                <w:u w:val="single"/>
                <w:lang w:val="ru-RU"/>
              </w:rPr>
              <w:t>Смешанное культурно-</w:t>
            </w:r>
            <w:r w:rsidR="00333DF7" w:rsidRPr="004F2B79">
              <w:rPr>
                <w:bCs/>
                <w:sz w:val="22"/>
                <w:szCs w:val="22"/>
                <w:u w:val="single"/>
                <w:lang w:val="ru-RU"/>
              </w:rPr>
              <w:t>природное наследие</w:t>
            </w:r>
          </w:p>
        </w:tc>
        <w:tc>
          <w:tcPr>
            <w:tcW w:w="3502" w:type="dxa"/>
            <w:gridSpan w:val="4"/>
          </w:tcPr>
          <w:p w14:paraId="57C0E126" w14:textId="77777777" w:rsidR="00431E58" w:rsidRPr="004F2B79" w:rsidRDefault="00431E58" w:rsidP="004C2610">
            <w:pPr>
              <w:spacing w:line="360" w:lineRule="auto"/>
              <w:ind w:left="-18"/>
              <w:rPr>
                <w:sz w:val="22"/>
                <w:szCs w:val="28"/>
              </w:rPr>
            </w:pPr>
          </w:p>
        </w:tc>
      </w:tr>
      <w:tr w:rsidR="00431E58" w:rsidRPr="00994F69" w14:paraId="28B56757" w14:textId="77777777" w:rsidTr="00500303">
        <w:tc>
          <w:tcPr>
            <w:tcW w:w="6812" w:type="dxa"/>
            <w:gridSpan w:val="2"/>
          </w:tcPr>
          <w:p w14:paraId="39C2B1D0" w14:textId="40532A3D" w:rsidR="00431E58" w:rsidRPr="00644B96" w:rsidRDefault="00333DF7" w:rsidP="00C065F0">
            <w:pPr>
              <w:pStyle w:val="FootnoteText"/>
              <w:numPr>
                <w:ilvl w:val="0"/>
                <w:numId w:val="8"/>
              </w:numPr>
              <w:autoSpaceDE w:val="0"/>
              <w:autoSpaceDN w:val="0"/>
              <w:adjustRightInd w:val="0"/>
              <w:spacing w:after="200"/>
              <w:ind w:left="709" w:right="72"/>
              <w:rPr>
                <w:sz w:val="22"/>
                <w:szCs w:val="22"/>
                <w:u w:val="single"/>
                <w:lang w:val="ru-RU"/>
              </w:rPr>
            </w:pPr>
            <w:r w:rsidRPr="00644B96">
              <w:rPr>
                <w:rFonts w:eastAsia="TimesNewRoman"/>
                <w:sz w:val="22"/>
                <w:szCs w:val="22"/>
                <w:lang w:val="ru-RU"/>
              </w:rPr>
              <w:t>Объекты рассматри</w:t>
            </w:r>
            <w:r w:rsidR="00A318FF" w:rsidRPr="00644B96">
              <w:rPr>
                <w:rFonts w:eastAsia="TimesNewRoman"/>
                <w:sz w:val="22"/>
                <w:szCs w:val="22"/>
                <w:lang w:val="ru-RU"/>
              </w:rPr>
              <w:t>ваются как «смешанное культурно-</w:t>
            </w:r>
            <w:r w:rsidRPr="00644B96">
              <w:rPr>
                <w:rFonts w:eastAsia="TimesNewRoman"/>
                <w:sz w:val="22"/>
                <w:szCs w:val="22"/>
                <w:lang w:val="ru-RU"/>
              </w:rPr>
              <w:t>природное наследие», если они удовлетворяют полностью или частично определени</w:t>
            </w:r>
            <w:r w:rsidR="002A17A5" w:rsidRPr="00644B96">
              <w:rPr>
                <w:rFonts w:eastAsia="TimesNewRoman"/>
                <w:sz w:val="22"/>
                <w:szCs w:val="22"/>
                <w:lang w:val="ru-RU"/>
              </w:rPr>
              <w:t>ям</w:t>
            </w:r>
            <w:r w:rsidRPr="00644B96">
              <w:rPr>
                <w:rFonts w:eastAsia="TimesNewRoman"/>
                <w:sz w:val="22"/>
                <w:szCs w:val="22"/>
                <w:lang w:val="ru-RU"/>
              </w:rPr>
              <w:t xml:space="preserve"> как культурного, так и природного наследия, п</w:t>
            </w:r>
            <w:r w:rsidR="002A17A5" w:rsidRPr="00644B96">
              <w:rPr>
                <w:rFonts w:eastAsia="TimesNewRoman"/>
                <w:sz w:val="22"/>
                <w:szCs w:val="22"/>
                <w:lang w:val="ru-RU"/>
              </w:rPr>
              <w:t>р</w:t>
            </w:r>
            <w:r w:rsidRPr="00644B96">
              <w:rPr>
                <w:rFonts w:eastAsia="TimesNewRoman"/>
                <w:sz w:val="22"/>
                <w:szCs w:val="22"/>
                <w:lang w:val="ru-RU"/>
              </w:rPr>
              <w:t xml:space="preserve">едставленным в статьях 1 и 2 </w:t>
            </w:r>
            <w:r w:rsidRPr="00644B96">
              <w:rPr>
                <w:rFonts w:eastAsia="TimesNewRoman"/>
                <w:i/>
                <w:iCs/>
                <w:sz w:val="22"/>
                <w:szCs w:val="22"/>
                <w:lang w:val="ru-RU"/>
              </w:rPr>
              <w:t>Конвенции</w:t>
            </w:r>
            <w:r w:rsidRPr="00644B96">
              <w:rPr>
                <w:rFonts w:eastAsia="TimesNewRoman"/>
                <w:sz w:val="22"/>
                <w:szCs w:val="22"/>
                <w:lang w:val="ru-RU"/>
              </w:rPr>
              <w:t>.</w:t>
            </w:r>
          </w:p>
        </w:tc>
        <w:tc>
          <w:tcPr>
            <w:tcW w:w="3502" w:type="dxa"/>
            <w:gridSpan w:val="4"/>
          </w:tcPr>
          <w:p w14:paraId="7D2C5492" w14:textId="77777777" w:rsidR="00431E58" w:rsidRPr="00EB6541" w:rsidRDefault="00431E58" w:rsidP="004C2610">
            <w:pPr>
              <w:spacing w:line="360" w:lineRule="auto"/>
              <w:ind w:left="-18"/>
              <w:rPr>
                <w:sz w:val="22"/>
                <w:szCs w:val="28"/>
                <w:lang w:val="ru-RU"/>
              </w:rPr>
            </w:pPr>
          </w:p>
        </w:tc>
      </w:tr>
      <w:tr w:rsidR="00431E58" w:rsidRPr="004F2B79" w14:paraId="2BCBC6DA" w14:textId="77777777" w:rsidTr="00500303">
        <w:tc>
          <w:tcPr>
            <w:tcW w:w="6812" w:type="dxa"/>
            <w:gridSpan w:val="2"/>
          </w:tcPr>
          <w:p w14:paraId="06F8455E" w14:textId="449194C8" w:rsidR="00431E58" w:rsidRPr="004F2B79" w:rsidRDefault="00431E58" w:rsidP="00A0426B">
            <w:pPr>
              <w:pStyle w:val="FootnoteText"/>
              <w:keepNext/>
              <w:spacing w:before="240" w:after="200"/>
              <w:ind w:left="562" w:right="72" w:hanging="562"/>
              <w:rPr>
                <w:bCs/>
                <w:sz w:val="22"/>
                <w:szCs w:val="22"/>
                <w:u w:val="single"/>
                <w:lang w:val="en-US"/>
              </w:rPr>
            </w:pPr>
            <w:r w:rsidRPr="004F2B79">
              <w:rPr>
                <w:sz w:val="22"/>
                <w:szCs w:val="22"/>
                <w:lang w:val="ru-RU"/>
              </w:rPr>
              <w:tab/>
            </w:r>
            <w:r w:rsidR="00333DF7" w:rsidRPr="004F2B79">
              <w:rPr>
                <w:bCs/>
                <w:sz w:val="22"/>
                <w:szCs w:val="22"/>
                <w:u w:val="single"/>
                <w:lang w:val="ru-RU"/>
              </w:rPr>
              <w:t>Культурные ландшафты</w:t>
            </w:r>
            <w:r w:rsidRPr="004F2B79">
              <w:rPr>
                <w:bCs/>
                <w:sz w:val="22"/>
                <w:szCs w:val="22"/>
                <w:u w:val="single"/>
                <w:lang w:val="en-US"/>
              </w:rPr>
              <w:t xml:space="preserve"> </w:t>
            </w:r>
          </w:p>
        </w:tc>
        <w:tc>
          <w:tcPr>
            <w:tcW w:w="3502" w:type="dxa"/>
            <w:gridSpan w:val="4"/>
          </w:tcPr>
          <w:p w14:paraId="7D89D560" w14:textId="77777777" w:rsidR="00431E58" w:rsidRPr="004F2B79" w:rsidRDefault="00431E58" w:rsidP="004C2610">
            <w:pPr>
              <w:spacing w:line="360" w:lineRule="auto"/>
              <w:ind w:left="-18"/>
              <w:rPr>
                <w:sz w:val="22"/>
                <w:szCs w:val="28"/>
              </w:rPr>
            </w:pPr>
          </w:p>
        </w:tc>
      </w:tr>
      <w:tr w:rsidR="00431E58" w:rsidRPr="00E135E2" w14:paraId="5D5ED70F" w14:textId="77777777" w:rsidTr="00500303">
        <w:tc>
          <w:tcPr>
            <w:tcW w:w="6812" w:type="dxa"/>
            <w:gridSpan w:val="2"/>
          </w:tcPr>
          <w:p w14:paraId="47AD9288" w14:textId="377EED7E" w:rsidR="00431E58" w:rsidRPr="00644B96" w:rsidRDefault="00987B94" w:rsidP="00C065F0">
            <w:pPr>
              <w:numPr>
                <w:ilvl w:val="0"/>
                <w:numId w:val="8"/>
              </w:numPr>
              <w:autoSpaceDE w:val="0"/>
              <w:autoSpaceDN w:val="0"/>
              <w:adjustRightInd w:val="0"/>
              <w:spacing w:after="200"/>
              <w:ind w:left="709"/>
              <w:jc w:val="both"/>
              <w:rPr>
                <w:b/>
                <w:bCs/>
                <w:sz w:val="22"/>
                <w:szCs w:val="22"/>
                <w:lang w:val="ru-RU"/>
              </w:rPr>
            </w:pPr>
            <w:r w:rsidRPr="00644B96">
              <w:rPr>
                <w:rFonts w:eastAsia="TimesNewRoman"/>
                <w:sz w:val="22"/>
                <w:szCs w:val="22"/>
                <w:lang w:val="ru-RU" w:eastAsia="en-US"/>
              </w:rPr>
              <w:t>Культурные ландшафты – это объекты культурного наследия, представляющие</w:t>
            </w:r>
            <w:r w:rsidR="00A337E7" w:rsidRPr="00644B96">
              <w:rPr>
                <w:rFonts w:eastAsia="TimesNewRoman"/>
                <w:sz w:val="22"/>
                <w:szCs w:val="22"/>
                <w:lang w:val="ru-RU" w:eastAsia="en-US"/>
              </w:rPr>
              <w:t xml:space="preserve"> </w:t>
            </w:r>
            <w:r w:rsidR="00DF231E" w:rsidRPr="00644B96">
              <w:rPr>
                <w:rFonts w:eastAsia="TimesNewRoman"/>
                <w:sz w:val="22"/>
                <w:szCs w:val="22"/>
                <w:lang w:val="ru-RU" w:eastAsia="en-US"/>
              </w:rPr>
              <w:t xml:space="preserve">собой </w:t>
            </w:r>
            <w:r w:rsidR="00A337E7" w:rsidRPr="00644B96">
              <w:rPr>
                <w:rFonts w:eastAsia="TimesNewRoman"/>
                <w:sz w:val="22"/>
                <w:szCs w:val="22"/>
                <w:lang w:val="ru-RU" w:eastAsia="en-US"/>
              </w:rPr>
              <w:t>«</w:t>
            </w:r>
            <w:r w:rsidRPr="00644B96">
              <w:rPr>
                <w:rFonts w:eastAsia="TimesNewRoman"/>
                <w:sz w:val="22"/>
                <w:szCs w:val="22"/>
                <w:lang w:val="ru-RU" w:eastAsia="en-US"/>
              </w:rPr>
              <w:t>совместные творения человека и природы</w:t>
            </w:r>
            <w:r w:rsidR="00A337E7" w:rsidRPr="00644B96">
              <w:rPr>
                <w:rFonts w:eastAsia="TimesNewRoman"/>
                <w:sz w:val="22"/>
                <w:szCs w:val="22"/>
                <w:lang w:val="ru-RU" w:eastAsia="en-US"/>
              </w:rPr>
              <w:t>»</w:t>
            </w:r>
            <w:r w:rsidRPr="00644B96">
              <w:rPr>
                <w:rFonts w:eastAsia="TimesNewRoman"/>
                <w:sz w:val="22"/>
                <w:szCs w:val="22"/>
                <w:lang w:val="ru-RU" w:eastAsia="en-US"/>
              </w:rPr>
              <w:t xml:space="preserve">, обозначенные в </w:t>
            </w:r>
            <w:r w:rsidR="00A337E7" w:rsidRPr="00644B96">
              <w:rPr>
                <w:rFonts w:eastAsia="TimesNewRoman"/>
                <w:sz w:val="22"/>
                <w:szCs w:val="22"/>
                <w:lang w:val="ru-RU" w:eastAsia="en-US"/>
              </w:rPr>
              <w:t>с</w:t>
            </w:r>
            <w:r w:rsidRPr="00644B96">
              <w:rPr>
                <w:rFonts w:eastAsia="TimesNewRoman"/>
                <w:sz w:val="22"/>
                <w:szCs w:val="22"/>
                <w:lang w:val="ru-RU" w:eastAsia="en-US"/>
              </w:rPr>
              <w:t xml:space="preserve">татье 1 </w:t>
            </w:r>
            <w:r w:rsidRPr="00644B96">
              <w:rPr>
                <w:rFonts w:eastAsia="TimesNewRoman"/>
                <w:i/>
                <w:sz w:val="22"/>
                <w:szCs w:val="22"/>
                <w:lang w:val="ru-RU" w:eastAsia="en-US"/>
              </w:rPr>
              <w:t>Конвенции</w:t>
            </w:r>
            <w:r w:rsidRPr="00644B96">
              <w:rPr>
                <w:rFonts w:eastAsia="TimesNewRoman"/>
                <w:sz w:val="22"/>
                <w:szCs w:val="22"/>
                <w:lang w:val="ru-RU" w:eastAsia="en-US"/>
              </w:rPr>
              <w:t>. Они иллюстрируют эволюцию человеческого сообщества и поселений</w:t>
            </w:r>
            <w:r w:rsidR="00B05648" w:rsidRPr="00644B96">
              <w:rPr>
                <w:rFonts w:eastAsia="TimesNewRoman"/>
                <w:sz w:val="22"/>
                <w:szCs w:val="22"/>
                <w:lang w:val="ru-RU" w:eastAsia="en-US"/>
              </w:rPr>
              <w:t xml:space="preserve"> </w:t>
            </w:r>
            <w:r w:rsidR="009C4A67" w:rsidRPr="00644B96">
              <w:rPr>
                <w:rFonts w:eastAsia="TimesNewRoman"/>
                <w:sz w:val="22"/>
                <w:szCs w:val="22"/>
                <w:lang w:val="ru-RU" w:eastAsia="en-US"/>
              </w:rPr>
              <w:t>с течением времени</w:t>
            </w:r>
            <w:r w:rsidRPr="00644B96">
              <w:rPr>
                <w:rFonts w:eastAsia="TimesNewRoman"/>
                <w:sz w:val="22"/>
                <w:szCs w:val="22"/>
                <w:lang w:val="ru-RU" w:eastAsia="en-US"/>
              </w:rPr>
              <w:t>, происходившую</w:t>
            </w:r>
            <w:r w:rsidR="00B05648" w:rsidRPr="00644B96">
              <w:rPr>
                <w:rFonts w:eastAsia="TimesNewRoman"/>
                <w:sz w:val="22"/>
                <w:szCs w:val="22"/>
                <w:lang w:val="ru-RU" w:eastAsia="en-US"/>
              </w:rPr>
              <w:t xml:space="preserve"> </w:t>
            </w:r>
            <w:r w:rsidRPr="00644B96">
              <w:rPr>
                <w:rFonts w:eastAsia="TimesNewRoman"/>
                <w:sz w:val="22"/>
                <w:szCs w:val="22"/>
                <w:lang w:val="ru-RU" w:eastAsia="en-US"/>
              </w:rPr>
              <w:t xml:space="preserve">под влиянием физических </w:t>
            </w:r>
            <w:r w:rsidR="00A337E7" w:rsidRPr="00644B96">
              <w:rPr>
                <w:rFonts w:eastAsia="TimesNewRoman"/>
                <w:sz w:val="22"/>
                <w:szCs w:val="22"/>
                <w:lang w:val="ru-RU" w:eastAsia="en-US"/>
              </w:rPr>
              <w:t>ограничений и/или возможностей, налагаемых или предоставляемых</w:t>
            </w:r>
            <w:r w:rsidRPr="00644B96">
              <w:rPr>
                <w:rFonts w:eastAsia="TimesNewRoman"/>
                <w:sz w:val="22"/>
                <w:szCs w:val="22"/>
                <w:lang w:val="ru-RU" w:eastAsia="en-US"/>
              </w:rPr>
              <w:t xml:space="preserve"> естественной сред</w:t>
            </w:r>
            <w:r w:rsidR="00A337E7" w:rsidRPr="00644B96">
              <w:rPr>
                <w:rFonts w:eastAsia="TimesNewRoman"/>
                <w:sz w:val="22"/>
                <w:szCs w:val="22"/>
                <w:lang w:val="ru-RU" w:eastAsia="en-US"/>
              </w:rPr>
              <w:t>ой</w:t>
            </w:r>
            <w:r w:rsidRPr="00644B96">
              <w:rPr>
                <w:rFonts w:eastAsia="TimesNewRoman"/>
                <w:sz w:val="22"/>
                <w:szCs w:val="22"/>
                <w:lang w:val="ru-RU" w:eastAsia="en-US"/>
              </w:rPr>
              <w:t>, а также сменяющих друг друга социальных, экономических и культурных факторов, как внешних, так и внутренних.</w:t>
            </w:r>
          </w:p>
        </w:tc>
        <w:tc>
          <w:tcPr>
            <w:tcW w:w="3502" w:type="dxa"/>
            <w:gridSpan w:val="4"/>
          </w:tcPr>
          <w:p w14:paraId="68DB477E" w14:textId="77777777" w:rsidR="00431E58" w:rsidRPr="00644B96" w:rsidRDefault="00665FED" w:rsidP="004C2610">
            <w:pPr>
              <w:spacing w:line="360" w:lineRule="auto"/>
              <w:rPr>
                <w:sz w:val="18"/>
                <w:szCs w:val="18"/>
              </w:rPr>
            </w:pPr>
            <w:r w:rsidRPr="00644B96">
              <w:rPr>
                <w:sz w:val="18"/>
                <w:szCs w:val="18"/>
                <w:lang w:val="ru-RU"/>
              </w:rPr>
              <w:t>Приложение</w:t>
            </w:r>
            <w:r w:rsidR="00431E58" w:rsidRPr="00644B96">
              <w:rPr>
                <w:sz w:val="18"/>
                <w:szCs w:val="18"/>
              </w:rPr>
              <w:t xml:space="preserve"> 3</w:t>
            </w:r>
          </w:p>
          <w:p w14:paraId="3F528FAE" w14:textId="77777777" w:rsidR="00431E58" w:rsidRPr="00EB6541" w:rsidRDefault="00431E58" w:rsidP="004C2610">
            <w:pPr>
              <w:spacing w:line="360" w:lineRule="auto"/>
              <w:rPr>
                <w:sz w:val="22"/>
                <w:szCs w:val="28"/>
              </w:rPr>
            </w:pPr>
          </w:p>
        </w:tc>
      </w:tr>
      <w:tr w:rsidR="00431E58" w:rsidRPr="004F2B79" w14:paraId="2BA98008" w14:textId="77777777" w:rsidTr="00500303">
        <w:tc>
          <w:tcPr>
            <w:tcW w:w="6812" w:type="dxa"/>
            <w:gridSpan w:val="2"/>
          </w:tcPr>
          <w:p w14:paraId="6A6D6D33" w14:textId="5E003851" w:rsidR="00431E58" w:rsidRPr="004F2B79" w:rsidRDefault="00431E58" w:rsidP="00A0426B">
            <w:pPr>
              <w:keepNext/>
              <w:spacing w:before="240" w:after="200"/>
              <w:ind w:left="562" w:hanging="562"/>
              <w:jc w:val="both"/>
              <w:rPr>
                <w:bCs/>
                <w:sz w:val="22"/>
                <w:szCs w:val="22"/>
              </w:rPr>
            </w:pPr>
            <w:r w:rsidRPr="004F2B79">
              <w:rPr>
                <w:bCs/>
                <w:sz w:val="22"/>
                <w:szCs w:val="22"/>
              </w:rPr>
              <w:tab/>
            </w:r>
            <w:r w:rsidR="00987B94" w:rsidRPr="004F2B79">
              <w:rPr>
                <w:bCs/>
                <w:sz w:val="22"/>
                <w:szCs w:val="22"/>
                <w:u w:val="single"/>
                <w:lang w:val="ru-RU"/>
              </w:rPr>
              <w:t>Движимое наследие</w:t>
            </w:r>
          </w:p>
        </w:tc>
        <w:tc>
          <w:tcPr>
            <w:tcW w:w="3502" w:type="dxa"/>
            <w:gridSpan w:val="4"/>
          </w:tcPr>
          <w:p w14:paraId="03032B87" w14:textId="77777777" w:rsidR="00431E58" w:rsidRPr="004F2B79" w:rsidRDefault="00431E58" w:rsidP="004C2610">
            <w:pPr>
              <w:spacing w:line="360" w:lineRule="auto"/>
              <w:rPr>
                <w:bCs/>
                <w:sz w:val="22"/>
                <w:szCs w:val="28"/>
              </w:rPr>
            </w:pPr>
          </w:p>
        </w:tc>
      </w:tr>
      <w:tr w:rsidR="00431E58" w:rsidRPr="00994F69" w14:paraId="7E2AE95E" w14:textId="77777777" w:rsidTr="00500303">
        <w:tc>
          <w:tcPr>
            <w:tcW w:w="6812" w:type="dxa"/>
            <w:gridSpan w:val="2"/>
          </w:tcPr>
          <w:p w14:paraId="71287DFB" w14:textId="31BE499B" w:rsidR="00431E58" w:rsidRPr="00644B96" w:rsidRDefault="000E4745" w:rsidP="00C065F0">
            <w:pPr>
              <w:numPr>
                <w:ilvl w:val="0"/>
                <w:numId w:val="8"/>
              </w:numPr>
              <w:autoSpaceDE w:val="0"/>
              <w:autoSpaceDN w:val="0"/>
              <w:adjustRightInd w:val="0"/>
              <w:spacing w:after="200"/>
              <w:ind w:left="709" w:right="72"/>
              <w:jc w:val="both"/>
              <w:rPr>
                <w:b/>
                <w:bCs/>
                <w:spacing w:val="-3"/>
                <w:sz w:val="22"/>
                <w:szCs w:val="22"/>
                <w:lang w:val="ru-RU"/>
              </w:rPr>
            </w:pPr>
            <w:r w:rsidRPr="00644B96">
              <w:rPr>
                <w:rFonts w:eastAsia="TimesNewRoman"/>
                <w:sz w:val="22"/>
                <w:szCs w:val="22"/>
                <w:lang w:val="ru-RU" w:eastAsia="en-US"/>
              </w:rPr>
              <w:t>Номинации недвижимых объектов наследия, которые могут стать движимыми, к рассмотрению не принимаются.</w:t>
            </w:r>
          </w:p>
        </w:tc>
        <w:tc>
          <w:tcPr>
            <w:tcW w:w="3502" w:type="dxa"/>
            <w:gridSpan w:val="4"/>
          </w:tcPr>
          <w:p w14:paraId="3975FAFF" w14:textId="77777777" w:rsidR="00431E58" w:rsidRPr="00EB6541" w:rsidRDefault="00431E58" w:rsidP="004C2610">
            <w:pPr>
              <w:spacing w:line="360" w:lineRule="auto"/>
              <w:ind w:left="-18"/>
              <w:rPr>
                <w:caps/>
                <w:sz w:val="22"/>
                <w:szCs w:val="28"/>
                <w:lang w:val="ru-RU"/>
              </w:rPr>
            </w:pPr>
          </w:p>
        </w:tc>
      </w:tr>
      <w:tr w:rsidR="00431E58" w:rsidRPr="001B076C" w14:paraId="1D108408" w14:textId="77777777" w:rsidTr="00500303">
        <w:tc>
          <w:tcPr>
            <w:tcW w:w="6812" w:type="dxa"/>
            <w:gridSpan w:val="2"/>
          </w:tcPr>
          <w:p w14:paraId="0B087EC2" w14:textId="5CE8CE32" w:rsidR="00431E58" w:rsidRPr="001B076C" w:rsidRDefault="00431E58" w:rsidP="001B076C">
            <w:pPr>
              <w:keepNext/>
              <w:keepLines/>
              <w:spacing w:before="240" w:after="200"/>
              <w:ind w:left="562" w:hanging="562"/>
              <w:jc w:val="both"/>
              <w:rPr>
                <w:bCs/>
                <w:spacing w:val="-3"/>
                <w:sz w:val="22"/>
                <w:szCs w:val="22"/>
                <w:u w:val="single"/>
              </w:rPr>
            </w:pPr>
            <w:r w:rsidRPr="001B076C">
              <w:rPr>
                <w:sz w:val="22"/>
                <w:szCs w:val="22"/>
                <w:lang w:val="ru-RU"/>
              </w:rPr>
              <w:lastRenderedPageBreak/>
              <w:tab/>
            </w:r>
            <w:r w:rsidR="00987B94" w:rsidRPr="001B076C">
              <w:rPr>
                <w:sz w:val="22"/>
                <w:szCs w:val="22"/>
                <w:u w:val="single"/>
                <w:lang w:val="ru-RU"/>
              </w:rPr>
              <w:t>Выдающаяся универсальная ценность</w:t>
            </w:r>
          </w:p>
        </w:tc>
        <w:tc>
          <w:tcPr>
            <w:tcW w:w="3502" w:type="dxa"/>
            <w:gridSpan w:val="4"/>
          </w:tcPr>
          <w:p w14:paraId="5FF38A61" w14:textId="77777777" w:rsidR="00431E58" w:rsidRPr="001B076C" w:rsidRDefault="00431E58" w:rsidP="001B076C">
            <w:pPr>
              <w:keepNext/>
              <w:keepLines/>
              <w:spacing w:line="360" w:lineRule="auto"/>
              <w:jc w:val="center"/>
              <w:rPr>
                <w:bCs/>
                <w:sz w:val="22"/>
                <w:szCs w:val="28"/>
              </w:rPr>
            </w:pPr>
          </w:p>
        </w:tc>
      </w:tr>
      <w:tr w:rsidR="00431E58" w:rsidRPr="009A0714" w14:paraId="301038DD" w14:textId="77777777" w:rsidTr="00500303">
        <w:trPr>
          <w:cantSplit/>
          <w:trHeight w:val="2270"/>
        </w:trPr>
        <w:tc>
          <w:tcPr>
            <w:tcW w:w="6812" w:type="dxa"/>
            <w:gridSpan w:val="2"/>
            <w:tcBorders>
              <w:bottom w:val="nil"/>
            </w:tcBorders>
          </w:tcPr>
          <w:p w14:paraId="001F031D" w14:textId="06ECE38E" w:rsidR="00431E58" w:rsidRPr="00644B96" w:rsidRDefault="000E4745" w:rsidP="00C065F0">
            <w:pPr>
              <w:numPr>
                <w:ilvl w:val="0"/>
                <w:numId w:val="8"/>
              </w:numPr>
              <w:autoSpaceDE w:val="0"/>
              <w:autoSpaceDN w:val="0"/>
              <w:adjustRightInd w:val="0"/>
              <w:spacing w:after="200"/>
              <w:ind w:left="709" w:right="72"/>
              <w:jc w:val="both"/>
              <w:rPr>
                <w:spacing w:val="-3"/>
                <w:sz w:val="22"/>
                <w:szCs w:val="22"/>
                <w:lang w:val="ru-RU"/>
              </w:rPr>
            </w:pPr>
            <w:bookmarkStart w:id="5" w:name="_Ref369006414"/>
            <w:r w:rsidRPr="00644B96">
              <w:rPr>
                <w:rFonts w:eastAsia="TimesNewRoman"/>
                <w:sz w:val="22"/>
                <w:szCs w:val="22"/>
                <w:lang w:val="ru-RU" w:eastAsia="en-US"/>
              </w:rPr>
              <w:t>Выдающаяся универсальная ценность означает культурную и/или природную значимость, которая является столь исключительной, что выходит за пределы национальных границ и представляет всеобщую ценность для настоящих и будущих поколений всего человечества. Поэтому постоянная защита этого наследия является делом первостепенной важности для всего международного сообщества в целом. Комитет определяет критерии для включения таких объектов в Список всемирного наследия.</w:t>
            </w:r>
            <w:bookmarkEnd w:id="5"/>
          </w:p>
        </w:tc>
        <w:tc>
          <w:tcPr>
            <w:tcW w:w="3502" w:type="dxa"/>
            <w:gridSpan w:val="4"/>
            <w:tcBorders>
              <w:bottom w:val="nil"/>
            </w:tcBorders>
          </w:tcPr>
          <w:p w14:paraId="40C71227" w14:textId="77777777" w:rsidR="00431E58" w:rsidRPr="00EB6541" w:rsidRDefault="00431E58" w:rsidP="004C2610">
            <w:pPr>
              <w:spacing w:line="360" w:lineRule="auto"/>
              <w:ind w:left="-18"/>
              <w:rPr>
                <w:sz w:val="22"/>
                <w:szCs w:val="28"/>
                <w:lang w:val="ru-RU"/>
              </w:rPr>
            </w:pPr>
          </w:p>
        </w:tc>
      </w:tr>
      <w:tr w:rsidR="00431E58" w:rsidRPr="009A0714" w14:paraId="79D5CBA2" w14:textId="77777777" w:rsidTr="00500303">
        <w:tc>
          <w:tcPr>
            <w:tcW w:w="6812" w:type="dxa"/>
            <w:gridSpan w:val="2"/>
          </w:tcPr>
          <w:p w14:paraId="48F9AC35" w14:textId="7A1271F6" w:rsidR="00431E58" w:rsidRPr="00E135E2" w:rsidRDefault="00A87E46" w:rsidP="00C065F0">
            <w:pPr>
              <w:numPr>
                <w:ilvl w:val="0"/>
                <w:numId w:val="8"/>
              </w:numPr>
              <w:autoSpaceDE w:val="0"/>
              <w:autoSpaceDN w:val="0"/>
              <w:adjustRightInd w:val="0"/>
              <w:spacing w:after="200"/>
              <w:ind w:left="709" w:right="74"/>
              <w:jc w:val="both"/>
              <w:rPr>
                <w:spacing w:val="-3"/>
                <w:sz w:val="28"/>
                <w:szCs w:val="28"/>
                <w:lang w:val="ru-RU"/>
              </w:rPr>
            </w:pPr>
            <w:r w:rsidRPr="00644B96">
              <w:rPr>
                <w:rFonts w:eastAsia="TimesNewRoman"/>
                <w:sz w:val="22"/>
                <w:szCs w:val="22"/>
                <w:lang w:val="ru-RU" w:eastAsia="en-US"/>
              </w:rPr>
              <w:t xml:space="preserve">Государства - стороны </w:t>
            </w:r>
            <w:r w:rsidRPr="00644B96">
              <w:rPr>
                <w:rFonts w:eastAsia="TimesNewRoman"/>
                <w:i/>
                <w:sz w:val="22"/>
                <w:szCs w:val="22"/>
                <w:lang w:val="ru-RU" w:eastAsia="en-US"/>
              </w:rPr>
              <w:t>Конвенции</w:t>
            </w:r>
            <w:r w:rsidRPr="00644B96">
              <w:rPr>
                <w:rFonts w:eastAsia="TimesNewRoman"/>
                <w:sz w:val="22"/>
                <w:szCs w:val="22"/>
                <w:lang w:val="ru-RU" w:eastAsia="en-US"/>
              </w:rPr>
              <w:t xml:space="preserve"> призваны представлять номинации объектов культурного и/или природного наследия, имеющих «</w:t>
            </w:r>
            <w:r w:rsidR="00600CD1" w:rsidRPr="00644B96">
              <w:rPr>
                <w:rFonts w:eastAsia="TimesNewRoman"/>
                <w:sz w:val="22"/>
                <w:szCs w:val="22"/>
                <w:lang w:val="ru-RU" w:eastAsia="en-US"/>
              </w:rPr>
              <w:t>в</w:t>
            </w:r>
            <w:r w:rsidRPr="00644B96">
              <w:rPr>
                <w:rFonts w:eastAsia="TimesNewRoman"/>
                <w:sz w:val="22"/>
                <w:szCs w:val="22"/>
                <w:lang w:val="ru-RU" w:eastAsia="en-US"/>
              </w:rPr>
              <w:t xml:space="preserve">ыдающуюся </w:t>
            </w:r>
            <w:r w:rsidR="00600CD1" w:rsidRPr="00644B96">
              <w:rPr>
                <w:rFonts w:eastAsia="TimesNewRoman"/>
                <w:sz w:val="22"/>
                <w:szCs w:val="22"/>
                <w:lang w:val="ru-RU" w:eastAsia="en-US"/>
              </w:rPr>
              <w:t>универсальную</w:t>
            </w:r>
            <w:r w:rsidRPr="00644B96">
              <w:rPr>
                <w:rFonts w:eastAsia="TimesNewRoman"/>
                <w:sz w:val="22"/>
                <w:szCs w:val="22"/>
                <w:lang w:val="ru-RU" w:eastAsia="en-US"/>
              </w:rPr>
              <w:t xml:space="preserve"> ценность», для включения их в Список всемирного наследия</w:t>
            </w:r>
            <w:r w:rsidRPr="00644B96">
              <w:rPr>
                <w:rFonts w:eastAsia="TimesNewRoman"/>
                <w:b/>
                <w:bCs/>
                <w:sz w:val="22"/>
                <w:szCs w:val="22"/>
                <w:lang w:val="ru-RU" w:eastAsia="en-US"/>
              </w:rPr>
              <w:t>.</w:t>
            </w:r>
          </w:p>
        </w:tc>
        <w:tc>
          <w:tcPr>
            <w:tcW w:w="3502" w:type="dxa"/>
            <w:gridSpan w:val="4"/>
          </w:tcPr>
          <w:p w14:paraId="2D503A35" w14:textId="77777777" w:rsidR="00431E58" w:rsidRPr="00EB6541" w:rsidRDefault="00431E58" w:rsidP="004C2610">
            <w:pPr>
              <w:spacing w:line="360" w:lineRule="auto"/>
              <w:ind w:left="-18"/>
              <w:rPr>
                <w:sz w:val="22"/>
                <w:szCs w:val="28"/>
                <w:lang w:val="ru-RU"/>
              </w:rPr>
            </w:pPr>
          </w:p>
        </w:tc>
      </w:tr>
      <w:tr w:rsidR="00431E58" w:rsidRPr="009A0714" w14:paraId="78C4DC34" w14:textId="77777777" w:rsidTr="00500303">
        <w:tc>
          <w:tcPr>
            <w:tcW w:w="6812" w:type="dxa"/>
            <w:gridSpan w:val="2"/>
          </w:tcPr>
          <w:p w14:paraId="71CB7C44" w14:textId="1DF9DCFB" w:rsidR="00431E58" w:rsidRPr="00DC2455" w:rsidRDefault="00600CD1" w:rsidP="00472483">
            <w:pPr>
              <w:numPr>
                <w:ilvl w:val="0"/>
                <w:numId w:val="8"/>
              </w:numPr>
              <w:tabs>
                <w:tab w:val="left" w:pos="-720"/>
              </w:tabs>
              <w:suppressAutoHyphens/>
              <w:autoSpaceDE w:val="0"/>
              <w:autoSpaceDN w:val="0"/>
              <w:adjustRightInd w:val="0"/>
              <w:spacing w:after="200"/>
              <w:ind w:left="709"/>
              <w:jc w:val="both"/>
              <w:rPr>
                <w:b/>
                <w:spacing w:val="-3"/>
                <w:sz w:val="22"/>
                <w:szCs w:val="22"/>
                <w:lang w:val="ru-RU"/>
              </w:rPr>
            </w:pPr>
            <w:r w:rsidRPr="00DC2455">
              <w:rPr>
                <w:rFonts w:eastAsia="TimesNewRoman"/>
                <w:sz w:val="22"/>
                <w:szCs w:val="22"/>
                <w:lang w:val="ru-RU" w:eastAsia="en-US"/>
              </w:rPr>
              <w:t xml:space="preserve">При включении объекта в Список всемирного наследия Комитет принимает </w:t>
            </w:r>
            <w:r w:rsidR="00EE1C02" w:rsidRPr="00DC2455">
              <w:rPr>
                <w:rFonts w:eastAsia="TimesNewRoman"/>
                <w:sz w:val="22"/>
                <w:szCs w:val="22"/>
                <w:lang w:val="ru-RU" w:eastAsia="en-US"/>
              </w:rPr>
              <w:t>Формулировку</w:t>
            </w:r>
            <w:r w:rsidRPr="00DC2455">
              <w:rPr>
                <w:rFonts w:eastAsia="TimesNewRoman"/>
                <w:sz w:val="22"/>
                <w:szCs w:val="22"/>
                <w:lang w:val="ru-RU" w:eastAsia="en-US"/>
              </w:rPr>
              <w:t xml:space="preserve"> выдающейся универсальной ценности (см. </w:t>
            </w:r>
            <w:r w:rsidR="00472483" w:rsidRPr="00DC2455">
              <w:rPr>
                <w:rFonts w:eastAsia="TimesNewRoman"/>
                <w:sz w:val="22"/>
                <w:szCs w:val="22"/>
                <w:lang w:val="ru-RU" w:eastAsia="en-US"/>
              </w:rPr>
              <w:t>п</w:t>
            </w:r>
            <w:r w:rsidRPr="00DC2455">
              <w:rPr>
                <w:rFonts w:eastAsia="TimesNewRoman"/>
                <w:sz w:val="22"/>
                <w:szCs w:val="22"/>
                <w:lang w:val="ru-RU" w:eastAsia="en-US"/>
              </w:rPr>
              <w:t>ункт</w:t>
            </w:r>
            <w:r w:rsidR="005A3F92">
              <w:rPr>
                <w:rFonts w:eastAsia="TimesNewRoman"/>
                <w:sz w:val="22"/>
                <w:szCs w:val="22"/>
                <w:lang w:val="fr-FR" w:eastAsia="en-US"/>
              </w:rPr>
              <w:t> </w:t>
            </w:r>
            <w:r w:rsidR="005A3F92" w:rsidRPr="005A3F92">
              <w:rPr>
                <w:rFonts w:eastAsia="TimesNewRoman"/>
                <w:sz w:val="22"/>
                <w:szCs w:val="22"/>
                <w:lang w:val="ru-RU" w:eastAsia="en-US"/>
              </w:rPr>
              <w:t>154</w:t>
            </w:r>
            <w:r w:rsidRPr="00DC2455">
              <w:rPr>
                <w:rFonts w:eastAsia="TimesNewRoman"/>
                <w:sz w:val="22"/>
                <w:szCs w:val="22"/>
                <w:lang w:val="ru-RU" w:eastAsia="en-US"/>
              </w:rPr>
              <w:t>), которая составит ключевую информацию для эффективной охраны и управления объектом в будущем.</w:t>
            </w:r>
          </w:p>
        </w:tc>
        <w:tc>
          <w:tcPr>
            <w:tcW w:w="3502" w:type="dxa"/>
            <w:gridSpan w:val="4"/>
          </w:tcPr>
          <w:p w14:paraId="266B2DB2" w14:textId="77777777" w:rsidR="00431E58" w:rsidRPr="00EB6541" w:rsidRDefault="00431E58" w:rsidP="004C2610">
            <w:pPr>
              <w:spacing w:line="360" w:lineRule="auto"/>
              <w:ind w:left="72"/>
              <w:rPr>
                <w:sz w:val="22"/>
                <w:szCs w:val="28"/>
                <w:lang w:val="ru-RU"/>
              </w:rPr>
            </w:pPr>
          </w:p>
        </w:tc>
      </w:tr>
      <w:tr w:rsidR="00431E58" w:rsidRPr="009A0714" w14:paraId="70837D8F" w14:textId="77777777" w:rsidTr="00500303">
        <w:tc>
          <w:tcPr>
            <w:tcW w:w="6812" w:type="dxa"/>
            <w:gridSpan w:val="2"/>
          </w:tcPr>
          <w:p w14:paraId="538F131E" w14:textId="3ED91D69" w:rsidR="00431E58" w:rsidRPr="00D6118D" w:rsidRDefault="001C660E" w:rsidP="00C065F0">
            <w:pPr>
              <w:numPr>
                <w:ilvl w:val="0"/>
                <w:numId w:val="8"/>
              </w:numPr>
              <w:autoSpaceDE w:val="0"/>
              <w:autoSpaceDN w:val="0"/>
              <w:adjustRightInd w:val="0"/>
              <w:spacing w:after="200"/>
              <w:ind w:left="709" w:right="74"/>
              <w:jc w:val="both"/>
              <w:rPr>
                <w:spacing w:val="-3"/>
                <w:sz w:val="22"/>
                <w:szCs w:val="22"/>
                <w:lang w:val="ru-RU"/>
              </w:rPr>
            </w:pPr>
            <w:r w:rsidRPr="00D6118D">
              <w:rPr>
                <w:rFonts w:eastAsia="TimesNewRoman"/>
                <w:sz w:val="22"/>
                <w:szCs w:val="22"/>
                <w:lang w:val="ru-RU" w:eastAsia="en-US"/>
              </w:rPr>
              <w:t xml:space="preserve">Целью </w:t>
            </w:r>
            <w:r w:rsidRPr="00D6118D">
              <w:rPr>
                <w:rFonts w:eastAsia="TimesNewRoman"/>
                <w:i/>
                <w:iCs/>
                <w:sz w:val="22"/>
                <w:szCs w:val="22"/>
                <w:lang w:val="ru-RU" w:eastAsia="en-US"/>
              </w:rPr>
              <w:t xml:space="preserve">Конвенции </w:t>
            </w:r>
            <w:r w:rsidRPr="00D6118D">
              <w:rPr>
                <w:rFonts w:eastAsia="TimesNewRoman"/>
                <w:sz w:val="22"/>
                <w:szCs w:val="22"/>
                <w:lang w:val="ru-RU" w:eastAsia="en-US"/>
              </w:rPr>
              <w:t xml:space="preserve">не является обеспечение охраны всех объектов, представляющих большой интерес или имеющих </w:t>
            </w:r>
            <w:r w:rsidR="00A268CA" w:rsidRPr="00D6118D">
              <w:rPr>
                <w:rFonts w:eastAsia="TimesNewRoman"/>
                <w:sz w:val="22"/>
                <w:szCs w:val="22"/>
                <w:lang w:val="ru-RU" w:eastAsia="en-US"/>
              </w:rPr>
              <w:t>существенную</w:t>
            </w:r>
            <w:r w:rsidRPr="00D6118D">
              <w:rPr>
                <w:rFonts w:eastAsia="TimesNewRoman"/>
                <w:sz w:val="22"/>
                <w:szCs w:val="22"/>
                <w:lang w:val="ru-RU" w:eastAsia="en-US"/>
              </w:rPr>
              <w:t xml:space="preserve"> важность и значение, но лишь тех из них, которые входят в число наиболее выдающихся в масштабе всего человечества в целом.</w:t>
            </w:r>
            <w:r w:rsidR="00A268CA" w:rsidRPr="00D6118D">
              <w:rPr>
                <w:rFonts w:eastAsia="TimesNewRoman"/>
                <w:sz w:val="22"/>
                <w:szCs w:val="22"/>
                <w:lang w:val="ru-RU" w:eastAsia="en-US"/>
              </w:rPr>
              <w:t xml:space="preserve"> Н</w:t>
            </w:r>
            <w:r w:rsidRPr="00D6118D">
              <w:rPr>
                <w:rFonts w:eastAsia="TimesNewRoman"/>
                <w:sz w:val="22"/>
                <w:szCs w:val="22"/>
                <w:lang w:val="ru-RU" w:eastAsia="en-US"/>
              </w:rPr>
              <w:t>е предполагается, что объект национального и/или регионального значения автоматически будет внесен в Список всемирного наследия.</w:t>
            </w:r>
          </w:p>
        </w:tc>
        <w:tc>
          <w:tcPr>
            <w:tcW w:w="3502" w:type="dxa"/>
            <w:gridSpan w:val="4"/>
          </w:tcPr>
          <w:p w14:paraId="32DD57F1" w14:textId="77777777" w:rsidR="00431E58" w:rsidRPr="00EB6541" w:rsidRDefault="00431E58" w:rsidP="004C2610">
            <w:pPr>
              <w:spacing w:line="360" w:lineRule="auto"/>
              <w:ind w:left="-18"/>
              <w:rPr>
                <w:caps/>
                <w:sz w:val="22"/>
                <w:szCs w:val="28"/>
                <w:lang w:val="ru-RU"/>
              </w:rPr>
            </w:pPr>
          </w:p>
        </w:tc>
      </w:tr>
      <w:tr w:rsidR="00431E58" w:rsidRPr="009A0714" w14:paraId="59DDAD7B" w14:textId="77777777" w:rsidTr="00500303">
        <w:tc>
          <w:tcPr>
            <w:tcW w:w="6812" w:type="dxa"/>
            <w:gridSpan w:val="2"/>
          </w:tcPr>
          <w:p w14:paraId="16AA1F43" w14:textId="373F658F" w:rsidR="00431E58" w:rsidRPr="00D6118D" w:rsidRDefault="00A37E9F" w:rsidP="0005083C">
            <w:pPr>
              <w:numPr>
                <w:ilvl w:val="0"/>
                <w:numId w:val="8"/>
              </w:numPr>
              <w:autoSpaceDE w:val="0"/>
              <w:autoSpaceDN w:val="0"/>
              <w:adjustRightInd w:val="0"/>
              <w:spacing w:after="200"/>
              <w:ind w:left="709" w:right="74"/>
              <w:jc w:val="both"/>
              <w:rPr>
                <w:bCs/>
                <w:spacing w:val="-3"/>
                <w:sz w:val="22"/>
                <w:szCs w:val="22"/>
                <w:lang w:val="ru-RU"/>
              </w:rPr>
            </w:pPr>
            <w:r w:rsidRPr="00D6118D">
              <w:rPr>
                <w:spacing w:val="-3"/>
                <w:sz w:val="22"/>
                <w:szCs w:val="22"/>
                <w:lang w:val="ru-RU"/>
              </w:rPr>
              <w:t>Н</w:t>
            </w:r>
            <w:r w:rsidR="00EF550C" w:rsidRPr="00D6118D">
              <w:rPr>
                <w:rFonts w:eastAsia="TimesNewRoman"/>
                <w:sz w:val="22"/>
                <w:szCs w:val="22"/>
                <w:lang w:val="ru-RU" w:eastAsia="en-US"/>
              </w:rPr>
              <w:t xml:space="preserve">оминации, представленные </w:t>
            </w:r>
            <w:r w:rsidR="005D2910" w:rsidRPr="00D6118D">
              <w:rPr>
                <w:rFonts w:eastAsia="TimesNewRoman"/>
                <w:sz w:val="22"/>
                <w:szCs w:val="22"/>
                <w:lang w:val="ru-RU" w:eastAsia="en-US"/>
              </w:rPr>
              <w:t>в Комитет</w:t>
            </w:r>
            <w:r w:rsidR="00EF550C" w:rsidRPr="00D6118D">
              <w:rPr>
                <w:rFonts w:eastAsia="TimesNewRoman"/>
                <w:sz w:val="22"/>
                <w:szCs w:val="22"/>
                <w:lang w:val="ru-RU" w:eastAsia="en-US"/>
              </w:rPr>
              <w:t>, должны демонстрировать полное принятие государством</w:t>
            </w:r>
            <w:r w:rsidRPr="00D6118D">
              <w:rPr>
                <w:rFonts w:eastAsia="TimesNewRoman"/>
                <w:sz w:val="22"/>
                <w:szCs w:val="22"/>
                <w:lang w:val="ru-RU" w:eastAsia="en-US"/>
              </w:rPr>
              <w:t xml:space="preserve"> – стороной </w:t>
            </w:r>
            <w:r w:rsidRPr="00D6118D">
              <w:rPr>
                <w:rFonts w:eastAsia="TimesNewRoman"/>
                <w:i/>
                <w:sz w:val="22"/>
                <w:szCs w:val="22"/>
                <w:lang w:val="ru-RU" w:eastAsia="en-US"/>
              </w:rPr>
              <w:t>Конвенции</w:t>
            </w:r>
            <w:r w:rsidR="00EF550C" w:rsidRPr="00D6118D">
              <w:rPr>
                <w:rFonts w:eastAsia="TimesNewRoman"/>
                <w:sz w:val="22"/>
                <w:szCs w:val="22"/>
                <w:lang w:val="ru-RU" w:eastAsia="en-US"/>
              </w:rPr>
              <w:t xml:space="preserve"> обязательства по сохранению номинируемого объекта наследия своими силами. Такое обязательство должно выражаться в форме надлежащ</w:t>
            </w:r>
            <w:r w:rsidRPr="00D6118D">
              <w:rPr>
                <w:rFonts w:eastAsia="TimesNewRoman"/>
                <w:sz w:val="22"/>
                <w:szCs w:val="22"/>
                <w:lang w:val="ru-RU" w:eastAsia="en-US"/>
              </w:rPr>
              <w:t>их</w:t>
            </w:r>
            <w:r w:rsidR="00EF550C" w:rsidRPr="00D6118D">
              <w:rPr>
                <w:rFonts w:eastAsia="TimesNewRoman"/>
                <w:sz w:val="22"/>
                <w:szCs w:val="22"/>
                <w:lang w:val="ru-RU" w:eastAsia="en-US"/>
              </w:rPr>
              <w:t xml:space="preserve"> </w:t>
            </w:r>
            <w:r w:rsidRPr="00D6118D">
              <w:rPr>
                <w:rFonts w:eastAsia="TimesNewRoman"/>
                <w:sz w:val="22"/>
                <w:szCs w:val="22"/>
                <w:lang w:val="ru-RU" w:eastAsia="en-US"/>
              </w:rPr>
              <w:t>программных</w:t>
            </w:r>
            <w:r w:rsidR="00EF550C" w:rsidRPr="00D6118D">
              <w:rPr>
                <w:rFonts w:eastAsia="TimesNewRoman"/>
                <w:sz w:val="22"/>
                <w:szCs w:val="22"/>
                <w:lang w:val="ru-RU" w:eastAsia="en-US"/>
              </w:rPr>
              <w:t xml:space="preserve">, </w:t>
            </w:r>
            <w:r w:rsidRPr="00D6118D">
              <w:rPr>
                <w:rFonts w:eastAsia="TimesNewRoman"/>
                <w:sz w:val="22"/>
                <w:szCs w:val="22"/>
                <w:lang w:val="ru-RU" w:eastAsia="en-US"/>
              </w:rPr>
              <w:t>законодательных</w:t>
            </w:r>
            <w:r w:rsidR="00EF550C" w:rsidRPr="00D6118D">
              <w:rPr>
                <w:rFonts w:eastAsia="TimesNewRoman"/>
                <w:sz w:val="22"/>
                <w:szCs w:val="22"/>
                <w:lang w:val="ru-RU" w:eastAsia="en-US"/>
              </w:rPr>
              <w:t xml:space="preserve">, научно-технических, административных и финансовых мер, принятых и предлагаемых для </w:t>
            </w:r>
            <w:r w:rsidRPr="00D6118D">
              <w:rPr>
                <w:rFonts w:eastAsia="TimesNewRoman"/>
                <w:sz w:val="22"/>
                <w:szCs w:val="22"/>
                <w:lang w:val="ru-RU" w:eastAsia="en-US"/>
              </w:rPr>
              <w:t>охраны</w:t>
            </w:r>
            <w:r w:rsidR="00EF550C" w:rsidRPr="00D6118D">
              <w:rPr>
                <w:rFonts w:eastAsia="TimesNewRoman"/>
                <w:sz w:val="22"/>
                <w:szCs w:val="22"/>
                <w:lang w:val="ru-RU" w:eastAsia="en-US"/>
              </w:rPr>
              <w:t xml:space="preserve"> объекта и его выдающейся </w:t>
            </w:r>
            <w:r w:rsidRPr="00D6118D">
              <w:rPr>
                <w:rFonts w:eastAsia="TimesNewRoman"/>
                <w:sz w:val="22"/>
                <w:szCs w:val="22"/>
                <w:lang w:val="ru-RU" w:eastAsia="en-US"/>
              </w:rPr>
              <w:t>универсальной</w:t>
            </w:r>
            <w:r w:rsidR="00EF550C" w:rsidRPr="00D6118D">
              <w:rPr>
                <w:rFonts w:eastAsia="TimesNewRoman"/>
                <w:sz w:val="22"/>
                <w:szCs w:val="22"/>
                <w:lang w:val="ru-RU" w:eastAsia="en-US"/>
              </w:rPr>
              <w:t xml:space="preserve"> ценности.</w:t>
            </w:r>
          </w:p>
        </w:tc>
        <w:tc>
          <w:tcPr>
            <w:tcW w:w="3502" w:type="dxa"/>
            <w:gridSpan w:val="4"/>
          </w:tcPr>
          <w:p w14:paraId="177E0DA2" w14:textId="77777777" w:rsidR="00431E58" w:rsidRPr="00EB6541" w:rsidRDefault="00431E58" w:rsidP="004C2610">
            <w:pPr>
              <w:spacing w:line="360" w:lineRule="auto"/>
              <w:ind w:left="-18"/>
              <w:rPr>
                <w:caps/>
                <w:sz w:val="22"/>
                <w:szCs w:val="28"/>
                <w:lang w:val="ru-RU"/>
              </w:rPr>
            </w:pPr>
          </w:p>
        </w:tc>
      </w:tr>
      <w:tr w:rsidR="00431E58" w:rsidRPr="009A0714" w14:paraId="20F8E37F" w14:textId="77777777" w:rsidTr="00500303">
        <w:tc>
          <w:tcPr>
            <w:tcW w:w="6812" w:type="dxa"/>
            <w:gridSpan w:val="2"/>
          </w:tcPr>
          <w:p w14:paraId="68831A5A" w14:textId="0673AC7A" w:rsidR="00431E58" w:rsidRPr="0040314C" w:rsidRDefault="006F1780" w:rsidP="004D59E1">
            <w:pPr>
              <w:spacing w:before="360" w:after="200"/>
              <w:ind w:left="720" w:right="72" w:hanging="720"/>
              <w:jc w:val="both"/>
              <w:rPr>
                <w:spacing w:val="-3"/>
                <w:sz w:val="22"/>
                <w:szCs w:val="22"/>
                <w:lang w:val="ru-RU"/>
              </w:rPr>
            </w:pPr>
            <w:r w:rsidRPr="0040314C">
              <w:rPr>
                <w:b/>
                <w:spacing w:val="-3"/>
                <w:sz w:val="22"/>
                <w:szCs w:val="22"/>
              </w:rPr>
              <w:t>II</w:t>
            </w:r>
            <w:r w:rsidRPr="0040314C">
              <w:rPr>
                <w:b/>
                <w:spacing w:val="-3"/>
                <w:sz w:val="22"/>
                <w:szCs w:val="22"/>
                <w:lang w:val="ru-RU"/>
              </w:rPr>
              <w:t>.</w:t>
            </w:r>
            <w:r w:rsidRPr="0040314C">
              <w:rPr>
                <w:b/>
                <w:spacing w:val="-3"/>
                <w:sz w:val="22"/>
                <w:szCs w:val="22"/>
              </w:rPr>
              <w:t>B</w:t>
            </w:r>
            <w:r w:rsidR="00431E58" w:rsidRPr="0040314C">
              <w:rPr>
                <w:b/>
                <w:spacing w:val="-3"/>
                <w:sz w:val="22"/>
                <w:szCs w:val="22"/>
                <w:lang w:val="ru-RU"/>
              </w:rPr>
              <w:tab/>
            </w:r>
            <w:r w:rsidR="00D60F9D" w:rsidRPr="0040314C">
              <w:rPr>
                <w:b/>
                <w:spacing w:val="-3"/>
                <w:sz w:val="22"/>
                <w:szCs w:val="22"/>
                <w:lang w:val="ru-RU"/>
              </w:rPr>
              <w:t>Репрезентативный, сбалансированный и достоверный Список всемирного наследия</w:t>
            </w:r>
          </w:p>
        </w:tc>
        <w:tc>
          <w:tcPr>
            <w:tcW w:w="3502" w:type="dxa"/>
            <w:gridSpan w:val="4"/>
          </w:tcPr>
          <w:p w14:paraId="0896EC6E" w14:textId="77777777" w:rsidR="00431E58" w:rsidRPr="00EB6541" w:rsidRDefault="00431E58" w:rsidP="004C2610">
            <w:pPr>
              <w:spacing w:line="360" w:lineRule="auto"/>
              <w:ind w:left="-18"/>
              <w:rPr>
                <w:sz w:val="22"/>
                <w:szCs w:val="28"/>
                <w:lang w:val="ru-RU"/>
              </w:rPr>
            </w:pPr>
          </w:p>
        </w:tc>
      </w:tr>
      <w:tr w:rsidR="00431E58" w:rsidRPr="009A0714" w14:paraId="19AD6806" w14:textId="77777777" w:rsidTr="00500303">
        <w:tc>
          <w:tcPr>
            <w:tcW w:w="6812" w:type="dxa"/>
            <w:gridSpan w:val="2"/>
          </w:tcPr>
          <w:p w14:paraId="2E7F3F67" w14:textId="4257D00F" w:rsidR="00431E58" w:rsidRPr="0040314C" w:rsidRDefault="00790948" w:rsidP="00C065F0">
            <w:pPr>
              <w:numPr>
                <w:ilvl w:val="0"/>
                <w:numId w:val="8"/>
              </w:numPr>
              <w:autoSpaceDE w:val="0"/>
              <w:autoSpaceDN w:val="0"/>
              <w:adjustRightInd w:val="0"/>
              <w:spacing w:after="200"/>
              <w:ind w:left="709" w:right="74"/>
              <w:jc w:val="both"/>
              <w:rPr>
                <w:spacing w:val="-3"/>
                <w:sz w:val="22"/>
                <w:szCs w:val="22"/>
                <w:lang w:val="ru-RU"/>
              </w:rPr>
            </w:pPr>
            <w:r w:rsidRPr="0040314C">
              <w:rPr>
                <w:rFonts w:eastAsia="TimesNewRoman"/>
                <w:sz w:val="22"/>
                <w:szCs w:val="22"/>
                <w:lang w:val="ru-RU" w:eastAsia="en-US"/>
              </w:rPr>
              <w:t>Комитет стремится создать репрезентативный, сбалансированный и достоверный Список всемирного наследия в соответствии с четырьмя Стратегическими целями, принятыми Комитетом на 26-ой сессии (Будапешт, 2002 г.).</w:t>
            </w:r>
          </w:p>
        </w:tc>
        <w:tc>
          <w:tcPr>
            <w:tcW w:w="3502" w:type="dxa"/>
            <w:gridSpan w:val="4"/>
          </w:tcPr>
          <w:p w14:paraId="62B01F4B" w14:textId="77777777" w:rsidR="00431E58" w:rsidRPr="0040314C" w:rsidRDefault="00D60F9D" w:rsidP="004D59E1">
            <w:pPr>
              <w:spacing w:after="100"/>
              <w:ind w:right="-115"/>
              <w:rPr>
                <w:sz w:val="18"/>
                <w:szCs w:val="18"/>
                <w:lang w:val="ru-RU"/>
              </w:rPr>
            </w:pPr>
            <w:r w:rsidRPr="0040314C">
              <w:rPr>
                <w:i/>
                <w:iCs/>
                <w:sz w:val="18"/>
                <w:szCs w:val="18"/>
                <w:lang w:val="ru-RU"/>
              </w:rPr>
              <w:t>Будапештская декларация о всемирном наследии</w:t>
            </w:r>
            <w:r w:rsidR="00431E58" w:rsidRPr="0040314C">
              <w:rPr>
                <w:sz w:val="18"/>
                <w:szCs w:val="18"/>
                <w:lang w:val="ru-RU"/>
              </w:rPr>
              <w:t xml:space="preserve"> (2002</w:t>
            </w:r>
            <w:r w:rsidRPr="0040314C">
              <w:rPr>
                <w:sz w:val="18"/>
                <w:szCs w:val="18"/>
                <w:lang w:val="ru-RU"/>
              </w:rPr>
              <w:t xml:space="preserve"> г.</w:t>
            </w:r>
            <w:r w:rsidR="00431E58" w:rsidRPr="0040314C">
              <w:rPr>
                <w:sz w:val="18"/>
                <w:szCs w:val="18"/>
                <w:lang w:val="ru-RU"/>
              </w:rPr>
              <w:t xml:space="preserve">) </w:t>
            </w:r>
            <w:r w:rsidRPr="0040314C">
              <w:rPr>
                <w:sz w:val="18"/>
                <w:szCs w:val="18"/>
                <w:lang w:val="ru-RU"/>
              </w:rPr>
              <w:t>по ссылке:</w:t>
            </w:r>
            <w:r w:rsidR="00431E58" w:rsidRPr="0040314C">
              <w:rPr>
                <w:sz w:val="18"/>
                <w:szCs w:val="18"/>
                <w:lang w:val="ru-RU"/>
              </w:rPr>
              <w:t xml:space="preserve"> </w:t>
            </w:r>
            <w:r w:rsidR="00431E58" w:rsidRPr="0040314C">
              <w:rPr>
                <w:sz w:val="18"/>
                <w:szCs w:val="18"/>
              </w:rPr>
              <w:t>http</w:t>
            </w:r>
            <w:r w:rsidR="00431E58" w:rsidRPr="0040314C">
              <w:rPr>
                <w:sz w:val="18"/>
                <w:szCs w:val="18"/>
                <w:lang w:val="ru-RU"/>
              </w:rPr>
              <w:t>://</w:t>
            </w:r>
            <w:r w:rsidR="00431E58" w:rsidRPr="0040314C">
              <w:rPr>
                <w:sz w:val="18"/>
                <w:szCs w:val="18"/>
              </w:rPr>
              <w:t>whc</w:t>
            </w:r>
            <w:r w:rsidR="00431E58" w:rsidRPr="0040314C">
              <w:rPr>
                <w:sz w:val="18"/>
                <w:szCs w:val="18"/>
                <w:lang w:val="ru-RU"/>
              </w:rPr>
              <w:t>.</w:t>
            </w:r>
            <w:r w:rsidR="00431E58" w:rsidRPr="0040314C">
              <w:rPr>
                <w:sz w:val="18"/>
                <w:szCs w:val="18"/>
              </w:rPr>
              <w:t>unesco</w:t>
            </w:r>
            <w:r w:rsidR="00431E58" w:rsidRPr="0040314C">
              <w:rPr>
                <w:sz w:val="18"/>
                <w:szCs w:val="18"/>
                <w:lang w:val="ru-RU"/>
              </w:rPr>
              <w:t>.</w:t>
            </w:r>
            <w:r w:rsidR="00431E58" w:rsidRPr="0040314C">
              <w:rPr>
                <w:sz w:val="18"/>
                <w:szCs w:val="18"/>
              </w:rPr>
              <w:t>org</w:t>
            </w:r>
            <w:r w:rsidR="00431E58" w:rsidRPr="0040314C">
              <w:rPr>
                <w:sz w:val="18"/>
                <w:szCs w:val="18"/>
                <w:lang w:val="ru-RU"/>
              </w:rPr>
              <w:t>/</w:t>
            </w:r>
            <w:r w:rsidR="00454824" w:rsidRPr="0040314C">
              <w:rPr>
                <w:sz w:val="18"/>
                <w:szCs w:val="18"/>
              </w:rPr>
              <w:t>en</w:t>
            </w:r>
            <w:r w:rsidR="00454824" w:rsidRPr="0040314C">
              <w:rPr>
                <w:sz w:val="18"/>
                <w:szCs w:val="18"/>
                <w:lang w:val="ru-RU"/>
              </w:rPr>
              <w:t>/</w:t>
            </w:r>
            <w:r w:rsidR="00431E58" w:rsidRPr="0040314C">
              <w:rPr>
                <w:sz w:val="18"/>
                <w:szCs w:val="18"/>
              </w:rPr>
              <w:t>budapestdeclaration</w:t>
            </w:r>
          </w:p>
        </w:tc>
      </w:tr>
      <w:tr w:rsidR="00431E58" w:rsidRPr="009A0714" w14:paraId="04B62F4C" w14:textId="77777777" w:rsidTr="00500303">
        <w:tc>
          <w:tcPr>
            <w:tcW w:w="6812" w:type="dxa"/>
            <w:gridSpan w:val="2"/>
          </w:tcPr>
          <w:p w14:paraId="3E0575D0" w14:textId="30ACB3BB" w:rsidR="00431E58" w:rsidRPr="002C4B75" w:rsidRDefault="009B04FA" w:rsidP="002C4B75">
            <w:pPr>
              <w:keepNext/>
              <w:keepLines/>
              <w:spacing w:before="240" w:after="200"/>
              <w:ind w:left="562" w:right="72" w:hanging="562"/>
              <w:jc w:val="both"/>
              <w:rPr>
                <w:bCs/>
                <w:spacing w:val="-3"/>
                <w:sz w:val="22"/>
                <w:szCs w:val="22"/>
                <w:u w:val="single"/>
                <w:lang w:val="ru-RU"/>
              </w:rPr>
            </w:pPr>
            <w:r w:rsidRPr="002C4B75">
              <w:rPr>
                <w:sz w:val="22"/>
                <w:szCs w:val="22"/>
                <w:lang w:val="ru-RU"/>
              </w:rPr>
              <w:lastRenderedPageBreak/>
              <w:tab/>
            </w:r>
            <w:r w:rsidR="00EF5FA2" w:rsidRPr="002C4B75">
              <w:rPr>
                <w:bCs/>
                <w:spacing w:val="-3"/>
                <w:sz w:val="22"/>
                <w:szCs w:val="22"/>
                <w:u w:val="single"/>
                <w:lang w:val="ru-RU"/>
              </w:rPr>
              <w:t>Глобальная стратегия по созданию репрезентативного, сбалансированного и достоверного Списка всемирного наследия</w:t>
            </w:r>
          </w:p>
        </w:tc>
        <w:tc>
          <w:tcPr>
            <w:tcW w:w="3502" w:type="dxa"/>
            <w:gridSpan w:val="4"/>
          </w:tcPr>
          <w:p w14:paraId="728573BE" w14:textId="77777777" w:rsidR="00431E58" w:rsidRPr="002C4B75" w:rsidRDefault="00431E58" w:rsidP="002C4B75">
            <w:pPr>
              <w:keepNext/>
              <w:keepLines/>
              <w:spacing w:line="360" w:lineRule="auto"/>
              <w:rPr>
                <w:bCs/>
                <w:i/>
                <w:iCs/>
                <w:sz w:val="22"/>
                <w:szCs w:val="28"/>
                <w:lang w:val="ru-RU"/>
              </w:rPr>
            </w:pPr>
          </w:p>
        </w:tc>
      </w:tr>
      <w:tr w:rsidR="00431E58" w:rsidRPr="009A0714" w14:paraId="54A987FF" w14:textId="77777777" w:rsidTr="00320789">
        <w:trPr>
          <w:cantSplit/>
        </w:trPr>
        <w:tc>
          <w:tcPr>
            <w:tcW w:w="6812" w:type="dxa"/>
            <w:gridSpan w:val="2"/>
          </w:tcPr>
          <w:p w14:paraId="497730FE" w14:textId="4764B7E3" w:rsidR="00431E58" w:rsidRPr="00EB6541" w:rsidRDefault="000B2A02" w:rsidP="00C065F0">
            <w:pPr>
              <w:numPr>
                <w:ilvl w:val="0"/>
                <w:numId w:val="8"/>
              </w:numPr>
              <w:autoSpaceDE w:val="0"/>
              <w:autoSpaceDN w:val="0"/>
              <w:adjustRightInd w:val="0"/>
              <w:spacing w:after="200"/>
              <w:ind w:left="709"/>
              <w:jc w:val="both"/>
              <w:rPr>
                <w:b/>
                <w:spacing w:val="-3"/>
                <w:sz w:val="22"/>
                <w:szCs w:val="28"/>
                <w:lang w:val="ru-RU"/>
              </w:rPr>
            </w:pPr>
            <w:r w:rsidRPr="00467B1D">
              <w:rPr>
                <w:rFonts w:eastAsia="TimesNewRoman"/>
                <w:sz w:val="22"/>
                <w:szCs w:val="22"/>
                <w:lang w:val="ru-RU" w:eastAsia="en-US"/>
              </w:rPr>
              <w:t xml:space="preserve">Глобальная стратегия по созданию репрезентативного, сбалансированного и достоверного Списка всемирного наследия разработана в целях выявления и заполнения существенных пробелов в Списке всемирного наследия. Это достигается посредством поощрения большего количества стран присоединяться к </w:t>
            </w:r>
            <w:r w:rsidRPr="00467B1D">
              <w:rPr>
                <w:rFonts w:eastAsia="TimesNewRoman"/>
                <w:i/>
                <w:iCs/>
                <w:sz w:val="22"/>
                <w:szCs w:val="22"/>
                <w:lang w:val="ru-RU" w:eastAsia="en-US"/>
              </w:rPr>
              <w:t xml:space="preserve">Конвенции </w:t>
            </w:r>
            <w:r w:rsidRPr="00467B1D">
              <w:rPr>
                <w:rFonts w:eastAsia="TimesNewRoman"/>
                <w:sz w:val="22"/>
                <w:szCs w:val="22"/>
                <w:lang w:val="ru-RU" w:eastAsia="en-US"/>
              </w:rPr>
              <w:t xml:space="preserve">и готовить Предварительные списки (в соответствии с пунктом </w:t>
            </w:r>
            <w:r w:rsidR="006133AF" w:rsidRPr="00467B1D">
              <w:rPr>
                <w:sz w:val="22"/>
                <w:szCs w:val="22"/>
              </w:rPr>
              <w:fldChar w:fldCharType="begin"/>
            </w:r>
            <w:r w:rsidR="006133AF" w:rsidRPr="00467B1D">
              <w:rPr>
                <w:sz w:val="22"/>
                <w:szCs w:val="22"/>
                <w:lang w:val="ru-RU"/>
              </w:rPr>
              <w:instrText xml:space="preserve"> </w:instrText>
            </w:r>
            <w:r w:rsidR="006133AF" w:rsidRPr="00467B1D">
              <w:rPr>
                <w:sz w:val="22"/>
                <w:szCs w:val="22"/>
              </w:rPr>
              <w:instrText>REF</w:instrText>
            </w:r>
            <w:r w:rsidR="006133AF" w:rsidRPr="00467B1D">
              <w:rPr>
                <w:sz w:val="22"/>
                <w:szCs w:val="22"/>
                <w:lang w:val="ru-RU"/>
              </w:rPr>
              <w:instrText xml:space="preserve"> _</w:instrText>
            </w:r>
            <w:r w:rsidR="006133AF" w:rsidRPr="00467B1D">
              <w:rPr>
                <w:sz w:val="22"/>
                <w:szCs w:val="22"/>
              </w:rPr>
              <w:instrText>Ref</w:instrText>
            </w:r>
            <w:r w:rsidR="006133AF" w:rsidRPr="00467B1D">
              <w:rPr>
                <w:sz w:val="22"/>
                <w:szCs w:val="22"/>
                <w:lang w:val="ru-RU"/>
              </w:rPr>
              <w:instrText>368224531 \</w:instrText>
            </w:r>
            <w:r w:rsidR="006133AF" w:rsidRPr="00467B1D">
              <w:rPr>
                <w:sz w:val="22"/>
                <w:szCs w:val="22"/>
              </w:rPr>
              <w:instrText>r</w:instrText>
            </w:r>
            <w:r w:rsidR="006133AF" w:rsidRPr="00467B1D">
              <w:rPr>
                <w:sz w:val="22"/>
                <w:szCs w:val="22"/>
                <w:lang w:val="ru-RU"/>
              </w:rPr>
              <w:instrText xml:space="preserve"> \</w:instrText>
            </w:r>
            <w:r w:rsidR="006133AF" w:rsidRPr="00467B1D">
              <w:rPr>
                <w:sz w:val="22"/>
                <w:szCs w:val="22"/>
              </w:rPr>
              <w:instrText>h</w:instrText>
            </w:r>
            <w:r w:rsidR="006133AF" w:rsidRPr="00467B1D">
              <w:rPr>
                <w:sz w:val="22"/>
                <w:szCs w:val="22"/>
                <w:lang w:val="ru-RU"/>
              </w:rPr>
              <w:instrText xml:space="preserve">  \* </w:instrText>
            </w:r>
            <w:r w:rsidR="006133AF" w:rsidRPr="00467B1D">
              <w:rPr>
                <w:sz w:val="22"/>
                <w:szCs w:val="22"/>
              </w:rPr>
              <w:instrText>MERGEFORMAT</w:instrText>
            </w:r>
            <w:r w:rsidR="006133AF" w:rsidRPr="00467B1D">
              <w:rPr>
                <w:sz w:val="22"/>
                <w:szCs w:val="22"/>
                <w:lang w:val="ru-RU"/>
              </w:rPr>
              <w:instrText xml:space="preserve"> </w:instrText>
            </w:r>
            <w:r w:rsidR="006133AF" w:rsidRPr="00467B1D">
              <w:rPr>
                <w:sz w:val="22"/>
                <w:szCs w:val="22"/>
              </w:rPr>
            </w:r>
            <w:r w:rsidR="006133AF" w:rsidRPr="00467B1D">
              <w:rPr>
                <w:sz w:val="22"/>
                <w:szCs w:val="22"/>
              </w:rPr>
              <w:fldChar w:fldCharType="separate"/>
            </w:r>
            <w:r w:rsidR="00D5347D" w:rsidRPr="00D5347D">
              <w:rPr>
                <w:rFonts w:eastAsia="TimesNewRoman"/>
                <w:sz w:val="22"/>
                <w:szCs w:val="22"/>
                <w:lang w:val="ru-RU" w:eastAsia="en-US"/>
              </w:rPr>
              <w:t>62</w:t>
            </w:r>
            <w:r w:rsidR="006133AF" w:rsidRPr="00467B1D">
              <w:rPr>
                <w:sz w:val="22"/>
                <w:szCs w:val="22"/>
              </w:rPr>
              <w:fldChar w:fldCharType="end"/>
            </w:r>
            <w:r w:rsidRPr="00467B1D">
              <w:rPr>
                <w:rFonts w:eastAsia="TimesNewRoman"/>
                <w:sz w:val="22"/>
                <w:szCs w:val="22"/>
                <w:lang w:val="ru-RU" w:eastAsia="en-US"/>
              </w:rPr>
              <w:t>) и номинации объектов для включения в Список всемирного наследия</w:t>
            </w:r>
            <w:r w:rsidR="009B04FA">
              <w:rPr>
                <w:rFonts w:eastAsia="TimesNewRoman"/>
                <w:sz w:val="22"/>
                <w:szCs w:val="22"/>
                <w:lang w:val="ru-RU" w:eastAsia="en-US"/>
              </w:rPr>
              <w:br/>
            </w:r>
            <w:r w:rsidRPr="00467B1D">
              <w:rPr>
                <w:rFonts w:eastAsia="TimesNewRoman"/>
                <w:sz w:val="22"/>
                <w:szCs w:val="22"/>
                <w:lang w:val="ru-RU" w:eastAsia="en-US"/>
              </w:rPr>
              <w:t xml:space="preserve">(см. </w:t>
            </w:r>
            <w:r w:rsidR="009B04FA" w:rsidRPr="00053CEA">
              <w:rPr>
                <w:rFonts w:eastAsia="TimesNewRoman"/>
                <w:sz w:val="22"/>
                <w:szCs w:val="22"/>
                <w:lang w:val="ru-RU" w:eastAsia="en-US"/>
              </w:rPr>
              <w:t>http://whc.unesco.org/en/globalstrategy</w:t>
            </w:r>
            <w:r w:rsidRPr="00467B1D">
              <w:rPr>
                <w:rFonts w:eastAsia="TimesNewRoman"/>
                <w:color w:val="000000" w:themeColor="text1"/>
                <w:sz w:val="22"/>
                <w:szCs w:val="22"/>
                <w:lang w:val="ru-RU" w:eastAsia="en-US"/>
              </w:rPr>
              <w:t>).</w:t>
            </w:r>
            <w:r w:rsidR="00467B1D" w:rsidRPr="004D59E1">
              <w:rPr>
                <w:rFonts w:eastAsia="TimesNewRoman"/>
                <w:color w:val="000000" w:themeColor="text1"/>
                <w:sz w:val="22"/>
                <w:szCs w:val="22"/>
                <w:lang w:val="ru-RU" w:eastAsia="en-US"/>
              </w:rPr>
              <w:t xml:space="preserve"> </w:t>
            </w:r>
          </w:p>
        </w:tc>
        <w:tc>
          <w:tcPr>
            <w:tcW w:w="3502" w:type="dxa"/>
            <w:gridSpan w:val="4"/>
          </w:tcPr>
          <w:p w14:paraId="7580437A" w14:textId="0FFC39BF" w:rsidR="00431E58" w:rsidRPr="00EB6541" w:rsidRDefault="000B2A02" w:rsidP="004D59E1">
            <w:pPr>
              <w:ind w:left="-18"/>
              <w:rPr>
                <w:bCs/>
                <w:spacing w:val="-3"/>
                <w:sz w:val="22"/>
                <w:szCs w:val="28"/>
                <w:lang w:val="ru-RU"/>
              </w:rPr>
            </w:pPr>
            <w:r w:rsidRPr="0040314C">
              <w:rPr>
                <w:bCs/>
                <w:spacing w:val="-3"/>
                <w:sz w:val="18"/>
                <w:szCs w:val="18"/>
                <w:lang w:val="ru-RU"/>
              </w:rPr>
              <w:t>Отчет о совещани</w:t>
            </w:r>
            <w:r w:rsidR="008B6FC2" w:rsidRPr="0040314C">
              <w:rPr>
                <w:bCs/>
                <w:spacing w:val="-3"/>
                <w:sz w:val="18"/>
                <w:szCs w:val="18"/>
                <w:lang w:val="ru-RU"/>
              </w:rPr>
              <w:t>и</w:t>
            </w:r>
            <w:r w:rsidRPr="0040314C">
              <w:rPr>
                <w:bCs/>
                <w:spacing w:val="-3"/>
                <w:sz w:val="18"/>
                <w:szCs w:val="18"/>
                <w:lang w:val="ru-RU"/>
              </w:rPr>
              <w:t xml:space="preserve"> экспертов по </w:t>
            </w:r>
            <w:r w:rsidR="004E563C" w:rsidRPr="0040314C">
              <w:rPr>
                <w:bCs/>
                <w:spacing w:val="-3"/>
                <w:sz w:val="18"/>
                <w:szCs w:val="18"/>
                <w:lang w:val="ru-RU"/>
              </w:rPr>
              <w:t>вопросам</w:t>
            </w:r>
            <w:r w:rsidRPr="0040314C">
              <w:rPr>
                <w:bCs/>
                <w:spacing w:val="-3"/>
                <w:sz w:val="18"/>
                <w:szCs w:val="18"/>
                <w:lang w:val="ru-RU"/>
              </w:rPr>
              <w:t xml:space="preserve"> «Глобальной стратегии», а также о результатах тематических исследований в отношении Списка всемирного наследия (20-22 июня 1994 г.) был принят Комитетом всемирного наследия на 18-ой сессии (Пхукет, 1994 г.) </w:t>
            </w:r>
          </w:p>
        </w:tc>
      </w:tr>
      <w:tr w:rsidR="00431E58" w:rsidRPr="009A0714" w14:paraId="23C29B70" w14:textId="77777777" w:rsidTr="00500303">
        <w:tc>
          <w:tcPr>
            <w:tcW w:w="6812" w:type="dxa"/>
            <w:gridSpan w:val="2"/>
          </w:tcPr>
          <w:p w14:paraId="6A67B949" w14:textId="6D45C6AC" w:rsidR="00431E58" w:rsidRPr="00EB6541" w:rsidRDefault="00FA27A2" w:rsidP="00C065F0">
            <w:pPr>
              <w:numPr>
                <w:ilvl w:val="0"/>
                <w:numId w:val="8"/>
              </w:numPr>
              <w:autoSpaceDE w:val="0"/>
              <w:autoSpaceDN w:val="0"/>
              <w:adjustRightInd w:val="0"/>
              <w:spacing w:after="200"/>
              <w:ind w:left="709"/>
              <w:jc w:val="both"/>
              <w:rPr>
                <w:b/>
                <w:spacing w:val="-3"/>
                <w:sz w:val="22"/>
                <w:szCs w:val="28"/>
                <w:lang w:val="ru-RU"/>
              </w:rPr>
            </w:pPr>
            <w:r w:rsidRPr="0080768B">
              <w:rPr>
                <w:rFonts w:eastAsia="TimesNewRoman"/>
                <w:sz w:val="22"/>
                <w:szCs w:val="22"/>
                <w:lang w:val="ru-RU" w:eastAsia="en-US"/>
              </w:rPr>
              <w:t xml:space="preserve">Государства – стороны </w:t>
            </w:r>
            <w:r w:rsidRPr="0080768B">
              <w:rPr>
                <w:rFonts w:eastAsia="TimesNewRoman"/>
                <w:i/>
                <w:sz w:val="22"/>
                <w:szCs w:val="22"/>
                <w:lang w:val="ru-RU" w:eastAsia="en-US"/>
              </w:rPr>
              <w:t>Конвенции</w:t>
            </w:r>
            <w:r w:rsidRPr="0080768B">
              <w:rPr>
                <w:rFonts w:eastAsia="TimesNewRoman"/>
                <w:sz w:val="22"/>
                <w:szCs w:val="22"/>
                <w:lang w:val="ru-RU" w:eastAsia="en-US"/>
              </w:rPr>
              <w:t xml:space="preserve"> и Консультативные органы призваны участвовать в осуществлении Глобальной стратегии в сотрудничестве с Секретариатом и другими партн</w:t>
            </w:r>
            <w:r w:rsidR="004E563C" w:rsidRPr="0080768B">
              <w:rPr>
                <w:rFonts w:eastAsia="TimesNewRoman"/>
                <w:sz w:val="22"/>
                <w:szCs w:val="22"/>
                <w:lang w:val="ru-RU" w:eastAsia="en-US"/>
              </w:rPr>
              <w:t>ерами. С этой целью организу</w:t>
            </w:r>
            <w:r w:rsidRPr="0080768B">
              <w:rPr>
                <w:rFonts w:eastAsia="TimesNewRoman"/>
                <w:sz w:val="22"/>
                <w:szCs w:val="22"/>
                <w:lang w:val="ru-RU" w:eastAsia="en-US"/>
              </w:rPr>
              <w:t>ются региональные и тематические совещания по</w:t>
            </w:r>
            <w:r w:rsidR="004E563C" w:rsidRPr="0080768B">
              <w:rPr>
                <w:rFonts w:eastAsia="TimesNewRoman"/>
                <w:sz w:val="22"/>
                <w:szCs w:val="22"/>
                <w:lang w:val="ru-RU" w:eastAsia="en-US"/>
              </w:rPr>
              <w:t xml:space="preserve"> вопросам</w:t>
            </w:r>
            <w:r w:rsidRPr="0080768B">
              <w:rPr>
                <w:rFonts w:eastAsia="TimesNewRoman"/>
                <w:sz w:val="22"/>
                <w:szCs w:val="22"/>
                <w:lang w:val="ru-RU" w:eastAsia="en-US"/>
              </w:rPr>
              <w:t xml:space="preserve"> Глобальной стратегии, а также</w:t>
            </w:r>
            <w:r w:rsidR="008B6FC2" w:rsidRPr="0080768B">
              <w:rPr>
                <w:rFonts w:eastAsia="TimesNewRoman"/>
                <w:sz w:val="22"/>
                <w:szCs w:val="22"/>
                <w:lang w:val="ru-RU" w:eastAsia="en-US"/>
              </w:rPr>
              <w:t xml:space="preserve"> проводятся</w:t>
            </w:r>
            <w:r w:rsidRPr="0080768B">
              <w:rPr>
                <w:rFonts w:eastAsia="TimesNewRoman"/>
                <w:sz w:val="22"/>
                <w:szCs w:val="22"/>
                <w:lang w:val="ru-RU" w:eastAsia="en-US"/>
              </w:rPr>
              <w:t xml:space="preserve"> сравнительные и тематические исследования. Результаты этих </w:t>
            </w:r>
            <w:r w:rsidR="008B6FC2" w:rsidRPr="0080768B">
              <w:rPr>
                <w:rFonts w:eastAsia="TimesNewRoman"/>
                <w:sz w:val="22"/>
                <w:szCs w:val="22"/>
                <w:lang w:val="ru-RU" w:eastAsia="en-US"/>
              </w:rPr>
              <w:t>совещаний</w:t>
            </w:r>
            <w:r w:rsidRPr="0080768B">
              <w:rPr>
                <w:rFonts w:eastAsia="TimesNewRoman"/>
                <w:sz w:val="22"/>
                <w:szCs w:val="22"/>
                <w:lang w:val="ru-RU" w:eastAsia="en-US"/>
              </w:rPr>
              <w:t xml:space="preserve"> и исследований предоставляются в </w:t>
            </w:r>
            <w:r w:rsidR="008B6FC2" w:rsidRPr="0080768B">
              <w:rPr>
                <w:rFonts w:eastAsia="TimesNewRoman"/>
                <w:sz w:val="22"/>
                <w:szCs w:val="22"/>
                <w:lang w:val="ru-RU" w:eastAsia="en-US"/>
              </w:rPr>
              <w:t>целях содействия</w:t>
            </w:r>
            <w:r w:rsidRPr="0080768B">
              <w:rPr>
                <w:rFonts w:eastAsia="TimesNewRoman"/>
                <w:sz w:val="22"/>
                <w:szCs w:val="22"/>
                <w:lang w:val="ru-RU" w:eastAsia="en-US"/>
              </w:rPr>
              <w:t xml:space="preserve"> государствам </w:t>
            </w:r>
            <w:r w:rsidR="008B6FC2" w:rsidRPr="0080768B">
              <w:rPr>
                <w:rFonts w:eastAsia="TimesNewRoman"/>
                <w:sz w:val="22"/>
                <w:szCs w:val="22"/>
                <w:lang w:val="ru-RU" w:eastAsia="en-US"/>
              </w:rPr>
              <w:t>–</w:t>
            </w:r>
            <w:r w:rsidRPr="0080768B">
              <w:rPr>
                <w:rFonts w:eastAsia="TimesNewRoman"/>
                <w:sz w:val="22"/>
                <w:szCs w:val="22"/>
                <w:lang w:val="ru-RU" w:eastAsia="en-US"/>
              </w:rPr>
              <w:t xml:space="preserve"> сторонам</w:t>
            </w:r>
            <w:r w:rsidR="008B6FC2" w:rsidRPr="0080768B">
              <w:rPr>
                <w:rFonts w:eastAsia="TimesNewRoman"/>
                <w:sz w:val="22"/>
                <w:szCs w:val="22"/>
                <w:lang w:val="ru-RU" w:eastAsia="en-US"/>
              </w:rPr>
              <w:t xml:space="preserve"> </w:t>
            </w:r>
            <w:r w:rsidR="008B6FC2" w:rsidRPr="0080768B">
              <w:rPr>
                <w:rFonts w:eastAsia="TimesNewRoman"/>
                <w:i/>
                <w:sz w:val="22"/>
                <w:szCs w:val="22"/>
                <w:lang w:val="ru-RU" w:eastAsia="en-US"/>
              </w:rPr>
              <w:t>Конвенции</w:t>
            </w:r>
            <w:r w:rsidRPr="0080768B">
              <w:rPr>
                <w:rFonts w:eastAsia="TimesNewRoman"/>
                <w:sz w:val="22"/>
                <w:szCs w:val="22"/>
                <w:lang w:val="ru-RU" w:eastAsia="en-US"/>
              </w:rPr>
              <w:t xml:space="preserve"> в подготовке Предварительных списков и номинаций. Отчеты о совещаниях экспертов и исследованиях, представленные в Комитет всемирного наследия, доступны по </w:t>
            </w:r>
            <w:r w:rsidR="008B6FC2" w:rsidRPr="0080768B">
              <w:rPr>
                <w:rFonts w:eastAsia="TimesNewRoman"/>
                <w:sz w:val="22"/>
                <w:szCs w:val="22"/>
                <w:lang w:val="ru-RU" w:eastAsia="en-US"/>
              </w:rPr>
              <w:t>следующей ссылке</w:t>
            </w:r>
            <w:r w:rsidRPr="0080768B">
              <w:rPr>
                <w:rFonts w:eastAsia="TimesNewRoman"/>
                <w:sz w:val="22"/>
                <w:szCs w:val="22"/>
                <w:lang w:val="ru-RU" w:eastAsia="en-US"/>
              </w:rPr>
              <w:t>:</w:t>
            </w:r>
            <w:r w:rsidR="008B6FC2" w:rsidRPr="0080768B">
              <w:rPr>
                <w:rFonts w:eastAsia="TimesNewRoman"/>
                <w:sz w:val="22"/>
                <w:szCs w:val="22"/>
                <w:lang w:val="ru-RU" w:eastAsia="en-US"/>
              </w:rPr>
              <w:t xml:space="preserve"> </w:t>
            </w:r>
            <w:r w:rsidRPr="0080768B">
              <w:rPr>
                <w:rFonts w:eastAsia="TimesNewRoman"/>
                <w:sz w:val="22"/>
                <w:szCs w:val="22"/>
                <w:lang w:val="ru-RU" w:eastAsia="en-US"/>
              </w:rPr>
              <w:t>http://whc.unesco.org/en/globalstrategy</w:t>
            </w:r>
            <w:r w:rsidR="00A0426B" w:rsidRPr="00A0426B">
              <w:rPr>
                <w:rFonts w:eastAsia="TimesNewRoman"/>
                <w:sz w:val="22"/>
                <w:szCs w:val="22"/>
                <w:lang w:val="ru-RU" w:eastAsia="en-US"/>
              </w:rPr>
              <w:t>.</w:t>
            </w:r>
          </w:p>
        </w:tc>
        <w:tc>
          <w:tcPr>
            <w:tcW w:w="3502" w:type="dxa"/>
            <w:gridSpan w:val="4"/>
          </w:tcPr>
          <w:p w14:paraId="283C1371" w14:textId="64D0E296" w:rsidR="00431E58" w:rsidRPr="00EB6541" w:rsidRDefault="00976597" w:rsidP="004D59E1">
            <w:pPr>
              <w:spacing w:after="100"/>
              <w:ind w:left="-14"/>
              <w:rPr>
                <w:sz w:val="22"/>
                <w:szCs w:val="28"/>
                <w:lang w:val="ru-RU"/>
              </w:rPr>
            </w:pPr>
            <w:r w:rsidRPr="0040314C">
              <w:rPr>
                <w:bCs/>
                <w:spacing w:val="-3"/>
                <w:sz w:val="18"/>
                <w:szCs w:val="18"/>
                <w:lang w:val="ru-RU"/>
              </w:rPr>
              <w:t>Глобальная стратегия</w:t>
            </w:r>
            <w:r w:rsidR="009B04FA" w:rsidRPr="004D59E1">
              <w:rPr>
                <w:bCs/>
                <w:spacing w:val="-3"/>
                <w:sz w:val="18"/>
                <w:szCs w:val="18"/>
                <w:lang w:val="ru-RU"/>
              </w:rPr>
              <w:t xml:space="preserve"> </w:t>
            </w:r>
            <w:r w:rsidRPr="0040314C">
              <w:rPr>
                <w:bCs/>
                <w:spacing w:val="-3"/>
                <w:sz w:val="18"/>
                <w:szCs w:val="18"/>
                <w:lang w:val="ru-RU"/>
              </w:rPr>
              <w:t>первоначально разрабатывалась</w:t>
            </w:r>
            <w:r w:rsidR="009B04FA" w:rsidRPr="004D59E1">
              <w:rPr>
                <w:bCs/>
                <w:spacing w:val="-3"/>
                <w:sz w:val="18"/>
                <w:szCs w:val="18"/>
                <w:lang w:val="ru-RU"/>
              </w:rPr>
              <w:t xml:space="preserve"> </w:t>
            </w:r>
            <w:r w:rsidRPr="0040314C">
              <w:rPr>
                <w:bCs/>
                <w:spacing w:val="-3"/>
                <w:sz w:val="18"/>
                <w:szCs w:val="18"/>
                <w:lang w:val="ru-RU"/>
              </w:rPr>
              <w:t>в отношении культурного наследия. По просьбе Комитета всемирного наследия, она впоследствии была распространена также на природное и смешанное культурно-природное наследие.</w:t>
            </w:r>
          </w:p>
        </w:tc>
      </w:tr>
      <w:tr w:rsidR="00431E58" w:rsidRPr="009A0714" w14:paraId="6404F81A" w14:textId="77777777" w:rsidTr="00500303">
        <w:tc>
          <w:tcPr>
            <w:tcW w:w="6812" w:type="dxa"/>
            <w:gridSpan w:val="2"/>
          </w:tcPr>
          <w:p w14:paraId="3B910EBD" w14:textId="3C917AD8" w:rsidR="00431E58" w:rsidRPr="0080768B" w:rsidRDefault="00952B2D" w:rsidP="00C065F0">
            <w:pPr>
              <w:numPr>
                <w:ilvl w:val="0"/>
                <w:numId w:val="8"/>
              </w:numPr>
              <w:autoSpaceDE w:val="0"/>
              <w:autoSpaceDN w:val="0"/>
              <w:adjustRightInd w:val="0"/>
              <w:spacing w:after="200"/>
              <w:ind w:left="709" w:right="74"/>
              <w:jc w:val="both"/>
              <w:rPr>
                <w:b/>
                <w:bCs/>
                <w:spacing w:val="-3"/>
                <w:sz w:val="22"/>
                <w:szCs w:val="22"/>
                <w:lang w:val="ru-RU"/>
              </w:rPr>
            </w:pPr>
            <w:r w:rsidRPr="0080768B">
              <w:rPr>
                <w:rFonts w:eastAsia="TimesNewRoman"/>
                <w:sz w:val="22"/>
                <w:szCs w:val="22"/>
                <w:lang w:val="ru-RU" w:eastAsia="en-US"/>
              </w:rPr>
              <w:t xml:space="preserve">Следует приложить все усилия для поддержания разумного соотношения между числом </w:t>
            </w:r>
            <w:r w:rsidR="00465F88" w:rsidRPr="0080768B">
              <w:rPr>
                <w:rFonts w:eastAsia="TimesNewRoman"/>
                <w:sz w:val="22"/>
                <w:szCs w:val="22"/>
                <w:lang w:val="ru-RU" w:eastAsia="en-US"/>
              </w:rPr>
              <w:t xml:space="preserve">культурных </w:t>
            </w:r>
            <w:r w:rsidRPr="0080768B">
              <w:rPr>
                <w:rFonts w:eastAsia="TimesNewRoman"/>
                <w:sz w:val="22"/>
                <w:szCs w:val="22"/>
                <w:lang w:val="ru-RU" w:eastAsia="en-US"/>
              </w:rPr>
              <w:t xml:space="preserve">и </w:t>
            </w:r>
            <w:r w:rsidR="00465F88" w:rsidRPr="0080768B">
              <w:rPr>
                <w:rFonts w:eastAsia="TimesNewRoman"/>
                <w:sz w:val="22"/>
                <w:szCs w:val="22"/>
                <w:lang w:val="ru-RU" w:eastAsia="en-US"/>
              </w:rPr>
              <w:t xml:space="preserve">природных </w:t>
            </w:r>
            <w:r w:rsidRPr="0080768B">
              <w:rPr>
                <w:rFonts w:eastAsia="TimesNewRoman"/>
                <w:sz w:val="22"/>
                <w:szCs w:val="22"/>
                <w:lang w:val="ru-RU" w:eastAsia="en-US"/>
              </w:rPr>
              <w:t>объектов, включенных в Список всемирного наследия.</w:t>
            </w:r>
          </w:p>
        </w:tc>
        <w:tc>
          <w:tcPr>
            <w:tcW w:w="3502" w:type="dxa"/>
            <w:gridSpan w:val="4"/>
          </w:tcPr>
          <w:p w14:paraId="46EF43B3" w14:textId="77777777" w:rsidR="00431E58" w:rsidRPr="00EB6541" w:rsidRDefault="00431E58" w:rsidP="004C2610">
            <w:pPr>
              <w:spacing w:line="360" w:lineRule="auto"/>
              <w:ind w:left="-18"/>
              <w:rPr>
                <w:b/>
                <w:bCs/>
                <w:sz w:val="22"/>
                <w:szCs w:val="28"/>
                <w:lang w:val="ru-RU"/>
              </w:rPr>
            </w:pPr>
          </w:p>
        </w:tc>
      </w:tr>
      <w:tr w:rsidR="00431E58" w:rsidRPr="009A0714" w14:paraId="7716B401" w14:textId="77777777" w:rsidTr="00500303">
        <w:tc>
          <w:tcPr>
            <w:tcW w:w="6812" w:type="dxa"/>
            <w:gridSpan w:val="2"/>
          </w:tcPr>
          <w:p w14:paraId="29128B59" w14:textId="281C2878" w:rsidR="00431E58" w:rsidRPr="0080768B" w:rsidRDefault="00952B2D" w:rsidP="00C065F0">
            <w:pPr>
              <w:numPr>
                <w:ilvl w:val="0"/>
                <w:numId w:val="8"/>
              </w:numPr>
              <w:autoSpaceDE w:val="0"/>
              <w:autoSpaceDN w:val="0"/>
              <w:adjustRightInd w:val="0"/>
              <w:spacing w:after="200"/>
              <w:ind w:left="709" w:right="74"/>
              <w:jc w:val="both"/>
              <w:rPr>
                <w:b/>
                <w:bCs/>
                <w:spacing w:val="-3"/>
                <w:sz w:val="22"/>
                <w:szCs w:val="22"/>
                <w:lang w:val="ru-RU"/>
              </w:rPr>
            </w:pPr>
            <w:r w:rsidRPr="0080768B">
              <w:rPr>
                <w:rFonts w:eastAsia="TimesNewRoman"/>
                <w:sz w:val="22"/>
                <w:szCs w:val="22"/>
                <w:lang w:val="ru-RU" w:eastAsia="en-US"/>
              </w:rPr>
              <w:t>Не существует формальных ограничений по суммарному количеству объектов в Списке всемирного наследия.</w:t>
            </w:r>
          </w:p>
        </w:tc>
        <w:tc>
          <w:tcPr>
            <w:tcW w:w="3502" w:type="dxa"/>
            <w:gridSpan w:val="4"/>
          </w:tcPr>
          <w:p w14:paraId="47788F1A" w14:textId="77777777" w:rsidR="00431E58" w:rsidRPr="00EB6541" w:rsidRDefault="00431E58" w:rsidP="004C2610">
            <w:pPr>
              <w:spacing w:line="360" w:lineRule="auto"/>
              <w:ind w:left="-18"/>
              <w:rPr>
                <w:b/>
                <w:bCs/>
                <w:sz w:val="22"/>
                <w:szCs w:val="28"/>
                <w:lang w:val="ru-RU"/>
              </w:rPr>
            </w:pPr>
          </w:p>
        </w:tc>
      </w:tr>
      <w:tr w:rsidR="00431E58" w:rsidRPr="002C4B75" w14:paraId="0366F1A4" w14:textId="77777777" w:rsidTr="00500303">
        <w:tc>
          <w:tcPr>
            <w:tcW w:w="6812" w:type="dxa"/>
            <w:gridSpan w:val="2"/>
          </w:tcPr>
          <w:p w14:paraId="0EF0D390" w14:textId="4833C5E3" w:rsidR="00431E58" w:rsidRPr="002C4B75" w:rsidRDefault="00431E58" w:rsidP="002C4B75">
            <w:pPr>
              <w:keepNext/>
              <w:keepLines/>
              <w:tabs>
                <w:tab w:val="left" w:pos="720"/>
              </w:tabs>
              <w:spacing w:line="360" w:lineRule="auto"/>
              <w:ind w:left="562" w:hanging="562"/>
              <w:rPr>
                <w:bCs/>
                <w:spacing w:val="-3"/>
                <w:sz w:val="22"/>
                <w:szCs w:val="22"/>
              </w:rPr>
            </w:pPr>
            <w:r w:rsidRPr="002C4B75">
              <w:rPr>
                <w:spacing w:val="-3"/>
                <w:sz w:val="22"/>
                <w:szCs w:val="22"/>
                <w:lang w:val="ru-RU"/>
              </w:rPr>
              <w:tab/>
            </w:r>
            <w:r w:rsidR="00952B2D" w:rsidRPr="002C4B75">
              <w:rPr>
                <w:spacing w:val="-3"/>
                <w:sz w:val="22"/>
                <w:szCs w:val="22"/>
                <w:u w:val="single"/>
                <w:lang w:val="ru-RU"/>
              </w:rPr>
              <w:t>Прочие меры</w:t>
            </w:r>
          </w:p>
        </w:tc>
        <w:tc>
          <w:tcPr>
            <w:tcW w:w="3502" w:type="dxa"/>
            <w:gridSpan w:val="4"/>
          </w:tcPr>
          <w:p w14:paraId="47F0FEAC" w14:textId="77777777" w:rsidR="00431E58" w:rsidRPr="002C4B75" w:rsidRDefault="00431E58" w:rsidP="002C4B75">
            <w:pPr>
              <w:keepNext/>
              <w:keepLines/>
              <w:spacing w:line="360" w:lineRule="auto"/>
              <w:rPr>
                <w:bCs/>
                <w:sz w:val="22"/>
                <w:szCs w:val="28"/>
              </w:rPr>
            </w:pPr>
          </w:p>
        </w:tc>
      </w:tr>
      <w:tr w:rsidR="00431E58" w:rsidRPr="009A0714" w14:paraId="70A89782" w14:textId="77777777" w:rsidTr="00500303">
        <w:tc>
          <w:tcPr>
            <w:tcW w:w="6812" w:type="dxa"/>
            <w:gridSpan w:val="2"/>
          </w:tcPr>
          <w:p w14:paraId="1F50DC4C" w14:textId="77777777" w:rsidR="00EE5B46" w:rsidRPr="00221898" w:rsidRDefault="00EE5B46" w:rsidP="00C065F0">
            <w:pPr>
              <w:keepNext/>
              <w:numPr>
                <w:ilvl w:val="0"/>
                <w:numId w:val="8"/>
              </w:numPr>
              <w:autoSpaceDE w:val="0"/>
              <w:autoSpaceDN w:val="0"/>
              <w:adjustRightInd w:val="0"/>
              <w:spacing w:after="200"/>
              <w:ind w:left="706" w:right="72"/>
              <w:jc w:val="both"/>
              <w:rPr>
                <w:rFonts w:eastAsia="TimesNewRoman"/>
                <w:sz w:val="22"/>
                <w:szCs w:val="22"/>
                <w:lang w:val="ru-RU" w:eastAsia="en-US"/>
              </w:rPr>
            </w:pPr>
            <w:r w:rsidRPr="00221898">
              <w:rPr>
                <w:rFonts w:eastAsia="TimesNewRoman"/>
                <w:sz w:val="22"/>
                <w:szCs w:val="22"/>
                <w:lang w:val="ru-RU" w:eastAsia="en-US"/>
              </w:rPr>
              <w:t xml:space="preserve">В целях создания репрезентативного, сбалансированного и достоверного Списка всемирного наследия, государствам – сторонам </w:t>
            </w:r>
            <w:r w:rsidRPr="00221898">
              <w:rPr>
                <w:rFonts w:eastAsia="TimesNewRoman"/>
                <w:i/>
                <w:sz w:val="22"/>
                <w:szCs w:val="22"/>
                <w:lang w:val="ru-RU" w:eastAsia="en-US"/>
              </w:rPr>
              <w:t>Конвенции</w:t>
            </w:r>
            <w:r w:rsidRPr="00221898">
              <w:rPr>
                <w:rFonts w:eastAsia="TimesNewRoman"/>
                <w:sz w:val="22"/>
                <w:szCs w:val="22"/>
                <w:lang w:val="ru-RU" w:eastAsia="en-US"/>
              </w:rPr>
              <w:t xml:space="preserve"> предлагается обсудить, достаточно ли полно их наследие уже представлено в Списке</w:t>
            </w:r>
            <w:r w:rsidR="00D26124" w:rsidRPr="00221898">
              <w:rPr>
                <w:rFonts w:eastAsia="TimesNewRoman"/>
                <w:sz w:val="22"/>
                <w:szCs w:val="22"/>
                <w:lang w:val="ru-RU" w:eastAsia="en-US"/>
              </w:rPr>
              <w:t>, и если это так -</w:t>
            </w:r>
            <w:r w:rsidRPr="00221898">
              <w:rPr>
                <w:rFonts w:eastAsia="TimesNewRoman"/>
                <w:sz w:val="22"/>
                <w:szCs w:val="22"/>
                <w:lang w:val="ru-RU" w:eastAsia="en-US"/>
              </w:rPr>
              <w:t xml:space="preserve"> замедлить </w:t>
            </w:r>
            <w:r w:rsidR="0080162D" w:rsidRPr="00221898">
              <w:rPr>
                <w:rFonts w:eastAsia="TimesNewRoman"/>
                <w:sz w:val="22"/>
                <w:szCs w:val="22"/>
                <w:lang w:val="ru-RU" w:eastAsia="en-US"/>
              </w:rPr>
              <w:t>процесс</w:t>
            </w:r>
            <w:r w:rsidRPr="00221898">
              <w:rPr>
                <w:rFonts w:eastAsia="TimesNewRoman"/>
                <w:sz w:val="22"/>
                <w:szCs w:val="22"/>
                <w:lang w:val="ru-RU" w:eastAsia="en-US"/>
              </w:rPr>
              <w:t xml:space="preserve"> подачи своих дальнейших номинаций п</w:t>
            </w:r>
            <w:r w:rsidR="006B270D" w:rsidRPr="00221898">
              <w:rPr>
                <w:rFonts w:eastAsia="TimesNewRoman"/>
                <w:sz w:val="22"/>
                <w:szCs w:val="22"/>
                <w:lang w:val="ru-RU" w:eastAsia="en-US"/>
              </w:rPr>
              <w:t>осредством</w:t>
            </w:r>
            <w:r w:rsidR="00465F88" w:rsidRPr="00221898">
              <w:rPr>
                <w:rFonts w:eastAsia="TimesNewRoman"/>
                <w:sz w:val="22"/>
                <w:szCs w:val="22"/>
                <w:lang w:val="ru-RU" w:eastAsia="en-US"/>
              </w:rPr>
              <w:t>:</w:t>
            </w:r>
          </w:p>
        </w:tc>
        <w:tc>
          <w:tcPr>
            <w:tcW w:w="3502" w:type="dxa"/>
            <w:gridSpan w:val="4"/>
          </w:tcPr>
          <w:p w14:paraId="68827AA9" w14:textId="2CD3025B" w:rsidR="00431E58" w:rsidRPr="00EB6541" w:rsidRDefault="00952B2D" w:rsidP="00E74767">
            <w:pPr>
              <w:spacing w:after="100"/>
              <w:ind w:left="-14"/>
              <w:rPr>
                <w:bCs/>
                <w:sz w:val="22"/>
                <w:szCs w:val="28"/>
                <w:lang w:val="ru-RU"/>
              </w:rPr>
            </w:pPr>
            <w:r w:rsidRPr="00E74767">
              <w:rPr>
                <w:bCs/>
                <w:spacing w:val="-3"/>
                <w:sz w:val="18"/>
                <w:szCs w:val="18"/>
                <w:lang w:val="ru-RU"/>
              </w:rPr>
              <w:t>Резолюция, принятая 12й Генеральной Ассамблеей</w:t>
            </w:r>
            <w:r w:rsidR="00522132" w:rsidRPr="00E74767">
              <w:rPr>
                <w:bCs/>
                <w:spacing w:val="-3"/>
                <w:sz w:val="18"/>
                <w:szCs w:val="18"/>
                <w:lang w:val="ru-RU"/>
              </w:rPr>
              <w:t xml:space="preserve"> </w:t>
            </w:r>
            <w:r w:rsidRPr="00E74767">
              <w:rPr>
                <w:bCs/>
                <w:spacing w:val="-3"/>
                <w:sz w:val="18"/>
                <w:szCs w:val="18"/>
                <w:lang w:val="ru-RU"/>
              </w:rPr>
              <w:t>государств – сторон Конвенции (1999 г.).</w:t>
            </w:r>
          </w:p>
        </w:tc>
      </w:tr>
      <w:tr w:rsidR="00431E58" w:rsidRPr="009A0714" w14:paraId="4AB2BA05" w14:textId="77777777" w:rsidTr="00500303">
        <w:tc>
          <w:tcPr>
            <w:tcW w:w="6812" w:type="dxa"/>
            <w:gridSpan w:val="2"/>
          </w:tcPr>
          <w:p w14:paraId="5AF1C3B5" w14:textId="7EF548FD" w:rsidR="00431E58" w:rsidRPr="00221898" w:rsidRDefault="0080162D" w:rsidP="004D59E1">
            <w:pPr>
              <w:tabs>
                <w:tab w:val="left" w:pos="6570"/>
              </w:tabs>
              <w:spacing w:after="160"/>
              <w:ind w:left="1138" w:right="72" w:hanging="461"/>
              <w:jc w:val="both"/>
              <w:rPr>
                <w:spacing w:val="-3"/>
                <w:sz w:val="22"/>
                <w:szCs w:val="22"/>
                <w:lang w:val="ru-RU"/>
              </w:rPr>
            </w:pPr>
            <w:r w:rsidRPr="00221898">
              <w:rPr>
                <w:sz w:val="22"/>
                <w:szCs w:val="22"/>
              </w:rPr>
              <w:t>a</w:t>
            </w:r>
            <w:r w:rsidRPr="00221898">
              <w:rPr>
                <w:sz w:val="22"/>
                <w:szCs w:val="22"/>
                <w:lang w:val="ru-RU"/>
              </w:rPr>
              <w:t>)</w:t>
            </w:r>
            <w:r w:rsidRPr="00221898">
              <w:rPr>
                <w:sz w:val="22"/>
                <w:szCs w:val="22"/>
                <w:lang w:val="ru-RU"/>
              </w:rPr>
              <w:tab/>
              <w:t>добровольного увеличения интервала между представлением отдельных номинаций согласно условиям, которые они определят самостоятельно, и/или;</w:t>
            </w:r>
            <w:r w:rsidR="00221898" w:rsidRPr="00221898">
              <w:rPr>
                <w:sz w:val="22"/>
                <w:szCs w:val="22"/>
                <w:lang w:val="ru-RU"/>
              </w:rPr>
              <w:t xml:space="preserve"> </w:t>
            </w:r>
          </w:p>
        </w:tc>
        <w:tc>
          <w:tcPr>
            <w:tcW w:w="3502" w:type="dxa"/>
            <w:gridSpan w:val="4"/>
          </w:tcPr>
          <w:p w14:paraId="07EDD937" w14:textId="77777777" w:rsidR="00431E58" w:rsidRPr="00EB6541" w:rsidRDefault="00431E58" w:rsidP="004C2610">
            <w:pPr>
              <w:spacing w:line="360" w:lineRule="auto"/>
              <w:ind w:left="72"/>
              <w:rPr>
                <w:sz w:val="22"/>
                <w:szCs w:val="28"/>
                <w:lang w:val="ru-RU"/>
              </w:rPr>
            </w:pPr>
          </w:p>
        </w:tc>
      </w:tr>
      <w:tr w:rsidR="00431E58" w:rsidRPr="009A0714" w14:paraId="3EF5BFF7" w14:textId="77777777" w:rsidTr="00500303">
        <w:tc>
          <w:tcPr>
            <w:tcW w:w="6812" w:type="dxa"/>
            <w:gridSpan w:val="2"/>
          </w:tcPr>
          <w:p w14:paraId="515915E3" w14:textId="396706AF" w:rsidR="00431E58" w:rsidRPr="004D59E1" w:rsidRDefault="00431E58" w:rsidP="004D59E1">
            <w:pPr>
              <w:pStyle w:val="BlockText"/>
              <w:spacing w:after="160"/>
              <w:ind w:left="1138" w:hanging="461"/>
              <w:rPr>
                <w:b w:val="0"/>
                <w:spacing w:val="-3"/>
                <w:szCs w:val="22"/>
                <w:lang w:val="ru-RU"/>
              </w:rPr>
            </w:pPr>
            <w:r w:rsidRPr="00221898">
              <w:rPr>
                <w:rFonts w:ascii="Times New Roman" w:hAnsi="Times New Roman" w:cs="Times New Roman"/>
                <w:b w:val="0"/>
                <w:szCs w:val="22"/>
                <w:lang w:val="en-US"/>
              </w:rPr>
              <w:t>b</w:t>
            </w:r>
            <w:r w:rsidRPr="00221898">
              <w:rPr>
                <w:rFonts w:ascii="Times New Roman" w:hAnsi="Times New Roman" w:cs="Times New Roman"/>
                <w:b w:val="0"/>
                <w:szCs w:val="22"/>
                <w:lang w:val="ru-RU"/>
              </w:rPr>
              <w:t>)</w:t>
            </w:r>
            <w:r w:rsidRPr="00221898">
              <w:rPr>
                <w:rFonts w:ascii="Times New Roman" w:hAnsi="Times New Roman" w:cs="Times New Roman"/>
                <w:b w:val="0"/>
                <w:szCs w:val="22"/>
                <w:lang w:val="ru-RU"/>
              </w:rPr>
              <w:tab/>
            </w:r>
            <w:r w:rsidR="0080162D" w:rsidRPr="00221898">
              <w:rPr>
                <w:rFonts w:ascii="Times New Roman" w:hAnsi="Times New Roman" w:cs="Times New Roman"/>
                <w:b w:val="0"/>
                <w:szCs w:val="22"/>
                <w:lang w:val="ru-RU"/>
              </w:rPr>
              <w:t>номинирования только тех объектов, которые подпадают под категории, все еще недостаточно представленные в Списке, и/или</w:t>
            </w:r>
            <w:r w:rsidR="00221898" w:rsidRPr="00221898">
              <w:rPr>
                <w:rFonts w:ascii="Times New Roman" w:hAnsi="Times New Roman" w:cs="Times New Roman"/>
                <w:b w:val="0"/>
                <w:szCs w:val="22"/>
                <w:lang w:val="ru-RU"/>
              </w:rPr>
              <w:t xml:space="preserve"> </w:t>
            </w:r>
          </w:p>
        </w:tc>
        <w:tc>
          <w:tcPr>
            <w:tcW w:w="3502" w:type="dxa"/>
            <w:gridSpan w:val="4"/>
          </w:tcPr>
          <w:p w14:paraId="61A98239" w14:textId="77777777" w:rsidR="00431E58" w:rsidRPr="00EB6541" w:rsidRDefault="00431E58" w:rsidP="004C2610">
            <w:pPr>
              <w:spacing w:line="360" w:lineRule="auto"/>
              <w:ind w:left="72"/>
              <w:rPr>
                <w:sz w:val="22"/>
                <w:szCs w:val="28"/>
                <w:lang w:val="ru-RU"/>
              </w:rPr>
            </w:pPr>
          </w:p>
        </w:tc>
      </w:tr>
      <w:tr w:rsidR="00431E58" w:rsidRPr="009A0714" w14:paraId="42D618C0" w14:textId="77777777" w:rsidTr="00500303">
        <w:tc>
          <w:tcPr>
            <w:tcW w:w="6812" w:type="dxa"/>
            <w:gridSpan w:val="2"/>
          </w:tcPr>
          <w:p w14:paraId="3FDBE008" w14:textId="66BD27A0" w:rsidR="00431E58" w:rsidRPr="00221898" w:rsidRDefault="00BE5D20" w:rsidP="004D59E1">
            <w:pPr>
              <w:spacing w:after="160"/>
              <w:ind w:left="1138" w:right="72" w:hanging="461"/>
              <w:jc w:val="both"/>
              <w:rPr>
                <w:spacing w:val="-3"/>
                <w:sz w:val="22"/>
                <w:szCs w:val="22"/>
                <w:lang w:val="ru-RU"/>
              </w:rPr>
            </w:pPr>
            <w:r w:rsidRPr="00221898">
              <w:rPr>
                <w:sz w:val="22"/>
                <w:szCs w:val="22"/>
              </w:rPr>
              <w:t>c</w:t>
            </w:r>
            <w:r w:rsidRPr="00221898">
              <w:rPr>
                <w:sz w:val="22"/>
                <w:szCs w:val="22"/>
                <w:lang w:val="ru-RU"/>
              </w:rPr>
              <w:t>)</w:t>
            </w:r>
            <w:r w:rsidRPr="00221898">
              <w:rPr>
                <w:sz w:val="22"/>
                <w:szCs w:val="22"/>
                <w:lang w:val="ru-RU"/>
              </w:rPr>
              <w:tab/>
              <w:t xml:space="preserve">объединения каждой своей номинации с номинацией другого государства – стороны </w:t>
            </w:r>
            <w:r w:rsidRPr="00221898">
              <w:rPr>
                <w:i/>
                <w:sz w:val="22"/>
                <w:szCs w:val="22"/>
                <w:lang w:val="ru-RU"/>
              </w:rPr>
              <w:t>Конвенции</w:t>
            </w:r>
            <w:r w:rsidRPr="00221898">
              <w:rPr>
                <w:sz w:val="22"/>
                <w:szCs w:val="22"/>
                <w:lang w:val="ru-RU"/>
              </w:rPr>
              <w:t>, чье наследие еще недостаточно представлено в Списке; или</w:t>
            </w:r>
            <w:r w:rsidR="00221898" w:rsidRPr="00221898">
              <w:rPr>
                <w:sz w:val="22"/>
                <w:szCs w:val="22"/>
                <w:lang w:val="ru-RU"/>
              </w:rPr>
              <w:t xml:space="preserve"> </w:t>
            </w:r>
          </w:p>
        </w:tc>
        <w:tc>
          <w:tcPr>
            <w:tcW w:w="3502" w:type="dxa"/>
            <w:gridSpan w:val="4"/>
          </w:tcPr>
          <w:p w14:paraId="66C586ED" w14:textId="77777777" w:rsidR="00431E58" w:rsidRPr="00EB6541" w:rsidRDefault="00431E58" w:rsidP="004C2610">
            <w:pPr>
              <w:spacing w:line="360" w:lineRule="auto"/>
              <w:ind w:left="72"/>
              <w:rPr>
                <w:sz w:val="22"/>
                <w:szCs w:val="28"/>
                <w:lang w:val="ru-RU"/>
              </w:rPr>
            </w:pPr>
          </w:p>
        </w:tc>
      </w:tr>
      <w:tr w:rsidR="00431E58" w:rsidRPr="009A0714" w14:paraId="335179BC" w14:textId="77777777" w:rsidTr="004D59E1">
        <w:tc>
          <w:tcPr>
            <w:tcW w:w="6812" w:type="dxa"/>
            <w:gridSpan w:val="2"/>
          </w:tcPr>
          <w:p w14:paraId="17CCD79E" w14:textId="27171DF1" w:rsidR="00431E58" w:rsidRPr="00221898" w:rsidRDefault="00742D5F" w:rsidP="004D59E1">
            <w:pPr>
              <w:spacing w:after="160"/>
              <w:ind w:left="1138" w:right="72" w:hanging="461"/>
              <w:jc w:val="both"/>
              <w:rPr>
                <w:spacing w:val="-3"/>
                <w:sz w:val="22"/>
                <w:szCs w:val="22"/>
                <w:lang w:val="ru-RU"/>
              </w:rPr>
            </w:pPr>
            <w:r w:rsidRPr="00221898">
              <w:rPr>
                <w:sz w:val="22"/>
                <w:szCs w:val="22"/>
              </w:rPr>
              <w:t>d</w:t>
            </w:r>
            <w:r w:rsidRPr="00221898">
              <w:rPr>
                <w:sz w:val="22"/>
                <w:szCs w:val="22"/>
                <w:lang w:val="ru-RU"/>
              </w:rPr>
              <w:t>)</w:t>
            </w:r>
            <w:r w:rsidRPr="00221898">
              <w:rPr>
                <w:sz w:val="22"/>
                <w:szCs w:val="22"/>
                <w:lang w:val="ru-RU"/>
              </w:rPr>
              <w:tab/>
              <w:t>принятия добровольного решения о приостановлении подачи новых номинаций.</w:t>
            </w:r>
            <w:r w:rsidR="00221898" w:rsidRPr="00221898">
              <w:rPr>
                <w:sz w:val="22"/>
                <w:szCs w:val="22"/>
                <w:lang w:val="ru-RU"/>
              </w:rPr>
              <w:t xml:space="preserve"> </w:t>
            </w:r>
          </w:p>
        </w:tc>
        <w:tc>
          <w:tcPr>
            <w:tcW w:w="3502" w:type="dxa"/>
            <w:gridSpan w:val="4"/>
          </w:tcPr>
          <w:p w14:paraId="287889F6" w14:textId="77777777" w:rsidR="00431E58" w:rsidRPr="00EB6541" w:rsidRDefault="00431E58" w:rsidP="004C2610">
            <w:pPr>
              <w:spacing w:line="360" w:lineRule="auto"/>
              <w:rPr>
                <w:sz w:val="22"/>
                <w:szCs w:val="28"/>
                <w:lang w:val="ru-RU"/>
              </w:rPr>
            </w:pPr>
          </w:p>
        </w:tc>
      </w:tr>
      <w:tr w:rsidR="00431E58" w:rsidRPr="009A0714" w14:paraId="24494278" w14:textId="77777777" w:rsidTr="004D59E1">
        <w:tc>
          <w:tcPr>
            <w:tcW w:w="6812" w:type="dxa"/>
            <w:gridSpan w:val="2"/>
          </w:tcPr>
          <w:p w14:paraId="57B7F331" w14:textId="77777777" w:rsidR="00B601EB" w:rsidRPr="00221898" w:rsidRDefault="00B601EB" w:rsidP="00676E70">
            <w:pPr>
              <w:keepNext/>
              <w:numPr>
                <w:ilvl w:val="0"/>
                <w:numId w:val="8"/>
              </w:numPr>
              <w:autoSpaceDE w:val="0"/>
              <w:autoSpaceDN w:val="0"/>
              <w:adjustRightInd w:val="0"/>
              <w:spacing w:after="200"/>
              <w:ind w:left="706" w:right="72"/>
              <w:jc w:val="both"/>
              <w:rPr>
                <w:spacing w:val="-3"/>
                <w:sz w:val="22"/>
                <w:szCs w:val="22"/>
                <w:lang w:val="ru-RU"/>
              </w:rPr>
            </w:pPr>
            <w:r w:rsidRPr="00676E70">
              <w:rPr>
                <w:rFonts w:eastAsia="TimesNewRoman"/>
                <w:sz w:val="22"/>
                <w:szCs w:val="22"/>
                <w:lang w:val="ru-RU" w:eastAsia="en-US"/>
              </w:rPr>
              <w:lastRenderedPageBreak/>
              <w:t>Государствам</w:t>
            </w:r>
            <w:r w:rsidRPr="00221898">
              <w:rPr>
                <w:spacing w:val="-3"/>
                <w:sz w:val="22"/>
                <w:szCs w:val="22"/>
                <w:lang w:val="ru-RU"/>
              </w:rPr>
              <w:t xml:space="preserve"> – сторонам </w:t>
            </w:r>
            <w:r w:rsidRPr="00221898">
              <w:rPr>
                <w:i/>
                <w:spacing w:val="-3"/>
                <w:sz w:val="22"/>
                <w:szCs w:val="22"/>
                <w:lang w:val="ru-RU"/>
              </w:rPr>
              <w:t>Конвенции</w:t>
            </w:r>
            <w:r w:rsidRPr="00221898">
              <w:rPr>
                <w:spacing w:val="-3"/>
                <w:sz w:val="22"/>
                <w:szCs w:val="22"/>
                <w:lang w:val="ru-RU"/>
              </w:rPr>
              <w:t>, чье наследие, имеющее выдающуюся универсальную ценность, недостаточно представлено в Списке всемирного наследия, предлагается:</w:t>
            </w:r>
          </w:p>
          <w:p w14:paraId="0D3845CB" w14:textId="281C541A" w:rsidR="00B601EB" w:rsidRPr="00D10C68" w:rsidRDefault="0048413F" w:rsidP="00C065F0">
            <w:pPr>
              <w:pStyle w:val="ListParagraph"/>
              <w:numPr>
                <w:ilvl w:val="2"/>
                <w:numId w:val="61"/>
              </w:numPr>
              <w:spacing w:after="160"/>
              <w:ind w:left="1138" w:right="72" w:hanging="461"/>
              <w:jc w:val="both"/>
              <w:rPr>
                <w:spacing w:val="-3"/>
                <w:sz w:val="22"/>
                <w:szCs w:val="22"/>
                <w:lang w:val="ru-RU"/>
              </w:rPr>
            </w:pPr>
            <w:r w:rsidRPr="00D10C68">
              <w:rPr>
                <w:spacing w:val="-3"/>
                <w:sz w:val="22"/>
                <w:szCs w:val="22"/>
                <w:lang w:val="ru-RU"/>
              </w:rPr>
              <w:t>уделять первоочередное внимание</w:t>
            </w:r>
            <w:r w:rsidR="00B601EB" w:rsidRPr="00D10C68">
              <w:rPr>
                <w:spacing w:val="-3"/>
                <w:sz w:val="22"/>
                <w:szCs w:val="22"/>
                <w:lang w:val="ru-RU"/>
              </w:rPr>
              <w:t xml:space="preserve"> подготовке своих Предварительных списков и номинаций;</w:t>
            </w:r>
          </w:p>
          <w:p w14:paraId="49953411" w14:textId="4BC27359" w:rsidR="00B601EB" w:rsidRPr="00D10C68" w:rsidRDefault="00B601EB" w:rsidP="00C065F0">
            <w:pPr>
              <w:pStyle w:val="ListParagraph"/>
              <w:numPr>
                <w:ilvl w:val="2"/>
                <w:numId w:val="61"/>
              </w:numPr>
              <w:spacing w:after="160"/>
              <w:ind w:left="1138" w:right="72" w:hanging="461"/>
              <w:jc w:val="both"/>
              <w:rPr>
                <w:spacing w:val="-3"/>
                <w:sz w:val="22"/>
                <w:szCs w:val="22"/>
                <w:lang w:val="ru-RU"/>
              </w:rPr>
            </w:pPr>
            <w:r w:rsidRPr="00D10C68">
              <w:rPr>
                <w:spacing w:val="-3"/>
                <w:sz w:val="22"/>
                <w:szCs w:val="22"/>
                <w:lang w:val="ru-RU"/>
              </w:rPr>
              <w:t>инициировать и укреплять на региональном уровне партнерство, основанное на обмене техническим опытом;</w:t>
            </w:r>
          </w:p>
          <w:p w14:paraId="71229AD5" w14:textId="23FF9FCB" w:rsidR="00B601EB" w:rsidRPr="00D10C68" w:rsidRDefault="00B601EB" w:rsidP="00C065F0">
            <w:pPr>
              <w:pStyle w:val="ListParagraph"/>
              <w:numPr>
                <w:ilvl w:val="2"/>
                <w:numId w:val="61"/>
              </w:numPr>
              <w:spacing w:after="160"/>
              <w:ind w:left="1138" w:right="72" w:hanging="461"/>
              <w:jc w:val="both"/>
              <w:rPr>
                <w:spacing w:val="-3"/>
                <w:sz w:val="22"/>
                <w:szCs w:val="22"/>
                <w:lang w:val="ru-RU"/>
              </w:rPr>
            </w:pPr>
            <w:r w:rsidRPr="00D10C68">
              <w:rPr>
                <w:spacing w:val="-3"/>
                <w:sz w:val="22"/>
                <w:szCs w:val="22"/>
                <w:lang w:val="ru-RU"/>
              </w:rPr>
              <w:t>поддерживать дву</w:t>
            </w:r>
            <w:r w:rsidR="0048413F" w:rsidRPr="00D10C68">
              <w:rPr>
                <w:spacing w:val="-3"/>
                <w:sz w:val="22"/>
                <w:szCs w:val="22"/>
                <w:lang w:val="ru-RU"/>
              </w:rPr>
              <w:t>х</w:t>
            </w:r>
            <w:r w:rsidRPr="00D10C68">
              <w:rPr>
                <w:spacing w:val="-3"/>
                <w:sz w:val="22"/>
                <w:szCs w:val="22"/>
                <w:lang w:val="ru-RU"/>
              </w:rPr>
              <w:t>стороннее и многостороннее сотрудничество в целях повышения профессионального уровня и технических возможностей учреждений, ответственных за охрану, сохранение и управление наследием; и</w:t>
            </w:r>
          </w:p>
          <w:p w14:paraId="679B9842" w14:textId="2F2ED78F" w:rsidR="00431E58" w:rsidRPr="00D63C9C" w:rsidRDefault="00B601EB" w:rsidP="00C065F0">
            <w:pPr>
              <w:pStyle w:val="ListParagraph"/>
              <w:numPr>
                <w:ilvl w:val="2"/>
                <w:numId w:val="61"/>
              </w:numPr>
              <w:spacing w:after="160"/>
              <w:ind w:left="1138" w:right="72" w:hanging="461"/>
              <w:jc w:val="both"/>
              <w:rPr>
                <w:spacing w:val="-3"/>
                <w:lang w:val="ru-RU"/>
              </w:rPr>
            </w:pPr>
            <w:r w:rsidRPr="00D10C68">
              <w:rPr>
                <w:spacing w:val="-3"/>
                <w:sz w:val="22"/>
                <w:szCs w:val="22"/>
                <w:lang w:val="ru-RU"/>
              </w:rPr>
              <w:t>принимать максимально возможное участие в сессиях Комитета всемирного наследия.</w:t>
            </w:r>
          </w:p>
        </w:tc>
        <w:tc>
          <w:tcPr>
            <w:tcW w:w="3502" w:type="dxa"/>
            <w:gridSpan w:val="4"/>
            <w:tcBorders>
              <w:left w:val="nil"/>
            </w:tcBorders>
          </w:tcPr>
          <w:p w14:paraId="572D0AB8" w14:textId="77777777" w:rsidR="006B270D" w:rsidRPr="00221898" w:rsidRDefault="006B270D" w:rsidP="004D59E1">
            <w:pPr>
              <w:spacing w:after="100"/>
              <w:rPr>
                <w:bCs/>
                <w:sz w:val="18"/>
                <w:szCs w:val="18"/>
                <w:lang w:val="ru-RU"/>
              </w:rPr>
            </w:pPr>
            <w:r w:rsidRPr="00221898">
              <w:rPr>
                <w:bCs/>
                <w:sz w:val="18"/>
                <w:szCs w:val="18"/>
                <w:lang w:val="ru-RU"/>
              </w:rPr>
              <w:t>Резолюция, принятая 12й Генеральной Ассамблеей государств – сторон  Конвенции (1999 г.).</w:t>
            </w:r>
          </w:p>
          <w:p w14:paraId="76012083" w14:textId="77777777" w:rsidR="00431E58" w:rsidRPr="00EB6541" w:rsidRDefault="00431E58" w:rsidP="004C2610">
            <w:pPr>
              <w:spacing w:line="360" w:lineRule="auto"/>
              <w:rPr>
                <w:bCs/>
                <w:sz w:val="22"/>
                <w:szCs w:val="28"/>
                <w:lang w:val="ru-RU"/>
              </w:rPr>
            </w:pPr>
          </w:p>
        </w:tc>
      </w:tr>
      <w:tr w:rsidR="00431E58" w:rsidRPr="003016AF" w14:paraId="768A628B" w14:textId="77777777" w:rsidTr="004D59E1">
        <w:tc>
          <w:tcPr>
            <w:tcW w:w="6812" w:type="dxa"/>
            <w:gridSpan w:val="2"/>
          </w:tcPr>
          <w:p w14:paraId="56DACD47" w14:textId="79DD42C9" w:rsidR="00766E1C" w:rsidRPr="00737A9C" w:rsidRDefault="00F059C1" w:rsidP="004D02F3">
            <w:pPr>
              <w:numPr>
                <w:ilvl w:val="0"/>
                <w:numId w:val="8"/>
              </w:numPr>
              <w:autoSpaceDE w:val="0"/>
              <w:autoSpaceDN w:val="0"/>
              <w:adjustRightInd w:val="0"/>
              <w:spacing w:after="200"/>
              <w:ind w:left="709"/>
              <w:jc w:val="both"/>
              <w:rPr>
                <w:bCs/>
                <w:sz w:val="22"/>
                <w:szCs w:val="22"/>
                <w:lang w:val="ru-RU"/>
              </w:rPr>
            </w:pPr>
            <w:r w:rsidRPr="004D02F3">
              <w:rPr>
                <w:rFonts w:eastAsia="TimesNewRoman"/>
                <w:sz w:val="22"/>
                <w:szCs w:val="22"/>
                <w:lang w:val="ru-RU" w:eastAsia="en-US"/>
              </w:rPr>
              <w:t>Комитет</w:t>
            </w:r>
            <w:r w:rsidRPr="00737A9C">
              <w:rPr>
                <w:bCs/>
                <w:sz w:val="22"/>
                <w:szCs w:val="22"/>
                <w:lang w:val="ru-RU"/>
              </w:rPr>
              <w:t xml:space="preserve"> принял решение применять следующий механизм</w:t>
            </w:r>
            <w:r w:rsidR="00431E58" w:rsidRPr="00737A9C">
              <w:rPr>
                <w:bCs/>
                <w:sz w:val="22"/>
                <w:szCs w:val="22"/>
                <w:lang w:val="ru-RU"/>
              </w:rPr>
              <w:t>:</w:t>
            </w:r>
          </w:p>
          <w:p w14:paraId="1C2344C0" w14:textId="54733AC8" w:rsidR="00F059C1" w:rsidRPr="00737A9C" w:rsidRDefault="00766E1C" w:rsidP="004D59E1">
            <w:pPr>
              <w:keepNext/>
              <w:spacing w:before="360" w:after="360"/>
              <w:ind w:left="720"/>
              <w:jc w:val="both"/>
              <w:rPr>
                <w:bCs/>
                <w:sz w:val="22"/>
                <w:szCs w:val="22"/>
                <w:lang w:val="ru-RU"/>
              </w:rPr>
            </w:pPr>
            <w:r w:rsidRPr="00737A9C">
              <w:rPr>
                <w:b/>
                <w:bCs/>
                <w:sz w:val="22"/>
                <w:szCs w:val="22"/>
                <w:lang w:val="ru-RU"/>
              </w:rPr>
              <w:t>До 1 февраля 2018 г. (включ.)</w:t>
            </w:r>
            <w:r w:rsidR="008A3F7E" w:rsidRPr="00737A9C">
              <w:rPr>
                <w:b/>
                <w:bCs/>
                <w:sz w:val="22"/>
                <w:szCs w:val="22"/>
                <w:lang w:val="ru-RU"/>
              </w:rPr>
              <w:t>:</w:t>
            </w:r>
          </w:p>
          <w:p w14:paraId="10114C19" w14:textId="77777777" w:rsidR="00F059C1" w:rsidRPr="00737A9C" w:rsidRDefault="00F059C1" w:rsidP="00C065F0">
            <w:pPr>
              <w:pStyle w:val="ListParagraph"/>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 xml:space="preserve">рассматривать </w:t>
            </w:r>
            <w:r w:rsidR="00766E1C" w:rsidRPr="00737A9C">
              <w:rPr>
                <w:rFonts w:eastAsia="TimesNewRoman"/>
                <w:sz w:val="22"/>
                <w:szCs w:val="22"/>
                <w:lang w:val="ru-RU" w:eastAsia="en-US"/>
              </w:rPr>
              <w:t>до двух полных номинаций</w:t>
            </w:r>
            <w:r w:rsidRPr="00737A9C">
              <w:rPr>
                <w:rFonts w:eastAsia="TimesNewRoman"/>
                <w:sz w:val="22"/>
                <w:szCs w:val="22"/>
                <w:lang w:val="ru-RU" w:eastAsia="en-US"/>
              </w:rPr>
              <w:t xml:space="preserve"> от каждого государства – стороны </w:t>
            </w:r>
            <w:r w:rsidRPr="00737A9C">
              <w:rPr>
                <w:rFonts w:eastAsia="TimesNewRoman"/>
                <w:i/>
                <w:sz w:val="22"/>
                <w:szCs w:val="22"/>
                <w:lang w:val="ru-RU" w:eastAsia="en-US"/>
              </w:rPr>
              <w:t>Конвенции</w:t>
            </w:r>
            <w:r w:rsidR="00766E1C" w:rsidRPr="00737A9C">
              <w:rPr>
                <w:rFonts w:eastAsia="TimesNewRoman"/>
                <w:sz w:val="22"/>
                <w:szCs w:val="22"/>
                <w:lang w:val="ru-RU" w:eastAsia="en-US"/>
              </w:rPr>
              <w:t xml:space="preserve"> при условии, </w:t>
            </w:r>
            <w:r w:rsidR="000978B8" w:rsidRPr="00737A9C">
              <w:rPr>
                <w:rFonts w:eastAsia="TimesNewRoman"/>
                <w:sz w:val="22"/>
                <w:szCs w:val="22"/>
                <w:lang w:val="ru-RU" w:eastAsia="en-US"/>
              </w:rPr>
              <w:t>что,</w:t>
            </w:r>
            <w:r w:rsidR="00766E1C" w:rsidRPr="00737A9C">
              <w:rPr>
                <w:rFonts w:eastAsia="TimesNewRoman"/>
                <w:sz w:val="22"/>
                <w:szCs w:val="22"/>
                <w:lang w:val="ru-RU" w:eastAsia="en-US"/>
              </w:rPr>
              <w:t xml:space="preserve"> </w:t>
            </w:r>
            <w:r w:rsidR="000978B8" w:rsidRPr="00737A9C">
              <w:rPr>
                <w:rFonts w:eastAsia="TimesNewRoman"/>
                <w:sz w:val="22"/>
                <w:szCs w:val="22"/>
                <w:lang w:val="ru-RU" w:eastAsia="en-US"/>
              </w:rPr>
              <w:t>хотя бы одна из таких номинаций соответствует природному объекту или культурному ландшафту, а также,</w:t>
            </w:r>
          </w:p>
          <w:p w14:paraId="7B4D4C5D" w14:textId="016A3E48" w:rsidR="00F059C1" w:rsidRPr="00737A9C" w:rsidRDefault="00F059C1" w:rsidP="00C065F0">
            <w:pPr>
              <w:pStyle w:val="ListParagraph"/>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установить ежегодный предел</w:t>
            </w:r>
            <w:r w:rsidR="00E94B87" w:rsidRPr="00737A9C">
              <w:rPr>
                <w:rFonts w:eastAsia="TimesNewRoman"/>
                <w:sz w:val="22"/>
                <w:szCs w:val="22"/>
                <w:lang w:val="ru-RU" w:eastAsia="en-US"/>
              </w:rPr>
              <w:t xml:space="preserve"> по</w:t>
            </w:r>
            <w:r w:rsidRPr="00737A9C">
              <w:rPr>
                <w:rFonts w:eastAsia="TimesNewRoman"/>
                <w:sz w:val="22"/>
                <w:szCs w:val="22"/>
                <w:lang w:val="ru-RU" w:eastAsia="en-US"/>
              </w:rPr>
              <w:t xml:space="preserve"> количеств</w:t>
            </w:r>
            <w:r w:rsidR="00E94B87" w:rsidRPr="00737A9C">
              <w:rPr>
                <w:rFonts w:eastAsia="TimesNewRoman"/>
                <w:sz w:val="22"/>
                <w:szCs w:val="22"/>
                <w:lang w:val="ru-RU" w:eastAsia="en-US"/>
              </w:rPr>
              <w:t>у</w:t>
            </w:r>
            <w:r w:rsidRPr="00737A9C">
              <w:rPr>
                <w:rFonts w:eastAsia="TimesNewRoman"/>
                <w:sz w:val="22"/>
                <w:szCs w:val="22"/>
                <w:lang w:val="ru-RU" w:eastAsia="en-US"/>
              </w:rPr>
              <w:t xml:space="preserve"> рассматриваемых номинаций </w:t>
            </w:r>
            <w:r w:rsidR="00E94B87" w:rsidRPr="00737A9C">
              <w:rPr>
                <w:rFonts w:eastAsia="TimesNewRoman"/>
                <w:sz w:val="22"/>
                <w:szCs w:val="22"/>
                <w:lang w:val="ru-RU" w:eastAsia="en-US"/>
              </w:rPr>
              <w:t>на уровне</w:t>
            </w:r>
            <w:r w:rsidRPr="00737A9C">
              <w:rPr>
                <w:rFonts w:eastAsia="TimesNewRoman"/>
                <w:sz w:val="22"/>
                <w:szCs w:val="22"/>
                <w:lang w:val="ru-RU" w:eastAsia="en-US"/>
              </w:rPr>
              <w:t xml:space="preserve"> </w:t>
            </w:r>
            <w:r w:rsidR="000978B8" w:rsidRPr="00737A9C">
              <w:rPr>
                <w:rFonts w:eastAsia="TimesNewRoman"/>
                <w:sz w:val="22"/>
                <w:szCs w:val="22"/>
                <w:lang w:val="ru-RU" w:eastAsia="en-US"/>
              </w:rPr>
              <w:t>4</w:t>
            </w:r>
            <w:r w:rsidRPr="00737A9C">
              <w:rPr>
                <w:rFonts w:eastAsia="TimesNewRoman"/>
                <w:sz w:val="22"/>
                <w:szCs w:val="22"/>
                <w:lang w:val="ru-RU" w:eastAsia="en-US"/>
              </w:rPr>
              <w:t xml:space="preserve">5, включая номинации, отложенные и возвращенные на доработку предыдущими сессиями Комитета, расширенные (кроме незначительных изменений </w:t>
            </w:r>
            <w:r w:rsidR="00771728" w:rsidRPr="00737A9C">
              <w:rPr>
                <w:rFonts w:eastAsia="TimesNewRoman"/>
                <w:sz w:val="22"/>
                <w:szCs w:val="22"/>
                <w:lang w:val="ru-RU" w:eastAsia="en-US"/>
              </w:rPr>
              <w:t>границ</w:t>
            </w:r>
            <w:r w:rsidRPr="00737A9C">
              <w:rPr>
                <w:rFonts w:eastAsia="TimesNewRoman"/>
                <w:sz w:val="22"/>
                <w:szCs w:val="22"/>
                <w:lang w:val="ru-RU" w:eastAsia="en-US"/>
              </w:rPr>
              <w:t xml:space="preserve"> объекта), трансграничные и серийные номинации,</w:t>
            </w:r>
          </w:p>
          <w:p w14:paraId="06A74428" w14:textId="77777777" w:rsidR="00F059C1" w:rsidRPr="00737A9C" w:rsidRDefault="00137ECF" w:rsidP="00C065F0">
            <w:pPr>
              <w:pStyle w:val="ListParagraph"/>
              <w:numPr>
                <w:ilvl w:val="2"/>
                <w:numId w:val="62"/>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в случае п</w:t>
            </w:r>
            <w:r w:rsidR="000978B8" w:rsidRPr="00737A9C">
              <w:rPr>
                <w:rFonts w:eastAsia="TimesNewRoman"/>
                <w:sz w:val="22"/>
                <w:szCs w:val="22"/>
                <w:lang w:val="ru-RU" w:eastAsia="en-US"/>
              </w:rPr>
              <w:t>ревышения ежегодного предела в 4</w:t>
            </w:r>
            <w:r w:rsidRPr="00737A9C">
              <w:rPr>
                <w:rFonts w:eastAsia="TimesNewRoman"/>
                <w:sz w:val="22"/>
                <w:szCs w:val="22"/>
                <w:lang w:val="ru-RU" w:eastAsia="en-US"/>
              </w:rPr>
              <w:t xml:space="preserve">5 номинаций, </w:t>
            </w:r>
            <w:r w:rsidR="00F059C1" w:rsidRPr="00737A9C">
              <w:rPr>
                <w:rFonts w:eastAsia="TimesNewRoman"/>
                <w:sz w:val="22"/>
                <w:szCs w:val="22"/>
                <w:lang w:val="ru-RU" w:eastAsia="en-US"/>
              </w:rPr>
              <w:t>будет примене</w:t>
            </w:r>
            <w:r w:rsidR="00263DB2" w:rsidRPr="00737A9C">
              <w:rPr>
                <w:rFonts w:eastAsia="TimesNewRoman"/>
                <w:sz w:val="22"/>
                <w:szCs w:val="22"/>
                <w:lang w:val="ru-RU" w:eastAsia="en-US"/>
              </w:rPr>
              <w:t>на</w:t>
            </w:r>
            <w:r w:rsidR="00F059C1" w:rsidRPr="00737A9C">
              <w:rPr>
                <w:rFonts w:eastAsia="TimesNewRoman"/>
                <w:sz w:val="22"/>
                <w:szCs w:val="22"/>
                <w:lang w:val="ru-RU" w:eastAsia="en-US"/>
              </w:rPr>
              <w:t xml:space="preserve"> следующ</w:t>
            </w:r>
            <w:r w:rsidR="00263DB2" w:rsidRPr="00737A9C">
              <w:rPr>
                <w:rFonts w:eastAsia="TimesNewRoman"/>
                <w:sz w:val="22"/>
                <w:szCs w:val="22"/>
                <w:lang w:val="ru-RU" w:eastAsia="en-US"/>
              </w:rPr>
              <w:t>ая</w:t>
            </w:r>
            <w:r w:rsidR="00F059C1" w:rsidRPr="00737A9C">
              <w:rPr>
                <w:rFonts w:eastAsia="TimesNewRoman"/>
                <w:sz w:val="22"/>
                <w:szCs w:val="22"/>
                <w:lang w:val="ru-RU" w:eastAsia="en-US"/>
              </w:rPr>
              <w:t xml:space="preserve"> </w:t>
            </w:r>
            <w:r w:rsidR="00263DB2" w:rsidRPr="00737A9C">
              <w:rPr>
                <w:rFonts w:eastAsia="TimesNewRoman"/>
                <w:sz w:val="22"/>
                <w:szCs w:val="22"/>
                <w:lang w:val="ru-RU" w:eastAsia="en-US"/>
              </w:rPr>
              <w:t>система</w:t>
            </w:r>
            <w:r w:rsidR="00F059C1" w:rsidRPr="00737A9C">
              <w:rPr>
                <w:rFonts w:eastAsia="TimesNewRoman"/>
                <w:sz w:val="22"/>
                <w:szCs w:val="22"/>
                <w:lang w:val="ru-RU" w:eastAsia="en-US"/>
              </w:rPr>
              <w:t xml:space="preserve"> приоритетов:</w:t>
            </w:r>
          </w:p>
          <w:p w14:paraId="2B7E38DF" w14:textId="77777777" w:rsidR="00F059C1" w:rsidRPr="00737A9C" w:rsidRDefault="00F059C1"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представленны</w:t>
            </w:r>
            <w:r w:rsidR="00263DB2" w:rsidRPr="00737A9C">
              <w:rPr>
                <w:rFonts w:eastAsia="TimesNewRoman"/>
                <w:sz w:val="22"/>
                <w:szCs w:val="22"/>
                <w:lang w:val="ru-RU" w:eastAsia="en-US"/>
              </w:rPr>
              <w:t>е</w:t>
            </w:r>
            <w:r w:rsidRPr="00737A9C">
              <w:rPr>
                <w:rFonts w:eastAsia="TimesNewRoman"/>
                <w:sz w:val="22"/>
                <w:szCs w:val="22"/>
                <w:lang w:val="ru-RU" w:eastAsia="en-US"/>
              </w:rPr>
              <w:t xml:space="preserve">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w:t>
            </w:r>
            <w:r w:rsidR="00263DB2" w:rsidRPr="00737A9C">
              <w:rPr>
                <w:rFonts w:eastAsia="TimesNewRoman"/>
                <w:sz w:val="22"/>
                <w:szCs w:val="22"/>
                <w:lang w:val="ru-RU" w:eastAsia="en-US"/>
              </w:rPr>
              <w:t xml:space="preserve">которые </w:t>
            </w:r>
            <w:r w:rsidRPr="00737A9C">
              <w:rPr>
                <w:rFonts w:eastAsia="TimesNewRoman"/>
                <w:sz w:val="22"/>
                <w:szCs w:val="22"/>
                <w:lang w:val="ru-RU" w:eastAsia="en-US"/>
              </w:rPr>
              <w:t>не имею</w:t>
            </w:r>
            <w:r w:rsidR="00263DB2" w:rsidRPr="00737A9C">
              <w:rPr>
                <w:rFonts w:eastAsia="TimesNewRoman"/>
                <w:sz w:val="22"/>
                <w:szCs w:val="22"/>
                <w:lang w:val="ru-RU" w:eastAsia="en-US"/>
              </w:rPr>
              <w:t>т</w:t>
            </w:r>
            <w:r w:rsidRPr="00737A9C">
              <w:rPr>
                <w:rFonts w:eastAsia="TimesNewRoman"/>
                <w:sz w:val="22"/>
                <w:szCs w:val="22"/>
                <w:lang w:val="ru-RU" w:eastAsia="en-US"/>
              </w:rPr>
              <w:t xml:space="preserve"> объектов, внесенных в Список</w:t>
            </w:r>
            <w:r w:rsidR="00263DB2" w:rsidRPr="00737A9C">
              <w:rPr>
                <w:rFonts w:eastAsia="TimesNewRoman"/>
                <w:sz w:val="22"/>
                <w:szCs w:val="22"/>
                <w:lang w:val="ru-RU" w:eastAsia="en-US"/>
              </w:rPr>
              <w:t>;</w:t>
            </w:r>
          </w:p>
          <w:p w14:paraId="75301841" w14:textId="77777777" w:rsidR="00263DB2" w:rsidRPr="00737A9C" w:rsidRDefault="00F059C1"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w:t>
            </w:r>
            <w:r w:rsidR="00263DB2" w:rsidRPr="00737A9C">
              <w:rPr>
                <w:rFonts w:eastAsia="TimesNewRoman"/>
                <w:sz w:val="22"/>
                <w:szCs w:val="22"/>
                <w:lang w:val="ru-RU" w:eastAsia="en-US"/>
              </w:rPr>
              <w:t xml:space="preserve">, </w:t>
            </w:r>
            <w:r w:rsidRPr="00737A9C">
              <w:rPr>
                <w:rFonts w:eastAsia="TimesNewRoman"/>
                <w:sz w:val="22"/>
                <w:szCs w:val="22"/>
                <w:lang w:val="ru-RU" w:eastAsia="en-US"/>
              </w:rPr>
              <w:t>представленны</w:t>
            </w:r>
            <w:r w:rsidR="00263DB2" w:rsidRPr="00737A9C">
              <w:rPr>
                <w:rFonts w:eastAsia="TimesNewRoman"/>
                <w:sz w:val="22"/>
                <w:szCs w:val="22"/>
                <w:lang w:val="ru-RU" w:eastAsia="en-US"/>
              </w:rPr>
              <w:t>е</w:t>
            </w:r>
            <w:r w:rsidRPr="00737A9C">
              <w:rPr>
                <w:rFonts w:eastAsia="TimesNewRoman"/>
                <w:sz w:val="22"/>
                <w:szCs w:val="22"/>
                <w:lang w:val="ru-RU" w:eastAsia="en-US"/>
              </w:rPr>
              <w:t xml:space="preserve"> государствами –</w:t>
            </w:r>
            <w:r w:rsidR="00263DB2" w:rsidRPr="00737A9C">
              <w:rPr>
                <w:rFonts w:eastAsia="TimesNewRoman"/>
                <w:sz w:val="22"/>
                <w:szCs w:val="22"/>
                <w:lang w:val="ru-RU" w:eastAsia="en-US"/>
              </w:rPr>
              <w:t xml:space="preserve"> </w:t>
            </w:r>
            <w:r w:rsidRPr="00737A9C">
              <w:rPr>
                <w:rFonts w:eastAsia="TimesNewRoman"/>
                <w:sz w:val="22"/>
                <w:szCs w:val="22"/>
                <w:lang w:val="ru-RU" w:eastAsia="en-US"/>
              </w:rPr>
              <w:t xml:space="preserve">сторонами </w:t>
            </w:r>
            <w:r w:rsidRPr="00737A9C">
              <w:rPr>
                <w:rFonts w:eastAsia="TimesNewRoman"/>
                <w:i/>
                <w:sz w:val="22"/>
                <w:szCs w:val="22"/>
                <w:lang w:val="ru-RU" w:eastAsia="en-US"/>
              </w:rPr>
              <w:t>Конвенции</w:t>
            </w:r>
            <w:r w:rsidR="000978B8" w:rsidRPr="00737A9C">
              <w:rPr>
                <w:rFonts w:eastAsia="TimesNewRoman"/>
                <w:sz w:val="22"/>
                <w:szCs w:val="22"/>
                <w:lang w:val="ru-RU" w:eastAsia="en-US"/>
              </w:rPr>
              <w:t xml:space="preserve">, </w:t>
            </w:r>
            <w:r w:rsidR="00263DB2" w:rsidRPr="00737A9C">
              <w:rPr>
                <w:rFonts w:eastAsia="TimesNewRoman"/>
                <w:sz w:val="22"/>
                <w:szCs w:val="22"/>
                <w:lang w:val="ru-RU" w:eastAsia="en-US"/>
              </w:rPr>
              <w:t>которые имеют до 3 объектов, внесенных в Список;</w:t>
            </w:r>
          </w:p>
          <w:p w14:paraId="3DA753E1" w14:textId="77777777"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w:t>
            </w:r>
            <w:r w:rsidR="00462BE8" w:rsidRPr="00737A9C">
              <w:rPr>
                <w:rFonts w:eastAsia="TimesNewRoman"/>
                <w:sz w:val="22"/>
                <w:szCs w:val="22"/>
                <w:lang w:val="ru-RU" w:eastAsia="en-US"/>
              </w:rPr>
              <w:t xml:space="preserve"> которые были ранее не рассмотрены в силу ежегодного предела в 45 номинаций и применения данной системы приоритетов;</w:t>
            </w:r>
          </w:p>
          <w:p w14:paraId="3D20C78F" w14:textId="79CF873E"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природного наследия;</w:t>
            </w:r>
          </w:p>
          <w:p w14:paraId="39850D66" w14:textId="6E16FDAB"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смешанного наследия;</w:t>
            </w:r>
          </w:p>
          <w:p w14:paraId="368F885E" w14:textId="1C2951E7"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трансграничных / транснациональных объектов;</w:t>
            </w:r>
          </w:p>
          <w:p w14:paraId="37B7EBCB" w14:textId="12B5C058"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w:t>
            </w:r>
            <w:r w:rsidRPr="00737A9C">
              <w:rPr>
                <w:rFonts w:eastAsia="TimesNewRoman"/>
                <w:sz w:val="22"/>
                <w:szCs w:val="22"/>
                <w:lang w:val="ru-RU" w:eastAsia="en-US"/>
              </w:rPr>
              <w:lastRenderedPageBreak/>
              <w:t>расположены в Африке, Тихоокеанском или Карибском регионе;</w:t>
            </w:r>
          </w:p>
          <w:p w14:paraId="40BB3A4A" w14:textId="358FAA45" w:rsidR="00263DB2"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ратифицировали </w:t>
            </w:r>
            <w:r w:rsidRPr="00737A9C">
              <w:rPr>
                <w:rFonts w:eastAsia="TimesNewRoman"/>
                <w:i/>
                <w:sz w:val="22"/>
                <w:szCs w:val="22"/>
                <w:lang w:val="ru-RU" w:eastAsia="en-US"/>
              </w:rPr>
              <w:t xml:space="preserve">Конвенцию о всемирном наследии </w:t>
            </w:r>
            <w:r w:rsidR="00245414" w:rsidRPr="00737A9C">
              <w:rPr>
                <w:rFonts w:eastAsia="TimesNewRoman"/>
                <w:sz w:val="22"/>
                <w:szCs w:val="22"/>
                <w:lang w:val="ru-RU" w:eastAsia="en-US"/>
              </w:rPr>
              <w:t>за</w:t>
            </w:r>
            <w:r w:rsidRPr="00737A9C">
              <w:rPr>
                <w:rFonts w:eastAsia="TimesNewRoman"/>
                <w:sz w:val="22"/>
                <w:szCs w:val="22"/>
                <w:lang w:val="ru-RU" w:eastAsia="en-US"/>
              </w:rPr>
              <w:t xml:space="preserve"> последни</w:t>
            </w:r>
            <w:r w:rsidR="00245414" w:rsidRPr="00737A9C">
              <w:rPr>
                <w:rFonts w:eastAsia="TimesNewRoman"/>
                <w:sz w:val="22"/>
                <w:szCs w:val="22"/>
                <w:lang w:val="ru-RU" w:eastAsia="en-US"/>
              </w:rPr>
              <w:t>е</w:t>
            </w:r>
            <w:r w:rsidRPr="00737A9C">
              <w:rPr>
                <w:rFonts w:eastAsia="TimesNewRoman"/>
                <w:sz w:val="22"/>
                <w:szCs w:val="22"/>
                <w:lang w:val="ru-RU" w:eastAsia="en-US"/>
              </w:rPr>
              <w:t xml:space="preserve"> </w:t>
            </w:r>
            <w:r w:rsidR="008A3F7E" w:rsidRPr="00737A9C">
              <w:rPr>
                <w:rFonts w:eastAsia="TimesNewRoman"/>
                <w:sz w:val="22"/>
                <w:szCs w:val="22"/>
                <w:lang w:val="ru-RU" w:eastAsia="en-US"/>
              </w:rPr>
              <w:t>десять</w:t>
            </w:r>
            <w:r w:rsidRPr="00737A9C">
              <w:rPr>
                <w:rFonts w:eastAsia="TimesNewRoman"/>
                <w:sz w:val="22"/>
                <w:szCs w:val="22"/>
                <w:lang w:val="ru-RU" w:eastAsia="en-US"/>
              </w:rPr>
              <w:t xml:space="preserve"> лет;</w:t>
            </w:r>
          </w:p>
          <w:p w14:paraId="51815992" w14:textId="51BBFF02" w:rsidR="000F1497" w:rsidRPr="00737A9C" w:rsidRDefault="00263DB2" w:rsidP="00C065F0">
            <w:pPr>
              <w:pStyle w:val="ListParagraph"/>
              <w:numPr>
                <w:ilvl w:val="0"/>
                <w:numId w:val="6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w:t>
            </w:r>
            <w:r w:rsidR="000F1497" w:rsidRPr="00737A9C">
              <w:rPr>
                <w:rFonts w:eastAsia="TimesNewRoman"/>
                <w:sz w:val="22"/>
                <w:szCs w:val="22"/>
                <w:lang w:val="ru-RU" w:eastAsia="en-US"/>
              </w:rPr>
              <w:t xml:space="preserve"> не подавали номинации </w:t>
            </w:r>
            <w:r w:rsidR="00245414" w:rsidRPr="00737A9C">
              <w:rPr>
                <w:rFonts w:eastAsia="TimesNewRoman"/>
                <w:sz w:val="22"/>
                <w:szCs w:val="22"/>
                <w:lang w:val="ru-RU" w:eastAsia="en-US"/>
              </w:rPr>
              <w:t>за</w:t>
            </w:r>
            <w:r w:rsidR="000F1497" w:rsidRPr="00737A9C">
              <w:rPr>
                <w:rFonts w:eastAsia="TimesNewRoman"/>
                <w:sz w:val="22"/>
                <w:szCs w:val="22"/>
                <w:lang w:val="ru-RU" w:eastAsia="en-US"/>
              </w:rPr>
              <w:t xml:space="preserve"> </w:t>
            </w:r>
            <w:r w:rsidR="008A3F7E" w:rsidRPr="00737A9C">
              <w:rPr>
                <w:rFonts w:eastAsia="TimesNewRoman"/>
                <w:sz w:val="22"/>
                <w:szCs w:val="22"/>
                <w:lang w:val="ru-RU" w:eastAsia="en-US"/>
              </w:rPr>
              <w:t>последние десять</w:t>
            </w:r>
            <w:r w:rsidR="000F1497" w:rsidRPr="00737A9C">
              <w:rPr>
                <w:rFonts w:eastAsia="TimesNewRoman"/>
                <w:sz w:val="22"/>
                <w:szCs w:val="22"/>
                <w:lang w:val="ru-RU" w:eastAsia="en-US"/>
              </w:rPr>
              <w:t xml:space="preserve"> лет или дольше;</w:t>
            </w:r>
          </w:p>
          <w:p w14:paraId="03AEB0C6" w14:textId="4C578314" w:rsidR="00431E58" w:rsidRPr="00737A9C" w:rsidRDefault="009805B6" w:rsidP="00C065F0">
            <w:pPr>
              <w:pStyle w:val="ListParagraph"/>
              <w:numPr>
                <w:ilvl w:val="0"/>
                <w:numId w:val="63"/>
              </w:numPr>
              <w:autoSpaceDE w:val="0"/>
              <w:autoSpaceDN w:val="0"/>
              <w:adjustRightInd w:val="0"/>
              <w:spacing w:after="160"/>
              <w:ind w:left="1700" w:hanging="562"/>
              <w:jc w:val="both"/>
              <w:rPr>
                <w:noProof/>
                <w:sz w:val="22"/>
                <w:szCs w:val="22"/>
                <w:lang w:val="ru-RU"/>
              </w:rPr>
            </w:pPr>
            <w:r w:rsidRPr="00737A9C">
              <w:rPr>
                <w:rFonts w:eastAsia="TimesNewRoman"/>
                <w:sz w:val="22"/>
                <w:szCs w:val="22"/>
                <w:lang w:val="ru-RU" w:eastAsia="en-US"/>
              </w:rPr>
              <w:t>в процессе применения</w:t>
            </w:r>
            <w:r w:rsidR="00F059C1" w:rsidRPr="00737A9C">
              <w:rPr>
                <w:rFonts w:eastAsia="TimesNewRoman"/>
                <w:sz w:val="22"/>
                <w:szCs w:val="22"/>
                <w:lang w:val="ru-RU" w:eastAsia="en-US"/>
              </w:rPr>
              <w:t xml:space="preserve"> эт</w:t>
            </w:r>
            <w:r w:rsidRPr="00737A9C">
              <w:rPr>
                <w:rFonts w:eastAsia="TimesNewRoman"/>
                <w:sz w:val="22"/>
                <w:szCs w:val="22"/>
                <w:lang w:val="ru-RU" w:eastAsia="en-US"/>
              </w:rPr>
              <w:t>ой</w:t>
            </w:r>
            <w:r w:rsidR="00F059C1" w:rsidRPr="00737A9C">
              <w:rPr>
                <w:rFonts w:eastAsia="TimesNewRoman"/>
                <w:sz w:val="22"/>
                <w:szCs w:val="22"/>
                <w:lang w:val="ru-RU" w:eastAsia="en-US"/>
              </w:rPr>
              <w:t xml:space="preserve"> систем</w:t>
            </w:r>
            <w:r w:rsidRPr="00737A9C">
              <w:rPr>
                <w:rFonts w:eastAsia="TimesNewRoman"/>
                <w:sz w:val="22"/>
                <w:szCs w:val="22"/>
                <w:lang w:val="ru-RU" w:eastAsia="en-US"/>
              </w:rPr>
              <w:t>ы</w:t>
            </w:r>
            <w:r w:rsidR="00F059C1" w:rsidRPr="00737A9C">
              <w:rPr>
                <w:rFonts w:eastAsia="TimesNewRoman"/>
                <w:sz w:val="22"/>
                <w:szCs w:val="22"/>
                <w:lang w:val="ru-RU" w:eastAsia="en-US"/>
              </w:rPr>
              <w:t xml:space="preserve"> приоритетов дата получения </w:t>
            </w:r>
            <w:r w:rsidR="00BC24F8" w:rsidRPr="00737A9C">
              <w:rPr>
                <w:rFonts w:eastAsia="TimesNewRoman"/>
                <w:sz w:val="22"/>
                <w:szCs w:val="22"/>
                <w:lang w:val="ru-RU" w:eastAsia="en-US"/>
              </w:rPr>
              <w:t xml:space="preserve">законченных </w:t>
            </w:r>
            <w:r w:rsidR="00F059C1" w:rsidRPr="00737A9C">
              <w:rPr>
                <w:rFonts w:eastAsia="TimesNewRoman"/>
                <w:sz w:val="22"/>
                <w:szCs w:val="22"/>
                <w:lang w:val="ru-RU" w:eastAsia="en-US"/>
              </w:rPr>
              <w:t xml:space="preserve">и </w:t>
            </w:r>
            <w:r w:rsidR="00BC24F8" w:rsidRPr="00737A9C">
              <w:rPr>
                <w:rFonts w:eastAsia="TimesNewRoman"/>
                <w:sz w:val="22"/>
                <w:szCs w:val="22"/>
                <w:lang w:val="ru-RU" w:eastAsia="en-US"/>
              </w:rPr>
              <w:t xml:space="preserve">полных </w:t>
            </w:r>
            <w:r w:rsidR="00F059C1" w:rsidRPr="00737A9C">
              <w:rPr>
                <w:rFonts w:eastAsia="TimesNewRoman"/>
                <w:sz w:val="22"/>
                <w:szCs w:val="22"/>
                <w:lang w:val="ru-RU" w:eastAsia="en-US"/>
              </w:rPr>
              <w:t xml:space="preserve">номинаций </w:t>
            </w:r>
            <w:r w:rsidRPr="00737A9C">
              <w:rPr>
                <w:rFonts w:eastAsia="TimesNewRoman"/>
                <w:sz w:val="22"/>
                <w:szCs w:val="22"/>
                <w:lang w:val="ru-RU" w:eastAsia="en-US"/>
              </w:rPr>
              <w:t xml:space="preserve">Центром всемирного наследия </w:t>
            </w:r>
            <w:r w:rsidR="00F059C1" w:rsidRPr="00737A9C">
              <w:rPr>
                <w:rFonts w:eastAsia="TimesNewRoman"/>
                <w:sz w:val="22"/>
                <w:szCs w:val="22"/>
                <w:lang w:val="ru-RU" w:eastAsia="en-US"/>
              </w:rPr>
              <w:t>должна использоваться как вторичный фактор</w:t>
            </w:r>
            <w:r w:rsidR="007B2C8D" w:rsidRPr="00737A9C">
              <w:rPr>
                <w:rFonts w:eastAsia="TimesNewRoman"/>
                <w:sz w:val="22"/>
                <w:szCs w:val="22"/>
                <w:lang w:val="ru-RU" w:eastAsia="en-US"/>
              </w:rPr>
              <w:t xml:space="preserve"> для</w:t>
            </w:r>
            <w:r w:rsidR="00F059C1" w:rsidRPr="00737A9C">
              <w:rPr>
                <w:rFonts w:eastAsia="TimesNewRoman"/>
                <w:sz w:val="22"/>
                <w:szCs w:val="22"/>
                <w:lang w:val="ru-RU" w:eastAsia="en-US"/>
              </w:rPr>
              <w:t xml:space="preserve"> </w:t>
            </w:r>
            <w:r w:rsidR="007B2C8D" w:rsidRPr="00737A9C">
              <w:rPr>
                <w:rFonts w:eastAsia="TimesNewRoman"/>
                <w:sz w:val="22"/>
                <w:szCs w:val="22"/>
                <w:lang w:val="ru-RU" w:eastAsia="en-US"/>
              </w:rPr>
              <w:t>установления приоритета между теми номинациями, которые не были учтены в вышеуказанных пунктах</w:t>
            </w:r>
            <w:r w:rsidR="00F059C1" w:rsidRPr="00737A9C">
              <w:rPr>
                <w:rFonts w:eastAsia="TimesNewRoman"/>
                <w:sz w:val="22"/>
                <w:szCs w:val="22"/>
                <w:lang w:val="ru-RU" w:eastAsia="en-US"/>
              </w:rPr>
              <w:t>.</w:t>
            </w:r>
          </w:p>
          <w:p w14:paraId="5FC05BB1" w14:textId="77777777" w:rsidR="00B64533" w:rsidRPr="00737A9C" w:rsidRDefault="00B64533" w:rsidP="004D59E1">
            <w:pPr>
              <w:pStyle w:val="WHC-Decisionpara2"/>
              <w:tabs>
                <w:tab w:val="clear" w:pos="1620"/>
                <w:tab w:val="left" w:pos="1440"/>
              </w:tabs>
              <w:spacing w:after="160"/>
              <w:ind w:left="1138" w:hanging="461"/>
              <w:rPr>
                <w:color w:val="auto"/>
                <w:sz w:val="22"/>
                <w:szCs w:val="22"/>
                <w:lang w:val="ru-RU"/>
              </w:rPr>
            </w:pPr>
            <w:r w:rsidRPr="00737A9C">
              <w:rPr>
                <w:color w:val="auto"/>
                <w:sz w:val="22"/>
                <w:szCs w:val="22"/>
              </w:rPr>
              <w:t>d</w:t>
            </w:r>
            <w:r w:rsidRPr="00737A9C">
              <w:rPr>
                <w:color w:val="auto"/>
                <w:sz w:val="22"/>
                <w:szCs w:val="22"/>
                <w:lang w:val="ru-RU"/>
              </w:rPr>
              <w:t xml:space="preserve">) </w:t>
            </w:r>
            <w:r w:rsidRPr="00737A9C">
              <w:rPr>
                <w:color w:val="auto"/>
                <w:sz w:val="22"/>
                <w:szCs w:val="22"/>
                <w:lang w:val="ru-RU"/>
              </w:rPr>
              <w:tab/>
            </w:r>
            <w:r w:rsidR="007B2C8D" w:rsidRPr="00737A9C">
              <w:rPr>
                <w:color w:val="auto"/>
                <w:sz w:val="22"/>
                <w:szCs w:val="22"/>
                <w:lang w:val="ru-RU"/>
              </w:rPr>
              <w:t xml:space="preserve">государства – стороны </w:t>
            </w:r>
            <w:r w:rsidR="007B2C8D" w:rsidRPr="00737A9C">
              <w:rPr>
                <w:i/>
                <w:color w:val="auto"/>
                <w:sz w:val="22"/>
                <w:szCs w:val="22"/>
                <w:lang w:val="ru-RU"/>
              </w:rPr>
              <w:t>Конвенции</w:t>
            </w:r>
            <w:r w:rsidR="007B2C8D" w:rsidRPr="00737A9C">
              <w:rPr>
                <w:color w:val="auto"/>
                <w:sz w:val="22"/>
                <w:szCs w:val="22"/>
                <w:lang w:val="ru-RU"/>
              </w:rPr>
              <w:t xml:space="preserve">, выступающие соавторами по трансграничным или транснациональным серийным номинациям, могут самостоятельно выбрать, при условии достижения взаимопонимания по этому вопросу, то государство – сторону </w:t>
            </w:r>
            <w:r w:rsidR="007B2C8D" w:rsidRPr="00737A9C">
              <w:rPr>
                <w:i/>
                <w:color w:val="auto"/>
                <w:sz w:val="22"/>
                <w:szCs w:val="22"/>
                <w:lang w:val="ru-RU"/>
              </w:rPr>
              <w:t>Конвенции</w:t>
            </w:r>
            <w:r w:rsidR="007B2C8D" w:rsidRPr="00737A9C">
              <w:rPr>
                <w:color w:val="auto"/>
                <w:sz w:val="22"/>
                <w:szCs w:val="22"/>
                <w:lang w:val="ru-RU"/>
              </w:rPr>
              <w:t xml:space="preserve">, которое будет представлять такую номинацию, и данная номинация </w:t>
            </w:r>
            <w:r w:rsidR="00752F40" w:rsidRPr="00737A9C">
              <w:rPr>
                <w:color w:val="auto"/>
                <w:sz w:val="22"/>
                <w:szCs w:val="22"/>
                <w:lang w:val="ru-RU"/>
              </w:rPr>
              <w:t>может быть</w:t>
            </w:r>
            <w:r w:rsidR="007B2C8D" w:rsidRPr="00737A9C">
              <w:rPr>
                <w:color w:val="auto"/>
                <w:sz w:val="22"/>
                <w:szCs w:val="22"/>
                <w:lang w:val="ru-RU"/>
              </w:rPr>
              <w:t xml:space="preserve"> зарегистрирована исключительно в </w:t>
            </w:r>
            <w:r w:rsidR="00752F40" w:rsidRPr="00737A9C">
              <w:rPr>
                <w:color w:val="auto"/>
                <w:sz w:val="22"/>
                <w:szCs w:val="22"/>
                <w:lang w:val="ru-RU"/>
              </w:rPr>
              <w:t xml:space="preserve">рамках лимита для такого </w:t>
            </w:r>
            <w:r w:rsidR="007B2C8D" w:rsidRPr="00737A9C">
              <w:rPr>
                <w:color w:val="auto"/>
                <w:sz w:val="22"/>
                <w:szCs w:val="22"/>
                <w:lang w:val="ru-RU"/>
              </w:rPr>
              <w:t>государства – стороны</w:t>
            </w:r>
            <w:r w:rsidR="00752F40" w:rsidRPr="00737A9C">
              <w:rPr>
                <w:color w:val="auto"/>
                <w:sz w:val="22"/>
                <w:szCs w:val="22"/>
                <w:lang w:val="ru-RU"/>
              </w:rPr>
              <w:t xml:space="preserve"> </w:t>
            </w:r>
            <w:r w:rsidR="00752F40" w:rsidRPr="00737A9C">
              <w:rPr>
                <w:i/>
                <w:color w:val="auto"/>
                <w:sz w:val="22"/>
                <w:szCs w:val="22"/>
                <w:lang w:val="ru-RU"/>
              </w:rPr>
              <w:t>Конвенции</w:t>
            </w:r>
            <w:r w:rsidRPr="00737A9C">
              <w:rPr>
                <w:color w:val="auto"/>
                <w:sz w:val="22"/>
                <w:szCs w:val="22"/>
                <w:lang w:val="ru-RU"/>
              </w:rPr>
              <w:t>.</w:t>
            </w:r>
          </w:p>
          <w:p w14:paraId="629369F5" w14:textId="1FB2F688" w:rsidR="008A3F7E" w:rsidRPr="00737A9C" w:rsidRDefault="001F6465" w:rsidP="004D59E1">
            <w:pPr>
              <w:keepNext/>
              <w:spacing w:before="360" w:after="360"/>
              <w:ind w:left="720"/>
              <w:jc w:val="both"/>
              <w:rPr>
                <w:bCs/>
                <w:sz w:val="22"/>
                <w:szCs w:val="22"/>
                <w:lang w:val="ru-RU"/>
              </w:rPr>
            </w:pPr>
            <w:r w:rsidRPr="00737A9C">
              <w:rPr>
                <w:b/>
                <w:bCs/>
                <w:sz w:val="22"/>
                <w:szCs w:val="22"/>
                <w:lang w:val="ru-RU"/>
              </w:rPr>
              <w:t>Начиная с 2</w:t>
            </w:r>
            <w:r w:rsidR="008A3F7E" w:rsidRPr="00737A9C">
              <w:rPr>
                <w:b/>
                <w:bCs/>
                <w:sz w:val="22"/>
                <w:szCs w:val="22"/>
                <w:lang w:val="ru-RU"/>
              </w:rPr>
              <w:t xml:space="preserve"> февраля 2018 г.:</w:t>
            </w:r>
          </w:p>
          <w:p w14:paraId="6D2F1ED5" w14:textId="5EBAC78D" w:rsidR="008A3F7E" w:rsidRPr="00737A9C" w:rsidRDefault="008A3F7E" w:rsidP="00C065F0">
            <w:pPr>
              <w:pStyle w:val="ListParagraph"/>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 xml:space="preserve">рассматривать одну полную номинацию от каждого государства – стороны </w:t>
            </w:r>
            <w:r w:rsidRPr="00737A9C">
              <w:rPr>
                <w:rFonts w:eastAsia="TimesNewRoman"/>
                <w:i/>
                <w:sz w:val="22"/>
                <w:szCs w:val="22"/>
                <w:lang w:val="ru-RU" w:eastAsia="en-US"/>
              </w:rPr>
              <w:t>Конвенции</w:t>
            </w:r>
            <w:r w:rsidRPr="00737A9C">
              <w:rPr>
                <w:rFonts w:eastAsia="TimesNewRoman"/>
                <w:sz w:val="22"/>
                <w:szCs w:val="22"/>
                <w:lang w:val="ru-RU" w:eastAsia="en-US"/>
              </w:rPr>
              <w:t>,</w:t>
            </w:r>
          </w:p>
          <w:p w14:paraId="43BEB2F0" w14:textId="77777777" w:rsidR="008A3F7E" w:rsidRPr="00737A9C" w:rsidRDefault="008A3F7E" w:rsidP="00C065F0">
            <w:pPr>
              <w:pStyle w:val="ListParagraph"/>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установить ежегодный предел по количеству рассматриваемых полных номинаций на уровне 35, включая номинации, отложенные и возвращенные на доработку предыдущими сессиями Комитета, расширенные (кроме незначительных изменений границ объекта), трансграничные и серийные номинации,</w:t>
            </w:r>
          </w:p>
          <w:p w14:paraId="0013AE54" w14:textId="77777777" w:rsidR="008A3F7E" w:rsidRPr="00737A9C" w:rsidRDefault="008A3F7E" w:rsidP="00C065F0">
            <w:pPr>
              <w:pStyle w:val="ListParagraph"/>
              <w:numPr>
                <w:ilvl w:val="0"/>
                <w:numId w:val="124"/>
              </w:numPr>
              <w:autoSpaceDE w:val="0"/>
              <w:autoSpaceDN w:val="0"/>
              <w:adjustRightInd w:val="0"/>
              <w:spacing w:after="160"/>
              <w:ind w:left="1138" w:hanging="461"/>
              <w:jc w:val="both"/>
              <w:rPr>
                <w:rFonts w:eastAsia="TimesNewRoman"/>
                <w:sz w:val="22"/>
                <w:szCs w:val="22"/>
                <w:lang w:val="ru-RU" w:eastAsia="en-US"/>
              </w:rPr>
            </w:pPr>
            <w:r w:rsidRPr="00737A9C">
              <w:rPr>
                <w:rFonts w:eastAsia="TimesNewRoman"/>
                <w:sz w:val="22"/>
                <w:szCs w:val="22"/>
                <w:lang w:val="ru-RU" w:eastAsia="en-US"/>
              </w:rPr>
              <w:t>в случае превышения ежегодного предела в 35 номинаций, будет применена следующая система приоритетов:</w:t>
            </w:r>
          </w:p>
          <w:p w14:paraId="1A30E6D5"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не имеют объектов, внесенных в Список;</w:t>
            </w:r>
          </w:p>
          <w:p w14:paraId="60D8F6DD"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имеют до 3 объектов, внесенных в Список;</w:t>
            </w:r>
          </w:p>
          <w:p w14:paraId="1476E2A8" w14:textId="5B2C1A28" w:rsidR="00462BE8" w:rsidRPr="00737A9C" w:rsidRDefault="0039731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п</w:t>
            </w:r>
            <w:r w:rsidR="00697910" w:rsidRPr="00737A9C">
              <w:rPr>
                <w:rFonts w:eastAsia="TimesNewRoman"/>
                <w:sz w:val="22"/>
                <w:szCs w:val="22"/>
                <w:lang w:val="ru-RU" w:eastAsia="en-US"/>
              </w:rPr>
              <w:t xml:space="preserve">овторно представленные после возвращения на доработку </w:t>
            </w:r>
            <w:r w:rsidR="00462BE8" w:rsidRPr="00737A9C">
              <w:rPr>
                <w:rFonts w:eastAsia="TimesNewRoman"/>
                <w:sz w:val="22"/>
                <w:szCs w:val="22"/>
                <w:lang w:val="ru-RU" w:eastAsia="en-US"/>
              </w:rPr>
              <w:t xml:space="preserve">номинации, </w:t>
            </w:r>
            <w:r w:rsidRPr="00737A9C">
              <w:rPr>
                <w:rFonts w:eastAsia="TimesNewRoman"/>
                <w:sz w:val="22"/>
                <w:szCs w:val="22"/>
                <w:lang w:val="ru-RU" w:eastAsia="en-US"/>
              </w:rPr>
              <w:t>которые не</w:t>
            </w:r>
            <w:r w:rsidR="00462BE8" w:rsidRPr="00737A9C">
              <w:rPr>
                <w:rFonts w:eastAsia="TimesNewRoman"/>
                <w:sz w:val="22"/>
                <w:szCs w:val="22"/>
                <w:lang w:val="ru-RU" w:eastAsia="en-US"/>
              </w:rPr>
              <w:t xml:space="preserve"> были переданы соответствующим К</w:t>
            </w:r>
            <w:r w:rsidRPr="00737A9C">
              <w:rPr>
                <w:rFonts w:eastAsia="TimesNewRoman"/>
                <w:sz w:val="22"/>
                <w:szCs w:val="22"/>
                <w:lang w:val="ru-RU" w:eastAsia="en-US"/>
              </w:rPr>
              <w:t xml:space="preserve">онсультативным органам для </w:t>
            </w:r>
            <w:r w:rsidRPr="00737A9C">
              <w:rPr>
                <w:rFonts w:eastAsia="TimesNewRoman"/>
                <w:sz w:val="22"/>
                <w:szCs w:val="22"/>
                <w:lang w:val="ru-RU" w:eastAsia="en-US"/>
              </w:rPr>
              <w:lastRenderedPageBreak/>
              <w:t xml:space="preserve">дальнейшей оценки </w:t>
            </w:r>
            <w:r w:rsidR="00462BE8" w:rsidRPr="00737A9C">
              <w:rPr>
                <w:rFonts w:eastAsia="TimesNewRoman"/>
                <w:sz w:val="22"/>
                <w:szCs w:val="22"/>
                <w:lang w:val="ru-RU" w:eastAsia="en-US"/>
              </w:rPr>
              <w:t xml:space="preserve">в силу применения пункта 61.b </w:t>
            </w:r>
            <w:r w:rsidR="00462BE8" w:rsidRPr="00737A9C">
              <w:rPr>
                <w:rFonts w:eastAsia="TimesNewRoman"/>
                <w:i/>
                <w:sz w:val="22"/>
                <w:szCs w:val="22"/>
                <w:lang w:val="ru-RU" w:eastAsia="en-US"/>
              </w:rPr>
              <w:t>Руководства</w:t>
            </w:r>
            <w:r w:rsidR="00883A50" w:rsidRPr="00737A9C">
              <w:rPr>
                <w:rStyle w:val="FootnoteReference"/>
                <w:rFonts w:eastAsia="TimesNewRoman"/>
                <w:i/>
                <w:sz w:val="22"/>
                <w:szCs w:val="22"/>
                <w:lang w:val="ru-RU" w:eastAsia="en-US"/>
              </w:rPr>
              <w:footnoteReference w:id="3"/>
            </w:r>
            <w:r w:rsidR="00462BE8" w:rsidRPr="00737A9C">
              <w:rPr>
                <w:rFonts w:eastAsia="TimesNewRoman"/>
                <w:sz w:val="22"/>
                <w:szCs w:val="22"/>
                <w:lang w:val="ru-RU" w:eastAsia="en-US"/>
              </w:rPr>
              <w:t>;</w:t>
            </w:r>
          </w:p>
          <w:p w14:paraId="0AF8230A"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которые были ранее </w:t>
            </w:r>
            <w:r w:rsidR="00462BE8" w:rsidRPr="00737A9C">
              <w:rPr>
                <w:rFonts w:eastAsia="TimesNewRoman"/>
                <w:sz w:val="22"/>
                <w:szCs w:val="22"/>
                <w:lang w:val="ru-RU" w:eastAsia="en-US"/>
              </w:rPr>
              <w:t>не рассмотрены</w:t>
            </w:r>
            <w:r w:rsidRPr="00737A9C">
              <w:rPr>
                <w:rFonts w:eastAsia="TimesNewRoman"/>
                <w:sz w:val="22"/>
                <w:szCs w:val="22"/>
                <w:lang w:val="ru-RU" w:eastAsia="en-US"/>
              </w:rPr>
              <w:t xml:space="preserve"> в силу ежегодного предела в 35 номинаций и применения данной системы приоритетов;</w:t>
            </w:r>
          </w:p>
          <w:p w14:paraId="78E8A9A6"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природного наследия;</w:t>
            </w:r>
          </w:p>
          <w:p w14:paraId="5F1BFA6C"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объектов смешанного наследия;</w:t>
            </w:r>
          </w:p>
          <w:p w14:paraId="2318A46C"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номинации трансграничных / транснациональных объектов;</w:t>
            </w:r>
          </w:p>
          <w:p w14:paraId="5E701E4F"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расположены в Африке, Тихоокеанском или Карибском регионе;</w:t>
            </w:r>
          </w:p>
          <w:p w14:paraId="6ADA2424"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xml:space="preserve">, которые ратифицировали </w:t>
            </w:r>
            <w:r w:rsidRPr="00737A9C">
              <w:rPr>
                <w:rFonts w:eastAsia="TimesNewRoman"/>
                <w:i/>
                <w:sz w:val="22"/>
                <w:szCs w:val="22"/>
                <w:lang w:val="ru-RU" w:eastAsia="en-US"/>
              </w:rPr>
              <w:t xml:space="preserve">Конвенцию о всемирном наследии </w:t>
            </w:r>
            <w:r w:rsidRPr="00737A9C">
              <w:rPr>
                <w:rFonts w:eastAsia="TimesNewRoman"/>
                <w:sz w:val="22"/>
                <w:szCs w:val="22"/>
                <w:lang w:val="ru-RU" w:eastAsia="en-US"/>
              </w:rPr>
              <w:t>за последние двадцать лет;</w:t>
            </w:r>
          </w:p>
          <w:p w14:paraId="7551A25B" w14:textId="77777777"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объектов, представленные государствами – сторонами </w:t>
            </w:r>
            <w:r w:rsidRPr="00737A9C">
              <w:rPr>
                <w:rFonts w:eastAsia="TimesNewRoman"/>
                <w:i/>
                <w:sz w:val="22"/>
                <w:szCs w:val="22"/>
                <w:lang w:val="ru-RU" w:eastAsia="en-US"/>
              </w:rPr>
              <w:t>Конвенции</w:t>
            </w:r>
            <w:r w:rsidRPr="00737A9C">
              <w:rPr>
                <w:rFonts w:eastAsia="TimesNewRoman"/>
                <w:sz w:val="22"/>
                <w:szCs w:val="22"/>
                <w:lang w:val="ru-RU" w:eastAsia="en-US"/>
              </w:rPr>
              <w:t>, которые не подавали номинации за последние пять лет или дольше;</w:t>
            </w:r>
          </w:p>
          <w:p w14:paraId="2868DC80" w14:textId="77777777" w:rsidR="008A3F7E" w:rsidRPr="00737A9C" w:rsidRDefault="00D63C9C"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номинации государств – сторон </w:t>
            </w:r>
            <w:r w:rsidRPr="00737A9C">
              <w:rPr>
                <w:rFonts w:eastAsia="TimesNewRoman"/>
                <w:i/>
                <w:sz w:val="22"/>
                <w:szCs w:val="22"/>
                <w:lang w:val="ru-RU" w:eastAsia="en-US"/>
              </w:rPr>
              <w:t>Конвенции</w:t>
            </w:r>
            <w:r w:rsidRPr="00737A9C">
              <w:rPr>
                <w:rFonts w:eastAsia="TimesNewRoman"/>
                <w:sz w:val="22"/>
                <w:szCs w:val="22"/>
                <w:lang w:val="ru-RU" w:eastAsia="en-US"/>
              </w:rPr>
              <w:t>, бывших членов Комитета, которые на добровольной основе согласились не выдвигать свои номинации на рассмотрение Комитета во время действия их мандата. Данный приоритет будет применяться в течение 4 лет после окончания срока действия их мандата в Комитете;</w:t>
            </w:r>
          </w:p>
          <w:p w14:paraId="7AD0D746" w14:textId="4931C089" w:rsidR="008A3F7E" w:rsidRPr="00737A9C" w:rsidRDefault="008A3F7E" w:rsidP="00C065F0">
            <w:pPr>
              <w:pStyle w:val="ListParagraph"/>
              <w:numPr>
                <w:ilvl w:val="0"/>
                <w:numId w:val="123"/>
              </w:numPr>
              <w:autoSpaceDE w:val="0"/>
              <w:autoSpaceDN w:val="0"/>
              <w:adjustRightInd w:val="0"/>
              <w:spacing w:after="160"/>
              <w:ind w:left="1700" w:hanging="562"/>
              <w:jc w:val="both"/>
              <w:rPr>
                <w:rFonts w:eastAsia="TimesNewRoman"/>
                <w:sz w:val="22"/>
                <w:szCs w:val="22"/>
                <w:lang w:val="ru-RU" w:eastAsia="en-US"/>
              </w:rPr>
            </w:pPr>
            <w:r w:rsidRPr="00737A9C">
              <w:rPr>
                <w:rFonts w:eastAsia="TimesNewRoman"/>
                <w:sz w:val="22"/>
                <w:szCs w:val="22"/>
                <w:lang w:val="ru-RU" w:eastAsia="en-US"/>
              </w:rPr>
              <w:t xml:space="preserve">в процессе применения этой системы приоритетов дата получения </w:t>
            </w:r>
            <w:r w:rsidR="00B5388B" w:rsidRPr="00737A9C">
              <w:rPr>
                <w:rFonts w:eastAsia="TimesNewRoman"/>
                <w:sz w:val="22"/>
                <w:szCs w:val="22"/>
                <w:lang w:val="ru-RU" w:eastAsia="en-US"/>
              </w:rPr>
              <w:t xml:space="preserve">законченных </w:t>
            </w:r>
            <w:r w:rsidRPr="00737A9C">
              <w:rPr>
                <w:rFonts w:eastAsia="TimesNewRoman"/>
                <w:sz w:val="22"/>
                <w:szCs w:val="22"/>
                <w:lang w:val="ru-RU" w:eastAsia="en-US"/>
              </w:rPr>
              <w:t xml:space="preserve">и </w:t>
            </w:r>
            <w:r w:rsidR="00B5388B" w:rsidRPr="00737A9C">
              <w:rPr>
                <w:rFonts w:eastAsia="TimesNewRoman"/>
                <w:sz w:val="22"/>
                <w:szCs w:val="22"/>
                <w:lang w:val="ru-RU" w:eastAsia="en-US"/>
              </w:rPr>
              <w:t xml:space="preserve">полных </w:t>
            </w:r>
            <w:r w:rsidRPr="00737A9C">
              <w:rPr>
                <w:rFonts w:eastAsia="TimesNewRoman"/>
                <w:sz w:val="22"/>
                <w:szCs w:val="22"/>
                <w:lang w:val="ru-RU" w:eastAsia="en-US"/>
              </w:rPr>
              <w:t>номинаций Центром всемирного наследия должна использоваться как вторичный фактор для установления приоритета между теми номинациями, которые не были учтены в вышеуказанных пунктах.</w:t>
            </w:r>
          </w:p>
          <w:p w14:paraId="72125180" w14:textId="77777777" w:rsidR="008A3F7E" w:rsidRPr="00737A9C" w:rsidRDefault="008A3F7E" w:rsidP="004D59E1">
            <w:pPr>
              <w:pStyle w:val="WHC-Decisionpara2"/>
              <w:tabs>
                <w:tab w:val="clear" w:pos="1620"/>
                <w:tab w:val="left" w:pos="1440"/>
              </w:tabs>
              <w:spacing w:after="160"/>
              <w:ind w:left="1138" w:hanging="461"/>
              <w:rPr>
                <w:color w:val="auto"/>
                <w:sz w:val="22"/>
                <w:szCs w:val="22"/>
                <w:lang w:val="ru-RU"/>
              </w:rPr>
            </w:pPr>
            <w:r w:rsidRPr="00737A9C">
              <w:rPr>
                <w:color w:val="auto"/>
                <w:sz w:val="22"/>
                <w:szCs w:val="22"/>
              </w:rPr>
              <w:t>d</w:t>
            </w:r>
            <w:r w:rsidRPr="00737A9C">
              <w:rPr>
                <w:color w:val="auto"/>
                <w:sz w:val="22"/>
                <w:szCs w:val="22"/>
                <w:lang w:val="ru-RU"/>
              </w:rPr>
              <w:t xml:space="preserve">) </w:t>
            </w:r>
            <w:r w:rsidRPr="00737A9C">
              <w:rPr>
                <w:color w:val="auto"/>
                <w:sz w:val="22"/>
                <w:szCs w:val="22"/>
                <w:lang w:val="ru-RU"/>
              </w:rPr>
              <w:tab/>
              <w:t xml:space="preserve">государства – стороны </w:t>
            </w:r>
            <w:r w:rsidRPr="00737A9C">
              <w:rPr>
                <w:i/>
                <w:color w:val="auto"/>
                <w:sz w:val="22"/>
                <w:szCs w:val="22"/>
                <w:lang w:val="ru-RU"/>
              </w:rPr>
              <w:t>Конвенции</w:t>
            </w:r>
            <w:r w:rsidRPr="00737A9C">
              <w:rPr>
                <w:color w:val="auto"/>
                <w:sz w:val="22"/>
                <w:szCs w:val="22"/>
                <w:lang w:val="ru-RU"/>
              </w:rPr>
              <w:t xml:space="preserve">, выступающие соавторами по трансграничным или транснациональным серийным номинациям, могут самостоятельно выбрать, при условии достижения взаимопонимания по этому вопросу, то государство – сторону </w:t>
            </w:r>
            <w:r w:rsidRPr="00737A9C">
              <w:rPr>
                <w:i/>
                <w:color w:val="auto"/>
                <w:sz w:val="22"/>
                <w:szCs w:val="22"/>
                <w:lang w:val="ru-RU"/>
              </w:rPr>
              <w:t>Конвенции</w:t>
            </w:r>
            <w:r w:rsidRPr="00737A9C">
              <w:rPr>
                <w:color w:val="auto"/>
                <w:sz w:val="22"/>
                <w:szCs w:val="22"/>
                <w:lang w:val="ru-RU"/>
              </w:rPr>
              <w:t xml:space="preserve">, которое будет представлять такую номинацию, и данная номинация может быть зарегистрирована исключительно в рамках лимита для такого государства – стороны </w:t>
            </w:r>
            <w:r w:rsidRPr="00737A9C">
              <w:rPr>
                <w:i/>
                <w:color w:val="auto"/>
                <w:sz w:val="22"/>
                <w:szCs w:val="22"/>
                <w:lang w:val="ru-RU"/>
              </w:rPr>
              <w:t>Конвенции</w:t>
            </w:r>
            <w:r w:rsidRPr="00737A9C">
              <w:rPr>
                <w:color w:val="auto"/>
                <w:sz w:val="22"/>
                <w:szCs w:val="22"/>
                <w:lang w:val="ru-RU"/>
              </w:rPr>
              <w:t>.</w:t>
            </w:r>
          </w:p>
          <w:p w14:paraId="0058519B" w14:textId="7AF25C0B" w:rsidR="00431E58" w:rsidRPr="00737A9C" w:rsidRDefault="00D63C9C" w:rsidP="009E2F7C">
            <w:pPr>
              <w:keepLines/>
              <w:spacing w:after="200"/>
              <w:ind w:left="720" w:right="72"/>
              <w:jc w:val="both"/>
              <w:rPr>
                <w:b/>
                <w:bCs/>
                <w:spacing w:val="-3"/>
                <w:sz w:val="22"/>
                <w:szCs w:val="22"/>
                <w:lang w:val="ru-RU"/>
              </w:rPr>
            </w:pPr>
            <w:r w:rsidRPr="00737A9C">
              <w:rPr>
                <w:bCs/>
                <w:sz w:val="22"/>
                <w:szCs w:val="22"/>
                <w:lang w:val="ru-RU"/>
              </w:rPr>
              <w:lastRenderedPageBreak/>
              <w:t>Данное</w:t>
            </w:r>
            <w:r w:rsidR="00206618" w:rsidRPr="00737A9C">
              <w:rPr>
                <w:bCs/>
                <w:sz w:val="22"/>
                <w:szCs w:val="22"/>
                <w:lang w:val="ru-RU"/>
              </w:rPr>
              <w:t xml:space="preserve"> решение будет применяться на экспериментальной основе в течение 4 лет и вступит в силу 2 февраля 2018 года, с целью, чтобы обеспечить плавный перехо</w:t>
            </w:r>
            <w:r w:rsidRPr="00737A9C">
              <w:rPr>
                <w:bCs/>
                <w:sz w:val="22"/>
                <w:szCs w:val="22"/>
                <w:lang w:val="ru-RU"/>
              </w:rPr>
              <w:t>дный период для всех государств – с</w:t>
            </w:r>
            <w:r w:rsidR="00206618" w:rsidRPr="00737A9C">
              <w:rPr>
                <w:bCs/>
                <w:sz w:val="22"/>
                <w:szCs w:val="22"/>
                <w:lang w:val="ru-RU"/>
              </w:rPr>
              <w:t>торон</w:t>
            </w:r>
            <w:r w:rsidRPr="00737A9C">
              <w:rPr>
                <w:bCs/>
                <w:sz w:val="22"/>
                <w:szCs w:val="22"/>
                <w:lang w:val="ru-RU"/>
              </w:rPr>
              <w:t xml:space="preserve"> </w:t>
            </w:r>
            <w:r w:rsidRPr="00737A9C">
              <w:rPr>
                <w:bCs/>
                <w:i/>
                <w:sz w:val="22"/>
                <w:szCs w:val="22"/>
                <w:lang w:val="ru-RU"/>
              </w:rPr>
              <w:t>Конвенции</w:t>
            </w:r>
            <w:r w:rsidR="00206618" w:rsidRPr="00737A9C">
              <w:rPr>
                <w:bCs/>
                <w:sz w:val="22"/>
                <w:szCs w:val="22"/>
                <w:lang w:val="ru-RU"/>
              </w:rPr>
              <w:t>. Влияние данного решения будет оценено на 46</w:t>
            </w:r>
            <w:r w:rsidR="00E318A3" w:rsidRPr="00737A9C">
              <w:rPr>
                <w:bCs/>
                <w:sz w:val="22"/>
                <w:szCs w:val="22"/>
                <w:lang w:val="ru-RU"/>
              </w:rPr>
              <w:noBreakHyphen/>
            </w:r>
            <w:r w:rsidR="00206618" w:rsidRPr="00737A9C">
              <w:rPr>
                <w:bCs/>
                <w:sz w:val="22"/>
                <w:szCs w:val="22"/>
                <w:lang w:val="ru-RU"/>
              </w:rPr>
              <w:t>й сессии Комитета (2022 г.).</w:t>
            </w:r>
          </w:p>
        </w:tc>
        <w:tc>
          <w:tcPr>
            <w:tcW w:w="3502" w:type="dxa"/>
            <w:gridSpan w:val="4"/>
            <w:tcBorders>
              <w:left w:val="nil"/>
            </w:tcBorders>
          </w:tcPr>
          <w:p w14:paraId="2C19D844" w14:textId="112AB545" w:rsidR="00431E58" w:rsidRPr="00EB6541" w:rsidRDefault="003E254D" w:rsidP="004D59E1">
            <w:pPr>
              <w:rPr>
                <w:bCs/>
                <w:sz w:val="22"/>
                <w:szCs w:val="28"/>
                <w:lang w:val="ru-RU"/>
              </w:rPr>
            </w:pPr>
            <w:r w:rsidRPr="00A216A7">
              <w:rPr>
                <w:bCs/>
                <w:sz w:val="18"/>
                <w:szCs w:val="18"/>
                <w:lang w:val="ru-RU"/>
              </w:rPr>
              <w:lastRenderedPageBreak/>
              <w:t>Решения</w:t>
            </w:r>
            <w:r w:rsidR="00431E58" w:rsidRPr="00A216A7">
              <w:rPr>
                <w:bCs/>
                <w:sz w:val="18"/>
                <w:szCs w:val="18"/>
                <w:lang w:val="ru-RU"/>
              </w:rPr>
              <w:t xml:space="preserve"> 24 </w:t>
            </w:r>
            <w:r w:rsidR="00431E58" w:rsidRPr="00A216A7">
              <w:rPr>
                <w:bCs/>
                <w:sz w:val="18"/>
                <w:szCs w:val="18"/>
              </w:rPr>
              <w:t>COM</w:t>
            </w:r>
            <w:r w:rsidR="00431E58" w:rsidRPr="00A216A7">
              <w:rPr>
                <w:bCs/>
                <w:sz w:val="18"/>
                <w:szCs w:val="18"/>
                <w:lang w:val="ru-RU"/>
              </w:rPr>
              <w:t xml:space="preserve"> </w:t>
            </w:r>
            <w:r w:rsidR="00431E58" w:rsidRPr="00A216A7">
              <w:rPr>
                <w:bCs/>
                <w:sz w:val="18"/>
                <w:szCs w:val="18"/>
              </w:rPr>
              <w:t>VI</w:t>
            </w:r>
            <w:r w:rsidR="00431E58" w:rsidRPr="00A216A7">
              <w:rPr>
                <w:bCs/>
                <w:sz w:val="18"/>
                <w:szCs w:val="18"/>
                <w:lang w:val="ru-RU"/>
              </w:rPr>
              <w:t>.2.3.3</w:t>
            </w:r>
            <w:r w:rsidR="009B04FA">
              <w:rPr>
                <w:bCs/>
                <w:sz w:val="18"/>
                <w:szCs w:val="18"/>
                <w:lang w:val="ru-RU"/>
              </w:rPr>
              <w:br/>
            </w:r>
            <w:r w:rsidR="00431E58" w:rsidRPr="00A216A7">
              <w:rPr>
                <w:bCs/>
                <w:sz w:val="18"/>
                <w:szCs w:val="18"/>
                <w:lang w:val="ru-RU"/>
              </w:rPr>
              <w:t xml:space="preserve">28 </w:t>
            </w:r>
            <w:r w:rsidR="00431E58" w:rsidRPr="00A216A7">
              <w:rPr>
                <w:bCs/>
                <w:sz w:val="18"/>
                <w:szCs w:val="18"/>
              </w:rPr>
              <w:t>COM</w:t>
            </w:r>
            <w:r w:rsidR="00431E58" w:rsidRPr="00A216A7">
              <w:rPr>
                <w:bCs/>
                <w:sz w:val="18"/>
                <w:szCs w:val="18"/>
                <w:lang w:val="ru-RU"/>
              </w:rPr>
              <w:t xml:space="preserve"> 13.1</w:t>
            </w:r>
            <w:r w:rsidR="009B04FA">
              <w:rPr>
                <w:bCs/>
                <w:sz w:val="18"/>
                <w:szCs w:val="18"/>
                <w:lang w:val="ru-RU"/>
              </w:rPr>
              <w:br/>
            </w:r>
            <w:r w:rsidR="00431E58" w:rsidRPr="00A216A7">
              <w:rPr>
                <w:bCs/>
                <w:sz w:val="18"/>
                <w:szCs w:val="18"/>
                <w:lang w:val="ru-RU"/>
              </w:rPr>
              <w:t xml:space="preserve">7 </w:t>
            </w:r>
            <w:r w:rsidR="00431E58" w:rsidRPr="00A216A7">
              <w:rPr>
                <w:bCs/>
                <w:sz w:val="18"/>
                <w:szCs w:val="18"/>
              </w:rPr>
              <w:t>EXT</w:t>
            </w:r>
            <w:r w:rsidR="00431E58" w:rsidRPr="00A216A7">
              <w:rPr>
                <w:bCs/>
                <w:sz w:val="18"/>
                <w:szCs w:val="18"/>
                <w:lang w:val="ru-RU"/>
              </w:rPr>
              <w:t>.</w:t>
            </w:r>
            <w:r w:rsidR="00431E58" w:rsidRPr="00A216A7">
              <w:rPr>
                <w:bCs/>
                <w:sz w:val="18"/>
                <w:szCs w:val="18"/>
              </w:rPr>
              <w:t>COM</w:t>
            </w:r>
            <w:r w:rsidR="00431E58" w:rsidRPr="00A216A7">
              <w:rPr>
                <w:bCs/>
                <w:sz w:val="18"/>
                <w:szCs w:val="18"/>
                <w:lang w:val="ru-RU"/>
              </w:rPr>
              <w:t xml:space="preserve"> 4</w:t>
            </w:r>
            <w:r w:rsidR="00431E58" w:rsidRPr="00A216A7">
              <w:rPr>
                <w:bCs/>
                <w:sz w:val="18"/>
                <w:szCs w:val="18"/>
              </w:rPr>
              <w:t>B</w:t>
            </w:r>
            <w:r w:rsidR="00431E58" w:rsidRPr="00A216A7">
              <w:rPr>
                <w:bCs/>
                <w:sz w:val="18"/>
                <w:szCs w:val="18"/>
                <w:lang w:val="ru-RU"/>
              </w:rPr>
              <w:t>.1</w:t>
            </w:r>
            <w:r w:rsidR="009B04FA">
              <w:rPr>
                <w:bCs/>
                <w:sz w:val="18"/>
                <w:szCs w:val="18"/>
                <w:lang w:val="ru-RU"/>
              </w:rPr>
              <w:br/>
            </w:r>
            <w:r w:rsidR="009B04FA" w:rsidRPr="004D59E1">
              <w:rPr>
                <w:bCs/>
                <w:sz w:val="18"/>
                <w:szCs w:val="18"/>
              </w:rPr>
              <w:t>2</w:t>
            </w:r>
            <w:r w:rsidR="002A5534" w:rsidRPr="004D59E1">
              <w:rPr>
                <w:bCs/>
                <w:sz w:val="18"/>
                <w:szCs w:val="18"/>
                <w:lang w:val="ru-RU"/>
              </w:rPr>
              <w:t xml:space="preserve">9 </w:t>
            </w:r>
            <w:r w:rsidR="002A5534" w:rsidRPr="00A216A7">
              <w:rPr>
                <w:bCs/>
                <w:sz w:val="18"/>
                <w:szCs w:val="18"/>
              </w:rPr>
              <w:t>COM</w:t>
            </w:r>
            <w:r w:rsidR="002A5534" w:rsidRPr="004D59E1">
              <w:rPr>
                <w:bCs/>
                <w:sz w:val="18"/>
                <w:szCs w:val="18"/>
                <w:lang w:val="ru-RU"/>
              </w:rPr>
              <w:t xml:space="preserve"> 18</w:t>
            </w:r>
            <w:r w:rsidR="002A5534" w:rsidRPr="00A216A7">
              <w:rPr>
                <w:bCs/>
                <w:sz w:val="18"/>
                <w:szCs w:val="18"/>
              </w:rPr>
              <w:t>A</w:t>
            </w:r>
            <w:r w:rsidR="009B04FA">
              <w:rPr>
                <w:bCs/>
                <w:sz w:val="18"/>
                <w:szCs w:val="18"/>
                <w:lang w:val="ru-RU"/>
              </w:rPr>
              <w:br/>
            </w:r>
            <w:r w:rsidR="002A5534" w:rsidRPr="004D59E1">
              <w:rPr>
                <w:bCs/>
                <w:sz w:val="18"/>
                <w:szCs w:val="18"/>
                <w:lang w:val="ru-RU"/>
              </w:rPr>
              <w:t xml:space="preserve">31 </w:t>
            </w:r>
            <w:r w:rsidR="002A5534" w:rsidRPr="00A216A7">
              <w:rPr>
                <w:bCs/>
                <w:sz w:val="18"/>
                <w:szCs w:val="18"/>
              </w:rPr>
              <w:t>COM</w:t>
            </w:r>
            <w:r w:rsidR="002A5534" w:rsidRPr="004D59E1">
              <w:rPr>
                <w:bCs/>
                <w:sz w:val="18"/>
                <w:szCs w:val="18"/>
                <w:lang w:val="ru-RU"/>
              </w:rPr>
              <w:t xml:space="preserve"> 10</w:t>
            </w:r>
            <w:r w:rsidR="009B04FA">
              <w:rPr>
                <w:bCs/>
                <w:sz w:val="18"/>
                <w:szCs w:val="18"/>
                <w:lang w:val="ru-RU"/>
              </w:rPr>
              <w:br/>
            </w:r>
            <w:r w:rsidR="0053388F" w:rsidRPr="004D59E1">
              <w:rPr>
                <w:bCs/>
                <w:sz w:val="18"/>
                <w:szCs w:val="18"/>
                <w:lang w:val="ru-RU"/>
              </w:rPr>
              <w:t xml:space="preserve">35 </w:t>
            </w:r>
            <w:r w:rsidR="0053388F" w:rsidRPr="00A216A7">
              <w:rPr>
                <w:bCs/>
                <w:sz w:val="18"/>
                <w:szCs w:val="18"/>
              </w:rPr>
              <w:t>COM</w:t>
            </w:r>
            <w:r w:rsidR="0053388F" w:rsidRPr="004D59E1">
              <w:rPr>
                <w:bCs/>
                <w:sz w:val="18"/>
                <w:szCs w:val="18"/>
                <w:lang w:val="ru-RU"/>
              </w:rPr>
              <w:t xml:space="preserve"> 8</w:t>
            </w:r>
            <w:r w:rsidR="0053388F" w:rsidRPr="00A216A7">
              <w:rPr>
                <w:bCs/>
                <w:sz w:val="18"/>
                <w:szCs w:val="18"/>
              </w:rPr>
              <w:t>B</w:t>
            </w:r>
            <w:r w:rsidR="0053388F" w:rsidRPr="004D59E1">
              <w:rPr>
                <w:bCs/>
                <w:sz w:val="18"/>
                <w:szCs w:val="18"/>
                <w:lang w:val="ru-RU"/>
              </w:rPr>
              <w:t>.61</w:t>
            </w:r>
            <w:r w:rsidR="009B04FA">
              <w:rPr>
                <w:bCs/>
                <w:sz w:val="18"/>
                <w:szCs w:val="18"/>
                <w:lang w:val="ru-RU"/>
              </w:rPr>
              <w:br/>
            </w:r>
            <w:r w:rsidR="00465F88" w:rsidRPr="00A216A7">
              <w:rPr>
                <w:bCs/>
                <w:sz w:val="18"/>
                <w:szCs w:val="18"/>
                <w:lang w:val="ru-RU"/>
              </w:rPr>
              <w:t xml:space="preserve">40 </w:t>
            </w:r>
            <w:r w:rsidR="00465F88" w:rsidRPr="00A216A7">
              <w:rPr>
                <w:bCs/>
                <w:sz w:val="18"/>
                <w:szCs w:val="18"/>
              </w:rPr>
              <w:t>COM</w:t>
            </w:r>
            <w:r w:rsidR="00465F88" w:rsidRPr="004D59E1">
              <w:rPr>
                <w:bCs/>
                <w:sz w:val="18"/>
                <w:szCs w:val="18"/>
                <w:lang w:val="ru-RU"/>
              </w:rPr>
              <w:t xml:space="preserve"> 11</w:t>
            </w:r>
          </w:p>
        </w:tc>
      </w:tr>
      <w:tr w:rsidR="00431E58" w:rsidRPr="003016AF" w14:paraId="20CDFE83" w14:textId="77777777" w:rsidTr="004D59E1">
        <w:tc>
          <w:tcPr>
            <w:tcW w:w="6812" w:type="dxa"/>
            <w:gridSpan w:val="2"/>
          </w:tcPr>
          <w:p w14:paraId="58380BC5" w14:textId="4F10A8F3" w:rsidR="00431E58" w:rsidRPr="004D59E1" w:rsidRDefault="006F1780" w:rsidP="004D59E1">
            <w:pPr>
              <w:keepNext/>
              <w:spacing w:before="360" w:after="200"/>
              <w:jc w:val="both"/>
              <w:rPr>
                <w:b/>
                <w:sz w:val="22"/>
                <w:szCs w:val="22"/>
                <w:lang w:val="ru-RU"/>
              </w:rPr>
            </w:pPr>
            <w:r w:rsidRPr="00737A9C">
              <w:rPr>
                <w:b/>
                <w:caps/>
                <w:spacing w:val="-3"/>
                <w:sz w:val="22"/>
                <w:szCs w:val="22"/>
              </w:rPr>
              <w:lastRenderedPageBreak/>
              <w:t>II</w:t>
            </w:r>
            <w:r w:rsidRPr="004D59E1">
              <w:rPr>
                <w:b/>
                <w:caps/>
                <w:spacing w:val="-3"/>
                <w:sz w:val="22"/>
                <w:szCs w:val="22"/>
                <w:lang w:val="ru-RU"/>
              </w:rPr>
              <w:t>.</w:t>
            </w:r>
            <w:r w:rsidRPr="00737A9C">
              <w:rPr>
                <w:b/>
                <w:caps/>
                <w:spacing w:val="-3"/>
                <w:sz w:val="22"/>
                <w:szCs w:val="22"/>
              </w:rPr>
              <w:t>C</w:t>
            </w:r>
            <w:r w:rsidR="00431E58" w:rsidRPr="004D59E1">
              <w:rPr>
                <w:b/>
                <w:caps/>
                <w:spacing w:val="-3"/>
                <w:sz w:val="22"/>
                <w:szCs w:val="22"/>
                <w:lang w:val="ru-RU"/>
              </w:rPr>
              <w:tab/>
            </w:r>
            <w:r w:rsidR="00752F40" w:rsidRPr="00737A9C">
              <w:rPr>
                <w:b/>
                <w:spacing w:val="-3"/>
                <w:sz w:val="22"/>
                <w:szCs w:val="22"/>
                <w:lang w:val="ru-RU"/>
              </w:rPr>
              <w:t>Предварительные списки</w:t>
            </w:r>
          </w:p>
        </w:tc>
        <w:tc>
          <w:tcPr>
            <w:tcW w:w="3502" w:type="dxa"/>
            <w:gridSpan w:val="4"/>
          </w:tcPr>
          <w:p w14:paraId="7928799A" w14:textId="77777777" w:rsidR="00431E58" w:rsidRPr="00EB6541" w:rsidRDefault="00431E58" w:rsidP="004C2610">
            <w:pPr>
              <w:spacing w:line="360" w:lineRule="auto"/>
              <w:ind w:left="-18"/>
              <w:rPr>
                <w:sz w:val="22"/>
                <w:szCs w:val="28"/>
                <w:lang w:val="ru-RU"/>
              </w:rPr>
            </w:pPr>
          </w:p>
        </w:tc>
      </w:tr>
      <w:tr w:rsidR="00431E58" w:rsidRPr="00117183" w14:paraId="6C0CEA86" w14:textId="77777777" w:rsidTr="00500303">
        <w:tc>
          <w:tcPr>
            <w:tcW w:w="6812" w:type="dxa"/>
            <w:gridSpan w:val="2"/>
          </w:tcPr>
          <w:p w14:paraId="1AA8ED1C" w14:textId="762DB6A6" w:rsidR="00431E58" w:rsidRPr="00117183" w:rsidRDefault="00431E58" w:rsidP="00117183">
            <w:pPr>
              <w:keepNext/>
              <w:keepLines/>
              <w:spacing w:before="240" w:after="200"/>
              <w:ind w:left="562" w:hanging="562"/>
              <w:jc w:val="both"/>
              <w:rPr>
                <w:caps/>
                <w:spacing w:val="-3"/>
                <w:sz w:val="22"/>
                <w:szCs w:val="22"/>
                <w:u w:val="single"/>
                <w:lang w:val="ru-RU"/>
              </w:rPr>
            </w:pPr>
            <w:r w:rsidRPr="00117183">
              <w:rPr>
                <w:bCs/>
                <w:spacing w:val="-3"/>
                <w:sz w:val="22"/>
                <w:szCs w:val="22"/>
                <w:lang w:val="ru-RU"/>
              </w:rPr>
              <w:tab/>
            </w:r>
            <w:r w:rsidR="00752F40" w:rsidRPr="00117183">
              <w:rPr>
                <w:spacing w:val="-3"/>
                <w:sz w:val="22"/>
                <w:szCs w:val="22"/>
                <w:u w:val="single"/>
                <w:lang w:val="ru-RU"/>
              </w:rPr>
              <w:t>Процедура и формат</w:t>
            </w:r>
          </w:p>
        </w:tc>
        <w:tc>
          <w:tcPr>
            <w:tcW w:w="3502" w:type="dxa"/>
            <w:gridSpan w:val="4"/>
          </w:tcPr>
          <w:p w14:paraId="5D9D0670" w14:textId="77777777" w:rsidR="00431E58" w:rsidRPr="00117183" w:rsidRDefault="00431E58" w:rsidP="00117183">
            <w:pPr>
              <w:keepNext/>
              <w:keepLines/>
              <w:spacing w:line="360" w:lineRule="auto"/>
              <w:ind w:left="-18"/>
              <w:rPr>
                <w:sz w:val="22"/>
                <w:szCs w:val="28"/>
                <w:u w:val="single"/>
                <w:lang w:val="ru-RU"/>
              </w:rPr>
            </w:pPr>
          </w:p>
        </w:tc>
      </w:tr>
      <w:tr w:rsidR="00431E58" w:rsidRPr="00831133" w14:paraId="68656265" w14:textId="77777777" w:rsidTr="00500303">
        <w:tc>
          <w:tcPr>
            <w:tcW w:w="6812" w:type="dxa"/>
            <w:gridSpan w:val="2"/>
          </w:tcPr>
          <w:p w14:paraId="53027A01" w14:textId="49F94EC3" w:rsidR="00431E58" w:rsidRPr="003C715A" w:rsidRDefault="00752F40" w:rsidP="00C065F0">
            <w:pPr>
              <w:numPr>
                <w:ilvl w:val="0"/>
                <w:numId w:val="8"/>
              </w:numPr>
              <w:autoSpaceDE w:val="0"/>
              <w:autoSpaceDN w:val="0"/>
              <w:adjustRightInd w:val="0"/>
              <w:spacing w:after="200"/>
              <w:ind w:left="709"/>
              <w:jc w:val="both"/>
              <w:rPr>
                <w:b/>
                <w:sz w:val="22"/>
                <w:szCs w:val="22"/>
                <w:lang w:val="ru-RU"/>
              </w:rPr>
            </w:pPr>
            <w:bookmarkStart w:id="6" w:name="_Ref368224531"/>
            <w:r w:rsidRPr="003C715A">
              <w:rPr>
                <w:rFonts w:eastAsia="TimesNewRoman"/>
                <w:sz w:val="22"/>
                <w:szCs w:val="22"/>
                <w:lang w:val="ru-RU" w:eastAsia="en-US"/>
              </w:rPr>
              <w:t xml:space="preserve">Предварительный список – это перечень тех объектов на территории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 xml:space="preserve">, которые оно считает подходящими для </w:t>
            </w:r>
            <w:r w:rsidR="00245414" w:rsidRPr="003C715A">
              <w:rPr>
                <w:rFonts w:eastAsia="TimesNewRoman"/>
                <w:sz w:val="22"/>
                <w:szCs w:val="22"/>
                <w:lang w:val="ru-RU" w:eastAsia="en-US"/>
              </w:rPr>
              <w:t>номинации</w:t>
            </w:r>
            <w:r w:rsidRPr="003C715A">
              <w:rPr>
                <w:rFonts w:eastAsia="TimesNewRoman"/>
                <w:sz w:val="22"/>
                <w:szCs w:val="22"/>
                <w:lang w:val="ru-RU" w:eastAsia="en-US"/>
              </w:rPr>
              <w:t xml:space="preserve"> в Список всемирного наследия. </w:t>
            </w:r>
            <w:r w:rsidR="00DF46E4" w:rsidRPr="003C715A">
              <w:rPr>
                <w:rFonts w:eastAsia="TimesNewRoman"/>
                <w:sz w:val="22"/>
                <w:szCs w:val="22"/>
                <w:lang w:val="ru-RU" w:eastAsia="en-US"/>
              </w:rPr>
              <w:t>В этой связи,</w:t>
            </w:r>
            <w:r w:rsidRPr="003C715A">
              <w:rPr>
                <w:rFonts w:eastAsia="TimesNewRoman"/>
                <w:sz w:val="22"/>
                <w:szCs w:val="22"/>
                <w:lang w:val="ru-RU" w:eastAsia="en-US"/>
              </w:rPr>
              <w:t xml:space="preserve">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 xml:space="preserve"> должны включить в свои Предварительные списки </w:t>
            </w:r>
            <w:r w:rsidR="005D6A09" w:rsidRPr="003C715A">
              <w:rPr>
                <w:rFonts w:eastAsia="TimesNewRoman"/>
                <w:sz w:val="22"/>
                <w:szCs w:val="22"/>
                <w:lang w:val="ru-RU" w:eastAsia="en-US"/>
              </w:rPr>
              <w:t>подробную информацию</w:t>
            </w:r>
            <w:r w:rsidR="003D0F4E" w:rsidRPr="003C715A">
              <w:rPr>
                <w:rFonts w:eastAsia="TimesNewRoman"/>
                <w:sz w:val="22"/>
                <w:szCs w:val="22"/>
                <w:lang w:val="ru-RU" w:eastAsia="en-US"/>
              </w:rPr>
              <w:t xml:space="preserve"> о</w:t>
            </w:r>
            <w:r w:rsidR="00E72D49" w:rsidRPr="003C715A">
              <w:rPr>
                <w:rFonts w:eastAsia="TimesNewRoman"/>
                <w:sz w:val="22"/>
                <w:szCs w:val="22"/>
                <w:lang w:val="ru-RU" w:eastAsia="en-US"/>
              </w:rPr>
              <w:t xml:space="preserve"> тех объектах, которые, по их мнению, обладают потенциальной выдающейся универсальной ценностью, и </w:t>
            </w:r>
            <w:r w:rsidRPr="003C715A">
              <w:rPr>
                <w:rFonts w:eastAsia="TimesNewRoman"/>
                <w:sz w:val="22"/>
                <w:szCs w:val="22"/>
                <w:lang w:val="ru-RU" w:eastAsia="en-US"/>
              </w:rPr>
              <w:t xml:space="preserve">которые </w:t>
            </w:r>
            <w:r w:rsidR="00E72D49" w:rsidRPr="003C715A">
              <w:rPr>
                <w:rFonts w:eastAsia="TimesNewRoman"/>
                <w:sz w:val="22"/>
                <w:szCs w:val="22"/>
                <w:lang w:val="ru-RU" w:eastAsia="en-US"/>
              </w:rPr>
              <w:t>они планируют</w:t>
            </w:r>
            <w:r w:rsidRPr="003C715A">
              <w:rPr>
                <w:rFonts w:eastAsia="TimesNewRoman"/>
                <w:sz w:val="22"/>
                <w:szCs w:val="22"/>
                <w:lang w:val="ru-RU" w:eastAsia="en-US"/>
              </w:rPr>
              <w:t xml:space="preserve"> номинировать </w:t>
            </w:r>
            <w:r w:rsidR="0057725B" w:rsidRPr="003C715A">
              <w:rPr>
                <w:rFonts w:eastAsia="TimesNewRoman"/>
                <w:sz w:val="22"/>
                <w:szCs w:val="22"/>
                <w:lang w:val="ru-RU" w:eastAsia="en-US"/>
              </w:rPr>
              <w:t>на</w:t>
            </w:r>
            <w:r w:rsidRPr="003C715A">
              <w:rPr>
                <w:rFonts w:eastAsia="TimesNewRoman"/>
                <w:sz w:val="22"/>
                <w:szCs w:val="22"/>
                <w:lang w:val="ru-RU" w:eastAsia="en-US"/>
              </w:rPr>
              <w:t xml:space="preserve"> включени</w:t>
            </w:r>
            <w:r w:rsidR="0057725B" w:rsidRPr="003C715A">
              <w:rPr>
                <w:rFonts w:eastAsia="TimesNewRoman"/>
                <w:sz w:val="22"/>
                <w:szCs w:val="22"/>
                <w:lang w:val="ru-RU" w:eastAsia="en-US"/>
              </w:rPr>
              <w:t>е</w:t>
            </w:r>
            <w:r w:rsidRPr="003C715A">
              <w:rPr>
                <w:rFonts w:eastAsia="TimesNewRoman"/>
                <w:sz w:val="22"/>
                <w:szCs w:val="22"/>
                <w:lang w:val="ru-RU" w:eastAsia="en-US"/>
              </w:rPr>
              <w:t xml:space="preserve"> в Список всемирного наследия в течение последующих лет.</w:t>
            </w:r>
            <w:bookmarkEnd w:id="6"/>
          </w:p>
        </w:tc>
        <w:tc>
          <w:tcPr>
            <w:tcW w:w="3502" w:type="dxa"/>
            <w:gridSpan w:val="4"/>
          </w:tcPr>
          <w:p w14:paraId="210F5C78" w14:textId="77777777" w:rsidR="00431E58" w:rsidRPr="003C715A" w:rsidRDefault="00665FED" w:rsidP="004D59E1">
            <w:pPr>
              <w:spacing w:after="100"/>
              <w:ind w:left="-18"/>
              <w:rPr>
                <w:bCs/>
                <w:i/>
                <w:sz w:val="18"/>
                <w:szCs w:val="18"/>
                <w:lang w:val="ru-RU"/>
              </w:rPr>
            </w:pPr>
            <w:r w:rsidRPr="003C715A">
              <w:rPr>
                <w:bCs/>
                <w:sz w:val="18"/>
                <w:szCs w:val="18"/>
                <w:lang w:val="ru-RU"/>
              </w:rPr>
              <w:t>Статьи</w:t>
            </w:r>
            <w:r w:rsidR="00431E58" w:rsidRPr="003C715A">
              <w:rPr>
                <w:bCs/>
                <w:sz w:val="18"/>
                <w:szCs w:val="18"/>
                <w:lang w:val="ru-RU"/>
              </w:rPr>
              <w:t xml:space="preserve"> 1, 2 </w:t>
            </w:r>
            <w:r w:rsidRPr="003C715A">
              <w:rPr>
                <w:bCs/>
                <w:sz w:val="18"/>
                <w:szCs w:val="18"/>
                <w:lang w:val="ru-RU"/>
              </w:rPr>
              <w:t xml:space="preserve">и </w:t>
            </w:r>
            <w:r w:rsidR="00431E58" w:rsidRPr="003C715A">
              <w:rPr>
                <w:bCs/>
                <w:sz w:val="18"/>
                <w:szCs w:val="18"/>
                <w:lang w:val="ru-RU"/>
              </w:rPr>
              <w:t xml:space="preserve">11(1) </w:t>
            </w:r>
            <w:r w:rsidR="000045B9" w:rsidRPr="003C715A">
              <w:rPr>
                <w:bCs/>
                <w:i/>
                <w:sz w:val="18"/>
                <w:szCs w:val="18"/>
                <w:lang w:val="ru-RU"/>
              </w:rPr>
              <w:t>Конвенции о всемирном наследии</w:t>
            </w:r>
            <w:r w:rsidR="00431E58" w:rsidRPr="003C715A">
              <w:rPr>
                <w:bCs/>
                <w:i/>
                <w:sz w:val="18"/>
                <w:szCs w:val="18"/>
                <w:lang w:val="ru-RU"/>
              </w:rPr>
              <w:t>.</w:t>
            </w:r>
          </w:p>
          <w:p w14:paraId="655B34D8" w14:textId="77777777" w:rsidR="00431E58" w:rsidRPr="003C715A" w:rsidRDefault="00A44C64" w:rsidP="004D59E1">
            <w:pPr>
              <w:spacing w:after="100"/>
              <w:ind w:left="-18"/>
              <w:rPr>
                <w:bCs/>
                <w:sz w:val="18"/>
                <w:szCs w:val="18"/>
              </w:rPr>
            </w:pPr>
            <w:r w:rsidRPr="003C715A">
              <w:rPr>
                <w:bCs/>
                <w:sz w:val="18"/>
                <w:szCs w:val="18"/>
                <w:lang w:val="ru-RU"/>
              </w:rPr>
              <w:t xml:space="preserve">Решение 39 </w:t>
            </w:r>
            <w:r w:rsidRPr="003C715A">
              <w:rPr>
                <w:bCs/>
                <w:sz w:val="18"/>
                <w:szCs w:val="18"/>
              </w:rPr>
              <w:t>COM 11</w:t>
            </w:r>
          </w:p>
          <w:p w14:paraId="770726B8" w14:textId="77777777" w:rsidR="00431E58" w:rsidRPr="00EB6541" w:rsidRDefault="00431E58" w:rsidP="004D59E1">
            <w:pPr>
              <w:spacing w:after="100" w:line="360" w:lineRule="auto"/>
              <w:ind w:left="-18"/>
              <w:rPr>
                <w:bCs/>
                <w:sz w:val="22"/>
                <w:szCs w:val="28"/>
                <w:lang w:val="ru-RU"/>
              </w:rPr>
            </w:pPr>
          </w:p>
        </w:tc>
      </w:tr>
      <w:tr w:rsidR="00431E58" w:rsidRPr="00E135E2" w14:paraId="5272C241" w14:textId="77777777" w:rsidTr="00500303">
        <w:tc>
          <w:tcPr>
            <w:tcW w:w="6812" w:type="dxa"/>
            <w:gridSpan w:val="2"/>
          </w:tcPr>
          <w:p w14:paraId="0AFDED34" w14:textId="57076C89" w:rsidR="00AE15BC" w:rsidRPr="003C715A" w:rsidRDefault="00AE15BC" w:rsidP="00C065F0">
            <w:pPr>
              <w:numPr>
                <w:ilvl w:val="0"/>
                <w:numId w:val="8"/>
              </w:numPr>
              <w:autoSpaceDE w:val="0"/>
              <w:autoSpaceDN w:val="0"/>
              <w:adjustRightInd w:val="0"/>
              <w:spacing w:after="200"/>
              <w:ind w:left="709"/>
              <w:jc w:val="both"/>
              <w:rPr>
                <w:b/>
                <w:spacing w:val="-3"/>
                <w:sz w:val="22"/>
                <w:szCs w:val="22"/>
                <w:lang w:val="ru-RU"/>
              </w:rPr>
            </w:pPr>
            <w:bookmarkStart w:id="7" w:name="_Ref369009287"/>
            <w:r w:rsidRPr="003C715A">
              <w:rPr>
                <w:rFonts w:eastAsia="TimesNewRoman"/>
                <w:sz w:val="22"/>
                <w:szCs w:val="22"/>
                <w:lang w:val="ru-RU" w:eastAsia="en-US"/>
              </w:rPr>
              <w:t xml:space="preserve">Номинации </w:t>
            </w:r>
            <w:r w:rsidR="008C4223" w:rsidRPr="003C715A">
              <w:rPr>
                <w:rFonts w:eastAsia="TimesNewRoman"/>
                <w:sz w:val="22"/>
                <w:szCs w:val="22"/>
                <w:lang w:val="ru-RU" w:eastAsia="en-US"/>
              </w:rPr>
              <w:t>для</w:t>
            </w:r>
            <w:r w:rsidRPr="003C715A">
              <w:rPr>
                <w:rFonts w:eastAsia="TimesNewRoman"/>
                <w:sz w:val="22"/>
                <w:szCs w:val="22"/>
                <w:lang w:val="ru-RU" w:eastAsia="en-US"/>
              </w:rPr>
              <w:t xml:space="preserve"> включени</w:t>
            </w:r>
            <w:r w:rsidR="008C4223" w:rsidRPr="003C715A">
              <w:rPr>
                <w:rFonts w:eastAsia="TimesNewRoman"/>
                <w:sz w:val="22"/>
                <w:szCs w:val="22"/>
                <w:lang w:val="ru-RU" w:eastAsia="en-US"/>
              </w:rPr>
              <w:t>я</w:t>
            </w:r>
            <w:r w:rsidRPr="003C715A">
              <w:rPr>
                <w:rFonts w:eastAsia="TimesNewRoman"/>
                <w:sz w:val="22"/>
                <w:szCs w:val="22"/>
                <w:lang w:val="ru-RU" w:eastAsia="en-US"/>
              </w:rPr>
              <w:t xml:space="preserve"> в Список всемирного наследия не рассматриваются, если номинируемый объект не был заявлен в Предварительном списке государства – стороны </w:t>
            </w:r>
            <w:r w:rsidRPr="003C715A">
              <w:rPr>
                <w:rFonts w:eastAsia="TimesNewRoman"/>
                <w:i/>
                <w:sz w:val="22"/>
                <w:szCs w:val="22"/>
                <w:lang w:val="ru-RU" w:eastAsia="en-US"/>
              </w:rPr>
              <w:t>Конвенции</w:t>
            </w:r>
            <w:r w:rsidRPr="003C715A">
              <w:rPr>
                <w:rFonts w:eastAsia="TimesNewRoman"/>
                <w:sz w:val="22"/>
                <w:szCs w:val="22"/>
                <w:lang w:val="ru-RU" w:eastAsia="en-US"/>
              </w:rPr>
              <w:t>.</w:t>
            </w:r>
            <w:bookmarkEnd w:id="7"/>
          </w:p>
        </w:tc>
        <w:tc>
          <w:tcPr>
            <w:tcW w:w="3502" w:type="dxa"/>
            <w:gridSpan w:val="4"/>
          </w:tcPr>
          <w:p w14:paraId="6762C029" w14:textId="2E78C998" w:rsidR="00431E58" w:rsidRPr="00EB6541" w:rsidRDefault="00752F40" w:rsidP="004D59E1">
            <w:pPr>
              <w:spacing w:after="100" w:line="360" w:lineRule="auto"/>
              <w:ind w:left="-18"/>
              <w:rPr>
                <w:bCs/>
                <w:sz w:val="22"/>
                <w:szCs w:val="28"/>
              </w:rPr>
            </w:pPr>
            <w:r w:rsidRPr="003C715A">
              <w:rPr>
                <w:bCs/>
                <w:sz w:val="18"/>
                <w:szCs w:val="18"/>
                <w:lang w:val="ru-RU"/>
              </w:rPr>
              <w:t>Решение</w:t>
            </w:r>
            <w:r w:rsidR="00431E58" w:rsidRPr="003C715A">
              <w:rPr>
                <w:bCs/>
                <w:sz w:val="18"/>
                <w:szCs w:val="18"/>
              </w:rPr>
              <w:t xml:space="preserve"> 24</w:t>
            </w:r>
            <w:r w:rsidR="00A44C64" w:rsidRPr="003C715A">
              <w:rPr>
                <w:bCs/>
                <w:sz w:val="18"/>
                <w:szCs w:val="18"/>
              </w:rPr>
              <w:t> </w:t>
            </w:r>
            <w:r w:rsidR="00431E58" w:rsidRPr="003C715A">
              <w:rPr>
                <w:bCs/>
                <w:sz w:val="18"/>
                <w:szCs w:val="18"/>
              </w:rPr>
              <w:t xml:space="preserve">COM </w:t>
            </w:r>
            <w:r w:rsidRPr="003C715A">
              <w:rPr>
                <w:bCs/>
                <w:sz w:val="18"/>
                <w:szCs w:val="18"/>
                <w:lang w:val="ru-RU"/>
              </w:rPr>
              <w:t>п</w:t>
            </w:r>
            <w:r w:rsidR="00431E58" w:rsidRPr="003C715A">
              <w:rPr>
                <w:bCs/>
                <w:sz w:val="18"/>
                <w:szCs w:val="18"/>
              </w:rPr>
              <w:t xml:space="preserve">.VI.2.3.2 </w:t>
            </w:r>
          </w:p>
        </w:tc>
      </w:tr>
      <w:tr w:rsidR="00431E58" w:rsidRPr="00994F69" w14:paraId="2036F8A9" w14:textId="77777777" w:rsidTr="00500303">
        <w:tc>
          <w:tcPr>
            <w:tcW w:w="6812" w:type="dxa"/>
            <w:gridSpan w:val="2"/>
          </w:tcPr>
          <w:p w14:paraId="01EE8B59" w14:textId="3C60D95F" w:rsidR="00431E58" w:rsidRPr="0072525B" w:rsidRDefault="002178E9" w:rsidP="00C065F0">
            <w:pPr>
              <w:numPr>
                <w:ilvl w:val="0"/>
                <w:numId w:val="8"/>
              </w:numPr>
              <w:autoSpaceDE w:val="0"/>
              <w:autoSpaceDN w:val="0"/>
              <w:adjustRightInd w:val="0"/>
              <w:spacing w:after="200"/>
              <w:ind w:left="709"/>
              <w:jc w:val="both"/>
              <w:rPr>
                <w:b/>
                <w:spacing w:val="-3"/>
                <w:sz w:val="22"/>
                <w:szCs w:val="22"/>
                <w:lang w:val="ru-RU"/>
              </w:rPr>
            </w:pPr>
            <w:r w:rsidRPr="0072525B">
              <w:rPr>
                <w:rFonts w:eastAsia="TimesNewRoman"/>
                <w:sz w:val="22"/>
                <w:szCs w:val="22"/>
                <w:lang w:val="ru-RU" w:eastAsia="en-US"/>
              </w:rPr>
              <w:t xml:space="preserve">Государства – стороны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призваны готовить Предварительные списки с привлечением широкого круга участников, в том числе управляющих объектами, местных и региональных властей, местных сообществ, неправительственных организаций (НПО), а также других заинтересованных сторон и партнеров.</w:t>
            </w:r>
          </w:p>
        </w:tc>
        <w:tc>
          <w:tcPr>
            <w:tcW w:w="3502" w:type="dxa"/>
            <w:gridSpan w:val="4"/>
          </w:tcPr>
          <w:p w14:paraId="27C73487" w14:textId="77777777" w:rsidR="00431E58" w:rsidRPr="00EB6541" w:rsidRDefault="00431E58" w:rsidP="004D59E1">
            <w:pPr>
              <w:spacing w:line="360" w:lineRule="auto"/>
              <w:rPr>
                <w:sz w:val="22"/>
                <w:szCs w:val="28"/>
                <w:lang w:val="ru-RU"/>
              </w:rPr>
            </w:pPr>
          </w:p>
        </w:tc>
      </w:tr>
      <w:tr w:rsidR="00431E58" w:rsidRPr="009A0714" w14:paraId="34BBA6D7" w14:textId="77777777" w:rsidTr="00500303">
        <w:tc>
          <w:tcPr>
            <w:tcW w:w="6812" w:type="dxa"/>
            <w:gridSpan w:val="2"/>
          </w:tcPr>
          <w:p w14:paraId="068792A7" w14:textId="200B36A9" w:rsidR="00431E58" w:rsidRPr="0072525B" w:rsidRDefault="002178E9" w:rsidP="00C065F0">
            <w:pPr>
              <w:numPr>
                <w:ilvl w:val="0"/>
                <w:numId w:val="8"/>
              </w:numPr>
              <w:autoSpaceDE w:val="0"/>
              <w:autoSpaceDN w:val="0"/>
              <w:adjustRightInd w:val="0"/>
              <w:spacing w:after="200"/>
              <w:ind w:left="709"/>
              <w:jc w:val="both"/>
              <w:rPr>
                <w:b/>
                <w:spacing w:val="-3"/>
                <w:sz w:val="22"/>
                <w:szCs w:val="22"/>
                <w:lang w:val="ru-RU"/>
              </w:rPr>
            </w:pPr>
            <w:bookmarkStart w:id="8" w:name="_Ref369009298"/>
            <w:r w:rsidRPr="0072525B">
              <w:rPr>
                <w:rFonts w:eastAsia="TimesNewRoman"/>
                <w:sz w:val="22"/>
                <w:szCs w:val="22"/>
                <w:lang w:val="ru-RU" w:eastAsia="en-US"/>
              </w:rPr>
              <w:t xml:space="preserve">Государства – стороны </w:t>
            </w:r>
            <w:r w:rsidRPr="0072525B">
              <w:rPr>
                <w:rFonts w:eastAsia="TimesNewRoman"/>
                <w:i/>
                <w:sz w:val="22"/>
                <w:szCs w:val="22"/>
                <w:lang w:val="ru-RU" w:eastAsia="en-US"/>
              </w:rPr>
              <w:t xml:space="preserve">Конвенции </w:t>
            </w:r>
            <w:r w:rsidRPr="0072525B">
              <w:rPr>
                <w:rFonts w:eastAsia="TimesNewRoman"/>
                <w:sz w:val="22"/>
                <w:szCs w:val="22"/>
                <w:lang w:val="ru-RU" w:eastAsia="en-US"/>
              </w:rPr>
              <w:t xml:space="preserve">должны представить </w:t>
            </w:r>
            <w:r w:rsidR="002B33BF" w:rsidRPr="0072525B">
              <w:rPr>
                <w:rFonts w:eastAsia="TimesNewRoman"/>
                <w:sz w:val="22"/>
                <w:szCs w:val="22"/>
                <w:lang w:val="ru-RU" w:eastAsia="en-US"/>
              </w:rPr>
              <w:t xml:space="preserve">свои </w:t>
            </w:r>
            <w:r w:rsidRPr="0072525B">
              <w:rPr>
                <w:rFonts w:eastAsia="TimesNewRoman"/>
                <w:sz w:val="22"/>
                <w:szCs w:val="22"/>
                <w:lang w:val="ru-RU" w:eastAsia="en-US"/>
              </w:rPr>
              <w:t xml:space="preserve">Предварительные списки в Секретариат, по крайней мере, за один год до подачи любой номинации. Государствам – сторонам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рекомендуется пересматривать и повторно представлять</w:t>
            </w:r>
            <w:r w:rsidR="002B33BF" w:rsidRPr="0072525B">
              <w:rPr>
                <w:rFonts w:eastAsia="TimesNewRoman"/>
                <w:sz w:val="22"/>
                <w:szCs w:val="22"/>
                <w:lang w:val="ru-RU" w:eastAsia="en-US"/>
              </w:rPr>
              <w:t xml:space="preserve"> свои</w:t>
            </w:r>
            <w:r w:rsidRPr="0072525B">
              <w:rPr>
                <w:rFonts w:eastAsia="TimesNewRoman"/>
                <w:sz w:val="22"/>
                <w:szCs w:val="22"/>
                <w:lang w:val="ru-RU" w:eastAsia="en-US"/>
              </w:rPr>
              <w:t xml:space="preserve"> Предварительные списки</w:t>
            </w:r>
            <w:r w:rsidR="002B33BF" w:rsidRPr="0072525B">
              <w:rPr>
                <w:rFonts w:eastAsia="TimesNewRoman"/>
                <w:sz w:val="22"/>
                <w:szCs w:val="22"/>
                <w:lang w:val="ru-RU" w:eastAsia="en-US"/>
              </w:rPr>
              <w:t>,</w:t>
            </w:r>
            <w:r w:rsidRPr="0072525B">
              <w:rPr>
                <w:rFonts w:eastAsia="TimesNewRoman"/>
                <w:sz w:val="22"/>
                <w:szCs w:val="22"/>
                <w:lang w:val="ru-RU" w:eastAsia="en-US"/>
              </w:rPr>
              <w:t xml:space="preserve"> как минимум</w:t>
            </w:r>
            <w:r w:rsidR="002B33BF" w:rsidRPr="0072525B">
              <w:rPr>
                <w:rFonts w:eastAsia="TimesNewRoman"/>
                <w:sz w:val="22"/>
                <w:szCs w:val="22"/>
                <w:lang w:val="ru-RU" w:eastAsia="en-US"/>
              </w:rPr>
              <w:t>,</w:t>
            </w:r>
            <w:r w:rsidRPr="0072525B">
              <w:rPr>
                <w:rFonts w:eastAsia="TimesNewRoman"/>
                <w:sz w:val="22"/>
                <w:szCs w:val="22"/>
                <w:lang w:val="ru-RU" w:eastAsia="en-US"/>
              </w:rPr>
              <w:t xml:space="preserve"> каждые десять лет.</w:t>
            </w:r>
            <w:bookmarkEnd w:id="8"/>
          </w:p>
        </w:tc>
        <w:tc>
          <w:tcPr>
            <w:tcW w:w="3502" w:type="dxa"/>
            <w:gridSpan w:val="4"/>
          </w:tcPr>
          <w:p w14:paraId="1A11B78F" w14:textId="77777777" w:rsidR="00431E58" w:rsidRPr="00EB6541" w:rsidRDefault="00431E58" w:rsidP="004C2610">
            <w:pPr>
              <w:spacing w:line="360" w:lineRule="auto"/>
              <w:ind w:left="-18"/>
              <w:rPr>
                <w:sz w:val="22"/>
                <w:szCs w:val="28"/>
                <w:lang w:val="ru-RU"/>
              </w:rPr>
            </w:pPr>
          </w:p>
        </w:tc>
      </w:tr>
      <w:tr w:rsidR="00431E58" w:rsidRPr="00831133" w14:paraId="448B05C8" w14:textId="77777777" w:rsidTr="00500303">
        <w:tc>
          <w:tcPr>
            <w:tcW w:w="6812" w:type="dxa"/>
            <w:gridSpan w:val="2"/>
          </w:tcPr>
          <w:p w14:paraId="762D5641" w14:textId="3C7B079A" w:rsidR="00431E58" w:rsidRPr="0072525B" w:rsidRDefault="002B33BF" w:rsidP="00C065F0">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72525B">
              <w:rPr>
                <w:rFonts w:eastAsia="TimesNewRoman"/>
                <w:sz w:val="22"/>
                <w:szCs w:val="22"/>
                <w:lang w:val="ru-RU" w:eastAsia="en-US"/>
              </w:rPr>
              <w:t xml:space="preserve">Государствам – сторонам </w:t>
            </w:r>
            <w:r w:rsidRPr="0072525B">
              <w:rPr>
                <w:rFonts w:eastAsia="TimesNewRoman"/>
                <w:i/>
                <w:sz w:val="22"/>
                <w:szCs w:val="22"/>
                <w:lang w:val="ru-RU" w:eastAsia="en-US"/>
              </w:rPr>
              <w:t>Конвенции</w:t>
            </w:r>
            <w:r w:rsidRPr="0072525B">
              <w:rPr>
                <w:rFonts w:eastAsia="TimesNewRoman"/>
                <w:sz w:val="22"/>
                <w:szCs w:val="22"/>
                <w:lang w:val="ru-RU" w:eastAsia="en-US"/>
              </w:rPr>
              <w:t xml:space="preserve"> предлагается представлять свои Предварительные списки на английском или французском языке в стандартн</w:t>
            </w:r>
            <w:r w:rsidR="003D0F4E" w:rsidRPr="0072525B">
              <w:rPr>
                <w:rFonts w:eastAsia="TimesNewRoman"/>
                <w:sz w:val="22"/>
                <w:szCs w:val="22"/>
                <w:lang w:val="ru-RU" w:eastAsia="en-US"/>
              </w:rPr>
              <w:t>ых</w:t>
            </w:r>
            <w:r w:rsidRPr="0072525B">
              <w:rPr>
                <w:rFonts w:eastAsia="TimesNewRoman"/>
                <w:sz w:val="22"/>
                <w:szCs w:val="22"/>
                <w:lang w:val="ru-RU" w:eastAsia="en-US"/>
              </w:rPr>
              <w:t xml:space="preserve"> формат</w:t>
            </w:r>
            <w:r w:rsidR="003D0F4E" w:rsidRPr="0072525B">
              <w:rPr>
                <w:rFonts w:eastAsia="TimesNewRoman"/>
                <w:sz w:val="22"/>
                <w:szCs w:val="22"/>
                <w:lang w:val="ru-RU" w:eastAsia="en-US"/>
              </w:rPr>
              <w:t>ах</w:t>
            </w:r>
            <w:r w:rsidRPr="0072525B">
              <w:rPr>
                <w:rFonts w:eastAsia="TimesNewRoman"/>
                <w:sz w:val="22"/>
                <w:szCs w:val="22"/>
                <w:lang w:val="ru-RU" w:eastAsia="en-US"/>
              </w:rPr>
              <w:t xml:space="preserve"> </w:t>
            </w:r>
            <w:r w:rsidR="003D0F4E" w:rsidRPr="0072525B">
              <w:rPr>
                <w:rFonts w:eastAsia="TimesNewRoman"/>
                <w:sz w:val="22"/>
                <w:szCs w:val="22"/>
                <w:lang w:val="ru-RU" w:eastAsia="en-US"/>
              </w:rPr>
              <w:t>в</w:t>
            </w:r>
            <w:r w:rsidRPr="0072525B">
              <w:rPr>
                <w:rFonts w:eastAsia="TimesNewRoman"/>
                <w:sz w:val="22"/>
                <w:szCs w:val="22"/>
                <w:lang w:val="ru-RU" w:eastAsia="en-US"/>
              </w:rPr>
              <w:t xml:space="preserve"> Приложени</w:t>
            </w:r>
            <w:r w:rsidR="003D0F4E" w:rsidRPr="0072525B">
              <w:rPr>
                <w:rFonts w:eastAsia="TimesNewRoman"/>
                <w:sz w:val="22"/>
                <w:szCs w:val="22"/>
                <w:lang w:val="ru-RU" w:eastAsia="en-US"/>
              </w:rPr>
              <w:t>и</w:t>
            </w:r>
            <w:r w:rsidRPr="0072525B">
              <w:rPr>
                <w:rFonts w:eastAsia="TimesNewRoman"/>
                <w:sz w:val="22"/>
                <w:szCs w:val="22"/>
                <w:lang w:val="ru-RU" w:eastAsia="en-US"/>
              </w:rPr>
              <w:t xml:space="preserve"> 2</w:t>
            </w:r>
            <w:r w:rsidR="003D0F4E" w:rsidRPr="0072525B">
              <w:rPr>
                <w:rFonts w:eastAsia="TimesNewRoman"/>
                <w:sz w:val="22"/>
                <w:szCs w:val="22"/>
                <w:lang w:val="ru-RU" w:eastAsia="en-US"/>
              </w:rPr>
              <w:t>А и Приложении 2В (для транснациональных и трансграничных будущих номинаций)</w:t>
            </w:r>
            <w:r w:rsidRPr="0072525B">
              <w:rPr>
                <w:rFonts w:eastAsia="TimesNewRoman"/>
                <w:sz w:val="22"/>
                <w:szCs w:val="22"/>
                <w:lang w:val="ru-RU" w:eastAsia="en-US"/>
              </w:rPr>
              <w:t>, содержащем названия объектов, их географическое местоположение, краткое описание, а также обоснование выдающейся универсальной ценности объектов.</w:t>
            </w:r>
          </w:p>
        </w:tc>
        <w:tc>
          <w:tcPr>
            <w:tcW w:w="3502" w:type="dxa"/>
            <w:gridSpan w:val="4"/>
          </w:tcPr>
          <w:p w14:paraId="4452FDEA" w14:textId="77777777" w:rsidR="00A44C64" w:rsidRPr="0072525B" w:rsidRDefault="00A44C64" w:rsidP="00A44C64">
            <w:pPr>
              <w:spacing w:line="360" w:lineRule="auto"/>
              <w:ind w:left="-18"/>
              <w:rPr>
                <w:bCs/>
                <w:sz w:val="18"/>
                <w:szCs w:val="18"/>
              </w:rPr>
            </w:pPr>
            <w:r w:rsidRPr="0072525B">
              <w:rPr>
                <w:bCs/>
                <w:sz w:val="18"/>
                <w:szCs w:val="18"/>
                <w:lang w:val="ru-RU"/>
              </w:rPr>
              <w:t xml:space="preserve">Решение 39 </w:t>
            </w:r>
            <w:r w:rsidRPr="0072525B">
              <w:rPr>
                <w:bCs/>
                <w:sz w:val="18"/>
                <w:szCs w:val="18"/>
              </w:rPr>
              <w:t>COM 11</w:t>
            </w:r>
          </w:p>
          <w:p w14:paraId="3EE3CF0D" w14:textId="77777777" w:rsidR="00431E58" w:rsidRPr="00EB6541" w:rsidRDefault="00431E58" w:rsidP="004C2610">
            <w:pPr>
              <w:spacing w:line="360" w:lineRule="auto"/>
              <w:ind w:left="-18"/>
              <w:rPr>
                <w:sz w:val="22"/>
                <w:szCs w:val="28"/>
                <w:lang w:val="ru-RU"/>
              </w:rPr>
            </w:pPr>
          </w:p>
        </w:tc>
      </w:tr>
      <w:tr w:rsidR="00431E58" w:rsidRPr="00130F71" w14:paraId="2D0A6DE1" w14:textId="77777777" w:rsidTr="00500303">
        <w:tc>
          <w:tcPr>
            <w:tcW w:w="6812" w:type="dxa"/>
            <w:gridSpan w:val="2"/>
          </w:tcPr>
          <w:p w14:paraId="24699E41" w14:textId="77777777" w:rsidR="009924F5" w:rsidRPr="001E019F" w:rsidRDefault="009924F5" w:rsidP="00C065F0">
            <w:pPr>
              <w:numPr>
                <w:ilvl w:val="0"/>
                <w:numId w:val="8"/>
              </w:numPr>
              <w:autoSpaceDE w:val="0"/>
              <w:autoSpaceDN w:val="0"/>
              <w:adjustRightInd w:val="0"/>
              <w:spacing w:after="200"/>
              <w:ind w:left="709"/>
              <w:jc w:val="both"/>
              <w:rPr>
                <w:spacing w:val="-3"/>
                <w:sz w:val="22"/>
                <w:szCs w:val="22"/>
                <w:lang w:val="ru-RU"/>
              </w:rPr>
            </w:pPr>
            <w:r w:rsidRPr="001E019F">
              <w:rPr>
                <w:rFonts w:eastAsia="TimesNewRoman"/>
                <w:sz w:val="22"/>
                <w:szCs w:val="22"/>
                <w:lang w:val="ru-RU" w:eastAsia="en-US"/>
              </w:rPr>
              <w:t>Должным</w:t>
            </w:r>
            <w:r w:rsidR="00E64718" w:rsidRPr="001E019F">
              <w:rPr>
                <w:rFonts w:eastAsia="TimesNewRoman"/>
                <w:sz w:val="22"/>
                <w:szCs w:val="22"/>
                <w:lang w:val="ru-RU" w:eastAsia="en-US"/>
              </w:rPr>
              <w:t xml:space="preserve"> образо</w:t>
            </w:r>
            <w:r w:rsidR="00DD2D6E" w:rsidRPr="001E019F">
              <w:rPr>
                <w:rFonts w:eastAsia="TimesNewRoman"/>
                <w:sz w:val="22"/>
                <w:szCs w:val="22"/>
                <w:lang w:val="ru-RU" w:eastAsia="en-US"/>
              </w:rPr>
              <w:t>м подписанный</w:t>
            </w:r>
            <w:r w:rsidR="00E64718" w:rsidRPr="001E019F">
              <w:rPr>
                <w:rFonts w:eastAsia="TimesNewRoman"/>
                <w:sz w:val="22"/>
                <w:szCs w:val="22"/>
                <w:lang w:val="ru-RU" w:eastAsia="en-US"/>
              </w:rPr>
              <w:t xml:space="preserve"> оригинал полного</w:t>
            </w:r>
            <w:r w:rsidRPr="001E019F">
              <w:rPr>
                <w:rFonts w:eastAsia="TimesNewRoman"/>
                <w:sz w:val="22"/>
                <w:szCs w:val="22"/>
                <w:lang w:val="ru-RU" w:eastAsia="en-US"/>
              </w:rPr>
              <w:t xml:space="preserve"> Предварительного списка должен быть представлен государством – стороной </w:t>
            </w:r>
            <w:r w:rsidRPr="001E019F">
              <w:rPr>
                <w:rFonts w:eastAsia="TimesNewRoman"/>
                <w:i/>
                <w:sz w:val="22"/>
                <w:szCs w:val="22"/>
                <w:lang w:val="ru-RU" w:eastAsia="en-US"/>
              </w:rPr>
              <w:t>Конвенции</w:t>
            </w:r>
            <w:r w:rsidRPr="001E019F">
              <w:rPr>
                <w:rFonts w:eastAsia="TimesNewRoman"/>
                <w:sz w:val="22"/>
                <w:szCs w:val="22"/>
                <w:lang w:val="ru-RU" w:eastAsia="en-US"/>
              </w:rPr>
              <w:t xml:space="preserve"> по следующему адресу:</w:t>
            </w:r>
          </w:p>
          <w:p w14:paraId="78102FBA" w14:textId="6167A501" w:rsidR="002C2592" w:rsidRPr="001E019F" w:rsidRDefault="002C2592" w:rsidP="009E2F7C">
            <w:pPr>
              <w:keepLines/>
              <w:spacing w:after="200"/>
              <w:ind w:left="720"/>
              <w:jc w:val="both"/>
              <w:rPr>
                <w:b/>
                <w:bCs/>
                <w:spacing w:val="-3"/>
                <w:sz w:val="22"/>
                <w:szCs w:val="22"/>
                <w:lang w:val="ru-RU"/>
              </w:rPr>
            </w:pPr>
            <w:r w:rsidRPr="001E019F">
              <w:rPr>
                <w:b/>
                <w:bCs/>
                <w:spacing w:val="-3"/>
                <w:sz w:val="22"/>
                <w:szCs w:val="22"/>
                <w:lang w:val="ru-RU"/>
              </w:rPr>
              <w:lastRenderedPageBreak/>
              <w:t>Центр всемирного наследия ЮНЕСКО</w:t>
            </w:r>
            <w:r w:rsidR="005844DD">
              <w:rPr>
                <w:bCs/>
                <w:spacing w:val="-3"/>
                <w:sz w:val="22"/>
                <w:szCs w:val="22"/>
                <w:lang w:val="ru-RU"/>
              </w:rPr>
              <w:br/>
            </w:r>
            <w:r w:rsidRPr="001E019F">
              <w:rPr>
                <w:bCs/>
                <w:spacing w:val="-3"/>
                <w:sz w:val="22"/>
                <w:szCs w:val="22"/>
                <w:lang w:val="ru-RU"/>
              </w:rPr>
              <w:t>7, Плас де Фонтенуа</w:t>
            </w:r>
            <w:r w:rsidR="005844DD">
              <w:rPr>
                <w:bCs/>
                <w:spacing w:val="-3"/>
                <w:sz w:val="22"/>
                <w:szCs w:val="22"/>
                <w:lang w:val="ru-RU"/>
              </w:rPr>
              <w:br/>
            </w:r>
            <w:r w:rsidRPr="001E019F">
              <w:rPr>
                <w:bCs/>
                <w:spacing w:val="-3"/>
                <w:sz w:val="22"/>
                <w:szCs w:val="22"/>
                <w:lang w:val="ru-RU"/>
              </w:rPr>
              <w:t xml:space="preserve">75352 Париж 07 </w:t>
            </w:r>
            <w:r w:rsidRPr="001E019F">
              <w:rPr>
                <w:bCs/>
                <w:spacing w:val="-3"/>
                <w:sz w:val="22"/>
                <w:szCs w:val="22"/>
                <w:lang w:val="en-GB"/>
              </w:rPr>
              <w:t>SP</w:t>
            </w:r>
            <w:r w:rsidR="005844DD">
              <w:rPr>
                <w:bCs/>
                <w:spacing w:val="-3"/>
                <w:sz w:val="22"/>
                <w:szCs w:val="22"/>
                <w:lang w:val="ru-RU"/>
              </w:rPr>
              <w:br/>
            </w:r>
            <w:r w:rsidRPr="001E019F">
              <w:rPr>
                <w:bCs/>
                <w:spacing w:val="-3"/>
                <w:sz w:val="22"/>
                <w:szCs w:val="22"/>
                <w:lang w:val="ru-RU"/>
              </w:rPr>
              <w:t>Франция</w:t>
            </w:r>
            <w:r w:rsidR="005844DD">
              <w:rPr>
                <w:bCs/>
                <w:spacing w:val="-3"/>
                <w:sz w:val="22"/>
                <w:szCs w:val="22"/>
                <w:lang w:val="ru-RU"/>
              </w:rPr>
              <w:br/>
            </w:r>
            <w:r w:rsidRPr="001E019F">
              <w:rPr>
                <w:bCs/>
                <w:spacing w:val="-3"/>
                <w:sz w:val="22"/>
                <w:szCs w:val="22"/>
                <w:lang w:val="ru-RU"/>
              </w:rPr>
              <w:t>Телефон</w:t>
            </w:r>
            <w:r w:rsidR="000023E5" w:rsidRPr="001E019F">
              <w:rPr>
                <w:bCs/>
                <w:spacing w:val="-3"/>
                <w:sz w:val="22"/>
                <w:szCs w:val="22"/>
                <w:lang w:val="ru-RU"/>
              </w:rPr>
              <w:t>: +33 (0)1 45</w:t>
            </w:r>
            <w:r w:rsidRPr="001E019F">
              <w:rPr>
                <w:bCs/>
                <w:spacing w:val="-3"/>
                <w:sz w:val="22"/>
                <w:szCs w:val="22"/>
                <w:lang w:val="ru-RU"/>
              </w:rPr>
              <w:t xml:space="preserve">68 </w:t>
            </w:r>
            <w:r w:rsidR="000023E5" w:rsidRPr="001E019F">
              <w:rPr>
                <w:bCs/>
                <w:spacing w:val="-3"/>
                <w:sz w:val="22"/>
                <w:szCs w:val="22"/>
                <w:lang w:val="ru-RU"/>
              </w:rPr>
              <w:t>1136</w:t>
            </w:r>
            <w:r w:rsidR="005844DD" w:rsidRPr="004D59E1">
              <w:rPr>
                <w:bCs/>
                <w:spacing w:val="-3"/>
                <w:sz w:val="22"/>
                <w:szCs w:val="22"/>
                <w:lang w:val="ru-RU"/>
              </w:rPr>
              <w:br/>
            </w:r>
            <w:r w:rsidR="00494D18" w:rsidRPr="004D59E1">
              <w:rPr>
                <w:bCs/>
                <w:spacing w:val="-3"/>
                <w:sz w:val="22"/>
                <w:szCs w:val="22"/>
                <w:lang w:val="fr-FR"/>
              </w:rPr>
              <w:t>E</w:t>
            </w:r>
            <w:r w:rsidR="00494D18" w:rsidRPr="001E019F">
              <w:rPr>
                <w:bCs/>
                <w:spacing w:val="-3"/>
                <w:sz w:val="22"/>
                <w:szCs w:val="22"/>
                <w:lang w:val="ru-RU"/>
              </w:rPr>
              <w:t>-</w:t>
            </w:r>
            <w:r w:rsidR="00494D18" w:rsidRPr="004D59E1">
              <w:rPr>
                <w:bCs/>
                <w:spacing w:val="-3"/>
                <w:sz w:val="22"/>
                <w:szCs w:val="22"/>
                <w:lang w:val="fr-FR"/>
              </w:rPr>
              <w:t>mail</w:t>
            </w:r>
            <w:r w:rsidR="00494D18" w:rsidRPr="001E019F">
              <w:rPr>
                <w:bCs/>
                <w:spacing w:val="-3"/>
                <w:sz w:val="22"/>
                <w:szCs w:val="22"/>
                <w:lang w:val="ru-RU"/>
              </w:rPr>
              <w:t xml:space="preserve">: </w:t>
            </w:r>
            <w:r w:rsidR="00494D18" w:rsidRPr="004D59E1">
              <w:rPr>
                <w:bCs/>
                <w:spacing w:val="-3"/>
                <w:sz w:val="22"/>
                <w:szCs w:val="22"/>
                <w:lang w:val="fr-FR"/>
              </w:rPr>
              <w:t>wh</w:t>
            </w:r>
            <w:r w:rsidR="00494D18" w:rsidRPr="001E019F">
              <w:rPr>
                <w:bCs/>
                <w:spacing w:val="-3"/>
                <w:sz w:val="22"/>
                <w:szCs w:val="22"/>
                <w:lang w:val="ru-RU"/>
              </w:rPr>
              <w:t>-</w:t>
            </w:r>
            <w:r w:rsidR="00494D18" w:rsidRPr="004D59E1">
              <w:rPr>
                <w:bCs/>
                <w:spacing w:val="-3"/>
                <w:sz w:val="22"/>
                <w:szCs w:val="22"/>
                <w:lang w:val="fr-FR"/>
              </w:rPr>
              <w:t>tentativelists</w:t>
            </w:r>
            <w:r w:rsidRPr="001E019F">
              <w:rPr>
                <w:bCs/>
                <w:spacing w:val="-3"/>
                <w:sz w:val="22"/>
                <w:szCs w:val="22"/>
                <w:lang w:val="ru-RU"/>
              </w:rPr>
              <w:t>@</w:t>
            </w:r>
            <w:r w:rsidRPr="004D59E1">
              <w:rPr>
                <w:bCs/>
                <w:spacing w:val="-3"/>
                <w:sz w:val="22"/>
                <w:szCs w:val="22"/>
                <w:lang w:val="fr-FR"/>
              </w:rPr>
              <w:t>unesco</w:t>
            </w:r>
            <w:r w:rsidRPr="001E019F">
              <w:rPr>
                <w:bCs/>
                <w:spacing w:val="-3"/>
                <w:sz w:val="22"/>
                <w:szCs w:val="22"/>
                <w:lang w:val="ru-RU"/>
              </w:rPr>
              <w:t>.</w:t>
            </w:r>
            <w:r w:rsidRPr="004D59E1">
              <w:rPr>
                <w:bCs/>
                <w:spacing w:val="-3"/>
                <w:sz w:val="22"/>
                <w:szCs w:val="22"/>
                <w:lang w:val="fr-FR"/>
              </w:rPr>
              <w:t>org</w:t>
            </w:r>
            <w:r w:rsidRPr="001E019F">
              <w:rPr>
                <w:bCs/>
                <w:spacing w:val="-3"/>
                <w:sz w:val="22"/>
                <w:szCs w:val="22"/>
                <w:lang w:val="ru-RU"/>
              </w:rPr>
              <w:t xml:space="preserve"> </w:t>
            </w:r>
          </w:p>
          <w:p w14:paraId="4F7DC373" w14:textId="012F2300" w:rsidR="00431E58" w:rsidRPr="004D59E1" w:rsidRDefault="00431E58" w:rsidP="004D59E1">
            <w:pPr>
              <w:spacing w:after="200"/>
              <w:ind w:left="720"/>
              <w:jc w:val="both"/>
              <w:rPr>
                <w:b/>
                <w:spacing w:val="-3"/>
                <w:sz w:val="28"/>
                <w:szCs w:val="28"/>
                <w:lang w:val="ru-RU"/>
              </w:rPr>
            </w:pPr>
            <w:r w:rsidRPr="001E019F">
              <w:rPr>
                <w:b/>
                <w:bCs/>
                <w:spacing w:val="-3"/>
                <w:sz w:val="22"/>
                <w:szCs w:val="22"/>
                <w:lang w:val="fr-FR"/>
              </w:rPr>
              <w:t>UNESCO</w:t>
            </w:r>
            <w:r w:rsidRPr="004D59E1">
              <w:rPr>
                <w:b/>
                <w:bCs/>
                <w:spacing w:val="-3"/>
                <w:sz w:val="22"/>
                <w:szCs w:val="22"/>
                <w:lang w:val="ru-RU"/>
              </w:rPr>
              <w:t xml:space="preserve"> </w:t>
            </w:r>
            <w:r w:rsidRPr="001E019F">
              <w:rPr>
                <w:b/>
                <w:bCs/>
                <w:spacing w:val="-3"/>
                <w:sz w:val="22"/>
                <w:szCs w:val="22"/>
                <w:lang w:val="fr-FR"/>
              </w:rPr>
              <w:t>World</w:t>
            </w:r>
            <w:r w:rsidRPr="004D59E1">
              <w:rPr>
                <w:b/>
                <w:bCs/>
                <w:spacing w:val="-3"/>
                <w:sz w:val="22"/>
                <w:szCs w:val="22"/>
                <w:lang w:val="ru-RU"/>
              </w:rPr>
              <w:t xml:space="preserve"> </w:t>
            </w:r>
            <w:r w:rsidRPr="001E019F">
              <w:rPr>
                <w:b/>
                <w:bCs/>
                <w:spacing w:val="-3"/>
                <w:sz w:val="22"/>
                <w:szCs w:val="22"/>
                <w:lang w:val="fr-FR"/>
              </w:rPr>
              <w:t>Heritage</w:t>
            </w:r>
            <w:r w:rsidRPr="004D59E1">
              <w:rPr>
                <w:b/>
                <w:bCs/>
                <w:spacing w:val="-3"/>
                <w:sz w:val="22"/>
                <w:szCs w:val="22"/>
                <w:lang w:val="ru-RU"/>
              </w:rPr>
              <w:t xml:space="preserve"> </w:t>
            </w:r>
            <w:r w:rsidRPr="001E019F">
              <w:rPr>
                <w:b/>
                <w:bCs/>
                <w:spacing w:val="-3"/>
                <w:sz w:val="22"/>
                <w:szCs w:val="22"/>
                <w:lang w:val="fr-FR"/>
              </w:rPr>
              <w:t>Centre</w:t>
            </w:r>
            <w:r w:rsidR="005844DD">
              <w:rPr>
                <w:spacing w:val="-3"/>
                <w:sz w:val="22"/>
                <w:szCs w:val="22"/>
                <w:lang w:val="ru-RU"/>
              </w:rPr>
              <w:br/>
            </w:r>
            <w:r w:rsidRPr="004D59E1">
              <w:rPr>
                <w:spacing w:val="-3"/>
                <w:sz w:val="22"/>
                <w:szCs w:val="22"/>
                <w:lang w:val="ru-RU"/>
              </w:rPr>
              <w:t xml:space="preserve">7, </w:t>
            </w:r>
            <w:r w:rsidRPr="001E019F">
              <w:rPr>
                <w:spacing w:val="-3"/>
                <w:sz w:val="22"/>
                <w:szCs w:val="22"/>
                <w:lang w:val="fr-FR"/>
              </w:rPr>
              <w:t>place</w:t>
            </w:r>
            <w:r w:rsidRPr="004D59E1">
              <w:rPr>
                <w:spacing w:val="-3"/>
                <w:sz w:val="22"/>
                <w:szCs w:val="22"/>
                <w:lang w:val="ru-RU"/>
              </w:rPr>
              <w:t xml:space="preserve"> </w:t>
            </w:r>
            <w:r w:rsidRPr="001E019F">
              <w:rPr>
                <w:spacing w:val="-3"/>
                <w:sz w:val="22"/>
                <w:szCs w:val="22"/>
                <w:lang w:val="fr-FR"/>
              </w:rPr>
              <w:t>de</w:t>
            </w:r>
            <w:r w:rsidRPr="004D59E1">
              <w:rPr>
                <w:spacing w:val="-3"/>
                <w:sz w:val="22"/>
                <w:szCs w:val="22"/>
                <w:lang w:val="ru-RU"/>
              </w:rPr>
              <w:t xml:space="preserve"> </w:t>
            </w:r>
            <w:r w:rsidRPr="001E019F">
              <w:rPr>
                <w:spacing w:val="-3"/>
                <w:sz w:val="22"/>
                <w:szCs w:val="22"/>
                <w:lang w:val="fr-FR"/>
              </w:rPr>
              <w:t>Fontenoy</w:t>
            </w:r>
            <w:r w:rsidR="005844DD">
              <w:rPr>
                <w:spacing w:val="-3"/>
                <w:sz w:val="22"/>
                <w:szCs w:val="22"/>
                <w:lang w:val="ru-RU"/>
              </w:rPr>
              <w:br/>
            </w:r>
            <w:r w:rsidRPr="004D59E1">
              <w:rPr>
                <w:spacing w:val="-3"/>
                <w:sz w:val="22"/>
                <w:szCs w:val="22"/>
                <w:lang w:val="ru-RU"/>
              </w:rPr>
              <w:t xml:space="preserve">75352 </w:t>
            </w:r>
            <w:r w:rsidRPr="001E019F">
              <w:rPr>
                <w:spacing w:val="-3"/>
                <w:sz w:val="22"/>
                <w:szCs w:val="22"/>
                <w:lang w:val="fr-FR"/>
              </w:rPr>
              <w:t>Paris</w:t>
            </w:r>
            <w:r w:rsidRPr="004D59E1">
              <w:rPr>
                <w:spacing w:val="-3"/>
                <w:sz w:val="22"/>
                <w:szCs w:val="22"/>
                <w:lang w:val="ru-RU"/>
              </w:rPr>
              <w:t xml:space="preserve"> 07 </w:t>
            </w:r>
            <w:r w:rsidRPr="001E019F">
              <w:rPr>
                <w:spacing w:val="-3"/>
                <w:sz w:val="22"/>
                <w:szCs w:val="22"/>
                <w:lang w:val="fr-FR"/>
              </w:rPr>
              <w:t>SP</w:t>
            </w:r>
            <w:r w:rsidR="005844DD">
              <w:rPr>
                <w:spacing w:val="-3"/>
                <w:sz w:val="22"/>
                <w:szCs w:val="22"/>
                <w:lang w:val="fr-FR"/>
              </w:rPr>
              <w:br/>
            </w:r>
            <w:r w:rsidRPr="001E019F">
              <w:rPr>
                <w:spacing w:val="-3"/>
                <w:sz w:val="22"/>
                <w:szCs w:val="22"/>
                <w:lang w:val="fr-FR"/>
              </w:rPr>
              <w:t>France</w:t>
            </w:r>
            <w:r w:rsidR="005844DD" w:rsidRPr="004D59E1">
              <w:rPr>
                <w:spacing w:val="-3"/>
                <w:sz w:val="22"/>
                <w:szCs w:val="22"/>
                <w:lang w:val="ru-RU"/>
              </w:rPr>
              <w:br/>
            </w:r>
            <w:r w:rsidRPr="001E019F">
              <w:rPr>
                <w:spacing w:val="-3"/>
                <w:sz w:val="22"/>
                <w:szCs w:val="22"/>
                <w:lang w:val="fr-BE"/>
              </w:rPr>
              <w:t>Tel</w:t>
            </w:r>
            <w:r w:rsidRPr="004D59E1">
              <w:rPr>
                <w:spacing w:val="-3"/>
                <w:sz w:val="22"/>
                <w:szCs w:val="22"/>
                <w:lang w:val="ru-RU"/>
              </w:rPr>
              <w:t>: +33 (0) 1 4568 1136</w:t>
            </w:r>
            <w:r w:rsidR="005844DD">
              <w:rPr>
                <w:spacing w:val="-3"/>
                <w:sz w:val="22"/>
                <w:szCs w:val="22"/>
                <w:lang w:val="fr-BE"/>
              </w:rPr>
              <w:br/>
            </w:r>
            <w:r w:rsidRPr="001E019F">
              <w:rPr>
                <w:spacing w:val="-3"/>
                <w:sz w:val="22"/>
                <w:szCs w:val="22"/>
                <w:lang w:val="fr-BE"/>
              </w:rPr>
              <w:t>E</w:t>
            </w:r>
            <w:r w:rsidRPr="004D59E1">
              <w:rPr>
                <w:spacing w:val="-3"/>
                <w:sz w:val="22"/>
                <w:szCs w:val="22"/>
                <w:lang w:val="ru-RU"/>
              </w:rPr>
              <w:t>-</w:t>
            </w:r>
            <w:r w:rsidRPr="001E019F">
              <w:rPr>
                <w:spacing w:val="-3"/>
                <w:sz w:val="22"/>
                <w:szCs w:val="22"/>
                <w:lang w:val="fr-BE"/>
              </w:rPr>
              <w:t>mail</w:t>
            </w:r>
            <w:r w:rsidRPr="004D59E1">
              <w:rPr>
                <w:spacing w:val="-3"/>
                <w:sz w:val="22"/>
                <w:szCs w:val="22"/>
                <w:lang w:val="ru-RU"/>
              </w:rPr>
              <w:t xml:space="preserve">: </w:t>
            </w:r>
            <w:hyperlink r:id="rId21" w:history="1">
              <w:r w:rsidR="00A114D3" w:rsidRPr="00976345">
                <w:rPr>
                  <w:rStyle w:val="Hyperlink"/>
                  <w:spacing w:val="-3"/>
                  <w:sz w:val="22"/>
                  <w:szCs w:val="22"/>
                  <w:lang w:val="fr-BE"/>
                </w:rPr>
                <w:t>wh</w:t>
              </w:r>
              <w:r w:rsidR="00A114D3" w:rsidRPr="00976345">
                <w:rPr>
                  <w:rStyle w:val="Hyperlink"/>
                  <w:spacing w:val="-3"/>
                  <w:sz w:val="22"/>
                  <w:szCs w:val="22"/>
                  <w:lang w:val="ru-RU"/>
                </w:rPr>
                <w:t>-</w:t>
              </w:r>
              <w:r w:rsidR="00A114D3" w:rsidRPr="00976345">
                <w:rPr>
                  <w:rStyle w:val="Hyperlink"/>
                  <w:spacing w:val="-3"/>
                  <w:sz w:val="22"/>
                  <w:szCs w:val="22"/>
                  <w:lang w:val="fr-BE"/>
                </w:rPr>
                <w:t>tentativelists</w:t>
              </w:r>
              <w:r w:rsidR="00A114D3" w:rsidRPr="00976345">
                <w:rPr>
                  <w:rStyle w:val="Hyperlink"/>
                  <w:spacing w:val="-3"/>
                  <w:sz w:val="22"/>
                  <w:szCs w:val="22"/>
                  <w:lang w:val="ru-RU"/>
                </w:rPr>
                <w:t>@</w:t>
              </w:r>
              <w:r w:rsidR="00A114D3" w:rsidRPr="00976345">
                <w:rPr>
                  <w:rStyle w:val="Hyperlink"/>
                  <w:spacing w:val="-3"/>
                  <w:sz w:val="22"/>
                  <w:szCs w:val="22"/>
                  <w:lang w:val="fr-BE"/>
                </w:rPr>
                <w:t>unesco</w:t>
              </w:r>
              <w:r w:rsidR="00A114D3" w:rsidRPr="00976345">
                <w:rPr>
                  <w:rStyle w:val="Hyperlink"/>
                  <w:spacing w:val="-3"/>
                  <w:sz w:val="22"/>
                  <w:szCs w:val="22"/>
                  <w:lang w:val="ru-RU"/>
                </w:rPr>
                <w:t>.</w:t>
              </w:r>
              <w:r w:rsidR="00A114D3" w:rsidRPr="00976345">
                <w:rPr>
                  <w:rStyle w:val="Hyperlink"/>
                  <w:spacing w:val="-3"/>
                  <w:sz w:val="22"/>
                  <w:szCs w:val="22"/>
                  <w:lang w:val="fr-BE"/>
                </w:rPr>
                <w:t>org</w:t>
              </w:r>
            </w:hyperlink>
          </w:p>
        </w:tc>
        <w:tc>
          <w:tcPr>
            <w:tcW w:w="3502" w:type="dxa"/>
            <w:gridSpan w:val="4"/>
          </w:tcPr>
          <w:p w14:paraId="26BFF443" w14:textId="77777777" w:rsidR="00431E58" w:rsidRPr="00EB6541" w:rsidRDefault="00431E58" w:rsidP="004C2610">
            <w:pPr>
              <w:spacing w:line="360" w:lineRule="auto"/>
              <w:ind w:left="-18"/>
              <w:rPr>
                <w:sz w:val="22"/>
                <w:szCs w:val="28"/>
                <w:lang w:val="ru-RU"/>
              </w:rPr>
            </w:pPr>
          </w:p>
        </w:tc>
      </w:tr>
      <w:tr w:rsidR="00431E58" w:rsidRPr="009A0714" w14:paraId="5C09FF5F" w14:textId="77777777" w:rsidTr="00500303">
        <w:tc>
          <w:tcPr>
            <w:tcW w:w="6812" w:type="dxa"/>
            <w:gridSpan w:val="2"/>
          </w:tcPr>
          <w:p w14:paraId="04262BC8" w14:textId="14B4213D" w:rsidR="003620DF" w:rsidRPr="0060590E" w:rsidRDefault="003620DF" w:rsidP="003448B1">
            <w:pPr>
              <w:numPr>
                <w:ilvl w:val="0"/>
                <w:numId w:val="8"/>
              </w:numPr>
              <w:tabs>
                <w:tab w:val="left" w:pos="-720"/>
              </w:tabs>
              <w:suppressAutoHyphens/>
              <w:autoSpaceDE w:val="0"/>
              <w:autoSpaceDN w:val="0"/>
              <w:adjustRightInd w:val="0"/>
              <w:spacing w:after="200"/>
              <w:ind w:left="706"/>
              <w:jc w:val="both"/>
              <w:rPr>
                <w:spacing w:val="-3"/>
                <w:sz w:val="22"/>
                <w:szCs w:val="22"/>
                <w:lang w:val="ru-RU"/>
              </w:rPr>
            </w:pPr>
            <w:r w:rsidRPr="0060590E">
              <w:rPr>
                <w:spacing w:val="-3"/>
                <w:sz w:val="22"/>
                <w:szCs w:val="22"/>
                <w:lang w:val="ru-RU"/>
              </w:rPr>
              <w:t xml:space="preserve">По получении Предварительных списков от государств – сторон </w:t>
            </w:r>
            <w:r w:rsidRPr="0060590E">
              <w:rPr>
                <w:i/>
                <w:spacing w:val="-3"/>
                <w:sz w:val="22"/>
                <w:szCs w:val="22"/>
                <w:lang w:val="ru-RU"/>
              </w:rPr>
              <w:t>Конвенции</w:t>
            </w:r>
            <w:r w:rsidRPr="0060590E">
              <w:rPr>
                <w:spacing w:val="-3"/>
                <w:sz w:val="22"/>
                <w:szCs w:val="22"/>
                <w:lang w:val="ru-RU"/>
              </w:rPr>
              <w:t xml:space="preserve"> Центр всемирного наследия проверяет полноту документации в соответствии с Приложением 2. В случае, если документация составлена не в соответствии с Приложением 2, Центр всемирного наследия возвращает ее государству – стороне </w:t>
            </w:r>
            <w:r w:rsidRPr="0060590E">
              <w:rPr>
                <w:i/>
                <w:spacing w:val="-3"/>
                <w:sz w:val="22"/>
                <w:szCs w:val="22"/>
                <w:lang w:val="ru-RU"/>
              </w:rPr>
              <w:t>Конвенции</w:t>
            </w:r>
            <w:r w:rsidRPr="0060590E">
              <w:rPr>
                <w:spacing w:val="-3"/>
                <w:sz w:val="22"/>
                <w:szCs w:val="22"/>
                <w:lang w:val="ru-RU"/>
              </w:rPr>
              <w:t xml:space="preserve">. Когда представлена вся необходимая информация, Предварительный список регистрируется Секретариатом и передается соответствующим Консультативным органам для информации. Сводка всех Предварительных списков представляется в Комитет ежегодно. Секретариат, после проведения консультаций с соответствующими государствами – сторонами </w:t>
            </w:r>
            <w:r w:rsidRPr="0060590E">
              <w:rPr>
                <w:i/>
                <w:spacing w:val="-3"/>
                <w:sz w:val="22"/>
                <w:szCs w:val="22"/>
                <w:lang w:val="ru-RU"/>
              </w:rPr>
              <w:t>Конвенции</w:t>
            </w:r>
            <w:r w:rsidRPr="0060590E">
              <w:rPr>
                <w:spacing w:val="-3"/>
                <w:sz w:val="22"/>
                <w:szCs w:val="22"/>
                <w:lang w:val="ru-RU"/>
              </w:rPr>
              <w:t>, обновляет эти данные, в частности, удаляет из Предварительных списков объекты, включенные в Список всемирного наследия, а также номинированные, но не включенные в Список объекты.</w:t>
            </w:r>
          </w:p>
          <w:p w14:paraId="476A3F5E" w14:textId="77777777" w:rsidR="003620DF" w:rsidRPr="0060590E" w:rsidRDefault="003620DF">
            <w:pPr>
              <w:pStyle w:val="Default"/>
              <w:tabs>
                <w:tab w:val="left" w:pos="-720"/>
              </w:tabs>
              <w:suppressAutoHyphens/>
              <w:spacing w:after="200"/>
              <w:ind w:left="720"/>
              <w:jc w:val="both"/>
              <w:rPr>
                <w:rFonts w:ascii="Times New Roman" w:hAnsi="Times New Roman" w:cs="Times New Roman"/>
                <w:color w:val="auto"/>
                <w:spacing w:val="-3"/>
                <w:sz w:val="22"/>
                <w:szCs w:val="22"/>
                <w:lang w:val="ru-RU"/>
              </w:rPr>
            </w:pPr>
            <w:r w:rsidRPr="0060590E">
              <w:rPr>
                <w:rFonts w:ascii="Times New Roman" w:hAnsi="Times New Roman" w:cs="Times New Roman"/>
                <w:color w:val="auto"/>
                <w:spacing w:val="-3"/>
                <w:sz w:val="22"/>
                <w:szCs w:val="22"/>
                <w:lang w:val="ru-RU"/>
              </w:rPr>
              <w:t>Предварительные списки государств</w:t>
            </w:r>
            <w:r w:rsidR="001737E0" w:rsidRPr="0060590E">
              <w:rPr>
                <w:rFonts w:ascii="Times New Roman" w:hAnsi="Times New Roman" w:cs="Times New Roman"/>
                <w:color w:val="auto"/>
                <w:spacing w:val="-3"/>
                <w:sz w:val="22"/>
                <w:szCs w:val="22"/>
                <w:lang w:val="ru-RU"/>
              </w:rPr>
              <w:t xml:space="preserve"> </w:t>
            </w:r>
            <w:r w:rsidR="007B30BF" w:rsidRPr="0060590E">
              <w:rPr>
                <w:rFonts w:ascii="Times New Roman" w:hAnsi="Times New Roman" w:cs="Times New Roman"/>
                <w:color w:val="auto"/>
                <w:spacing w:val="-3"/>
                <w:sz w:val="22"/>
                <w:szCs w:val="22"/>
                <w:lang w:val="ru-RU"/>
              </w:rPr>
              <w:t>–</w:t>
            </w:r>
            <w:r w:rsidR="001737E0" w:rsidRPr="0060590E">
              <w:rPr>
                <w:rFonts w:ascii="Times New Roman" w:hAnsi="Times New Roman" w:cs="Times New Roman"/>
                <w:color w:val="auto"/>
                <w:spacing w:val="-3"/>
                <w:sz w:val="22"/>
                <w:szCs w:val="22"/>
                <w:lang w:val="ru-RU"/>
              </w:rPr>
              <w:t xml:space="preserve"> сторон </w:t>
            </w:r>
            <w:r w:rsidR="001737E0" w:rsidRPr="0060590E">
              <w:rPr>
                <w:rFonts w:ascii="Times New Roman" w:hAnsi="Times New Roman" w:cs="Times New Roman"/>
                <w:i/>
                <w:color w:val="auto"/>
                <w:spacing w:val="-3"/>
                <w:sz w:val="22"/>
                <w:szCs w:val="22"/>
                <w:lang w:val="ru-RU"/>
              </w:rPr>
              <w:t>Конвенции</w:t>
            </w:r>
            <w:r w:rsidRPr="0060590E">
              <w:rPr>
                <w:rFonts w:ascii="Times New Roman" w:hAnsi="Times New Roman" w:cs="Times New Roman"/>
                <w:color w:val="auto"/>
                <w:spacing w:val="-3"/>
                <w:sz w:val="22"/>
                <w:szCs w:val="22"/>
                <w:lang w:val="ru-RU"/>
              </w:rPr>
              <w:t xml:space="preserve"> публикуются Центром всемирного наследия на его сайте и/или в рабочих документах с целью обеспечения прозрачности, доступа к информации и упрощения согласования Предварительных списков на региональном и тематическом уровнях.</w:t>
            </w:r>
          </w:p>
          <w:p w14:paraId="78F0B3BB" w14:textId="07873A46" w:rsidR="00977057" w:rsidRPr="004D59E1" w:rsidRDefault="003620DF">
            <w:pPr>
              <w:pStyle w:val="Default"/>
              <w:tabs>
                <w:tab w:val="left" w:pos="-720"/>
              </w:tabs>
              <w:suppressAutoHyphens/>
              <w:spacing w:after="200"/>
              <w:ind w:left="720"/>
              <w:jc w:val="both"/>
              <w:rPr>
                <w:spacing w:val="-3"/>
                <w:sz w:val="22"/>
                <w:szCs w:val="22"/>
                <w:lang w:val="ru-RU"/>
              </w:rPr>
            </w:pPr>
            <w:r w:rsidRPr="0060590E">
              <w:rPr>
                <w:rFonts w:ascii="Times New Roman" w:hAnsi="Times New Roman" w:cs="Times New Roman"/>
                <w:color w:val="auto"/>
                <w:spacing w:val="-3"/>
                <w:sz w:val="22"/>
                <w:szCs w:val="22"/>
                <w:lang w:val="ru-RU"/>
              </w:rPr>
              <w:t>Исключительная ответственность за содержимое каждого Предварительного списка находится на соответствующем</w:t>
            </w:r>
            <w:r w:rsidR="001737E0" w:rsidRPr="0060590E">
              <w:rPr>
                <w:rFonts w:ascii="Times New Roman" w:hAnsi="Times New Roman" w:cs="Times New Roman"/>
                <w:color w:val="auto"/>
                <w:spacing w:val="-3"/>
                <w:sz w:val="22"/>
                <w:szCs w:val="22"/>
                <w:lang w:val="ru-RU"/>
              </w:rPr>
              <w:t xml:space="preserve"> государстве</w:t>
            </w:r>
            <w:r w:rsidR="007B30BF" w:rsidRPr="0060590E">
              <w:rPr>
                <w:rFonts w:ascii="Times New Roman" w:hAnsi="Times New Roman" w:cs="Times New Roman"/>
                <w:color w:val="auto"/>
                <w:spacing w:val="-3"/>
                <w:sz w:val="22"/>
                <w:szCs w:val="22"/>
                <w:lang w:val="ru-RU"/>
              </w:rPr>
              <w:t xml:space="preserve"> – с</w:t>
            </w:r>
            <w:r w:rsidR="001737E0" w:rsidRPr="0060590E">
              <w:rPr>
                <w:rFonts w:ascii="Times New Roman" w:hAnsi="Times New Roman" w:cs="Times New Roman"/>
                <w:color w:val="auto"/>
                <w:spacing w:val="-3"/>
                <w:sz w:val="22"/>
                <w:szCs w:val="22"/>
                <w:lang w:val="ru-RU"/>
              </w:rPr>
              <w:t xml:space="preserve">тороне </w:t>
            </w:r>
            <w:r w:rsidR="001737E0" w:rsidRPr="0060590E">
              <w:rPr>
                <w:rFonts w:ascii="Times New Roman" w:hAnsi="Times New Roman" w:cs="Times New Roman"/>
                <w:i/>
                <w:color w:val="auto"/>
                <w:spacing w:val="-3"/>
                <w:sz w:val="22"/>
                <w:szCs w:val="22"/>
                <w:lang w:val="ru-RU"/>
              </w:rPr>
              <w:t>Конвенции</w:t>
            </w:r>
            <w:r w:rsidR="001737E0" w:rsidRPr="0060590E">
              <w:rPr>
                <w:rFonts w:ascii="Times New Roman" w:hAnsi="Times New Roman" w:cs="Times New Roman"/>
                <w:color w:val="auto"/>
                <w:spacing w:val="-3"/>
                <w:sz w:val="22"/>
                <w:szCs w:val="22"/>
                <w:lang w:val="ru-RU"/>
              </w:rPr>
              <w:t>.</w:t>
            </w:r>
            <w:r w:rsidR="00140424" w:rsidRPr="0060590E">
              <w:rPr>
                <w:rFonts w:ascii="Times New Roman" w:hAnsi="Times New Roman" w:cs="Times New Roman"/>
                <w:color w:val="auto"/>
                <w:spacing w:val="-3"/>
                <w:sz w:val="22"/>
                <w:szCs w:val="22"/>
                <w:lang w:val="ru-RU"/>
              </w:rPr>
              <w:t xml:space="preserve"> </w:t>
            </w:r>
            <w:r w:rsidRPr="0060590E">
              <w:rPr>
                <w:rFonts w:ascii="Times New Roman" w:hAnsi="Times New Roman" w:cs="Times New Roman"/>
                <w:color w:val="auto"/>
                <w:spacing w:val="-3"/>
                <w:sz w:val="22"/>
                <w:szCs w:val="22"/>
                <w:lang w:val="ru-RU"/>
              </w:rPr>
              <w:t xml:space="preserve">Публикация Предварительных списков не подразумевает выражения какого-либо мнения со стороны Комитета всемирного наследия, Центра всемирного наследия или Секретариата ЮНЕСКО в отношении юридического статуса той или иной страны, территории, </w:t>
            </w:r>
            <w:r w:rsidR="00B17204" w:rsidRPr="0060590E">
              <w:rPr>
                <w:rFonts w:ascii="Times New Roman" w:hAnsi="Times New Roman" w:cs="Times New Roman"/>
                <w:color w:val="auto"/>
                <w:spacing w:val="-3"/>
                <w:sz w:val="22"/>
                <w:szCs w:val="22"/>
                <w:lang w:val="ru-RU"/>
              </w:rPr>
              <w:t>города</w:t>
            </w:r>
            <w:r w:rsidRPr="0060590E">
              <w:rPr>
                <w:rFonts w:ascii="Times New Roman" w:hAnsi="Times New Roman" w:cs="Times New Roman"/>
                <w:color w:val="auto"/>
                <w:spacing w:val="-3"/>
                <w:sz w:val="22"/>
                <w:szCs w:val="22"/>
                <w:lang w:val="ru-RU"/>
              </w:rPr>
              <w:t>, области или их границ.</w:t>
            </w:r>
          </w:p>
        </w:tc>
        <w:tc>
          <w:tcPr>
            <w:tcW w:w="3502" w:type="dxa"/>
            <w:gridSpan w:val="4"/>
          </w:tcPr>
          <w:p w14:paraId="452C136E" w14:textId="77777777" w:rsidR="00431E58" w:rsidRPr="004D59E1" w:rsidRDefault="009924F5" w:rsidP="004C2610">
            <w:pPr>
              <w:spacing w:line="360" w:lineRule="auto"/>
              <w:ind w:left="-18"/>
              <w:rPr>
                <w:bCs/>
                <w:noProof/>
                <w:sz w:val="18"/>
                <w:szCs w:val="18"/>
                <w:lang w:val="ru-RU"/>
              </w:rPr>
            </w:pPr>
            <w:r w:rsidRPr="004D59E1">
              <w:rPr>
                <w:bCs/>
                <w:noProof/>
                <w:sz w:val="18"/>
                <w:szCs w:val="18"/>
                <w:lang w:val="ru-RU"/>
              </w:rPr>
              <w:t xml:space="preserve">Решение </w:t>
            </w:r>
            <w:r w:rsidR="00431E58" w:rsidRPr="004D59E1">
              <w:rPr>
                <w:bCs/>
                <w:noProof/>
                <w:sz w:val="18"/>
                <w:szCs w:val="18"/>
                <w:lang w:val="ru-RU"/>
              </w:rPr>
              <w:t xml:space="preserve">7 </w:t>
            </w:r>
            <w:r w:rsidR="00431E58" w:rsidRPr="004D59E1">
              <w:rPr>
                <w:bCs/>
                <w:noProof/>
                <w:sz w:val="18"/>
                <w:szCs w:val="18"/>
              </w:rPr>
              <w:t>EXT</w:t>
            </w:r>
            <w:r w:rsidR="00431E58" w:rsidRPr="004D59E1">
              <w:rPr>
                <w:bCs/>
                <w:noProof/>
                <w:sz w:val="18"/>
                <w:szCs w:val="18"/>
                <w:lang w:val="ru-RU"/>
              </w:rPr>
              <w:t>.</w:t>
            </w:r>
            <w:r w:rsidR="00431E58" w:rsidRPr="004D59E1">
              <w:rPr>
                <w:bCs/>
                <w:noProof/>
                <w:sz w:val="18"/>
                <w:szCs w:val="18"/>
              </w:rPr>
              <w:t>COM</w:t>
            </w:r>
            <w:r w:rsidR="00431E58" w:rsidRPr="004D59E1">
              <w:rPr>
                <w:bCs/>
                <w:noProof/>
                <w:sz w:val="18"/>
                <w:szCs w:val="18"/>
                <w:lang w:val="ru-RU"/>
              </w:rPr>
              <w:t xml:space="preserve"> 4</w:t>
            </w:r>
            <w:r w:rsidR="00431E58" w:rsidRPr="004D59E1">
              <w:rPr>
                <w:bCs/>
                <w:noProof/>
                <w:sz w:val="18"/>
                <w:szCs w:val="18"/>
              </w:rPr>
              <w:t>A</w:t>
            </w:r>
          </w:p>
          <w:p w14:paraId="46F23E99" w14:textId="77777777" w:rsidR="003620DF" w:rsidRPr="004D59E1" w:rsidRDefault="003620DF" w:rsidP="004C2610">
            <w:pPr>
              <w:spacing w:line="360" w:lineRule="auto"/>
              <w:ind w:left="-18"/>
              <w:rPr>
                <w:bCs/>
                <w:noProof/>
                <w:sz w:val="18"/>
                <w:szCs w:val="18"/>
                <w:lang w:val="ru-RU"/>
              </w:rPr>
            </w:pPr>
          </w:p>
          <w:p w14:paraId="5658530A" w14:textId="77777777" w:rsidR="003620DF" w:rsidRPr="004D59E1" w:rsidRDefault="003620DF" w:rsidP="004C2610">
            <w:pPr>
              <w:spacing w:line="360" w:lineRule="auto"/>
              <w:ind w:left="-18"/>
              <w:rPr>
                <w:bCs/>
                <w:noProof/>
                <w:sz w:val="18"/>
                <w:szCs w:val="18"/>
                <w:lang w:val="ru-RU"/>
              </w:rPr>
            </w:pPr>
          </w:p>
          <w:p w14:paraId="15769036" w14:textId="77777777" w:rsidR="003620DF" w:rsidRPr="004D59E1" w:rsidRDefault="003620DF" w:rsidP="004C2610">
            <w:pPr>
              <w:spacing w:line="360" w:lineRule="auto"/>
              <w:ind w:left="-18"/>
              <w:rPr>
                <w:bCs/>
                <w:noProof/>
                <w:sz w:val="18"/>
                <w:szCs w:val="18"/>
                <w:lang w:val="ru-RU"/>
              </w:rPr>
            </w:pPr>
          </w:p>
          <w:p w14:paraId="0087187A" w14:textId="77777777" w:rsidR="003620DF" w:rsidRPr="004D59E1" w:rsidRDefault="003620DF" w:rsidP="004C2610">
            <w:pPr>
              <w:spacing w:line="360" w:lineRule="auto"/>
              <w:ind w:left="-18"/>
              <w:rPr>
                <w:bCs/>
                <w:noProof/>
                <w:sz w:val="18"/>
                <w:szCs w:val="18"/>
                <w:lang w:val="ru-RU"/>
              </w:rPr>
            </w:pPr>
          </w:p>
          <w:p w14:paraId="59C29DEA" w14:textId="77777777" w:rsidR="003620DF" w:rsidRPr="004D59E1" w:rsidRDefault="003620DF" w:rsidP="004C2610">
            <w:pPr>
              <w:spacing w:line="360" w:lineRule="auto"/>
              <w:ind w:left="-18"/>
              <w:rPr>
                <w:bCs/>
                <w:noProof/>
                <w:sz w:val="18"/>
                <w:szCs w:val="18"/>
                <w:lang w:val="ru-RU"/>
              </w:rPr>
            </w:pPr>
          </w:p>
          <w:p w14:paraId="1A31108C" w14:textId="77777777" w:rsidR="003620DF" w:rsidRPr="004D59E1" w:rsidRDefault="003620DF" w:rsidP="004C2610">
            <w:pPr>
              <w:spacing w:line="360" w:lineRule="auto"/>
              <w:ind w:left="-18"/>
              <w:rPr>
                <w:bCs/>
                <w:noProof/>
                <w:sz w:val="18"/>
                <w:szCs w:val="18"/>
                <w:lang w:val="ru-RU"/>
              </w:rPr>
            </w:pPr>
          </w:p>
          <w:p w14:paraId="6754976F" w14:textId="77777777" w:rsidR="003620DF" w:rsidRPr="004D59E1" w:rsidRDefault="003620DF" w:rsidP="004C2610">
            <w:pPr>
              <w:spacing w:line="360" w:lineRule="auto"/>
              <w:ind w:left="-18"/>
              <w:rPr>
                <w:bCs/>
                <w:noProof/>
                <w:sz w:val="18"/>
                <w:szCs w:val="18"/>
                <w:lang w:val="ru-RU"/>
              </w:rPr>
            </w:pPr>
          </w:p>
          <w:p w14:paraId="33426F97" w14:textId="77777777" w:rsidR="003620DF" w:rsidRPr="004D59E1" w:rsidRDefault="003620DF" w:rsidP="004C2610">
            <w:pPr>
              <w:spacing w:line="360" w:lineRule="auto"/>
              <w:ind w:left="-18"/>
              <w:rPr>
                <w:bCs/>
                <w:noProof/>
                <w:sz w:val="18"/>
                <w:szCs w:val="18"/>
                <w:lang w:val="ru-RU"/>
              </w:rPr>
            </w:pPr>
          </w:p>
          <w:p w14:paraId="16BFCDC6" w14:textId="61C8199F" w:rsidR="003620DF" w:rsidRDefault="003620DF" w:rsidP="004C2610">
            <w:pPr>
              <w:spacing w:line="360" w:lineRule="auto"/>
              <w:ind w:left="-18"/>
              <w:rPr>
                <w:bCs/>
                <w:noProof/>
                <w:sz w:val="18"/>
                <w:szCs w:val="18"/>
                <w:lang w:val="ru-RU"/>
              </w:rPr>
            </w:pPr>
          </w:p>
          <w:p w14:paraId="548BE19F" w14:textId="70ED7BA5" w:rsidR="005844DD" w:rsidRDefault="005844DD" w:rsidP="004C2610">
            <w:pPr>
              <w:spacing w:line="360" w:lineRule="auto"/>
              <w:ind w:left="-18"/>
              <w:rPr>
                <w:bCs/>
                <w:noProof/>
                <w:sz w:val="18"/>
                <w:szCs w:val="18"/>
                <w:lang w:val="ru-RU"/>
              </w:rPr>
            </w:pPr>
          </w:p>
          <w:p w14:paraId="61AD6C37" w14:textId="77777777" w:rsidR="005844DD" w:rsidRPr="004D59E1" w:rsidRDefault="005844DD" w:rsidP="004C2610">
            <w:pPr>
              <w:spacing w:line="360" w:lineRule="auto"/>
              <w:ind w:left="-18"/>
              <w:rPr>
                <w:bCs/>
                <w:noProof/>
                <w:sz w:val="18"/>
                <w:szCs w:val="18"/>
                <w:lang w:val="ru-RU"/>
              </w:rPr>
            </w:pPr>
          </w:p>
          <w:p w14:paraId="5745D735" w14:textId="77777777" w:rsidR="003620DF" w:rsidRPr="004D59E1" w:rsidRDefault="003620DF" w:rsidP="004C2610">
            <w:pPr>
              <w:spacing w:line="360" w:lineRule="auto"/>
              <w:ind w:left="-18"/>
              <w:rPr>
                <w:bCs/>
                <w:noProof/>
                <w:sz w:val="18"/>
                <w:szCs w:val="18"/>
                <w:lang w:val="ru-RU"/>
              </w:rPr>
            </w:pPr>
          </w:p>
          <w:p w14:paraId="0F3414AE" w14:textId="0BBB537D" w:rsidR="00431E58" w:rsidRPr="00EB6541" w:rsidRDefault="003F13B3" w:rsidP="003F13B3">
            <w:pPr>
              <w:spacing w:line="360" w:lineRule="auto"/>
              <w:ind w:left="-18"/>
              <w:rPr>
                <w:bCs/>
                <w:noProof/>
                <w:sz w:val="22"/>
                <w:szCs w:val="28"/>
                <w:lang w:val="ru-RU"/>
              </w:rPr>
            </w:pPr>
            <w:r w:rsidRPr="004D59E1">
              <w:rPr>
                <w:bCs/>
                <w:noProof/>
                <w:sz w:val="18"/>
                <w:szCs w:val="18"/>
                <w:lang w:val="ru-RU"/>
              </w:rPr>
              <w:t xml:space="preserve">Решение 41 </w:t>
            </w:r>
            <w:r w:rsidRPr="004D59E1">
              <w:rPr>
                <w:bCs/>
                <w:noProof/>
                <w:sz w:val="18"/>
                <w:szCs w:val="18"/>
              </w:rPr>
              <w:t>COM</w:t>
            </w:r>
            <w:r w:rsidRPr="004D59E1">
              <w:rPr>
                <w:bCs/>
                <w:noProof/>
                <w:sz w:val="18"/>
                <w:szCs w:val="18"/>
                <w:lang w:val="ru-RU"/>
              </w:rPr>
              <w:t xml:space="preserve"> 11</w:t>
            </w:r>
          </w:p>
        </w:tc>
      </w:tr>
      <w:tr w:rsidR="00431E58" w:rsidRPr="00130F71" w14:paraId="41D05E74" w14:textId="77777777" w:rsidTr="00500303">
        <w:tc>
          <w:tcPr>
            <w:tcW w:w="6812" w:type="dxa"/>
            <w:gridSpan w:val="2"/>
          </w:tcPr>
          <w:p w14:paraId="61626B92" w14:textId="2C7E9EBB" w:rsidR="00431E58" w:rsidRPr="0060590E" w:rsidRDefault="00014F62" w:rsidP="00C065F0">
            <w:pPr>
              <w:numPr>
                <w:ilvl w:val="0"/>
                <w:numId w:val="8"/>
              </w:numPr>
              <w:tabs>
                <w:tab w:val="left" w:pos="-720"/>
              </w:tabs>
              <w:suppressAutoHyphens/>
              <w:autoSpaceDE w:val="0"/>
              <w:autoSpaceDN w:val="0"/>
              <w:adjustRightInd w:val="0"/>
              <w:spacing w:after="200"/>
              <w:ind w:left="706"/>
              <w:jc w:val="both"/>
              <w:rPr>
                <w:b/>
                <w:spacing w:val="-3"/>
                <w:sz w:val="22"/>
                <w:szCs w:val="22"/>
                <w:lang w:val="ru-RU"/>
              </w:rPr>
            </w:pPr>
            <w:r w:rsidRPr="0060590E">
              <w:rPr>
                <w:rFonts w:eastAsia="TimesNewRoman"/>
                <w:sz w:val="22"/>
                <w:szCs w:val="22"/>
                <w:lang w:val="ru-RU" w:eastAsia="en-US"/>
              </w:rPr>
              <w:t xml:space="preserve">Предварительные списки государств – сторон </w:t>
            </w:r>
            <w:r w:rsidRPr="0060590E">
              <w:rPr>
                <w:rFonts w:eastAsia="TimesNewRoman"/>
                <w:i/>
                <w:sz w:val="22"/>
                <w:szCs w:val="22"/>
                <w:lang w:val="ru-RU" w:eastAsia="en-US"/>
              </w:rPr>
              <w:t>Конвенции</w:t>
            </w:r>
            <w:r w:rsidRPr="0060590E">
              <w:rPr>
                <w:rFonts w:eastAsia="TimesNewRoman"/>
                <w:sz w:val="22"/>
                <w:szCs w:val="22"/>
                <w:lang w:val="ru-RU" w:eastAsia="en-US"/>
              </w:rPr>
              <w:t xml:space="preserve"> доступны по следующей ссылке:</w:t>
            </w:r>
            <w:r w:rsidR="005844DD">
              <w:rPr>
                <w:rFonts w:eastAsia="TimesNewRoman"/>
                <w:sz w:val="22"/>
                <w:szCs w:val="22"/>
                <w:lang w:val="ru-RU" w:eastAsia="en-US"/>
              </w:rPr>
              <w:br/>
            </w:r>
            <w:r w:rsidRPr="0060590E">
              <w:rPr>
                <w:rFonts w:eastAsia="TimesNewRoman"/>
                <w:sz w:val="22"/>
                <w:szCs w:val="22"/>
                <w:lang w:val="ru-RU" w:eastAsia="en-US"/>
              </w:rPr>
              <w:t>http://whc.unesco.org/en/tentativelists</w:t>
            </w:r>
            <w:r w:rsidR="00431E58" w:rsidRPr="0060590E">
              <w:rPr>
                <w:spacing w:val="-3"/>
                <w:sz w:val="22"/>
                <w:szCs w:val="22"/>
                <w:lang w:val="ru-RU"/>
              </w:rPr>
              <w:t xml:space="preserve"> </w:t>
            </w:r>
          </w:p>
        </w:tc>
        <w:tc>
          <w:tcPr>
            <w:tcW w:w="3502" w:type="dxa"/>
            <w:gridSpan w:val="4"/>
          </w:tcPr>
          <w:p w14:paraId="05AFBC1D" w14:textId="4D0578F6" w:rsidR="00431E58" w:rsidRPr="004D59E1" w:rsidRDefault="00014F62" w:rsidP="004C2610">
            <w:pPr>
              <w:spacing w:line="360" w:lineRule="auto"/>
              <w:ind w:left="-18"/>
              <w:rPr>
                <w:sz w:val="18"/>
                <w:szCs w:val="18"/>
                <w:lang w:val="ru-RU"/>
              </w:rPr>
            </w:pPr>
            <w:r w:rsidRPr="00555107">
              <w:rPr>
                <w:sz w:val="18"/>
                <w:szCs w:val="18"/>
                <w:lang w:val="ru-RU"/>
              </w:rPr>
              <w:t>Решение</w:t>
            </w:r>
            <w:r w:rsidR="00431E58" w:rsidRPr="004D59E1">
              <w:rPr>
                <w:sz w:val="18"/>
                <w:szCs w:val="18"/>
                <w:lang w:val="ru-RU"/>
              </w:rPr>
              <w:t xml:space="preserve"> 27 </w:t>
            </w:r>
            <w:r w:rsidR="00431E58" w:rsidRPr="00555107">
              <w:rPr>
                <w:sz w:val="18"/>
                <w:szCs w:val="18"/>
              </w:rPr>
              <w:t>COM</w:t>
            </w:r>
            <w:r w:rsidR="00431E58" w:rsidRPr="004D59E1">
              <w:rPr>
                <w:sz w:val="18"/>
                <w:szCs w:val="18"/>
                <w:lang w:val="ru-RU"/>
              </w:rPr>
              <w:t xml:space="preserve"> 8</w:t>
            </w:r>
            <w:r w:rsidR="00431E58" w:rsidRPr="00555107">
              <w:rPr>
                <w:sz w:val="18"/>
                <w:szCs w:val="18"/>
              </w:rPr>
              <w:t>A</w:t>
            </w:r>
            <w:r w:rsidR="00431E58" w:rsidRPr="004D59E1">
              <w:rPr>
                <w:sz w:val="18"/>
                <w:szCs w:val="18"/>
                <w:lang w:val="ru-RU"/>
              </w:rPr>
              <w:t xml:space="preserve"> </w:t>
            </w:r>
          </w:p>
        </w:tc>
      </w:tr>
      <w:tr w:rsidR="00431E58" w:rsidRPr="00ED4F75" w14:paraId="32C097C1" w14:textId="77777777" w:rsidTr="00500303">
        <w:tc>
          <w:tcPr>
            <w:tcW w:w="6812" w:type="dxa"/>
            <w:gridSpan w:val="2"/>
          </w:tcPr>
          <w:p w14:paraId="184870D4" w14:textId="4B208A45" w:rsidR="00431E58" w:rsidRPr="00ED4F75" w:rsidRDefault="005844DD" w:rsidP="00ED4F75">
            <w:pPr>
              <w:keepNext/>
              <w:keepLines/>
              <w:tabs>
                <w:tab w:val="left" w:pos="-720"/>
              </w:tabs>
              <w:suppressAutoHyphens/>
              <w:spacing w:before="240" w:after="200"/>
              <w:ind w:left="562" w:hanging="562"/>
              <w:jc w:val="both"/>
              <w:rPr>
                <w:bCs/>
                <w:spacing w:val="-3"/>
                <w:sz w:val="22"/>
                <w:szCs w:val="22"/>
                <w:u w:val="single"/>
                <w:lang w:val="ru-RU"/>
              </w:rPr>
            </w:pPr>
            <w:r w:rsidRPr="00ED4F75">
              <w:rPr>
                <w:sz w:val="22"/>
                <w:szCs w:val="22"/>
                <w:lang w:val="ru-RU"/>
              </w:rPr>
              <w:tab/>
            </w:r>
            <w:r w:rsidR="000A3822" w:rsidRPr="00ED4F75">
              <w:rPr>
                <w:bCs/>
                <w:spacing w:val="-3"/>
                <w:sz w:val="22"/>
                <w:szCs w:val="22"/>
                <w:u w:val="single"/>
                <w:lang w:val="ru-RU"/>
              </w:rPr>
              <w:t>Предварительны</w:t>
            </w:r>
            <w:r w:rsidR="0079216A" w:rsidRPr="00ED4F75">
              <w:rPr>
                <w:bCs/>
                <w:spacing w:val="-3"/>
                <w:sz w:val="22"/>
                <w:szCs w:val="22"/>
                <w:u w:val="single"/>
                <w:lang w:val="ru-RU"/>
              </w:rPr>
              <w:t>е</w:t>
            </w:r>
            <w:r w:rsidR="000A3822" w:rsidRPr="00ED4F75">
              <w:rPr>
                <w:bCs/>
                <w:spacing w:val="-3"/>
                <w:sz w:val="22"/>
                <w:szCs w:val="22"/>
                <w:u w:val="single"/>
                <w:lang w:val="ru-RU"/>
              </w:rPr>
              <w:t xml:space="preserve"> списки как инструмент планирования и оценки</w:t>
            </w:r>
          </w:p>
        </w:tc>
        <w:tc>
          <w:tcPr>
            <w:tcW w:w="3502" w:type="dxa"/>
            <w:gridSpan w:val="4"/>
          </w:tcPr>
          <w:p w14:paraId="2E1D3D2C" w14:textId="77777777" w:rsidR="00431E58" w:rsidRPr="00ED4F75" w:rsidRDefault="00431E58" w:rsidP="00ED4F75">
            <w:pPr>
              <w:keepNext/>
              <w:keepLines/>
              <w:spacing w:line="360" w:lineRule="auto"/>
              <w:ind w:left="-18"/>
              <w:rPr>
                <w:bCs/>
                <w:sz w:val="18"/>
                <w:szCs w:val="18"/>
                <w:lang w:val="ru-RU"/>
              </w:rPr>
            </w:pPr>
          </w:p>
        </w:tc>
      </w:tr>
      <w:tr w:rsidR="00431E58" w:rsidRPr="00994F69" w14:paraId="09FB1BD6" w14:textId="77777777" w:rsidTr="00500303">
        <w:tc>
          <w:tcPr>
            <w:tcW w:w="6812" w:type="dxa"/>
            <w:gridSpan w:val="2"/>
          </w:tcPr>
          <w:p w14:paraId="5A81EE06" w14:textId="7CAA3F7E" w:rsidR="00431E58" w:rsidRPr="00D810E3" w:rsidRDefault="0079216A" w:rsidP="00C065F0">
            <w:pPr>
              <w:numPr>
                <w:ilvl w:val="0"/>
                <w:numId w:val="8"/>
              </w:numPr>
              <w:autoSpaceDE w:val="0"/>
              <w:autoSpaceDN w:val="0"/>
              <w:adjustRightInd w:val="0"/>
              <w:spacing w:after="200"/>
              <w:ind w:left="709"/>
              <w:jc w:val="both"/>
              <w:rPr>
                <w:b/>
                <w:spacing w:val="-3"/>
                <w:sz w:val="22"/>
                <w:szCs w:val="22"/>
                <w:lang w:val="ru-RU"/>
              </w:rPr>
            </w:pPr>
            <w:r w:rsidRPr="00D810E3">
              <w:rPr>
                <w:rFonts w:eastAsia="TimesNewRoman"/>
                <w:sz w:val="22"/>
                <w:szCs w:val="22"/>
                <w:lang w:val="ru-RU" w:eastAsia="en-US"/>
              </w:rPr>
              <w:t>Предварительные Списки – полезный и важный инструмент</w:t>
            </w:r>
            <w:r w:rsidR="00933574" w:rsidRPr="00D810E3">
              <w:rPr>
                <w:rFonts w:eastAsia="TimesNewRoman"/>
                <w:sz w:val="22"/>
                <w:szCs w:val="22"/>
                <w:lang w:val="ru-RU" w:eastAsia="en-US"/>
              </w:rPr>
              <w:t xml:space="preserve"> </w:t>
            </w:r>
            <w:r w:rsidRPr="00D810E3">
              <w:rPr>
                <w:rFonts w:eastAsia="TimesNewRoman"/>
                <w:sz w:val="22"/>
                <w:szCs w:val="22"/>
                <w:lang w:val="ru-RU" w:eastAsia="en-US"/>
              </w:rPr>
              <w:t xml:space="preserve">планирования для государств – сторон </w:t>
            </w:r>
            <w:r w:rsidRPr="00D810E3">
              <w:rPr>
                <w:rFonts w:eastAsia="TimesNewRoman"/>
                <w:i/>
                <w:sz w:val="22"/>
                <w:szCs w:val="22"/>
                <w:lang w:val="ru-RU" w:eastAsia="en-US"/>
              </w:rPr>
              <w:t>Конвенции</w:t>
            </w:r>
            <w:r w:rsidRPr="00D810E3">
              <w:rPr>
                <w:rFonts w:eastAsia="TimesNewRoman"/>
                <w:sz w:val="22"/>
                <w:szCs w:val="22"/>
                <w:lang w:val="ru-RU" w:eastAsia="en-US"/>
              </w:rPr>
              <w:t>, Комитета</w:t>
            </w:r>
            <w:r w:rsidR="00933574" w:rsidRPr="00D810E3">
              <w:rPr>
                <w:rFonts w:eastAsia="TimesNewRoman"/>
                <w:sz w:val="22"/>
                <w:szCs w:val="22"/>
                <w:lang w:val="ru-RU" w:eastAsia="en-US"/>
              </w:rPr>
              <w:t xml:space="preserve"> </w:t>
            </w:r>
            <w:r w:rsidRPr="00D810E3">
              <w:rPr>
                <w:rFonts w:eastAsia="TimesNewRoman"/>
                <w:sz w:val="22"/>
                <w:szCs w:val="22"/>
                <w:lang w:val="ru-RU" w:eastAsia="en-US"/>
              </w:rPr>
              <w:t>всемирного наследия, Секретариата и Консультативных органов,</w:t>
            </w:r>
            <w:r w:rsidR="00933574" w:rsidRPr="00D810E3">
              <w:rPr>
                <w:rFonts w:eastAsia="TimesNewRoman"/>
                <w:sz w:val="22"/>
                <w:szCs w:val="22"/>
                <w:lang w:val="ru-RU" w:eastAsia="en-US"/>
              </w:rPr>
              <w:t xml:space="preserve"> </w:t>
            </w:r>
            <w:r w:rsidRPr="00D810E3">
              <w:rPr>
                <w:rFonts w:eastAsia="TimesNewRoman"/>
                <w:sz w:val="22"/>
                <w:szCs w:val="22"/>
                <w:lang w:val="ru-RU" w:eastAsia="en-US"/>
              </w:rPr>
              <w:t xml:space="preserve">поскольку они </w:t>
            </w:r>
            <w:r w:rsidR="00E66E0B" w:rsidRPr="00D810E3">
              <w:rPr>
                <w:rFonts w:eastAsia="TimesNewRoman"/>
                <w:sz w:val="22"/>
                <w:szCs w:val="22"/>
                <w:lang w:val="ru-RU" w:eastAsia="en-US"/>
              </w:rPr>
              <w:t>соз</w:t>
            </w:r>
            <w:r w:rsidRPr="00D810E3">
              <w:rPr>
                <w:rFonts w:eastAsia="TimesNewRoman"/>
                <w:sz w:val="22"/>
                <w:szCs w:val="22"/>
                <w:lang w:val="ru-RU" w:eastAsia="en-US"/>
              </w:rPr>
              <w:t>дают представление о будущих номинациях.</w:t>
            </w:r>
          </w:p>
        </w:tc>
        <w:tc>
          <w:tcPr>
            <w:tcW w:w="3502" w:type="dxa"/>
            <w:gridSpan w:val="4"/>
          </w:tcPr>
          <w:p w14:paraId="45954168" w14:textId="77777777" w:rsidR="00431E58" w:rsidRPr="00555107" w:rsidRDefault="00431E58" w:rsidP="004C2610">
            <w:pPr>
              <w:spacing w:line="360" w:lineRule="auto"/>
              <w:ind w:left="-18"/>
              <w:rPr>
                <w:b/>
                <w:sz w:val="18"/>
                <w:szCs w:val="18"/>
                <w:lang w:val="ru-RU"/>
              </w:rPr>
            </w:pPr>
          </w:p>
        </w:tc>
      </w:tr>
      <w:tr w:rsidR="00431E58" w:rsidRPr="009A0714" w14:paraId="00E77B94" w14:textId="77777777" w:rsidTr="00500303">
        <w:trPr>
          <w:trHeight w:val="1447"/>
        </w:trPr>
        <w:tc>
          <w:tcPr>
            <w:tcW w:w="6812" w:type="dxa"/>
            <w:gridSpan w:val="2"/>
          </w:tcPr>
          <w:p w14:paraId="7BB9D084" w14:textId="0434AC51" w:rsidR="00431E58" w:rsidRPr="00D810E3" w:rsidRDefault="002E5265" w:rsidP="00C065F0">
            <w:pPr>
              <w:numPr>
                <w:ilvl w:val="0"/>
                <w:numId w:val="8"/>
              </w:numPr>
              <w:autoSpaceDE w:val="0"/>
              <w:autoSpaceDN w:val="0"/>
              <w:adjustRightInd w:val="0"/>
              <w:spacing w:after="200"/>
              <w:ind w:left="709"/>
              <w:jc w:val="both"/>
              <w:rPr>
                <w:bCs/>
                <w:spacing w:val="-3"/>
                <w:sz w:val="22"/>
                <w:szCs w:val="22"/>
                <w:lang w:val="ru-RU"/>
              </w:rPr>
            </w:pPr>
            <w:r w:rsidRPr="00D810E3">
              <w:rPr>
                <w:rFonts w:eastAsia="TimesNewRoman"/>
                <w:sz w:val="22"/>
                <w:szCs w:val="22"/>
                <w:lang w:val="ru-RU" w:eastAsia="en-US"/>
              </w:rPr>
              <w:lastRenderedPageBreak/>
              <w:t xml:space="preserve">Предварительные списки следует составлять выборочно и на основе фактов, подтверждающих </w:t>
            </w:r>
            <w:r w:rsidR="00876543" w:rsidRPr="00D810E3">
              <w:rPr>
                <w:rFonts w:eastAsia="TimesNewRoman"/>
                <w:sz w:val="22"/>
                <w:szCs w:val="22"/>
                <w:lang w:val="ru-RU" w:eastAsia="en-US"/>
              </w:rPr>
              <w:t xml:space="preserve">атрибут </w:t>
            </w:r>
            <w:r w:rsidRPr="00D810E3">
              <w:rPr>
                <w:rFonts w:eastAsia="TimesNewRoman"/>
                <w:sz w:val="22"/>
                <w:szCs w:val="22"/>
                <w:lang w:val="ru-RU" w:eastAsia="en-US"/>
              </w:rPr>
              <w:t xml:space="preserve">выдающейся универсальной ценности. </w:t>
            </w:r>
            <w:r w:rsidR="000C60A2" w:rsidRPr="00D810E3">
              <w:rPr>
                <w:rFonts w:eastAsia="TimesNewRoman"/>
                <w:sz w:val="22"/>
                <w:szCs w:val="22"/>
                <w:lang w:val="ru-RU" w:eastAsia="en-US"/>
              </w:rPr>
              <w:t xml:space="preserve">Государствам – сторонам </w:t>
            </w:r>
            <w:r w:rsidR="000C60A2" w:rsidRPr="00D810E3">
              <w:rPr>
                <w:rFonts w:eastAsia="TimesNewRoman"/>
                <w:i/>
                <w:sz w:val="22"/>
                <w:szCs w:val="22"/>
                <w:lang w:val="ru-RU" w:eastAsia="en-US"/>
              </w:rPr>
              <w:t>Конвенции</w:t>
            </w:r>
            <w:r w:rsidR="000C60A2" w:rsidRPr="00D810E3">
              <w:rPr>
                <w:rFonts w:eastAsia="TimesNewRoman"/>
                <w:sz w:val="22"/>
                <w:szCs w:val="22"/>
                <w:lang w:val="ru-RU" w:eastAsia="en-US"/>
              </w:rPr>
              <w:t xml:space="preserve"> рекомендуется ознакомиться с </w:t>
            </w:r>
            <w:r w:rsidR="000F6830" w:rsidRPr="00D810E3">
              <w:rPr>
                <w:rFonts w:eastAsia="TimesNewRoman"/>
                <w:sz w:val="22"/>
                <w:szCs w:val="22"/>
                <w:lang w:val="ru-RU" w:eastAsia="en-US"/>
              </w:rPr>
              <w:t xml:space="preserve">результатами </w:t>
            </w:r>
            <w:r w:rsidR="000C60A2" w:rsidRPr="00D810E3">
              <w:rPr>
                <w:rFonts w:eastAsia="TimesNewRoman"/>
                <w:sz w:val="22"/>
                <w:szCs w:val="22"/>
                <w:lang w:val="ru-RU" w:eastAsia="en-US"/>
              </w:rPr>
              <w:t>исследовани</w:t>
            </w:r>
            <w:r w:rsidR="000F6830" w:rsidRPr="00D810E3">
              <w:rPr>
                <w:rFonts w:eastAsia="TimesNewRoman"/>
                <w:sz w:val="22"/>
                <w:szCs w:val="22"/>
                <w:lang w:val="ru-RU" w:eastAsia="en-US"/>
              </w:rPr>
              <w:t>й</w:t>
            </w:r>
            <w:r w:rsidR="000C60A2" w:rsidRPr="00D810E3">
              <w:rPr>
                <w:rFonts w:eastAsia="TimesNewRoman"/>
                <w:sz w:val="22"/>
                <w:szCs w:val="22"/>
                <w:lang w:val="ru-RU" w:eastAsia="en-US"/>
              </w:rPr>
              <w:t xml:space="preserve"> </w:t>
            </w:r>
            <w:r w:rsidR="00BF6DF6" w:rsidRPr="00D810E3">
              <w:rPr>
                <w:rFonts w:eastAsia="TimesNewRoman"/>
                <w:sz w:val="22"/>
                <w:szCs w:val="22"/>
                <w:lang w:val="ru-RU" w:eastAsia="en-US"/>
              </w:rPr>
              <w:t>ИКОМОС</w:t>
            </w:r>
            <w:r w:rsidR="000C60A2" w:rsidRPr="00D810E3">
              <w:rPr>
                <w:rFonts w:eastAsia="TimesNewRoman"/>
                <w:sz w:val="22"/>
                <w:szCs w:val="22"/>
                <w:lang w:val="ru-RU" w:eastAsia="en-US"/>
              </w:rPr>
              <w:t xml:space="preserve"> и </w:t>
            </w:r>
            <w:r w:rsidR="00BF6DF6" w:rsidRPr="00D810E3">
              <w:rPr>
                <w:rFonts w:eastAsia="TimesNewRoman"/>
                <w:sz w:val="22"/>
                <w:szCs w:val="22"/>
                <w:lang w:val="ru-RU" w:eastAsia="en-US"/>
              </w:rPr>
              <w:t>МСОП</w:t>
            </w:r>
            <w:r w:rsidR="000C60A2" w:rsidRPr="00D810E3">
              <w:rPr>
                <w:rFonts w:eastAsia="TimesNewRoman"/>
                <w:sz w:val="22"/>
                <w:szCs w:val="22"/>
                <w:lang w:val="ru-RU" w:eastAsia="en-US"/>
              </w:rPr>
              <w:t xml:space="preserve"> по Списку всемирного наследия и Предварительным спискам, проведенны</w:t>
            </w:r>
            <w:r w:rsidR="000F6830" w:rsidRPr="00D810E3">
              <w:rPr>
                <w:rFonts w:eastAsia="TimesNewRoman"/>
                <w:sz w:val="22"/>
                <w:szCs w:val="22"/>
                <w:lang w:val="ru-RU" w:eastAsia="en-US"/>
              </w:rPr>
              <w:t>х</w:t>
            </w:r>
            <w:r w:rsidR="000C60A2" w:rsidRPr="00D810E3">
              <w:rPr>
                <w:rFonts w:eastAsia="TimesNewRoman"/>
                <w:sz w:val="22"/>
                <w:szCs w:val="22"/>
                <w:lang w:val="ru-RU" w:eastAsia="en-US"/>
              </w:rPr>
              <w:t xml:space="preserve"> по запросу Комитета с целью выявления пробелов </w:t>
            </w:r>
            <w:r w:rsidR="00BF6DF6" w:rsidRPr="00D810E3">
              <w:rPr>
                <w:rFonts w:eastAsia="TimesNewRoman"/>
                <w:sz w:val="22"/>
                <w:szCs w:val="22"/>
                <w:lang w:val="ru-RU" w:eastAsia="en-US"/>
              </w:rPr>
              <w:t xml:space="preserve">в </w:t>
            </w:r>
            <w:r w:rsidR="000C60A2" w:rsidRPr="00D810E3">
              <w:rPr>
                <w:rFonts w:eastAsia="TimesNewRoman"/>
                <w:sz w:val="22"/>
                <w:szCs w:val="22"/>
                <w:lang w:val="ru-RU" w:eastAsia="en-US"/>
              </w:rPr>
              <w:t>Списк</w:t>
            </w:r>
            <w:r w:rsidR="00BF6DF6" w:rsidRPr="00D810E3">
              <w:rPr>
                <w:rFonts w:eastAsia="TimesNewRoman"/>
                <w:sz w:val="22"/>
                <w:szCs w:val="22"/>
                <w:lang w:val="ru-RU" w:eastAsia="en-US"/>
              </w:rPr>
              <w:t>е</w:t>
            </w:r>
            <w:r w:rsidR="000C60A2" w:rsidRPr="00D810E3">
              <w:rPr>
                <w:rFonts w:eastAsia="TimesNewRoman"/>
                <w:sz w:val="22"/>
                <w:szCs w:val="22"/>
                <w:lang w:val="ru-RU" w:eastAsia="en-US"/>
              </w:rPr>
              <w:t xml:space="preserve"> всемирного наследия. Эти исследования дают возможность государствам – сторонам </w:t>
            </w:r>
            <w:r w:rsidR="000C60A2" w:rsidRPr="00D810E3">
              <w:rPr>
                <w:rFonts w:eastAsia="TimesNewRoman"/>
                <w:i/>
                <w:sz w:val="22"/>
                <w:szCs w:val="22"/>
                <w:lang w:val="ru-RU" w:eastAsia="en-US"/>
              </w:rPr>
              <w:t>Конвенции</w:t>
            </w:r>
            <w:r w:rsidR="000C60A2" w:rsidRPr="00D810E3">
              <w:rPr>
                <w:rFonts w:eastAsia="TimesNewRoman"/>
                <w:sz w:val="22"/>
                <w:szCs w:val="22"/>
                <w:lang w:val="ru-RU" w:eastAsia="en-US"/>
              </w:rPr>
              <w:t xml:space="preserve"> сверить темы, регионы, геокультурные группы и биогеографические области для объектов, предполагаемых к включению в Список всемирного наследия.</w:t>
            </w:r>
            <w:r w:rsidR="003C1F23" w:rsidRPr="00D810E3">
              <w:rPr>
                <w:rFonts w:eastAsia="TimesNewRoman"/>
                <w:sz w:val="22"/>
                <w:szCs w:val="22"/>
                <w:lang w:val="ru-RU" w:eastAsia="en-US"/>
              </w:rPr>
              <w:t xml:space="preserve"> </w:t>
            </w:r>
            <w:r w:rsidR="000A6F52" w:rsidRPr="00D810E3">
              <w:rPr>
                <w:rFonts w:eastAsia="TimesNewRoman"/>
                <w:sz w:val="22"/>
                <w:szCs w:val="22"/>
                <w:lang w:val="ru-RU" w:eastAsia="en-US"/>
              </w:rPr>
              <w:t>Г</w:t>
            </w:r>
            <w:r w:rsidR="003C1F23" w:rsidRPr="00D810E3">
              <w:rPr>
                <w:rFonts w:eastAsia="TimesNewRoman"/>
                <w:sz w:val="22"/>
                <w:szCs w:val="22"/>
                <w:lang w:val="ru-RU" w:eastAsia="en-US"/>
              </w:rPr>
              <w:t xml:space="preserve">осударствам – сторонам </w:t>
            </w:r>
            <w:r w:rsidR="003C1F23" w:rsidRPr="00D810E3">
              <w:rPr>
                <w:rFonts w:eastAsia="TimesNewRoman"/>
                <w:i/>
                <w:sz w:val="22"/>
                <w:szCs w:val="22"/>
                <w:lang w:val="ru-RU" w:eastAsia="en-US"/>
              </w:rPr>
              <w:t>Конвенции</w:t>
            </w:r>
            <w:r w:rsidR="003C1F23" w:rsidRPr="00D810E3">
              <w:rPr>
                <w:rFonts w:eastAsia="TimesNewRoman"/>
                <w:sz w:val="22"/>
                <w:szCs w:val="22"/>
                <w:lang w:val="ru-RU" w:eastAsia="en-US"/>
              </w:rPr>
              <w:t xml:space="preserve"> рекомендуется как можно раньше обратиться в Консультативные органы за </w:t>
            </w:r>
            <w:r w:rsidR="00D46D86" w:rsidRPr="00D810E3">
              <w:rPr>
                <w:rFonts w:eastAsia="TimesNewRoman"/>
                <w:sz w:val="22"/>
                <w:szCs w:val="22"/>
                <w:lang w:val="ru-RU" w:eastAsia="en-US"/>
              </w:rPr>
              <w:t xml:space="preserve">получением </w:t>
            </w:r>
            <w:r w:rsidR="000A6F52" w:rsidRPr="00D810E3">
              <w:rPr>
                <w:rFonts w:eastAsia="TimesNewRoman"/>
                <w:sz w:val="22"/>
                <w:szCs w:val="22"/>
                <w:lang w:val="ru-RU" w:eastAsia="en-US"/>
              </w:rPr>
              <w:t>соответству</w:t>
            </w:r>
            <w:r w:rsidR="001C224E" w:rsidRPr="00D810E3">
              <w:rPr>
                <w:rFonts w:eastAsia="TimesNewRoman"/>
                <w:sz w:val="22"/>
                <w:szCs w:val="22"/>
                <w:lang w:val="ru-RU" w:eastAsia="en-US"/>
              </w:rPr>
              <w:t>ющих</w:t>
            </w:r>
            <w:r w:rsidR="00D810E3" w:rsidRPr="00466E84">
              <w:rPr>
                <w:rFonts w:eastAsia="TimesNewRoman"/>
                <w:sz w:val="22"/>
                <w:szCs w:val="22"/>
                <w:lang w:val="ru-RU" w:eastAsia="en-US"/>
              </w:rPr>
              <w:t xml:space="preserve"> </w:t>
            </w:r>
            <w:r w:rsidR="00D46D86" w:rsidRPr="00D810E3">
              <w:rPr>
                <w:rFonts w:eastAsia="TimesNewRoman"/>
                <w:sz w:val="22"/>
                <w:szCs w:val="22"/>
                <w:lang w:val="ru-RU" w:eastAsia="en-US"/>
              </w:rPr>
              <w:t xml:space="preserve">рекомендаций на </w:t>
            </w:r>
            <w:r w:rsidR="001C224E" w:rsidRPr="00D810E3">
              <w:rPr>
                <w:rFonts w:eastAsia="TimesNewRoman"/>
                <w:sz w:val="22"/>
                <w:szCs w:val="22"/>
                <w:lang w:val="ru-RU" w:eastAsia="en-US"/>
              </w:rPr>
              <w:t xml:space="preserve">начальном </w:t>
            </w:r>
            <w:r w:rsidR="006101E2" w:rsidRPr="00D810E3">
              <w:rPr>
                <w:rFonts w:eastAsia="TimesNewRoman"/>
                <w:sz w:val="22"/>
                <w:szCs w:val="22"/>
                <w:lang w:val="ru-RU" w:eastAsia="en-US"/>
              </w:rPr>
              <w:t>«</w:t>
            </w:r>
            <w:r w:rsidR="006101E2" w:rsidRPr="00D810E3">
              <w:rPr>
                <w:rFonts w:eastAsia="TimesNewRoman"/>
                <w:sz w:val="22"/>
                <w:szCs w:val="22"/>
                <w:lang w:eastAsia="en-US"/>
              </w:rPr>
              <w:t>upstream</w:t>
            </w:r>
            <w:r w:rsidR="006101E2" w:rsidRPr="00D810E3">
              <w:rPr>
                <w:rFonts w:eastAsia="TimesNewRoman"/>
                <w:sz w:val="22"/>
                <w:szCs w:val="22"/>
                <w:lang w:val="ru-RU" w:eastAsia="en-US"/>
              </w:rPr>
              <w:t xml:space="preserve">» </w:t>
            </w:r>
            <w:r w:rsidR="00D46D86" w:rsidRPr="00D810E3">
              <w:rPr>
                <w:rFonts w:eastAsia="TimesNewRoman"/>
                <w:sz w:val="22"/>
                <w:szCs w:val="22"/>
                <w:lang w:val="ru-RU" w:eastAsia="en-US"/>
              </w:rPr>
              <w:t>уровне</w:t>
            </w:r>
            <w:r w:rsidR="003C1F23" w:rsidRPr="00D810E3">
              <w:rPr>
                <w:rFonts w:eastAsia="TimesNewRoman"/>
                <w:sz w:val="22"/>
                <w:szCs w:val="22"/>
                <w:lang w:val="ru-RU" w:eastAsia="en-US"/>
              </w:rPr>
              <w:t xml:space="preserve"> по </w:t>
            </w:r>
            <w:r w:rsidR="000A6F52" w:rsidRPr="00D810E3">
              <w:rPr>
                <w:rFonts w:eastAsia="TimesNewRoman"/>
                <w:sz w:val="22"/>
                <w:szCs w:val="22"/>
                <w:lang w:val="ru-RU" w:eastAsia="en-US"/>
              </w:rPr>
              <w:t>вырабо</w:t>
            </w:r>
            <w:r w:rsidR="003C1F23" w:rsidRPr="00D810E3">
              <w:rPr>
                <w:rFonts w:eastAsia="TimesNewRoman"/>
                <w:sz w:val="22"/>
                <w:szCs w:val="22"/>
                <w:lang w:val="ru-RU" w:eastAsia="en-US"/>
              </w:rPr>
              <w:t>т</w:t>
            </w:r>
            <w:r w:rsidR="000A6F52" w:rsidRPr="00D810E3">
              <w:rPr>
                <w:rFonts w:eastAsia="TimesNewRoman"/>
                <w:sz w:val="22"/>
                <w:szCs w:val="22"/>
                <w:lang w:val="ru-RU" w:eastAsia="en-US"/>
              </w:rPr>
              <w:t>к</w:t>
            </w:r>
            <w:r w:rsidR="003C1F23" w:rsidRPr="00D810E3">
              <w:rPr>
                <w:rFonts w:eastAsia="TimesNewRoman"/>
                <w:sz w:val="22"/>
                <w:szCs w:val="22"/>
                <w:lang w:val="ru-RU" w:eastAsia="en-US"/>
              </w:rPr>
              <w:t>е</w:t>
            </w:r>
            <w:r w:rsidR="000A6F52" w:rsidRPr="00D810E3">
              <w:rPr>
                <w:rFonts w:eastAsia="TimesNewRoman"/>
                <w:sz w:val="22"/>
                <w:szCs w:val="22"/>
                <w:lang w:val="ru-RU" w:eastAsia="en-US"/>
              </w:rPr>
              <w:t xml:space="preserve"> Предварительных списков</w:t>
            </w:r>
            <w:r w:rsidR="003C1F23" w:rsidRPr="00D810E3">
              <w:rPr>
                <w:rFonts w:eastAsia="TimesNewRoman"/>
                <w:sz w:val="22"/>
                <w:szCs w:val="22"/>
                <w:lang w:val="ru-RU" w:eastAsia="en-US"/>
              </w:rPr>
              <w:t>.</w:t>
            </w:r>
          </w:p>
        </w:tc>
        <w:tc>
          <w:tcPr>
            <w:tcW w:w="3502" w:type="dxa"/>
            <w:gridSpan w:val="4"/>
          </w:tcPr>
          <w:p w14:paraId="6F8FF644" w14:textId="1A4B248A" w:rsidR="00431E58" w:rsidRPr="00555107" w:rsidRDefault="00BF6DF6" w:rsidP="004D59E1">
            <w:pPr>
              <w:spacing w:after="100"/>
              <w:ind w:left="-18"/>
              <w:rPr>
                <w:bCs/>
                <w:sz w:val="18"/>
                <w:szCs w:val="18"/>
                <w:lang w:val="ru-RU"/>
              </w:rPr>
            </w:pPr>
            <w:r w:rsidRPr="00555107">
              <w:rPr>
                <w:bCs/>
                <w:noProof/>
                <w:sz w:val="18"/>
                <w:szCs w:val="18"/>
                <w:lang w:val="ru-RU"/>
              </w:rPr>
              <w:t>Решени</w:t>
            </w:r>
            <w:r w:rsidR="000A6F52" w:rsidRPr="00555107">
              <w:rPr>
                <w:bCs/>
                <w:noProof/>
                <w:sz w:val="18"/>
                <w:szCs w:val="18"/>
                <w:lang w:val="ru-RU"/>
              </w:rPr>
              <w:t>я</w:t>
            </w:r>
            <w:r w:rsidR="00431E58" w:rsidRPr="00555107">
              <w:rPr>
                <w:bCs/>
                <w:noProof/>
                <w:sz w:val="18"/>
                <w:szCs w:val="18"/>
                <w:lang w:val="it-IT"/>
              </w:rPr>
              <w:t xml:space="preserve"> 24 COM </w:t>
            </w:r>
            <w:r w:rsidRPr="00555107">
              <w:rPr>
                <w:bCs/>
                <w:noProof/>
                <w:sz w:val="18"/>
                <w:szCs w:val="18"/>
                <w:lang w:val="ru-RU"/>
              </w:rPr>
              <w:t>п</w:t>
            </w:r>
            <w:r w:rsidR="00431E58" w:rsidRPr="00555107">
              <w:rPr>
                <w:bCs/>
                <w:noProof/>
                <w:sz w:val="18"/>
                <w:szCs w:val="18"/>
                <w:lang w:val="it-IT"/>
              </w:rPr>
              <w:t>. VI.2.3.2(ii)</w:t>
            </w:r>
            <w:r w:rsidR="005844DD" w:rsidRPr="004D59E1">
              <w:rPr>
                <w:bCs/>
                <w:noProof/>
                <w:sz w:val="18"/>
                <w:szCs w:val="18"/>
                <w:lang w:val="ru-RU"/>
              </w:rPr>
              <w:t xml:space="preserve"> </w:t>
            </w:r>
            <w:r w:rsidR="000A6F52" w:rsidRPr="00555107">
              <w:rPr>
                <w:bCs/>
                <w:noProof/>
                <w:sz w:val="18"/>
                <w:szCs w:val="18"/>
                <w:lang w:val="ru-RU"/>
              </w:rPr>
              <w:t>39</w:t>
            </w:r>
            <w:r w:rsidR="005844DD">
              <w:rPr>
                <w:bCs/>
                <w:noProof/>
                <w:sz w:val="18"/>
                <w:szCs w:val="18"/>
                <w:lang w:val="fr-FR"/>
              </w:rPr>
              <w:t> </w:t>
            </w:r>
            <w:r w:rsidR="000A6F52" w:rsidRPr="00555107">
              <w:rPr>
                <w:bCs/>
                <w:noProof/>
                <w:sz w:val="18"/>
                <w:szCs w:val="18"/>
                <w:lang w:val="it-IT"/>
              </w:rPr>
              <w:t>COM</w:t>
            </w:r>
            <w:r w:rsidR="005844DD">
              <w:rPr>
                <w:bCs/>
                <w:noProof/>
                <w:sz w:val="18"/>
                <w:szCs w:val="18"/>
                <w:lang w:val="fr-FR"/>
              </w:rPr>
              <w:t> </w:t>
            </w:r>
            <w:r w:rsidR="000A6F52" w:rsidRPr="00555107">
              <w:rPr>
                <w:bCs/>
                <w:noProof/>
                <w:sz w:val="18"/>
                <w:szCs w:val="18"/>
                <w:lang w:val="ru-RU"/>
              </w:rPr>
              <w:t>11</w:t>
            </w:r>
            <w:r w:rsidR="005844DD">
              <w:rPr>
                <w:bCs/>
                <w:noProof/>
                <w:sz w:val="18"/>
                <w:szCs w:val="18"/>
                <w:lang w:val="ru-RU"/>
              </w:rPr>
              <w:br/>
            </w:r>
            <w:r w:rsidR="00E35D6B" w:rsidRPr="00555107">
              <w:rPr>
                <w:bCs/>
                <w:noProof/>
                <w:sz w:val="18"/>
                <w:szCs w:val="18"/>
                <w:lang w:val="ru-RU"/>
              </w:rPr>
              <w:t>Документы</w:t>
            </w:r>
            <w:r w:rsidR="00431E58" w:rsidRPr="00555107">
              <w:rPr>
                <w:bCs/>
                <w:noProof/>
                <w:sz w:val="18"/>
                <w:szCs w:val="18"/>
                <w:lang w:val="ru-RU"/>
              </w:rPr>
              <w:t xml:space="preserve"> </w:t>
            </w:r>
            <w:r w:rsidR="00431E58" w:rsidRPr="00555107">
              <w:rPr>
                <w:bCs/>
                <w:noProof/>
                <w:sz w:val="18"/>
                <w:szCs w:val="18"/>
                <w:lang w:val="it-IT"/>
              </w:rPr>
              <w:t>WHC</w:t>
            </w:r>
            <w:r w:rsidR="00431E58" w:rsidRPr="00555107">
              <w:rPr>
                <w:bCs/>
                <w:noProof/>
                <w:sz w:val="18"/>
                <w:szCs w:val="18"/>
                <w:lang w:val="ru-RU"/>
              </w:rPr>
              <w:t>-04/28.</w:t>
            </w:r>
            <w:r w:rsidR="00431E58" w:rsidRPr="00555107">
              <w:rPr>
                <w:bCs/>
                <w:noProof/>
                <w:sz w:val="18"/>
                <w:szCs w:val="18"/>
                <w:lang w:val="it-IT"/>
              </w:rPr>
              <w:t>COM</w:t>
            </w:r>
            <w:r w:rsidR="00431E58" w:rsidRPr="00555107">
              <w:rPr>
                <w:bCs/>
                <w:noProof/>
                <w:sz w:val="18"/>
                <w:szCs w:val="18"/>
                <w:lang w:val="ru-RU"/>
              </w:rPr>
              <w:t>/13.</w:t>
            </w:r>
            <w:r w:rsidR="00431E58" w:rsidRPr="00555107">
              <w:rPr>
                <w:bCs/>
                <w:noProof/>
                <w:sz w:val="18"/>
                <w:szCs w:val="18"/>
                <w:lang w:val="it-IT"/>
              </w:rPr>
              <w:t>B</w:t>
            </w:r>
            <w:r w:rsidR="00431E58" w:rsidRPr="00555107">
              <w:rPr>
                <w:bCs/>
                <w:noProof/>
                <w:sz w:val="18"/>
                <w:szCs w:val="18"/>
                <w:lang w:val="ru-RU"/>
              </w:rPr>
              <w:t xml:space="preserve"> </w:t>
            </w:r>
            <w:r w:rsidR="00431E58" w:rsidRPr="00555107">
              <w:rPr>
                <w:bCs/>
                <w:noProof/>
                <w:sz w:val="18"/>
                <w:szCs w:val="18"/>
                <w:lang w:val="it-IT"/>
              </w:rPr>
              <w:t>I</w:t>
            </w:r>
            <w:r w:rsidR="00431E58" w:rsidRPr="00555107">
              <w:rPr>
                <w:bCs/>
                <w:noProof/>
                <w:sz w:val="18"/>
                <w:szCs w:val="18"/>
                <w:lang w:val="ru-RU"/>
              </w:rPr>
              <w:t xml:space="preserve"> </w:t>
            </w:r>
            <w:r w:rsidR="00E35D6B" w:rsidRPr="00555107">
              <w:rPr>
                <w:bCs/>
                <w:noProof/>
                <w:sz w:val="18"/>
                <w:szCs w:val="18"/>
                <w:lang w:val="ru-RU"/>
              </w:rPr>
              <w:t>и</w:t>
            </w:r>
            <w:r w:rsidR="00431E58" w:rsidRPr="00555107">
              <w:rPr>
                <w:bCs/>
                <w:noProof/>
                <w:sz w:val="18"/>
                <w:szCs w:val="18"/>
                <w:lang w:val="ru-RU"/>
              </w:rPr>
              <w:t xml:space="preserve"> </w:t>
            </w:r>
            <w:r w:rsidR="00431E58" w:rsidRPr="00555107">
              <w:rPr>
                <w:bCs/>
                <w:noProof/>
                <w:sz w:val="18"/>
                <w:szCs w:val="18"/>
                <w:lang w:val="it-IT"/>
              </w:rPr>
              <w:t>II</w:t>
            </w:r>
            <w:r w:rsidR="00E35D6B" w:rsidRPr="00555107">
              <w:rPr>
                <w:bCs/>
                <w:noProof/>
                <w:sz w:val="18"/>
                <w:szCs w:val="18"/>
                <w:lang w:val="ru-RU"/>
              </w:rPr>
              <w:t xml:space="preserve"> по ссылкам:</w:t>
            </w:r>
            <w:r w:rsidR="005844DD" w:rsidRPr="004D59E1">
              <w:rPr>
                <w:bCs/>
                <w:noProof/>
                <w:sz w:val="18"/>
                <w:szCs w:val="18"/>
                <w:lang w:val="ru-RU"/>
              </w:rPr>
              <w:br/>
            </w:r>
            <w:r w:rsidR="00431E58" w:rsidRPr="00555107">
              <w:rPr>
                <w:bCs/>
                <w:noProof/>
                <w:sz w:val="18"/>
                <w:szCs w:val="18"/>
              </w:rPr>
              <w:t>http</w:t>
            </w:r>
            <w:r w:rsidR="00431E58" w:rsidRPr="00555107">
              <w:rPr>
                <w:bCs/>
                <w:noProof/>
                <w:sz w:val="18"/>
                <w:szCs w:val="18"/>
                <w:lang w:val="ru-RU"/>
              </w:rPr>
              <w:t>://</w:t>
            </w:r>
            <w:r w:rsidR="00431E58" w:rsidRPr="00555107">
              <w:rPr>
                <w:bCs/>
                <w:noProof/>
                <w:sz w:val="18"/>
                <w:szCs w:val="18"/>
              </w:rPr>
              <w:t>whc</w:t>
            </w:r>
            <w:r w:rsidR="00431E58" w:rsidRPr="00555107">
              <w:rPr>
                <w:bCs/>
                <w:noProof/>
                <w:sz w:val="18"/>
                <w:szCs w:val="18"/>
                <w:lang w:val="ru-RU"/>
              </w:rPr>
              <w:t>.</w:t>
            </w:r>
            <w:r w:rsidR="00431E58" w:rsidRPr="00555107">
              <w:rPr>
                <w:bCs/>
                <w:noProof/>
                <w:sz w:val="18"/>
                <w:szCs w:val="18"/>
              </w:rPr>
              <w:t>unesco</w:t>
            </w:r>
            <w:r w:rsidR="00431E58" w:rsidRPr="00555107">
              <w:rPr>
                <w:bCs/>
                <w:noProof/>
                <w:sz w:val="18"/>
                <w:szCs w:val="18"/>
                <w:lang w:val="ru-RU"/>
              </w:rPr>
              <w:t>.</w:t>
            </w:r>
            <w:r w:rsidR="00431E58" w:rsidRPr="00555107">
              <w:rPr>
                <w:bCs/>
                <w:noProof/>
                <w:sz w:val="18"/>
                <w:szCs w:val="18"/>
              </w:rPr>
              <w:t>org</w:t>
            </w:r>
            <w:r w:rsidR="00431E58" w:rsidRPr="00555107">
              <w:rPr>
                <w:bCs/>
                <w:noProof/>
                <w:sz w:val="18"/>
                <w:szCs w:val="18"/>
                <w:lang w:val="ru-RU"/>
              </w:rPr>
              <w:t>/</w:t>
            </w:r>
            <w:r w:rsidR="00431E58" w:rsidRPr="00555107">
              <w:rPr>
                <w:bCs/>
                <w:noProof/>
                <w:sz w:val="18"/>
                <w:szCs w:val="18"/>
              </w:rPr>
              <w:t>archive</w:t>
            </w:r>
            <w:r w:rsidR="00431E58" w:rsidRPr="00555107">
              <w:rPr>
                <w:bCs/>
                <w:noProof/>
                <w:sz w:val="18"/>
                <w:szCs w:val="18"/>
                <w:lang w:val="ru-RU"/>
              </w:rPr>
              <w:t>/2004/</w:t>
            </w:r>
            <w:r w:rsidR="00431E58" w:rsidRPr="00555107">
              <w:rPr>
                <w:bCs/>
                <w:noProof/>
                <w:sz w:val="18"/>
                <w:szCs w:val="18"/>
              </w:rPr>
              <w:t>whc</w:t>
            </w:r>
            <w:r w:rsidR="00431E58" w:rsidRPr="00555107">
              <w:rPr>
                <w:bCs/>
                <w:noProof/>
                <w:sz w:val="18"/>
                <w:szCs w:val="18"/>
                <w:lang w:val="ru-RU"/>
              </w:rPr>
              <w:t>04-28</w:t>
            </w:r>
            <w:r w:rsidR="00431E58" w:rsidRPr="00555107">
              <w:rPr>
                <w:bCs/>
                <w:noProof/>
                <w:sz w:val="18"/>
                <w:szCs w:val="18"/>
              </w:rPr>
              <w:t>com</w:t>
            </w:r>
            <w:r w:rsidR="00431E58" w:rsidRPr="00555107">
              <w:rPr>
                <w:bCs/>
                <w:noProof/>
                <w:sz w:val="18"/>
                <w:szCs w:val="18"/>
                <w:lang w:val="ru-RU"/>
              </w:rPr>
              <w:t>-13</w:t>
            </w:r>
            <w:r w:rsidR="00431E58" w:rsidRPr="00555107">
              <w:rPr>
                <w:bCs/>
                <w:noProof/>
                <w:sz w:val="18"/>
                <w:szCs w:val="18"/>
              </w:rPr>
              <w:t>b</w:t>
            </w:r>
            <w:r w:rsidR="00431E58" w:rsidRPr="00555107">
              <w:rPr>
                <w:bCs/>
                <w:noProof/>
                <w:sz w:val="18"/>
                <w:szCs w:val="18"/>
                <w:lang w:val="ru-RU"/>
              </w:rPr>
              <w:t>1</w:t>
            </w:r>
            <w:r w:rsidR="00431E58" w:rsidRPr="00555107">
              <w:rPr>
                <w:bCs/>
                <w:noProof/>
                <w:sz w:val="18"/>
                <w:szCs w:val="18"/>
              </w:rPr>
              <w:t>e</w:t>
            </w:r>
            <w:r w:rsidR="00431E58" w:rsidRPr="00555107">
              <w:rPr>
                <w:bCs/>
                <w:noProof/>
                <w:sz w:val="18"/>
                <w:szCs w:val="18"/>
                <w:lang w:val="ru-RU"/>
              </w:rPr>
              <w:t>.</w:t>
            </w:r>
            <w:r w:rsidR="00431E58" w:rsidRPr="00555107">
              <w:rPr>
                <w:bCs/>
                <w:noProof/>
                <w:sz w:val="18"/>
                <w:szCs w:val="18"/>
              </w:rPr>
              <w:t>pdf</w:t>
            </w:r>
            <w:r w:rsidR="00431E58" w:rsidRPr="00555107">
              <w:rPr>
                <w:bCs/>
                <w:noProof/>
                <w:sz w:val="18"/>
                <w:szCs w:val="18"/>
                <w:lang w:val="ru-RU"/>
              </w:rPr>
              <w:t xml:space="preserve"> </w:t>
            </w:r>
            <w:r w:rsidR="00E35D6B" w:rsidRPr="00555107">
              <w:rPr>
                <w:bCs/>
                <w:noProof/>
                <w:sz w:val="18"/>
                <w:szCs w:val="18"/>
                <w:lang w:val="ru-RU"/>
              </w:rPr>
              <w:t>и</w:t>
            </w:r>
            <w:r w:rsidR="005844DD">
              <w:rPr>
                <w:bCs/>
                <w:noProof/>
                <w:sz w:val="18"/>
                <w:szCs w:val="18"/>
                <w:lang w:val="ru-RU"/>
              </w:rPr>
              <w:br/>
            </w:r>
            <w:r w:rsidR="00431E58" w:rsidRPr="00555107">
              <w:rPr>
                <w:bCs/>
                <w:noProof/>
                <w:sz w:val="18"/>
                <w:szCs w:val="18"/>
              </w:rPr>
              <w:t>http</w:t>
            </w:r>
            <w:r w:rsidR="00431E58" w:rsidRPr="00555107">
              <w:rPr>
                <w:bCs/>
                <w:noProof/>
                <w:sz w:val="18"/>
                <w:szCs w:val="18"/>
                <w:lang w:val="ru-RU"/>
              </w:rPr>
              <w:t>://</w:t>
            </w:r>
            <w:r w:rsidR="00431E58" w:rsidRPr="00555107">
              <w:rPr>
                <w:bCs/>
                <w:noProof/>
                <w:sz w:val="18"/>
                <w:szCs w:val="18"/>
              </w:rPr>
              <w:t>whc</w:t>
            </w:r>
            <w:r w:rsidR="00431E58" w:rsidRPr="00555107">
              <w:rPr>
                <w:bCs/>
                <w:noProof/>
                <w:sz w:val="18"/>
                <w:szCs w:val="18"/>
                <w:lang w:val="ru-RU"/>
              </w:rPr>
              <w:t>.</w:t>
            </w:r>
            <w:r w:rsidR="00431E58" w:rsidRPr="00555107">
              <w:rPr>
                <w:bCs/>
                <w:noProof/>
                <w:sz w:val="18"/>
                <w:szCs w:val="18"/>
              </w:rPr>
              <w:t>unesco</w:t>
            </w:r>
            <w:r w:rsidR="00431E58" w:rsidRPr="00555107">
              <w:rPr>
                <w:bCs/>
                <w:noProof/>
                <w:sz w:val="18"/>
                <w:szCs w:val="18"/>
                <w:lang w:val="ru-RU"/>
              </w:rPr>
              <w:t>.</w:t>
            </w:r>
            <w:r w:rsidR="00431E58" w:rsidRPr="00555107">
              <w:rPr>
                <w:bCs/>
                <w:noProof/>
                <w:sz w:val="18"/>
                <w:szCs w:val="18"/>
              </w:rPr>
              <w:t>org</w:t>
            </w:r>
            <w:r w:rsidR="00431E58" w:rsidRPr="00555107">
              <w:rPr>
                <w:bCs/>
                <w:noProof/>
                <w:sz w:val="18"/>
                <w:szCs w:val="18"/>
                <w:lang w:val="ru-RU"/>
              </w:rPr>
              <w:t>/</w:t>
            </w:r>
            <w:r w:rsidR="00431E58" w:rsidRPr="00555107">
              <w:rPr>
                <w:bCs/>
                <w:noProof/>
                <w:sz w:val="18"/>
                <w:szCs w:val="18"/>
              </w:rPr>
              <w:t>archive</w:t>
            </w:r>
            <w:r w:rsidR="00431E58" w:rsidRPr="00555107">
              <w:rPr>
                <w:bCs/>
                <w:noProof/>
                <w:sz w:val="18"/>
                <w:szCs w:val="18"/>
                <w:lang w:val="ru-RU"/>
              </w:rPr>
              <w:t>/2004/</w:t>
            </w:r>
            <w:r w:rsidR="00431E58" w:rsidRPr="00555107">
              <w:rPr>
                <w:bCs/>
                <w:noProof/>
                <w:sz w:val="18"/>
                <w:szCs w:val="18"/>
              </w:rPr>
              <w:t>whc</w:t>
            </w:r>
            <w:r w:rsidR="00431E58" w:rsidRPr="00555107">
              <w:rPr>
                <w:bCs/>
                <w:noProof/>
                <w:sz w:val="18"/>
                <w:szCs w:val="18"/>
                <w:lang w:val="ru-RU"/>
              </w:rPr>
              <w:t>04-28</w:t>
            </w:r>
            <w:r w:rsidR="00431E58" w:rsidRPr="00555107">
              <w:rPr>
                <w:bCs/>
                <w:noProof/>
                <w:sz w:val="18"/>
                <w:szCs w:val="18"/>
              </w:rPr>
              <w:t>com</w:t>
            </w:r>
            <w:r w:rsidR="00431E58" w:rsidRPr="00555107">
              <w:rPr>
                <w:bCs/>
                <w:noProof/>
                <w:sz w:val="18"/>
                <w:szCs w:val="18"/>
                <w:lang w:val="ru-RU"/>
              </w:rPr>
              <w:t>-13</w:t>
            </w:r>
            <w:r w:rsidR="00431E58" w:rsidRPr="00555107">
              <w:rPr>
                <w:bCs/>
                <w:noProof/>
                <w:sz w:val="18"/>
                <w:szCs w:val="18"/>
              </w:rPr>
              <w:t>b</w:t>
            </w:r>
            <w:r w:rsidR="00431E58" w:rsidRPr="00555107">
              <w:rPr>
                <w:bCs/>
                <w:noProof/>
                <w:sz w:val="18"/>
                <w:szCs w:val="18"/>
                <w:lang w:val="ru-RU"/>
              </w:rPr>
              <w:t>2</w:t>
            </w:r>
            <w:r w:rsidR="00431E58" w:rsidRPr="00555107">
              <w:rPr>
                <w:bCs/>
                <w:noProof/>
                <w:sz w:val="18"/>
                <w:szCs w:val="18"/>
              </w:rPr>
              <w:t>e</w:t>
            </w:r>
            <w:r w:rsidR="00431E58" w:rsidRPr="00555107">
              <w:rPr>
                <w:bCs/>
                <w:noProof/>
                <w:sz w:val="18"/>
                <w:szCs w:val="18"/>
                <w:lang w:val="ru-RU"/>
              </w:rPr>
              <w:t>.</w:t>
            </w:r>
            <w:r w:rsidR="00431E58" w:rsidRPr="00555107">
              <w:rPr>
                <w:bCs/>
                <w:noProof/>
                <w:sz w:val="18"/>
                <w:szCs w:val="18"/>
              </w:rPr>
              <w:t>pdf</w:t>
            </w:r>
            <w:r w:rsidR="00431E58" w:rsidRPr="00555107">
              <w:rPr>
                <w:bCs/>
                <w:sz w:val="18"/>
                <w:szCs w:val="18"/>
                <w:lang w:val="ru-RU"/>
              </w:rPr>
              <w:t xml:space="preserve"> </w:t>
            </w:r>
          </w:p>
        </w:tc>
      </w:tr>
      <w:tr w:rsidR="00431E58" w:rsidRPr="009A0714" w14:paraId="42045491" w14:textId="77777777" w:rsidTr="00500303">
        <w:tc>
          <w:tcPr>
            <w:tcW w:w="6812" w:type="dxa"/>
            <w:gridSpan w:val="2"/>
          </w:tcPr>
          <w:p w14:paraId="0449311D" w14:textId="711FC30A" w:rsidR="00431E58" w:rsidRPr="00EB6541" w:rsidRDefault="00533F86" w:rsidP="00C2188E">
            <w:pPr>
              <w:numPr>
                <w:ilvl w:val="0"/>
                <w:numId w:val="8"/>
              </w:numPr>
              <w:autoSpaceDE w:val="0"/>
              <w:autoSpaceDN w:val="0"/>
              <w:adjustRightInd w:val="0"/>
              <w:spacing w:after="200"/>
              <w:ind w:left="709"/>
              <w:jc w:val="both"/>
              <w:rPr>
                <w:b/>
                <w:spacing w:val="-3"/>
                <w:sz w:val="22"/>
                <w:szCs w:val="28"/>
                <w:lang w:val="ru-RU"/>
              </w:rPr>
            </w:pPr>
            <w:r w:rsidRPr="00466E84">
              <w:rPr>
                <w:rFonts w:eastAsia="TimesNewRoman"/>
                <w:sz w:val="22"/>
                <w:szCs w:val="22"/>
                <w:lang w:val="ru-RU" w:eastAsia="en-US"/>
              </w:rPr>
              <w:t xml:space="preserve">Кроме того, Государствам – сторонам </w:t>
            </w:r>
            <w:r w:rsidRPr="00466E84">
              <w:rPr>
                <w:rFonts w:eastAsia="TimesNewRoman"/>
                <w:i/>
                <w:sz w:val="22"/>
                <w:szCs w:val="22"/>
                <w:lang w:val="ru-RU" w:eastAsia="en-US"/>
              </w:rPr>
              <w:t>Конвенции</w:t>
            </w:r>
            <w:r w:rsidRPr="00466E84">
              <w:rPr>
                <w:rFonts w:eastAsia="TimesNewRoman"/>
                <w:sz w:val="22"/>
                <w:szCs w:val="22"/>
                <w:lang w:val="ru-RU" w:eastAsia="en-US"/>
              </w:rPr>
              <w:t xml:space="preserve"> рекомендуется ознакомиться с материалами специальных тематических исследований, проведенных Консультативными органами (см. </w:t>
            </w:r>
            <w:r w:rsidR="00C2188E" w:rsidRPr="00466E84">
              <w:rPr>
                <w:rFonts w:eastAsia="TimesNewRoman"/>
                <w:sz w:val="22"/>
                <w:szCs w:val="22"/>
                <w:lang w:val="ru-RU" w:eastAsia="en-US"/>
              </w:rPr>
              <w:t>п</w:t>
            </w:r>
            <w:r w:rsidRPr="00466E84">
              <w:rPr>
                <w:rFonts w:eastAsia="TimesNewRoman"/>
                <w:sz w:val="22"/>
                <w:szCs w:val="22"/>
                <w:lang w:val="ru-RU" w:eastAsia="en-US"/>
              </w:rPr>
              <w:t>ункт</w:t>
            </w:r>
            <w:r w:rsidR="00A257E8">
              <w:rPr>
                <w:rFonts w:eastAsia="TimesNewRoman"/>
                <w:sz w:val="22"/>
                <w:szCs w:val="22"/>
                <w:lang w:val="fr-FR" w:eastAsia="en-US"/>
              </w:rPr>
              <w:t> </w:t>
            </w:r>
            <w:r w:rsidR="00A257E8" w:rsidRPr="00181F68">
              <w:rPr>
                <w:rFonts w:eastAsia="TimesNewRoman"/>
                <w:sz w:val="22"/>
                <w:szCs w:val="22"/>
                <w:lang w:val="ru-RU" w:eastAsia="en-US"/>
              </w:rPr>
              <w:t>147</w:t>
            </w:r>
            <w:r w:rsidRPr="00466E84">
              <w:rPr>
                <w:rFonts w:eastAsia="TimesNewRoman"/>
                <w:sz w:val="22"/>
                <w:szCs w:val="22"/>
                <w:lang w:val="ru-RU" w:eastAsia="en-US"/>
              </w:rPr>
              <w:t xml:space="preserve">). Эти исследования </w:t>
            </w:r>
            <w:r w:rsidR="008A6073" w:rsidRPr="00466E84">
              <w:rPr>
                <w:rFonts w:eastAsia="TimesNewRoman"/>
                <w:sz w:val="22"/>
                <w:szCs w:val="22"/>
                <w:lang w:val="ru-RU" w:eastAsia="en-US"/>
              </w:rPr>
              <w:t>выполняются</w:t>
            </w:r>
            <w:r w:rsidRPr="00466E84">
              <w:rPr>
                <w:rFonts w:eastAsia="TimesNewRoman"/>
                <w:sz w:val="22"/>
                <w:szCs w:val="22"/>
                <w:lang w:val="ru-RU" w:eastAsia="en-US"/>
              </w:rPr>
              <w:t xml:space="preserve"> с учетом данных Предварительных списков, представленных государствами – сторонами </w:t>
            </w:r>
            <w:r w:rsidRPr="00466E84">
              <w:rPr>
                <w:rFonts w:eastAsia="TimesNewRoman"/>
                <w:i/>
                <w:sz w:val="22"/>
                <w:szCs w:val="22"/>
                <w:lang w:val="ru-RU" w:eastAsia="en-US"/>
              </w:rPr>
              <w:t>Конвенции</w:t>
            </w:r>
            <w:r w:rsidRPr="00466E84">
              <w:rPr>
                <w:rFonts w:eastAsia="TimesNewRoman"/>
                <w:sz w:val="22"/>
                <w:szCs w:val="22"/>
                <w:lang w:val="ru-RU" w:eastAsia="en-US"/>
              </w:rPr>
              <w:t xml:space="preserve">, а также отчетов о совещаниях по </w:t>
            </w:r>
            <w:r w:rsidR="00172D05" w:rsidRPr="00466E84">
              <w:rPr>
                <w:rFonts w:eastAsia="TimesNewRoman"/>
                <w:sz w:val="22"/>
                <w:szCs w:val="22"/>
                <w:lang w:val="ru-RU" w:eastAsia="en-US"/>
              </w:rPr>
              <w:t>гармонизации</w:t>
            </w:r>
            <w:r w:rsidRPr="00466E84">
              <w:rPr>
                <w:rFonts w:eastAsia="TimesNewRoman"/>
                <w:sz w:val="22"/>
                <w:szCs w:val="22"/>
                <w:lang w:val="ru-RU" w:eastAsia="en-US"/>
              </w:rPr>
              <w:t xml:space="preserve"> Предварительных списков и других технических исследований, проводившихся Консультативными органами, компетентными организациями и специалистами. Список завершенных исследований доступен по ссылке: http://whc.unesco.org/en/globalstrategy</w:t>
            </w:r>
          </w:p>
        </w:tc>
        <w:tc>
          <w:tcPr>
            <w:tcW w:w="3502" w:type="dxa"/>
            <w:gridSpan w:val="4"/>
          </w:tcPr>
          <w:p w14:paraId="6FCA6151" w14:textId="219F4979" w:rsidR="00431E58" w:rsidRPr="00EB6541" w:rsidRDefault="00E35D6B" w:rsidP="00C2188E">
            <w:pPr>
              <w:spacing w:after="100"/>
              <w:rPr>
                <w:spacing w:val="-3"/>
                <w:sz w:val="22"/>
                <w:szCs w:val="28"/>
                <w:lang w:val="ru-RU"/>
              </w:rPr>
            </w:pPr>
            <w:r w:rsidRPr="00466E84">
              <w:rPr>
                <w:spacing w:val="-3"/>
                <w:sz w:val="18"/>
                <w:szCs w:val="18"/>
                <w:lang w:val="ru-RU"/>
              </w:rPr>
              <w:t>Тематические исследования</w:t>
            </w:r>
            <w:r w:rsidR="005844DD" w:rsidRPr="004D59E1">
              <w:rPr>
                <w:spacing w:val="-3"/>
                <w:sz w:val="18"/>
                <w:szCs w:val="18"/>
                <w:lang w:val="ru-RU"/>
              </w:rPr>
              <w:t xml:space="preserve"> </w:t>
            </w:r>
            <w:r w:rsidRPr="00466E84">
              <w:rPr>
                <w:spacing w:val="-3"/>
                <w:sz w:val="18"/>
                <w:szCs w:val="18"/>
                <w:lang w:val="ru-RU"/>
              </w:rPr>
              <w:t xml:space="preserve">отличаются </w:t>
            </w:r>
            <w:r w:rsidR="001737E0" w:rsidRPr="00466E84">
              <w:rPr>
                <w:spacing w:val="-3"/>
                <w:sz w:val="18"/>
                <w:szCs w:val="18"/>
                <w:lang w:val="ru-RU"/>
              </w:rPr>
              <w:t>от сравнительного</w:t>
            </w:r>
            <w:r w:rsidRPr="00466E84">
              <w:rPr>
                <w:spacing w:val="-3"/>
                <w:sz w:val="18"/>
                <w:szCs w:val="18"/>
                <w:lang w:val="ru-RU"/>
              </w:rPr>
              <w:t xml:space="preserve"> анализа, который выполня</w:t>
            </w:r>
            <w:r w:rsidR="009331FA" w:rsidRPr="00466E84">
              <w:rPr>
                <w:spacing w:val="-3"/>
                <w:sz w:val="18"/>
                <w:szCs w:val="18"/>
                <w:lang w:val="ru-RU"/>
              </w:rPr>
              <w:t>ет</w:t>
            </w:r>
            <w:r w:rsidRPr="00466E84">
              <w:rPr>
                <w:spacing w:val="-3"/>
                <w:sz w:val="18"/>
                <w:szCs w:val="18"/>
                <w:lang w:val="ru-RU"/>
              </w:rPr>
              <w:t>ся государствами – сторонами Конвенции при подготовке номинаций объектов для включения в Список</w:t>
            </w:r>
            <w:r w:rsidR="003F0B7C">
              <w:rPr>
                <w:spacing w:val="-3"/>
                <w:sz w:val="18"/>
                <w:szCs w:val="18"/>
                <w:lang w:val="ru-RU"/>
              </w:rPr>
              <w:t xml:space="preserve"> всемирного наследия (см. </w:t>
            </w:r>
            <w:r w:rsidR="00C2188E" w:rsidRPr="00E7089A">
              <w:rPr>
                <w:spacing w:val="-3"/>
                <w:sz w:val="18"/>
                <w:szCs w:val="18"/>
                <w:lang w:val="ru-RU"/>
              </w:rPr>
              <w:t>п</w:t>
            </w:r>
            <w:r w:rsidR="003F0B7C">
              <w:rPr>
                <w:spacing w:val="-3"/>
                <w:sz w:val="18"/>
                <w:szCs w:val="18"/>
                <w:lang w:val="ru-RU"/>
              </w:rPr>
              <w:t>ункт </w:t>
            </w:r>
            <w:r w:rsidRPr="00466E84">
              <w:rPr>
                <w:spacing w:val="-3"/>
                <w:sz w:val="18"/>
                <w:szCs w:val="18"/>
                <w:lang w:val="ru-RU"/>
              </w:rPr>
              <w:t>132).</w:t>
            </w:r>
          </w:p>
        </w:tc>
      </w:tr>
      <w:tr w:rsidR="00431E58" w:rsidRPr="009A0714" w14:paraId="20D92724" w14:textId="77777777" w:rsidTr="00500303">
        <w:tc>
          <w:tcPr>
            <w:tcW w:w="6812" w:type="dxa"/>
            <w:gridSpan w:val="2"/>
          </w:tcPr>
          <w:p w14:paraId="49776FA1" w14:textId="1776B6E6" w:rsidR="00A50C19" w:rsidRPr="00466E84" w:rsidRDefault="00172D05" w:rsidP="00C065F0">
            <w:pPr>
              <w:numPr>
                <w:ilvl w:val="0"/>
                <w:numId w:val="8"/>
              </w:numPr>
              <w:spacing w:after="200"/>
              <w:ind w:left="709"/>
              <w:jc w:val="both"/>
              <w:rPr>
                <w:b/>
                <w:spacing w:val="-3"/>
                <w:sz w:val="22"/>
                <w:szCs w:val="22"/>
                <w:lang w:val="ru-RU"/>
              </w:rPr>
            </w:pPr>
            <w:r w:rsidRPr="00466E84">
              <w:rPr>
                <w:spacing w:val="-3"/>
                <w:sz w:val="22"/>
                <w:szCs w:val="22"/>
                <w:lang w:val="ru-RU"/>
              </w:rPr>
              <w:t>Г</w:t>
            </w:r>
            <w:r w:rsidR="00A50C19" w:rsidRPr="00466E84">
              <w:rPr>
                <w:spacing w:val="-3"/>
                <w:sz w:val="22"/>
                <w:szCs w:val="22"/>
                <w:lang w:val="ru-RU"/>
              </w:rPr>
              <w:t xml:space="preserve">осударства – стороны </w:t>
            </w:r>
            <w:r w:rsidR="00A50C19" w:rsidRPr="00466E84">
              <w:rPr>
                <w:i/>
                <w:spacing w:val="-3"/>
                <w:sz w:val="22"/>
                <w:szCs w:val="22"/>
                <w:lang w:val="ru-RU"/>
              </w:rPr>
              <w:t>Конвенции</w:t>
            </w:r>
            <w:r w:rsidR="00A50C19" w:rsidRPr="00466E84">
              <w:rPr>
                <w:spacing w:val="-3"/>
                <w:sz w:val="22"/>
                <w:szCs w:val="22"/>
                <w:lang w:val="ru-RU"/>
              </w:rPr>
              <w:t xml:space="preserve"> призваны согласовывать</w:t>
            </w:r>
            <w:r w:rsidRPr="00466E84">
              <w:rPr>
                <w:spacing w:val="-3"/>
                <w:sz w:val="22"/>
                <w:szCs w:val="22"/>
                <w:lang w:val="ru-RU"/>
              </w:rPr>
              <w:t xml:space="preserve"> (гармонизировать)</w:t>
            </w:r>
            <w:r w:rsidR="00A50C19" w:rsidRPr="00466E84">
              <w:rPr>
                <w:spacing w:val="-3"/>
                <w:sz w:val="22"/>
                <w:szCs w:val="22"/>
                <w:lang w:val="ru-RU"/>
              </w:rPr>
              <w:t xml:space="preserve"> свои Предварительные списки на региональном и тематическом уровнях. </w:t>
            </w:r>
            <w:r w:rsidRPr="00466E84">
              <w:rPr>
                <w:spacing w:val="-3"/>
                <w:sz w:val="22"/>
                <w:szCs w:val="22"/>
                <w:lang w:val="ru-RU"/>
              </w:rPr>
              <w:t xml:space="preserve">Гармонизация </w:t>
            </w:r>
            <w:r w:rsidR="00A50C19" w:rsidRPr="00466E84">
              <w:rPr>
                <w:spacing w:val="-3"/>
                <w:sz w:val="22"/>
                <w:szCs w:val="22"/>
                <w:lang w:val="ru-RU"/>
              </w:rPr>
              <w:t xml:space="preserve"> Предварительных списков – </w:t>
            </w:r>
            <w:r w:rsidRPr="00466E84">
              <w:rPr>
                <w:spacing w:val="-3"/>
                <w:sz w:val="22"/>
                <w:szCs w:val="22"/>
                <w:lang w:val="ru-RU"/>
              </w:rPr>
              <w:t xml:space="preserve">это </w:t>
            </w:r>
            <w:r w:rsidR="00A50C19" w:rsidRPr="00466E84">
              <w:rPr>
                <w:spacing w:val="-3"/>
                <w:sz w:val="22"/>
                <w:szCs w:val="22"/>
                <w:lang w:val="ru-RU"/>
              </w:rPr>
              <w:t xml:space="preserve">процесс, посредством которого государства – стороны </w:t>
            </w:r>
            <w:r w:rsidR="00A50C19" w:rsidRPr="00466E84">
              <w:rPr>
                <w:i/>
                <w:spacing w:val="-3"/>
                <w:sz w:val="22"/>
                <w:szCs w:val="22"/>
                <w:lang w:val="ru-RU"/>
              </w:rPr>
              <w:t>Конвенции</w:t>
            </w:r>
            <w:r w:rsidR="00A50C19" w:rsidRPr="00466E84">
              <w:rPr>
                <w:spacing w:val="-3"/>
                <w:sz w:val="22"/>
                <w:szCs w:val="22"/>
                <w:lang w:val="ru-RU"/>
              </w:rPr>
              <w:t xml:space="preserve">, </w:t>
            </w:r>
            <w:r w:rsidRPr="00466E84">
              <w:rPr>
                <w:spacing w:val="-3"/>
                <w:sz w:val="22"/>
                <w:szCs w:val="22"/>
                <w:lang w:val="ru-RU"/>
              </w:rPr>
              <w:t>при содействии</w:t>
            </w:r>
            <w:r w:rsidR="00A50C19" w:rsidRPr="00466E84">
              <w:rPr>
                <w:spacing w:val="-3"/>
                <w:sz w:val="22"/>
                <w:szCs w:val="22"/>
                <w:lang w:val="ru-RU"/>
              </w:rPr>
              <w:t xml:space="preserve"> Консультативных органов, совместно оценивают свои Предварительные списки с целью выявления пробелов и </w:t>
            </w:r>
            <w:r w:rsidRPr="00466E84">
              <w:rPr>
                <w:spacing w:val="-3"/>
                <w:sz w:val="22"/>
                <w:szCs w:val="22"/>
                <w:lang w:val="ru-RU"/>
              </w:rPr>
              <w:t>определения</w:t>
            </w:r>
            <w:r w:rsidR="00A50C19" w:rsidRPr="00466E84">
              <w:rPr>
                <w:spacing w:val="-3"/>
                <w:sz w:val="22"/>
                <w:szCs w:val="22"/>
                <w:lang w:val="ru-RU"/>
              </w:rPr>
              <w:t xml:space="preserve"> общих тем. Результатом гармонизации может стать </w:t>
            </w:r>
            <w:r w:rsidRPr="00466E84">
              <w:rPr>
                <w:spacing w:val="-3"/>
                <w:sz w:val="22"/>
                <w:szCs w:val="22"/>
                <w:lang w:val="ru-RU"/>
              </w:rPr>
              <w:t>оптимизация</w:t>
            </w:r>
            <w:r w:rsidR="00A50C19" w:rsidRPr="00466E84">
              <w:rPr>
                <w:spacing w:val="-3"/>
                <w:sz w:val="22"/>
                <w:szCs w:val="22"/>
                <w:lang w:val="ru-RU"/>
              </w:rPr>
              <w:t xml:space="preserve"> Предварительных списков, появление новых номинаций от государств – сторон </w:t>
            </w:r>
            <w:r w:rsidR="00A50C19" w:rsidRPr="00466E84">
              <w:rPr>
                <w:i/>
                <w:spacing w:val="-3"/>
                <w:sz w:val="22"/>
                <w:szCs w:val="22"/>
                <w:lang w:val="ru-RU"/>
              </w:rPr>
              <w:t>Конвенции</w:t>
            </w:r>
            <w:r w:rsidR="00A50C19" w:rsidRPr="00466E84">
              <w:rPr>
                <w:spacing w:val="-3"/>
                <w:sz w:val="22"/>
                <w:szCs w:val="22"/>
                <w:lang w:val="ru-RU"/>
              </w:rPr>
              <w:t xml:space="preserve"> и сотрудничество в</w:t>
            </w:r>
            <w:r w:rsidRPr="00466E84">
              <w:rPr>
                <w:spacing w:val="-3"/>
                <w:sz w:val="22"/>
                <w:szCs w:val="22"/>
                <w:lang w:val="ru-RU"/>
              </w:rPr>
              <w:t xml:space="preserve"> рамках</w:t>
            </w:r>
            <w:r w:rsidR="00A50C19" w:rsidRPr="00466E84">
              <w:rPr>
                <w:spacing w:val="-3"/>
                <w:sz w:val="22"/>
                <w:szCs w:val="22"/>
                <w:lang w:val="ru-RU"/>
              </w:rPr>
              <w:t xml:space="preserve"> подготовк</w:t>
            </w:r>
            <w:r w:rsidRPr="00466E84">
              <w:rPr>
                <w:spacing w:val="-3"/>
                <w:sz w:val="22"/>
                <w:szCs w:val="22"/>
                <w:lang w:val="ru-RU"/>
              </w:rPr>
              <w:t>и</w:t>
            </w:r>
            <w:r w:rsidR="00A50C19" w:rsidRPr="00466E84">
              <w:rPr>
                <w:spacing w:val="-3"/>
                <w:sz w:val="22"/>
                <w:szCs w:val="22"/>
                <w:lang w:val="ru-RU"/>
              </w:rPr>
              <w:t xml:space="preserve"> номинаций между группами государств – сторон</w:t>
            </w:r>
            <w:r w:rsidR="00A50C19" w:rsidRPr="00466E84">
              <w:rPr>
                <w:i/>
                <w:spacing w:val="-3"/>
                <w:sz w:val="22"/>
                <w:szCs w:val="22"/>
                <w:lang w:val="ru-RU"/>
              </w:rPr>
              <w:t xml:space="preserve"> Конвенции</w:t>
            </w:r>
            <w:r w:rsidR="00A50C19" w:rsidRPr="00466E84">
              <w:rPr>
                <w:b/>
                <w:spacing w:val="-3"/>
                <w:sz w:val="22"/>
                <w:szCs w:val="22"/>
                <w:lang w:val="ru-RU"/>
              </w:rPr>
              <w:t>.</w:t>
            </w:r>
          </w:p>
        </w:tc>
        <w:tc>
          <w:tcPr>
            <w:tcW w:w="3502" w:type="dxa"/>
            <w:gridSpan w:val="4"/>
          </w:tcPr>
          <w:p w14:paraId="060249E2" w14:textId="77777777" w:rsidR="00431E58" w:rsidRPr="00EB6541" w:rsidRDefault="00431E58" w:rsidP="004C2610">
            <w:pPr>
              <w:spacing w:line="360" w:lineRule="auto"/>
              <w:ind w:left="-18"/>
              <w:rPr>
                <w:b/>
                <w:sz w:val="22"/>
                <w:szCs w:val="28"/>
                <w:lang w:val="ru-RU"/>
              </w:rPr>
            </w:pPr>
          </w:p>
        </w:tc>
      </w:tr>
      <w:tr w:rsidR="00431E58" w:rsidRPr="009A0714" w14:paraId="7EFF3612" w14:textId="77777777" w:rsidTr="00500303">
        <w:tc>
          <w:tcPr>
            <w:tcW w:w="6812" w:type="dxa"/>
            <w:gridSpan w:val="2"/>
          </w:tcPr>
          <w:p w14:paraId="5527F4EA" w14:textId="7ED49D21" w:rsidR="00431E58" w:rsidRPr="00ED4F75" w:rsidRDefault="00431E58" w:rsidP="00ED4F75">
            <w:pPr>
              <w:keepNext/>
              <w:keepLines/>
              <w:spacing w:before="240" w:after="200"/>
              <w:ind w:left="562" w:hanging="562"/>
              <w:jc w:val="both"/>
              <w:rPr>
                <w:spacing w:val="-3"/>
                <w:sz w:val="22"/>
                <w:szCs w:val="22"/>
                <w:lang w:val="ru-RU"/>
              </w:rPr>
            </w:pPr>
            <w:r w:rsidRPr="00ED4F75">
              <w:rPr>
                <w:bCs/>
                <w:sz w:val="22"/>
                <w:szCs w:val="22"/>
                <w:lang w:val="ru-RU"/>
              </w:rPr>
              <w:tab/>
            </w:r>
            <w:r w:rsidR="00950C8F" w:rsidRPr="00ED4F75">
              <w:rPr>
                <w:sz w:val="22"/>
                <w:szCs w:val="22"/>
                <w:u w:val="single"/>
                <w:lang w:val="ru-RU"/>
              </w:rPr>
              <w:t>Наращивание потенциала и с</w:t>
            </w:r>
            <w:r w:rsidR="00FD7497" w:rsidRPr="00ED4F75">
              <w:rPr>
                <w:sz w:val="22"/>
                <w:szCs w:val="22"/>
                <w:u w:val="single"/>
                <w:lang w:val="ru-RU"/>
              </w:rPr>
              <w:t>одействие государств</w:t>
            </w:r>
            <w:r w:rsidR="00950C8F" w:rsidRPr="00ED4F75">
              <w:rPr>
                <w:sz w:val="22"/>
                <w:szCs w:val="22"/>
                <w:u w:val="single"/>
                <w:lang w:val="ru-RU"/>
              </w:rPr>
              <w:t>ам</w:t>
            </w:r>
            <w:r w:rsidR="00FD7497" w:rsidRPr="00ED4F75">
              <w:rPr>
                <w:sz w:val="22"/>
                <w:szCs w:val="22"/>
                <w:u w:val="single"/>
                <w:lang w:val="ru-RU"/>
              </w:rPr>
              <w:t xml:space="preserve"> – сторон</w:t>
            </w:r>
            <w:r w:rsidR="00950C8F" w:rsidRPr="00ED4F75">
              <w:rPr>
                <w:sz w:val="22"/>
                <w:szCs w:val="22"/>
                <w:u w:val="single"/>
                <w:lang w:val="ru-RU"/>
              </w:rPr>
              <w:t>ам</w:t>
            </w:r>
            <w:r w:rsidR="00FD7497" w:rsidRPr="00ED4F75">
              <w:rPr>
                <w:sz w:val="22"/>
                <w:szCs w:val="22"/>
                <w:u w:val="single"/>
                <w:lang w:val="ru-RU"/>
              </w:rPr>
              <w:t xml:space="preserve"> Конвенции в подготовк</w:t>
            </w:r>
            <w:r w:rsidR="00950C8F" w:rsidRPr="00ED4F75">
              <w:rPr>
                <w:sz w:val="22"/>
                <w:szCs w:val="22"/>
                <w:u w:val="single"/>
                <w:lang w:val="ru-RU"/>
              </w:rPr>
              <w:t>е</w:t>
            </w:r>
            <w:r w:rsidR="00FD7497" w:rsidRPr="00ED4F75">
              <w:rPr>
                <w:sz w:val="22"/>
                <w:szCs w:val="22"/>
                <w:u w:val="single"/>
                <w:lang w:val="ru-RU"/>
              </w:rPr>
              <w:t xml:space="preserve"> Предварительных списков</w:t>
            </w:r>
            <w:r w:rsidRPr="00ED4F75">
              <w:rPr>
                <w:sz w:val="22"/>
                <w:szCs w:val="22"/>
                <w:u w:val="single"/>
                <w:lang w:val="ru-RU"/>
              </w:rPr>
              <w:t xml:space="preserve"> </w:t>
            </w:r>
          </w:p>
        </w:tc>
        <w:tc>
          <w:tcPr>
            <w:tcW w:w="3502" w:type="dxa"/>
            <w:gridSpan w:val="4"/>
          </w:tcPr>
          <w:p w14:paraId="78EB894D" w14:textId="77777777" w:rsidR="00431E58" w:rsidRPr="00ED4F75" w:rsidRDefault="00431E58" w:rsidP="00ED4F75">
            <w:pPr>
              <w:keepNext/>
              <w:keepLines/>
              <w:spacing w:line="360" w:lineRule="auto"/>
              <w:ind w:left="-18"/>
              <w:rPr>
                <w:sz w:val="22"/>
                <w:szCs w:val="28"/>
                <w:lang w:val="ru-RU"/>
              </w:rPr>
            </w:pPr>
          </w:p>
        </w:tc>
      </w:tr>
      <w:tr w:rsidR="00431E58" w:rsidRPr="009A0714" w14:paraId="7D8BA2B6" w14:textId="77777777" w:rsidTr="00500303">
        <w:tc>
          <w:tcPr>
            <w:tcW w:w="6812" w:type="dxa"/>
            <w:gridSpan w:val="2"/>
          </w:tcPr>
          <w:p w14:paraId="2F2C5EE9" w14:textId="02C3BA43" w:rsidR="00AF021F" w:rsidRPr="00C6620E" w:rsidRDefault="00AF021F" w:rsidP="00C065F0">
            <w:pPr>
              <w:numPr>
                <w:ilvl w:val="0"/>
                <w:numId w:val="8"/>
              </w:numPr>
              <w:autoSpaceDE w:val="0"/>
              <w:autoSpaceDN w:val="0"/>
              <w:adjustRightInd w:val="0"/>
              <w:spacing w:after="200"/>
              <w:ind w:left="709" w:right="72"/>
              <w:jc w:val="both"/>
              <w:rPr>
                <w:b/>
                <w:spacing w:val="-3"/>
                <w:sz w:val="22"/>
                <w:szCs w:val="22"/>
                <w:lang w:val="ru-RU"/>
              </w:rPr>
            </w:pPr>
            <w:r w:rsidRPr="00C6620E">
              <w:rPr>
                <w:rFonts w:eastAsia="TimesNewRoman"/>
                <w:sz w:val="22"/>
                <w:szCs w:val="22"/>
                <w:lang w:val="ru-RU" w:eastAsia="en-US"/>
              </w:rPr>
              <w:t xml:space="preserve">Для осуществления Глобальной стратегии могут потребоваться совместные усилия в наращивании потенциала и обучении, чтобы содействовать государствам – сторонам </w:t>
            </w:r>
            <w:r w:rsidRPr="00C6620E">
              <w:rPr>
                <w:rFonts w:eastAsia="TimesNewRoman"/>
                <w:i/>
                <w:sz w:val="22"/>
                <w:szCs w:val="22"/>
                <w:lang w:val="ru-RU" w:eastAsia="en-US"/>
              </w:rPr>
              <w:t>Конвенции</w:t>
            </w:r>
            <w:r w:rsidRPr="00C6620E">
              <w:rPr>
                <w:rFonts w:eastAsia="TimesNewRoman"/>
                <w:sz w:val="22"/>
                <w:szCs w:val="22"/>
                <w:lang w:val="ru-RU" w:eastAsia="en-US"/>
              </w:rPr>
              <w:t xml:space="preserve"> в приобретении и/или закреплении профессионального опыта в</w:t>
            </w:r>
            <w:r w:rsidR="00975820" w:rsidRPr="00C6620E">
              <w:rPr>
                <w:rFonts w:eastAsia="TimesNewRoman"/>
                <w:sz w:val="22"/>
                <w:szCs w:val="22"/>
                <w:lang w:val="ru-RU" w:eastAsia="en-US"/>
              </w:rPr>
              <w:t xml:space="preserve"> области</w:t>
            </w:r>
            <w:r w:rsidRPr="00C6620E">
              <w:rPr>
                <w:rFonts w:eastAsia="TimesNewRoman"/>
                <w:sz w:val="22"/>
                <w:szCs w:val="22"/>
                <w:lang w:val="ru-RU" w:eastAsia="en-US"/>
              </w:rPr>
              <w:t xml:space="preserve"> подготовк</w:t>
            </w:r>
            <w:r w:rsidR="00975820" w:rsidRPr="00C6620E">
              <w:rPr>
                <w:rFonts w:eastAsia="TimesNewRoman"/>
                <w:sz w:val="22"/>
                <w:szCs w:val="22"/>
                <w:lang w:val="ru-RU" w:eastAsia="en-US"/>
              </w:rPr>
              <w:t>и</w:t>
            </w:r>
            <w:r w:rsidRPr="00C6620E">
              <w:rPr>
                <w:rFonts w:eastAsia="TimesNewRoman"/>
                <w:sz w:val="22"/>
                <w:szCs w:val="22"/>
                <w:lang w:val="ru-RU" w:eastAsia="en-US"/>
              </w:rPr>
              <w:t>, обновлени</w:t>
            </w:r>
            <w:r w:rsidR="00975820" w:rsidRPr="00C6620E">
              <w:rPr>
                <w:rFonts w:eastAsia="TimesNewRoman"/>
                <w:sz w:val="22"/>
                <w:szCs w:val="22"/>
                <w:lang w:val="ru-RU" w:eastAsia="en-US"/>
              </w:rPr>
              <w:t>я</w:t>
            </w:r>
            <w:r w:rsidRPr="00C6620E">
              <w:rPr>
                <w:rFonts w:eastAsia="TimesNewRoman"/>
                <w:sz w:val="22"/>
                <w:szCs w:val="22"/>
                <w:lang w:val="ru-RU" w:eastAsia="en-US"/>
              </w:rPr>
              <w:t xml:space="preserve"> и гармонизации Предварительных списков, а также</w:t>
            </w:r>
            <w:r w:rsidR="00975820" w:rsidRPr="00C6620E">
              <w:rPr>
                <w:rFonts w:eastAsia="TimesNewRoman"/>
                <w:sz w:val="22"/>
                <w:szCs w:val="22"/>
                <w:lang w:val="ru-RU" w:eastAsia="en-US"/>
              </w:rPr>
              <w:t xml:space="preserve"> </w:t>
            </w:r>
            <w:r w:rsidR="00920DDB" w:rsidRPr="00C6620E">
              <w:rPr>
                <w:rFonts w:eastAsia="TimesNewRoman"/>
                <w:sz w:val="22"/>
                <w:szCs w:val="22"/>
                <w:lang w:val="ru-RU" w:eastAsia="en-US"/>
              </w:rPr>
              <w:t>в области</w:t>
            </w:r>
            <w:r w:rsidRPr="00C6620E">
              <w:rPr>
                <w:rFonts w:eastAsia="TimesNewRoman"/>
                <w:sz w:val="22"/>
                <w:szCs w:val="22"/>
                <w:lang w:val="ru-RU" w:eastAsia="en-US"/>
              </w:rPr>
              <w:t xml:space="preserve"> подготовк</w:t>
            </w:r>
            <w:r w:rsidR="00975820" w:rsidRPr="00C6620E">
              <w:rPr>
                <w:rFonts w:eastAsia="TimesNewRoman"/>
                <w:sz w:val="22"/>
                <w:szCs w:val="22"/>
                <w:lang w:val="ru-RU" w:eastAsia="en-US"/>
              </w:rPr>
              <w:t>и</w:t>
            </w:r>
            <w:r w:rsidRPr="00C6620E">
              <w:rPr>
                <w:rFonts w:eastAsia="TimesNewRoman"/>
                <w:sz w:val="22"/>
                <w:szCs w:val="22"/>
                <w:lang w:val="ru-RU" w:eastAsia="en-US"/>
              </w:rPr>
              <w:t xml:space="preserve"> номинаций.</w:t>
            </w:r>
          </w:p>
        </w:tc>
        <w:tc>
          <w:tcPr>
            <w:tcW w:w="3502" w:type="dxa"/>
            <w:gridSpan w:val="4"/>
          </w:tcPr>
          <w:p w14:paraId="5441DB6C" w14:textId="77777777" w:rsidR="00431E58" w:rsidRPr="00EB6541" w:rsidRDefault="00431E58" w:rsidP="004C2610">
            <w:pPr>
              <w:spacing w:line="360" w:lineRule="auto"/>
              <w:ind w:left="-18"/>
              <w:rPr>
                <w:sz w:val="22"/>
                <w:szCs w:val="28"/>
                <w:lang w:val="ru-RU"/>
              </w:rPr>
            </w:pPr>
          </w:p>
        </w:tc>
      </w:tr>
      <w:tr w:rsidR="00431E58" w:rsidRPr="00F8739A" w14:paraId="4A95718D" w14:textId="77777777" w:rsidTr="00500303">
        <w:tc>
          <w:tcPr>
            <w:tcW w:w="6812" w:type="dxa"/>
            <w:gridSpan w:val="2"/>
          </w:tcPr>
          <w:p w14:paraId="77F0B743" w14:textId="1DE580A4" w:rsidR="00431E58" w:rsidRPr="00C6620E" w:rsidRDefault="00412AC2" w:rsidP="00C065F0">
            <w:pPr>
              <w:numPr>
                <w:ilvl w:val="0"/>
                <w:numId w:val="8"/>
              </w:numPr>
              <w:tabs>
                <w:tab w:val="left" w:pos="-720"/>
                <w:tab w:val="left" w:pos="0"/>
              </w:tabs>
              <w:suppressAutoHyphens/>
              <w:autoSpaceDE w:val="0"/>
              <w:autoSpaceDN w:val="0"/>
              <w:adjustRightInd w:val="0"/>
              <w:spacing w:after="200"/>
              <w:ind w:left="709"/>
              <w:jc w:val="both"/>
              <w:rPr>
                <w:b/>
                <w:spacing w:val="-3"/>
                <w:sz w:val="22"/>
                <w:szCs w:val="22"/>
                <w:lang w:val="ru-RU"/>
              </w:rPr>
            </w:pPr>
            <w:r w:rsidRPr="00C6620E">
              <w:rPr>
                <w:rFonts w:eastAsia="TimesNewRoman"/>
                <w:sz w:val="22"/>
                <w:szCs w:val="22"/>
                <w:lang w:val="ru-RU" w:eastAsia="en-US"/>
              </w:rPr>
              <w:t xml:space="preserve">Для подготовки, обновления и </w:t>
            </w:r>
            <w:r w:rsidR="001737E0" w:rsidRPr="00C6620E">
              <w:rPr>
                <w:rFonts w:eastAsia="TimesNewRoman"/>
                <w:sz w:val="22"/>
                <w:szCs w:val="22"/>
                <w:lang w:val="ru-RU" w:eastAsia="en-US"/>
              </w:rPr>
              <w:t>гармонизации Предварительных</w:t>
            </w:r>
            <w:r w:rsidRPr="00C6620E">
              <w:rPr>
                <w:rFonts w:eastAsia="TimesNewRoman"/>
                <w:sz w:val="22"/>
                <w:szCs w:val="22"/>
                <w:lang w:val="ru-RU" w:eastAsia="en-US"/>
              </w:rPr>
              <w:t xml:space="preserve"> списков государства – стороны </w:t>
            </w:r>
            <w:r w:rsidRPr="00C6620E">
              <w:rPr>
                <w:rFonts w:eastAsia="TimesNewRoman"/>
                <w:i/>
                <w:sz w:val="22"/>
                <w:szCs w:val="22"/>
                <w:lang w:val="ru-RU" w:eastAsia="en-US"/>
              </w:rPr>
              <w:t>Конвенции</w:t>
            </w:r>
            <w:r w:rsidRPr="00C6620E">
              <w:rPr>
                <w:rFonts w:eastAsia="TimesNewRoman"/>
                <w:sz w:val="22"/>
                <w:szCs w:val="22"/>
                <w:lang w:val="ru-RU" w:eastAsia="en-US"/>
              </w:rPr>
              <w:t xml:space="preserve"> могут запрашивать Международную помощь (см. Главу VII).</w:t>
            </w:r>
          </w:p>
        </w:tc>
        <w:tc>
          <w:tcPr>
            <w:tcW w:w="3502" w:type="dxa"/>
            <w:gridSpan w:val="4"/>
          </w:tcPr>
          <w:p w14:paraId="68B388D6" w14:textId="77777777" w:rsidR="00431E58" w:rsidRPr="00EB6541" w:rsidRDefault="00431E58" w:rsidP="004C2610">
            <w:pPr>
              <w:spacing w:line="360" w:lineRule="auto"/>
              <w:ind w:left="-18"/>
              <w:rPr>
                <w:bCs/>
                <w:sz w:val="22"/>
                <w:szCs w:val="28"/>
                <w:lang w:val="ru-RU"/>
              </w:rPr>
            </w:pPr>
          </w:p>
        </w:tc>
      </w:tr>
      <w:tr w:rsidR="00431E58" w:rsidRPr="00E135E2" w14:paraId="41295F73" w14:textId="77777777" w:rsidTr="00500303">
        <w:tc>
          <w:tcPr>
            <w:tcW w:w="6812" w:type="dxa"/>
            <w:gridSpan w:val="2"/>
          </w:tcPr>
          <w:p w14:paraId="36F8A221" w14:textId="47C49071" w:rsidR="00431E58" w:rsidRPr="00C6620E" w:rsidRDefault="00412AC2" w:rsidP="00C065F0">
            <w:pPr>
              <w:numPr>
                <w:ilvl w:val="0"/>
                <w:numId w:val="8"/>
              </w:numPr>
              <w:autoSpaceDE w:val="0"/>
              <w:autoSpaceDN w:val="0"/>
              <w:adjustRightInd w:val="0"/>
              <w:spacing w:after="200"/>
              <w:ind w:left="709"/>
              <w:jc w:val="both"/>
              <w:rPr>
                <w:sz w:val="22"/>
                <w:szCs w:val="22"/>
                <w:lang w:val="ru-RU"/>
              </w:rPr>
            </w:pPr>
            <w:r w:rsidRPr="00C6620E">
              <w:rPr>
                <w:rFonts w:eastAsia="TimesNewRoman"/>
                <w:sz w:val="22"/>
                <w:szCs w:val="22"/>
                <w:lang w:val="ru-RU" w:eastAsia="en-US"/>
              </w:rPr>
              <w:lastRenderedPageBreak/>
              <w:t>Консультативные органы и Секретариат будут использовать возможности оценочных миссий для проведения региональных учебных семинаров, чтобы оказать содействие государствам, чьи объекты еще недостаточно представлены в Списке всемирного наследия, в освоении методов подготовки Предварительных списков и номинаций.</w:t>
            </w:r>
          </w:p>
        </w:tc>
        <w:tc>
          <w:tcPr>
            <w:tcW w:w="3502" w:type="dxa"/>
            <w:gridSpan w:val="4"/>
          </w:tcPr>
          <w:p w14:paraId="570A4C99" w14:textId="2B89E2DB" w:rsidR="00431E58" w:rsidRPr="00EB6541" w:rsidRDefault="00412AC2" w:rsidP="004C2610">
            <w:pPr>
              <w:spacing w:line="360" w:lineRule="auto"/>
              <w:rPr>
                <w:b/>
                <w:bCs/>
                <w:sz w:val="22"/>
                <w:szCs w:val="28"/>
              </w:rPr>
            </w:pPr>
            <w:r w:rsidRPr="00C6620E">
              <w:rPr>
                <w:sz w:val="18"/>
                <w:szCs w:val="18"/>
                <w:lang w:val="ru-RU"/>
              </w:rPr>
              <w:t>Решение</w:t>
            </w:r>
            <w:r w:rsidR="00431E58" w:rsidRPr="00C6620E">
              <w:rPr>
                <w:sz w:val="18"/>
                <w:szCs w:val="18"/>
              </w:rPr>
              <w:t xml:space="preserve"> 24COM VI.2.3.5(ii)</w:t>
            </w:r>
          </w:p>
        </w:tc>
      </w:tr>
      <w:tr w:rsidR="00130F71" w:rsidRPr="009A0714" w14:paraId="511D6516" w14:textId="77777777" w:rsidTr="00500303">
        <w:tc>
          <w:tcPr>
            <w:tcW w:w="6812" w:type="dxa"/>
            <w:gridSpan w:val="2"/>
          </w:tcPr>
          <w:p w14:paraId="17EC8CF4" w14:textId="58C39DAE" w:rsidR="00130F71" w:rsidRPr="00C6620E" w:rsidRDefault="00130F71" w:rsidP="004D59E1">
            <w:pPr>
              <w:keepNext/>
              <w:tabs>
                <w:tab w:val="left" w:pos="-708"/>
              </w:tabs>
              <w:suppressAutoHyphens/>
              <w:spacing w:before="240" w:after="200"/>
              <w:ind w:left="720" w:hanging="720"/>
              <w:jc w:val="both"/>
              <w:rPr>
                <w:sz w:val="22"/>
                <w:szCs w:val="22"/>
                <w:lang w:val="ru-RU"/>
              </w:rPr>
            </w:pPr>
            <w:r w:rsidRPr="00C6620E">
              <w:rPr>
                <w:b/>
                <w:bCs/>
                <w:spacing w:val="-3"/>
                <w:sz w:val="22"/>
                <w:szCs w:val="22"/>
              </w:rPr>
              <w:t>II</w:t>
            </w:r>
            <w:r w:rsidRPr="00C6620E">
              <w:rPr>
                <w:b/>
                <w:bCs/>
                <w:spacing w:val="-3"/>
                <w:sz w:val="22"/>
                <w:szCs w:val="22"/>
                <w:lang w:val="ru-RU"/>
              </w:rPr>
              <w:t>.</w:t>
            </w:r>
            <w:r w:rsidRPr="00C6620E">
              <w:rPr>
                <w:b/>
                <w:bCs/>
                <w:spacing w:val="-3"/>
                <w:sz w:val="22"/>
                <w:szCs w:val="22"/>
              </w:rPr>
              <w:t>D</w:t>
            </w:r>
            <w:r w:rsidRPr="00C6620E">
              <w:rPr>
                <w:b/>
                <w:bCs/>
                <w:spacing w:val="-3"/>
                <w:sz w:val="22"/>
                <w:szCs w:val="22"/>
                <w:lang w:val="ru-RU"/>
              </w:rPr>
              <w:tab/>
              <w:t>Критерии для определения выдающейся универсальной ценности</w:t>
            </w:r>
          </w:p>
        </w:tc>
        <w:tc>
          <w:tcPr>
            <w:tcW w:w="3502" w:type="dxa"/>
            <w:gridSpan w:val="4"/>
            <w:vMerge w:val="restart"/>
          </w:tcPr>
          <w:p w14:paraId="7B60F17E" w14:textId="33617195" w:rsidR="00130F71" w:rsidRPr="00C6620E" w:rsidRDefault="00130F71" w:rsidP="004D59E1">
            <w:pPr>
              <w:spacing w:after="100"/>
              <w:ind w:hanging="1"/>
              <w:rPr>
                <w:sz w:val="18"/>
                <w:szCs w:val="18"/>
                <w:lang w:val="ru-RU"/>
              </w:rPr>
            </w:pPr>
            <w:r w:rsidRPr="00C6620E">
              <w:rPr>
                <w:sz w:val="18"/>
                <w:szCs w:val="18"/>
                <w:lang w:val="ru-RU"/>
              </w:rPr>
              <w:t>Эти критерии ранее были</w:t>
            </w:r>
            <w:r w:rsidRPr="004D59E1">
              <w:rPr>
                <w:sz w:val="18"/>
                <w:szCs w:val="18"/>
                <w:lang w:val="ru-RU"/>
              </w:rPr>
              <w:t xml:space="preserve"> </w:t>
            </w:r>
            <w:r w:rsidRPr="00C6620E">
              <w:rPr>
                <w:sz w:val="18"/>
                <w:szCs w:val="18"/>
                <w:lang w:val="ru-RU"/>
              </w:rPr>
              <w:t>представлены в виде двух раздельных блоков – критерии для культурного</w:t>
            </w:r>
            <w:r w:rsidRPr="004D59E1">
              <w:rPr>
                <w:sz w:val="18"/>
                <w:szCs w:val="18"/>
                <w:lang w:val="ru-RU"/>
              </w:rPr>
              <w:t xml:space="preserve"> </w:t>
            </w:r>
            <w:r w:rsidRPr="00C6620E">
              <w:rPr>
                <w:sz w:val="18"/>
                <w:szCs w:val="18"/>
                <w:lang w:val="ru-RU"/>
              </w:rPr>
              <w:t>наследия (i) - (vi) и критерии</w:t>
            </w:r>
            <w:r w:rsidRPr="004D59E1">
              <w:rPr>
                <w:sz w:val="18"/>
                <w:szCs w:val="18"/>
                <w:lang w:val="ru-RU"/>
              </w:rPr>
              <w:t xml:space="preserve"> </w:t>
            </w:r>
            <w:r w:rsidRPr="00C6620E">
              <w:rPr>
                <w:sz w:val="18"/>
                <w:szCs w:val="18"/>
                <w:lang w:val="ru-RU"/>
              </w:rPr>
              <w:t>для природного наследия (i) - (iv). На 6й внеочередной сессии Комитета всемирного наследия было принято решение объединить все десять критериев в единый блок (Решение 6 EXT.COM 5.1)</w:t>
            </w:r>
          </w:p>
        </w:tc>
      </w:tr>
      <w:tr w:rsidR="00130F71" w:rsidRPr="00521DC1" w14:paraId="15A5820A" w14:textId="77777777" w:rsidTr="00DF13F7">
        <w:tc>
          <w:tcPr>
            <w:tcW w:w="6812" w:type="dxa"/>
            <w:gridSpan w:val="2"/>
          </w:tcPr>
          <w:p w14:paraId="13198778" w14:textId="4474F061" w:rsidR="00130F71" w:rsidRPr="00C6620E" w:rsidRDefault="00130F71" w:rsidP="00062B6B">
            <w:pPr>
              <w:numPr>
                <w:ilvl w:val="0"/>
                <w:numId w:val="8"/>
              </w:numPr>
              <w:autoSpaceDE w:val="0"/>
              <w:autoSpaceDN w:val="0"/>
              <w:adjustRightInd w:val="0"/>
              <w:spacing w:after="200"/>
              <w:ind w:left="706" w:right="72"/>
              <w:jc w:val="both"/>
              <w:rPr>
                <w:b/>
                <w:spacing w:val="-3"/>
                <w:sz w:val="22"/>
                <w:szCs w:val="22"/>
                <w:lang w:val="ru-RU"/>
              </w:rPr>
            </w:pPr>
            <w:bookmarkStart w:id="9" w:name="_Ref369009550"/>
            <w:r w:rsidRPr="00C6620E">
              <w:rPr>
                <w:rFonts w:eastAsia="TimesNewRoman"/>
                <w:sz w:val="22"/>
                <w:szCs w:val="22"/>
                <w:lang w:val="ru-RU" w:eastAsia="en-US"/>
              </w:rPr>
              <w:t xml:space="preserve">Комитет считает объект обладающим выдающейся универсальной ценностью (см. </w:t>
            </w:r>
            <w:r w:rsidR="00062B6B" w:rsidRPr="00466E84">
              <w:rPr>
                <w:rFonts w:eastAsia="TimesNewRoman"/>
                <w:sz w:val="22"/>
                <w:szCs w:val="22"/>
                <w:lang w:val="ru-RU" w:eastAsia="en-US"/>
              </w:rPr>
              <w:t>п</w:t>
            </w:r>
            <w:r w:rsidRPr="00C6620E">
              <w:rPr>
                <w:rFonts w:eastAsia="TimesNewRoman"/>
                <w:sz w:val="22"/>
                <w:szCs w:val="22"/>
                <w:lang w:val="ru-RU" w:eastAsia="en-US"/>
              </w:rPr>
              <w:t>ункты</w:t>
            </w:r>
            <w:r w:rsidR="00521DC1">
              <w:rPr>
                <w:rFonts w:eastAsia="TimesNewRoman"/>
                <w:sz w:val="22"/>
                <w:szCs w:val="22"/>
                <w:lang w:val="fr-FR" w:eastAsia="en-US"/>
              </w:rPr>
              <w:t> </w:t>
            </w:r>
            <w:r w:rsidR="00521DC1" w:rsidRPr="00521DC1">
              <w:rPr>
                <w:rFonts w:eastAsia="TimesNewRoman"/>
                <w:sz w:val="22"/>
                <w:szCs w:val="22"/>
                <w:lang w:val="ru-RU" w:eastAsia="en-US"/>
              </w:rPr>
              <w:t>49-53</w:t>
            </w:r>
            <w:r w:rsidRPr="00C6620E">
              <w:rPr>
                <w:rFonts w:eastAsia="TimesNewRoman"/>
                <w:sz w:val="22"/>
                <w:szCs w:val="22"/>
                <w:lang w:val="ru-RU" w:eastAsia="en-US"/>
              </w:rPr>
              <w:t>) в том случае, если этот объект отвечает одному или более из перечисленных ниже критериев. Следовательно, номинируемый объект должен:</w:t>
            </w:r>
            <w:bookmarkEnd w:id="9"/>
          </w:p>
        </w:tc>
        <w:tc>
          <w:tcPr>
            <w:tcW w:w="3502" w:type="dxa"/>
            <w:gridSpan w:val="4"/>
            <w:vMerge/>
          </w:tcPr>
          <w:p w14:paraId="556EC5C2" w14:textId="77777777" w:rsidR="00130F71" w:rsidRPr="00C6620E" w:rsidRDefault="00130F71" w:rsidP="004C2610">
            <w:pPr>
              <w:spacing w:line="360" w:lineRule="auto"/>
              <w:ind w:left="-18"/>
              <w:rPr>
                <w:sz w:val="18"/>
                <w:szCs w:val="18"/>
                <w:lang w:val="ru-RU"/>
              </w:rPr>
            </w:pPr>
          </w:p>
        </w:tc>
      </w:tr>
      <w:tr w:rsidR="00431E58" w:rsidRPr="00D3787A" w14:paraId="6E103512" w14:textId="77777777" w:rsidTr="00500303">
        <w:tc>
          <w:tcPr>
            <w:tcW w:w="6812" w:type="dxa"/>
            <w:gridSpan w:val="2"/>
          </w:tcPr>
          <w:p w14:paraId="3A0BCD95" w14:textId="1D1546B5" w:rsidR="00431E58" w:rsidRPr="00A80736" w:rsidRDefault="00431E58" w:rsidP="004D59E1">
            <w:pPr>
              <w:tabs>
                <w:tab w:val="left" w:pos="708"/>
                <w:tab w:val="left" w:pos="1416"/>
              </w:tabs>
              <w:spacing w:after="200"/>
              <w:ind w:left="1124" w:hanging="562"/>
              <w:jc w:val="both"/>
              <w:rPr>
                <w:b/>
                <w:spacing w:val="-3"/>
                <w:sz w:val="22"/>
                <w:szCs w:val="22"/>
                <w:lang w:val="ru-RU"/>
              </w:rPr>
            </w:pPr>
            <w:bookmarkStart w:id="10" w:name="_Hlk89754320"/>
            <w:r w:rsidRPr="00A80736">
              <w:rPr>
                <w:sz w:val="22"/>
                <w:szCs w:val="22"/>
                <w:lang w:val="ru-RU"/>
              </w:rPr>
              <w:t>(</w:t>
            </w:r>
            <w:r w:rsidRPr="00A80736">
              <w:rPr>
                <w:sz w:val="22"/>
                <w:szCs w:val="22"/>
              </w:rPr>
              <w:t>i</w:t>
            </w:r>
            <w:r w:rsidRPr="00A80736">
              <w:rPr>
                <w:sz w:val="22"/>
                <w:szCs w:val="22"/>
                <w:lang w:val="ru-RU"/>
              </w:rPr>
              <w:t>)</w:t>
            </w:r>
            <w:r w:rsidRPr="00A80736">
              <w:rPr>
                <w:sz w:val="22"/>
                <w:szCs w:val="22"/>
                <w:lang w:val="ru-RU"/>
              </w:rPr>
              <w:tab/>
            </w:r>
            <w:r w:rsidR="00AF67D4" w:rsidRPr="00A80736">
              <w:rPr>
                <w:sz w:val="22"/>
                <w:szCs w:val="22"/>
                <w:lang w:val="ru-RU"/>
              </w:rPr>
              <w:t>являться шедевром творческого гения человека</w:t>
            </w:r>
            <w:r w:rsidRPr="00A80736">
              <w:rPr>
                <w:sz w:val="22"/>
                <w:szCs w:val="22"/>
                <w:lang w:val="ru-RU"/>
              </w:rPr>
              <w:t>;</w:t>
            </w:r>
          </w:p>
        </w:tc>
        <w:tc>
          <w:tcPr>
            <w:tcW w:w="3502" w:type="dxa"/>
            <w:gridSpan w:val="4"/>
          </w:tcPr>
          <w:p w14:paraId="71DAB2F4" w14:textId="77777777" w:rsidR="00431E58" w:rsidRPr="00EB6541" w:rsidRDefault="00431E58" w:rsidP="004C2610">
            <w:pPr>
              <w:spacing w:line="360" w:lineRule="auto"/>
              <w:ind w:left="-18"/>
              <w:rPr>
                <w:sz w:val="22"/>
                <w:szCs w:val="28"/>
                <w:lang w:val="ru-RU"/>
              </w:rPr>
            </w:pPr>
          </w:p>
        </w:tc>
      </w:tr>
      <w:tr w:rsidR="00431E58" w:rsidRPr="00D3787A" w14:paraId="00C263CD" w14:textId="77777777" w:rsidTr="00500303">
        <w:tc>
          <w:tcPr>
            <w:tcW w:w="6812" w:type="dxa"/>
            <w:gridSpan w:val="2"/>
          </w:tcPr>
          <w:p w14:paraId="30041EB4" w14:textId="13F0C49E" w:rsidR="00431E58" w:rsidRPr="00A80736" w:rsidRDefault="00AF67D4"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ii</w:t>
            </w:r>
            <w:r w:rsidRPr="00A80736">
              <w:rPr>
                <w:sz w:val="22"/>
                <w:szCs w:val="22"/>
                <w:lang w:val="ru-RU"/>
              </w:rPr>
              <w:t>)</w:t>
            </w:r>
            <w:r w:rsidRPr="00A80736">
              <w:rPr>
                <w:sz w:val="22"/>
                <w:szCs w:val="22"/>
                <w:lang w:val="ru-RU"/>
              </w:rPr>
              <w:tab/>
              <w:t>отражать воздействие, которое оказывает смена общечеловеческих ценностей в пределах определенного периода времени или определенного культурного района мира, на развитие архитектуры или технологии, монументального искусства, градостроительства или планирования ландшафтов;</w:t>
            </w:r>
          </w:p>
        </w:tc>
        <w:tc>
          <w:tcPr>
            <w:tcW w:w="3502" w:type="dxa"/>
            <w:gridSpan w:val="4"/>
          </w:tcPr>
          <w:p w14:paraId="291AB5EF" w14:textId="77777777" w:rsidR="00431E58" w:rsidRPr="00EB6541" w:rsidRDefault="00431E58" w:rsidP="004C2610">
            <w:pPr>
              <w:spacing w:line="360" w:lineRule="auto"/>
              <w:ind w:left="-18"/>
              <w:rPr>
                <w:sz w:val="22"/>
                <w:szCs w:val="28"/>
                <w:lang w:val="ru-RU"/>
              </w:rPr>
            </w:pPr>
          </w:p>
        </w:tc>
      </w:tr>
      <w:tr w:rsidR="00431E58" w:rsidRPr="00D3787A" w14:paraId="7C5F10F4" w14:textId="77777777" w:rsidTr="00500303">
        <w:tc>
          <w:tcPr>
            <w:tcW w:w="6812" w:type="dxa"/>
            <w:gridSpan w:val="2"/>
          </w:tcPr>
          <w:p w14:paraId="62EC28D5" w14:textId="1D820A80" w:rsidR="00431E58" w:rsidRPr="00A80736" w:rsidRDefault="00AF67D4" w:rsidP="004D59E1">
            <w:pPr>
              <w:tabs>
                <w:tab w:val="left" w:pos="708"/>
                <w:tab w:val="left" w:pos="1416"/>
              </w:tabs>
              <w:spacing w:after="200"/>
              <w:ind w:left="1124" w:hanging="562"/>
              <w:jc w:val="both"/>
              <w:rPr>
                <w:spacing w:val="-3"/>
                <w:sz w:val="22"/>
                <w:szCs w:val="22"/>
                <w:lang w:val="ru-RU"/>
              </w:rPr>
            </w:pPr>
            <w:r w:rsidRPr="00A80736">
              <w:rPr>
                <w:sz w:val="22"/>
                <w:szCs w:val="22"/>
                <w:lang w:val="ru-RU"/>
              </w:rPr>
              <w:t>(</w:t>
            </w:r>
            <w:r w:rsidRPr="00A80736">
              <w:rPr>
                <w:sz w:val="22"/>
                <w:szCs w:val="22"/>
              </w:rPr>
              <w:t>iii</w:t>
            </w:r>
            <w:r w:rsidRPr="00A80736">
              <w:rPr>
                <w:sz w:val="22"/>
                <w:szCs w:val="22"/>
                <w:lang w:val="ru-RU"/>
              </w:rPr>
              <w:t>)</w:t>
            </w:r>
            <w:r w:rsidRPr="00A80736">
              <w:rPr>
                <w:sz w:val="22"/>
                <w:szCs w:val="22"/>
                <w:lang w:val="ru-RU"/>
              </w:rPr>
              <w:tab/>
              <w:t>являться уникальным или, по меньшей мере, исключительным свидетельством культурной традиции или цивилизации, существующей или исчезнувшей;</w:t>
            </w:r>
          </w:p>
        </w:tc>
        <w:tc>
          <w:tcPr>
            <w:tcW w:w="3502" w:type="dxa"/>
            <w:gridSpan w:val="4"/>
          </w:tcPr>
          <w:p w14:paraId="18E74C19" w14:textId="77777777" w:rsidR="00431E58" w:rsidRPr="00EB6541" w:rsidRDefault="00431E58" w:rsidP="004C2610">
            <w:pPr>
              <w:spacing w:line="360" w:lineRule="auto"/>
              <w:ind w:left="-18"/>
              <w:rPr>
                <w:sz w:val="22"/>
                <w:szCs w:val="28"/>
                <w:lang w:val="ru-RU"/>
              </w:rPr>
            </w:pPr>
          </w:p>
        </w:tc>
      </w:tr>
      <w:tr w:rsidR="00431E58" w:rsidRPr="00D3787A" w14:paraId="1AD27A09" w14:textId="77777777" w:rsidTr="00500303">
        <w:tc>
          <w:tcPr>
            <w:tcW w:w="6812" w:type="dxa"/>
            <w:gridSpan w:val="2"/>
          </w:tcPr>
          <w:p w14:paraId="1AB4CACE" w14:textId="0BCADDA0" w:rsidR="00431E58" w:rsidRPr="00A80736" w:rsidRDefault="004165B9"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iv</w:t>
            </w:r>
            <w:r w:rsidRPr="00A80736">
              <w:rPr>
                <w:sz w:val="22"/>
                <w:szCs w:val="22"/>
                <w:lang w:val="ru-RU"/>
              </w:rPr>
              <w:t>)</w:t>
            </w:r>
            <w:r w:rsidRPr="00A80736">
              <w:rPr>
                <w:sz w:val="22"/>
                <w:szCs w:val="22"/>
                <w:lang w:val="ru-RU"/>
              </w:rPr>
              <w:tab/>
            </w:r>
            <w:r w:rsidR="00AF67D4" w:rsidRPr="00A80736">
              <w:rPr>
                <w:sz w:val="22"/>
                <w:szCs w:val="22"/>
                <w:lang w:val="ru-RU"/>
              </w:rPr>
              <w:t>являться выдающимся образцом типа строения, архитектурного</w:t>
            </w:r>
            <w:r w:rsidRPr="00A80736">
              <w:rPr>
                <w:sz w:val="22"/>
                <w:szCs w:val="22"/>
                <w:lang w:val="ru-RU"/>
              </w:rPr>
              <w:t xml:space="preserve"> </w:t>
            </w:r>
            <w:r w:rsidR="00AF67D4" w:rsidRPr="00A80736">
              <w:rPr>
                <w:sz w:val="22"/>
                <w:szCs w:val="22"/>
                <w:lang w:val="ru-RU"/>
              </w:rPr>
              <w:t>или технологического ансамбля или ландшафта, иллюстрирующего</w:t>
            </w:r>
            <w:r w:rsidRPr="00A80736">
              <w:rPr>
                <w:sz w:val="22"/>
                <w:szCs w:val="22"/>
                <w:lang w:val="ru-RU"/>
              </w:rPr>
              <w:t xml:space="preserve"> </w:t>
            </w:r>
            <w:r w:rsidR="00AF67D4" w:rsidRPr="00A80736">
              <w:rPr>
                <w:sz w:val="22"/>
                <w:szCs w:val="22"/>
                <w:lang w:val="ru-RU"/>
              </w:rPr>
              <w:t xml:space="preserve">важный этап (этапы) </w:t>
            </w:r>
            <w:r w:rsidRPr="00A80736">
              <w:rPr>
                <w:sz w:val="22"/>
                <w:szCs w:val="22"/>
                <w:lang w:val="ru-RU"/>
              </w:rPr>
              <w:t>в истории человечества</w:t>
            </w:r>
            <w:r w:rsidR="00AF67D4" w:rsidRPr="00A80736">
              <w:rPr>
                <w:sz w:val="22"/>
                <w:szCs w:val="22"/>
                <w:lang w:val="ru-RU"/>
              </w:rPr>
              <w:t>;</w:t>
            </w:r>
          </w:p>
        </w:tc>
        <w:tc>
          <w:tcPr>
            <w:tcW w:w="3502" w:type="dxa"/>
            <w:gridSpan w:val="4"/>
          </w:tcPr>
          <w:p w14:paraId="24D502A0" w14:textId="77777777" w:rsidR="00431E58" w:rsidRPr="00EB6541" w:rsidRDefault="00431E58" w:rsidP="004C2610">
            <w:pPr>
              <w:spacing w:line="360" w:lineRule="auto"/>
              <w:ind w:left="-18"/>
              <w:rPr>
                <w:sz w:val="22"/>
                <w:szCs w:val="28"/>
                <w:lang w:val="ru-RU"/>
              </w:rPr>
            </w:pPr>
          </w:p>
        </w:tc>
      </w:tr>
      <w:tr w:rsidR="00431E58" w:rsidRPr="00D3787A" w14:paraId="3C98CE33" w14:textId="77777777" w:rsidTr="00500303">
        <w:tc>
          <w:tcPr>
            <w:tcW w:w="6812" w:type="dxa"/>
            <w:gridSpan w:val="2"/>
          </w:tcPr>
          <w:p w14:paraId="011457E5" w14:textId="42AB1034" w:rsidR="00431E58" w:rsidRPr="00A80736" w:rsidRDefault="00C41507" w:rsidP="004D59E1">
            <w:pPr>
              <w:tabs>
                <w:tab w:val="left" w:pos="708"/>
                <w:tab w:val="left" w:pos="1416"/>
              </w:tabs>
              <w:spacing w:after="200"/>
              <w:ind w:left="1124" w:hanging="562"/>
              <w:jc w:val="both"/>
              <w:rPr>
                <w:b/>
                <w:spacing w:val="-3"/>
                <w:sz w:val="22"/>
                <w:szCs w:val="22"/>
                <w:lang w:val="ru-RU"/>
              </w:rPr>
            </w:pPr>
            <w:r w:rsidRPr="00A80736">
              <w:rPr>
                <w:sz w:val="22"/>
                <w:szCs w:val="22"/>
                <w:lang w:val="ru-RU"/>
              </w:rPr>
              <w:t>(</w:t>
            </w:r>
            <w:r w:rsidRPr="00A80736">
              <w:rPr>
                <w:sz w:val="22"/>
                <w:szCs w:val="22"/>
              </w:rPr>
              <w:t>v</w:t>
            </w:r>
            <w:r w:rsidRPr="00A80736">
              <w:rPr>
                <w:sz w:val="22"/>
                <w:szCs w:val="22"/>
                <w:lang w:val="ru-RU"/>
              </w:rPr>
              <w:t>)</w:t>
            </w:r>
            <w:r w:rsidRPr="00A80736">
              <w:rPr>
                <w:sz w:val="22"/>
                <w:szCs w:val="22"/>
                <w:lang w:val="ru-RU"/>
              </w:rPr>
              <w:tab/>
              <w:t>являться выдающимся образцом характерного для данной культуры (или культур) традиционного человеческого поселения, землепользования или водопользования, или выдающимся образцом взаимодействия человека с окружающей средой – особенно в тех случаях, когда такой образец стал уязвимым под воздействием необратимых перемен;</w:t>
            </w:r>
          </w:p>
        </w:tc>
        <w:tc>
          <w:tcPr>
            <w:tcW w:w="3502" w:type="dxa"/>
            <w:gridSpan w:val="4"/>
          </w:tcPr>
          <w:p w14:paraId="047CA37E" w14:textId="77777777" w:rsidR="00431E58" w:rsidRPr="00EB6541" w:rsidRDefault="00431E58" w:rsidP="004C2610">
            <w:pPr>
              <w:spacing w:line="360" w:lineRule="auto"/>
              <w:ind w:left="-18"/>
              <w:rPr>
                <w:sz w:val="22"/>
                <w:szCs w:val="28"/>
                <w:lang w:val="ru-RU"/>
              </w:rPr>
            </w:pPr>
          </w:p>
        </w:tc>
      </w:tr>
      <w:tr w:rsidR="00431E58" w:rsidRPr="009A0714" w14:paraId="5C1A01BE" w14:textId="77777777" w:rsidTr="00500303">
        <w:tc>
          <w:tcPr>
            <w:tcW w:w="6812" w:type="dxa"/>
            <w:gridSpan w:val="2"/>
          </w:tcPr>
          <w:p w14:paraId="1137FA77" w14:textId="387878CE" w:rsidR="00431E58" w:rsidRPr="00A80736" w:rsidRDefault="00431E58" w:rsidP="004D59E1">
            <w:pPr>
              <w:tabs>
                <w:tab w:val="left" w:pos="-720"/>
                <w:tab w:val="left" w:pos="1440"/>
              </w:tabs>
              <w:suppressAutoHyphens/>
              <w:spacing w:after="200"/>
              <w:ind w:left="1124" w:hanging="562"/>
              <w:jc w:val="both"/>
              <w:rPr>
                <w:spacing w:val="-3"/>
                <w:sz w:val="22"/>
                <w:szCs w:val="22"/>
                <w:lang w:val="ru-RU"/>
              </w:rPr>
            </w:pPr>
            <w:r w:rsidRPr="00A80736">
              <w:rPr>
                <w:sz w:val="22"/>
                <w:szCs w:val="22"/>
                <w:lang w:val="ru-RU"/>
              </w:rPr>
              <w:t>(</w:t>
            </w:r>
            <w:r w:rsidRPr="00A80736">
              <w:rPr>
                <w:sz w:val="22"/>
                <w:szCs w:val="22"/>
              </w:rPr>
              <w:t>vi</w:t>
            </w:r>
            <w:r w:rsidRPr="00A80736">
              <w:rPr>
                <w:sz w:val="22"/>
                <w:szCs w:val="22"/>
                <w:lang w:val="ru-RU"/>
              </w:rPr>
              <w:t>)</w:t>
            </w:r>
            <w:r w:rsidRPr="00A80736">
              <w:rPr>
                <w:sz w:val="22"/>
                <w:szCs w:val="22"/>
                <w:lang w:val="ru-RU"/>
              </w:rPr>
              <w:tab/>
            </w:r>
            <w:r w:rsidR="000D2D68" w:rsidRPr="00A80736">
              <w:rPr>
                <w:spacing w:val="-3"/>
                <w:sz w:val="22"/>
                <w:szCs w:val="22"/>
                <w:lang w:val="ru-RU"/>
              </w:rPr>
              <w:t xml:space="preserve">быть прямо или косвенно связанным с событиями или </w:t>
            </w:r>
            <w:r w:rsidR="00A73FEA" w:rsidRPr="00A80736">
              <w:rPr>
                <w:spacing w:val="-3"/>
                <w:sz w:val="22"/>
                <w:szCs w:val="22"/>
                <w:lang w:val="ru-RU"/>
              </w:rPr>
              <w:t>существующими</w:t>
            </w:r>
            <w:r w:rsidR="000D2D68" w:rsidRPr="00A80736">
              <w:rPr>
                <w:spacing w:val="-3"/>
                <w:sz w:val="22"/>
                <w:szCs w:val="22"/>
                <w:lang w:val="ru-RU"/>
              </w:rPr>
              <w:t xml:space="preserve"> традициями, с идеями или верованиями, или с произведениями литературы и искусства, имеющими выдающееся универсальное значение (по мнению Комитета, данный критерий следует использовать преимущественно в сочетании с другими критериями);</w:t>
            </w:r>
          </w:p>
        </w:tc>
        <w:tc>
          <w:tcPr>
            <w:tcW w:w="3502" w:type="dxa"/>
            <w:gridSpan w:val="4"/>
          </w:tcPr>
          <w:p w14:paraId="2B905BAF" w14:textId="77777777" w:rsidR="00431E58" w:rsidRPr="00EB6541" w:rsidRDefault="00431E58" w:rsidP="004C2610">
            <w:pPr>
              <w:spacing w:line="360" w:lineRule="auto"/>
              <w:ind w:left="-18"/>
              <w:rPr>
                <w:sz w:val="22"/>
                <w:szCs w:val="28"/>
                <w:lang w:val="ru-RU"/>
              </w:rPr>
            </w:pPr>
          </w:p>
        </w:tc>
      </w:tr>
      <w:tr w:rsidR="00431E58" w:rsidRPr="00165E4C" w14:paraId="7DD72039" w14:textId="77777777" w:rsidTr="00500303">
        <w:tc>
          <w:tcPr>
            <w:tcW w:w="6812" w:type="dxa"/>
            <w:gridSpan w:val="2"/>
          </w:tcPr>
          <w:p w14:paraId="60EB7BC5" w14:textId="24C6DA2C" w:rsidR="00431E58" w:rsidRPr="00A80736" w:rsidRDefault="00A73FEA" w:rsidP="004D59E1">
            <w:pPr>
              <w:tabs>
                <w:tab w:val="left" w:pos="708"/>
                <w:tab w:val="left" w:pos="1417"/>
              </w:tabs>
              <w:spacing w:after="200"/>
              <w:ind w:left="1124" w:hanging="562"/>
              <w:jc w:val="both"/>
              <w:rPr>
                <w:sz w:val="22"/>
                <w:szCs w:val="22"/>
                <w:lang w:val="ru-RU"/>
              </w:rPr>
            </w:pPr>
            <w:r w:rsidRPr="00A80736">
              <w:rPr>
                <w:sz w:val="22"/>
                <w:szCs w:val="22"/>
                <w:lang w:val="ru-RU"/>
              </w:rPr>
              <w:t>(</w:t>
            </w:r>
            <w:r w:rsidRPr="00A80736">
              <w:rPr>
                <w:sz w:val="22"/>
                <w:szCs w:val="22"/>
              </w:rPr>
              <w:t>vii</w:t>
            </w:r>
            <w:r w:rsidRPr="00A80736">
              <w:rPr>
                <w:sz w:val="22"/>
                <w:szCs w:val="22"/>
                <w:lang w:val="ru-RU"/>
              </w:rPr>
              <w:t>)</w:t>
            </w:r>
            <w:r w:rsidRPr="00A80736">
              <w:rPr>
                <w:sz w:val="22"/>
                <w:szCs w:val="22"/>
                <w:lang w:val="ru-RU"/>
              </w:rPr>
              <w:tab/>
              <w:t>включать величайшие явления природы или места исключительной природной красоты и эстетической ценности;</w:t>
            </w:r>
          </w:p>
        </w:tc>
        <w:tc>
          <w:tcPr>
            <w:tcW w:w="3502" w:type="dxa"/>
            <w:gridSpan w:val="4"/>
          </w:tcPr>
          <w:p w14:paraId="44F81F57" w14:textId="77777777" w:rsidR="00431E58" w:rsidRPr="00EB6541" w:rsidRDefault="00431E58" w:rsidP="004C2610">
            <w:pPr>
              <w:spacing w:line="360" w:lineRule="auto"/>
              <w:ind w:left="-18"/>
              <w:rPr>
                <w:b/>
                <w:sz w:val="22"/>
                <w:szCs w:val="28"/>
                <w:lang w:val="ru-RU"/>
              </w:rPr>
            </w:pPr>
          </w:p>
        </w:tc>
      </w:tr>
      <w:tr w:rsidR="00431E58" w:rsidRPr="00165E4C" w14:paraId="6CD32608" w14:textId="77777777" w:rsidTr="00500303">
        <w:tc>
          <w:tcPr>
            <w:tcW w:w="6812" w:type="dxa"/>
            <w:gridSpan w:val="2"/>
          </w:tcPr>
          <w:p w14:paraId="235D9189" w14:textId="77D200C8" w:rsidR="00431E58" w:rsidRPr="00A80736" w:rsidRDefault="00A73FEA" w:rsidP="004D59E1">
            <w:pPr>
              <w:tabs>
                <w:tab w:val="left" w:pos="1417"/>
                <w:tab w:val="left" w:pos="2126"/>
              </w:tabs>
              <w:spacing w:after="200"/>
              <w:ind w:left="1124" w:hanging="562"/>
              <w:jc w:val="both"/>
              <w:rPr>
                <w:spacing w:val="-3"/>
                <w:sz w:val="22"/>
                <w:szCs w:val="22"/>
                <w:lang w:val="ru-RU"/>
              </w:rPr>
            </w:pPr>
            <w:r w:rsidRPr="00A80736">
              <w:rPr>
                <w:sz w:val="22"/>
                <w:szCs w:val="22"/>
                <w:lang w:val="ru-RU"/>
              </w:rPr>
              <w:t>(</w:t>
            </w:r>
            <w:r w:rsidRPr="00A80736">
              <w:rPr>
                <w:sz w:val="22"/>
                <w:szCs w:val="22"/>
              </w:rPr>
              <w:t>viii</w:t>
            </w:r>
            <w:r w:rsidRPr="00A80736">
              <w:rPr>
                <w:sz w:val="22"/>
                <w:szCs w:val="22"/>
                <w:lang w:val="ru-RU"/>
              </w:rPr>
              <w:t>)</w:t>
            </w:r>
            <w:r w:rsidRPr="00A80736">
              <w:rPr>
                <w:sz w:val="22"/>
                <w:szCs w:val="22"/>
                <w:lang w:val="ru-RU"/>
              </w:rPr>
              <w:tab/>
              <w:t xml:space="preserve">представлять собой выдающийся образец, отражающий основные этапы истории Земли, включая следы древней жизни, продолжающиеся геологические процессы развития форм земной поверхности, имеющие важное </w:t>
            </w:r>
            <w:r w:rsidRPr="00A80736">
              <w:rPr>
                <w:sz w:val="22"/>
                <w:szCs w:val="22"/>
                <w:lang w:val="ru-RU"/>
              </w:rPr>
              <w:lastRenderedPageBreak/>
              <w:t>значение, или значительные геоморфологические и физиографические явления;</w:t>
            </w:r>
          </w:p>
        </w:tc>
        <w:tc>
          <w:tcPr>
            <w:tcW w:w="3502" w:type="dxa"/>
            <w:gridSpan w:val="4"/>
          </w:tcPr>
          <w:p w14:paraId="57A4EADE" w14:textId="77777777" w:rsidR="00431E58" w:rsidRPr="00EB6541" w:rsidRDefault="00431E58" w:rsidP="004C2610">
            <w:pPr>
              <w:spacing w:line="360" w:lineRule="auto"/>
              <w:ind w:left="-18"/>
              <w:rPr>
                <w:b/>
                <w:sz w:val="22"/>
                <w:szCs w:val="28"/>
                <w:lang w:val="ru-RU"/>
              </w:rPr>
            </w:pPr>
          </w:p>
        </w:tc>
      </w:tr>
      <w:tr w:rsidR="00431E58" w:rsidRPr="00165E4C" w14:paraId="5B6540EC" w14:textId="77777777" w:rsidTr="00500303">
        <w:tc>
          <w:tcPr>
            <w:tcW w:w="6812" w:type="dxa"/>
            <w:gridSpan w:val="2"/>
          </w:tcPr>
          <w:p w14:paraId="3532F3EE" w14:textId="030A074B" w:rsidR="00431E58" w:rsidRPr="00A80736" w:rsidRDefault="00CD307C" w:rsidP="004D59E1">
            <w:pPr>
              <w:tabs>
                <w:tab w:val="left" w:pos="1417"/>
                <w:tab w:val="left" w:pos="2126"/>
              </w:tabs>
              <w:spacing w:after="200"/>
              <w:ind w:left="1124" w:hanging="562"/>
              <w:jc w:val="both"/>
              <w:rPr>
                <w:spacing w:val="-3"/>
                <w:sz w:val="22"/>
                <w:szCs w:val="22"/>
                <w:lang w:val="ru-RU"/>
              </w:rPr>
            </w:pPr>
            <w:r w:rsidRPr="00A80736">
              <w:rPr>
                <w:sz w:val="22"/>
                <w:szCs w:val="22"/>
                <w:lang w:val="ru-RU"/>
              </w:rPr>
              <w:t>(</w:t>
            </w:r>
            <w:r w:rsidRPr="00A80736">
              <w:rPr>
                <w:sz w:val="22"/>
                <w:szCs w:val="22"/>
              </w:rPr>
              <w:t>ix</w:t>
            </w:r>
            <w:r w:rsidRPr="00A80736">
              <w:rPr>
                <w:sz w:val="22"/>
                <w:szCs w:val="22"/>
                <w:lang w:val="ru-RU"/>
              </w:rPr>
              <w:t>)</w:t>
            </w:r>
            <w:r w:rsidRPr="00A80736">
              <w:rPr>
                <w:sz w:val="22"/>
                <w:szCs w:val="22"/>
                <w:lang w:val="ru-RU"/>
              </w:rPr>
              <w:tab/>
            </w:r>
            <w:r w:rsidR="00A73FEA" w:rsidRPr="00A80736">
              <w:rPr>
                <w:sz w:val="22"/>
                <w:szCs w:val="22"/>
                <w:lang w:val="ru-RU"/>
              </w:rPr>
              <w:t>представлять собой выдающийся пример важных и продолжающихся экологических и биологических процессов эволюции и развития наземных, речных и озерных, прибрежных и морских экосистем</w:t>
            </w:r>
            <w:r w:rsidRPr="00A80736">
              <w:rPr>
                <w:sz w:val="22"/>
                <w:szCs w:val="22"/>
                <w:lang w:val="ru-RU"/>
              </w:rPr>
              <w:t>, а также</w:t>
            </w:r>
            <w:r w:rsidR="00A73FEA" w:rsidRPr="00A80736">
              <w:rPr>
                <w:sz w:val="22"/>
                <w:szCs w:val="22"/>
                <w:lang w:val="ru-RU"/>
              </w:rPr>
              <w:t xml:space="preserve"> сообществ растений и животных;</w:t>
            </w:r>
          </w:p>
        </w:tc>
        <w:tc>
          <w:tcPr>
            <w:tcW w:w="3502" w:type="dxa"/>
            <w:gridSpan w:val="4"/>
          </w:tcPr>
          <w:p w14:paraId="7EC4B51E" w14:textId="77777777" w:rsidR="00431E58" w:rsidRPr="00EB6541" w:rsidRDefault="00431E58" w:rsidP="004C2610">
            <w:pPr>
              <w:spacing w:line="360" w:lineRule="auto"/>
              <w:ind w:left="-18"/>
              <w:rPr>
                <w:sz w:val="22"/>
                <w:szCs w:val="28"/>
                <w:lang w:val="ru-RU"/>
              </w:rPr>
            </w:pPr>
          </w:p>
        </w:tc>
      </w:tr>
      <w:tr w:rsidR="00431E58" w:rsidRPr="00165E4C" w14:paraId="4A89FB77" w14:textId="77777777" w:rsidTr="00500303">
        <w:tc>
          <w:tcPr>
            <w:tcW w:w="6812" w:type="dxa"/>
            <w:gridSpan w:val="2"/>
          </w:tcPr>
          <w:p w14:paraId="6B195FD3" w14:textId="47E3BBCE" w:rsidR="00431E58" w:rsidRPr="00A80736" w:rsidRDefault="00195BC4" w:rsidP="004D59E1">
            <w:pPr>
              <w:tabs>
                <w:tab w:val="left" w:pos="1416"/>
                <w:tab w:val="left" w:pos="2124"/>
              </w:tabs>
              <w:spacing w:after="200"/>
              <w:ind w:left="1124" w:hanging="562"/>
              <w:jc w:val="both"/>
              <w:rPr>
                <w:spacing w:val="-3"/>
                <w:sz w:val="22"/>
                <w:szCs w:val="22"/>
                <w:lang w:val="ru-RU"/>
              </w:rPr>
            </w:pPr>
            <w:r w:rsidRPr="00A80736">
              <w:rPr>
                <w:sz w:val="22"/>
                <w:szCs w:val="22"/>
                <w:lang w:val="ru-RU"/>
              </w:rPr>
              <w:t>(</w:t>
            </w:r>
            <w:r w:rsidRPr="00A80736">
              <w:rPr>
                <w:sz w:val="22"/>
                <w:szCs w:val="22"/>
              </w:rPr>
              <w:t>x</w:t>
            </w:r>
            <w:r w:rsidRPr="00A80736">
              <w:rPr>
                <w:sz w:val="22"/>
                <w:szCs w:val="22"/>
                <w:lang w:val="ru-RU"/>
              </w:rPr>
              <w:t>)</w:t>
            </w:r>
            <w:r w:rsidRPr="00A80736">
              <w:rPr>
                <w:sz w:val="22"/>
                <w:szCs w:val="22"/>
                <w:lang w:val="ru-RU"/>
              </w:rPr>
              <w:tab/>
            </w:r>
            <w:r w:rsidR="00CD307C" w:rsidRPr="00A80736">
              <w:rPr>
                <w:sz w:val="22"/>
                <w:szCs w:val="22"/>
                <w:lang w:val="ru-RU"/>
              </w:rPr>
              <w:t xml:space="preserve">включать природные ареалы, наиболее важные и значительные с точки зрения сохранения </w:t>
            </w:r>
            <w:r w:rsidR="00AE1938" w:rsidRPr="00A80736">
              <w:rPr>
                <w:i/>
                <w:sz w:val="22"/>
                <w:szCs w:val="22"/>
              </w:rPr>
              <w:t>in</w:t>
            </w:r>
            <w:r w:rsidR="00FF4A79" w:rsidRPr="00A80736">
              <w:rPr>
                <w:i/>
                <w:sz w:val="22"/>
                <w:szCs w:val="22"/>
                <w:lang w:val="ru-RU"/>
              </w:rPr>
              <w:t>-</w:t>
            </w:r>
            <w:r w:rsidR="00AE1938" w:rsidRPr="00A80736">
              <w:rPr>
                <w:i/>
                <w:sz w:val="22"/>
                <w:szCs w:val="22"/>
              </w:rPr>
              <w:t>situ</w:t>
            </w:r>
            <w:r w:rsidR="00AE1938" w:rsidRPr="00A80736">
              <w:rPr>
                <w:sz w:val="22"/>
                <w:szCs w:val="22"/>
                <w:lang w:val="ru-RU"/>
              </w:rPr>
              <w:t xml:space="preserve"> </w:t>
            </w:r>
            <w:r w:rsidR="00CD307C" w:rsidRPr="00A80736">
              <w:rPr>
                <w:sz w:val="22"/>
                <w:szCs w:val="22"/>
                <w:lang w:val="ru-RU"/>
              </w:rPr>
              <w:t xml:space="preserve">биологического разнообразия, в том числе ареалы обитания исчезающих видов, </w:t>
            </w:r>
            <w:r w:rsidRPr="00A80736">
              <w:rPr>
                <w:sz w:val="22"/>
                <w:szCs w:val="22"/>
                <w:lang w:val="ru-RU"/>
              </w:rPr>
              <w:t>имеющих</w:t>
            </w:r>
            <w:r w:rsidR="00CD307C" w:rsidRPr="00A80736">
              <w:rPr>
                <w:sz w:val="22"/>
                <w:szCs w:val="22"/>
                <w:lang w:val="ru-RU"/>
              </w:rPr>
              <w:t xml:space="preserve"> выдающуюся универсальную ценность с точки зрения науки и охраны природы.</w:t>
            </w:r>
          </w:p>
        </w:tc>
        <w:tc>
          <w:tcPr>
            <w:tcW w:w="3502" w:type="dxa"/>
            <w:gridSpan w:val="4"/>
          </w:tcPr>
          <w:p w14:paraId="477E121F" w14:textId="77777777" w:rsidR="00431E58" w:rsidRPr="00EB6541" w:rsidRDefault="00431E58" w:rsidP="004C2610">
            <w:pPr>
              <w:spacing w:line="360" w:lineRule="auto"/>
              <w:ind w:left="-18"/>
              <w:rPr>
                <w:sz w:val="22"/>
                <w:szCs w:val="28"/>
                <w:lang w:val="ru-RU"/>
              </w:rPr>
            </w:pPr>
          </w:p>
        </w:tc>
      </w:tr>
      <w:tr w:rsidR="00431E58" w:rsidRPr="00165E4C" w14:paraId="6E9615C4" w14:textId="77777777" w:rsidTr="00500303">
        <w:tc>
          <w:tcPr>
            <w:tcW w:w="6812" w:type="dxa"/>
            <w:gridSpan w:val="2"/>
          </w:tcPr>
          <w:p w14:paraId="2B449C30" w14:textId="17BF13EC" w:rsidR="00431E58" w:rsidRPr="00E135E2" w:rsidRDefault="00195BC4" w:rsidP="00C065F0">
            <w:pPr>
              <w:numPr>
                <w:ilvl w:val="0"/>
                <w:numId w:val="8"/>
              </w:numPr>
              <w:autoSpaceDE w:val="0"/>
              <w:autoSpaceDN w:val="0"/>
              <w:adjustRightInd w:val="0"/>
              <w:spacing w:after="200"/>
              <w:ind w:left="709"/>
              <w:jc w:val="both"/>
              <w:rPr>
                <w:sz w:val="28"/>
                <w:szCs w:val="28"/>
                <w:lang w:val="ru-RU"/>
              </w:rPr>
            </w:pPr>
            <w:bookmarkStart w:id="11" w:name="_Ref368224061"/>
            <w:r w:rsidRPr="00A80736">
              <w:rPr>
                <w:rFonts w:eastAsia="TimesNewRoman"/>
                <w:sz w:val="22"/>
                <w:szCs w:val="22"/>
                <w:lang w:val="ru-RU" w:eastAsia="en-US"/>
              </w:rPr>
              <w:t xml:space="preserve">Чтобы считаться обладающим выдающейся универсальной ценностью, объект должен также удовлетворять условиям целостности и/или подлинности и иметь </w:t>
            </w:r>
            <w:r w:rsidR="00DC2E6B" w:rsidRPr="00A80736">
              <w:rPr>
                <w:rFonts w:eastAsia="TimesNewRoman"/>
                <w:sz w:val="22"/>
                <w:szCs w:val="22"/>
                <w:lang w:val="ru-RU" w:eastAsia="en-US"/>
              </w:rPr>
              <w:t>соответствующую</w:t>
            </w:r>
            <w:r w:rsidRPr="00A80736">
              <w:rPr>
                <w:rFonts w:eastAsia="TimesNewRoman"/>
                <w:sz w:val="22"/>
                <w:szCs w:val="22"/>
                <w:lang w:val="ru-RU" w:eastAsia="en-US"/>
              </w:rPr>
              <w:t xml:space="preserve"> систему охраны и управления, гарантирующую его сохранность.</w:t>
            </w:r>
            <w:bookmarkEnd w:id="11"/>
          </w:p>
        </w:tc>
        <w:tc>
          <w:tcPr>
            <w:tcW w:w="3502" w:type="dxa"/>
            <w:gridSpan w:val="4"/>
          </w:tcPr>
          <w:p w14:paraId="0228B435" w14:textId="77777777" w:rsidR="00431E58" w:rsidRPr="00EB6541" w:rsidRDefault="00431E58" w:rsidP="004C2610">
            <w:pPr>
              <w:spacing w:line="360" w:lineRule="auto"/>
              <w:ind w:left="-18"/>
              <w:rPr>
                <w:b/>
                <w:sz w:val="22"/>
                <w:szCs w:val="28"/>
                <w:lang w:val="ru-RU"/>
              </w:rPr>
            </w:pPr>
          </w:p>
        </w:tc>
      </w:tr>
      <w:tr w:rsidR="00431E58" w:rsidRPr="00165E4C" w14:paraId="713E74E5" w14:textId="77777777" w:rsidTr="00500303">
        <w:tc>
          <w:tcPr>
            <w:tcW w:w="6812" w:type="dxa"/>
            <w:gridSpan w:val="2"/>
          </w:tcPr>
          <w:p w14:paraId="0C7486C1" w14:textId="4F49F279" w:rsidR="00431E58" w:rsidRPr="00EE6630" w:rsidRDefault="006F1780" w:rsidP="004D59E1">
            <w:pPr>
              <w:keepNext/>
              <w:spacing w:before="360" w:after="200"/>
              <w:jc w:val="both"/>
              <w:rPr>
                <w:b/>
                <w:bCs/>
                <w:sz w:val="22"/>
                <w:szCs w:val="22"/>
                <w:lang w:val="ru-RU"/>
              </w:rPr>
            </w:pPr>
            <w:r w:rsidRPr="00EE6630">
              <w:rPr>
                <w:b/>
                <w:sz w:val="22"/>
                <w:szCs w:val="22"/>
              </w:rPr>
              <w:t>II</w:t>
            </w:r>
            <w:r w:rsidRPr="00EE6630">
              <w:rPr>
                <w:b/>
                <w:sz w:val="22"/>
                <w:szCs w:val="22"/>
                <w:lang w:val="ru-RU"/>
              </w:rPr>
              <w:t>.</w:t>
            </w:r>
            <w:r w:rsidRPr="00EE6630">
              <w:rPr>
                <w:b/>
                <w:sz w:val="22"/>
                <w:szCs w:val="22"/>
              </w:rPr>
              <w:t>E</w:t>
            </w:r>
            <w:r w:rsidR="00431E58" w:rsidRPr="00EE6630">
              <w:rPr>
                <w:b/>
                <w:sz w:val="22"/>
                <w:szCs w:val="22"/>
                <w:lang w:val="ru-RU"/>
              </w:rPr>
              <w:tab/>
            </w:r>
            <w:r w:rsidR="00DB1DD1" w:rsidRPr="00EE6630">
              <w:rPr>
                <w:b/>
                <w:sz w:val="22"/>
                <w:szCs w:val="22"/>
                <w:lang w:val="ru-RU"/>
              </w:rPr>
              <w:t>Целостность и/или подлинность</w:t>
            </w:r>
            <w:r w:rsidR="00431E58" w:rsidRPr="00EE6630">
              <w:rPr>
                <w:b/>
                <w:bCs/>
                <w:sz w:val="22"/>
                <w:szCs w:val="22"/>
                <w:u w:val="single"/>
                <w:lang w:val="ru-RU"/>
              </w:rPr>
              <w:t xml:space="preserve"> </w:t>
            </w:r>
          </w:p>
        </w:tc>
        <w:tc>
          <w:tcPr>
            <w:tcW w:w="3502" w:type="dxa"/>
            <w:gridSpan w:val="4"/>
          </w:tcPr>
          <w:p w14:paraId="6D625AB3" w14:textId="77777777" w:rsidR="00431E58" w:rsidRPr="00EB6541" w:rsidRDefault="00431E58" w:rsidP="00F653DF">
            <w:pPr>
              <w:keepNext/>
              <w:spacing w:line="360" w:lineRule="auto"/>
              <w:ind w:left="-18"/>
              <w:rPr>
                <w:b/>
                <w:sz w:val="22"/>
                <w:szCs w:val="28"/>
                <w:lang w:val="ru-RU"/>
              </w:rPr>
            </w:pPr>
          </w:p>
        </w:tc>
      </w:tr>
      <w:bookmarkEnd w:id="10"/>
      <w:tr w:rsidR="00431E58" w:rsidRPr="002946A1" w14:paraId="55752484" w14:textId="77777777" w:rsidTr="00500303">
        <w:tc>
          <w:tcPr>
            <w:tcW w:w="6812" w:type="dxa"/>
            <w:gridSpan w:val="2"/>
          </w:tcPr>
          <w:p w14:paraId="0E596AFC" w14:textId="6A203508" w:rsidR="00431E58" w:rsidRPr="002946A1" w:rsidRDefault="00431E58" w:rsidP="002946A1">
            <w:pPr>
              <w:keepNext/>
              <w:keepLines/>
              <w:spacing w:before="240" w:after="200"/>
              <w:ind w:left="562" w:hanging="562"/>
              <w:jc w:val="both"/>
              <w:rPr>
                <w:spacing w:val="-3"/>
                <w:sz w:val="22"/>
                <w:szCs w:val="22"/>
                <w:u w:val="single"/>
              </w:rPr>
            </w:pPr>
            <w:r w:rsidRPr="002946A1">
              <w:rPr>
                <w:sz w:val="22"/>
                <w:szCs w:val="22"/>
                <w:lang w:val="ru-RU"/>
              </w:rPr>
              <w:tab/>
            </w:r>
            <w:r w:rsidRPr="002946A1">
              <w:rPr>
                <w:sz w:val="22"/>
                <w:szCs w:val="22"/>
                <w:u w:val="single"/>
                <w:lang w:val="ru-RU"/>
              </w:rPr>
              <w:br w:type="page"/>
            </w:r>
            <w:r w:rsidR="00DB1DD1" w:rsidRPr="002946A1">
              <w:rPr>
                <w:sz w:val="22"/>
                <w:szCs w:val="22"/>
                <w:u w:val="single"/>
                <w:lang w:val="ru-RU"/>
              </w:rPr>
              <w:t>Подлинность</w:t>
            </w:r>
          </w:p>
        </w:tc>
        <w:tc>
          <w:tcPr>
            <w:tcW w:w="3502" w:type="dxa"/>
            <w:gridSpan w:val="4"/>
          </w:tcPr>
          <w:p w14:paraId="1769EB50" w14:textId="77777777" w:rsidR="00431E58" w:rsidRPr="002946A1" w:rsidRDefault="00431E58" w:rsidP="002946A1">
            <w:pPr>
              <w:keepNext/>
              <w:keepLines/>
              <w:spacing w:line="360" w:lineRule="auto"/>
              <w:ind w:left="-18"/>
              <w:rPr>
                <w:sz w:val="22"/>
                <w:szCs w:val="28"/>
                <w:u w:val="single"/>
              </w:rPr>
            </w:pPr>
          </w:p>
        </w:tc>
      </w:tr>
      <w:tr w:rsidR="00431E58" w:rsidRPr="00DB786C" w14:paraId="645213AE" w14:textId="77777777" w:rsidTr="00500303">
        <w:trPr>
          <w:cantSplit/>
          <w:trHeight w:val="1509"/>
        </w:trPr>
        <w:tc>
          <w:tcPr>
            <w:tcW w:w="6812" w:type="dxa"/>
            <w:gridSpan w:val="2"/>
            <w:tcBorders>
              <w:bottom w:val="nil"/>
            </w:tcBorders>
          </w:tcPr>
          <w:p w14:paraId="4230739C" w14:textId="26AA0806" w:rsidR="00DB1DD1" w:rsidRPr="00EE6630" w:rsidRDefault="00DB1DD1" w:rsidP="00DB786C">
            <w:pPr>
              <w:numPr>
                <w:ilvl w:val="0"/>
                <w:numId w:val="8"/>
              </w:numPr>
              <w:autoSpaceDE w:val="0"/>
              <w:autoSpaceDN w:val="0"/>
              <w:adjustRightInd w:val="0"/>
              <w:spacing w:after="200"/>
              <w:ind w:left="709"/>
              <w:jc w:val="both"/>
              <w:rPr>
                <w:bCs/>
                <w:sz w:val="22"/>
                <w:szCs w:val="22"/>
                <w:lang w:val="ru-RU"/>
              </w:rPr>
            </w:pPr>
            <w:r w:rsidRPr="00EE6630">
              <w:rPr>
                <w:sz w:val="22"/>
                <w:szCs w:val="22"/>
                <w:lang w:val="ru-RU"/>
              </w:rPr>
              <w:t>О</w:t>
            </w:r>
            <w:r w:rsidRPr="00EE6630">
              <w:rPr>
                <w:rFonts w:eastAsia="TimesNewRoman"/>
                <w:sz w:val="22"/>
                <w:szCs w:val="22"/>
                <w:lang w:val="ru-RU" w:eastAsia="en-US"/>
              </w:rPr>
              <w:t>бъекты, номинированные согласно критериям с (i) по (vi)</w:t>
            </w:r>
            <w:r w:rsidR="00DC2E6B" w:rsidRPr="00EE6630">
              <w:rPr>
                <w:rFonts w:eastAsia="TimesNewRoman"/>
                <w:sz w:val="22"/>
                <w:szCs w:val="22"/>
                <w:lang w:val="ru-RU" w:eastAsia="en-US"/>
              </w:rPr>
              <w:t>,</w:t>
            </w:r>
            <w:r w:rsidRPr="00EE6630">
              <w:rPr>
                <w:rFonts w:eastAsia="TimesNewRoman"/>
                <w:sz w:val="22"/>
                <w:szCs w:val="22"/>
                <w:lang w:val="ru-RU" w:eastAsia="en-US"/>
              </w:rPr>
              <w:t xml:space="preserve"> должны удовлетворять условиям подлинности. Приложение</w:t>
            </w:r>
            <w:r w:rsidR="00DB786C">
              <w:rPr>
                <w:rFonts w:eastAsia="TimesNewRoman"/>
                <w:sz w:val="22"/>
                <w:szCs w:val="22"/>
                <w:lang w:val="fr-FR" w:eastAsia="en-US"/>
              </w:rPr>
              <w:t> </w:t>
            </w:r>
            <w:r w:rsidRPr="00EE6630">
              <w:rPr>
                <w:rFonts w:eastAsia="TimesNewRoman"/>
                <w:sz w:val="22"/>
                <w:szCs w:val="22"/>
                <w:lang w:val="ru-RU" w:eastAsia="en-US"/>
              </w:rPr>
              <w:t>4 содержит текст Нарского документа о подлинности, который создает практическую основу для оценки подлинности таких объектов. Ниже приведено краткое изложение документа.</w:t>
            </w:r>
          </w:p>
        </w:tc>
        <w:tc>
          <w:tcPr>
            <w:tcW w:w="3502" w:type="dxa"/>
            <w:gridSpan w:val="4"/>
            <w:tcBorders>
              <w:bottom w:val="nil"/>
            </w:tcBorders>
          </w:tcPr>
          <w:p w14:paraId="57D01212" w14:textId="77777777" w:rsidR="00431E58" w:rsidRPr="00EB6541" w:rsidRDefault="00431E58" w:rsidP="004C2610">
            <w:pPr>
              <w:spacing w:line="360" w:lineRule="auto"/>
              <w:ind w:left="-18"/>
              <w:rPr>
                <w:sz w:val="22"/>
                <w:szCs w:val="28"/>
                <w:lang w:val="ru-RU"/>
              </w:rPr>
            </w:pPr>
          </w:p>
        </w:tc>
      </w:tr>
      <w:tr w:rsidR="00431E58" w:rsidRPr="00831133" w14:paraId="345B519B" w14:textId="77777777" w:rsidTr="00500303">
        <w:tc>
          <w:tcPr>
            <w:tcW w:w="6812" w:type="dxa"/>
            <w:gridSpan w:val="2"/>
          </w:tcPr>
          <w:p w14:paraId="4A45D7F8" w14:textId="14ACFD95" w:rsidR="00811905" w:rsidRPr="00EE6630" w:rsidRDefault="00811905"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autoSpaceDE w:val="0"/>
              <w:autoSpaceDN w:val="0"/>
              <w:adjustRightInd w:val="0"/>
              <w:spacing w:after="200"/>
              <w:ind w:left="709"/>
              <w:rPr>
                <w:rFonts w:ascii="Times New Roman" w:hAnsi="Times New Roman" w:cs="Times New Roman"/>
                <w:spacing w:val="-3"/>
                <w:sz w:val="22"/>
                <w:szCs w:val="22"/>
                <w:lang w:val="ru-RU"/>
              </w:rPr>
            </w:pPr>
            <w:r w:rsidRPr="00EE6630">
              <w:rPr>
                <w:rFonts w:ascii="Times New Roman" w:eastAsia="TimesNewRoman" w:hAnsi="Times New Roman" w:cs="Times New Roman"/>
                <w:sz w:val="22"/>
                <w:szCs w:val="22"/>
                <w:lang w:val="ru-RU"/>
              </w:rPr>
              <w:t>Способность к осознанию</w:t>
            </w:r>
            <w:r w:rsidR="00DB1DD1" w:rsidRPr="00EE6630">
              <w:rPr>
                <w:rFonts w:ascii="Times New Roman" w:eastAsia="TimesNewRoman" w:hAnsi="Times New Roman" w:cs="Times New Roman"/>
                <w:sz w:val="22"/>
                <w:szCs w:val="22"/>
                <w:lang w:val="ru-RU"/>
              </w:rPr>
              <w:t xml:space="preserve"> ценности, приписываемой объекту наследия, зависит от степени, с которой источники информации об этой ценности могут быть признаны как достоверные или правдивые. Знание и понимание этих источников информации </w:t>
            </w:r>
            <w:r w:rsidRPr="00EE6630">
              <w:rPr>
                <w:rFonts w:ascii="Times New Roman" w:eastAsia="TimesNewRoman" w:hAnsi="Times New Roman" w:cs="Times New Roman"/>
                <w:sz w:val="22"/>
                <w:szCs w:val="22"/>
                <w:lang w:val="ru-RU"/>
              </w:rPr>
              <w:t>применительно к исходной и последующей характеристикам культурного наследия</w:t>
            </w:r>
            <w:r w:rsidR="00DC2E6B" w:rsidRPr="00EE6630">
              <w:rPr>
                <w:rFonts w:ascii="Times New Roman" w:eastAsia="TimesNewRoman" w:hAnsi="Times New Roman" w:cs="Times New Roman"/>
                <w:sz w:val="22"/>
                <w:szCs w:val="22"/>
                <w:lang w:val="ru-RU"/>
              </w:rPr>
              <w:t xml:space="preserve"> и их значению</w:t>
            </w:r>
            <w:r w:rsidR="003C1F23" w:rsidRPr="00EE6630">
              <w:rPr>
                <w:rFonts w:ascii="Times New Roman" w:eastAsia="TimesNewRoman" w:hAnsi="Times New Roman" w:cs="Times New Roman"/>
                <w:sz w:val="22"/>
                <w:szCs w:val="22"/>
                <w:lang w:val="ru-RU"/>
              </w:rPr>
              <w:t xml:space="preserve">, </w:t>
            </w:r>
            <w:r w:rsidR="00D46D86" w:rsidRPr="00EE6630">
              <w:rPr>
                <w:rFonts w:ascii="Times New Roman" w:eastAsia="TimesNewRoman" w:hAnsi="Times New Roman" w:cs="Times New Roman"/>
                <w:sz w:val="22"/>
                <w:szCs w:val="22"/>
                <w:lang w:val="ru-RU"/>
              </w:rPr>
              <w:t>накопленн</w:t>
            </w:r>
            <w:r w:rsidR="000D6D6D" w:rsidRPr="00EE6630">
              <w:rPr>
                <w:rFonts w:ascii="Times New Roman" w:eastAsia="TimesNewRoman" w:hAnsi="Times New Roman" w:cs="Times New Roman"/>
                <w:sz w:val="22"/>
                <w:szCs w:val="22"/>
                <w:lang w:val="ru-RU"/>
              </w:rPr>
              <w:t>ых</w:t>
            </w:r>
            <w:r w:rsidR="003C1F23" w:rsidRPr="00EE6630">
              <w:rPr>
                <w:rFonts w:ascii="Times New Roman" w:eastAsia="TimesNewRoman" w:hAnsi="Times New Roman" w:cs="Times New Roman"/>
                <w:sz w:val="22"/>
                <w:szCs w:val="22"/>
                <w:lang w:val="ru-RU"/>
              </w:rPr>
              <w:t xml:space="preserve"> в течение </w:t>
            </w:r>
            <w:r w:rsidR="000D6D6D" w:rsidRPr="00EE6630">
              <w:rPr>
                <w:rFonts w:ascii="Times New Roman" w:eastAsia="TimesNewRoman" w:hAnsi="Times New Roman" w:cs="Times New Roman"/>
                <w:sz w:val="22"/>
                <w:szCs w:val="22"/>
                <w:lang w:val="ru-RU"/>
              </w:rPr>
              <w:t>продолжительного периода</w:t>
            </w:r>
            <w:r w:rsidR="003C1F23" w:rsidRPr="00EE6630">
              <w:rPr>
                <w:rFonts w:ascii="Times New Roman" w:eastAsia="TimesNewRoman" w:hAnsi="Times New Roman" w:cs="Times New Roman"/>
                <w:sz w:val="22"/>
                <w:szCs w:val="22"/>
                <w:lang w:val="ru-RU"/>
              </w:rPr>
              <w:t>,</w:t>
            </w:r>
            <w:r w:rsidRPr="00EE6630">
              <w:rPr>
                <w:rFonts w:ascii="Times New Roman" w:eastAsia="TimesNewRoman" w:hAnsi="Times New Roman" w:cs="Times New Roman"/>
                <w:sz w:val="22"/>
                <w:szCs w:val="22"/>
                <w:lang w:val="ru-RU"/>
              </w:rPr>
              <w:t xml:space="preserve"> </w:t>
            </w:r>
            <w:r w:rsidR="00DB1DD1" w:rsidRPr="00EE6630">
              <w:rPr>
                <w:rFonts w:ascii="Times New Roman" w:eastAsia="TimesNewRoman" w:hAnsi="Times New Roman" w:cs="Times New Roman"/>
                <w:sz w:val="22"/>
                <w:szCs w:val="22"/>
                <w:lang w:val="ru-RU"/>
              </w:rPr>
              <w:t>явля</w:t>
            </w:r>
            <w:r w:rsidRPr="00EE6630">
              <w:rPr>
                <w:rFonts w:ascii="Times New Roman" w:eastAsia="TimesNewRoman" w:hAnsi="Times New Roman" w:cs="Times New Roman"/>
                <w:sz w:val="22"/>
                <w:szCs w:val="22"/>
                <w:lang w:val="ru-RU"/>
              </w:rPr>
              <w:t>ю</w:t>
            </w:r>
            <w:r w:rsidR="00DB1DD1" w:rsidRPr="00EE6630">
              <w:rPr>
                <w:rFonts w:ascii="Times New Roman" w:eastAsia="TimesNewRoman" w:hAnsi="Times New Roman" w:cs="Times New Roman"/>
                <w:sz w:val="22"/>
                <w:szCs w:val="22"/>
                <w:lang w:val="ru-RU"/>
              </w:rPr>
              <w:t xml:space="preserve">тся </w:t>
            </w:r>
            <w:r w:rsidRPr="00EE6630">
              <w:rPr>
                <w:rFonts w:ascii="Times New Roman" w:hAnsi="Times New Roman" w:cs="Times New Roman"/>
                <w:spacing w:val="-3"/>
                <w:sz w:val="22"/>
                <w:szCs w:val="22"/>
                <w:lang w:val="ru-RU"/>
              </w:rPr>
              <w:t>необходимой основой для оценки всех аспектов подлинности.</w:t>
            </w:r>
          </w:p>
        </w:tc>
        <w:tc>
          <w:tcPr>
            <w:tcW w:w="3502" w:type="dxa"/>
            <w:gridSpan w:val="4"/>
          </w:tcPr>
          <w:p w14:paraId="747B2C31" w14:textId="77777777" w:rsidR="00431E58" w:rsidRPr="00F653DF" w:rsidRDefault="002E30BC" w:rsidP="004C2610">
            <w:pPr>
              <w:spacing w:line="360" w:lineRule="auto"/>
              <w:ind w:left="-18"/>
              <w:rPr>
                <w:sz w:val="18"/>
                <w:szCs w:val="18"/>
              </w:rPr>
            </w:pPr>
            <w:r w:rsidRPr="00F653DF">
              <w:rPr>
                <w:sz w:val="18"/>
                <w:szCs w:val="18"/>
                <w:lang w:val="ru-RU"/>
              </w:rPr>
              <w:t xml:space="preserve">Решение </w:t>
            </w:r>
            <w:r w:rsidRPr="00F653DF">
              <w:rPr>
                <w:sz w:val="18"/>
                <w:szCs w:val="18"/>
              </w:rPr>
              <w:t>39 COM 11</w:t>
            </w:r>
          </w:p>
        </w:tc>
      </w:tr>
      <w:tr w:rsidR="00431E58" w:rsidRPr="009A0714" w14:paraId="6581AEE8" w14:textId="77777777" w:rsidTr="00500303">
        <w:tc>
          <w:tcPr>
            <w:tcW w:w="6812" w:type="dxa"/>
            <w:gridSpan w:val="2"/>
          </w:tcPr>
          <w:p w14:paraId="4782E207" w14:textId="24DC89E0" w:rsidR="00431E58" w:rsidRPr="00EE6630" w:rsidRDefault="00811905"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200"/>
              <w:ind w:left="709"/>
              <w:rPr>
                <w:rFonts w:ascii="Times New Roman" w:hAnsi="Times New Roman" w:cs="Times New Roman"/>
                <w:sz w:val="22"/>
                <w:szCs w:val="22"/>
                <w:lang w:val="ru-RU"/>
              </w:rPr>
            </w:pPr>
            <w:r w:rsidRPr="00EE6630">
              <w:rPr>
                <w:rFonts w:ascii="Times New Roman" w:hAnsi="Times New Roman" w:cs="Times New Roman"/>
                <w:sz w:val="22"/>
                <w:szCs w:val="22"/>
                <w:lang w:val="ru-RU"/>
              </w:rPr>
              <w:t>С</w:t>
            </w:r>
            <w:r w:rsidRPr="00EE6630">
              <w:rPr>
                <w:rFonts w:ascii="Times New Roman" w:hAnsi="Times New Roman" w:cs="Times New Roman"/>
                <w:spacing w:val="-3"/>
                <w:sz w:val="22"/>
                <w:szCs w:val="22"/>
                <w:lang w:val="ru-RU"/>
              </w:rPr>
              <w:t xml:space="preserve">уждения о ценности, приписываемой культурному наследию, так же как и достоверность соответствующих источников информации, могут быть различными как для отдельных культур, так и внутри одной культуры. Уважение к многообразию культур требует, чтобы культурное наследие изучалось и оценивалось, прежде всего, в том культурном контексте, к которому оно принадлежит. </w:t>
            </w:r>
          </w:p>
        </w:tc>
        <w:tc>
          <w:tcPr>
            <w:tcW w:w="3502" w:type="dxa"/>
            <w:gridSpan w:val="4"/>
          </w:tcPr>
          <w:p w14:paraId="03260B07" w14:textId="77777777" w:rsidR="00431E58" w:rsidRPr="00EB6541" w:rsidRDefault="00431E58" w:rsidP="004C2610">
            <w:pPr>
              <w:spacing w:line="360" w:lineRule="auto"/>
              <w:ind w:left="-18"/>
              <w:rPr>
                <w:b/>
                <w:sz w:val="22"/>
                <w:szCs w:val="28"/>
                <w:lang w:val="ru-RU"/>
              </w:rPr>
            </w:pPr>
          </w:p>
        </w:tc>
      </w:tr>
      <w:tr w:rsidR="00431E58" w:rsidRPr="009A0714" w14:paraId="34D5EADC" w14:textId="77777777" w:rsidTr="00500303">
        <w:tc>
          <w:tcPr>
            <w:tcW w:w="6812" w:type="dxa"/>
            <w:gridSpan w:val="2"/>
          </w:tcPr>
          <w:p w14:paraId="3B1FF04C" w14:textId="71BCD96A" w:rsidR="00177613" w:rsidRPr="00EE6630" w:rsidRDefault="00177613" w:rsidP="00D009FD">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spacing w:after="200"/>
              <w:ind w:left="709"/>
              <w:rPr>
                <w:rFonts w:ascii="Times New Roman" w:hAnsi="Times New Roman" w:cs="Times New Roman"/>
                <w:sz w:val="22"/>
                <w:szCs w:val="22"/>
                <w:lang w:val="ru-RU"/>
              </w:rPr>
            </w:pPr>
            <w:r w:rsidRPr="00EE6630">
              <w:rPr>
                <w:rFonts w:ascii="Times New Roman" w:hAnsi="Times New Roman" w:cs="Times New Roman"/>
                <w:sz w:val="22"/>
                <w:szCs w:val="22"/>
                <w:lang w:val="ru-RU"/>
              </w:rPr>
              <w:t xml:space="preserve">В </w:t>
            </w:r>
            <w:r w:rsidRPr="00D009FD">
              <w:rPr>
                <w:rFonts w:ascii="Times New Roman" w:hAnsi="Times New Roman" w:cs="Times New Roman"/>
                <w:spacing w:val="-3"/>
                <w:sz w:val="22"/>
                <w:szCs w:val="22"/>
                <w:lang w:val="ru-RU"/>
              </w:rPr>
              <w:t>зависимости</w:t>
            </w:r>
            <w:r w:rsidRPr="00EE6630">
              <w:rPr>
                <w:rFonts w:ascii="Times New Roman" w:hAnsi="Times New Roman" w:cs="Times New Roman"/>
                <w:sz w:val="22"/>
                <w:szCs w:val="22"/>
                <w:lang w:val="ru-RU"/>
              </w:rPr>
              <w:t xml:space="preserve"> от типа культурного наследия и его культурного контекста, объекты могут быть признаны удовлетворяющими условиям подлинности, если их культурная ценность (признанная согласно предложенным номинационным критериям) правдиво и достоверно выражена через разнообразие </w:t>
            </w:r>
            <w:r w:rsidR="00876543" w:rsidRPr="00EE6630">
              <w:rPr>
                <w:rFonts w:ascii="Times New Roman" w:hAnsi="Times New Roman" w:cs="Times New Roman"/>
                <w:sz w:val="22"/>
                <w:szCs w:val="22"/>
                <w:lang w:val="ru-RU"/>
              </w:rPr>
              <w:t>атрибутов</w:t>
            </w:r>
            <w:r w:rsidRPr="00EE6630">
              <w:rPr>
                <w:rFonts w:ascii="Times New Roman" w:hAnsi="Times New Roman" w:cs="Times New Roman"/>
                <w:sz w:val="22"/>
                <w:szCs w:val="22"/>
                <w:lang w:val="ru-RU"/>
              </w:rPr>
              <w:t>, включая:</w:t>
            </w:r>
          </w:p>
          <w:p w14:paraId="5352614F"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lastRenderedPageBreak/>
              <w:t xml:space="preserve">форму и </w:t>
            </w:r>
            <w:r w:rsidR="00FC688D" w:rsidRPr="00EE6630">
              <w:rPr>
                <w:rFonts w:ascii="Times New Roman" w:hAnsi="Times New Roman" w:cs="Times New Roman"/>
                <w:sz w:val="22"/>
                <w:szCs w:val="22"/>
                <w:lang w:val="ru-RU"/>
              </w:rPr>
              <w:t>замысел</w:t>
            </w:r>
            <w:r w:rsidRPr="00EE6630">
              <w:rPr>
                <w:rFonts w:ascii="Times New Roman" w:hAnsi="Times New Roman" w:cs="Times New Roman"/>
                <w:sz w:val="22"/>
                <w:szCs w:val="22"/>
                <w:lang w:val="ru-RU"/>
              </w:rPr>
              <w:t>;</w:t>
            </w:r>
          </w:p>
          <w:p w14:paraId="1A6BFB67"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материалы и вещества;</w:t>
            </w:r>
          </w:p>
          <w:p w14:paraId="4EC0A4CF"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использование и функции;</w:t>
            </w:r>
          </w:p>
          <w:p w14:paraId="4F7F65A0"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традиции, методы и системы управления;</w:t>
            </w:r>
          </w:p>
          <w:p w14:paraId="656A8F74"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местоположение и окружение;</w:t>
            </w:r>
          </w:p>
          <w:p w14:paraId="440E374C" w14:textId="77777777" w:rsidR="00177613" w:rsidRPr="00EE6630" w:rsidRDefault="00177613"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язык и другие формы нематериального наследия;</w:t>
            </w:r>
          </w:p>
          <w:p w14:paraId="706C367F" w14:textId="6DCCE010" w:rsidR="00177613" w:rsidRPr="00EE6630" w:rsidRDefault="00DD6872" w:rsidP="00C065F0">
            <w:pPr>
              <w:pStyle w:val="Preformatted"/>
              <w:numPr>
                <w:ilvl w:val="3"/>
                <w:numId w:val="64"/>
              </w:numPr>
              <w:tabs>
                <w:tab w:val="clear" w:pos="959"/>
                <w:tab w:val="left" w:pos="1276"/>
              </w:tabs>
              <w:spacing w:after="60"/>
              <w:ind w:left="1109" w:hanging="432"/>
              <w:rPr>
                <w:rFonts w:ascii="Times New Roman" w:hAnsi="Times New Roman" w:cs="Times New Roman"/>
                <w:sz w:val="22"/>
                <w:szCs w:val="22"/>
                <w:lang w:val="ru-RU"/>
              </w:rPr>
            </w:pPr>
            <w:r w:rsidRPr="00EE6630">
              <w:rPr>
                <w:rFonts w:ascii="Times New Roman" w:hAnsi="Times New Roman" w:cs="Times New Roman"/>
                <w:sz w:val="22"/>
                <w:szCs w:val="22"/>
                <w:lang w:val="ru-RU"/>
              </w:rPr>
              <w:t xml:space="preserve">восприятие </w:t>
            </w:r>
            <w:r w:rsidR="00177613" w:rsidRPr="00EE6630">
              <w:rPr>
                <w:rFonts w:ascii="Times New Roman" w:hAnsi="Times New Roman" w:cs="Times New Roman"/>
                <w:sz w:val="22"/>
                <w:szCs w:val="22"/>
                <w:lang w:val="ru-RU"/>
              </w:rPr>
              <w:t>дух</w:t>
            </w:r>
            <w:r w:rsidRPr="00EE6630">
              <w:rPr>
                <w:rFonts w:ascii="Times New Roman" w:hAnsi="Times New Roman" w:cs="Times New Roman"/>
                <w:sz w:val="22"/>
                <w:szCs w:val="22"/>
                <w:lang w:val="ru-RU"/>
              </w:rPr>
              <w:t>а</w:t>
            </w:r>
            <w:r w:rsidR="00177613" w:rsidRPr="00EE6630">
              <w:rPr>
                <w:rFonts w:ascii="Times New Roman" w:hAnsi="Times New Roman" w:cs="Times New Roman"/>
                <w:sz w:val="22"/>
                <w:szCs w:val="22"/>
                <w:lang w:val="ru-RU"/>
              </w:rPr>
              <w:t xml:space="preserve"> и </w:t>
            </w:r>
            <w:r w:rsidRPr="00EE6630">
              <w:rPr>
                <w:rFonts w:ascii="Times New Roman" w:hAnsi="Times New Roman" w:cs="Times New Roman"/>
                <w:sz w:val="22"/>
                <w:szCs w:val="22"/>
                <w:lang w:val="ru-RU"/>
              </w:rPr>
              <w:t>ощушение местности</w:t>
            </w:r>
            <w:r w:rsidR="00177613" w:rsidRPr="00EE6630">
              <w:rPr>
                <w:rFonts w:ascii="Times New Roman" w:hAnsi="Times New Roman" w:cs="Times New Roman"/>
                <w:sz w:val="22"/>
                <w:szCs w:val="22"/>
                <w:lang w:val="ru-RU"/>
              </w:rPr>
              <w:t>; и</w:t>
            </w:r>
          </w:p>
          <w:p w14:paraId="0273A8D1" w14:textId="77777777" w:rsidR="00177613" w:rsidRPr="00EE6630" w:rsidRDefault="00177613" w:rsidP="0038143D">
            <w:pPr>
              <w:pStyle w:val="Preformatted"/>
              <w:numPr>
                <w:ilvl w:val="3"/>
                <w:numId w:val="64"/>
              </w:numPr>
              <w:tabs>
                <w:tab w:val="clear" w:pos="959"/>
                <w:tab w:val="left" w:pos="1276"/>
              </w:tabs>
              <w:spacing w:after="240"/>
              <w:ind w:left="1106" w:hanging="431"/>
              <w:rPr>
                <w:rFonts w:ascii="Times New Roman" w:hAnsi="Times New Roman" w:cs="Times New Roman"/>
                <w:sz w:val="22"/>
                <w:szCs w:val="22"/>
                <w:lang w:val="ru-RU"/>
              </w:rPr>
            </w:pPr>
            <w:r w:rsidRPr="00EE6630">
              <w:rPr>
                <w:rFonts w:ascii="Times New Roman" w:hAnsi="Times New Roman" w:cs="Times New Roman"/>
                <w:sz w:val="22"/>
                <w:szCs w:val="22"/>
                <w:lang w:val="ru-RU"/>
              </w:rPr>
              <w:t>другие внутренние и внешние факторы.</w:t>
            </w:r>
          </w:p>
          <w:p w14:paraId="56EEE0FE" w14:textId="744E741D" w:rsidR="00431E58" w:rsidRPr="00EE6630" w:rsidRDefault="00177613" w:rsidP="00C065F0">
            <w:pPr>
              <w:pStyle w:val="Preformatted"/>
              <w:numPr>
                <w:ilvl w:val="0"/>
                <w:numId w:val="8"/>
              </w:numPr>
              <w:tabs>
                <w:tab w:val="clear" w:pos="959"/>
                <w:tab w:val="left" w:pos="709"/>
              </w:tabs>
              <w:spacing w:after="200"/>
              <w:ind w:left="709"/>
              <w:rPr>
                <w:rFonts w:ascii="Times New Roman" w:hAnsi="Times New Roman" w:cs="Times New Roman"/>
                <w:b/>
                <w:sz w:val="22"/>
                <w:szCs w:val="22"/>
                <w:lang w:val="ru-RU"/>
              </w:rPr>
            </w:pPr>
            <w:r w:rsidRPr="00EE6630">
              <w:rPr>
                <w:rFonts w:ascii="Times New Roman" w:hAnsi="Times New Roman" w:cs="Times New Roman"/>
                <w:sz w:val="22"/>
                <w:szCs w:val="22"/>
                <w:lang w:val="ru-RU"/>
              </w:rPr>
              <w:t xml:space="preserve">Такие </w:t>
            </w:r>
            <w:r w:rsidR="008F22CD" w:rsidRPr="00EE6630">
              <w:rPr>
                <w:rFonts w:ascii="Times New Roman" w:hAnsi="Times New Roman" w:cs="Times New Roman"/>
                <w:sz w:val="22"/>
                <w:szCs w:val="22"/>
                <w:lang w:val="ru-RU"/>
              </w:rPr>
              <w:t>атрибут</w:t>
            </w:r>
            <w:r w:rsidRPr="00EE6630">
              <w:rPr>
                <w:rFonts w:ascii="Times New Roman" w:hAnsi="Times New Roman" w:cs="Times New Roman"/>
                <w:sz w:val="22"/>
                <w:szCs w:val="22"/>
                <w:lang w:val="ru-RU"/>
              </w:rPr>
              <w:t>и,</w:t>
            </w:r>
            <w:r w:rsidR="00811905" w:rsidRPr="00EE6630">
              <w:rPr>
                <w:rFonts w:ascii="Times New Roman" w:hAnsi="Times New Roman" w:cs="Times New Roman"/>
                <w:sz w:val="22"/>
                <w:szCs w:val="22"/>
                <w:lang w:val="ru-RU"/>
              </w:rPr>
              <w:t xml:space="preserve"> как </w:t>
            </w:r>
            <w:r w:rsidR="00876543" w:rsidRPr="00EE6630">
              <w:rPr>
                <w:rFonts w:ascii="Times New Roman" w:hAnsi="Times New Roman" w:cs="Times New Roman"/>
                <w:sz w:val="22"/>
                <w:szCs w:val="22"/>
                <w:lang w:val="ru-RU"/>
              </w:rPr>
              <w:t xml:space="preserve">восприятие </w:t>
            </w:r>
            <w:r w:rsidR="00811905" w:rsidRPr="00EE6630">
              <w:rPr>
                <w:rFonts w:ascii="Times New Roman" w:hAnsi="Times New Roman" w:cs="Times New Roman"/>
                <w:sz w:val="22"/>
                <w:szCs w:val="22"/>
                <w:lang w:val="ru-RU"/>
              </w:rPr>
              <w:t>дух</w:t>
            </w:r>
            <w:r w:rsidR="00876543" w:rsidRPr="00EE6630">
              <w:rPr>
                <w:rFonts w:ascii="Times New Roman" w:hAnsi="Times New Roman" w:cs="Times New Roman"/>
                <w:sz w:val="22"/>
                <w:szCs w:val="22"/>
                <w:lang w:val="ru-RU"/>
              </w:rPr>
              <w:t>а</w:t>
            </w:r>
            <w:r w:rsidR="00811905" w:rsidRPr="00EE6630">
              <w:rPr>
                <w:rFonts w:ascii="Times New Roman" w:hAnsi="Times New Roman" w:cs="Times New Roman"/>
                <w:sz w:val="22"/>
                <w:szCs w:val="22"/>
                <w:lang w:val="ru-RU"/>
              </w:rPr>
              <w:t xml:space="preserve"> и </w:t>
            </w:r>
            <w:r w:rsidR="00876543" w:rsidRPr="00EE6630">
              <w:rPr>
                <w:rFonts w:ascii="Times New Roman" w:hAnsi="Times New Roman" w:cs="Times New Roman"/>
                <w:sz w:val="22"/>
                <w:szCs w:val="22"/>
                <w:lang w:val="ru-RU"/>
              </w:rPr>
              <w:t>ошущение местности</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 xml:space="preserve">нелегко применить практически к условиям </w:t>
            </w:r>
            <w:r w:rsidRPr="00EE6630">
              <w:rPr>
                <w:rFonts w:ascii="Times New Roman" w:hAnsi="Times New Roman" w:cs="Times New Roman"/>
                <w:sz w:val="22"/>
                <w:szCs w:val="22"/>
                <w:lang w:val="ru-RU"/>
              </w:rPr>
              <w:t>подлинности</w:t>
            </w:r>
            <w:r w:rsidR="00811905" w:rsidRPr="00EE6630">
              <w:rPr>
                <w:rFonts w:ascii="Times New Roman" w:hAnsi="Times New Roman" w:cs="Times New Roman"/>
                <w:sz w:val="22"/>
                <w:szCs w:val="22"/>
                <w:lang w:val="ru-RU"/>
              </w:rPr>
              <w:t>,</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 xml:space="preserve">однако они являются важными </w:t>
            </w:r>
            <w:r w:rsidRPr="00EE6630">
              <w:rPr>
                <w:rFonts w:ascii="Times New Roman" w:hAnsi="Times New Roman" w:cs="Times New Roman"/>
                <w:sz w:val="22"/>
                <w:szCs w:val="22"/>
                <w:lang w:val="ru-RU"/>
              </w:rPr>
              <w:t>показателями</w:t>
            </w:r>
            <w:r w:rsidR="00811905" w:rsidRPr="00EE6630">
              <w:rPr>
                <w:rFonts w:ascii="Times New Roman" w:hAnsi="Times New Roman" w:cs="Times New Roman"/>
                <w:sz w:val="22"/>
                <w:szCs w:val="22"/>
                <w:lang w:val="ru-RU"/>
              </w:rPr>
              <w:t xml:space="preserve"> характера и</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восприятия места, например, поддержание традиции и культурной</w:t>
            </w:r>
            <w:r w:rsidRPr="00EE6630">
              <w:rPr>
                <w:rFonts w:ascii="Times New Roman" w:hAnsi="Times New Roman" w:cs="Times New Roman"/>
                <w:sz w:val="22"/>
                <w:szCs w:val="22"/>
                <w:lang w:val="ru-RU"/>
              </w:rPr>
              <w:t xml:space="preserve"> </w:t>
            </w:r>
            <w:r w:rsidR="00811905" w:rsidRPr="00EE6630">
              <w:rPr>
                <w:rFonts w:ascii="Times New Roman" w:hAnsi="Times New Roman" w:cs="Times New Roman"/>
                <w:sz w:val="22"/>
                <w:szCs w:val="22"/>
                <w:lang w:val="ru-RU"/>
              </w:rPr>
              <w:t>преемственности в сообществах.</w:t>
            </w:r>
          </w:p>
        </w:tc>
        <w:tc>
          <w:tcPr>
            <w:tcW w:w="3502" w:type="dxa"/>
            <w:gridSpan w:val="4"/>
          </w:tcPr>
          <w:p w14:paraId="25E09C39" w14:textId="77777777" w:rsidR="00431E58" w:rsidRPr="00EB6541" w:rsidRDefault="00431E58" w:rsidP="004C2610">
            <w:pPr>
              <w:spacing w:line="360" w:lineRule="auto"/>
              <w:rPr>
                <w:b/>
                <w:sz w:val="22"/>
                <w:szCs w:val="28"/>
                <w:lang w:val="ru-RU"/>
              </w:rPr>
            </w:pPr>
          </w:p>
        </w:tc>
      </w:tr>
      <w:tr w:rsidR="00431E58" w:rsidRPr="009A0714" w14:paraId="5538FA64" w14:textId="77777777" w:rsidTr="00500303">
        <w:tc>
          <w:tcPr>
            <w:tcW w:w="6812" w:type="dxa"/>
            <w:gridSpan w:val="2"/>
          </w:tcPr>
          <w:p w14:paraId="4438D7CB" w14:textId="698B0CB4" w:rsidR="00431E58" w:rsidRPr="002D0CE8" w:rsidRDefault="00177613" w:rsidP="00C065F0">
            <w:pPr>
              <w:pStyle w:val="Preformatted"/>
              <w:numPr>
                <w:ilvl w:val="0"/>
                <w:numId w:val="8"/>
              </w:numPr>
              <w:tabs>
                <w:tab w:val="clear" w:pos="959"/>
              </w:tabs>
              <w:autoSpaceDE w:val="0"/>
              <w:autoSpaceDN w:val="0"/>
              <w:adjustRightInd w:val="0"/>
              <w:spacing w:after="200"/>
              <w:ind w:left="709"/>
              <w:rPr>
                <w:rFonts w:ascii="Times New Roman" w:hAnsi="Times New Roman" w:cs="Times New Roman"/>
                <w:b/>
                <w:sz w:val="22"/>
                <w:szCs w:val="22"/>
                <w:lang w:val="ru-RU"/>
              </w:rPr>
            </w:pPr>
            <w:r w:rsidRPr="002D0CE8">
              <w:rPr>
                <w:rFonts w:ascii="Times New Roman" w:eastAsia="TimesNewRoman" w:hAnsi="Times New Roman" w:cs="Times New Roman"/>
                <w:sz w:val="22"/>
                <w:szCs w:val="22"/>
                <w:lang w:val="ru-RU"/>
              </w:rPr>
              <w:t>Использование всех этих источников позволяет детально</w:t>
            </w:r>
            <w:r w:rsidR="00AF738E" w:rsidRPr="002D0CE8">
              <w:rPr>
                <w:rFonts w:ascii="Times New Roman" w:eastAsia="TimesNewRoman" w:hAnsi="Times New Roman" w:cs="Times New Roman"/>
                <w:sz w:val="22"/>
                <w:szCs w:val="22"/>
                <w:lang w:val="ru-RU"/>
              </w:rPr>
              <w:t xml:space="preserve"> </w:t>
            </w:r>
            <w:r w:rsidRPr="002D0CE8">
              <w:rPr>
                <w:rFonts w:ascii="Times New Roman" w:eastAsia="TimesNewRoman" w:hAnsi="Times New Roman" w:cs="Times New Roman"/>
                <w:sz w:val="22"/>
                <w:szCs w:val="22"/>
                <w:lang w:val="ru-RU"/>
              </w:rPr>
              <w:t>рассмотреть конкретные художественные, исторические, социальные, и научные аспекты изучаемого культурного наследия. Под «информационными источниками» понимаются все физические, письменные, устные, и изобразительные источники, которые позволяют узнать природу, особенности, значение и историю культурного наследия.</w:t>
            </w:r>
          </w:p>
        </w:tc>
        <w:tc>
          <w:tcPr>
            <w:tcW w:w="3502" w:type="dxa"/>
            <w:gridSpan w:val="4"/>
          </w:tcPr>
          <w:p w14:paraId="53BB5858" w14:textId="77777777" w:rsidR="00431E58" w:rsidRPr="00EB6541" w:rsidRDefault="00431E58" w:rsidP="004C2610">
            <w:pPr>
              <w:spacing w:line="360" w:lineRule="auto"/>
              <w:rPr>
                <w:sz w:val="22"/>
                <w:szCs w:val="28"/>
                <w:lang w:val="ru-RU"/>
              </w:rPr>
            </w:pPr>
          </w:p>
        </w:tc>
      </w:tr>
      <w:tr w:rsidR="00431E58" w:rsidRPr="009A0714" w14:paraId="1CC5C82A" w14:textId="77777777" w:rsidTr="00500303">
        <w:tc>
          <w:tcPr>
            <w:tcW w:w="6812" w:type="dxa"/>
            <w:gridSpan w:val="2"/>
          </w:tcPr>
          <w:p w14:paraId="1522D83A" w14:textId="19307345" w:rsidR="00431E58" w:rsidRPr="002D0CE8" w:rsidRDefault="00654323" w:rsidP="007369AB">
            <w:pPr>
              <w:pStyle w:val="Preformatted"/>
              <w:numPr>
                <w:ilvl w:val="0"/>
                <w:numId w:val="8"/>
              </w:numPr>
              <w:tabs>
                <w:tab w:val="clear" w:pos="959"/>
              </w:tabs>
              <w:autoSpaceDE w:val="0"/>
              <w:autoSpaceDN w:val="0"/>
              <w:adjustRightInd w:val="0"/>
              <w:spacing w:after="200"/>
              <w:ind w:left="709"/>
              <w:rPr>
                <w:b/>
                <w:sz w:val="22"/>
                <w:szCs w:val="22"/>
                <w:lang w:val="ru-RU"/>
              </w:rPr>
            </w:pPr>
            <w:r w:rsidRPr="007369AB">
              <w:rPr>
                <w:rFonts w:ascii="Times New Roman" w:eastAsia="TimesNewRoman" w:hAnsi="Times New Roman" w:cs="Times New Roman"/>
                <w:sz w:val="22"/>
                <w:szCs w:val="22"/>
                <w:lang w:val="ru-RU"/>
              </w:rPr>
              <w:t>Когда условия подлинности рассматриваются при подготовке номинации объекта, государств</w:t>
            </w:r>
            <w:r w:rsidR="00AF738E" w:rsidRPr="007369AB">
              <w:rPr>
                <w:rFonts w:ascii="Times New Roman" w:eastAsia="TimesNewRoman" w:hAnsi="Times New Roman" w:cs="Times New Roman"/>
                <w:sz w:val="22"/>
                <w:szCs w:val="22"/>
                <w:lang w:val="ru-RU"/>
              </w:rPr>
              <w:t>у</w:t>
            </w:r>
            <w:r w:rsidRPr="007369AB">
              <w:rPr>
                <w:rFonts w:ascii="Times New Roman" w:eastAsia="TimesNewRoman" w:hAnsi="Times New Roman" w:cs="Times New Roman"/>
                <w:sz w:val="22"/>
                <w:szCs w:val="22"/>
                <w:lang w:val="ru-RU"/>
              </w:rPr>
              <w:t xml:space="preserve"> – сторон</w:t>
            </w:r>
            <w:r w:rsidR="00AF738E" w:rsidRPr="007369AB">
              <w:rPr>
                <w:rFonts w:ascii="Times New Roman" w:eastAsia="TimesNewRoman" w:hAnsi="Times New Roman" w:cs="Times New Roman"/>
                <w:sz w:val="22"/>
                <w:szCs w:val="22"/>
                <w:lang w:val="ru-RU"/>
              </w:rPr>
              <w:t>е</w:t>
            </w:r>
            <w:r w:rsidRPr="007369AB">
              <w:rPr>
                <w:rFonts w:ascii="Times New Roman" w:eastAsia="TimesNewRoman" w:hAnsi="Times New Roman" w:cs="Times New Roman"/>
                <w:sz w:val="22"/>
                <w:szCs w:val="22"/>
                <w:lang w:val="ru-RU"/>
              </w:rPr>
              <w:t xml:space="preserve"> </w:t>
            </w:r>
            <w:r w:rsidRPr="00C048DE">
              <w:rPr>
                <w:rFonts w:ascii="Times New Roman" w:eastAsia="TimesNewRoman" w:hAnsi="Times New Roman" w:cs="Times New Roman"/>
                <w:i/>
                <w:sz w:val="22"/>
                <w:szCs w:val="22"/>
                <w:lang w:val="ru-RU"/>
              </w:rPr>
              <w:t>Конвенции</w:t>
            </w:r>
            <w:r w:rsidR="00AF738E" w:rsidRPr="007369AB">
              <w:rPr>
                <w:rFonts w:ascii="Times New Roman" w:eastAsia="TimesNewRoman" w:hAnsi="Times New Roman" w:cs="Times New Roman"/>
                <w:sz w:val="22"/>
                <w:szCs w:val="22"/>
                <w:lang w:val="ru-RU"/>
              </w:rPr>
              <w:t xml:space="preserve"> следует</w:t>
            </w:r>
            <w:r w:rsidRPr="007369AB">
              <w:rPr>
                <w:rFonts w:ascii="Times New Roman" w:eastAsia="TimesNewRoman" w:hAnsi="Times New Roman" w:cs="Times New Roman"/>
                <w:sz w:val="22"/>
                <w:szCs w:val="22"/>
                <w:lang w:val="ru-RU"/>
              </w:rPr>
              <w:t xml:space="preserve"> сначала определить все применимые существенные </w:t>
            </w:r>
            <w:r w:rsidR="008F22CD" w:rsidRPr="007369AB">
              <w:rPr>
                <w:rFonts w:ascii="Times New Roman" w:eastAsia="TimesNewRoman" w:hAnsi="Times New Roman" w:cs="Times New Roman"/>
                <w:sz w:val="22"/>
                <w:szCs w:val="22"/>
                <w:lang w:val="ru-RU"/>
              </w:rPr>
              <w:t>атрибут</w:t>
            </w:r>
            <w:r w:rsidRPr="007369AB">
              <w:rPr>
                <w:rFonts w:ascii="Times New Roman" w:eastAsia="TimesNewRoman" w:hAnsi="Times New Roman" w:cs="Times New Roman"/>
                <w:sz w:val="22"/>
                <w:szCs w:val="22"/>
                <w:lang w:val="ru-RU"/>
              </w:rPr>
              <w:t xml:space="preserve">и подлинности. Заявление о подлинности должно </w:t>
            </w:r>
            <w:r w:rsidR="00AF738E" w:rsidRPr="007369AB">
              <w:rPr>
                <w:rFonts w:ascii="Times New Roman" w:eastAsia="TimesNewRoman" w:hAnsi="Times New Roman" w:cs="Times New Roman"/>
                <w:sz w:val="22"/>
                <w:szCs w:val="22"/>
                <w:lang w:val="ru-RU"/>
              </w:rPr>
              <w:t>давать оценку того</w:t>
            </w:r>
            <w:r w:rsidRPr="007369AB">
              <w:rPr>
                <w:rFonts w:ascii="Times New Roman" w:eastAsia="TimesNewRoman" w:hAnsi="Times New Roman" w:cs="Times New Roman"/>
                <w:sz w:val="22"/>
                <w:szCs w:val="22"/>
                <w:lang w:val="ru-RU"/>
              </w:rPr>
              <w:t xml:space="preserve">, в какой мере подлинность представлена или выражена в каждом из этих существенных </w:t>
            </w:r>
            <w:r w:rsidR="008F22CD" w:rsidRPr="007369AB">
              <w:rPr>
                <w:rFonts w:ascii="Times New Roman" w:eastAsia="TimesNewRoman" w:hAnsi="Times New Roman" w:cs="Times New Roman"/>
                <w:sz w:val="22"/>
                <w:szCs w:val="22"/>
                <w:lang w:val="ru-RU"/>
              </w:rPr>
              <w:t>атрибут</w:t>
            </w:r>
            <w:r w:rsidRPr="007369AB">
              <w:rPr>
                <w:rFonts w:ascii="Times New Roman" w:eastAsia="TimesNewRoman" w:hAnsi="Times New Roman" w:cs="Times New Roman"/>
                <w:sz w:val="22"/>
                <w:szCs w:val="22"/>
                <w:lang w:val="ru-RU"/>
              </w:rPr>
              <w:t>ов.</w:t>
            </w:r>
          </w:p>
        </w:tc>
        <w:tc>
          <w:tcPr>
            <w:tcW w:w="3502" w:type="dxa"/>
            <w:gridSpan w:val="4"/>
          </w:tcPr>
          <w:p w14:paraId="74CDF891" w14:textId="77777777" w:rsidR="00431E58" w:rsidRPr="00EB6541" w:rsidRDefault="00431E58" w:rsidP="004C2610">
            <w:pPr>
              <w:spacing w:line="360" w:lineRule="auto"/>
              <w:ind w:left="72"/>
              <w:rPr>
                <w:sz w:val="22"/>
                <w:szCs w:val="28"/>
                <w:lang w:val="ru-RU"/>
              </w:rPr>
            </w:pPr>
          </w:p>
        </w:tc>
      </w:tr>
      <w:tr w:rsidR="00431E58" w:rsidRPr="009A0714" w14:paraId="6675B19F" w14:textId="77777777" w:rsidTr="00500303">
        <w:tc>
          <w:tcPr>
            <w:tcW w:w="6812" w:type="dxa"/>
            <w:gridSpan w:val="2"/>
          </w:tcPr>
          <w:p w14:paraId="1B61162C" w14:textId="0949AA2A" w:rsidR="00431E58" w:rsidRPr="002D0CE8" w:rsidRDefault="00654323" w:rsidP="00C065F0">
            <w:pPr>
              <w:pStyle w:val="Preformatted"/>
              <w:numPr>
                <w:ilvl w:val="0"/>
                <w:numId w:val="8"/>
              </w:numPr>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080"/>
              </w:tabs>
              <w:autoSpaceDE w:val="0"/>
              <w:autoSpaceDN w:val="0"/>
              <w:adjustRightInd w:val="0"/>
              <w:spacing w:after="200"/>
              <w:ind w:left="709"/>
              <w:outlineLvl w:val="0"/>
              <w:rPr>
                <w:rFonts w:ascii="Times New Roman" w:hAnsi="Times New Roman" w:cs="Times New Roman"/>
                <w:b/>
                <w:sz w:val="22"/>
                <w:szCs w:val="22"/>
                <w:lang w:val="ru-RU"/>
              </w:rPr>
            </w:pPr>
            <w:r w:rsidRPr="002D0CE8">
              <w:rPr>
                <w:rFonts w:ascii="Times New Roman" w:eastAsia="TimesNewRoman" w:hAnsi="Times New Roman" w:cs="Times New Roman"/>
                <w:sz w:val="22"/>
                <w:szCs w:val="22"/>
                <w:lang w:val="ru-RU"/>
              </w:rPr>
              <w:t xml:space="preserve">С точки зрения подлинности, реконструкция остатков </w:t>
            </w:r>
            <w:r w:rsidR="00AF738E" w:rsidRPr="002D0CE8">
              <w:rPr>
                <w:rFonts w:ascii="Times New Roman" w:eastAsia="TimesNewRoman" w:hAnsi="Times New Roman" w:cs="Times New Roman"/>
                <w:sz w:val="22"/>
                <w:szCs w:val="22"/>
                <w:lang w:val="ru-RU"/>
              </w:rPr>
              <w:t>археологических памятников</w:t>
            </w:r>
            <w:r w:rsidRPr="002D0CE8">
              <w:rPr>
                <w:rFonts w:ascii="Times New Roman" w:eastAsia="TimesNewRoman" w:hAnsi="Times New Roman" w:cs="Times New Roman"/>
                <w:sz w:val="22"/>
                <w:szCs w:val="22"/>
                <w:lang w:val="ru-RU"/>
              </w:rPr>
              <w:t xml:space="preserve"> или исторических зданий или кварталов допустима только в исключительных обстоятельствах. Реконструкции приемлемы только в том случае, если они выполнены на основе исчерпывающей и подробной документации, но никоим образом не на предположениях любой степени достоверности.</w:t>
            </w:r>
          </w:p>
        </w:tc>
        <w:tc>
          <w:tcPr>
            <w:tcW w:w="3502" w:type="dxa"/>
            <w:gridSpan w:val="4"/>
          </w:tcPr>
          <w:p w14:paraId="769C54FF" w14:textId="77777777" w:rsidR="00431E58" w:rsidRPr="00EB6541" w:rsidRDefault="00431E58" w:rsidP="004C2610">
            <w:pPr>
              <w:spacing w:line="360" w:lineRule="auto"/>
              <w:ind w:left="72"/>
              <w:rPr>
                <w:b/>
                <w:bCs/>
                <w:i/>
                <w:iCs/>
                <w:sz w:val="22"/>
                <w:szCs w:val="28"/>
                <w:lang w:val="ru-RU"/>
              </w:rPr>
            </w:pPr>
          </w:p>
        </w:tc>
      </w:tr>
      <w:tr w:rsidR="00431E58" w:rsidRPr="00BD751F" w14:paraId="798FAC8D" w14:textId="77777777" w:rsidTr="00500303">
        <w:tc>
          <w:tcPr>
            <w:tcW w:w="6812" w:type="dxa"/>
            <w:gridSpan w:val="2"/>
          </w:tcPr>
          <w:p w14:paraId="50C91A21" w14:textId="17041910" w:rsidR="00431E58" w:rsidRPr="00BD751F" w:rsidRDefault="00431E58" w:rsidP="00BD751F">
            <w:pPr>
              <w:keepNext/>
              <w:keepLines/>
              <w:spacing w:before="240" w:after="200"/>
              <w:ind w:left="562" w:hanging="562"/>
              <w:jc w:val="both"/>
              <w:rPr>
                <w:spacing w:val="-3"/>
                <w:sz w:val="22"/>
                <w:szCs w:val="22"/>
              </w:rPr>
            </w:pPr>
            <w:r w:rsidRPr="00BD751F">
              <w:rPr>
                <w:i/>
                <w:sz w:val="22"/>
                <w:szCs w:val="22"/>
                <w:lang w:val="ru-RU"/>
              </w:rPr>
              <w:lastRenderedPageBreak/>
              <w:tab/>
            </w:r>
            <w:r w:rsidR="00654323" w:rsidRPr="00BD751F">
              <w:rPr>
                <w:sz w:val="22"/>
                <w:szCs w:val="22"/>
                <w:u w:val="single"/>
                <w:lang w:val="ru-RU"/>
              </w:rPr>
              <w:t>Целостность</w:t>
            </w:r>
          </w:p>
        </w:tc>
        <w:tc>
          <w:tcPr>
            <w:tcW w:w="3502" w:type="dxa"/>
            <w:gridSpan w:val="4"/>
          </w:tcPr>
          <w:p w14:paraId="63B6DED6" w14:textId="77777777" w:rsidR="00431E58" w:rsidRPr="00BD751F" w:rsidRDefault="00431E58" w:rsidP="00BD751F">
            <w:pPr>
              <w:keepNext/>
              <w:keepLines/>
              <w:spacing w:line="360" w:lineRule="auto"/>
              <w:ind w:left="72"/>
              <w:rPr>
                <w:strike/>
                <w:sz w:val="22"/>
                <w:szCs w:val="28"/>
              </w:rPr>
            </w:pPr>
          </w:p>
        </w:tc>
      </w:tr>
      <w:tr w:rsidR="00431E58" w:rsidRPr="00E135E2" w14:paraId="74DBDEBE" w14:textId="77777777" w:rsidTr="00500303">
        <w:tc>
          <w:tcPr>
            <w:tcW w:w="6812" w:type="dxa"/>
            <w:gridSpan w:val="2"/>
          </w:tcPr>
          <w:p w14:paraId="6038C4A6" w14:textId="50F9B5DA" w:rsidR="00431E58" w:rsidRPr="002D0CE8" w:rsidRDefault="007D3467" w:rsidP="00C065F0">
            <w:pPr>
              <w:keepNext/>
              <w:numPr>
                <w:ilvl w:val="0"/>
                <w:numId w:val="8"/>
              </w:numPr>
              <w:tabs>
                <w:tab w:val="left" w:pos="-708"/>
                <w:tab w:val="left" w:pos="0"/>
              </w:tabs>
              <w:suppressAutoHyphens/>
              <w:autoSpaceDE w:val="0"/>
              <w:autoSpaceDN w:val="0"/>
              <w:adjustRightInd w:val="0"/>
              <w:spacing w:after="200"/>
              <w:ind w:left="709"/>
              <w:jc w:val="both"/>
              <w:rPr>
                <w:bCs/>
                <w:sz w:val="22"/>
                <w:szCs w:val="22"/>
                <w:lang w:val="ru-RU"/>
              </w:rPr>
            </w:pPr>
            <w:r w:rsidRPr="002D0CE8">
              <w:rPr>
                <w:rFonts w:eastAsia="TimesNewRoman"/>
                <w:sz w:val="22"/>
                <w:szCs w:val="22"/>
                <w:lang w:val="ru-RU" w:eastAsia="en-US"/>
              </w:rPr>
              <w:t>Все объекты, номинированные на включение в Список всемирного наследия, должны удовлетворять условиям целостности.</w:t>
            </w:r>
          </w:p>
        </w:tc>
        <w:tc>
          <w:tcPr>
            <w:tcW w:w="3502" w:type="dxa"/>
            <w:gridSpan w:val="4"/>
          </w:tcPr>
          <w:p w14:paraId="7CDD043F" w14:textId="77777777" w:rsidR="00431E58" w:rsidRPr="007E4A7B" w:rsidRDefault="00654323" w:rsidP="004C2610">
            <w:pPr>
              <w:spacing w:line="360" w:lineRule="auto"/>
              <w:ind w:left="72"/>
              <w:rPr>
                <w:iCs/>
                <w:sz w:val="18"/>
                <w:szCs w:val="18"/>
              </w:rPr>
            </w:pPr>
            <w:r w:rsidRPr="007E4A7B">
              <w:rPr>
                <w:iCs/>
                <w:sz w:val="18"/>
                <w:szCs w:val="18"/>
                <w:lang w:val="ru-RU"/>
              </w:rPr>
              <w:t>Решение</w:t>
            </w:r>
            <w:r w:rsidR="00431E58" w:rsidRPr="007E4A7B">
              <w:rPr>
                <w:iCs/>
                <w:sz w:val="18"/>
                <w:szCs w:val="18"/>
              </w:rPr>
              <w:t xml:space="preserve"> 20 COM IX.13</w:t>
            </w:r>
          </w:p>
          <w:p w14:paraId="45F8CCF6" w14:textId="77777777" w:rsidR="00431E58" w:rsidRPr="00EB6541" w:rsidRDefault="00431E58" w:rsidP="004C2610">
            <w:pPr>
              <w:spacing w:line="360" w:lineRule="auto"/>
              <w:ind w:left="72"/>
              <w:rPr>
                <w:sz w:val="22"/>
                <w:szCs w:val="28"/>
              </w:rPr>
            </w:pPr>
          </w:p>
        </w:tc>
      </w:tr>
      <w:tr w:rsidR="00431E58" w:rsidRPr="009A0714" w14:paraId="009F3BA6" w14:textId="77777777" w:rsidTr="00500303">
        <w:trPr>
          <w:cantSplit/>
          <w:trHeight w:val="3587"/>
        </w:trPr>
        <w:tc>
          <w:tcPr>
            <w:tcW w:w="6812" w:type="dxa"/>
            <w:gridSpan w:val="2"/>
            <w:tcBorders>
              <w:bottom w:val="nil"/>
            </w:tcBorders>
          </w:tcPr>
          <w:p w14:paraId="554235A6" w14:textId="1ACDE5B3" w:rsidR="007D3467" w:rsidRPr="002D0CE8" w:rsidRDefault="007D3467" w:rsidP="00C065F0">
            <w:pPr>
              <w:numPr>
                <w:ilvl w:val="0"/>
                <w:numId w:val="8"/>
              </w:numPr>
              <w:tabs>
                <w:tab w:val="left" w:pos="-708"/>
                <w:tab w:val="left" w:pos="0"/>
              </w:tabs>
              <w:suppressAutoHyphens/>
              <w:spacing w:after="200"/>
              <w:ind w:left="706"/>
              <w:jc w:val="both"/>
              <w:rPr>
                <w:bCs/>
                <w:sz w:val="22"/>
                <w:szCs w:val="22"/>
                <w:lang w:val="ru-RU"/>
              </w:rPr>
            </w:pPr>
            <w:bookmarkStart w:id="12" w:name="_Ref369024764"/>
            <w:r w:rsidRPr="002D0CE8">
              <w:rPr>
                <w:bCs/>
                <w:sz w:val="22"/>
                <w:szCs w:val="22"/>
                <w:lang w:val="ru-RU"/>
              </w:rPr>
              <w:t xml:space="preserve">Целостность - мера единства и неповрежденности природного и/или культурного наследия и его </w:t>
            </w:r>
            <w:r w:rsidR="008F22CD" w:rsidRPr="002D0CE8">
              <w:rPr>
                <w:sz w:val="22"/>
                <w:szCs w:val="22"/>
                <w:lang w:val="ru-RU"/>
              </w:rPr>
              <w:t>атрибут</w:t>
            </w:r>
            <w:r w:rsidRPr="002D0CE8">
              <w:rPr>
                <w:bCs/>
                <w:sz w:val="22"/>
                <w:szCs w:val="22"/>
                <w:lang w:val="ru-RU"/>
              </w:rPr>
              <w:t xml:space="preserve">ов. </w:t>
            </w:r>
            <w:r w:rsidR="001920F2" w:rsidRPr="002D0CE8">
              <w:rPr>
                <w:bCs/>
                <w:sz w:val="22"/>
                <w:szCs w:val="22"/>
                <w:lang w:val="ru-RU"/>
              </w:rPr>
              <w:t>В этой связи, изучение</w:t>
            </w:r>
            <w:r w:rsidRPr="002D0CE8">
              <w:rPr>
                <w:bCs/>
                <w:sz w:val="22"/>
                <w:szCs w:val="22"/>
                <w:lang w:val="ru-RU"/>
              </w:rPr>
              <w:t xml:space="preserve"> </w:t>
            </w:r>
            <w:r w:rsidR="005B4938" w:rsidRPr="002D0CE8">
              <w:rPr>
                <w:bCs/>
                <w:sz w:val="22"/>
                <w:szCs w:val="22"/>
                <w:lang w:val="ru-RU"/>
              </w:rPr>
              <w:t>условий</w:t>
            </w:r>
            <w:r w:rsidRPr="002D0CE8">
              <w:rPr>
                <w:bCs/>
                <w:sz w:val="22"/>
                <w:szCs w:val="22"/>
                <w:lang w:val="ru-RU"/>
              </w:rPr>
              <w:t xml:space="preserve"> целостности требует оценки степени, в которой объект:</w:t>
            </w:r>
            <w:bookmarkEnd w:id="12"/>
          </w:p>
          <w:p w14:paraId="6FA79ECA" w14:textId="0F2A6340" w:rsidR="005B4938" w:rsidRPr="002D0CE8" w:rsidRDefault="007D3467" w:rsidP="00C065F0">
            <w:pPr>
              <w:pStyle w:val="ListParagraph"/>
              <w:numPr>
                <w:ilvl w:val="0"/>
                <w:numId w:val="65"/>
              </w:numPr>
              <w:spacing w:after="160"/>
              <w:ind w:left="1138" w:hanging="461"/>
              <w:jc w:val="both"/>
              <w:rPr>
                <w:bCs/>
                <w:sz w:val="22"/>
                <w:szCs w:val="22"/>
                <w:lang w:val="ru-RU"/>
              </w:rPr>
            </w:pPr>
            <w:r w:rsidRPr="002D0CE8">
              <w:rPr>
                <w:bCs/>
                <w:sz w:val="22"/>
                <w:szCs w:val="22"/>
                <w:lang w:val="ru-RU"/>
              </w:rPr>
              <w:t xml:space="preserve">включает все элементы, необходимые для выражения выдающейся </w:t>
            </w:r>
            <w:r w:rsidR="005B4938" w:rsidRPr="002D0CE8">
              <w:rPr>
                <w:bCs/>
                <w:sz w:val="22"/>
                <w:szCs w:val="22"/>
                <w:lang w:val="ru-RU"/>
              </w:rPr>
              <w:t>универсальной</w:t>
            </w:r>
            <w:r w:rsidRPr="002D0CE8">
              <w:rPr>
                <w:bCs/>
                <w:sz w:val="22"/>
                <w:szCs w:val="22"/>
                <w:lang w:val="ru-RU"/>
              </w:rPr>
              <w:t xml:space="preserve"> ценности;</w:t>
            </w:r>
          </w:p>
          <w:p w14:paraId="31EA5035" w14:textId="7A12A9B0" w:rsidR="005B4938" w:rsidRPr="002D0CE8" w:rsidRDefault="007D3467" w:rsidP="00C065F0">
            <w:pPr>
              <w:pStyle w:val="ListParagraph"/>
              <w:numPr>
                <w:ilvl w:val="0"/>
                <w:numId w:val="65"/>
              </w:numPr>
              <w:spacing w:after="160"/>
              <w:ind w:left="1138" w:hanging="461"/>
              <w:jc w:val="both"/>
              <w:rPr>
                <w:bCs/>
                <w:sz w:val="22"/>
                <w:szCs w:val="22"/>
                <w:lang w:val="ru-RU"/>
              </w:rPr>
            </w:pPr>
            <w:r w:rsidRPr="002D0CE8">
              <w:rPr>
                <w:bCs/>
                <w:sz w:val="22"/>
                <w:szCs w:val="22"/>
                <w:lang w:val="ru-RU"/>
              </w:rPr>
              <w:t xml:space="preserve">имеет достаточные размеры, необходимые для </w:t>
            </w:r>
            <w:r w:rsidR="005B4938" w:rsidRPr="002D0CE8">
              <w:rPr>
                <w:bCs/>
                <w:sz w:val="22"/>
                <w:szCs w:val="22"/>
                <w:lang w:val="ru-RU"/>
              </w:rPr>
              <w:t>всестороннего</w:t>
            </w:r>
            <w:r w:rsidRPr="002D0CE8">
              <w:rPr>
                <w:bCs/>
                <w:sz w:val="22"/>
                <w:szCs w:val="22"/>
                <w:lang w:val="ru-RU"/>
              </w:rPr>
              <w:t xml:space="preserve"> представления особенностей и процессов, отражающих значение объекта;</w:t>
            </w:r>
          </w:p>
          <w:p w14:paraId="0513E1EA" w14:textId="42835121" w:rsidR="007D3467" w:rsidRPr="002D0CE8" w:rsidRDefault="007D3467" w:rsidP="00C065F0">
            <w:pPr>
              <w:pStyle w:val="ListParagraph"/>
              <w:numPr>
                <w:ilvl w:val="0"/>
                <w:numId w:val="65"/>
              </w:numPr>
              <w:spacing w:after="160"/>
              <w:ind w:left="1138" w:hanging="461"/>
              <w:jc w:val="both"/>
              <w:rPr>
                <w:bCs/>
                <w:sz w:val="22"/>
                <w:szCs w:val="22"/>
                <w:lang w:val="ru-RU"/>
              </w:rPr>
            </w:pPr>
            <w:r w:rsidRPr="002D0CE8">
              <w:rPr>
                <w:bCs/>
                <w:sz w:val="22"/>
                <w:szCs w:val="22"/>
                <w:lang w:val="ru-RU"/>
              </w:rPr>
              <w:t>страдает от неблагоприятного воздействия</w:t>
            </w:r>
            <w:r w:rsidR="005B4938" w:rsidRPr="002D0CE8">
              <w:rPr>
                <w:bCs/>
                <w:sz w:val="22"/>
                <w:szCs w:val="22"/>
                <w:lang w:val="ru-RU"/>
              </w:rPr>
              <w:t>, оказываемого</w:t>
            </w:r>
            <w:r w:rsidRPr="002D0CE8">
              <w:rPr>
                <w:bCs/>
                <w:sz w:val="22"/>
                <w:szCs w:val="22"/>
                <w:lang w:val="ru-RU"/>
              </w:rPr>
              <w:t xml:space="preserve"> </w:t>
            </w:r>
            <w:r w:rsidR="005B4938" w:rsidRPr="002D0CE8">
              <w:rPr>
                <w:bCs/>
                <w:sz w:val="22"/>
                <w:szCs w:val="22"/>
                <w:lang w:val="ru-RU"/>
              </w:rPr>
              <w:t>развитием</w:t>
            </w:r>
            <w:r w:rsidRPr="002D0CE8">
              <w:rPr>
                <w:bCs/>
                <w:sz w:val="22"/>
                <w:szCs w:val="22"/>
                <w:lang w:val="ru-RU"/>
              </w:rPr>
              <w:t xml:space="preserve"> и/или заброшенност</w:t>
            </w:r>
            <w:r w:rsidR="005B4938" w:rsidRPr="002D0CE8">
              <w:rPr>
                <w:bCs/>
                <w:sz w:val="22"/>
                <w:szCs w:val="22"/>
                <w:lang w:val="ru-RU"/>
              </w:rPr>
              <w:t>ью</w:t>
            </w:r>
            <w:r w:rsidRPr="002D0CE8">
              <w:rPr>
                <w:bCs/>
                <w:sz w:val="22"/>
                <w:szCs w:val="22"/>
                <w:lang w:val="ru-RU"/>
              </w:rPr>
              <w:t>.</w:t>
            </w:r>
          </w:p>
          <w:p w14:paraId="53A3C585" w14:textId="6F1E93F4" w:rsidR="00431E58" w:rsidRPr="002D0CE8" w:rsidRDefault="005B4938" w:rsidP="004D59E1">
            <w:pPr>
              <w:spacing w:after="200"/>
              <w:ind w:left="706"/>
              <w:jc w:val="both"/>
              <w:rPr>
                <w:b/>
                <w:sz w:val="22"/>
                <w:szCs w:val="22"/>
                <w:lang w:val="ru-RU"/>
              </w:rPr>
            </w:pPr>
            <w:r w:rsidRPr="002D0CE8">
              <w:rPr>
                <w:bCs/>
                <w:sz w:val="22"/>
                <w:szCs w:val="22"/>
                <w:lang w:val="ru-RU"/>
              </w:rPr>
              <w:t>Эта информация</w:t>
            </w:r>
            <w:r w:rsidR="007D3467" w:rsidRPr="002D0CE8">
              <w:rPr>
                <w:bCs/>
                <w:sz w:val="22"/>
                <w:szCs w:val="22"/>
                <w:lang w:val="ru-RU"/>
              </w:rPr>
              <w:t xml:space="preserve"> должн</w:t>
            </w:r>
            <w:r w:rsidRPr="002D0CE8">
              <w:rPr>
                <w:bCs/>
                <w:sz w:val="22"/>
                <w:szCs w:val="22"/>
                <w:lang w:val="ru-RU"/>
              </w:rPr>
              <w:t>а</w:t>
            </w:r>
            <w:r w:rsidR="007D3467" w:rsidRPr="002D0CE8">
              <w:rPr>
                <w:bCs/>
                <w:sz w:val="22"/>
                <w:szCs w:val="22"/>
                <w:lang w:val="ru-RU"/>
              </w:rPr>
              <w:t xml:space="preserve"> быть представлен</w:t>
            </w:r>
            <w:r w:rsidRPr="002D0CE8">
              <w:rPr>
                <w:bCs/>
                <w:sz w:val="22"/>
                <w:szCs w:val="22"/>
                <w:lang w:val="ru-RU"/>
              </w:rPr>
              <w:t>а</w:t>
            </w:r>
            <w:r w:rsidR="007D3467" w:rsidRPr="002D0CE8">
              <w:rPr>
                <w:bCs/>
                <w:sz w:val="22"/>
                <w:szCs w:val="22"/>
                <w:lang w:val="ru-RU"/>
              </w:rPr>
              <w:t xml:space="preserve"> в </w:t>
            </w:r>
            <w:r w:rsidRPr="002D0CE8">
              <w:rPr>
                <w:bCs/>
                <w:sz w:val="22"/>
                <w:szCs w:val="22"/>
                <w:lang w:val="ru-RU"/>
              </w:rPr>
              <w:t>заявлении о</w:t>
            </w:r>
            <w:r w:rsidR="007D3467" w:rsidRPr="002D0CE8">
              <w:rPr>
                <w:bCs/>
                <w:sz w:val="22"/>
                <w:szCs w:val="22"/>
                <w:lang w:val="ru-RU"/>
              </w:rPr>
              <w:t xml:space="preserve"> целостности.</w:t>
            </w:r>
          </w:p>
        </w:tc>
        <w:tc>
          <w:tcPr>
            <w:tcW w:w="3502" w:type="dxa"/>
            <w:gridSpan w:val="4"/>
            <w:tcBorders>
              <w:bottom w:val="nil"/>
            </w:tcBorders>
          </w:tcPr>
          <w:p w14:paraId="4CDD63DF" w14:textId="77777777" w:rsidR="00431E58" w:rsidRPr="00EB6541" w:rsidRDefault="00431E58" w:rsidP="004C2610">
            <w:pPr>
              <w:spacing w:line="360" w:lineRule="auto"/>
              <w:ind w:left="72"/>
              <w:rPr>
                <w:b/>
                <w:sz w:val="22"/>
                <w:szCs w:val="28"/>
                <w:lang w:val="ru-RU"/>
              </w:rPr>
            </w:pPr>
          </w:p>
          <w:p w14:paraId="644D32B5" w14:textId="77777777" w:rsidR="00431E58" w:rsidRPr="00EB6541" w:rsidRDefault="00431E58" w:rsidP="004C2610">
            <w:pPr>
              <w:spacing w:line="360" w:lineRule="auto"/>
              <w:ind w:left="72"/>
              <w:rPr>
                <w:b/>
                <w:sz w:val="22"/>
                <w:szCs w:val="28"/>
                <w:lang w:val="ru-RU"/>
              </w:rPr>
            </w:pPr>
          </w:p>
        </w:tc>
      </w:tr>
      <w:tr w:rsidR="00431E58" w:rsidRPr="009A0714" w14:paraId="426643E3" w14:textId="77777777" w:rsidTr="00500303">
        <w:tc>
          <w:tcPr>
            <w:tcW w:w="6812" w:type="dxa"/>
            <w:gridSpan w:val="2"/>
          </w:tcPr>
          <w:p w14:paraId="1CC17E20" w14:textId="54CC2A2A" w:rsidR="00431E58" w:rsidRPr="00D616AB" w:rsidRDefault="00AF6B29" w:rsidP="00C065F0">
            <w:pPr>
              <w:pStyle w:val="BodyTextIndent"/>
              <w:numPr>
                <w:ilvl w:val="0"/>
                <w:numId w:val="8"/>
              </w:numPr>
              <w:tabs>
                <w:tab w:val="clear" w:pos="-720"/>
              </w:tabs>
              <w:suppressAutoHyphens w:val="0"/>
              <w:autoSpaceDE w:val="0"/>
              <w:autoSpaceDN w:val="0"/>
              <w:adjustRightInd w:val="0"/>
              <w:spacing w:after="200"/>
              <w:ind w:left="709"/>
              <w:rPr>
                <w:szCs w:val="22"/>
                <w:lang w:val="ru-RU"/>
              </w:rPr>
            </w:pPr>
            <w:r w:rsidRPr="00D616AB">
              <w:rPr>
                <w:rFonts w:eastAsia="TimesNewRoman"/>
                <w:szCs w:val="22"/>
                <w:lang w:val="ru-RU"/>
              </w:rPr>
              <w:t>В отношении</w:t>
            </w:r>
            <w:r w:rsidR="005B4938" w:rsidRPr="00D616AB">
              <w:rPr>
                <w:rFonts w:eastAsia="TimesNewRoman"/>
                <w:szCs w:val="22"/>
                <w:lang w:val="ru-RU"/>
              </w:rPr>
              <w:t xml:space="preserve"> объектов, номинируемых согласно критериям с (i) по (vi), физическая структура объекта и/или его характерные элементы должны быть в хорошем состоянии, а воздействие разрушающих процессов должно быть под контролем. </w:t>
            </w:r>
            <w:r w:rsidR="00353DE8" w:rsidRPr="00D616AB">
              <w:rPr>
                <w:rFonts w:eastAsia="TimesNewRoman"/>
                <w:szCs w:val="22"/>
                <w:lang w:val="ru-RU"/>
              </w:rPr>
              <w:t>Следует</w:t>
            </w:r>
            <w:r w:rsidR="005B4938" w:rsidRPr="00D616AB">
              <w:rPr>
                <w:rFonts w:eastAsia="TimesNewRoman"/>
                <w:szCs w:val="22"/>
                <w:lang w:val="ru-RU"/>
              </w:rPr>
              <w:t xml:space="preserve"> включ</w:t>
            </w:r>
            <w:r w:rsidR="00353DE8" w:rsidRPr="00D616AB">
              <w:rPr>
                <w:rFonts w:eastAsia="TimesNewRoman"/>
                <w:szCs w:val="22"/>
                <w:lang w:val="ru-RU"/>
              </w:rPr>
              <w:t>ить</w:t>
            </w:r>
            <w:r w:rsidR="005B4938" w:rsidRPr="00D616AB">
              <w:rPr>
                <w:rFonts w:eastAsia="TimesNewRoman"/>
                <w:szCs w:val="22"/>
                <w:lang w:val="ru-RU"/>
              </w:rPr>
              <w:t xml:space="preserve"> существенн</w:t>
            </w:r>
            <w:r w:rsidR="00353DE8" w:rsidRPr="00D616AB">
              <w:rPr>
                <w:rFonts w:eastAsia="TimesNewRoman"/>
                <w:szCs w:val="22"/>
                <w:lang w:val="ru-RU"/>
              </w:rPr>
              <w:t>ую долю</w:t>
            </w:r>
            <w:r w:rsidR="005B4938" w:rsidRPr="00D616AB">
              <w:rPr>
                <w:rFonts w:eastAsia="TimesNewRoman"/>
                <w:szCs w:val="22"/>
                <w:lang w:val="ru-RU"/>
              </w:rPr>
              <w:t xml:space="preserve"> элементов, необходимых для передачи всей полноты ценности, выраженной в объекте. Необходимо сохранять взаимосвязи и динамические функции, присутствующие в культурных ландшафтах, исторических городах или других </w:t>
            </w:r>
            <w:r w:rsidR="006C4BBD" w:rsidRPr="00D616AB">
              <w:rPr>
                <w:rFonts w:eastAsia="TimesNewRoman"/>
                <w:szCs w:val="22"/>
                <w:lang w:val="ru-RU"/>
              </w:rPr>
              <w:t>жизнe</w:t>
            </w:r>
            <w:r w:rsidR="00DD6872" w:rsidRPr="00D616AB">
              <w:rPr>
                <w:rFonts w:eastAsia="TimesNewRoman"/>
                <w:szCs w:val="22"/>
                <w:lang w:val="ru-RU"/>
              </w:rPr>
              <w:t xml:space="preserve">деятельных </w:t>
            </w:r>
            <w:r w:rsidR="005B4938" w:rsidRPr="00D616AB">
              <w:rPr>
                <w:rFonts w:eastAsia="TimesNewRoman"/>
                <w:szCs w:val="22"/>
                <w:lang w:val="ru-RU"/>
              </w:rPr>
              <w:t>объектах</w:t>
            </w:r>
            <w:r w:rsidRPr="00D616AB">
              <w:rPr>
                <w:rFonts w:eastAsia="TimesNewRoman"/>
                <w:szCs w:val="22"/>
                <w:lang w:val="ru-RU"/>
              </w:rPr>
              <w:t xml:space="preserve"> и</w:t>
            </w:r>
            <w:r w:rsidR="005B4938" w:rsidRPr="00D616AB">
              <w:rPr>
                <w:rFonts w:eastAsia="TimesNewRoman"/>
                <w:szCs w:val="22"/>
                <w:lang w:val="ru-RU"/>
              </w:rPr>
              <w:t xml:space="preserve"> являющиеся </w:t>
            </w:r>
            <w:r w:rsidRPr="00D616AB">
              <w:rPr>
                <w:rFonts w:eastAsia="TimesNewRoman"/>
                <w:szCs w:val="22"/>
                <w:lang w:val="ru-RU"/>
              </w:rPr>
              <w:t>основополагающими</w:t>
            </w:r>
            <w:r w:rsidR="005B4938" w:rsidRPr="00D616AB">
              <w:rPr>
                <w:rFonts w:eastAsia="TimesNewRoman"/>
                <w:szCs w:val="22"/>
                <w:lang w:val="ru-RU"/>
              </w:rPr>
              <w:t xml:space="preserve"> для их отличительного характера.</w:t>
            </w:r>
          </w:p>
        </w:tc>
        <w:tc>
          <w:tcPr>
            <w:tcW w:w="3502" w:type="dxa"/>
            <w:gridSpan w:val="4"/>
          </w:tcPr>
          <w:p w14:paraId="772E32F8" w14:textId="1930B7B0" w:rsidR="00431E58" w:rsidRPr="00EB6541" w:rsidRDefault="005B4938" w:rsidP="009E2F7C">
            <w:pPr>
              <w:pStyle w:val="BodyText3"/>
              <w:jc w:val="left"/>
              <w:rPr>
                <w:bCs/>
                <w:sz w:val="22"/>
                <w:szCs w:val="28"/>
                <w:lang w:val="ru-RU"/>
              </w:rPr>
            </w:pPr>
            <w:r w:rsidRPr="007E4A7B">
              <w:rPr>
                <w:bCs/>
                <w:lang w:val="ru-RU"/>
              </w:rPr>
              <w:t>Примеры применения условий целостности к объектам, номинированным по критериям (i) - (vi), находятся в стадии разработки</w:t>
            </w:r>
            <w:r w:rsidR="00353DE8" w:rsidRPr="007E4A7B">
              <w:rPr>
                <w:bCs/>
                <w:lang w:val="ru-RU"/>
              </w:rPr>
              <w:t>.</w:t>
            </w:r>
          </w:p>
        </w:tc>
      </w:tr>
      <w:tr w:rsidR="00431E58" w:rsidRPr="009A0714" w14:paraId="25B176F0" w14:textId="77777777" w:rsidTr="00500303">
        <w:trPr>
          <w:trHeight w:val="728"/>
        </w:trPr>
        <w:tc>
          <w:tcPr>
            <w:tcW w:w="6812" w:type="dxa"/>
            <w:gridSpan w:val="2"/>
          </w:tcPr>
          <w:p w14:paraId="0EE0427E" w14:textId="1F11B1D9" w:rsidR="00431E58" w:rsidRPr="00D616AB" w:rsidRDefault="00F11243" w:rsidP="00C065F0">
            <w:pPr>
              <w:numPr>
                <w:ilvl w:val="0"/>
                <w:numId w:val="8"/>
              </w:numPr>
              <w:autoSpaceDE w:val="0"/>
              <w:autoSpaceDN w:val="0"/>
              <w:adjustRightInd w:val="0"/>
              <w:spacing w:before="100" w:after="200"/>
              <w:ind w:left="709"/>
              <w:jc w:val="both"/>
              <w:rPr>
                <w:b/>
                <w:sz w:val="22"/>
                <w:szCs w:val="22"/>
                <w:lang w:val="ru-RU"/>
              </w:rPr>
            </w:pPr>
            <w:r w:rsidRPr="00D616AB">
              <w:rPr>
                <w:rFonts w:eastAsia="TimesNewRoman"/>
                <w:sz w:val="22"/>
                <w:szCs w:val="22"/>
                <w:lang w:val="ru-RU" w:eastAsia="en-US"/>
              </w:rPr>
              <w:t xml:space="preserve">В отношении всех объектов, номинируемых согласно критериям с (vii) по (x), биофизические процессы и особенности формы рельефа должны быть относительно неповрежденными. Однако признается, что никакая территория не является полностью нетронутой, и что все природные зоны находятся в динамическом состоянии и до некоторой степени вовлечены в контакт с людьми. Человеческая деятельность, включая деятельность традиционного общества и местных сообществ, часто встречается в природных зонах. Эта деятельность может быть совместимой с выдающейся универсальной ценностью зоны в том случае, если </w:t>
            </w:r>
            <w:r w:rsidR="00353DE8" w:rsidRPr="00D616AB">
              <w:rPr>
                <w:rFonts w:eastAsia="TimesNewRoman"/>
                <w:sz w:val="22"/>
                <w:szCs w:val="22"/>
                <w:lang w:val="ru-RU" w:eastAsia="en-US"/>
              </w:rPr>
              <w:t>такая деятельность</w:t>
            </w:r>
            <w:r w:rsidRPr="00D616AB">
              <w:rPr>
                <w:rFonts w:eastAsia="TimesNewRoman"/>
                <w:sz w:val="22"/>
                <w:szCs w:val="22"/>
                <w:lang w:val="ru-RU" w:eastAsia="en-US"/>
              </w:rPr>
              <w:t xml:space="preserve"> является экологически устойчивой.</w:t>
            </w:r>
          </w:p>
        </w:tc>
        <w:tc>
          <w:tcPr>
            <w:tcW w:w="3502" w:type="dxa"/>
            <w:gridSpan w:val="4"/>
          </w:tcPr>
          <w:p w14:paraId="4C63A4AE"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3279527F" w14:textId="77777777" w:rsidTr="00500303">
        <w:trPr>
          <w:trHeight w:val="1147"/>
        </w:trPr>
        <w:tc>
          <w:tcPr>
            <w:tcW w:w="6812" w:type="dxa"/>
            <w:gridSpan w:val="2"/>
          </w:tcPr>
          <w:p w14:paraId="5D0AA1D7" w14:textId="09E058C3" w:rsidR="00431E58" w:rsidRPr="004F1A77" w:rsidRDefault="007B3BA3" w:rsidP="00C065F0">
            <w:pPr>
              <w:numPr>
                <w:ilvl w:val="0"/>
                <w:numId w:val="8"/>
              </w:numPr>
              <w:autoSpaceDE w:val="0"/>
              <w:autoSpaceDN w:val="0"/>
              <w:adjustRightInd w:val="0"/>
              <w:spacing w:after="200"/>
              <w:ind w:left="706"/>
              <w:jc w:val="both"/>
              <w:rPr>
                <w:bCs/>
                <w:sz w:val="22"/>
                <w:szCs w:val="22"/>
                <w:lang w:val="ru-RU"/>
              </w:rPr>
            </w:pPr>
            <w:r w:rsidRPr="004F1A77">
              <w:rPr>
                <w:rFonts w:eastAsia="TimesNewRoman"/>
                <w:sz w:val="22"/>
                <w:szCs w:val="22"/>
                <w:lang w:val="ru-RU" w:eastAsia="en-US"/>
              </w:rPr>
              <w:t>Кроме того, в отношении объектов, номинируемых согласно критериям с (vii) по (x), было определено соответствующее условие</w:t>
            </w:r>
            <w:r w:rsidR="002A7D48" w:rsidRPr="004F1A77">
              <w:rPr>
                <w:rFonts w:eastAsia="TimesNewRoman"/>
                <w:sz w:val="22"/>
                <w:szCs w:val="22"/>
                <w:lang w:val="ru-RU" w:eastAsia="en-US"/>
              </w:rPr>
              <w:t xml:space="preserve"> </w:t>
            </w:r>
            <w:r w:rsidRPr="004F1A77">
              <w:rPr>
                <w:rFonts w:eastAsia="TimesNewRoman"/>
                <w:sz w:val="22"/>
                <w:szCs w:val="22"/>
                <w:lang w:val="ru-RU" w:eastAsia="en-US"/>
              </w:rPr>
              <w:t>целостности для каждого критерия.</w:t>
            </w:r>
          </w:p>
        </w:tc>
        <w:tc>
          <w:tcPr>
            <w:tcW w:w="3502" w:type="dxa"/>
            <w:gridSpan w:val="4"/>
          </w:tcPr>
          <w:p w14:paraId="7BEF9D7A"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7F1D76A2" w14:textId="77777777" w:rsidTr="00500303">
        <w:trPr>
          <w:trHeight w:val="2446"/>
        </w:trPr>
        <w:tc>
          <w:tcPr>
            <w:tcW w:w="6812" w:type="dxa"/>
            <w:gridSpan w:val="2"/>
          </w:tcPr>
          <w:p w14:paraId="12D2DDAB" w14:textId="472304DD" w:rsidR="00431E58" w:rsidRPr="004F1A77" w:rsidRDefault="00BC7C4A" w:rsidP="00C065F0">
            <w:pPr>
              <w:numPr>
                <w:ilvl w:val="0"/>
                <w:numId w:val="8"/>
              </w:numPr>
              <w:autoSpaceDE w:val="0"/>
              <w:autoSpaceDN w:val="0"/>
              <w:adjustRightInd w:val="0"/>
              <w:spacing w:after="200"/>
              <w:ind w:left="709"/>
              <w:jc w:val="both"/>
              <w:rPr>
                <w:sz w:val="22"/>
                <w:szCs w:val="22"/>
                <w:lang w:val="ru-RU"/>
              </w:rPr>
            </w:pPr>
            <w:r w:rsidRPr="004F1A77">
              <w:rPr>
                <w:rFonts w:eastAsia="TimesNewRoman"/>
                <w:sz w:val="22"/>
                <w:szCs w:val="22"/>
                <w:lang w:val="ru-RU" w:eastAsia="en-US"/>
              </w:rPr>
              <w:lastRenderedPageBreak/>
              <w:t>Объекты, номинируемые согласно критерию (vii), должны иметь выдающуюся универсальную ценность и включать зоны, которые являются принципиальными с точки зрения сохранения красоты объекта. Например,</w:t>
            </w:r>
            <w:r w:rsidR="00353DE8" w:rsidRPr="004F1A77">
              <w:rPr>
                <w:rFonts w:eastAsia="TimesNewRoman"/>
                <w:sz w:val="22"/>
                <w:szCs w:val="22"/>
                <w:lang w:val="ru-RU" w:eastAsia="en-US"/>
              </w:rPr>
              <w:t xml:space="preserve"> если пейзажная ценность объект</w:t>
            </w:r>
            <w:r w:rsidRPr="004F1A77">
              <w:rPr>
                <w:rFonts w:eastAsia="TimesNewRoman"/>
                <w:sz w:val="22"/>
                <w:szCs w:val="22"/>
                <w:lang w:val="ru-RU" w:eastAsia="en-US"/>
              </w:rPr>
              <w:t>а связана с водопадом, то в целях удовлетворения условий целостности такой объект должен включать и прилегающие участки вверх и вниз по течению, составляющие неотъемлемую часть эстетической ценности объекта.</w:t>
            </w:r>
          </w:p>
        </w:tc>
        <w:tc>
          <w:tcPr>
            <w:tcW w:w="3502" w:type="dxa"/>
            <w:gridSpan w:val="4"/>
          </w:tcPr>
          <w:p w14:paraId="3E8E9601"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5680B4C6" w14:textId="77777777" w:rsidTr="00500303">
        <w:tc>
          <w:tcPr>
            <w:tcW w:w="6812" w:type="dxa"/>
            <w:gridSpan w:val="2"/>
          </w:tcPr>
          <w:p w14:paraId="152D40D3" w14:textId="191F2BC6" w:rsidR="00431E58" w:rsidRPr="004F1A77" w:rsidRDefault="009F3EFC" w:rsidP="00C065F0">
            <w:pPr>
              <w:numPr>
                <w:ilvl w:val="0"/>
                <w:numId w:val="8"/>
              </w:numPr>
              <w:autoSpaceDE w:val="0"/>
              <w:autoSpaceDN w:val="0"/>
              <w:adjustRightInd w:val="0"/>
              <w:spacing w:after="200"/>
              <w:ind w:left="709"/>
              <w:jc w:val="both"/>
              <w:rPr>
                <w:sz w:val="22"/>
                <w:szCs w:val="22"/>
                <w:lang w:val="ru-RU"/>
              </w:rPr>
            </w:pPr>
            <w:r w:rsidRPr="004F1A77">
              <w:rPr>
                <w:rFonts w:eastAsia="TimesNewRoman"/>
                <w:sz w:val="22"/>
                <w:szCs w:val="22"/>
                <w:lang w:val="ru-RU" w:eastAsia="en-US"/>
              </w:rPr>
              <w:t xml:space="preserve">Объекты, номинируемые согласно критерию (viii), должны </w:t>
            </w:r>
            <w:r w:rsidR="00335290" w:rsidRPr="004F1A77">
              <w:rPr>
                <w:rFonts w:eastAsia="TimesNewRoman"/>
                <w:sz w:val="22"/>
                <w:szCs w:val="22"/>
                <w:lang w:val="ru-RU" w:eastAsia="en-US"/>
              </w:rPr>
              <w:t>включать</w:t>
            </w:r>
            <w:r w:rsidRPr="004F1A77">
              <w:rPr>
                <w:rFonts w:eastAsia="TimesNewRoman"/>
                <w:sz w:val="22"/>
                <w:szCs w:val="22"/>
                <w:lang w:val="ru-RU" w:eastAsia="en-US"/>
              </w:rPr>
              <w:t xml:space="preserve"> все или большинство из основных взаимосвязанных и взаимозависимых элементов, находящихся в естественном для них состоянии. Например, зона ледникового периода удовлетворяет условиям целостности, если включает в себя снежное поле, сам ледник, а также образцы разрезов, отложений и колонизации (т.е. полосы скольжения, морены, начальные стадии растительной сукцессии, и т</w:t>
            </w:r>
            <w:r w:rsidR="00585061" w:rsidRPr="004F1A77">
              <w:rPr>
                <w:rFonts w:eastAsia="TimesNewRoman"/>
                <w:sz w:val="22"/>
                <w:szCs w:val="22"/>
                <w:lang w:val="ru-RU" w:eastAsia="en-US"/>
              </w:rPr>
              <w:t>.</w:t>
            </w:r>
            <w:r w:rsidRPr="004F1A77">
              <w:rPr>
                <w:rFonts w:eastAsia="TimesNewRoman"/>
                <w:sz w:val="22"/>
                <w:szCs w:val="22"/>
                <w:lang w:val="ru-RU" w:eastAsia="en-US"/>
              </w:rPr>
              <w:t xml:space="preserve"> д.). В случае с вулканами должны быть представлены полные магматические серии, а также все или большинство эффузивных пород и типов извержений.</w:t>
            </w:r>
          </w:p>
        </w:tc>
        <w:tc>
          <w:tcPr>
            <w:tcW w:w="3502" w:type="dxa"/>
            <w:gridSpan w:val="4"/>
          </w:tcPr>
          <w:p w14:paraId="041C8E03"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4C9519B3" w14:textId="77777777" w:rsidTr="00500303">
        <w:tc>
          <w:tcPr>
            <w:tcW w:w="6812" w:type="dxa"/>
            <w:gridSpan w:val="2"/>
          </w:tcPr>
          <w:p w14:paraId="04B3A319" w14:textId="0B24D007" w:rsidR="009F3EFC" w:rsidRPr="00390125" w:rsidRDefault="00335290" w:rsidP="00C065F0">
            <w:pPr>
              <w:numPr>
                <w:ilvl w:val="0"/>
                <w:numId w:val="8"/>
              </w:numPr>
              <w:autoSpaceDE w:val="0"/>
              <w:autoSpaceDN w:val="0"/>
              <w:adjustRightInd w:val="0"/>
              <w:spacing w:after="200"/>
              <w:ind w:left="709"/>
              <w:jc w:val="both"/>
              <w:rPr>
                <w:sz w:val="22"/>
                <w:szCs w:val="22"/>
                <w:lang w:val="ru-RU"/>
              </w:rPr>
            </w:pPr>
            <w:r w:rsidRPr="00390125">
              <w:rPr>
                <w:bCs/>
                <w:sz w:val="22"/>
                <w:szCs w:val="22"/>
                <w:lang w:val="ru-RU"/>
              </w:rPr>
              <w:t>О</w:t>
            </w:r>
            <w:r w:rsidR="009F3EFC" w:rsidRPr="00390125">
              <w:rPr>
                <w:rFonts w:eastAsia="TimesNewRoman"/>
                <w:sz w:val="22"/>
                <w:szCs w:val="22"/>
                <w:lang w:val="ru-RU" w:eastAsia="en-US"/>
              </w:rPr>
              <w:t>бъекты, номинируемые согласно критерию (ix)</w:t>
            </w:r>
            <w:r w:rsidR="00F17819" w:rsidRPr="00390125">
              <w:rPr>
                <w:rFonts w:eastAsia="TimesNewRoman"/>
                <w:sz w:val="22"/>
                <w:szCs w:val="22"/>
                <w:lang w:val="ru-RU" w:eastAsia="en-US"/>
              </w:rPr>
              <w:t>,</w:t>
            </w:r>
            <w:r w:rsidR="009F3EFC" w:rsidRPr="00390125">
              <w:rPr>
                <w:rFonts w:eastAsia="TimesNewRoman"/>
                <w:sz w:val="22"/>
                <w:szCs w:val="22"/>
                <w:lang w:val="ru-RU" w:eastAsia="en-US"/>
              </w:rPr>
              <w:t xml:space="preserve"> должны иметь достаточные размеры и включать все элементы, необходимые для демонстрации основных аспектов процессов, имеющих </w:t>
            </w:r>
            <w:r w:rsidRPr="00390125">
              <w:rPr>
                <w:rFonts w:eastAsia="TimesNewRoman"/>
                <w:sz w:val="22"/>
                <w:szCs w:val="22"/>
                <w:lang w:val="ru-RU" w:eastAsia="en-US"/>
              </w:rPr>
              <w:t>принципиальное</w:t>
            </w:r>
            <w:r w:rsidR="009F3EFC" w:rsidRPr="00390125">
              <w:rPr>
                <w:rFonts w:eastAsia="TimesNewRoman"/>
                <w:sz w:val="22"/>
                <w:szCs w:val="22"/>
                <w:lang w:val="ru-RU" w:eastAsia="en-US"/>
              </w:rPr>
              <w:t xml:space="preserve"> значение для сохранения в течение длительного срока входящих в них экосистем и их биоразнообразия. Например, территория тропического дождевого леса удовлетворяет условиям целостности, если включает некоторое количество участков, расположенных на ра</w:t>
            </w:r>
            <w:r w:rsidR="00353DE8" w:rsidRPr="00390125">
              <w:rPr>
                <w:rFonts w:eastAsia="TimesNewRoman"/>
                <w:sz w:val="22"/>
                <w:szCs w:val="22"/>
                <w:lang w:val="ru-RU" w:eastAsia="en-US"/>
              </w:rPr>
              <w:t>зличной высоте над уровнем моря,</w:t>
            </w:r>
            <w:r w:rsidR="009F3EFC" w:rsidRPr="00390125">
              <w:rPr>
                <w:rFonts w:eastAsia="TimesNewRoman"/>
                <w:sz w:val="22"/>
                <w:szCs w:val="22"/>
                <w:lang w:val="ru-RU" w:eastAsia="en-US"/>
              </w:rPr>
              <w:t xml:space="preserve"> имеющих различную топографию и типы почв, системы изолированных участков и естественно регенерирующие изолированные участки</w:t>
            </w:r>
            <w:r w:rsidRPr="00390125">
              <w:rPr>
                <w:rFonts w:eastAsia="TimesNewRoman"/>
                <w:sz w:val="22"/>
                <w:szCs w:val="22"/>
                <w:lang w:val="ru-RU" w:eastAsia="en-US"/>
              </w:rPr>
              <w:t>. Аналогично,</w:t>
            </w:r>
            <w:r w:rsidR="009F3EFC" w:rsidRPr="00390125">
              <w:rPr>
                <w:rFonts w:eastAsia="TimesNewRoman"/>
                <w:sz w:val="22"/>
                <w:szCs w:val="22"/>
                <w:lang w:val="ru-RU" w:eastAsia="en-US"/>
              </w:rPr>
              <w:t xml:space="preserve"> коралловый риф должен включать</w:t>
            </w:r>
            <w:r w:rsidRPr="00390125">
              <w:rPr>
                <w:rFonts w:eastAsia="TimesNewRoman"/>
                <w:sz w:val="22"/>
                <w:szCs w:val="22"/>
                <w:lang w:val="ru-RU" w:eastAsia="en-US"/>
              </w:rPr>
              <w:t>,</w:t>
            </w:r>
            <w:r w:rsidR="009F3EFC" w:rsidRPr="00390125">
              <w:rPr>
                <w:rFonts w:eastAsia="TimesNewRoman"/>
                <w:sz w:val="22"/>
                <w:szCs w:val="22"/>
                <w:lang w:val="ru-RU" w:eastAsia="en-US"/>
              </w:rPr>
              <w:t xml:space="preserve"> </w:t>
            </w:r>
            <w:r w:rsidRPr="00390125">
              <w:rPr>
                <w:rFonts w:eastAsia="TimesNewRoman"/>
                <w:sz w:val="22"/>
                <w:szCs w:val="22"/>
                <w:lang w:val="ru-RU" w:eastAsia="en-US"/>
              </w:rPr>
              <w:t xml:space="preserve">к примеру, </w:t>
            </w:r>
            <w:r w:rsidR="009F3EFC" w:rsidRPr="00390125">
              <w:rPr>
                <w:rFonts w:eastAsia="TimesNewRoman"/>
                <w:sz w:val="22"/>
                <w:szCs w:val="22"/>
                <w:lang w:val="ru-RU" w:eastAsia="en-US"/>
              </w:rPr>
              <w:t xml:space="preserve">заросли водной растительности, мангровые заросли или иные смежные экосистемы, которые обеспечивают поступление в </w:t>
            </w:r>
            <w:r w:rsidRPr="00390125">
              <w:rPr>
                <w:rFonts w:eastAsia="TimesNewRoman"/>
                <w:sz w:val="22"/>
                <w:szCs w:val="22"/>
                <w:lang w:val="ru-RU" w:eastAsia="en-US"/>
              </w:rPr>
              <w:t>риф</w:t>
            </w:r>
            <w:r w:rsidR="009F3EFC" w:rsidRPr="00390125">
              <w:rPr>
                <w:rFonts w:eastAsia="TimesNewRoman"/>
                <w:sz w:val="22"/>
                <w:szCs w:val="22"/>
                <w:lang w:val="ru-RU" w:eastAsia="en-US"/>
              </w:rPr>
              <w:t xml:space="preserve"> питательных и осадочных компонентов.</w:t>
            </w:r>
          </w:p>
        </w:tc>
        <w:tc>
          <w:tcPr>
            <w:tcW w:w="3502" w:type="dxa"/>
            <w:gridSpan w:val="4"/>
          </w:tcPr>
          <w:p w14:paraId="7A849D57"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2F13A8D8" w14:textId="77777777" w:rsidTr="00500303">
        <w:tc>
          <w:tcPr>
            <w:tcW w:w="6812" w:type="dxa"/>
            <w:gridSpan w:val="2"/>
          </w:tcPr>
          <w:p w14:paraId="3A851237" w14:textId="015788F8" w:rsidR="00431E58" w:rsidRPr="00390125" w:rsidRDefault="00F17819" w:rsidP="00C065F0">
            <w:pPr>
              <w:numPr>
                <w:ilvl w:val="0"/>
                <w:numId w:val="8"/>
              </w:numPr>
              <w:autoSpaceDE w:val="0"/>
              <w:autoSpaceDN w:val="0"/>
              <w:adjustRightInd w:val="0"/>
              <w:spacing w:after="200"/>
              <w:ind w:left="709"/>
              <w:jc w:val="both"/>
              <w:rPr>
                <w:sz w:val="22"/>
                <w:szCs w:val="22"/>
                <w:lang w:val="ru-RU"/>
              </w:rPr>
            </w:pPr>
            <w:r w:rsidRPr="00390125">
              <w:rPr>
                <w:rFonts w:eastAsia="TimesNewRoman"/>
                <w:sz w:val="22"/>
                <w:szCs w:val="22"/>
                <w:lang w:val="ru-RU" w:eastAsia="en-US"/>
              </w:rPr>
              <w:t xml:space="preserve">Объекты, номинируемые согласно критерию (x), должны быть наиболее важными объектами с точки зрения сохранения биологического разнообразия. Только те объекты, которые являются самыми биологически разнообразными и/или репрезентативными, могут удовлетворять условиям этого критерия. Объекты должны включать ареалы самой разнообразной фауны и флоры, характерной для соответствующего биогеографического региона и экосистем. Например, тропическая саванна удовлетворяет условиям целостности, если включает полный набор совместно существующих на этой территории травоядных животных и растений; в островные экосистемы должны входить ареалы, позволяющие сохранить эндемичную биоту; объекты с широким разнообразием видов должны иметь размеры, достаточные для того, чтобы в них входили наиболее важные ареалы, без которых невозможно сохранение жизнеспособных популяций этих видов. На объектах, представляющих территорию обитания мигрирующих видов, должны надлежащим образом охраняться места размножения и </w:t>
            </w:r>
            <w:r w:rsidRPr="00390125">
              <w:rPr>
                <w:rFonts w:eastAsia="TimesNewRoman"/>
                <w:sz w:val="22"/>
                <w:szCs w:val="22"/>
                <w:lang w:val="ru-RU" w:eastAsia="en-US"/>
              </w:rPr>
              <w:lastRenderedPageBreak/>
              <w:t>гнездования, а также миграционные пути, где бы они ни находились.</w:t>
            </w:r>
          </w:p>
        </w:tc>
        <w:tc>
          <w:tcPr>
            <w:tcW w:w="3502" w:type="dxa"/>
            <w:gridSpan w:val="4"/>
          </w:tcPr>
          <w:p w14:paraId="1E188E31" w14:textId="77777777" w:rsidR="00431E58" w:rsidRPr="00EB6541" w:rsidRDefault="00431E58" w:rsidP="004C2610">
            <w:pPr>
              <w:tabs>
                <w:tab w:val="left" w:pos="-708"/>
                <w:tab w:val="left" w:pos="0"/>
                <w:tab w:val="left" w:pos="720"/>
              </w:tabs>
              <w:suppressAutoHyphens/>
              <w:spacing w:line="360" w:lineRule="auto"/>
              <w:rPr>
                <w:sz w:val="22"/>
                <w:szCs w:val="28"/>
                <w:lang w:val="ru-RU"/>
              </w:rPr>
            </w:pPr>
          </w:p>
        </w:tc>
      </w:tr>
      <w:tr w:rsidR="00431E58" w:rsidRPr="009A0714" w14:paraId="071382F0" w14:textId="77777777" w:rsidTr="00500303">
        <w:tc>
          <w:tcPr>
            <w:tcW w:w="6812" w:type="dxa"/>
            <w:gridSpan w:val="2"/>
          </w:tcPr>
          <w:p w14:paraId="03105F95" w14:textId="2B9AD58E" w:rsidR="00431E58" w:rsidRPr="00E6254F" w:rsidRDefault="00431E58" w:rsidP="004D59E1">
            <w:pPr>
              <w:keepNext/>
              <w:spacing w:before="360" w:after="200"/>
              <w:jc w:val="both"/>
              <w:rPr>
                <w:b/>
                <w:spacing w:val="-3"/>
                <w:sz w:val="22"/>
                <w:szCs w:val="22"/>
                <w:lang w:val="ru-RU"/>
              </w:rPr>
            </w:pPr>
            <w:r w:rsidRPr="00390125">
              <w:rPr>
                <w:b/>
                <w:bCs/>
                <w:spacing w:val="-3"/>
                <w:sz w:val="22"/>
                <w:szCs w:val="22"/>
              </w:rPr>
              <w:t>I</w:t>
            </w:r>
            <w:r w:rsidR="006F1780" w:rsidRPr="00390125">
              <w:rPr>
                <w:b/>
                <w:bCs/>
                <w:spacing w:val="-3"/>
                <w:sz w:val="22"/>
                <w:szCs w:val="22"/>
              </w:rPr>
              <w:t>I</w:t>
            </w:r>
            <w:r w:rsidR="006F1780" w:rsidRPr="00E6254F">
              <w:rPr>
                <w:b/>
                <w:bCs/>
                <w:spacing w:val="-3"/>
                <w:sz w:val="22"/>
                <w:szCs w:val="22"/>
                <w:lang w:val="ru-RU"/>
              </w:rPr>
              <w:t>.</w:t>
            </w:r>
            <w:r w:rsidR="006F1780" w:rsidRPr="00390125">
              <w:rPr>
                <w:b/>
                <w:bCs/>
                <w:spacing w:val="-3"/>
                <w:sz w:val="22"/>
                <w:szCs w:val="22"/>
              </w:rPr>
              <w:t>F</w:t>
            </w:r>
            <w:r w:rsidRPr="00E6254F">
              <w:rPr>
                <w:b/>
                <w:bCs/>
                <w:spacing w:val="-3"/>
                <w:sz w:val="22"/>
                <w:szCs w:val="22"/>
                <w:lang w:val="ru-RU"/>
              </w:rPr>
              <w:tab/>
            </w:r>
            <w:r w:rsidR="00F17819" w:rsidRPr="00390125">
              <w:rPr>
                <w:b/>
                <w:bCs/>
                <w:spacing w:val="-3"/>
                <w:sz w:val="22"/>
                <w:szCs w:val="22"/>
                <w:lang w:val="ru-RU"/>
              </w:rPr>
              <w:t>Охрана и управление</w:t>
            </w:r>
          </w:p>
        </w:tc>
        <w:tc>
          <w:tcPr>
            <w:tcW w:w="3502" w:type="dxa"/>
            <w:gridSpan w:val="4"/>
          </w:tcPr>
          <w:p w14:paraId="262F7E78" w14:textId="77777777" w:rsidR="00431E58" w:rsidRPr="00EB6541" w:rsidRDefault="00431E58" w:rsidP="004C2610">
            <w:pPr>
              <w:spacing w:line="360" w:lineRule="auto"/>
              <w:ind w:left="-18"/>
              <w:jc w:val="center"/>
              <w:rPr>
                <w:b/>
                <w:bCs/>
                <w:sz w:val="22"/>
                <w:szCs w:val="28"/>
                <w:lang w:val="ru-RU"/>
              </w:rPr>
            </w:pPr>
          </w:p>
        </w:tc>
      </w:tr>
      <w:tr w:rsidR="00431E58" w:rsidRPr="009A0714" w14:paraId="5550F1E8" w14:textId="77777777" w:rsidTr="00500303">
        <w:tc>
          <w:tcPr>
            <w:tcW w:w="6812" w:type="dxa"/>
            <w:gridSpan w:val="2"/>
          </w:tcPr>
          <w:p w14:paraId="284CC014" w14:textId="431D0FEC" w:rsidR="00431E58" w:rsidRPr="00390125" w:rsidRDefault="00BB0249" w:rsidP="00C065F0">
            <w:pPr>
              <w:numPr>
                <w:ilvl w:val="0"/>
                <w:numId w:val="8"/>
              </w:numPr>
              <w:autoSpaceDE w:val="0"/>
              <w:autoSpaceDN w:val="0"/>
              <w:adjustRightInd w:val="0"/>
              <w:spacing w:after="200"/>
              <w:ind w:left="709" w:right="72"/>
              <w:jc w:val="both"/>
              <w:rPr>
                <w:bCs/>
                <w:sz w:val="22"/>
                <w:szCs w:val="22"/>
                <w:lang w:val="ru-RU"/>
              </w:rPr>
            </w:pPr>
            <w:r w:rsidRPr="00390125">
              <w:rPr>
                <w:rFonts w:eastAsia="TimesNewRoman"/>
                <w:sz w:val="22"/>
                <w:szCs w:val="22"/>
                <w:lang w:val="ru-RU" w:eastAsia="en-US"/>
              </w:rPr>
              <w:t>Охрана и управление объектами всемирного наследия должны гарантировать, что выдающаяся универсальная ценность, в том числе условия целостности и/или подлинности, существовавшие на момент в</w:t>
            </w:r>
            <w:r w:rsidR="00CF2890" w:rsidRPr="00390125">
              <w:rPr>
                <w:rFonts w:eastAsia="TimesNewRoman"/>
                <w:sz w:val="22"/>
                <w:szCs w:val="22"/>
                <w:lang w:val="ru-RU" w:eastAsia="en-US"/>
              </w:rPr>
              <w:t>ключения</w:t>
            </w:r>
            <w:r w:rsidRPr="00390125">
              <w:rPr>
                <w:rFonts w:eastAsia="TimesNewRoman"/>
                <w:sz w:val="22"/>
                <w:szCs w:val="22"/>
                <w:lang w:val="ru-RU" w:eastAsia="en-US"/>
              </w:rPr>
              <w:t xml:space="preserve"> в Список, будут поддерживаться или улучшаться в будущем. Регулярная проверка общего состояния сохранности объектов и, соответственно, их выдающейся универсальной ценности проводится в рамках процессов мониторинга объектов всемирного наследия, осуществляемых согласно </w:t>
            </w:r>
            <w:r w:rsidRPr="00390125">
              <w:rPr>
                <w:rFonts w:eastAsia="TimesNewRoman"/>
                <w:i/>
                <w:sz w:val="22"/>
                <w:szCs w:val="22"/>
                <w:lang w:val="ru-RU" w:eastAsia="en-US"/>
              </w:rPr>
              <w:t>Руководству</w:t>
            </w:r>
            <w:r w:rsidRPr="00390125">
              <w:rPr>
                <w:rFonts w:eastAsia="TimesNewRoman"/>
                <w:bCs/>
                <w:i/>
                <w:sz w:val="22"/>
                <w:szCs w:val="22"/>
                <w:vertAlign w:val="superscript"/>
                <w:lang w:eastAsia="en-US"/>
              </w:rPr>
              <w:footnoteReference w:id="4"/>
            </w:r>
            <w:r w:rsidRPr="00390125">
              <w:rPr>
                <w:rFonts w:eastAsia="TimesNewRoman"/>
                <w:bCs/>
                <w:i/>
                <w:sz w:val="22"/>
                <w:szCs w:val="22"/>
                <w:lang w:val="ru-RU" w:eastAsia="en-US"/>
              </w:rPr>
              <w:t>.</w:t>
            </w:r>
          </w:p>
        </w:tc>
        <w:tc>
          <w:tcPr>
            <w:tcW w:w="3502" w:type="dxa"/>
            <w:gridSpan w:val="4"/>
          </w:tcPr>
          <w:p w14:paraId="237186E6" w14:textId="77777777" w:rsidR="00431E58" w:rsidRPr="00EB6541" w:rsidRDefault="00431E58" w:rsidP="004C2610">
            <w:pPr>
              <w:spacing w:line="360" w:lineRule="auto"/>
              <w:ind w:left="-18"/>
              <w:rPr>
                <w:sz w:val="22"/>
                <w:szCs w:val="28"/>
                <w:lang w:val="ru-RU"/>
              </w:rPr>
            </w:pPr>
          </w:p>
        </w:tc>
      </w:tr>
      <w:tr w:rsidR="00431E58" w:rsidRPr="009A0714" w14:paraId="4C3F04BC" w14:textId="77777777" w:rsidTr="00500303">
        <w:tc>
          <w:tcPr>
            <w:tcW w:w="6812" w:type="dxa"/>
            <w:gridSpan w:val="2"/>
          </w:tcPr>
          <w:p w14:paraId="1AD32FDC" w14:textId="02682D87" w:rsidR="00431E58" w:rsidRPr="00390125" w:rsidRDefault="00430803" w:rsidP="00C065F0">
            <w:pPr>
              <w:numPr>
                <w:ilvl w:val="0"/>
                <w:numId w:val="8"/>
              </w:numPr>
              <w:autoSpaceDE w:val="0"/>
              <w:autoSpaceDN w:val="0"/>
              <w:adjustRightInd w:val="0"/>
              <w:spacing w:after="200"/>
              <w:ind w:left="709" w:right="72"/>
              <w:jc w:val="both"/>
              <w:rPr>
                <w:spacing w:val="-3"/>
                <w:sz w:val="22"/>
                <w:szCs w:val="22"/>
                <w:lang w:val="ru-RU"/>
              </w:rPr>
            </w:pPr>
            <w:r w:rsidRPr="00390125">
              <w:rPr>
                <w:rFonts w:eastAsia="TimesNewRoman"/>
                <w:sz w:val="22"/>
                <w:szCs w:val="22"/>
                <w:lang w:val="ru-RU" w:eastAsia="en-US"/>
              </w:rPr>
              <w:t xml:space="preserve">Все объекты, внесенные в Список всемирного наследия, должны иметь </w:t>
            </w:r>
            <w:r w:rsidR="00CF2890" w:rsidRPr="00390125">
              <w:rPr>
                <w:rFonts w:eastAsia="TimesNewRoman"/>
                <w:sz w:val="22"/>
                <w:szCs w:val="22"/>
                <w:lang w:val="ru-RU" w:eastAsia="en-US"/>
              </w:rPr>
              <w:t>достаточную</w:t>
            </w:r>
            <w:r w:rsidRPr="00390125">
              <w:rPr>
                <w:rFonts w:eastAsia="TimesNewRoman"/>
                <w:sz w:val="22"/>
                <w:szCs w:val="22"/>
                <w:lang w:val="ru-RU" w:eastAsia="en-US"/>
              </w:rPr>
              <w:t xml:space="preserve"> долгосрочн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w:t>
            </w:r>
            <w:r w:rsidR="00E94413" w:rsidRPr="00390125">
              <w:rPr>
                <w:rFonts w:eastAsia="TimesNewRoman"/>
                <w:sz w:val="22"/>
                <w:szCs w:val="22"/>
                <w:lang w:val="ru-RU" w:eastAsia="en-US"/>
              </w:rPr>
              <w:t>законодательн</w:t>
            </w:r>
            <w:r w:rsidR="0093775F" w:rsidRPr="00390125">
              <w:rPr>
                <w:rFonts w:eastAsia="TimesNewRoman"/>
                <w:sz w:val="22"/>
                <w:szCs w:val="22"/>
                <w:lang w:val="ru-RU" w:eastAsia="en-US"/>
              </w:rPr>
              <w:t>ую</w:t>
            </w:r>
            <w:r w:rsidR="00E94413" w:rsidRPr="00390125">
              <w:rPr>
                <w:rFonts w:eastAsia="TimesNewRoman"/>
                <w:sz w:val="22"/>
                <w:szCs w:val="22"/>
                <w:lang w:val="ru-RU" w:eastAsia="en-US"/>
              </w:rPr>
              <w:t>, нормативно-правов</w:t>
            </w:r>
            <w:r w:rsidR="0093775F" w:rsidRPr="00390125">
              <w:rPr>
                <w:rFonts w:eastAsia="TimesNewRoman"/>
                <w:sz w:val="22"/>
                <w:szCs w:val="22"/>
                <w:lang w:val="ru-RU" w:eastAsia="en-US"/>
              </w:rPr>
              <w:t>ую</w:t>
            </w:r>
            <w:r w:rsidR="00E94413" w:rsidRPr="00390125">
              <w:rPr>
                <w:rFonts w:eastAsia="TimesNewRoman"/>
                <w:sz w:val="22"/>
                <w:szCs w:val="22"/>
                <w:lang w:val="ru-RU" w:eastAsia="en-US"/>
              </w:rPr>
              <w:t>, институциональн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и/или традиционн</w:t>
            </w:r>
            <w:r w:rsidR="0093775F" w:rsidRPr="00390125">
              <w:rPr>
                <w:rFonts w:eastAsia="TimesNewRoman"/>
                <w:sz w:val="22"/>
                <w:szCs w:val="22"/>
                <w:lang w:val="ru-RU" w:eastAsia="en-US"/>
              </w:rPr>
              <w:t>ую</w:t>
            </w:r>
            <w:r w:rsidRPr="00390125">
              <w:rPr>
                <w:rFonts w:eastAsia="TimesNewRoman"/>
                <w:sz w:val="22"/>
                <w:szCs w:val="22"/>
                <w:lang w:val="ru-RU" w:eastAsia="en-US"/>
              </w:rPr>
              <w:t xml:space="preserve"> охран</w:t>
            </w:r>
            <w:r w:rsidR="0093775F" w:rsidRPr="00390125">
              <w:rPr>
                <w:rFonts w:eastAsia="TimesNewRoman"/>
                <w:sz w:val="22"/>
                <w:szCs w:val="22"/>
                <w:lang w:val="ru-RU" w:eastAsia="en-US"/>
              </w:rPr>
              <w:t>у и</w:t>
            </w:r>
            <w:r w:rsidRPr="00390125">
              <w:rPr>
                <w:rFonts w:eastAsia="TimesNewRoman"/>
                <w:sz w:val="22"/>
                <w:szCs w:val="22"/>
                <w:lang w:val="ru-RU" w:eastAsia="en-US"/>
              </w:rPr>
              <w:t xml:space="preserve"> </w:t>
            </w:r>
            <w:r w:rsidR="00E94413" w:rsidRPr="00390125">
              <w:rPr>
                <w:rFonts w:eastAsia="TimesNewRoman"/>
                <w:sz w:val="22"/>
                <w:szCs w:val="22"/>
                <w:lang w:val="ru-RU" w:eastAsia="en-US"/>
              </w:rPr>
              <w:t>управление</w:t>
            </w:r>
            <w:r w:rsidRPr="00390125">
              <w:rPr>
                <w:rFonts w:eastAsia="TimesNewRoman"/>
                <w:sz w:val="22"/>
                <w:szCs w:val="22"/>
                <w:lang w:val="ru-RU" w:eastAsia="en-US"/>
              </w:rPr>
              <w:t>, гарантирующие их сохранность</w:t>
            </w:r>
            <w:r w:rsidR="00E94413" w:rsidRPr="00390125">
              <w:rPr>
                <w:rFonts w:eastAsia="TimesNewRoman"/>
                <w:sz w:val="22"/>
                <w:szCs w:val="22"/>
                <w:lang w:val="ru-RU" w:eastAsia="en-US"/>
              </w:rPr>
              <w:t xml:space="preserve">. </w:t>
            </w:r>
            <w:r w:rsidRPr="00390125">
              <w:rPr>
                <w:rFonts w:eastAsia="TimesNewRoman"/>
                <w:sz w:val="22"/>
                <w:szCs w:val="22"/>
                <w:lang w:val="ru-RU" w:eastAsia="en-US"/>
              </w:rPr>
              <w:t xml:space="preserve">Охрана должна включать </w:t>
            </w:r>
            <w:r w:rsidR="00E94413" w:rsidRPr="00390125">
              <w:rPr>
                <w:rFonts w:eastAsia="TimesNewRoman"/>
                <w:sz w:val="22"/>
                <w:szCs w:val="22"/>
                <w:lang w:val="ru-RU" w:eastAsia="en-US"/>
              </w:rPr>
              <w:t>надлежащим образом</w:t>
            </w:r>
            <w:r w:rsidRPr="00390125">
              <w:rPr>
                <w:rFonts w:eastAsia="TimesNewRoman"/>
                <w:sz w:val="22"/>
                <w:szCs w:val="22"/>
                <w:lang w:val="ru-RU" w:eastAsia="en-US"/>
              </w:rPr>
              <w:t xml:space="preserve"> установленные границы. </w:t>
            </w:r>
            <w:r w:rsidR="00E94413" w:rsidRPr="00390125">
              <w:rPr>
                <w:rFonts w:eastAsia="TimesNewRoman"/>
                <w:sz w:val="22"/>
                <w:szCs w:val="22"/>
                <w:lang w:val="ru-RU" w:eastAsia="en-US"/>
              </w:rPr>
              <w:t>Аналогично,</w:t>
            </w:r>
            <w:r w:rsidRPr="00390125">
              <w:rPr>
                <w:rFonts w:eastAsia="TimesNewRoman"/>
                <w:sz w:val="22"/>
                <w:szCs w:val="22"/>
                <w:lang w:val="ru-RU" w:eastAsia="en-US"/>
              </w:rPr>
              <w:t xml:space="preserve"> государства – стороны </w:t>
            </w:r>
            <w:r w:rsidRPr="00390125">
              <w:rPr>
                <w:rFonts w:eastAsia="TimesNewRoman"/>
                <w:i/>
                <w:sz w:val="22"/>
                <w:szCs w:val="22"/>
                <w:lang w:val="ru-RU" w:eastAsia="en-US"/>
              </w:rPr>
              <w:t>Конвенции</w:t>
            </w:r>
            <w:r w:rsidRPr="00390125">
              <w:rPr>
                <w:rFonts w:eastAsia="TimesNewRoman"/>
                <w:sz w:val="22"/>
                <w:szCs w:val="22"/>
                <w:lang w:val="ru-RU" w:eastAsia="en-US"/>
              </w:rPr>
              <w:t xml:space="preserve"> должны продемонстрировать </w:t>
            </w:r>
            <w:r w:rsidR="00CF2890" w:rsidRPr="00390125">
              <w:rPr>
                <w:rFonts w:eastAsia="TimesNewRoman"/>
                <w:sz w:val="22"/>
                <w:szCs w:val="22"/>
                <w:lang w:val="ru-RU" w:eastAsia="en-US"/>
              </w:rPr>
              <w:t>достаточную</w:t>
            </w:r>
            <w:r w:rsidRPr="00390125">
              <w:rPr>
                <w:rFonts w:eastAsia="TimesNewRoman"/>
                <w:sz w:val="22"/>
                <w:szCs w:val="22"/>
                <w:lang w:val="ru-RU" w:eastAsia="en-US"/>
              </w:rPr>
              <w:t xml:space="preserve"> охрану номинируемого объекта на национальном, региональном, муниципальном, и/или традиционном уровне. Они должны приложить к номинации соответствующие тексты с ясным описанием охранных мероприятий</w:t>
            </w:r>
            <w:r w:rsidR="00E94413" w:rsidRPr="00390125">
              <w:rPr>
                <w:rFonts w:eastAsia="TimesNewRoman"/>
                <w:sz w:val="22"/>
                <w:szCs w:val="22"/>
                <w:lang w:val="ru-RU" w:eastAsia="en-US"/>
              </w:rPr>
              <w:t xml:space="preserve">, направленных на </w:t>
            </w:r>
            <w:r w:rsidRPr="00390125">
              <w:rPr>
                <w:rFonts w:eastAsia="TimesNewRoman"/>
                <w:sz w:val="22"/>
                <w:szCs w:val="22"/>
                <w:lang w:val="ru-RU" w:eastAsia="en-US"/>
              </w:rPr>
              <w:t>сохранени</w:t>
            </w:r>
            <w:r w:rsidR="00E94413" w:rsidRPr="00390125">
              <w:rPr>
                <w:rFonts w:eastAsia="TimesNewRoman"/>
                <w:sz w:val="22"/>
                <w:szCs w:val="22"/>
                <w:lang w:val="ru-RU" w:eastAsia="en-US"/>
              </w:rPr>
              <w:t>е</w:t>
            </w:r>
            <w:r w:rsidRPr="00390125">
              <w:rPr>
                <w:rFonts w:eastAsia="TimesNewRoman"/>
                <w:sz w:val="22"/>
                <w:szCs w:val="22"/>
                <w:lang w:val="ru-RU" w:eastAsia="en-US"/>
              </w:rPr>
              <w:t xml:space="preserve"> объекта.</w:t>
            </w:r>
          </w:p>
        </w:tc>
        <w:tc>
          <w:tcPr>
            <w:tcW w:w="3502" w:type="dxa"/>
            <w:gridSpan w:val="4"/>
          </w:tcPr>
          <w:p w14:paraId="32DFBC13" w14:textId="77777777" w:rsidR="00431E58" w:rsidRPr="00EB6541" w:rsidRDefault="00431E58" w:rsidP="004C2610">
            <w:pPr>
              <w:spacing w:line="360" w:lineRule="auto"/>
              <w:ind w:left="-18"/>
              <w:rPr>
                <w:sz w:val="22"/>
                <w:szCs w:val="28"/>
                <w:lang w:val="ru-RU"/>
              </w:rPr>
            </w:pPr>
          </w:p>
        </w:tc>
      </w:tr>
      <w:tr w:rsidR="00431E58" w:rsidRPr="009A0714" w14:paraId="51440755" w14:textId="77777777" w:rsidTr="00500303">
        <w:tc>
          <w:tcPr>
            <w:tcW w:w="6812" w:type="dxa"/>
            <w:gridSpan w:val="2"/>
          </w:tcPr>
          <w:p w14:paraId="711FED4E" w14:textId="69BDA707" w:rsidR="00431E58" w:rsidRPr="001C79CF" w:rsidRDefault="00431E58" w:rsidP="001C79CF">
            <w:pPr>
              <w:keepNext/>
              <w:keepLines/>
              <w:spacing w:before="240" w:after="200"/>
              <w:ind w:left="562" w:right="72" w:hanging="562"/>
              <w:jc w:val="both"/>
              <w:rPr>
                <w:sz w:val="22"/>
                <w:szCs w:val="22"/>
                <w:lang w:val="ru-RU"/>
              </w:rPr>
            </w:pPr>
            <w:r w:rsidRPr="001C79CF">
              <w:rPr>
                <w:iCs/>
                <w:sz w:val="22"/>
                <w:szCs w:val="22"/>
                <w:lang w:val="ru-RU"/>
              </w:rPr>
              <w:tab/>
            </w:r>
            <w:r w:rsidR="0093775F" w:rsidRPr="001C79CF">
              <w:rPr>
                <w:bCs/>
                <w:iCs/>
                <w:sz w:val="22"/>
                <w:szCs w:val="22"/>
                <w:u w:val="single"/>
                <w:lang w:val="ru-RU"/>
              </w:rPr>
              <w:t>Законодательные, нормативно-правовые и договорные меры охраны</w:t>
            </w:r>
          </w:p>
        </w:tc>
        <w:tc>
          <w:tcPr>
            <w:tcW w:w="3502" w:type="dxa"/>
            <w:gridSpan w:val="4"/>
          </w:tcPr>
          <w:p w14:paraId="70DFB588" w14:textId="77777777" w:rsidR="00431E58" w:rsidRPr="001C79CF" w:rsidRDefault="00431E58" w:rsidP="001C79CF">
            <w:pPr>
              <w:keepNext/>
              <w:keepLines/>
              <w:spacing w:line="360" w:lineRule="auto"/>
              <w:ind w:left="-18"/>
              <w:rPr>
                <w:noProof/>
                <w:sz w:val="22"/>
                <w:szCs w:val="28"/>
                <w:lang w:val="ru-RU"/>
              </w:rPr>
            </w:pPr>
          </w:p>
        </w:tc>
      </w:tr>
      <w:tr w:rsidR="00431E58" w:rsidRPr="00831133" w14:paraId="3AFB69F2" w14:textId="77777777" w:rsidTr="00500303">
        <w:tc>
          <w:tcPr>
            <w:tcW w:w="6812" w:type="dxa"/>
            <w:gridSpan w:val="2"/>
          </w:tcPr>
          <w:p w14:paraId="04293508" w14:textId="61A690E0" w:rsidR="00431E58" w:rsidRPr="00390125" w:rsidRDefault="005B2FC3" w:rsidP="00C065F0">
            <w:pPr>
              <w:numPr>
                <w:ilvl w:val="0"/>
                <w:numId w:val="8"/>
              </w:numPr>
              <w:autoSpaceDE w:val="0"/>
              <w:autoSpaceDN w:val="0"/>
              <w:adjustRightInd w:val="0"/>
              <w:spacing w:after="200"/>
              <w:ind w:left="709"/>
              <w:jc w:val="both"/>
              <w:rPr>
                <w:b/>
                <w:sz w:val="22"/>
                <w:szCs w:val="22"/>
                <w:lang w:val="ru-RU"/>
              </w:rPr>
            </w:pPr>
            <w:r w:rsidRPr="00390125">
              <w:rPr>
                <w:rFonts w:eastAsia="TimesNewRoman"/>
                <w:sz w:val="22"/>
                <w:szCs w:val="22"/>
                <w:lang w:val="ru-RU" w:eastAsia="en-US"/>
              </w:rPr>
              <w:t xml:space="preserve">Законодательные и нормативно-правовые меры на национальном и местном уровнях должны обеспечивать </w:t>
            </w:r>
            <w:r w:rsidR="003C1F23" w:rsidRPr="00390125">
              <w:rPr>
                <w:rFonts w:eastAsia="TimesNewRoman"/>
                <w:sz w:val="22"/>
                <w:szCs w:val="22"/>
                <w:lang w:val="ru-RU" w:eastAsia="en-US"/>
              </w:rPr>
              <w:t xml:space="preserve">защиту </w:t>
            </w:r>
            <w:r w:rsidRPr="00390125">
              <w:rPr>
                <w:rFonts w:eastAsia="TimesNewRoman"/>
                <w:sz w:val="22"/>
                <w:szCs w:val="22"/>
                <w:lang w:val="ru-RU" w:eastAsia="en-US"/>
              </w:rPr>
              <w:t xml:space="preserve">объекта </w:t>
            </w:r>
            <w:r w:rsidR="003C1F23" w:rsidRPr="00390125">
              <w:rPr>
                <w:rFonts w:eastAsia="TimesNewRoman"/>
                <w:sz w:val="22"/>
                <w:szCs w:val="22"/>
                <w:lang w:val="ru-RU" w:eastAsia="en-US"/>
              </w:rPr>
              <w:t xml:space="preserve">от социальных, экономических и других </w:t>
            </w:r>
            <w:r w:rsidR="008D5098" w:rsidRPr="00390125">
              <w:rPr>
                <w:rFonts w:eastAsia="TimesNewRoman"/>
                <w:sz w:val="22"/>
                <w:szCs w:val="22"/>
                <w:lang w:val="ru-RU" w:eastAsia="en-US"/>
              </w:rPr>
              <w:t xml:space="preserve">факторов </w:t>
            </w:r>
            <w:r w:rsidR="003C1F23" w:rsidRPr="00390125">
              <w:rPr>
                <w:rFonts w:eastAsia="TimesNewRoman"/>
                <w:sz w:val="22"/>
                <w:szCs w:val="22"/>
                <w:lang w:val="ru-RU" w:eastAsia="en-US"/>
              </w:rPr>
              <w:t>давлени</w:t>
            </w:r>
            <w:r w:rsidR="008D5098" w:rsidRPr="00390125">
              <w:rPr>
                <w:rFonts w:eastAsia="TimesNewRoman"/>
                <w:sz w:val="22"/>
                <w:szCs w:val="22"/>
                <w:lang w:val="ru-RU" w:eastAsia="en-US"/>
              </w:rPr>
              <w:t>я</w:t>
            </w:r>
            <w:r w:rsidR="003C1F23" w:rsidRPr="00390125">
              <w:rPr>
                <w:rFonts w:eastAsia="TimesNewRoman"/>
                <w:sz w:val="22"/>
                <w:szCs w:val="22"/>
                <w:lang w:val="ru-RU" w:eastAsia="en-US"/>
              </w:rPr>
              <w:t xml:space="preserve"> </w:t>
            </w:r>
            <w:r w:rsidRPr="00390125">
              <w:rPr>
                <w:rFonts w:eastAsia="TimesNewRoman"/>
                <w:sz w:val="22"/>
                <w:szCs w:val="22"/>
                <w:lang w:val="ru-RU" w:eastAsia="en-US"/>
              </w:rPr>
              <w:t>и</w:t>
            </w:r>
            <w:r w:rsidR="003C1F23" w:rsidRPr="00390125">
              <w:rPr>
                <w:rFonts w:eastAsia="TimesNewRoman"/>
                <w:sz w:val="22"/>
                <w:szCs w:val="22"/>
                <w:lang w:val="ru-RU" w:eastAsia="en-US"/>
              </w:rPr>
              <w:t>ли</w:t>
            </w:r>
            <w:r w:rsidRPr="00390125">
              <w:rPr>
                <w:rFonts w:eastAsia="TimesNewRoman"/>
                <w:sz w:val="22"/>
                <w:szCs w:val="22"/>
                <w:lang w:val="ru-RU" w:eastAsia="en-US"/>
              </w:rPr>
              <w:t xml:space="preserve"> изменений, которые могли бы отрицательно воздействовать на выдающуюся универсальную ценность, </w:t>
            </w:r>
            <w:r w:rsidR="003C1F23" w:rsidRPr="00390125">
              <w:rPr>
                <w:rFonts w:eastAsia="TimesNewRoman"/>
                <w:sz w:val="22"/>
                <w:szCs w:val="22"/>
                <w:lang w:val="ru-RU" w:eastAsia="en-US"/>
              </w:rPr>
              <w:t>включая</w:t>
            </w:r>
            <w:r w:rsidRPr="00390125">
              <w:rPr>
                <w:rFonts w:eastAsia="TimesNewRoman"/>
                <w:sz w:val="22"/>
                <w:szCs w:val="22"/>
                <w:lang w:val="ru-RU" w:eastAsia="en-US"/>
              </w:rPr>
              <w:t xml:space="preserve"> целостность и/или подлинность объекта. Государства – стороны </w:t>
            </w:r>
            <w:r w:rsidRPr="00390125">
              <w:rPr>
                <w:rFonts w:eastAsia="TimesNewRoman"/>
                <w:i/>
                <w:sz w:val="22"/>
                <w:szCs w:val="22"/>
                <w:lang w:val="ru-RU" w:eastAsia="en-US"/>
              </w:rPr>
              <w:t xml:space="preserve">Конвенции </w:t>
            </w:r>
            <w:r w:rsidRPr="00390125">
              <w:rPr>
                <w:rFonts w:eastAsia="TimesNewRoman"/>
                <w:sz w:val="22"/>
                <w:szCs w:val="22"/>
                <w:lang w:val="ru-RU" w:eastAsia="en-US"/>
              </w:rPr>
              <w:t>должны также обеспечить полное и эффективное выполнение таких мер.</w:t>
            </w:r>
          </w:p>
        </w:tc>
        <w:tc>
          <w:tcPr>
            <w:tcW w:w="3502" w:type="dxa"/>
            <w:gridSpan w:val="4"/>
          </w:tcPr>
          <w:p w14:paraId="3BE428BB" w14:textId="77777777" w:rsidR="00431E58" w:rsidRPr="00390125" w:rsidRDefault="00585061" w:rsidP="004C2610">
            <w:pPr>
              <w:spacing w:line="360" w:lineRule="auto"/>
              <w:ind w:left="-18"/>
              <w:rPr>
                <w:noProof/>
                <w:sz w:val="18"/>
                <w:szCs w:val="18"/>
                <w:lang w:val="ru-RU"/>
              </w:rPr>
            </w:pPr>
            <w:r w:rsidRPr="00390125">
              <w:rPr>
                <w:sz w:val="18"/>
                <w:szCs w:val="18"/>
                <w:lang w:val="ru-RU"/>
              </w:rPr>
              <w:t xml:space="preserve">Решение </w:t>
            </w:r>
            <w:r w:rsidRPr="00390125">
              <w:rPr>
                <w:sz w:val="18"/>
                <w:szCs w:val="18"/>
              </w:rPr>
              <w:t>39 COM 11</w:t>
            </w:r>
          </w:p>
        </w:tc>
      </w:tr>
      <w:tr w:rsidR="00431E58" w:rsidRPr="007D7FE1" w14:paraId="1A4D170D" w14:textId="77777777" w:rsidTr="00500303">
        <w:tc>
          <w:tcPr>
            <w:tcW w:w="6812" w:type="dxa"/>
            <w:gridSpan w:val="2"/>
          </w:tcPr>
          <w:p w14:paraId="098A342B" w14:textId="2CBDE019" w:rsidR="00431E58" w:rsidRPr="007D7FE1" w:rsidRDefault="00431E58" w:rsidP="007D7FE1">
            <w:pPr>
              <w:pStyle w:val="BodyText3"/>
              <w:keepNext/>
              <w:keepLines/>
              <w:spacing w:before="240" w:after="200"/>
              <w:ind w:left="562" w:hanging="562"/>
              <w:rPr>
                <w:bCs/>
                <w:sz w:val="22"/>
                <w:szCs w:val="22"/>
              </w:rPr>
            </w:pPr>
            <w:r w:rsidRPr="007D7FE1">
              <w:rPr>
                <w:iCs/>
                <w:sz w:val="22"/>
                <w:szCs w:val="22"/>
                <w:lang w:val="ru-RU"/>
              </w:rPr>
              <w:tab/>
            </w:r>
            <w:r w:rsidR="005B2FC3" w:rsidRPr="007D7FE1">
              <w:rPr>
                <w:bCs/>
                <w:iCs/>
                <w:sz w:val="22"/>
                <w:szCs w:val="22"/>
                <w:u w:val="single"/>
                <w:lang w:val="ru-RU"/>
              </w:rPr>
              <w:t>Границы для эффективной охраны</w:t>
            </w:r>
          </w:p>
        </w:tc>
        <w:tc>
          <w:tcPr>
            <w:tcW w:w="3502" w:type="dxa"/>
            <w:gridSpan w:val="4"/>
          </w:tcPr>
          <w:p w14:paraId="1600085A" w14:textId="77777777" w:rsidR="00431E58" w:rsidRPr="007D7FE1" w:rsidRDefault="00431E58" w:rsidP="007D7FE1">
            <w:pPr>
              <w:keepNext/>
              <w:keepLines/>
              <w:spacing w:line="360" w:lineRule="auto"/>
              <w:ind w:left="-18"/>
              <w:rPr>
                <w:sz w:val="22"/>
                <w:szCs w:val="28"/>
              </w:rPr>
            </w:pPr>
          </w:p>
        </w:tc>
      </w:tr>
      <w:tr w:rsidR="00431E58" w:rsidRPr="00831133" w14:paraId="76122015" w14:textId="77777777" w:rsidTr="00500303">
        <w:tc>
          <w:tcPr>
            <w:tcW w:w="6812" w:type="dxa"/>
            <w:gridSpan w:val="2"/>
          </w:tcPr>
          <w:p w14:paraId="55E8CF0F" w14:textId="023BF32D" w:rsidR="00431E58" w:rsidRPr="00390125" w:rsidRDefault="005B2FC3" w:rsidP="00C065F0">
            <w:pPr>
              <w:pStyle w:val="BodyText3"/>
              <w:numPr>
                <w:ilvl w:val="0"/>
                <w:numId w:val="8"/>
              </w:numPr>
              <w:autoSpaceDE w:val="0"/>
              <w:autoSpaceDN w:val="0"/>
              <w:adjustRightInd w:val="0"/>
              <w:spacing w:after="200"/>
              <w:ind w:left="709"/>
              <w:rPr>
                <w:bCs/>
                <w:sz w:val="22"/>
                <w:szCs w:val="22"/>
                <w:u w:val="single"/>
                <w:lang w:val="ru-RU"/>
              </w:rPr>
            </w:pPr>
            <w:r w:rsidRPr="00390125">
              <w:rPr>
                <w:rFonts w:eastAsia="TimesNewRoman"/>
                <w:sz w:val="22"/>
                <w:szCs w:val="22"/>
                <w:lang w:val="ru-RU"/>
              </w:rPr>
              <w:t xml:space="preserve">Демаркация границ </w:t>
            </w:r>
            <w:r w:rsidR="00364C10" w:rsidRPr="00390125">
              <w:rPr>
                <w:rFonts w:eastAsia="TimesNewRoman"/>
                <w:sz w:val="22"/>
                <w:szCs w:val="22"/>
                <w:lang w:val="ru-RU"/>
              </w:rPr>
              <w:t>является необходимым требованием</w:t>
            </w:r>
            <w:r w:rsidRPr="00390125">
              <w:rPr>
                <w:rFonts w:eastAsia="TimesNewRoman"/>
                <w:sz w:val="22"/>
                <w:szCs w:val="22"/>
                <w:lang w:val="ru-RU"/>
              </w:rPr>
              <w:t xml:space="preserve"> для создания эффективной охраны номинированных объектов. Границы должны быть установлены таким образом, чтобы </w:t>
            </w:r>
            <w:r w:rsidR="008D5098" w:rsidRPr="00390125">
              <w:rPr>
                <w:rFonts w:eastAsia="TimesNewRoman"/>
                <w:sz w:val="22"/>
                <w:szCs w:val="22"/>
                <w:lang w:val="ru-RU"/>
              </w:rPr>
              <w:t xml:space="preserve">включать все атрибуты, которые выражают </w:t>
            </w:r>
            <w:r w:rsidRPr="00390125">
              <w:rPr>
                <w:rFonts w:eastAsia="TimesNewRoman"/>
                <w:sz w:val="22"/>
                <w:szCs w:val="22"/>
                <w:lang w:val="ru-RU"/>
              </w:rPr>
              <w:t>выдающ</w:t>
            </w:r>
            <w:r w:rsidR="008D5098" w:rsidRPr="00390125">
              <w:rPr>
                <w:rFonts w:eastAsia="TimesNewRoman"/>
                <w:sz w:val="22"/>
                <w:szCs w:val="22"/>
                <w:lang w:val="ru-RU"/>
              </w:rPr>
              <w:t>ую</w:t>
            </w:r>
            <w:r w:rsidRPr="00390125">
              <w:rPr>
                <w:rFonts w:eastAsia="TimesNewRoman"/>
                <w:sz w:val="22"/>
                <w:szCs w:val="22"/>
                <w:lang w:val="ru-RU"/>
              </w:rPr>
              <w:t>ся универсальн</w:t>
            </w:r>
            <w:r w:rsidR="008D5098" w:rsidRPr="00390125">
              <w:rPr>
                <w:rFonts w:eastAsia="TimesNewRoman"/>
                <w:sz w:val="22"/>
                <w:szCs w:val="22"/>
                <w:lang w:val="ru-RU"/>
              </w:rPr>
              <w:t>ую ценность</w:t>
            </w:r>
            <w:r w:rsidR="00364C10" w:rsidRPr="00390125">
              <w:rPr>
                <w:rFonts w:eastAsia="TimesNewRoman"/>
                <w:sz w:val="22"/>
                <w:szCs w:val="22"/>
                <w:lang w:val="ru-RU"/>
              </w:rPr>
              <w:t>,</w:t>
            </w:r>
            <w:r w:rsidR="008D5098" w:rsidRPr="00390125">
              <w:rPr>
                <w:rFonts w:eastAsia="TimesNewRoman"/>
                <w:sz w:val="22"/>
                <w:szCs w:val="22"/>
                <w:lang w:val="ru-RU"/>
              </w:rPr>
              <w:t xml:space="preserve"> и </w:t>
            </w:r>
            <w:r w:rsidR="00364C10" w:rsidRPr="00390125">
              <w:rPr>
                <w:rFonts w:eastAsia="TimesNewRoman"/>
                <w:sz w:val="22"/>
                <w:szCs w:val="22"/>
                <w:lang w:val="ru-RU"/>
              </w:rPr>
              <w:t>гарантировать</w:t>
            </w:r>
            <w:r w:rsidR="008D5098" w:rsidRPr="00390125">
              <w:rPr>
                <w:rFonts w:eastAsia="TimesNewRoman"/>
                <w:sz w:val="22"/>
                <w:szCs w:val="22"/>
                <w:lang w:val="ru-RU"/>
              </w:rPr>
              <w:t xml:space="preserve"> </w:t>
            </w:r>
            <w:r w:rsidRPr="00390125">
              <w:rPr>
                <w:rFonts w:eastAsia="TimesNewRoman"/>
                <w:sz w:val="22"/>
                <w:szCs w:val="22"/>
                <w:lang w:val="ru-RU"/>
              </w:rPr>
              <w:t>целостност</w:t>
            </w:r>
            <w:r w:rsidR="008D5098" w:rsidRPr="00390125">
              <w:rPr>
                <w:rFonts w:eastAsia="TimesNewRoman"/>
                <w:sz w:val="22"/>
                <w:szCs w:val="22"/>
                <w:lang w:val="ru-RU"/>
              </w:rPr>
              <w:t>ь</w:t>
            </w:r>
            <w:r w:rsidRPr="00390125">
              <w:rPr>
                <w:rFonts w:eastAsia="TimesNewRoman"/>
                <w:sz w:val="22"/>
                <w:szCs w:val="22"/>
                <w:lang w:val="ru-RU"/>
              </w:rPr>
              <w:t xml:space="preserve"> и/или подлинност</w:t>
            </w:r>
            <w:r w:rsidR="008D5098" w:rsidRPr="00390125">
              <w:rPr>
                <w:rFonts w:eastAsia="TimesNewRoman"/>
                <w:sz w:val="22"/>
                <w:szCs w:val="22"/>
                <w:lang w:val="ru-RU"/>
              </w:rPr>
              <w:t>ь</w:t>
            </w:r>
            <w:r w:rsidRPr="00390125">
              <w:rPr>
                <w:rFonts w:eastAsia="TimesNewRoman"/>
                <w:sz w:val="22"/>
                <w:szCs w:val="22"/>
                <w:lang w:val="ru-RU"/>
              </w:rPr>
              <w:t xml:space="preserve"> объекта.</w:t>
            </w:r>
          </w:p>
        </w:tc>
        <w:tc>
          <w:tcPr>
            <w:tcW w:w="3502" w:type="dxa"/>
            <w:gridSpan w:val="4"/>
          </w:tcPr>
          <w:p w14:paraId="5F5C616B" w14:textId="77777777" w:rsidR="00431E58" w:rsidRPr="00390125" w:rsidRDefault="00585061" w:rsidP="004C2610">
            <w:pPr>
              <w:spacing w:line="360" w:lineRule="auto"/>
              <w:ind w:left="-18"/>
              <w:rPr>
                <w:sz w:val="18"/>
                <w:szCs w:val="18"/>
                <w:lang w:val="ru-RU"/>
              </w:rPr>
            </w:pPr>
            <w:r w:rsidRPr="00390125">
              <w:rPr>
                <w:sz w:val="18"/>
                <w:szCs w:val="18"/>
                <w:lang w:val="ru-RU"/>
              </w:rPr>
              <w:t xml:space="preserve">Решение </w:t>
            </w:r>
            <w:r w:rsidRPr="00390125">
              <w:rPr>
                <w:sz w:val="18"/>
                <w:szCs w:val="18"/>
              </w:rPr>
              <w:t>39 COM 11</w:t>
            </w:r>
          </w:p>
        </w:tc>
      </w:tr>
      <w:tr w:rsidR="00431E58" w:rsidRPr="00994F69" w14:paraId="410D0B05" w14:textId="77777777" w:rsidTr="00500303">
        <w:tc>
          <w:tcPr>
            <w:tcW w:w="6812" w:type="dxa"/>
            <w:gridSpan w:val="2"/>
          </w:tcPr>
          <w:p w14:paraId="49A2E24D" w14:textId="528F73BD" w:rsidR="00431E58" w:rsidRPr="00390125" w:rsidRDefault="005B2FC3" w:rsidP="00C065F0">
            <w:pPr>
              <w:numPr>
                <w:ilvl w:val="0"/>
                <w:numId w:val="8"/>
              </w:numPr>
              <w:autoSpaceDE w:val="0"/>
              <w:autoSpaceDN w:val="0"/>
              <w:adjustRightInd w:val="0"/>
              <w:spacing w:after="200"/>
              <w:ind w:left="709"/>
              <w:jc w:val="both"/>
              <w:rPr>
                <w:bCs/>
                <w:sz w:val="22"/>
                <w:szCs w:val="22"/>
                <w:lang w:val="ru-RU"/>
              </w:rPr>
            </w:pPr>
            <w:r w:rsidRPr="00390125">
              <w:rPr>
                <w:rFonts w:eastAsia="TimesNewRoman"/>
                <w:sz w:val="22"/>
                <w:szCs w:val="22"/>
                <w:lang w:val="ru-RU" w:eastAsia="en-US"/>
              </w:rPr>
              <w:t xml:space="preserve">Для объектов, номинируемых согласно критериям с (i) по (vi), границы должны быть установлены таким образом, чтобы </w:t>
            </w:r>
            <w:r w:rsidRPr="00390125">
              <w:rPr>
                <w:rFonts w:eastAsia="TimesNewRoman"/>
                <w:sz w:val="22"/>
                <w:szCs w:val="22"/>
                <w:lang w:val="ru-RU" w:eastAsia="en-US"/>
              </w:rPr>
              <w:lastRenderedPageBreak/>
              <w:t xml:space="preserve">включать все те территории и атрибуты, которые являются прямым материальным выражением выдающейся универсальной ценности объекта, а также и те территории, которые в свете будущих исследований имеют возможность стать частью </w:t>
            </w:r>
            <w:r w:rsidR="0028038F" w:rsidRPr="00390125">
              <w:rPr>
                <w:rFonts w:eastAsia="TimesNewRoman"/>
                <w:sz w:val="22"/>
                <w:szCs w:val="22"/>
                <w:lang w:val="ru-RU" w:eastAsia="en-US"/>
              </w:rPr>
              <w:t>такого</w:t>
            </w:r>
            <w:r w:rsidRPr="00390125">
              <w:rPr>
                <w:rFonts w:eastAsia="TimesNewRoman"/>
                <w:sz w:val="22"/>
                <w:szCs w:val="22"/>
                <w:lang w:val="ru-RU" w:eastAsia="en-US"/>
              </w:rPr>
              <w:t xml:space="preserve"> выражения и улучшить его понимание.</w:t>
            </w:r>
          </w:p>
        </w:tc>
        <w:tc>
          <w:tcPr>
            <w:tcW w:w="3502" w:type="dxa"/>
            <w:gridSpan w:val="4"/>
          </w:tcPr>
          <w:p w14:paraId="08D07B0B" w14:textId="77777777" w:rsidR="00431E58" w:rsidRPr="00390125" w:rsidRDefault="00431E58" w:rsidP="00390125">
            <w:pPr>
              <w:spacing w:after="200"/>
              <w:ind w:left="-18"/>
              <w:rPr>
                <w:sz w:val="22"/>
                <w:szCs w:val="22"/>
                <w:lang w:val="ru-RU"/>
              </w:rPr>
            </w:pPr>
          </w:p>
        </w:tc>
      </w:tr>
      <w:tr w:rsidR="00431E58" w:rsidRPr="009A0714" w14:paraId="7F5D8306" w14:textId="77777777" w:rsidTr="00500303">
        <w:tc>
          <w:tcPr>
            <w:tcW w:w="6812" w:type="dxa"/>
            <w:gridSpan w:val="2"/>
          </w:tcPr>
          <w:p w14:paraId="5CF29929" w14:textId="7D0387E4" w:rsidR="00431E58" w:rsidRPr="004D59E1" w:rsidRDefault="00533E6D"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 xml:space="preserve">Для объектов, номинируемых согласно критериям с (vii) по (x), границы объекта должны соответствовать пространственным потребностям ареалов, видов, процессов и явлений, обуславливающих предложение такого объекта к включению в Список всемирного наследия. Границы объекта должны охватывать участки, непосредственно прилегающие к территории, </w:t>
            </w:r>
            <w:r w:rsidR="00CF2890" w:rsidRPr="004D59E1">
              <w:rPr>
                <w:rFonts w:eastAsia="TimesNewRoman"/>
                <w:sz w:val="22"/>
                <w:szCs w:val="22"/>
                <w:lang w:val="ru-RU" w:eastAsia="en-US"/>
              </w:rPr>
              <w:t>которая имеет</w:t>
            </w:r>
            <w:r w:rsidRPr="004D59E1">
              <w:rPr>
                <w:rFonts w:eastAsia="TimesNewRoman"/>
                <w:sz w:val="22"/>
                <w:szCs w:val="22"/>
                <w:lang w:val="ru-RU" w:eastAsia="en-US"/>
              </w:rPr>
              <w:t xml:space="preserve"> выдающуюся универсальную ценность, для того, чтобы защитить ценности объекта наследия от прямого </w:t>
            </w:r>
            <w:r w:rsidR="002100A3" w:rsidRPr="004D59E1">
              <w:rPr>
                <w:rFonts w:eastAsia="TimesNewRoman"/>
                <w:sz w:val="22"/>
                <w:szCs w:val="22"/>
                <w:lang w:val="ru-RU" w:eastAsia="en-US"/>
              </w:rPr>
              <w:t>влияния антропогенных факторов</w:t>
            </w:r>
            <w:r w:rsidRPr="004D59E1">
              <w:rPr>
                <w:rFonts w:eastAsia="TimesNewRoman"/>
                <w:sz w:val="22"/>
                <w:szCs w:val="22"/>
                <w:lang w:val="ru-RU" w:eastAsia="en-US"/>
              </w:rPr>
              <w:t xml:space="preserve"> и пагубного воздействия ресурсодобывающей деятельности человека</w:t>
            </w:r>
            <w:r w:rsidR="000A124B" w:rsidRPr="004D59E1">
              <w:rPr>
                <w:rFonts w:eastAsia="TimesNewRoman"/>
                <w:sz w:val="22"/>
                <w:szCs w:val="22"/>
                <w:lang w:val="ru-RU" w:eastAsia="en-US"/>
              </w:rPr>
              <w:t>, осуществляемой вне</w:t>
            </w:r>
            <w:r w:rsidRPr="004D59E1">
              <w:rPr>
                <w:rFonts w:eastAsia="TimesNewRoman"/>
                <w:sz w:val="22"/>
                <w:szCs w:val="22"/>
                <w:lang w:val="ru-RU" w:eastAsia="en-US"/>
              </w:rPr>
              <w:t xml:space="preserve"> номинированной территории.</w:t>
            </w:r>
          </w:p>
        </w:tc>
        <w:tc>
          <w:tcPr>
            <w:tcW w:w="3502" w:type="dxa"/>
            <w:gridSpan w:val="4"/>
          </w:tcPr>
          <w:p w14:paraId="61EA94DB" w14:textId="77777777" w:rsidR="00431E58" w:rsidRPr="00EB6541" w:rsidRDefault="00431E58" w:rsidP="004C2610">
            <w:pPr>
              <w:spacing w:line="360" w:lineRule="auto"/>
              <w:ind w:left="-18"/>
              <w:rPr>
                <w:sz w:val="22"/>
                <w:szCs w:val="28"/>
                <w:lang w:val="ru-RU"/>
              </w:rPr>
            </w:pPr>
          </w:p>
        </w:tc>
      </w:tr>
      <w:tr w:rsidR="00431E58" w:rsidRPr="00831133" w14:paraId="2BCAB5A6" w14:textId="77777777" w:rsidTr="00500303">
        <w:tc>
          <w:tcPr>
            <w:tcW w:w="6812" w:type="dxa"/>
            <w:gridSpan w:val="2"/>
          </w:tcPr>
          <w:p w14:paraId="4899B150" w14:textId="76EBA3AF" w:rsidR="00431E58" w:rsidRPr="004D59E1" w:rsidRDefault="003E62DD"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 xml:space="preserve">Границы </w:t>
            </w:r>
            <w:r w:rsidR="00CC2910" w:rsidRPr="004D59E1">
              <w:rPr>
                <w:rFonts w:eastAsia="TimesNewRoman"/>
                <w:sz w:val="22"/>
                <w:szCs w:val="22"/>
                <w:lang w:val="ru-RU" w:eastAsia="en-US"/>
              </w:rPr>
              <w:t xml:space="preserve">номинируемого </w:t>
            </w:r>
            <w:r w:rsidRPr="004D59E1">
              <w:rPr>
                <w:rFonts w:eastAsia="TimesNewRoman"/>
                <w:sz w:val="22"/>
                <w:szCs w:val="22"/>
                <w:lang w:val="ru-RU" w:eastAsia="en-US"/>
              </w:rPr>
              <w:t>объекта</w:t>
            </w:r>
            <w:r w:rsidR="00CC2910" w:rsidRPr="004D59E1">
              <w:rPr>
                <w:rFonts w:eastAsia="TimesNewRoman"/>
                <w:sz w:val="22"/>
                <w:szCs w:val="22"/>
                <w:lang w:val="ru-RU" w:eastAsia="en-US"/>
              </w:rPr>
              <w:t xml:space="preserve"> </w:t>
            </w:r>
            <w:r w:rsidRPr="004D59E1">
              <w:rPr>
                <w:rFonts w:eastAsia="TimesNewRoman"/>
                <w:sz w:val="22"/>
                <w:szCs w:val="22"/>
                <w:lang w:val="ru-RU" w:eastAsia="en-US"/>
              </w:rPr>
              <w:t xml:space="preserve">могут совпадать с границами одной или более из существующих или предполагаемых охраняемых территорий, таких как национальные парки или природные заповедники, биосферные заповедники или охраняемые </w:t>
            </w:r>
            <w:r w:rsidR="008D5098" w:rsidRPr="004D59E1">
              <w:rPr>
                <w:rFonts w:eastAsia="TimesNewRoman"/>
                <w:sz w:val="22"/>
                <w:szCs w:val="22"/>
                <w:lang w:val="ru-RU" w:eastAsia="en-US"/>
              </w:rPr>
              <w:t xml:space="preserve">культурные или </w:t>
            </w:r>
            <w:r w:rsidRPr="004D59E1">
              <w:rPr>
                <w:rFonts w:eastAsia="TimesNewRoman"/>
                <w:sz w:val="22"/>
                <w:szCs w:val="22"/>
                <w:lang w:val="ru-RU" w:eastAsia="en-US"/>
              </w:rPr>
              <w:t xml:space="preserve">исторические </w:t>
            </w:r>
            <w:r w:rsidR="00CC2910" w:rsidRPr="004D59E1">
              <w:rPr>
                <w:rFonts w:eastAsia="TimesNewRoman"/>
                <w:sz w:val="22"/>
                <w:szCs w:val="22"/>
                <w:lang w:val="ru-RU" w:eastAsia="en-US"/>
              </w:rPr>
              <w:t>районы</w:t>
            </w:r>
            <w:r w:rsidR="008D5098" w:rsidRPr="004D59E1">
              <w:rPr>
                <w:rFonts w:eastAsia="TimesNewRoman"/>
                <w:sz w:val="22"/>
                <w:szCs w:val="22"/>
                <w:lang w:val="ru-RU" w:eastAsia="en-US"/>
              </w:rPr>
              <w:t xml:space="preserve"> или другие зоны и территории</w:t>
            </w:r>
            <w:r w:rsidRPr="004D59E1">
              <w:rPr>
                <w:rFonts w:eastAsia="TimesNewRoman"/>
                <w:sz w:val="22"/>
                <w:szCs w:val="22"/>
                <w:lang w:val="ru-RU" w:eastAsia="en-US"/>
              </w:rPr>
              <w:t xml:space="preserve">. </w:t>
            </w:r>
            <w:r w:rsidR="00CC2910" w:rsidRPr="004D59E1">
              <w:rPr>
                <w:rFonts w:eastAsia="TimesNewRoman"/>
                <w:sz w:val="22"/>
                <w:szCs w:val="22"/>
                <w:lang w:val="ru-RU" w:eastAsia="en-US"/>
              </w:rPr>
              <w:t xml:space="preserve">Несмотря на то, что такие охраняемые </w:t>
            </w:r>
            <w:r w:rsidR="00294DCF" w:rsidRPr="004D59E1">
              <w:rPr>
                <w:rFonts w:eastAsia="TimesNewRoman"/>
                <w:sz w:val="22"/>
                <w:szCs w:val="22"/>
                <w:lang w:val="ru-RU" w:eastAsia="en-US"/>
              </w:rPr>
              <w:t>территории</w:t>
            </w:r>
            <w:r w:rsidRPr="004D59E1">
              <w:rPr>
                <w:rFonts w:eastAsia="TimesNewRoman"/>
                <w:sz w:val="22"/>
                <w:szCs w:val="22"/>
                <w:lang w:val="ru-RU" w:eastAsia="en-US"/>
              </w:rPr>
              <w:t xml:space="preserve"> </w:t>
            </w:r>
            <w:r w:rsidR="00CC2910" w:rsidRPr="004D59E1">
              <w:rPr>
                <w:rFonts w:eastAsia="TimesNewRoman"/>
                <w:sz w:val="22"/>
                <w:szCs w:val="22"/>
                <w:lang w:val="ru-RU" w:eastAsia="en-US"/>
              </w:rPr>
              <w:t>могу</w:t>
            </w:r>
            <w:r w:rsidRPr="004D59E1">
              <w:rPr>
                <w:rFonts w:eastAsia="TimesNewRoman"/>
                <w:sz w:val="22"/>
                <w:szCs w:val="22"/>
                <w:lang w:val="ru-RU" w:eastAsia="en-US"/>
              </w:rPr>
              <w:t xml:space="preserve">т включать несколько зон </w:t>
            </w:r>
            <w:r w:rsidR="00CC2910" w:rsidRPr="004D59E1">
              <w:rPr>
                <w:rFonts w:eastAsia="TimesNewRoman"/>
                <w:sz w:val="22"/>
                <w:szCs w:val="22"/>
                <w:lang w:val="ru-RU" w:eastAsia="en-US"/>
              </w:rPr>
              <w:t>управления</w:t>
            </w:r>
            <w:r w:rsidRPr="004D59E1">
              <w:rPr>
                <w:rFonts w:eastAsia="TimesNewRoman"/>
                <w:sz w:val="22"/>
                <w:szCs w:val="22"/>
                <w:lang w:val="ru-RU" w:eastAsia="en-US"/>
              </w:rPr>
              <w:t>, лишь некоторые и</w:t>
            </w:r>
            <w:r w:rsidR="00D417F1" w:rsidRPr="004D59E1">
              <w:rPr>
                <w:rFonts w:eastAsia="TimesNewRoman"/>
                <w:sz w:val="22"/>
                <w:szCs w:val="22"/>
                <w:lang w:val="ru-RU" w:eastAsia="en-US"/>
              </w:rPr>
              <w:t>з</w:t>
            </w:r>
            <w:r w:rsidRPr="004D59E1">
              <w:rPr>
                <w:rFonts w:eastAsia="TimesNewRoman"/>
                <w:sz w:val="22"/>
                <w:szCs w:val="22"/>
                <w:lang w:val="ru-RU" w:eastAsia="en-US"/>
              </w:rPr>
              <w:t xml:space="preserve"> них могут соответствовать </w:t>
            </w:r>
            <w:r w:rsidR="008D5098" w:rsidRPr="004D59E1">
              <w:rPr>
                <w:rFonts w:eastAsia="TimesNewRoman"/>
                <w:sz w:val="22"/>
                <w:szCs w:val="22"/>
                <w:lang w:val="ru-RU" w:eastAsia="en-US"/>
              </w:rPr>
              <w:t>требованиям</w:t>
            </w:r>
            <w:r w:rsidRPr="004D59E1">
              <w:rPr>
                <w:rFonts w:eastAsia="TimesNewRoman"/>
                <w:sz w:val="22"/>
                <w:szCs w:val="22"/>
                <w:lang w:val="ru-RU" w:eastAsia="en-US"/>
              </w:rPr>
              <w:t xml:space="preserve"> для включения в Список.</w:t>
            </w:r>
          </w:p>
        </w:tc>
        <w:tc>
          <w:tcPr>
            <w:tcW w:w="3502" w:type="dxa"/>
            <w:gridSpan w:val="4"/>
          </w:tcPr>
          <w:p w14:paraId="4B342DB7" w14:textId="77777777" w:rsidR="00431E58" w:rsidRPr="004D59E1" w:rsidRDefault="00585061" w:rsidP="004C2610">
            <w:pPr>
              <w:spacing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431938" w14:paraId="7D05C49F" w14:textId="77777777" w:rsidTr="00500303">
        <w:trPr>
          <w:trHeight w:val="479"/>
        </w:trPr>
        <w:tc>
          <w:tcPr>
            <w:tcW w:w="6812" w:type="dxa"/>
            <w:gridSpan w:val="2"/>
          </w:tcPr>
          <w:p w14:paraId="1AA777ED" w14:textId="77777777" w:rsidR="00431E58" w:rsidRPr="00431938" w:rsidRDefault="00431E58" w:rsidP="00431938">
            <w:pPr>
              <w:pStyle w:val="BodyText"/>
              <w:keepNext/>
              <w:keepLines/>
              <w:spacing w:before="240" w:after="200" w:line="360" w:lineRule="auto"/>
              <w:ind w:left="562" w:hanging="562"/>
              <w:rPr>
                <w:bCs/>
                <w:sz w:val="28"/>
                <w:szCs w:val="28"/>
                <w:u w:val="single"/>
                <w:lang w:val="ru-RU"/>
              </w:rPr>
            </w:pPr>
            <w:r w:rsidRPr="00431938">
              <w:rPr>
                <w:iCs/>
                <w:sz w:val="22"/>
                <w:szCs w:val="28"/>
                <w:lang w:val="ru-RU"/>
              </w:rPr>
              <w:tab/>
            </w:r>
            <w:r w:rsidR="003E62DD" w:rsidRPr="00431938">
              <w:rPr>
                <w:bCs/>
                <w:iCs/>
                <w:sz w:val="22"/>
                <w:szCs w:val="22"/>
                <w:u w:val="single"/>
                <w:lang w:val="ru-RU"/>
              </w:rPr>
              <w:t>Буферные зоны</w:t>
            </w:r>
          </w:p>
        </w:tc>
        <w:tc>
          <w:tcPr>
            <w:tcW w:w="3502" w:type="dxa"/>
            <w:gridSpan w:val="4"/>
          </w:tcPr>
          <w:p w14:paraId="25B071AD" w14:textId="77777777" w:rsidR="00431E58" w:rsidRPr="00431938" w:rsidRDefault="00431E58" w:rsidP="00431938">
            <w:pPr>
              <w:keepNext/>
              <w:keepLines/>
              <w:spacing w:line="360" w:lineRule="auto"/>
              <w:ind w:left="-18"/>
              <w:rPr>
                <w:sz w:val="22"/>
                <w:szCs w:val="28"/>
              </w:rPr>
            </w:pPr>
          </w:p>
        </w:tc>
      </w:tr>
      <w:tr w:rsidR="00431E58" w:rsidRPr="00994F69" w14:paraId="123F421C" w14:textId="77777777" w:rsidTr="00500303">
        <w:tc>
          <w:tcPr>
            <w:tcW w:w="6812" w:type="dxa"/>
            <w:gridSpan w:val="2"/>
          </w:tcPr>
          <w:p w14:paraId="17B78E1E" w14:textId="5E48F45C" w:rsidR="001A77E6" w:rsidRPr="004D59E1" w:rsidRDefault="001A77E6"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3" w:name="_Ref369009398"/>
            <w:r w:rsidRPr="004D59E1">
              <w:rPr>
                <w:rFonts w:eastAsia="TimesNewRoman"/>
                <w:sz w:val="22"/>
                <w:szCs w:val="22"/>
                <w:lang w:val="ru-RU" w:eastAsia="en-US"/>
              </w:rPr>
              <w:t>Везде, где это необходимо для обеспечения надлежащей охраны объекта, должна быть предусмотрена соответствующая буферная зона.</w:t>
            </w:r>
            <w:bookmarkEnd w:id="13"/>
          </w:p>
        </w:tc>
        <w:tc>
          <w:tcPr>
            <w:tcW w:w="3502" w:type="dxa"/>
            <w:gridSpan w:val="4"/>
          </w:tcPr>
          <w:p w14:paraId="77D3C526" w14:textId="77777777" w:rsidR="00431E58" w:rsidRPr="00EB6541" w:rsidRDefault="00431E58" w:rsidP="004C2610">
            <w:pPr>
              <w:spacing w:line="360" w:lineRule="auto"/>
              <w:ind w:left="-18"/>
              <w:rPr>
                <w:bCs/>
                <w:sz w:val="22"/>
                <w:szCs w:val="28"/>
                <w:lang w:val="ru-RU"/>
              </w:rPr>
            </w:pPr>
          </w:p>
        </w:tc>
      </w:tr>
      <w:tr w:rsidR="00431E58" w:rsidRPr="009A0714" w14:paraId="3EF2091B" w14:textId="77777777" w:rsidTr="004D59E1">
        <w:tc>
          <w:tcPr>
            <w:tcW w:w="6812" w:type="dxa"/>
            <w:gridSpan w:val="2"/>
          </w:tcPr>
          <w:p w14:paraId="3B2C8CA1" w14:textId="5173CCC7" w:rsidR="00431E58" w:rsidRPr="004D59E1" w:rsidRDefault="00E5222E"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В целях эффективной защиты номинир</w:t>
            </w:r>
            <w:r w:rsidR="002100A3" w:rsidRPr="004D59E1">
              <w:rPr>
                <w:rFonts w:eastAsia="TimesNewRoman"/>
                <w:sz w:val="22"/>
                <w:szCs w:val="22"/>
                <w:lang w:val="ru-RU" w:eastAsia="en-US"/>
              </w:rPr>
              <w:t>уемого</w:t>
            </w:r>
            <w:r w:rsidRPr="004D59E1">
              <w:rPr>
                <w:rFonts w:eastAsia="TimesNewRoman"/>
                <w:sz w:val="22"/>
                <w:szCs w:val="22"/>
                <w:lang w:val="ru-RU" w:eastAsia="en-US"/>
              </w:rPr>
              <w:t xml:space="preserve"> объекта, буферная зона - это территория, окружающая номинированный объект, которая имеет дополнительные юридические и/или общепринятые ограничения на ее использование и развитие, создающие дополнительный уровень защиты объекта. Буферная зона должна включать непосредственное окружение номинированного объекта, важные панорамы и другие территории или атрибуты, которые являются функционально значимыми для </w:t>
            </w:r>
            <w:r w:rsidR="00D131AE" w:rsidRPr="004D59E1">
              <w:rPr>
                <w:rFonts w:eastAsia="TimesNewRoman"/>
                <w:sz w:val="22"/>
                <w:szCs w:val="22"/>
                <w:lang w:val="ru-RU" w:eastAsia="en-US"/>
              </w:rPr>
              <w:t xml:space="preserve">поддержки </w:t>
            </w:r>
            <w:r w:rsidRPr="004D59E1">
              <w:rPr>
                <w:rFonts w:eastAsia="TimesNewRoman"/>
                <w:sz w:val="22"/>
                <w:szCs w:val="22"/>
                <w:lang w:val="ru-RU" w:eastAsia="en-US"/>
              </w:rPr>
              <w:t>объекта и его охраны. Территория, составляющая буферную зону, должна быть определена в каждом случае через соответствующие механизмы. В номинации необходимо представить подробную информацию относительно размера, характеристик и разрешенного использования буферной зоны, а также карту, указывающую точные границы объекта и его буферной зоны.</w:t>
            </w:r>
          </w:p>
        </w:tc>
        <w:tc>
          <w:tcPr>
            <w:tcW w:w="3502" w:type="dxa"/>
            <w:gridSpan w:val="4"/>
          </w:tcPr>
          <w:p w14:paraId="371BC219" w14:textId="77777777" w:rsidR="00431E58" w:rsidRPr="00EB6541" w:rsidRDefault="00431E58" w:rsidP="004C2610">
            <w:pPr>
              <w:spacing w:line="360" w:lineRule="auto"/>
              <w:ind w:left="-18"/>
              <w:rPr>
                <w:sz w:val="22"/>
                <w:szCs w:val="28"/>
                <w:lang w:val="ru-RU"/>
              </w:rPr>
            </w:pPr>
          </w:p>
        </w:tc>
      </w:tr>
      <w:tr w:rsidR="00431E58" w:rsidRPr="009A0714" w14:paraId="78C48007" w14:textId="77777777" w:rsidTr="004D59E1">
        <w:tc>
          <w:tcPr>
            <w:tcW w:w="6812" w:type="dxa"/>
            <w:gridSpan w:val="2"/>
          </w:tcPr>
          <w:p w14:paraId="45E9747E" w14:textId="6283CDD3" w:rsidR="00431E58" w:rsidRPr="004D59E1" w:rsidRDefault="00C41118"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Также необходимо представить ясное описание того, каким образом буферная зона защищает объект.</w:t>
            </w:r>
          </w:p>
        </w:tc>
        <w:tc>
          <w:tcPr>
            <w:tcW w:w="3502" w:type="dxa"/>
            <w:gridSpan w:val="4"/>
            <w:tcBorders>
              <w:left w:val="nil"/>
            </w:tcBorders>
          </w:tcPr>
          <w:p w14:paraId="2826EFA6" w14:textId="77777777" w:rsidR="00431E58" w:rsidRPr="00EB6541" w:rsidRDefault="00431E58" w:rsidP="004C2610">
            <w:pPr>
              <w:spacing w:line="360" w:lineRule="auto"/>
              <w:ind w:left="-18"/>
              <w:rPr>
                <w:sz w:val="22"/>
                <w:szCs w:val="28"/>
                <w:lang w:val="ru-RU"/>
              </w:rPr>
            </w:pPr>
          </w:p>
        </w:tc>
      </w:tr>
      <w:tr w:rsidR="00431E58" w:rsidRPr="009A0714" w14:paraId="63089D38" w14:textId="77777777" w:rsidTr="004D59E1">
        <w:tc>
          <w:tcPr>
            <w:tcW w:w="6812" w:type="dxa"/>
            <w:gridSpan w:val="2"/>
          </w:tcPr>
          <w:p w14:paraId="69D44D22" w14:textId="757C0831" w:rsidR="00431E58" w:rsidRPr="004D59E1" w:rsidRDefault="00C41118"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lastRenderedPageBreak/>
              <w:t>В случае, когда буферная зона не предлагается, номинация должна содержать пояснение в отношении того, почему буферная зона не требуется.</w:t>
            </w:r>
          </w:p>
        </w:tc>
        <w:tc>
          <w:tcPr>
            <w:tcW w:w="3502" w:type="dxa"/>
            <w:gridSpan w:val="4"/>
            <w:tcBorders>
              <w:left w:val="nil"/>
            </w:tcBorders>
          </w:tcPr>
          <w:p w14:paraId="109FF1B6" w14:textId="77777777" w:rsidR="00431E58" w:rsidRPr="00EB6541" w:rsidRDefault="00431E58" w:rsidP="004C2610">
            <w:pPr>
              <w:spacing w:line="360" w:lineRule="auto"/>
              <w:ind w:left="-18"/>
              <w:rPr>
                <w:sz w:val="22"/>
                <w:szCs w:val="28"/>
                <w:lang w:val="ru-RU"/>
              </w:rPr>
            </w:pPr>
          </w:p>
        </w:tc>
      </w:tr>
      <w:tr w:rsidR="00431E58" w:rsidRPr="009A0714" w14:paraId="192F6A3B" w14:textId="77777777" w:rsidTr="004D59E1">
        <w:tc>
          <w:tcPr>
            <w:tcW w:w="6812" w:type="dxa"/>
            <w:gridSpan w:val="2"/>
          </w:tcPr>
          <w:p w14:paraId="5D5D5D32" w14:textId="7F286738" w:rsidR="00C41118" w:rsidRPr="004D59E1" w:rsidRDefault="00C41118" w:rsidP="00C210A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 xml:space="preserve">Хотя буферные зоны и не являются частью номинируемого объекта, любые изменения буферной зоны или создание таковой после включения объекта в Список всемирного наследия должны быть одобрены Комитетом всемирного наследия посредством процедуры, определенной в отношении внесения незначительных изменений границ (см. </w:t>
            </w:r>
            <w:r w:rsidR="00C210A0" w:rsidRPr="004D59E1">
              <w:rPr>
                <w:rFonts w:eastAsia="TimesNewRoman"/>
                <w:sz w:val="22"/>
                <w:szCs w:val="22"/>
                <w:lang w:val="ru-RU" w:eastAsia="en-US"/>
              </w:rPr>
              <w:t>П</w:t>
            </w:r>
            <w:r w:rsidRPr="004D59E1">
              <w:rPr>
                <w:rFonts w:eastAsia="TimesNewRoman"/>
                <w:sz w:val="22"/>
                <w:szCs w:val="22"/>
                <w:lang w:val="ru-RU" w:eastAsia="en-US"/>
              </w:rPr>
              <w:t>ункт</w:t>
            </w:r>
            <w:r w:rsidR="00C210A0">
              <w:rPr>
                <w:rFonts w:eastAsia="TimesNewRoman"/>
                <w:sz w:val="22"/>
                <w:szCs w:val="22"/>
                <w:lang w:val="fr-FR" w:eastAsia="en-US"/>
              </w:rPr>
              <w:t> </w:t>
            </w:r>
            <w:r w:rsidR="00C210A0" w:rsidRPr="00181F68">
              <w:rPr>
                <w:rFonts w:eastAsia="TimesNewRoman"/>
                <w:sz w:val="22"/>
                <w:szCs w:val="22"/>
                <w:lang w:val="ru-RU" w:eastAsia="en-US"/>
              </w:rPr>
              <w:t>164</w:t>
            </w:r>
            <w:r w:rsidRPr="004D59E1">
              <w:rPr>
                <w:rFonts w:eastAsia="TimesNewRoman"/>
                <w:sz w:val="22"/>
                <w:szCs w:val="22"/>
                <w:lang w:val="ru-RU" w:eastAsia="en-US"/>
              </w:rPr>
              <w:t xml:space="preserve"> и Приложение</w:t>
            </w:r>
            <w:r w:rsidR="00C210A0">
              <w:rPr>
                <w:rFonts w:eastAsia="TimesNewRoman"/>
                <w:sz w:val="22"/>
                <w:szCs w:val="22"/>
                <w:lang w:val="fr-FR" w:eastAsia="en-US"/>
              </w:rPr>
              <w:t> </w:t>
            </w:r>
            <w:r w:rsidR="00C210A0" w:rsidRPr="00181F68">
              <w:rPr>
                <w:rFonts w:eastAsia="TimesNewRoman"/>
                <w:sz w:val="22"/>
                <w:szCs w:val="22"/>
                <w:lang w:val="ru-RU" w:eastAsia="en-US"/>
              </w:rPr>
              <w:t>11</w:t>
            </w:r>
            <w:r w:rsidRPr="004D59E1">
              <w:rPr>
                <w:rFonts w:eastAsia="TimesNewRoman"/>
                <w:sz w:val="22"/>
                <w:szCs w:val="22"/>
                <w:lang w:val="ru-RU" w:eastAsia="en-US"/>
              </w:rPr>
              <w:t>). Создание буферных зон после включения объекта в Список всемирного наследия обычно считается незначительным изменением границ</w:t>
            </w:r>
            <w:r w:rsidRPr="0024335B">
              <w:rPr>
                <w:rFonts w:eastAsia="TimesNewRoman"/>
                <w:sz w:val="22"/>
                <w:szCs w:val="22"/>
                <w:vertAlign w:val="superscript"/>
                <w:lang w:val="ru-RU" w:eastAsia="en-US"/>
              </w:rPr>
              <w:footnoteReference w:id="5"/>
            </w:r>
            <w:r w:rsidRPr="004D59E1">
              <w:rPr>
                <w:rFonts w:eastAsia="TimesNewRoman"/>
                <w:sz w:val="22"/>
                <w:szCs w:val="22"/>
                <w:lang w:val="ru-RU" w:eastAsia="en-US"/>
              </w:rPr>
              <w:t>.</w:t>
            </w:r>
          </w:p>
        </w:tc>
        <w:tc>
          <w:tcPr>
            <w:tcW w:w="3502" w:type="dxa"/>
            <w:gridSpan w:val="4"/>
            <w:tcBorders>
              <w:left w:val="nil"/>
            </w:tcBorders>
          </w:tcPr>
          <w:p w14:paraId="61CD39CD" w14:textId="77777777" w:rsidR="00431E58" w:rsidRPr="00EB6541" w:rsidRDefault="00431E58" w:rsidP="004C2610">
            <w:pPr>
              <w:spacing w:line="360" w:lineRule="auto"/>
              <w:ind w:left="-18"/>
              <w:rPr>
                <w:sz w:val="22"/>
                <w:szCs w:val="28"/>
                <w:lang w:val="ru-RU"/>
              </w:rPr>
            </w:pPr>
          </w:p>
        </w:tc>
      </w:tr>
      <w:tr w:rsidR="00431E58" w:rsidRPr="00B60AF7" w14:paraId="5866C0F6" w14:textId="77777777" w:rsidTr="004D59E1">
        <w:tc>
          <w:tcPr>
            <w:tcW w:w="6812" w:type="dxa"/>
            <w:gridSpan w:val="2"/>
          </w:tcPr>
          <w:p w14:paraId="04765BBD" w14:textId="3DC883C0" w:rsidR="00431E58" w:rsidRPr="00B60AF7" w:rsidRDefault="00431E58" w:rsidP="00B60AF7">
            <w:pPr>
              <w:pStyle w:val="BodyText3"/>
              <w:keepNext/>
              <w:keepLines/>
              <w:spacing w:before="240" w:after="200" w:line="360" w:lineRule="auto"/>
              <w:ind w:left="562" w:hanging="562"/>
              <w:rPr>
                <w:bCs/>
                <w:sz w:val="28"/>
                <w:szCs w:val="28"/>
                <w:u w:val="single"/>
              </w:rPr>
            </w:pPr>
            <w:r w:rsidRPr="00B60AF7">
              <w:rPr>
                <w:iCs/>
                <w:sz w:val="22"/>
                <w:szCs w:val="28"/>
                <w:lang w:val="ru-RU"/>
              </w:rPr>
              <w:tab/>
            </w:r>
            <w:r w:rsidR="00C41118" w:rsidRPr="00B60AF7">
              <w:rPr>
                <w:bCs/>
                <w:iCs/>
                <w:sz w:val="22"/>
                <w:szCs w:val="22"/>
                <w:u w:val="single"/>
                <w:lang w:val="ru-RU"/>
              </w:rPr>
              <w:t>Системы управления</w:t>
            </w:r>
            <w:r w:rsidRPr="00B60AF7">
              <w:rPr>
                <w:bCs/>
                <w:iCs/>
                <w:sz w:val="22"/>
                <w:szCs w:val="22"/>
                <w:u w:val="single"/>
                <w:lang w:val="ru-RU"/>
              </w:rPr>
              <w:t xml:space="preserve"> </w:t>
            </w:r>
          </w:p>
        </w:tc>
        <w:tc>
          <w:tcPr>
            <w:tcW w:w="3502" w:type="dxa"/>
            <w:gridSpan w:val="4"/>
            <w:tcBorders>
              <w:left w:val="nil"/>
            </w:tcBorders>
          </w:tcPr>
          <w:p w14:paraId="4BAA1EA7" w14:textId="77777777" w:rsidR="00431E58" w:rsidRPr="00B60AF7" w:rsidRDefault="00431E58" w:rsidP="00B60AF7">
            <w:pPr>
              <w:keepNext/>
              <w:keepLines/>
              <w:spacing w:line="360" w:lineRule="auto"/>
              <w:ind w:left="-18"/>
              <w:rPr>
                <w:sz w:val="22"/>
                <w:szCs w:val="28"/>
              </w:rPr>
            </w:pPr>
          </w:p>
        </w:tc>
      </w:tr>
      <w:tr w:rsidR="00431E58" w:rsidRPr="00994F69" w14:paraId="7CDF4B64" w14:textId="77777777" w:rsidTr="004D59E1">
        <w:tc>
          <w:tcPr>
            <w:tcW w:w="6812" w:type="dxa"/>
            <w:gridSpan w:val="2"/>
          </w:tcPr>
          <w:p w14:paraId="63B7C709" w14:textId="639C2189" w:rsidR="00431E58" w:rsidRPr="004D59E1" w:rsidRDefault="005816C3"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4" w:name="_Ref369025937"/>
            <w:r w:rsidRPr="004D59E1">
              <w:rPr>
                <w:rFonts w:eastAsia="TimesNewRoman"/>
                <w:sz w:val="22"/>
                <w:szCs w:val="22"/>
                <w:lang w:val="ru-RU" w:eastAsia="en-US"/>
              </w:rPr>
              <w:t>Каждый номинируемый объект должен иметь соответствующий план управления или другую</w:t>
            </w:r>
            <w:r w:rsidR="006C4853" w:rsidRPr="004D59E1">
              <w:rPr>
                <w:rFonts w:eastAsia="TimesNewRoman"/>
                <w:sz w:val="22"/>
                <w:szCs w:val="22"/>
                <w:lang w:val="ru-RU" w:eastAsia="en-US"/>
              </w:rPr>
              <w:t xml:space="preserve"> </w:t>
            </w:r>
            <w:r w:rsidR="002100A3" w:rsidRPr="004D59E1">
              <w:rPr>
                <w:rFonts w:eastAsia="TimesNewRoman"/>
                <w:sz w:val="22"/>
                <w:szCs w:val="22"/>
                <w:lang w:val="ru-RU" w:eastAsia="en-US"/>
              </w:rPr>
              <w:t>зафиксированную документально</w:t>
            </w:r>
            <w:r w:rsidRPr="004D59E1">
              <w:rPr>
                <w:rFonts w:eastAsia="TimesNewRoman"/>
                <w:sz w:val="22"/>
                <w:szCs w:val="22"/>
                <w:lang w:val="ru-RU" w:eastAsia="en-US"/>
              </w:rPr>
              <w:t xml:space="preserve"> систему </w:t>
            </w:r>
            <w:r w:rsidR="006C4853" w:rsidRPr="004D59E1">
              <w:rPr>
                <w:rFonts w:eastAsia="TimesNewRoman"/>
                <w:sz w:val="22"/>
                <w:szCs w:val="22"/>
                <w:lang w:val="ru-RU" w:eastAsia="en-US"/>
              </w:rPr>
              <w:t>управления</w:t>
            </w:r>
            <w:r w:rsidRPr="004D59E1">
              <w:rPr>
                <w:rFonts w:eastAsia="TimesNewRoman"/>
                <w:sz w:val="22"/>
                <w:szCs w:val="22"/>
                <w:lang w:val="ru-RU" w:eastAsia="en-US"/>
              </w:rPr>
              <w:t>, которая</w:t>
            </w:r>
            <w:r w:rsidR="006C4853" w:rsidRPr="004D59E1">
              <w:rPr>
                <w:rFonts w:eastAsia="TimesNewRoman"/>
                <w:sz w:val="22"/>
                <w:szCs w:val="22"/>
                <w:lang w:val="ru-RU" w:eastAsia="en-US"/>
              </w:rPr>
              <w:t xml:space="preserve"> </w:t>
            </w:r>
            <w:r w:rsidRPr="004D59E1">
              <w:rPr>
                <w:rFonts w:eastAsia="TimesNewRoman"/>
                <w:sz w:val="22"/>
                <w:szCs w:val="22"/>
                <w:lang w:val="ru-RU" w:eastAsia="en-US"/>
              </w:rPr>
              <w:t>определя</w:t>
            </w:r>
            <w:r w:rsidR="006C4853" w:rsidRPr="004D59E1">
              <w:rPr>
                <w:rFonts w:eastAsia="TimesNewRoman"/>
                <w:sz w:val="22"/>
                <w:szCs w:val="22"/>
                <w:lang w:val="ru-RU" w:eastAsia="en-US"/>
              </w:rPr>
              <w:t>ет</w:t>
            </w:r>
            <w:r w:rsidRPr="004D59E1">
              <w:rPr>
                <w:rFonts w:eastAsia="TimesNewRoman"/>
                <w:sz w:val="22"/>
                <w:szCs w:val="22"/>
                <w:lang w:val="ru-RU" w:eastAsia="en-US"/>
              </w:rPr>
              <w:t>, каким образом должна сохраняться</w:t>
            </w:r>
            <w:r w:rsidR="006C4853" w:rsidRPr="004D59E1">
              <w:rPr>
                <w:rFonts w:eastAsia="TimesNewRoman"/>
                <w:sz w:val="22"/>
                <w:szCs w:val="22"/>
                <w:lang w:val="ru-RU" w:eastAsia="en-US"/>
              </w:rPr>
              <w:t xml:space="preserve"> </w:t>
            </w:r>
            <w:r w:rsidRPr="004D59E1">
              <w:rPr>
                <w:rFonts w:eastAsia="TimesNewRoman"/>
                <w:sz w:val="22"/>
                <w:szCs w:val="22"/>
                <w:lang w:val="ru-RU" w:eastAsia="en-US"/>
              </w:rPr>
              <w:t xml:space="preserve">выдающаяся </w:t>
            </w:r>
            <w:r w:rsidR="006C4853" w:rsidRPr="004D59E1">
              <w:rPr>
                <w:rFonts w:eastAsia="TimesNewRoman"/>
                <w:sz w:val="22"/>
                <w:szCs w:val="22"/>
                <w:lang w:val="ru-RU" w:eastAsia="en-US"/>
              </w:rPr>
              <w:t>универсальная</w:t>
            </w:r>
            <w:r w:rsidRPr="004D59E1">
              <w:rPr>
                <w:rFonts w:eastAsia="TimesNewRoman"/>
                <w:sz w:val="22"/>
                <w:szCs w:val="22"/>
                <w:lang w:val="ru-RU" w:eastAsia="en-US"/>
              </w:rPr>
              <w:t xml:space="preserve"> ценность объекта, предпочтительно через</w:t>
            </w:r>
            <w:r w:rsidR="006C4853" w:rsidRPr="004D59E1">
              <w:rPr>
                <w:rFonts w:eastAsia="TimesNewRoman"/>
                <w:sz w:val="22"/>
                <w:szCs w:val="22"/>
                <w:lang w:val="ru-RU" w:eastAsia="en-US"/>
              </w:rPr>
              <w:t xml:space="preserve"> </w:t>
            </w:r>
            <w:r w:rsidRPr="004D59E1">
              <w:rPr>
                <w:rFonts w:eastAsia="TimesNewRoman"/>
                <w:sz w:val="22"/>
                <w:szCs w:val="22"/>
                <w:lang w:val="ru-RU" w:eastAsia="en-US"/>
              </w:rPr>
              <w:t>активное участие различных сторон.</w:t>
            </w:r>
            <w:bookmarkEnd w:id="14"/>
          </w:p>
        </w:tc>
        <w:tc>
          <w:tcPr>
            <w:tcW w:w="3502" w:type="dxa"/>
            <w:gridSpan w:val="4"/>
            <w:tcBorders>
              <w:left w:val="nil"/>
            </w:tcBorders>
          </w:tcPr>
          <w:p w14:paraId="1C5B7D36" w14:textId="77777777" w:rsidR="00431E58" w:rsidRPr="00EB6541" w:rsidRDefault="00431E58" w:rsidP="004C2610">
            <w:pPr>
              <w:spacing w:line="360" w:lineRule="auto"/>
              <w:ind w:left="-18"/>
              <w:rPr>
                <w:sz w:val="22"/>
                <w:szCs w:val="28"/>
                <w:lang w:val="ru-RU"/>
              </w:rPr>
            </w:pPr>
          </w:p>
        </w:tc>
      </w:tr>
      <w:tr w:rsidR="00431E58" w:rsidRPr="00994F69" w14:paraId="2B2F8BF1" w14:textId="77777777" w:rsidTr="004D59E1">
        <w:tc>
          <w:tcPr>
            <w:tcW w:w="6812" w:type="dxa"/>
            <w:gridSpan w:val="2"/>
          </w:tcPr>
          <w:p w14:paraId="77FCCFC9" w14:textId="7DCC570F" w:rsidR="00431E58" w:rsidRPr="004D59E1" w:rsidRDefault="00BF0F70"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Цель системы управления состоит в том, чтобы обеспечить эффективную охрану номинируемого объекта для настоящих и будущих поколений.</w:t>
            </w:r>
          </w:p>
        </w:tc>
        <w:tc>
          <w:tcPr>
            <w:tcW w:w="3502" w:type="dxa"/>
            <w:gridSpan w:val="4"/>
          </w:tcPr>
          <w:p w14:paraId="38BC4F00" w14:textId="77777777" w:rsidR="00431E58" w:rsidRPr="00EB6541" w:rsidRDefault="00431E58" w:rsidP="004C2610">
            <w:pPr>
              <w:spacing w:line="360" w:lineRule="auto"/>
              <w:ind w:left="-18"/>
              <w:rPr>
                <w:sz w:val="22"/>
                <w:szCs w:val="28"/>
                <w:lang w:val="ru-RU"/>
              </w:rPr>
            </w:pPr>
          </w:p>
        </w:tc>
      </w:tr>
      <w:tr w:rsidR="00431E58" w:rsidRPr="009A0714" w14:paraId="62A6B2CC" w14:textId="77777777" w:rsidTr="00500303">
        <w:tc>
          <w:tcPr>
            <w:tcW w:w="6812" w:type="dxa"/>
            <w:gridSpan w:val="2"/>
          </w:tcPr>
          <w:p w14:paraId="7540E5FE" w14:textId="2334E777" w:rsidR="00431E58" w:rsidRPr="004D59E1" w:rsidRDefault="00492A09"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Эффективная система управления зависит от типа, характеристик и потребностей номинируемого объекта</w:t>
            </w:r>
            <w:r w:rsidR="00847F34" w:rsidRPr="004D59E1">
              <w:rPr>
                <w:rFonts w:eastAsia="TimesNewRoman"/>
                <w:sz w:val="22"/>
                <w:szCs w:val="22"/>
                <w:lang w:val="ru-RU" w:eastAsia="en-US"/>
              </w:rPr>
              <w:t>, а также</w:t>
            </w:r>
            <w:r w:rsidRPr="004D59E1">
              <w:rPr>
                <w:rFonts w:eastAsia="TimesNewRoman"/>
                <w:sz w:val="22"/>
                <w:szCs w:val="22"/>
                <w:lang w:val="ru-RU" w:eastAsia="en-US"/>
              </w:rPr>
              <w:t xml:space="preserve"> его культурного и природного контекста. Системы </w:t>
            </w:r>
            <w:r w:rsidR="00847F34" w:rsidRPr="004D59E1">
              <w:rPr>
                <w:rFonts w:eastAsia="TimesNewRoman"/>
                <w:sz w:val="22"/>
                <w:szCs w:val="22"/>
                <w:lang w:val="ru-RU" w:eastAsia="en-US"/>
              </w:rPr>
              <w:t>управления</w:t>
            </w:r>
            <w:r w:rsidRPr="004D59E1">
              <w:rPr>
                <w:rFonts w:eastAsia="TimesNewRoman"/>
                <w:sz w:val="22"/>
                <w:szCs w:val="22"/>
                <w:lang w:val="ru-RU" w:eastAsia="en-US"/>
              </w:rPr>
              <w:t xml:space="preserve"> могут отличаться в зависимости от различн</w:t>
            </w:r>
            <w:r w:rsidR="00847F34" w:rsidRPr="004D59E1">
              <w:rPr>
                <w:rFonts w:eastAsia="TimesNewRoman"/>
                <w:sz w:val="22"/>
                <w:szCs w:val="22"/>
                <w:lang w:val="ru-RU" w:eastAsia="en-US"/>
              </w:rPr>
              <w:t>ых</w:t>
            </w:r>
            <w:r w:rsidRPr="004D59E1">
              <w:rPr>
                <w:rFonts w:eastAsia="TimesNewRoman"/>
                <w:sz w:val="22"/>
                <w:szCs w:val="22"/>
                <w:lang w:val="ru-RU" w:eastAsia="en-US"/>
              </w:rPr>
              <w:t xml:space="preserve"> культурн</w:t>
            </w:r>
            <w:r w:rsidR="00847F34" w:rsidRPr="004D59E1">
              <w:rPr>
                <w:rFonts w:eastAsia="TimesNewRoman"/>
                <w:sz w:val="22"/>
                <w:szCs w:val="22"/>
                <w:lang w:val="ru-RU" w:eastAsia="en-US"/>
              </w:rPr>
              <w:t>ых</w:t>
            </w:r>
            <w:r w:rsidRPr="004D59E1">
              <w:rPr>
                <w:rFonts w:eastAsia="TimesNewRoman"/>
                <w:sz w:val="22"/>
                <w:szCs w:val="22"/>
                <w:lang w:val="ru-RU" w:eastAsia="en-US"/>
              </w:rPr>
              <w:t xml:space="preserve"> </w:t>
            </w:r>
            <w:r w:rsidR="00847F34" w:rsidRPr="004D59E1">
              <w:rPr>
                <w:rFonts w:eastAsia="TimesNewRoman"/>
                <w:sz w:val="22"/>
                <w:szCs w:val="22"/>
                <w:lang w:val="ru-RU" w:eastAsia="en-US"/>
              </w:rPr>
              <w:t>ракурсов</w:t>
            </w:r>
            <w:r w:rsidRPr="004D59E1">
              <w:rPr>
                <w:rFonts w:eastAsia="TimesNewRoman"/>
                <w:sz w:val="22"/>
                <w:szCs w:val="22"/>
                <w:lang w:val="ru-RU" w:eastAsia="en-US"/>
              </w:rPr>
              <w:t xml:space="preserve">, </w:t>
            </w:r>
            <w:r w:rsidR="00847F34" w:rsidRPr="004D59E1">
              <w:rPr>
                <w:rFonts w:eastAsia="TimesNewRoman"/>
                <w:sz w:val="22"/>
                <w:szCs w:val="22"/>
                <w:lang w:val="ru-RU" w:eastAsia="en-US"/>
              </w:rPr>
              <w:t>доступных</w:t>
            </w:r>
            <w:r w:rsidRPr="004D59E1">
              <w:rPr>
                <w:rFonts w:eastAsia="TimesNewRoman"/>
                <w:sz w:val="22"/>
                <w:szCs w:val="22"/>
                <w:lang w:val="ru-RU" w:eastAsia="en-US"/>
              </w:rPr>
              <w:t xml:space="preserve"> ресурсов и </w:t>
            </w:r>
            <w:r w:rsidR="00847F34" w:rsidRPr="004D59E1">
              <w:rPr>
                <w:rFonts w:eastAsia="TimesNewRoman"/>
                <w:sz w:val="22"/>
                <w:szCs w:val="22"/>
                <w:lang w:val="ru-RU" w:eastAsia="en-US"/>
              </w:rPr>
              <w:t>прочих</w:t>
            </w:r>
            <w:r w:rsidRPr="004D59E1">
              <w:rPr>
                <w:rFonts w:eastAsia="TimesNewRoman"/>
                <w:sz w:val="22"/>
                <w:szCs w:val="22"/>
                <w:lang w:val="ru-RU" w:eastAsia="en-US"/>
              </w:rPr>
              <w:t xml:space="preserve"> факторов. Они могут включать </w:t>
            </w:r>
            <w:r w:rsidR="00847F34" w:rsidRPr="004D59E1">
              <w:rPr>
                <w:rFonts w:eastAsia="TimesNewRoman"/>
                <w:sz w:val="22"/>
                <w:szCs w:val="22"/>
                <w:lang w:val="ru-RU" w:eastAsia="en-US"/>
              </w:rPr>
              <w:t>традиционные методы,</w:t>
            </w:r>
            <w:r w:rsidRPr="004D59E1">
              <w:rPr>
                <w:rFonts w:eastAsia="TimesNewRoman"/>
                <w:sz w:val="22"/>
                <w:szCs w:val="22"/>
                <w:lang w:val="ru-RU" w:eastAsia="en-US"/>
              </w:rPr>
              <w:t xml:space="preserve"> существующие градостроительные нормы или региональные инструменты планирования, </w:t>
            </w:r>
            <w:r w:rsidR="00847F34" w:rsidRPr="004D59E1">
              <w:rPr>
                <w:rFonts w:eastAsia="TimesNewRoman"/>
                <w:sz w:val="22"/>
                <w:szCs w:val="22"/>
                <w:lang w:val="ru-RU" w:eastAsia="en-US"/>
              </w:rPr>
              <w:t>а также</w:t>
            </w:r>
            <w:r w:rsidRPr="004D59E1">
              <w:rPr>
                <w:rFonts w:eastAsia="TimesNewRoman"/>
                <w:sz w:val="22"/>
                <w:szCs w:val="22"/>
                <w:lang w:val="ru-RU" w:eastAsia="en-US"/>
              </w:rPr>
              <w:t xml:space="preserve"> другие механизмы </w:t>
            </w:r>
            <w:r w:rsidR="00847F34" w:rsidRPr="004D59E1">
              <w:rPr>
                <w:rFonts w:eastAsia="TimesNewRoman"/>
                <w:sz w:val="22"/>
                <w:szCs w:val="22"/>
                <w:lang w:val="ru-RU" w:eastAsia="en-US"/>
              </w:rPr>
              <w:t xml:space="preserve">по </w:t>
            </w:r>
            <w:r w:rsidRPr="004D59E1">
              <w:rPr>
                <w:rFonts w:eastAsia="TimesNewRoman"/>
                <w:sz w:val="22"/>
                <w:szCs w:val="22"/>
                <w:lang w:val="ru-RU" w:eastAsia="en-US"/>
              </w:rPr>
              <w:t>контрол</w:t>
            </w:r>
            <w:r w:rsidR="00847F34" w:rsidRPr="004D59E1">
              <w:rPr>
                <w:rFonts w:eastAsia="TimesNewRoman"/>
                <w:sz w:val="22"/>
                <w:szCs w:val="22"/>
                <w:lang w:val="ru-RU" w:eastAsia="en-US"/>
              </w:rPr>
              <w:t>ю</w:t>
            </w:r>
            <w:r w:rsidRPr="004D59E1">
              <w:rPr>
                <w:rFonts w:eastAsia="TimesNewRoman"/>
                <w:sz w:val="22"/>
                <w:szCs w:val="22"/>
                <w:lang w:val="ru-RU" w:eastAsia="en-US"/>
              </w:rPr>
              <w:t xml:space="preserve"> планирования, как официальные, так и неофициальные.</w:t>
            </w:r>
            <w:r w:rsidR="00847F34" w:rsidRPr="004D59E1">
              <w:rPr>
                <w:rFonts w:eastAsia="TimesNewRoman"/>
                <w:sz w:val="22"/>
                <w:szCs w:val="22"/>
                <w:lang w:val="ru-RU" w:eastAsia="en-US"/>
              </w:rPr>
              <w:t xml:space="preserve"> Проведение оценки воздействия предполагаемых вмешательств является принципиально важным для всех объектов всемирного наследия.</w:t>
            </w:r>
          </w:p>
        </w:tc>
        <w:tc>
          <w:tcPr>
            <w:tcW w:w="3502" w:type="dxa"/>
            <w:gridSpan w:val="4"/>
          </w:tcPr>
          <w:p w14:paraId="55C4315D" w14:textId="77777777" w:rsidR="00431E58" w:rsidRPr="00EB6541" w:rsidRDefault="00431E58" w:rsidP="004C2610">
            <w:pPr>
              <w:spacing w:line="360" w:lineRule="auto"/>
              <w:ind w:left="-18"/>
              <w:rPr>
                <w:sz w:val="22"/>
                <w:szCs w:val="28"/>
                <w:lang w:val="ru-RU"/>
              </w:rPr>
            </w:pPr>
          </w:p>
        </w:tc>
      </w:tr>
      <w:tr w:rsidR="00431E58" w:rsidRPr="00831133" w14:paraId="6090A60B" w14:textId="77777777" w:rsidTr="00500303">
        <w:tc>
          <w:tcPr>
            <w:tcW w:w="6812" w:type="dxa"/>
            <w:gridSpan w:val="2"/>
          </w:tcPr>
          <w:p w14:paraId="3026192C" w14:textId="77777777" w:rsidR="004130F5" w:rsidRPr="004D59E1" w:rsidRDefault="00E0735B"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С учетом</w:t>
            </w:r>
            <w:r w:rsidR="004130F5" w:rsidRPr="004D59E1">
              <w:rPr>
                <w:rFonts w:eastAsia="TimesNewRoman"/>
                <w:sz w:val="22"/>
                <w:szCs w:val="22"/>
                <w:lang w:val="ru-RU" w:eastAsia="en-US"/>
              </w:rPr>
              <w:t xml:space="preserve"> вышеупомянуто</w:t>
            </w:r>
            <w:r w:rsidRPr="004D59E1">
              <w:rPr>
                <w:rFonts w:eastAsia="TimesNewRoman"/>
                <w:sz w:val="22"/>
                <w:szCs w:val="22"/>
                <w:lang w:val="ru-RU" w:eastAsia="en-US"/>
              </w:rPr>
              <w:t>го</w:t>
            </w:r>
            <w:r w:rsidR="004130F5" w:rsidRPr="004D59E1">
              <w:rPr>
                <w:rFonts w:eastAsia="TimesNewRoman"/>
                <w:sz w:val="22"/>
                <w:szCs w:val="22"/>
                <w:lang w:val="ru-RU" w:eastAsia="en-US"/>
              </w:rPr>
              <w:t xml:space="preserve"> </w:t>
            </w:r>
            <w:r w:rsidRPr="004D59E1">
              <w:rPr>
                <w:rFonts w:eastAsia="TimesNewRoman"/>
                <w:sz w:val="22"/>
                <w:szCs w:val="22"/>
                <w:lang w:val="ru-RU" w:eastAsia="en-US"/>
              </w:rPr>
              <w:t>разнообразия</w:t>
            </w:r>
            <w:r w:rsidR="004130F5" w:rsidRPr="004D59E1">
              <w:rPr>
                <w:rFonts w:eastAsia="TimesNewRoman"/>
                <w:sz w:val="22"/>
                <w:szCs w:val="22"/>
                <w:lang w:val="ru-RU" w:eastAsia="en-US"/>
              </w:rPr>
              <w:t>, общие элементы</w:t>
            </w:r>
            <w:r w:rsidRPr="004D59E1">
              <w:rPr>
                <w:rFonts w:eastAsia="TimesNewRoman"/>
                <w:sz w:val="22"/>
                <w:szCs w:val="22"/>
                <w:lang w:val="ru-RU" w:eastAsia="en-US"/>
              </w:rPr>
              <w:t xml:space="preserve"> </w:t>
            </w:r>
            <w:r w:rsidR="004130F5" w:rsidRPr="004D59E1">
              <w:rPr>
                <w:rFonts w:eastAsia="TimesNewRoman"/>
                <w:sz w:val="22"/>
                <w:szCs w:val="22"/>
                <w:lang w:val="ru-RU" w:eastAsia="en-US"/>
              </w:rPr>
              <w:t xml:space="preserve">эффективной системы </w:t>
            </w:r>
            <w:r w:rsidRPr="004D59E1">
              <w:rPr>
                <w:rFonts w:eastAsia="TimesNewRoman"/>
                <w:sz w:val="22"/>
                <w:szCs w:val="22"/>
                <w:lang w:val="ru-RU" w:eastAsia="en-US"/>
              </w:rPr>
              <w:t>управления</w:t>
            </w:r>
            <w:r w:rsidR="004130F5" w:rsidRPr="004D59E1">
              <w:rPr>
                <w:rFonts w:eastAsia="TimesNewRoman"/>
                <w:sz w:val="22"/>
                <w:szCs w:val="22"/>
                <w:lang w:val="ru-RU" w:eastAsia="en-US"/>
              </w:rPr>
              <w:t xml:space="preserve"> могут включать:</w:t>
            </w:r>
          </w:p>
          <w:p w14:paraId="6710F8F7" w14:textId="3FA09460" w:rsidR="00E0735B" w:rsidRPr="004D59E1" w:rsidRDefault="00E0735B"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всестороннее</w:t>
            </w:r>
            <w:r w:rsidR="004130F5" w:rsidRPr="004D59E1">
              <w:rPr>
                <w:rFonts w:eastAsia="TimesNewRoman"/>
                <w:sz w:val="22"/>
                <w:szCs w:val="22"/>
                <w:lang w:val="ru-RU" w:eastAsia="en-US"/>
              </w:rPr>
              <w:t xml:space="preserve"> и </w:t>
            </w:r>
            <w:r w:rsidR="002A7CE8" w:rsidRPr="004D59E1">
              <w:rPr>
                <w:rFonts w:eastAsia="TimesNewRoman"/>
                <w:sz w:val="22"/>
                <w:szCs w:val="22"/>
                <w:lang w:val="ru-RU" w:eastAsia="en-US"/>
              </w:rPr>
              <w:t xml:space="preserve">общее </w:t>
            </w:r>
            <w:r w:rsidR="004130F5" w:rsidRPr="004D59E1">
              <w:rPr>
                <w:rFonts w:eastAsia="TimesNewRoman"/>
                <w:sz w:val="22"/>
                <w:szCs w:val="22"/>
                <w:lang w:val="ru-RU" w:eastAsia="en-US"/>
              </w:rPr>
              <w:t>понимание объекта всеми</w:t>
            </w:r>
            <w:r w:rsidRPr="004D59E1">
              <w:rPr>
                <w:rFonts w:eastAsia="TimesNewRoman"/>
                <w:sz w:val="22"/>
                <w:szCs w:val="22"/>
                <w:lang w:val="ru-RU" w:eastAsia="en-US"/>
              </w:rPr>
              <w:t xml:space="preserve"> </w:t>
            </w:r>
            <w:r w:rsidR="004130F5" w:rsidRPr="004D59E1">
              <w:rPr>
                <w:rFonts w:eastAsia="TimesNewRoman"/>
                <w:sz w:val="22"/>
                <w:szCs w:val="22"/>
                <w:lang w:val="ru-RU" w:eastAsia="en-US"/>
              </w:rPr>
              <w:t>заинтересованными сторонами</w:t>
            </w:r>
            <w:r w:rsidR="008D5098" w:rsidRPr="004D59E1">
              <w:rPr>
                <w:rFonts w:eastAsia="TimesNewRoman"/>
                <w:sz w:val="22"/>
                <w:szCs w:val="22"/>
                <w:lang w:val="ru-RU" w:eastAsia="en-US"/>
              </w:rPr>
              <w:t xml:space="preserve">, включая применение </w:t>
            </w:r>
            <w:r w:rsidR="00F14A1E" w:rsidRPr="004D59E1">
              <w:rPr>
                <w:rFonts w:eastAsia="TimesNewRoman"/>
                <w:sz w:val="22"/>
                <w:szCs w:val="22"/>
                <w:lang w:val="ru-RU" w:eastAsia="en-US"/>
              </w:rPr>
              <w:t xml:space="preserve">совместного </w:t>
            </w:r>
            <w:r w:rsidR="008D5098" w:rsidRPr="004D59E1">
              <w:rPr>
                <w:rFonts w:eastAsia="TimesNewRoman"/>
                <w:sz w:val="22"/>
                <w:szCs w:val="22"/>
                <w:lang w:val="ru-RU" w:eastAsia="en-US"/>
              </w:rPr>
              <w:t>планирования и консультации с заинтересованными сторонами</w:t>
            </w:r>
            <w:r w:rsidR="004130F5" w:rsidRPr="004D59E1">
              <w:rPr>
                <w:rFonts w:eastAsia="TimesNewRoman"/>
                <w:sz w:val="22"/>
                <w:szCs w:val="22"/>
                <w:lang w:val="ru-RU" w:eastAsia="en-US"/>
              </w:rPr>
              <w:t>;</w:t>
            </w:r>
          </w:p>
          <w:p w14:paraId="5F252BF3" w14:textId="0E69000B" w:rsidR="00E0735B" w:rsidRPr="004D59E1" w:rsidRDefault="004130F5"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цикл планирования, выполнения, мониторинга, оценки и</w:t>
            </w:r>
            <w:r w:rsidR="00E0735B" w:rsidRPr="004D59E1">
              <w:rPr>
                <w:rFonts w:eastAsia="TimesNewRoman"/>
                <w:sz w:val="22"/>
                <w:szCs w:val="22"/>
                <w:lang w:val="ru-RU" w:eastAsia="en-US"/>
              </w:rPr>
              <w:t xml:space="preserve"> </w:t>
            </w:r>
            <w:r w:rsidRPr="004D59E1">
              <w:rPr>
                <w:rFonts w:eastAsia="TimesNewRoman"/>
                <w:sz w:val="22"/>
                <w:szCs w:val="22"/>
                <w:lang w:val="ru-RU" w:eastAsia="en-US"/>
              </w:rPr>
              <w:t>обратной связи;</w:t>
            </w:r>
          </w:p>
          <w:p w14:paraId="091BE39F" w14:textId="6D335F50" w:rsidR="00E0735B" w:rsidRPr="004D59E1" w:rsidRDefault="009A32E2"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w:t>
            </w:r>
            <w:r w:rsidR="00F14A1E" w:rsidRPr="004D59E1">
              <w:rPr>
                <w:rFonts w:eastAsia="TimesNewRoman"/>
                <w:sz w:val="22"/>
                <w:szCs w:val="22"/>
                <w:lang w:val="ru-RU" w:eastAsia="en-US"/>
              </w:rPr>
              <w:t>ценку</w:t>
            </w:r>
            <w:r w:rsidR="008D5098" w:rsidRPr="004D59E1">
              <w:rPr>
                <w:rFonts w:eastAsia="TimesNewRoman"/>
                <w:sz w:val="22"/>
                <w:szCs w:val="22"/>
                <w:lang w:val="ru-RU" w:eastAsia="en-US"/>
              </w:rPr>
              <w:t xml:space="preserve"> уязвимости объектов перед социальными, экономическими и другими факторами давления и </w:t>
            </w:r>
            <w:r w:rsidR="008D5098" w:rsidRPr="004D59E1">
              <w:rPr>
                <w:rFonts w:eastAsia="TimesNewRoman"/>
                <w:sz w:val="22"/>
                <w:szCs w:val="22"/>
                <w:lang w:val="ru-RU" w:eastAsia="en-US"/>
              </w:rPr>
              <w:lastRenderedPageBreak/>
              <w:t>изменениями, а также мониторинг воздействия тенденций и пред</w:t>
            </w:r>
            <w:r w:rsidR="00F14A1E" w:rsidRPr="004D59E1">
              <w:rPr>
                <w:rFonts w:eastAsia="TimesNewRoman"/>
                <w:sz w:val="22"/>
                <w:szCs w:val="22"/>
                <w:lang w:val="ru-RU" w:eastAsia="en-US"/>
              </w:rPr>
              <w:t>по</w:t>
            </w:r>
            <w:r w:rsidR="008D5098" w:rsidRPr="004D59E1">
              <w:rPr>
                <w:rFonts w:eastAsia="TimesNewRoman"/>
                <w:sz w:val="22"/>
                <w:szCs w:val="22"/>
                <w:lang w:val="ru-RU" w:eastAsia="en-US"/>
              </w:rPr>
              <w:t xml:space="preserve">лагаемых </w:t>
            </w:r>
            <w:r w:rsidR="00F14A1E" w:rsidRPr="004D59E1">
              <w:rPr>
                <w:rFonts w:eastAsia="TimesNewRoman"/>
                <w:sz w:val="22"/>
                <w:szCs w:val="22"/>
                <w:lang w:val="ru-RU" w:eastAsia="en-US"/>
              </w:rPr>
              <w:t>интервенций</w:t>
            </w:r>
            <w:r w:rsidR="00E0735B" w:rsidRPr="004D59E1">
              <w:rPr>
                <w:rFonts w:eastAsia="TimesNewRoman"/>
                <w:sz w:val="22"/>
                <w:szCs w:val="22"/>
                <w:lang w:val="ru-RU" w:eastAsia="en-US"/>
              </w:rPr>
              <w:t>;</w:t>
            </w:r>
          </w:p>
          <w:p w14:paraId="7E99338D" w14:textId="66DC7E8A" w:rsidR="00E0735B" w:rsidRPr="004D59E1" w:rsidRDefault="009A32E2"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р</w:t>
            </w:r>
            <w:r w:rsidR="00BD2B2B" w:rsidRPr="004D59E1">
              <w:rPr>
                <w:rFonts w:eastAsia="TimesNewRoman"/>
                <w:sz w:val="22"/>
                <w:szCs w:val="22"/>
                <w:lang w:val="ru-RU" w:eastAsia="en-US"/>
              </w:rPr>
              <w:t>азработк</w:t>
            </w:r>
            <w:r w:rsidR="00F14A1E" w:rsidRPr="004D59E1">
              <w:rPr>
                <w:rFonts w:eastAsia="TimesNewRoman"/>
                <w:sz w:val="22"/>
                <w:szCs w:val="22"/>
                <w:lang w:val="ru-RU" w:eastAsia="en-US"/>
              </w:rPr>
              <w:t>у</w:t>
            </w:r>
            <w:r w:rsidR="00BD2B2B" w:rsidRPr="004D59E1">
              <w:rPr>
                <w:rFonts w:eastAsia="TimesNewRoman"/>
                <w:sz w:val="22"/>
                <w:szCs w:val="22"/>
                <w:lang w:val="ru-RU" w:eastAsia="en-US"/>
              </w:rPr>
              <w:t xml:space="preserve"> механизмов для привлечения и координации мероприятий между различными партнерами и заинтересованными сторонами</w:t>
            </w:r>
            <w:r w:rsidR="004130F5" w:rsidRPr="004D59E1">
              <w:rPr>
                <w:rFonts w:eastAsia="TimesNewRoman"/>
                <w:sz w:val="22"/>
                <w:szCs w:val="22"/>
                <w:lang w:val="ru-RU" w:eastAsia="en-US"/>
              </w:rPr>
              <w:t>;</w:t>
            </w:r>
          </w:p>
          <w:p w14:paraId="15FFE7D9" w14:textId="33EF655A" w:rsidR="00E0735B" w:rsidRPr="004D59E1" w:rsidRDefault="004130F5"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ассигнование необходимых средств;</w:t>
            </w:r>
          </w:p>
          <w:p w14:paraId="3CF44361" w14:textId="020FF2C9" w:rsidR="00E0735B" w:rsidRPr="004D59E1" w:rsidRDefault="00E0735B" w:rsidP="00C065F0">
            <w:pPr>
              <w:pStyle w:val="ListParagraph"/>
              <w:numPr>
                <w:ilvl w:val="0"/>
                <w:numId w:val="66"/>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наращивание </w:t>
            </w:r>
            <w:r w:rsidR="009A32E2" w:rsidRPr="004D59E1">
              <w:rPr>
                <w:rFonts w:eastAsia="TimesNewRoman"/>
                <w:sz w:val="22"/>
                <w:szCs w:val="22"/>
                <w:lang w:val="ru-RU" w:eastAsia="en-US"/>
              </w:rPr>
              <w:t>потенциала;</w:t>
            </w:r>
            <w:r w:rsidR="00613CD6" w:rsidRPr="004D59E1">
              <w:rPr>
                <w:rFonts w:eastAsia="TimesNewRoman"/>
                <w:sz w:val="22"/>
                <w:szCs w:val="22"/>
                <w:lang w:val="ru-RU" w:eastAsia="en-US"/>
              </w:rPr>
              <w:t xml:space="preserve"> и</w:t>
            </w:r>
          </w:p>
          <w:p w14:paraId="34C8EDDC" w14:textId="38E1A844" w:rsidR="00431E58" w:rsidRPr="004D59E1" w:rsidRDefault="00613CD6" w:rsidP="00C065F0">
            <w:pPr>
              <w:pStyle w:val="ListParagraph"/>
              <w:numPr>
                <w:ilvl w:val="0"/>
                <w:numId w:val="66"/>
              </w:numPr>
              <w:autoSpaceDE w:val="0"/>
              <w:autoSpaceDN w:val="0"/>
              <w:adjustRightInd w:val="0"/>
              <w:spacing w:before="240" w:after="160"/>
              <w:ind w:left="1138" w:hanging="461"/>
              <w:jc w:val="both"/>
              <w:rPr>
                <w:rFonts w:eastAsia="TimesNewRoman"/>
                <w:sz w:val="22"/>
                <w:szCs w:val="22"/>
                <w:lang w:val="ru-RU" w:eastAsia="en-US"/>
              </w:rPr>
            </w:pPr>
            <w:r w:rsidRPr="004D59E1">
              <w:rPr>
                <w:rFonts w:eastAsia="TimesNewRoman"/>
                <w:sz w:val="22"/>
                <w:szCs w:val="22"/>
                <w:lang w:val="ru-RU" w:eastAsia="en-US"/>
              </w:rPr>
              <w:t>подотчетное и транспарентное</w:t>
            </w:r>
            <w:r w:rsidR="004130F5" w:rsidRPr="004D59E1">
              <w:rPr>
                <w:rFonts w:eastAsia="TimesNewRoman"/>
                <w:sz w:val="22"/>
                <w:szCs w:val="22"/>
                <w:lang w:val="ru-RU" w:eastAsia="en-US"/>
              </w:rPr>
              <w:t xml:space="preserve"> описание того, как </w:t>
            </w:r>
            <w:r w:rsidR="00E0735B" w:rsidRPr="004D59E1">
              <w:rPr>
                <w:rFonts w:eastAsia="TimesNewRoman"/>
                <w:sz w:val="22"/>
                <w:szCs w:val="22"/>
                <w:lang w:val="ru-RU" w:eastAsia="en-US"/>
              </w:rPr>
              <w:t xml:space="preserve">функционирует </w:t>
            </w:r>
            <w:r w:rsidR="004130F5" w:rsidRPr="004D59E1">
              <w:rPr>
                <w:rFonts w:eastAsia="TimesNewRoman"/>
                <w:sz w:val="22"/>
                <w:szCs w:val="22"/>
                <w:lang w:val="ru-RU" w:eastAsia="en-US"/>
              </w:rPr>
              <w:t>система</w:t>
            </w:r>
            <w:r w:rsidR="00E0735B" w:rsidRPr="004D59E1">
              <w:rPr>
                <w:rFonts w:eastAsia="TimesNewRoman"/>
                <w:sz w:val="22"/>
                <w:szCs w:val="22"/>
                <w:lang w:val="ru-RU" w:eastAsia="en-US"/>
              </w:rPr>
              <w:t xml:space="preserve"> </w:t>
            </w:r>
            <w:r w:rsidR="004130F5" w:rsidRPr="004D59E1">
              <w:rPr>
                <w:rFonts w:eastAsia="TimesNewRoman"/>
                <w:sz w:val="22"/>
                <w:szCs w:val="22"/>
                <w:lang w:val="ru-RU" w:eastAsia="en-US"/>
              </w:rPr>
              <w:t>управления</w:t>
            </w:r>
            <w:r w:rsidR="00E0735B" w:rsidRPr="004D59E1">
              <w:rPr>
                <w:rFonts w:eastAsia="TimesNewRoman"/>
                <w:sz w:val="22"/>
                <w:szCs w:val="22"/>
                <w:lang w:val="ru-RU" w:eastAsia="en-US"/>
              </w:rPr>
              <w:t>.</w:t>
            </w:r>
            <w:r w:rsidR="004130F5" w:rsidRPr="004D59E1">
              <w:rPr>
                <w:rFonts w:eastAsia="TimesNewRoman"/>
                <w:sz w:val="22"/>
                <w:szCs w:val="22"/>
                <w:lang w:val="ru-RU" w:eastAsia="en-US"/>
              </w:rPr>
              <w:t xml:space="preserve"> </w:t>
            </w:r>
          </w:p>
        </w:tc>
        <w:tc>
          <w:tcPr>
            <w:tcW w:w="3502" w:type="dxa"/>
            <w:gridSpan w:val="4"/>
          </w:tcPr>
          <w:p w14:paraId="1B59D6C3" w14:textId="77777777" w:rsidR="00431E58" w:rsidRPr="004D59E1" w:rsidRDefault="001961F4" w:rsidP="004D59E1">
            <w:pPr>
              <w:spacing w:before="240" w:line="360" w:lineRule="auto"/>
              <w:ind w:left="-18"/>
              <w:rPr>
                <w:sz w:val="18"/>
                <w:szCs w:val="18"/>
                <w:lang w:val="ru-RU"/>
              </w:rPr>
            </w:pPr>
            <w:r w:rsidRPr="004D59E1">
              <w:rPr>
                <w:sz w:val="18"/>
                <w:szCs w:val="18"/>
                <w:lang w:val="ru-RU"/>
              </w:rPr>
              <w:lastRenderedPageBreak/>
              <w:t xml:space="preserve">Решение </w:t>
            </w:r>
            <w:r w:rsidRPr="004D59E1">
              <w:rPr>
                <w:sz w:val="18"/>
                <w:szCs w:val="18"/>
              </w:rPr>
              <w:t>39 COM 11</w:t>
            </w:r>
          </w:p>
        </w:tc>
      </w:tr>
      <w:tr w:rsidR="00431E58" w:rsidRPr="00E6254F" w14:paraId="3BC5FDCB" w14:textId="77777777" w:rsidTr="00500303">
        <w:tc>
          <w:tcPr>
            <w:tcW w:w="6812" w:type="dxa"/>
            <w:gridSpan w:val="2"/>
          </w:tcPr>
          <w:p w14:paraId="0EE97FB5" w14:textId="277C03A2" w:rsidR="00431E58" w:rsidRPr="004D59E1" w:rsidRDefault="003A5675"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Эффективное управление включает циклы краткосрочных, среднесрочных и долгосрочных мер, направленных на охрану, сохранение и популяризацию номинированного объекта.</w:t>
            </w:r>
            <w:r w:rsidR="002D6B80" w:rsidRPr="004D59E1">
              <w:rPr>
                <w:rFonts w:eastAsia="TimesNewRoman"/>
                <w:sz w:val="22"/>
                <w:szCs w:val="22"/>
                <w:lang w:val="ru-RU" w:eastAsia="en-US"/>
              </w:rPr>
              <w:t xml:space="preserve"> Комплексный подход к планированию и управлению является основополагающим для руководства эволюцией объектов </w:t>
            </w:r>
            <w:r w:rsidR="00846414" w:rsidRPr="004D59E1">
              <w:rPr>
                <w:rFonts w:eastAsia="TimesNewRoman"/>
                <w:sz w:val="22"/>
                <w:szCs w:val="22"/>
                <w:lang w:val="ru-RU" w:eastAsia="en-US"/>
              </w:rPr>
              <w:t xml:space="preserve">с течением </w:t>
            </w:r>
            <w:r w:rsidR="002D6B80" w:rsidRPr="004D59E1">
              <w:rPr>
                <w:rFonts w:eastAsia="TimesNewRoman"/>
                <w:sz w:val="22"/>
                <w:szCs w:val="22"/>
                <w:lang w:val="ru-RU" w:eastAsia="en-US"/>
              </w:rPr>
              <w:t>времени и обеспечения сохранения всех аспектов их выдающейся универсальной ценности. Такой подход выходит за пределы объекта и включает любые буферные зоны, а также более широкое окружение.</w:t>
            </w:r>
            <w:r w:rsidR="00992A26" w:rsidRPr="004D59E1">
              <w:rPr>
                <w:rFonts w:eastAsia="TimesNewRoman"/>
                <w:sz w:val="22"/>
                <w:szCs w:val="22"/>
                <w:lang w:val="ru-RU" w:eastAsia="en-US"/>
              </w:rPr>
              <w:t xml:space="preserve"> Более широкое окружение, за пределами буферной зоны, может соотноситься с топографией объектов, природной и строительной средой и другими элементами, такими как инфраструктура, характер землепользования, пространственная организация и визуальное окружение. Оно также может включать соответствующие социальные и культурные практики, экономические процессы и другие неосязаемые аспекты наследия, например, восприятие и ассоциации. Управление более широким окружением будет связано с его ролью в поддержке выдающейся универсальной ценности.</w:t>
            </w:r>
          </w:p>
        </w:tc>
        <w:tc>
          <w:tcPr>
            <w:tcW w:w="3502" w:type="dxa"/>
            <w:gridSpan w:val="4"/>
          </w:tcPr>
          <w:p w14:paraId="2ED4FBA0" w14:textId="5378DBB1" w:rsidR="00431E58" w:rsidRPr="004D59E1" w:rsidRDefault="006026F1" w:rsidP="004D59E1">
            <w:pPr>
              <w:spacing w:before="240"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E6254F" w14:paraId="51340EE4" w14:textId="77777777" w:rsidTr="00500303">
        <w:tc>
          <w:tcPr>
            <w:tcW w:w="6812" w:type="dxa"/>
            <w:gridSpan w:val="2"/>
          </w:tcPr>
          <w:p w14:paraId="44CBB15A" w14:textId="6970360E" w:rsidR="00431E58" w:rsidRPr="004D59E1" w:rsidRDefault="002D6B80" w:rsidP="00B60AF7">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Кроме того, в контексте выполнения Конвенции, Комитет всемирного наследия установил процедуры Реагирующего мониторинга (см. главу IV) и Периодической отчетности (см.</w:t>
            </w:r>
            <w:r w:rsidR="00B60AF7" w:rsidRPr="00B60AF7">
              <w:rPr>
                <w:rFonts w:eastAsia="TimesNewRoman"/>
                <w:sz w:val="22"/>
                <w:szCs w:val="22"/>
                <w:lang w:eastAsia="en-US"/>
              </w:rPr>
              <w:t> </w:t>
            </w:r>
            <w:r w:rsidR="00B60AF7" w:rsidRPr="004D59E1">
              <w:rPr>
                <w:rFonts w:eastAsia="TimesNewRoman"/>
                <w:sz w:val="22"/>
                <w:szCs w:val="22"/>
                <w:lang w:val="ru-RU" w:eastAsia="en-US"/>
              </w:rPr>
              <w:t>Г</w:t>
            </w:r>
            <w:r w:rsidRPr="004D59E1">
              <w:rPr>
                <w:rFonts w:eastAsia="TimesNewRoman"/>
                <w:sz w:val="22"/>
                <w:szCs w:val="22"/>
                <w:lang w:val="ru-RU" w:eastAsia="en-US"/>
              </w:rPr>
              <w:t>лаву</w:t>
            </w:r>
            <w:r w:rsidR="00B60AF7">
              <w:rPr>
                <w:rFonts w:eastAsia="TimesNewRoman"/>
                <w:sz w:val="22"/>
                <w:szCs w:val="22"/>
                <w:lang w:val="fr-FR" w:eastAsia="en-US"/>
              </w:rPr>
              <w:t> </w:t>
            </w:r>
            <w:r w:rsidRPr="004D59E1">
              <w:rPr>
                <w:rFonts w:eastAsia="TimesNewRoman"/>
                <w:sz w:val="22"/>
                <w:szCs w:val="22"/>
                <w:lang w:val="ru-RU" w:eastAsia="en-US"/>
              </w:rPr>
              <w:t>V).</w:t>
            </w:r>
          </w:p>
        </w:tc>
        <w:tc>
          <w:tcPr>
            <w:tcW w:w="3502" w:type="dxa"/>
            <w:gridSpan w:val="4"/>
          </w:tcPr>
          <w:p w14:paraId="555FA46F" w14:textId="77777777" w:rsidR="00431E58" w:rsidRPr="00EB6541" w:rsidRDefault="00431E58" w:rsidP="004C2610">
            <w:pPr>
              <w:spacing w:line="360" w:lineRule="auto"/>
              <w:ind w:left="-18"/>
              <w:rPr>
                <w:sz w:val="22"/>
                <w:szCs w:val="28"/>
                <w:lang w:val="ru-RU"/>
              </w:rPr>
            </w:pPr>
          </w:p>
        </w:tc>
      </w:tr>
      <w:tr w:rsidR="00431E58" w:rsidRPr="00E6254F" w14:paraId="77E819B6" w14:textId="77777777" w:rsidTr="00500303">
        <w:tc>
          <w:tcPr>
            <w:tcW w:w="6812" w:type="dxa"/>
            <w:gridSpan w:val="2"/>
          </w:tcPr>
          <w:p w14:paraId="164D37B6" w14:textId="703C57DB" w:rsidR="004978D5" w:rsidRPr="004D59E1" w:rsidRDefault="004978D5" w:rsidP="00447BF2">
            <w:pPr>
              <w:numPr>
                <w:ilvl w:val="0"/>
                <w:numId w:val="8"/>
              </w:numPr>
              <w:autoSpaceDE w:val="0"/>
              <w:autoSpaceDN w:val="0"/>
              <w:adjustRightInd w:val="0"/>
              <w:spacing w:after="200"/>
              <w:ind w:left="709"/>
              <w:jc w:val="both"/>
              <w:rPr>
                <w:rFonts w:eastAsia="TimesNewRoman"/>
                <w:sz w:val="22"/>
                <w:szCs w:val="22"/>
                <w:lang w:val="ru-RU" w:eastAsia="en-US"/>
              </w:rPr>
            </w:pPr>
            <w:bookmarkStart w:id="15" w:name="_Ref369010509"/>
            <w:r w:rsidRPr="004D59E1">
              <w:rPr>
                <w:rFonts w:eastAsia="TimesNewRoman"/>
                <w:sz w:val="22"/>
                <w:szCs w:val="22"/>
                <w:lang w:val="ru-RU" w:eastAsia="en-US"/>
              </w:rPr>
              <w:t xml:space="preserve">В случае серийных объектов, система управления или механизмы обеспечения скоординированного управления отдельными компонентами являются основополагающими и должны быть отражены в номинации (см. </w:t>
            </w:r>
            <w:r w:rsidR="00447BF2" w:rsidRPr="004D59E1">
              <w:rPr>
                <w:rFonts w:eastAsia="TimesNewRoman"/>
                <w:sz w:val="22"/>
                <w:szCs w:val="22"/>
                <w:lang w:val="ru-RU" w:eastAsia="en-US"/>
              </w:rPr>
              <w:t>П</w:t>
            </w:r>
            <w:r w:rsidRPr="004D59E1">
              <w:rPr>
                <w:rFonts w:eastAsia="TimesNewRoman"/>
                <w:sz w:val="22"/>
                <w:szCs w:val="22"/>
                <w:lang w:val="ru-RU" w:eastAsia="en-US"/>
              </w:rPr>
              <w:t>ункты</w:t>
            </w:r>
            <w:r w:rsidR="00447BF2">
              <w:rPr>
                <w:rFonts w:eastAsia="TimesNewRoman"/>
                <w:sz w:val="22"/>
                <w:szCs w:val="22"/>
                <w:lang w:val="fr-FR" w:eastAsia="en-US"/>
              </w:rPr>
              <w:t> 137-139</w:t>
            </w:r>
            <w:r w:rsidRPr="004D59E1">
              <w:rPr>
                <w:rFonts w:eastAsia="TimesNewRoman"/>
                <w:sz w:val="22"/>
                <w:szCs w:val="22"/>
                <w:lang w:val="ru-RU" w:eastAsia="en-US"/>
              </w:rPr>
              <w:t>).</w:t>
            </w:r>
            <w:bookmarkEnd w:id="15"/>
          </w:p>
        </w:tc>
        <w:tc>
          <w:tcPr>
            <w:tcW w:w="3502" w:type="dxa"/>
            <w:gridSpan w:val="4"/>
          </w:tcPr>
          <w:p w14:paraId="2B5F08FA" w14:textId="77777777" w:rsidR="00431E58" w:rsidRPr="00EB6541" w:rsidRDefault="00431E58" w:rsidP="004C2610">
            <w:pPr>
              <w:spacing w:line="360" w:lineRule="auto"/>
              <w:ind w:left="-18"/>
              <w:rPr>
                <w:sz w:val="22"/>
                <w:szCs w:val="28"/>
                <w:lang w:val="ru-RU"/>
              </w:rPr>
            </w:pPr>
          </w:p>
        </w:tc>
      </w:tr>
      <w:tr w:rsidR="00431E58" w:rsidRPr="00E135E2" w14:paraId="7221862A" w14:textId="77777777" w:rsidTr="004D59E1">
        <w:tc>
          <w:tcPr>
            <w:tcW w:w="6812" w:type="dxa"/>
            <w:gridSpan w:val="2"/>
          </w:tcPr>
          <w:p w14:paraId="187BF9CD" w14:textId="6077129D" w:rsidR="008A3350" w:rsidRPr="004D59E1" w:rsidRDefault="00C07B4F"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w:t>
            </w:r>
            <w:r w:rsidR="009A32E2" w:rsidRPr="004D59E1">
              <w:rPr>
                <w:rFonts w:eastAsia="TimesNewRoman"/>
                <w:sz w:val="22"/>
                <w:szCs w:val="22"/>
                <w:lang w:val="ru-RU" w:eastAsia="en-US"/>
              </w:rPr>
              <w:t>Удален</w:t>
            </w:r>
            <w:r w:rsidRPr="004D59E1">
              <w:rPr>
                <w:rFonts w:eastAsia="TimesNewRoman"/>
                <w:sz w:val="22"/>
                <w:szCs w:val="22"/>
                <w:lang w:val="ru-RU" w:eastAsia="en-US"/>
              </w:rPr>
              <w:t>]</w:t>
            </w:r>
          </w:p>
        </w:tc>
        <w:tc>
          <w:tcPr>
            <w:tcW w:w="3502" w:type="dxa"/>
            <w:gridSpan w:val="4"/>
          </w:tcPr>
          <w:p w14:paraId="672ADB07" w14:textId="77777777" w:rsidR="00431E58" w:rsidRPr="004D59E1" w:rsidRDefault="003B41F3" w:rsidP="004C2610">
            <w:pPr>
              <w:spacing w:line="360" w:lineRule="auto"/>
              <w:ind w:left="-18"/>
              <w:rPr>
                <w:sz w:val="18"/>
                <w:szCs w:val="18"/>
                <w:lang w:val="ru-RU"/>
              </w:rPr>
            </w:pPr>
            <w:r w:rsidRPr="004D59E1">
              <w:rPr>
                <w:sz w:val="18"/>
                <w:szCs w:val="18"/>
                <w:lang w:val="ru-RU"/>
              </w:rPr>
              <w:t xml:space="preserve">Решение </w:t>
            </w:r>
            <w:r w:rsidRPr="004D59E1">
              <w:rPr>
                <w:sz w:val="18"/>
                <w:szCs w:val="18"/>
              </w:rPr>
              <w:t>39 COM 11</w:t>
            </w:r>
          </w:p>
        </w:tc>
      </w:tr>
      <w:tr w:rsidR="00431E58" w:rsidRPr="00831133" w14:paraId="7A68D824" w14:textId="77777777" w:rsidTr="004D59E1">
        <w:tc>
          <w:tcPr>
            <w:tcW w:w="6812" w:type="dxa"/>
            <w:gridSpan w:val="2"/>
          </w:tcPr>
          <w:p w14:paraId="217DB87B" w14:textId="24756278" w:rsidR="00431E58"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eastAsia="en-US"/>
              </w:rPr>
            </w:pPr>
            <w:bookmarkStart w:id="16" w:name="_Ref369013757"/>
            <w:r w:rsidRPr="004D59E1">
              <w:rPr>
                <w:rFonts w:eastAsia="TimesNewRoman"/>
                <w:sz w:val="22"/>
                <w:szCs w:val="22"/>
                <w:lang w:val="ru-RU" w:eastAsia="en-US"/>
              </w:rPr>
              <w:t>В случае, если</w:t>
            </w:r>
            <w:r w:rsidR="00B002D9" w:rsidRPr="004D59E1">
              <w:rPr>
                <w:rFonts w:eastAsia="TimesNewRoman"/>
                <w:sz w:val="22"/>
                <w:szCs w:val="22"/>
                <w:lang w:val="ru-RU" w:eastAsia="en-US"/>
              </w:rPr>
              <w:t xml:space="preserve"> важные качества номинируемого объекта находятся в опасности из-за </w:t>
            </w:r>
            <w:r w:rsidR="00A77B5A" w:rsidRPr="004D59E1">
              <w:rPr>
                <w:rFonts w:eastAsia="TimesNewRoman"/>
                <w:sz w:val="22"/>
                <w:szCs w:val="22"/>
                <w:lang w:val="ru-RU" w:eastAsia="en-US"/>
              </w:rPr>
              <w:t>человеческой деятельности</w:t>
            </w:r>
            <w:r w:rsidR="00B002D9" w:rsidRPr="004D59E1">
              <w:rPr>
                <w:rFonts w:eastAsia="TimesNewRoman"/>
                <w:sz w:val="22"/>
                <w:szCs w:val="22"/>
                <w:lang w:val="ru-RU" w:eastAsia="en-US"/>
              </w:rPr>
              <w:t xml:space="preserve">, но все же удовлетворяют критериям ценности и условиям подлинности или целостности, изложенным в пунктах </w:t>
            </w:r>
            <w:r w:rsidR="006133AF" w:rsidRPr="004D59E1">
              <w:rPr>
                <w:rFonts w:eastAsia="TimesNewRoman"/>
                <w:sz w:val="22"/>
                <w:szCs w:val="22"/>
                <w:lang w:val="ru-RU" w:eastAsia="en-US"/>
              </w:rPr>
              <w:fldChar w:fldCharType="begin"/>
            </w:r>
            <w:r w:rsidR="006133AF" w:rsidRPr="004D59E1">
              <w:rPr>
                <w:rFonts w:eastAsia="TimesNewRoman"/>
                <w:sz w:val="22"/>
                <w:szCs w:val="22"/>
                <w:lang w:val="ru-RU" w:eastAsia="en-US"/>
              </w:rPr>
              <w:instrText xml:space="preserve"> REF _Ref368224061 \r \h  \* MERGEFORMAT </w:instrText>
            </w:r>
            <w:r w:rsidR="006133AF" w:rsidRPr="004D59E1">
              <w:rPr>
                <w:rFonts w:eastAsia="TimesNewRoman"/>
                <w:sz w:val="22"/>
                <w:szCs w:val="22"/>
                <w:lang w:val="ru-RU" w:eastAsia="en-US"/>
              </w:rPr>
            </w:r>
            <w:r w:rsidR="006133AF" w:rsidRPr="004D59E1">
              <w:rPr>
                <w:rFonts w:eastAsia="TimesNewRoman"/>
                <w:sz w:val="22"/>
                <w:szCs w:val="22"/>
                <w:lang w:val="ru-RU" w:eastAsia="en-US"/>
              </w:rPr>
              <w:fldChar w:fldCharType="separate"/>
            </w:r>
            <w:r w:rsidR="00D5347D">
              <w:rPr>
                <w:rFonts w:eastAsia="TimesNewRoman"/>
                <w:sz w:val="22"/>
                <w:szCs w:val="22"/>
                <w:lang w:val="ru-RU" w:eastAsia="en-US"/>
              </w:rPr>
              <w:t>78</w:t>
            </w:r>
            <w:r w:rsidR="006133AF" w:rsidRPr="004D59E1">
              <w:rPr>
                <w:rFonts w:eastAsia="TimesNewRoman"/>
                <w:sz w:val="22"/>
                <w:szCs w:val="22"/>
                <w:lang w:val="ru-RU" w:eastAsia="en-US"/>
              </w:rPr>
              <w:fldChar w:fldCharType="end"/>
            </w:r>
            <w:r w:rsidR="002100A3" w:rsidRPr="004D59E1">
              <w:rPr>
                <w:rFonts w:eastAsia="TimesNewRoman"/>
                <w:sz w:val="22"/>
                <w:szCs w:val="22"/>
                <w:lang w:val="ru-RU" w:eastAsia="en-US"/>
              </w:rPr>
              <w:t>-</w:t>
            </w:r>
            <w:r w:rsidR="00B002D9" w:rsidRPr="004D59E1">
              <w:rPr>
                <w:rFonts w:eastAsia="TimesNewRoman"/>
                <w:sz w:val="22"/>
                <w:szCs w:val="22"/>
                <w:lang w:val="ru-RU" w:eastAsia="en-US"/>
              </w:rPr>
              <w:t>95, в досье номинации должен быть представлен план действий, предусматривающий необходимые корректирующие меры. Если корректирующие меры, заявленные государством</w:t>
            </w:r>
            <w:r w:rsidRPr="004D59E1">
              <w:rPr>
                <w:rFonts w:eastAsia="TimesNewRoman"/>
                <w:sz w:val="22"/>
                <w:szCs w:val="22"/>
                <w:lang w:val="ru-RU" w:eastAsia="en-US"/>
              </w:rPr>
              <w:t xml:space="preserve"> – стороной Конвенции</w:t>
            </w:r>
            <w:r w:rsidR="00B002D9" w:rsidRPr="004D59E1">
              <w:rPr>
                <w:rFonts w:eastAsia="TimesNewRoman"/>
                <w:sz w:val="22"/>
                <w:szCs w:val="22"/>
                <w:lang w:val="ru-RU" w:eastAsia="en-US"/>
              </w:rPr>
              <w:t xml:space="preserve">, </w:t>
            </w:r>
            <w:r w:rsidRPr="004D59E1">
              <w:rPr>
                <w:rFonts w:eastAsia="TimesNewRoman"/>
                <w:sz w:val="22"/>
                <w:szCs w:val="22"/>
                <w:lang w:val="ru-RU" w:eastAsia="en-US"/>
              </w:rPr>
              <w:t>которое представило</w:t>
            </w:r>
            <w:r w:rsidR="00B002D9" w:rsidRPr="004D59E1">
              <w:rPr>
                <w:rFonts w:eastAsia="TimesNewRoman"/>
                <w:sz w:val="22"/>
                <w:szCs w:val="22"/>
                <w:lang w:val="ru-RU" w:eastAsia="en-US"/>
              </w:rPr>
              <w:t xml:space="preserve"> данную номинацию, не будут приняты в </w:t>
            </w:r>
            <w:r w:rsidRPr="004D59E1">
              <w:rPr>
                <w:rFonts w:eastAsia="TimesNewRoman"/>
                <w:sz w:val="22"/>
                <w:szCs w:val="22"/>
                <w:lang w:val="ru-RU" w:eastAsia="en-US"/>
              </w:rPr>
              <w:t>сроки</w:t>
            </w:r>
            <w:r w:rsidR="00B002D9" w:rsidRPr="004D59E1">
              <w:rPr>
                <w:rFonts w:eastAsia="TimesNewRoman"/>
                <w:sz w:val="22"/>
                <w:szCs w:val="22"/>
                <w:lang w:val="ru-RU" w:eastAsia="en-US"/>
              </w:rPr>
              <w:t>, предложенн</w:t>
            </w:r>
            <w:r w:rsidRPr="004D59E1">
              <w:rPr>
                <w:rFonts w:eastAsia="TimesNewRoman"/>
                <w:sz w:val="22"/>
                <w:szCs w:val="22"/>
                <w:lang w:val="ru-RU" w:eastAsia="en-US"/>
              </w:rPr>
              <w:t>ые</w:t>
            </w:r>
            <w:r w:rsidR="00B002D9" w:rsidRPr="004D59E1">
              <w:rPr>
                <w:rFonts w:eastAsia="TimesNewRoman"/>
                <w:sz w:val="22"/>
                <w:szCs w:val="22"/>
                <w:lang w:val="ru-RU" w:eastAsia="en-US"/>
              </w:rPr>
              <w:t xml:space="preserve"> </w:t>
            </w:r>
            <w:r w:rsidRPr="004D59E1">
              <w:rPr>
                <w:rFonts w:eastAsia="TimesNewRoman"/>
                <w:sz w:val="22"/>
                <w:szCs w:val="22"/>
                <w:lang w:val="ru-RU" w:eastAsia="en-US"/>
              </w:rPr>
              <w:t>таким</w:t>
            </w:r>
            <w:r w:rsidR="00B002D9" w:rsidRPr="004D59E1">
              <w:rPr>
                <w:rFonts w:eastAsia="TimesNewRoman"/>
                <w:sz w:val="22"/>
                <w:szCs w:val="22"/>
                <w:lang w:val="ru-RU" w:eastAsia="en-US"/>
              </w:rPr>
              <w:t xml:space="preserve"> государством, Комитет будет рассматривать вопрос об исключении объекта из Списка в соответствии с процедурой, принятой Комитетом (см. главу IV.C).</w:t>
            </w:r>
            <w:bookmarkEnd w:id="16"/>
          </w:p>
        </w:tc>
        <w:tc>
          <w:tcPr>
            <w:tcW w:w="3502" w:type="dxa"/>
            <w:gridSpan w:val="4"/>
            <w:tcBorders>
              <w:left w:val="nil"/>
            </w:tcBorders>
          </w:tcPr>
          <w:p w14:paraId="6F1B03AC" w14:textId="77777777" w:rsidR="003B41F3" w:rsidRPr="004D59E1" w:rsidRDefault="003B41F3" w:rsidP="004D59E1">
            <w:pPr>
              <w:pStyle w:val="FootnoteText"/>
              <w:spacing w:line="360" w:lineRule="auto"/>
              <w:jc w:val="left"/>
              <w:rPr>
                <w:b/>
                <w:bCs/>
                <w:sz w:val="18"/>
                <w:szCs w:val="28"/>
                <w:lang w:val="ru-RU"/>
              </w:rPr>
            </w:pPr>
            <w:r w:rsidRPr="004D59E1">
              <w:rPr>
                <w:sz w:val="18"/>
                <w:szCs w:val="28"/>
                <w:lang w:val="ru-RU"/>
              </w:rPr>
              <w:t xml:space="preserve">Решение </w:t>
            </w:r>
            <w:r w:rsidRPr="004D59E1">
              <w:rPr>
                <w:sz w:val="18"/>
                <w:szCs w:val="28"/>
              </w:rPr>
              <w:t>39 COM 11</w:t>
            </w:r>
          </w:p>
        </w:tc>
      </w:tr>
      <w:tr w:rsidR="00431E58" w:rsidRPr="009A0714" w14:paraId="5637942C" w14:textId="77777777" w:rsidTr="004D59E1">
        <w:tc>
          <w:tcPr>
            <w:tcW w:w="6812" w:type="dxa"/>
            <w:gridSpan w:val="2"/>
          </w:tcPr>
          <w:p w14:paraId="53CDD019" w14:textId="5EDA1261" w:rsidR="00431E58"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lastRenderedPageBreak/>
              <w:t>Государства – стороны Конвенции несут ответственность за осуществление эффективного управления объектом всемирного наследия. Государства - стороны Конвенции должны действовать в тесном сотрудничестве с управляющими объектов, уполномоченными органами,  а также прочими партнерами и заинтересованными сторонами с точки зрения управления объектом.</w:t>
            </w:r>
          </w:p>
        </w:tc>
        <w:tc>
          <w:tcPr>
            <w:tcW w:w="3502" w:type="dxa"/>
            <w:gridSpan w:val="4"/>
            <w:tcBorders>
              <w:left w:val="nil"/>
            </w:tcBorders>
          </w:tcPr>
          <w:p w14:paraId="19B52ACC" w14:textId="77777777" w:rsidR="00431E58" w:rsidRPr="00EB6541" w:rsidRDefault="00431E58" w:rsidP="004C2610">
            <w:pPr>
              <w:spacing w:line="360" w:lineRule="auto"/>
              <w:ind w:left="-18"/>
              <w:rPr>
                <w:sz w:val="22"/>
                <w:szCs w:val="28"/>
                <w:lang w:val="ru-RU"/>
              </w:rPr>
            </w:pPr>
          </w:p>
        </w:tc>
      </w:tr>
      <w:tr w:rsidR="00431E58" w:rsidRPr="00E135E2" w14:paraId="37668B28" w14:textId="77777777" w:rsidTr="004D59E1">
        <w:tc>
          <w:tcPr>
            <w:tcW w:w="6812" w:type="dxa"/>
            <w:gridSpan w:val="2"/>
          </w:tcPr>
          <w:p w14:paraId="7BA73D46" w14:textId="6F00019B" w:rsidR="00BA5CA6" w:rsidRPr="004D59E1" w:rsidRDefault="006F5CDA" w:rsidP="00C065F0">
            <w:pPr>
              <w:numPr>
                <w:ilvl w:val="0"/>
                <w:numId w:val="8"/>
              </w:numPr>
              <w:autoSpaceDE w:val="0"/>
              <w:autoSpaceDN w:val="0"/>
              <w:adjustRightInd w:val="0"/>
              <w:spacing w:after="200"/>
              <w:ind w:left="709"/>
              <w:jc w:val="both"/>
              <w:rPr>
                <w:rFonts w:eastAsia="TimesNewRoman"/>
                <w:sz w:val="22"/>
                <w:szCs w:val="22"/>
                <w:lang w:val="ru-RU"/>
              </w:rPr>
            </w:pPr>
            <w:r w:rsidRPr="004D59E1">
              <w:rPr>
                <w:rFonts w:eastAsia="TimesNewRoman"/>
                <w:sz w:val="22"/>
                <w:szCs w:val="22"/>
                <w:lang w:val="ru-RU" w:eastAsia="en-US"/>
              </w:rPr>
              <w:t>Комитет рекомендует государствам – сторонам Конвенции включить обеспечение готовности к риска</w:t>
            </w:r>
            <w:r w:rsidR="001A6291" w:rsidRPr="004D59E1">
              <w:rPr>
                <w:rFonts w:eastAsia="TimesNewRoman"/>
                <w:sz w:val="22"/>
                <w:szCs w:val="22"/>
                <w:lang w:val="ru-RU" w:eastAsia="en-US"/>
              </w:rPr>
              <w:t>м</w:t>
            </w:r>
            <w:r w:rsidRPr="004D59E1">
              <w:rPr>
                <w:rFonts w:eastAsia="TimesNewRoman"/>
                <w:sz w:val="22"/>
                <w:szCs w:val="22"/>
                <w:lang w:val="ru-RU" w:eastAsia="en-US"/>
              </w:rPr>
              <w:t xml:space="preserve"> как состав</w:t>
            </w:r>
            <w:r w:rsidR="00796526" w:rsidRPr="004D59E1">
              <w:rPr>
                <w:rFonts w:eastAsia="TimesNewRoman"/>
                <w:sz w:val="22"/>
                <w:szCs w:val="22"/>
                <w:lang w:val="ru-RU" w:eastAsia="en-US"/>
              </w:rPr>
              <w:t>ной</w:t>
            </w:r>
            <w:r w:rsidRPr="004D59E1">
              <w:rPr>
                <w:rFonts w:eastAsia="TimesNewRoman"/>
                <w:sz w:val="22"/>
                <w:szCs w:val="22"/>
                <w:lang w:val="ru-RU" w:eastAsia="en-US"/>
              </w:rPr>
              <w:t xml:space="preserve"> элемент план</w:t>
            </w:r>
            <w:r w:rsidR="001A6291" w:rsidRPr="004D59E1">
              <w:rPr>
                <w:rFonts w:eastAsia="TimesNewRoman"/>
                <w:sz w:val="22"/>
                <w:szCs w:val="22"/>
                <w:lang w:val="ru-RU" w:eastAsia="en-US"/>
              </w:rPr>
              <w:t>ов</w:t>
            </w:r>
            <w:r w:rsidRPr="004D59E1">
              <w:rPr>
                <w:rFonts w:eastAsia="TimesNewRoman"/>
                <w:sz w:val="22"/>
                <w:szCs w:val="22"/>
                <w:lang w:val="ru-RU" w:eastAsia="en-US"/>
              </w:rPr>
              <w:t xml:space="preserve"> управления объектами всемирного наследия и стратегии обучения.</w:t>
            </w:r>
          </w:p>
        </w:tc>
        <w:tc>
          <w:tcPr>
            <w:tcW w:w="3502" w:type="dxa"/>
            <w:gridSpan w:val="4"/>
            <w:tcBorders>
              <w:left w:val="nil"/>
            </w:tcBorders>
          </w:tcPr>
          <w:p w14:paraId="59E6B398" w14:textId="77777777" w:rsidR="00431E58" w:rsidRPr="004D59E1" w:rsidRDefault="00B002D9" w:rsidP="004C2610">
            <w:pPr>
              <w:spacing w:line="360" w:lineRule="auto"/>
              <w:ind w:left="-18"/>
              <w:rPr>
                <w:sz w:val="18"/>
                <w:szCs w:val="28"/>
              </w:rPr>
            </w:pPr>
            <w:r w:rsidRPr="004D59E1">
              <w:rPr>
                <w:sz w:val="18"/>
                <w:szCs w:val="28"/>
                <w:lang w:val="ru-RU"/>
              </w:rPr>
              <w:t>Решение</w:t>
            </w:r>
            <w:r w:rsidR="00431E58" w:rsidRPr="004D59E1">
              <w:rPr>
                <w:sz w:val="18"/>
                <w:szCs w:val="28"/>
              </w:rPr>
              <w:t xml:space="preserve"> 28 COM 10B.4</w:t>
            </w:r>
          </w:p>
          <w:p w14:paraId="0284B027" w14:textId="77777777" w:rsidR="00431E58" w:rsidRPr="00EB6541" w:rsidRDefault="00431E58" w:rsidP="004C2610">
            <w:pPr>
              <w:spacing w:line="360" w:lineRule="auto"/>
              <w:ind w:left="-18"/>
              <w:rPr>
                <w:sz w:val="22"/>
                <w:szCs w:val="28"/>
              </w:rPr>
            </w:pPr>
          </w:p>
        </w:tc>
      </w:tr>
      <w:tr w:rsidR="00431E58" w:rsidRPr="00A114D3" w14:paraId="0DFA21E5" w14:textId="77777777" w:rsidTr="004D59E1">
        <w:tc>
          <w:tcPr>
            <w:tcW w:w="6812" w:type="dxa"/>
            <w:gridSpan w:val="2"/>
          </w:tcPr>
          <w:p w14:paraId="7060A517" w14:textId="3C16CB9F" w:rsidR="00BA5CA6" w:rsidRPr="00A114D3" w:rsidRDefault="00431E58" w:rsidP="00A114D3">
            <w:pPr>
              <w:keepNext/>
              <w:keepLines/>
              <w:spacing w:before="240" w:after="200"/>
              <w:ind w:left="562" w:hanging="562"/>
            </w:pPr>
            <w:r w:rsidRPr="00A114D3">
              <w:rPr>
                <w:iCs/>
                <w:sz w:val="22"/>
                <w:szCs w:val="22"/>
              </w:rPr>
              <w:tab/>
            </w:r>
            <w:r w:rsidR="00B002D9" w:rsidRPr="00A114D3">
              <w:rPr>
                <w:bCs/>
                <w:iCs/>
                <w:sz w:val="22"/>
                <w:szCs w:val="22"/>
                <w:u w:val="single"/>
                <w:lang w:val="ru-RU"/>
              </w:rPr>
              <w:t>Устойчивое использование</w:t>
            </w:r>
          </w:p>
        </w:tc>
        <w:tc>
          <w:tcPr>
            <w:tcW w:w="3502" w:type="dxa"/>
            <w:gridSpan w:val="4"/>
            <w:tcBorders>
              <w:left w:val="nil"/>
            </w:tcBorders>
          </w:tcPr>
          <w:p w14:paraId="46AA4A88" w14:textId="77777777" w:rsidR="00431E58" w:rsidRPr="00A114D3" w:rsidRDefault="00431E58" w:rsidP="00A114D3">
            <w:pPr>
              <w:keepNext/>
              <w:keepLines/>
              <w:spacing w:line="360" w:lineRule="auto"/>
              <w:ind w:left="-18"/>
              <w:rPr>
                <w:sz w:val="22"/>
                <w:szCs w:val="28"/>
              </w:rPr>
            </w:pPr>
          </w:p>
        </w:tc>
      </w:tr>
      <w:tr w:rsidR="00431E58" w:rsidRPr="009A0714" w14:paraId="736AF8A8" w14:textId="77777777" w:rsidTr="004D59E1">
        <w:trPr>
          <w:cantSplit/>
          <w:trHeight w:val="2208"/>
        </w:trPr>
        <w:tc>
          <w:tcPr>
            <w:tcW w:w="6812" w:type="dxa"/>
            <w:gridSpan w:val="2"/>
          </w:tcPr>
          <w:p w14:paraId="75C49CF9" w14:textId="0A7FB859" w:rsidR="00431E58" w:rsidRPr="004D59E1" w:rsidRDefault="008E4844" w:rsidP="00C065F0">
            <w:pPr>
              <w:numPr>
                <w:ilvl w:val="0"/>
                <w:numId w:val="8"/>
              </w:numPr>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Объекты всемирного наследия можно продолжать использовать такими способами и предлагать такие новые виды использования, которые являются устойчивыми с точки зрения экологии и культуры</w:t>
            </w:r>
            <w:r w:rsidR="006D23F4" w:rsidRPr="004D59E1">
              <w:rPr>
                <w:rFonts w:eastAsia="TimesNewRoman"/>
                <w:sz w:val="22"/>
                <w:szCs w:val="28"/>
                <w:lang w:val="ru-RU" w:eastAsia="en-US"/>
              </w:rPr>
              <w:t xml:space="preserve"> </w:t>
            </w:r>
            <w:r w:rsidR="006372F6" w:rsidRPr="004D59E1">
              <w:rPr>
                <w:rFonts w:eastAsia="TimesNewRoman"/>
                <w:sz w:val="22"/>
                <w:szCs w:val="28"/>
                <w:lang w:val="ru-RU" w:eastAsia="en-US"/>
              </w:rPr>
              <w:t xml:space="preserve">и которые способствует улучшению качества жизни соответствующих </w:t>
            </w:r>
            <w:r w:rsidR="00162D5E" w:rsidRPr="004D59E1">
              <w:rPr>
                <w:rFonts w:eastAsia="TimesNewRoman"/>
                <w:sz w:val="22"/>
                <w:szCs w:val="28"/>
                <w:lang w:val="ru-RU" w:eastAsia="en-US"/>
              </w:rPr>
              <w:t>сообшеств</w:t>
            </w:r>
            <w:r w:rsidRPr="004D59E1">
              <w:rPr>
                <w:rFonts w:eastAsia="TimesNewRoman"/>
                <w:sz w:val="22"/>
                <w:szCs w:val="28"/>
                <w:lang w:val="ru-RU" w:eastAsia="en-US"/>
              </w:rPr>
              <w:t xml:space="preserve">.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и их партнеры должны гарантировать, что такое устойчивое использование или любое другое изменение не окажет неблагоприятное воздействие на выдающуюся универсальную ценность объекта. Некоторые объекты не предназначены для использования человеком. Законы, политика и стратегии, оказывающие влияние на объекты всемирного наследия, должны обеспечивать охрану выдающейся универсальной ценности объекта, поддержку более масштабного сохранения природного и культурного наследия, а также стимулирование и поощрение активного участия сообществ и заинтересованных сторон, имеющих отношение к конкретному объекту, в качестве необходимых условий для устойчивой охраны, сохранения, управления и популяризации такого объекта.</w:t>
            </w:r>
          </w:p>
        </w:tc>
        <w:tc>
          <w:tcPr>
            <w:tcW w:w="3502" w:type="dxa"/>
            <w:gridSpan w:val="4"/>
            <w:tcBorders>
              <w:left w:val="nil"/>
              <w:bottom w:val="nil"/>
            </w:tcBorders>
          </w:tcPr>
          <w:p w14:paraId="12C6E5CF" w14:textId="77777777" w:rsidR="00431E58" w:rsidRPr="004D59E1" w:rsidRDefault="00431E58" w:rsidP="004C2610">
            <w:pPr>
              <w:spacing w:line="360" w:lineRule="auto"/>
              <w:ind w:left="-18"/>
              <w:rPr>
                <w:sz w:val="22"/>
                <w:szCs w:val="28"/>
                <w:lang w:val="ru-RU"/>
              </w:rPr>
            </w:pPr>
          </w:p>
        </w:tc>
      </w:tr>
      <w:tr w:rsidR="00C3010B" w:rsidRPr="009A0714" w14:paraId="2CF6C585" w14:textId="77777777" w:rsidTr="00A114D3">
        <w:tc>
          <w:tcPr>
            <w:tcW w:w="10314" w:type="dxa"/>
            <w:gridSpan w:val="6"/>
            <w:shd w:val="clear" w:color="auto" w:fill="auto"/>
          </w:tcPr>
          <w:p w14:paraId="670E5C46" w14:textId="60CFF583" w:rsidR="00C3010B" w:rsidRPr="00EB6541" w:rsidRDefault="00C3010B" w:rsidP="004D59E1">
            <w:pPr>
              <w:spacing w:before="360" w:after="360"/>
              <w:ind w:left="720" w:hanging="720"/>
              <w:jc w:val="both"/>
              <w:rPr>
                <w:sz w:val="22"/>
                <w:szCs w:val="28"/>
                <w:lang w:val="ru-RU"/>
              </w:rPr>
            </w:pPr>
            <w:r w:rsidRPr="004D59E1">
              <w:rPr>
                <w:b/>
                <w:bCs/>
                <w:sz w:val="22"/>
                <w:szCs w:val="28"/>
              </w:rPr>
              <w:t>III</w:t>
            </w:r>
            <w:r w:rsidRPr="004D59E1">
              <w:rPr>
                <w:b/>
                <w:bCs/>
                <w:sz w:val="22"/>
                <w:szCs w:val="28"/>
                <w:lang w:val="ru-RU"/>
              </w:rPr>
              <w:t>.</w:t>
            </w:r>
            <w:r w:rsidRPr="004D59E1">
              <w:rPr>
                <w:b/>
                <w:bCs/>
                <w:sz w:val="22"/>
                <w:szCs w:val="28"/>
                <w:lang w:val="ru-RU"/>
              </w:rPr>
              <w:tab/>
              <w:t>ПРОЦЕСС ВКЛЮЧЕНИЯ ОБЪЕКТОВ В СПИСОК ВСЕМИРНОГО НАСЛЕДИЯ</w:t>
            </w:r>
          </w:p>
        </w:tc>
      </w:tr>
      <w:tr w:rsidR="00431E58" w:rsidRPr="00E135E2" w14:paraId="6853BA19" w14:textId="77777777" w:rsidTr="00500303">
        <w:tc>
          <w:tcPr>
            <w:tcW w:w="6812" w:type="dxa"/>
            <w:gridSpan w:val="2"/>
          </w:tcPr>
          <w:p w14:paraId="477937C5" w14:textId="250A91DC" w:rsidR="00431E58" w:rsidRPr="004D59E1" w:rsidRDefault="003F7A91" w:rsidP="004D59E1">
            <w:pPr>
              <w:spacing w:before="360" w:after="200"/>
              <w:jc w:val="both"/>
              <w:rPr>
                <w:b/>
                <w:bCs/>
                <w:sz w:val="22"/>
                <w:szCs w:val="28"/>
              </w:rPr>
            </w:pPr>
            <w:r w:rsidRPr="004D59E1">
              <w:rPr>
                <w:b/>
                <w:bCs/>
                <w:sz w:val="22"/>
                <w:szCs w:val="28"/>
              </w:rPr>
              <w:t>III.A</w:t>
            </w:r>
            <w:r w:rsidR="00431E58" w:rsidRPr="004D59E1">
              <w:rPr>
                <w:b/>
                <w:bCs/>
                <w:sz w:val="22"/>
                <w:szCs w:val="28"/>
              </w:rPr>
              <w:tab/>
            </w:r>
            <w:r w:rsidR="005F4525" w:rsidRPr="004D59E1">
              <w:rPr>
                <w:b/>
                <w:bCs/>
                <w:sz w:val="22"/>
                <w:szCs w:val="28"/>
                <w:lang w:val="ru-RU"/>
              </w:rPr>
              <w:t>Подготовка номинаций</w:t>
            </w:r>
          </w:p>
        </w:tc>
        <w:tc>
          <w:tcPr>
            <w:tcW w:w="3502" w:type="dxa"/>
            <w:gridSpan w:val="4"/>
          </w:tcPr>
          <w:p w14:paraId="105D5A09" w14:textId="77777777" w:rsidR="00431E58" w:rsidRPr="00EB6541" w:rsidRDefault="00431E58" w:rsidP="004C2610">
            <w:pPr>
              <w:spacing w:line="360" w:lineRule="auto"/>
              <w:ind w:left="-18"/>
              <w:rPr>
                <w:sz w:val="22"/>
                <w:szCs w:val="28"/>
              </w:rPr>
            </w:pPr>
          </w:p>
        </w:tc>
      </w:tr>
      <w:tr w:rsidR="00431E58" w:rsidRPr="009A0714" w14:paraId="687C9F86" w14:textId="77777777" w:rsidTr="00500303">
        <w:tc>
          <w:tcPr>
            <w:tcW w:w="6812" w:type="dxa"/>
            <w:gridSpan w:val="2"/>
          </w:tcPr>
          <w:p w14:paraId="69DBAE9E" w14:textId="218A74A6" w:rsidR="00431E58" w:rsidRPr="004D59E1" w:rsidRDefault="005F4525"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Номинация – это главный документ, на основании которого Комитет рассматривает вопрос о включении объекта в Список всемирного наследия. В номинации должна содержаться вся необходимая информация, а также ссылки на источники информации.</w:t>
            </w:r>
          </w:p>
        </w:tc>
        <w:tc>
          <w:tcPr>
            <w:tcW w:w="3502" w:type="dxa"/>
            <w:gridSpan w:val="4"/>
          </w:tcPr>
          <w:p w14:paraId="7D4C0584" w14:textId="77777777" w:rsidR="00431E58" w:rsidRPr="00EB6541" w:rsidRDefault="00431E58" w:rsidP="004C2610">
            <w:pPr>
              <w:spacing w:line="360" w:lineRule="auto"/>
              <w:ind w:left="-18"/>
              <w:rPr>
                <w:b/>
                <w:bCs/>
                <w:sz w:val="22"/>
                <w:szCs w:val="28"/>
                <w:lang w:val="ru-RU"/>
              </w:rPr>
            </w:pPr>
          </w:p>
        </w:tc>
      </w:tr>
      <w:tr w:rsidR="00431E58" w:rsidRPr="009A0714" w14:paraId="33E4712C" w14:textId="77777777" w:rsidTr="00500303">
        <w:tc>
          <w:tcPr>
            <w:tcW w:w="6812" w:type="dxa"/>
            <w:gridSpan w:val="2"/>
          </w:tcPr>
          <w:p w14:paraId="0A69D628" w14:textId="57A9C1F8" w:rsidR="00431E58" w:rsidRPr="004D59E1" w:rsidRDefault="005F4525"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В Приложении 3 представлено руководство для государств – сторон Конвенции по подготовке номинаций для конкретных типов объектов.</w:t>
            </w:r>
          </w:p>
        </w:tc>
        <w:tc>
          <w:tcPr>
            <w:tcW w:w="3502" w:type="dxa"/>
            <w:gridSpan w:val="4"/>
          </w:tcPr>
          <w:p w14:paraId="194980F2" w14:textId="77777777" w:rsidR="00431E58" w:rsidRPr="00EB6541" w:rsidRDefault="00431E58" w:rsidP="004C2610">
            <w:pPr>
              <w:spacing w:line="360" w:lineRule="auto"/>
              <w:ind w:left="-18"/>
              <w:rPr>
                <w:b/>
                <w:bCs/>
                <w:spacing w:val="-3"/>
                <w:sz w:val="22"/>
                <w:szCs w:val="28"/>
                <w:lang w:val="ru-RU"/>
              </w:rPr>
            </w:pPr>
          </w:p>
        </w:tc>
      </w:tr>
      <w:tr w:rsidR="00431E58" w:rsidRPr="009A0714" w14:paraId="0D1BB919" w14:textId="77777777" w:rsidTr="00500303">
        <w:tc>
          <w:tcPr>
            <w:tcW w:w="6812" w:type="dxa"/>
            <w:gridSpan w:val="2"/>
          </w:tcPr>
          <w:p w14:paraId="0722C978" w14:textId="377966F1" w:rsidR="00431E58" w:rsidRPr="004D59E1" w:rsidRDefault="001810A3" w:rsidP="009A01C7">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 xml:space="preserve">Прежде, чем начинать подготовку номинации объекта для внесения в Список всемирного наследия, государства – стороны Конвенции должны ознакомиться с циклом рассмотрения номинаций, описанным в пункте </w:t>
            </w:r>
            <w:r w:rsidR="009A01C7" w:rsidRPr="009A01C7">
              <w:rPr>
                <w:rFonts w:eastAsia="TimesNewRoman"/>
                <w:sz w:val="22"/>
                <w:szCs w:val="22"/>
                <w:lang w:val="ru-RU" w:eastAsia="en-US"/>
              </w:rPr>
              <w:t>168</w:t>
            </w:r>
            <w:r w:rsidRPr="004D59E1">
              <w:rPr>
                <w:rFonts w:eastAsia="TimesNewRoman"/>
                <w:sz w:val="22"/>
                <w:szCs w:val="22"/>
                <w:lang w:val="ru-RU" w:eastAsia="en-US"/>
              </w:rPr>
              <w:t>.</w:t>
            </w:r>
            <w:r w:rsidR="002E52CB" w:rsidRPr="004D59E1">
              <w:rPr>
                <w:rFonts w:eastAsia="TimesNewRoman"/>
                <w:sz w:val="22"/>
                <w:szCs w:val="22"/>
                <w:lang w:val="ru-RU" w:eastAsia="en-US"/>
              </w:rPr>
              <w:t xml:space="preserve"> Перед составлением полноценного досье номинации, разработка </w:t>
            </w:r>
            <w:r w:rsidR="002E52CB" w:rsidRPr="004D59E1">
              <w:rPr>
                <w:rFonts w:eastAsia="TimesNewRoman"/>
                <w:sz w:val="22"/>
                <w:szCs w:val="22"/>
                <w:lang w:val="ru-RU" w:eastAsia="en-US"/>
              </w:rPr>
              <w:lastRenderedPageBreak/>
              <w:t xml:space="preserve">которого может быть дорогой и требующей больших временных затрат, </w:t>
            </w:r>
            <w:r w:rsidR="008E4968" w:rsidRPr="004D59E1">
              <w:rPr>
                <w:rFonts w:eastAsia="TimesNewRoman"/>
                <w:sz w:val="22"/>
                <w:szCs w:val="22"/>
                <w:lang w:val="ru-RU" w:eastAsia="en-US"/>
              </w:rPr>
              <w:t xml:space="preserve">желательно </w:t>
            </w:r>
            <w:r w:rsidR="002E52CB" w:rsidRPr="004D59E1">
              <w:rPr>
                <w:rFonts w:eastAsia="TimesNewRoman"/>
                <w:sz w:val="22"/>
                <w:szCs w:val="22"/>
                <w:lang w:val="ru-RU" w:eastAsia="en-US"/>
              </w:rPr>
              <w:t xml:space="preserve">провести первоначальную подготовительную работу для того, чтобы установить, возможно ли обосновать выдающуюся универсальную ценность объекта, включая его целостность или подлинность. Такая подготовительная работа может включать сбор доступной информации об объекте, тематические исследования, предварительные концептуальные исследования, направленные на изучение возможности продемонстрировать выдающуюся универсальную ценность объекта, включая его целостность или подлинность, или предварительные сравнительные исследования объекта в более широком </w:t>
            </w:r>
            <w:r w:rsidR="00C07B4F" w:rsidRPr="004D59E1">
              <w:rPr>
                <w:rFonts w:eastAsia="TimesNewRoman"/>
                <w:sz w:val="22"/>
                <w:szCs w:val="22"/>
                <w:lang w:val="ru-RU" w:eastAsia="en-US"/>
              </w:rPr>
              <w:t>–</w:t>
            </w:r>
            <w:r w:rsidR="002E52CB" w:rsidRPr="004D59E1">
              <w:rPr>
                <w:rFonts w:eastAsia="TimesNewRoman"/>
                <w:sz w:val="22"/>
                <w:szCs w:val="22"/>
                <w:lang w:val="ru-RU" w:eastAsia="en-US"/>
              </w:rPr>
              <w:t xml:space="preserve"> глобальном или региональном </w:t>
            </w:r>
            <w:r w:rsidR="00C07B4F" w:rsidRPr="004D59E1">
              <w:rPr>
                <w:rFonts w:eastAsia="TimesNewRoman"/>
                <w:sz w:val="22"/>
                <w:szCs w:val="22"/>
                <w:lang w:val="ru-RU" w:eastAsia="en-US"/>
              </w:rPr>
              <w:t>–</w:t>
            </w:r>
            <w:r w:rsidR="002E52CB" w:rsidRPr="004D59E1">
              <w:rPr>
                <w:rFonts w:eastAsia="TimesNewRoman"/>
                <w:sz w:val="22"/>
                <w:szCs w:val="22"/>
                <w:lang w:val="ru-RU" w:eastAsia="en-US"/>
              </w:rPr>
              <w:t xml:space="preserve"> контексте, в том числе анализ в контексте </w:t>
            </w:r>
            <w:r w:rsidR="008E4968" w:rsidRPr="004D59E1">
              <w:rPr>
                <w:rFonts w:eastAsia="TimesNewRoman"/>
                <w:sz w:val="22"/>
                <w:szCs w:val="22"/>
                <w:lang w:val="ru-RU" w:eastAsia="en-US"/>
              </w:rPr>
              <w:t xml:space="preserve">Исследований </w:t>
            </w:r>
            <w:r w:rsidR="002E52CB" w:rsidRPr="004D59E1">
              <w:rPr>
                <w:rFonts w:eastAsia="TimesNewRoman"/>
                <w:sz w:val="22"/>
                <w:szCs w:val="22"/>
                <w:lang w:val="ru-RU" w:eastAsia="en-US"/>
              </w:rPr>
              <w:t>на наличие пробелов, пров</w:t>
            </w:r>
            <w:r w:rsidR="008E4968" w:rsidRPr="004D59E1">
              <w:rPr>
                <w:rFonts w:eastAsia="TimesNewRoman"/>
                <w:sz w:val="22"/>
                <w:szCs w:val="22"/>
                <w:lang w:val="ru-RU" w:eastAsia="en-US"/>
              </w:rPr>
              <w:t>е</w:t>
            </w:r>
            <w:r w:rsidR="002E52CB" w:rsidRPr="004D59E1">
              <w:rPr>
                <w:rFonts w:eastAsia="TimesNewRoman"/>
                <w:sz w:val="22"/>
                <w:szCs w:val="22"/>
                <w:lang w:val="ru-RU" w:eastAsia="en-US"/>
              </w:rPr>
              <w:t>д</w:t>
            </w:r>
            <w:r w:rsidR="008E4968" w:rsidRPr="004D59E1">
              <w:rPr>
                <w:rFonts w:eastAsia="TimesNewRoman"/>
                <w:sz w:val="22"/>
                <w:szCs w:val="22"/>
                <w:lang w:val="ru-RU" w:eastAsia="en-US"/>
              </w:rPr>
              <w:t>енн</w:t>
            </w:r>
            <w:r w:rsidR="002E52CB" w:rsidRPr="004D59E1">
              <w:rPr>
                <w:rFonts w:eastAsia="TimesNewRoman"/>
                <w:sz w:val="22"/>
                <w:szCs w:val="22"/>
                <w:lang w:val="ru-RU" w:eastAsia="en-US"/>
              </w:rPr>
              <w:t>ых Консультативными органами.</w:t>
            </w:r>
            <w:r w:rsidR="00C544F8" w:rsidRPr="004D59E1">
              <w:rPr>
                <w:rFonts w:eastAsia="TimesNewRoman"/>
                <w:sz w:val="22"/>
                <w:szCs w:val="22"/>
                <w:lang w:val="ru-RU" w:eastAsia="en-US"/>
              </w:rPr>
              <w:t xml:space="preserve"> </w:t>
            </w:r>
            <w:r w:rsidR="00C07B4F" w:rsidRPr="004D59E1">
              <w:rPr>
                <w:rFonts w:eastAsia="TimesNewRoman"/>
                <w:sz w:val="22"/>
                <w:szCs w:val="22"/>
                <w:lang w:val="ru-RU" w:eastAsia="en-US"/>
              </w:rPr>
              <w:t>Эта п</w:t>
            </w:r>
            <w:r w:rsidR="00A77B5A" w:rsidRPr="004D59E1">
              <w:rPr>
                <w:rFonts w:eastAsia="TimesNewRoman"/>
                <w:sz w:val="22"/>
                <w:szCs w:val="22"/>
                <w:lang w:val="ru-RU" w:eastAsia="en-US"/>
              </w:rPr>
              <w:t xml:space="preserve">ервая фаза </w:t>
            </w:r>
            <w:r w:rsidR="00C544F8" w:rsidRPr="004D59E1">
              <w:rPr>
                <w:rFonts w:eastAsia="TimesNewRoman"/>
                <w:sz w:val="22"/>
                <w:szCs w:val="22"/>
                <w:lang w:val="ru-RU" w:eastAsia="en-US"/>
              </w:rPr>
              <w:t>работ</w:t>
            </w:r>
            <w:r w:rsidR="00A77B5A" w:rsidRPr="004D59E1">
              <w:rPr>
                <w:rFonts w:eastAsia="TimesNewRoman"/>
                <w:sz w:val="22"/>
                <w:szCs w:val="22"/>
                <w:lang w:val="ru-RU" w:eastAsia="en-US"/>
              </w:rPr>
              <w:t>ы</w:t>
            </w:r>
            <w:r w:rsidR="00C544F8" w:rsidRPr="004D59E1">
              <w:rPr>
                <w:rFonts w:eastAsia="TimesNewRoman"/>
                <w:sz w:val="22"/>
                <w:szCs w:val="22"/>
                <w:lang w:val="ru-RU" w:eastAsia="en-US"/>
              </w:rPr>
              <w:t xml:space="preserve"> поможет установить </w:t>
            </w:r>
            <w:r w:rsidR="008E4968" w:rsidRPr="004D59E1">
              <w:rPr>
                <w:rFonts w:eastAsia="TimesNewRoman"/>
                <w:sz w:val="22"/>
                <w:szCs w:val="22"/>
                <w:lang w:val="ru-RU" w:eastAsia="en-US"/>
              </w:rPr>
              <w:t>осуществимость</w:t>
            </w:r>
            <w:r w:rsidR="00A77B5A" w:rsidRPr="004D59E1">
              <w:rPr>
                <w:rFonts w:eastAsia="TimesNewRoman"/>
                <w:sz w:val="22"/>
                <w:szCs w:val="22"/>
                <w:lang w:val="ru-RU" w:eastAsia="en-US"/>
              </w:rPr>
              <w:t xml:space="preserve"> </w:t>
            </w:r>
            <w:r w:rsidR="00C544F8" w:rsidRPr="004D59E1">
              <w:rPr>
                <w:rFonts w:eastAsia="TimesNewRoman"/>
                <w:sz w:val="22"/>
                <w:szCs w:val="22"/>
                <w:lang w:val="ru-RU" w:eastAsia="en-US"/>
              </w:rPr>
              <w:t xml:space="preserve">включения </w:t>
            </w:r>
            <w:r w:rsidR="00C07B4F" w:rsidRPr="004D59E1">
              <w:rPr>
                <w:rFonts w:eastAsia="TimesNewRoman"/>
                <w:sz w:val="22"/>
                <w:szCs w:val="22"/>
                <w:lang w:val="ru-RU" w:eastAsia="en-US"/>
              </w:rPr>
              <w:t xml:space="preserve">предполагаемого </w:t>
            </w:r>
            <w:r w:rsidR="00C544F8" w:rsidRPr="004D59E1">
              <w:rPr>
                <w:rFonts w:eastAsia="TimesNewRoman"/>
                <w:sz w:val="22"/>
                <w:szCs w:val="22"/>
                <w:lang w:val="ru-RU" w:eastAsia="en-US"/>
              </w:rPr>
              <w:t xml:space="preserve">объекта в Список и избежать затраты ресурсов на </w:t>
            </w:r>
            <w:r w:rsidR="00A77B5A" w:rsidRPr="004D59E1">
              <w:rPr>
                <w:rFonts w:eastAsia="TimesNewRoman"/>
                <w:sz w:val="22"/>
                <w:szCs w:val="22"/>
                <w:lang w:val="ru-RU" w:eastAsia="en-US"/>
              </w:rPr>
              <w:t xml:space="preserve">подготовку </w:t>
            </w:r>
            <w:r w:rsidR="00C544F8" w:rsidRPr="004D59E1">
              <w:rPr>
                <w:rFonts w:eastAsia="TimesNewRoman"/>
                <w:sz w:val="22"/>
                <w:szCs w:val="22"/>
                <w:lang w:val="ru-RU" w:eastAsia="en-US"/>
              </w:rPr>
              <w:t xml:space="preserve">номинации, которые вряд ли будут одобрены. Государствам – сторонам Конвенции </w:t>
            </w:r>
            <w:r w:rsidR="00A77B5A" w:rsidRPr="004D59E1">
              <w:rPr>
                <w:rFonts w:eastAsia="TimesNewRoman"/>
                <w:sz w:val="22"/>
                <w:szCs w:val="22"/>
                <w:lang w:val="ru-RU" w:eastAsia="en-US"/>
              </w:rPr>
              <w:t>рекомендуется</w:t>
            </w:r>
            <w:r w:rsidR="00C544F8" w:rsidRPr="004D59E1">
              <w:rPr>
                <w:rFonts w:eastAsia="TimesNewRoman"/>
                <w:sz w:val="22"/>
                <w:szCs w:val="22"/>
                <w:lang w:val="ru-RU" w:eastAsia="en-US"/>
              </w:rPr>
              <w:t xml:space="preserve"> </w:t>
            </w:r>
            <w:r w:rsidR="001B4335" w:rsidRPr="004D59E1">
              <w:rPr>
                <w:rFonts w:eastAsia="TimesNewRoman"/>
                <w:sz w:val="22"/>
                <w:szCs w:val="22"/>
                <w:lang w:val="ru-RU" w:eastAsia="en-US"/>
              </w:rPr>
              <w:t xml:space="preserve">обратиться за </w:t>
            </w:r>
            <w:r w:rsidR="00DE7A6B" w:rsidRPr="004D59E1">
              <w:rPr>
                <w:rFonts w:eastAsia="TimesNewRoman"/>
                <w:sz w:val="22"/>
                <w:szCs w:val="22"/>
                <w:lang w:val="ru-RU" w:eastAsia="en-US"/>
              </w:rPr>
              <w:t xml:space="preserve">начальными </w:t>
            </w:r>
            <w:bookmarkStart w:id="17" w:name="_Hlk534908421"/>
            <w:r w:rsidR="00DE7A6B" w:rsidRPr="004D59E1">
              <w:rPr>
                <w:rFonts w:eastAsia="TimesNewRoman"/>
                <w:sz w:val="22"/>
                <w:szCs w:val="22"/>
                <w:lang w:val="ru-RU" w:eastAsia="en-US"/>
              </w:rPr>
              <w:t>«upstream»</w:t>
            </w:r>
            <w:bookmarkEnd w:id="17"/>
            <w:r w:rsidR="004779B9" w:rsidRPr="004D59E1">
              <w:rPr>
                <w:rFonts w:eastAsia="TimesNewRoman"/>
                <w:sz w:val="22"/>
                <w:szCs w:val="22"/>
                <w:lang w:val="ru-RU" w:eastAsia="en-US"/>
              </w:rPr>
              <w:t xml:space="preserve"> советами</w:t>
            </w:r>
            <w:r w:rsidR="004779B9" w:rsidRPr="00317FFE">
              <w:rPr>
                <w:szCs w:val="22"/>
                <w:vertAlign w:val="superscript"/>
              </w:rPr>
              <w:footnoteReference w:id="6"/>
            </w:r>
            <w:r w:rsidR="004779B9" w:rsidRPr="00317FFE">
              <w:rPr>
                <w:rFonts w:eastAsia="TimesNewRoman"/>
                <w:sz w:val="22"/>
                <w:szCs w:val="22"/>
                <w:vertAlign w:val="superscript"/>
                <w:lang w:val="ru-RU" w:eastAsia="en-US"/>
              </w:rPr>
              <w:t xml:space="preserve"> </w:t>
            </w:r>
            <w:r w:rsidR="001B4335" w:rsidRPr="004D59E1">
              <w:rPr>
                <w:rFonts w:eastAsia="TimesNewRoman"/>
                <w:sz w:val="22"/>
                <w:szCs w:val="22"/>
                <w:lang w:val="ru-RU" w:eastAsia="en-US"/>
              </w:rPr>
              <w:t xml:space="preserve">в соответствующий </w:t>
            </w:r>
            <w:r w:rsidR="00C544F8" w:rsidRPr="004D59E1">
              <w:rPr>
                <w:rFonts w:eastAsia="TimesNewRoman"/>
                <w:sz w:val="22"/>
                <w:szCs w:val="22"/>
                <w:lang w:val="ru-RU" w:eastAsia="en-US"/>
              </w:rPr>
              <w:t>Консультативны</w:t>
            </w:r>
            <w:r w:rsidR="001B4335" w:rsidRPr="004D59E1">
              <w:rPr>
                <w:rFonts w:eastAsia="TimesNewRoman"/>
                <w:sz w:val="22"/>
                <w:szCs w:val="22"/>
                <w:lang w:val="ru-RU" w:eastAsia="en-US"/>
              </w:rPr>
              <w:t>й</w:t>
            </w:r>
            <w:r w:rsidR="00C544F8" w:rsidRPr="004D59E1">
              <w:rPr>
                <w:rFonts w:eastAsia="TimesNewRoman"/>
                <w:sz w:val="22"/>
                <w:szCs w:val="22"/>
                <w:lang w:val="ru-RU" w:eastAsia="en-US"/>
              </w:rPr>
              <w:t xml:space="preserve"> орган</w:t>
            </w:r>
            <w:r w:rsidR="00A77B5A" w:rsidRPr="004D59E1">
              <w:rPr>
                <w:rFonts w:eastAsia="TimesNewRoman"/>
                <w:sz w:val="22"/>
                <w:szCs w:val="22"/>
                <w:lang w:val="ru-RU" w:eastAsia="en-US"/>
              </w:rPr>
              <w:t>(-</w:t>
            </w:r>
            <w:r w:rsidR="001B4335" w:rsidRPr="004D59E1">
              <w:rPr>
                <w:rFonts w:eastAsia="TimesNewRoman"/>
                <w:sz w:val="22"/>
                <w:szCs w:val="22"/>
                <w:lang w:val="ru-RU" w:eastAsia="en-US"/>
              </w:rPr>
              <w:t>ы</w:t>
            </w:r>
            <w:r w:rsidR="00A77B5A" w:rsidRPr="004D59E1">
              <w:rPr>
                <w:rFonts w:eastAsia="TimesNewRoman"/>
                <w:sz w:val="22"/>
                <w:szCs w:val="22"/>
                <w:lang w:val="ru-RU" w:eastAsia="en-US"/>
              </w:rPr>
              <w:t>)</w:t>
            </w:r>
            <w:r w:rsidR="00C544F8" w:rsidRPr="004D59E1">
              <w:rPr>
                <w:rFonts w:eastAsia="TimesNewRoman"/>
                <w:sz w:val="22"/>
                <w:szCs w:val="22"/>
                <w:lang w:val="ru-RU" w:eastAsia="en-US"/>
              </w:rPr>
              <w:t xml:space="preserve"> </w:t>
            </w:r>
            <w:r w:rsidR="001B4335" w:rsidRPr="004D59E1">
              <w:rPr>
                <w:rFonts w:eastAsia="TimesNewRoman"/>
                <w:sz w:val="22"/>
                <w:szCs w:val="22"/>
                <w:lang w:val="ru-RU" w:eastAsia="en-US"/>
              </w:rPr>
              <w:t xml:space="preserve">во время первой фазы, а также </w:t>
            </w:r>
            <w:r w:rsidR="00B77225" w:rsidRPr="004D59E1">
              <w:rPr>
                <w:rFonts w:eastAsia="TimesNewRoman"/>
                <w:sz w:val="22"/>
                <w:szCs w:val="22"/>
                <w:lang w:val="ru-RU" w:eastAsia="en-US"/>
              </w:rPr>
              <w:t xml:space="preserve">как можно раньше </w:t>
            </w:r>
            <w:r w:rsidR="001B4335" w:rsidRPr="004D59E1">
              <w:rPr>
                <w:rFonts w:eastAsia="TimesNewRoman"/>
                <w:sz w:val="22"/>
                <w:szCs w:val="22"/>
                <w:lang w:val="ru-RU" w:eastAsia="en-US"/>
              </w:rPr>
              <w:t xml:space="preserve">связаться с </w:t>
            </w:r>
            <w:r w:rsidR="00C544F8" w:rsidRPr="004D59E1">
              <w:rPr>
                <w:rFonts w:eastAsia="TimesNewRoman"/>
                <w:sz w:val="22"/>
                <w:szCs w:val="22"/>
                <w:lang w:val="ru-RU" w:eastAsia="en-US"/>
              </w:rPr>
              <w:t>Центром всемирного наследия по вопрос</w:t>
            </w:r>
            <w:r w:rsidR="0021580B" w:rsidRPr="004D59E1">
              <w:rPr>
                <w:rFonts w:eastAsia="TimesNewRoman"/>
                <w:sz w:val="22"/>
                <w:szCs w:val="22"/>
                <w:lang w:val="ru-RU" w:eastAsia="en-US"/>
              </w:rPr>
              <w:t>ам</w:t>
            </w:r>
            <w:r w:rsidR="001B4335" w:rsidRPr="004D59E1">
              <w:rPr>
                <w:rFonts w:eastAsia="TimesNewRoman"/>
                <w:sz w:val="22"/>
                <w:szCs w:val="22"/>
                <w:lang w:val="ru-RU" w:eastAsia="en-US"/>
              </w:rPr>
              <w:t xml:space="preserve"> подготовки номинации, </w:t>
            </w:r>
            <w:r w:rsidR="00C544F8" w:rsidRPr="004D59E1">
              <w:rPr>
                <w:rFonts w:eastAsia="TimesNewRoman"/>
                <w:sz w:val="22"/>
                <w:szCs w:val="22"/>
                <w:lang w:val="ru-RU" w:eastAsia="en-US"/>
              </w:rPr>
              <w:t>получения необходимой информации и рекомендаций.</w:t>
            </w:r>
          </w:p>
        </w:tc>
        <w:tc>
          <w:tcPr>
            <w:tcW w:w="3502" w:type="dxa"/>
            <w:gridSpan w:val="4"/>
          </w:tcPr>
          <w:p w14:paraId="5C97AFB9" w14:textId="4043DBF4" w:rsidR="00AB52FE" w:rsidRPr="004D59E1" w:rsidRDefault="006E6556" w:rsidP="00AB52FE">
            <w:pPr>
              <w:rPr>
                <w:sz w:val="18"/>
                <w:highlight w:val="cyan"/>
                <w:lang w:val="ru-RU"/>
              </w:rPr>
            </w:pPr>
            <w:r w:rsidRPr="004D59E1">
              <w:rPr>
                <w:sz w:val="18"/>
                <w:lang w:val="ru-RU"/>
              </w:rPr>
              <w:lastRenderedPageBreak/>
              <w:t>Решение</w:t>
            </w:r>
            <w:r w:rsidR="00E426E9" w:rsidRPr="004D59E1">
              <w:rPr>
                <w:sz w:val="18"/>
                <w:lang w:val="ru-RU"/>
              </w:rPr>
              <w:t xml:space="preserve"> 34 </w:t>
            </w:r>
            <w:r w:rsidR="00E426E9" w:rsidRPr="004D59E1">
              <w:rPr>
                <w:sz w:val="18"/>
              </w:rPr>
              <w:t>COM</w:t>
            </w:r>
            <w:r w:rsidR="00E426E9" w:rsidRPr="004D59E1">
              <w:rPr>
                <w:sz w:val="18"/>
                <w:lang w:val="ru-RU"/>
              </w:rPr>
              <w:t xml:space="preserve"> 12 (</w:t>
            </w:r>
            <w:r w:rsidR="00E426E9" w:rsidRPr="004D59E1">
              <w:rPr>
                <w:sz w:val="18"/>
              </w:rPr>
              <w:t>III</w:t>
            </w:r>
            <w:r w:rsidR="00E426E9" w:rsidRPr="004D59E1">
              <w:rPr>
                <w:sz w:val="18"/>
                <w:lang w:val="ru-RU"/>
              </w:rPr>
              <w:t>)</w:t>
            </w:r>
            <w:r w:rsidR="00E426E9" w:rsidRPr="004D59E1">
              <w:rPr>
                <w:sz w:val="18"/>
                <w:lang w:val="ru-RU"/>
              </w:rPr>
              <w:br/>
            </w:r>
            <w:r w:rsidR="00341805" w:rsidRPr="004D59E1">
              <w:rPr>
                <w:bCs/>
                <w:spacing w:val="-3"/>
                <w:sz w:val="18"/>
                <w:lang w:val="ru-RU"/>
              </w:rPr>
              <w:t>Отчет о совещании экспертов по вопросам «</w:t>
            </w:r>
            <w:r w:rsidR="00DE7A6B" w:rsidRPr="004D59E1">
              <w:rPr>
                <w:sz w:val="18"/>
                <w:lang w:val="ru-RU"/>
              </w:rPr>
              <w:t>Н</w:t>
            </w:r>
            <w:r w:rsidR="00AB52FE" w:rsidRPr="004D59E1">
              <w:rPr>
                <w:sz w:val="18"/>
                <w:lang w:val="ru-RU"/>
              </w:rPr>
              <w:t>ачальные</w:t>
            </w:r>
            <w:r w:rsidR="00DE7A6B" w:rsidRPr="004D59E1">
              <w:rPr>
                <w:sz w:val="18"/>
                <w:lang w:val="ru-RU"/>
              </w:rPr>
              <w:t xml:space="preserve"> «</w:t>
            </w:r>
            <w:r w:rsidR="00DE7A6B" w:rsidRPr="004D59E1">
              <w:rPr>
                <w:sz w:val="18"/>
              </w:rPr>
              <w:t>upstream</w:t>
            </w:r>
            <w:r w:rsidR="00DE7A6B" w:rsidRPr="004D59E1">
              <w:rPr>
                <w:sz w:val="18"/>
                <w:lang w:val="ru-RU"/>
              </w:rPr>
              <w:t>»</w:t>
            </w:r>
            <w:r w:rsidR="00AB52FE" w:rsidRPr="004D59E1">
              <w:rPr>
                <w:sz w:val="18"/>
                <w:lang w:val="ru-RU"/>
              </w:rPr>
              <w:t xml:space="preserve"> процессы к номинациям: креативный подход к процессе номнаций.»</w:t>
            </w:r>
          </w:p>
          <w:p w14:paraId="423D2FB6" w14:textId="77777777" w:rsidR="00341805" w:rsidRPr="004D59E1" w:rsidRDefault="00341805" w:rsidP="00341805">
            <w:pPr>
              <w:spacing w:line="360" w:lineRule="auto"/>
              <w:ind w:left="-18"/>
              <w:rPr>
                <w:bCs/>
                <w:spacing w:val="-3"/>
                <w:sz w:val="18"/>
                <w:lang w:val="ru-RU"/>
              </w:rPr>
            </w:pPr>
            <w:r w:rsidRPr="004D59E1">
              <w:rPr>
                <w:bCs/>
                <w:spacing w:val="-3"/>
                <w:sz w:val="18"/>
                <w:lang w:val="ru-RU"/>
              </w:rPr>
              <w:t xml:space="preserve"> (Пхукет, 2010 г.) </w:t>
            </w:r>
          </w:p>
          <w:p w14:paraId="7C70C3FD" w14:textId="38BCC09D" w:rsidR="00431E58" w:rsidRPr="00EB6541" w:rsidRDefault="006E6556" w:rsidP="004D59E1">
            <w:pPr>
              <w:pStyle w:val="OGrightbox"/>
              <w:rPr>
                <w:b/>
                <w:bCs/>
                <w:spacing w:val="-3"/>
                <w:sz w:val="22"/>
                <w:szCs w:val="28"/>
                <w:lang w:val="ru-RU"/>
              </w:rPr>
            </w:pPr>
            <w:r w:rsidRPr="00F8739A">
              <w:rPr>
                <w:lang w:val="ru-RU"/>
              </w:rPr>
              <w:lastRenderedPageBreak/>
              <w:t>Решение</w:t>
            </w:r>
            <w:r w:rsidR="00E426E9" w:rsidRPr="00F8739A">
              <w:rPr>
                <w:lang w:val="ru-RU"/>
              </w:rPr>
              <w:t xml:space="preserve"> 36 </w:t>
            </w:r>
            <w:r w:rsidR="00E426E9" w:rsidRPr="00F8739A">
              <w:t>COM</w:t>
            </w:r>
            <w:r w:rsidR="00E426E9" w:rsidRPr="00F8739A">
              <w:rPr>
                <w:lang w:val="ru-RU"/>
              </w:rPr>
              <w:t xml:space="preserve"> 13.</w:t>
            </w:r>
            <w:r w:rsidR="00E426E9" w:rsidRPr="00F8739A">
              <w:t>I</w:t>
            </w:r>
            <w:r w:rsidR="00E426E9" w:rsidRPr="00F8739A">
              <w:rPr>
                <w:lang w:val="ru-RU"/>
              </w:rPr>
              <w:br/>
            </w:r>
            <w:r w:rsidRPr="00F8739A">
              <w:rPr>
                <w:lang w:val="ru-RU"/>
              </w:rPr>
              <w:t>Решение</w:t>
            </w:r>
            <w:r w:rsidR="00E426E9" w:rsidRPr="00F8739A">
              <w:rPr>
                <w:lang w:val="ru-RU"/>
              </w:rPr>
              <w:t xml:space="preserve"> 39 </w:t>
            </w:r>
            <w:r w:rsidR="00E426E9" w:rsidRPr="00F8739A">
              <w:t>COM</w:t>
            </w:r>
            <w:r w:rsidR="00E426E9" w:rsidRPr="00F8739A">
              <w:rPr>
                <w:lang w:val="ru-RU"/>
              </w:rPr>
              <w:t xml:space="preserve"> 11</w:t>
            </w:r>
          </w:p>
        </w:tc>
      </w:tr>
      <w:tr w:rsidR="00431E58" w:rsidRPr="00CF6907" w14:paraId="1A63E5CC" w14:textId="77777777" w:rsidTr="00500303">
        <w:tc>
          <w:tcPr>
            <w:tcW w:w="6812" w:type="dxa"/>
            <w:gridSpan w:val="2"/>
          </w:tcPr>
          <w:p w14:paraId="2C665358" w14:textId="3C361E7A" w:rsidR="00431E58" w:rsidRPr="004D59E1" w:rsidRDefault="00BA5BF1"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lastRenderedPageBreak/>
              <w:t>Участие местн</w:t>
            </w:r>
            <w:r w:rsidR="001B4335" w:rsidRPr="004D59E1">
              <w:rPr>
                <w:rFonts w:eastAsia="TimesNewRoman"/>
                <w:sz w:val="22"/>
                <w:szCs w:val="22"/>
                <w:lang w:val="ru-RU" w:eastAsia="en-US"/>
              </w:rPr>
              <w:t>ых</w:t>
            </w:r>
            <w:r w:rsidRPr="004D59E1">
              <w:rPr>
                <w:rFonts w:eastAsia="TimesNewRoman"/>
                <w:sz w:val="22"/>
                <w:szCs w:val="22"/>
                <w:lang w:val="ru-RU" w:eastAsia="en-US"/>
              </w:rPr>
              <w:t xml:space="preserve"> </w:t>
            </w:r>
            <w:r w:rsidR="001B4335" w:rsidRPr="004D59E1">
              <w:rPr>
                <w:rFonts w:eastAsia="TimesNewRoman"/>
                <w:sz w:val="22"/>
                <w:szCs w:val="22"/>
                <w:lang w:val="ru-RU" w:eastAsia="en-US"/>
              </w:rPr>
              <w:t>сообществ, коренных народов, правительственных, неправительственных и частных организаций и других заинтересованных сторон</w:t>
            </w:r>
            <w:r w:rsidRPr="004D59E1">
              <w:rPr>
                <w:rFonts w:eastAsia="TimesNewRoman"/>
                <w:sz w:val="22"/>
                <w:szCs w:val="22"/>
                <w:lang w:val="ru-RU" w:eastAsia="en-US"/>
              </w:rPr>
              <w:t xml:space="preserve"> в процессе номинации является принципиально важным фактором, дающим </w:t>
            </w:r>
            <w:r w:rsidR="00E14B58" w:rsidRPr="004D59E1">
              <w:rPr>
                <w:rFonts w:eastAsia="TimesNewRoman"/>
                <w:sz w:val="22"/>
                <w:szCs w:val="22"/>
                <w:lang w:val="ru-RU" w:eastAsia="en-US"/>
              </w:rPr>
              <w:t xml:space="preserve">им </w:t>
            </w:r>
            <w:r w:rsidRPr="004D59E1">
              <w:rPr>
                <w:rFonts w:eastAsia="TimesNewRoman"/>
                <w:sz w:val="22"/>
                <w:szCs w:val="22"/>
                <w:lang w:val="ru-RU" w:eastAsia="en-US"/>
              </w:rPr>
              <w:t xml:space="preserve">возможность разделить с государством – стороной Конвенции ответственность за сохранение объекта. Государства – стороны Конвенции призваны готовить номинации с </w:t>
            </w:r>
            <w:r w:rsidR="00C34BAE" w:rsidRPr="004D59E1">
              <w:rPr>
                <w:rFonts w:eastAsia="TimesNewRoman"/>
                <w:sz w:val="22"/>
                <w:szCs w:val="22"/>
                <w:lang w:val="ru-RU" w:eastAsia="en-US"/>
              </w:rPr>
              <w:t>привлечением</w:t>
            </w:r>
            <w:r w:rsidRPr="004D59E1">
              <w:rPr>
                <w:rFonts w:eastAsia="TimesNewRoman"/>
                <w:sz w:val="22"/>
                <w:szCs w:val="22"/>
                <w:lang w:val="ru-RU" w:eastAsia="en-US"/>
              </w:rPr>
              <w:t xml:space="preserve"> </w:t>
            </w:r>
            <w:r w:rsidR="00B77225" w:rsidRPr="004D59E1">
              <w:rPr>
                <w:rFonts w:eastAsia="TimesNewRoman"/>
                <w:sz w:val="22"/>
                <w:szCs w:val="22"/>
                <w:lang w:val="ru-RU" w:eastAsia="en-US"/>
              </w:rPr>
              <w:t xml:space="preserve">максимального </w:t>
            </w:r>
            <w:r w:rsidR="0077456D" w:rsidRPr="004D59E1">
              <w:rPr>
                <w:rFonts w:eastAsia="TimesNewRoman"/>
                <w:sz w:val="22"/>
                <w:szCs w:val="22"/>
                <w:lang w:val="ru-RU" w:eastAsia="en-US"/>
              </w:rPr>
              <w:t xml:space="preserve">широкого круга </w:t>
            </w:r>
            <w:r w:rsidR="001B4335" w:rsidRPr="004D59E1">
              <w:rPr>
                <w:rFonts w:eastAsia="TimesNewRoman"/>
                <w:sz w:val="22"/>
                <w:szCs w:val="22"/>
                <w:lang w:val="ru-RU" w:eastAsia="en-US"/>
              </w:rPr>
              <w:t>участников</w:t>
            </w:r>
            <w:r w:rsidR="0077456D" w:rsidRPr="004D59E1">
              <w:rPr>
                <w:rFonts w:eastAsia="TimesNewRoman"/>
                <w:sz w:val="22"/>
                <w:szCs w:val="22"/>
                <w:lang w:val="ru-RU" w:eastAsia="en-US"/>
              </w:rPr>
              <w:t xml:space="preserve"> и продемонстрировать</w:t>
            </w:r>
            <w:r w:rsidR="00B77225" w:rsidRPr="004D59E1">
              <w:rPr>
                <w:rFonts w:eastAsia="TimesNewRoman"/>
                <w:sz w:val="22"/>
                <w:szCs w:val="22"/>
                <w:lang w:val="ru-RU" w:eastAsia="en-US"/>
              </w:rPr>
              <w:t>, что их свободное, предварительное и осознанное согласие</w:t>
            </w:r>
            <w:r w:rsidR="0077456D" w:rsidRPr="004D59E1">
              <w:rPr>
                <w:rFonts w:eastAsia="TimesNewRoman"/>
                <w:sz w:val="22"/>
                <w:szCs w:val="22"/>
                <w:lang w:val="ru-RU" w:eastAsia="en-US"/>
              </w:rPr>
              <w:t xml:space="preserve"> </w:t>
            </w:r>
            <w:r w:rsidR="00B77225" w:rsidRPr="004D59E1">
              <w:rPr>
                <w:rFonts w:eastAsia="TimesNewRoman"/>
                <w:sz w:val="22"/>
                <w:szCs w:val="22"/>
                <w:lang w:val="ru-RU" w:eastAsia="en-US"/>
              </w:rPr>
              <w:t>получено</w:t>
            </w:r>
            <w:r w:rsidR="0077456D" w:rsidRPr="004D59E1">
              <w:rPr>
                <w:rFonts w:eastAsia="TimesNewRoman"/>
                <w:sz w:val="22"/>
                <w:szCs w:val="22"/>
                <w:lang w:val="ru-RU" w:eastAsia="en-US"/>
              </w:rPr>
              <w:t>, в частности, путем</w:t>
            </w:r>
            <w:r w:rsidR="00B77225" w:rsidRPr="004D59E1">
              <w:rPr>
                <w:rFonts w:eastAsia="TimesNewRoman"/>
                <w:sz w:val="22"/>
                <w:szCs w:val="22"/>
                <w:lang w:val="ru-RU" w:eastAsia="en-US"/>
              </w:rPr>
              <w:t xml:space="preserve"> </w:t>
            </w:r>
            <w:r w:rsidR="00E61F6F" w:rsidRPr="004D59E1">
              <w:rPr>
                <w:rFonts w:eastAsia="TimesNewRoman"/>
                <w:sz w:val="22"/>
                <w:szCs w:val="22"/>
                <w:lang w:val="ru-RU" w:eastAsia="en-US"/>
              </w:rPr>
              <w:t>обеспечения</w:t>
            </w:r>
            <w:r w:rsidR="00B77225" w:rsidRPr="004D59E1">
              <w:rPr>
                <w:rFonts w:eastAsia="TimesNewRoman"/>
                <w:sz w:val="22"/>
                <w:szCs w:val="22"/>
                <w:lang w:val="ru-RU" w:eastAsia="en-US"/>
              </w:rPr>
              <w:t xml:space="preserve"> открытого доступа к номина</w:t>
            </w:r>
            <w:r w:rsidR="00E61F6F" w:rsidRPr="004D59E1">
              <w:rPr>
                <w:rFonts w:eastAsia="TimesNewRoman"/>
                <w:sz w:val="22"/>
                <w:szCs w:val="22"/>
                <w:lang w:val="ru-RU" w:eastAsia="en-US"/>
              </w:rPr>
              <w:t>циям на соответствующих языках</w:t>
            </w:r>
            <w:r w:rsidR="00B77225" w:rsidRPr="004D59E1">
              <w:rPr>
                <w:rFonts w:eastAsia="TimesNewRoman"/>
                <w:sz w:val="22"/>
                <w:szCs w:val="22"/>
                <w:lang w:val="ru-RU" w:eastAsia="en-US"/>
              </w:rPr>
              <w:t xml:space="preserve">, </w:t>
            </w:r>
            <w:r w:rsidR="00E61F6F" w:rsidRPr="004D59E1">
              <w:rPr>
                <w:rFonts w:eastAsia="TimesNewRoman"/>
                <w:sz w:val="22"/>
                <w:szCs w:val="22"/>
                <w:lang w:val="ru-RU" w:eastAsia="en-US"/>
              </w:rPr>
              <w:t xml:space="preserve">а также </w:t>
            </w:r>
            <w:r w:rsidR="0077456D" w:rsidRPr="004D59E1">
              <w:rPr>
                <w:rFonts w:eastAsia="TimesNewRoman"/>
                <w:sz w:val="22"/>
                <w:szCs w:val="22"/>
                <w:lang w:val="ru-RU" w:eastAsia="en-US"/>
              </w:rPr>
              <w:t>общественных консультаций и слушаний.</w:t>
            </w:r>
          </w:p>
        </w:tc>
        <w:tc>
          <w:tcPr>
            <w:tcW w:w="3502" w:type="dxa"/>
            <w:gridSpan w:val="4"/>
          </w:tcPr>
          <w:p w14:paraId="6C98239E" w14:textId="77777777" w:rsidR="00E426E9" w:rsidRPr="00F93BE2" w:rsidRDefault="00E426E9" w:rsidP="00E426E9">
            <w:pPr>
              <w:pStyle w:val="OGrightbox"/>
            </w:pPr>
            <w:bookmarkStart w:id="19" w:name="_Hlk533008405"/>
            <w:r>
              <w:rPr>
                <w:lang w:val="ru-RU"/>
              </w:rPr>
              <w:t>Решение</w:t>
            </w:r>
            <w:r w:rsidRPr="006C2D99">
              <w:t xml:space="preserve"> </w:t>
            </w:r>
            <w:bookmarkEnd w:id="19"/>
            <w:r w:rsidRPr="006C2D99">
              <w:t>39 COM 11</w:t>
            </w:r>
          </w:p>
          <w:p w14:paraId="239B5DA2" w14:textId="77777777" w:rsidR="00431E58" w:rsidRPr="00EB6541" w:rsidRDefault="00431E58" w:rsidP="004C2610">
            <w:pPr>
              <w:spacing w:line="360" w:lineRule="auto"/>
              <w:ind w:left="-18"/>
              <w:rPr>
                <w:b/>
                <w:bCs/>
                <w:spacing w:val="-3"/>
                <w:sz w:val="22"/>
                <w:szCs w:val="28"/>
                <w:lang w:val="ru-RU"/>
              </w:rPr>
            </w:pPr>
          </w:p>
        </w:tc>
      </w:tr>
      <w:tr w:rsidR="00431E58" w:rsidRPr="00994F69" w14:paraId="2CE09004" w14:textId="77777777" w:rsidTr="00500303">
        <w:tc>
          <w:tcPr>
            <w:tcW w:w="6812" w:type="dxa"/>
            <w:gridSpan w:val="2"/>
          </w:tcPr>
          <w:p w14:paraId="3B903388" w14:textId="60D757C2" w:rsidR="00431E58" w:rsidRPr="004D59E1" w:rsidRDefault="00BA5BF1" w:rsidP="00C065F0">
            <w:pPr>
              <w:numPr>
                <w:ilvl w:val="0"/>
                <w:numId w:val="8"/>
              </w:numPr>
              <w:autoSpaceDE w:val="0"/>
              <w:autoSpaceDN w:val="0"/>
              <w:adjustRightInd w:val="0"/>
              <w:spacing w:after="200"/>
              <w:ind w:left="706" w:right="72"/>
              <w:jc w:val="both"/>
              <w:rPr>
                <w:rFonts w:eastAsia="TimesNewRoman"/>
                <w:sz w:val="22"/>
                <w:szCs w:val="22"/>
                <w:lang w:val="ru-RU" w:eastAsia="en-US"/>
              </w:rPr>
            </w:pPr>
            <w:r w:rsidRPr="004D59E1">
              <w:rPr>
                <w:rFonts w:eastAsia="TimesNewRoman"/>
                <w:sz w:val="22"/>
                <w:szCs w:val="22"/>
                <w:lang w:val="ru-RU" w:eastAsia="en-US"/>
              </w:rPr>
              <w:t xml:space="preserve">Государство – сторона Конвенции может запросить </w:t>
            </w:r>
            <w:r w:rsidR="00C34BAE" w:rsidRPr="004D59E1">
              <w:rPr>
                <w:rFonts w:eastAsia="TimesNewRoman"/>
                <w:sz w:val="22"/>
                <w:szCs w:val="22"/>
                <w:lang w:val="ru-RU" w:eastAsia="en-US"/>
              </w:rPr>
              <w:t>Подготовительную помощь</w:t>
            </w:r>
            <w:r w:rsidR="00E14B58" w:rsidRPr="004D59E1">
              <w:rPr>
                <w:rFonts w:eastAsia="TimesNewRoman"/>
                <w:sz w:val="22"/>
                <w:szCs w:val="22"/>
                <w:lang w:val="ru-RU" w:eastAsia="en-US"/>
              </w:rPr>
              <w:t xml:space="preserve"> для подготовки номинации</w:t>
            </w:r>
            <w:r w:rsidRPr="004D59E1">
              <w:rPr>
                <w:rFonts w:eastAsia="TimesNewRoman"/>
                <w:sz w:val="22"/>
                <w:szCs w:val="22"/>
                <w:lang w:val="ru-RU" w:eastAsia="en-US"/>
              </w:rPr>
              <w:t xml:space="preserve">, как описано в </w:t>
            </w:r>
            <w:r w:rsidR="005619A4" w:rsidRPr="004D59E1">
              <w:rPr>
                <w:rFonts w:eastAsia="TimesNewRoman"/>
                <w:sz w:val="22"/>
                <w:szCs w:val="22"/>
                <w:lang w:val="ru-RU" w:eastAsia="en-US"/>
              </w:rPr>
              <w:t>г</w:t>
            </w:r>
            <w:r w:rsidRPr="004D59E1">
              <w:rPr>
                <w:rFonts w:eastAsia="TimesNewRoman"/>
                <w:sz w:val="22"/>
                <w:szCs w:val="22"/>
                <w:lang w:val="ru-RU" w:eastAsia="en-US"/>
              </w:rPr>
              <w:t>лаве VII.E.</w:t>
            </w:r>
          </w:p>
        </w:tc>
        <w:tc>
          <w:tcPr>
            <w:tcW w:w="3502" w:type="dxa"/>
            <w:gridSpan w:val="4"/>
          </w:tcPr>
          <w:p w14:paraId="2615C984" w14:textId="77777777" w:rsidR="00431E58" w:rsidRPr="00EB6541" w:rsidRDefault="00431E58" w:rsidP="004C2610">
            <w:pPr>
              <w:spacing w:line="360" w:lineRule="auto"/>
              <w:ind w:left="-18"/>
              <w:rPr>
                <w:b/>
                <w:bCs/>
                <w:spacing w:val="-3"/>
                <w:sz w:val="22"/>
                <w:szCs w:val="28"/>
                <w:lang w:val="ru-RU"/>
              </w:rPr>
            </w:pPr>
          </w:p>
        </w:tc>
      </w:tr>
      <w:tr w:rsidR="00431E58" w:rsidRPr="00994F69" w14:paraId="0EB86742" w14:textId="77777777" w:rsidTr="00500303">
        <w:tc>
          <w:tcPr>
            <w:tcW w:w="6812" w:type="dxa"/>
            <w:gridSpan w:val="2"/>
          </w:tcPr>
          <w:p w14:paraId="6232A27F" w14:textId="404E9733" w:rsidR="00431E58" w:rsidRPr="004D59E1" w:rsidRDefault="005619A4" w:rsidP="00C065F0">
            <w:pPr>
              <w:numPr>
                <w:ilvl w:val="0"/>
                <w:numId w:val="8"/>
              </w:numPr>
              <w:autoSpaceDE w:val="0"/>
              <w:autoSpaceDN w:val="0"/>
              <w:adjustRightInd w:val="0"/>
              <w:spacing w:after="200"/>
              <w:ind w:left="709" w:right="72"/>
              <w:jc w:val="both"/>
              <w:rPr>
                <w:rFonts w:eastAsia="TimesNewRoman"/>
                <w:sz w:val="22"/>
                <w:szCs w:val="22"/>
                <w:lang w:val="ru-RU" w:eastAsia="en-US"/>
              </w:rPr>
            </w:pPr>
            <w:r w:rsidRPr="004D59E1">
              <w:rPr>
                <w:rFonts w:eastAsia="TimesNewRoman"/>
                <w:sz w:val="22"/>
                <w:szCs w:val="22"/>
                <w:lang w:val="ru-RU" w:eastAsia="en-US"/>
              </w:rPr>
              <w:t>Государствам – сторонам Конвенции рекомендуется связаться с Секретариатом, который может оказывать содействие на протяжении всего процесса подготовки номинации.</w:t>
            </w:r>
          </w:p>
        </w:tc>
        <w:tc>
          <w:tcPr>
            <w:tcW w:w="3502" w:type="dxa"/>
            <w:gridSpan w:val="4"/>
          </w:tcPr>
          <w:p w14:paraId="4B90D7EC" w14:textId="77777777" w:rsidR="00431E58" w:rsidRPr="00EB6541" w:rsidRDefault="00431E58" w:rsidP="004C2610">
            <w:pPr>
              <w:spacing w:line="360" w:lineRule="auto"/>
              <w:ind w:left="-18"/>
              <w:rPr>
                <w:b/>
                <w:bCs/>
                <w:spacing w:val="-3"/>
                <w:sz w:val="22"/>
                <w:szCs w:val="28"/>
                <w:lang w:val="ru-RU"/>
              </w:rPr>
            </w:pPr>
          </w:p>
        </w:tc>
      </w:tr>
      <w:tr w:rsidR="00431E58" w:rsidRPr="00181F68" w14:paraId="0FD117E5" w14:textId="77777777" w:rsidTr="00500303">
        <w:tc>
          <w:tcPr>
            <w:tcW w:w="6812" w:type="dxa"/>
            <w:gridSpan w:val="2"/>
          </w:tcPr>
          <w:p w14:paraId="535DFF61" w14:textId="77777777" w:rsidR="0056165B" w:rsidRPr="004D59E1" w:rsidRDefault="0056165B" w:rsidP="00876E66">
            <w:pPr>
              <w:keepNext/>
              <w:keepLines/>
              <w:numPr>
                <w:ilvl w:val="0"/>
                <w:numId w:val="8"/>
              </w:numPr>
              <w:autoSpaceDE w:val="0"/>
              <w:autoSpaceDN w:val="0"/>
              <w:adjustRightInd w:val="0"/>
              <w:spacing w:after="200"/>
              <w:ind w:left="709" w:right="72"/>
              <w:jc w:val="both"/>
              <w:rPr>
                <w:spacing w:val="-3"/>
                <w:sz w:val="22"/>
                <w:szCs w:val="28"/>
                <w:lang w:val="ru-RU"/>
              </w:rPr>
            </w:pPr>
            <w:r w:rsidRPr="007656D8">
              <w:rPr>
                <w:rFonts w:eastAsia="TimesNewRoman"/>
                <w:sz w:val="22"/>
                <w:szCs w:val="22"/>
                <w:lang w:val="ru-RU" w:eastAsia="en-US"/>
              </w:rPr>
              <w:lastRenderedPageBreak/>
              <w:t>Секретариат</w:t>
            </w:r>
            <w:r w:rsidRPr="004D59E1">
              <w:rPr>
                <w:spacing w:val="-3"/>
                <w:sz w:val="22"/>
                <w:szCs w:val="28"/>
                <w:lang w:val="ru-RU"/>
              </w:rPr>
              <w:t xml:space="preserve"> может также предоставить:</w:t>
            </w:r>
          </w:p>
          <w:p w14:paraId="21B92870" w14:textId="77777777" w:rsidR="0056165B" w:rsidRPr="004D59E1" w:rsidRDefault="0056165B" w:rsidP="00876E66">
            <w:pPr>
              <w:pStyle w:val="ListParagraph"/>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помощь в определении соответствующих карт и фотографий, а также государственных учреждений, где они могут быть получены;</w:t>
            </w:r>
          </w:p>
          <w:p w14:paraId="5BCE7D45" w14:textId="77777777" w:rsidR="0056165B" w:rsidRPr="004D59E1" w:rsidRDefault="0056165B" w:rsidP="00876E66">
            <w:pPr>
              <w:pStyle w:val="ListParagraph"/>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примеры успешных номинаций, управлен</w:t>
            </w:r>
            <w:r w:rsidR="00DA5CCD" w:rsidRPr="004D59E1">
              <w:rPr>
                <w:spacing w:val="-3"/>
                <w:sz w:val="22"/>
                <w:szCs w:val="28"/>
                <w:lang w:val="ru-RU"/>
              </w:rPr>
              <w:t>ческих</w:t>
            </w:r>
            <w:r w:rsidRPr="004D59E1">
              <w:rPr>
                <w:spacing w:val="-3"/>
                <w:sz w:val="22"/>
                <w:szCs w:val="28"/>
                <w:lang w:val="ru-RU"/>
              </w:rPr>
              <w:t xml:space="preserve"> и законодательных мер;</w:t>
            </w:r>
          </w:p>
          <w:p w14:paraId="31F0BF3E" w14:textId="3B7C9242" w:rsidR="0056165B" w:rsidRPr="004D59E1" w:rsidRDefault="00E14B58" w:rsidP="00876E66">
            <w:pPr>
              <w:pStyle w:val="ListParagraph"/>
              <w:keepNext/>
              <w:keepLines/>
              <w:numPr>
                <w:ilvl w:val="2"/>
                <w:numId w:val="67"/>
              </w:numPr>
              <w:spacing w:after="160"/>
              <w:ind w:left="1138" w:right="72" w:hanging="461"/>
              <w:jc w:val="both"/>
              <w:rPr>
                <w:spacing w:val="-3"/>
                <w:sz w:val="22"/>
                <w:szCs w:val="28"/>
                <w:lang w:val="ru-RU"/>
              </w:rPr>
            </w:pPr>
            <w:r w:rsidRPr="004D59E1">
              <w:rPr>
                <w:spacing w:val="-3"/>
                <w:sz w:val="22"/>
                <w:szCs w:val="28"/>
                <w:lang w:val="ru-RU"/>
              </w:rPr>
              <w:t xml:space="preserve">руководство </w:t>
            </w:r>
            <w:r w:rsidR="0056165B" w:rsidRPr="004D59E1">
              <w:rPr>
                <w:spacing w:val="-3"/>
                <w:sz w:val="22"/>
                <w:szCs w:val="28"/>
                <w:lang w:val="ru-RU"/>
              </w:rPr>
              <w:t>в подготовке номинаций для различных типов объектов, таких как культурные ландшаф</w:t>
            </w:r>
            <w:r w:rsidR="00832CA1" w:rsidRPr="004D59E1">
              <w:rPr>
                <w:spacing w:val="-3"/>
                <w:sz w:val="22"/>
                <w:szCs w:val="28"/>
                <w:lang w:val="ru-RU"/>
              </w:rPr>
              <w:t>ты, города, каналы, и культурно-исторические</w:t>
            </w:r>
            <w:r w:rsidR="0056165B" w:rsidRPr="004D59E1">
              <w:rPr>
                <w:spacing w:val="-3"/>
                <w:sz w:val="22"/>
                <w:szCs w:val="28"/>
                <w:lang w:val="ru-RU"/>
              </w:rPr>
              <w:t xml:space="preserve"> маршруты (см.</w:t>
            </w:r>
            <w:r w:rsidR="00CB25AC">
              <w:rPr>
                <w:spacing w:val="-3"/>
                <w:sz w:val="22"/>
                <w:szCs w:val="28"/>
                <w:lang w:val="fr-FR"/>
              </w:rPr>
              <w:t> </w:t>
            </w:r>
            <w:r w:rsidR="0056165B" w:rsidRPr="004D59E1">
              <w:rPr>
                <w:spacing w:val="-3"/>
                <w:sz w:val="22"/>
                <w:szCs w:val="28"/>
                <w:lang w:val="ru-RU"/>
              </w:rPr>
              <w:t>Приложение 3);</w:t>
            </w:r>
          </w:p>
          <w:p w14:paraId="3C42A7FA" w14:textId="50464852" w:rsidR="00431E58" w:rsidRPr="00E135E2" w:rsidRDefault="0056165B" w:rsidP="009D3AB0">
            <w:pPr>
              <w:pStyle w:val="ListParagraph"/>
              <w:keepNext/>
              <w:keepLines/>
              <w:numPr>
                <w:ilvl w:val="2"/>
                <w:numId w:val="67"/>
              </w:numPr>
              <w:spacing w:after="160"/>
              <w:ind w:left="1138" w:right="72" w:hanging="461"/>
              <w:jc w:val="both"/>
              <w:rPr>
                <w:b/>
                <w:sz w:val="28"/>
                <w:szCs w:val="28"/>
                <w:lang w:val="ru-RU"/>
              </w:rPr>
            </w:pPr>
            <w:r w:rsidRPr="004D59E1">
              <w:rPr>
                <w:spacing w:val="-3"/>
                <w:sz w:val="22"/>
                <w:szCs w:val="28"/>
                <w:lang w:val="ru-RU"/>
              </w:rPr>
              <w:t xml:space="preserve">помощь в подготовке номинаций для серийных и трансграничных объектов (см. </w:t>
            </w:r>
            <w:r w:rsidR="009D3AB0" w:rsidRPr="004D59E1">
              <w:rPr>
                <w:spacing w:val="-3"/>
                <w:sz w:val="22"/>
                <w:szCs w:val="28"/>
                <w:lang w:val="ru-RU"/>
              </w:rPr>
              <w:t>П</w:t>
            </w:r>
            <w:r w:rsidRPr="004D59E1">
              <w:rPr>
                <w:spacing w:val="-3"/>
                <w:sz w:val="22"/>
                <w:szCs w:val="28"/>
                <w:lang w:val="ru-RU"/>
              </w:rPr>
              <w:t>ункты</w:t>
            </w:r>
            <w:r w:rsidR="009D3AB0">
              <w:rPr>
                <w:spacing w:val="-3"/>
                <w:sz w:val="22"/>
                <w:szCs w:val="28"/>
                <w:lang w:val="fr-FR"/>
              </w:rPr>
              <w:t> 134-139</w:t>
            </w:r>
            <w:r w:rsidRPr="004D59E1">
              <w:rPr>
                <w:spacing w:val="-3"/>
                <w:sz w:val="22"/>
                <w:szCs w:val="28"/>
                <w:lang w:val="ru-RU"/>
              </w:rPr>
              <w:t>).</w:t>
            </w:r>
          </w:p>
        </w:tc>
        <w:tc>
          <w:tcPr>
            <w:tcW w:w="3502" w:type="dxa"/>
            <w:gridSpan w:val="4"/>
          </w:tcPr>
          <w:p w14:paraId="6432E6E7" w14:textId="77777777" w:rsidR="00431E58" w:rsidRPr="00EB6541" w:rsidRDefault="00431E58" w:rsidP="00876E66">
            <w:pPr>
              <w:keepNext/>
              <w:keepLines/>
              <w:spacing w:line="360" w:lineRule="auto"/>
              <w:ind w:left="-18"/>
              <w:rPr>
                <w:b/>
                <w:bCs/>
                <w:spacing w:val="-3"/>
                <w:sz w:val="22"/>
                <w:szCs w:val="28"/>
                <w:lang w:val="ru-RU"/>
              </w:rPr>
            </w:pPr>
          </w:p>
        </w:tc>
      </w:tr>
      <w:tr w:rsidR="00431E58" w:rsidRPr="00E6254F" w14:paraId="3096A761" w14:textId="77777777" w:rsidTr="00500303">
        <w:tc>
          <w:tcPr>
            <w:tcW w:w="6812" w:type="dxa"/>
            <w:gridSpan w:val="2"/>
          </w:tcPr>
          <w:p w14:paraId="668065BC" w14:textId="14325A5D" w:rsidR="00D5140C" w:rsidRPr="004D59E1" w:rsidRDefault="00CC5CB7" w:rsidP="0051798A">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 xml:space="preserve">Государства – стороны Конвенции могут представлять в Секретариат проекты номинаций для получения комментариев и проведения проверки в любой момент в течение года. Тем не менее, государствам – сторонам Конвенции настоятельно рекомендуется передавать в Секретариат проекты номинаций, которые они хотели бы представить </w:t>
            </w:r>
            <w:r w:rsidR="00127010" w:rsidRPr="004D59E1">
              <w:rPr>
                <w:rFonts w:eastAsia="TimesNewRoman"/>
                <w:sz w:val="22"/>
                <w:szCs w:val="22"/>
                <w:lang w:val="ru-RU" w:eastAsia="en-US"/>
              </w:rPr>
              <w:t xml:space="preserve">на рассмотрение Комитета всемирного наследия </w:t>
            </w:r>
            <w:r w:rsidRPr="004D59E1">
              <w:rPr>
                <w:rFonts w:eastAsia="TimesNewRoman"/>
                <w:sz w:val="22"/>
                <w:szCs w:val="22"/>
                <w:lang w:val="ru-RU" w:eastAsia="en-US"/>
              </w:rPr>
              <w:t>в срок до 1 февраля, до 30 сентября предшествующего года (см.</w:t>
            </w:r>
            <w:r w:rsidR="0051798A">
              <w:rPr>
                <w:rFonts w:eastAsia="TimesNewRoman"/>
                <w:sz w:val="22"/>
                <w:szCs w:val="22"/>
                <w:lang w:val="fr-FR" w:eastAsia="en-US"/>
              </w:rPr>
              <w:t> </w:t>
            </w:r>
            <w:r w:rsidRPr="004D59E1">
              <w:rPr>
                <w:rFonts w:eastAsia="TimesNewRoman"/>
                <w:sz w:val="22"/>
                <w:szCs w:val="22"/>
                <w:lang w:val="ru-RU" w:eastAsia="en-US"/>
              </w:rPr>
              <w:t>пункт</w:t>
            </w:r>
            <w:r w:rsidR="00D50E90">
              <w:rPr>
                <w:rFonts w:eastAsia="TimesNewRoman"/>
                <w:sz w:val="22"/>
                <w:szCs w:val="22"/>
                <w:lang w:val="fr-FR" w:eastAsia="en-US"/>
              </w:rPr>
              <w:t> </w:t>
            </w:r>
            <w:r w:rsidR="00D50E90" w:rsidRPr="0051798A">
              <w:rPr>
                <w:rFonts w:eastAsia="TimesNewRoman"/>
                <w:sz w:val="22"/>
                <w:szCs w:val="22"/>
                <w:lang w:val="ru-RU" w:eastAsia="en-US"/>
              </w:rPr>
              <w:t>168</w:t>
            </w:r>
            <w:r w:rsidRPr="004D59E1">
              <w:rPr>
                <w:rFonts w:eastAsia="TimesNewRoman"/>
                <w:sz w:val="22"/>
                <w:szCs w:val="22"/>
                <w:lang w:val="ru-RU" w:eastAsia="en-US"/>
              </w:rPr>
              <w:t xml:space="preserve">). </w:t>
            </w:r>
            <w:r w:rsidR="00127010" w:rsidRPr="004D59E1">
              <w:rPr>
                <w:rFonts w:eastAsia="TimesNewRoman"/>
                <w:sz w:val="22"/>
                <w:szCs w:val="22"/>
                <w:lang w:val="ru-RU" w:eastAsia="en-US"/>
              </w:rPr>
              <w:t>Такой</w:t>
            </w:r>
            <w:r w:rsidRPr="004D59E1">
              <w:rPr>
                <w:rFonts w:eastAsia="TimesNewRoman"/>
                <w:sz w:val="22"/>
                <w:szCs w:val="22"/>
                <w:lang w:val="ru-RU" w:eastAsia="en-US"/>
              </w:rPr>
              <w:t xml:space="preserve"> </w:t>
            </w:r>
            <w:r w:rsidR="00574E2B" w:rsidRPr="004D59E1">
              <w:rPr>
                <w:rFonts w:eastAsia="TimesNewRoman"/>
                <w:sz w:val="22"/>
                <w:szCs w:val="22"/>
                <w:lang w:val="ru-RU" w:eastAsia="en-US"/>
              </w:rPr>
              <w:t>представляемый</w:t>
            </w:r>
            <w:r w:rsidR="00127010" w:rsidRPr="004D59E1">
              <w:rPr>
                <w:rFonts w:eastAsia="TimesNewRoman"/>
                <w:sz w:val="22"/>
                <w:szCs w:val="22"/>
                <w:lang w:val="ru-RU" w:eastAsia="en-US"/>
              </w:rPr>
              <w:t xml:space="preserve"> проект номинации долж</w:t>
            </w:r>
            <w:r w:rsidRPr="004D59E1">
              <w:rPr>
                <w:rFonts w:eastAsia="TimesNewRoman"/>
                <w:sz w:val="22"/>
                <w:szCs w:val="22"/>
                <w:lang w:val="ru-RU" w:eastAsia="en-US"/>
              </w:rPr>
              <w:t>ен включать карты, на которых указаны границы предлага</w:t>
            </w:r>
            <w:r w:rsidR="00127010" w:rsidRPr="004D59E1">
              <w:rPr>
                <w:rFonts w:eastAsia="TimesNewRoman"/>
                <w:sz w:val="22"/>
                <w:szCs w:val="22"/>
                <w:lang w:val="ru-RU" w:eastAsia="en-US"/>
              </w:rPr>
              <w:t>емого объекта. Проекты номинаций</w:t>
            </w:r>
            <w:r w:rsidRPr="004D59E1">
              <w:rPr>
                <w:rFonts w:eastAsia="TimesNewRoman"/>
                <w:sz w:val="22"/>
                <w:szCs w:val="22"/>
                <w:lang w:val="ru-RU" w:eastAsia="en-US"/>
              </w:rPr>
              <w:t xml:space="preserve"> представляются</w:t>
            </w:r>
            <w:r w:rsidR="00127010" w:rsidRPr="004D59E1">
              <w:rPr>
                <w:rFonts w:eastAsia="TimesNewRoman"/>
                <w:sz w:val="22"/>
                <w:szCs w:val="22"/>
                <w:lang w:val="ru-RU" w:eastAsia="en-US"/>
              </w:rPr>
              <w:t xml:space="preserve"> в электронной форме или на бумажном носителе (только 1 копия без приложений, за исключением карт). В обоих случаях к проекту номинации должно прилагаться сопроводительное письмо.</w:t>
            </w:r>
          </w:p>
        </w:tc>
        <w:tc>
          <w:tcPr>
            <w:tcW w:w="3502" w:type="dxa"/>
            <w:gridSpan w:val="4"/>
          </w:tcPr>
          <w:p w14:paraId="66CBB975" w14:textId="5D5BD994" w:rsidR="00431E58" w:rsidRPr="004D59E1" w:rsidRDefault="009E224B" w:rsidP="004C2610">
            <w:pPr>
              <w:spacing w:line="360" w:lineRule="auto"/>
              <w:ind w:left="72"/>
              <w:rPr>
                <w:sz w:val="18"/>
                <w:szCs w:val="18"/>
                <w:lang w:val="ru-RU"/>
              </w:rPr>
            </w:pPr>
            <w:r w:rsidRPr="004D59E1">
              <w:rPr>
                <w:sz w:val="18"/>
                <w:szCs w:val="18"/>
                <w:lang w:val="ru-RU"/>
              </w:rPr>
              <w:t xml:space="preserve">Решение 37 </w:t>
            </w:r>
            <w:r w:rsidRPr="004D59E1">
              <w:rPr>
                <w:sz w:val="18"/>
                <w:szCs w:val="18"/>
              </w:rPr>
              <w:t>COM</w:t>
            </w:r>
            <w:r w:rsidRPr="004D59E1">
              <w:rPr>
                <w:sz w:val="18"/>
                <w:szCs w:val="18"/>
                <w:lang w:val="ru-RU"/>
              </w:rPr>
              <w:t xml:space="preserve"> 12.</w:t>
            </w:r>
            <w:r w:rsidRPr="004D59E1">
              <w:rPr>
                <w:sz w:val="18"/>
                <w:szCs w:val="18"/>
              </w:rPr>
              <w:t>II</w:t>
            </w:r>
          </w:p>
        </w:tc>
      </w:tr>
      <w:tr w:rsidR="00431E58" w:rsidRPr="009A0714" w14:paraId="2B3C5F32" w14:textId="77777777" w:rsidTr="004D59E1">
        <w:tc>
          <w:tcPr>
            <w:tcW w:w="6812" w:type="dxa"/>
            <w:gridSpan w:val="2"/>
          </w:tcPr>
          <w:p w14:paraId="7B51DD91" w14:textId="42C9BA7D" w:rsidR="00431E58" w:rsidRPr="004D59E1" w:rsidRDefault="00E64718" w:rsidP="003506F2">
            <w:pPr>
              <w:numPr>
                <w:ilvl w:val="0"/>
                <w:numId w:val="8"/>
              </w:numPr>
              <w:autoSpaceDE w:val="0"/>
              <w:autoSpaceDN w:val="0"/>
              <w:adjustRightInd w:val="0"/>
              <w:spacing w:after="200"/>
              <w:ind w:left="708"/>
              <w:jc w:val="both"/>
              <w:rPr>
                <w:rFonts w:eastAsia="TimesNewRoman"/>
                <w:sz w:val="22"/>
                <w:szCs w:val="22"/>
                <w:lang w:val="ru-RU" w:eastAsia="en-US"/>
              </w:rPr>
            </w:pPr>
            <w:r w:rsidRPr="004D59E1">
              <w:rPr>
                <w:rFonts w:eastAsia="TimesNewRoman"/>
                <w:sz w:val="22"/>
                <w:szCs w:val="22"/>
                <w:lang w:val="ru-RU" w:eastAsia="en-US"/>
              </w:rPr>
              <w:t xml:space="preserve">Номинации могут </w:t>
            </w:r>
            <w:r w:rsidR="00574E2B" w:rsidRPr="004D59E1">
              <w:rPr>
                <w:rFonts w:eastAsia="TimesNewRoman"/>
                <w:sz w:val="22"/>
                <w:szCs w:val="22"/>
                <w:lang w:val="ru-RU" w:eastAsia="en-US"/>
              </w:rPr>
              <w:t>быть представлены</w:t>
            </w:r>
            <w:r w:rsidRPr="004D59E1">
              <w:rPr>
                <w:rFonts w:eastAsia="TimesNewRoman"/>
                <w:sz w:val="22"/>
                <w:szCs w:val="22"/>
                <w:lang w:val="ru-RU" w:eastAsia="en-US"/>
              </w:rPr>
              <w:t xml:space="preserve"> в любое время в течение года, но только те номинации, которые являются «полными» (см. </w:t>
            </w:r>
            <w:r w:rsidR="0030292E" w:rsidRPr="004D59E1">
              <w:rPr>
                <w:rFonts w:eastAsia="TimesNewRoman"/>
                <w:sz w:val="22"/>
                <w:szCs w:val="22"/>
                <w:lang w:val="ru-RU" w:eastAsia="en-US"/>
              </w:rPr>
              <w:t>П</w:t>
            </w:r>
            <w:r w:rsidRPr="004D59E1">
              <w:rPr>
                <w:rFonts w:eastAsia="TimesNewRoman"/>
                <w:sz w:val="22"/>
                <w:szCs w:val="22"/>
                <w:lang w:val="ru-RU" w:eastAsia="en-US"/>
              </w:rPr>
              <w:t>ункт</w:t>
            </w:r>
            <w:r w:rsidR="0030292E">
              <w:rPr>
                <w:rFonts w:eastAsia="TimesNewRoman"/>
                <w:sz w:val="22"/>
                <w:szCs w:val="22"/>
                <w:lang w:val="fr-FR" w:eastAsia="en-US"/>
              </w:rPr>
              <w:t> </w:t>
            </w:r>
            <w:r w:rsidR="0030292E" w:rsidRPr="0030292E">
              <w:rPr>
                <w:rFonts w:eastAsia="TimesNewRoman"/>
                <w:sz w:val="22"/>
                <w:szCs w:val="22"/>
                <w:lang w:val="ru-RU" w:eastAsia="en-US"/>
              </w:rPr>
              <w:t>132</w:t>
            </w:r>
            <w:r w:rsidR="0077456D" w:rsidRPr="004D59E1">
              <w:rPr>
                <w:rFonts w:eastAsia="TimesNewRoman"/>
                <w:sz w:val="22"/>
                <w:szCs w:val="22"/>
                <w:lang w:val="ru-RU" w:eastAsia="en-US"/>
              </w:rPr>
              <w:t xml:space="preserve"> и Приложение</w:t>
            </w:r>
            <w:r w:rsidR="0030292E">
              <w:rPr>
                <w:rFonts w:eastAsia="TimesNewRoman"/>
                <w:sz w:val="22"/>
                <w:szCs w:val="22"/>
                <w:lang w:val="fr-FR" w:eastAsia="en-US"/>
              </w:rPr>
              <w:t> </w:t>
            </w:r>
            <w:r w:rsidR="0030292E" w:rsidRPr="00960922">
              <w:rPr>
                <w:rFonts w:eastAsia="TimesNewRoman"/>
                <w:sz w:val="22"/>
                <w:szCs w:val="22"/>
                <w:lang w:val="ru-RU" w:eastAsia="en-US"/>
              </w:rPr>
              <w:t>5</w:t>
            </w:r>
            <w:r w:rsidRPr="004D59E1">
              <w:rPr>
                <w:rFonts w:eastAsia="TimesNewRoman"/>
                <w:sz w:val="22"/>
                <w:szCs w:val="22"/>
                <w:lang w:val="ru-RU" w:eastAsia="en-US"/>
              </w:rPr>
              <w:t>) и получены Секретариатом 1</w:t>
            </w:r>
            <w:r w:rsidR="0030292E">
              <w:rPr>
                <w:rFonts w:eastAsia="TimesNewRoman"/>
                <w:sz w:val="22"/>
                <w:szCs w:val="22"/>
                <w:lang w:val="fr-FR" w:eastAsia="en-US"/>
              </w:rPr>
              <w:t> </w:t>
            </w:r>
            <w:r w:rsidRPr="004D59E1">
              <w:rPr>
                <w:rFonts w:eastAsia="TimesNewRoman"/>
                <w:sz w:val="22"/>
                <w:szCs w:val="22"/>
                <w:lang w:val="ru-RU" w:eastAsia="en-US"/>
              </w:rPr>
              <w:t>февраля</w:t>
            </w:r>
            <w:r w:rsidRPr="00960922">
              <w:rPr>
                <w:rFonts w:eastAsia="TimesNewRoman"/>
                <w:sz w:val="22"/>
                <w:szCs w:val="22"/>
                <w:vertAlign w:val="superscript"/>
                <w:lang w:val="ru-RU" w:eastAsia="en-US"/>
              </w:rPr>
              <w:footnoteReference w:id="7"/>
            </w:r>
            <w:r w:rsidR="00960922" w:rsidRPr="00960922">
              <w:rPr>
                <w:rFonts w:eastAsia="TimesNewRoman"/>
                <w:sz w:val="22"/>
                <w:szCs w:val="22"/>
                <w:lang w:val="ru-RU" w:eastAsia="en-US"/>
              </w:rPr>
              <w:t xml:space="preserve"> </w:t>
            </w:r>
            <w:r w:rsidRPr="004D59E1">
              <w:rPr>
                <w:rFonts w:eastAsia="TimesNewRoman"/>
                <w:sz w:val="22"/>
                <w:szCs w:val="22"/>
                <w:lang w:val="ru-RU" w:eastAsia="en-US"/>
              </w:rPr>
              <w:t xml:space="preserve">или ранее, рассматриваются Комитетом всемирного наследия с точки зрения внесения в Список всемирного наследия в следующем году. Комитет рассматривает номинации только тех объектов, которые </w:t>
            </w:r>
            <w:r w:rsidR="008C4223" w:rsidRPr="004D59E1">
              <w:rPr>
                <w:rFonts w:eastAsia="TimesNewRoman"/>
                <w:sz w:val="22"/>
                <w:szCs w:val="22"/>
                <w:lang w:val="ru-RU" w:eastAsia="en-US"/>
              </w:rPr>
              <w:t>были заявлены</w:t>
            </w:r>
            <w:r w:rsidRPr="004D59E1">
              <w:rPr>
                <w:rFonts w:eastAsia="TimesNewRoman"/>
                <w:sz w:val="22"/>
                <w:szCs w:val="22"/>
                <w:lang w:val="ru-RU" w:eastAsia="en-US"/>
              </w:rPr>
              <w:t xml:space="preserve"> в Предварительном списке данного государства – стороны Конвенции (см. </w:t>
            </w:r>
            <w:r w:rsidR="003506F2" w:rsidRPr="004D59E1">
              <w:rPr>
                <w:rFonts w:eastAsia="TimesNewRoman"/>
                <w:sz w:val="22"/>
                <w:szCs w:val="22"/>
                <w:lang w:val="ru-RU" w:eastAsia="en-US"/>
              </w:rPr>
              <w:t>П</w:t>
            </w:r>
            <w:r w:rsidRPr="004D59E1">
              <w:rPr>
                <w:rFonts w:eastAsia="TimesNewRoman"/>
                <w:sz w:val="22"/>
                <w:szCs w:val="22"/>
                <w:lang w:val="ru-RU" w:eastAsia="en-US"/>
              </w:rPr>
              <w:t>ункты</w:t>
            </w:r>
            <w:r w:rsidR="003506F2">
              <w:rPr>
                <w:rFonts w:eastAsia="TimesNewRoman"/>
                <w:sz w:val="22"/>
                <w:szCs w:val="22"/>
                <w:lang w:val="ru-RU" w:eastAsia="en-US"/>
              </w:rPr>
              <w:t> </w:t>
            </w:r>
            <w:r w:rsidR="003506F2">
              <w:rPr>
                <w:rFonts w:eastAsia="TimesNewRoman"/>
                <w:sz w:val="22"/>
                <w:szCs w:val="22"/>
                <w:lang w:val="fr-FR" w:eastAsia="en-US"/>
              </w:rPr>
              <w:t>63</w:t>
            </w:r>
            <w:r w:rsidRPr="004D59E1">
              <w:rPr>
                <w:rFonts w:eastAsia="TimesNewRoman"/>
                <w:sz w:val="22"/>
                <w:szCs w:val="22"/>
                <w:lang w:val="ru-RU" w:eastAsia="en-US"/>
              </w:rPr>
              <w:t xml:space="preserve"> и </w:t>
            </w:r>
            <w:r w:rsidR="003506F2">
              <w:rPr>
                <w:rFonts w:eastAsia="TimesNewRoman"/>
                <w:sz w:val="22"/>
                <w:szCs w:val="22"/>
                <w:lang w:val="fr-FR" w:eastAsia="en-US"/>
              </w:rPr>
              <w:t>65</w:t>
            </w:r>
            <w:r w:rsidRPr="004D59E1">
              <w:rPr>
                <w:rFonts w:eastAsia="TimesNewRoman"/>
                <w:sz w:val="22"/>
                <w:szCs w:val="22"/>
                <w:lang w:val="ru-RU" w:eastAsia="en-US"/>
              </w:rPr>
              <w:t>).</w:t>
            </w:r>
          </w:p>
        </w:tc>
        <w:tc>
          <w:tcPr>
            <w:tcW w:w="3502" w:type="dxa"/>
            <w:gridSpan w:val="4"/>
          </w:tcPr>
          <w:p w14:paraId="439E4EA8" w14:textId="60B4B90D" w:rsidR="00431E58" w:rsidRPr="00EB6541" w:rsidRDefault="00FE4657" w:rsidP="004D59E1">
            <w:pPr>
              <w:pStyle w:val="OGrightbox"/>
              <w:rPr>
                <w:b/>
                <w:bCs/>
                <w:spacing w:val="-3"/>
                <w:sz w:val="22"/>
                <w:szCs w:val="28"/>
                <w:lang w:val="ru-RU"/>
              </w:rPr>
            </w:pPr>
            <w:r>
              <w:rPr>
                <w:lang w:val="ru-RU"/>
              </w:rPr>
              <w:t>Решение</w:t>
            </w:r>
            <w:r w:rsidRPr="001F4807">
              <w:rPr>
                <w:lang w:val="ru-RU"/>
              </w:rPr>
              <w:t xml:space="preserve"> 37 </w:t>
            </w:r>
            <w:r w:rsidRPr="007953A0">
              <w:t>COM</w:t>
            </w:r>
            <w:r w:rsidRPr="001F4807">
              <w:rPr>
                <w:lang w:val="ru-RU"/>
              </w:rPr>
              <w:t xml:space="preserve"> 12.</w:t>
            </w:r>
            <w:r w:rsidRPr="007953A0">
              <w:t>II</w:t>
            </w:r>
            <w:r w:rsidRPr="001F4807">
              <w:rPr>
                <w:lang w:val="ru-RU"/>
              </w:rPr>
              <w:br/>
            </w:r>
            <w:r>
              <w:rPr>
                <w:lang w:val="ru-RU"/>
              </w:rPr>
              <w:t>Решение</w:t>
            </w:r>
            <w:r w:rsidRPr="001F4807">
              <w:rPr>
                <w:lang w:val="ru-RU"/>
              </w:rPr>
              <w:t xml:space="preserve"> 39 </w:t>
            </w:r>
            <w:r w:rsidRPr="006C2D99">
              <w:t>COM</w:t>
            </w:r>
            <w:r w:rsidRPr="001F4807">
              <w:rPr>
                <w:lang w:val="ru-RU"/>
              </w:rPr>
              <w:t xml:space="preserve"> 11</w:t>
            </w:r>
          </w:p>
        </w:tc>
      </w:tr>
      <w:tr w:rsidR="00E72304" w:rsidRPr="009A0714" w14:paraId="7BDABF5B" w14:textId="77777777" w:rsidTr="004D59E1">
        <w:tc>
          <w:tcPr>
            <w:tcW w:w="6812" w:type="dxa"/>
            <w:gridSpan w:val="2"/>
          </w:tcPr>
          <w:p w14:paraId="103A9091" w14:textId="473352AE" w:rsidR="00E72304" w:rsidRPr="004D59E1" w:rsidRDefault="00E72304" w:rsidP="004D59E1">
            <w:pPr>
              <w:spacing w:before="360" w:after="200"/>
              <w:jc w:val="both"/>
              <w:rPr>
                <w:b/>
                <w:bCs/>
                <w:sz w:val="22"/>
                <w:szCs w:val="22"/>
                <w:lang w:val="ru-RU"/>
              </w:rPr>
            </w:pPr>
            <w:r w:rsidRPr="001E3130">
              <w:rPr>
                <w:b/>
                <w:bCs/>
                <w:sz w:val="22"/>
                <w:szCs w:val="22"/>
              </w:rPr>
              <w:t>III</w:t>
            </w:r>
            <w:r w:rsidRPr="001E3130">
              <w:rPr>
                <w:b/>
                <w:bCs/>
                <w:sz w:val="22"/>
                <w:szCs w:val="22"/>
                <w:lang w:val="ru-RU"/>
              </w:rPr>
              <w:t>.</w:t>
            </w:r>
            <w:r w:rsidRPr="001E3130">
              <w:rPr>
                <w:b/>
                <w:bCs/>
                <w:sz w:val="22"/>
                <w:szCs w:val="22"/>
              </w:rPr>
              <w:t>B</w:t>
            </w:r>
            <w:r w:rsidRPr="001E3130">
              <w:rPr>
                <w:b/>
                <w:bCs/>
                <w:sz w:val="22"/>
                <w:szCs w:val="22"/>
                <w:lang w:val="ru-RU"/>
              </w:rPr>
              <w:tab/>
              <w:t>Формат и содержание номинаций</w:t>
            </w:r>
          </w:p>
        </w:tc>
        <w:tc>
          <w:tcPr>
            <w:tcW w:w="3502" w:type="dxa"/>
            <w:gridSpan w:val="4"/>
            <w:tcBorders>
              <w:left w:val="nil"/>
            </w:tcBorders>
          </w:tcPr>
          <w:p w14:paraId="31C8B529" w14:textId="77777777" w:rsidR="00E72304" w:rsidRPr="00EB6541" w:rsidRDefault="00E72304" w:rsidP="004C2610">
            <w:pPr>
              <w:spacing w:line="360" w:lineRule="auto"/>
              <w:ind w:left="-18" w:right="72" w:hanging="18"/>
              <w:jc w:val="both"/>
              <w:rPr>
                <w:sz w:val="22"/>
                <w:szCs w:val="28"/>
                <w:lang w:val="ru-RU"/>
              </w:rPr>
            </w:pPr>
          </w:p>
        </w:tc>
      </w:tr>
      <w:tr w:rsidR="00431E58" w:rsidRPr="009A0714" w14:paraId="37CDADDD" w14:textId="77777777" w:rsidTr="004D59E1">
        <w:tc>
          <w:tcPr>
            <w:tcW w:w="6812" w:type="dxa"/>
            <w:gridSpan w:val="2"/>
          </w:tcPr>
          <w:p w14:paraId="76D3EE31" w14:textId="7589EA35" w:rsidR="00431E58" w:rsidRPr="004D59E1" w:rsidRDefault="00C67378"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Номинации объектов для включения в Список всемирного наследия должны быть подготовлены в соответствии с форматом, представленным в Приложении 5.</w:t>
            </w:r>
          </w:p>
        </w:tc>
        <w:tc>
          <w:tcPr>
            <w:tcW w:w="3502" w:type="dxa"/>
            <w:gridSpan w:val="4"/>
            <w:tcBorders>
              <w:left w:val="nil"/>
            </w:tcBorders>
          </w:tcPr>
          <w:p w14:paraId="487B2881" w14:textId="77777777" w:rsidR="00431E58" w:rsidRPr="00EB6541" w:rsidRDefault="00431E58" w:rsidP="004D59E1">
            <w:pPr>
              <w:spacing w:line="360" w:lineRule="auto"/>
              <w:jc w:val="both"/>
              <w:rPr>
                <w:sz w:val="22"/>
                <w:szCs w:val="28"/>
                <w:lang w:val="ru-RU"/>
              </w:rPr>
            </w:pPr>
          </w:p>
        </w:tc>
      </w:tr>
      <w:tr w:rsidR="00431E58" w:rsidRPr="00E135E2" w14:paraId="76259E1B" w14:textId="77777777" w:rsidTr="004D59E1">
        <w:tc>
          <w:tcPr>
            <w:tcW w:w="6812" w:type="dxa"/>
            <w:gridSpan w:val="2"/>
          </w:tcPr>
          <w:p w14:paraId="0613151C" w14:textId="46EADA5B" w:rsidR="00431E58" w:rsidRPr="004D59E1" w:rsidRDefault="00C67378" w:rsidP="00C065F0">
            <w:pPr>
              <w:keepNext/>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lastRenderedPageBreak/>
              <w:t>Формат включает следующие разделы</w:t>
            </w:r>
            <w:r w:rsidR="00431E58" w:rsidRPr="004D59E1">
              <w:rPr>
                <w:rFonts w:eastAsia="TimesNewRoman"/>
                <w:sz w:val="22"/>
                <w:szCs w:val="22"/>
                <w:lang w:val="ru-RU" w:eastAsia="en-US"/>
              </w:rPr>
              <w:t>:</w:t>
            </w:r>
          </w:p>
        </w:tc>
        <w:tc>
          <w:tcPr>
            <w:tcW w:w="3502" w:type="dxa"/>
            <w:gridSpan w:val="4"/>
            <w:tcBorders>
              <w:left w:val="nil"/>
            </w:tcBorders>
          </w:tcPr>
          <w:p w14:paraId="251D7531" w14:textId="77777777" w:rsidR="00431E58" w:rsidRPr="00EB6541" w:rsidRDefault="00431E58" w:rsidP="004C2610">
            <w:pPr>
              <w:spacing w:line="360" w:lineRule="auto"/>
              <w:ind w:left="-18"/>
              <w:rPr>
                <w:b/>
                <w:bCs/>
                <w:spacing w:val="-3"/>
                <w:sz w:val="22"/>
                <w:szCs w:val="28"/>
              </w:rPr>
            </w:pPr>
          </w:p>
        </w:tc>
      </w:tr>
      <w:tr w:rsidR="00431E58" w:rsidRPr="009A0714" w14:paraId="15E28975" w14:textId="77777777" w:rsidTr="004D59E1">
        <w:trPr>
          <w:cantSplit/>
          <w:trHeight w:val="2764"/>
        </w:trPr>
        <w:tc>
          <w:tcPr>
            <w:tcW w:w="6812" w:type="dxa"/>
            <w:gridSpan w:val="2"/>
          </w:tcPr>
          <w:p w14:paraId="1C2F72B0"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1.</w:t>
            </w:r>
            <w:r w:rsidRPr="004D59E1">
              <w:rPr>
                <w:spacing w:val="-3"/>
                <w:sz w:val="22"/>
                <w:szCs w:val="28"/>
              </w:rPr>
              <w:tab/>
            </w:r>
            <w:r w:rsidR="00C67378" w:rsidRPr="004D59E1">
              <w:rPr>
                <w:spacing w:val="-3"/>
                <w:sz w:val="22"/>
                <w:szCs w:val="28"/>
                <w:lang w:val="ru-RU"/>
              </w:rPr>
              <w:t>Выявление объекта</w:t>
            </w:r>
          </w:p>
          <w:p w14:paraId="634F8D99"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2.</w:t>
            </w:r>
            <w:r w:rsidRPr="004D59E1">
              <w:rPr>
                <w:spacing w:val="-3"/>
                <w:sz w:val="22"/>
                <w:szCs w:val="28"/>
              </w:rPr>
              <w:tab/>
            </w:r>
            <w:r w:rsidR="00C67378" w:rsidRPr="004D59E1">
              <w:rPr>
                <w:spacing w:val="-3"/>
                <w:sz w:val="22"/>
                <w:szCs w:val="28"/>
                <w:lang w:val="ru-RU"/>
              </w:rPr>
              <w:t>Описание объекта</w:t>
            </w:r>
          </w:p>
          <w:p w14:paraId="7DF8013E"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rPr>
              <w:t>3.</w:t>
            </w:r>
            <w:r w:rsidRPr="004D59E1">
              <w:rPr>
                <w:spacing w:val="-3"/>
                <w:sz w:val="22"/>
                <w:szCs w:val="28"/>
              </w:rPr>
              <w:tab/>
            </w:r>
            <w:r w:rsidR="00C67378" w:rsidRPr="004D59E1">
              <w:rPr>
                <w:spacing w:val="-3"/>
                <w:sz w:val="22"/>
                <w:szCs w:val="28"/>
                <w:lang w:val="ru-RU"/>
              </w:rPr>
              <w:t>Обоснование для включения в Список</w:t>
            </w:r>
          </w:p>
          <w:p w14:paraId="2E549F7C"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4.</w:t>
            </w:r>
            <w:r w:rsidRPr="004D59E1">
              <w:rPr>
                <w:spacing w:val="-3"/>
                <w:sz w:val="22"/>
                <w:szCs w:val="28"/>
                <w:lang w:val="ru-RU"/>
              </w:rPr>
              <w:tab/>
            </w:r>
            <w:r w:rsidR="00C67378" w:rsidRPr="004D59E1">
              <w:rPr>
                <w:spacing w:val="-3"/>
                <w:sz w:val="22"/>
                <w:szCs w:val="28"/>
                <w:lang w:val="ru-RU"/>
              </w:rPr>
              <w:t>Состояние сохранности и факторы, воздействующие на объект</w:t>
            </w:r>
          </w:p>
          <w:p w14:paraId="7F772A8A"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5.</w:t>
            </w:r>
            <w:r w:rsidRPr="004D59E1">
              <w:rPr>
                <w:spacing w:val="-3"/>
                <w:sz w:val="22"/>
                <w:szCs w:val="28"/>
                <w:lang w:val="ru-RU"/>
              </w:rPr>
              <w:tab/>
            </w:r>
            <w:r w:rsidR="00C67378" w:rsidRPr="004D59E1">
              <w:rPr>
                <w:spacing w:val="-3"/>
                <w:sz w:val="22"/>
                <w:szCs w:val="28"/>
                <w:lang w:val="ru-RU"/>
              </w:rPr>
              <w:t>Охрана и управление</w:t>
            </w:r>
          </w:p>
          <w:p w14:paraId="19A7EFD0"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6.</w:t>
            </w:r>
            <w:r w:rsidRPr="004D59E1">
              <w:rPr>
                <w:spacing w:val="-3"/>
                <w:sz w:val="22"/>
                <w:szCs w:val="28"/>
                <w:lang w:val="ru-RU"/>
              </w:rPr>
              <w:tab/>
            </w:r>
            <w:r w:rsidR="00C67378" w:rsidRPr="004D59E1">
              <w:rPr>
                <w:spacing w:val="-3"/>
                <w:sz w:val="22"/>
                <w:szCs w:val="28"/>
                <w:lang w:val="ru-RU"/>
              </w:rPr>
              <w:t>Мониторинг</w:t>
            </w:r>
          </w:p>
          <w:p w14:paraId="5AA7C5D1"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7.</w:t>
            </w:r>
            <w:r w:rsidRPr="004D59E1">
              <w:rPr>
                <w:spacing w:val="-3"/>
                <w:sz w:val="22"/>
                <w:szCs w:val="28"/>
                <w:lang w:val="ru-RU"/>
              </w:rPr>
              <w:tab/>
            </w:r>
            <w:r w:rsidR="00C67378" w:rsidRPr="004D59E1">
              <w:rPr>
                <w:spacing w:val="-3"/>
                <w:sz w:val="22"/>
                <w:szCs w:val="28"/>
                <w:lang w:val="ru-RU"/>
              </w:rPr>
              <w:t>Документация</w:t>
            </w:r>
          </w:p>
          <w:p w14:paraId="715CD929" w14:textId="77777777" w:rsidR="00431E58" w:rsidRPr="004D59E1" w:rsidRDefault="00431E58" w:rsidP="004D59E1">
            <w:pPr>
              <w:spacing w:after="200"/>
              <w:ind w:left="1138" w:hanging="461"/>
              <w:contextualSpacing/>
              <w:rPr>
                <w:spacing w:val="-3"/>
                <w:sz w:val="22"/>
                <w:szCs w:val="28"/>
                <w:lang w:val="ru-RU"/>
              </w:rPr>
            </w:pPr>
            <w:r w:rsidRPr="004D59E1">
              <w:rPr>
                <w:spacing w:val="-3"/>
                <w:sz w:val="22"/>
                <w:szCs w:val="28"/>
                <w:lang w:val="ru-RU"/>
              </w:rPr>
              <w:t xml:space="preserve">8. </w:t>
            </w:r>
            <w:r w:rsidRPr="004D59E1">
              <w:rPr>
                <w:spacing w:val="-3"/>
                <w:sz w:val="22"/>
                <w:szCs w:val="28"/>
                <w:lang w:val="ru-RU"/>
              </w:rPr>
              <w:tab/>
            </w:r>
            <w:r w:rsidR="00C67378" w:rsidRPr="004D59E1">
              <w:rPr>
                <w:spacing w:val="-3"/>
                <w:sz w:val="22"/>
                <w:szCs w:val="28"/>
                <w:lang w:val="ru-RU"/>
              </w:rPr>
              <w:t>Контактная информация ответственных органов</w:t>
            </w:r>
          </w:p>
          <w:p w14:paraId="3B7C3B67" w14:textId="3AC7AC80" w:rsidR="00431E58" w:rsidRPr="00E135E2" w:rsidRDefault="00431E58" w:rsidP="004D59E1">
            <w:pPr>
              <w:spacing w:after="200"/>
              <w:ind w:left="1138" w:hanging="461"/>
              <w:rPr>
                <w:b/>
                <w:sz w:val="28"/>
                <w:szCs w:val="28"/>
                <w:lang w:val="ru-RU"/>
              </w:rPr>
            </w:pPr>
            <w:r w:rsidRPr="004D59E1">
              <w:rPr>
                <w:spacing w:val="-3"/>
                <w:sz w:val="22"/>
                <w:szCs w:val="28"/>
                <w:lang w:val="ru-RU"/>
              </w:rPr>
              <w:t>9.</w:t>
            </w:r>
            <w:r w:rsidRPr="004D59E1">
              <w:rPr>
                <w:spacing w:val="-3"/>
                <w:sz w:val="22"/>
                <w:szCs w:val="28"/>
                <w:lang w:val="ru-RU"/>
              </w:rPr>
              <w:tab/>
            </w:r>
            <w:r w:rsidR="00C67378" w:rsidRPr="004D59E1">
              <w:rPr>
                <w:spacing w:val="-3"/>
                <w:sz w:val="22"/>
                <w:szCs w:val="28"/>
                <w:lang w:val="ru-RU"/>
              </w:rPr>
              <w:t xml:space="preserve">Подпись от имени государства – стороны (государств – сторон) </w:t>
            </w:r>
            <w:r w:rsidR="00C67378" w:rsidRPr="004D59E1">
              <w:rPr>
                <w:i/>
                <w:spacing w:val="-3"/>
                <w:sz w:val="22"/>
                <w:szCs w:val="28"/>
                <w:lang w:val="ru-RU"/>
              </w:rPr>
              <w:t>Конвенции</w:t>
            </w:r>
          </w:p>
        </w:tc>
        <w:tc>
          <w:tcPr>
            <w:tcW w:w="3502" w:type="dxa"/>
            <w:gridSpan w:val="4"/>
            <w:tcBorders>
              <w:left w:val="nil"/>
              <w:bottom w:val="nil"/>
            </w:tcBorders>
          </w:tcPr>
          <w:p w14:paraId="27FFA826" w14:textId="77777777" w:rsidR="00431E58" w:rsidRPr="00EB6541" w:rsidRDefault="00431E58" w:rsidP="004C2610">
            <w:pPr>
              <w:spacing w:line="360" w:lineRule="auto"/>
              <w:ind w:left="-18"/>
              <w:rPr>
                <w:b/>
                <w:bCs/>
                <w:spacing w:val="-3"/>
                <w:sz w:val="22"/>
                <w:szCs w:val="28"/>
                <w:lang w:val="ru-RU"/>
              </w:rPr>
            </w:pPr>
          </w:p>
        </w:tc>
      </w:tr>
      <w:tr w:rsidR="00431E58" w:rsidRPr="009A0714" w14:paraId="6163D138" w14:textId="77777777" w:rsidTr="004D59E1">
        <w:trPr>
          <w:cantSplit/>
          <w:trHeight w:val="548"/>
        </w:trPr>
        <w:tc>
          <w:tcPr>
            <w:tcW w:w="6812" w:type="dxa"/>
            <w:gridSpan w:val="2"/>
            <w:tcBorders>
              <w:bottom w:val="nil"/>
            </w:tcBorders>
          </w:tcPr>
          <w:p w14:paraId="176E094C" w14:textId="1931835E" w:rsidR="00431E58" w:rsidRPr="00E135E2" w:rsidRDefault="00C52FE8" w:rsidP="00C065F0">
            <w:pPr>
              <w:numPr>
                <w:ilvl w:val="0"/>
                <w:numId w:val="8"/>
              </w:numPr>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Номинации для включения в Список всемирного наследия оцениваются по содержанию, а не по качеству оформления.</w:t>
            </w:r>
          </w:p>
        </w:tc>
        <w:tc>
          <w:tcPr>
            <w:tcW w:w="3502" w:type="dxa"/>
            <w:gridSpan w:val="4"/>
            <w:tcBorders>
              <w:bottom w:val="nil"/>
            </w:tcBorders>
          </w:tcPr>
          <w:p w14:paraId="73676A3E" w14:textId="77777777" w:rsidR="00431E58" w:rsidRPr="00EB6541" w:rsidRDefault="00431E58" w:rsidP="004C2610">
            <w:pPr>
              <w:spacing w:line="360" w:lineRule="auto"/>
              <w:ind w:left="-18"/>
              <w:rPr>
                <w:b/>
                <w:bCs/>
                <w:spacing w:val="-3"/>
                <w:sz w:val="22"/>
                <w:szCs w:val="28"/>
                <w:lang w:val="ru-RU"/>
              </w:rPr>
            </w:pPr>
          </w:p>
        </w:tc>
      </w:tr>
      <w:tr w:rsidR="00431E58" w:rsidRPr="009A0714" w14:paraId="3EC96DB1" w14:textId="77777777" w:rsidTr="00500303">
        <w:tc>
          <w:tcPr>
            <w:tcW w:w="6812" w:type="dxa"/>
            <w:gridSpan w:val="2"/>
          </w:tcPr>
          <w:p w14:paraId="349F4E39" w14:textId="4DECCCA9" w:rsidR="0077456D" w:rsidRPr="004D59E1" w:rsidRDefault="00B66E6E" w:rsidP="00C065F0">
            <w:pPr>
              <w:numPr>
                <w:ilvl w:val="0"/>
                <w:numId w:val="8"/>
              </w:numPr>
              <w:autoSpaceDE w:val="0"/>
              <w:autoSpaceDN w:val="0"/>
              <w:adjustRightInd w:val="0"/>
              <w:spacing w:after="200"/>
              <w:ind w:left="706"/>
              <w:jc w:val="both"/>
              <w:rPr>
                <w:rFonts w:eastAsia="TimesNewRoman"/>
                <w:sz w:val="22"/>
                <w:szCs w:val="28"/>
                <w:lang w:val="ru-RU" w:eastAsia="en-US"/>
              </w:rPr>
            </w:pPr>
            <w:bookmarkStart w:id="20" w:name="_Ref369009253"/>
            <w:r w:rsidRPr="004D59E1">
              <w:rPr>
                <w:rFonts w:eastAsia="TimesNewRoman"/>
                <w:sz w:val="22"/>
                <w:szCs w:val="28"/>
                <w:lang w:val="ru-RU" w:eastAsia="en-US"/>
              </w:rPr>
              <w:t>Номинация</w:t>
            </w:r>
            <w:r w:rsidR="00C52FE8" w:rsidRPr="004D59E1">
              <w:rPr>
                <w:rFonts w:eastAsia="TimesNewRoman"/>
                <w:sz w:val="22"/>
                <w:szCs w:val="28"/>
                <w:lang w:val="ru-RU" w:eastAsia="en-US"/>
              </w:rPr>
              <w:t xml:space="preserve">, которая будет считаться </w:t>
            </w:r>
            <w:r w:rsidR="00C52FE8" w:rsidRPr="004D59E1">
              <w:rPr>
                <w:rFonts w:eastAsia="TimesNewRoman"/>
                <w:b/>
                <w:bCs/>
                <w:sz w:val="22"/>
                <w:szCs w:val="28"/>
                <w:lang w:val="ru-RU" w:eastAsia="en-US"/>
              </w:rPr>
              <w:t>«полной»</w:t>
            </w:r>
            <w:r w:rsidR="00C52FE8" w:rsidRPr="004D59E1">
              <w:rPr>
                <w:rFonts w:eastAsia="TimesNewRoman"/>
                <w:sz w:val="22"/>
                <w:szCs w:val="28"/>
                <w:lang w:val="ru-RU" w:eastAsia="en-US"/>
              </w:rPr>
              <w:t>, должн</w:t>
            </w:r>
            <w:r w:rsidRPr="004D59E1">
              <w:rPr>
                <w:rFonts w:eastAsia="TimesNewRoman"/>
                <w:sz w:val="22"/>
                <w:szCs w:val="28"/>
                <w:lang w:val="ru-RU" w:eastAsia="en-US"/>
              </w:rPr>
              <w:t>а</w:t>
            </w:r>
            <w:r w:rsidR="00C52FE8" w:rsidRPr="004D59E1">
              <w:rPr>
                <w:rFonts w:eastAsia="TimesNewRoman"/>
                <w:sz w:val="22"/>
                <w:szCs w:val="28"/>
                <w:lang w:val="ru-RU" w:eastAsia="en-US"/>
              </w:rPr>
              <w:t xml:space="preserve"> </w:t>
            </w:r>
            <w:r w:rsidRPr="004D59E1">
              <w:rPr>
                <w:rFonts w:eastAsia="TimesNewRoman"/>
                <w:sz w:val="22"/>
                <w:szCs w:val="28"/>
                <w:lang w:val="ru-RU" w:eastAsia="en-US"/>
              </w:rPr>
              <w:t>отвечать</w:t>
            </w:r>
            <w:r w:rsidR="00C52FE8" w:rsidRPr="004D59E1">
              <w:rPr>
                <w:rFonts w:eastAsia="TimesNewRoman"/>
                <w:sz w:val="22"/>
                <w:szCs w:val="28"/>
                <w:lang w:val="ru-RU" w:eastAsia="en-US"/>
              </w:rPr>
              <w:t xml:space="preserve"> следующи</w:t>
            </w:r>
            <w:r w:rsidRPr="004D59E1">
              <w:rPr>
                <w:rFonts w:eastAsia="TimesNewRoman"/>
                <w:sz w:val="22"/>
                <w:szCs w:val="28"/>
                <w:lang w:val="ru-RU" w:eastAsia="en-US"/>
              </w:rPr>
              <w:t>м</w:t>
            </w:r>
            <w:r w:rsidR="00C52FE8" w:rsidRPr="004D59E1">
              <w:rPr>
                <w:rFonts w:eastAsia="TimesNewRoman"/>
                <w:sz w:val="22"/>
                <w:szCs w:val="28"/>
                <w:lang w:val="ru-RU" w:eastAsia="en-US"/>
              </w:rPr>
              <w:t xml:space="preserve"> требования</w:t>
            </w:r>
            <w:r w:rsidRPr="004D59E1">
              <w:rPr>
                <w:rFonts w:eastAsia="TimesNewRoman"/>
                <w:sz w:val="22"/>
                <w:szCs w:val="28"/>
                <w:lang w:val="ru-RU" w:eastAsia="en-US"/>
              </w:rPr>
              <w:t>м</w:t>
            </w:r>
            <w:r w:rsidR="00C52FE8" w:rsidRPr="004D59E1">
              <w:rPr>
                <w:rFonts w:eastAsia="TimesNewRoman"/>
                <w:sz w:val="22"/>
                <w:szCs w:val="28"/>
                <w:lang w:val="ru-RU" w:eastAsia="en-US"/>
              </w:rPr>
              <w:t xml:space="preserve"> (см. формат в Приложении</w:t>
            </w:r>
            <w:r w:rsidR="00C84D6B">
              <w:rPr>
                <w:rFonts w:eastAsia="TimesNewRoman"/>
                <w:sz w:val="22"/>
                <w:szCs w:val="28"/>
                <w:lang w:val="fr-FR" w:eastAsia="en-US"/>
              </w:rPr>
              <w:t> </w:t>
            </w:r>
            <w:r w:rsidR="00C52FE8" w:rsidRPr="004D59E1">
              <w:rPr>
                <w:rFonts w:eastAsia="TimesNewRoman"/>
                <w:sz w:val="22"/>
                <w:szCs w:val="28"/>
                <w:lang w:val="ru-RU" w:eastAsia="en-US"/>
              </w:rPr>
              <w:t>5):</w:t>
            </w:r>
            <w:bookmarkEnd w:id="20"/>
          </w:p>
          <w:p w14:paraId="5E88C14A" w14:textId="28B81E3F" w:rsidR="0077456D" w:rsidRPr="004D59E1" w:rsidRDefault="00E61F6F" w:rsidP="004D59E1">
            <w:pPr>
              <w:autoSpaceDE w:val="0"/>
              <w:autoSpaceDN w:val="0"/>
              <w:adjustRightInd w:val="0"/>
              <w:spacing w:after="200"/>
              <w:ind w:left="706"/>
              <w:jc w:val="both"/>
              <w:rPr>
                <w:rFonts w:eastAsia="TimesNewRoman"/>
                <w:sz w:val="22"/>
                <w:szCs w:val="28"/>
                <w:lang w:val="ru-RU" w:eastAsia="en-US"/>
              </w:rPr>
            </w:pPr>
            <w:r w:rsidRPr="004D59E1">
              <w:rPr>
                <w:rFonts w:eastAsia="TimesNewRoman"/>
                <w:sz w:val="22"/>
                <w:szCs w:val="28"/>
                <w:lang w:val="ru-RU" w:eastAsia="en-US"/>
              </w:rPr>
              <w:t>Резюме</w:t>
            </w:r>
          </w:p>
          <w:p w14:paraId="7ACE7295" w14:textId="152C5C5B" w:rsidR="00431E58" w:rsidRPr="00EB6541" w:rsidRDefault="00B14594" w:rsidP="004D59E1">
            <w:pPr>
              <w:autoSpaceDE w:val="0"/>
              <w:autoSpaceDN w:val="0"/>
              <w:adjustRightInd w:val="0"/>
              <w:spacing w:after="200"/>
              <w:ind w:left="706"/>
              <w:jc w:val="both"/>
              <w:rPr>
                <w:spacing w:val="-3"/>
                <w:sz w:val="22"/>
                <w:szCs w:val="28"/>
                <w:lang w:val="ru-RU"/>
              </w:rPr>
            </w:pPr>
            <w:r w:rsidRPr="00E97E4E">
              <w:rPr>
                <w:rFonts w:eastAsia="TimesNewRoman"/>
                <w:sz w:val="22"/>
                <w:szCs w:val="28"/>
                <w:lang w:val="ru-RU" w:eastAsia="en-US"/>
              </w:rPr>
              <w:t>Резюме</w:t>
            </w:r>
            <w:r w:rsidRPr="004D59E1" w:rsidDel="00B14594">
              <w:rPr>
                <w:sz w:val="22"/>
                <w:szCs w:val="28"/>
                <w:lang w:val="ru-RU"/>
              </w:rPr>
              <w:t xml:space="preserve"> </w:t>
            </w:r>
            <w:r w:rsidR="00F779E7" w:rsidRPr="004D59E1">
              <w:rPr>
                <w:sz w:val="22"/>
                <w:szCs w:val="28"/>
                <w:lang w:val="ru-RU"/>
              </w:rPr>
              <w:t xml:space="preserve">содержит </w:t>
            </w:r>
            <w:r w:rsidR="0077456D" w:rsidRPr="004D59E1">
              <w:rPr>
                <w:sz w:val="22"/>
                <w:szCs w:val="28"/>
                <w:lang w:val="ru-RU"/>
              </w:rPr>
              <w:t xml:space="preserve">существенную информацию (см. Приложение 5), извлеченную из основного текста номинации, включая уменьшенный размер карт, указывающих границы номинированного объекта и буферной зоны (при необходимости), и проект </w:t>
            </w:r>
            <w:r w:rsidR="0077456D" w:rsidRPr="004D59E1">
              <w:rPr>
                <w:spacing w:val="-3"/>
                <w:sz w:val="22"/>
                <w:szCs w:val="28"/>
                <w:lang w:val="ru-RU"/>
              </w:rPr>
              <w:t>Формулировки выдающейся универсальной ценности</w:t>
            </w:r>
            <w:r w:rsidR="0077456D" w:rsidRPr="004D59E1">
              <w:rPr>
                <w:sz w:val="22"/>
                <w:szCs w:val="28"/>
                <w:lang w:val="ru-RU"/>
              </w:rPr>
              <w:t xml:space="preserve"> (</w:t>
            </w:r>
            <w:r w:rsidR="0095663F" w:rsidRPr="004D59E1">
              <w:rPr>
                <w:sz w:val="22"/>
                <w:szCs w:val="28"/>
                <w:lang w:val="ru-RU"/>
              </w:rPr>
              <w:t>тот</w:t>
            </w:r>
            <w:r w:rsidR="00AF686B" w:rsidRPr="004D59E1">
              <w:rPr>
                <w:sz w:val="22"/>
                <w:szCs w:val="28"/>
                <w:lang w:val="ru-RU"/>
              </w:rPr>
              <w:t xml:space="preserve"> же</w:t>
            </w:r>
            <w:r w:rsidR="0095663F" w:rsidRPr="004D59E1">
              <w:rPr>
                <w:sz w:val="22"/>
                <w:szCs w:val="28"/>
                <w:lang w:val="ru-RU"/>
              </w:rPr>
              <w:t xml:space="preserve"> самый </w:t>
            </w:r>
            <w:r w:rsidR="0077456D" w:rsidRPr="004D59E1">
              <w:rPr>
                <w:sz w:val="22"/>
                <w:szCs w:val="28"/>
                <w:lang w:val="ru-RU"/>
              </w:rPr>
              <w:t xml:space="preserve">текст, </w:t>
            </w:r>
            <w:r w:rsidR="0095663F" w:rsidRPr="004D59E1">
              <w:rPr>
                <w:sz w:val="22"/>
                <w:szCs w:val="28"/>
                <w:lang w:val="ru-RU"/>
              </w:rPr>
              <w:t xml:space="preserve">который </w:t>
            </w:r>
            <w:r w:rsidR="0077456D" w:rsidRPr="004D59E1">
              <w:rPr>
                <w:sz w:val="22"/>
                <w:szCs w:val="28"/>
                <w:lang w:val="ru-RU"/>
              </w:rPr>
              <w:t>представлен в разделе 3.3 номинации).</w:t>
            </w:r>
          </w:p>
        </w:tc>
        <w:tc>
          <w:tcPr>
            <w:tcW w:w="3502" w:type="dxa"/>
            <w:gridSpan w:val="4"/>
          </w:tcPr>
          <w:p w14:paraId="5D0EA634" w14:textId="77777777" w:rsidR="00F779E7" w:rsidRPr="001F4807" w:rsidRDefault="00F779E7" w:rsidP="00F779E7">
            <w:pPr>
              <w:pStyle w:val="OGrightbox"/>
              <w:rPr>
                <w:lang w:val="ru-RU"/>
              </w:rPr>
            </w:pPr>
            <w:r>
              <w:rPr>
                <w:lang w:val="ru-RU"/>
              </w:rPr>
              <w:t>Решение</w:t>
            </w:r>
            <w:r w:rsidRPr="001F4807">
              <w:rPr>
                <w:lang w:val="ru-RU"/>
              </w:rPr>
              <w:t xml:space="preserve"> 37 </w:t>
            </w:r>
            <w:r w:rsidRPr="007953A0">
              <w:t>COM</w:t>
            </w:r>
            <w:r w:rsidRPr="001F4807">
              <w:rPr>
                <w:lang w:val="ru-RU"/>
              </w:rPr>
              <w:t xml:space="preserve"> 12.</w:t>
            </w:r>
            <w:r w:rsidRPr="007953A0">
              <w:t>II</w:t>
            </w:r>
            <w:r w:rsidRPr="001F4807">
              <w:rPr>
                <w:lang w:val="ru-RU"/>
              </w:rPr>
              <w:br/>
            </w:r>
            <w:r>
              <w:rPr>
                <w:lang w:val="ru-RU"/>
              </w:rPr>
              <w:t>Решение</w:t>
            </w:r>
            <w:r w:rsidRPr="001F4807">
              <w:rPr>
                <w:lang w:val="ru-RU"/>
              </w:rPr>
              <w:t xml:space="preserve"> 39 </w:t>
            </w:r>
            <w:r w:rsidRPr="006C2D99">
              <w:t>COM</w:t>
            </w:r>
            <w:r w:rsidRPr="001F4807">
              <w:rPr>
                <w:lang w:val="ru-RU"/>
              </w:rPr>
              <w:t xml:space="preserve"> 11</w:t>
            </w:r>
          </w:p>
          <w:p w14:paraId="160AFE46" w14:textId="77777777" w:rsidR="00431E58" w:rsidRPr="00EB6541" w:rsidRDefault="00431E58" w:rsidP="004C2610">
            <w:pPr>
              <w:spacing w:line="360" w:lineRule="auto"/>
              <w:ind w:left="72"/>
              <w:rPr>
                <w:b/>
                <w:sz w:val="22"/>
                <w:szCs w:val="28"/>
                <w:lang w:val="ru-RU"/>
              </w:rPr>
            </w:pPr>
          </w:p>
        </w:tc>
      </w:tr>
      <w:tr w:rsidR="00431E58" w:rsidRPr="009A0714" w14:paraId="01ABD1E8" w14:textId="77777777" w:rsidTr="00500303">
        <w:tc>
          <w:tcPr>
            <w:tcW w:w="6812" w:type="dxa"/>
            <w:gridSpan w:val="2"/>
          </w:tcPr>
          <w:p w14:paraId="5081E3DC" w14:textId="77777777" w:rsidR="00431E58" w:rsidRPr="004D59E1" w:rsidRDefault="00431E58" w:rsidP="004D59E1">
            <w:pPr>
              <w:spacing w:before="240" w:after="200"/>
              <w:ind w:left="720"/>
              <w:jc w:val="both"/>
              <w:rPr>
                <w:b/>
                <w:spacing w:val="-3"/>
                <w:sz w:val="22"/>
                <w:szCs w:val="28"/>
                <w:u w:val="single"/>
                <w:lang w:val="ru-RU"/>
              </w:rPr>
            </w:pPr>
            <w:r w:rsidRPr="004D59E1">
              <w:rPr>
                <w:b/>
                <w:spacing w:val="-3"/>
                <w:sz w:val="22"/>
                <w:szCs w:val="28"/>
                <w:lang w:val="ru-RU"/>
              </w:rPr>
              <w:t>1.</w:t>
            </w:r>
            <w:r w:rsidRPr="004D59E1">
              <w:rPr>
                <w:b/>
                <w:bCs/>
                <w:spacing w:val="-3"/>
                <w:sz w:val="22"/>
                <w:szCs w:val="28"/>
                <w:lang w:val="ru-RU"/>
              </w:rPr>
              <w:t xml:space="preserve"> </w:t>
            </w:r>
            <w:r w:rsidR="00C52FE8" w:rsidRPr="004D59E1">
              <w:rPr>
                <w:b/>
                <w:spacing w:val="-3"/>
                <w:sz w:val="22"/>
                <w:szCs w:val="28"/>
                <w:u w:val="single"/>
                <w:lang w:val="ru-RU"/>
              </w:rPr>
              <w:t>Выявление объекта</w:t>
            </w:r>
          </w:p>
          <w:p w14:paraId="535E3FB7" w14:textId="15C08B06" w:rsidR="00C52FE8" w:rsidRPr="00E135E2" w:rsidRDefault="00431E58" w:rsidP="005A6202">
            <w:pPr>
              <w:spacing w:after="200"/>
              <w:ind w:left="720" w:hanging="720"/>
              <w:jc w:val="both"/>
              <w:rPr>
                <w:spacing w:val="-3"/>
                <w:sz w:val="28"/>
                <w:szCs w:val="28"/>
                <w:lang w:val="ru-RU"/>
              </w:rPr>
            </w:pPr>
            <w:r w:rsidRPr="004D59E1">
              <w:rPr>
                <w:b/>
                <w:bCs/>
                <w:spacing w:val="-3"/>
                <w:sz w:val="22"/>
                <w:szCs w:val="28"/>
                <w:lang w:val="ru-RU"/>
              </w:rPr>
              <w:tab/>
            </w:r>
            <w:r w:rsidR="00C52FE8" w:rsidRPr="004D59E1">
              <w:rPr>
                <w:spacing w:val="-3"/>
                <w:sz w:val="22"/>
                <w:szCs w:val="28"/>
                <w:lang w:val="ru-RU"/>
              </w:rPr>
              <w:t xml:space="preserve">Границы предлагаемого объекта должны быть </w:t>
            </w:r>
            <w:r w:rsidR="00C07DCF" w:rsidRPr="004D59E1">
              <w:rPr>
                <w:spacing w:val="-3"/>
                <w:sz w:val="22"/>
                <w:szCs w:val="28"/>
                <w:lang w:val="ru-RU"/>
              </w:rPr>
              <w:t>четко</w:t>
            </w:r>
            <w:r w:rsidR="00C52FE8" w:rsidRPr="004D59E1">
              <w:rPr>
                <w:spacing w:val="-3"/>
                <w:sz w:val="22"/>
                <w:szCs w:val="28"/>
                <w:lang w:val="ru-RU"/>
              </w:rPr>
              <w:t xml:space="preserve"> определены, однозначно разделяя номинируемый объект и любую буферную зону (</w:t>
            </w:r>
            <w:r w:rsidR="00C07DCF" w:rsidRPr="004D59E1">
              <w:rPr>
                <w:spacing w:val="-3"/>
                <w:sz w:val="22"/>
                <w:szCs w:val="28"/>
                <w:lang w:val="ru-RU"/>
              </w:rPr>
              <w:t>в случае наличия таковой</w:t>
            </w:r>
            <w:r w:rsidR="00C52FE8" w:rsidRPr="004D59E1">
              <w:rPr>
                <w:spacing w:val="-3"/>
                <w:sz w:val="22"/>
                <w:szCs w:val="28"/>
                <w:lang w:val="ru-RU"/>
              </w:rPr>
              <w:t>) (см. п</w:t>
            </w:r>
            <w:r w:rsidR="00C07DCF" w:rsidRPr="004D59E1">
              <w:rPr>
                <w:spacing w:val="-3"/>
                <w:sz w:val="22"/>
                <w:szCs w:val="28"/>
                <w:lang w:val="ru-RU"/>
              </w:rPr>
              <w:t>ункты</w:t>
            </w:r>
            <w:r w:rsidR="00FC2539">
              <w:rPr>
                <w:spacing w:val="-3"/>
                <w:sz w:val="22"/>
                <w:szCs w:val="28"/>
                <w:lang w:val="fr-FR"/>
              </w:rPr>
              <w:t> </w:t>
            </w:r>
            <w:r w:rsidR="00FC2539" w:rsidRPr="00FC2539">
              <w:rPr>
                <w:spacing w:val="-3"/>
                <w:sz w:val="22"/>
                <w:szCs w:val="28"/>
                <w:lang w:val="ru-RU"/>
              </w:rPr>
              <w:t>103-107</w:t>
            </w:r>
            <w:r w:rsidR="00C52FE8" w:rsidRPr="004D59E1">
              <w:rPr>
                <w:spacing w:val="-3"/>
                <w:sz w:val="22"/>
                <w:szCs w:val="28"/>
                <w:lang w:val="ru-RU"/>
              </w:rPr>
              <w:t xml:space="preserve">). Карты должны быть достаточно </w:t>
            </w:r>
            <w:r w:rsidR="00E036ED" w:rsidRPr="004D59E1">
              <w:rPr>
                <w:spacing w:val="-3"/>
                <w:sz w:val="22"/>
                <w:szCs w:val="28"/>
                <w:lang w:val="ru-RU"/>
              </w:rPr>
              <w:t>подробными (см. п</w:t>
            </w:r>
            <w:r w:rsidR="00C07DCF" w:rsidRPr="004D59E1">
              <w:rPr>
                <w:spacing w:val="-3"/>
                <w:sz w:val="22"/>
                <w:szCs w:val="28"/>
                <w:lang w:val="ru-RU"/>
              </w:rPr>
              <w:t>ояснени</w:t>
            </w:r>
            <w:r w:rsidR="00E036ED" w:rsidRPr="004D59E1">
              <w:rPr>
                <w:spacing w:val="-3"/>
                <w:sz w:val="22"/>
                <w:szCs w:val="28"/>
                <w:lang w:val="ru-RU"/>
              </w:rPr>
              <w:t>я</w:t>
            </w:r>
            <w:r w:rsidR="00C07DCF" w:rsidRPr="004D59E1">
              <w:rPr>
                <w:spacing w:val="-3"/>
                <w:sz w:val="22"/>
                <w:szCs w:val="28"/>
                <w:lang w:val="ru-RU"/>
              </w:rPr>
              <w:t xml:space="preserve"> к разделу</w:t>
            </w:r>
            <w:r w:rsidR="005A6202">
              <w:rPr>
                <w:spacing w:val="-3"/>
                <w:sz w:val="22"/>
                <w:szCs w:val="28"/>
                <w:lang w:val="fr-FR"/>
              </w:rPr>
              <w:t> </w:t>
            </w:r>
            <w:r w:rsidR="005A6202" w:rsidRPr="005A6202">
              <w:rPr>
                <w:spacing w:val="-3"/>
                <w:sz w:val="22"/>
                <w:szCs w:val="28"/>
                <w:lang w:val="ru-RU"/>
              </w:rPr>
              <w:t>1.</w:t>
            </w:r>
            <w:r w:rsidR="005A6202">
              <w:rPr>
                <w:spacing w:val="-3"/>
                <w:sz w:val="22"/>
                <w:szCs w:val="28"/>
                <w:lang w:val="fr-FR"/>
              </w:rPr>
              <w:t>e</w:t>
            </w:r>
            <w:r w:rsidR="00C07DCF" w:rsidRPr="004D59E1">
              <w:rPr>
                <w:spacing w:val="-3"/>
                <w:sz w:val="22"/>
                <w:szCs w:val="28"/>
                <w:lang w:val="ru-RU"/>
              </w:rPr>
              <w:t xml:space="preserve"> в Приложении</w:t>
            </w:r>
            <w:r w:rsidR="005A6202">
              <w:rPr>
                <w:spacing w:val="-3"/>
                <w:sz w:val="22"/>
                <w:szCs w:val="28"/>
                <w:lang w:val="fr-FR"/>
              </w:rPr>
              <w:t> </w:t>
            </w:r>
            <w:r w:rsidR="005A6202" w:rsidRPr="00A40446">
              <w:rPr>
                <w:spacing w:val="-3"/>
                <w:sz w:val="22"/>
                <w:szCs w:val="28"/>
                <w:lang w:val="ru-RU"/>
              </w:rPr>
              <w:t>5</w:t>
            </w:r>
            <w:r w:rsidR="00C07DCF" w:rsidRPr="004D59E1">
              <w:rPr>
                <w:spacing w:val="-3"/>
                <w:sz w:val="22"/>
                <w:szCs w:val="28"/>
                <w:lang w:val="ru-RU"/>
              </w:rPr>
              <w:t>),</w:t>
            </w:r>
            <w:r w:rsidR="00C52FE8" w:rsidRPr="004D59E1">
              <w:rPr>
                <w:spacing w:val="-3"/>
                <w:sz w:val="22"/>
                <w:szCs w:val="28"/>
                <w:lang w:val="ru-RU"/>
              </w:rPr>
              <w:t xml:space="preserve"> чтобы точно определить, какая территория земли и/или воды номинируется. Необходимо представить, </w:t>
            </w:r>
            <w:r w:rsidR="00C07DCF" w:rsidRPr="004D59E1">
              <w:rPr>
                <w:spacing w:val="-3"/>
                <w:sz w:val="22"/>
                <w:szCs w:val="28"/>
                <w:lang w:val="ru-RU"/>
              </w:rPr>
              <w:t xml:space="preserve">в случае наличия таковых, </w:t>
            </w:r>
            <w:r w:rsidR="00C52FE8" w:rsidRPr="004D59E1">
              <w:rPr>
                <w:spacing w:val="-3"/>
                <w:sz w:val="22"/>
                <w:szCs w:val="28"/>
                <w:lang w:val="ru-RU"/>
              </w:rPr>
              <w:t>современные официально изданные топографические карты государства – стороны</w:t>
            </w:r>
            <w:r w:rsidR="00C07DCF" w:rsidRPr="004D59E1">
              <w:rPr>
                <w:spacing w:val="-3"/>
                <w:sz w:val="22"/>
                <w:szCs w:val="28"/>
                <w:lang w:val="ru-RU"/>
              </w:rPr>
              <w:t xml:space="preserve"> </w:t>
            </w:r>
            <w:r w:rsidR="00C07DCF" w:rsidRPr="004D59E1">
              <w:rPr>
                <w:i/>
                <w:spacing w:val="-3"/>
                <w:sz w:val="22"/>
                <w:szCs w:val="28"/>
                <w:lang w:val="ru-RU"/>
              </w:rPr>
              <w:t>Конвенции</w:t>
            </w:r>
            <w:r w:rsidR="00C52FE8" w:rsidRPr="004D59E1">
              <w:rPr>
                <w:spacing w:val="-3"/>
                <w:sz w:val="22"/>
                <w:szCs w:val="28"/>
                <w:lang w:val="ru-RU"/>
              </w:rPr>
              <w:t>,</w:t>
            </w:r>
            <w:r w:rsidR="00C07DCF" w:rsidRPr="004D59E1">
              <w:rPr>
                <w:spacing w:val="-3"/>
                <w:sz w:val="22"/>
                <w:szCs w:val="28"/>
                <w:lang w:val="ru-RU"/>
              </w:rPr>
              <w:t xml:space="preserve"> </w:t>
            </w:r>
            <w:r w:rsidR="00C52FE8" w:rsidRPr="004D59E1">
              <w:rPr>
                <w:spacing w:val="-3"/>
                <w:sz w:val="22"/>
                <w:szCs w:val="28"/>
                <w:lang w:val="ru-RU"/>
              </w:rPr>
              <w:t>снабженные примечаниями</w:t>
            </w:r>
            <w:r w:rsidR="00C07DCF" w:rsidRPr="004D59E1">
              <w:rPr>
                <w:spacing w:val="-3"/>
                <w:sz w:val="22"/>
                <w:szCs w:val="28"/>
                <w:lang w:val="ru-RU"/>
              </w:rPr>
              <w:t xml:space="preserve"> и</w:t>
            </w:r>
            <w:r w:rsidR="00C52FE8" w:rsidRPr="004D59E1">
              <w:rPr>
                <w:spacing w:val="-3"/>
                <w:sz w:val="22"/>
                <w:szCs w:val="28"/>
                <w:lang w:val="ru-RU"/>
              </w:rPr>
              <w:t xml:space="preserve"> </w:t>
            </w:r>
            <w:r w:rsidR="00C07DCF" w:rsidRPr="004D59E1">
              <w:rPr>
                <w:spacing w:val="-3"/>
                <w:sz w:val="22"/>
                <w:szCs w:val="28"/>
                <w:lang w:val="ru-RU"/>
              </w:rPr>
              <w:t>демонстрирующие</w:t>
            </w:r>
            <w:r w:rsidR="00C52FE8" w:rsidRPr="004D59E1">
              <w:rPr>
                <w:spacing w:val="-3"/>
                <w:sz w:val="22"/>
                <w:szCs w:val="28"/>
                <w:lang w:val="ru-RU"/>
              </w:rPr>
              <w:t xml:space="preserve"> границы объекта</w:t>
            </w:r>
            <w:r w:rsidR="00C07DCF" w:rsidRPr="004D59E1">
              <w:rPr>
                <w:spacing w:val="-3"/>
                <w:sz w:val="22"/>
                <w:szCs w:val="28"/>
                <w:lang w:val="ru-RU"/>
              </w:rPr>
              <w:t xml:space="preserve"> и любой буферной зоны (в случае наличия таковой), на бумажном носителе.</w:t>
            </w:r>
            <w:r w:rsidR="00C52FE8" w:rsidRPr="004D59E1">
              <w:rPr>
                <w:spacing w:val="-3"/>
                <w:sz w:val="22"/>
                <w:szCs w:val="28"/>
                <w:lang w:val="ru-RU"/>
              </w:rPr>
              <w:t xml:space="preserve"> Номинация считается </w:t>
            </w:r>
            <w:r w:rsidR="00C07DCF" w:rsidRPr="004D59E1">
              <w:rPr>
                <w:spacing w:val="-3"/>
                <w:sz w:val="22"/>
                <w:szCs w:val="28"/>
                <w:lang w:val="ru-RU"/>
              </w:rPr>
              <w:t>«</w:t>
            </w:r>
            <w:r w:rsidR="00C52FE8" w:rsidRPr="004D59E1">
              <w:rPr>
                <w:spacing w:val="-3"/>
                <w:sz w:val="22"/>
                <w:szCs w:val="28"/>
                <w:lang w:val="ru-RU"/>
              </w:rPr>
              <w:t>неполной</w:t>
            </w:r>
            <w:r w:rsidR="00C07DCF" w:rsidRPr="004D59E1">
              <w:rPr>
                <w:spacing w:val="-3"/>
                <w:sz w:val="22"/>
                <w:szCs w:val="28"/>
                <w:lang w:val="ru-RU"/>
              </w:rPr>
              <w:t>»</w:t>
            </w:r>
            <w:r w:rsidR="00C52FE8" w:rsidRPr="004D59E1">
              <w:rPr>
                <w:spacing w:val="-3"/>
                <w:sz w:val="22"/>
                <w:szCs w:val="28"/>
                <w:lang w:val="ru-RU"/>
              </w:rPr>
              <w:t xml:space="preserve">, если </w:t>
            </w:r>
            <w:r w:rsidR="00C07DCF" w:rsidRPr="004D59E1">
              <w:rPr>
                <w:spacing w:val="-3"/>
                <w:sz w:val="22"/>
                <w:szCs w:val="28"/>
                <w:lang w:val="ru-RU"/>
              </w:rPr>
              <w:t>в ней не представлены</w:t>
            </w:r>
            <w:r w:rsidR="00C52FE8" w:rsidRPr="004D59E1">
              <w:rPr>
                <w:spacing w:val="-3"/>
                <w:sz w:val="22"/>
                <w:szCs w:val="28"/>
                <w:lang w:val="ru-RU"/>
              </w:rPr>
              <w:t xml:space="preserve"> четко определенны</w:t>
            </w:r>
            <w:r w:rsidR="00C07DCF" w:rsidRPr="004D59E1">
              <w:rPr>
                <w:spacing w:val="-3"/>
                <w:sz w:val="22"/>
                <w:szCs w:val="28"/>
                <w:lang w:val="ru-RU"/>
              </w:rPr>
              <w:t>е</w:t>
            </w:r>
            <w:r w:rsidR="00C52FE8" w:rsidRPr="004D59E1">
              <w:rPr>
                <w:spacing w:val="-3"/>
                <w:sz w:val="22"/>
                <w:szCs w:val="28"/>
                <w:lang w:val="ru-RU"/>
              </w:rPr>
              <w:t xml:space="preserve"> границ</w:t>
            </w:r>
            <w:r w:rsidR="00C07DCF" w:rsidRPr="004D59E1">
              <w:rPr>
                <w:spacing w:val="-3"/>
                <w:sz w:val="22"/>
                <w:szCs w:val="28"/>
                <w:lang w:val="ru-RU"/>
              </w:rPr>
              <w:t>ы</w:t>
            </w:r>
            <w:r w:rsidR="00C52FE8" w:rsidRPr="004D59E1">
              <w:rPr>
                <w:spacing w:val="-3"/>
                <w:sz w:val="22"/>
                <w:szCs w:val="28"/>
                <w:lang w:val="ru-RU"/>
              </w:rPr>
              <w:t>.</w:t>
            </w:r>
          </w:p>
        </w:tc>
        <w:tc>
          <w:tcPr>
            <w:tcW w:w="3502" w:type="dxa"/>
            <w:gridSpan w:val="4"/>
          </w:tcPr>
          <w:p w14:paraId="61BF444B" w14:textId="77777777" w:rsidR="00431E58" w:rsidRPr="00EB6541" w:rsidRDefault="00431E58" w:rsidP="004C2610">
            <w:pPr>
              <w:spacing w:line="360" w:lineRule="auto"/>
              <w:ind w:left="72"/>
              <w:rPr>
                <w:b/>
                <w:sz w:val="22"/>
                <w:szCs w:val="28"/>
                <w:lang w:val="ru-RU"/>
              </w:rPr>
            </w:pPr>
          </w:p>
        </w:tc>
      </w:tr>
      <w:tr w:rsidR="00431E58" w:rsidRPr="009A0714" w14:paraId="2EBDF924" w14:textId="77777777" w:rsidTr="004D59E1">
        <w:tc>
          <w:tcPr>
            <w:tcW w:w="6812" w:type="dxa"/>
            <w:gridSpan w:val="2"/>
          </w:tcPr>
          <w:p w14:paraId="2117E334" w14:textId="5F3F9E90" w:rsidR="00431E58" w:rsidRPr="004D59E1" w:rsidRDefault="00431E58" w:rsidP="004D59E1">
            <w:pPr>
              <w:spacing w:before="240" w:after="200"/>
              <w:ind w:left="720"/>
              <w:jc w:val="both"/>
              <w:rPr>
                <w:spacing w:val="-3"/>
                <w:sz w:val="22"/>
                <w:szCs w:val="28"/>
                <w:lang w:val="ru-RU"/>
              </w:rPr>
            </w:pPr>
            <w:r w:rsidRPr="004D59E1">
              <w:rPr>
                <w:b/>
                <w:spacing w:val="-3"/>
                <w:sz w:val="22"/>
                <w:szCs w:val="28"/>
                <w:lang w:val="ru-RU"/>
              </w:rPr>
              <w:t>2.</w:t>
            </w:r>
            <w:r w:rsidRPr="004D59E1">
              <w:rPr>
                <w:b/>
                <w:bCs/>
                <w:spacing w:val="-3"/>
                <w:sz w:val="22"/>
                <w:szCs w:val="28"/>
                <w:lang w:val="ru-RU"/>
              </w:rPr>
              <w:t xml:space="preserve"> </w:t>
            </w:r>
            <w:r w:rsidR="005849D7" w:rsidRPr="004D59E1">
              <w:rPr>
                <w:b/>
                <w:spacing w:val="-3"/>
                <w:sz w:val="22"/>
                <w:szCs w:val="28"/>
                <w:u w:val="single"/>
                <w:lang w:val="ru-RU"/>
              </w:rPr>
              <w:t>Описание объекта</w:t>
            </w:r>
          </w:p>
          <w:p w14:paraId="78A9FC88" w14:textId="26B2DCD8" w:rsidR="00B3419E" w:rsidRPr="004D59E1" w:rsidRDefault="00431E58" w:rsidP="004D59E1">
            <w:pPr>
              <w:spacing w:after="200"/>
              <w:ind w:left="720" w:hanging="720"/>
              <w:jc w:val="both"/>
              <w:rPr>
                <w:spacing w:val="-3"/>
                <w:sz w:val="22"/>
                <w:szCs w:val="28"/>
                <w:lang w:val="ru-RU"/>
              </w:rPr>
            </w:pPr>
            <w:r w:rsidRPr="004D59E1">
              <w:rPr>
                <w:b/>
                <w:bCs/>
                <w:spacing w:val="-3"/>
                <w:sz w:val="22"/>
                <w:szCs w:val="28"/>
                <w:lang w:val="ru-RU"/>
              </w:rPr>
              <w:tab/>
            </w:r>
            <w:r w:rsidR="00A84FAB" w:rsidRPr="004D59E1">
              <w:rPr>
                <w:spacing w:val="-3"/>
                <w:sz w:val="22"/>
                <w:szCs w:val="28"/>
                <w:lang w:val="ru-RU"/>
              </w:rPr>
              <w:t xml:space="preserve">Раздел </w:t>
            </w:r>
            <w:r w:rsidR="005849D7" w:rsidRPr="004D59E1">
              <w:rPr>
                <w:spacing w:val="-3"/>
                <w:sz w:val="22"/>
                <w:szCs w:val="28"/>
                <w:lang w:val="ru-RU"/>
              </w:rPr>
              <w:t>Описание объекта долж</w:t>
            </w:r>
            <w:r w:rsidR="00B3419E" w:rsidRPr="004D59E1">
              <w:rPr>
                <w:spacing w:val="-3"/>
                <w:sz w:val="22"/>
                <w:szCs w:val="28"/>
                <w:lang w:val="ru-RU"/>
              </w:rPr>
              <w:t>ен</w:t>
            </w:r>
            <w:r w:rsidR="005849D7" w:rsidRPr="004D59E1">
              <w:rPr>
                <w:spacing w:val="-3"/>
                <w:sz w:val="22"/>
                <w:szCs w:val="28"/>
                <w:lang w:val="ru-RU"/>
              </w:rPr>
              <w:t xml:space="preserve"> включать </w:t>
            </w:r>
            <w:r w:rsidR="00B3419E" w:rsidRPr="004D59E1">
              <w:rPr>
                <w:spacing w:val="-3"/>
                <w:sz w:val="22"/>
                <w:szCs w:val="28"/>
                <w:lang w:val="ru-RU"/>
              </w:rPr>
              <w:t>выявление</w:t>
            </w:r>
            <w:r w:rsidR="005849D7" w:rsidRPr="004D59E1">
              <w:rPr>
                <w:spacing w:val="-3"/>
                <w:sz w:val="22"/>
                <w:szCs w:val="28"/>
                <w:lang w:val="ru-RU"/>
              </w:rPr>
              <w:t xml:space="preserve"> объекта, и краткий обзор его истории и развития. Все состав</w:t>
            </w:r>
            <w:r w:rsidR="00B3419E" w:rsidRPr="004D59E1">
              <w:rPr>
                <w:spacing w:val="-3"/>
                <w:sz w:val="22"/>
                <w:szCs w:val="28"/>
                <w:lang w:val="ru-RU"/>
              </w:rPr>
              <w:t>ные</w:t>
            </w:r>
            <w:r w:rsidR="005849D7" w:rsidRPr="004D59E1">
              <w:rPr>
                <w:spacing w:val="-3"/>
                <w:sz w:val="22"/>
                <w:szCs w:val="28"/>
                <w:lang w:val="ru-RU"/>
              </w:rPr>
              <w:t xml:space="preserve"> </w:t>
            </w:r>
            <w:r w:rsidR="00CF5192" w:rsidRPr="004D59E1">
              <w:rPr>
                <w:spacing w:val="-3"/>
                <w:sz w:val="22"/>
                <w:szCs w:val="28"/>
                <w:lang w:val="ru-RU"/>
              </w:rPr>
              <w:t>части</w:t>
            </w:r>
            <w:r w:rsidR="005849D7" w:rsidRPr="004D59E1">
              <w:rPr>
                <w:spacing w:val="-3"/>
                <w:sz w:val="22"/>
                <w:szCs w:val="28"/>
                <w:lang w:val="ru-RU"/>
              </w:rPr>
              <w:t>, нанесенные на карту, должны быть идентифицированы и описаны. В частности, если предлагается серийная номинация, то кажд</w:t>
            </w:r>
            <w:r w:rsidR="00CF5192" w:rsidRPr="004D59E1">
              <w:rPr>
                <w:spacing w:val="-3"/>
                <w:sz w:val="22"/>
                <w:szCs w:val="28"/>
                <w:lang w:val="ru-RU"/>
              </w:rPr>
              <w:t>ая</w:t>
            </w:r>
            <w:r w:rsidR="005849D7" w:rsidRPr="004D59E1">
              <w:rPr>
                <w:spacing w:val="-3"/>
                <w:sz w:val="22"/>
                <w:szCs w:val="28"/>
                <w:lang w:val="ru-RU"/>
              </w:rPr>
              <w:t xml:space="preserve"> из ее </w:t>
            </w:r>
            <w:r w:rsidR="00B3419E" w:rsidRPr="004D59E1">
              <w:rPr>
                <w:spacing w:val="-3"/>
                <w:sz w:val="22"/>
                <w:szCs w:val="28"/>
                <w:lang w:val="ru-RU"/>
              </w:rPr>
              <w:t xml:space="preserve">составных </w:t>
            </w:r>
            <w:r w:rsidR="00CF5192" w:rsidRPr="004D59E1">
              <w:rPr>
                <w:spacing w:val="-3"/>
                <w:sz w:val="22"/>
                <w:szCs w:val="28"/>
                <w:lang w:val="ru-RU"/>
              </w:rPr>
              <w:t>частей</w:t>
            </w:r>
            <w:r w:rsidR="005849D7" w:rsidRPr="004D59E1">
              <w:rPr>
                <w:spacing w:val="-3"/>
                <w:sz w:val="22"/>
                <w:szCs w:val="28"/>
                <w:lang w:val="ru-RU"/>
              </w:rPr>
              <w:t xml:space="preserve"> долж</w:t>
            </w:r>
            <w:r w:rsidR="00CF5192" w:rsidRPr="004D59E1">
              <w:rPr>
                <w:spacing w:val="-3"/>
                <w:sz w:val="22"/>
                <w:szCs w:val="28"/>
                <w:lang w:val="ru-RU"/>
              </w:rPr>
              <w:t>на</w:t>
            </w:r>
            <w:r w:rsidR="005849D7" w:rsidRPr="004D59E1">
              <w:rPr>
                <w:spacing w:val="-3"/>
                <w:sz w:val="22"/>
                <w:szCs w:val="28"/>
                <w:lang w:val="ru-RU"/>
              </w:rPr>
              <w:t xml:space="preserve"> быть </w:t>
            </w:r>
            <w:r w:rsidR="00B3419E" w:rsidRPr="004D59E1">
              <w:rPr>
                <w:spacing w:val="-3"/>
                <w:sz w:val="22"/>
                <w:szCs w:val="28"/>
                <w:lang w:val="ru-RU"/>
              </w:rPr>
              <w:t>четко</w:t>
            </w:r>
            <w:r w:rsidR="005849D7" w:rsidRPr="004D59E1">
              <w:rPr>
                <w:spacing w:val="-3"/>
                <w:sz w:val="22"/>
                <w:szCs w:val="28"/>
                <w:lang w:val="ru-RU"/>
              </w:rPr>
              <w:t xml:space="preserve"> описан</w:t>
            </w:r>
            <w:r w:rsidR="00CF5192" w:rsidRPr="004D59E1">
              <w:rPr>
                <w:spacing w:val="-3"/>
                <w:sz w:val="22"/>
                <w:szCs w:val="28"/>
                <w:lang w:val="ru-RU"/>
              </w:rPr>
              <w:t>а</w:t>
            </w:r>
            <w:r w:rsidR="005849D7" w:rsidRPr="004D59E1">
              <w:rPr>
                <w:spacing w:val="-3"/>
                <w:sz w:val="22"/>
                <w:szCs w:val="28"/>
                <w:lang w:val="ru-RU"/>
              </w:rPr>
              <w:t>.</w:t>
            </w:r>
          </w:p>
          <w:p w14:paraId="29EE39B3" w14:textId="36CF1ED7" w:rsidR="00431E58" w:rsidRPr="00E135E2" w:rsidRDefault="005849D7" w:rsidP="004D59E1">
            <w:pPr>
              <w:spacing w:after="200"/>
              <w:ind w:left="720" w:hanging="11"/>
              <w:jc w:val="both"/>
              <w:rPr>
                <w:spacing w:val="-3"/>
                <w:sz w:val="28"/>
                <w:szCs w:val="28"/>
                <w:lang w:val="ru-RU"/>
              </w:rPr>
            </w:pPr>
            <w:r w:rsidRPr="004D59E1">
              <w:rPr>
                <w:spacing w:val="-3"/>
                <w:sz w:val="22"/>
                <w:szCs w:val="28"/>
                <w:lang w:val="ru-RU"/>
              </w:rPr>
              <w:t xml:space="preserve">Подраздел </w:t>
            </w:r>
            <w:r w:rsidRPr="00D3787A">
              <w:rPr>
                <w:spacing w:val="-3"/>
                <w:sz w:val="22"/>
                <w:szCs w:val="28"/>
                <w:lang w:val="ru-RU"/>
              </w:rPr>
              <w:t>История и развитие объекта</w:t>
            </w:r>
            <w:r w:rsidRPr="004D59E1">
              <w:rPr>
                <w:spacing w:val="-3"/>
                <w:sz w:val="22"/>
                <w:szCs w:val="28"/>
                <w:lang w:val="ru-RU"/>
              </w:rPr>
              <w:t xml:space="preserve"> описывает, как объект достиг ныне существующей формы</w:t>
            </w:r>
            <w:r w:rsidR="00B3419E" w:rsidRPr="004D59E1">
              <w:rPr>
                <w:spacing w:val="-3"/>
                <w:sz w:val="22"/>
                <w:szCs w:val="28"/>
                <w:lang w:val="ru-RU"/>
              </w:rPr>
              <w:t>, а также</w:t>
            </w:r>
            <w:r w:rsidRPr="004D59E1">
              <w:rPr>
                <w:spacing w:val="-3"/>
                <w:sz w:val="22"/>
                <w:szCs w:val="28"/>
                <w:lang w:val="ru-RU"/>
              </w:rPr>
              <w:t xml:space="preserve"> существенные </w:t>
            </w:r>
            <w:r w:rsidRPr="004D59E1">
              <w:rPr>
                <w:spacing w:val="-3"/>
                <w:sz w:val="22"/>
                <w:szCs w:val="28"/>
                <w:lang w:val="ru-RU"/>
              </w:rPr>
              <w:lastRenderedPageBreak/>
              <w:t xml:space="preserve">изменения, которые он претерпел. Эта информация должна содержать важные факты, необходимые, чтобы подкрепить и обосновать </w:t>
            </w:r>
            <w:r w:rsidR="00B3419E" w:rsidRPr="004D59E1">
              <w:rPr>
                <w:spacing w:val="-3"/>
                <w:sz w:val="22"/>
                <w:szCs w:val="28"/>
                <w:lang w:val="ru-RU"/>
              </w:rPr>
              <w:t>утверждение</w:t>
            </w:r>
            <w:r w:rsidR="00E036ED" w:rsidRPr="004D59E1">
              <w:rPr>
                <w:spacing w:val="-3"/>
                <w:sz w:val="22"/>
                <w:szCs w:val="28"/>
                <w:lang w:val="ru-RU"/>
              </w:rPr>
              <w:t xml:space="preserve"> о том,</w:t>
            </w:r>
            <w:r w:rsidRPr="004D59E1">
              <w:rPr>
                <w:spacing w:val="-3"/>
                <w:sz w:val="22"/>
                <w:szCs w:val="28"/>
                <w:lang w:val="ru-RU"/>
              </w:rPr>
              <w:t xml:space="preserve"> что объект удовлетворяет критериям выдающейся </w:t>
            </w:r>
            <w:r w:rsidR="00B3419E" w:rsidRPr="004D59E1">
              <w:rPr>
                <w:spacing w:val="-3"/>
                <w:sz w:val="22"/>
                <w:szCs w:val="28"/>
                <w:lang w:val="ru-RU"/>
              </w:rPr>
              <w:t>универсальной</w:t>
            </w:r>
            <w:r w:rsidRPr="004D59E1">
              <w:rPr>
                <w:spacing w:val="-3"/>
                <w:sz w:val="22"/>
                <w:szCs w:val="28"/>
                <w:lang w:val="ru-RU"/>
              </w:rPr>
              <w:t xml:space="preserve"> ценности и условиям целостности и/или </w:t>
            </w:r>
            <w:r w:rsidR="00B3419E" w:rsidRPr="004D59E1">
              <w:rPr>
                <w:spacing w:val="-3"/>
                <w:sz w:val="22"/>
                <w:szCs w:val="28"/>
                <w:lang w:val="ru-RU"/>
              </w:rPr>
              <w:t>подлинности</w:t>
            </w:r>
            <w:r w:rsidRPr="004D59E1">
              <w:rPr>
                <w:spacing w:val="-3"/>
                <w:sz w:val="22"/>
                <w:szCs w:val="28"/>
                <w:lang w:val="ru-RU"/>
              </w:rPr>
              <w:t>.</w:t>
            </w:r>
          </w:p>
        </w:tc>
        <w:tc>
          <w:tcPr>
            <w:tcW w:w="3502" w:type="dxa"/>
            <w:gridSpan w:val="4"/>
          </w:tcPr>
          <w:p w14:paraId="33285E7F" w14:textId="77777777" w:rsidR="00431E58" w:rsidRPr="00EB6541" w:rsidRDefault="00431E58" w:rsidP="004C2610">
            <w:pPr>
              <w:spacing w:line="360" w:lineRule="auto"/>
              <w:ind w:left="72"/>
              <w:rPr>
                <w:sz w:val="22"/>
                <w:szCs w:val="28"/>
                <w:lang w:val="ru-RU"/>
              </w:rPr>
            </w:pPr>
          </w:p>
        </w:tc>
      </w:tr>
      <w:tr w:rsidR="00431E58" w:rsidRPr="00E135E2" w14:paraId="1B6CFCA9" w14:textId="77777777" w:rsidTr="004D59E1">
        <w:tc>
          <w:tcPr>
            <w:tcW w:w="6812" w:type="dxa"/>
            <w:gridSpan w:val="2"/>
          </w:tcPr>
          <w:p w14:paraId="490BAD19" w14:textId="77777777" w:rsidR="00431E58" w:rsidRPr="004D59E1" w:rsidRDefault="00431E58" w:rsidP="004D59E1">
            <w:pPr>
              <w:spacing w:before="240" w:after="200"/>
              <w:ind w:left="720"/>
              <w:jc w:val="both"/>
              <w:rPr>
                <w:b/>
                <w:spacing w:val="-3"/>
                <w:sz w:val="22"/>
                <w:szCs w:val="28"/>
                <w:u w:val="single"/>
                <w:lang w:val="ru-RU"/>
              </w:rPr>
            </w:pPr>
            <w:r w:rsidRPr="004D59E1">
              <w:rPr>
                <w:b/>
                <w:spacing w:val="-3"/>
                <w:sz w:val="22"/>
                <w:szCs w:val="28"/>
                <w:lang w:val="ru-RU"/>
              </w:rPr>
              <w:t xml:space="preserve">3. </w:t>
            </w:r>
            <w:r w:rsidR="005849D7" w:rsidRPr="004D59E1">
              <w:rPr>
                <w:b/>
                <w:spacing w:val="-3"/>
                <w:sz w:val="22"/>
                <w:szCs w:val="28"/>
                <w:u w:val="single"/>
                <w:lang w:val="ru-RU"/>
              </w:rPr>
              <w:t>Обоснование для включения в Список</w:t>
            </w:r>
          </w:p>
          <w:p w14:paraId="7426AB55" w14:textId="77777777" w:rsidR="0077456D" w:rsidRPr="004D59E1" w:rsidRDefault="0077456D" w:rsidP="004D59E1">
            <w:pPr>
              <w:spacing w:after="200"/>
              <w:ind w:left="720"/>
              <w:jc w:val="both"/>
              <w:rPr>
                <w:sz w:val="22"/>
                <w:szCs w:val="28"/>
                <w:lang w:val="ru-RU"/>
              </w:rPr>
            </w:pPr>
            <w:r w:rsidRPr="004D59E1">
              <w:rPr>
                <w:sz w:val="22"/>
                <w:szCs w:val="28"/>
                <w:lang w:val="ru-RU"/>
              </w:rPr>
              <w:t xml:space="preserve">Этот раздел </w:t>
            </w:r>
            <w:r w:rsidR="00337303" w:rsidRPr="004D59E1">
              <w:rPr>
                <w:spacing w:val="-3"/>
                <w:sz w:val="22"/>
                <w:szCs w:val="28"/>
                <w:lang w:val="ru-RU"/>
              </w:rPr>
              <w:t>должен четко прояснять</w:t>
            </w:r>
            <w:r w:rsidR="00860C83" w:rsidRPr="004D59E1">
              <w:rPr>
                <w:spacing w:val="-3"/>
                <w:sz w:val="22"/>
                <w:szCs w:val="28"/>
                <w:lang w:val="ru-RU"/>
              </w:rPr>
              <w:t xml:space="preserve">, почему </w:t>
            </w:r>
            <w:r w:rsidR="00337303" w:rsidRPr="004D59E1">
              <w:rPr>
                <w:spacing w:val="-3"/>
                <w:sz w:val="22"/>
                <w:szCs w:val="28"/>
                <w:lang w:val="ru-RU"/>
              </w:rPr>
              <w:t xml:space="preserve">объект считается обладающим </w:t>
            </w:r>
            <w:r w:rsidR="00337303" w:rsidRPr="004D59E1">
              <w:rPr>
                <w:sz w:val="22"/>
                <w:szCs w:val="28"/>
                <w:lang w:val="ru-RU"/>
              </w:rPr>
              <w:t xml:space="preserve">выдающейся </w:t>
            </w:r>
            <w:r w:rsidRPr="004D59E1">
              <w:rPr>
                <w:sz w:val="22"/>
                <w:szCs w:val="28"/>
                <w:lang w:val="ru-RU"/>
              </w:rPr>
              <w:t>универсальной ценностью.</w:t>
            </w:r>
          </w:p>
          <w:p w14:paraId="17F9300D" w14:textId="77777777" w:rsidR="0077456D" w:rsidRPr="004D59E1" w:rsidRDefault="0077456D" w:rsidP="004D59E1">
            <w:pPr>
              <w:spacing w:after="200"/>
              <w:ind w:left="720"/>
              <w:jc w:val="both"/>
              <w:rPr>
                <w:sz w:val="22"/>
                <w:szCs w:val="28"/>
                <w:lang w:val="ru-RU"/>
              </w:rPr>
            </w:pPr>
            <w:r w:rsidRPr="004D59E1">
              <w:rPr>
                <w:sz w:val="22"/>
                <w:szCs w:val="28"/>
                <w:lang w:val="ru-RU"/>
              </w:rPr>
              <w:t>Содержание разделов с 3.1.</w:t>
            </w:r>
            <w:r w:rsidRPr="004D59E1">
              <w:rPr>
                <w:sz w:val="22"/>
                <w:szCs w:val="28"/>
              </w:rPr>
              <w:t>a</w:t>
            </w:r>
            <w:r w:rsidRPr="004D59E1">
              <w:rPr>
                <w:sz w:val="22"/>
                <w:szCs w:val="28"/>
                <w:lang w:val="ru-RU"/>
              </w:rPr>
              <w:t xml:space="preserve"> по 3.1.е раскрывает более подробную информацию для аргументации предлагаемой </w:t>
            </w:r>
            <w:r w:rsidRPr="004D59E1">
              <w:rPr>
                <w:spacing w:val="-3"/>
                <w:sz w:val="22"/>
                <w:szCs w:val="28"/>
                <w:lang w:val="ru-RU"/>
              </w:rPr>
              <w:t>Формулировки выдающейся универсальной ценности</w:t>
            </w:r>
            <w:r w:rsidRPr="004D59E1">
              <w:rPr>
                <w:sz w:val="22"/>
                <w:szCs w:val="28"/>
                <w:lang w:val="ru-RU"/>
              </w:rPr>
              <w:t xml:space="preserve"> (раздел 3.3).</w:t>
            </w:r>
          </w:p>
          <w:p w14:paraId="61A54CE2" w14:textId="30BB15BA" w:rsidR="00337303" w:rsidRPr="004D59E1" w:rsidRDefault="00431E58" w:rsidP="004D59E1">
            <w:pPr>
              <w:spacing w:after="200"/>
              <w:ind w:left="720" w:hanging="720"/>
              <w:jc w:val="both"/>
              <w:rPr>
                <w:spacing w:val="-3"/>
                <w:sz w:val="22"/>
                <w:szCs w:val="28"/>
                <w:lang w:val="ru-RU"/>
              </w:rPr>
            </w:pPr>
            <w:r w:rsidRPr="004D59E1">
              <w:rPr>
                <w:b/>
                <w:bCs/>
                <w:spacing w:val="-3"/>
                <w:sz w:val="22"/>
                <w:szCs w:val="28"/>
                <w:lang w:val="ru-RU"/>
              </w:rPr>
              <w:tab/>
            </w:r>
            <w:r w:rsidR="00071BA8" w:rsidRPr="004D59E1">
              <w:rPr>
                <w:spacing w:val="-3"/>
                <w:sz w:val="22"/>
                <w:szCs w:val="28"/>
                <w:lang w:val="ru-RU"/>
              </w:rPr>
              <w:t>В р</w:t>
            </w:r>
            <w:r w:rsidR="0077456D" w:rsidRPr="004D59E1">
              <w:rPr>
                <w:spacing w:val="-3"/>
                <w:sz w:val="22"/>
                <w:szCs w:val="28"/>
                <w:lang w:val="ru-RU"/>
              </w:rPr>
              <w:t>аздел</w:t>
            </w:r>
            <w:r w:rsidR="00071BA8" w:rsidRPr="004D59E1">
              <w:rPr>
                <w:spacing w:val="-3"/>
                <w:sz w:val="22"/>
                <w:szCs w:val="28"/>
                <w:lang w:val="ru-RU"/>
              </w:rPr>
              <w:t>е</w:t>
            </w:r>
            <w:r w:rsidR="0077456D" w:rsidRPr="004D59E1">
              <w:rPr>
                <w:spacing w:val="-3"/>
                <w:sz w:val="22"/>
                <w:szCs w:val="28"/>
                <w:lang w:val="ru-RU"/>
              </w:rPr>
              <w:t xml:space="preserve"> 3.1.</w:t>
            </w:r>
            <w:r w:rsidR="0077456D" w:rsidRPr="004D59E1">
              <w:rPr>
                <w:spacing w:val="-3"/>
                <w:sz w:val="22"/>
                <w:szCs w:val="28"/>
              </w:rPr>
              <w:t>b</w:t>
            </w:r>
            <w:r w:rsidR="00B3419E" w:rsidRPr="004D59E1">
              <w:rPr>
                <w:spacing w:val="-3"/>
                <w:sz w:val="22"/>
                <w:szCs w:val="28"/>
                <w:lang w:val="ru-RU"/>
              </w:rPr>
              <w:t xml:space="preserve"> н</w:t>
            </w:r>
            <w:r w:rsidR="00866996" w:rsidRPr="004D59E1">
              <w:rPr>
                <w:spacing w:val="-3"/>
                <w:sz w:val="22"/>
                <w:szCs w:val="28"/>
                <w:lang w:val="ru-RU"/>
              </w:rPr>
              <w:t>еобходимо</w:t>
            </w:r>
            <w:r w:rsidR="003B4554" w:rsidRPr="004D59E1">
              <w:rPr>
                <w:spacing w:val="-3"/>
                <w:sz w:val="22"/>
                <w:szCs w:val="28"/>
                <w:lang w:val="ru-RU"/>
              </w:rPr>
              <w:t xml:space="preserve"> указать критерии всемирного н</w:t>
            </w:r>
            <w:r w:rsidR="00B3419E" w:rsidRPr="004D59E1">
              <w:rPr>
                <w:spacing w:val="-3"/>
                <w:sz w:val="22"/>
                <w:szCs w:val="28"/>
                <w:lang w:val="ru-RU"/>
              </w:rPr>
              <w:t xml:space="preserve">аследия (см. </w:t>
            </w:r>
            <w:r w:rsidR="00A40446" w:rsidRPr="004D59E1">
              <w:rPr>
                <w:spacing w:val="-3"/>
                <w:sz w:val="22"/>
                <w:szCs w:val="28"/>
                <w:lang w:val="ru-RU"/>
              </w:rPr>
              <w:t>П</w:t>
            </w:r>
            <w:r w:rsidR="00866996" w:rsidRPr="004D59E1">
              <w:rPr>
                <w:spacing w:val="-3"/>
                <w:sz w:val="22"/>
                <w:szCs w:val="28"/>
                <w:lang w:val="ru-RU"/>
              </w:rPr>
              <w:t>ункт</w:t>
            </w:r>
            <w:r w:rsidR="00A40446">
              <w:rPr>
                <w:spacing w:val="-3"/>
                <w:sz w:val="22"/>
                <w:szCs w:val="28"/>
                <w:lang w:val="fr-FR"/>
              </w:rPr>
              <w:t> </w:t>
            </w:r>
            <w:r w:rsidR="00A40446" w:rsidRPr="00A40446">
              <w:rPr>
                <w:spacing w:val="-3"/>
                <w:sz w:val="22"/>
                <w:szCs w:val="28"/>
                <w:lang w:val="ru-RU"/>
              </w:rPr>
              <w:t>77</w:t>
            </w:r>
            <w:r w:rsidR="00B3419E" w:rsidRPr="004D59E1">
              <w:rPr>
                <w:spacing w:val="-3"/>
                <w:sz w:val="22"/>
                <w:szCs w:val="28"/>
                <w:lang w:val="ru-RU"/>
              </w:rPr>
              <w:t xml:space="preserve">), на основании которых предлагается включить объект в Список, вместе с </w:t>
            </w:r>
            <w:r w:rsidR="00866996" w:rsidRPr="004D59E1">
              <w:rPr>
                <w:spacing w:val="-3"/>
                <w:sz w:val="22"/>
                <w:szCs w:val="28"/>
                <w:lang w:val="ru-RU"/>
              </w:rPr>
              <w:t>четко</w:t>
            </w:r>
            <w:r w:rsidR="00B3419E" w:rsidRPr="004D59E1">
              <w:rPr>
                <w:spacing w:val="-3"/>
                <w:sz w:val="22"/>
                <w:szCs w:val="28"/>
                <w:lang w:val="ru-RU"/>
              </w:rPr>
              <w:t xml:space="preserve"> изложенным обоснованием применения каждого критерия. </w:t>
            </w:r>
            <w:r w:rsidR="00860C83" w:rsidRPr="004D59E1">
              <w:rPr>
                <w:spacing w:val="-3"/>
                <w:sz w:val="22"/>
                <w:szCs w:val="28"/>
                <w:lang w:val="ru-RU"/>
              </w:rPr>
              <w:t xml:space="preserve">Необходимо представить Заявления о целостности и (если </w:t>
            </w:r>
            <w:r w:rsidR="00D46D86" w:rsidRPr="004D59E1">
              <w:rPr>
                <w:spacing w:val="-3"/>
                <w:sz w:val="22"/>
                <w:szCs w:val="28"/>
                <w:lang w:val="ru-RU"/>
              </w:rPr>
              <w:t>существуют</w:t>
            </w:r>
            <w:r w:rsidR="00860C83" w:rsidRPr="004D59E1">
              <w:rPr>
                <w:spacing w:val="-3"/>
                <w:sz w:val="22"/>
                <w:szCs w:val="28"/>
                <w:lang w:val="ru-RU"/>
              </w:rPr>
              <w:t xml:space="preserve"> культурные критерии) подлинности объекта, которые демонстрируют, как объект удовлетворяет условиям, описанным в пунктах </w:t>
            </w:r>
            <w:r w:rsidR="006133AF" w:rsidRPr="004D59E1">
              <w:rPr>
                <w:sz w:val="22"/>
                <w:szCs w:val="28"/>
              </w:rPr>
              <w:fldChar w:fldCharType="begin"/>
            </w:r>
            <w:r w:rsidR="006133AF" w:rsidRPr="004D59E1">
              <w:rPr>
                <w:sz w:val="22"/>
                <w:szCs w:val="28"/>
                <w:lang w:val="ru-RU"/>
              </w:rPr>
              <w:instrText xml:space="preserve"> </w:instrText>
            </w:r>
            <w:r w:rsidR="006133AF" w:rsidRPr="004D59E1">
              <w:rPr>
                <w:sz w:val="22"/>
                <w:szCs w:val="28"/>
              </w:rPr>
              <w:instrText>REF</w:instrText>
            </w:r>
            <w:r w:rsidR="006133AF" w:rsidRPr="004D59E1">
              <w:rPr>
                <w:sz w:val="22"/>
                <w:szCs w:val="28"/>
                <w:lang w:val="ru-RU"/>
              </w:rPr>
              <w:instrText xml:space="preserve"> _</w:instrText>
            </w:r>
            <w:r w:rsidR="006133AF" w:rsidRPr="004D59E1">
              <w:rPr>
                <w:sz w:val="22"/>
                <w:szCs w:val="28"/>
              </w:rPr>
              <w:instrText>Ref</w:instrText>
            </w:r>
            <w:r w:rsidR="006133AF" w:rsidRPr="004D59E1">
              <w:rPr>
                <w:sz w:val="22"/>
                <w:szCs w:val="28"/>
                <w:lang w:val="ru-RU"/>
              </w:rPr>
              <w:instrText>368224061 \</w:instrText>
            </w:r>
            <w:r w:rsidR="006133AF" w:rsidRPr="004D59E1">
              <w:rPr>
                <w:sz w:val="22"/>
                <w:szCs w:val="28"/>
              </w:rPr>
              <w:instrText>r</w:instrText>
            </w:r>
            <w:r w:rsidR="006133AF" w:rsidRPr="004D59E1">
              <w:rPr>
                <w:sz w:val="22"/>
                <w:szCs w:val="28"/>
                <w:lang w:val="ru-RU"/>
              </w:rPr>
              <w:instrText xml:space="preserve"> \</w:instrText>
            </w:r>
            <w:r w:rsidR="006133AF" w:rsidRPr="004D59E1">
              <w:rPr>
                <w:sz w:val="22"/>
                <w:szCs w:val="28"/>
              </w:rPr>
              <w:instrText>h</w:instrText>
            </w:r>
            <w:r w:rsidR="006133AF" w:rsidRPr="004D59E1">
              <w:rPr>
                <w:sz w:val="22"/>
                <w:szCs w:val="28"/>
                <w:lang w:val="ru-RU"/>
              </w:rPr>
              <w:instrText xml:space="preserve">  \* </w:instrText>
            </w:r>
            <w:r w:rsidR="006133AF" w:rsidRPr="004D59E1">
              <w:rPr>
                <w:sz w:val="22"/>
                <w:szCs w:val="28"/>
              </w:rPr>
              <w:instrText>MERGEFORMAT</w:instrText>
            </w:r>
            <w:r w:rsidR="006133AF" w:rsidRPr="004D59E1">
              <w:rPr>
                <w:sz w:val="22"/>
                <w:szCs w:val="28"/>
                <w:lang w:val="ru-RU"/>
              </w:rPr>
              <w:instrText xml:space="preserve"> </w:instrText>
            </w:r>
            <w:r w:rsidR="006133AF" w:rsidRPr="004D59E1">
              <w:rPr>
                <w:sz w:val="22"/>
                <w:szCs w:val="28"/>
              </w:rPr>
            </w:r>
            <w:r w:rsidR="006133AF" w:rsidRPr="004D59E1">
              <w:rPr>
                <w:sz w:val="22"/>
                <w:szCs w:val="28"/>
              </w:rPr>
              <w:fldChar w:fldCharType="separate"/>
            </w:r>
            <w:r w:rsidR="00D5347D" w:rsidRPr="00D5347D">
              <w:rPr>
                <w:spacing w:val="-3"/>
                <w:sz w:val="22"/>
                <w:szCs w:val="28"/>
                <w:lang w:val="ru-RU"/>
              </w:rPr>
              <w:t>78</w:t>
            </w:r>
            <w:r w:rsidR="006133AF" w:rsidRPr="004D59E1">
              <w:rPr>
                <w:sz w:val="22"/>
                <w:szCs w:val="28"/>
              </w:rPr>
              <w:fldChar w:fldCharType="end"/>
            </w:r>
            <w:r w:rsidR="00860C83" w:rsidRPr="004D59E1">
              <w:rPr>
                <w:spacing w:val="-3"/>
                <w:sz w:val="22"/>
                <w:szCs w:val="28"/>
                <w:lang w:val="ru-RU"/>
              </w:rPr>
              <w:t>-95.</w:t>
            </w:r>
          </w:p>
          <w:p w14:paraId="53464A11" w14:textId="7C232FE1" w:rsidR="00D42A85" w:rsidRPr="004D59E1" w:rsidRDefault="00860C83" w:rsidP="004D59E1">
            <w:pPr>
              <w:spacing w:after="200"/>
              <w:ind w:left="720" w:firstLine="29"/>
              <w:jc w:val="both"/>
              <w:rPr>
                <w:sz w:val="20"/>
                <w:lang w:val="ru-RU"/>
              </w:rPr>
            </w:pPr>
            <w:r w:rsidRPr="004D59E1">
              <w:rPr>
                <w:spacing w:val="-3"/>
                <w:sz w:val="22"/>
                <w:szCs w:val="28"/>
                <w:lang w:val="ru-RU"/>
              </w:rPr>
              <w:t>В разделе 3.2</w:t>
            </w:r>
            <w:r w:rsidR="00FC6AE6" w:rsidRPr="004D59E1">
              <w:rPr>
                <w:spacing w:val="-3"/>
                <w:sz w:val="22"/>
                <w:szCs w:val="28"/>
                <w:lang w:val="ru-RU"/>
              </w:rPr>
              <w:t>,</w:t>
            </w:r>
            <w:r w:rsidRPr="004D59E1">
              <w:rPr>
                <w:spacing w:val="-3"/>
                <w:sz w:val="22"/>
                <w:szCs w:val="28"/>
                <w:lang w:val="ru-RU"/>
              </w:rPr>
              <w:t xml:space="preserve"> н</w:t>
            </w:r>
            <w:r w:rsidR="00B3419E" w:rsidRPr="004D59E1">
              <w:rPr>
                <w:spacing w:val="-3"/>
                <w:sz w:val="22"/>
                <w:szCs w:val="28"/>
                <w:lang w:val="ru-RU"/>
              </w:rPr>
              <w:t xml:space="preserve">еобходимо представить сравнительный анализ объекта </w:t>
            </w:r>
            <w:r w:rsidR="008B4FA8" w:rsidRPr="004D59E1">
              <w:rPr>
                <w:spacing w:val="-3"/>
                <w:sz w:val="22"/>
                <w:szCs w:val="28"/>
                <w:lang w:val="ru-RU"/>
              </w:rPr>
              <w:t>по отношению к</w:t>
            </w:r>
            <w:r w:rsidR="00B3419E" w:rsidRPr="004D59E1">
              <w:rPr>
                <w:spacing w:val="-3"/>
                <w:sz w:val="22"/>
                <w:szCs w:val="28"/>
                <w:lang w:val="ru-RU"/>
              </w:rPr>
              <w:t xml:space="preserve"> </w:t>
            </w:r>
            <w:r w:rsidR="008B4FA8" w:rsidRPr="004D59E1">
              <w:rPr>
                <w:spacing w:val="-3"/>
                <w:sz w:val="22"/>
                <w:szCs w:val="28"/>
                <w:lang w:val="ru-RU"/>
              </w:rPr>
              <w:t>аналогичным объектам</w:t>
            </w:r>
            <w:r w:rsidR="00B3419E" w:rsidRPr="004D59E1">
              <w:rPr>
                <w:spacing w:val="-3"/>
                <w:sz w:val="22"/>
                <w:szCs w:val="28"/>
                <w:lang w:val="ru-RU"/>
              </w:rPr>
              <w:t xml:space="preserve">, </w:t>
            </w:r>
            <w:r w:rsidR="008B4FA8" w:rsidRPr="004D59E1">
              <w:rPr>
                <w:spacing w:val="-3"/>
                <w:sz w:val="22"/>
                <w:szCs w:val="28"/>
                <w:lang w:val="ru-RU"/>
              </w:rPr>
              <w:t>внесенным</w:t>
            </w:r>
            <w:r w:rsidR="00B3419E" w:rsidRPr="004D59E1">
              <w:rPr>
                <w:spacing w:val="-3"/>
                <w:sz w:val="22"/>
                <w:szCs w:val="28"/>
                <w:lang w:val="ru-RU"/>
              </w:rPr>
              <w:t xml:space="preserve"> и</w:t>
            </w:r>
            <w:r w:rsidR="00772B12" w:rsidRPr="004D59E1">
              <w:rPr>
                <w:spacing w:val="-3"/>
                <w:sz w:val="22"/>
                <w:szCs w:val="28"/>
                <w:lang w:val="ru-RU"/>
              </w:rPr>
              <w:t>ли</w:t>
            </w:r>
            <w:r w:rsidR="00B3419E" w:rsidRPr="004D59E1">
              <w:rPr>
                <w:spacing w:val="-3"/>
                <w:sz w:val="22"/>
                <w:szCs w:val="28"/>
                <w:lang w:val="ru-RU"/>
              </w:rPr>
              <w:t xml:space="preserve"> не </w:t>
            </w:r>
            <w:r w:rsidR="008B4FA8" w:rsidRPr="004D59E1">
              <w:rPr>
                <w:spacing w:val="-3"/>
                <w:sz w:val="22"/>
                <w:szCs w:val="28"/>
                <w:lang w:val="ru-RU"/>
              </w:rPr>
              <w:t>внесенным</w:t>
            </w:r>
            <w:r w:rsidR="00B3419E" w:rsidRPr="004D59E1">
              <w:rPr>
                <w:spacing w:val="-3"/>
                <w:sz w:val="22"/>
                <w:szCs w:val="28"/>
                <w:lang w:val="ru-RU"/>
              </w:rPr>
              <w:t xml:space="preserve"> в Список всемирного наследия, на национальном и международном уровнях. Сравнительный анализ </w:t>
            </w:r>
            <w:r w:rsidR="008B4FA8" w:rsidRPr="004D59E1">
              <w:rPr>
                <w:spacing w:val="-3"/>
                <w:sz w:val="22"/>
                <w:szCs w:val="28"/>
                <w:lang w:val="ru-RU"/>
              </w:rPr>
              <w:t>объясняет</w:t>
            </w:r>
            <w:r w:rsidR="00B3419E" w:rsidRPr="004D59E1">
              <w:rPr>
                <w:spacing w:val="-3"/>
                <w:sz w:val="22"/>
                <w:szCs w:val="28"/>
                <w:lang w:val="ru-RU"/>
              </w:rPr>
              <w:t xml:space="preserve"> важность номинируемого объекта в национальном и международном контексте.</w:t>
            </w:r>
            <w:r w:rsidR="008B4FA8" w:rsidRPr="004D59E1">
              <w:rPr>
                <w:spacing w:val="-3"/>
                <w:sz w:val="22"/>
                <w:szCs w:val="28"/>
                <w:lang w:val="ru-RU"/>
              </w:rPr>
              <w:t xml:space="preserve"> </w:t>
            </w:r>
          </w:p>
          <w:p w14:paraId="0D00E224" w14:textId="6B27FB2D" w:rsidR="00431E58" w:rsidRPr="00EB6541" w:rsidRDefault="00D42A85" w:rsidP="001A4601">
            <w:pPr>
              <w:spacing w:after="200"/>
              <w:ind w:left="720"/>
              <w:jc w:val="both"/>
              <w:rPr>
                <w:b/>
                <w:spacing w:val="-3"/>
                <w:sz w:val="22"/>
                <w:szCs w:val="28"/>
                <w:lang w:val="ru-RU"/>
              </w:rPr>
            </w:pPr>
            <w:r w:rsidRPr="004D59E1">
              <w:rPr>
                <w:spacing w:val="-3"/>
                <w:sz w:val="22"/>
                <w:szCs w:val="28"/>
                <w:lang w:val="ru-RU"/>
              </w:rPr>
              <w:t>В разделе 3.3</w:t>
            </w:r>
            <w:r w:rsidR="00FC6AE6" w:rsidRPr="004D59E1">
              <w:rPr>
                <w:spacing w:val="-3"/>
                <w:sz w:val="22"/>
                <w:szCs w:val="28"/>
                <w:lang w:val="ru-RU"/>
              </w:rPr>
              <w:t>,</w:t>
            </w:r>
            <w:r w:rsidRPr="004D59E1">
              <w:rPr>
                <w:spacing w:val="-3"/>
                <w:sz w:val="22"/>
                <w:szCs w:val="28"/>
                <w:lang w:val="ru-RU"/>
              </w:rPr>
              <w:t xml:space="preserve"> предлагаемая Формулировка выдающейся универсальной ценности (см. </w:t>
            </w:r>
            <w:r w:rsidR="001A4601" w:rsidRPr="004D59E1">
              <w:rPr>
                <w:spacing w:val="-3"/>
                <w:sz w:val="22"/>
                <w:szCs w:val="28"/>
                <w:lang w:val="ru-RU"/>
              </w:rPr>
              <w:t>П</w:t>
            </w:r>
            <w:r w:rsidRPr="004D59E1">
              <w:rPr>
                <w:spacing w:val="-3"/>
                <w:sz w:val="22"/>
                <w:szCs w:val="28"/>
                <w:lang w:val="ru-RU"/>
              </w:rPr>
              <w:t>ункты</w:t>
            </w:r>
            <w:r w:rsidR="001A4601">
              <w:rPr>
                <w:spacing w:val="-3"/>
                <w:sz w:val="22"/>
                <w:szCs w:val="28"/>
                <w:lang w:val="fr-FR"/>
              </w:rPr>
              <w:t> </w:t>
            </w:r>
            <w:r w:rsidR="001A4601" w:rsidRPr="001A4601">
              <w:rPr>
                <w:spacing w:val="-3"/>
                <w:sz w:val="22"/>
                <w:szCs w:val="28"/>
                <w:lang w:val="ru-RU"/>
              </w:rPr>
              <w:t>49-53</w:t>
            </w:r>
            <w:r w:rsidRPr="004D59E1">
              <w:rPr>
                <w:spacing w:val="-3"/>
                <w:sz w:val="22"/>
                <w:szCs w:val="28"/>
                <w:lang w:val="ru-RU"/>
              </w:rPr>
              <w:t xml:space="preserve"> и </w:t>
            </w:r>
            <w:r w:rsidR="001A4601" w:rsidRPr="001A4601">
              <w:rPr>
                <w:spacing w:val="-3"/>
                <w:sz w:val="22"/>
                <w:szCs w:val="28"/>
                <w:lang w:val="ru-RU"/>
              </w:rPr>
              <w:t>155</w:t>
            </w:r>
            <w:r w:rsidRPr="004D59E1">
              <w:rPr>
                <w:spacing w:val="-3"/>
                <w:sz w:val="22"/>
                <w:szCs w:val="28"/>
                <w:lang w:val="ru-RU"/>
              </w:rPr>
              <w:t xml:space="preserve">) объекта, подготовленная государством – стороной Конвенции, </w:t>
            </w:r>
            <w:r w:rsidR="00337303" w:rsidRPr="004D59E1">
              <w:rPr>
                <w:spacing w:val="-3"/>
                <w:sz w:val="22"/>
                <w:szCs w:val="28"/>
                <w:lang w:val="ru-RU"/>
              </w:rPr>
              <w:t>должна четко прояснять</w:t>
            </w:r>
            <w:r w:rsidRPr="004D59E1">
              <w:rPr>
                <w:spacing w:val="-3"/>
                <w:sz w:val="22"/>
                <w:szCs w:val="28"/>
                <w:lang w:val="ru-RU"/>
              </w:rPr>
              <w:t>, почему считается, что объект заслуживает внесения в Список всемирного наследия.</w:t>
            </w:r>
          </w:p>
        </w:tc>
        <w:tc>
          <w:tcPr>
            <w:tcW w:w="3502" w:type="dxa"/>
            <w:gridSpan w:val="4"/>
            <w:tcBorders>
              <w:left w:val="nil"/>
            </w:tcBorders>
          </w:tcPr>
          <w:p w14:paraId="5FE932A9" w14:textId="3D3ECDD3" w:rsidR="008E0DE3" w:rsidRDefault="008E0DE3" w:rsidP="004D59E1">
            <w:pPr>
              <w:ind w:left="-18"/>
              <w:rPr>
                <w:spacing w:val="-3"/>
                <w:lang w:val="ru-RU"/>
              </w:rPr>
            </w:pPr>
          </w:p>
          <w:p w14:paraId="2D6AF910" w14:textId="77777777" w:rsidR="008E0DE3" w:rsidRPr="001F4807" w:rsidRDefault="008E0DE3" w:rsidP="004D59E1">
            <w:pPr>
              <w:ind w:left="-18"/>
              <w:rPr>
                <w:spacing w:val="-3"/>
                <w:lang w:val="ru-RU"/>
              </w:rPr>
            </w:pPr>
          </w:p>
          <w:p w14:paraId="1BAD994D" w14:textId="77777777" w:rsidR="00510D67" w:rsidRPr="001F4807" w:rsidRDefault="00510D67" w:rsidP="004D59E1">
            <w:pPr>
              <w:ind w:left="-18"/>
              <w:rPr>
                <w:spacing w:val="-3"/>
                <w:lang w:val="ru-RU"/>
              </w:rPr>
            </w:pPr>
          </w:p>
          <w:p w14:paraId="0DF40B73" w14:textId="4232B91E" w:rsidR="00B3419E" w:rsidRDefault="00B3419E" w:rsidP="004D59E1">
            <w:pPr>
              <w:ind w:left="-18"/>
              <w:rPr>
                <w:spacing w:val="-3"/>
                <w:sz w:val="18"/>
                <w:szCs w:val="18"/>
                <w:lang w:val="ru-RU"/>
              </w:rPr>
            </w:pPr>
            <w:r w:rsidRPr="001F4807">
              <w:rPr>
                <w:spacing w:val="-3"/>
                <w:sz w:val="18"/>
                <w:szCs w:val="18"/>
                <w:lang w:val="ru-RU"/>
              </w:rPr>
              <w:t xml:space="preserve">Сравнительный анализ, выполняемый государствами-сторонами </w:t>
            </w:r>
            <w:r w:rsidRPr="001F4807">
              <w:rPr>
                <w:i/>
                <w:spacing w:val="-3"/>
                <w:sz w:val="18"/>
                <w:szCs w:val="18"/>
                <w:lang w:val="ru-RU"/>
              </w:rPr>
              <w:t>Конвенции</w:t>
            </w:r>
            <w:r w:rsidRPr="001F4807">
              <w:rPr>
                <w:spacing w:val="-3"/>
                <w:sz w:val="18"/>
                <w:szCs w:val="18"/>
                <w:lang w:val="ru-RU"/>
              </w:rPr>
              <w:t xml:space="preserve"> при подготовке номинаций для включения объектов в Список</w:t>
            </w:r>
            <w:r w:rsidR="00FC6AE6">
              <w:rPr>
                <w:spacing w:val="-3"/>
                <w:sz w:val="18"/>
                <w:szCs w:val="18"/>
                <w:lang w:val="ru-RU"/>
              </w:rPr>
              <w:t xml:space="preserve"> </w:t>
            </w:r>
            <w:r w:rsidRPr="001F4807">
              <w:rPr>
                <w:spacing w:val="-3"/>
                <w:sz w:val="18"/>
                <w:szCs w:val="18"/>
                <w:lang w:val="ru-RU"/>
              </w:rPr>
              <w:t>всемирного наследия, не следует путать с тематическими исследованиями, которые</w:t>
            </w:r>
            <w:r w:rsidR="00FC6AE6">
              <w:rPr>
                <w:spacing w:val="-3"/>
                <w:sz w:val="18"/>
                <w:szCs w:val="18"/>
                <w:lang w:val="ru-RU"/>
              </w:rPr>
              <w:t xml:space="preserve"> </w:t>
            </w:r>
            <w:r w:rsidRPr="001F4807">
              <w:rPr>
                <w:spacing w:val="-3"/>
                <w:sz w:val="18"/>
                <w:szCs w:val="18"/>
                <w:lang w:val="ru-RU"/>
              </w:rPr>
              <w:t>проводятся Консультативными органами</w:t>
            </w:r>
            <w:r w:rsidR="00FC6AE6">
              <w:rPr>
                <w:spacing w:val="-3"/>
                <w:sz w:val="18"/>
                <w:szCs w:val="18"/>
                <w:lang w:val="ru-RU"/>
              </w:rPr>
              <w:t xml:space="preserve"> </w:t>
            </w:r>
            <w:r w:rsidRPr="001F4807">
              <w:rPr>
                <w:spacing w:val="-3"/>
                <w:sz w:val="18"/>
                <w:szCs w:val="18"/>
                <w:lang w:val="ru-RU"/>
              </w:rPr>
              <w:t>по просьбе Комитета</w:t>
            </w:r>
            <w:r w:rsidR="00FC6AE6">
              <w:rPr>
                <w:spacing w:val="-3"/>
                <w:sz w:val="18"/>
                <w:szCs w:val="18"/>
                <w:lang w:val="ru-RU"/>
              </w:rPr>
              <w:t xml:space="preserve"> </w:t>
            </w:r>
            <w:r w:rsidRPr="001F4807">
              <w:rPr>
                <w:spacing w:val="-3"/>
                <w:sz w:val="18"/>
                <w:szCs w:val="18"/>
                <w:lang w:val="ru-RU"/>
              </w:rPr>
              <w:t>всемирного наследия</w:t>
            </w:r>
            <w:r w:rsidR="00FC6AE6">
              <w:rPr>
                <w:spacing w:val="-3"/>
                <w:sz w:val="18"/>
                <w:szCs w:val="18"/>
                <w:lang w:val="ru-RU"/>
              </w:rPr>
              <w:t xml:space="preserve"> </w:t>
            </w:r>
            <w:r w:rsidRPr="001F4807">
              <w:rPr>
                <w:spacing w:val="-3"/>
                <w:sz w:val="18"/>
                <w:szCs w:val="18"/>
                <w:lang w:val="ru-RU"/>
              </w:rPr>
              <w:t>(см. ниже пункт 148).</w:t>
            </w:r>
          </w:p>
          <w:p w14:paraId="2EF47C21" w14:textId="77777777" w:rsidR="00F8739A" w:rsidRPr="001F4807" w:rsidRDefault="00F8739A" w:rsidP="004D59E1">
            <w:pPr>
              <w:ind w:left="-18"/>
              <w:rPr>
                <w:spacing w:val="-3"/>
                <w:sz w:val="18"/>
                <w:szCs w:val="18"/>
                <w:lang w:val="ru-RU"/>
              </w:rPr>
            </w:pPr>
          </w:p>
          <w:p w14:paraId="6667ED0D" w14:textId="77777777" w:rsidR="00431E58" w:rsidRPr="001F4807" w:rsidRDefault="00431E58" w:rsidP="004D59E1">
            <w:pPr>
              <w:rPr>
                <w:spacing w:val="-3"/>
                <w:sz w:val="18"/>
                <w:szCs w:val="18"/>
                <w:lang w:val="ru-RU"/>
              </w:rPr>
            </w:pPr>
          </w:p>
          <w:p w14:paraId="3BFE075B" w14:textId="77777777" w:rsidR="00431E58" w:rsidRPr="001F4807" w:rsidRDefault="00B3419E" w:rsidP="004D59E1">
            <w:pPr>
              <w:ind w:left="-18"/>
              <w:rPr>
                <w:lang w:val="ru-RU"/>
              </w:rPr>
            </w:pPr>
            <w:r w:rsidRPr="001F4807">
              <w:rPr>
                <w:sz w:val="18"/>
                <w:szCs w:val="18"/>
                <w:lang w:val="ru-RU"/>
              </w:rPr>
              <w:t>Решение</w:t>
            </w:r>
            <w:r w:rsidR="00431E58" w:rsidRPr="001F4807">
              <w:rPr>
                <w:sz w:val="18"/>
                <w:szCs w:val="18"/>
                <w:lang w:val="ru-RU"/>
              </w:rPr>
              <w:t xml:space="preserve"> 7 </w:t>
            </w:r>
            <w:r w:rsidR="00431E58" w:rsidRPr="001F4807">
              <w:rPr>
                <w:sz w:val="18"/>
                <w:szCs w:val="18"/>
              </w:rPr>
              <w:t>EXT</w:t>
            </w:r>
            <w:r w:rsidR="00431E58" w:rsidRPr="001F4807">
              <w:rPr>
                <w:sz w:val="18"/>
                <w:szCs w:val="18"/>
                <w:lang w:val="ru-RU"/>
              </w:rPr>
              <w:t>.</w:t>
            </w:r>
            <w:r w:rsidR="00431E58" w:rsidRPr="001F4807">
              <w:rPr>
                <w:sz w:val="18"/>
                <w:szCs w:val="18"/>
              </w:rPr>
              <w:t>COM</w:t>
            </w:r>
            <w:r w:rsidR="00431E58" w:rsidRPr="001F4807">
              <w:rPr>
                <w:sz w:val="18"/>
                <w:szCs w:val="18"/>
                <w:lang w:val="ru-RU"/>
              </w:rPr>
              <w:t xml:space="preserve"> 4</w:t>
            </w:r>
            <w:r w:rsidR="00431E58" w:rsidRPr="001F4807">
              <w:rPr>
                <w:sz w:val="18"/>
                <w:szCs w:val="18"/>
              </w:rPr>
              <w:t>A</w:t>
            </w:r>
          </w:p>
        </w:tc>
      </w:tr>
      <w:tr w:rsidR="00431E58" w:rsidRPr="009A0714" w14:paraId="3439168A" w14:textId="77777777" w:rsidTr="004D59E1">
        <w:tc>
          <w:tcPr>
            <w:tcW w:w="6812" w:type="dxa"/>
            <w:gridSpan w:val="2"/>
          </w:tcPr>
          <w:p w14:paraId="229C82DD" w14:textId="79F74285" w:rsidR="00431E58" w:rsidRPr="004D59E1" w:rsidRDefault="00431E58" w:rsidP="004D59E1">
            <w:pPr>
              <w:spacing w:before="240" w:after="200"/>
              <w:ind w:left="720"/>
              <w:jc w:val="both"/>
              <w:rPr>
                <w:spacing w:val="-3"/>
                <w:sz w:val="22"/>
                <w:szCs w:val="28"/>
                <w:u w:val="single"/>
                <w:lang w:val="ru-RU"/>
              </w:rPr>
            </w:pPr>
            <w:r w:rsidRPr="004D59E1">
              <w:rPr>
                <w:b/>
                <w:spacing w:val="-3"/>
                <w:sz w:val="22"/>
                <w:szCs w:val="28"/>
                <w:lang w:val="ru-RU"/>
              </w:rPr>
              <w:t xml:space="preserve">4. </w:t>
            </w:r>
            <w:r w:rsidR="00772B12" w:rsidRPr="004D59E1">
              <w:rPr>
                <w:b/>
                <w:spacing w:val="-3"/>
                <w:sz w:val="22"/>
                <w:szCs w:val="28"/>
                <w:u w:val="single"/>
                <w:lang w:val="ru-RU"/>
              </w:rPr>
              <w:t>Состояние сохранности и факторы, воздействующие на объект</w:t>
            </w:r>
          </w:p>
          <w:p w14:paraId="00071A20" w14:textId="1DBFD377" w:rsidR="00431E58" w:rsidRPr="00E135E2" w:rsidRDefault="00431E58" w:rsidP="004D59E1">
            <w:pPr>
              <w:spacing w:after="200"/>
              <w:ind w:left="720" w:hanging="720"/>
              <w:jc w:val="both"/>
              <w:rPr>
                <w:b/>
                <w:spacing w:val="-3"/>
                <w:sz w:val="28"/>
                <w:szCs w:val="28"/>
                <w:lang w:val="ru-RU"/>
              </w:rPr>
            </w:pPr>
            <w:r w:rsidRPr="004D59E1">
              <w:rPr>
                <w:b/>
                <w:bCs/>
                <w:spacing w:val="-3"/>
                <w:sz w:val="22"/>
                <w:szCs w:val="28"/>
                <w:lang w:val="ru-RU"/>
              </w:rPr>
              <w:tab/>
            </w:r>
            <w:r w:rsidR="00772B12" w:rsidRPr="004D59E1">
              <w:rPr>
                <w:spacing w:val="-3"/>
                <w:sz w:val="22"/>
                <w:szCs w:val="28"/>
                <w:lang w:val="ru-RU"/>
              </w:rPr>
              <w:t xml:space="preserve">В этом разделе необходимо дать точную информацию о </w:t>
            </w:r>
            <w:r w:rsidR="00772B12" w:rsidRPr="004D59E1">
              <w:rPr>
                <w:spacing w:val="-3"/>
                <w:sz w:val="22"/>
                <w:szCs w:val="28"/>
                <w:u w:val="single"/>
                <w:lang w:val="ru-RU"/>
              </w:rPr>
              <w:t>текущем состоянии сохранности объекта</w:t>
            </w:r>
            <w:r w:rsidR="00772B12" w:rsidRPr="004D59E1">
              <w:rPr>
                <w:spacing w:val="-3"/>
                <w:sz w:val="22"/>
                <w:szCs w:val="28"/>
                <w:lang w:val="ru-RU"/>
              </w:rPr>
              <w:t xml:space="preserve"> (включая информацию о физическом состоянии объекта и действующих мерах по его сохранению). Здесь также необходимо представить описание </w:t>
            </w:r>
            <w:r w:rsidR="00772B12" w:rsidRPr="004D59E1">
              <w:rPr>
                <w:spacing w:val="-3"/>
                <w:sz w:val="22"/>
                <w:szCs w:val="28"/>
                <w:u w:val="single"/>
                <w:lang w:val="ru-RU"/>
              </w:rPr>
              <w:t>факторов, воздействующих на объект</w:t>
            </w:r>
            <w:r w:rsidR="00772B12" w:rsidRPr="004D59E1">
              <w:rPr>
                <w:spacing w:val="-3"/>
                <w:sz w:val="22"/>
                <w:szCs w:val="28"/>
                <w:lang w:val="ru-RU"/>
              </w:rPr>
              <w:t xml:space="preserve"> (включая угро</w:t>
            </w:r>
            <w:r w:rsidR="00391D59" w:rsidRPr="004D59E1">
              <w:rPr>
                <w:spacing w:val="-3"/>
                <w:sz w:val="22"/>
                <w:szCs w:val="28"/>
                <w:lang w:val="ru-RU"/>
              </w:rPr>
              <w:t>зы</w:t>
            </w:r>
            <w:r w:rsidR="00772B12" w:rsidRPr="004D59E1">
              <w:rPr>
                <w:spacing w:val="-3"/>
                <w:sz w:val="22"/>
                <w:szCs w:val="28"/>
                <w:lang w:val="ru-RU"/>
              </w:rPr>
              <w:t>). Информация, приведенная в этом разделе, составляет базовые данные, которые необходимы для мониторинга состояния сохранности номинируемого объекта в будущем.</w:t>
            </w:r>
            <w:r w:rsidRPr="004D59E1">
              <w:rPr>
                <w:noProof/>
                <w:spacing w:val="-3"/>
                <w:sz w:val="22"/>
                <w:szCs w:val="28"/>
                <w:lang w:val="ru-RU"/>
              </w:rPr>
              <w:tab/>
            </w:r>
          </w:p>
        </w:tc>
        <w:tc>
          <w:tcPr>
            <w:tcW w:w="3502" w:type="dxa"/>
            <w:gridSpan w:val="4"/>
            <w:tcBorders>
              <w:left w:val="nil"/>
            </w:tcBorders>
          </w:tcPr>
          <w:p w14:paraId="2B81F8F8" w14:textId="77777777" w:rsidR="00431E58" w:rsidRPr="00EB6541" w:rsidRDefault="00431E58" w:rsidP="004C2610">
            <w:pPr>
              <w:spacing w:line="360" w:lineRule="auto"/>
              <w:ind w:left="72"/>
              <w:rPr>
                <w:sz w:val="22"/>
                <w:szCs w:val="28"/>
                <w:lang w:val="ru-RU"/>
              </w:rPr>
            </w:pPr>
          </w:p>
        </w:tc>
      </w:tr>
      <w:tr w:rsidR="00431E58" w:rsidRPr="009A0714" w14:paraId="17BA319C" w14:textId="77777777" w:rsidTr="004D59E1">
        <w:tc>
          <w:tcPr>
            <w:tcW w:w="6812" w:type="dxa"/>
            <w:gridSpan w:val="2"/>
          </w:tcPr>
          <w:p w14:paraId="0D228873" w14:textId="77777777" w:rsidR="00431E58" w:rsidRPr="004D59E1" w:rsidRDefault="00431E58" w:rsidP="004D59E1">
            <w:pPr>
              <w:keepNext/>
              <w:keepLines/>
              <w:spacing w:before="240" w:after="200"/>
              <w:ind w:left="720"/>
              <w:jc w:val="both"/>
              <w:rPr>
                <w:b/>
                <w:spacing w:val="-3"/>
                <w:sz w:val="22"/>
                <w:szCs w:val="28"/>
                <w:u w:val="single"/>
                <w:lang w:val="ru-RU"/>
              </w:rPr>
            </w:pPr>
            <w:r w:rsidRPr="004D59E1">
              <w:rPr>
                <w:b/>
                <w:spacing w:val="-3"/>
                <w:sz w:val="22"/>
                <w:szCs w:val="28"/>
                <w:lang w:val="ru-RU"/>
              </w:rPr>
              <w:lastRenderedPageBreak/>
              <w:t>5.</w:t>
            </w:r>
            <w:r w:rsidRPr="004D59E1">
              <w:rPr>
                <w:b/>
                <w:bCs/>
                <w:spacing w:val="-3"/>
                <w:sz w:val="22"/>
                <w:szCs w:val="28"/>
                <w:lang w:val="ru-RU"/>
              </w:rPr>
              <w:t xml:space="preserve"> </w:t>
            </w:r>
            <w:r w:rsidR="00772B12" w:rsidRPr="004D59E1">
              <w:rPr>
                <w:b/>
                <w:spacing w:val="-3"/>
                <w:sz w:val="22"/>
                <w:szCs w:val="28"/>
                <w:u w:val="single"/>
                <w:lang w:val="ru-RU"/>
              </w:rPr>
              <w:t>Охрана и управление</w:t>
            </w:r>
          </w:p>
          <w:p w14:paraId="1595B829" w14:textId="6922D2C3" w:rsidR="008224A7" w:rsidRPr="004D59E1" w:rsidRDefault="00CD698F" w:rsidP="004D59E1">
            <w:pPr>
              <w:pStyle w:val="Default"/>
              <w:spacing w:after="200"/>
              <w:ind w:left="709"/>
              <w:jc w:val="both"/>
              <w:rPr>
                <w:sz w:val="22"/>
                <w:szCs w:val="28"/>
                <w:lang w:val="ru-RU" w:eastAsia="fr-FR"/>
              </w:rPr>
            </w:pPr>
            <w:r w:rsidRPr="004D59E1">
              <w:rPr>
                <w:rFonts w:ascii="Times New Roman" w:hAnsi="Times New Roman" w:cs="Times New Roman"/>
                <w:spacing w:val="-3"/>
                <w:sz w:val="22"/>
                <w:szCs w:val="28"/>
                <w:u w:val="single"/>
                <w:lang w:val="ru-RU"/>
              </w:rPr>
              <w:t>Охрана</w:t>
            </w:r>
            <w:r w:rsidRPr="004D59E1">
              <w:rPr>
                <w:rFonts w:ascii="Times New Roman" w:hAnsi="Times New Roman" w:cs="Times New Roman"/>
                <w:spacing w:val="-3"/>
                <w:sz w:val="22"/>
                <w:szCs w:val="28"/>
                <w:lang w:val="ru-RU"/>
              </w:rPr>
              <w:t>: В разделе 5 необходимо представить список законодательных, нормативно-правовых, договорных, п</w:t>
            </w:r>
            <w:r w:rsidR="00750F97" w:rsidRPr="004D59E1">
              <w:rPr>
                <w:rFonts w:ascii="Times New Roman" w:hAnsi="Times New Roman" w:cs="Times New Roman"/>
                <w:spacing w:val="-3"/>
                <w:sz w:val="22"/>
                <w:szCs w:val="28"/>
                <w:lang w:val="ru-RU"/>
              </w:rPr>
              <w:t>роектируемых</w:t>
            </w:r>
            <w:r w:rsidRPr="004D59E1">
              <w:rPr>
                <w:rFonts w:ascii="Times New Roman" w:hAnsi="Times New Roman" w:cs="Times New Roman"/>
                <w:spacing w:val="-3"/>
                <w:sz w:val="22"/>
                <w:szCs w:val="28"/>
                <w:lang w:val="ru-RU"/>
              </w:rPr>
              <w:t xml:space="preserve">, институциональных и/или традиционных мер, имеющих наибольшее отношение к охране объекта, а также подробный анализ </w:t>
            </w:r>
            <w:r w:rsidR="0064235B" w:rsidRPr="004D59E1">
              <w:rPr>
                <w:rFonts w:ascii="Times New Roman" w:hAnsi="Times New Roman" w:cs="Times New Roman"/>
                <w:spacing w:val="-3"/>
                <w:sz w:val="22"/>
                <w:szCs w:val="28"/>
                <w:lang w:val="ru-RU"/>
              </w:rPr>
              <w:t xml:space="preserve">того, </w:t>
            </w:r>
            <w:r w:rsidR="00FC6AE6" w:rsidRPr="004D59E1">
              <w:rPr>
                <w:rFonts w:ascii="Times New Roman" w:hAnsi="Times New Roman" w:cs="Times New Roman"/>
                <w:spacing w:val="-3"/>
                <w:sz w:val="22"/>
                <w:szCs w:val="28"/>
                <w:lang w:val="ru-RU"/>
              </w:rPr>
              <w:t>как система охраны работает</w:t>
            </w:r>
            <w:r w:rsidR="0064235B" w:rsidRPr="004D59E1">
              <w:rPr>
                <w:rFonts w:ascii="Times New Roman" w:hAnsi="Times New Roman" w:cs="Times New Roman"/>
                <w:spacing w:val="-3"/>
                <w:sz w:val="22"/>
                <w:szCs w:val="28"/>
                <w:lang w:val="ru-RU"/>
              </w:rPr>
              <w:t xml:space="preserve"> на самом деле</w:t>
            </w:r>
            <w:r w:rsidRPr="004D59E1">
              <w:rPr>
                <w:rFonts w:ascii="Times New Roman" w:hAnsi="Times New Roman" w:cs="Times New Roman"/>
                <w:spacing w:val="-3"/>
                <w:sz w:val="22"/>
                <w:szCs w:val="28"/>
                <w:lang w:val="ru-RU"/>
              </w:rPr>
              <w:t>. Также необходимо приложить тексты документов, определяющих такие законодательные, нормативно-правовые, договорные, п</w:t>
            </w:r>
            <w:r w:rsidR="00750F97" w:rsidRPr="004D59E1">
              <w:rPr>
                <w:rFonts w:ascii="Times New Roman" w:hAnsi="Times New Roman" w:cs="Times New Roman"/>
                <w:spacing w:val="-3"/>
                <w:sz w:val="22"/>
                <w:szCs w:val="28"/>
                <w:lang w:val="ru-RU"/>
              </w:rPr>
              <w:t>роектируемые</w:t>
            </w:r>
            <w:r w:rsidRPr="004D59E1">
              <w:rPr>
                <w:rFonts w:ascii="Times New Roman" w:hAnsi="Times New Roman" w:cs="Times New Roman"/>
                <w:spacing w:val="-3"/>
                <w:sz w:val="22"/>
                <w:szCs w:val="28"/>
                <w:lang w:val="ru-RU"/>
              </w:rPr>
              <w:t xml:space="preserve"> и/или институциональные меры, или </w:t>
            </w:r>
            <w:r w:rsidR="00FC6AE6" w:rsidRPr="004D59E1">
              <w:rPr>
                <w:rFonts w:ascii="Times New Roman" w:hAnsi="Times New Roman" w:cs="Times New Roman"/>
                <w:spacing w:val="-3"/>
                <w:sz w:val="22"/>
                <w:szCs w:val="28"/>
                <w:lang w:val="ru-RU"/>
              </w:rPr>
              <w:t xml:space="preserve">резюме </w:t>
            </w:r>
            <w:r w:rsidRPr="004D59E1">
              <w:rPr>
                <w:rFonts w:ascii="Times New Roman" w:hAnsi="Times New Roman" w:cs="Times New Roman"/>
                <w:spacing w:val="-3"/>
                <w:sz w:val="22"/>
                <w:szCs w:val="28"/>
                <w:lang w:val="ru-RU"/>
              </w:rPr>
              <w:t>этих текстов, на английском или французском языке.</w:t>
            </w:r>
          </w:p>
          <w:p w14:paraId="7FDAB495" w14:textId="77FC7900" w:rsidR="00AC1744" w:rsidRPr="004D59E1" w:rsidRDefault="00391D59"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u w:val="single"/>
                <w:lang w:val="ru-RU"/>
              </w:rPr>
              <w:t>Управление</w:t>
            </w:r>
            <w:r w:rsidRPr="004D59E1">
              <w:rPr>
                <w:rFonts w:ascii="Times New Roman" w:hAnsi="Times New Roman" w:cs="Times New Roman"/>
                <w:spacing w:val="-3"/>
                <w:sz w:val="22"/>
                <w:szCs w:val="28"/>
                <w:lang w:val="ru-RU"/>
              </w:rPr>
              <w:t xml:space="preserve">: соответствующий </w:t>
            </w:r>
            <w:r w:rsidR="00CD698F" w:rsidRPr="004D59E1">
              <w:rPr>
                <w:rFonts w:ascii="Times New Roman" w:hAnsi="Times New Roman" w:cs="Times New Roman"/>
                <w:spacing w:val="-3"/>
                <w:sz w:val="22"/>
                <w:szCs w:val="28"/>
                <w:lang w:val="ru-RU"/>
              </w:rPr>
              <w:t xml:space="preserve">план </w:t>
            </w:r>
            <w:r w:rsidR="00D25330" w:rsidRPr="004D59E1">
              <w:rPr>
                <w:rFonts w:ascii="Times New Roman" w:hAnsi="Times New Roman" w:cs="Times New Roman"/>
                <w:spacing w:val="-3"/>
                <w:sz w:val="22"/>
                <w:szCs w:val="28"/>
                <w:lang w:val="ru-RU"/>
              </w:rPr>
              <w:t xml:space="preserve">управления </w:t>
            </w:r>
            <w:r w:rsidRPr="004D59E1">
              <w:rPr>
                <w:rFonts w:ascii="Times New Roman" w:hAnsi="Times New Roman" w:cs="Times New Roman"/>
                <w:spacing w:val="-3"/>
                <w:sz w:val="22"/>
                <w:szCs w:val="28"/>
                <w:lang w:val="ru-RU"/>
              </w:rPr>
              <w:t xml:space="preserve">или </w:t>
            </w:r>
            <w:r w:rsidR="00D25330" w:rsidRPr="004D59E1">
              <w:rPr>
                <w:rFonts w:ascii="Times New Roman" w:hAnsi="Times New Roman" w:cs="Times New Roman"/>
                <w:spacing w:val="-3"/>
                <w:sz w:val="22"/>
                <w:szCs w:val="28"/>
                <w:lang w:val="ru-RU"/>
              </w:rPr>
              <w:t xml:space="preserve">другая </w:t>
            </w:r>
            <w:r w:rsidRPr="004D59E1">
              <w:rPr>
                <w:rFonts w:ascii="Times New Roman" w:hAnsi="Times New Roman" w:cs="Times New Roman"/>
                <w:spacing w:val="-3"/>
                <w:sz w:val="22"/>
                <w:szCs w:val="28"/>
                <w:lang w:val="ru-RU"/>
              </w:rPr>
              <w:t xml:space="preserve">система </w:t>
            </w:r>
            <w:r w:rsidR="00CD698F" w:rsidRPr="004D59E1">
              <w:rPr>
                <w:rFonts w:ascii="Times New Roman" w:hAnsi="Times New Roman" w:cs="Times New Roman"/>
                <w:spacing w:val="-3"/>
                <w:sz w:val="22"/>
                <w:szCs w:val="28"/>
                <w:lang w:val="ru-RU"/>
              </w:rPr>
              <w:t>управления</w:t>
            </w:r>
            <w:r w:rsidRPr="004D59E1">
              <w:rPr>
                <w:rFonts w:ascii="Times New Roman" w:hAnsi="Times New Roman" w:cs="Times New Roman"/>
                <w:spacing w:val="-3"/>
                <w:sz w:val="22"/>
                <w:szCs w:val="28"/>
                <w:lang w:val="ru-RU"/>
              </w:rPr>
              <w:t xml:space="preserve"> </w:t>
            </w:r>
            <w:r w:rsidR="00CD698F" w:rsidRPr="004D59E1">
              <w:rPr>
                <w:rFonts w:ascii="Times New Roman" w:hAnsi="Times New Roman" w:cs="Times New Roman"/>
                <w:spacing w:val="-3"/>
                <w:sz w:val="22"/>
                <w:szCs w:val="28"/>
                <w:lang w:val="ru-RU"/>
              </w:rPr>
              <w:t>имеет принципиальную важность</w:t>
            </w:r>
            <w:r w:rsidRPr="004D59E1">
              <w:rPr>
                <w:rFonts w:ascii="Times New Roman" w:hAnsi="Times New Roman" w:cs="Times New Roman"/>
                <w:spacing w:val="-3"/>
                <w:sz w:val="22"/>
                <w:szCs w:val="28"/>
                <w:lang w:val="ru-RU"/>
              </w:rPr>
              <w:t xml:space="preserve"> и должна быть представлена в</w:t>
            </w:r>
            <w:r w:rsidR="00CD698F" w:rsidRPr="004D59E1">
              <w:rPr>
                <w:rFonts w:ascii="Times New Roman" w:hAnsi="Times New Roman" w:cs="Times New Roman"/>
                <w:spacing w:val="-3"/>
                <w:sz w:val="22"/>
                <w:szCs w:val="28"/>
                <w:lang w:val="ru-RU"/>
              </w:rPr>
              <w:t xml:space="preserve"> составе</w:t>
            </w:r>
            <w:r w:rsidRPr="004D59E1">
              <w:rPr>
                <w:rFonts w:ascii="Times New Roman" w:hAnsi="Times New Roman" w:cs="Times New Roman"/>
                <w:spacing w:val="-3"/>
                <w:sz w:val="22"/>
                <w:szCs w:val="28"/>
                <w:lang w:val="ru-RU"/>
              </w:rPr>
              <w:t xml:space="preserve"> номинации. Желательно также привести гарантии эффективной реализации </w:t>
            </w:r>
            <w:r w:rsidR="00CD698F" w:rsidRPr="004D59E1">
              <w:rPr>
                <w:rFonts w:ascii="Times New Roman" w:hAnsi="Times New Roman" w:cs="Times New Roman"/>
                <w:spacing w:val="-3"/>
                <w:sz w:val="22"/>
                <w:szCs w:val="28"/>
                <w:lang w:val="ru-RU"/>
              </w:rPr>
              <w:t>такого плана или системы управления</w:t>
            </w:r>
            <w:r w:rsidRPr="004D59E1">
              <w:rPr>
                <w:rFonts w:ascii="Times New Roman" w:hAnsi="Times New Roman" w:cs="Times New Roman"/>
                <w:spacing w:val="-3"/>
                <w:sz w:val="22"/>
                <w:szCs w:val="28"/>
                <w:lang w:val="ru-RU"/>
              </w:rPr>
              <w:t>.</w:t>
            </w:r>
            <w:r w:rsidR="00CD698F" w:rsidRPr="004D59E1">
              <w:rPr>
                <w:rFonts w:ascii="Times New Roman" w:hAnsi="Times New Roman" w:cs="Times New Roman"/>
                <w:spacing w:val="-3"/>
                <w:sz w:val="22"/>
                <w:szCs w:val="28"/>
                <w:lang w:val="ru-RU"/>
              </w:rPr>
              <w:t xml:space="preserve"> В систему управления должны быть интегрированы </w:t>
            </w:r>
            <w:r w:rsidR="00356D90" w:rsidRPr="004D59E1">
              <w:rPr>
                <w:rFonts w:ascii="Times New Roman" w:hAnsi="Times New Roman" w:cs="Times New Roman"/>
                <w:spacing w:val="-3"/>
                <w:sz w:val="22"/>
                <w:szCs w:val="28"/>
                <w:lang w:val="ru-RU"/>
              </w:rPr>
              <w:t>принципы устойчивого развития</w:t>
            </w:r>
            <w:r w:rsidR="005745EF" w:rsidRPr="004D59E1">
              <w:rPr>
                <w:rFonts w:ascii="Times New Roman" w:hAnsi="Times New Roman" w:cs="Times New Roman"/>
                <w:spacing w:val="-3"/>
                <w:sz w:val="22"/>
                <w:szCs w:val="28"/>
                <w:lang w:val="ru-RU"/>
              </w:rPr>
              <w:t>.</w:t>
            </w:r>
          </w:p>
          <w:p w14:paraId="59E46374" w14:textId="2BBAE000" w:rsidR="003A0AC5" w:rsidRPr="004D59E1" w:rsidRDefault="00391D59"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lang w:val="ru-RU"/>
              </w:rPr>
              <w:t xml:space="preserve">К номинации должны быть приложены копия </w:t>
            </w:r>
            <w:r w:rsidR="00D25330" w:rsidRPr="004D59E1">
              <w:rPr>
                <w:rFonts w:ascii="Times New Roman" w:hAnsi="Times New Roman" w:cs="Times New Roman"/>
                <w:spacing w:val="-3"/>
                <w:sz w:val="22"/>
                <w:szCs w:val="28"/>
                <w:lang w:val="ru-RU"/>
              </w:rPr>
              <w:t>плана управления</w:t>
            </w:r>
            <w:r w:rsidRPr="004D59E1">
              <w:rPr>
                <w:rFonts w:ascii="Times New Roman" w:hAnsi="Times New Roman" w:cs="Times New Roman"/>
                <w:spacing w:val="-3"/>
                <w:sz w:val="22"/>
                <w:szCs w:val="28"/>
                <w:lang w:val="ru-RU"/>
              </w:rPr>
              <w:t xml:space="preserve"> или документации по системе </w:t>
            </w:r>
            <w:r w:rsidR="00D25330" w:rsidRPr="004D59E1">
              <w:rPr>
                <w:rFonts w:ascii="Times New Roman" w:hAnsi="Times New Roman" w:cs="Times New Roman"/>
                <w:spacing w:val="-3"/>
                <w:sz w:val="22"/>
                <w:szCs w:val="28"/>
                <w:lang w:val="ru-RU"/>
              </w:rPr>
              <w:t>управления</w:t>
            </w:r>
            <w:r w:rsidRPr="004D59E1">
              <w:rPr>
                <w:rFonts w:ascii="Times New Roman" w:hAnsi="Times New Roman" w:cs="Times New Roman"/>
                <w:spacing w:val="-3"/>
                <w:sz w:val="22"/>
                <w:szCs w:val="28"/>
                <w:lang w:val="ru-RU"/>
              </w:rPr>
              <w:t xml:space="preserve">. Если </w:t>
            </w:r>
            <w:r w:rsidR="00625517" w:rsidRPr="004D59E1">
              <w:rPr>
                <w:rFonts w:ascii="Times New Roman" w:hAnsi="Times New Roman" w:cs="Times New Roman"/>
                <w:spacing w:val="-3"/>
                <w:sz w:val="22"/>
                <w:szCs w:val="28"/>
                <w:lang w:val="ru-RU"/>
              </w:rPr>
              <w:t>не существует редакции</w:t>
            </w:r>
            <w:r w:rsidR="00D25330" w:rsidRPr="004D59E1">
              <w:rPr>
                <w:rFonts w:ascii="Times New Roman" w:hAnsi="Times New Roman" w:cs="Times New Roman"/>
                <w:spacing w:val="-3"/>
                <w:sz w:val="22"/>
                <w:szCs w:val="28"/>
                <w:lang w:val="ru-RU"/>
              </w:rPr>
              <w:t xml:space="preserve"> плана управления</w:t>
            </w:r>
            <w:r w:rsidRPr="004D59E1">
              <w:rPr>
                <w:rFonts w:ascii="Times New Roman" w:hAnsi="Times New Roman" w:cs="Times New Roman"/>
                <w:spacing w:val="-3"/>
                <w:sz w:val="22"/>
                <w:szCs w:val="28"/>
                <w:lang w:val="ru-RU"/>
              </w:rPr>
              <w:t xml:space="preserve"> на английском или французском языке, необходимо приложить </w:t>
            </w:r>
            <w:r w:rsidR="00D25330" w:rsidRPr="004D59E1">
              <w:rPr>
                <w:rFonts w:ascii="Times New Roman" w:hAnsi="Times New Roman" w:cs="Times New Roman"/>
                <w:spacing w:val="-3"/>
                <w:sz w:val="22"/>
                <w:szCs w:val="28"/>
                <w:lang w:val="ru-RU"/>
              </w:rPr>
              <w:t>подробное</w:t>
            </w:r>
            <w:r w:rsidRPr="004D59E1">
              <w:rPr>
                <w:rFonts w:ascii="Times New Roman" w:hAnsi="Times New Roman" w:cs="Times New Roman"/>
                <w:spacing w:val="-3"/>
                <w:sz w:val="22"/>
                <w:szCs w:val="28"/>
                <w:lang w:val="ru-RU"/>
              </w:rPr>
              <w:t xml:space="preserve"> описание его положений на английском или французском языке.</w:t>
            </w:r>
          </w:p>
          <w:p w14:paraId="04C24609" w14:textId="3B30222A" w:rsidR="00D25330" w:rsidRPr="004D59E1" w:rsidRDefault="00D42A85" w:rsidP="004D59E1">
            <w:pPr>
              <w:pStyle w:val="Default"/>
              <w:spacing w:after="200"/>
              <w:ind w:left="709"/>
              <w:jc w:val="both"/>
              <w:rPr>
                <w:rFonts w:ascii="Times New Roman" w:hAnsi="Times New Roman" w:cs="Times New Roman"/>
                <w:color w:val="auto"/>
                <w:spacing w:val="-3"/>
                <w:sz w:val="22"/>
                <w:szCs w:val="28"/>
                <w:lang w:val="ru-RU"/>
              </w:rPr>
            </w:pPr>
            <w:r w:rsidRPr="004D59E1">
              <w:rPr>
                <w:rFonts w:ascii="Times New Roman" w:hAnsi="Times New Roman" w:cs="Times New Roman"/>
                <w:spacing w:val="-3"/>
                <w:sz w:val="22"/>
                <w:szCs w:val="28"/>
                <w:lang w:val="ru-RU"/>
              </w:rPr>
              <w:t>В разделе 5.</w:t>
            </w:r>
            <w:r w:rsidRPr="004D59E1">
              <w:rPr>
                <w:rFonts w:ascii="Times New Roman" w:hAnsi="Times New Roman" w:cs="Times New Roman"/>
                <w:spacing w:val="-3"/>
                <w:sz w:val="22"/>
                <w:szCs w:val="28"/>
              </w:rPr>
              <w:t>e</w:t>
            </w:r>
            <w:r w:rsidRPr="004D59E1">
              <w:rPr>
                <w:rFonts w:ascii="Times New Roman" w:hAnsi="Times New Roman" w:cs="Times New Roman"/>
                <w:spacing w:val="-3"/>
                <w:sz w:val="22"/>
                <w:szCs w:val="28"/>
                <w:lang w:val="ru-RU"/>
              </w:rPr>
              <w:t xml:space="preserve"> номинации н</w:t>
            </w:r>
            <w:r w:rsidR="00391D59" w:rsidRPr="004D59E1">
              <w:rPr>
                <w:rFonts w:ascii="Times New Roman" w:hAnsi="Times New Roman" w:cs="Times New Roman"/>
                <w:spacing w:val="-3"/>
                <w:sz w:val="22"/>
                <w:szCs w:val="28"/>
                <w:lang w:val="ru-RU"/>
              </w:rPr>
              <w:t xml:space="preserve">еобходимо привести </w:t>
            </w:r>
            <w:r w:rsidR="00D25330" w:rsidRPr="004D59E1">
              <w:rPr>
                <w:rFonts w:ascii="Times New Roman" w:hAnsi="Times New Roman" w:cs="Times New Roman"/>
                <w:spacing w:val="-3"/>
                <w:sz w:val="22"/>
                <w:szCs w:val="28"/>
                <w:lang w:val="ru-RU"/>
              </w:rPr>
              <w:t>подробный</w:t>
            </w:r>
            <w:r w:rsidR="00391D59" w:rsidRPr="004D59E1">
              <w:rPr>
                <w:rFonts w:ascii="Times New Roman" w:hAnsi="Times New Roman" w:cs="Times New Roman"/>
                <w:spacing w:val="-3"/>
                <w:sz w:val="22"/>
                <w:szCs w:val="28"/>
                <w:lang w:val="ru-RU"/>
              </w:rPr>
              <w:t xml:space="preserve"> анализ или разъяснение</w:t>
            </w:r>
            <w:r w:rsidR="00D25330" w:rsidRPr="004D59E1">
              <w:rPr>
                <w:rFonts w:ascii="Times New Roman" w:hAnsi="Times New Roman" w:cs="Times New Roman"/>
                <w:spacing w:val="-3"/>
                <w:sz w:val="22"/>
                <w:szCs w:val="28"/>
                <w:lang w:val="ru-RU"/>
              </w:rPr>
              <w:t xml:space="preserve"> в отношении плана управления</w:t>
            </w:r>
            <w:r w:rsidR="00391D59" w:rsidRPr="004D59E1">
              <w:rPr>
                <w:rFonts w:ascii="Times New Roman" w:hAnsi="Times New Roman" w:cs="Times New Roman"/>
                <w:spacing w:val="-3"/>
                <w:sz w:val="22"/>
                <w:szCs w:val="28"/>
                <w:lang w:val="ru-RU"/>
              </w:rPr>
              <w:t xml:space="preserve"> или</w:t>
            </w:r>
            <w:r w:rsidR="00D25330" w:rsidRPr="004D59E1">
              <w:rPr>
                <w:rFonts w:ascii="Times New Roman" w:hAnsi="Times New Roman" w:cs="Times New Roman"/>
                <w:spacing w:val="-3"/>
                <w:sz w:val="22"/>
                <w:szCs w:val="28"/>
                <w:lang w:val="ru-RU"/>
              </w:rPr>
              <w:t xml:space="preserve"> документации по</w:t>
            </w:r>
            <w:r w:rsidR="00391D59" w:rsidRPr="004D59E1">
              <w:rPr>
                <w:rFonts w:ascii="Times New Roman" w:hAnsi="Times New Roman" w:cs="Times New Roman"/>
                <w:spacing w:val="-3"/>
                <w:sz w:val="22"/>
                <w:szCs w:val="28"/>
                <w:lang w:val="ru-RU"/>
              </w:rPr>
              <w:t xml:space="preserve"> систем</w:t>
            </w:r>
            <w:r w:rsidR="00D25330" w:rsidRPr="004D59E1">
              <w:rPr>
                <w:rFonts w:ascii="Times New Roman" w:hAnsi="Times New Roman" w:cs="Times New Roman"/>
                <w:spacing w:val="-3"/>
                <w:sz w:val="22"/>
                <w:szCs w:val="28"/>
                <w:lang w:val="ru-RU"/>
              </w:rPr>
              <w:t>е управления</w:t>
            </w:r>
            <w:r w:rsidR="00391D59" w:rsidRPr="004D59E1">
              <w:rPr>
                <w:rFonts w:ascii="Times New Roman" w:hAnsi="Times New Roman" w:cs="Times New Roman"/>
                <w:spacing w:val="-3"/>
                <w:sz w:val="22"/>
                <w:szCs w:val="28"/>
                <w:lang w:val="ru-RU"/>
              </w:rPr>
              <w:t>.</w:t>
            </w:r>
          </w:p>
          <w:p w14:paraId="67F27230" w14:textId="142D64D4" w:rsidR="00391D59" w:rsidRPr="00E135E2" w:rsidRDefault="00391D59" w:rsidP="004D59E1">
            <w:pPr>
              <w:pStyle w:val="Default"/>
              <w:spacing w:after="200"/>
              <w:ind w:left="709"/>
              <w:jc w:val="both"/>
              <w:rPr>
                <w:rFonts w:ascii="Times New Roman" w:hAnsi="Times New Roman" w:cs="Times New Roman"/>
                <w:color w:val="auto"/>
                <w:spacing w:val="-3"/>
                <w:sz w:val="28"/>
                <w:szCs w:val="28"/>
                <w:lang w:val="ru-RU"/>
              </w:rPr>
            </w:pPr>
            <w:r w:rsidRPr="004D59E1">
              <w:rPr>
                <w:rFonts w:ascii="Times New Roman" w:hAnsi="Times New Roman" w:cs="Times New Roman"/>
                <w:color w:val="auto"/>
                <w:spacing w:val="-3"/>
                <w:sz w:val="22"/>
                <w:szCs w:val="28"/>
                <w:lang w:val="ru-RU"/>
              </w:rPr>
              <w:t>Номинация, которая не содержит вышеупомянуты</w:t>
            </w:r>
            <w:r w:rsidR="00D25330" w:rsidRPr="004D59E1">
              <w:rPr>
                <w:rFonts w:ascii="Times New Roman" w:hAnsi="Times New Roman" w:cs="Times New Roman"/>
                <w:color w:val="auto"/>
                <w:spacing w:val="-3"/>
                <w:sz w:val="22"/>
                <w:szCs w:val="28"/>
                <w:lang w:val="ru-RU"/>
              </w:rPr>
              <w:t>х</w:t>
            </w:r>
            <w:r w:rsidRPr="004D59E1">
              <w:rPr>
                <w:rFonts w:ascii="Times New Roman" w:hAnsi="Times New Roman" w:cs="Times New Roman"/>
                <w:color w:val="auto"/>
                <w:spacing w:val="-3"/>
                <w:sz w:val="22"/>
                <w:szCs w:val="28"/>
                <w:lang w:val="ru-RU"/>
              </w:rPr>
              <w:t xml:space="preserve"> </w:t>
            </w:r>
            <w:r w:rsidR="00D25330" w:rsidRPr="004D59E1">
              <w:rPr>
                <w:rFonts w:ascii="Times New Roman" w:hAnsi="Times New Roman" w:cs="Times New Roman"/>
                <w:color w:val="auto"/>
                <w:spacing w:val="-3"/>
                <w:sz w:val="22"/>
                <w:szCs w:val="28"/>
                <w:lang w:val="ru-RU"/>
              </w:rPr>
              <w:t>документов</w:t>
            </w:r>
            <w:r w:rsidRPr="004D59E1">
              <w:rPr>
                <w:rFonts w:ascii="Times New Roman" w:hAnsi="Times New Roman" w:cs="Times New Roman"/>
                <w:color w:val="auto"/>
                <w:spacing w:val="-3"/>
                <w:sz w:val="22"/>
                <w:szCs w:val="28"/>
                <w:lang w:val="ru-RU"/>
              </w:rPr>
              <w:t xml:space="preserve">, считается неполной, если не представлены другие документы, </w:t>
            </w:r>
            <w:r w:rsidR="00D25330" w:rsidRPr="004D59E1">
              <w:rPr>
                <w:rFonts w:ascii="Times New Roman" w:hAnsi="Times New Roman" w:cs="Times New Roman"/>
                <w:color w:val="auto"/>
                <w:spacing w:val="-3"/>
                <w:sz w:val="22"/>
                <w:szCs w:val="28"/>
                <w:lang w:val="ru-RU"/>
              </w:rPr>
              <w:t>определяющие принципы управления</w:t>
            </w:r>
            <w:r w:rsidRPr="004D59E1">
              <w:rPr>
                <w:rFonts w:ascii="Times New Roman" w:hAnsi="Times New Roman" w:cs="Times New Roman"/>
                <w:color w:val="auto"/>
                <w:spacing w:val="-3"/>
                <w:sz w:val="22"/>
                <w:szCs w:val="28"/>
                <w:lang w:val="ru-RU"/>
              </w:rPr>
              <w:t xml:space="preserve"> объект</w:t>
            </w:r>
            <w:r w:rsidR="00D25330" w:rsidRPr="004D59E1">
              <w:rPr>
                <w:rFonts w:ascii="Times New Roman" w:hAnsi="Times New Roman" w:cs="Times New Roman"/>
                <w:color w:val="auto"/>
                <w:spacing w:val="-3"/>
                <w:sz w:val="22"/>
                <w:szCs w:val="28"/>
                <w:lang w:val="ru-RU"/>
              </w:rPr>
              <w:t xml:space="preserve">ом на период до момента введения </w:t>
            </w:r>
            <w:r w:rsidR="00FC6AE6" w:rsidRPr="004D59E1">
              <w:rPr>
                <w:rFonts w:ascii="Times New Roman" w:hAnsi="Times New Roman" w:cs="Times New Roman"/>
                <w:color w:val="auto"/>
                <w:spacing w:val="-3"/>
                <w:sz w:val="22"/>
                <w:szCs w:val="28"/>
                <w:lang w:val="ru-RU"/>
              </w:rPr>
              <w:t>завершение</w:t>
            </w:r>
            <w:r w:rsidR="00D25330" w:rsidRPr="004D59E1">
              <w:rPr>
                <w:rFonts w:ascii="Times New Roman" w:hAnsi="Times New Roman" w:cs="Times New Roman"/>
                <w:color w:val="auto"/>
                <w:spacing w:val="-3"/>
                <w:sz w:val="22"/>
                <w:szCs w:val="28"/>
                <w:lang w:val="ru-RU"/>
              </w:rPr>
              <w:t xml:space="preserve"> полноценного плана управления</w:t>
            </w:r>
            <w:r w:rsidR="00FC6AE6" w:rsidRPr="004D59E1">
              <w:rPr>
                <w:rFonts w:ascii="Times New Roman" w:hAnsi="Times New Roman" w:cs="Times New Roman"/>
                <w:color w:val="auto"/>
                <w:spacing w:val="-3"/>
                <w:sz w:val="22"/>
                <w:szCs w:val="28"/>
                <w:lang w:val="ru-RU"/>
              </w:rPr>
              <w:t>.</w:t>
            </w:r>
            <w:r w:rsidRPr="004D59E1">
              <w:rPr>
                <w:rFonts w:ascii="Times New Roman" w:hAnsi="Times New Roman" w:cs="Times New Roman"/>
                <w:color w:val="auto"/>
                <w:spacing w:val="-3"/>
                <w:sz w:val="22"/>
                <w:szCs w:val="28"/>
                <w:lang w:val="ru-RU"/>
              </w:rPr>
              <w:t xml:space="preserve"> </w:t>
            </w:r>
          </w:p>
        </w:tc>
        <w:tc>
          <w:tcPr>
            <w:tcW w:w="3502" w:type="dxa"/>
            <w:gridSpan w:val="4"/>
          </w:tcPr>
          <w:p w14:paraId="5B138AA1" w14:textId="77777777" w:rsidR="00431E58" w:rsidRPr="00EB6541" w:rsidRDefault="00431E58" w:rsidP="004C2610">
            <w:pPr>
              <w:spacing w:line="360" w:lineRule="auto"/>
              <w:ind w:left="72"/>
              <w:rPr>
                <w:sz w:val="22"/>
                <w:szCs w:val="28"/>
                <w:lang w:val="ru-RU"/>
              </w:rPr>
            </w:pPr>
          </w:p>
        </w:tc>
      </w:tr>
      <w:tr w:rsidR="00431E58" w:rsidRPr="009A0714" w14:paraId="66AD3850" w14:textId="77777777" w:rsidTr="00500303">
        <w:tc>
          <w:tcPr>
            <w:tcW w:w="6812" w:type="dxa"/>
            <w:gridSpan w:val="2"/>
          </w:tcPr>
          <w:p w14:paraId="7AA847C6" w14:textId="409B67A5" w:rsidR="00431E58" w:rsidRPr="004D59E1" w:rsidRDefault="00431E58" w:rsidP="004D59E1">
            <w:pPr>
              <w:spacing w:before="240" w:after="200"/>
              <w:ind w:left="720"/>
              <w:jc w:val="both"/>
              <w:rPr>
                <w:noProof/>
                <w:spacing w:val="-3"/>
                <w:sz w:val="22"/>
                <w:szCs w:val="28"/>
                <w:lang w:val="ru-RU"/>
              </w:rPr>
            </w:pPr>
            <w:r w:rsidRPr="004D59E1">
              <w:rPr>
                <w:b/>
                <w:spacing w:val="-3"/>
                <w:sz w:val="22"/>
                <w:szCs w:val="28"/>
                <w:lang w:val="ru-RU"/>
              </w:rPr>
              <w:t xml:space="preserve">6. </w:t>
            </w:r>
            <w:r w:rsidR="00AC1744" w:rsidRPr="004D59E1">
              <w:rPr>
                <w:b/>
                <w:spacing w:val="-3"/>
                <w:sz w:val="22"/>
                <w:szCs w:val="28"/>
                <w:u w:val="single"/>
                <w:lang w:val="ru-RU"/>
              </w:rPr>
              <w:t>Мониторинг</w:t>
            </w:r>
          </w:p>
          <w:p w14:paraId="4F9A2812" w14:textId="24E3FC3C" w:rsidR="00431E58" w:rsidRPr="00E135E2" w:rsidRDefault="00645571" w:rsidP="004D59E1">
            <w:pPr>
              <w:spacing w:after="200"/>
              <w:ind w:left="720"/>
              <w:jc w:val="both"/>
              <w:rPr>
                <w:spacing w:val="-3"/>
                <w:sz w:val="28"/>
                <w:szCs w:val="28"/>
                <w:lang w:val="ru-RU"/>
              </w:rPr>
            </w:pPr>
            <w:r w:rsidRPr="004D59E1">
              <w:rPr>
                <w:spacing w:val="-3"/>
                <w:sz w:val="22"/>
                <w:szCs w:val="28"/>
                <w:lang w:val="ru-RU"/>
              </w:rPr>
              <w:t xml:space="preserve">Государства – стороны </w:t>
            </w:r>
            <w:r w:rsidRPr="004D59E1">
              <w:rPr>
                <w:i/>
                <w:spacing w:val="-3"/>
                <w:sz w:val="22"/>
                <w:szCs w:val="28"/>
                <w:lang w:val="ru-RU"/>
              </w:rPr>
              <w:t>Конвенции</w:t>
            </w:r>
            <w:r w:rsidRPr="004D59E1">
              <w:rPr>
                <w:spacing w:val="-3"/>
                <w:sz w:val="22"/>
                <w:szCs w:val="28"/>
                <w:lang w:val="ru-RU"/>
              </w:rPr>
              <w:t xml:space="preserve"> должны </w:t>
            </w:r>
            <w:r w:rsidR="00B804E8" w:rsidRPr="004D59E1">
              <w:rPr>
                <w:spacing w:val="-3"/>
                <w:sz w:val="22"/>
                <w:szCs w:val="28"/>
                <w:lang w:val="ru-RU"/>
              </w:rPr>
              <w:t>обозначить действующие и/или</w:t>
            </w:r>
            <w:r w:rsidRPr="004D59E1">
              <w:rPr>
                <w:spacing w:val="-3"/>
                <w:sz w:val="22"/>
                <w:szCs w:val="28"/>
                <w:lang w:val="ru-RU"/>
              </w:rPr>
              <w:t xml:space="preserve"> </w:t>
            </w:r>
            <w:r w:rsidR="00B804E8" w:rsidRPr="004D59E1">
              <w:rPr>
                <w:spacing w:val="-3"/>
                <w:sz w:val="22"/>
                <w:szCs w:val="28"/>
                <w:lang w:val="ru-RU"/>
              </w:rPr>
              <w:t xml:space="preserve">предлагаемые ключевые показатели </w:t>
            </w:r>
            <w:r w:rsidRPr="004D59E1">
              <w:rPr>
                <w:spacing w:val="-3"/>
                <w:sz w:val="22"/>
                <w:szCs w:val="28"/>
                <w:lang w:val="ru-RU"/>
              </w:rPr>
              <w:t xml:space="preserve">для определения и оценки состояния сохранности объекта, </w:t>
            </w:r>
            <w:r w:rsidR="00B804E8" w:rsidRPr="004D59E1">
              <w:rPr>
                <w:spacing w:val="-3"/>
                <w:sz w:val="22"/>
                <w:szCs w:val="28"/>
                <w:lang w:val="ru-RU"/>
              </w:rPr>
              <w:t>факторы, воздействующие на объект, меры</w:t>
            </w:r>
            <w:r w:rsidRPr="004D59E1">
              <w:rPr>
                <w:spacing w:val="-3"/>
                <w:sz w:val="22"/>
                <w:szCs w:val="28"/>
                <w:lang w:val="ru-RU"/>
              </w:rPr>
              <w:t xml:space="preserve"> по сохранению объекта</w:t>
            </w:r>
            <w:r w:rsidR="00B804E8" w:rsidRPr="004D59E1">
              <w:rPr>
                <w:spacing w:val="-3"/>
                <w:sz w:val="22"/>
                <w:szCs w:val="28"/>
                <w:lang w:val="ru-RU"/>
              </w:rPr>
              <w:t>,</w:t>
            </w:r>
            <w:r w:rsidRPr="004D59E1">
              <w:rPr>
                <w:spacing w:val="-3"/>
                <w:sz w:val="22"/>
                <w:szCs w:val="28"/>
                <w:lang w:val="ru-RU"/>
              </w:rPr>
              <w:t xml:space="preserve"> периодичность </w:t>
            </w:r>
            <w:r w:rsidR="00B804E8" w:rsidRPr="004D59E1">
              <w:rPr>
                <w:spacing w:val="-3"/>
                <w:sz w:val="22"/>
                <w:szCs w:val="28"/>
                <w:lang w:val="ru-RU"/>
              </w:rPr>
              <w:t>проведения проверки</w:t>
            </w:r>
            <w:r w:rsidRPr="004D59E1">
              <w:rPr>
                <w:spacing w:val="-3"/>
                <w:sz w:val="22"/>
                <w:szCs w:val="28"/>
                <w:lang w:val="ru-RU"/>
              </w:rPr>
              <w:t>, а также контактные данные ответственных органов.</w:t>
            </w:r>
          </w:p>
        </w:tc>
        <w:tc>
          <w:tcPr>
            <w:tcW w:w="3502" w:type="dxa"/>
            <w:gridSpan w:val="4"/>
          </w:tcPr>
          <w:p w14:paraId="68001833" w14:textId="77777777" w:rsidR="00431E58" w:rsidRPr="00EB6541" w:rsidRDefault="00431E58" w:rsidP="004C2610">
            <w:pPr>
              <w:spacing w:line="360" w:lineRule="auto"/>
              <w:ind w:left="72"/>
              <w:rPr>
                <w:sz w:val="22"/>
                <w:szCs w:val="28"/>
                <w:lang w:val="ru-RU"/>
              </w:rPr>
            </w:pPr>
          </w:p>
        </w:tc>
      </w:tr>
      <w:tr w:rsidR="00431E58" w:rsidRPr="009A0714" w14:paraId="72680F38" w14:textId="77777777" w:rsidTr="00500303">
        <w:trPr>
          <w:trHeight w:val="709"/>
        </w:trPr>
        <w:tc>
          <w:tcPr>
            <w:tcW w:w="6812" w:type="dxa"/>
            <w:gridSpan w:val="2"/>
          </w:tcPr>
          <w:p w14:paraId="6E4063D5" w14:textId="595054B9" w:rsidR="00431E58" w:rsidRPr="004D59E1" w:rsidRDefault="00431E58" w:rsidP="004D59E1">
            <w:pPr>
              <w:spacing w:before="240" w:after="200"/>
              <w:ind w:left="720"/>
              <w:jc w:val="both"/>
              <w:rPr>
                <w:spacing w:val="-3"/>
                <w:sz w:val="22"/>
                <w:szCs w:val="28"/>
                <w:u w:val="single"/>
                <w:lang w:val="ru-RU"/>
              </w:rPr>
            </w:pPr>
            <w:r w:rsidRPr="004D59E1">
              <w:rPr>
                <w:b/>
                <w:spacing w:val="-3"/>
                <w:sz w:val="22"/>
                <w:szCs w:val="28"/>
                <w:lang w:val="ru-RU"/>
              </w:rPr>
              <w:t xml:space="preserve">7. </w:t>
            </w:r>
            <w:r w:rsidR="000B3E82" w:rsidRPr="004D59E1">
              <w:rPr>
                <w:b/>
                <w:spacing w:val="-3"/>
                <w:sz w:val="22"/>
                <w:szCs w:val="28"/>
                <w:u w:val="single"/>
                <w:lang w:val="ru-RU"/>
              </w:rPr>
              <w:t>Документация</w:t>
            </w:r>
          </w:p>
          <w:p w14:paraId="1BB36330" w14:textId="79CF2F9F" w:rsidR="000B3E82" w:rsidRPr="00E135E2" w:rsidRDefault="000B3E82" w:rsidP="004D59E1">
            <w:pPr>
              <w:spacing w:after="200"/>
              <w:ind w:left="709"/>
              <w:jc w:val="both"/>
              <w:rPr>
                <w:strike/>
                <w:sz w:val="28"/>
                <w:szCs w:val="28"/>
                <w:lang w:val="ru-RU"/>
              </w:rPr>
            </w:pPr>
            <w:r w:rsidRPr="004D59E1">
              <w:rPr>
                <w:sz w:val="22"/>
                <w:szCs w:val="28"/>
                <w:lang w:val="ru-RU"/>
              </w:rPr>
              <w:t>Должна быть представлена вся документация, необходимая для обоснования номинации. В дополнение к тому, что обозначено выше, необходимо приложить а) фотографии</w:t>
            </w:r>
            <w:r w:rsidR="00DB450A" w:rsidRPr="004D59E1">
              <w:rPr>
                <w:sz w:val="22"/>
                <w:szCs w:val="28"/>
                <w:lang w:val="ru-RU"/>
              </w:rPr>
              <w:t xml:space="preserve"> с</w:t>
            </w:r>
            <w:r w:rsidRPr="004D59E1">
              <w:rPr>
                <w:sz w:val="22"/>
                <w:szCs w:val="28"/>
                <w:lang w:val="ru-RU"/>
              </w:rPr>
              <w:t xml:space="preserve"> разрешени</w:t>
            </w:r>
            <w:r w:rsidR="00DB450A" w:rsidRPr="004D59E1">
              <w:rPr>
                <w:sz w:val="22"/>
                <w:szCs w:val="28"/>
                <w:lang w:val="ru-RU"/>
              </w:rPr>
              <w:t>ем</w:t>
            </w:r>
            <w:r w:rsidRPr="004D59E1">
              <w:rPr>
                <w:sz w:val="22"/>
                <w:szCs w:val="28"/>
                <w:lang w:val="ru-RU"/>
              </w:rPr>
              <w:t>, пригодн</w:t>
            </w:r>
            <w:r w:rsidR="00DB450A" w:rsidRPr="004D59E1">
              <w:rPr>
                <w:sz w:val="22"/>
                <w:szCs w:val="28"/>
                <w:lang w:val="ru-RU"/>
              </w:rPr>
              <w:t>ым</w:t>
            </w:r>
            <w:r w:rsidRPr="004D59E1">
              <w:rPr>
                <w:sz w:val="22"/>
                <w:szCs w:val="28"/>
                <w:lang w:val="ru-RU"/>
              </w:rPr>
              <w:t xml:space="preserve"> для печати (цифровые фотографии с разрешением минимум 300 </w:t>
            </w:r>
            <w:r w:rsidRPr="004D59E1">
              <w:rPr>
                <w:sz w:val="22"/>
                <w:szCs w:val="28"/>
              </w:rPr>
              <w:t>dpi</w:t>
            </w:r>
            <w:r w:rsidRPr="004D59E1">
              <w:rPr>
                <w:sz w:val="22"/>
                <w:szCs w:val="28"/>
                <w:lang w:val="ru-RU"/>
              </w:rPr>
              <w:t xml:space="preserve"> </w:t>
            </w:r>
            <w:r w:rsidR="00DB450A" w:rsidRPr="004D59E1">
              <w:rPr>
                <w:sz w:val="22"/>
                <w:szCs w:val="28"/>
                <w:lang w:val="ru-RU"/>
              </w:rPr>
              <w:t>а также, если это имеет принципиальное значение, сопроводительные кино-, видеоролики или другие аудиовизуальные материалы</w:t>
            </w:r>
            <w:r w:rsidR="00FC6AE6" w:rsidRPr="004D59E1">
              <w:rPr>
                <w:sz w:val="22"/>
                <w:szCs w:val="28"/>
                <w:lang w:val="ru-RU"/>
              </w:rPr>
              <w:t>)</w:t>
            </w:r>
            <w:r w:rsidR="00DB450A" w:rsidRPr="004D59E1">
              <w:rPr>
                <w:sz w:val="22"/>
                <w:szCs w:val="28"/>
                <w:lang w:val="ru-RU"/>
              </w:rPr>
              <w:t xml:space="preserve">; и </w:t>
            </w:r>
            <w:r w:rsidR="00DB450A" w:rsidRPr="004D59E1">
              <w:rPr>
                <w:sz w:val="22"/>
                <w:szCs w:val="28"/>
              </w:rPr>
              <w:t>b</w:t>
            </w:r>
            <w:r w:rsidR="00DB450A" w:rsidRPr="004D59E1">
              <w:rPr>
                <w:sz w:val="22"/>
                <w:szCs w:val="28"/>
                <w:lang w:val="ru-RU"/>
              </w:rPr>
              <w:t xml:space="preserve">) форму, включающую </w:t>
            </w:r>
            <w:r w:rsidRPr="004D59E1">
              <w:rPr>
                <w:sz w:val="22"/>
                <w:szCs w:val="28"/>
                <w:lang w:val="ru-RU"/>
              </w:rPr>
              <w:t>список иллюстраций</w:t>
            </w:r>
            <w:r w:rsidR="00DB450A" w:rsidRPr="004D59E1">
              <w:rPr>
                <w:sz w:val="22"/>
                <w:szCs w:val="28"/>
                <w:lang w:val="ru-RU"/>
              </w:rPr>
              <w:t xml:space="preserve"> / аудиовизуальных материалов</w:t>
            </w:r>
            <w:r w:rsidRPr="004D59E1">
              <w:rPr>
                <w:sz w:val="22"/>
                <w:szCs w:val="28"/>
                <w:lang w:val="ru-RU"/>
              </w:rPr>
              <w:t xml:space="preserve"> и </w:t>
            </w:r>
            <w:r w:rsidR="00DB450A" w:rsidRPr="004D59E1">
              <w:rPr>
                <w:sz w:val="22"/>
                <w:szCs w:val="28"/>
                <w:lang w:val="ru-RU"/>
              </w:rPr>
              <w:t>разрешение на их использование (см. Приложение 5, пункт 7.а)</w:t>
            </w:r>
            <w:r w:rsidRPr="004D59E1">
              <w:rPr>
                <w:sz w:val="22"/>
                <w:szCs w:val="28"/>
                <w:lang w:val="ru-RU"/>
              </w:rPr>
              <w:t xml:space="preserve">. Текст номинации должен быть </w:t>
            </w:r>
            <w:r w:rsidRPr="004D59E1">
              <w:rPr>
                <w:sz w:val="22"/>
                <w:szCs w:val="28"/>
                <w:lang w:val="ru-RU"/>
              </w:rPr>
              <w:lastRenderedPageBreak/>
              <w:t xml:space="preserve">представлен как на бумажном носителе, так и в электронном формате (предпочтительно в </w:t>
            </w:r>
            <w:r w:rsidR="00FC6AE6" w:rsidRPr="004D59E1">
              <w:rPr>
                <w:sz w:val="22"/>
                <w:szCs w:val="28"/>
                <w:lang w:val="ru-RU"/>
              </w:rPr>
              <w:t xml:space="preserve">формате </w:t>
            </w:r>
            <w:r w:rsidRPr="004D59E1">
              <w:rPr>
                <w:sz w:val="22"/>
                <w:szCs w:val="28"/>
              </w:rPr>
              <w:t>Word</w:t>
            </w:r>
            <w:r w:rsidRPr="004D59E1">
              <w:rPr>
                <w:sz w:val="22"/>
                <w:szCs w:val="28"/>
                <w:lang w:val="ru-RU"/>
              </w:rPr>
              <w:t xml:space="preserve"> </w:t>
            </w:r>
            <w:r w:rsidR="00FC6AE6" w:rsidRPr="004D59E1">
              <w:rPr>
                <w:sz w:val="22"/>
                <w:szCs w:val="28"/>
                <w:lang w:val="ru-RU"/>
              </w:rPr>
              <w:t>и/</w:t>
            </w:r>
            <w:r w:rsidRPr="004D59E1">
              <w:rPr>
                <w:sz w:val="22"/>
                <w:szCs w:val="28"/>
                <w:lang w:val="ru-RU"/>
              </w:rPr>
              <w:t xml:space="preserve">или </w:t>
            </w:r>
            <w:r w:rsidRPr="004D59E1">
              <w:rPr>
                <w:sz w:val="22"/>
                <w:szCs w:val="28"/>
              </w:rPr>
              <w:t>PDF</w:t>
            </w:r>
            <w:r w:rsidRPr="004D59E1">
              <w:rPr>
                <w:sz w:val="22"/>
                <w:szCs w:val="28"/>
                <w:lang w:val="ru-RU"/>
              </w:rPr>
              <w:t>).</w:t>
            </w:r>
          </w:p>
        </w:tc>
        <w:tc>
          <w:tcPr>
            <w:tcW w:w="3502" w:type="dxa"/>
            <w:gridSpan w:val="4"/>
          </w:tcPr>
          <w:p w14:paraId="4BF0DD56" w14:textId="77777777" w:rsidR="00431E58" w:rsidRPr="00EB6541" w:rsidRDefault="00431E58" w:rsidP="004C2610">
            <w:pPr>
              <w:spacing w:line="360" w:lineRule="auto"/>
              <w:ind w:left="72"/>
              <w:rPr>
                <w:sz w:val="22"/>
                <w:szCs w:val="28"/>
                <w:lang w:val="ru-RU"/>
              </w:rPr>
            </w:pPr>
          </w:p>
        </w:tc>
      </w:tr>
      <w:tr w:rsidR="00431E58" w:rsidRPr="009A0714" w14:paraId="786C81B4" w14:textId="77777777" w:rsidTr="00500303">
        <w:tc>
          <w:tcPr>
            <w:tcW w:w="6812" w:type="dxa"/>
            <w:gridSpan w:val="2"/>
          </w:tcPr>
          <w:p w14:paraId="76384B05" w14:textId="1C62CE9D" w:rsidR="00431E58" w:rsidRPr="004D59E1" w:rsidRDefault="00431E58" w:rsidP="004D59E1">
            <w:pPr>
              <w:spacing w:before="240" w:after="200"/>
              <w:ind w:left="720"/>
              <w:jc w:val="both"/>
              <w:rPr>
                <w:spacing w:val="-3"/>
                <w:sz w:val="22"/>
                <w:szCs w:val="28"/>
                <w:lang w:val="ru-RU"/>
              </w:rPr>
            </w:pPr>
            <w:r w:rsidRPr="004D59E1">
              <w:rPr>
                <w:b/>
                <w:spacing w:val="-3"/>
                <w:sz w:val="22"/>
                <w:szCs w:val="28"/>
                <w:lang w:val="ru-RU"/>
              </w:rPr>
              <w:t xml:space="preserve">8. </w:t>
            </w:r>
            <w:r w:rsidR="00DB450A" w:rsidRPr="004D59E1">
              <w:rPr>
                <w:b/>
                <w:spacing w:val="-3"/>
                <w:sz w:val="22"/>
                <w:szCs w:val="28"/>
                <w:u w:val="single"/>
                <w:lang w:val="ru-RU"/>
              </w:rPr>
              <w:t xml:space="preserve">Контактная информация ответственных </w:t>
            </w:r>
            <w:r w:rsidR="001138F3" w:rsidRPr="004D59E1">
              <w:rPr>
                <w:b/>
                <w:spacing w:val="-3"/>
                <w:sz w:val="22"/>
                <w:szCs w:val="28"/>
                <w:u w:val="single"/>
                <w:lang w:val="ru-RU"/>
              </w:rPr>
              <w:t>учреждений</w:t>
            </w:r>
          </w:p>
          <w:p w14:paraId="4F7A5C02" w14:textId="49EA9115" w:rsidR="00431E58" w:rsidRPr="00E135E2" w:rsidRDefault="00DB450A" w:rsidP="004D59E1">
            <w:pPr>
              <w:spacing w:after="200"/>
              <w:ind w:left="720"/>
              <w:jc w:val="both"/>
              <w:rPr>
                <w:b/>
                <w:spacing w:val="-3"/>
                <w:sz w:val="28"/>
                <w:szCs w:val="28"/>
                <w:lang w:val="ru-RU"/>
              </w:rPr>
            </w:pPr>
            <w:r w:rsidRPr="004D59E1">
              <w:rPr>
                <w:spacing w:val="-3"/>
                <w:sz w:val="22"/>
                <w:szCs w:val="28"/>
                <w:lang w:val="ru-RU"/>
              </w:rPr>
              <w:t xml:space="preserve">Необходимо привести подробную контактную информацию ответственных </w:t>
            </w:r>
            <w:r w:rsidR="001138F3" w:rsidRPr="004D59E1">
              <w:rPr>
                <w:spacing w:val="-3"/>
                <w:sz w:val="22"/>
                <w:szCs w:val="28"/>
                <w:lang w:val="ru-RU"/>
              </w:rPr>
              <w:t>учреждений</w:t>
            </w:r>
            <w:r w:rsidR="00431E58" w:rsidRPr="004D59E1">
              <w:rPr>
                <w:spacing w:val="-3"/>
                <w:sz w:val="22"/>
                <w:szCs w:val="28"/>
                <w:lang w:val="ru-RU"/>
              </w:rPr>
              <w:t>.</w:t>
            </w:r>
          </w:p>
        </w:tc>
        <w:tc>
          <w:tcPr>
            <w:tcW w:w="3502" w:type="dxa"/>
            <w:gridSpan w:val="4"/>
          </w:tcPr>
          <w:p w14:paraId="09EA3128" w14:textId="77777777" w:rsidR="00431E58" w:rsidRPr="00EB6541" w:rsidRDefault="00431E58" w:rsidP="004C2610">
            <w:pPr>
              <w:spacing w:line="360" w:lineRule="auto"/>
              <w:ind w:left="72"/>
              <w:rPr>
                <w:sz w:val="22"/>
                <w:szCs w:val="28"/>
                <w:lang w:val="ru-RU"/>
              </w:rPr>
            </w:pPr>
          </w:p>
        </w:tc>
      </w:tr>
      <w:tr w:rsidR="00431E58" w:rsidRPr="009A0714" w14:paraId="00504B92" w14:textId="77777777" w:rsidTr="00500303">
        <w:tc>
          <w:tcPr>
            <w:tcW w:w="6812" w:type="dxa"/>
            <w:gridSpan w:val="2"/>
          </w:tcPr>
          <w:p w14:paraId="4B2DA3A8" w14:textId="46CCB84E" w:rsidR="00431E58" w:rsidRPr="004D59E1" w:rsidRDefault="00431E58" w:rsidP="004D59E1">
            <w:pPr>
              <w:spacing w:before="240" w:after="200"/>
              <w:ind w:left="720"/>
              <w:jc w:val="both"/>
              <w:rPr>
                <w:noProof/>
                <w:spacing w:val="-3"/>
                <w:sz w:val="22"/>
                <w:szCs w:val="28"/>
                <w:lang w:val="ru-RU"/>
              </w:rPr>
            </w:pPr>
            <w:r w:rsidRPr="004D59E1">
              <w:rPr>
                <w:b/>
                <w:spacing w:val="-3"/>
                <w:sz w:val="22"/>
                <w:szCs w:val="28"/>
                <w:lang w:val="ru-RU"/>
              </w:rPr>
              <w:t xml:space="preserve">9. </w:t>
            </w:r>
            <w:r w:rsidR="00DB450A" w:rsidRPr="004D59E1">
              <w:rPr>
                <w:b/>
                <w:spacing w:val="-3"/>
                <w:sz w:val="22"/>
                <w:szCs w:val="28"/>
                <w:u w:val="single"/>
                <w:lang w:val="ru-RU"/>
              </w:rPr>
              <w:t xml:space="preserve">Подпись от имени государства – стороны </w:t>
            </w:r>
            <w:r w:rsidR="00DB450A" w:rsidRPr="004D59E1">
              <w:rPr>
                <w:b/>
                <w:i/>
                <w:spacing w:val="-3"/>
                <w:sz w:val="22"/>
                <w:szCs w:val="28"/>
                <w:u w:val="single"/>
                <w:lang w:val="ru-RU"/>
              </w:rPr>
              <w:t>Конвенции</w:t>
            </w:r>
          </w:p>
          <w:p w14:paraId="746FCA43" w14:textId="36C774D5" w:rsidR="00431E58" w:rsidRPr="004D59E1" w:rsidRDefault="00431E58" w:rsidP="004D59E1">
            <w:pPr>
              <w:pStyle w:val="CommentText"/>
              <w:spacing w:after="200"/>
              <w:ind w:left="706"/>
              <w:jc w:val="both"/>
              <w:rPr>
                <w:noProof/>
                <w:spacing w:val="-3"/>
                <w:sz w:val="22"/>
                <w:szCs w:val="28"/>
                <w:lang w:val="ru-RU"/>
              </w:rPr>
            </w:pPr>
            <w:r w:rsidRPr="004D59E1">
              <w:rPr>
                <w:noProof/>
                <w:spacing w:val="-3"/>
                <w:sz w:val="22"/>
                <w:szCs w:val="28"/>
                <w:lang w:val="ru-RU"/>
              </w:rPr>
              <w:tab/>
            </w:r>
            <w:r w:rsidR="006851D5" w:rsidRPr="004D59E1">
              <w:rPr>
                <w:spacing w:val="-3"/>
                <w:sz w:val="22"/>
                <w:szCs w:val="28"/>
                <w:lang w:val="ru-RU"/>
              </w:rPr>
              <w:t xml:space="preserve">Номинация должна завершаться оригиналом подписи официального лица, уполномоченного подписать номинацию от имени государства - стороны </w:t>
            </w:r>
            <w:r w:rsidR="006851D5" w:rsidRPr="004D59E1">
              <w:rPr>
                <w:i/>
                <w:spacing w:val="-3"/>
                <w:sz w:val="22"/>
                <w:szCs w:val="28"/>
                <w:lang w:val="ru-RU"/>
              </w:rPr>
              <w:t>Конвенции.</w:t>
            </w:r>
          </w:p>
          <w:p w14:paraId="7FAF74C8" w14:textId="77777777" w:rsidR="00431E58" w:rsidRPr="004D59E1" w:rsidRDefault="00431E58" w:rsidP="004D59E1">
            <w:pPr>
              <w:spacing w:before="240" w:after="200"/>
              <w:ind w:left="720" w:hanging="720"/>
              <w:jc w:val="both"/>
              <w:rPr>
                <w:b/>
                <w:spacing w:val="-3"/>
                <w:sz w:val="22"/>
                <w:szCs w:val="28"/>
                <w:u w:val="single"/>
                <w:lang w:val="ru-RU"/>
              </w:rPr>
            </w:pPr>
            <w:r w:rsidRPr="004D59E1">
              <w:rPr>
                <w:b/>
                <w:sz w:val="22"/>
                <w:szCs w:val="28"/>
                <w:lang w:val="ru-RU"/>
              </w:rPr>
              <w:tab/>
              <w:t xml:space="preserve">10. </w:t>
            </w:r>
            <w:r w:rsidR="006851D5" w:rsidRPr="004D59E1">
              <w:rPr>
                <w:b/>
                <w:sz w:val="22"/>
                <w:szCs w:val="28"/>
                <w:u w:val="single"/>
                <w:lang w:val="ru-RU"/>
              </w:rPr>
              <w:t>Требуемое количество печатных копий (включая приложенные карты)</w:t>
            </w:r>
          </w:p>
          <w:p w14:paraId="09201405" w14:textId="77777777" w:rsidR="006851D5" w:rsidRPr="004D59E1" w:rsidRDefault="006851D5" w:rsidP="004D59E1">
            <w:pPr>
              <w:pStyle w:val="CommentText"/>
              <w:spacing w:after="200"/>
              <w:ind w:left="720"/>
              <w:jc w:val="both"/>
              <w:rPr>
                <w:color w:val="auto"/>
                <w:spacing w:val="-3"/>
                <w:sz w:val="22"/>
                <w:szCs w:val="28"/>
                <w:lang w:val="ru-RU"/>
              </w:rPr>
            </w:pPr>
            <w:r w:rsidRPr="004D59E1">
              <w:rPr>
                <w:color w:val="auto"/>
                <w:spacing w:val="-3"/>
                <w:sz w:val="22"/>
                <w:szCs w:val="28"/>
                <w:lang w:val="ru-RU"/>
              </w:rPr>
              <w:t xml:space="preserve">Номинации объектов культурного </w:t>
            </w:r>
            <w:r w:rsidR="00D42A85" w:rsidRPr="004D59E1">
              <w:rPr>
                <w:color w:val="auto"/>
                <w:spacing w:val="-3"/>
                <w:sz w:val="22"/>
                <w:szCs w:val="28"/>
                <w:lang w:val="ru-RU"/>
              </w:rPr>
              <w:t xml:space="preserve">и природного </w:t>
            </w:r>
            <w:r w:rsidRPr="004D59E1">
              <w:rPr>
                <w:color w:val="auto"/>
                <w:spacing w:val="-3"/>
                <w:sz w:val="22"/>
                <w:szCs w:val="28"/>
                <w:lang w:val="ru-RU"/>
              </w:rPr>
              <w:t>наследия (кроме культурных ландшафтов): 2 идентичные копии</w:t>
            </w:r>
          </w:p>
          <w:p w14:paraId="350BB262" w14:textId="1CD9E9D2" w:rsidR="00431E58" w:rsidRPr="004D59E1" w:rsidRDefault="006851D5" w:rsidP="004D59E1">
            <w:pPr>
              <w:pStyle w:val="CommentText"/>
              <w:spacing w:after="200"/>
              <w:ind w:left="720"/>
              <w:jc w:val="both"/>
              <w:rPr>
                <w:spacing w:val="-3"/>
                <w:sz w:val="22"/>
                <w:szCs w:val="28"/>
                <w:lang w:val="ru-RU"/>
              </w:rPr>
            </w:pPr>
            <w:r w:rsidRPr="004D59E1">
              <w:rPr>
                <w:spacing w:val="-3"/>
                <w:sz w:val="22"/>
                <w:szCs w:val="28"/>
                <w:lang w:val="ru-RU"/>
              </w:rPr>
              <w:t xml:space="preserve">Номинации объектов </w:t>
            </w:r>
            <w:r w:rsidR="00D42A85" w:rsidRPr="004D59E1">
              <w:rPr>
                <w:spacing w:val="-3"/>
                <w:sz w:val="22"/>
                <w:szCs w:val="28"/>
                <w:lang w:val="ru-RU"/>
              </w:rPr>
              <w:t>смешанного</w:t>
            </w:r>
            <w:r w:rsidRPr="004D59E1">
              <w:rPr>
                <w:spacing w:val="-3"/>
                <w:sz w:val="22"/>
                <w:szCs w:val="28"/>
                <w:lang w:val="ru-RU"/>
              </w:rPr>
              <w:t xml:space="preserve"> наследия и культурных ландшафтов: 3 идентичные копии</w:t>
            </w:r>
          </w:p>
          <w:p w14:paraId="1DD16CF9" w14:textId="6EEBD9FA" w:rsidR="00431E58" w:rsidRPr="004D59E1" w:rsidRDefault="00431E58" w:rsidP="004D59E1">
            <w:pPr>
              <w:autoSpaceDE w:val="0"/>
              <w:autoSpaceDN w:val="0"/>
              <w:adjustRightInd w:val="0"/>
              <w:spacing w:before="240" w:after="200"/>
              <w:ind w:left="360"/>
              <w:jc w:val="both"/>
              <w:rPr>
                <w:spacing w:val="-3"/>
                <w:sz w:val="22"/>
                <w:szCs w:val="28"/>
                <w:lang w:val="ru-RU"/>
              </w:rPr>
            </w:pPr>
            <w:r w:rsidRPr="004D59E1">
              <w:rPr>
                <w:b/>
                <w:spacing w:val="-3"/>
                <w:sz w:val="22"/>
                <w:szCs w:val="28"/>
                <w:lang w:val="ru-RU"/>
              </w:rPr>
              <w:tab/>
              <w:t xml:space="preserve">11. </w:t>
            </w:r>
            <w:r w:rsidR="006851D5" w:rsidRPr="004D59E1">
              <w:rPr>
                <w:b/>
                <w:spacing w:val="-3"/>
                <w:sz w:val="22"/>
                <w:szCs w:val="28"/>
                <w:u w:val="single"/>
                <w:lang w:val="ru-RU"/>
              </w:rPr>
              <w:t>Формат бумажного носителя и электронный формат</w:t>
            </w:r>
          </w:p>
          <w:p w14:paraId="028A4A6A" w14:textId="691650F7" w:rsidR="00431E58" w:rsidRPr="00E135E2" w:rsidRDefault="00DB450A" w:rsidP="004D59E1">
            <w:pPr>
              <w:pStyle w:val="CommentText"/>
              <w:spacing w:after="200"/>
              <w:ind w:left="709"/>
              <w:jc w:val="both"/>
              <w:rPr>
                <w:color w:val="auto"/>
                <w:spacing w:val="-3"/>
                <w:sz w:val="28"/>
                <w:szCs w:val="28"/>
                <w:lang w:val="ru-RU"/>
              </w:rPr>
            </w:pPr>
            <w:r w:rsidRPr="004D59E1">
              <w:rPr>
                <w:spacing w:val="-3"/>
                <w:sz w:val="22"/>
                <w:szCs w:val="28"/>
                <w:lang w:val="ru-RU"/>
              </w:rPr>
              <w:t>Номинации должны быть представлены на бумаге формата A4; и в электронном формате (</w:t>
            </w:r>
            <w:r w:rsidR="006851D5" w:rsidRPr="004D59E1">
              <w:rPr>
                <w:spacing w:val="-3"/>
                <w:sz w:val="22"/>
                <w:szCs w:val="28"/>
              </w:rPr>
              <w:t>Word</w:t>
            </w:r>
            <w:r w:rsidR="006851D5" w:rsidRPr="004D59E1">
              <w:rPr>
                <w:spacing w:val="-3"/>
                <w:sz w:val="22"/>
                <w:szCs w:val="28"/>
                <w:lang w:val="ru-RU"/>
              </w:rPr>
              <w:t xml:space="preserve"> </w:t>
            </w:r>
            <w:r w:rsidR="00BF3BF2" w:rsidRPr="004D59E1">
              <w:rPr>
                <w:spacing w:val="-3"/>
                <w:sz w:val="22"/>
                <w:szCs w:val="28"/>
                <w:lang w:val="ru-RU"/>
              </w:rPr>
              <w:t>и/</w:t>
            </w:r>
            <w:r w:rsidR="006851D5" w:rsidRPr="004D59E1">
              <w:rPr>
                <w:spacing w:val="-3"/>
                <w:sz w:val="22"/>
                <w:szCs w:val="28"/>
                <w:lang w:val="ru-RU"/>
              </w:rPr>
              <w:t xml:space="preserve">или </w:t>
            </w:r>
            <w:r w:rsidR="006851D5" w:rsidRPr="004D59E1">
              <w:rPr>
                <w:spacing w:val="-3"/>
                <w:sz w:val="22"/>
                <w:szCs w:val="28"/>
              </w:rPr>
              <w:t>PDF</w:t>
            </w:r>
            <w:r w:rsidRPr="004D59E1">
              <w:rPr>
                <w:spacing w:val="-3"/>
                <w:sz w:val="22"/>
                <w:szCs w:val="28"/>
                <w:lang w:val="ru-RU"/>
              </w:rPr>
              <w:t>).</w:t>
            </w:r>
          </w:p>
        </w:tc>
        <w:tc>
          <w:tcPr>
            <w:tcW w:w="3502" w:type="dxa"/>
            <w:gridSpan w:val="4"/>
          </w:tcPr>
          <w:p w14:paraId="0E557AAF" w14:textId="77777777" w:rsidR="00431E58" w:rsidRPr="00EB6541" w:rsidRDefault="00431E58" w:rsidP="004C2610">
            <w:pPr>
              <w:spacing w:line="360" w:lineRule="auto"/>
              <w:ind w:left="72"/>
              <w:rPr>
                <w:sz w:val="22"/>
                <w:szCs w:val="28"/>
                <w:lang w:val="ru-RU"/>
              </w:rPr>
            </w:pPr>
          </w:p>
        </w:tc>
      </w:tr>
      <w:tr w:rsidR="00431E58" w:rsidRPr="00E135E2" w14:paraId="75587942" w14:textId="77777777" w:rsidTr="00500303">
        <w:tc>
          <w:tcPr>
            <w:tcW w:w="6812" w:type="dxa"/>
            <w:gridSpan w:val="2"/>
          </w:tcPr>
          <w:p w14:paraId="12773320" w14:textId="182D0B65" w:rsidR="00431E58" w:rsidRPr="004D59E1" w:rsidRDefault="00431E58" w:rsidP="004D59E1">
            <w:pPr>
              <w:spacing w:before="240" w:after="200"/>
              <w:ind w:left="720" w:hanging="720"/>
              <w:jc w:val="both"/>
              <w:rPr>
                <w:spacing w:val="-3"/>
                <w:sz w:val="22"/>
                <w:szCs w:val="28"/>
                <w:lang w:val="ru-RU"/>
              </w:rPr>
            </w:pPr>
            <w:r w:rsidRPr="004D59E1">
              <w:rPr>
                <w:b/>
                <w:spacing w:val="-3"/>
                <w:sz w:val="22"/>
                <w:szCs w:val="28"/>
                <w:lang w:val="ru-RU"/>
              </w:rPr>
              <w:tab/>
              <w:t xml:space="preserve">12. </w:t>
            </w:r>
            <w:r w:rsidR="009C0111" w:rsidRPr="004D59E1">
              <w:rPr>
                <w:b/>
                <w:spacing w:val="-3"/>
                <w:sz w:val="22"/>
                <w:szCs w:val="28"/>
                <w:u w:val="single"/>
                <w:lang w:val="ru-RU"/>
              </w:rPr>
              <w:t>Отправка</w:t>
            </w:r>
          </w:p>
          <w:p w14:paraId="14EE975B" w14:textId="131AD83E" w:rsidR="00475A23" w:rsidRPr="004D59E1" w:rsidRDefault="009C0111" w:rsidP="004D59E1">
            <w:pPr>
              <w:spacing w:after="200"/>
              <w:ind w:left="720" w:hanging="720"/>
              <w:jc w:val="both"/>
              <w:rPr>
                <w:spacing w:val="-3"/>
                <w:sz w:val="22"/>
                <w:szCs w:val="28"/>
                <w:lang w:val="ru-RU"/>
              </w:rPr>
            </w:pPr>
            <w:r w:rsidRPr="004D59E1">
              <w:rPr>
                <w:spacing w:val="-3"/>
                <w:sz w:val="22"/>
                <w:szCs w:val="28"/>
                <w:lang w:val="ru-RU"/>
              </w:rPr>
              <w:tab/>
              <w:t>Государства</w:t>
            </w:r>
            <w:r w:rsidR="00F2531C" w:rsidRPr="004D59E1">
              <w:rPr>
                <w:spacing w:val="-3"/>
                <w:sz w:val="22"/>
                <w:szCs w:val="28"/>
                <w:lang w:val="ru-RU"/>
              </w:rPr>
              <w:t>м</w:t>
            </w:r>
            <w:r w:rsidRPr="004D59E1">
              <w:rPr>
                <w:spacing w:val="-3"/>
                <w:sz w:val="22"/>
                <w:szCs w:val="28"/>
                <w:lang w:val="ru-RU"/>
              </w:rPr>
              <w:t xml:space="preserve"> – сторон</w:t>
            </w:r>
            <w:r w:rsidR="00F2531C" w:rsidRPr="004D59E1">
              <w:rPr>
                <w:spacing w:val="-3"/>
                <w:sz w:val="22"/>
                <w:szCs w:val="28"/>
                <w:lang w:val="ru-RU"/>
              </w:rPr>
              <w:t>ам</w:t>
            </w:r>
            <w:r w:rsidRPr="004D59E1">
              <w:rPr>
                <w:spacing w:val="-3"/>
                <w:sz w:val="22"/>
                <w:szCs w:val="28"/>
                <w:lang w:val="ru-RU"/>
              </w:rPr>
              <w:t xml:space="preserve"> </w:t>
            </w:r>
            <w:r w:rsidRPr="004D59E1">
              <w:rPr>
                <w:i/>
                <w:spacing w:val="-3"/>
                <w:sz w:val="22"/>
                <w:szCs w:val="28"/>
                <w:lang w:val="ru-RU"/>
              </w:rPr>
              <w:t>Конвенции</w:t>
            </w:r>
            <w:r w:rsidRPr="004D59E1">
              <w:rPr>
                <w:spacing w:val="-3"/>
                <w:sz w:val="22"/>
                <w:szCs w:val="28"/>
                <w:lang w:val="ru-RU"/>
              </w:rPr>
              <w:t xml:space="preserve"> </w:t>
            </w:r>
            <w:r w:rsidR="00F2531C" w:rsidRPr="004D59E1">
              <w:rPr>
                <w:spacing w:val="-3"/>
                <w:sz w:val="22"/>
                <w:szCs w:val="28"/>
                <w:lang w:val="ru-RU"/>
              </w:rPr>
              <w:t>необходимо</w:t>
            </w:r>
            <w:r w:rsidRPr="004D59E1">
              <w:rPr>
                <w:spacing w:val="-3"/>
                <w:sz w:val="22"/>
                <w:szCs w:val="28"/>
                <w:lang w:val="ru-RU"/>
              </w:rPr>
              <w:t xml:space="preserve"> представить должным образом подписанную номинацию на английском или французском языке по следующему адресу:</w:t>
            </w:r>
          </w:p>
          <w:p w14:paraId="203136B6" w14:textId="77777777" w:rsidR="00475A23" w:rsidRPr="004D59E1" w:rsidRDefault="00475A23" w:rsidP="004D59E1">
            <w:pPr>
              <w:ind w:left="720" w:hanging="11"/>
              <w:jc w:val="both"/>
              <w:rPr>
                <w:b/>
                <w:bCs/>
                <w:spacing w:val="-3"/>
                <w:sz w:val="22"/>
                <w:szCs w:val="28"/>
                <w:lang w:val="ru-RU"/>
              </w:rPr>
            </w:pPr>
            <w:r w:rsidRPr="004D59E1">
              <w:rPr>
                <w:b/>
                <w:bCs/>
                <w:spacing w:val="-3"/>
                <w:sz w:val="22"/>
                <w:szCs w:val="28"/>
                <w:lang w:val="ru-RU"/>
              </w:rPr>
              <w:t>Центр всемирного наследия ЮНЕСКО</w:t>
            </w:r>
          </w:p>
          <w:p w14:paraId="1B0C9486"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7, Плас де Фонтенуа</w:t>
            </w:r>
          </w:p>
          <w:p w14:paraId="4CAA9931"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 xml:space="preserve">75352 Париж 07 </w:t>
            </w:r>
            <w:r w:rsidRPr="004D59E1">
              <w:rPr>
                <w:spacing w:val="-3"/>
                <w:sz w:val="22"/>
                <w:szCs w:val="28"/>
                <w:lang w:val="en-GB"/>
              </w:rPr>
              <w:t>SP</w:t>
            </w:r>
          </w:p>
          <w:p w14:paraId="47C3D5B3"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Франция</w:t>
            </w:r>
          </w:p>
          <w:p w14:paraId="3EEA1941"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Телефон: +33 (0) 1 4568 1136</w:t>
            </w:r>
          </w:p>
          <w:p w14:paraId="35D7BBAA" w14:textId="77777777" w:rsidR="00475A23" w:rsidRPr="004D59E1" w:rsidRDefault="00475A23" w:rsidP="004D59E1">
            <w:pPr>
              <w:ind w:left="720" w:hanging="11"/>
              <w:jc w:val="both"/>
              <w:rPr>
                <w:spacing w:val="-3"/>
                <w:sz w:val="22"/>
                <w:szCs w:val="28"/>
                <w:lang w:val="ru-RU"/>
              </w:rPr>
            </w:pPr>
            <w:r w:rsidRPr="004D59E1">
              <w:rPr>
                <w:spacing w:val="-3"/>
                <w:sz w:val="22"/>
                <w:szCs w:val="28"/>
                <w:lang w:val="ru-RU"/>
              </w:rPr>
              <w:t>Факс: +33 (0) 1 4568 5570</w:t>
            </w:r>
          </w:p>
          <w:p w14:paraId="30473590" w14:textId="6BC551E2" w:rsidR="00475A23" w:rsidRPr="004D59E1" w:rsidRDefault="00BF3BF2" w:rsidP="004D59E1">
            <w:pPr>
              <w:ind w:left="720" w:hanging="11"/>
              <w:jc w:val="both"/>
              <w:rPr>
                <w:spacing w:val="-3"/>
                <w:sz w:val="22"/>
                <w:szCs w:val="28"/>
                <w:lang w:val="ru-RU"/>
              </w:rPr>
            </w:pPr>
            <w:r w:rsidRPr="004D59E1">
              <w:rPr>
                <w:spacing w:val="-3"/>
                <w:sz w:val="22"/>
                <w:szCs w:val="28"/>
                <w:lang w:val="ru-RU"/>
              </w:rPr>
              <w:t>Эл. адрес</w:t>
            </w:r>
            <w:r w:rsidR="00494D18" w:rsidRPr="004D59E1">
              <w:rPr>
                <w:spacing w:val="-3"/>
                <w:sz w:val="22"/>
                <w:szCs w:val="28"/>
                <w:lang w:val="ru-RU"/>
              </w:rPr>
              <w:t xml:space="preserve">: </w:t>
            </w:r>
            <w:r w:rsidR="00494D18" w:rsidRPr="004D59E1">
              <w:rPr>
                <w:spacing w:val="-3"/>
                <w:sz w:val="22"/>
                <w:szCs w:val="28"/>
                <w:lang w:val="de-CH"/>
              </w:rPr>
              <w:t>wh</w:t>
            </w:r>
            <w:r w:rsidR="00494D18" w:rsidRPr="004D59E1">
              <w:rPr>
                <w:spacing w:val="-3"/>
                <w:sz w:val="22"/>
                <w:szCs w:val="28"/>
                <w:lang w:val="ru-RU"/>
              </w:rPr>
              <w:t>-</w:t>
            </w:r>
            <w:r w:rsidR="00494D18" w:rsidRPr="004D59E1">
              <w:rPr>
                <w:spacing w:val="-3"/>
                <w:sz w:val="22"/>
                <w:szCs w:val="28"/>
                <w:lang w:val="de-CH"/>
              </w:rPr>
              <w:t>nominations</w:t>
            </w:r>
            <w:r w:rsidR="00475A23" w:rsidRPr="004D59E1">
              <w:rPr>
                <w:spacing w:val="-3"/>
                <w:sz w:val="22"/>
                <w:szCs w:val="28"/>
                <w:lang w:val="ru-RU"/>
              </w:rPr>
              <w:t>@</w:t>
            </w:r>
            <w:r w:rsidR="00475A23" w:rsidRPr="004D59E1">
              <w:rPr>
                <w:spacing w:val="-3"/>
                <w:sz w:val="22"/>
                <w:szCs w:val="28"/>
                <w:lang w:val="de-CH"/>
              </w:rPr>
              <w:t>unesco</w:t>
            </w:r>
            <w:r w:rsidR="00475A23" w:rsidRPr="004D59E1">
              <w:rPr>
                <w:spacing w:val="-3"/>
                <w:sz w:val="22"/>
                <w:szCs w:val="28"/>
                <w:lang w:val="ru-RU"/>
              </w:rPr>
              <w:t>.</w:t>
            </w:r>
            <w:r w:rsidR="00475A23" w:rsidRPr="004D59E1">
              <w:rPr>
                <w:spacing w:val="-3"/>
                <w:sz w:val="22"/>
                <w:szCs w:val="28"/>
                <w:lang w:val="de-CH"/>
              </w:rPr>
              <w:t>org</w:t>
            </w:r>
            <w:r w:rsidR="00475A23" w:rsidRPr="004D59E1">
              <w:rPr>
                <w:spacing w:val="-3"/>
                <w:sz w:val="22"/>
                <w:szCs w:val="28"/>
                <w:lang w:val="ru-RU"/>
              </w:rPr>
              <w:t xml:space="preserve"> </w:t>
            </w:r>
          </w:p>
          <w:p w14:paraId="36DE8FC2" w14:textId="77777777" w:rsidR="00431E58" w:rsidRPr="004D59E1" w:rsidRDefault="00431E58" w:rsidP="004D59E1">
            <w:pPr>
              <w:spacing w:after="200"/>
              <w:jc w:val="both"/>
              <w:rPr>
                <w:spacing w:val="-3"/>
                <w:sz w:val="22"/>
                <w:szCs w:val="28"/>
                <w:lang w:val="ru-RU"/>
              </w:rPr>
            </w:pPr>
          </w:p>
          <w:p w14:paraId="133DD308" w14:textId="77777777" w:rsidR="00431E58" w:rsidRPr="004D59E1" w:rsidRDefault="00431E58" w:rsidP="004D59E1">
            <w:pPr>
              <w:ind w:left="720"/>
              <w:jc w:val="both"/>
              <w:rPr>
                <w:b/>
                <w:bCs/>
                <w:spacing w:val="-3"/>
                <w:sz w:val="22"/>
                <w:szCs w:val="28"/>
                <w:lang w:val="fr-FR"/>
              </w:rPr>
            </w:pPr>
            <w:r w:rsidRPr="004D59E1">
              <w:rPr>
                <w:b/>
                <w:bCs/>
                <w:spacing w:val="-3"/>
                <w:sz w:val="22"/>
                <w:szCs w:val="28"/>
                <w:lang w:val="fr-FR"/>
              </w:rPr>
              <w:t>UNESCO World Heritage Centre</w:t>
            </w:r>
          </w:p>
          <w:p w14:paraId="45D58D4F" w14:textId="77777777" w:rsidR="00431E58" w:rsidRPr="004D59E1" w:rsidRDefault="00431E58" w:rsidP="004D59E1">
            <w:pPr>
              <w:ind w:left="720"/>
              <w:jc w:val="both"/>
              <w:rPr>
                <w:spacing w:val="-3"/>
                <w:sz w:val="22"/>
                <w:szCs w:val="28"/>
                <w:lang w:val="fr-FR"/>
              </w:rPr>
            </w:pPr>
            <w:r w:rsidRPr="004D59E1">
              <w:rPr>
                <w:spacing w:val="-3"/>
                <w:sz w:val="22"/>
                <w:szCs w:val="28"/>
                <w:lang w:val="fr-FR"/>
              </w:rPr>
              <w:t>7, place de Fontenoy</w:t>
            </w:r>
          </w:p>
          <w:p w14:paraId="2C9ADA67" w14:textId="77777777" w:rsidR="00431E58" w:rsidRPr="004D59E1" w:rsidRDefault="00431E58" w:rsidP="004D59E1">
            <w:pPr>
              <w:ind w:left="720"/>
              <w:jc w:val="both"/>
              <w:rPr>
                <w:spacing w:val="-3"/>
                <w:sz w:val="22"/>
                <w:szCs w:val="28"/>
                <w:lang w:val="fr-FR"/>
              </w:rPr>
            </w:pPr>
            <w:r w:rsidRPr="004D59E1">
              <w:rPr>
                <w:spacing w:val="-3"/>
                <w:sz w:val="22"/>
                <w:szCs w:val="28"/>
                <w:lang w:val="fr-FR"/>
              </w:rPr>
              <w:t>75352 Paris 07 SP</w:t>
            </w:r>
          </w:p>
          <w:p w14:paraId="4BB97EEE" w14:textId="77777777" w:rsidR="00431E58" w:rsidRPr="004D59E1" w:rsidRDefault="00431E58" w:rsidP="004D59E1">
            <w:pPr>
              <w:ind w:left="720"/>
              <w:jc w:val="both"/>
              <w:rPr>
                <w:spacing w:val="-3"/>
                <w:sz w:val="22"/>
                <w:szCs w:val="28"/>
                <w:lang w:val="fr-FR"/>
              </w:rPr>
            </w:pPr>
            <w:r w:rsidRPr="004D59E1">
              <w:rPr>
                <w:spacing w:val="-3"/>
                <w:sz w:val="22"/>
                <w:szCs w:val="28"/>
                <w:lang w:val="fr-FR"/>
              </w:rPr>
              <w:t>France</w:t>
            </w:r>
          </w:p>
          <w:p w14:paraId="26473E50" w14:textId="77777777" w:rsidR="00431E58" w:rsidRPr="004D59E1" w:rsidRDefault="00431E58" w:rsidP="004D59E1">
            <w:pPr>
              <w:ind w:left="720"/>
              <w:jc w:val="both"/>
              <w:rPr>
                <w:spacing w:val="-3"/>
                <w:sz w:val="22"/>
                <w:szCs w:val="28"/>
                <w:lang w:val="fr-FR"/>
              </w:rPr>
            </w:pPr>
            <w:r w:rsidRPr="004D59E1">
              <w:rPr>
                <w:spacing w:val="-3"/>
                <w:sz w:val="22"/>
                <w:szCs w:val="28"/>
                <w:lang w:val="fr-FR"/>
              </w:rPr>
              <w:t>Tel: +33 (0) 1 4568 1136</w:t>
            </w:r>
          </w:p>
          <w:p w14:paraId="162E5257" w14:textId="77777777" w:rsidR="00431E58" w:rsidRPr="004D59E1" w:rsidRDefault="00431E58" w:rsidP="004D59E1">
            <w:pPr>
              <w:ind w:left="720"/>
              <w:jc w:val="both"/>
              <w:rPr>
                <w:spacing w:val="-3"/>
                <w:sz w:val="22"/>
                <w:szCs w:val="28"/>
                <w:lang w:val="fr-FR"/>
              </w:rPr>
            </w:pPr>
            <w:r w:rsidRPr="004D59E1">
              <w:rPr>
                <w:spacing w:val="-3"/>
                <w:sz w:val="22"/>
                <w:szCs w:val="28"/>
                <w:lang w:val="fr-FR"/>
              </w:rPr>
              <w:t>Fax: +33 (0) 1 4568 5570</w:t>
            </w:r>
          </w:p>
          <w:p w14:paraId="1162B6AA" w14:textId="07E67EFF" w:rsidR="00431E58" w:rsidRPr="00E135E2" w:rsidRDefault="00431E58" w:rsidP="004D59E1">
            <w:pPr>
              <w:spacing w:after="240"/>
              <w:ind w:left="720"/>
              <w:jc w:val="both"/>
              <w:rPr>
                <w:spacing w:val="-3"/>
                <w:sz w:val="28"/>
                <w:szCs w:val="28"/>
                <w:lang w:val="de-DE"/>
              </w:rPr>
            </w:pPr>
            <w:r w:rsidRPr="004D59E1">
              <w:rPr>
                <w:spacing w:val="-3"/>
                <w:sz w:val="22"/>
                <w:szCs w:val="28"/>
                <w:lang w:val="de-DE"/>
              </w:rPr>
              <w:t xml:space="preserve">E-mail: </w:t>
            </w:r>
            <w:hyperlink r:id="rId22" w:history="1">
              <w:r w:rsidR="00D55FDA" w:rsidRPr="004D59E1">
                <w:rPr>
                  <w:rStyle w:val="Hyperlink"/>
                  <w:sz w:val="22"/>
                </w:rPr>
                <w:t>wh-nominations@unesco.org</w:t>
              </w:r>
            </w:hyperlink>
          </w:p>
        </w:tc>
        <w:tc>
          <w:tcPr>
            <w:tcW w:w="3502" w:type="dxa"/>
            <w:gridSpan w:val="4"/>
          </w:tcPr>
          <w:p w14:paraId="13065786" w14:textId="77777777" w:rsidR="00431E58" w:rsidRPr="00EB6541" w:rsidRDefault="00431E58" w:rsidP="004C2610">
            <w:pPr>
              <w:spacing w:line="360" w:lineRule="auto"/>
              <w:ind w:left="72"/>
              <w:rPr>
                <w:sz w:val="22"/>
                <w:szCs w:val="28"/>
                <w:lang w:val="de-DE"/>
              </w:rPr>
            </w:pPr>
          </w:p>
        </w:tc>
      </w:tr>
      <w:tr w:rsidR="00431E58" w:rsidRPr="00994F69" w14:paraId="4800F219" w14:textId="77777777" w:rsidTr="00500303">
        <w:tc>
          <w:tcPr>
            <w:tcW w:w="6812" w:type="dxa"/>
            <w:gridSpan w:val="2"/>
          </w:tcPr>
          <w:p w14:paraId="0F6AF51B" w14:textId="30A2A027" w:rsidR="00431E58" w:rsidRPr="00E135E2" w:rsidRDefault="009C0111" w:rsidP="00C065F0">
            <w:pPr>
              <w:numPr>
                <w:ilvl w:val="0"/>
                <w:numId w:val="8"/>
              </w:numPr>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Секретариат сохраняет всю сопрово</w:t>
            </w:r>
            <w:r w:rsidR="00F2531C" w:rsidRPr="004D59E1">
              <w:rPr>
                <w:rFonts w:eastAsia="TimesNewRoman"/>
                <w:sz w:val="22"/>
                <w:szCs w:val="28"/>
                <w:lang w:val="ru-RU" w:eastAsia="en-US"/>
              </w:rPr>
              <w:t>дительную</w:t>
            </w:r>
            <w:r w:rsidRPr="004D59E1">
              <w:rPr>
                <w:rFonts w:eastAsia="TimesNewRoman"/>
                <w:sz w:val="22"/>
                <w:szCs w:val="28"/>
                <w:lang w:val="ru-RU" w:eastAsia="en-US"/>
              </w:rPr>
              <w:t xml:space="preserve"> документацию (карты, планы, фотографические материалы, и т.д.)</w:t>
            </w:r>
            <w:r w:rsidR="00F2531C" w:rsidRPr="004D59E1">
              <w:rPr>
                <w:rFonts w:eastAsia="TimesNewRoman"/>
                <w:sz w:val="22"/>
                <w:szCs w:val="28"/>
                <w:lang w:val="ru-RU" w:eastAsia="en-US"/>
              </w:rPr>
              <w:t>,</w:t>
            </w:r>
            <w:r w:rsidRPr="004D59E1">
              <w:rPr>
                <w:rFonts w:eastAsia="TimesNewRoman"/>
                <w:sz w:val="22"/>
                <w:szCs w:val="28"/>
                <w:lang w:val="ru-RU" w:eastAsia="en-US"/>
              </w:rPr>
              <w:t xml:space="preserve"> представленную вместе с номинацией.</w:t>
            </w:r>
          </w:p>
        </w:tc>
        <w:tc>
          <w:tcPr>
            <w:tcW w:w="3502" w:type="dxa"/>
            <w:gridSpan w:val="4"/>
          </w:tcPr>
          <w:p w14:paraId="1549B712" w14:textId="77777777" w:rsidR="00431E58" w:rsidRPr="00EB6541" w:rsidRDefault="00431E58" w:rsidP="004C2610">
            <w:pPr>
              <w:spacing w:line="360" w:lineRule="auto"/>
              <w:ind w:left="72"/>
              <w:rPr>
                <w:sz w:val="22"/>
                <w:szCs w:val="28"/>
                <w:lang w:val="ru-RU"/>
              </w:rPr>
            </w:pPr>
          </w:p>
        </w:tc>
      </w:tr>
      <w:tr w:rsidR="00431E58" w:rsidRPr="00994F69" w14:paraId="2D546F19" w14:textId="77777777" w:rsidTr="00500303">
        <w:tc>
          <w:tcPr>
            <w:tcW w:w="6899" w:type="dxa"/>
            <w:gridSpan w:val="4"/>
          </w:tcPr>
          <w:p w14:paraId="31577C16" w14:textId="69E6D5C0" w:rsidR="00431E58" w:rsidRPr="00E135E2" w:rsidRDefault="003F7A91" w:rsidP="004D59E1">
            <w:pPr>
              <w:spacing w:before="360" w:after="200" w:line="360" w:lineRule="auto"/>
              <w:ind w:left="720" w:hanging="720"/>
              <w:jc w:val="both"/>
              <w:rPr>
                <w:b/>
                <w:spacing w:val="-3"/>
                <w:sz w:val="28"/>
                <w:szCs w:val="28"/>
                <w:lang w:val="ru-RU"/>
              </w:rPr>
            </w:pPr>
            <w:r w:rsidRPr="004D59E1">
              <w:rPr>
                <w:b/>
                <w:bCs/>
                <w:sz w:val="22"/>
                <w:szCs w:val="22"/>
              </w:rPr>
              <w:lastRenderedPageBreak/>
              <w:t>III</w:t>
            </w:r>
            <w:r w:rsidRPr="004D59E1">
              <w:rPr>
                <w:b/>
                <w:bCs/>
                <w:sz w:val="22"/>
                <w:szCs w:val="22"/>
                <w:lang w:val="ru-RU"/>
              </w:rPr>
              <w:t>.</w:t>
            </w:r>
            <w:r w:rsidRPr="004D59E1">
              <w:rPr>
                <w:b/>
                <w:bCs/>
                <w:sz w:val="22"/>
                <w:szCs w:val="22"/>
              </w:rPr>
              <w:t>C</w:t>
            </w:r>
            <w:r w:rsidR="00431E58" w:rsidRPr="004D59E1">
              <w:rPr>
                <w:b/>
                <w:bCs/>
                <w:sz w:val="22"/>
                <w:szCs w:val="22"/>
                <w:lang w:val="ru-RU"/>
              </w:rPr>
              <w:tab/>
            </w:r>
            <w:r w:rsidR="009C0111" w:rsidRPr="004D59E1">
              <w:rPr>
                <w:b/>
                <w:bCs/>
                <w:sz w:val="22"/>
                <w:szCs w:val="22"/>
                <w:lang w:val="ru-RU"/>
              </w:rPr>
              <w:t>Требования к номинациям различных типов объектов</w:t>
            </w:r>
            <w:r w:rsidR="00431E58" w:rsidRPr="004D59E1">
              <w:rPr>
                <w:b/>
                <w:bCs/>
                <w:sz w:val="22"/>
                <w:szCs w:val="22"/>
                <w:lang w:val="ru-RU"/>
              </w:rPr>
              <w:t xml:space="preserve"> </w:t>
            </w:r>
          </w:p>
        </w:tc>
        <w:tc>
          <w:tcPr>
            <w:tcW w:w="3415" w:type="dxa"/>
            <w:gridSpan w:val="2"/>
          </w:tcPr>
          <w:p w14:paraId="04402EEA" w14:textId="77777777" w:rsidR="00431E58" w:rsidRPr="00EB6541" w:rsidRDefault="00431E58" w:rsidP="004C2610">
            <w:pPr>
              <w:spacing w:line="360" w:lineRule="auto"/>
              <w:ind w:left="72"/>
              <w:rPr>
                <w:sz w:val="22"/>
                <w:szCs w:val="28"/>
                <w:lang w:val="ru-RU"/>
              </w:rPr>
            </w:pPr>
          </w:p>
        </w:tc>
      </w:tr>
      <w:tr w:rsidR="00431E58" w:rsidRPr="00E135E2" w14:paraId="5D9451D8" w14:textId="77777777" w:rsidTr="00500303">
        <w:tc>
          <w:tcPr>
            <w:tcW w:w="6899" w:type="dxa"/>
            <w:gridSpan w:val="4"/>
          </w:tcPr>
          <w:p w14:paraId="204B64DB" w14:textId="57A321EE" w:rsidR="00431E58" w:rsidRPr="00E135E2" w:rsidRDefault="00431E58" w:rsidP="004D59E1">
            <w:pPr>
              <w:tabs>
                <w:tab w:val="left" w:pos="-720"/>
              </w:tabs>
              <w:suppressAutoHyphens/>
              <w:spacing w:before="240" w:after="200" w:line="360" w:lineRule="auto"/>
              <w:jc w:val="both"/>
              <w:rPr>
                <w:spacing w:val="-3"/>
                <w:sz w:val="28"/>
                <w:szCs w:val="28"/>
              </w:rPr>
            </w:pPr>
            <w:r w:rsidRPr="004D59E1">
              <w:rPr>
                <w:b/>
                <w:bCs/>
                <w:sz w:val="22"/>
                <w:szCs w:val="22"/>
                <w:lang w:val="ru-RU"/>
              </w:rPr>
              <w:br w:type="page"/>
            </w:r>
            <w:r w:rsidRPr="004D59E1">
              <w:rPr>
                <w:b/>
                <w:bCs/>
                <w:sz w:val="22"/>
                <w:szCs w:val="22"/>
                <w:lang w:val="ru-RU"/>
              </w:rPr>
              <w:tab/>
            </w:r>
            <w:r w:rsidR="009C0111" w:rsidRPr="004D59E1">
              <w:rPr>
                <w:b/>
                <w:bCs/>
                <w:sz w:val="22"/>
                <w:szCs w:val="22"/>
                <w:u w:val="single"/>
                <w:lang w:val="ru-RU"/>
              </w:rPr>
              <w:t>Трансграничные объекты</w:t>
            </w:r>
          </w:p>
        </w:tc>
        <w:tc>
          <w:tcPr>
            <w:tcW w:w="3415" w:type="dxa"/>
            <w:gridSpan w:val="2"/>
          </w:tcPr>
          <w:p w14:paraId="0768E135" w14:textId="77777777" w:rsidR="00431E58" w:rsidRPr="00EB6541" w:rsidRDefault="00431E58" w:rsidP="004C2610">
            <w:pPr>
              <w:spacing w:line="360" w:lineRule="auto"/>
              <w:ind w:left="-18"/>
              <w:rPr>
                <w:sz w:val="22"/>
                <w:szCs w:val="28"/>
              </w:rPr>
            </w:pPr>
          </w:p>
        </w:tc>
      </w:tr>
      <w:tr w:rsidR="00431E58" w:rsidRPr="00E135E2" w14:paraId="6CE995C2" w14:textId="77777777" w:rsidTr="00500303">
        <w:tc>
          <w:tcPr>
            <w:tcW w:w="6899" w:type="dxa"/>
            <w:gridSpan w:val="4"/>
          </w:tcPr>
          <w:p w14:paraId="1E14B006" w14:textId="02297CAB" w:rsidR="007611E0" w:rsidRPr="004D59E1" w:rsidRDefault="007611E0" w:rsidP="008262E7">
            <w:pPr>
              <w:numPr>
                <w:ilvl w:val="0"/>
                <w:numId w:val="8"/>
              </w:numPr>
              <w:tabs>
                <w:tab w:val="left" w:pos="-720"/>
              </w:tabs>
              <w:suppressAutoHyphens/>
              <w:autoSpaceDE w:val="0"/>
              <w:autoSpaceDN w:val="0"/>
              <w:adjustRightInd w:val="0"/>
              <w:spacing w:after="200"/>
              <w:ind w:left="706"/>
              <w:jc w:val="both"/>
              <w:rPr>
                <w:sz w:val="22"/>
                <w:szCs w:val="28"/>
                <w:lang w:val="ru-RU"/>
              </w:rPr>
            </w:pPr>
            <w:bookmarkStart w:id="21" w:name="_Ref369009142"/>
            <w:r w:rsidRPr="008262E7">
              <w:rPr>
                <w:rFonts w:eastAsia="TimesNewRoman"/>
                <w:sz w:val="22"/>
                <w:szCs w:val="28"/>
                <w:lang w:val="ru-RU" w:eastAsia="en-US"/>
              </w:rPr>
              <w:t>Номинированный</w:t>
            </w:r>
            <w:r w:rsidRPr="004D59E1">
              <w:rPr>
                <w:sz w:val="22"/>
                <w:szCs w:val="28"/>
                <w:lang w:val="ru-RU"/>
              </w:rPr>
              <w:t xml:space="preserve"> объект может располагаться:</w:t>
            </w:r>
            <w:bookmarkEnd w:id="21"/>
          </w:p>
          <w:p w14:paraId="2C5BD144" w14:textId="3F0F1718" w:rsidR="00CF5192" w:rsidRPr="004D59E1" w:rsidRDefault="007611E0" w:rsidP="00C065F0">
            <w:pPr>
              <w:pStyle w:val="ListParagraph"/>
              <w:numPr>
                <w:ilvl w:val="2"/>
                <w:numId w:val="68"/>
              </w:numPr>
              <w:tabs>
                <w:tab w:val="left" w:pos="-720"/>
              </w:tabs>
              <w:suppressAutoHyphens/>
              <w:spacing w:after="160"/>
              <w:ind w:left="1138" w:hanging="461"/>
              <w:jc w:val="both"/>
              <w:rPr>
                <w:sz w:val="22"/>
                <w:szCs w:val="28"/>
                <w:lang w:val="ru-RU"/>
              </w:rPr>
            </w:pPr>
            <w:r w:rsidRPr="004D59E1">
              <w:rPr>
                <w:sz w:val="22"/>
                <w:szCs w:val="28"/>
                <w:lang w:val="ru-RU"/>
              </w:rPr>
              <w:t xml:space="preserve">на территории одного государства </w:t>
            </w:r>
            <w:r w:rsidR="00B44DA3" w:rsidRPr="004D59E1">
              <w:rPr>
                <w:sz w:val="22"/>
                <w:szCs w:val="28"/>
                <w:lang w:val="ru-RU"/>
              </w:rPr>
              <w:t>–</w:t>
            </w:r>
            <w:r w:rsidRPr="004D59E1">
              <w:rPr>
                <w:sz w:val="22"/>
                <w:szCs w:val="28"/>
                <w:lang w:val="ru-RU"/>
              </w:rPr>
              <w:t xml:space="preserve"> стороны</w:t>
            </w:r>
            <w:r w:rsidR="00B44DA3" w:rsidRPr="004D59E1">
              <w:rPr>
                <w:sz w:val="22"/>
                <w:szCs w:val="28"/>
                <w:lang w:val="ru-RU"/>
              </w:rPr>
              <w:t xml:space="preserve"> </w:t>
            </w:r>
            <w:r w:rsidR="00B44DA3" w:rsidRPr="004D59E1">
              <w:rPr>
                <w:i/>
                <w:sz w:val="22"/>
                <w:szCs w:val="28"/>
                <w:lang w:val="ru-RU"/>
              </w:rPr>
              <w:t>Конвенции</w:t>
            </w:r>
            <w:r w:rsidRPr="004D59E1">
              <w:rPr>
                <w:sz w:val="22"/>
                <w:szCs w:val="28"/>
                <w:lang w:val="ru-RU"/>
              </w:rPr>
              <w:t>, или</w:t>
            </w:r>
          </w:p>
          <w:p w14:paraId="6AEA5AF5" w14:textId="40F5C039" w:rsidR="00431E58" w:rsidRPr="00EB6541" w:rsidRDefault="007611E0" w:rsidP="00C065F0">
            <w:pPr>
              <w:pStyle w:val="ListParagraph"/>
              <w:numPr>
                <w:ilvl w:val="2"/>
                <w:numId w:val="68"/>
              </w:numPr>
              <w:tabs>
                <w:tab w:val="left" w:pos="-720"/>
              </w:tabs>
              <w:suppressAutoHyphens/>
              <w:spacing w:after="160"/>
              <w:ind w:left="1138" w:hanging="461"/>
              <w:jc w:val="both"/>
              <w:rPr>
                <w:b/>
                <w:bCs/>
                <w:sz w:val="22"/>
                <w:szCs w:val="28"/>
                <w:lang w:val="ru-RU"/>
              </w:rPr>
            </w:pPr>
            <w:r w:rsidRPr="004D59E1">
              <w:rPr>
                <w:sz w:val="22"/>
                <w:szCs w:val="28"/>
                <w:lang w:val="ru-RU"/>
              </w:rPr>
              <w:t xml:space="preserve">на территории всех соответствующих государств </w:t>
            </w:r>
            <w:r w:rsidR="00B44DA3" w:rsidRPr="004D59E1">
              <w:rPr>
                <w:sz w:val="22"/>
                <w:szCs w:val="28"/>
                <w:lang w:val="ru-RU"/>
              </w:rPr>
              <w:t>–</w:t>
            </w:r>
            <w:r w:rsidRPr="004D59E1">
              <w:rPr>
                <w:sz w:val="22"/>
                <w:szCs w:val="28"/>
                <w:lang w:val="ru-RU"/>
              </w:rPr>
              <w:t xml:space="preserve"> сторон</w:t>
            </w:r>
            <w:r w:rsidR="00B44DA3" w:rsidRPr="004D59E1">
              <w:rPr>
                <w:sz w:val="22"/>
                <w:szCs w:val="28"/>
                <w:lang w:val="ru-RU"/>
              </w:rPr>
              <w:t xml:space="preserve"> </w:t>
            </w:r>
            <w:r w:rsidR="00B44DA3" w:rsidRPr="004D59E1">
              <w:rPr>
                <w:i/>
                <w:sz w:val="22"/>
                <w:szCs w:val="28"/>
                <w:lang w:val="ru-RU"/>
              </w:rPr>
              <w:t>Конвенции</w:t>
            </w:r>
            <w:r w:rsidRPr="004D59E1">
              <w:rPr>
                <w:sz w:val="22"/>
                <w:szCs w:val="28"/>
                <w:lang w:val="ru-RU"/>
              </w:rPr>
              <w:t>, имеющих смежные границы (</w:t>
            </w:r>
            <w:r w:rsidRPr="004D59E1">
              <w:rPr>
                <w:sz w:val="22"/>
                <w:szCs w:val="28"/>
                <w:u w:val="single"/>
                <w:lang w:val="ru-RU"/>
              </w:rPr>
              <w:t>трансграничные объекты</w:t>
            </w:r>
            <w:r w:rsidRPr="004D59E1">
              <w:rPr>
                <w:sz w:val="22"/>
                <w:szCs w:val="28"/>
                <w:lang w:val="ru-RU"/>
              </w:rPr>
              <w:t>).</w:t>
            </w:r>
          </w:p>
        </w:tc>
        <w:tc>
          <w:tcPr>
            <w:tcW w:w="3415" w:type="dxa"/>
            <w:gridSpan w:val="2"/>
          </w:tcPr>
          <w:p w14:paraId="3BB062C3" w14:textId="77777777" w:rsidR="00431E58" w:rsidRPr="004D59E1" w:rsidRDefault="009C0111" w:rsidP="004C2610">
            <w:pPr>
              <w:spacing w:line="360" w:lineRule="auto"/>
              <w:ind w:left="-18"/>
              <w:rPr>
                <w:bCs/>
                <w:sz w:val="18"/>
                <w:szCs w:val="18"/>
              </w:rPr>
            </w:pPr>
            <w:r w:rsidRPr="004D59E1">
              <w:rPr>
                <w:bCs/>
                <w:sz w:val="18"/>
                <w:szCs w:val="18"/>
                <w:lang w:val="ru-RU"/>
              </w:rPr>
              <w:t>Решение</w:t>
            </w:r>
            <w:r w:rsidR="00431E58" w:rsidRPr="004D59E1">
              <w:rPr>
                <w:bCs/>
                <w:sz w:val="18"/>
                <w:szCs w:val="18"/>
              </w:rPr>
              <w:t xml:space="preserve"> 7 EXT.COM 4A</w:t>
            </w:r>
          </w:p>
          <w:p w14:paraId="78C9B31F" w14:textId="77777777" w:rsidR="00431E58" w:rsidRPr="00EB6541" w:rsidRDefault="00431E58" w:rsidP="004C2610">
            <w:pPr>
              <w:spacing w:line="360" w:lineRule="auto"/>
              <w:ind w:left="-18"/>
              <w:rPr>
                <w:bCs/>
                <w:sz w:val="22"/>
                <w:szCs w:val="28"/>
              </w:rPr>
            </w:pPr>
          </w:p>
        </w:tc>
      </w:tr>
      <w:tr w:rsidR="00431E58" w:rsidRPr="009A0714" w14:paraId="17C57DF0" w14:textId="77777777" w:rsidTr="00500303">
        <w:tc>
          <w:tcPr>
            <w:tcW w:w="6899" w:type="dxa"/>
            <w:gridSpan w:val="4"/>
          </w:tcPr>
          <w:p w14:paraId="58127C83" w14:textId="2EDC0FA4" w:rsidR="00431E58" w:rsidRPr="00E135E2" w:rsidRDefault="00CF5192" w:rsidP="00C065F0">
            <w:pPr>
              <w:numPr>
                <w:ilvl w:val="0"/>
                <w:numId w:val="8"/>
              </w:numPr>
              <w:tabs>
                <w:tab w:val="left" w:pos="-720"/>
              </w:tabs>
              <w:suppressAutoHyphens/>
              <w:autoSpaceDE w:val="0"/>
              <w:autoSpaceDN w:val="0"/>
              <w:adjustRightInd w:val="0"/>
              <w:spacing w:after="200"/>
              <w:ind w:left="706"/>
              <w:jc w:val="both"/>
              <w:rPr>
                <w:b/>
                <w:bCs/>
                <w:sz w:val="28"/>
                <w:szCs w:val="28"/>
                <w:lang w:val="ru-RU"/>
              </w:rPr>
            </w:pPr>
            <w:r w:rsidRPr="004D59E1">
              <w:rPr>
                <w:rFonts w:eastAsia="TimesNewRoman"/>
                <w:sz w:val="22"/>
                <w:szCs w:val="28"/>
                <w:lang w:val="ru-RU" w:eastAsia="en-US"/>
              </w:rPr>
              <w:t xml:space="preserve">Во всех случаях, когда </w:t>
            </w:r>
            <w:r w:rsidR="009E10E4" w:rsidRPr="004D59E1">
              <w:rPr>
                <w:rFonts w:eastAsia="TimesNewRoman"/>
                <w:sz w:val="22"/>
                <w:szCs w:val="28"/>
                <w:lang w:val="ru-RU" w:eastAsia="en-US"/>
              </w:rPr>
              <w:t xml:space="preserve">это </w:t>
            </w:r>
            <w:r w:rsidRPr="004D59E1">
              <w:rPr>
                <w:rFonts w:eastAsia="TimesNewRoman"/>
                <w:sz w:val="22"/>
                <w:szCs w:val="28"/>
                <w:lang w:val="ru-RU" w:eastAsia="en-US"/>
              </w:rPr>
              <w:t>возможно, трансграничн</w:t>
            </w:r>
            <w:r w:rsidR="009E10E4" w:rsidRPr="004D59E1">
              <w:rPr>
                <w:rFonts w:eastAsia="TimesNewRoman"/>
                <w:sz w:val="22"/>
                <w:szCs w:val="28"/>
                <w:lang w:val="ru-RU" w:eastAsia="en-US"/>
              </w:rPr>
              <w:t>ые номинации должны готови</w:t>
            </w:r>
            <w:r w:rsidRPr="004D59E1">
              <w:rPr>
                <w:rFonts w:eastAsia="TimesNewRoman"/>
                <w:sz w:val="22"/>
                <w:szCs w:val="28"/>
                <w:lang w:val="ru-RU" w:eastAsia="en-US"/>
              </w:rPr>
              <w:t>ться и представляться государствами – сторонами совместно</w:t>
            </w:r>
            <w:r w:rsidR="009E10E4" w:rsidRPr="004D59E1">
              <w:rPr>
                <w:rFonts w:eastAsia="TimesNewRoman"/>
                <w:sz w:val="22"/>
                <w:szCs w:val="28"/>
                <w:lang w:val="ru-RU" w:eastAsia="en-US"/>
              </w:rPr>
              <w:t>,</w:t>
            </w:r>
            <w:r w:rsidRPr="004D59E1">
              <w:rPr>
                <w:rFonts w:eastAsia="TimesNewRoman"/>
                <w:sz w:val="22"/>
                <w:szCs w:val="28"/>
                <w:lang w:val="ru-RU" w:eastAsia="en-US"/>
              </w:rPr>
              <w:t xml:space="preserve"> в соответствии со статьей 11.3 </w:t>
            </w:r>
            <w:r w:rsidRPr="004D59E1">
              <w:rPr>
                <w:rFonts w:eastAsia="TimesNewRoman"/>
                <w:i/>
                <w:iCs/>
                <w:sz w:val="22"/>
                <w:szCs w:val="28"/>
                <w:lang w:val="ru-RU" w:eastAsia="en-US"/>
              </w:rPr>
              <w:t xml:space="preserve">Конвенции. </w:t>
            </w:r>
            <w:r w:rsidRPr="004D59E1">
              <w:rPr>
                <w:rFonts w:eastAsia="TimesNewRoman"/>
                <w:sz w:val="22"/>
                <w:szCs w:val="28"/>
                <w:lang w:val="ru-RU" w:eastAsia="en-US"/>
              </w:rPr>
              <w:t xml:space="preserve">Настоятельно рекомендуется, чтобы </w:t>
            </w:r>
            <w:r w:rsidR="007E45A6" w:rsidRPr="004D59E1">
              <w:rPr>
                <w:rFonts w:eastAsia="TimesNewRoman"/>
                <w:sz w:val="22"/>
                <w:szCs w:val="28"/>
                <w:lang w:val="ru-RU" w:eastAsia="en-US"/>
              </w:rPr>
              <w:t>соответствующие</w:t>
            </w:r>
            <w:r w:rsidRPr="004D59E1">
              <w:rPr>
                <w:rFonts w:eastAsia="TimesNewRoman"/>
                <w:sz w:val="22"/>
                <w:szCs w:val="28"/>
                <w:lang w:val="ru-RU" w:eastAsia="en-US"/>
              </w:rPr>
              <w:t xml:space="preserve"> государства – стороны</w:t>
            </w:r>
            <w:r w:rsidR="009E10E4" w:rsidRPr="004D59E1">
              <w:rPr>
                <w:rFonts w:eastAsia="TimesNewRoman"/>
                <w:sz w:val="22"/>
                <w:szCs w:val="28"/>
                <w:lang w:val="ru-RU" w:eastAsia="en-US"/>
              </w:rPr>
              <w:t xml:space="preserve"> </w:t>
            </w:r>
            <w:r w:rsidR="009E10E4" w:rsidRPr="004D59E1">
              <w:rPr>
                <w:rFonts w:eastAsia="TimesNewRoman"/>
                <w:i/>
                <w:iCs/>
                <w:sz w:val="22"/>
                <w:szCs w:val="28"/>
                <w:lang w:val="ru-RU" w:eastAsia="en-US"/>
              </w:rPr>
              <w:t>Конвенции</w:t>
            </w:r>
            <w:r w:rsidRPr="004D59E1">
              <w:rPr>
                <w:rFonts w:eastAsia="TimesNewRoman"/>
                <w:sz w:val="22"/>
                <w:szCs w:val="28"/>
                <w:lang w:val="ru-RU" w:eastAsia="en-US"/>
              </w:rPr>
              <w:t xml:space="preserve"> создали объединенный комитет управления или подобный орган, чтобы осуществ</w:t>
            </w:r>
            <w:r w:rsidR="009E10E4" w:rsidRPr="004D59E1">
              <w:rPr>
                <w:rFonts w:eastAsia="TimesNewRoman"/>
                <w:sz w:val="22"/>
                <w:szCs w:val="28"/>
                <w:lang w:val="ru-RU" w:eastAsia="en-US"/>
              </w:rPr>
              <w:t>лять надзор за управлением всем трансграничным объектом</w:t>
            </w:r>
            <w:r w:rsidRPr="004D59E1">
              <w:rPr>
                <w:rFonts w:eastAsia="TimesNewRoman"/>
                <w:sz w:val="22"/>
                <w:szCs w:val="28"/>
                <w:lang w:val="ru-RU" w:eastAsia="en-US"/>
              </w:rPr>
              <w:t>.</w:t>
            </w:r>
          </w:p>
        </w:tc>
        <w:tc>
          <w:tcPr>
            <w:tcW w:w="3415" w:type="dxa"/>
            <w:gridSpan w:val="2"/>
          </w:tcPr>
          <w:p w14:paraId="583F845B" w14:textId="77777777" w:rsidR="00431E58" w:rsidRPr="00EB6541" w:rsidRDefault="00431E58" w:rsidP="004C2610">
            <w:pPr>
              <w:spacing w:line="360" w:lineRule="auto"/>
              <w:ind w:left="-18"/>
              <w:rPr>
                <w:sz w:val="22"/>
                <w:szCs w:val="28"/>
                <w:lang w:val="ru-RU"/>
              </w:rPr>
            </w:pPr>
          </w:p>
        </w:tc>
      </w:tr>
      <w:tr w:rsidR="00431E58" w:rsidRPr="009A0714" w14:paraId="1A0466D4" w14:textId="77777777" w:rsidTr="00500303">
        <w:tc>
          <w:tcPr>
            <w:tcW w:w="6899" w:type="dxa"/>
            <w:gridSpan w:val="4"/>
          </w:tcPr>
          <w:p w14:paraId="71A9F86F" w14:textId="4B50E49D" w:rsidR="00431E58" w:rsidRPr="00E135E2" w:rsidRDefault="009E10E4" w:rsidP="00C065F0">
            <w:pPr>
              <w:numPr>
                <w:ilvl w:val="0"/>
                <w:numId w:val="8"/>
              </w:numPr>
              <w:tabs>
                <w:tab w:val="left" w:pos="-720"/>
              </w:tabs>
              <w:suppressAutoHyphens/>
              <w:autoSpaceDE w:val="0"/>
              <w:autoSpaceDN w:val="0"/>
              <w:adjustRightInd w:val="0"/>
              <w:spacing w:after="200"/>
              <w:ind w:left="706"/>
              <w:jc w:val="both"/>
              <w:rPr>
                <w:spacing w:val="-3"/>
                <w:sz w:val="28"/>
                <w:szCs w:val="28"/>
                <w:lang w:val="ru-RU"/>
              </w:rPr>
            </w:pPr>
            <w:r w:rsidRPr="004D59E1">
              <w:rPr>
                <w:rFonts w:eastAsia="TimesNewRoman"/>
                <w:sz w:val="22"/>
                <w:szCs w:val="28"/>
                <w:lang w:val="ru-RU" w:eastAsia="en-US"/>
              </w:rPr>
              <w:t>Может быть предложено расширить существующий объект</w:t>
            </w:r>
            <w:r w:rsidR="00CF5192" w:rsidRPr="004D59E1">
              <w:rPr>
                <w:rFonts w:eastAsia="TimesNewRoman"/>
                <w:sz w:val="22"/>
                <w:szCs w:val="28"/>
                <w:lang w:val="ru-RU" w:eastAsia="en-US"/>
              </w:rPr>
              <w:t xml:space="preserve"> все</w:t>
            </w:r>
            <w:r w:rsidRPr="004D59E1">
              <w:rPr>
                <w:rFonts w:eastAsia="TimesNewRoman"/>
                <w:sz w:val="22"/>
                <w:szCs w:val="28"/>
                <w:lang w:val="ru-RU" w:eastAsia="en-US"/>
              </w:rPr>
              <w:t>мирного наследия, расположенный</w:t>
            </w:r>
            <w:r w:rsidR="00CF5192" w:rsidRPr="004D59E1">
              <w:rPr>
                <w:rFonts w:eastAsia="TimesNewRoman"/>
                <w:sz w:val="22"/>
                <w:szCs w:val="28"/>
                <w:lang w:val="ru-RU" w:eastAsia="en-US"/>
              </w:rPr>
              <w:t xml:space="preserve"> в одном государстве-стороне</w:t>
            </w:r>
            <w:r w:rsidRPr="004D59E1">
              <w:rPr>
                <w:rFonts w:eastAsia="TimesNewRoman"/>
                <w:sz w:val="22"/>
                <w:szCs w:val="28"/>
                <w:lang w:val="ru-RU" w:eastAsia="en-US"/>
              </w:rPr>
              <w:t xml:space="preserve"> </w:t>
            </w:r>
            <w:r w:rsidRPr="004D59E1">
              <w:rPr>
                <w:rFonts w:eastAsia="TimesNewRoman"/>
                <w:i/>
                <w:iCs/>
                <w:sz w:val="22"/>
                <w:szCs w:val="28"/>
                <w:lang w:val="ru-RU" w:eastAsia="en-US"/>
              </w:rPr>
              <w:t>Конвенции</w:t>
            </w:r>
            <w:r w:rsidR="00CF5192" w:rsidRPr="004D59E1">
              <w:rPr>
                <w:rFonts w:eastAsia="TimesNewRoman"/>
                <w:sz w:val="22"/>
                <w:szCs w:val="28"/>
                <w:lang w:val="ru-RU" w:eastAsia="en-US"/>
              </w:rPr>
              <w:t>,</w:t>
            </w:r>
            <w:r w:rsidRPr="004D59E1">
              <w:rPr>
                <w:rFonts w:eastAsia="TimesNewRoman"/>
                <w:sz w:val="22"/>
                <w:szCs w:val="28"/>
                <w:lang w:val="ru-RU" w:eastAsia="en-US"/>
              </w:rPr>
              <w:t xml:space="preserve"> таким образом,</w:t>
            </w:r>
            <w:r w:rsidR="00CF5192" w:rsidRPr="004D59E1">
              <w:rPr>
                <w:rFonts w:eastAsia="TimesNewRoman"/>
                <w:sz w:val="22"/>
                <w:szCs w:val="28"/>
                <w:lang w:val="ru-RU" w:eastAsia="en-US"/>
              </w:rPr>
              <w:t xml:space="preserve"> чтобы он стал трансграничным объектом.</w:t>
            </w:r>
          </w:p>
        </w:tc>
        <w:tc>
          <w:tcPr>
            <w:tcW w:w="3415" w:type="dxa"/>
            <w:gridSpan w:val="2"/>
          </w:tcPr>
          <w:p w14:paraId="20ACA360" w14:textId="77777777" w:rsidR="00431E58" w:rsidRPr="00EB6541" w:rsidRDefault="00431E58" w:rsidP="004C2610">
            <w:pPr>
              <w:spacing w:line="360" w:lineRule="auto"/>
              <w:ind w:left="-18"/>
              <w:rPr>
                <w:sz w:val="22"/>
                <w:szCs w:val="28"/>
                <w:lang w:val="ru-RU"/>
              </w:rPr>
            </w:pPr>
          </w:p>
        </w:tc>
      </w:tr>
      <w:tr w:rsidR="00431E58" w:rsidRPr="00E135E2" w14:paraId="2ED4B4A2" w14:textId="77777777" w:rsidTr="00500303">
        <w:tc>
          <w:tcPr>
            <w:tcW w:w="6899" w:type="dxa"/>
            <w:gridSpan w:val="4"/>
          </w:tcPr>
          <w:p w14:paraId="5DFB5D5D" w14:textId="795F334C" w:rsidR="00431E58" w:rsidRPr="00E135E2" w:rsidRDefault="00431E58" w:rsidP="004D59E1">
            <w:pPr>
              <w:tabs>
                <w:tab w:val="left" w:pos="-720"/>
              </w:tabs>
              <w:suppressAutoHyphens/>
              <w:spacing w:before="240" w:after="200" w:line="360" w:lineRule="auto"/>
              <w:ind w:left="562" w:hanging="562"/>
              <w:jc w:val="both"/>
              <w:rPr>
                <w:spacing w:val="-3"/>
                <w:sz w:val="28"/>
                <w:szCs w:val="28"/>
              </w:rPr>
            </w:pPr>
            <w:r w:rsidRPr="004D59E1">
              <w:rPr>
                <w:b/>
                <w:bCs/>
                <w:sz w:val="22"/>
                <w:szCs w:val="22"/>
                <w:lang w:val="ru-RU"/>
              </w:rPr>
              <w:tab/>
            </w:r>
            <w:r w:rsidRPr="004D59E1">
              <w:rPr>
                <w:b/>
                <w:sz w:val="22"/>
                <w:szCs w:val="22"/>
                <w:u w:val="single"/>
                <w:lang w:val="ru-RU"/>
              </w:rPr>
              <w:br w:type="page"/>
            </w:r>
            <w:r w:rsidR="00CF5192" w:rsidRPr="004D59E1">
              <w:rPr>
                <w:b/>
                <w:sz w:val="22"/>
                <w:szCs w:val="22"/>
                <w:u w:val="single"/>
                <w:lang w:val="ru-RU"/>
              </w:rPr>
              <w:t>Серийные объекты</w:t>
            </w:r>
          </w:p>
        </w:tc>
        <w:tc>
          <w:tcPr>
            <w:tcW w:w="3415" w:type="dxa"/>
            <w:gridSpan w:val="2"/>
          </w:tcPr>
          <w:p w14:paraId="0F39934D" w14:textId="77777777" w:rsidR="00431E58" w:rsidRPr="00EB6541" w:rsidRDefault="00431E58" w:rsidP="004C2610">
            <w:pPr>
              <w:spacing w:line="360" w:lineRule="auto"/>
              <w:ind w:left="-18"/>
              <w:rPr>
                <w:sz w:val="22"/>
                <w:szCs w:val="28"/>
              </w:rPr>
            </w:pPr>
          </w:p>
        </w:tc>
      </w:tr>
      <w:tr w:rsidR="00431E58" w:rsidRPr="009A0714" w14:paraId="16A74C92" w14:textId="77777777" w:rsidTr="00500303">
        <w:tc>
          <w:tcPr>
            <w:tcW w:w="6899" w:type="dxa"/>
            <w:gridSpan w:val="4"/>
          </w:tcPr>
          <w:p w14:paraId="1468EA8E" w14:textId="68251D23" w:rsidR="00CF5192" w:rsidRPr="004D59E1" w:rsidRDefault="00CF5192" w:rsidP="00C065F0">
            <w:pPr>
              <w:numPr>
                <w:ilvl w:val="0"/>
                <w:numId w:val="8"/>
              </w:numPr>
              <w:autoSpaceDE w:val="0"/>
              <w:autoSpaceDN w:val="0"/>
              <w:adjustRightInd w:val="0"/>
              <w:spacing w:after="200"/>
              <w:ind w:left="709"/>
              <w:jc w:val="both"/>
              <w:rPr>
                <w:rFonts w:eastAsia="TimesNewRoman"/>
                <w:sz w:val="22"/>
                <w:szCs w:val="28"/>
                <w:lang w:val="ru-RU" w:eastAsia="en-US"/>
              </w:rPr>
            </w:pPr>
            <w:bookmarkStart w:id="22" w:name="_Ref368327437"/>
            <w:r w:rsidRPr="004D59E1">
              <w:rPr>
                <w:rFonts w:eastAsia="TimesNewRoman"/>
                <w:sz w:val="22"/>
                <w:szCs w:val="28"/>
                <w:lang w:val="ru-RU" w:eastAsia="en-US"/>
              </w:rPr>
              <w:t>Серийные объекты объединяют в себе две или более составных частей, имеющих четко определ</w:t>
            </w:r>
            <w:r w:rsidR="009E10E4" w:rsidRPr="004D59E1">
              <w:rPr>
                <w:rFonts w:eastAsia="TimesNewRoman"/>
                <w:sz w:val="22"/>
                <w:szCs w:val="28"/>
                <w:lang w:val="ru-RU" w:eastAsia="en-US"/>
              </w:rPr>
              <w:t>енн</w:t>
            </w:r>
            <w:r w:rsidR="006D41D0" w:rsidRPr="004D59E1">
              <w:rPr>
                <w:rFonts w:eastAsia="TimesNewRoman"/>
                <w:sz w:val="22"/>
                <w:szCs w:val="28"/>
                <w:lang w:val="ru-RU" w:eastAsia="en-US"/>
              </w:rPr>
              <w:t>ые</w:t>
            </w:r>
            <w:r w:rsidRPr="004D59E1">
              <w:rPr>
                <w:rFonts w:eastAsia="TimesNewRoman"/>
                <w:sz w:val="22"/>
                <w:szCs w:val="28"/>
                <w:lang w:val="ru-RU" w:eastAsia="en-US"/>
              </w:rPr>
              <w:t xml:space="preserve"> связи:</w:t>
            </w:r>
            <w:bookmarkEnd w:id="22"/>
          </w:p>
          <w:p w14:paraId="11AE8D4A" w14:textId="05806390" w:rsidR="006D41D0" w:rsidRPr="004D59E1" w:rsidRDefault="006D41D0" w:rsidP="00C065F0">
            <w:pPr>
              <w:pStyle w:val="ListParagraph"/>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С</w:t>
            </w:r>
            <w:r w:rsidR="00CF5192" w:rsidRPr="004D59E1">
              <w:rPr>
                <w:rFonts w:eastAsia="TimesNewRoman"/>
                <w:sz w:val="22"/>
                <w:szCs w:val="28"/>
                <w:lang w:val="ru-RU" w:eastAsia="en-US"/>
              </w:rPr>
              <w:t xml:space="preserve">оставные части </w:t>
            </w:r>
            <w:r w:rsidRPr="004D59E1">
              <w:rPr>
                <w:rFonts w:eastAsia="TimesNewRoman"/>
                <w:sz w:val="22"/>
                <w:szCs w:val="28"/>
                <w:lang w:val="ru-RU" w:eastAsia="en-US"/>
              </w:rPr>
              <w:t xml:space="preserve">должны </w:t>
            </w:r>
            <w:r w:rsidR="00CF5192" w:rsidRPr="004D59E1">
              <w:rPr>
                <w:rFonts w:eastAsia="TimesNewRoman"/>
                <w:sz w:val="22"/>
                <w:szCs w:val="28"/>
                <w:lang w:val="ru-RU" w:eastAsia="en-US"/>
              </w:rPr>
              <w:t>отража</w:t>
            </w:r>
            <w:r w:rsidRPr="004D59E1">
              <w:rPr>
                <w:rFonts w:eastAsia="TimesNewRoman"/>
                <w:sz w:val="22"/>
                <w:szCs w:val="28"/>
                <w:lang w:val="ru-RU" w:eastAsia="en-US"/>
              </w:rPr>
              <w:t>ть</w:t>
            </w:r>
            <w:r w:rsidR="00CF5192" w:rsidRPr="004D59E1">
              <w:rPr>
                <w:rFonts w:eastAsia="TimesNewRoman"/>
                <w:sz w:val="22"/>
                <w:szCs w:val="28"/>
                <w:lang w:val="ru-RU" w:eastAsia="en-US"/>
              </w:rPr>
              <w:t xml:space="preserve"> культурные, социальные </w:t>
            </w:r>
            <w:r w:rsidR="00375B72" w:rsidRPr="004D59E1">
              <w:rPr>
                <w:rFonts w:eastAsia="TimesNewRoman"/>
                <w:sz w:val="22"/>
                <w:szCs w:val="28"/>
                <w:lang w:val="ru-RU" w:eastAsia="en-US"/>
              </w:rPr>
              <w:t>ил</w:t>
            </w:r>
            <w:r w:rsidR="00CF5192" w:rsidRPr="004D59E1">
              <w:rPr>
                <w:rFonts w:eastAsia="TimesNewRoman"/>
                <w:sz w:val="22"/>
                <w:szCs w:val="28"/>
                <w:lang w:val="ru-RU" w:eastAsia="en-US"/>
              </w:rPr>
              <w:t>и функциональные связи</w:t>
            </w:r>
            <w:r w:rsidR="00375B72" w:rsidRPr="004D59E1">
              <w:rPr>
                <w:rFonts w:eastAsia="TimesNewRoman"/>
                <w:sz w:val="22"/>
                <w:szCs w:val="28"/>
                <w:lang w:val="ru-RU" w:eastAsia="en-US"/>
              </w:rPr>
              <w:t>, сохраняющиеся на протяжении д</w:t>
            </w:r>
            <w:r w:rsidR="00387B33" w:rsidRPr="004D59E1">
              <w:rPr>
                <w:rFonts w:eastAsia="TimesNewRoman"/>
                <w:sz w:val="22"/>
                <w:szCs w:val="28"/>
                <w:lang w:val="ru-RU" w:eastAsia="en-US"/>
              </w:rPr>
              <w:t>лительного</w:t>
            </w:r>
            <w:r w:rsidR="00375B72" w:rsidRPr="004D59E1">
              <w:rPr>
                <w:rFonts w:eastAsia="TimesNewRoman"/>
                <w:sz w:val="22"/>
                <w:szCs w:val="28"/>
                <w:lang w:val="ru-RU" w:eastAsia="en-US"/>
              </w:rPr>
              <w:t xml:space="preserve"> времени</w:t>
            </w:r>
            <w:r w:rsidR="00CF5192" w:rsidRPr="004D59E1">
              <w:rPr>
                <w:rFonts w:eastAsia="TimesNewRoman"/>
                <w:sz w:val="22"/>
                <w:szCs w:val="28"/>
                <w:lang w:val="ru-RU" w:eastAsia="en-US"/>
              </w:rPr>
              <w:t>, которые подразумевают, соответственно, лан</w:t>
            </w:r>
            <w:r w:rsidR="00375B72" w:rsidRPr="004D59E1">
              <w:rPr>
                <w:rFonts w:eastAsia="TimesNewRoman"/>
                <w:sz w:val="22"/>
                <w:szCs w:val="28"/>
                <w:lang w:val="ru-RU" w:eastAsia="en-US"/>
              </w:rPr>
              <w:t>д</w:t>
            </w:r>
            <w:r w:rsidR="00CF5192" w:rsidRPr="004D59E1">
              <w:rPr>
                <w:rFonts w:eastAsia="TimesNewRoman"/>
                <w:sz w:val="22"/>
                <w:szCs w:val="28"/>
                <w:lang w:val="ru-RU" w:eastAsia="en-US"/>
              </w:rPr>
              <w:t>шафтную, экологическую, эволюционную взаимосвязь</w:t>
            </w:r>
            <w:r w:rsidR="00375B72" w:rsidRPr="004D59E1">
              <w:rPr>
                <w:rFonts w:eastAsia="TimesNewRoman"/>
                <w:sz w:val="22"/>
                <w:szCs w:val="28"/>
                <w:lang w:val="ru-RU" w:eastAsia="en-US"/>
              </w:rPr>
              <w:t xml:space="preserve"> или взаимосвязь ареалов</w:t>
            </w:r>
            <w:r w:rsidR="00CB3F84" w:rsidRPr="004D59E1">
              <w:rPr>
                <w:rFonts w:eastAsia="TimesNewRoman"/>
                <w:sz w:val="22"/>
                <w:szCs w:val="28"/>
                <w:lang w:val="ru-RU" w:eastAsia="en-US"/>
              </w:rPr>
              <w:t>.</w:t>
            </w:r>
          </w:p>
          <w:p w14:paraId="7175A8D6" w14:textId="2978369F" w:rsidR="006D41D0" w:rsidRPr="004D59E1" w:rsidRDefault="006D41D0" w:rsidP="00C065F0">
            <w:pPr>
              <w:pStyle w:val="ListParagraph"/>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К</w:t>
            </w:r>
            <w:r w:rsidR="00375B72" w:rsidRPr="004D59E1">
              <w:rPr>
                <w:rFonts w:eastAsia="TimesNewRoman"/>
                <w:sz w:val="22"/>
                <w:szCs w:val="28"/>
                <w:lang w:val="ru-RU" w:eastAsia="en-US"/>
              </w:rPr>
              <w:t xml:space="preserve">аждая из составных частей </w:t>
            </w:r>
            <w:r w:rsidRPr="004D59E1">
              <w:rPr>
                <w:rFonts w:eastAsia="TimesNewRoman"/>
                <w:sz w:val="22"/>
                <w:szCs w:val="28"/>
                <w:lang w:val="ru-RU" w:eastAsia="en-US"/>
              </w:rPr>
              <w:t xml:space="preserve">должна </w:t>
            </w:r>
            <w:r w:rsidR="00375B72" w:rsidRPr="004D59E1">
              <w:rPr>
                <w:rFonts w:eastAsia="TimesNewRoman"/>
                <w:sz w:val="22"/>
                <w:szCs w:val="28"/>
                <w:lang w:val="ru-RU" w:eastAsia="en-US"/>
              </w:rPr>
              <w:t>вносит</w:t>
            </w:r>
            <w:r w:rsidRPr="004D59E1">
              <w:rPr>
                <w:rFonts w:eastAsia="TimesNewRoman"/>
                <w:sz w:val="22"/>
                <w:szCs w:val="28"/>
                <w:lang w:val="ru-RU" w:eastAsia="en-US"/>
              </w:rPr>
              <w:t>ь</w:t>
            </w:r>
            <w:r w:rsidR="00375B72" w:rsidRPr="004D59E1">
              <w:rPr>
                <w:rFonts w:eastAsia="TimesNewRoman"/>
                <w:sz w:val="22"/>
                <w:szCs w:val="28"/>
                <w:lang w:val="ru-RU" w:eastAsia="en-US"/>
              </w:rPr>
              <w:t xml:space="preserve"> свой вклад в формирование выдающейся универсальной ценности объекта в целом, </w:t>
            </w:r>
            <w:r w:rsidRPr="004D59E1">
              <w:rPr>
                <w:rFonts w:eastAsia="TimesNewRoman"/>
                <w:sz w:val="22"/>
                <w:szCs w:val="28"/>
                <w:lang w:val="ru-RU" w:eastAsia="en-US"/>
              </w:rPr>
              <w:t>что</w:t>
            </w:r>
            <w:r w:rsidR="00375B72" w:rsidRPr="004D59E1">
              <w:rPr>
                <w:rFonts w:eastAsia="TimesNewRoman"/>
                <w:sz w:val="22"/>
                <w:szCs w:val="28"/>
                <w:lang w:val="ru-RU" w:eastAsia="en-US"/>
              </w:rPr>
              <w:t xml:space="preserve"> имеет научное обоснование, легко определяется и является очевидным, </w:t>
            </w:r>
            <w:r w:rsidRPr="004D59E1">
              <w:rPr>
                <w:rFonts w:eastAsia="TimesNewRoman"/>
                <w:sz w:val="22"/>
                <w:szCs w:val="28"/>
                <w:lang w:val="ru-RU" w:eastAsia="en-US"/>
              </w:rPr>
              <w:t>и такая составная часть</w:t>
            </w:r>
            <w:r w:rsidR="00375B72" w:rsidRPr="004D59E1">
              <w:rPr>
                <w:rFonts w:eastAsia="TimesNewRoman"/>
                <w:sz w:val="22"/>
                <w:szCs w:val="28"/>
                <w:lang w:val="ru-RU" w:eastAsia="en-US"/>
              </w:rPr>
              <w:t xml:space="preserve"> может включать, помимо прочего, нематериальные атрибуты. Получившуюся в результате выдающуюся универсальную ценность должно быть легко понять и донести</w:t>
            </w:r>
            <w:r w:rsidR="00CB3F84" w:rsidRPr="004D59E1">
              <w:rPr>
                <w:rFonts w:eastAsia="TimesNewRoman"/>
                <w:sz w:val="22"/>
                <w:szCs w:val="28"/>
                <w:lang w:val="ru-RU" w:eastAsia="en-US"/>
              </w:rPr>
              <w:t>.</w:t>
            </w:r>
          </w:p>
          <w:p w14:paraId="49DB0F4E" w14:textId="0F49BB0A" w:rsidR="00CF5192" w:rsidRPr="004D59E1" w:rsidRDefault="006D41D0" w:rsidP="00C065F0">
            <w:pPr>
              <w:pStyle w:val="ListParagraph"/>
              <w:numPr>
                <w:ilvl w:val="0"/>
                <w:numId w:val="69"/>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 xml:space="preserve">На основе единого подхода и во избежание излишней фрагментации составных частей, в процессе подготовки номинации объекта, в том числе при выборе составных частей, необходимо в полной мере учитывать общую управляемость и связность объекта (см. </w:t>
            </w:r>
            <w:r w:rsidR="00BE5FEF" w:rsidRPr="004D59E1">
              <w:rPr>
                <w:rFonts w:eastAsia="TimesNewRoman"/>
                <w:sz w:val="22"/>
                <w:szCs w:val="28"/>
                <w:lang w:val="ru-RU" w:eastAsia="en-US"/>
              </w:rPr>
              <w:t>П</w:t>
            </w:r>
            <w:r w:rsidRPr="004D59E1">
              <w:rPr>
                <w:rFonts w:eastAsia="TimesNewRoman"/>
                <w:sz w:val="22"/>
                <w:szCs w:val="28"/>
                <w:lang w:val="ru-RU" w:eastAsia="en-US"/>
              </w:rPr>
              <w:t>ункт</w:t>
            </w:r>
            <w:r w:rsidR="00BE5FEF">
              <w:rPr>
                <w:rFonts w:eastAsia="TimesNewRoman"/>
                <w:sz w:val="22"/>
                <w:szCs w:val="28"/>
                <w:lang w:val="fr-FR" w:eastAsia="en-US"/>
              </w:rPr>
              <w:t> 114</w:t>
            </w:r>
            <w:r w:rsidRPr="004D59E1">
              <w:rPr>
                <w:rFonts w:eastAsia="TimesNewRoman"/>
                <w:sz w:val="22"/>
                <w:szCs w:val="28"/>
                <w:lang w:val="ru-RU" w:eastAsia="en-US"/>
              </w:rPr>
              <w:t>).</w:t>
            </w:r>
          </w:p>
          <w:p w14:paraId="4821BA6D" w14:textId="03D44B28" w:rsidR="00431E58" w:rsidRPr="00E135E2" w:rsidRDefault="00CF5192" w:rsidP="004D59E1">
            <w:pPr>
              <w:autoSpaceDE w:val="0"/>
              <w:autoSpaceDN w:val="0"/>
              <w:adjustRightInd w:val="0"/>
              <w:spacing w:after="200"/>
              <w:ind w:left="709"/>
              <w:jc w:val="both"/>
              <w:rPr>
                <w:sz w:val="28"/>
                <w:szCs w:val="28"/>
                <w:u w:val="single"/>
                <w:lang w:val="ru-RU"/>
              </w:rPr>
            </w:pPr>
            <w:r w:rsidRPr="004D59E1">
              <w:rPr>
                <w:rFonts w:eastAsia="TimesNewRoman"/>
                <w:sz w:val="22"/>
                <w:szCs w:val="28"/>
                <w:lang w:val="ru-RU" w:eastAsia="en-US"/>
              </w:rPr>
              <w:lastRenderedPageBreak/>
              <w:t xml:space="preserve">и при условии, что именно серия </w:t>
            </w:r>
            <w:r w:rsidRPr="004D59E1">
              <w:rPr>
                <w:rFonts w:eastAsia="TimesNewRoman"/>
                <w:sz w:val="22"/>
                <w:szCs w:val="28"/>
                <w:u w:val="single"/>
                <w:lang w:val="ru-RU" w:eastAsia="en-US"/>
              </w:rPr>
              <w:t>как единое целое</w:t>
            </w:r>
            <w:r w:rsidRPr="004D59E1">
              <w:rPr>
                <w:rFonts w:eastAsia="TimesNewRoman"/>
                <w:sz w:val="22"/>
                <w:szCs w:val="28"/>
                <w:lang w:val="ru-RU" w:eastAsia="en-US"/>
              </w:rPr>
              <w:t>, и не</w:t>
            </w:r>
            <w:r w:rsidR="006D41D0" w:rsidRPr="004D59E1">
              <w:rPr>
                <w:rFonts w:eastAsia="TimesNewRoman"/>
                <w:sz w:val="22"/>
                <w:szCs w:val="28"/>
                <w:lang w:val="ru-RU" w:eastAsia="en-US"/>
              </w:rPr>
              <w:t xml:space="preserve"> </w:t>
            </w:r>
            <w:r w:rsidRPr="004D59E1">
              <w:rPr>
                <w:rFonts w:eastAsia="TimesNewRoman"/>
                <w:sz w:val="22"/>
                <w:szCs w:val="28"/>
                <w:lang w:val="ru-RU" w:eastAsia="en-US"/>
              </w:rPr>
              <w:t xml:space="preserve">обязательно ее отдельные </w:t>
            </w:r>
            <w:r w:rsidR="006D41D0" w:rsidRPr="004D59E1">
              <w:rPr>
                <w:rFonts w:eastAsia="TimesNewRoman"/>
                <w:sz w:val="22"/>
                <w:szCs w:val="28"/>
                <w:lang w:val="ru-RU" w:eastAsia="en-US"/>
              </w:rPr>
              <w:t>части</w:t>
            </w:r>
            <w:r w:rsidRPr="004D59E1">
              <w:rPr>
                <w:rFonts w:eastAsia="TimesNewRoman"/>
                <w:sz w:val="22"/>
                <w:szCs w:val="28"/>
                <w:lang w:val="ru-RU" w:eastAsia="en-US"/>
              </w:rPr>
              <w:t>, имеет выдающуюся</w:t>
            </w:r>
            <w:r w:rsidR="006D41D0" w:rsidRPr="004D59E1">
              <w:rPr>
                <w:rFonts w:eastAsia="TimesNewRoman"/>
                <w:sz w:val="22"/>
                <w:szCs w:val="28"/>
                <w:lang w:val="ru-RU" w:eastAsia="en-US"/>
              </w:rPr>
              <w:t xml:space="preserve"> универсальную</w:t>
            </w:r>
            <w:r w:rsidRPr="004D59E1">
              <w:rPr>
                <w:rFonts w:eastAsia="TimesNewRoman"/>
                <w:sz w:val="22"/>
                <w:szCs w:val="28"/>
                <w:lang w:val="ru-RU" w:eastAsia="en-US"/>
              </w:rPr>
              <w:t xml:space="preserve"> ценность.</w:t>
            </w:r>
          </w:p>
        </w:tc>
        <w:tc>
          <w:tcPr>
            <w:tcW w:w="3415" w:type="dxa"/>
            <w:gridSpan w:val="2"/>
          </w:tcPr>
          <w:p w14:paraId="50F9B526" w14:textId="77777777" w:rsidR="00431E58" w:rsidRPr="00EB6541" w:rsidRDefault="00431E58" w:rsidP="004C2610">
            <w:pPr>
              <w:spacing w:line="360" w:lineRule="auto"/>
              <w:ind w:left="-18"/>
              <w:rPr>
                <w:sz w:val="22"/>
                <w:szCs w:val="28"/>
                <w:lang w:val="ru-RU"/>
              </w:rPr>
            </w:pPr>
          </w:p>
        </w:tc>
      </w:tr>
      <w:tr w:rsidR="00431E58" w:rsidRPr="00E135E2" w14:paraId="42C70082" w14:textId="77777777" w:rsidTr="00500303">
        <w:tc>
          <w:tcPr>
            <w:tcW w:w="6899" w:type="dxa"/>
            <w:gridSpan w:val="4"/>
          </w:tcPr>
          <w:p w14:paraId="2B3147BF" w14:textId="7447AC36" w:rsidR="00B44DA3" w:rsidRPr="004D59E1" w:rsidRDefault="00B44DA3" w:rsidP="00824559">
            <w:pPr>
              <w:numPr>
                <w:ilvl w:val="0"/>
                <w:numId w:val="8"/>
              </w:numPr>
              <w:tabs>
                <w:tab w:val="left" w:pos="-720"/>
              </w:tabs>
              <w:suppressAutoHyphens/>
              <w:autoSpaceDE w:val="0"/>
              <w:autoSpaceDN w:val="0"/>
              <w:adjustRightInd w:val="0"/>
              <w:spacing w:after="200"/>
              <w:ind w:left="706"/>
              <w:jc w:val="both"/>
              <w:rPr>
                <w:spacing w:val="-3"/>
                <w:sz w:val="22"/>
                <w:szCs w:val="22"/>
                <w:lang w:val="ru-RU"/>
              </w:rPr>
            </w:pPr>
            <w:r w:rsidRPr="004D59E1">
              <w:rPr>
                <w:spacing w:val="-3"/>
                <w:sz w:val="22"/>
                <w:szCs w:val="22"/>
                <w:lang w:val="ru-RU"/>
              </w:rPr>
              <w:t xml:space="preserve">Объект </w:t>
            </w:r>
            <w:r w:rsidRPr="00824559">
              <w:rPr>
                <w:rFonts w:eastAsia="TimesNewRoman"/>
                <w:sz w:val="22"/>
                <w:szCs w:val="22"/>
                <w:lang w:val="ru-RU" w:eastAsia="en-US"/>
              </w:rPr>
              <w:t>серийной</w:t>
            </w:r>
            <w:r w:rsidRPr="004D59E1">
              <w:rPr>
                <w:spacing w:val="-3"/>
                <w:sz w:val="22"/>
                <w:szCs w:val="22"/>
                <w:lang w:val="ru-RU"/>
              </w:rPr>
              <w:t xml:space="preserve"> номинации может находиться:</w:t>
            </w:r>
          </w:p>
          <w:p w14:paraId="6005529E" w14:textId="77777777" w:rsidR="00B44DA3" w:rsidRPr="004D59E1" w:rsidRDefault="00B44DA3" w:rsidP="00C065F0">
            <w:pPr>
              <w:pStyle w:val="ListParagraph"/>
              <w:numPr>
                <w:ilvl w:val="0"/>
                <w:numId w:val="70"/>
              </w:numPr>
              <w:tabs>
                <w:tab w:val="left" w:pos="-720"/>
                <w:tab w:val="left" w:pos="0"/>
                <w:tab w:val="left" w:pos="1418"/>
              </w:tabs>
              <w:suppressAutoHyphens/>
              <w:spacing w:after="160"/>
              <w:ind w:left="1138" w:hanging="461"/>
              <w:jc w:val="both"/>
              <w:rPr>
                <w:spacing w:val="-3"/>
                <w:sz w:val="22"/>
                <w:szCs w:val="22"/>
                <w:lang w:val="ru-RU"/>
              </w:rPr>
            </w:pPr>
            <w:r w:rsidRPr="004D59E1">
              <w:rPr>
                <w:spacing w:val="-3"/>
                <w:sz w:val="22"/>
                <w:szCs w:val="22"/>
                <w:lang w:val="ru-RU"/>
              </w:rPr>
              <w:t xml:space="preserve">на территории одного государства – стороны </w:t>
            </w:r>
            <w:r w:rsidRPr="004D59E1">
              <w:rPr>
                <w:i/>
                <w:spacing w:val="-3"/>
                <w:sz w:val="22"/>
                <w:szCs w:val="22"/>
                <w:lang w:val="ru-RU"/>
              </w:rPr>
              <w:t xml:space="preserve">Конвенции </w:t>
            </w:r>
            <w:r w:rsidRPr="004D59E1">
              <w:rPr>
                <w:spacing w:val="-3"/>
                <w:sz w:val="22"/>
                <w:szCs w:val="22"/>
                <w:lang w:val="ru-RU"/>
              </w:rPr>
              <w:t>(</w:t>
            </w:r>
            <w:r w:rsidRPr="004D59E1">
              <w:rPr>
                <w:spacing w:val="-3"/>
                <w:sz w:val="22"/>
                <w:szCs w:val="22"/>
                <w:u w:val="single"/>
                <w:lang w:val="ru-RU"/>
              </w:rPr>
              <w:t>серийный национальный объект</w:t>
            </w:r>
            <w:r w:rsidRPr="004D59E1">
              <w:rPr>
                <w:spacing w:val="-3"/>
                <w:sz w:val="22"/>
                <w:szCs w:val="22"/>
                <w:lang w:val="ru-RU"/>
              </w:rPr>
              <w:t>); или</w:t>
            </w:r>
          </w:p>
          <w:p w14:paraId="4AC0B504" w14:textId="67941F71" w:rsidR="00431E58" w:rsidRPr="00EB6541" w:rsidRDefault="009E10E4" w:rsidP="00C065F0">
            <w:pPr>
              <w:pStyle w:val="ListParagraph"/>
              <w:numPr>
                <w:ilvl w:val="0"/>
                <w:numId w:val="70"/>
              </w:numPr>
              <w:tabs>
                <w:tab w:val="left" w:pos="-720"/>
                <w:tab w:val="left" w:pos="0"/>
                <w:tab w:val="left" w:pos="1418"/>
              </w:tabs>
              <w:suppressAutoHyphens/>
              <w:spacing w:after="160"/>
              <w:ind w:left="1138" w:hanging="461"/>
              <w:jc w:val="both"/>
              <w:rPr>
                <w:sz w:val="22"/>
                <w:szCs w:val="28"/>
                <w:lang w:val="ru-RU"/>
              </w:rPr>
            </w:pPr>
            <w:r w:rsidRPr="004D59E1">
              <w:rPr>
                <w:spacing w:val="-3"/>
                <w:sz w:val="22"/>
                <w:szCs w:val="22"/>
                <w:lang w:val="ru-RU"/>
              </w:rPr>
              <w:t>в пределах территорий различных</w:t>
            </w:r>
            <w:r w:rsidR="00B44DA3" w:rsidRPr="004D59E1">
              <w:rPr>
                <w:spacing w:val="-3"/>
                <w:sz w:val="22"/>
                <w:szCs w:val="22"/>
                <w:lang w:val="ru-RU"/>
              </w:rPr>
              <w:t xml:space="preserve"> государств – сторон </w:t>
            </w:r>
            <w:r w:rsidR="00B44DA3" w:rsidRPr="004D59E1">
              <w:rPr>
                <w:i/>
                <w:spacing w:val="-3"/>
                <w:sz w:val="22"/>
                <w:szCs w:val="22"/>
                <w:lang w:val="ru-RU"/>
              </w:rPr>
              <w:t>Конвенции</w:t>
            </w:r>
            <w:r w:rsidR="00B44DA3" w:rsidRPr="004D59E1">
              <w:rPr>
                <w:spacing w:val="-3"/>
                <w:sz w:val="22"/>
                <w:szCs w:val="22"/>
                <w:lang w:val="ru-RU"/>
              </w:rPr>
              <w:t xml:space="preserve">, которые не должны обязательно быть сопредельными, и номинируется с согласия всех соответствующих государств – сторон </w:t>
            </w:r>
            <w:r w:rsidR="00B44DA3" w:rsidRPr="004D59E1">
              <w:rPr>
                <w:i/>
                <w:spacing w:val="-3"/>
                <w:sz w:val="22"/>
                <w:szCs w:val="22"/>
                <w:lang w:val="ru-RU"/>
              </w:rPr>
              <w:t>Конвенции</w:t>
            </w:r>
            <w:r w:rsidR="00B44DA3" w:rsidRPr="004D59E1">
              <w:rPr>
                <w:spacing w:val="-3"/>
                <w:sz w:val="22"/>
                <w:szCs w:val="22"/>
                <w:lang w:val="ru-RU"/>
              </w:rPr>
              <w:t xml:space="preserve"> (</w:t>
            </w:r>
            <w:r w:rsidR="00B44DA3" w:rsidRPr="004D59E1">
              <w:rPr>
                <w:spacing w:val="-3"/>
                <w:sz w:val="22"/>
                <w:szCs w:val="22"/>
                <w:u w:val="single"/>
                <w:lang w:val="ru-RU"/>
              </w:rPr>
              <w:t>серийный транснациональный объект</w:t>
            </w:r>
            <w:r w:rsidR="00B44DA3" w:rsidRPr="004D59E1">
              <w:rPr>
                <w:spacing w:val="-3"/>
                <w:sz w:val="22"/>
                <w:szCs w:val="22"/>
                <w:lang w:val="ru-RU"/>
              </w:rPr>
              <w:t>)</w:t>
            </w:r>
          </w:p>
        </w:tc>
        <w:tc>
          <w:tcPr>
            <w:tcW w:w="3415" w:type="dxa"/>
            <w:gridSpan w:val="2"/>
          </w:tcPr>
          <w:p w14:paraId="5DED4A65" w14:textId="77777777" w:rsidR="00431E58" w:rsidRPr="001F4807" w:rsidRDefault="00B44DA3" w:rsidP="004C2610">
            <w:pPr>
              <w:spacing w:line="360" w:lineRule="auto"/>
              <w:ind w:left="-18"/>
              <w:rPr>
                <w:bCs/>
                <w:sz w:val="18"/>
                <w:szCs w:val="28"/>
              </w:rPr>
            </w:pPr>
            <w:r w:rsidRPr="001F4807">
              <w:rPr>
                <w:bCs/>
                <w:sz w:val="18"/>
                <w:szCs w:val="28"/>
                <w:lang w:val="ru-RU"/>
              </w:rPr>
              <w:t>Решение</w:t>
            </w:r>
            <w:r w:rsidR="00431E58" w:rsidRPr="001F4807">
              <w:rPr>
                <w:bCs/>
                <w:sz w:val="18"/>
                <w:szCs w:val="28"/>
              </w:rPr>
              <w:t xml:space="preserve"> 7 EXT.COM 4A</w:t>
            </w:r>
          </w:p>
          <w:p w14:paraId="734BECC4" w14:textId="77777777" w:rsidR="00431E58" w:rsidRPr="00EB6541" w:rsidRDefault="00431E58" w:rsidP="004C2610">
            <w:pPr>
              <w:spacing w:line="360" w:lineRule="auto"/>
              <w:ind w:left="-18"/>
              <w:rPr>
                <w:bCs/>
                <w:sz w:val="22"/>
                <w:szCs w:val="28"/>
              </w:rPr>
            </w:pPr>
          </w:p>
        </w:tc>
      </w:tr>
      <w:tr w:rsidR="00431E58" w:rsidRPr="009A0714" w14:paraId="565A8122" w14:textId="77777777" w:rsidTr="00500303">
        <w:tc>
          <w:tcPr>
            <w:tcW w:w="6899" w:type="dxa"/>
            <w:gridSpan w:val="4"/>
          </w:tcPr>
          <w:p w14:paraId="193E5AC9" w14:textId="38872465" w:rsidR="00431E58" w:rsidRPr="00E135E2" w:rsidRDefault="0002240F" w:rsidP="00C065F0">
            <w:pPr>
              <w:numPr>
                <w:ilvl w:val="0"/>
                <w:numId w:val="8"/>
              </w:numPr>
              <w:tabs>
                <w:tab w:val="left" w:pos="-720"/>
              </w:tabs>
              <w:suppressAutoHyphens/>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Серийные номинации, от одного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или от нескольких государств, могут быть представлены на рассмотрение в течение нескольких циклов номинации, при условии, что первый номинированный объект сам по себе имеет выдающуюся универсальную ценность.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планирующие номинировать серийный объект поэтапно в течение нескольких циклов номинации, призваны сообщать Комитету о своих намерениях для обеспечения оптимального планирования.</w:t>
            </w:r>
          </w:p>
        </w:tc>
        <w:tc>
          <w:tcPr>
            <w:tcW w:w="3415" w:type="dxa"/>
            <w:gridSpan w:val="2"/>
          </w:tcPr>
          <w:p w14:paraId="082D8BD8" w14:textId="77777777" w:rsidR="00431E58" w:rsidRPr="00EB6541" w:rsidRDefault="00431E58" w:rsidP="004C2610">
            <w:pPr>
              <w:spacing w:line="360" w:lineRule="auto"/>
              <w:ind w:left="-18"/>
              <w:rPr>
                <w:sz w:val="22"/>
                <w:szCs w:val="28"/>
                <w:lang w:val="ru-RU"/>
              </w:rPr>
            </w:pPr>
          </w:p>
        </w:tc>
      </w:tr>
      <w:tr w:rsidR="00431E58" w:rsidRPr="00E135E2" w14:paraId="61447F7C" w14:textId="77777777" w:rsidTr="00500303">
        <w:tc>
          <w:tcPr>
            <w:tcW w:w="6899" w:type="dxa"/>
            <w:gridSpan w:val="4"/>
          </w:tcPr>
          <w:p w14:paraId="7A77BDF3" w14:textId="338C0837" w:rsidR="00431E58" w:rsidRPr="00E135E2" w:rsidRDefault="003F7A91" w:rsidP="004D59E1">
            <w:pPr>
              <w:spacing w:before="360" w:after="200" w:line="360" w:lineRule="auto"/>
              <w:jc w:val="both"/>
              <w:rPr>
                <w:spacing w:val="-3"/>
                <w:sz w:val="28"/>
                <w:szCs w:val="28"/>
                <w:u w:val="single"/>
              </w:rPr>
            </w:pPr>
            <w:r w:rsidRPr="004D59E1">
              <w:rPr>
                <w:b/>
                <w:bCs/>
                <w:spacing w:val="-3"/>
                <w:sz w:val="22"/>
                <w:szCs w:val="22"/>
              </w:rPr>
              <w:t>III.D</w:t>
            </w:r>
            <w:r w:rsidR="00431E58" w:rsidRPr="004D59E1">
              <w:rPr>
                <w:b/>
                <w:bCs/>
                <w:spacing w:val="-3"/>
                <w:sz w:val="22"/>
                <w:szCs w:val="22"/>
              </w:rPr>
              <w:tab/>
            </w:r>
            <w:r w:rsidR="00133186" w:rsidRPr="004D59E1">
              <w:rPr>
                <w:b/>
                <w:spacing w:val="-3"/>
                <w:sz w:val="22"/>
                <w:szCs w:val="22"/>
                <w:lang w:val="ru-RU"/>
              </w:rPr>
              <w:t>Регистрация номинаций</w:t>
            </w:r>
          </w:p>
        </w:tc>
        <w:tc>
          <w:tcPr>
            <w:tcW w:w="3415" w:type="dxa"/>
            <w:gridSpan w:val="2"/>
          </w:tcPr>
          <w:p w14:paraId="5EBF058B" w14:textId="77777777" w:rsidR="00431E58" w:rsidRPr="00EB6541" w:rsidRDefault="00431E58" w:rsidP="004C2610">
            <w:pPr>
              <w:spacing w:line="360" w:lineRule="auto"/>
              <w:rPr>
                <w:b/>
                <w:bCs/>
                <w:sz w:val="22"/>
                <w:szCs w:val="28"/>
              </w:rPr>
            </w:pPr>
          </w:p>
        </w:tc>
      </w:tr>
      <w:tr w:rsidR="00431E58" w:rsidRPr="00B54D43" w14:paraId="4B7D8CA5" w14:textId="77777777" w:rsidTr="00500303">
        <w:tc>
          <w:tcPr>
            <w:tcW w:w="6899" w:type="dxa"/>
            <w:gridSpan w:val="4"/>
          </w:tcPr>
          <w:p w14:paraId="5255D92E" w14:textId="32BA9CA4" w:rsidR="00431E58" w:rsidRPr="00EB6541" w:rsidRDefault="00133186" w:rsidP="009F5A28">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8"/>
                <w:lang w:val="ru-RU" w:eastAsia="en-US"/>
              </w:rPr>
              <w:t xml:space="preserve">По получении номинаций от государств – сторон </w:t>
            </w:r>
            <w:r w:rsidRPr="004D59E1">
              <w:rPr>
                <w:rFonts w:eastAsia="TimesNewRoman"/>
                <w:i/>
                <w:sz w:val="22"/>
                <w:szCs w:val="28"/>
                <w:lang w:val="ru-RU" w:eastAsia="en-US"/>
              </w:rPr>
              <w:t>Конвенции</w:t>
            </w:r>
            <w:r w:rsidR="009E10E4" w:rsidRPr="004D59E1">
              <w:rPr>
                <w:rFonts w:eastAsia="TimesNewRoman"/>
                <w:sz w:val="22"/>
                <w:szCs w:val="28"/>
                <w:lang w:val="ru-RU" w:eastAsia="en-US"/>
              </w:rPr>
              <w:t>, С</w:t>
            </w:r>
            <w:r w:rsidRPr="004D59E1">
              <w:rPr>
                <w:rFonts w:eastAsia="TimesNewRoman"/>
                <w:sz w:val="22"/>
                <w:szCs w:val="28"/>
                <w:lang w:val="ru-RU" w:eastAsia="en-US"/>
              </w:rPr>
              <w:t xml:space="preserve">екретариат уведомляет о получении, проверяет на </w:t>
            </w:r>
            <w:r w:rsidR="00C73873" w:rsidRPr="004D59E1">
              <w:rPr>
                <w:rFonts w:eastAsia="TimesNewRoman"/>
                <w:sz w:val="22"/>
                <w:szCs w:val="28"/>
                <w:lang w:val="ru-RU" w:eastAsia="en-US"/>
              </w:rPr>
              <w:t>полноту</w:t>
            </w:r>
            <w:r w:rsidRPr="004D59E1">
              <w:rPr>
                <w:rFonts w:eastAsia="TimesNewRoman"/>
                <w:sz w:val="22"/>
                <w:szCs w:val="28"/>
                <w:lang w:val="ru-RU" w:eastAsia="en-US"/>
              </w:rPr>
              <w:t xml:space="preserve"> и регистрирует номинации. Секретариат отправляет полные номинации соответствующим Консультативным органам для </w:t>
            </w:r>
            <w:r w:rsidR="001B5B7A" w:rsidRPr="004D59E1">
              <w:rPr>
                <w:rFonts w:eastAsia="TimesNewRoman"/>
                <w:sz w:val="22"/>
                <w:szCs w:val="28"/>
                <w:lang w:val="ru-RU" w:eastAsia="en-US"/>
              </w:rPr>
              <w:t xml:space="preserve">проведения </w:t>
            </w:r>
            <w:r w:rsidRPr="004D59E1">
              <w:rPr>
                <w:rFonts w:eastAsia="TimesNewRoman"/>
                <w:sz w:val="22"/>
                <w:szCs w:val="28"/>
                <w:lang w:val="ru-RU" w:eastAsia="en-US"/>
              </w:rPr>
              <w:t>оценки</w:t>
            </w:r>
            <w:r w:rsidR="00196929" w:rsidRPr="004D59E1">
              <w:rPr>
                <w:sz w:val="20"/>
                <w:lang w:val="ru-RU"/>
              </w:rPr>
              <w:t xml:space="preserve"> </w:t>
            </w:r>
            <w:r w:rsidR="00196929" w:rsidRPr="004D59E1">
              <w:rPr>
                <w:rFonts w:eastAsia="TimesNewRoman"/>
                <w:sz w:val="22"/>
                <w:szCs w:val="28"/>
                <w:lang w:val="ru-RU" w:eastAsia="en-US"/>
              </w:rPr>
              <w:t>Секретариат так же предоставляет членам Комитета текст номинаций в электронный виде на веб-сайте Центра всемирного наследия.</w:t>
            </w:r>
            <w:r w:rsidR="00D37D78" w:rsidRPr="004D59E1">
              <w:rPr>
                <w:rFonts w:eastAsia="TimesNewRoman"/>
                <w:sz w:val="22"/>
                <w:szCs w:val="28"/>
                <w:lang w:val="ru-RU" w:eastAsia="en-US"/>
              </w:rPr>
              <w:t xml:space="preserve"> </w:t>
            </w:r>
            <w:r w:rsidRPr="004D59E1">
              <w:rPr>
                <w:rFonts w:eastAsia="TimesNewRoman"/>
                <w:sz w:val="22"/>
                <w:szCs w:val="28"/>
                <w:lang w:val="ru-RU" w:eastAsia="en-US"/>
              </w:rPr>
              <w:t xml:space="preserve">Секретариат запрашивает любую дополнительную информацию от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в том числе по </w:t>
            </w:r>
            <w:r w:rsidR="00AB31D3" w:rsidRPr="004D59E1">
              <w:rPr>
                <w:rFonts w:eastAsia="TimesNewRoman"/>
                <w:sz w:val="22"/>
                <w:szCs w:val="28"/>
                <w:lang w:val="ru-RU" w:eastAsia="en-US"/>
              </w:rPr>
              <w:t>просьбе</w:t>
            </w:r>
            <w:r w:rsidRPr="004D59E1">
              <w:rPr>
                <w:rFonts w:eastAsia="TimesNewRoman"/>
                <w:sz w:val="22"/>
                <w:szCs w:val="28"/>
                <w:lang w:val="ru-RU" w:eastAsia="en-US"/>
              </w:rPr>
              <w:t xml:space="preserve"> Консультативных органов.</w:t>
            </w:r>
            <w:r w:rsidR="004B0408" w:rsidRPr="004D59E1">
              <w:rPr>
                <w:rFonts w:eastAsia="TimesNewRoman"/>
                <w:sz w:val="22"/>
                <w:szCs w:val="28"/>
                <w:lang w:val="ru-RU" w:eastAsia="en-US"/>
              </w:rPr>
              <w:t xml:space="preserve"> </w:t>
            </w:r>
            <w:r w:rsidRPr="004D59E1">
              <w:rPr>
                <w:rFonts w:eastAsia="TimesNewRoman"/>
                <w:sz w:val="22"/>
                <w:szCs w:val="28"/>
                <w:lang w:val="ru-RU" w:eastAsia="en-US"/>
              </w:rPr>
              <w:t xml:space="preserve">График регистрации и обработки номинаций </w:t>
            </w:r>
            <w:r w:rsidR="004B0408" w:rsidRPr="004D59E1">
              <w:rPr>
                <w:rFonts w:eastAsia="TimesNewRoman"/>
                <w:sz w:val="22"/>
                <w:szCs w:val="28"/>
                <w:lang w:val="ru-RU" w:eastAsia="en-US"/>
              </w:rPr>
              <w:t xml:space="preserve">подробно </w:t>
            </w:r>
            <w:r w:rsidRPr="004D59E1">
              <w:rPr>
                <w:rFonts w:eastAsia="TimesNewRoman"/>
                <w:sz w:val="22"/>
                <w:szCs w:val="28"/>
                <w:lang w:val="ru-RU" w:eastAsia="en-US"/>
              </w:rPr>
              <w:t>описан в п</w:t>
            </w:r>
            <w:r w:rsidR="004B0408" w:rsidRPr="004D59E1">
              <w:rPr>
                <w:rFonts w:eastAsia="TimesNewRoman"/>
                <w:sz w:val="22"/>
                <w:szCs w:val="28"/>
                <w:lang w:val="ru-RU" w:eastAsia="en-US"/>
              </w:rPr>
              <w:t>ункте</w:t>
            </w:r>
            <w:r w:rsidR="009F5A28">
              <w:rPr>
                <w:rFonts w:eastAsia="TimesNewRoman"/>
                <w:sz w:val="22"/>
                <w:szCs w:val="28"/>
                <w:lang w:val="fr-FR" w:eastAsia="en-US"/>
              </w:rPr>
              <w:t xml:space="preserve"> 168.</w:t>
            </w:r>
          </w:p>
        </w:tc>
        <w:tc>
          <w:tcPr>
            <w:tcW w:w="3415" w:type="dxa"/>
            <w:gridSpan w:val="2"/>
          </w:tcPr>
          <w:p w14:paraId="427988AF" w14:textId="77777777" w:rsidR="00431E58" w:rsidRPr="001F4807" w:rsidRDefault="00D37D78" w:rsidP="004C2610">
            <w:pPr>
              <w:spacing w:line="360" w:lineRule="auto"/>
              <w:rPr>
                <w:b/>
                <w:bCs/>
                <w:sz w:val="18"/>
                <w:szCs w:val="28"/>
                <w:lang w:val="ru-RU"/>
              </w:rPr>
            </w:pPr>
            <w:r w:rsidRPr="001F4807">
              <w:rPr>
                <w:bCs/>
                <w:sz w:val="18"/>
                <w:szCs w:val="28"/>
                <w:lang w:val="ru-RU"/>
              </w:rPr>
              <w:t>Решение</w:t>
            </w:r>
            <w:r w:rsidRPr="001F4807">
              <w:rPr>
                <w:sz w:val="18"/>
              </w:rPr>
              <w:t xml:space="preserve"> 39 COM 11</w:t>
            </w:r>
          </w:p>
        </w:tc>
      </w:tr>
      <w:tr w:rsidR="00431E58" w:rsidRPr="00994F69" w14:paraId="79F54687" w14:textId="77777777" w:rsidTr="00500303">
        <w:tc>
          <w:tcPr>
            <w:tcW w:w="6899" w:type="dxa"/>
            <w:gridSpan w:val="4"/>
          </w:tcPr>
          <w:p w14:paraId="78D0D7F3" w14:textId="43D26E08" w:rsidR="00431E58" w:rsidRPr="00EB6541" w:rsidRDefault="0065126C" w:rsidP="00D83E1A">
            <w:pPr>
              <w:numPr>
                <w:ilvl w:val="0"/>
                <w:numId w:val="8"/>
              </w:numPr>
              <w:autoSpaceDE w:val="0"/>
              <w:autoSpaceDN w:val="0"/>
              <w:adjustRightInd w:val="0"/>
              <w:spacing w:after="200"/>
              <w:ind w:left="706"/>
              <w:jc w:val="both"/>
              <w:rPr>
                <w:b/>
                <w:sz w:val="22"/>
                <w:szCs w:val="28"/>
                <w:lang w:val="ru-RU"/>
              </w:rPr>
            </w:pPr>
            <w:r w:rsidRPr="004D59E1">
              <w:rPr>
                <w:bCs/>
                <w:sz w:val="22"/>
                <w:szCs w:val="28"/>
                <w:lang w:val="ru-RU"/>
              </w:rPr>
              <w:t xml:space="preserve">Секретариат составляет и представляет на рассмотрение каждой </w:t>
            </w:r>
            <w:r w:rsidRPr="00D83E1A">
              <w:rPr>
                <w:rFonts w:eastAsia="TimesNewRoman"/>
                <w:sz w:val="22"/>
                <w:szCs w:val="28"/>
                <w:lang w:val="ru-RU" w:eastAsia="en-US"/>
              </w:rPr>
              <w:t>сессии</w:t>
            </w:r>
            <w:r w:rsidRPr="004D59E1">
              <w:rPr>
                <w:bCs/>
                <w:sz w:val="22"/>
                <w:szCs w:val="28"/>
                <w:lang w:val="ru-RU"/>
              </w:rPr>
              <w:t xml:space="preserve"> Комитета список всех полученных номинаций, </w:t>
            </w:r>
            <w:r w:rsidR="00AB31D3" w:rsidRPr="004D59E1">
              <w:rPr>
                <w:bCs/>
                <w:sz w:val="22"/>
                <w:szCs w:val="28"/>
                <w:lang w:val="ru-RU"/>
              </w:rPr>
              <w:t xml:space="preserve">с указанием </w:t>
            </w:r>
            <w:r w:rsidRPr="004D59E1">
              <w:rPr>
                <w:bCs/>
                <w:sz w:val="22"/>
                <w:szCs w:val="28"/>
                <w:lang w:val="ru-RU"/>
              </w:rPr>
              <w:t>дат</w:t>
            </w:r>
            <w:r w:rsidR="00AB31D3" w:rsidRPr="004D59E1">
              <w:rPr>
                <w:bCs/>
                <w:sz w:val="22"/>
                <w:szCs w:val="28"/>
                <w:lang w:val="ru-RU"/>
              </w:rPr>
              <w:t>ы</w:t>
            </w:r>
            <w:r w:rsidRPr="004D59E1">
              <w:rPr>
                <w:bCs/>
                <w:sz w:val="22"/>
                <w:szCs w:val="28"/>
                <w:lang w:val="ru-RU"/>
              </w:rPr>
              <w:t xml:space="preserve"> получения, статус</w:t>
            </w:r>
            <w:r w:rsidR="00AB31D3" w:rsidRPr="004D59E1">
              <w:rPr>
                <w:bCs/>
                <w:sz w:val="22"/>
                <w:szCs w:val="28"/>
                <w:lang w:val="ru-RU"/>
              </w:rPr>
              <w:t>а</w:t>
            </w:r>
            <w:r w:rsidRPr="004D59E1">
              <w:rPr>
                <w:bCs/>
                <w:sz w:val="22"/>
                <w:szCs w:val="28"/>
                <w:lang w:val="ru-RU"/>
              </w:rPr>
              <w:t xml:space="preserve"> – «полная» или «неполная» номинация, а также дат</w:t>
            </w:r>
            <w:r w:rsidR="00AB31D3" w:rsidRPr="004D59E1">
              <w:rPr>
                <w:bCs/>
                <w:sz w:val="22"/>
                <w:szCs w:val="28"/>
                <w:lang w:val="ru-RU"/>
              </w:rPr>
              <w:t>ы</w:t>
            </w:r>
            <w:r w:rsidRPr="004D59E1">
              <w:rPr>
                <w:bCs/>
                <w:sz w:val="22"/>
                <w:szCs w:val="28"/>
                <w:lang w:val="ru-RU"/>
              </w:rPr>
              <w:t xml:space="preserve">, с которой такие номинации считаются «полными» в соответствии с пунктом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369009253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bCs/>
                <w:sz w:val="22"/>
                <w:szCs w:val="28"/>
                <w:lang w:val="ru-RU"/>
              </w:rPr>
              <w:t>132</w:t>
            </w:r>
            <w:r w:rsidR="006133AF" w:rsidRPr="004D59E1">
              <w:rPr>
                <w:sz w:val="20"/>
              </w:rPr>
              <w:fldChar w:fldCharType="end"/>
            </w:r>
            <w:r w:rsidR="00D42A85" w:rsidRPr="004D59E1">
              <w:rPr>
                <w:sz w:val="20"/>
                <w:lang w:val="ru-RU"/>
              </w:rPr>
              <w:t xml:space="preserve"> </w:t>
            </w:r>
            <w:r w:rsidR="00D42A85" w:rsidRPr="004D59E1">
              <w:rPr>
                <w:sz w:val="22"/>
                <w:szCs w:val="28"/>
                <w:lang w:val="ru-RU"/>
              </w:rPr>
              <w:t>и Приложением 5</w:t>
            </w:r>
            <w:r w:rsidRPr="004D59E1">
              <w:rPr>
                <w:bCs/>
                <w:sz w:val="22"/>
                <w:szCs w:val="28"/>
                <w:lang w:val="ru-RU"/>
              </w:rPr>
              <w:t>.</w:t>
            </w:r>
          </w:p>
        </w:tc>
        <w:tc>
          <w:tcPr>
            <w:tcW w:w="3415" w:type="dxa"/>
            <w:gridSpan w:val="2"/>
          </w:tcPr>
          <w:p w14:paraId="06A08CC7" w14:textId="7E4392EF" w:rsidR="00431E58" w:rsidRPr="00EB6541" w:rsidRDefault="00133186" w:rsidP="004D59E1">
            <w:pPr>
              <w:rPr>
                <w:bCs/>
                <w:sz w:val="22"/>
                <w:szCs w:val="28"/>
                <w:lang w:val="ru-RU"/>
              </w:rPr>
            </w:pPr>
            <w:r w:rsidRPr="001F4807">
              <w:rPr>
                <w:bCs/>
                <w:sz w:val="18"/>
                <w:szCs w:val="28"/>
                <w:lang w:val="ru-RU"/>
              </w:rPr>
              <w:t>Решения</w:t>
            </w:r>
            <w:r w:rsidR="00431E58" w:rsidRPr="001F4807">
              <w:rPr>
                <w:bCs/>
                <w:sz w:val="18"/>
                <w:szCs w:val="28"/>
                <w:lang w:val="ru-RU"/>
              </w:rPr>
              <w:t xml:space="preserve"> 26 </w:t>
            </w:r>
            <w:r w:rsidR="00431E58" w:rsidRPr="001F4807">
              <w:rPr>
                <w:bCs/>
                <w:sz w:val="18"/>
                <w:szCs w:val="28"/>
              </w:rPr>
              <w:t>COM</w:t>
            </w:r>
            <w:r w:rsidR="00431E58" w:rsidRPr="001F4807">
              <w:rPr>
                <w:bCs/>
                <w:sz w:val="18"/>
                <w:szCs w:val="28"/>
                <w:lang w:val="ru-RU"/>
              </w:rPr>
              <w:t xml:space="preserve"> 14</w:t>
            </w:r>
            <w:r w:rsidR="00D37D78" w:rsidRPr="001F4807">
              <w:rPr>
                <w:bCs/>
                <w:sz w:val="18"/>
                <w:szCs w:val="28"/>
                <w:lang w:val="ru-RU"/>
              </w:rPr>
              <w:t>,</w:t>
            </w:r>
            <w:r w:rsidR="00431E58" w:rsidRPr="001F4807">
              <w:rPr>
                <w:bCs/>
                <w:sz w:val="18"/>
                <w:szCs w:val="28"/>
                <w:lang w:val="ru-RU"/>
              </w:rPr>
              <w:t xml:space="preserve"> 28</w:t>
            </w:r>
            <w:r w:rsidR="002763B6" w:rsidRPr="004D59E1">
              <w:rPr>
                <w:bCs/>
                <w:sz w:val="18"/>
                <w:szCs w:val="28"/>
              </w:rPr>
              <w:t> </w:t>
            </w:r>
            <w:r w:rsidR="00431E58" w:rsidRPr="001F4807">
              <w:rPr>
                <w:bCs/>
                <w:sz w:val="18"/>
                <w:szCs w:val="28"/>
              </w:rPr>
              <w:t>COM</w:t>
            </w:r>
            <w:r w:rsidR="002763B6" w:rsidRPr="004D59E1">
              <w:rPr>
                <w:bCs/>
                <w:sz w:val="18"/>
                <w:szCs w:val="28"/>
              </w:rPr>
              <w:t> </w:t>
            </w:r>
            <w:r w:rsidR="00431E58" w:rsidRPr="001F4807">
              <w:rPr>
                <w:bCs/>
                <w:sz w:val="18"/>
                <w:szCs w:val="28"/>
                <w:lang w:val="ru-RU"/>
              </w:rPr>
              <w:t>14</w:t>
            </w:r>
            <w:r w:rsidR="00431E58" w:rsidRPr="001F4807">
              <w:rPr>
                <w:bCs/>
                <w:sz w:val="18"/>
                <w:szCs w:val="28"/>
              </w:rPr>
              <w:t>B</w:t>
            </w:r>
            <w:r w:rsidR="00431E58" w:rsidRPr="001F4807">
              <w:rPr>
                <w:bCs/>
                <w:sz w:val="18"/>
                <w:szCs w:val="28"/>
                <w:lang w:val="ru-RU"/>
              </w:rPr>
              <w:t>.57</w:t>
            </w:r>
            <w:r w:rsidR="00D37D78" w:rsidRPr="001F4807">
              <w:rPr>
                <w:bCs/>
                <w:sz w:val="18"/>
                <w:szCs w:val="28"/>
                <w:lang w:val="ru-RU"/>
              </w:rPr>
              <w:t xml:space="preserve"> </w:t>
            </w:r>
            <w:r w:rsidR="00D37D78">
              <w:rPr>
                <w:bCs/>
                <w:sz w:val="18"/>
                <w:szCs w:val="28"/>
                <w:lang w:val="ru-RU"/>
              </w:rPr>
              <w:t xml:space="preserve">и </w:t>
            </w:r>
            <w:r w:rsidR="00D37D78" w:rsidRPr="001F4807">
              <w:rPr>
                <w:sz w:val="18"/>
                <w:lang w:val="ru-RU"/>
              </w:rPr>
              <w:t>39</w:t>
            </w:r>
            <w:r w:rsidR="002763B6" w:rsidRPr="004D59E1">
              <w:rPr>
                <w:sz w:val="18"/>
              </w:rPr>
              <w:t> </w:t>
            </w:r>
            <w:r w:rsidR="00D37D78" w:rsidRPr="000F0C27">
              <w:rPr>
                <w:sz w:val="18"/>
              </w:rPr>
              <w:t>COM</w:t>
            </w:r>
            <w:r w:rsidR="002763B6" w:rsidRPr="004D59E1">
              <w:rPr>
                <w:sz w:val="18"/>
              </w:rPr>
              <w:t> </w:t>
            </w:r>
            <w:r w:rsidR="00D37D78" w:rsidRPr="001F4807">
              <w:rPr>
                <w:sz w:val="18"/>
                <w:lang w:val="ru-RU"/>
              </w:rPr>
              <w:t>11</w:t>
            </w:r>
          </w:p>
          <w:p w14:paraId="584569B6" w14:textId="77777777" w:rsidR="00431E58" w:rsidRPr="00EB6541" w:rsidRDefault="00431E58" w:rsidP="004C2610">
            <w:pPr>
              <w:spacing w:line="360" w:lineRule="auto"/>
              <w:rPr>
                <w:bCs/>
                <w:sz w:val="22"/>
                <w:szCs w:val="28"/>
                <w:lang w:val="ru-RU"/>
              </w:rPr>
            </w:pPr>
          </w:p>
        </w:tc>
      </w:tr>
      <w:tr w:rsidR="00431E58" w:rsidRPr="009A0714" w14:paraId="6AE84281" w14:textId="77777777" w:rsidTr="00500303">
        <w:tc>
          <w:tcPr>
            <w:tcW w:w="6899" w:type="dxa"/>
            <w:gridSpan w:val="4"/>
          </w:tcPr>
          <w:p w14:paraId="72E24203" w14:textId="0168CCCB" w:rsidR="00431E58" w:rsidRPr="00E135E2" w:rsidRDefault="0065126C"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Номинация проходит цикл рассмотрения в промежутке между временем ее подачи и решением Комитета всемирного наследия. Этот цикл обычно длится полтора года между подачей в феврале года 1 и решением Комитета в июне года 2.</w:t>
            </w:r>
          </w:p>
        </w:tc>
        <w:tc>
          <w:tcPr>
            <w:tcW w:w="3415" w:type="dxa"/>
            <w:gridSpan w:val="2"/>
          </w:tcPr>
          <w:p w14:paraId="6D0B7083" w14:textId="77777777" w:rsidR="00431E58" w:rsidRPr="00EB6541" w:rsidRDefault="00431E58" w:rsidP="004C2610">
            <w:pPr>
              <w:spacing w:line="360" w:lineRule="auto"/>
              <w:ind w:left="-18"/>
              <w:rPr>
                <w:bCs/>
                <w:sz w:val="22"/>
                <w:szCs w:val="28"/>
                <w:lang w:val="ru-RU"/>
              </w:rPr>
            </w:pPr>
          </w:p>
        </w:tc>
      </w:tr>
      <w:tr w:rsidR="00431E58" w:rsidRPr="009A0714" w14:paraId="3131BD1E" w14:textId="77777777" w:rsidTr="00500303">
        <w:trPr>
          <w:trHeight w:val="626"/>
        </w:trPr>
        <w:tc>
          <w:tcPr>
            <w:tcW w:w="6899" w:type="dxa"/>
            <w:gridSpan w:val="4"/>
          </w:tcPr>
          <w:p w14:paraId="67FB2282" w14:textId="2C8545DD" w:rsidR="00431E58" w:rsidRPr="00E135E2" w:rsidRDefault="00431E58" w:rsidP="004D59E1">
            <w:pPr>
              <w:spacing w:before="360" w:after="200" w:line="360" w:lineRule="auto"/>
              <w:jc w:val="both"/>
              <w:rPr>
                <w:b/>
                <w:bCs/>
                <w:sz w:val="28"/>
                <w:szCs w:val="28"/>
                <w:lang w:val="ru-RU"/>
              </w:rPr>
            </w:pPr>
            <w:r w:rsidRPr="004D59E1">
              <w:rPr>
                <w:b/>
                <w:bCs/>
                <w:caps/>
                <w:sz w:val="22"/>
                <w:szCs w:val="22"/>
              </w:rPr>
              <w:t>III</w:t>
            </w:r>
            <w:r w:rsidRPr="004D59E1">
              <w:rPr>
                <w:b/>
                <w:bCs/>
                <w:caps/>
                <w:sz w:val="22"/>
                <w:szCs w:val="22"/>
                <w:lang w:val="ru-RU"/>
              </w:rPr>
              <w:t>.</w:t>
            </w:r>
            <w:r w:rsidRPr="004D59E1">
              <w:rPr>
                <w:b/>
                <w:bCs/>
                <w:caps/>
                <w:sz w:val="22"/>
                <w:szCs w:val="22"/>
              </w:rPr>
              <w:t>E</w:t>
            </w:r>
            <w:r w:rsidRPr="004D59E1">
              <w:rPr>
                <w:b/>
                <w:bCs/>
                <w:caps/>
                <w:sz w:val="22"/>
                <w:szCs w:val="22"/>
                <w:lang w:val="ru-RU"/>
              </w:rPr>
              <w:t>.</w:t>
            </w:r>
            <w:r w:rsidRPr="004D59E1">
              <w:rPr>
                <w:b/>
                <w:bCs/>
                <w:caps/>
                <w:sz w:val="22"/>
                <w:szCs w:val="22"/>
                <w:lang w:val="ru-RU"/>
              </w:rPr>
              <w:tab/>
            </w:r>
            <w:r w:rsidR="00B0416F" w:rsidRPr="004D59E1">
              <w:rPr>
                <w:b/>
                <w:bCs/>
                <w:sz w:val="22"/>
                <w:szCs w:val="22"/>
                <w:lang w:val="ru-RU"/>
              </w:rPr>
              <w:t>Оценка номинаци</w:t>
            </w:r>
            <w:r w:rsidR="000279B7" w:rsidRPr="004D59E1">
              <w:rPr>
                <w:b/>
                <w:bCs/>
                <w:sz w:val="22"/>
                <w:szCs w:val="22"/>
                <w:lang w:val="ru-RU"/>
              </w:rPr>
              <w:t>й</w:t>
            </w:r>
            <w:r w:rsidR="00B0416F" w:rsidRPr="004D59E1">
              <w:rPr>
                <w:b/>
                <w:bCs/>
                <w:sz w:val="22"/>
                <w:szCs w:val="22"/>
                <w:lang w:val="ru-RU"/>
              </w:rPr>
              <w:t xml:space="preserve"> Консультативными органами</w:t>
            </w:r>
          </w:p>
        </w:tc>
        <w:tc>
          <w:tcPr>
            <w:tcW w:w="3415" w:type="dxa"/>
            <w:gridSpan w:val="2"/>
          </w:tcPr>
          <w:p w14:paraId="2867CD0A" w14:textId="77777777" w:rsidR="00431E58" w:rsidRPr="00EB6541" w:rsidRDefault="00431E58" w:rsidP="004C2610">
            <w:pPr>
              <w:spacing w:line="360" w:lineRule="auto"/>
              <w:rPr>
                <w:b/>
                <w:sz w:val="22"/>
                <w:szCs w:val="28"/>
                <w:lang w:val="ru-RU"/>
              </w:rPr>
            </w:pPr>
          </w:p>
        </w:tc>
      </w:tr>
      <w:tr w:rsidR="00431E58" w:rsidRPr="00B54D43" w14:paraId="58400E51" w14:textId="77777777" w:rsidTr="00500303">
        <w:tc>
          <w:tcPr>
            <w:tcW w:w="6899" w:type="dxa"/>
            <w:gridSpan w:val="4"/>
          </w:tcPr>
          <w:p w14:paraId="5F39400A" w14:textId="46163D94" w:rsidR="00431E58" w:rsidRPr="00EB6541" w:rsidRDefault="00B0416F" w:rsidP="00C065F0">
            <w:pPr>
              <w:numPr>
                <w:ilvl w:val="0"/>
                <w:numId w:val="8"/>
              </w:numPr>
              <w:autoSpaceDE w:val="0"/>
              <w:autoSpaceDN w:val="0"/>
              <w:adjustRightInd w:val="0"/>
              <w:spacing w:after="200"/>
              <w:ind w:left="706"/>
              <w:jc w:val="both"/>
              <w:rPr>
                <w:b/>
                <w:bCs/>
                <w:spacing w:val="-3"/>
                <w:sz w:val="22"/>
                <w:szCs w:val="28"/>
                <w:lang w:val="ru-RU"/>
              </w:rPr>
            </w:pPr>
            <w:bookmarkStart w:id="23" w:name="_Ref369026872"/>
            <w:r w:rsidRPr="004D59E1">
              <w:rPr>
                <w:rFonts w:eastAsia="TimesNewRoman"/>
                <w:sz w:val="22"/>
                <w:szCs w:val="22"/>
                <w:lang w:val="ru-RU" w:eastAsia="en-US"/>
              </w:rPr>
              <w:t xml:space="preserve">Консультативные органы оценивают, действительно ли объекты, номинируемые государствами – сторонами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имеют выдающуюся универсальную ценность, </w:t>
            </w:r>
            <w:r w:rsidRPr="004D59E1">
              <w:rPr>
                <w:rFonts w:eastAsia="TimesNewRoman"/>
                <w:sz w:val="22"/>
                <w:szCs w:val="22"/>
                <w:lang w:val="ru-RU" w:eastAsia="en-US"/>
              </w:rPr>
              <w:lastRenderedPageBreak/>
              <w:t>соответствуют условиям целостности и</w:t>
            </w:r>
            <w:r w:rsidR="00C213A4" w:rsidRPr="004D59E1">
              <w:rPr>
                <w:rFonts w:eastAsia="TimesNewRoman"/>
                <w:sz w:val="22"/>
                <w:szCs w:val="22"/>
                <w:lang w:val="ru-RU" w:eastAsia="en-US"/>
              </w:rPr>
              <w:t xml:space="preserve"> (если применимо)</w:t>
            </w:r>
            <w:r w:rsidRPr="004D59E1">
              <w:rPr>
                <w:rFonts w:eastAsia="TimesNewRoman"/>
                <w:sz w:val="22"/>
                <w:szCs w:val="22"/>
                <w:lang w:val="ru-RU" w:eastAsia="en-US"/>
              </w:rPr>
              <w:t xml:space="preserve"> подлинности и отвечают требованиям к охране </w:t>
            </w:r>
            <w:r w:rsidR="00D37D78" w:rsidRPr="004D59E1">
              <w:rPr>
                <w:rFonts w:eastAsia="TimesNewRoman"/>
                <w:sz w:val="22"/>
                <w:szCs w:val="22"/>
                <w:lang w:val="ru-RU" w:eastAsia="en-US"/>
              </w:rPr>
              <w:t>и</w:t>
            </w:r>
            <w:r w:rsidRPr="004D59E1">
              <w:rPr>
                <w:rFonts w:eastAsia="TimesNewRoman"/>
                <w:sz w:val="22"/>
                <w:szCs w:val="22"/>
                <w:lang w:val="ru-RU" w:eastAsia="en-US"/>
              </w:rPr>
              <w:t xml:space="preserve"> управлению. Процедуры и формат </w:t>
            </w:r>
            <w:r w:rsidR="00D37D78" w:rsidRPr="004D59E1">
              <w:rPr>
                <w:rFonts w:eastAsia="TimesNewRoman"/>
                <w:sz w:val="22"/>
                <w:szCs w:val="22"/>
                <w:lang w:val="ru-RU" w:eastAsia="en-US"/>
              </w:rPr>
              <w:t xml:space="preserve">оценочных </w:t>
            </w:r>
            <w:r w:rsidRPr="004D59E1">
              <w:rPr>
                <w:rFonts w:eastAsia="TimesNewRoman"/>
                <w:sz w:val="22"/>
                <w:szCs w:val="22"/>
                <w:lang w:val="ru-RU" w:eastAsia="en-US"/>
              </w:rPr>
              <w:t>заключений И</w:t>
            </w:r>
            <w:r w:rsidR="004B39B6" w:rsidRPr="004D59E1">
              <w:rPr>
                <w:rFonts w:eastAsia="TimesNewRoman"/>
                <w:sz w:val="22"/>
                <w:szCs w:val="22"/>
                <w:lang w:val="ru-RU" w:eastAsia="en-US"/>
              </w:rPr>
              <w:t>КОМОС и</w:t>
            </w:r>
            <w:r w:rsidRPr="004D59E1">
              <w:rPr>
                <w:rFonts w:eastAsia="TimesNewRoman"/>
                <w:sz w:val="22"/>
                <w:szCs w:val="22"/>
                <w:lang w:val="ru-RU" w:eastAsia="en-US"/>
              </w:rPr>
              <w:t xml:space="preserve"> МСОП </w:t>
            </w:r>
            <w:r w:rsidR="004B39B6" w:rsidRPr="004D59E1">
              <w:rPr>
                <w:rFonts w:eastAsia="TimesNewRoman"/>
                <w:sz w:val="22"/>
                <w:szCs w:val="22"/>
                <w:lang w:val="ru-RU" w:eastAsia="en-US"/>
              </w:rPr>
              <w:t>представлены</w:t>
            </w:r>
            <w:r w:rsidRPr="004D59E1">
              <w:rPr>
                <w:rFonts w:eastAsia="TimesNewRoman"/>
                <w:sz w:val="22"/>
                <w:szCs w:val="22"/>
                <w:lang w:val="ru-RU" w:eastAsia="en-US"/>
              </w:rPr>
              <w:t xml:space="preserve"> в Приложении 6.</w:t>
            </w:r>
            <w:bookmarkEnd w:id="23"/>
          </w:p>
        </w:tc>
        <w:tc>
          <w:tcPr>
            <w:tcW w:w="3415" w:type="dxa"/>
            <w:gridSpan w:val="2"/>
          </w:tcPr>
          <w:p w14:paraId="325A962D" w14:textId="77777777" w:rsidR="00431E58" w:rsidRPr="00EB6541" w:rsidRDefault="00D37D78" w:rsidP="004C2610">
            <w:pPr>
              <w:spacing w:line="360" w:lineRule="auto"/>
              <w:ind w:left="-18"/>
              <w:rPr>
                <w:b/>
                <w:sz w:val="22"/>
                <w:szCs w:val="28"/>
                <w:lang w:val="ru-RU"/>
              </w:rPr>
            </w:pPr>
            <w:r w:rsidRPr="000F0C27">
              <w:rPr>
                <w:bCs/>
                <w:sz w:val="18"/>
                <w:szCs w:val="28"/>
                <w:lang w:val="ru-RU"/>
              </w:rPr>
              <w:lastRenderedPageBreak/>
              <w:t>Решение</w:t>
            </w:r>
            <w:r w:rsidRPr="000F0C27">
              <w:rPr>
                <w:sz w:val="18"/>
              </w:rPr>
              <w:t xml:space="preserve"> 39 COM 11</w:t>
            </w:r>
          </w:p>
        </w:tc>
      </w:tr>
      <w:tr w:rsidR="00431E58" w:rsidRPr="00994F69" w14:paraId="1B9B6625" w14:textId="77777777" w:rsidTr="00500303">
        <w:tc>
          <w:tcPr>
            <w:tcW w:w="6899" w:type="dxa"/>
            <w:gridSpan w:val="4"/>
          </w:tcPr>
          <w:p w14:paraId="3375FA0B" w14:textId="6A786A4D" w:rsidR="00431E58" w:rsidRPr="00E135E2" w:rsidRDefault="005C5448" w:rsidP="002D674A">
            <w:pPr>
              <w:numPr>
                <w:ilvl w:val="0"/>
                <w:numId w:val="8"/>
              </w:numPr>
              <w:autoSpaceDE w:val="0"/>
              <w:autoSpaceDN w:val="0"/>
              <w:adjustRightInd w:val="0"/>
              <w:spacing w:after="200"/>
              <w:ind w:left="706"/>
              <w:jc w:val="both"/>
              <w:rPr>
                <w:bCs/>
                <w:spacing w:val="-3"/>
                <w:sz w:val="28"/>
                <w:szCs w:val="28"/>
                <w:lang w:val="ru-RU"/>
              </w:rPr>
            </w:pPr>
            <w:r w:rsidRPr="004D59E1">
              <w:rPr>
                <w:bCs/>
                <w:spacing w:val="-3"/>
                <w:sz w:val="22"/>
                <w:szCs w:val="22"/>
                <w:lang w:val="ru-RU"/>
              </w:rPr>
              <w:t>Оценку номинаций по культурному наследию проводит ИКОМОС.</w:t>
            </w:r>
          </w:p>
        </w:tc>
        <w:tc>
          <w:tcPr>
            <w:tcW w:w="3415" w:type="dxa"/>
            <w:gridSpan w:val="2"/>
          </w:tcPr>
          <w:p w14:paraId="5006453F" w14:textId="77777777" w:rsidR="00431E58" w:rsidRPr="00EB6541" w:rsidRDefault="00431E58" w:rsidP="004C2610">
            <w:pPr>
              <w:spacing w:line="360" w:lineRule="auto"/>
              <w:ind w:left="-18"/>
              <w:rPr>
                <w:b/>
                <w:sz w:val="22"/>
                <w:szCs w:val="28"/>
                <w:lang w:val="ru-RU"/>
              </w:rPr>
            </w:pPr>
          </w:p>
        </w:tc>
      </w:tr>
      <w:tr w:rsidR="00431E58" w:rsidRPr="00994F69" w14:paraId="09A6F7D8" w14:textId="77777777" w:rsidTr="00500303">
        <w:tc>
          <w:tcPr>
            <w:tcW w:w="6899" w:type="dxa"/>
            <w:gridSpan w:val="4"/>
          </w:tcPr>
          <w:p w14:paraId="278962B8" w14:textId="28930775" w:rsidR="00431E58" w:rsidRPr="00E135E2" w:rsidRDefault="005C5448" w:rsidP="002D674A">
            <w:pPr>
              <w:numPr>
                <w:ilvl w:val="0"/>
                <w:numId w:val="8"/>
              </w:numPr>
              <w:autoSpaceDE w:val="0"/>
              <w:autoSpaceDN w:val="0"/>
              <w:adjustRightInd w:val="0"/>
              <w:spacing w:after="200"/>
              <w:ind w:left="706"/>
              <w:jc w:val="both"/>
              <w:rPr>
                <w:bCs/>
                <w:spacing w:val="-3"/>
                <w:sz w:val="28"/>
                <w:szCs w:val="28"/>
                <w:lang w:val="ru-RU"/>
              </w:rPr>
            </w:pPr>
            <w:r w:rsidRPr="004D59E1">
              <w:rPr>
                <w:bCs/>
                <w:spacing w:val="-3"/>
                <w:sz w:val="22"/>
                <w:szCs w:val="22"/>
                <w:lang w:val="ru-RU"/>
              </w:rPr>
              <w:t>Оценку номинаций по природному наследию проводит МСОП</w:t>
            </w:r>
            <w:r w:rsidR="00D37D78" w:rsidRPr="004D59E1">
              <w:rPr>
                <w:bCs/>
                <w:spacing w:val="-3"/>
                <w:sz w:val="22"/>
                <w:szCs w:val="22"/>
                <w:lang w:val="ru-RU"/>
              </w:rPr>
              <w:t>.</w:t>
            </w:r>
          </w:p>
        </w:tc>
        <w:tc>
          <w:tcPr>
            <w:tcW w:w="3415" w:type="dxa"/>
            <w:gridSpan w:val="2"/>
          </w:tcPr>
          <w:p w14:paraId="5C9CE26B" w14:textId="77777777" w:rsidR="00431E58" w:rsidRPr="00EB6541" w:rsidRDefault="00431E58" w:rsidP="004C2610">
            <w:pPr>
              <w:spacing w:line="360" w:lineRule="auto"/>
              <w:ind w:left="-18"/>
              <w:rPr>
                <w:b/>
                <w:sz w:val="22"/>
                <w:szCs w:val="28"/>
                <w:lang w:val="ru-RU"/>
              </w:rPr>
            </w:pPr>
          </w:p>
        </w:tc>
      </w:tr>
      <w:tr w:rsidR="00431E58" w:rsidRPr="009A0714" w14:paraId="043F2A4E" w14:textId="77777777" w:rsidTr="00500303">
        <w:tc>
          <w:tcPr>
            <w:tcW w:w="6899" w:type="dxa"/>
            <w:gridSpan w:val="4"/>
          </w:tcPr>
          <w:p w14:paraId="4C6C72E1" w14:textId="2B91D42B" w:rsidR="00431E58" w:rsidRPr="00E135E2" w:rsidRDefault="00E238A1" w:rsidP="00C065F0">
            <w:pPr>
              <w:numPr>
                <w:ilvl w:val="0"/>
                <w:numId w:val="8"/>
              </w:numPr>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В случае номинаций культурных объектов в категории «культурный ландшафт», соответственно, оценку проводит ИКОМОС </w:t>
            </w:r>
            <w:r w:rsidR="00BC48F1" w:rsidRPr="004D59E1">
              <w:rPr>
                <w:rFonts w:eastAsia="TimesNewRoman"/>
                <w:sz w:val="22"/>
                <w:szCs w:val="22"/>
                <w:lang w:val="ru-RU" w:eastAsia="en-US"/>
              </w:rPr>
              <w:t>советуясь</w:t>
            </w:r>
            <w:r w:rsidRPr="004D59E1">
              <w:rPr>
                <w:rFonts w:eastAsia="TimesNewRoman"/>
                <w:sz w:val="22"/>
                <w:szCs w:val="22"/>
                <w:lang w:val="ru-RU" w:eastAsia="en-US"/>
              </w:rPr>
              <w:t xml:space="preserve"> с МСОП.</w:t>
            </w:r>
            <w:r w:rsidR="00DD4F11" w:rsidRPr="004D59E1">
              <w:rPr>
                <w:rFonts w:eastAsia="TimesNewRoman"/>
                <w:sz w:val="22"/>
                <w:szCs w:val="22"/>
                <w:lang w:val="ru-RU" w:eastAsia="en-US"/>
              </w:rPr>
              <w:t xml:space="preserve"> В отношении смешанных объектов</w:t>
            </w:r>
            <w:r w:rsidRPr="004D59E1">
              <w:rPr>
                <w:rFonts w:eastAsia="TimesNewRoman"/>
                <w:sz w:val="22"/>
                <w:szCs w:val="22"/>
                <w:lang w:val="ru-RU" w:eastAsia="en-US"/>
              </w:rPr>
              <w:t xml:space="preserve"> оценка проводится совместно ИКОМОС и МСОП.</w:t>
            </w:r>
          </w:p>
        </w:tc>
        <w:tc>
          <w:tcPr>
            <w:tcW w:w="3415" w:type="dxa"/>
            <w:gridSpan w:val="2"/>
          </w:tcPr>
          <w:p w14:paraId="777FFDF9" w14:textId="77777777" w:rsidR="00431E58" w:rsidRPr="00EB6541" w:rsidRDefault="00431E58" w:rsidP="004C2610">
            <w:pPr>
              <w:spacing w:line="360" w:lineRule="auto"/>
              <w:ind w:left="-18"/>
              <w:rPr>
                <w:b/>
                <w:sz w:val="22"/>
                <w:szCs w:val="28"/>
                <w:lang w:val="ru-RU"/>
              </w:rPr>
            </w:pPr>
            <w:r w:rsidRPr="00EB6541">
              <w:rPr>
                <w:b/>
                <w:sz w:val="22"/>
                <w:szCs w:val="28"/>
                <w:lang w:val="ru-RU"/>
              </w:rPr>
              <w:t xml:space="preserve"> </w:t>
            </w:r>
          </w:p>
        </w:tc>
      </w:tr>
      <w:tr w:rsidR="00431E58" w:rsidRPr="009A0714" w14:paraId="1EF3E256" w14:textId="77777777" w:rsidTr="00500303">
        <w:tc>
          <w:tcPr>
            <w:tcW w:w="6899" w:type="dxa"/>
            <w:gridSpan w:val="4"/>
          </w:tcPr>
          <w:p w14:paraId="5CC48BB8" w14:textId="31A9B7D6" w:rsidR="00431E58" w:rsidRPr="00EB6541" w:rsidRDefault="008A6073" w:rsidP="00EC3847">
            <w:pPr>
              <w:numPr>
                <w:ilvl w:val="0"/>
                <w:numId w:val="8"/>
              </w:numPr>
              <w:autoSpaceDE w:val="0"/>
              <w:autoSpaceDN w:val="0"/>
              <w:adjustRightInd w:val="0"/>
              <w:spacing w:after="200"/>
              <w:ind w:left="706"/>
              <w:jc w:val="both"/>
              <w:rPr>
                <w:b/>
                <w:bCs/>
                <w:spacing w:val="-3"/>
                <w:sz w:val="22"/>
                <w:szCs w:val="28"/>
                <w:lang w:val="ru-RU"/>
              </w:rPr>
            </w:pPr>
            <w:bookmarkStart w:id="24" w:name="_Ref369006062"/>
            <w:r w:rsidRPr="004D59E1">
              <w:rPr>
                <w:rFonts w:eastAsia="TimesNewRoman"/>
                <w:sz w:val="22"/>
                <w:szCs w:val="28"/>
                <w:lang w:val="ru-RU" w:eastAsia="en-US"/>
              </w:rPr>
              <w:t xml:space="preserve">По запросу Комитета всемирного наследия или по мере необходимости ИКОМОС и МСОП проводят </w:t>
            </w:r>
            <w:r w:rsidRPr="004D59E1">
              <w:rPr>
                <w:rFonts w:eastAsia="TimesNewRoman"/>
                <w:b/>
                <w:bCs/>
                <w:sz w:val="22"/>
                <w:szCs w:val="28"/>
                <w:lang w:val="ru-RU" w:eastAsia="en-US"/>
              </w:rPr>
              <w:t xml:space="preserve">тематические исследования </w:t>
            </w:r>
            <w:r w:rsidRPr="004D59E1">
              <w:rPr>
                <w:rFonts w:eastAsia="TimesNewRoman"/>
                <w:sz w:val="22"/>
                <w:szCs w:val="28"/>
                <w:lang w:val="ru-RU" w:eastAsia="en-US"/>
              </w:rPr>
              <w:t xml:space="preserve">для оценки предложенных объектов всемирного наследия в региональном, глобальном или тематическом контексте таковых. Эти исследования выполняются с учетом данных Предварительных списков, представленных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а также отчетов о совещаниях по гармонизации Предварительных списков и других технических исследований, проводившихся Консультативными органами, компетентными организациями и специалистами. Список таких завершенных исследований приведен в разделе III Приложения 3, а также доступен на веб-сайтах Консультативных органов. Не следует путать эти исследования со </w:t>
            </w:r>
            <w:r w:rsidRPr="004D59E1">
              <w:rPr>
                <w:rFonts w:eastAsia="TimesNewRoman"/>
                <w:b/>
                <w:bCs/>
                <w:sz w:val="22"/>
                <w:szCs w:val="28"/>
                <w:lang w:val="ru-RU" w:eastAsia="en-US"/>
              </w:rPr>
              <w:t>сравнительным анализом</w:t>
            </w:r>
            <w:r w:rsidRPr="004D59E1">
              <w:rPr>
                <w:rFonts w:eastAsia="TimesNewRoman"/>
                <w:sz w:val="22"/>
                <w:szCs w:val="28"/>
                <w:lang w:val="ru-RU" w:eastAsia="en-US"/>
              </w:rPr>
              <w:t xml:space="preserve">, который выполняется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при </w:t>
            </w:r>
            <w:r w:rsidR="00247DD7" w:rsidRPr="004D59E1">
              <w:rPr>
                <w:rFonts w:eastAsia="TimesNewRoman"/>
                <w:sz w:val="22"/>
                <w:szCs w:val="28"/>
                <w:lang w:val="ru-RU" w:eastAsia="en-US"/>
              </w:rPr>
              <w:t>номинировании объектов на включение</w:t>
            </w:r>
            <w:r w:rsidRPr="004D59E1">
              <w:rPr>
                <w:rFonts w:eastAsia="TimesNewRoman"/>
                <w:sz w:val="22"/>
                <w:szCs w:val="28"/>
                <w:lang w:val="ru-RU" w:eastAsia="en-US"/>
              </w:rPr>
              <w:t xml:space="preserve"> в Список всемирного наследия (см. </w:t>
            </w:r>
            <w:r w:rsidR="00EC3847" w:rsidRPr="004D59E1">
              <w:rPr>
                <w:rFonts w:eastAsia="TimesNewRoman"/>
                <w:sz w:val="22"/>
                <w:szCs w:val="22"/>
                <w:lang w:val="ru-RU" w:eastAsia="en-US"/>
              </w:rPr>
              <w:t>п</w:t>
            </w:r>
            <w:r w:rsidRPr="004D59E1">
              <w:rPr>
                <w:rFonts w:eastAsia="TimesNewRoman"/>
                <w:sz w:val="22"/>
                <w:szCs w:val="28"/>
                <w:lang w:val="ru-RU" w:eastAsia="en-US"/>
              </w:rPr>
              <w:t>ункт</w:t>
            </w:r>
            <w:r w:rsidR="009B7105">
              <w:rPr>
                <w:rFonts w:eastAsia="TimesNewRoman"/>
                <w:sz w:val="22"/>
                <w:szCs w:val="28"/>
                <w:lang w:val="fr-FR" w:eastAsia="en-US"/>
              </w:rPr>
              <w:t> </w:t>
            </w:r>
            <w:r w:rsidR="009B7105" w:rsidRPr="0076188B">
              <w:rPr>
                <w:rFonts w:eastAsia="TimesNewRoman"/>
                <w:sz w:val="22"/>
                <w:szCs w:val="28"/>
                <w:lang w:val="ru-RU" w:eastAsia="en-US"/>
              </w:rPr>
              <w:t>132</w:t>
            </w:r>
            <w:r w:rsidRPr="004D59E1">
              <w:rPr>
                <w:rFonts w:eastAsia="TimesNewRoman"/>
                <w:sz w:val="22"/>
                <w:szCs w:val="28"/>
                <w:lang w:val="ru-RU" w:eastAsia="en-US"/>
              </w:rPr>
              <w:t>).</w:t>
            </w:r>
            <w:bookmarkEnd w:id="24"/>
          </w:p>
        </w:tc>
        <w:tc>
          <w:tcPr>
            <w:tcW w:w="3415" w:type="dxa"/>
            <w:gridSpan w:val="2"/>
          </w:tcPr>
          <w:p w14:paraId="21918A6F" w14:textId="6BFD8C0F" w:rsidR="00431E58" w:rsidRPr="001F4807" w:rsidRDefault="008A6073" w:rsidP="004D59E1">
            <w:pPr>
              <w:spacing w:after="100"/>
              <w:ind w:left="-14"/>
              <w:rPr>
                <w:bCs/>
                <w:sz w:val="18"/>
                <w:szCs w:val="18"/>
                <w:lang w:val="es-ES"/>
              </w:rPr>
            </w:pPr>
            <w:r w:rsidRPr="001F4807">
              <w:rPr>
                <w:b/>
                <w:sz w:val="18"/>
                <w:szCs w:val="18"/>
                <w:lang w:val="ru-RU"/>
              </w:rPr>
              <w:t>ИКОМОС</w:t>
            </w:r>
            <w:r w:rsidR="00431E58" w:rsidRPr="001F4807">
              <w:rPr>
                <w:b/>
                <w:sz w:val="18"/>
                <w:szCs w:val="18"/>
                <w:lang w:val="es-ES"/>
              </w:rPr>
              <w:t>:</w:t>
            </w:r>
            <w:r w:rsidR="003F0FFF">
              <w:rPr>
                <w:b/>
                <w:sz w:val="18"/>
                <w:szCs w:val="18"/>
                <w:lang w:val="es-ES"/>
              </w:rPr>
              <w:t xml:space="preserve"> </w:t>
            </w:r>
            <w:hyperlink r:id="rId23" w:history="1">
              <w:r w:rsidR="00431E58" w:rsidRPr="001F4807">
                <w:rPr>
                  <w:rStyle w:val="Hyperlink"/>
                  <w:bCs/>
                  <w:color w:val="auto"/>
                  <w:sz w:val="18"/>
                  <w:szCs w:val="18"/>
                  <w:u w:val="none"/>
                  <w:lang w:val="es-ES"/>
                </w:rPr>
                <w:t>http://www.icomos.org/studies/</w:t>
              </w:r>
            </w:hyperlink>
          </w:p>
          <w:p w14:paraId="08F0F501" w14:textId="569DF4FE" w:rsidR="00431E58" w:rsidRPr="00EB6541" w:rsidRDefault="008A6073" w:rsidP="004D59E1">
            <w:pPr>
              <w:spacing w:after="100"/>
              <w:ind w:left="-14"/>
              <w:rPr>
                <w:b/>
                <w:sz w:val="22"/>
                <w:szCs w:val="28"/>
                <w:lang w:val="es-ES"/>
              </w:rPr>
            </w:pPr>
            <w:r w:rsidRPr="001F4807">
              <w:rPr>
                <w:b/>
                <w:sz w:val="18"/>
                <w:szCs w:val="18"/>
                <w:lang w:val="ru-RU"/>
              </w:rPr>
              <w:t>МСОП</w:t>
            </w:r>
            <w:r w:rsidR="00431E58" w:rsidRPr="001F4807">
              <w:rPr>
                <w:b/>
                <w:sz w:val="18"/>
                <w:szCs w:val="18"/>
                <w:lang w:val="es-ES"/>
              </w:rPr>
              <w:t>:</w:t>
            </w:r>
            <w:r w:rsidR="003F0FFF">
              <w:rPr>
                <w:b/>
                <w:sz w:val="18"/>
                <w:szCs w:val="18"/>
                <w:lang w:val="es-ES"/>
              </w:rPr>
              <w:t xml:space="preserve"> </w:t>
            </w:r>
            <w:r w:rsidR="00431E58" w:rsidRPr="001F4807">
              <w:rPr>
                <w:bCs/>
                <w:sz w:val="18"/>
                <w:szCs w:val="18"/>
                <w:lang w:val="es-ES"/>
              </w:rPr>
              <w:t>http://www.iucn.org/themes/wcpa/pubs/Worldheritage.htm</w:t>
            </w:r>
          </w:p>
        </w:tc>
      </w:tr>
      <w:tr w:rsidR="00431E58" w:rsidRPr="009A0714" w14:paraId="6D4026AF" w14:textId="77777777" w:rsidTr="00500303">
        <w:tc>
          <w:tcPr>
            <w:tcW w:w="6899" w:type="dxa"/>
            <w:gridSpan w:val="4"/>
          </w:tcPr>
          <w:p w14:paraId="38C677C0" w14:textId="4556C83A" w:rsidR="00431E58" w:rsidRPr="00EB6541" w:rsidRDefault="00247DD7" w:rsidP="00C065F0">
            <w:pPr>
              <w:numPr>
                <w:ilvl w:val="0"/>
                <w:numId w:val="8"/>
              </w:numPr>
              <w:tabs>
                <w:tab w:val="left" w:pos="-720"/>
                <w:tab w:val="left" w:pos="0"/>
              </w:tabs>
              <w:suppressAutoHyphens/>
              <w:autoSpaceDE w:val="0"/>
              <w:autoSpaceDN w:val="0"/>
              <w:adjustRightInd w:val="0"/>
              <w:spacing w:after="200"/>
              <w:ind w:left="706"/>
              <w:jc w:val="both"/>
              <w:rPr>
                <w:b/>
                <w:bCs/>
                <w:spacing w:val="-3"/>
                <w:sz w:val="22"/>
                <w:szCs w:val="28"/>
                <w:u w:val="single"/>
                <w:lang w:val="ru-RU"/>
              </w:rPr>
            </w:pPr>
            <w:bookmarkStart w:id="25" w:name="_Ref369088891"/>
            <w:r w:rsidRPr="004D59E1">
              <w:rPr>
                <w:rFonts w:eastAsia="TimesNewRoman"/>
                <w:sz w:val="22"/>
                <w:szCs w:val="22"/>
                <w:lang w:val="ru-RU" w:eastAsia="en-US"/>
              </w:rPr>
              <w:t xml:space="preserve">При </w:t>
            </w:r>
            <w:r w:rsidR="00783A21" w:rsidRPr="004D59E1">
              <w:rPr>
                <w:rFonts w:eastAsia="TimesNewRoman"/>
                <w:sz w:val="22"/>
                <w:szCs w:val="22"/>
                <w:lang w:val="ru-RU" w:eastAsia="en-US"/>
              </w:rPr>
              <w:t xml:space="preserve">проведении </w:t>
            </w:r>
            <w:r w:rsidRPr="004D59E1">
              <w:rPr>
                <w:rFonts w:eastAsia="TimesNewRoman"/>
                <w:sz w:val="22"/>
                <w:szCs w:val="22"/>
                <w:lang w:val="ru-RU" w:eastAsia="en-US"/>
              </w:rPr>
              <w:t>оценк</w:t>
            </w:r>
            <w:r w:rsidR="00783A21" w:rsidRPr="004D59E1">
              <w:rPr>
                <w:rFonts w:eastAsia="TimesNewRoman"/>
                <w:sz w:val="22"/>
                <w:szCs w:val="22"/>
                <w:lang w:val="ru-RU" w:eastAsia="en-US"/>
              </w:rPr>
              <w:t>и</w:t>
            </w:r>
            <w:r w:rsidRPr="004D59E1">
              <w:rPr>
                <w:rFonts w:eastAsia="TimesNewRoman"/>
                <w:sz w:val="22"/>
                <w:szCs w:val="22"/>
                <w:lang w:val="ru-RU" w:eastAsia="en-US"/>
              </w:rPr>
              <w:t xml:space="preserve"> и презентации номинаций ИКОМОС и МСОП следует руководствоваться следующими принципами. Оценочные заключения и презентации должны:</w:t>
            </w:r>
            <w:bookmarkEnd w:id="25"/>
          </w:p>
        </w:tc>
        <w:tc>
          <w:tcPr>
            <w:tcW w:w="3415" w:type="dxa"/>
            <w:gridSpan w:val="2"/>
          </w:tcPr>
          <w:p w14:paraId="07AA9A21" w14:textId="0A3B7E0A" w:rsidR="00BC48F1" w:rsidRPr="001F4807" w:rsidRDefault="00247DD7" w:rsidP="004D59E1">
            <w:pPr>
              <w:ind w:left="-18"/>
              <w:rPr>
                <w:bCs/>
                <w:sz w:val="18"/>
                <w:szCs w:val="28"/>
                <w:lang w:val="ru-RU"/>
              </w:rPr>
            </w:pPr>
            <w:r w:rsidRPr="001F4807">
              <w:rPr>
                <w:bCs/>
                <w:sz w:val="18"/>
                <w:szCs w:val="28"/>
                <w:lang w:val="ru-RU"/>
              </w:rPr>
              <w:t>Решение</w:t>
            </w:r>
            <w:r w:rsidR="00431E58" w:rsidRPr="001F4807">
              <w:rPr>
                <w:bCs/>
                <w:sz w:val="18"/>
                <w:szCs w:val="28"/>
                <w:lang w:val="ru-RU"/>
              </w:rPr>
              <w:t xml:space="preserve"> 28 </w:t>
            </w:r>
            <w:r w:rsidR="00431E58" w:rsidRPr="001F4807">
              <w:rPr>
                <w:bCs/>
                <w:sz w:val="18"/>
                <w:szCs w:val="28"/>
              </w:rPr>
              <w:t>COM</w:t>
            </w:r>
            <w:r w:rsidR="00431E58" w:rsidRPr="001F4807">
              <w:rPr>
                <w:bCs/>
                <w:sz w:val="18"/>
                <w:szCs w:val="28"/>
                <w:lang w:val="ru-RU"/>
              </w:rPr>
              <w:t xml:space="preserve"> 14</w:t>
            </w:r>
            <w:r w:rsidR="00431E58" w:rsidRPr="001F4807">
              <w:rPr>
                <w:bCs/>
                <w:sz w:val="18"/>
                <w:szCs w:val="28"/>
              </w:rPr>
              <w:t>B</w:t>
            </w:r>
            <w:r w:rsidR="00431E58" w:rsidRPr="001F4807">
              <w:rPr>
                <w:bCs/>
                <w:sz w:val="18"/>
                <w:szCs w:val="28"/>
                <w:lang w:val="ru-RU"/>
              </w:rPr>
              <w:t>.57</w:t>
            </w:r>
            <w:r w:rsidR="00BC48F1">
              <w:rPr>
                <w:bCs/>
                <w:sz w:val="18"/>
                <w:szCs w:val="28"/>
                <w:lang w:val="ru-RU"/>
              </w:rPr>
              <w:br/>
            </w:r>
            <w:r w:rsidR="00BC48F1" w:rsidRPr="000F0C27">
              <w:rPr>
                <w:bCs/>
                <w:sz w:val="18"/>
                <w:szCs w:val="28"/>
                <w:lang w:val="ru-RU"/>
              </w:rPr>
              <w:t>Решение</w:t>
            </w:r>
            <w:r w:rsidR="00BC48F1" w:rsidRPr="001F4807">
              <w:rPr>
                <w:bCs/>
                <w:sz w:val="18"/>
                <w:szCs w:val="28"/>
                <w:lang w:val="ru-RU"/>
              </w:rPr>
              <w:t xml:space="preserve"> </w:t>
            </w:r>
            <w:r w:rsidR="00BC48F1" w:rsidRPr="001F4807">
              <w:rPr>
                <w:spacing w:val="-4"/>
                <w:sz w:val="18"/>
                <w:lang w:val="ru-RU"/>
              </w:rPr>
              <w:t xml:space="preserve">30 </w:t>
            </w:r>
            <w:r w:rsidR="00BC48F1">
              <w:rPr>
                <w:spacing w:val="-4"/>
                <w:sz w:val="18"/>
              </w:rPr>
              <w:t>COM</w:t>
            </w:r>
            <w:r w:rsidR="00BC48F1" w:rsidRPr="001F4807">
              <w:rPr>
                <w:spacing w:val="-4"/>
                <w:sz w:val="18"/>
                <w:lang w:val="ru-RU"/>
              </w:rPr>
              <w:t xml:space="preserve"> 13</w:t>
            </w:r>
            <w:r w:rsidR="00BC48F1" w:rsidRPr="001F4807">
              <w:rPr>
                <w:spacing w:val="-4"/>
                <w:sz w:val="18"/>
                <w:lang w:val="ru-RU"/>
              </w:rPr>
              <w:br/>
            </w:r>
            <w:r w:rsidR="00BC48F1" w:rsidRPr="000F0C27">
              <w:rPr>
                <w:bCs/>
                <w:sz w:val="18"/>
                <w:szCs w:val="28"/>
                <w:lang w:val="ru-RU"/>
              </w:rPr>
              <w:t>Решение</w:t>
            </w:r>
            <w:r w:rsidR="00BC48F1" w:rsidRPr="001F4807">
              <w:rPr>
                <w:bCs/>
                <w:sz w:val="18"/>
                <w:szCs w:val="28"/>
                <w:lang w:val="ru-RU"/>
              </w:rPr>
              <w:t xml:space="preserve"> </w:t>
            </w:r>
            <w:r w:rsidR="00BC48F1" w:rsidRPr="001F4807">
              <w:rPr>
                <w:spacing w:val="-4"/>
                <w:sz w:val="18"/>
                <w:lang w:val="ru-RU"/>
              </w:rPr>
              <w:t xml:space="preserve">39 </w:t>
            </w:r>
            <w:r w:rsidR="00BC48F1" w:rsidRPr="006C2D99">
              <w:rPr>
                <w:spacing w:val="-4"/>
                <w:sz w:val="18"/>
              </w:rPr>
              <w:t>COM</w:t>
            </w:r>
            <w:r w:rsidR="00BC48F1" w:rsidRPr="001F4807">
              <w:rPr>
                <w:spacing w:val="-4"/>
                <w:sz w:val="18"/>
                <w:lang w:val="ru-RU"/>
              </w:rPr>
              <w:t xml:space="preserve"> 11</w:t>
            </w:r>
          </w:p>
          <w:p w14:paraId="36E794B1" w14:textId="77777777" w:rsidR="00431E58" w:rsidRPr="00EB6541" w:rsidRDefault="00431E58" w:rsidP="004C2610">
            <w:pPr>
              <w:spacing w:line="360" w:lineRule="auto"/>
              <w:ind w:left="-18"/>
              <w:rPr>
                <w:bCs/>
                <w:noProof/>
                <w:spacing w:val="-3"/>
                <w:sz w:val="22"/>
                <w:szCs w:val="28"/>
                <w:lang w:val="ru-RU"/>
              </w:rPr>
            </w:pPr>
          </w:p>
        </w:tc>
      </w:tr>
      <w:tr w:rsidR="00431E58" w:rsidRPr="009A0714" w14:paraId="1B32D6B8" w14:textId="77777777" w:rsidTr="00500303">
        <w:tc>
          <w:tcPr>
            <w:tcW w:w="6899" w:type="dxa"/>
            <w:gridSpan w:val="4"/>
          </w:tcPr>
          <w:p w14:paraId="4815916C" w14:textId="7B21E433" w:rsidR="00B906B5"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придерживаться </w:t>
            </w:r>
            <w:r w:rsidRPr="004D59E1">
              <w:rPr>
                <w:i/>
                <w:iCs/>
                <w:sz w:val="22"/>
                <w:szCs w:val="22"/>
                <w:lang w:val="ru-RU"/>
              </w:rPr>
              <w:t>Конвенции о всемирном наследии</w:t>
            </w:r>
            <w:r w:rsidRPr="004D59E1">
              <w:rPr>
                <w:sz w:val="22"/>
                <w:szCs w:val="22"/>
                <w:lang w:val="ru-RU"/>
              </w:rPr>
              <w:t xml:space="preserve">, соответствующих положений </w:t>
            </w:r>
            <w:r w:rsidR="00BC48F1" w:rsidRPr="004D59E1">
              <w:rPr>
                <w:i/>
                <w:sz w:val="22"/>
                <w:szCs w:val="22"/>
                <w:lang w:val="ru-RU"/>
              </w:rPr>
              <w:t>Оперативного</w:t>
            </w:r>
            <w:r w:rsidR="00BC48F1" w:rsidRPr="004D59E1">
              <w:rPr>
                <w:i/>
                <w:iCs/>
                <w:sz w:val="22"/>
                <w:szCs w:val="22"/>
                <w:lang w:val="ru-RU"/>
              </w:rPr>
              <w:t xml:space="preserve"> р</w:t>
            </w:r>
            <w:r w:rsidRPr="004D59E1">
              <w:rPr>
                <w:i/>
                <w:iCs/>
                <w:sz w:val="22"/>
                <w:szCs w:val="22"/>
                <w:lang w:val="ru-RU"/>
              </w:rPr>
              <w:t xml:space="preserve">уководства </w:t>
            </w:r>
            <w:r w:rsidRPr="004D59E1">
              <w:rPr>
                <w:sz w:val="22"/>
                <w:szCs w:val="22"/>
                <w:lang w:val="ru-RU"/>
              </w:rPr>
              <w:t xml:space="preserve">и </w:t>
            </w:r>
            <w:r w:rsidR="00B906B5" w:rsidRPr="004D59E1">
              <w:rPr>
                <w:sz w:val="22"/>
                <w:szCs w:val="22"/>
                <w:lang w:val="ru-RU"/>
              </w:rPr>
              <w:t>любых</w:t>
            </w:r>
            <w:r w:rsidRPr="004D59E1">
              <w:rPr>
                <w:sz w:val="22"/>
                <w:szCs w:val="22"/>
                <w:lang w:val="ru-RU"/>
              </w:rPr>
              <w:t xml:space="preserve"> дополнительных указаний, изложенных Комитетом в его решениях;</w:t>
            </w:r>
          </w:p>
          <w:p w14:paraId="7818E6A2" w14:textId="5E3C7176" w:rsidR="00B906B5"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быть объективными, точными </w:t>
            </w:r>
            <w:r w:rsidR="009A3533" w:rsidRPr="004D59E1">
              <w:rPr>
                <w:sz w:val="22"/>
                <w:szCs w:val="22"/>
                <w:lang w:val="ru-RU"/>
              </w:rPr>
              <w:t xml:space="preserve">в оценках </w:t>
            </w:r>
            <w:r w:rsidRPr="004D59E1">
              <w:rPr>
                <w:sz w:val="22"/>
                <w:szCs w:val="22"/>
                <w:lang w:val="ru-RU"/>
              </w:rPr>
              <w:t xml:space="preserve">и </w:t>
            </w:r>
            <w:r w:rsidR="00B906B5" w:rsidRPr="004D59E1">
              <w:rPr>
                <w:sz w:val="22"/>
                <w:szCs w:val="22"/>
                <w:lang w:val="ru-RU"/>
              </w:rPr>
              <w:t>иметь научное обоснование</w:t>
            </w:r>
            <w:r w:rsidR="009A3533" w:rsidRPr="004D59E1">
              <w:rPr>
                <w:sz w:val="22"/>
                <w:szCs w:val="22"/>
                <w:lang w:val="ru-RU"/>
              </w:rPr>
              <w:t>,</w:t>
            </w:r>
            <w:r w:rsidR="007900D0" w:rsidRPr="004D59E1">
              <w:rPr>
                <w:sz w:val="22"/>
                <w:szCs w:val="22"/>
                <w:lang w:val="ru-RU"/>
              </w:rPr>
              <w:t xml:space="preserve"> в том числе</w:t>
            </w:r>
            <w:r w:rsidR="009A3533" w:rsidRPr="004D59E1">
              <w:rPr>
                <w:sz w:val="22"/>
                <w:szCs w:val="22"/>
                <w:lang w:val="ru-RU"/>
              </w:rPr>
              <w:t>,</w:t>
            </w:r>
            <w:r w:rsidR="007900D0" w:rsidRPr="004D59E1">
              <w:rPr>
                <w:sz w:val="22"/>
                <w:szCs w:val="22"/>
                <w:lang w:val="ru-RU"/>
              </w:rPr>
              <w:t xml:space="preserve"> при рассмотрении всей информации, представленной консультативным органам</w:t>
            </w:r>
            <w:r w:rsidRPr="004D59E1">
              <w:rPr>
                <w:sz w:val="22"/>
                <w:szCs w:val="22"/>
                <w:lang w:val="ru-RU"/>
              </w:rPr>
              <w:t>;</w:t>
            </w:r>
          </w:p>
          <w:p w14:paraId="43EC34F5" w14:textId="4FD99C4D" w:rsidR="00247DD7"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быть </w:t>
            </w:r>
            <w:r w:rsidR="00B54D43" w:rsidRPr="004D59E1">
              <w:rPr>
                <w:sz w:val="22"/>
                <w:szCs w:val="22"/>
                <w:lang w:val="ru-RU"/>
              </w:rPr>
              <w:t xml:space="preserve">последовательно </w:t>
            </w:r>
            <w:r w:rsidRPr="004D59E1">
              <w:rPr>
                <w:sz w:val="22"/>
                <w:szCs w:val="22"/>
                <w:lang w:val="ru-RU"/>
              </w:rPr>
              <w:t xml:space="preserve">проведены на высоком </w:t>
            </w:r>
            <w:r w:rsidR="00DD4F11" w:rsidRPr="004D59E1">
              <w:rPr>
                <w:sz w:val="22"/>
                <w:szCs w:val="22"/>
                <w:lang w:val="ru-RU"/>
              </w:rPr>
              <w:t xml:space="preserve">профессиональном </w:t>
            </w:r>
            <w:r w:rsidRPr="004D59E1">
              <w:rPr>
                <w:sz w:val="22"/>
                <w:szCs w:val="22"/>
                <w:lang w:val="ru-RU"/>
              </w:rPr>
              <w:t>уровне</w:t>
            </w:r>
            <w:r w:rsidR="00BC48F1" w:rsidRPr="004D59E1">
              <w:rPr>
                <w:sz w:val="22"/>
                <w:szCs w:val="22"/>
                <w:lang w:val="ru-RU"/>
              </w:rPr>
              <w:t>,</w:t>
            </w:r>
            <w:r w:rsidR="00BC48F1" w:rsidRPr="001046FF">
              <w:rPr>
                <w:rFonts w:eastAsiaTheme="minorEastAsia" w:cstheme="minorBidi"/>
                <w:sz w:val="22"/>
                <w:szCs w:val="22"/>
                <w:lang w:val="ru-RU"/>
                <w14:ligatures w14:val="standardContextual"/>
              </w:rPr>
              <w:t xml:space="preserve"> </w:t>
            </w:r>
            <w:r w:rsidR="0089787F" w:rsidRPr="004D59E1">
              <w:rPr>
                <w:sz w:val="22"/>
                <w:szCs w:val="22"/>
                <w:lang w:val="ru-RU"/>
              </w:rPr>
              <w:t>в духе справедливости и прозрачности</w:t>
            </w:r>
            <w:r w:rsidR="00986990" w:rsidRPr="004D59E1">
              <w:rPr>
                <w:sz w:val="22"/>
                <w:szCs w:val="22"/>
                <w:lang w:val="ru-RU"/>
              </w:rPr>
              <w:t xml:space="preserve"> в течении всего процесса оценки,  в консультации и диалоге с номинируемыми </w:t>
            </w:r>
            <w:r w:rsidR="00986990" w:rsidRPr="004D59E1">
              <w:rPr>
                <w:rFonts w:eastAsia="TimesNewRoman"/>
                <w:sz w:val="22"/>
                <w:szCs w:val="22"/>
                <w:lang w:val="ru-RU" w:eastAsia="en-US"/>
              </w:rPr>
              <w:t xml:space="preserve">государствами – сторонами </w:t>
            </w:r>
            <w:r w:rsidR="00986990" w:rsidRPr="004D59E1">
              <w:rPr>
                <w:rFonts w:eastAsia="TimesNewRoman"/>
                <w:i/>
                <w:sz w:val="22"/>
                <w:szCs w:val="22"/>
                <w:lang w:val="ru-RU" w:eastAsia="en-US"/>
              </w:rPr>
              <w:t>Конвенции</w:t>
            </w:r>
            <w:r w:rsidR="00BC48F1" w:rsidRPr="004D59E1">
              <w:rPr>
                <w:sz w:val="22"/>
                <w:szCs w:val="22"/>
                <w:lang w:val="ru-RU"/>
              </w:rPr>
              <w:t>;</w:t>
            </w:r>
          </w:p>
          <w:p w14:paraId="5C4FFE27" w14:textId="72AACED1" w:rsidR="00C22607"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соответствовать стандартному формату, </w:t>
            </w:r>
            <w:r w:rsidR="00B906B5" w:rsidRPr="004D59E1">
              <w:rPr>
                <w:sz w:val="22"/>
                <w:szCs w:val="22"/>
                <w:lang w:val="ru-RU"/>
              </w:rPr>
              <w:t>как для оценочных заключений, так и для</w:t>
            </w:r>
            <w:r w:rsidRPr="004D59E1">
              <w:rPr>
                <w:sz w:val="22"/>
                <w:szCs w:val="22"/>
                <w:lang w:val="ru-RU"/>
              </w:rPr>
              <w:t xml:space="preserve"> презентаци</w:t>
            </w:r>
            <w:r w:rsidR="00B906B5" w:rsidRPr="004D59E1">
              <w:rPr>
                <w:sz w:val="22"/>
                <w:szCs w:val="22"/>
                <w:lang w:val="ru-RU"/>
              </w:rPr>
              <w:t>й,</w:t>
            </w:r>
            <w:r w:rsidRPr="004D59E1">
              <w:rPr>
                <w:sz w:val="22"/>
                <w:szCs w:val="22"/>
                <w:lang w:val="ru-RU"/>
              </w:rPr>
              <w:t xml:space="preserve"> должны быть согласованы с Секретариатом и включать, </w:t>
            </w:r>
            <w:r w:rsidR="006A2EE0" w:rsidRPr="004D59E1">
              <w:rPr>
                <w:sz w:val="22"/>
                <w:szCs w:val="22"/>
                <w:lang w:val="ru-RU"/>
              </w:rPr>
              <w:t xml:space="preserve">имена всех специалистов, которые учавствовали в оценочном процессе, исключая </w:t>
            </w:r>
            <w:r w:rsidR="009A485C" w:rsidRPr="004D59E1">
              <w:rPr>
                <w:sz w:val="22"/>
                <w:szCs w:val="22"/>
                <w:lang w:val="ru-RU"/>
              </w:rPr>
              <w:t xml:space="preserve">кабинетных </w:t>
            </w:r>
            <w:r w:rsidR="006A2EE0" w:rsidRPr="004D59E1">
              <w:rPr>
                <w:sz w:val="22"/>
                <w:szCs w:val="22"/>
                <w:lang w:val="ru-RU"/>
              </w:rPr>
              <w:t xml:space="preserve">рецензентов, которые дают конфиденциальные оценки, и, в приложении, </w:t>
            </w:r>
            <w:r w:rsidR="005C3D07" w:rsidRPr="004D59E1">
              <w:rPr>
                <w:sz w:val="22"/>
                <w:szCs w:val="22"/>
                <w:lang w:val="ru-RU"/>
              </w:rPr>
              <w:t>полная разбивка бюджетов и расходов относительно оценки</w:t>
            </w:r>
            <w:r w:rsidRPr="004D59E1">
              <w:rPr>
                <w:sz w:val="22"/>
                <w:szCs w:val="22"/>
                <w:lang w:val="ru-RU"/>
              </w:rPr>
              <w:t>;</w:t>
            </w:r>
          </w:p>
          <w:p w14:paraId="46C5864A" w14:textId="5B4CA689" w:rsidR="00B54D43" w:rsidRPr="004D59E1" w:rsidRDefault="005C3D07" w:rsidP="00C065F0">
            <w:pPr>
              <w:pStyle w:val="OGParagraphLevel2"/>
              <w:numPr>
                <w:ilvl w:val="0"/>
                <w:numId w:val="71"/>
              </w:numPr>
              <w:ind w:left="1138" w:hanging="461"/>
              <w:rPr>
                <w:lang w:val="ru-RU"/>
              </w:rPr>
            </w:pPr>
            <w:r w:rsidRPr="004D59E1">
              <w:rPr>
                <w:lang w:val="ru-RU"/>
              </w:rPr>
              <w:lastRenderedPageBreak/>
              <w:t>вовлечечь региональных специалистов знакомых с субьектами</w:t>
            </w:r>
            <w:r w:rsidR="00B54D43" w:rsidRPr="004D59E1">
              <w:rPr>
                <w:lang w:val="ru-RU"/>
              </w:rPr>
              <w:t>;</w:t>
            </w:r>
          </w:p>
          <w:p w14:paraId="5FA72F11" w14:textId="77777777" w:rsidR="00C22607" w:rsidRPr="004D59E1" w:rsidRDefault="00B906B5" w:rsidP="00C065F0">
            <w:pPr>
              <w:pStyle w:val="ListParagraph"/>
              <w:numPr>
                <w:ilvl w:val="0"/>
                <w:numId w:val="71"/>
              </w:numPr>
              <w:spacing w:after="160"/>
              <w:ind w:left="1138" w:hanging="461"/>
              <w:jc w:val="both"/>
              <w:rPr>
                <w:sz w:val="22"/>
                <w:szCs w:val="22"/>
                <w:lang w:val="ru-RU"/>
              </w:rPr>
            </w:pPr>
            <w:r w:rsidRPr="004D59E1">
              <w:rPr>
                <w:sz w:val="22"/>
                <w:szCs w:val="22"/>
                <w:lang w:val="ru-RU"/>
              </w:rPr>
              <w:t>указыва</w:t>
            </w:r>
            <w:r w:rsidR="00247DD7" w:rsidRPr="004D59E1">
              <w:rPr>
                <w:sz w:val="22"/>
                <w:szCs w:val="22"/>
                <w:lang w:val="ru-RU"/>
              </w:rPr>
              <w:t xml:space="preserve">ть </w:t>
            </w:r>
            <w:r w:rsidRPr="004D59E1">
              <w:rPr>
                <w:sz w:val="22"/>
                <w:szCs w:val="22"/>
                <w:lang w:val="ru-RU"/>
              </w:rPr>
              <w:t>четко</w:t>
            </w:r>
            <w:r w:rsidR="00247DD7" w:rsidRPr="004D59E1">
              <w:rPr>
                <w:sz w:val="22"/>
                <w:szCs w:val="22"/>
                <w:lang w:val="ru-RU"/>
              </w:rPr>
              <w:t xml:space="preserve"> и о</w:t>
            </w:r>
            <w:r w:rsidRPr="004D59E1">
              <w:rPr>
                <w:sz w:val="22"/>
                <w:szCs w:val="22"/>
                <w:lang w:val="ru-RU"/>
              </w:rPr>
              <w:t>бособленно</w:t>
            </w:r>
            <w:r w:rsidR="00247DD7" w:rsidRPr="004D59E1">
              <w:rPr>
                <w:sz w:val="22"/>
                <w:szCs w:val="22"/>
                <w:lang w:val="ru-RU"/>
              </w:rPr>
              <w:t>, имеет ли объект выдающуюся</w:t>
            </w:r>
            <w:r w:rsidR="00C22607" w:rsidRPr="004D59E1">
              <w:rPr>
                <w:sz w:val="22"/>
                <w:szCs w:val="22"/>
                <w:lang w:val="ru-RU"/>
              </w:rPr>
              <w:t xml:space="preserve"> универсальную</w:t>
            </w:r>
            <w:r w:rsidR="00247DD7" w:rsidRPr="004D59E1">
              <w:rPr>
                <w:sz w:val="22"/>
                <w:szCs w:val="22"/>
                <w:lang w:val="ru-RU"/>
              </w:rPr>
              <w:t xml:space="preserve"> ценность, удовлетворяет ли условиям целостности и/или </w:t>
            </w:r>
            <w:r w:rsidRPr="004D59E1">
              <w:rPr>
                <w:sz w:val="22"/>
                <w:szCs w:val="22"/>
                <w:lang w:val="ru-RU"/>
              </w:rPr>
              <w:t>подлинности</w:t>
            </w:r>
            <w:r w:rsidR="00247DD7" w:rsidRPr="004D59E1">
              <w:rPr>
                <w:sz w:val="22"/>
                <w:szCs w:val="22"/>
                <w:lang w:val="ru-RU"/>
              </w:rPr>
              <w:t xml:space="preserve">, имеется ли в наличии план/система </w:t>
            </w:r>
            <w:r w:rsidRPr="004D59E1">
              <w:rPr>
                <w:sz w:val="22"/>
                <w:szCs w:val="22"/>
                <w:lang w:val="ru-RU"/>
              </w:rPr>
              <w:t>управления</w:t>
            </w:r>
            <w:r w:rsidR="00247DD7" w:rsidRPr="004D59E1">
              <w:rPr>
                <w:sz w:val="22"/>
                <w:szCs w:val="22"/>
                <w:lang w:val="ru-RU"/>
              </w:rPr>
              <w:t xml:space="preserve"> и </w:t>
            </w:r>
            <w:r w:rsidRPr="004D59E1">
              <w:rPr>
                <w:sz w:val="22"/>
                <w:szCs w:val="22"/>
                <w:lang w:val="ru-RU"/>
              </w:rPr>
              <w:t>законодательный охранный статус</w:t>
            </w:r>
            <w:r w:rsidR="00247DD7" w:rsidRPr="004D59E1">
              <w:rPr>
                <w:sz w:val="22"/>
                <w:szCs w:val="22"/>
                <w:lang w:val="ru-RU"/>
              </w:rPr>
              <w:t>;</w:t>
            </w:r>
          </w:p>
          <w:p w14:paraId="5489400D" w14:textId="0B0D7DD9" w:rsidR="00247DD7"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оценивать каждый объект систематич</w:t>
            </w:r>
            <w:r w:rsidR="00B906B5" w:rsidRPr="004D59E1">
              <w:rPr>
                <w:sz w:val="22"/>
                <w:szCs w:val="22"/>
                <w:lang w:val="ru-RU"/>
              </w:rPr>
              <w:t>ески</w:t>
            </w:r>
            <w:r w:rsidRPr="004D59E1">
              <w:rPr>
                <w:sz w:val="22"/>
                <w:szCs w:val="22"/>
                <w:lang w:val="ru-RU"/>
              </w:rPr>
              <w:t xml:space="preserve"> согласно всем</w:t>
            </w:r>
            <w:r w:rsidR="00C22607" w:rsidRPr="004D59E1">
              <w:rPr>
                <w:sz w:val="22"/>
                <w:szCs w:val="22"/>
                <w:lang w:val="ru-RU"/>
              </w:rPr>
              <w:t xml:space="preserve"> </w:t>
            </w:r>
            <w:r w:rsidRPr="004D59E1">
              <w:rPr>
                <w:sz w:val="22"/>
                <w:szCs w:val="22"/>
                <w:lang w:val="ru-RU"/>
              </w:rPr>
              <w:t xml:space="preserve">соответствующим критериям, включая состояние </w:t>
            </w:r>
            <w:r w:rsidR="00B906B5" w:rsidRPr="004D59E1">
              <w:rPr>
                <w:sz w:val="22"/>
                <w:szCs w:val="22"/>
                <w:lang w:val="ru-RU"/>
              </w:rPr>
              <w:t xml:space="preserve">его </w:t>
            </w:r>
            <w:r w:rsidRPr="004D59E1">
              <w:rPr>
                <w:sz w:val="22"/>
                <w:szCs w:val="22"/>
                <w:lang w:val="ru-RU"/>
              </w:rPr>
              <w:t xml:space="preserve">сохранности, </w:t>
            </w:r>
            <w:r w:rsidR="00B54D43" w:rsidRPr="004D59E1">
              <w:rPr>
                <w:sz w:val="22"/>
                <w:szCs w:val="22"/>
                <w:u w:val="single"/>
                <w:lang w:val="ru-RU"/>
              </w:rPr>
              <w:t>относительное,</w:t>
            </w:r>
            <w:r w:rsidR="00B54D43" w:rsidRPr="004D59E1">
              <w:rPr>
                <w:sz w:val="22"/>
                <w:szCs w:val="22"/>
                <w:lang w:val="ru-RU"/>
              </w:rPr>
              <w:t xml:space="preserve"> </w:t>
            </w:r>
            <w:r w:rsidRPr="004D59E1">
              <w:rPr>
                <w:sz w:val="22"/>
                <w:szCs w:val="22"/>
                <w:lang w:val="ru-RU"/>
              </w:rPr>
              <w:t>то есть в сравнении с другими объектами того же типа, как в</w:t>
            </w:r>
            <w:r w:rsidR="00B906B5" w:rsidRPr="004D59E1">
              <w:rPr>
                <w:sz w:val="22"/>
                <w:szCs w:val="22"/>
                <w:lang w:val="ru-RU"/>
              </w:rPr>
              <w:t xml:space="preserve"> границах</w:t>
            </w:r>
            <w:r w:rsidRPr="004D59E1">
              <w:rPr>
                <w:sz w:val="22"/>
                <w:szCs w:val="22"/>
                <w:lang w:val="ru-RU"/>
              </w:rPr>
              <w:t>, так и за пределами</w:t>
            </w:r>
            <w:r w:rsidR="00B906B5" w:rsidRPr="004D59E1">
              <w:rPr>
                <w:sz w:val="22"/>
                <w:szCs w:val="22"/>
                <w:lang w:val="ru-RU"/>
              </w:rPr>
              <w:t xml:space="preserve"> </w:t>
            </w:r>
            <w:r w:rsidRPr="004D59E1">
              <w:rPr>
                <w:sz w:val="22"/>
                <w:szCs w:val="22"/>
                <w:lang w:val="ru-RU"/>
              </w:rPr>
              <w:t xml:space="preserve">государства - стороны </w:t>
            </w:r>
            <w:r w:rsidRPr="004D59E1">
              <w:rPr>
                <w:i/>
                <w:sz w:val="22"/>
                <w:szCs w:val="22"/>
                <w:lang w:val="ru-RU"/>
              </w:rPr>
              <w:t>Конвенции</w:t>
            </w:r>
            <w:r w:rsidRPr="004D59E1">
              <w:rPr>
                <w:sz w:val="22"/>
                <w:szCs w:val="22"/>
                <w:lang w:val="ru-RU"/>
              </w:rPr>
              <w:t>;</w:t>
            </w:r>
          </w:p>
          <w:p w14:paraId="17CD6AF8" w14:textId="77777777" w:rsidR="00247DD7"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включать ссылки на решения Комитета и запросы относительно рассматриваемой номинации; </w:t>
            </w:r>
          </w:p>
          <w:p w14:paraId="4FD4BE81" w14:textId="77777777" w:rsidR="00247DD7" w:rsidRPr="004D59E1" w:rsidRDefault="00247DD7" w:rsidP="00C065F0">
            <w:pPr>
              <w:pStyle w:val="ListParagraph"/>
              <w:numPr>
                <w:ilvl w:val="0"/>
                <w:numId w:val="71"/>
              </w:numPr>
              <w:spacing w:after="160"/>
              <w:ind w:left="1138" w:hanging="461"/>
              <w:jc w:val="both"/>
              <w:rPr>
                <w:sz w:val="22"/>
                <w:szCs w:val="22"/>
                <w:lang w:val="ru-RU"/>
              </w:rPr>
            </w:pPr>
            <w:r w:rsidRPr="004D59E1">
              <w:rPr>
                <w:sz w:val="22"/>
                <w:szCs w:val="22"/>
                <w:lang w:val="ru-RU"/>
              </w:rPr>
              <w:t xml:space="preserve">не принимать во внимание и не включать любую информацию, представленную государством – стороной </w:t>
            </w:r>
            <w:r w:rsidRPr="004D59E1">
              <w:rPr>
                <w:i/>
                <w:sz w:val="22"/>
                <w:szCs w:val="22"/>
                <w:lang w:val="ru-RU"/>
              </w:rPr>
              <w:t>Конвенции</w:t>
            </w:r>
            <w:r w:rsidR="00B906B5" w:rsidRPr="004D59E1">
              <w:rPr>
                <w:i/>
                <w:sz w:val="22"/>
                <w:szCs w:val="22"/>
                <w:lang w:val="ru-RU"/>
              </w:rPr>
              <w:t>,</w:t>
            </w:r>
            <w:r w:rsidRPr="004D59E1">
              <w:rPr>
                <w:sz w:val="22"/>
                <w:szCs w:val="22"/>
                <w:lang w:val="ru-RU"/>
              </w:rPr>
              <w:t xml:space="preserve"> </w:t>
            </w:r>
            <w:r w:rsidRPr="004D59E1">
              <w:rPr>
                <w:b/>
                <w:bCs/>
                <w:sz w:val="22"/>
                <w:szCs w:val="22"/>
                <w:lang w:val="ru-RU"/>
              </w:rPr>
              <w:t xml:space="preserve">после </w:t>
            </w:r>
            <w:r w:rsidR="00B906B5" w:rsidRPr="004D59E1">
              <w:rPr>
                <w:b/>
                <w:bCs/>
                <w:sz w:val="22"/>
                <w:szCs w:val="22"/>
                <w:lang w:val="ru-RU"/>
              </w:rPr>
              <w:t>28</w:t>
            </w:r>
            <w:r w:rsidRPr="004D59E1">
              <w:rPr>
                <w:b/>
                <w:bCs/>
                <w:sz w:val="22"/>
                <w:szCs w:val="22"/>
                <w:lang w:val="ru-RU"/>
              </w:rPr>
              <w:t xml:space="preserve"> </w:t>
            </w:r>
            <w:r w:rsidR="00B906B5" w:rsidRPr="004D59E1">
              <w:rPr>
                <w:b/>
                <w:bCs/>
                <w:sz w:val="22"/>
                <w:szCs w:val="22"/>
                <w:lang w:val="ru-RU"/>
              </w:rPr>
              <w:t>февраля</w:t>
            </w:r>
            <w:r w:rsidR="00B906B5" w:rsidRPr="004D59E1">
              <w:rPr>
                <w:bCs/>
                <w:sz w:val="22"/>
                <w:szCs w:val="22"/>
                <w:lang w:val="ru-RU"/>
              </w:rPr>
              <w:t xml:space="preserve"> </w:t>
            </w:r>
            <w:r w:rsidRPr="004D59E1">
              <w:rPr>
                <w:sz w:val="22"/>
                <w:szCs w:val="22"/>
                <w:lang w:val="ru-RU"/>
              </w:rPr>
              <w:t xml:space="preserve">того года, в котором рассматривается номинация. В случае, если информация поступила после </w:t>
            </w:r>
            <w:r w:rsidR="000659A1" w:rsidRPr="004D59E1">
              <w:rPr>
                <w:sz w:val="22"/>
                <w:szCs w:val="22"/>
                <w:lang w:val="ru-RU"/>
              </w:rPr>
              <w:t>наступления последнего</w:t>
            </w:r>
            <w:r w:rsidRPr="004D59E1">
              <w:rPr>
                <w:sz w:val="22"/>
                <w:szCs w:val="22"/>
                <w:lang w:val="ru-RU"/>
              </w:rPr>
              <w:t xml:space="preserve"> срока и не прин</w:t>
            </w:r>
            <w:r w:rsidR="00B906B5" w:rsidRPr="004D59E1">
              <w:rPr>
                <w:sz w:val="22"/>
                <w:szCs w:val="22"/>
                <w:lang w:val="ru-RU"/>
              </w:rPr>
              <w:t>имается</w:t>
            </w:r>
            <w:r w:rsidRPr="004D59E1">
              <w:rPr>
                <w:sz w:val="22"/>
                <w:szCs w:val="22"/>
                <w:lang w:val="ru-RU"/>
              </w:rPr>
              <w:t xml:space="preserve"> во внимание при</w:t>
            </w:r>
            <w:r w:rsidR="00B906B5" w:rsidRPr="004D59E1">
              <w:rPr>
                <w:sz w:val="22"/>
                <w:szCs w:val="22"/>
                <w:lang w:val="ru-RU"/>
              </w:rPr>
              <w:t xml:space="preserve"> проведении</w:t>
            </w:r>
            <w:r w:rsidRPr="004D59E1">
              <w:rPr>
                <w:sz w:val="22"/>
                <w:szCs w:val="22"/>
                <w:lang w:val="ru-RU"/>
              </w:rPr>
              <w:t xml:space="preserve"> оценк</w:t>
            </w:r>
            <w:r w:rsidR="00B906B5" w:rsidRPr="004D59E1">
              <w:rPr>
                <w:sz w:val="22"/>
                <w:szCs w:val="22"/>
                <w:lang w:val="ru-RU"/>
              </w:rPr>
              <w:t>и</w:t>
            </w:r>
            <w:r w:rsidRPr="004D59E1">
              <w:rPr>
                <w:sz w:val="22"/>
                <w:szCs w:val="22"/>
                <w:lang w:val="ru-RU"/>
              </w:rPr>
              <w:t>,</w:t>
            </w:r>
            <w:r w:rsidR="00B906B5" w:rsidRPr="004D59E1">
              <w:rPr>
                <w:sz w:val="22"/>
                <w:szCs w:val="22"/>
                <w:lang w:val="ru-RU"/>
              </w:rPr>
              <w:t xml:space="preserve"> надлежит уведомить об этом соответствующее г</w:t>
            </w:r>
            <w:r w:rsidRPr="004D59E1">
              <w:rPr>
                <w:sz w:val="22"/>
                <w:szCs w:val="22"/>
                <w:lang w:val="ru-RU"/>
              </w:rPr>
              <w:t>осударство – сторон</w:t>
            </w:r>
            <w:r w:rsidR="00B906B5" w:rsidRPr="004D59E1">
              <w:rPr>
                <w:sz w:val="22"/>
                <w:szCs w:val="22"/>
                <w:lang w:val="ru-RU"/>
              </w:rPr>
              <w:t>у</w:t>
            </w:r>
            <w:r w:rsidR="00C22607" w:rsidRPr="004D59E1">
              <w:rPr>
                <w:sz w:val="22"/>
                <w:szCs w:val="22"/>
                <w:lang w:val="ru-RU"/>
              </w:rPr>
              <w:t xml:space="preserve"> </w:t>
            </w:r>
            <w:r w:rsidRPr="004D59E1">
              <w:rPr>
                <w:i/>
                <w:sz w:val="22"/>
                <w:szCs w:val="22"/>
                <w:lang w:val="ru-RU"/>
              </w:rPr>
              <w:t>Конвенции</w:t>
            </w:r>
            <w:r w:rsidR="00B906B5" w:rsidRPr="004D59E1">
              <w:rPr>
                <w:sz w:val="22"/>
                <w:szCs w:val="22"/>
                <w:lang w:val="ru-RU"/>
              </w:rPr>
              <w:t xml:space="preserve">. </w:t>
            </w:r>
            <w:r w:rsidRPr="004D59E1">
              <w:rPr>
                <w:sz w:val="22"/>
                <w:szCs w:val="22"/>
                <w:lang w:val="ru-RU"/>
              </w:rPr>
              <w:t xml:space="preserve">Этот </w:t>
            </w:r>
            <w:r w:rsidR="00DD4F11" w:rsidRPr="004D59E1">
              <w:rPr>
                <w:sz w:val="22"/>
                <w:szCs w:val="22"/>
                <w:lang w:val="ru-RU"/>
              </w:rPr>
              <w:t>п</w:t>
            </w:r>
            <w:r w:rsidR="000659A1" w:rsidRPr="004D59E1">
              <w:rPr>
                <w:sz w:val="22"/>
                <w:szCs w:val="22"/>
                <w:lang w:val="ru-RU"/>
              </w:rPr>
              <w:t>оследний</w:t>
            </w:r>
            <w:r w:rsidR="00DD4F11" w:rsidRPr="004D59E1">
              <w:rPr>
                <w:sz w:val="22"/>
                <w:szCs w:val="22"/>
                <w:lang w:val="ru-RU"/>
              </w:rPr>
              <w:t xml:space="preserve"> </w:t>
            </w:r>
            <w:r w:rsidRPr="004D59E1">
              <w:rPr>
                <w:sz w:val="22"/>
                <w:szCs w:val="22"/>
                <w:lang w:val="ru-RU"/>
              </w:rPr>
              <w:t xml:space="preserve">срок должен </w:t>
            </w:r>
            <w:r w:rsidR="00B906B5" w:rsidRPr="004D59E1">
              <w:rPr>
                <w:sz w:val="22"/>
                <w:szCs w:val="22"/>
                <w:lang w:val="ru-RU"/>
              </w:rPr>
              <w:t>строго соблюдаться</w:t>
            </w:r>
            <w:r w:rsidRPr="004D59E1">
              <w:rPr>
                <w:sz w:val="22"/>
                <w:szCs w:val="22"/>
                <w:lang w:val="ru-RU"/>
              </w:rPr>
              <w:t>; и</w:t>
            </w:r>
          </w:p>
          <w:p w14:paraId="3EAADBAA" w14:textId="6A4E070B" w:rsidR="00431E58" w:rsidRPr="00E135E2" w:rsidRDefault="00247DD7" w:rsidP="00C065F0">
            <w:pPr>
              <w:pStyle w:val="ListParagraph"/>
              <w:numPr>
                <w:ilvl w:val="0"/>
                <w:numId w:val="71"/>
              </w:numPr>
              <w:spacing w:after="160"/>
              <w:ind w:left="1138" w:hanging="461"/>
              <w:jc w:val="both"/>
              <w:rPr>
                <w:sz w:val="28"/>
                <w:szCs w:val="28"/>
                <w:lang w:val="ru-RU"/>
              </w:rPr>
            </w:pPr>
            <w:r w:rsidRPr="004D59E1">
              <w:rPr>
                <w:sz w:val="22"/>
                <w:szCs w:val="22"/>
                <w:lang w:val="ru-RU"/>
              </w:rPr>
              <w:t>представ</w:t>
            </w:r>
            <w:r w:rsidR="00B906B5" w:rsidRPr="004D59E1">
              <w:rPr>
                <w:sz w:val="22"/>
                <w:szCs w:val="22"/>
                <w:lang w:val="ru-RU"/>
              </w:rPr>
              <w:t>ля</w:t>
            </w:r>
            <w:r w:rsidRPr="004D59E1">
              <w:rPr>
                <w:sz w:val="22"/>
                <w:szCs w:val="22"/>
                <w:lang w:val="ru-RU"/>
              </w:rPr>
              <w:t>ть обоснование своей точки зрения через список использованной литературы</w:t>
            </w:r>
            <w:r w:rsidR="00B906B5" w:rsidRPr="004D59E1">
              <w:rPr>
                <w:sz w:val="22"/>
                <w:szCs w:val="22"/>
                <w:lang w:val="ru-RU"/>
              </w:rPr>
              <w:t xml:space="preserve"> или ссылок</w:t>
            </w:r>
            <w:r w:rsidRPr="004D59E1">
              <w:rPr>
                <w:sz w:val="22"/>
                <w:szCs w:val="22"/>
                <w:lang w:val="ru-RU"/>
              </w:rPr>
              <w:t>, при необходимости.</w:t>
            </w:r>
          </w:p>
        </w:tc>
        <w:tc>
          <w:tcPr>
            <w:tcW w:w="3415" w:type="dxa"/>
            <w:gridSpan w:val="2"/>
          </w:tcPr>
          <w:p w14:paraId="24819B62" w14:textId="77777777" w:rsidR="00431E58" w:rsidRPr="00EB6541" w:rsidRDefault="00431E58" w:rsidP="004C2610">
            <w:pPr>
              <w:spacing w:line="360" w:lineRule="auto"/>
              <w:rPr>
                <w:b/>
                <w:sz w:val="22"/>
                <w:szCs w:val="28"/>
                <w:lang w:val="ru-RU"/>
              </w:rPr>
            </w:pPr>
          </w:p>
        </w:tc>
      </w:tr>
      <w:tr w:rsidR="00431E58" w:rsidRPr="009A0714" w14:paraId="10192078" w14:textId="77777777" w:rsidTr="00500303">
        <w:trPr>
          <w:cantSplit/>
        </w:trPr>
        <w:tc>
          <w:tcPr>
            <w:tcW w:w="6899" w:type="dxa"/>
            <w:gridSpan w:val="4"/>
          </w:tcPr>
          <w:p w14:paraId="08641BB3" w14:textId="0D727C57" w:rsidR="00431E58" w:rsidRPr="004D59E1" w:rsidRDefault="003019A4" w:rsidP="00C065F0">
            <w:pPr>
              <w:numPr>
                <w:ilvl w:val="0"/>
                <w:numId w:val="8"/>
              </w:numPr>
              <w:autoSpaceDE w:val="0"/>
              <w:autoSpaceDN w:val="0"/>
              <w:adjustRightInd w:val="0"/>
              <w:spacing w:after="200"/>
              <w:ind w:left="706"/>
              <w:jc w:val="both"/>
              <w:rPr>
                <w:bCs/>
                <w:spacing w:val="-3"/>
                <w:sz w:val="22"/>
                <w:szCs w:val="22"/>
                <w:lang w:val="ru-RU"/>
              </w:rPr>
            </w:pPr>
            <w:r w:rsidRPr="004D59E1">
              <w:rPr>
                <w:rFonts w:eastAsia="TimesNewRoman"/>
                <w:sz w:val="22"/>
                <w:szCs w:val="22"/>
                <w:lang w:val="ru-RU" w:eastAsia="en-US"/>
              </w:rPr>
              <w:t xml:space="preserve">Консультативные органы должны направлять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147717" w:rsidRPr="004D59E1">
              <w:rPr>
                <w:spacing w:val="-2"/>
                <w:sz w:val="22"/>
                <w:szCs w:val="22"/>
                <w:lang w:val="ru-RU"/>
              </w:rPr>
              <w:t>с копией в</w:t>
            </w:r>
            <w:r w:rsidR="00527D31" w:rsidRPr="004D59E1">
              <w:rPr>
                <w:spacing w:val="-2"/>
                <w:sz w:val="22"/>
                <w:szCs w:val="22"/>
                <w:lang w:val="ru-RU"/>
              </w:rPr>
              <w:t xml:space="preserve"> адрес</w:t>
            </w:r>
            <w:r w:rsidR="00147717" w:rsidRPr="004D59E1">
              <w:rPr>
                <w:spacing w:val="-2"/>
                <w:sz w:val="22"/>
                <w:szCs w:val="22"/>
                <w:lang w:val="ru-RU"/>
              </w:rPr>
              <w:t xml:space="preserve"> </w:t>
            </w:r>
            <w:r w:rsidR="00147717" w:rsidRPr="004D59E1">
              <w:rPr>
                <w:rFonts w:eastAsia="TimesNewRoman"/>
                <w:sz w:val="22"/>
                <w:szCs w:val="22"/>
                <w:lang w:val="ru-RU" w:eastAsia="en-US"/>
              </w:rPr>
              <w:t>Центр</w:t>
            </w:r>
            <w:r w:rsidR="00527D31" w:rsidRPr="004D59E1">
              <w:rPr>
                <w:rFonts w:eastAsia="TimesNewRoman"/>
                <w:sz w:val="22"/>
                <w:szCs w:val="22"/>
                <w:lang w:val="ru-RU" w:eastAsia="en-US"/>
              </w:rPr>
              <w:t>а</w:t>
            </w:r>
            <w:r w:rsidR="00147717" w:rsidRPr="004D59E1">
              <w:rPr>
                <w:rFonts w:eastAsia="TimesNewRoman"/>
                <w:sz w:val="22"/>
                <w:szCs w:val="22"/>
                <w:lang w:val="ru-RU" w:eastAsia="en-US"/>
              </w:rPr>
              <w:t xml:space="preserve"> всемирного наследия,</w:t>
            </w:r>
            <w:r w:rsidR="00147717" w:rsidRPr="004D59E1">
              <w:rPr>
                <w:spacing w:val="-2"/>
                <w:sz w:val="22"/>
                <w:szCs w:val="22"/>
                <w:lang w:val="ru-RU"/>
              </w:rPr>
              <w:t xml:space="preserve"> для </w:t>
            </w:r>
            <w:r w:rsidR="00A53156" w:rsidRPr="004D59E1">
              <w:rPr>
                <w:spacing w:val="-2"/>
                <w:sz w:val="22"/>
                <w:szCs w:val="22"/>
                <w:lang w:val="ru-RU"/>
              </w:rPr>
              <w:t>предоставления</w:t>
            </w:r>
            <w:r w:rsidR="00147717" w:rsidRPr="004D59E1">
              <w:rPr>
                <w:spacing w:val="-2"/>
                <w:sz w:val="22"/>
                <w:szCs w:val="22"/>
                <w:lang w:val="ru-RU"/>
              </w:rPr>
              <w:t xml:space="preserve"> Председателю Комитета всемирного наследия</w:t>
            </w:r>
            <w:r w:rsidR="004D2460" w:rsidRPr="004D59E1">
              <w:rPr>
                <w:spacing w:val="-2"/>
                <w:sz w:val="22"/>
                <w:szCs w:val="22"/>
                <w:lang w:val="ru-RU"/>
              </w:rPr>
              <w:t xml:space="preserve">, </w:t>
            </w:r>
            <w:r w:rsidR="00E60AE0" w:rsidRPr="004D59E1">
              <w:rPr>
                <w:rFonts w:eastAsia="TimesNewRoman"/>
                <w:sz w:val="22"/>
                <w:szCs w:val="22"/>
                <w:lang w:val="ru-RU" w:eastAsia="en-US"/>
              </w:rPr>
              <w:t xml:space="preserve">в срок </w:t>
            </w:r>
            <w:r w:rsidR="00E60AE0" w:rsidRPr="004D59E1">
              <w:rPr>
                <w:rFonts w:eastAsia="TimesNewRoman"/>
                <w:b/>
                <w:bCs/>
                <w:sz w:val="22"/>
                <w:szCs w:val="22"/>
                <w:lang w:val="ru-RU" w:eastAsia="en-US"/>
              </w:rPr>
              <w:t xml:space="preserve">до 31 января </w:t>
            </w:r>
            <w:r w:rsidR="00E60AE0" w:rsidRPr="004D59E1">
              <w:rPr>
                <w:rFonts w:eastAsia="TimesNewRoman"/>
                <w:sz w:val="22"/>
                <w:szCs w:val="22"/>
                <w:lang w:val="ru-RU" w:eastAsia="en-US"/>
              </w:rPr>
              <w:t>каждого года</w:t>
            </w:r>
            <w:r w:rsidR="00147717" w:rsidRPr="004D59E1">
              <w:rPr>
                <w:rFonts w:eastAsia="TimesNewRoman"/>
                <w:sz w:val="22"/>
                <w:szCs w:val="22"/>
                <w:lang w:val="ru-RU" w:eastAsia="en-US"/>
              </w:rPr>
              <w:t>, краткий промежуточный отчёт</w:t>
            </w:r>
            <w:r w:rsidR="000E10A9" w:rsidRPr="004D59E1">
              <w:rPr>
                <w:rFonts w:eastAsia="TimesNewRoman"/>
                <w:sz w:val="22"/>
                <w:szCs w:val="22"/>
                <w:lang w:val="ru-RU" w:eastAsia="en-US"/>
              </w:rPr>
              <w:t xml:space="preserve"> о статусе оценок и </w:t>
            </w:r>
            <w:r w:rsidR="00527D31" w:rsidRPr="004D59E1">
              <w:rPr>
                <w:rFonts w:eastAsia="TimesNewRoman"/>
                <w:sz w:val="22"/>
                <w:szCs w:val="22"/>
                <w:lang w:val="ru-RU" w:eastAsia="en-US"/>
              </w:rPr>
              <w:t xml:space="preserve">о наличие </w:t>
            </w:r>
            <w:r w:rsidR="000E10A9" w:rsidRPr="004D59E1">
              <w:rPr>
                <w:rFonts w:eastAsia="TimesNewRoman"/>
                <w:sz w:val="22"/>
                <w:szCs w:val="22"/>
                <w:lang w:val="ru-RU" w:eastAsia="en-US"/>
              </w:rPr>
              <w:t>каких либо проблем,</w:t>
            </w:r>
            <w:r w:rsidR="00E60AE0" w:rsidRPr="004D59E1">
              <w:rPr>
                <w:spacing w:val="-2"/>
                <w:sz w:val="22"/>
                <w:szCs w:val="22"/>
                <w:lang w:val="ru-RU"/>
              </w:rPr>
              <w:t xml:space="preserve"> </w:t>
            </w:r>
            <w:r w:rsidR="000E10A9" w:rsidRPr="004D59E1">
              <w:rPr>
                <w:spacing w:val="-2"/>
                <w:sz w:val="22"/>
                <w:szCs w:val="22"/>
                <w:lang w:val="ru-RU"/>
              </w:rPr>
              <w:t xml:space="preserve"> включая </w:t>
            </w:r>
            <w:r w:rsidR="00E60AE0" w:rsidRPr="004D59E1">
              <w:rPr>
                <w:rFonts w:eastAsia="TimesNewRoman"/>
                <w:sz w:val="22"/>
                <w:szCs w:val="22"/>
                <w:lang w:val="ru-RU" w:eastAsia="en-US"/>
              </w:rPr>
              <w:t xml:space="preserve">все вопросы или запросы на предоставление </w:t>
            </w:r>
            <w:r w:rsidR="00527D31" w:rsidRPr="004D59E1">
              <w:rPr>
                <w:rFonts w:eastAsia="TimesNewRoman"/>
                <w:sz w:val="22"/>
                <w:szCs w:val="22"/>
                <w:lang w:val="ru-RU" w:eastAsia="en-US"/>
              </w:rPr>
              <w:t xml:space="preserve">дополнительной </w:t>
            </w:r>
            <w:r w:rsidR="00E60AE0" w:rsidRPr="004D59E1">
              <w:rPr>
                <w:rFonts w:eastAsia="TimesNewRoman"/>
                <w:sz w:val="22"/>
                <w:szCs w:val="22"/>
                <w:lang w:val="ru-RU" w:eastAsia="en-US"/>
              </w:rPr>
              <w:t>информации</w:t>
            </w:r>
            <w:r w:rsidR="004D2460" w:rsidRPr="004D59E1">
              <w:rPr>
                <w:spacing w:val="-2"/>
                <w:sz w:val="22"/>
                <w:szCs w:val="22"/>
                <w:lang w:val="ru-RU"/>
              </w:rPr>
              <w:t xml:space="preserve">, </w:t>
            </w:r>
            <w:r w:rsidR="00527D31" w:rsidRPr="004D59E1">
              <w:rPr>
                <w:rFonts w:eastAsia="TimesNewRoman"/>
                <w:sz w:val="22"/>
                <w:szCs w:val="22"/>
                <w:lang w:val="ru-RU" w:eastAsia="en-US"/>
              </w:rPr>
              <w:t xml:space="preserve">которые могут возникнуть после проведения ими оценки, </w:t>
            </w:r>
            <w:r w:rsidR="000E10A9" w:rsidRPr="004D59E1">
              <w:rPr>
                <w:spacing w:val="-2"/>
                <w:sz w:val="22"/>
                <w:szCs w:val="22"/>
                <w:lang w:val="ru-RU"/>
              </w:rPr>
              <w:t xml:space="preserve">на одном из рабочих языках </w:t>
            </w:r>
            <w:r w:rsidR="000E10A9" w:rsidRPr="004D59E1">
              <w:rPr>
                <w:i/>
                <w:spacing w:val="-2"/>
                <w:sz w:val="22"/>
                <w:szCs w:val="22"/>
                <w:lang w:val="ru-RU"/>
              </w:rPr>
              <w:t>Конвенций</w:t>
            </w:r>
            <w:r w:rsidR="00A13791" w:rsidRPr="004D59E1">
              <w:rPr>
                <w:rFonts w:eastAsia="TimesNewRoman"/>
                <w:sz w:val="22"/>
                <w:szCs w:val="22"/>
                <w:lang w:val="ru-RU" w:eastAsia="en-US"/>
              </w:rPr>
              <w:t>.</w:t>
            </w:r>
            <w:r w:rsidRPr="004D59E1">
              <w:rPr>
                <w:rFonts w:eastAsia="TimesNewRoman"/>
                <w:sz w:val="22"/>
                <w:szCs w:val="22"/>
                <w:lang w:val="ru-RU" w:eastAsia="en-US"/>
              </w:rPr>
              <w:t xml:space="preserve"> </w:t>
            </w:r>
          </w:p>
        </w:tc>
        <w:tc>
          <w:tcPr>
            <w:tcW w:w="3415" w:type="dxa"/>
            <w:gridSpan w:val="2"/>
          </w:tcPr>
          <w:p w14:paraId="7C8B8924" w14:textId="4E711F5D" w:rsidR="00B54D43" w:rsidRPr="001F4807" w:rsidRDefault="003019A4" w:rsidP="004D59E1">
            <w:pPr>
              <w:ind w:left="-18"/>
              <w:rPr>
                <w:bCs/>
                <w:sz w:val="18"/>
                <w:szCs w:val="18"/>
                <w:lang w:val="ru-RU"/>
              </w:rPr>
            </w:pPr>
            <w:r w:rsidRPr="001F4807">
              <w:rPr>
                <w:bCs/>
                <w:sz w:val="18"/>
                <w:szCs w:val="18"/>
                <w:lang w:val="ru-RU"/>
              </w:rPr>
              <w:t>Решение</w:t>
            </w:r>
            <w:r w:rsidR="00431E58" w:rsidRPr="001F4807">
              <w:rPr>
                <w:bCs/>
                <w:sz w:val="18"/>
                <w:szCs w:val="18"/>
                <w:lang w:val="ru-RU"/>
              </w:rPr>
              <w:t xml:space="preserve"> 7 EXT.COM 4B.1</w:t>
            </w:r>
            <w:r w:rsidR="002763B6">
              <w:rPr>
                <w:bCs/>
                <w:sz w:val="18"/>
                <w:szCs w:val="18"/>
                <w:lang w:val="ru-RU"/>
              </w:rPr>
              <w:br/>
            </w:r>
            <w:r w:rsidR="00B54D43" w:rsidRPr="00CC6A38">
              <w:rPr>
                <w:bCs/>
                <w:sz w:val="18"/>
                <w:szCs w:val="18"/>
                <w:lang w:val="ru-RU"/>
              </w:rPr>
              <w:t>Решение</w:t>
            </w:r>
            <w:r w:rsidR="00B54D43" w:rsidRPr="001F4807">
              <w:rPr>
                <w:bCs/>
                <w:sz w:val="18"/>
                <w:szCs w:val="18"/>
                <w:lang w:val="ru-RU"/>
              </w:rPr>
              <w:t xml:space="preserve"> 39 COM 11</w:t>
            </w:r>
          </w:p>
        </w:tc>
      </w:tr>
      <w:tr w:rsidR="00431E58" w:rsidRPr="009A0714" w14:paraId="0C6C550C" w14:textId="77777777" w:rsidTr="00500303">
        <w:trPr>
          <w:cantSplit/>
        </w:trPr>
        <w:tc>
          <w:tcPr>
            <w:tcW w:w="6899" w:type="dxa"/>
            <w:gridSpan w:val="4"/>
          </w:tcPr>
          <w:p w14:paraId="137DB7BB" w14:textId="64CD21FA" w:rsidR="0056701D" w:rsidRPr="00EB6541" w:rsidRDefault="00A13791" w:rsidP="00C065F0">
            <w:pPr>
              <w:numPr>
                <w:ilvl w:val="0"/>
                <w:numId w:val="8"/>
              </w:numPr>
              <w:autoSpaceDE w:val="0"/>
              <w:autoSpaceDN w:val="0"/>
              <w:adjustRightInd w:val="0"/>
              <w:spacing w:after="200"/>
              <w:ind w:left="706"/>
              <w:jc w:val="both"/>
              <w:rPr>
                <w:b/>
                <w:bCs/>
                <w:spacing w:val="-3"/>
                <w:sz w:val="22"/>
                <w:szCs w:val="28"/>
                <w:lang w:val="ru-RU"/>
              </w:rPr>
            </w:pPr>
            <w:r w:rsidRPr="004D59E1">
              <w:rPr>
                <w:rFonts w:eastAsia="TimesNewRoman"/>
                <w:sz w:val="22"/>
                <w:szCs w:val="22"/>
                <w:lang w:val="ru-RU" w:eastAsia="en-US"/>
              </w:rPr>
              <w:t xml:space="preserve">Письма от </w:t>
            </w:r>
            <w:r w:rsidR="007E45A6" w:rsidRPr="004D59E1">
              <w:rPr>
                <w:rFonts w:eastAsia="TimesNewRoman"/>
                <w:sz w:val="22"/>
                <w:szCs w:val="22"/>
                <w:lang w:val="ru-RU" w:eastAsia="en-US"/>
              </w:rPr>
              <w:t>соответствующих</w:t>
            </w:r>
            <w:r w:rsidRPr="004D59E1">
              <w:rPr>
                <w:rFonts w:eastAsia="TimesNewRoman"/>
                <w:sz w:val="22"/>
                <w:szCs w:val="22"/>
                <w:lang w:val="ru-RU" w:eastAsia="en-US"/>
              </w:rPr>
              <w:t xml:space="preserve"> государств – сторон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подготовленные в надлежащей форме, указанной в Приложении 12, с подробным описанием фактических ошибок, которые были обнаружены в оценочном заключении по их номинации, подготовленном Консультативными органами, должны быть представлены в Центр всемирного наследия не позднее, чем за 14 дней до открытия сессии Комитета, с копиями в адрес Консультативных органов. Такие письма будут</w:t>
            </w:r>
            <w:r w:rsidR="006D692E" w:rsidRPr="004D59E1">
              <w:rPr>
                <w:rFonts w:eastAsia="TimesNewRoman"/>
                <w:sz w:val="22"/>
                <w:szCs w:val="22"/>
                <w:lang w:val="ru-RU" w:eastAsia="en-US"/>
              </w:rPr>
              <w:t xml:space="preserve"> представлены на рассмотрение в виде приложений к документам, касающимся соответствующего вопроса в повестке дня, и не позднее, чем в первый день сессии Комитета. Центр всемирного наследия и Консультативные органы могут оставить свои комментарии к письмам в соответствующем разделе формы до того момента, как письма будут представлены на рассмотрение.</w:t>
            </w:r>
          </w:p>
        </w:tc>
        <w:tc>
          <w:tcPr>
            <w:tcW w:w="3415" w:type="dxa"/>
            <w:gridSpan w:val="2"/>
          </w:tcPr>
          <w:p w14:paraId="2D949624" w14:textId="2C9D62F1" w:rsidR="00B54D43" w:rsidRPr="00B37B49" w:rsidRDefault="003019A4" w:rsidP="004D59E1">
            <w:pPr>
              <w:ind w:left="-18"/>
              <w:rPr>
                <w:szCs w:val="18"/>
                <w:lang w:val="ru-RU"/>
              </w:rPr>
            </w:pPr>
            <w:r w:rsidRPr="001F4807">
              <w:rPr>
                <w:bCs/>
                <w:sz w:val="18"/>
                <w:szCs w:val="28"/>
                <w:lang w:val="ru-RU"/>
              </w:rPr>
              <w:t>Решение</w:t>
            </w:r>
            <w:r w:rsidR="00431E58" w:rsidRPr="001F4807">
              <w:rPr>
                <w:bCs/>
                <w:sz w:val="18"/>
                <w:szCs w:val="28"/>
                <w:lang w:val="ru-RU"/>
              </w:rPr>
              <w:t xml:space="preserve"> 7 </w:t>
            </w:r>
            <w:r w:rsidR="00431E58" w:rsidRPr="001F4807">
              <w:rPr>
                <w:bCs/>
                <w:sz w:val="18"/>
                <w:szCs w:val="28"/>
              </w:rPr>
              <w:t>EXT</w:t>
            </w:r>
            <w:r w:rsidR="00431E58" w:rsidRPr="001F4807">
              <w:rPr>
                <w:bCs/>
                <w:sz w:val="18"/>
                <w:szCs w:val="28"/>
                <w:lang w:val="ru-RU"/>
              </w:rPr>
              <w:t>.</w:t>
            </w:r>
            <w:r w:rsidR="00431E58" w:rsidRPr="001F4807">
              <w:rPr>
                <w:bCs/>
                <w:sz w:val="18"/>
                <w:szCs w:val="28"/>
              </w:rPr>
              <w:t>COM</w:t>
            </w:r>
            <w:r w:rsidR="00431E58" w:rsidRPr="001F4807">
              <w:rPr>
                <w:bCs/>
                <w:sz w:val="18"/>
                <w:szCs w:val="28"/>
                <w:lang w:val="ru-RU"/>
              </w:rPr>
              <w:t xml:space="preserve"> 4</w:t>
            </w:r>
            <w:r w:rsidR="00431E58" w:rsidRPr="001F4807">
              <w:rPr>
                <w:bCs/>
                <w:sz w:val="18"/>
                <w:szCs w:val="28"/>
              </w:rPr>
              <w:t>B</w:t>
            </w:r>
            <w:r w:rsidR="00431E58" w:rsidRPr="001F4807">
              <w:rPr>
                <w:bCs/>
                <w:sz w:val="18"/>
                <w:szCs w:val="28"/>
                <w:lang w:val="ru-RU"/>
              </w:rPr>
              <w:t>.1</w:t>
            </w:r>
            <w:r w:rsidR="002763B6">
              <w:rPr>
                <w:bCs/>
                <w:szCs w:val="18"/>
                <w:lang w:val="ru-RU"/>
              </w:rPr>
              <w:br/>
            </w:r>
            <w:r w:rsidR="00B54D43" w:rsidRPr="004D59E1">
              <w:rPr>
                <w:bCs/>
                <w:sz w:val="18"/>
                <w:szCs w:val="18"/>
                <w:lang w:val="ru-RU"/>
              </w:rPr>
              <w:t xml:space="preserve">Решение </w:t>
            </w:r>
            <w:r w:rsidR="00B54D43" w:rsidRPr="004D59E1">
              <w:rPr>
                <w:sz w:val="18"/>
                <w:szCs w:val="18"/>
                <w:lang w:val="ru-RU"/>
              </w:rPr>
              <w:t xml:space="preserve">37 </w:t>
            </w:r>
            <w:r w:rsidR="00B54D43" w:rsidRPr="004D59E1">
              <w:rPr>
                <w:sz w:val="18"/>
                <w:szCs w:val="18"/>
              </w:rPr>
              <w:t>COM</w:t>
            </w:r>
            <w:r w:rsidR="00B54D43" w:rsidRPr="004D59E1">
              <w:rPr>
                <w:sz w:val="18"/>
                <w:szCs w:val="18"/>
                <w:lang w:val="ru-RU"/>
              </w:rPr>
              <w:t xml:space="preserve"> 12.</w:t>
            </w:r>
            <w:r w:rsidR="00B54D43" w:rsidRPr="004D59E1">
              <w:rPr>
                <w:sz w:val="18"/>
                <w:szCs w:val="18"/>
              </w:rPr>
              <w:t>II</w:t>
            </w:r>
          </w:p>
          <w:p w14:paraId="3850BCEB" w14:textId="77777777" w:rsidR="00B54D43" w:rsidRPr="00EB6541" w:rsidRDefault="00B54D43" w:rsidP="004C2610">
            <w:pPr>
              <w:spacing w:line="360" w:lineRule="auto"/>
              <w:ind w:left="-18"/>
              <w:rPr>
                <w:bCs/>
                <w:sz w:val="22"/>
                <w:szCs w:val="28"/>
                <w:lang w:val="ru-RU"/>
              </w:rPr>
            </w:pPr>
          </w:p>
        </w:tc>
      </w:tr>
      <w:tr w:rsidR="00431E58" w:rsidRPr="009A0714" w14:paraId="01094C36" w14:textId="77777777" w:rsidTr="00500303">
        <w:trPr>
          <w:cantSplit/>
        </w:trPr>
        <w:tc>
          <w:tcPr>
            <w:tcW w:w="6899" w:type="dxa"/>
            <w:gridSpan w:val="4"/>
          </w:tcPr>
          <w:p w14:paraId="3D098431" w14:textId="570DA467" w:rsidR="00431E58" w:rsidRPr="004D59E1" w:rsidRDefault="00A13791" w:rsidP="00217530">
            <w:pPr>
              <w:numPr>
                <w:ilvl w:val="0"/>
                <w:numId w:val="8"/>
              </w:numPr>
              <w:autoSpaceDE w:val="0"/>
              <w:autoSpaceDN w:val="0"/>
              <w:adjustRightInd w:val="0"/>
              <w:spacing w:after="200"/>
              <w:ind w:left="706"/>
              <w:jc w:val="both"/>
              <w:rPr>
                <w:spacing w:val="-3"/>
                <w:sz w:val="22"/>
                <w:szCs w:val="22"/>
                <w:lang w:val="ru-RU"/>
              </w:rPr>
            </w:pPr>
            <w:bookmarkStart w:id="26" w:name="_Ref95229178"/>
            <w:r w:rsidRPr="004D59E1">
              <w:rPr>
                <w:spacing w:val="-3"/>
                <w:sz w:val="22"/>
                <w:szCs w:val="22"/>
                <w:lang w:val="ru-RU"/>
              </w:rPr>
              <w:lastRenderedPageBreak/>
              <w:t xml:space="preserve">ИКОМОС и МСОП предоставляют рекомендации по трем </w:t>
            </w:r>
            <w:r w:rsidRPr="00217530">
              <w:rPr>
                <w:rFonts w:eastAsia="TimesNewRoman"/>
                <w:sz w:val="22"/>
                <w:szCs w:val="22"/>
                <w:lang w:val="ru-RU" w:eastAsia="en-US"/>
              </w:rPr>
              <w:t>категориям</w:t>
            </w:r>
            <w:r w:rsidR="00431E58" w:rsidRPr="004D59E1">
              <w:rPr>
                <w:spacing w:val="-3"/>
                <w:sz w:val="22"/>
                <w:szCs w:val="22"/>
                <w:lang w:val="ru-RU"/>
              </w:rPr>
              <w:t>:</w:t>
            </w:r>
            <w:bookmarkEnd w:id="26"/>
          </w:p>
          <w:p w14:paraId="5D916E90" w14:textId="4A520F17" w:rsidR="001414C1" w:rsidRPr="004D59E1" w:rsidRDefault="001414C1" w:rsidP="00C065F0">
            <w:pPr>
              <w:pStyle w:val="ListParagraph"/>
              <w:numPr>
                <w:ilvl w:val="0"/>
                <w:numId w:val="126"/>
              </w:numPr>
              <w:spacing w:after="160"/>
              <w:ind w:left="1138" w:hanging="461"/>
              <w:rPr>
                <w:lang w:val="ru-RU"/>
              </w:rPr>
            </w:pPr>
            <w:r w:rsidRPr="004D59E1">
              <w:rPr>
                <w:spacing w:val="-3"/>
                <w:sz w:val="22"/>
                <w:szCs w:val="22"/>
                <w:lang w:val="ru-RU"/>
              </w:rPr>
              <w:t xml:space="preserve">объекты, которые </w:t>
            </w:r>
            <w:r w:rsidRPr="004D59E1">
              <w:rPr>
                <w:b/>
                <w:bCs/>
                <w:spacing w:val="-3"/>
                <w:sz w:val="22"/>
                <w:szCs w:val="22"/>
                <w:lang w:val="ru-RU"/>
              </w:rPr>
              <w:t xml:space="preserve">рекомендованы к внесению в Список </w:t>
            </w:r>
            <w:r w:rsidRPr="004D59E1">
              <w:rPr>
                <w:spacing w:val="-3"/>
                <w:sz w:val="22"/>
                <w:szCs w:val="22"/>
                <w:lang w:val="ru-RU"/>
              </w:rPr>
              <w:t>безоговорочно;</w:t>
            </w:r>
          </w:p>
          <w:p w14:paraId="7B5C31AE" w14:textId="4919B3CE" w:rsidR="001414C1" w:rsidRPr="004D59E1" w:rsidRDefault="001414C1" w:rsidP="00C065F0">
            <w:pPr>
              <w:pStyle w:val="ListParagraph"/>
              <w:numPr>
                <w:ilvl w:val="0"/>
                <w:numId w:val="126"/>
              </w:numPr>
              <w:spacing w:after="160"/>
              <w:ind w:left="1138" w:hanging="461"/>
              <w:jc w:val="both"/>
              <w:rPr>
                <w:spacing w:val="-3"/>
                <w:sz w:val="22"/>
                <w:szCs w:val="22"/>
                <w:lang w:val="ru-RU"/>
              </w:rPr>
            </w:pPr>
            <w:r w:rsidRPr="004D59E1">
              <w:rPr>
                <w:spacing w:val="-3"/>
                <w:sz w:val="22"/>
                <w:szCs w:val="22"/>
                <w:lang w:val="ru-RU"/>
              </w:rPr>
              <w:t xml:space="preserve">объекты, которые </w:t>
            </w:r>
            <w:r w:rsidRPr="004D59E1">
              <w:rPr>
                <w:b/>
                <w:bCs/>
                <w:spacing w:val="-3"/>
                <w:sz w:val="22"/>
                <w:szCs w:val="22"/>
                <w:lang w:val="ru-RU"/>
              </w:rPr>
              <w:t xml:space="preserve">не рекомендованы </w:t>
            </w:r>
            <w:r w:rsidRPr="004D59E1">
              <w:rPr>
                <w:spacing w:val="-3"/>
                <w:sz w:val="22"/>
                <w:szCs w:val="22"/>
                <w:lang w:val="ru-RU"/>
              </w:rPr>
              <w:t>к внесению в Список;</w:t>
            </w:r>
          </w:p>
          <w:p w14:paraId="3F0F1B7F" w14:textId="7A13C67D" w:rsidR="00431E58" w:rsidRPr="00E135E2" w:rsidRDefault="001414C1" w:rsidP="00C065F0">
            <w:pPr>
              <w:pStyle w:val="ListParagraph"/>
              <w:numPr>
                <w:ilvl w:val="0"/>
                <w:numId w:val="126"/>
              </w:numPr>
              <w:spacing w:after="160"/>
              <w:ind w:left="1138" w:hanging="461"/>
              <w:jc w:val="both"/>
              <w:rPr>
                <w:b/>
                <w:spacing w:val="-3"/>
                <w:sz w:val="28"/>
                <w:szCs w:val="28"/>
                <w:lang w:val="ru-RU"/>
              </w:rPr>
            </w:pPr>
            <w:r w:rsidRPr="004D59E1">
              <w:rPr>
                <w:spacing w:val="-3"/>
                <w:sz w:val="22"/>
                <w:szCs w:val="22"/>
                <w:lang w:val="ru-RU"/>
              </w:rPr>
              <w:t xml:space="preserve">номинации, которые рекомендовано </w:t>
            </w:r>
            <w:r w:rsidRPr="004D59E1">
              <w:rPr>
                <w:b/>
                <w:bCs/>
                <w:spacing w:val="-3"/>
                <w:sz w:val="22"/>
                <w:szCs w:val="22"/>
                <w:lang w:val="ru-RU"/>
              </w:rPr>
              <w:t xml:space="preserve">направить на доработку </w:t>
            </w:r>
            <w:r w:rsidRPr="004D59E1">
              <w:rPr>
                <w:spacing w:val="-3"/>
                <w:sz w:val="22"/>
                <w:szCs w:val="22"/>
                <w:lang w:val="ru-RU"/>
              </w:rPr>
              <w:t xml:space="preserve">или </w:t>
            </w:r>
            <w:r w:rsidRPr="004D59E1">
              <w:rPr>
                <w:b/>
                <w:bCs/>
                <w:spacing w:val="-3"/>
                <w:sz w:val="22"/>
                <w:szCs w:val="22"/>
                <w:lang w:val="ru-RU"/>
              </w:rPr>
              <w:t>отложить</w:t>
            </w:r>
            <w:r w:rsidRPr="004D59E1">
              <w:rPr>
                <w:spacing w:val="-3"/>
                <w:sz w:val="22"/>
                <w:szCs w:val="22"/>
                <w:lang w:val="ru-RU"/>
              </w:rPr>
              <w:t>.</w:t>
            </w:r>
          </w:p>
        </w:tc>
        <w:tc>
          <w:tcPr>
            <w:tcW w:w="3415" w:type="dxa"/>
            <w:gridSpan w:val="2"/>
          </w:tcPr>
          <w:p w14:paraId="419EB818" w14:textId="77777777" w:rsidR="00431E58" w:rsidRPr="00EB6541" w:rsidRDefault="00431E58" w:rsidP="004C2610">
            <w:pPr>
              <w:spacing w:line="360" w:lineRule="auto"/>
              <w:ind w:left="-18"/>
              <w:rPr>
                <w:b/>
                <w:sz w:val="22"/>
                <w:szCs w:val="28"/>
                <w:lang w:val="ru-RU"/>
              </w:rPr>
            </w:pPr>
          </w:p>
        </w:tc>
      </w:tr>
      <w:tr w:rsidR="00431E58" w:rsidRPr="00E135E2" w14:paraId="4AD404C6" w14:textId="77777777" w:rsidTr="00500303">
        <w:tc>
          <w:tcPr>
            <w:tcW w:w="6899" w:type="dxa"/>
            <w:gridSpan w:val="4"/>
          </w:tcPr>
          <w:p w14:paraId="67E9C3BF" w14:textId="63B2B5C0" w:rsidR="00431E58" w:rsidRPr="00E135E2" w:rsidRDefault="003F7A91" w:rsidP="004D59E1">
            <w:pPr>
              <w:spacing w:before="360" w:after="200" w:line="360" w:lineRule="auto"/>
              <w:ind w:left="720" w:hanging="720"/>
              <w:jc w:val="both"/>
              <w:rPr>
                <w:sz w:val="28"/>
                <w:szCs w:val="28"/>
              </w:rPr>
            </w:pPr>
            <w:r w:rsidRPr="004D59E1">
              <w:rPr>
                <w:b/>
                <w:spacing w:val="-3"/>
                <w:sz w:val="22"/>
                <w:szCs w:val="22"/>
              </w:rPr>
              <w:t>III.F</w:t>
            </w:r>
            <w:r w:rsidR="00431E58" w:rsidRPr="004D59E1">
              <w:rPr>
                <w:b/>
                <w:spacing w:val="-3"/>
                <w:sz w:val="22"/>
                <w:szCs w:val="22"/>
              </w:rPr>
              <w:tab/>
            </w:r>
            <w:r w:rsidR="001414C1" w:rsidRPr="004D59E1">
              <w:rPr>
                <w:b/>
                <w:spacing w:val="-3"/>
                <w:sz w:val="22"/>
                <w:szCs w:val="22"/>
                <w:lang w:val="ru-RU"/>
              </w:rPr>
              <w:t>Отзыв номинаций</w:t>
            </w:r>
            <w:r w:rsidR="00431E58" w:rsidRPr="004D59E1">
              <w:rPr>
                <w:b/>
                <w:spacing w:val="-3"/>
                <w:sz w:val="22"/>
                <w:szCs w:val="22"/>
              </w:rPr>
              <w:t xml:space="preserve"> </w:t>
            </w:r>
          </w:p>
        </w:tc>
        <w:tc>
          <w:tcPr>
            <w:tcW w:w="3415" w:type="dxa"/>
            <w:gridSpan w:val="2"/>
          </w:tcPr>
          <w:p w14:paraId="0E075852" w14:textId="77777777" w:rsidR="00431E58" w:rsidRPr="00EB6541" w:rsidRDefault="00431E58" w:rsidP="004C2610">
            <w:pPr>
              <w:spacing w:line="360" w:lineRule="auto"/>
              <w:ind w:left="72"/>
              <w:jc w:val="center"/>
              <w:rPr>
                <w:b/>
                <w:sz w:val="22"/>
                <w:szCs w:val="28"/>
              </w:rPr>
            </w:pPr>
          </w:p>
        </w:tc>
      </w:tr>
      <w:tr w:rsidR="00431E58" w:rsidRPr="009A0714" w14:paraId="059C0C99" w14:textId="77777777" w:rsidTr="00500303">
        <w:tc>
          <w:tcPr>
            <w:tcW w:w="6899" w:type="dxa"/>
            <w:gridSpan w:val="4"/>
          </w:tcPr>
          <w:p w14:paraId="0EFEF2A3" w14:textId="6ACE43F8" w:rsidR="00431E58" w:rsidRPr="00E135E2" w:rsidRDefault="008B1FE7" w:rsidP="00D82F36">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8"/>
                <w:lang w:val="ru-RU" w:eastAsia="en-US"/>
              </w:rPr>
              <w:t xml:space="preserve">Государство – 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может </w:t>
            </w:r>
            <w:r w:rsidRPr="004D59E1">
              <w:rPr>
                <w:rFonts w:eastAsia="TimesNewRoman"/>
                <w:b/>
                <w:bCs/>
                <w:sz w:val="22"/>
                <w:szCs w:val="28"/>
                <w:lang w:val="ru-RU" w:eastAsia="en-US"/>
              </w:rPr>
              <w:t xml:space="preserve">отозвать </w:t>
            </w:r>
            <w:r w:rsidRPr="004D59E1">
              <w:rPr>
                <w:rFonts w:eastAsia="TimesNewRoman"/>
                <w:sz w:val="22"/>
                <w:szCs w:val="28"/>
                <w:lang w:val="ru-RU" w:eastAsia="en-US"/>
              </w:rPr>
              <w:t xml:space="preserve">номинацию, представленную им, в любое время до начала сессии Комитета, на которой запланировано </w:t>
            </w:r>
            <w:r w:rsidR="00AD5851" w:rsidRPr="004D59E1">
              <w:rPr>
                <w:rFonts w:eastAsia="TimesNewRoman"/>
                <w:sz w:val="22"/>
                <w:szCs w:val="28"/>
                <w:lang w:val="ru-RU" w:eastAsia="en-US"/>
              </w:rPr>
              <w:t xml:space="preserve">ее </w:t>
            </w:r>
            <w:r w:rsidRPr="004D59E1">
              <w:rPr>
                <w:rFonts w:eastAsia="TimesNewRoman"/>
                <w:sz w:val="22"/>
                <w:szCs w:val="28"/>
                <w:lang w:val="ru-RU" w:eastAsia="en-US"/>
              </w:rPr>
              <w:t xml:space="preserve">рассмотрение.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должно сообщить Секретариату </w:t>
            </w:r>
            <w:r w:rsidR="00E60AE0" w:rsidRPr="004D59E1">
              <w:rPr>
                <w:rFonts w:eastAsia="TimesNewRoman"/>
                <w:sz w:val="22"/>
                <w:szCs w:val="28"/>
                <w:lang w:val="ru-RU" w:eastAsia="en-US"/>
              </w:rPr>
              <w:t xml:space="preserve">в письменной форме </w:t>
            </w:r>
            <w:r w:rsidRPr="004D59E1">
              <w:rPr>
                <w:rFonts w:eastAsia="TimesNewRoman"/>
                <w:sz w:val="22"/>
                <w:szCs w:val="28"/>
                <w:lang w:val="ru-RU" w:eastAsia="en-US"/>
              </w:rPr>
              <w:t>о своем намерении отозвать номи</w:t>
            </w:r>
            <w:r w:rsidR="00DD4F11" w:rsidRPr="004D59E1">
              <w:rPr>
                <w:rFonts w:eastAsia="TimesNewRoman"/>
                <w:sz w:val="22"/>
                <w:szCs w:val="28"/>
                <w:lang w:val="ru-RU" w:eastAsia="en-US"/>
              </w:rPr>
              <w:t>нацию. Если г</w:t>
            </w:r>
            <w:r w:rsidRPr="004D59E1">
              <w:rPr>
                <w:rFonts w:eastAsia="TimesNewRoman"/>
                <w:sz w:val="22"/>
                <w:szCs w:val="28"/>
                <w:lang w:val="ru-RU" w:eastAsia="en-US"/>
              </w:rPr>
              <w:t xml:space="preserve">осударство – 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пожелает, оно может повторно представить номинацию такого объекта, что будет рассматриваться как новая номинация согласно процедурам и графику, </w:t>
            </w:r>
            <w:r w:rsidR="005443AE" w:rsidRPr="004D59E1">
              <w:rPr>
                <w:rFonts w:eastAsia="TimesNewRoman"/>
                <w:sz w:val="22"/>
                <w:szCs w:val="28"/>
                <w:lang w:val="ru-RU" w:eastAsia="en-US"/>
              </w:rPr>
              <w:t>описанным</w:t>
            </w:r>
            <w:r w:rsidRPr="004D59E1">
              <w:rPr>
                <w:rFonts w:eastAsia="TimesNewRoman"/>
                <w:sz w:val="22"/>
                <w:szCs w:val="28"/>
                <w:lang w:val="ru-RU" w:eastAsia="en-US"/>
              </w:rPr>
              <w:t xml:space="preserve"> в пункте </w:t>
            </w:r>
            <w:r w:rsidR="00D82F36" w:rsidRPr="00D82F36">
              <w:rPr>
                <w:rFonts w:eastAsia="TimesNewRoman"/>
                <w:sz w:val="22"/>
                <w:szCs w:val="28"/>
                <w:lang w:val="ru-RU" w:eastAsia="en-US"/>
              </w:rPr>
              <w:t>168</w:t>
            </w:r>
            <w:r w:rsidRPr="004D59E1">
              <w:rPr>
                <w:rFonts w:eastAsia="TimesNewRoman"/>
                <w:sz w:val="22"/>
                <w:szCs w:val="28"/>
                <w:lang w:val="ru-RU" w:eastAsia="en-US"/>
              </w:rPr>
              <w:t>.</w:t>
            </w:r>
          </w:p>
        </w:tc>
        <w:tc>
          <w:tcPr>
            <w:tcW w:w="3415" w:type="dxa"/>
            <w:gridSpan w:val="2"/>
          </w:tcPr>
          <w:p w14:paraId="65AEFFE6" w14:textId="77777777" w:rsidR="00431E58" w:rsidRPr="00EB6541" w:rsidRDefault="00431E58" w:rsidP="004C2610">
            <w:pPr>
              <w:spacing w:line="360" w:lineRule="auto"/>
              <w:ind w:left="72"/>
              <w:rPr>
                <w:b/>
                <w:sz w:val="22"/>
                <w:szCs w:val="28"/>
                <w:lang w:val="ru-RU"/>
              </w:rPr>
            </w:pPr>
          </w:p>
        </w:tc>
      </w:tr>
      <w:tr w:rsidR="00431E58" w:rsidRPr="009A0714" w14:paraId="080B3458" w14:textId="77777777" w:rsidTr="00500303">
        <w:tc>
          <w:tcPr>
            <w:tcW w:w="6899" w:type="dxa"/>
            <w:gridSpan w:val="4"/>
          </w:tcPr>
          <w:p w14:paraId="53E89BDC" w14:textId="6A09844D" w:rsidR="00431E58" w:rsidRPr="00E135E2" w:rsidRDefault="003F7A91" w:rsidP="004D59E1">
            <w:pPr>
              <w:keepNext/>
              <w:spacing w:before="360" w:after="200" w:line="360" w:lineRule="auto"/>
              <w:jc w:val="both"/>
              <w:rPr>
                <w:b/>
                <w:spacing w:val="-3"/>
                <w:sz w:val="28"/>
                <w:szCs w:val="28"/>
                <w:lang w:val="ru-RU"/>
              </w:rPr>
            </w:pPr>
            <w:r w:rsidRPr="004D59E1">
              <w:rPr>
                <w:b/>
                <w:bCs/>
                <w:caps/>
                <w:sz w:val="22"/>
                <w:szCs w:val="22"/>
              </w:rPr>
              <w:t>III</w:t>
            </w:r>
            <w:r w:rsidRPr="004D59E1">
              <w:rPr>
                <w:b/>
                <w:bCs/>
                <w:caps/>
                <w:sz w:val="22"/>
                <w:szCs w:val="22"/>
                <w:lang w:val="ru-RU"/>
              </w:rPr>
              <w:t>.</w:t>
            </w:r>
            <w:r w:rsidRPr="004D59E1">
              <w:rPr>
                <w:b/>
                <w:bCs/>
                <w:caps/>
                <w:sz w:val="22"/>
                <w:szCs w:val="22"/>
              </w:rPr>
              <w:t>G</w:t>
            </w:r>
            <w:r w:rsidR="00431E58" w:rsidRPr="004D59E1">
              <w:rPr>
                <w:b/>
                <w:bCs/>
                <w:caps/>
                <w:sz w:val="22"/>
                <w:szCs w:val="22"/>
                <w:lang w:val="ru-RU"/>
              </w:rPr>
              <w:tab/>
            </w:r>
            <w:r w:rsidR="008B1FE7" w:rsidRPr="004D59E1">
              <w:rPr>
                <w:b/>
                <w:bCs/>
                <w:sz w:val="22"/>
                <w:szCs w:val="22"/>
                <w:lang w:val="ru-RU"/>
              </w:rPr>
              <w:t>Решение Комитета всемирного наследия</w:t>
            </w:r>
          </w:p>
        </w:tc>
        <w:tc>
          <w:tcPr>
            <w:tcW w:w="3415" w:type="dxa"/>
            <w:gridSpan w:val="2"/>
          </w:tcPr>
          <w:p w14:paraId="1DB01B12" w14:textId="77777777" w:rsidR="00431E58" w:rsidRPr="00EB6541" w:rsidRDefault="00431E58" w:rsidP="004C2610">
            <w:pPr>
              <w:spacing w:line="360" w:lineRule="auto"/>
              <w:ind w:left="72"/>
              <w:rPr>
                <w:b/>
                <w:sz w:val="22"/>
                <w:szCs w:val="28"/>
                <w:lang w:val="ru-RU"/>
              </w:rPr>
            </w:pPr>
          </w:p>
        </w:tc>
      </w:tr>
      <w:tr w:rsidR="00431E58" w:rsidRPr="009A0714" w14:paraId="7AA7A0A4" w14:textId="77777777" w:rsidTr="00500303">
        <w:tc>
          <w:tcPr>
            <w:tcW w:w="6899" w:type="dxa"/>
            <w:gridSpan w:val="4"/>
          </w:tcPr>
          <w:p w14:paraId="2E476800" w14:textId="0A255E69" w:rsidR="00431E58" w:rsidRPr="00E135E2" w:rsidRDefault="00C81D9A" w:rsidP="00C065F0">
            <w:pPr>
              <w:keepNext/>
              <w:numPr>
                <w:ilvl w:val="0"/>
                <w:numId w:val="8"/>
              </w:numPr>
              <w:tabs>
                <w:tab w:val="left" w:pos="5209"/>
              </w:tab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Комитет всемирного наследия решает, должен </w:t>
            </w:r>
            <w:r w:rsidR="00F258D6" w:rsidRPr="004D59E1">
              <w:rPr>
                <w:rFonts w:eastAsia="TimesNewRoman"/>
                <w:sz w:val="22"/>
                <w:szCs w:val="22"/>
                <w:lang w:val="ru-RU" w:eastAsia="en-US"/>
              </w:rPr>
              <w:t xml:space="preserve">ли </w:t>
            </w:r>
            <w:r w:rsidRPr="004D59E1">
              <w:rPr>
                <w:rFonts w:eastAsia="TimesNewRoman"/>
                <w:sz w:val="22"/>
                <w:szCs w:val="22"/>
                <w:lang w:val="ru-RU" w:eastAsia="en-US"/>
              </w:rPr>
              <w:t>объект быть</w:t>
            </w:r>
            <w:r w:rsidR="00595CD1" w:rsidRPr="004D59E1">
              <w:rPr>
                <w:rFonts w:eastAsia="TimesNewRoman"/>
                <w:sz w:val="22"/>
                <w:szCs w:val="22"/>
                <w:lang w:val="ru-RU" w:eastAsia="en-US"/>
              </w:rPr>
              <w:t xml:space="preserve"> </w:t>
            </w:r>
            <w:r w:rsidRPr="004D59E1">
              <w:rPr>
                <w:rFonts w:eastAsia="TimesNewRoman"/>
                <w:sz w:val="22"/>
                <w:szCs w:val="22"/>
                <w:lang w:val="ru-RU" w:eastAsia="en-US"/>
              </w:rPr>
              <w:t>включен в Список всемирного наследия</w:t>
            </w:r>
            <w:r w:rsidR="00F258D6" w:rsidRPr="004D59E1">
              <w:rPr>
                <w:rFonts w:eastAsia="TimesNewRoman"/>
                <w:sz w:val="22"/>
                <w:szCs w:val="22"/>
                <w:lang w:val="ru-RU" w:eastAsia="en-US"/>
              </w:rPr>
              <w:t xml:space="preserve"> или нет</w:t>
            </w:r>
            <w:r w:rsidRPr="004D59E1">
              <w:rPr>
                <w:rFonts w:eastAsia="TimesNewRoman"/>
                <w:sz w:val="22"/>
                <w:szCs w:val="22"/>
                <w:lang w:val="ru-RU" w:eastAsia="en-US"/>
              </w:rPr>
              <w:t>, направлен на</w:t>
            </w:r>
            <w:r w:rsidR="00595CD1" w:rsidRPr="004D59E1">
              <w:rPr>
                <w:rFonts w:eastAsia="TimesNewRoman"/>
                <w:sz w:val="22"/>
                <w:szCs w:val="22"/>
                <w:lang w:val="ru-RU" w:eastAsia="en-US"/>
              </w:rPr>
              <w:t xml:space="preserve"> </w:t>
            </w:r>
            <w:r w:rsidRPr="004D59E1">
              <w:rPr>
                <w:rFonts w:eastAsia="TimesNewRoman"/>
                <w:sz w:val="22"/>
                <w:szCs w:val="22"/>
                <w:lang w:val="ru-RU" w:eastAsia="en-US"/>
              </w:rPr>
              <w:t>доработку или отложен.</w:t>
            </w:r>
          </w:p>
        </w:tc>
        <w:tc>
          <w:tcPr>
            <w:tcW w:w="3415" w:type="dxa"/>
            <w:gridSpan w:val="2"/>
          </w:tcPr>
          <w:p w14:paraId="046D92DB" w14:textId="77777777" w:rsidR="00431E58" w:rsidRPr="00EB6541" w:rsidRDefault="00431E58" w:rsidP="004C2610">
            <w:pPr>
              <w:spacing w:line="360" w:lineRule="auto"/>
              <w:ind w:left="-18"/>
              <w:rPr>
                <w:sz w:val="22"/>
                <w:szCs w:val="28"/>
                <w:lang w:val="ru-RU"/>
              </w:rPr>
            </w:pPr>
          </w:p>
        </w:tc>
      </w:tr>
      <w:tr w:rsidR="00431E58" w:rsidRPr="00E135E2" w14:paraId="6F38D1A6" w14:textId="77777777" w:rsidTr="00500303">
        <w:tc>
          <w:tcPr>
            <w:tcW w:w="6899" w:type="dxa"/>
            <w:gridSpan w:val="4"/>
          </w:tcPr>
          <w:p w14:paraId="7757B451" w14:textId="56A38CDA" w:rsidR="00431E58" w:rsidRPr="00E135E2" w:rsidRDefault="00431E58" w:rsidP="004D59E1">
            <w:pPr>
              <w:spacing w:before="240" w:after="200" w:line="360" w:lineRule="auto"/>
              <w:ind w:left="562" w:right="72" w:hanging="562"/>
              <w:jc w:val="both"/>
              <w:rPr>
                <w:bCs/>
                <w:spacing w:val="-3"/>
                <w:sz w:val="28"/>
                <w:szCs w:val="28"/>
                <w:u w:val="single"/>
              </w:rPr>
            </w:pPr>
            <w:r w:rsidRPr="004D59E1">
              <w:rPr>
                <w:b/>
                <w:spacing w:val="-3"/>
                <w:sz w:val="22"/>
                <w:szCs w:val="22"/>
                <w:lang w:val="ru-RU"/>
              </w:rPr>
              <w:tab/>
            </w:r>
            <w:r w:rsidR="00C81D9A" w:rsidRPr="004D59E1">
              <w:rPr>
                <w:b/>
                <w:bCs/>
                <w:spacing w:val="-3"/>
                <w:sz w:val="22"/>
                <w:szCs w:val="22"/>
                <w:u w:val="single"/>
                <w:lang w:val="ru-RU"/>
              </w:rPr>
              <w:t>Включение в Список</w:t>
            </w:r>
          </w:p>
        </w:tc>
        <w:tc>
          <w:tcPr>
            <w:tcW w:w="3415" w:type="dxa"/>
            <w:gridSpan w:val="2"/>
          </w:tcPr>
          <w:p w14:paraId="7AAD8E4B" w14:textId="77777777" w:rsidR="00431E58" w:rsidRPr="00EB6541" w:rsidRDefault="00431E58" w:rsidP="004C2610">
            <w:pPr>
              <w:spacing w:line="360" w:lineRule="auto"/>
              <w:ind w:left="72"/>
              <w:rPr>
                <w:b/>
                <w:sz w:val="22"/>
                <w:szCs w:val="28"/>
              </w:rPr>
            </w:pPr>
          </w:p>
        </w:tc>
      </w:tr>
      <w:tr w:rsidR="00431E58" w:rsidRPr="00994F69" w14:paraId="0D2D9DB2" w14:textId="77777777" w:rsidTr="00500303">
        <w:tc>
          <w:tcPr>
            <w:tcW w:w="6899" w:type="dxa"/>
            <w:gridSpan w:val="4"/>
          </w:tcPr>
          <w:p w14:paraId="48C46BBC" w14:textId="2F413B40" w:rsidR="00431E58" w:rsidRPr="00E135E2" w:rsidRDefault="00CD44FC" w:rsidP="00C065F0">
            <w:pPr>
              <w:numPr>
                <w:ilvl w:val="0"/>
                <w:numId w:val="8"/>
              </w:numPr>
              <w:autoSpaceDE w:val="0"/>
              <w:autoSpaceDN w:val="0"/>
              <w:adjustRightInd w:val="0"/>
              <w:spacing w:after="200"/>
              <w:ind w:left="706"/>
              <w:jc w:val="both"/>
              <w:rPr>
                <w:b/>
                <w:spacing w:val="-3"/>
                <w:sz w:val="28"/>
                <w:szCs w:val="28"/>
                <w:lang w:val="ru-RU"/>
              </w:rPr>
            </w:pPr>
            <w:bookmarkStart w:id="27" w:name="_Ref369004990"/>
            <w:r w:rsidRPr="004D59E1">
              <w:rPr>
                <w:rFonts w:eastAsia="TimesNewRoman"/>
                <w:sz w:val="22"/>
                <w:szCs w:val="22"/>
                <w:lang w:val="ru-RU" w:eastAsia="en-US"/>
              </w:rPr>
              <w:t xml:space="preserve">В случае принятия решения о включении объекта в Список всемирного наследия, Комитет, руководствуясь рекомендациями Консультативных органов, принимает </w:t>
            </w:r>
            <w:r w:rsidR="00EE1C02" w:rsidRPr="004D59E1">
              <w:rPr>
                <w:rFonts w:eastAsia="TimesNewRoman"/>
                <w:sz w:val="22"/>
                <w:szCs w:val="22"/>
                <w:lang w:val="ru-RU" w:eastAsia="en-US"/>
              </w:rPr>
              <w:t>Формулировку</w:t>
            </w:r>
            <w:r w:rsidRPr="004D59E1">
              <w:rPr>
                <w:rFonts w:eastAsia="TimesNewRoman"/>
                <w:sz w:val="22"/>
                <w:szCs w:val="22"/>
                <w:lang w:val="ru-RU" w:eastAsia="en-US"/>
              </w:rPr>
              <w:t xml:space="preserve"> выдающейся универсальной ценности объекта.</w:t>
            </w:r>
            <w:bookmarkEnd w:id="27"/>
          </w:p>
        </w:tc>
        <w:tc>
          <w:tcPr>
            <w:tcW w:w="3415" w:type="dxa"/>
            <w:gridSpan w:val="2"/>
          </w:tcPr>
          <w:p w14:paraId="3265F9D1" w14:textId="77777777" w:rsidR="00431E58" w:rsidRPr="00EB6541" w:rsidRDefault="00431E58" w:rsidP="004C2610">
            <w:pPr>
              <w:spacing w:line="360" w:lineRule="auto"/>
              <w:ind w:left="-18"/>
              <w:rPr>
                <w:b/>
                <w:sz w:val="22"/>
                <w:szCs w:val="28"/>
                <w:lang w:val="ru-RU"/>
              </w:rPr>
            </w:pPr>
          </w:p>
        </w:tc>
      </w:tr>
      <w:tr w:rsidR="00431E58" w:rsidRPr="00B54D43" w14:paraId="582FC647" w14:textId="77777777" w:rsidTr="00500303">
        <w:tc>
          <w:tcPr>
            <w:tcW w:w="6899" w:type="dxa"/>
            <w:gridSpan w:val="4"/>
          </w:tcPr>
          <w:p w14:paraId="2A07762E" w14:textId="6968FB06" w:rsidR="00CD44FC" w:rsidRPr="004D59E1" w:rsidRDefault="00EE1C02" w:rsidP="00C065F0">
            <w:pPr>
              <w:pStyle w:val="Default"/>
              <w:numPr>
                <w:ilvl w:val="0"/>
                <w:numId w:val="8"/>
              </w:numPr>
              <w:spacing w:after="200"/>
              <w:ind w:left="706"/>
              <w:jc w:val="both"/>
              <w:rPr>
                <w:rFonts w:ascii="Times New Roman" w:hAnsi="Times New Roman" w:cs="Times New Roman"/>
                <w:color w:val="auto"/>
                <w:sz w:val="22"/>
                <w:szCs w:val="22"/>
                <w:lang w:val="ru-RU"/>
              </w:rPr>
            </w:pPr>
            <w:bookmarkStart w:id="28" w:name="_Ref368326025"/>
            <w:r w:rsidRPr="004D59E1">
              <w:rPr>
                <w:rFonts w:ascii="Times New Roman" w:eastAsia="TimesNewRoman" w:hAnsi="Times New Roman" w:cs="Times New Roman"/>
                <w:color w:val="auto"/>
                <w:sz w:val="22"/>
                <w:szCs w:val="22"/>
                <w:lang w:val="ru-RU"/>
              </w:rPr>
              <w:t>Формулировка выдающейся универсальной ценности</w:t>
            </w:r>
            <w:r w:rsidR="00CD44FC" w:rsidRPr="004D59E1">
              <w:rPr>
                <w:rFonts w:ascii="Times New Roman" w:eastAsia="TimesNewRoman" w:hAnsi="Times New Roman" w:cs="Times New Roman"/>
                <w:color w:val="auto"/>
                <w:sz w:val="22"/>
                <w:szCs w:val="22"/>
                <w:lang w:val="ru-RU"/>
              </w:rPr>
              <w:t xml:space="preserve"> должна включать резюме решения Комитета о том, что объект имеет выдающуюся универсальную ценность, с указанием критериев, согласно которым объект внесен в список, включая оценку состояния целостности и</w:t>
            </w:r>
            <w:r w:rsidR="00C213A4" w:rsidRPr="004D59E1">
              <w:rPr>
                <w:rFonts w:ascii="Times New Roman" w:eastAsia="TimesNewRoman" w:hAnsi="Times New Roman" w:cs="Times New Roman"/>
                <w:color w:val="auto"/>
                <w:sz w:val="22"/>
                <w:szCs w:val="22"/>
                <w:lang w:val="ru-RU"/>
              </w:rPr>
              <w:t>, для объектов культурного и смешанного наследия, подлинности.</w:t>
            </w:r>
            <w:r w:rsidR="00CD44FC" w:rsidRPr="004D59E1">
              <w:rPr>
                <w:rFonts w:ascii="Times New Roman" w:eastAsia="TimesNewRoman" w:hAnsi="Times New Roman" w:cs="Times New Roman"/>
                <w:color w:val="auto"/>
                <w:sz w:val="22"/>
                <w:szCs w:val="22"/>
                <w:lang w:val="ru-RU"/>
              </w:rPr>
              <w:t xml:space="preserve"> </w:t>
            </w:r>
            <w:r w:rsidR="00C213A4" w:rsidRPr="004D59E1">
              <w:rPr>
                <w:rFonts w:ascii="Times New Roman" w:eastAsia="TimesNewRoman" w:hAnsi="Times New Roman" w:cs="Times New Roman"/>
                <w:color w:val="auto"/>
                <w:sz w:val="22"/>
                <w:szCs w:val="22"/>
                <w:lang w:val="ru-RU"/>
              </w:rPr>
              <w:t xml:space="preserve">Необходимо также представить заявление об </w:t>
            </w:r>
            <w:r w:rsidR="00CD44FC" w:rsidRPr="004D59E1">
              <w:rPr>
                <w:rFonts w:ascii="Times New Roman" w:eastAsia="TimesNewRoman" w:hAnsi="Times New Roman" w:cs="Times New Roman"/>
                <w:color w:val="auto"/>
                <w:sz w:val="22"/>
                <w:szCs w:val="22"/>
                <w:lang w:val="ru-RU"/>
              </w:rPr>
              <w:t>оценк</w:t>
            </w:r>
            <w:r w:rsidR="00C213A4" w:rsidRPr="004D59E1">
              <w:rPr>
                <w:rFonts w:ascii="Times New Roman" w:eastAsia="TimesNewRoman" w:hAnsi="Times New Roman" w:cs="Times New Roman"/>
                <w:color w:val="auto"/>
                <w:sz w:val="22"/>
                <w:szCs w:val="22"/>
                <w:lang w:val="ru-RU"/>
              </w:rPr>
              <w:t>е</w:t>
            </w:r>
            <w:r w:rsidR="00CD44FC" w:rsidRPr="004D59E1">
              <w:rPr>
                <w:rFonts w:ascii="Times New Roman" w:eastAsia="TimesNewRoman" w:hAnsi="Times New Roman" w:cs="Times New Roman"/>
                <w:color w:val="auto"/>
                <w:sz w:val="22"/>
                <w:szCs w:val="22"/>
                <w:lang w:val="ru-RU"/>
              </w:rPr>
              <w:t xml:space="preserve"> существующей охраны и управления, а также требования к охране и управлению</w:t>
            </w:r>
            <w:r w:rsidR="00C213A4" w:rsidRPr="004D59E1">
              <w:rPr>
                <w:rFonts w:ascii="Times New Roman" w:eastAsia="TimesNewRoman" w:hAnsi="Times New Roman" w:cs="Times New Roman"/>
                <w:color w:val="auto"/>
                <w:sz w:val="22"/>
                <w:szCs w:val="22"/>
                <w:lang w:val="ru-RU"/>
              </w:rPr>
              <w:t xml:space="preserve"> в будущем</w:t>
            </w:r>
            <w:r w:rsidR="00CD44FC" w:rsidRPr="004D59E1">
              <w:rPr>
                <w:rFonts w:ascii="Times New Roman" w:eastAsia="TimesNewRoman" w:hAnsi="Times New Roman" w:cs="Times New Roman"/>
                <w:color w:val="auto"/>
                <w:sz w:val="22"/>
                <w:szCs w:val="22"/>
                <w:lang w:val="ru-RU"/>
              </w:rPr>
              <w:t xml:space="preserve">. </w:t>
            </w:r>
            <w:r w:rsidRPr="004D59E1">
              <w:rPr>
                <w:rFonts w:ascii="Times New Roman" w:eastAsia="TimesNewRoman" w:hAnsi="Times New Roman" w:cs="Times New Roman"/>
                <w:color w:val="auto"/>
                <w:sz w:val="22"/>
                <w:szCs w:val="22"/>
                <w:lang w:val="ru-RU"/>
              </w:rPr>
              <w:t>Формулировк</w:t>
            </w:r>
            <w:r w:rsidR="00C213A4" w:rsidRPr="004D59E1">
              <w:rPr>
                <w:rFonts w:ascii="Times New Roman" w:eastAsia="TimesNewRoman" w:hAnsi="Times New Roman" w:cs="Times New Roman"/>
                <w:color w:val="auto"/>
                <w:sz w:val="22"/>
                <w:szCs w:val="22"/>
                <w:lang w:val="ru-RU"/>
              </w:rPr>
              <w:t>а</w:t>
            </w:r>
            <w:r w:rsidRPr="004D59E1">
              <w:rPr>
                <w:rFonts w:ascii="Times New Roman" w:eastAsia="TimesNewRoman" w:hAnsi="Times New Roman" w:cs="Times New Roman"/>
                <w:color w:val="auto"/>
                <w:sz w:val="22"/>
                <w:szCs w:val="22"/>
                <w:lang w:val="ru-RU"/>
              </w:rPr>
              <w:t xml:space="preserve"> выдающейся универсальной ценности</w:t>
            </w:r>
            <w:r w:rsidR="00CD44FC" w:rsidRPr="004D59E1">
              <w:rPr>
                <w:rFonts w:ascii="Times New Roman" w:eastAsia="TimesNewRoman" w:hAnsi="Times New Roman" w:cs="Times New Roman"/>
                <w:color w:val="auto"/>
                <w:sz w:val="22"/>
                <w:szCs w:val="22"/>
                <w:lang w:val="ru-RU"/>
              </w:rPr>
              <w:t xml:space="preserve"> </w:t>
            </w:r>
            <w:r w:rsidR="00F258D6" w:rsidRPr="004D59E1">
              <w:rPr>
                <w:rFonts w:ascii="Times New Roman" w:eastAsia="TimesNewRoman" w:hAnsi="Times New Roman" w:cs="Times New Roman"/>
                <w:color w:val="auto"/>
                <w:sz w:val="22"/>
                <w:szCs w:val="22"/>
                <w:lang w:val="ru-RU"/>
              </w:rPr>
              <w:t>является</w:t>
            </w:r>
            <w:r w:rsidR="00CD44FC" w:rsidRPr="004D59E1">
              <w:rPr>
                <w:rFonts w:ascii="Times New Roman" w:eastAsia="TimesNewRoman" w:hAnsi="Times New Roman" w:cs="Times New Roman"/>
                <w:color w:val="auto"/>
                <w:sz w:val="22"/>
                <w:szCs w:val="22"/>
                <w:lang w:val="ru-RU"/>
              </w:rPr>
              <w:t xml:space="preserve"> основанием для будущей охраны объекта и управления им.</w:t>
            </w:r>
            <w:bookmarkEnd w:id="28"/>
          </w:p>
          <w:p w14:paraId="67FDA71D" w14:textId="668225BB" w:rsidR="00481877" w:rsidRPr="004D59E1" w:rsidRDefault="00481877" w:rsidP="004D59E1">
            <w:pPr>
              <w:pStyle w:val="Default"/>
              <w:spacing w:after="200"/>
              <w:ind w:left="706"/>
              <w:jc w:val="both"/>
              <w:rPr>
                <w:rFonts w:ascii="Times New Roman" w:hAnsi="Times New Roman" w:cs="Times New Roman"/>
                <w:color w:val="auto"/>
                <w:sz w:val="22"/>
                <w:szCs w:val="22"/>
                <w:lang w:val="ru-RU"/>
              </w:rPr>
            </w:pPr>
            <w:r w:rsidRPr="004D59E1">
              <w:rPr>
                <w:rFonts w:ascii="Times New Roman" w:hAnsi="Times New Roman" w:cs="Times New Roman"/>
                <w:sz w:val="22"/>
                <w:szCs w:val="22"/>
                <w:lang w:val="ru-RU"/>
              </w:rPr>
              <w:t>В тех случаях, когда в этом возникает необходимость, Комитет всемирного наследия в рам</w:t>
            </w:r>
            <w:r w:rsidR="00BC0863" w:rsidRPr="004D59E1">
              <w:rPr>
                <w:rFonts w:ascii="Times New Roman" w:hAnsi="Times New Roman" w:cs="Times New Roman"/>
                <w:sz w:val="22"/>
                <w:szCs w:val="22"/>
                <w:lang w:val="ru-RU"/>
              </w:rPr>
              <w:t xml:space="preserve">ках консультаций с государством ― </w:t>
            </w:r>
            <w:r w:rsidRPr="004D59E1">
              <w:rPr>
                <w:rFonts w:ascii="Times New Roman" w:hAnsi="Times New Roman" w:cs="Times New Roman"/>
                <w:sz w:val="22"/>
                <w:szCs w:val="22"/>
                <w:lang w:val="ru-RU"/>
              </w:rPr>
              <w:t xml:space="preserve">стороной </w:t>
            </w:r>
            <w:r w:rsidRPr="004D59E1">
              <w:rPr>
                <w:rFonts w:ascii="Times New Roman" w:hAnsi="Times New Roman" w:cs="Times New Roman"/>
                <w:i/>
                <w:sz w:val="22"/>
                <w:szCs w:val="22"/>
                <w:lang w:val="ru-RU"/>
              </w:rPr>
              <w:t>Конвенции</w:t>
            </w:r>
            <w:r w:rsidRPr="004D59E1">
              <w:rPr>
                <w:rFonts w:ascii="Times New Roman" w:hAnsi="Times New Roman" w:cs="Times New Roman"/>
                <w:sz w:val="22"/>
                <w:szCs w:val="22"/>
                <w:lang w:val="ru-RU"/>
              </w:rPr>
              <w:t xml:space="preserve"> может вносить изменения в раздел охраны и управления</w:t>
            </w:r>
            <w:r w:rsidRPr="004D59E1">
              <w:rPr>
                <w:rFonts w:ascii="Times New Roman" w:eastAsia="TimesNewRoman" w:hAnsi="Times New Roman" w:cs="Times New Roman"/>
                <w:sz w:val="22"/>
                <w:szCs w:val="22"/>
                <w:lang w:val="ru-RU"/>
              </w:rPr>
              <w:t xml:space="preserve"> Формулировки выдающейся универсальной ценности на основании оценки </w:t>
            </w:r>
            <w:r w:rsidRPr="004D59E1">
              <w:rPr>
                <w:rFonts w:ascii="Times New Roman" w:hAnsi="Times New Roman" w:cs="Times New Roman"/>
                <w:sz w:val="22"/>
                <w:szCs w:val="22"/>
                <w:lang w:val="ru-RU"/>
              </w:rPr>
              <w:t xml:space="preserve">Консультативных органов. Такие обновления могут проводиться периодически </w:t>
            </w:r>
            <w:r w:rsidR="00E10F16" w:rsidRPr="004D59E1">
              <w:rPr>
                <w:rFonts w:ascii="Times New Roman" w:hAnsi="Times New Roman" w:cs="Times New Roman"/>
                <w:sz w:val="22"/>
                <w:szCs w:val="22"/>
                <w:lang w:val="ru-RU"/>
              </w:rPr>
              <w:t>по</w:t>
            </w:r>
            <w:r w:rsidRPr="004D59E1">
              <w:rPr>
                <w:rFonts w:ascii="Times New Roman" w:hAnsi="Times New Roman" w:cs="Times New Roman"/>
                <w:sz w:val="22"/>
                <w:szCs w:val="22"/>
                <w:lang w:val="ru-RU"/>
              </w:rPr>
              <w:t xml:space="preserve"> </w:t>
            </w:r>
            <w:r w:rsidRPr="004D59E1">
              <w:rPr>
                <w:rFonts w:ascii="Times New Roman" w:hAnsi="Times New Roman" w:cs="Times New Roman"/>
                <w:sz w:val="22"/>
                <w:szCs w:val="22"/>
                <w:lang w:val="ru-RU"/>
              </w:rPr>
              <w:lastRenderedPageBreak/>
              <w:t>результатам циклов периодической отчетности или, при необходимости, на любой сессии Комитета.</w:t>
            </w:r>
          </w:p>
          <w:p w14:paraId="0383E32B" w14:textId="29EE6096" w:rsidR="00481877" w:rsidRPr="004D59E1" w:rsidRDefault="00481877" w:rsidP="004D59E1">
            <w:pPr>
              <w:pStyle w:val="Default"/>
              <w:spacing w:after="200"/>
              <w:ind w:left="706"/>
              <w:jc w:val="both"/>
              <w:rPr>
                <w:rFonts w:ascii="Times New Roman" w:hAnsi="Times New Roman" w:cs="Times New Roman"/>
                <w:color w:val="auto"/>
                <w:sz w:val="22"/>
                <w:szCs w:val="22"/>
                <w:lang w:val="ru-RU"/>
              </w:rPr>
            </w:pPr>
            <w:r w:rsidRPr="004D59E1">
              <w:rPr>
                <w:rFonts w:ascii="Times New Roman" w:hAnsi="Times New Roman" w:cs="Times New Roman"/>
                <w:sz w:val="22"/>
                <w:szCs w:val="22"/>
                <w:lang w:val="ru-RU"/>
              </w:rPr>
              <w:t xml:space="preserve">Центр всемирного наследия автоматически актуализирует </w:t>
            </w:r>
            <w:r w:rsidRPr="004D59E1">
              <w:rPr>
                <w:rFonts w:ascii="Times New Roman" w:eastAsia="TimesNewRoman" w:hAnsi="Times New Roman" w:cs="Times New Roman"/>
                <w:sz w:val="22"/>
                <w:szCs w:val="22"/>
                <w:lang w:val="ru-RU"/>
              </w:rPr>
              <w:t>Формулировки выдающейся универсальной ценности</w:t>
            </w:r>
            <w:r w:rsidR="00E10F16" w:rsidRPr="004D59E1">
              <w:rPr>
                <w:rFonts w:ascii="Times New Roman" w:hAnsi="Times New Roman" w:cs="Times New Roman"/>
                <w:sz w:val="22"/>
                <w:szCs w:val="22"/>
                <w:lang w:val="ru-RU"/>
              </w:rPr>
              <w:t xml:space="preserve"> в соответствии с последующими решениями, принятыми</w:t>
            </w:r>
            <w:r w:rsidRPr="004D59E1">
              <w:rPr>
                <w:rFonts w:ascii="Times New Roman" w:hAnsi="Times New Roman" w:cs="Times New Roman"/>
                <w:sz w:val="22"/>
                <w:szCs w:val="22"/>
                <w:lang w:val="ru-RU"/>
              </w:rPr>
              <w:t xml:space="preserve"> Комитетом в отношении изменения наименования объектов, изменения поверхности </w:t>
            </w:r>
            <w:r w:rsidR="00BC0863" w:rsidRPr="004D59E1">
              <w:rPr>
                <w:rFonts w:ascii="Times New Roman" w:hAnsi="Times New Roman" w:cs="Times New Roman"/>
                <w:sz w:val="22"/>
                <w:szCs w:val="22"/>
                <w:lang w:val="ru-RU"/>
              </w:rPr>
              <w:t>вследствие</w:t>
            </w:r>
            <w:r w:rsidRPr="004D59E1">
              <w:rPr>
                <w:rFonts w:ascii="Times New Roman" w:hAnsi="Times New Roman" w:cs="Times New Roman"/>
                <w:sz w:val="22"/>
                <w:szCs w:val="22"/>
                <w:lang w:val="ru-RU"/>
              </w:rPr>
              <w:t xml:space="preserve"> незначительных изменений границ</w:t>
            </w:r>
            <w:r w:rsidR="00E823D3" w:rsidRPr="004D59E1">
              <w:rPr>
                <w:rFonts w:ascii="Times New Roman" w:hAnsi="Times New Roman" w:cs="Times New Roman"/>
                <w:sz w:val="22"/>
                <w:szCs w:val="22"/>
                <w:lang w:val="ru-RU"/>
              </w:rPr>
              <w:t>, и исправить любые фактические ошибк</w:t>
            </w:r>
            <w:r w:rsidR="001A6291" w:rsidRPr="004D59E1">
              <w:rPr>
                <w:rFonts w:ascii="Times New Roman" w:hAnsi="Times New Roman" w:cs="Times New Roman"/>
                <w:sz w:val="22"/>
                <w:szCs w:val="22"/>
                <w:lang w:val="ru-RU"/>
              </w:rPr>
              <w:t>и</w:t>
            </w:r>
            <w:r w:rsidR="00E823D3" w:rsidRPr="004D59E1">
              <w:rPr>
                <w:rFonts w:ascii="Times New Roman" w:hAnsi="Times New Roman" w:cs="Times New Roman"/>
                <w:sz w:val="22"/>
                <w:szCs w:val="22"/>
                <w:lang w:val="ru-RU"/>
              </w:rPr>
              <w:t>, в согласии с консультативними органим</w:t>
            </w:r>
            <w:r w:rsidRPr="004D59E1">
              <w:rPr>
                <w:rFonts w:ascii="Times New Roman" w:hAnsi="Times New Roman" w:cs="Times New Roman"/>
                <w:sz w:val="22"/>
                <w:szCs w:val="22"/>
                <w:lang w:val="ru-RU"/>
              </w:rPr>
              <w:t>.</w:t>
            </w:r>
          </w:p>
          <w:p w14:paraId="471477D7" w14:textId="38FC1251" w:rsidR="00431E58" w:rsidRPr="00EB6541" w:rsidRDefault="00481877" w:rsidP="004D59E1">
            <w:pPr>
              <w:pStyle w:val="Default"/>
              <w:spacing w:after="200"/>
              <w:ind w:left="706"/>
              <w:jc w:val="both"/>
              <w:rPr>
                <w:b/>
                <w:spacing w:val="-3"/>
                <w:sz w:val="22"/>
                <w:szCs w:val="28"/>
                <w:lang w:val="ru-RU"/>
              </w:rPr>
            </w:pPr>
            <w:r w:rsidRPr="004D59E1">
              <w:rPr>
                <w:rFonts w:ascii="Times New Roman" w:hAnsi="Times New Roman" w:cs="Times New Roman"/>
                <w:sz w:val="22"/>
                <w:szCs w:val="22"/>
                <w:lang w:val="ru-RU"/>
              </w:rPr>
              <w:t xml:space="preserve">В рамках Приоритета гендерного равенства ЮНЕСКО при подготовке </w:t>
            </w:r>
            <w:r w:rsidRPr="004D59E1">
              <w:rPr>
                <w:rFonts w:ascii="Times New Roman" w:eastAsia="TimesNewRoman" w:hAnsi="Times New Roman" w:cs="Times New Roman"/>
                <w:sz w:val="22"/>
                <w:szCs w:val="22"/>
                <w:lang w:val="ru-RU"/>
              </w:rPr>
              <w:t>Формулировок выдающейся универсальной ценности</w:t>
            </w:r>
            <w:r w:rsidRPr="004D59E1">
              <w:rPr>
                <w:rFonts w:ascii="Times New Roman" w:hAnsi="Times New Roman" w:cs="Times New Roman"/>
                <w:sz w:val="22"/>
                <w:szCs w:val="22"/>
                <w:lang w:val="ru-RU"/>
              </w:rPr>
              <w:t xml:space="preserve"> поощряется использование нейтральных с гендерной точки зрения формулировок.</w:t>
            </w:r>
          </w:p>
        </w:tc>
        <w:tc>
          <w:tcPr>
            <w:tcW w:w="3415" w:type="dxa"/>
            <w:gridSpan w:val="2"/>
          </w:tcPr>
          <w:p w14:paraId="77464958"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lastRenderedPageBreak/>
              <w:t>Решение</w:t>
            </w:r>
            <w:r w:rsidRPr="00E60AE0">
              <w:rPr>
                <w:spacing w:val="-4"/>
                <w:sz w:val="18"/>
                <w:szCs w:val="22"/>
                <w14:ligatures w14:val="all"/>
              </w:rPr>
              <w:t xml:space="preserve"> 39 COM 11</w:t>
            </w:r>
          </w:p>
          <w:p w14:paraId="5E78B7CB" w14:textId="77777777" w:rsidR="00431E58" w:rsidRPr="00EB6541" w:rsidRDefault="00431E58" w:rsidP="004C2610">
            <w:pPr>
              <w:spacing w:line="360" w:lineRule="auto"/>
              <w:ind w:left="-18"/>
              <w:rPr>
                <w:b/>
                <w:sz w:val="22"/>
                <w:szCs w:val="28"/>
                <w:lang w:val="ru-RU"/>
              </w:rPr>
            </w:pPr>
          </w:p>
        </w:tc>
      </w:tr>
      <w:tr w:rsidR="00431E58" w:rsidRPr="00994F69" w14:paraId="3B4CD334" w14:textId="77777777" w:rsidTr="00500303">
        <w:tc>
          <w:tcPr>
            <w:tcW w:w="6899" w:type="dxa"/>
            <w:gridSpan w:val="4"/>
          </w:tcPr>
          <w:p w14:paraId="2F52F057" w14:textId="39576D44" w:rsidR="00431E58" w:rsidRPr="00E135E2" w:rsidRDefault="003B20F1"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При включении в Список Комитет может также дать дополнительные рекомендации относительно охраны и управления объектом всемирного наследия.</w:t>
            </w:r>
          </w:p>
        </w:tc>
        <w:tc>
          <w:tcPr>
            <w:tcW w:w="3415" w:type="dxa"/>
            <w:gridSpan w:val="2"/>
          </w:tcPr>
          <w:p w14:paraId="1BDAFDF1" w14:textId="77777777" w:rsidR="00431E58" w:rsidRPr="00EB6541" w:rsidRDefault="00431E58" w:rsidP="004C2610">
            <w:pPr>
              <w:spacing w:line="360" w:lineRule="auto"/>
              <w:ind w:left="-18"/>
              <w:rPr>
                <w:b/>
                <w:sz w:val="22"/>
                <w:szCs w:val="28"/>
                <w:lang w:val="ru-RU"/>
              </w:rPr>
            </w:pPr>
          </w:p>
        </w:tc>
      </w:tr>
      <w:tr w:rsidR="00431E58" w:rsidRPr="00994F69" w14:paraId="084BAB66" w14:textId="77777777" w:rsidTr="00500303">
        <w:tc>
          <w:tcPr>
            <w:tcW w:w="6899" w:type="dxa"/>
            <w:gridSpan w:val="4"/>
          </w:tcPr>
          <w:p w14:paraId="350DC2A2" w14:textId="6A079A40" w:rsidR="00431E58" w:rsidRPr="00E135E2" w:rsidRDefault="00EE1C02"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Формулировка выдающейся универсальной ценности</w:t>
            </w:r>
            <w:r w:rsidR="003B20F1" w:rsidRPr="004D59E1">
              <w:rPr>
                <w:rFonts w:eastAsia="TimesNewRoman"/>
                <w:sz w:val="22"/>
                <w:szCs w:val="22"/>
                <w:lang w:val="ru-RU" w:eastAsia="en-US"/>
              </w:rPr>
              <w:t xml:space="preserve"> (включая критерии, на основании которых конкретный объект включен в Список всемирного наследия) будет представлена Комитетом в его отчетах и публикациях.</w:t>
            </w:r>
          </w:p>
        </w:tc>
        <w:tc>
          <w:tcPr>
            <w:tcW w:w="3415" w:type="dxa"/>
            <w:gridSpan w:val="2"/>
          </w:tcPr>
          <w:p w14:paraId="6BF099DD" w14:textId="77777777" w:rsidR="00431E58" w:rsidRPr="00EB6541" w:rsidRDefault="00431E58" w:rsidP="004C2610">
            <w:pPr>
              <w:spacing w:line="360" w:lineRule="auto"/>
              <w:ind w:left="-18"/>
              <w:rPr>
                <w:b/>
                <w:sz w:val="22"/>
                <w:szCs w:val="28"/>
                <w:lang w:val="ru-RU"/>
              </w:rPr>
            </w:pPr>
          </w:p>
        </w:tc>
      </w:tr>
      <w:tr w:rsidR="00431E58" w:rsidRPr="009A0714" w14:paraId="78EA9719" w14:textId="77777777" w:rsidTr="00500303">
        <w:tc>
          <w:tcPr>
            <w:tcW w:w="6899" w:type="dxa"/>
            <w:gridSpan w:val="4"/>
          </w:tcPr>
          <w:p w14:paraId="1258F6B3" w14:textId="40B56D34" w:rsidR="00431E58" w:rsidRPr="004D59E1" w:rsidRDefault="00431E58" w:rsidP="004D59E1">
            <w:pPr>
              <w:tabs>
                <w:tab w:val="left" w:pos="-720"/>
              </w:tabs>
              <w:suppressAutoHyphens/>
              <w:spacing w:before="240" w:after="200" w:line="360" w:lineRule="auto"/>
              <w:ind w:left="562" w:hanging="562"/>
              <w:jc w:val="both"/>
              <w:rPr>
                <w:spacing w:val="-3"/>
                <w:sz w:val="28"/>
                <w:szCs w:val="28"/>
                <w:u w:val="single"/>
                <w:lang w:val="ru-RU"/>
              </w:rPr>
            </w:pPr>
            <w:r w:rsidRPr="004D59E1">
              <w:rPr>
                <w:b/>
                <w:bCs/>
                <w:spacing w:val="-3"/>
                <w:sz w:val="22"/>
                <w:szCs w:val="22"/>
                <w:lang w:val="ru-RU"/>
              </w:rPr>
              <w:tab/>
            </w:r>
            <w:r w:rsidR="003B20F1" w:rsidRPr="004D59E1">
              <w:rPr>
                <w:b/>
                <w:spacing w:val="-3"/>
                <w:sz w:val="22"/>
                <w:szCs w:val="22"/>
                <w:u w:val="single"/>
                <w:lang w:val="ru-RU"/>
              </w:rPr>
              <w:t>Решение о невключении в Список</w:t>
            </w:r>
          </w:p>
        </w:tc>
        <w:tc>
          <w:tcPr>
            <w:tcW w:w="3415" w:type="dxa"/>
            <w:gridSpan w:val="2"/>
          </w:tcPr>
          <w:p w14:paraId="79FCF908" w14:textId="77777777" w:rsidR="00431E58" w:rsidRPr="00EB6541" w:rsidRDefault="00431E58" w:rsidP="004C2610">
            <w:pPr>
              <w:spacing w:line="360" w:lineRule="auto"/>
              <w:ind w:left="-18"/>
              <w:rPr>
                <w:sz w:val="22"/>
                <w:szCs w:val="28"/>
                <w:u w:val="single"/>
                <w:lang w:val="ru-RU"/>
              </w:rPr>
            </w:pPr>
          </w:p>
        </w:tc>
      </w:tr>
      <w:tr w:rsidR="00431E58" w:rsidRPr="00E135E2" w14:paraId="00B242B1" w14:textId="77777777" w:rsidTr="00500303">
        <w:tc>
          <w:tcPr>
            <w:tcW w:w="6899" w:type="dxa"/>
            <w:gridSpan w:val="4"/>
          </w:tcPr>
          <w:p w14:paraId="34A351C1" w14:textId="0B2B4992" w:rsidR="00431E58" w:rsidRPr="00E135E2" w:rsidRDefault="003B20F1"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Если Комитет решит, что объект </w:t>
            </w:r>
            <w:r w:rsidRPr="004D59E1">
              <w:rPr>
                <w:rFonts w:eastAsia="TimesNewRoman"/>
                <w:b/>
                <w:bCs/>
                <w:sz w:val="22"/>
                <w:szCs w:val="22"/>
                <w:lang w:val="ru-RU" w:eastAsia="en-US"/>
              </w:rPr>
              <w:t xml:space="preserve">не должен быть включен </w:t>
            </w:r>
            <w:r w:rsidRPr="004D59E1">
              <w:rPr>
                <w:rFonts w:eastAsia="TimesNewRoman"/>
                <w:sz w:val="22"/>
                <w:szCs w:val="22"/>
                <w:lang w:val="ru-RU" w:eastAsia="en-US"/>
              </w:rPr>
              <w:t>в Список всемирного наследия, эта номинация не может быть снова представлена Комитету, кроме как в исключительных обстоятельствах. Такие исключительные обстоятельства могут подразумевать новые открытия, новую научную информацию об объекте, или другие критерии, не представленные в первоначальной номинации. В этих случаях, должна быть представлена новая номинация.</w:t>
            </w:r>
          </w:p>
        </w:tc>
        <w:tc>
          <w:tcPr>
            <w:tcW w:w="3415" w:type="dxa"/>
            <w:gridSpan w:val="2"/>
          </w:tcPr>
          <w:p w14:paraId="788425FD" w14:textId="77777777" w:rsidR="00431E58" w:rsidRPr="00EB6541" w:rsidRDefault="00431E58" w:rsidP="004C2610">
            <w:pPr>
              <w:spacing w:line="360" w:lineRule="auto"/>
              <w:ind w:left="-18"/>
              <w:rPr>
                <w:b/>
                <w:sz w:val="22"/>
                <w:szCs w:val="28"/>
                <w:lang w:val="ru-RU"/>
              </w:rPr>
            </w:pPr>
          </w:p>
        </w:tc>
      </w:tr>
      <w:tr w:rsidR="00431E58" w:rsidRPr="00E135E2" w14:paraId="32EB367F" w14:textId="77777777" w:rsidTr="00500303">
        <w:tc>
          <w:tcPr>
            <w:tcW w:w="6899" w:type="dxa"/>
            <w:gridSpan w:val="4"/>
          </w:tcPr>
          <w:p w14:paraId="2D1D8729" w14:textId="4C556E6C" w:rsidR="00431E58" w:rsidRPr="00E135E2" w:rsidRDefault="00431E58" w:rsidP="004D59E1">
            <w:pPr>
              <w:spacing w:before="240" w:after="200" w:line="360" w:lineRule="auto"/>
              <w:ind w:left="562" w:right="72" w:hanging="562"/>
              <w:jc w:val="both"/>
              <w:rPr>
                <w:bCs/>
                <w:spacing w:val="-3"/>
                <w:sz w:val="28"/>
                <w:szCs w:val="28"/>
              </w:rPr>
            </w:pPr>
            <w:r w:rsidRPr="004D59E1">
              <w:rPr>
                <w:b/>
                <w:spacing w:val="-3"/>
                <w:sz w:val="22"/>
                <w:szCs w:val="22"/>
                <w:lang w:val="ru-RU"/>
              </w:rPr>
              <w:tab/>
            </w:r>
            <w:r w:rsidR="001B5B7A" w:rsidRPr="004D59E1">
              <w:rPr>
                <w:b/>
                <w:bCs/>
                <w:spacing w:val="-3"/>
                <w:sz w:val="22"/>
                <w:szCs w:val="22"/>
                <w:u w:val="single"/>
                <w:lang w:val="ru-RU"/>
              </w:rPr>
              <w:t xml:space="preserve">Направление </w:t>
            </w:r>
            <w:r w:rsidR="003B20F1" w:rsidRPr="004D59E1">
              <w:rPr>
                <w:b/>
                <w:bCs/>
                <w:spacing w:val="-3"/>
                <w:sz w:val="22"/>
                <w:szCs w:val="22"/>
                <w:u w:val="single"/>
                <w:lang w:val="ru-RU"/>
              </w:rPr>
              <w:t>номинаци</w:t>
            </w:r>
            <w:r w:rsidR="001B5B7A" w:rsidRPr="004D59E1">
              <w:rPr>
                <w:b/>
                <w:bCs/>
                <w:spacing w:val="-3"/>
                <w:sz w:val="22"/>
                <w:szCs w:val="22"/>
                <w:u w:val="single"/>
                <w:lang w:val="ru-RU"/>
              </w:rPr>
              <w:t>й</w:t>
            </w:r>
            <w:r w:rsidR="003B20F1" w:rsidRPr="004D59E1">
              <w:rPr>
                <w:b/>
                <w:bCs/>
                <w:spacing w:val="-3"/>
                <w:sz w:val="22"/>
                <w:szCs w:val="22"/>
                <w:u w:val="single"/>
                <w:lang w:val="ru-RU"/>
              </w:rPr>
              <w:t xml:space="preserve"> на доработку</w:t>
            </w:r>
          </w:p>
        </w:tc>
        <w:tc>
          <w:tcPr>
            <w:tcW w:w="3415" w:type="dxa"/>
            <w:gridSpan w:val="2"/>
          </w:tcPr>
          <w:p w14:paraId="60D6FE6B" w14:textId="77777777" w:rsidR="00431E58" w:rsidRPr="00EB6541" w:rsidRDefault="00431E58" w:rsidP="004C2610">
            <w:pPr>
              <w:spacing w:line="360" w:lineRule="auto"/>
              <w:ind w:left="72"/>
              <w:rPr>
                <w:b/>
                <w:sz w:val="22"/>
                <w:szCs w:val="28"/>
              </w:rPr>
            </w:pPr>
          </w:p>
        </w:tc>
      </w:tr>
      <w:tr w:rsidR="00431E58" w:rsidRPr="00B54D43" w14:paraId="1E2A6449" w14:textId="77777777" w:rsidTr="00500303">
        <w:tc>
          <w:tcPr>
            <w:tcW w:w="6899" w:type="dxa"/>
            <w:gridSpan w:val="4"/>
          </w:tcPr>
          <w:p w14:paraId="1DEBFDA8" w14:textId="793A4381" w:rsidR="008022C9" w:rsidRPr="00EB6541" w:rsidRDefault="001B5B7A" w:rsidP="0094136D">
            <w:pPr>
              <w:numPr>
                <w:ilvl w:val="0"/>
                <w:numId w:val="8"/>
              </w:numPr>
              <w:autoSpaceDE w:val="0"/>
              <w:autoSpaceDN w:val="0"/>
              <w:adjustRightInd w:val="0"/>
              <w:spacing w:after="200"/>
              <w:ind w:left="706"/>
              <w:jc w:val="both"/>
              <w:rPr>
                <w:b/>
                <w:spacing w:val="-3"/>
                <w:sz w:val="22"/>
                <w:szCs w:val="28"/>
                <w:lang w:val="ru-RU"/>
              </w:rPr>
            </w:pPr>
            <w:r w:rsidRPr="004D59E1">
              <w:rPr>
                <w:rFonts w:eastAsia="TimesNewRoman"/>
                <w:sz w:val="22"/>
                <w:szCs w:val="28"/>
                <w:lang w:val="ru-RU" w:eastAsia="en-US"/>
              </w:rPr>
              <w:t xml:space="preserve">Номинации, которые Комитет решит </w:t>
            </w:r>
            <w:r w:rsidRPr="004D59E1">
              <w:rPr>
                <w:rFonts w:eastAsia="TimesNewRoman"/>
                <w:b/>
                <w:bCs/>
                <w:sz w:val="22"/>
                <w:szCs w:val="28"/>
                <w:lang w:val="ru-RU" w:eastAsia="en-US"/>
              </w:rPr>
              <w:t xml:space="preserve">вернуть на доработку </w:t>
            </w:r>
            <w:r w:rsidRPr="004D59E1">
              <w:rPr>
                <w:rFonts w:eastAsia="TimesNewRoman"/>
                <w:bCs/>
                <w:sz w:val="22"/>
                <w:szCs w:val="28"/>
                <w:lang w:val="ru-RU" w:eastAsia="en-US"/>
              </w:rPr>
              <w:t>г</w:t>
            </w:r>
            <w:r w:rsidRPr="004D59E1">
              <w:rPr>
                <w:rFonts w:eastAsia="TimesNewRoman"/>
                <w:sz w:val="22"/>
                <w:szCs w:val="28"/>
                <w:lang w:val="ru-RU" w:eastAsia="en-US"/>
              </w:rPr>
              <w:t xml:space="preserve">осударству – стороне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w:t>
            </w:r>
            <w:r w:rsidR="00C5374A" w:rsidRPr="004D59E1">
              <w:rPr>
                <w:rFonts w:eastAsia="TimesNewRoman"/>
                <w:sz w:val="22"/>
                <w:szCs w:val="28"/>
                <w:lang w:val="ru-RU" w:eastAsia="en-US"/>
              </w:rPr>
              <w:t>в целях получения</w:t>
            </w:r>
            <w:r w:rsidRPr="004D59E1">
              <w:rPr>
                <w:rFonts w:eastAsia="TimesNewRoman"/>
                <w:sz w:val="22"/>
                <w:szCs w:val="28"/>
                <w:lang w:val="ru-RU" w:eastAsia="en-US"/>
              </w:rPr>
              <w:t xml:space="preserve"> дополнительной информаци</w:t>
            </w:r>
            <w:r w:rsidR="00C5374A" w:rsidRPr="004D59E1">
              <w:rPr>
                <w:rFonts w:eastAsia="TimesNewRoman"/>
                <w:sz w:val="22"/>
                <w:szCs w:val="28"/>
                <w:lang w:val="ru-RU" w:eastAsia="en-US"/>
              </w:rPr>
              <w:t>и</w:t>
            </w:r>
            <w:r w:rsidRPr="004D59E1">
              <w:rPr>
                <w:rFonts w:eastAsia="TimesNewRoman"/>
                <w:sz w:val="22"/>
                <w:szCs w:val="28"/>
                <w:lang w:val="ru-RU" w:eastAsia="en-US"/>
              </w:rPr>
              <w:t>, могут быть повторно представлены для рассмотрения на следующей сессии Комитета. Дополнительная информация должна быть пред</w:t>
            </w:r>
            <w:r w:rsidR="00C5374A" w:rsidRPr="004D59E1">
              <w:rPr>
                <w:rFonts w:eastAsia="TimesNewRoman"/>
                <w:sz w:val="22"/>
                <w:szCs w:val="28"/>
                <w:lang w:val="ru-RU" w:eastAsia="en-US"/>
              </w:rPr>
              <w:t>о</w:t>
            </w:r>
            <w:r w:rsidRPr="004D59E1">
              <w:rPr>
                <w:rFonts w:eastAsia="TimesNewRoman"/>
                <w:sz w:val="22"/>
                <w:szCs w:val="28"/>
                <w:lang w:val="ru-RU" w:eastAsia="en-US"/>
              </w:rPr>
              <w:t xml:space="preserve">ставлена Секретариату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8"/>
            </w:r>
            <w:r w:rsidRPr="004D59E1">
              <w:rPr>
                <w:rFonts w:eastAsia="TimesNewRoman"/>
                <w:b/>
                <w:bCs/>
                <w:sz w:val="22"/>
                <w:szCs w:val="28"/>
                <w:lang w:val="ru-RU" w:eastAsia="en-US"/>
              </w:rPr>
              <w:t xml:space="preserve"> </w:t>
            </w:r>
            <w:r w:rsidRPr="004D59E1">
              <w:rPr>
                <w:rFonts w:eastAsia="TimesNewRoman"/>
                <w:sz w:val="22"/>
                <w:szCs w:val="28"/>
                <w:lang w:val="ru-RU" w:eastAsia="en-US"/>
              </w:rPr>
              <w:t>того года, в котором желательно рассмотрение номинации Комитетом. Секретариат не</w:t>
            </w:r>
            <w:r w:rsidR="00F258D6" w:rsidRPr="004D59E1">
              <w:rPr>
                <w:rFonts w:eastAsia="TimesNewRoman"/>
                <w:sz w:val="22"/>
                <w:szCs w:val="28"/>
                <w:lang w:val="ru-RU" w:eastAsia="en-US"/>
              </w:rPr>
              <w:t>замедлительно</w:t>
            </w:r>
            <w:r w:rsidRPr="004D59E1">
              <w:rPr>
                <w:rFonts w:eastAsia="TimesNewRoman"/>
                <w:sz w:val="22"/>
                <w:szCs w:val="28"/>
                <w:lang w:val="ru-RU" w:eastAsia="en-US"/>
              </w:rPr>
              <w:t xml:space="preserve"> направит </w:t>
            </w:r>
            <w:r w:rsidR="00C5374A" w:rsidRPr="004D59E1">
              <w:rPr>
                <w:rFonts w:eastAsia="TimesNewRoman"/>
                <w:sz w:val="22"/>
                <w:szCs w:val="28"/>
                <w:lang w:val="ru-RU" w:eastAsia="en-US"/>
              </w:rPr>
              <w:t>такую информацию</w:t>
            </w:r>
            <w:r w:rsidRPr="004D59E1">
              <w:rPr>
                <w:rFonts w:eastAsia="TimesNewRoman"/>
                <w:sz w:val="22"/>
                <w:szCs w:val="28"/>
                <w:lang w:val="ru-RU" w:eastAsia="en-US"/>
              </w:rPr>
              <w:t xml:space="preserve"> соответствующим Консультативным органам для проведения оценки.</w:t>
            </w:r>
            <w:r w:rsidR="00C5374A" w:rsidRPr="004D59E1">
              <w:rPr>
                <w:rFonts w:eastAsia="TimesNewRoman"/>
                <w:sz w:val="22"/>
                <w:szCs w:val="28"/>
                <w:lang w:val="ru-RU" w:eastAsia="en-US"/>
              </w:rPr>
              <w:t xml:space="preserve"> </w:t>
            </w:r>
            <w:r w:rsidRPr="004D59E1">
              <w:rPr>
                <w:rFonts w:eastAsia="TimesNewRoman"/>
                <w:sz w:val="22"/>
                <w:szCs w:val="28"/>
                <w:lang w:val="ru-RU" w:eastAsia="en-US"/>
              </w:rPr>
              <w:t>Направленная на доработку номинация, которая не</w:t>
            </w:r>
            <w:r w:rsidR="00C5374A" w:rsidRPr="004D59E1">
              <w:rPr>
                <w:rFonts w:eastAsia="TimesNewRoman"/>
                <w:sz w:val="22"/>
                <w:szCs w:val="28"/>
                <w:lang w:val="ru-RU" w:eastAsia="en-US"/>
              </w:rPr>
              <w:t xml:space="preserve"> будет</w:t>
            </w:r>
            <w:r w:rsidRPr="004D59E1">
              <w:rPr>
                <w:rFonts w:eastAsia="TimesNewRoman"/>
                <w:sz w:val="22"/>
                <w:szCs w:val="28"/>
                <w:lang w:val="ru-RU" w:eastAsia="en-US"/>
              </w:rPr>
              <w:t xml:space="preserve"> представлена</w:t>
            </w:r>
            <w:r w:rsidR="00C5374A" w:rsidRPr="004D59E1">
              <w:rPr>
                <w:rFonts w:eastAsia="TimesNewRoman"/>
                <w:sz w:val="22"/>
                <w:szCs w:val="28"/>
                <w:lang w:val="ru-RU" w:eastAsia="en-US"/>
              </w:rPr>
              <w:t xml:space="preserve"> </w:t>
            </w:r>
            <w:r w:rsidRPr="004D59E1">
              <w:rPr>
                <w:rFonts w:eastAsia="TimesNewRoman"/>
                <w:sz w:val="22"/>
                <w:szCs w:val="28"/>
                <w:lang w:val="ru-RU" w:eastAsia="en-US"/>
              </w:rPr>
              <w:t>Комитету в течение трех лет после первоначального решения</w:t>
            </w:r>
            <w:r w:rsidR="00C5374A" w:rsidRPr="004D59E1">
              <w:rPr>
                <w:rFonts w:eastAsia="TimesNewRoman"/>
                <w:sz w:val="22"/>
                <w:szCs w:val="28"/>
                <w:lang w:val="ru-RU" w:eastAsia="en-US"/>
              </w:rPr>
              <w:t xml:space="preserve"> </w:t>
            </w:r>
            <w:r w:rsidRPr="004D59E1">
              <w:rPr>
                <w:rFonts w:eastAsia="TimesNewRoman"/>
                <w:sz w:val="22"/>
                <w:szCs w:val="28"/>
                <w:lang w:val="ru-RU" w:eastAsia="en-US"/>
              </w:rPr>
              <w:t>Комитета, при повторном представлении будет рассматриваться</w:t>
            </w:r>
            <w:r w:rsidR="00C5374A" w:rsidRPr="004D59E1">
              <w:rPr>
                <w:rFonts w:eastAsia="TimesNewRoman"/>
                <w:sz w:val="22"/>
                <w:szCs w:val="28"/>
                <w:lang w:val="ru-RU" w:eastAsia="en-US"/>
              </w:rPr>
              <w:t xml:space="preserve"> </w:t>
            </w:r>
            <w:r w:rsidRPr="004D59E1">
              <w:rPr>
                <w:rFonts w:eastAsia="TimesNewRoman"/>
                <w:sz w:val="22"/>
                <w:szCs w:val="28"/>
                <w:lang w:val="ru-RU" w:eastAsia="en-US"/>
              </w:rPr>
              <w:t xml:space="preserve">как новая номинация, согласно процедурам и графику, </w:t>
            </w:r>
            <w:r w:rsidR="005443AE" w:rsidRPr="004D59E1">
              <w:rPr>
                <w:rFonts w:eastAsia="TimesNewRoman"/>
                <w:sz w:val="22"/>
                <w:szCs w:val="28"/>
                <w:lang w:val="ru-RU" w:eastAsia="en-US"/>
              </w:rPr>
              <w:t>описанным</w:t>
            </w:r>
            <w:r w:rsidR="00C5374A" w:rsidRPr="004D59E1">
              <w:rPr>
                <w:rFonts w:eastAsia="TimesNewRoman"/>
                <w:sz w:val="22"/>
                <w:szCs w:val="28"/>
                <w:lang w:val="ru-RU" w:eastAsia="en-US"/>
              </w:rPr>
              <w:t xml:space="preserve"> </w:t>
            </w:r>
            <w:r w:rsidRPr="004D59E1">
              <w:rPr>
                <w:rFonts w:eastAsia="TimesNewRoman"/>
                <w:sz w:val="22"/>
                <w:szCs w:val="28"/>
                <w:lang w:val="ru-RU" w:eastAsia="en-US"/>
              </w:rPr>
              <w:t>в п</w:t>
            </w:r>
            <w:r w:rsidR="00C5374A" w:rsidRPr="004D59E1">
              <w:rPr>
                <w:rFonts w:eastAsia="TimesNewRoman"/>
                <w:sz w:val="22"/>
                <w:szCs w:val="28"/>
                <w:lang w:val="ru-RU" w:eastAsia="en-US"/>
              </w:rPr>
              <w:t>ункте</w:t>
            </w:r>
            <w:r w:rsidR="0094136D">
              <w:rPr>
                <w:rFonts w:eastAsia="TimesNewRoman"/>
                <w:sz w:val="22"/>
                <w:szCs w:val="28"/>
                <w:lang w:val="fr-FR" w:eastAsia="en-US"/>
              </w:rPr>
              <w:t> </w:t>
            </w:r>
            <w:r w:rsidR="0094136D" w:rsidRPr="0094136D">
              <w:rPr>
                <w:rFonts w:eastAsia="TimesNewRoman"/>
                <w:sz w:val="22"/>
                <w:szCs w:val="28"/>
                <w:lang w:val="ru-RU" w:eastAsia="en-US"/>
              </w:rPr>
              <w:t>159</w:t>
            </w:r>
            <w:r w:rsidRPr="004D59E1">
              <w:rPr>
                <w:rFonts w:eastAsia="TimesNewRoman"/>
                <w:sz w:val="22"/>
                <w:szCs w:val="28"/>
                <w:lang w:val="ru-RU" w:eastAsia="en-US"/>
              </w:rPr>
              <w:t>.</w:t>
            </w:r>
            <w:r w:rsidR="002A3362" w:rsidRPr="004D59E1">
              <w:rPr>
                <w:rFonts w:eastAsia="TimesNewRoman"/>
                <w:sz w:val="22"/>
                <w:szCs w:val="28"/>
                <w:lang w:val="ru-RU" w:eastAsia="en-US"/>
              </w:rPr>
              <w:t xml:space="preserve"> Государствам – сторонам </w:t>
            </w:r>
            <w:r w:rsidR="002A3362" w:rsidRPr="004D59E1">
              <w:rPr>
                <w:rFonts w:eastAsia="TimesNewRoman"/>
                <w:i/>
                <w:sz w:val="22"/>
                <w:szCs w:val="28"/>
                <w:lang w:val="ru-RU" w:eastAsia="en-US"/>
              </w:rPr>
              <w:t>Конвенции</w:t>
            </w:r>
            <w:r w:rsidR="002A3362" w:rsidRPr="004D59E1">
              <w:rPr>
                <w:rFonts w:eastAsia="TimesNewRoman"/>
                <w:sz w:val="22"/>
                <w:szCs w:val="28"/>
                <w:lang w:val="ru-RU" w:eastAsia="en-US"/>
              </w:rPr>
              <w:t xml:space="preserve"> рекомендуется</w:t>
            </w:r>
            <w:r w:rsidR="002A3362" w:rsidRPr="004D59E1">
              <w:rPr>
                <w:sz w:val="20"/>
                <w:lang w:val="ru-RU"/>
              </w:rPr>
              <w:t xml:space="preserve"> </w:t>
            </w:r>
            <w:r w:rsidR="002A3362" w:rsidRPr="004D59E1">
              <w:rPr>
                <w:rFonts w:eastAsia="TimesNewRoman"/>
                <w:sz w:val="22"/>
                <w:szCs w:val="28"/>
                <w:lang w:val="ru-RU" w:eastAsia="en-US"/>
              </w:rPr>
              <w:t xml:space="preserve">обратиться </w:t>
            </w:r>
            <w:r w:rsidR="002A3362" w:rsidRPr="004D59E1">
              <w:rPr>
                <w:rFonts w:eastAsia="TimesNewRoman"/>
                <w:sz w:val="22"/>
                <w:szCs w:val="28"/>
                <w:lang w:val="ru-RU" w:eastAsia="en-US"/>
              </w:rPr>
              <w:lastRenderedPageBreak/>
              <w:t xml:space="preserve">в Консультативные органы </w:t>
            </w:r>
            <w:r w:rsidR="00955CEB" w:rsidRPr="004D59E1">
              <w:rPr>
                <w:rFonts w:eastAsia="TimesNewRoman"/>
                <w:sz w:val="22"/>
                <w:szCs w:val="28"/>
                <w:lang w:val="ru-RU" w:eastAsia="en-US"/>
              </w:rPr>
              <w:t>и/</w:t>
            </w:r>
            <w:r w:rsidR="002A3362" w:rsidRPr="004D59E1">
              <w:rPr>
                <w:rFonts w:eastAsia="TimesNewRoman"/>
                <w:sz w:val="22"/>
                <w:szCs w:val="28"/>
                <w:lang w:val="ru-RU" w:eastAsia="en-US"/>
              </w:rPr>
              <w:t>или Центр всемирного наследия чтобы обсудить, как рекомендации Комитета</w:t>
            </w:r>
            <w:r w:rsidR="0034600E" w:rsidRPr="004D59E1">
              <w:rPr>
                <w:rFonts w:eastAsia="TimesNewRoman"/>
                <w:sz w:val="22"/>
                <w:szCs w:val="28"/>
                <w:lang w:val="ru-RU" w:eastAsia="en-US"/>
              </w:rPr>
              <w:t xml:space="preserve"> могут быть учтены и применены</w:t>
            </w:r>
            <w:r w:rsidR="002A3362" w:rsidRPr="004D59E1">
              <w:rPr>
                <w:rFonts w:eastAsia="TimesNewRoman"/>
                <w:sz w:val="22"/>
                <w:szCs w:val="28"/>
                <w:lang w:val="ru-RU" w:eastAsia="en-US"/>
              </w:rPr>
              <w:t xml:space="preserve">. </w:t>
            </w:r>
          </w:p>
        </w:tc>
        <w:tc>
          <w:tcPr>
            <w:tcW w:w="3415" w:type="dxa"/>
            <w:gridSpan w:val="2"/>
          </w:tcPr>
          <w:p w14:paraId="016EDC78"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lastRenderedPageBreak/>
              <w:t>Решение</w:t>
            </w:r>
            <w:r w:rsidRPr="00E60AE0">
              <w:rPr>
                <w:spacing w:val="-4"/>
                <w:sz w:val="18"/>
                <w:szCs w:val="22"/>
                <w14:ligatures w14:val="all"/>
              </w:rPr>
              <w:t xml:space="preserve"> 39 COM 11</w:t>
            </w:r>
          </w:p>
          <w:p w14:paraId="150C912F" w14:textId="77777777" w:rsidR="00431E58" w:rsidRPr="00EB6541" w:rsidRDefault="00431E58" w:rsidP="004C2610">
            <w:pPr>
              <w:spacing w:line="360" w:lineRule="auto"/>
              <w:ind w:left="72"/>
              <w:jc w:val="center"/>
              <w:rPr>
                <w:b/>
                <w:sz w:val="22"/>
                <w:szCs w:val="28"/>
                <w:lang w:val="ru-RU"/>
              </w:rPr>
            </w:pPr>
          </w:p>
        </w:tc>
      </w:tr>
      <w:tr w:rsidR="00431E58" w:rsidRPr="00E135E2" w14:paraId="79AAE434" w14:textId="77777777" w:rsidTr="00500303">
        <w:tc>
          <w:tcPr>
            <w:tcW w:w="6899" w:type="dxa"/>
            <w:gridSpan w:val="4"/>
          </w:tcPr>
          <w:p w14:paraId="0EC83457" w14:textId="589CDDAA" w:rsidR="00431E58" w:rsidRPr="00E135E2" w:rsidRDefault="00431E58" w:rsidP="004D59E1">
            <w:pPr>
              <w:spacing w:before="240" w:after="200" w:line="360" w:lineRule="auto"/>
              <w:ind w:left="562" w:hanging="562"/>
              <w:jc w:val="both"/>
              <w:rPr>
                <w:bCs/>
                <w:spacing w:val="-3"/>
                <w:sz w:val="28"/>
                <w:szCs w:val="28"/>
                <w:u w:val="single"/>
              </w:rPr>
            </w:pPr>
            <w:r w:rsidRPr="004D59E1">
              <w:rPr>
                <w:b/>
                <w:spacing w:val="-3"/>
                <w:sz w:val="22"/>
                <w:szCs w:val="22"/>
                <w:lang w:val="ru-RU"/>
              </w:rPr>
              <w:tab/>
            </w:r>
            <w:r w:rsidR="003B20F1" w:rsidRPr="004D59E1">
              <w:rPr>
                <w:b/>
                <w:bCs/>
                <w:spacing w:val="-3"/>
                <w:sz w:val="22"/>
                <w:szCs w:val="22"/>
                <w:u w:val="single"/>
                <w:lang w:val="ru-RU"/>
              </w:rPr>
              <w:t>Отложенные номинации</w:t>
            </w:r>
          </w:p>
        </w:tc>
        <w:tc>
          <w:tcPr>
            <w:tcW w:w="3415" w:type="dxa"/>
            <w:gridSpan w:val="2"/>
          </w:tcPr>
          <w:p w14:paraId="318C97DE" w14:textId="77777777" w:rsidR="00431E58" w:rsidRPr="00EB6541" w:rsidRDefault="00431E58" w:rsidP="004C2610">
            <w:pPr>
              <w:spacing w:line="360" w:lineRule="auto"/>
              <w:ind w:left="72"/>
              <w:rPr>
                <w:b/>
                <w:sz w:val="22"/>
                <w:szCs w:val="28"/>
              </w:rPr>
            </w:pPr>
          </w:p>
        </w:tc>
      </w:tr>
      <w:tr w:rsidR="00431E58" w:rsidRPr="00B54D43" w14:paraId="14F920B5" w14:textId="77777777" w:rsidTr="00500303">
        <w:tc>
          <w:tcPr>
            <w:tcW w:w="6899" w:type="dxa"/>
            <w:gridSpan w:val="4"/>
          </w:tcPr>
          <w:p w14:paraId="56694038" w14:textId="3E0E5019" w:rsidR="00A00019" w:rsidRPr="00EB6541" w:rsidRDefault="00C5374A" w:rsidP="007E1F33">
            <w:pPr>
              <w:numPr>
                <w:ilvl w:val="0"/>
                <w:numId w:val="8"/>
              </w:numPr>
              <w:autoSpaceDE w:val="0"/>
              <w:autoSpaceDN w:val="0"/>
              <w:adjustRightInd w:val="0"/>
              <w:spacing w:after="200"/>
              <w:ind w:left="706"/>
              <w:jc w:val="both"/>
              <w:rPr>
                <w:sz w:val="22"/>
                <w:szCs w:val="28"/>
                <w:lang w:val="ru-RU"/>
              </w:rPr>
            </w:pPr>
            <w:r w:rsidRPr="004D59E1">
              <w:rPr>
                <w:rFonts w:eastAsia="TimesNewRoman"/>
                <w:sz w:val="22"/>
                <w:szCs w:val="28"/>
                <w:lang w:val="ru-RU" w:eastAsia="en-US"/>
              </w:rPr>
              <w:t xml:space="preserve">Комитет может решить </w:t>
            </w:r>
            <w:r w:rsidRPr="004D59E1">
              <w:rPr>
                <w:rFonts w:eastAsia="TimesNewRoman"/>
                <w:b/>
                <w:bCs/>
                <w:sz w:val="22"/>
                <w:szCs w:val="28"/>
                <w:lang w:val="ru-RU" w:eastAsia="en-US"/>
              </w:rPr>
              <w:t xml:space="preserve">отложить </w:t>
            </w:r>
            <w:r w:rsidRPr="004D59E1">
              <w:rPr>
                <w:rFonts w:eastAsia="TimesNewRoman"/>
                <w:sz w:val="22"/>
                <w:szCs w:val="28"/>
                <w:lang w:val="ru-RU" w:eastAsia="en-US"/>
              </w:rPr>
              <w:t xml:space="preserve">номинацию для более глубокого изучения или оценки, или для существенного пересмотра государством – стороной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Если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решит повторно представить отложенную</w:t>
            </w:r>
            <w:r w:rsidR="00F258D6" w:rsidRPr="004D59E1">
              <w:rPr>
                <w:rFonts w:eastAsia="TimesNewRoman"/>
                <w:sz w:val="22"/>
                <w:szCs w:val="28"/>
                <w:lang w:val="ru-RU" w:eastAsia="en-US"/>
              </w:rPr>
              <w:t xml:space="preserve"> номинацию,</w:t>
            </w:r>
            <w:r w:rsidRPr="004D59E1">
              <w:rPr>
                <w:rFonts w:eastAsia="TimesNewRoman"/>
                <w:sz w:val="22"/>
                <w:szCs w:val="28"/>
                <w:lang w:val="ru-RU" w:eastAsia="en-US"/>
              </w:rPr>
              <w:t xml:space="preserve"> такая номинация должна быть получена Секретариатом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9"/>
            </w:r>
            <w:r w:rsidRPr="004D59E1">
              <w:rPr>
                <w:rFonts w:eastAsia="TimesNewRoman"/>
                <w:sz w:val="22"/>
                <w:szCs w:val="28"/>
                <w:lang w:val="ru-RU" w:eastAsia="en-US"/>
              </w:rPr>
              <w:t>. Эт</w:t>
            </w:r>
            <w:r w:rsidR="00256A0F" w:rsidRPr="004D59E1">
              <w:rPr>
                <w:rFonts w:eastAsia="TimesNewRoman"/>
                <w:sz w:val="22"/>
                <w:szCs w:val="28"/>
                <w:lang w:val="ru-RU" w:eastAsia="en-US"/>
              </w:rPr>
              <w:t>а</w:t>
            </w:r>
            <w:r w:rsidRPr="004D59E1">
              <w:rPr>
                <w:rFonts w:eastAsia="TimesNewRoman"/>
                <w:sz w:val="22"/>
                <w:szCs w:val="28"/>
                <w:lang w:val="ru-RU" w:eastAsia="en-US"/>
              </w:rPr>
              <w:t xml:space="preserve"> номинаци</w:t>
            </w:r>
            <w:r w:rsidR="00256A0F" w:rsidRPr="004D59E1">
              <w:rPr>
                <w:rFonts w:eastAsia="TimesNewRoman"/>
                <w:sz w:val="22"/>
                <w:szCs w:val="28"/>
                <w:lang w:val="ru-RU" w:eastAsia="en-US"/>
              </w:rPr>
              <w:t>я</w:t>
            </w:r>
            <w:r w:rsidRPr="004D59E1">
              <w:rPr>
                <w:rFonts w:eastAsia="TimesNewRoman"/>
                <w:sz w:val="22"/>
                <w:szCs w:val="28"/>
                <w:lang w:val="ru-RU" w:eastAsia="en-US"/>
              </w:rPr>
              <w:t xml:space="preserve"> будут </w:t>
            </w:r>
            <w:r w:rsidR="00256A0F" w:rsidRPr="004D59E1">
              <w:rPr>
                <w:rFonts w:eastAsia="TimesNewRoman"/>
                <w:sz w:val="22"/>
                <w:szCs w:val="28"/>
                <w:lang w:val="ru-RU" w:eastAsia="en-US"/>
              </w:rPr>
              <w:t xml:space="preserve">затем </w:t>
            </w:r>
            <w:r w:rsidR="003B4EF6" w:rsidRPr="004D59E1">
              <w:rPr>
                <w:rFonts w:eastAsia="TimesNewRoman"/>
                <w:sz w:val="22"/>
                <w:szCs w:val="28"/>
                <w:lang w:val="ru-RU" w:eastAsia="en-US"/>
              </w:rPr>
              <w:t>пересмотрена</w:t>
            </w:r>
            <w:r w:rsidR="00256A0F" w:rsidRPr="004D59E1">
              <w:rPr>
                <w:rFonts w:eastAsia="TimesNewRoman"/>
                <w:sz w:val="22"/>
                <w:szCs w:val="28"/>
                <w:lang w:val="ru-RU" w:eastAsia="en-US"/>
              </w:rPr>
              <w:t xml:space="preserve"> (будет проведена новая оценка</w:t>
            </w:r>
            <w:r w:rsidRPr="004D59E1">
              <w:rPr>
                <w:rFonts w:eastAsia="TimesNewRoman"/>
                <w:sz w:val="22"/>
                <w:szCs w:val="28"/>
                <w:lang w:val="ru-RU" w:eastAsia="en-US"/>
              </w:rPr>
              <w:t xml:space="preserve"> соответствующими Консультативными органами в</w:t>
            </w:r>
            <w:r w:rsidR="00256A0F" w:rsidRPr="004D59E1">
              <w:rPr>
                <w:rFonts w:eastAsia="TimesNewRoman"/>
                <w:sz w:val="22"/>
                <w:szCs w:val="28"/>
                <w:lang w:val="ru-RU" w:eastAsia="en-US"/>
              </w:rPr>
              <w:t xml:space="preserve"> </w:t>
            </w:r>
            <w:r w:rsidRPr="004D59E1">
              <w:rPr>
                <w:rFonts w:eastAsia="TimesNewRoman"/>
                <w:sz w:val="22"/>
                <w:szCs w:val="28"/>
                <w:lang w:val="ru-RU" w:eastAsia="en-US"/>
              </w:rPr>
              <w:t>течение полного полуторагодового цикла оценки согласно</w:t>
            </w:r>
            <w:r w:rsidR="00256A0F" w:rsidRPr="004D59E1">
              <w:rPr>
                <w:rFonts w:eastAsia="TimesNewRoman"/>
                <w:sz w:val="22"/>
                <w:szCs w:val="28"/>
                <w:lang w:val="ru-RU" w:eastAsia="en-US"/>
              </w:rPr>
              <w:t xml:space="preserve"> </w:t>
            </w:r>
            <w:r w:rsidRPr="004D59E1">
              <w:rPr>
                <w:rFonts w:eastAsia="TimesNewRoman"/>
                <w:sz w:val="22"/>
                <w:szCs w:val="28"/>
                <w:lang w:val="ru-RU" w:eastAsia="en-US"/>
              </w:rPr>
              <w:t xml:space="preserve">процедурам и графику, </w:t>
            </w:r>
            <w:r w:rsidR="005443AE" w:rsidRPr="004D59E1">
              <w:rPr>
                <w:rFonts w:eastAsia="TimesNewRoman"/>
                <w:sz w:val="22"/>
                <w:szCs w:val="28"/>
                <w:lang w:val="ru-RU" w:eastAsia="en-US"/>
              </w:rPr>
              <w:t xml:space="preserve">описанным </w:t>
            </w:r>
            <w:r w:rsidRPr="004D59E1">
              <w:rPr>
                <w:rFonts w:eastAsia="TimesNewRoman"/>
                <w:sz w:val="22"/>
                <w:szCs w:val="28"/>
                <w:lang w:val="ru-RU" w:eastAsia="en-US"/>
              </w:rPr>
              <w:t xml:space="preserve">в </w:t>
            </w:r>
            <w:r w:rsidR="00256A0F" w:rsidRPr="004D59E1">
              <w:rPr>
                <w:rFonts w:eastAsia="TimesNewRoman"/>
                <w:sz w:val="22"/>
                <w:szCs w:val="28"/>
                <w:lang w:val="ru-RU" w:eastAsia="en-US"/>
              </w:rPr>
              <w:t>пункте</w:t>
            </w:r>
            <w:r w:rsidRPr="004D59E1">
              <w:rPr>
                <w:rFonts w:eastAsia="TimesNewRoman"/>
                <w:sz w:val="22"/>
                <w:szCs w:val="28"/>
                <w:lang w:val="ru-RU" w:eastAsia="en-US"/>
              </w:rPr>
              <w:t xml:space="preserve"> </w:t>
            </w:r>
            <w:r w:rsidR="006133AF" w:rsidRPr="00517BA9">
              <w:rPr>
                <w:rFonts w:eastAsia="TimesNewRoman"/>
                <w:sz w:val="22"/>
                <w:szCs w:val="28"/>
                <w:lang w:val="ru-RU" w:eastAsia="en-US"/>
              </w:rPr>
              <w:fldChar w:fldCharType="begin"/>
            </w:r>
            <w:r w:rsidR="006133AF" w:rsidRPr="00517BA9">
              <w:rPr>
                <w:rFonts w:eastAsia="TimesNewRoman"/>
                <w:sz w:val="22"/>
                <w:szCs w:val="28"/>
                <w:lang w:val="ru-RU" w:eastAsia="en-US"/>
              </w:rPr>
              <w:instrText xml:space="preserve"> REF _Ref369008821 \r \h  \* MERGEFORMAT </w:instrText>
            </w:r>
            <w:r w:rsidR="006133AF" w:rsidRPr="00517BA9">
              <w:rPr>
                <w:rFonts w:eastAsia="TimesNewRoman"/>
                <w:sz w:val="22"/>
                <w:szCs w:val="28"/>
                <w:lang w:val="ru-RU" w:eastAsia="en-US"/>
              </w:rPr>
            </w:r>
            <w:r w:rsidR="006133AF" w:rsidRPr="00517BA9">
              <w:rPr>
                <w:rFonts w:eastAsia="TimesNewRoman"/>
                <w:sz w:val="22"/>
                <w:szCs w:val="28"/>
                <w:lang w:val="ru-RU" w:eastAsia="en-US"/>
              </w:rPr>
              <w:fldChar w:fldCharType="end"/>
            </w:r>
            <w:r w:rsidR="007E1F33" w:rsidRPr="00517BA9">
              <w:rPr>
                <w:rFonts w:eastAsia="TimesNewRoman"/>
                <w:sz w:val="22"/>
                <w:szCs w:val="28"/>
                <w:lang w:val="ru-RU" w:eastAsia="en-US"/>
              </w:rPr>
              <w:t>168</w:t>
            </w:r>
            <w:r w:rsidR="002A3362" w:rsidRPr="00517BA9">
              <w:rPr>
                <w:rFonts w:eastAsia="TimesNewRoman"/>
                <w:sz w:val="22"/>
                <w:szCs w:val="28"/>
                <w:lang w:val="ru-RU" w:eastAsia="en-US"/>
              </w:rPr>
              <w:t>.</w:t>
            </w:r>
            <w:r w:rsidR="002A3362" w:rsidRPr="004D59E1">
              <w:rPr>
                <w:rFonts w:eastAsia="TimesNewRoman"/>
                <w:sz w:val="22"/>
                <w:szCs w:val="28"/>
                <w:lang w:val="ru-RU" w:eastAsia="en-US"/>
              </w:rPr>
              <w:t xml:space="preserve"> </w:t>
            </w:r>
            <w:r w:rsidR="0034600E" w:rsidRPr="004D59E1">
              <w:rPr>
                <w:rFonts w:eastAsia="TimesNewRoman"/>
                <w:sz w:val="22"/>
                <w:szCs w:val="28"/>
                <w:lang w:val="ru-RU" w:eastAsia="en-US"/>
              </w:rPr>
              <w:t xml:space="preserve">Государствам – сторонам </w:t>
            </w:r>
            <w:r w:rsidR="0034600E" w:rsidRPr="004D59E1">
              <w:rPr>
                <w:rFonts w:eastAsia="TimesNewRoman"/>
                <w:i/>
                <w:sz w:val="22"/>
                <w:szCs w:val="28"/>
                <w:lang w:val="ru-RU" w:eastAsia="en-US"/>
              </w:rPr>
              <w:t>Конвенции</w:t>
            </w:r>
            <w:r w:rsidR="0034600E" w:rsidRPr="004D59E1">
              <w:rPr>
                <w:rFonts w:eastAsia="TimesNewRoman"/>
                <w:sz w:val="22"/>
                <w:szCs w:val="28"/>
                <w:lang w:val="ru-RU" w:eastAsia="en-US"/>
              </w:rPr>
              <w:t xml:space="preserve"> рекомендуется</w:t>
            </w:r>
            <w:r w:rsidR="0034600E" w:rsidRPr="004D59E1">
              <w:rPr>
                <w:sz w:val="20"/>
                <w:lang w:val="ru-RU"/>
              </w:rPr>
              <w:t xml:space="preserve"> </w:t>
            </w:r>
            <w:r w:rsidR="0034600E" w:rsidRPr="004D59E1">
              <w:rPr>
                <w:rFonts w:eastAsia="TimesNewRoman"/>
                <w:sz w:val="22"/>
                <w:szCs w:val="28"/>
                <w:lang w:val="ru-RU" w:eastAsia="en-US"/>
              </w:rPr>
              <w:t xml:space="preserve">обратиться в Консультативные органы </w:t>
            </w:r>
            <w:r w:rsidR="00955CEB" w:rsidRPr="004D59E1">
              <w:rPr>
                <w:rFonts w:eastAsia="TimesNewRoman"/>
                <w:sz w:val="22"/>
                <w:szCs w:val="28"/>
                <w:lang w:val="ru-RU" w:eastAsia="en-US"/>
              </w:rPr>
              <w:t>и/</w:t>
            </w:r>
            <w:r w:rsidR="0034600E" w:rsidRPr="004D59E1">
              <w:rPr>
                <w:rFonts w:eastAsia="TimesNewRoman"/>
                <w:sz w:val="22"/>
                <w:szCs w:val="28"/>
                <w:lang w:val="ru-RU" w:eastAsia="en-US"/>
              </w:rPr>
              <w:t xml:space="preserve">или Центр всемирного наследия чтобы обсудить, как рекомендации Комитета могут быть учтены и применены. </w:t>
            </w:r>
            <w:r w:rsidR="002A3362" w:rsidRPr="004D59E1">
              <w:rPr>
                <w:sz w:val="22"/>
                <w:szCs w:val="28"/>
                <w:lang w:val="ru-RU"/>
              </w:rPr>
              <w:t>В тех случаях, когда в этом возникает необходимость,</w:t>
            </w:r>
            <w:r w:rsidR="00776C1B" w:rsidRPr="004D59E1">
              <w:rPr>
                <w:rFonts w:eastAsia="TimesNewRoman"/>
                <w:sz w:val="22"/>
                <w:szCs w:val="28"/>
                <w:lang w:val="ru-RU" w:eastAsia="en-US"/>
              </w:rPr>
              <w:t xml:space="preserve"> государства ― </w:t>
            </w:r>
            <w:r w:rsidR="002A3362" w:rsidRPr="004D59E1">
              <w:rPr>
                <w:rFonts w:eastAsia="TimesNewRoman"/>
                <w:sz w:val="22"/>
                <w:szCs w:val="28"/>
                <w:lang w:val="ru-RU" w:eastAsia="en-US"/>
              </w:rPr>
              <w:t xml:space="preserve">стороны </w:t>
            </w:r>
            <w:r w:rsidR="002A3362" w:rsidRPr="004D59E1">
              <w:rPr>
                <w:rFonts w:eastAsia="TimesNewRoman"/>
                <w:i/>
                <w:sz w:val="22"/>
                <w:szCs w:val="28"/>
                <w:lang w:val="ru-RU" w:eastAsia="en-US"/>
              </w:rPr>
              <w:t>Конвенции</w:t>
            </w:r>
            <w:r w:rsidR="002A3362" w:rsidRPr="004D59E1">
              <w:rPr>
                <w:rFonts w:eastAsia="TimesNewRoman"/>
                <w:sz w:val="22"/>
                <w:szCs w:val="28"/>
                <w:lang w:val="ru-RU" w:eastAsia="en-US"/>
              </w:rPr>
              <w:t xml:space="preserve"> могут рассмотреть возможность приглашения Консультативной миссии.</w:t>
            </w:r>
          </w:p>
        </w:tc>
        <w:tc>
          <w:tcPr>
            <w:tcW w:w="3415" w:type="dxa"/>
            <w:gridSpan w:val="2"/>
          </w:tcPr>
          <w:p w14:paraId="1ED18933" w14:textId="77777777" w:rsidR="00E60AE0" w:rsidRPr="00E60AE0" w:rsidRDefault="00E60AE0" w:rsidP="00E60AE0">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67892FBC" w14:textId="77777777" w:rsidR="00431E58" w:rsidRPr="00EB6541" w:rsidRDefault="00431E58" w:rsidP="004C2610">
            <w:pPr>
              <w:spacing w:line="360" w:lineRule="auto"/>
              <w:ind w:left="72"/>
              <w:rPr>
                <w:b/>
                <w:sz w:val="22"/>
                <w:szCs w:val="28"/>
                <w:lang w:val="ru-RU"/>
              </w:rPr>
            </w:pPr>
          </w:p>
        </w:tc>
      </w:tr>
      <w:tr w:rsidR="00431E58" w:rsidRPr="00994F69" w14:paraId="1423E18B" w14:textId="77777777" w:rsidTr="00500303">
        <w:tc>
          <w:tcPr>
            <w:tcW w:w="6899" w:type="dxa"/>
            <w:gridSpan w:val="4"/>
          </w:tcPr>
          <w:p w14:paraId="26DCE750" w14:textId="722997E9" w:rsidR="00431E58" w:rsidRPr="00E135E2" w:rsidRDefault="003F7A91" w:rsidP="004D59E1">
            <w:pPr>
              <w:tabs>
                <w:tab w:val="left" w:pos="-720"/>
              </w:tabs>
              <w:suppressAutoHyphens/>
              <w:spacing w:before="360" w:after="200"/>
              <w:ind w:left="720" w:hanging="720"/>
              <w:jc w:val="both"/>
              <w:rPr>
                <w:sz w:val="28"/>
                <w:szCs w:val="28"/>
                <w:lang w:val="ru-RU"/>
              </w:rPr>
            </w:pPr>
            <w:r w:rsidRPr="004D59E1">
              <w:rPr>
                <w:b/>
                <w:sz w:val="22"/>
                <w:szCs w:val="22"/>
              </w:rPr>
              <w:t>III</w:t>
            </w:r>
            <w:r w:rsidRPr="004D59E1">
              <w:rPr>
                <w:b/>
                <w:sz w:val="22"/>
                <w:szCs w:val="22"/>
                <w:lang w:val="ru-RU"/>
              </w:rPr>
              <w:t>.</w:t>
            </w:r>
            <w:r w:rsidRPr="004D59E1">
              <w:rPr>
                <w:b/>
                <w:sz w:val="22"/>
                <w:szCs w:val="22"/>
              </w:rPr>
              <w:t>H</w:t>
            </w:r>
            <w:r w:rsidR="00431E58" w:rsidRPr="004D59E1">
              <w:rPr>
                <w:b/>
                <w:sz w:val="22"/>
                <w:szCs w:val="22"/>
                <w:lang w:val="ru-RU"/>
              </w:rPr>
              <w:tab/>
            </w:r>
            <w:r w:rsidR="00C73873" w:rsidRPr="004D59E1">
              <w:rPr>
                <w:b/>
                <w:sz w:val="22"/>
                <w:szCs w:val="22"/>
                <w:lang w:val="ru-RU"/>
              </w:rPr>
              <w:t xml:space="preserve">Номинации, </w:t>
            </w:r>
            <w:r w:rsidR="00E749DF" w:rsidRPr="004D59E1">
              <w:rPr>
                <w:b/>
                <w:sz w:val="22"/>
                <w:szCs w:val="22"/>
                <w:lang w:val="ru-RU"/>
              </w:rPr>
              <w:t>подлежащие рассмотрению</w:t>
            </w:r>
            <w:r w:rsidR="00C73873" w:rsidRPr="004D59E1">
              <w:rPr>
                <w:b/>
                <w:sz w:val="22"/>
                <w:szCs w:val="22"/>
                <w:lang w:val="ru-RU"/>
              </w:rPr>
              <w:t xml:space="preserve"> на чрезвычайном основании</w:t>
            </w:r>
          </w:p>
        </w:tc>
        <w:tc>
          <w:tcPr>
            <w:tcW w:w="3415" w:type="dxa"/>
            <w:gridSpan w:val="2"/>
          </w:tcPr>
          <w:p w14:paraId="03A2B5C4" w14:textId="77777777" w:rsidR="00431E58" w:rsidRPr="00EB6541" w:rsidRDefault="00431E58" w:rsidP="004C2610">
            <w:pPr>
              <w:spacing w:line="360" w:lineRule="auto"/>
              <w:ind w:left="72"/>
              <w:rPr>
                <w:b/>
                <w:sz w:val="22"/>
                <w:szCs w:val="28"/>
                <w:lang w:val="ru-RU"/>
              </w:rPr>
            </w:pPr>
          </w:p>
        </w:tc>
      </w:tr>
      <w:tr w:rsidR="00431E58" w:rsidRPr="00E6254F" w14:paraId="62BAC504" w14:textId="77777777" w:rsidTr="00500303">
        <w:tc>
          <w:tcPr>
            <w:tcW w:w="6899" w:type="dxa"/>
            <w:gridSpan w:val="4"/>
          </w:tcPr>
          <w:p w14:paraId="1EF1BC44" w14:textId="0EE44C8D" w:rsidR="00431E58" w:rsidRPr="00EB6541" w:rsidRDefault="00C73873" w:rsidP="0076188B">
            <w:pPr>
              <w:pStyle w:val="BodyTextIndent"/>
              <w:numPr>
                <w:ilvl w:val="0"/>
                <w:numId w:val="8"/>
              </w:numPr>
              <w:autoSpaceDE w:val="0"/>
              <w:autoSpaceDN w:val="0"/>
              <w:adjustRightInd w:val="0"/>
              <w:spacing w:after="200"/>
              <w:ind w:left="706"/>
              <w:rPr>
                <w:b/>
                <w:szCs w:val="28"/>
                <w:lang w:val="ru-RU"/>
              </w:rPr>
            </w:pPr>
            <w:r w:rsidRPr="004D59E1">
              <w:rPr>
                <w:rFonts w:eastAsia="TimesNewRoman"/>
                <w:szCs w:val="28"/>
                <w:lang w:val="ru-RU"/>
              </w:rPr>
              <w:t xml:space="preserve">Обычный график и </w:t>
            </w:r>
            <w:r w:rsidR="00F258D6" w:rsidRPr="004D59E1">
              <w:rPr>
                <w:rFonts w:eastAsia="TimesNewRoman"/>
                <w:szCs w:val="28"/>
                <w:lang w:val="ru-RU"/>
              </w:rPr>
              <w:t xml:space="preserve">процедура </w:t>
            </w:r>
            <w:r w:rsidRPr="004D59E1">
              <w:rPr>
                <w:rFonts w:eastAsia="TimesNewRoman"/>
                <w:szCs w:val="28"/>
                <w:lang w:val="ru-RU"/>
              </w:rPr>
              <w:t>определени</w:t>
            </w:r>
            <w:r w:rsidR="00F258D6" w:rsidRPr="004D59E1">
              <w:rPr>
                <w:rFonts w:eastAsia="TimesNewRoman"/>
                <w:szCs w:val="28"/>
                <w:lang w:val="ru-RU"/>
              </w:rPr>
              <w:t>я</w:t>
            </w:r>
            <w:r w:rsidRPr="004D59E1">
              <w:rPr>
                <w:rFonts w:eastAsia="TimesNewRoman"/>
                <w:szCs w:val="28"/>
                <w:lang w:val="ru-RU"/>
              </w:rPr>
              <w:t xml:space="preserve"> полноты не</w:t>
            </w:r>
            <w:r w:rsidR="00BE6069" w:rsidRPr="004D59E1">
              <w:rPr>
                <w:rFonts w:eastAsia="TimesNewRoman"/>
                <w:szCs w:val="28"/>
                <w:lang w:val="ru-RU"/>
              </w:rPr>
              <w:t xml:space="preserve"> </w:t>
            </w:r>
            <w:r w:rsidRPr="004D59E1">
              <w:rPr>
                <w:rFonts w:eastAsia="TimesNewRoman"/>
                <w:szCs w:val="28"/>
                <w:lang w:val="ru-RU"/>
              </w:rPr>
              <w:t xml:space="preserve">будут применяться в </w:t>
            </w:r>
            <w:r w:rsidR="00D27313" w:rsidRPr="004D59E1">
              <w:rPr>
                <w:rFonts w:eastAsia="TimesNewRoman"/>
                <w:szCs w:val="28"/>
                <w:lang w:val="ru-RU"/>
              </w:rPr>
              <w:t>отношении</w:t>
            </w:r>
            <w:r w:rsidRPr="004D59E1">
              <w:rPr>
                <w:rFonts w:eastAsia="TimesNewRoman"/>
                <w:szCs w:val="28"/>
                <w:lang w:val="ru-RU"/>
              </w:rPr>
              <w:t xml:space="preserve"> подачи и рассмотрения номинаций</w:t>
            </w:r>
            <w:r w:rsidR="00D27313" w:rsidRPr="004D59E1">
              <w:rPr>
                <w:rFonts w:eastAsia="TimesNewRoman"/>
                <w:szCs w:val="28"/>
                <w:lang w:val="ru-RU"/>
              </w:rPr>
              <w:t xml:space="preserve"> </w:t>
            </w:r>
            <w:r w:rsidRPr="004D59E1">
              <w:rPr>
                <w:rFonts w:eastAsia="TimesNewRoman"/>
                <w:szCs w:val="28"/>
                <w:lang w:val="ru-RU"/>
              </w:rPr>
              <w:t xml:space="preserve">объектов, </w:t>
            </w:r>
            <w:r w:rsidR="002C614E" w:rsidRPr="004D59E1">
              <w:rPr>
                <w:rFonts w:eastAsia="TimesNewRoman"/>
                <w:szCs w:val="28"/>
                <w:lang w:val="ru-RU"/>
              </w:rPr>
              <w:t xml:space="preserve">которые </w:t>
            </w:r>
            <w:r w:rsidR="00D27313" w:rsidRPr="004D59E1">
              <w:rPr>
                <w:rFonts w:eastAsia="TimesNewRoman"/>
                <w:szCs w:val="28"/>
                <w:lang w:val="ru-RU"/>
              </w:rPr>
              <w:t>могут оказаться под</w:t>
            </w:r>
            <w:r w:rsidR="002C614E" w:rsidRPr="004D59E1">
              <w:rPr>
                <w:rFonts w:eastAsia="TimesNewRoman"/>
                <w:szCs w:val="28"/>
                <w:lang w:val="ru-RU"/>
              </w:rPr>
              <w:t xml:space="preserve"> угрозой в результате получения повреждений или в силу подверженности серьезным и конкретным опасностям от природных явлений или человеческой деятельности, что может привести к чрезвычайной ситуации, в отношении которой необходимо не</w:t>
            </w:r>
            <w:r w:rsidR="003523C1" w:rsidRPr="004D59E1">
              <w:rPr>
                <w:rFonts w:eastAsia="TimesNewRoman"/>
                <w:szCs w:val="28"/>
                <w:lang w:val="ru-RU"/>
              </w:rPr>
              <w:t>отложное</w:t>
            </w:r>
            <w:r w:rsidR="002C614E" w:rsidRPr="004D59E1">
              <w:rPr>
                <w:rFonts w:eastAsia="TimesNewRoman"/>
                <w:szCs w:val="28"/>
                <w:lang w:val="ru-RU"/>
              </w:rPr>
              <w:t xml:space="preserve"> решение Комитета для обеспечения безопасности таких объектов, и </w:t>
            </w:r>
            <w:r w:rsidRPr="004D59E1">
              <w:rPr>
                <w:rFonts w:eastAsia="TimesNewRoman"/>
                <w:szCs w:val="28"/>
                <w:lang w:val="ru-RU"/>
              </w:rPr>
              <w:t xml:space="preserve">которые, </w:t>
            </w:r>
            <w:r w:rsidR="002C614E" w:rsidRPr="004D59E1">
              <w:rPr>
                <w:rFonts w:eastAsia="TimesNewRoman"/>
                <w:szCs w:val="28"/>
                <w:lang w:val="ru-RU"/>
              </w:rPr>
              <w:t>согласно отчету</w:t>
            </w:r>
            <w:r w:rsidRPr="004D59E1">
              <w:rPr>
                <w:rFonts w:eastAsia="TimesNewRoman"/>
                <w:szCs w:val="28"/>
                <w:lang w:val="ru-RU"/>
              </w:rPr>
              <w:t xml:space="preserve"> соответствующих</w:t>
            </w:r>
            <w:r w:rsidR="00BE6069" w:rsidRPr="004D59E1">
              <w:rPr>
                <w:rFonts w:eastAsia="TimesNewRoman"/>
                <w:szCs w:val="28"/>
                <w:lang w:val="ru-RU"/>
              </w:rPr>
              <w:t xml:space="preserve"> </w:t>
            </w:r>
            <w:r w:rsidRPr="004D59E1">
              <w:rPr>
                <w:rFonts w:eastAsia="TimesNewRoman"/>
                <w:szCs w:val="28"/>
                <w:lang w:val="ru-RU"/>
              </w:rPr>
              <w:t xml:space="preserve">Консультативных органов, </w:t>
            </w:r>
            <w:r w:rsidR="002C614E" w:rsidRPr="004D59E1">
              <w:rPr>
                <w:rFonts w:eastAsia="TimesNewRoman"/>
                <w:szCs w:val="28"/>
                <w:lang w:val="ru-RU"/>
              </w:rPr>
              <w:t>имеют</w:t>
            </w:r>
            <w:r w:rsidR="00D27313" w:rsidRPr="004D59E1">
              <w:rPr>
                <w:rFonts w:eastAsia="TimesNewRoman"/>
                <w:szCs w:val="28"/>
                <w:lang w:val="ru-RU"/>
              </w:rPr>
              <w:t xml:space="preserve"> бесспорное</w:t>
            </w:r>
            <w:r w:rsidR="002C614E" w:rsidRPr="004D59E1">
              <w:rPr>
                <w:rFonts w:eastAsia="TimesNewRoman"/>
                <w:szCs w:val="28"/>
                <w:lang w:val="ru-RU"/>
              </w:rPr>
              <w:t xml:space="preserve"> обоснование своей выдающейся универсальной ценности</w:t>
            </w:r>
            <w:r w:rsidRPr="004D59E1">
              <w:rPr>
                <w:rFonts w:eastAsia="TimesNewRoman"/>
                <w:szCs w:val="28"/>
                <w:lang w:val="ru-RU"/>
              </w:rPr>
              <w:t xml:space="preserve">. Такие номинации </w:t>
            </w:r>
            <w:r w:rsidR="00D27313" w:rsidRPr="004D59E1">
              <w:rPr>
                <w:rFonts w:eastAsia="TimesNewRoman"/>
                <w:szCs w:val="28"/>
                <w:lang w:val="ru-RU"/>
              </w:rPr>
              <w:t>обрабатываются</w:t>
            </w:r>
            <w:r w:rsidR="00BE6069" w:rsidRPr="004D59E1">
              <w:rPr>
                <w:rFonts w:eastAsia="TimesNewRoman"/>
                <w:szCs w:val="28"/>
                <w:lang w:val="ru-RU"/>
              </w:rPr>
              <w:t xml:space="preserve"> </w:t>
            </w:r>
            <w:r w:rsidRPr="004D59E1">
              <w:rPr>
                <w:rFonts w:eastAsia="TimesNewRoman"/>
                <w:szCs w:val="28"/>
                <w:lang w:val="ru-RU"/>
              </w:rPr>
              <w:t>на чрезвычайном основании,</w:t>
            </w:r>
            <w:r w:rsidR="00D27313" w:rsidRPr="004D59E1">
              <w:rPr>
                <w:rFonts w:eastAsia="TimesNewRoman"/>
                <w:szCs w:val="28"/>
                <w:lang w:val="ru-RU"/>
              </w:rPr>
              <w:t xml:space="preserve"> и их рассмотрение включается в повестку следующей сессии Комитета. Э</w:t>
            </w:r>
            <w:r w:rsidRPr="004D59E1">
              <w:rPr>
                <w:rFonts w:eastAsia="TimesNewRoman"/>
                <w:szCs w:val="28"/>
                <w:lang w:val="ru-RU"/>
              </w:rPr>
              <w:t>ти объекты могут быть включены</w:t>
            </w:r>
            <w:r w:rsidR="00BE6069" w:rsidRPr="004D59E1">
              <w:rPr>
                <w:rFonts w:eastAsia="TimesNewRoman"/>
                <w:szCs w:val="28"/>
                <w:lang w:val="ru-RU"/>
              </w:rPr>
              <w:t xml:space="preserve"> </w:t>
            </w:r>
            <w:r w:rsidRPr="004D59E1">
              <w:rPr>
                <w:rFonts w:eastAsia="TimesNewRoman"/>
                <w:szCs w:val="28"/>
                <w:lang w:val="ru-RU"/>
              </w:rPr>
              <w:t>в Список всемирного наследия</w:t>
            </w:r>
            <w:r w:rsidR="009315DE" w:rsidRPr="004D59E1">
              <w:rPr>
                <w:rFonts w:eastAsia="TimesNewRoman"/>
                <w:szCs w:val="28"/>
                <w:lang w:val="ru-RU"/>
              </w:rPr>
              <w:t>.</w:t>
            </w:r>
            <w:r w:rsidRPr="004D59E1">
              <w:rPr>
                <w:rFonts w:eastAsia="TimesNewRoman"/>
                <w:szCs w:val="28"/>
                <w:lang w:val="ru-RU"/>
              </w:rPr>
              <w:t xml:space="preserve"> </w:t>
            </w:r>
            <w:r w:rsidR="009315DE" w:rsidRPr="004D59E1">
              <w:rPr>
                <w:rFonts w:eastAsia="TimesNewRoman"/>
                <w:szCs w:val="28"/>
                <w:lang w:val="ru-RU"/>
              </w:rPr>
              <w:t xml:space="preserve">И, в этом случай, они одновременно будут включены </w:t>
            </w:r>
            <w:r w:rsidRPr="004D59E1">
              <w:rPr>
                <w:rFonts w:eastAsia="TimesNewRoman"/>
                <w:szCs w:val="28"/>
                <w:lang w:val="ru-RU"/>
              </w:rPr>
              <w:t>в Список</w:t>
            </w:r>
            <w:r w:rsidR="00BE6069" w:rsidRPr="004D59E1">
              <w:rPr>
                <w:rFonts w:eastAsia="TimesNewRoman"/>
                <w:szCs w:val="28"/>
                <w:lang w:val="ru-RU"/>
              </w:rPr>
              <w:t xml:space="preserve"> </w:t>
            </w:r>
            <w:r w:rsidRPr="004D59E1">
              <w:rPr>
                <w:rFonts w:eastAsia="TimesNewRoman"/>
                <w:szCs w:val="28"/>
                <w:lang w:val="ru-RU"/>
              </w:rPr>
              <w:t xml:space="preserve">всемирного наследия, находящегося под угрозой (см. </w:t>
            </w:r>
            <w:r w:rsidR="0076188B" w:rsidRPr="004D59E1">
              <w:rPr>
                <w:rFonts w:eastAsia="TimesNewRoman"/>
                <w:szCs w:val="28"/>
                <w:lang w:val="ru-RU"/>
              </w:rPr>
              <w:t>П</w:t>
            </w:r>
            <w:r w:rsidR="00BE6069" w:rsidRPr="004D59E1">
              <w:rPr>
                <w:rFonts w:eastAsia="TimesNewRoman"/>
                <w:szCs w:val="28"/>
                <w:lang w:val="ru-RU"/>
              </w:rPr>
              <w:t>ункты</w:t>
            </w:r>
            <w:r w:rsidR="0076188B">
              <w:rPr>
                <w:rFonts w:eastAsia="TimesNewRoman"/>
                <w:szCs w:val="28"/>
                <w:lang w:val="fr-FR"/>
              </w:rPr>
              <w:t> 177-191</w:t>
            </w:r>
            <w:r w:rsidRPr="004D59E1">
              <w:rPr>
                <w:rFonts w:eastAsia="TimesNewRoman"/>
                <w:szCs w:val="28"/>
                <w:lang w:val="ru-RU"/>
              </w:rPr>
              <w:t>).</w:t>
            </w:r>
          </w:p>
        </w:tc>
        <w:tc>
          <w:tcPr>
            <w:tcW w:w="3415" w:type="dxa"/>
            <w:gridSpan w:val="2"/>
          </w:tcPr>
          <w:p w14:paraId="3AD04383" w14:textId="04E833FD" w:rsidR="00431E58" w:rsidRPr="004D59E1" w:rsidRDefault="00DF353E" w:rsidP="004D59E1">
            <w:pPr>
              <w:spacing w:after="100"/>
              <w:rPr>
                <w:spacing w:val="-4"/>
                <w:sz w:val="18"/>
                <w:szCs w:val="22"/>
                <w14:ligatures w14:val="all"/>
              </w:rPr>
            </w:pPr>
            <w:r>
              <w:rPr>
                <w:spacing w:val="-4"/>
                <w:sz w:val="18"/>
                <w:szCs w:val="22"/>
                <w:lang w:val="ru-RU"/>
                <w14:ligatures w14:val="all"/>
              </w:rPr>
              <w:t xml:space="preserve">Решение </w:t>
            </w:r>
            <w:r w:rsidRPr="009C1538">
              <w:rPr>
                <w:spacing w:val="-4"/>
                <w:sz w:val="18"/>
                <w:szCs w:val="22"/>
                <w14:ligatures w14:val="all"/>
              </w:rPr>
              <w:t>37 COM 12.II</w:t>
            </w:r>
          </w:p>
        </w:tc>
      </w:tr>
      <w:tr w:rsidR="00431E58" w:rsidRPr="00B54D43" w14:paraId="76AFF17D" w14:textId="77777777" w:rsidTr="00500303">
        <w:tc>
          <w:tcPr>
            <w:tcW w:w="6899" w:type="dxa"/>
            <w:gridSpan w:val="4"/>
          </w:tcPr>
          <w:p w14:paraId="52B4F0D0" w14:textId="14AB333D" w:rsidR="00D27313" w:rsidRPr="004D59E1" w:rsidRDefault="00D27313" w:rsidP="00C065F0">
            <w:pPr>
              <w:numPr>
                <w:ilvl w:val="0"/>
                <w:numId w:val="8"/>
              </w:numPr>
              <w:tabs>
                <w:tab w:val="left" w:pos="-720"/>
              </w:tabs>
              <w:suppressAutoHyphens/>
              <w:spacing w:after="200"/>
              <w:ind w:left="709"/>
              <w:jc w:val="both"/>
              <w:rPr>
                <w:spacing w:val="-3"/>
                <w:sz w:val="22"/>
                <w:szCs w:val="22"/>
                <w:lang w:val="ru-RU"/>
              </w:rPr>
            </w:pPr>
            <w:r w:rsidRPr="004D59E1">
              <w:rPr>
                <w:spacing w:val="-3"/>
                <w:sz w:val="22"/>
                <w:szCs w:val="22"/>
                <w:lang w:val="ru-RU"/>
              </w:rPr>
              <w:t>Для номинаций, рассматриваемых на чрезвычайном основании, применяется следующая процедура:</w:t>
            </w:r>
          </w:p>
          <w:p w14:paraId="17CDC574" w14:textId="06D973D8" w:rsidR="00431E58" w:rsidRPr="00EB6541" w:rsidRDefault="00D27313" w:rsidP="00C065F0">
            <w:pPr>
              <w:pStyle w:val="ListParagraph"/>
              <w:numPr>
                <w:ilvl w:val="0"/>
                <w:numId w:val="72"/>
              </w:numPr>
              <w:tabs>
                <w:tab w:val="left" w:pos="-720"/>
              </w:tabs>
              <w:suppressAutoHyphens/>
              <w:spacing w:after="160"/>
              <w:ind w:left="1138" w:hanging="461"/>
              <w:jc w:val="both"/>
              <w:rPr>
                <w:b/>
                <w:sz w:val="22"/>
                <w:szCs w:val="28"/>
                <w:lang w:val="ru-RU"/>
              </w:rPr>
            </w:pPr>
            <w:r w:rsidRPr="004D59E1">
              <w:rPr>
                <w:spacing w:val="-3"/>
                <w:sz w:val="22"/>
                <w:szCs w:val="22"/>
                <w:lang w:val="ru-RU"/>
              </w:rPr>
              <w:t xml:space="preserve">Государство – сторона </w:t>
            </w:r>
            <w:r w:rsidRPr="004D59E1">
              <w:rPr>
                <w:i/>
                <w:spacing w:val="-3"/>
                <w:sz w:val="22"/>
                <w:szCs w:val="22"/>
                <w:lang w:val="ru-RU"/>
              </w:rPr>
              <w:t>Конвенции</w:t>
            </w:r>
            <w:r w:rsidRPr="004D59E1">
              <w:rPr>
                <w:spacing w:val="-3"/>
                <w:sz w:val="22"/>
                <w:szCs w:val="22"/>
                <w:lang w:val="ru-RU"/>
              </w:rPr>
              <w:t xml:space="preserve"> представляет номинацию с запросом о рассмотрении на чрезвычайном основании. Объект должен быть уже заявлен в Предварительном списке, или государство - сторона </w:t>
            </w:r>
            <w:r w:rsidRPr="004D59E1">
              <w:rPr>
                <w:i/>
                <w:spacing w:val="-3"/>
                <w:sz w:val="22"/>
                <w:szCs w:val="22"/>
                <w:lang w:val="ru-RU"/>
              </w:rPr>
              <w:t xml:space="preserve">Конвенции </w:t>
            </w:r>
            <w:r w:rsidRPr="004D59E1">
              <w:rPr>
                <w:spacing w:val="-3"/>
                <w:sz w:val="22"/>
                <w:szCs w:val="22"/>
                <w:lang w:val="ru-RU"/>
              </w:rPr>
              <w:t>незамедлительно включает его в такой список.</w:t>
            </w:r>
          </w:p>
        </w:tc>
        <w:tc>
          <w:tcPr>
            <w:tcW w:w="3415" w:type="dxa"/>
            <w:gridSpan w:val="2"/>
          </w:tcPr>
          <w:p w14:paraId="4C1CC497" w14:textId="77777777" w:rsidR="009C1538" w:rsidRPr="009C1538" w:rsidRDefault="009C1538" w:rsidP="009C1538">
            <w:pPr>
              <w:spacing w:after="100"/>
              <w:rPr>
                <w:spacing w:val="-4"/>
                <w:sz w:val="18"/>
                <w:szCs w:val="22"/>
                <w14:ligatures w14:val="all"/>
              </w:rPr>
            </w:pPr>
            <w:r>
              <w:rPr>
                <w:spacing w:val="-4"/>
                <w:sz w:val="18"/>
                <w:szCs w:val="22"/>
                <w:lang w:val="ru-RU"/>
                <w14:ligatures w14:val="all"/>
              </w:rPr>
              <w:t xml:space="preserve">Решение </w:t>
            </w:r>
            <w:r w:rsidRPr="009C1538">
              <w:rPr>
                <w:spacing w:val="-4"/>
                <w:sz w:val="18"/>
                <w:szCs w:val="22"/>
                <w14:ligatures w14:val="all"/>
              </w:rPr>
              <w:t>37 COM 12.II</w:t>
            </w:r>
          </w:p>
          <w:p w14:paraId="06AEB059" w14:textId="77777777" w:rsidR="00431E58" w:rsidRPr="00EB6541" w:rsidRDefault="00431E58" w:rsidP="004C2610">
            <w:pPr>
              <w:spacing w:line="360" w:lineRule="auto"/>
              <w:ind w:left="72"/>
              <w:rPr>
                <w:b/>
                <w:sz w:val="22"/>
                <w:szCs w:val="28"/>
                <w:lang w:val="ru-RU"/>
              </w:rPr>
            </w:pPr>
          </w:p>
        </w:tc>
      </w:tr>
      <w:tr w:rsidR="00431E58" w:rsidRPr="009A0714" w14:paraId="7D3DDC0E" w14:textId="77777777" w:rsidTr="00500303">
        <w:tc>
          <w:tcPr>
            <w:tcW w:w="6899" w:type="dxa"/>
            <w:gridSpan w:val="4"/>
          </w:tcPr>
          <w:p w14:paraId="0D56999E" w14:textId="5F3DE049" w:rsidR="00431E58" w:rsidRPr="004D59E1" w:rsidRDefault="00431E58" w:rsidP="004D59E1">
            <w:pPr>
              <w:tabs>
                <w:tab w:val="left" w:pos="-720"/>
              </w:tabs>
              <w:suppressAutoHyphens/>
              <w:spacing w:after="160"/>
              <w:ind w:left="1138" w:hanging="461"/>
              <w:jc w:val="both"/>
              <w:rPr>
                <w:spacing w:val="-3"/>
                <w:sz w:val="22"/>
                <w:szCs w:val="22"/>
              </w:rPr>
            </w:pPr>
            <w:r w:rsidRPr="004D59E1">
              <w:rPr>
                <w:spacing w:val="-3"/>
                <w:sz w:val="22"/>
                <w:szCs w:val="22"/>
              </w:rPr>
              <w:lastRenderedPageBreak/>
              <w:t>b)</w:t>
            </w:r>
            <w:r w:rsidRPr="004D59E1">
              <w:rPr>
                <w:spacing w:val="-3"/>
                <w:sz w:val="22"/>
                <w:szCs w:val="22"/>
              </w:rPr>
              <w:tab/>
            </w:r>
            <w:r w:rsidR="00A05DE7" w:rsidRPr="004D59E1">
              <w:rPr>
                <w:spacing w:val="-3"/>
                <w:sz w:val="22"/>
                <w:szCs w:val="22"/>
                <w:lang w:val="ru-RU"/>
              </w:rPr>
              <w:t>Номинация должна</w:t>
            </w:r>
            <w:r w:rsidRPr="004D59E1">
              <w:rPr>
                <w:spacing w:val="-3"/>
                <w:sz w:val="22"/>
                <w:szCs w:val="22"/>
              </w:rPr>
              <w:t>:</w:t>
            </w:r>
          </w:p>
          <w:p w14:paraId="4E4FEE02"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описывать объект и четко определять его границы</w:t>
            </w:r>
            <w:r w:rsidR="00431E58" w:rsidRPr="004D59E1">
              <w:rPr>
                <w:spacing w:val="-3"/>
                <w:sz w:val="22"/>
                <w:szCs w:val="22"/>
                <w:lang w:val="ru-RU"/>
              </w:rPr>
              <w:t xml:space="preserve">; </w:t>
            </w:r>
          </w:p>
          <w:p w14:paraId="6B6A91A0"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подтверждать его выдающуюся универсальную ценность в соответствии с критериями</w:t>
            </w:r>
            <w:r w:rsidR="00431E58" w:rsidRPr="004D59E1">
              <w:rPr>
                <w:spacing w:val="-3"/>
                <w:sz w:val="22"/>
                <w:szCs w:val="22"/>
                <w:lang w:val="ru-RU"/>
              </w:rPr>
              <w:t>;</w:t>
            </w:r>
          </w:p>
          <w:p w14:paraId="72618B3A"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обосновывать его целостность и/или подлинность</w:t>
            </w:r>
            <w:r w:rsidR="00431E58" w:rsidRPr="004D59E1">
              <w:rPr>
                <w:spacing w:val="-3"/>
                <w:sz w:val="22"/>
                <w:szCs w:val="22"/>
                <w:lang w:val="ru-RU"/>
              </w:rPr>
              <w:t>;</w:t>
            </w:r>
          </w:p>
          <w:p w14:paraId="232723B0" w14:textId="77777777" w:rsidR="00431E58" w:rsidRPr="004D59E1" w:rsidRDefault="00A05DE7" w:rsidP="00C065F0">
            <w:pPr>
              <w:numPr>
                <w:ilvl w:val="0"/>
                <w:numId w:val="37"/>
              </w:numPr>
              <w:tabs>
                <w:tab w:val="left" w:pos="-720"/>
              </w:tabs>
              <w:suppressAutoHyphens/>
              <w:spacing w:after="160"/>
              <w:ind w:left="1700" w:hanging="562"/>
              <w:jc w:val="both"/>
              <w:rPr>
                <w:spacing w:val="-3"/>
                <w:sz w:val="22"/>
                <w:szCs w:val="22"/>
                <w:lang w:val="ru-RU"/>
              </w:rPr>
            </w:pPr>
            <w:r w:rsidRPr="004D59E1">
              <w:rPr>
                <w:spacing w:val="-3"/>
                <w:sz w:val="22"/>
                <w:szCs w:val="22"/>
                <w:lang w:val="ru-RU"/>
              </w:rPr>
              <w:t>описывать его систему охраны и управления</w:t>
            </w:r>
            <w:r w:rsidR="00431E58" w:rsidRPr="004D59E1">
              <w:rPr>
                <w:spacing w:val="-3"/>
                <w:sz w:val="22"/>
                <w:szCs w:val="22"/>
                <w:lang w:val="ru-RU"/>
              </w:rPr>
              <w:t xml:space="preserve">; </w:t>
            </w:r>
          </w:p>
          <w:p w14:paraId="62448412" w14:textId="63D240E9" w:rsidR="00431E58" w:rsidRPr="00E135E2" w:rsidRDefault="00A05DE7" w:rsidP="00C065F0">
            <w:pPr>
              <w:numPr>
                <w:ilvl w:val="0"/>
                <w:numId w:val="37"/>
              </w:numPr>
              <w:tabs>
                <w:tab w:val="left" w:pos="-720"/>
              </w:tabs>
              <w:suppressAutoHyphens/>
              <w:autoSpaceDE w:val="0"/>
              <w:autoSpaceDN w:val="0"/>
              <w:adjustRightInd w:val="0"/>
              <w:spacing w:after="160"/>
              <w:ind w:left="1700" w:hanging="562"/>
              <w:jc w:val="both"/>
              <w:rPr>
                <w:b/>
                <w:bCs/>
                <w:spacing w:val="-3"/>
                <w:sz w:val="28"/>
                <w:szCs w:val="28"/>
                <w:lang w:val="ru-RU"/>
              </w:rPr>
            </w:pPr>
            <w:r w:rsidRPr="004D59E1">
              <w:rPr>
                <w:rFonts w:eastAsia="TimesNewRoman"/>
                <w:sz w:val="22"/>
                <w:szCs w:val="22"/>
                <w:lang w:val="ru-RU" w:eastAsia="en-US"/>
              </w:rPr>
              <w:t xml:space="preserve">описывать </w:t>
            </w:r>
            <w:r w:rsidR="00FD19C9" w:rsidRPr="004D59E1">
              <w:rPr>
                <w:rFonts w:eastAsia="TimesNewRoman"/>
                <w:sz w:val="22"/>
                <w:szCs w:val="22"/>
                <w:lang w:val="ru-RU" w:eastAsia="en-US"/>
              </w:rPr>
              <w:t>природу</w:t>
            </w:r>
            <w:r w:rsidRPr="004D59E1">
              <w:rPr>
                <w:rFonts w:eastAsia="TimesNewRoman"/>
                <w:sz w:val="22"/>
                <w:szCs w:val="22"/>
                <w:lang w:val="ru-RU" w:eastAsia="en-US"/>
              </w:rPr>
              <w:t xml:space="preserve"> чрезвычайно</w:t>
            </w:r>
            <w:r w:rsidR="00FD19C9" w:rsidRPr="004D59E1">
              <w:rPr>
                <w:rFonts w:eastAsia="TimesNewRoman"/>
                <w:sz w:val="22"/>
                <w:szCs w:val="22"/>
                <w:lang w:val="ru-RU" w:eastAsia="en-US"/>
              </w:rPr>
              <w:t>й</w:t>
            </w:r>
            <w:r w:rsidRPr="004D59E1">
              <w:rPr>
                <w:rFonts w:eastAsia="TimesNewRoman"/>
                <w:sz w:val="22"/>
                <w:szCs w:val="22"/>
                <w:lang w:val="ru-RU" w:eastAsia="en-US"/>
              </w:rPr>
              <w:t xml:space="preserve"> </w:t>
            </w:r>
            <w:r w:rsidR="00FD19C9" w:rsidRPr="004D59E1">
              <w:rPr>
                <w:rFonts w:eastAsia="TimesNewRoman"/>
                <w:sz w:val="22"/>
                <w:szCs w:val="22"/>
                <w:lang w:val="ru-RU" w:eastAsia="en-US"/>
              </w:rPr>
              <w:t>ситуации</w:t>
            </w:r>
            <w:r w:rsidRPr="004D59E1">
              <w:rPr>
                <w:rFonts w:eastAsia="TimesNewRoman"/>
                <w:sz w:val="22"/>
                <w:szCs w:val="22"/>
                <w:lang w:val="ru-RU" w:eastAsia="en-US"/>
              </w:rPr>
              <w:t>, включая</w:t>
            </w:r>
            <w:r w:rsidR="00FD19C9" w:rsidRPr="004D59E1">
              <w:rPr>
                <w:rFonts w:eastAsia="TimesNewRoman"/>
                <w:sz w:val="22"/>
                <w:szCs w:val="22"/>
                <w:lang w:val="ru-RU" w:eastAsia="en-US"/>
              </w:rPr>
              <w:t xml:space="preserve"> </w:t>
            </w:r>
            <w:r w:rsidRPr="004D59E1">
              <w:rPr>
                <w:rFonts w:eastAsia="TimesNewRoman"/>
                <w:sz w:val="22"/>
                <w:szCs w:val="22"/>
                <w:lang w:val="ru-RU" w:eastAsia="en-US"/>
              </w:rPr>
              <w:t xml:space="preserve">характер и размеры ущерба или </w:t>
            </w:r>
            <w:r w:rsidR="00FD19C9" w:rsidRPr="004D59E1">
              <w:rPr>
                <w:rFonts w:eastAsia="TimesNewRoman"/>
                <w:sz w:val="22"/>
                <w:szCs w:val="22"/>
                <w:lang w:val="ru-RU" w:eastAsia="en-US"/>
              </w:rPr>
              <w:t xml:space="preserve">конкретной </w:t>
            </w:r>
            <w:r w:rsidRPr="004D59E1">
              <w:rPr>
                <w:rFonts w:eastAsia="TimesNewRoman"/>
                <w:sz w:val="22"/>
                <w:szCs w:val="22"/>
                <w:lang w:val="ru-RU" w:eastAsia="en-US"/>
              </w:rPr>
              <w:t>опасности, показывая, что для</w:t>
            </w:r>
            <w:r w:rsidR="00FD19C9" w:rsidRPr="004D59E1">
              <w:rPr>
                <w:rFonts w:eastAsia="TimesNewRoman"/>
                <w:sz w:val="22"/>
                <w:szCs w:val="22"/>
                <w:lang w:val="ru-RU" w:eastAsia="en-US"/>
              </w:rPr>
              <w:t xml:space="preserve"> обеспечения безопасности</w:t>
            </w:r>
            <w:r w:rsidRPr="004D59E1">
              <w:rPr>
                <w:rFonts w:eastAsia="TimesNewRoman"/>
                <w:sz w:val="22"/>
                <w:szCs w:val="22"/>
                <w:lang w:val="ru-RU" w:eastAsia="en-US"/>
              </w:rPr>
              <w:t xml:space="preserve"> объекта необходимы</w:t>
            </w:r>
            <w:r w:rsidR="00FD19C9" w:rsidRPr="004D59E1">
              <w:rPr>
                <w:rFonts w:eastAsia="TimesNewRoman"/>
                <w:sz w:val="22"/>
                <w:szCs w:val="22"/>
                <w:lang w:val="ru-RU" w:eastAsia="en-US"/>
              </w:rPr>
              <w:t xml:space="preserve"> </w:t>
            </w:r>
            <w:r w:rsidRPr="004D59E1">
              <w:rPr>
                <w:rFonts w:eastAsia="TimesNewRoman"/>
                <w:sz w:val="22"/>
                <w:szCs w:val="22"/>
                <w:lang w:val="ru-RU" w:eastAsia="en-US"/>
              </w:rPr>
              <w:t>не</w:t>
            </w:r>
            <w:r w:rsidR="003523C1" w:rsidRPr="004D59E1">
              <w:rPr>
                <w:rFonts w:eastAsia="TimesNewRoman"/>
                <w:sz w:val="22"/>
                <w:szCs w:val="22"/>
                <w:lang w:val="ru-RU" w:eastAsia="en-US"/>
              </w:rPr>
              <w:t>отложные</w:t>
            </w:r>
            <w:r w:rsidRPr="004D59E1">
              <w:rPr>
                <w:rFonts w:eastAsia="TimesNewRoman"/>
                <w:sz w:val="22"/>
                <w:szCs w:val="22"/>
                <w:lang w:val="ru-RU" w:eastAsia="en-US"/>
              </w:rPr>
              <w:t xml:space="preserve"> действия Комитета.</w:t>
            </w:r>
          </w:p>
        </w:tc>
        <w:tc>
          <w:tcPr>
            <w:tcW w:w="3415" w:type="dxa"/>
            <w:gridSpan w:val="2"/>
          </w:tcPr>
          <w:p w14:paraId="798BA4CA" w14:textId="77777777" w:rsidR="00431E58" w:rsidRPr="00EB6541" w:rsidRDefault="00431E58" w:rsidP="004C2610">
            <w:pPr>
              <w:spacing w:line="360" w:lineRule="auto"/>
              <w:ind w:left="72"/>
              <w:rPr>
                <w:b/>
                <w:sz w:val="22"/>
                <w:szCs w:val="28"/>
                <w:lang w:val="ru-RU"/>
              </w:rPr>
            </w:pPr>
          </w:p>
        </w:tc>
      </w:tr>
      <w:tr w:rsidR="00431E58" w:rsidRPr="009A0714" w14:paraId="1920793B" w14:textId="77777777" w:rsidTr="00500303">
        <w:tc>
          <w:tcPr>
            <w:tcW w:w="6899" w:type="dxa"/>
            <w:gridSpan w:val="4"/>
          </w:tcPr>
          <w:p w14:paraId="5105C81D" w14:textId="1411162B" w:rsidR="00431E58" w:rsidRPr="00E135E2" w:rsidRDefault="00A900B3" w:rsidP="004D59E1">
            <w:pPr>
              <w:tabs>
                <w:tab w:val="left" w:pos="-720"/>
              </w:tabs>
              <w:suppressAutoHyphens/>
              <w:spacing w:after="160"/>
              <w:ind w:left="1138" w:hanging="461"/>
              <w:jc w:val="both"/>
              <w:rPr>
                <w:b/>
                <w:sz w:val="28"/>
                <w:szCs w:val="28"/>
                <w:lang w:val="ru-RU"/>
              </w:rPr>
            </w:pPr>
            <w:r w:rsidRPr="004D59E1">
              <w:rPr>
                <w:spacing w:val="-3"/>
                <w:sz w:val="22"/>
                <w:szCs w:val="22"/>
              </w:rPr>
              <w:t>c</w:t>
            </w:r>
            <w:r w:rsidRPr="004D59E1">
              <w:rPr>
                <w:spacing w:val="-3"/>
                <w:sz w:val="22"/>
                <w:szCs w:val="22"/>
                <w:lang w:val="ru-RU"/>
              </w:rPr>
              <w:t>)</w:t>
            </w:r>
            <w:r w:rsidRPr="004D59E1">
              <w:rPr>
                <w:spacing w:val="-3"/>
                <w:sz w:val="22"/>
                <w:szCs w:val="22"/>
                <w:lang w:val="ru-RU"/>
              </w:rPr>
              <w:tab/>
              <w:t>Секретариат незамедлительно передает номинацию</w:t>
            </w:r>
            <w:r w:rsidR="00F258D6" w:rsidRPr="004D59E1">
              <w:rPr>
                <w:spacing w:val="-3"/>
                <w:sz w:val="22"/>
                <w:szCs w:val="22"/>
                <w:lang w:val="ru-RU"/>
              </w:rPr>
              <w:t xml:space="preserve"> </w:t>
            </w:r>
            <w:r w:rsidRPr="004D59E1">
              <w:rPr>
                <w:spacing w:val="-3"/>
                <w:sz w:val="22"/>
                <w:szCs w:val="22"/>
                <w:lang w:val="ru-RU"/>
              </w:rPr>
              <w:t>соответствующим Консультативным органам, запрашивая оценку характеристик объекта, которые могут составить обоснование его выдающейся универсальной ценности, а также оценку характера</w:t>
            </w:r>
            <w:r w:rsidR="00F258D6" w:rsidRPr="004D59E1">
              <w:rPr>
                <w:spacing w:val="-3"/>
                <w:sz w:val="22"/>
                <w:szCs w:val="22"/>
                <w:lang w:val="ru-RU"/>
              </w:rPr>
              <w:t xml:space="preserve"> </w:t>
            </w:r>
            <w:r w:rsidRPr="004D59E1">
              <w:rPr>
                <w:spacing w:val="-3"/>
                <w:sz w:val="22"/>
                <w:szCs w:val="22"/>
                <w:lang w:val="ru-RU"/>
              </w:rPr>
              <w:t>опасности и срочности в принятии решения Комитетом. Может потребоваться посещение объекта, если соответствующие Консультативные органы сочтут это необходимым, и если позволит время;</w:t>
            </w:r>
          </w:p>
        </w:tc>
        <w:tc>
          <w:tcPr>
            <w:tcW w:w="3415" w:type="dxa"/>
            <w:gridSpan w:val="2"/>
          </w:tcPr>
          <w:p w14:paraId="65DAE217" w14:textId="77777777" w:rsidR="00431E58" w:rsidRPr="00EB6541" w:rsidRDefault="00431E58" w:rsidP="004C2610">
            <w:pPr>
              <w:spacing w:line="360" w:lineRule="auto"/>
              <w:ind w:left="72"/>
              <w:rPr>
                <w:b/>
                <w:sz w:val="22"/>
                <w:szCs w:val="28"/>
                <w:lang w:val="ru-RU"/>
              </w:rPr>
            </w:pPr>
          </w:p>
        </w:tc>
      </w:tr>
      <w:tr w:rsidR="00431E58" w:rsidRPr="009A0714" w14:paraId="6BF5F9DD" w14:textId="77777777" w:rsidTr="00500303">
        <w:tc>
          <w:tcPr>
            <w:tcW w:w="6899" w:type="dxa"/>
            <w:gridSpan w:val="4"/>
          </w:tcPr>
          <w:p w14:paraId="1EE2C45D" w14:textId="6E8C3C32" w:rsidR="00031ACB" w:rsidRPr="004D59E1" w:rsidRDefault="005E7DE7" w:rsidP="004D59E1">
            <w:pPr>
              <w:tabs>
                <w:tab w:val="left" w:pos="-720"/>
              </w:tabs>
              <w:suppressAutoHyphens/>
              <w:spacing w:after="160"/>
              <w:ind w:left="1138" w:hanging="461"/>
              <w:jc w:val="both"/>
              <w:rPr>
                <w:spacing w:val="-3"/>
                <w:sz w:val="22"/>
                <w:szCs w:val="22"/>
                <w:lang w:val="ru-RU"/>
              </w:rPr>
            </w:pPr>
            <w:r w:rsidRPr="004D59E1">
              <w:rPr>
                <w:spacing w:val="-3"/>
                <w:sz w:val="22"/>
                <w:szCs w:val="22"/>
              </w:rPr>
              <w:t>d</w:t>
            </w:r>
            <w:r w:rsidR="00031ACB" w:rsidRPr="004D59E1">
              <w:rPr>
                <w:spacing w:val="-3"/>
                <w:sz w:val="22"/>
                <w:szCs w:val="22"/>
                <w:lang w:val="ru-RU"/>
              </w:rPr>
              <w:t>)</w:t>
            </w:r>
            <w:r w:rsidR="00031ACB" w:rsidRPr="004D59E1">
              <w:rPr>
                <w:spacing w:val="-3"/>
                <w:sz w:val="22"/>
                <w:szCs w:val="22"/>
                <w:lang w:val="ru-RU"/>
              </w:rPr>
              <w:tab/>
            </w:r>
            <w:r w:rsidR="00382ACD" w:rsidRPr="004D59E1">
              <w:rPr>
                <w:spacing w:val="-3"/>
                <w:sz w:val="22"/>
                <w:szCs w:val="22"/>
                <w:lang w:val="ru-RU"/>
              </w:rPr>
              <w:t>В процессе изучения номинации Комитет также рассмотрит вопрос</w:t>
            </w:r>
            <w:r w:rsidR="00E37BDC" w:rsidRPr="004D59E1">
              <w:rPr>
                <w:spacing w:val="-3"/>
                <w:sz w:val="22"/>
                <w:szCs w:val="22"/>
                <w:lang w:val="ru-RU"/>
              </w:rPr>
              <w:t>ы</w:t>
            </w:r>
            <w:r w:rsidR="00382ACD" w:rsidRPr="004D59E1">
              <w:rPr>
                <w:spacing w:val="-3"/>
                <w:sz w:val="22"/>
                <w:szCs w:val="22"/>
                <w:lang w:val="ru-RU"/>
              </w:rPr>
              <w:t>:</w:t>
            </w:r>
          </w:p>
          <w:p w14:paraId="7C93DE13" w14:textId="77777777" w:rsidR="00382ACD" w:rsidRPr="004D59E1" w:rsidRDefault="00382ACD" w:rsidP="00C065F0">
            <w:pPr>
              <w:pStyle w:val="ListParagraph"/>
              <w:numPr>
                <w:ilvl w:val="0"/>
                <w:numId w:val="73"/>
              </w:numPr>
              <w:tabs>
                <w:tab w:val="left" w:pos="-720"/>
              </w:tabs>
              <w:suppressAutoHyphens/>
              <w:spacing w:after="160"/>
              <w:ind w:left="1700" w:hanging="562"/>
              <w:jc w:val="both"/>
              <w:rPr>
                <w:spacing w:val="-3"/>
                <w:sz w:val="22"/>
                <w:szCs w:val="22"/>
                <w:lang w:val="ru-RU"/>
              </w:rPr>
            </w:pPr>
            <w:r w:rsidRPr="004D59E1">
              <w:rPr>
                <w:spacing w:val="-3"/>
                <w:sz w:val="22"/>
                <w:szCs w:val="22"/>
                <w:lang w:val="ru-RU"/>
              </w:rPr>
              <w:t>о предоставлении Международной помощи для завершения подготовки номинации; и</w:t>
            </w:r>
          </w:p>
          <w:p w14:paraId="68D9AB9A" w14:textId="14EE3C6F" w:rsidR="00431E58" w:rsidRPr="00E135E2" w:rsidRDefault="00382ACD" w:rsidP="00C065F0">
            <w:pPr>
              <w:pStyle w:val="ListParagraph"/>
              <w:numPr>
                <w:ilvl w:val="0"/>
                <w:numId w:val="73"/>
              </w:numPr>
              <w:tabs>
                <w:tab w:val="left" w:pos="-720"/>
              </w:tabs>
              <w:suppressAutoHyphens/>
              <w:spacing w:after="160"/>
              <w:ind w:left="1700" w:hanging="562"/>
              <w:jc w:val="both"/>
              <w:rPr>
                <w:sz w:val="28"/>
                <w:szCs w:val="28"/>
                <w:lang w:val="ru-RU"/>
              </w:rPr>
            </w:pPr>
            <w:r w:rsidRPr="004D59E1">
              <w:rPr>
                <w:spacing w:val="-3"/>
                <w:sz w:val="22"/>
                <w:szCs w:val="22"/>
                <w:lang w:val="ru-RU"/>
              </w:rPr>
              <w:t>при необходимости, о последующих миссиях, осуществляемых Секретариатом и соответствующими Консультативными органами в кратчайшие сроки после включения в Список в целях выполнения рекомендаци</w:t>
            </w:r>
            <w:r w:rsidR="00031ACB" w:rsidRPr="004D59E1">
              <w:rPr>
                <w:spacing w:val="-3"/>
                <w:sz w:val="22"/>
                <w:szCs w:val="22"/>
                <w:lang w:val="ru-RU"/>
              </w:rPr>
              <w:t>й</w:t>
            </w:r>
            <w:r w:rsidRPr="004D59E1">
              <w:rPr>
                <w:spacing w:val="-3"/>
                <w:sz w:val="22"/>
                <w:szCs w:val="22"/>
                <w:lang w:val="ru-RU"/>
              </w:rPr>
              <w:t xml:space="preserve"> Комитета.</w:t>
            </w:r>
          </w:p>
        </w:tc>
        <w:tc>
          <w:tcPr>
            <w:tcW w:w="3415" w:type="dxa"/>
            <w:gridSpan w:val="2"/>
          </w:tcPr>
          <w:p w14:paraId="01992A3C" w14:textId="77777777" w:rsidR="00431E58" w:rsidRPr="00EB6541" w:rsidRDefault="00431E58" w:rsidP="004C2610">
            <w:pPr>
              <w:spacing w:line="360" w:lineRule="auto"/>
              <w:ind w:left="72"/>
              <w:rPr>
                <w:b/>
                <w:sz w:val="22"/>
                <w:szCs w:val="28"/>
                <w:lang w:val="ru-RU"/>
              </w:rPr>
            </w:pPr>
          </w:p>
        </w:tc>
      </w:tr>
      <w:tr w:rsidR="00431E58" w:rsidRPr="009A0714" w14:paraId="7266D0A1" w14:textId="77777777" w:rsidTr="00500303">
        <w:tc>
          <w:tcPr>
            <w:tcW w:w="6899" w:type="dxa"/>
            <w:gridSpan w:val="4"/>
          </w:tcPr>
          <w:p w14:paraId="75F9AEC0" w14:textId="129121F4" w:rsidR="00431E58" w:rsidRPr="00E135E2" w:rsidRDefault="003F7A91" w:rsidP="004D59E1">
            <w:pPr>
              <w:keepNext/>
              <w:tabs>
                <w:tab w:val="left" w:pos="-720"/>
              </w:tabs>
              <w:suppressAutoHyphens/>
              <w:spacing w:before="360" w:after="200"/>
              <w:ind w:left="720" w:hanging="720"/>
              <w:jc w:val="both"/>
              <w:rPr>
                <w:spacing w:val="-3"/>
                <w:sz w:val="28"/>
                <w:szCs w:val="28"/>
                <w:u w:val="single"/>
                <w:lang w:val="ru-RU"/>
              </w:rPr>
            </w:pPr>
            <w:r w:rsidRPr="004D59E1">
              <w:rPr>
                <w:b/>
                <w:spacing w:val="-3"/>
                <w:sz w:val="22"/>
                <w:szCs w:val="22"/>
              </w:rPr>
              <w:t>III</w:t>
            </w:r>
            <w:r w:rsidRPr="004D59E1">
              <w:rPr>
                <w:b/>
                <w:spacing w:val="-3"/>
                <w:sz w:val="22"/>
                <w:szCs w:val="22"/>
                <w:lang w:val="ru-RU"/>
              </w:rPr>
              <w:t>.</w:t>
            </w:r>
            <w:r w:rsidRPr="004D59E1">
              <w:rPr>
                <w:b/>
                <w:spacing w:val="-3"/>
                <w:sz w:val="22"/>
                <w:szCs w:val="22"/>
              </w:rPr>
              <w:t>I</w:t>
            </w:r>
            <w:r w:rsidR="00431E58" w:rsidRPr="004D59E1">
              <w:rPr>
                <w:b/>
                <w:spacing w:val="-3"/>
                <w:sz w:val="22"/>
                <w:szCs w:val="22"/>
                <w:lang w:val="ru-RU"/>
              </w:rPr>
              <w:tab/>
            </w:r>
            <w:r w:rsidR="00CF273A" w:rsidRPr="004D59E1">
              <w:rPr>
                <w:b/>
                <w:bCs/>
                <w:spacing w:val="-3"/>
                <w:sz w:val="22"/>
                <w:szCs w:val="22"/>
                <w:lang w:val="ru-RU"/>
              </w:rPr>
              <w:t>Изменение границ, критериев, использованных</w:t>
            </w:r>
            <w:r w:rsidR="000D6742" w:rsidRPr="004D59E1">
              <w:rPr>
                <w:b/>
                <w:bCs/>
                <w:spacing w:val="-3"/>
                <w:sz w:val="22"/>
                <w:szCs w:val="22"/>
                <w:lang w:val="ru-RU"/>
              </w:rPr>
              <w:t xml:space="preserve"> для обоснования в</w:t>
            </w:r>
            <w:r w:rsidR="000F4D58" w:rsidRPr="004D59E1">
              <w:rPr>
                <w:b/>
                <w:bCs/>
                <w:spacing w:val="-3"/>
                <w:sz w:val="22"/>
                <w:szCs w:val="22"/>
                <w:lang w:val="ru-RU"/>
              </w:rPr>
              <w:t>ключения</w:t>
            </w:r>
            <w:r w:rsidR="000D6742" w:rsidRPr="004D59E1">
              <w:rPr>
                <w:b/>
                <w:bCs/>
                <w:spacing w:val="-3"/>
                <w:sz w:val="22"/>
                <w:szCs w:val="22"/>
                <w:lang w:val="ru-RU"/>
              </w:rPr>
              <w:t xml:space="preserve"> в Список, или названия объекта</w:t>
            </w:r>
            <w:r w:rsidR="000F4D58" w:rsidRPr="004D59E1">
              <w:rPr>
                <w:b/>
                <w:bCs/>
                <w:spacing w:val="-3"/>
                <w:sz w:val="22"/>
                <w:szCs w:val="22"/>
                <w:lang w:val="ru-RU"/>
              </w:rPr>
              <w:t xml:space="preserve"> </w:t>
            </w:r>
            <w:r w:rsidR="000D6742" w:rsidRPr="004D59E1">
              <w:rPr>
                <w:b/>
                <w:bCs/>
                <w:spacing w:val="-3"/>
                <w:sz w:val="22"/>
                <w:szCs w:val="22"/>
                <w:lang w:val="ru-RU"/>
              </w:rPr>
              <w:t>всемирного наследия</w:t>
            </w:r>
          </w:p>
        </w:tc>
        <w:tc>
          <w:tcPr>
            <w:tcW w:w="3415" w:type="dxa"/>
            <w:gridSpan w:val="2"/>
          </w:tcPr>
          <w:p w14:paraId="06B1E9E6" w14:textId="77777777" w:rsidR="00431E58" w:rsidRPr="00EB6541" w:rsidRDefault="00431E58" w:rsidP="004C2610">
            <w:pPr>
              <w:spacing w:line="360" w:lineRule="auto"/>
              <w:ind w:left="72"/>
              <w:rPr>
                <w:b/>
                <w:sz w:val="22"/>
                <w:szCs w:val="28"/>
                <w:lang w:val="ru-RU"/>
              </w:rPr>
            </w:pPr>
          </w:p>
        </w:tc>
      </w:tr>
      <w:tr w:rsidR="00431E58" w:rsidRPr="00E135E2" w14:paraId="3A8DCBD5" w14:textId="77777777" w:rsidTr="00500303">
        <w:tc>
          <w:tcPr>
            <w:tcW w:w="6899" w:type="dxa"/>
            <w:gridSpan w:val="4"/>
          </w:tcPr>
          <w:p w14:paraId="604F1A6E" w14:textId="64D046E2" w:rsidR="00431E58" w:rsidRPr="00E135E2" w:rsidRDefault="00431E58" w:rsidP="004D59E1">
            <w:pPr>
              <w:keepNext/>
              <w:tabs>
                <w:tab w:val="left" w:pos="-720"/>
              </w:tabs>
              <w:suppressAutoHyphens/>
              <w:spacing w:before="240" w:after="200"/>
              <w:ind w:left="562" w:hanging="562"/>
              <w:jc w:val="both"/>
              <w:rPr>
                <w:b/>
                <w:spacing w:val="-3"/>
                <w:sz w:val="28"/>
                <w:szCs w:val="28"/>
              </w:rPr>
            </w:pPr>
            <w:r w:rsidRPr="004D59E1">
              <w:rPr>
                <w:b/>
                <w:spacing w:val="-3"/>
                <w:sz w:val="22"/>
                <w:szCs w:val="22"/>
                <w:lang w:val="ru-RU"/>
              </w:rPr>
              <w:tab/>
            </w:r>
            <w:r w:rsidR="000D6742" w:rsidRPr="004D59E1">
              <w:rPr>
                <w:b/>
                <w:bCs/>
                <w:spacing w:val="-3"/>
                <w:sz w:val="22"/>
                <w:szCs w:val="22"/>
                <w:u w:val="single"/>
                <w:lang w:val="ru-RU"/>
              </w:rPr>
              <w:t>Незначительные изменения границ</w:t>
            </w:r>
          </w:p>
        </w:tc>
        <w:tc>
          <w:tcPr>
            <w:tcW w:w="3415" w:type="dxa"/>
            <w:gridSpan w:val="2"/>
          </w:tcPr>
          <w:p w14:paraId="55B5CD32" w14:textId="77777777" w:rsidR="00431E58" w:rsidRPr="00EB6541" w:rsidRDefault="00431E58" w:rsidP="004C2610">
            <w:pPr>
              <w:spacing w:line="360" w:lineRule="auto"/>
              <w:ind w:left="72"/>
              <w:rPr>
                <w:b/>
                <w:sz w:val="22"/>
                <w:szCs w:val="28"/>
              </w:rPr>
            </w:pPr>
          </w:p>
        </w:tc>
      </w:tr>
      <w:tr w:rsidR="00431E58" w:rsidRPr="00994F69" w14:paraId="6C794B0D" w14:textId="77777777" w:rsidTr="00500303">
        <w:tc>
          <w:tcPr>
            <w:tcW w:w="6899" w:type="dxa"/>
            <w:gridSpan w:val="4"/>
          </w:tcPr>
          <w:p w14:paraId="3E3FD934" w14:textId="253C439D" w:rsidR="00431E58" w:rsidRPr="00E135E2" w:rsidRDefault="00D6252E"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Незначительное изменение – это изменение, которое не оказывает существенного влияния на размеры объекта и не затрагивает его выдающуюся универсальную ценность.</w:t>
            </w:r>
          </w:p>
        </w:tc>
        <w:tc>
          <w:tcPr>
            <w:tcW w:w="3415" w:type="dxa"/>
            <w:gridSpan w:val="2"/>
          </w:tcPr>
          <w:p w14:paraId="327C7AA1" w14:textId="77777777" w:rsidR="00431E58" w:rsidRPr="00EB6541" w:rsidRDefault="00431E58" w:rsidP="004C2610">
            <w:pPr>
              <w:spacing w:line="360" w:lineRule="auto"/>
              <w:ind w:left="72"/>
              <w:rPr>
                <w:b/>
                <w:sz w:val="22"/>
                <w:szCs w:val="28"/>
                <w:lang w:val="ru-RU"/>
              </w:rPr>
            </w:pPr>
          </w:p>
        </w:tc>
      </w:tr>
      <w:tr w:rsidR="00431E58" w:rsidRPr="00B54D43" w14:paraId="4393D131" w14:textId="77777777" w:rsidTr="00500303">
        <w:tc>
          <w:tcPr>
            <w:tcW w:w="6899" w:type="dxa"/>
            <w:gridSpan w:val="4"/>
          </w:tcPr>
          <w:p w14:paraId="526A76C3" w14:textId="2B5BE819" w:rsidR="00D6252E" w:rsidRPr="00EB6541" w:rsidRDefault="00D6252E" w:rsidP="00C065F0">
            <w:pPr>
              <w:numPr>
                <w:ilvl w:val="0"/>
                <w:numId w:val="8"/>
              </w:numPr>
              <w:autoSpaceDE w:val="0"/>
              <w:autoSpaceDN w:val="0"/>
              <w:adjustRightInd w:val="0"/>
              <w:spacing w:after="200"/>
              <w:ind w:left="706"/>
              <w:jc w:val="both"/>
              <w:outlineLvl w:val="5"/>
              <w:rPr>
                <w:b/>
                <w:sz w:val="22"/>
                <w:szCs w:val="28"/>
                <w:u w:val="single"/>
                <w:lang w:val="ru-RU"/>
              </w:rPr>
            </w:pPr>
            <w:bookmarkStart w:id="29" w:name="_Ref369008382"/>
            <w:r w:rsidRPr="004D59E1">
              <w:rPr>
                <w:rFonts w:eastAsia="TimesNewRoman"/>
                <w:sz w:val="22"/>
                <w:szCs w:val="22"/>
                <w:lang w:val="ru-RU" w:eastAsia="en-US"/>
              </w:rPr>
              <w:t xml:space="preserve">Если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желает запросить незначительное изменение границ объекта, включенного в Список всемирного наследия, то </w:t>
            </w:r>
            <w:r w:rsidR="0034600E" w:rsidRPr="004D59E1">
              <w:rPr>
                <w:rFonts w:eastAsia="TimesNewRoman"/>
                <w:sz w:val="22"/>
                <w:szCs w:val="22"/>
                <w:lang w:val="ru-RU" w:eastAsia="en-US"/>
              </w:rPr>
              <w:t>такая заявка должна</w:t>
            </w:r>
            <w:r w:rsidRPr="004D59E1">
              <w:rPr>
                <w:rFonts w:eastAsia="TimesNewRoman"/>
                <w:sz w:val="22"/>
                <w:szCs w:val="22"/>
                <w:lang w:val="ru-RU" w:eastAsia="en-US"/>
              </w:rPr>
              <w:t xml:space="preserve"> </w:t>
            </w:r>
            <w:r w:rsidR="0034600E" w:rsidRPr="004D59E1">
              <w:rPr>
                <w:rFonts w:eastAsia="TimesNewRoman"/>
                <w:sz w:val="22"/>
                <w:szCs w:val="22"/>
                <w:lang w:val="ru-RU" w:eastAsia="en-US"/>
              </w:rPr>
              <w:t>быть подготовлена</w:t>
            </w:r>
            <w:r w:rsidR="002A3362" w:rsidRPr="004D59E1">
              <w:rPr>
                <w:rFonts w:eastAsia="TimesNewRoman"/>
                <w:sz w:val="22"/>
                <w:szCs w:val="22"/>
                <w:lang w:val="ru-RU" w:eastAsia="en-US"/>
              </w:rPr>
              <w:t xml:space="preserve"> согласно формату Приложения 11 и </w:t>
            </w:r>
            <w:r w:rsidR="0034600E" w:rsidRPr="004D59E1">
              <w:rPr>
                <w:rFonts w:eastAsia="TimesNewRoman"/>
                <w:sz w:val="22"/>
                <w:szCs w:val="22"/>
                <w:lang w:val="ru-RU" w:eastAsia="en-US"/>
              </w:rPr>
              <w:t xml:space="preserve">получена </w:t>
            </w:r>
            <w:r w:rsidRPr="004D59E1">
              <w:rPr>
                <w:rFonts w:eastAsia="TimesNewRoman"/>
                <w:b/>
                <w:sz w:val="22"/>
                <w:szCs w:val="22"/>
                <w:lang w:val="ru-RU" w:eastAsia="en-US"/>
              </w:rPr>
              <w:t>до</w:t>
            </w:r>
            <w:r w:rsidRPr="004D59E1">
              <w:rPr>
                <w:rFonts w:eastAsia="TimesNewRoman"/>
                <w:b/>
                <w:bCs/>
                <w:sz w:val="22"/>
                <w:szCs w:val="22"/>
                <w:lang w:val="ru-RU" w:eastAsia="en-US"/>
              </w:rPr>
              <w:t xml:space="preserve"> 1 февраля</w:t>
            </w:r>
            <w:r w:rsidRPr="004D59E1">
              <w:rPr>
                <w:rFonts w:eastAsia="TimesNewRoman"/>
                <w:b/>
                <w:bCs/>
                <w:sz w:val="22"/>
                <w:szCs w:val="22"/>
                <w:vertAlign w:val="superscript"/>
                <w:lang w:eastAsia="en-US"/>
              </w:rPr>
              <w:footnoteReference w:id="10"/>
            </w:r>
            <w:r w:rsidR="009B222E" w:rsidRPr="009B222E">
              <w:rPr>
                <w:rFonts w:eastAsia="TimesNewRoman"/>
                <w:b/>
                <w:bCs/>
                <w:sz w:val="22"/>
                <w:szCs w:val="22"/>
                <w:lang w:eastAsia="en-US"/>
              </w:rPr>
              <w:t xml:space="preserve"> </w:t>
            </w:r>
            <w:r w:rsidR="0034600E" w:rsidRPr="004D59E1">
              <w:rPr>
                <w:rFonts w:eastAsia="TimesNewRoman"/>
                <w:sz w:val="22"/>
                <w:szCs w:val="22"/>
                <w:lang w:val="ru-RU" w:eastAsia="en-US"/>
              </w:rPr>
              <w:t>Комитетом через Секретариат,</w:t>
            </w:r>
            <w:r w:rsidR="0034600E" w:rsidRPr="004D59E1">
              <w:rPr>
                <w:rFonts w:eastAsia="TimesNewRoman"/>
                <w:b/>
                <w:sz w:val="22"/>
                <w:szCs w:val="22"/>
                <w:lang w:val="ru-RU" w:eastAsia="en-US"/>
              </w:rPr>
              <w:t xml:space="preserve"> </w:t>
            </w:r>
            <w:r w:rsidRPr="004D59E1">
              <w:rPr>
                <w:rFonts w:eastAsia="TimesNewRoman"/>
                <w:sz w:val="22"/>
                <w:szCs w:val="22"/>
                <w:lang w:val="ru-RU" w:eastAsia="en-US"/>
              </w:rPr>
              <w:t xml:space="preserve">который обращается за оценкой в отношении того, может ли такое изменение считаться незначительным или нет, к соответствующим Консультативным органам. Затем </w:t>
            </w:r>
            <w:r w:rsidRPr="004D59E1">
              <w:rPr>
                <w:rFonts w:eastAsia="TimesNewRoman"/>
                <w:sz w:val="22"/>
                <w:szCs w:val="22"/>
                <w:lang w:val="ru-RU" w:eastAsia="en-US"/>
              </w:rPr>
              <w:lastRenderedPageBreak/>
              <w:t xml:space="preserve">Секретариат передает оценочное заключение Консультативных органов Комитету всемирного наследия.  Комитет может одобрить такое изменение, или он может посчитать, что изменение границ достаточно </w:t>
            </w:r>
            <w:r w:rsidR="00CF273A" w:rsidRPr="004D59E1">
              <w:rPr>
                <w:rFonts w:eastAsia="TimesNewRoman"/>
                <w:sz w:val="22"/>
                <w:szCs w:val="22"/>
                <w:lang w:val="ru-RU" w:eastAsia="en-US"/>
              </w:rPr>
              <w:t>существенное</w:t>
            </w:r>
            <w:r w:rsidRPr="004D59E1">
              <w:rPr>
                <w:rFonts w:eastAsia="TimesNewRoman"/>
                <w:sz w:val="22"/>
                <w:szCs w:val="22"/>
                <w:lang w:val="ru-RU" w:eastAsia="en-US"/>
              </w:rPr>
              <w:t xml:space="preserve"> для того, чтобы рассматриваться как </w:t>
            </w:r>
            <w:r w:rsidR="00CF273A" w:rsidRPr="004D59E1">
              <w:rPr>
                <w:rFonts w:eastAsia="TimesNewRoman"/>
                <w:sz w:val="22"/>
                <w:szCs w:val="22"/>
                <w:lang w:val="ru-RU" w:eastAsia="en-US"/>
              </w:rPr>
              <w:t>значительное</w:t>
            </w:r>
            <w:r w:rsidRPr="004D59E1">
              <w:rPr>
                <w:rFonts w:eastAsia="TimesNewRoman"/>
                <w:sz w:val="22"/>
                <w:szCs w:val="22"/>
                <w:lang w:val="ru-RU" w:eastAsia="en-US"/>
              </w:rPr>
              <w:t xml:space="preserve"> изменение границ объекта, и в таком случае применяется процедура как для новой номинации.</w:t>
            </w:r>
            <w:bookmarkEnd w:id="29"/>
          </w:p>
        </w:tc>
        <w:tc>
          <w:tcPr>
            <w:tcW w:w="3415" w:type="dxa"/>
            <w:gridSpan w:val="2"/>
          </w:tcPr>
          <w:p w14:paraId="0F2987E6" w14:textId="77777777" w:rsidR="00F27DA9" w:rsidRPr="00E60AE0" w:rsidRDefault="00F27DA9" w:rsidP="00F27DA9">
            <w:pPr>
              <w:spacing w:after="100"/>
              <w:rPr>
                <w:spacing w:val="-4"/>
                <w:sz w:val="18"/>
                <w:szCs w:val="22"/>
                <w14:ligatures w14:val="all"/>
              </w:rPr>
            </w:pPr>
            <w:r>
              <w:rPr>
                <w:spacing w:val="-4"/>
                <w:sz w:val="18"/>
                <w:szCs w:val="22"/>
                <w:lang w:val="ru-RU"/>
                <w14:ligatures w14:val="all"/>
              </w:rPr>
              <w:lastRenderedPageBreak/>
              <w:t>Решение</w:t>
            </w:r>
            <w:r w:rsidRPr="00E60AE0">
              <w:rPr>
                <w:spacing w:val="-4"/>
                <w:sz w:val="18"/>
                <w:szCs w:val="22"/>
                <w14:ligatures w14:val="all"/>
              </w:rPr>
              <w:t xml:space="preserve"> 39 COM 11</w:t>
            </w:r>
          </w:p>
          <w:p w14:paraId="474F2D90" w14:textId="77777777" w:rsidR="00431E58" w:rsidRPr="00EB6541" w:rsidRDefault="00431E58" w:rsidP="004C2610">
            <w:pPr>
              <w:spacing w:line="360" w:lineRule="auto"/>
              <w:rPr>
                <w:b/>
                <w:sz w:val="22"/>
                <w:szCs w:val="28"/>
                <w:lang w:val="ru-RU"/>
              </w:rPr>
            </w:pPr>
          </w:p>
        </w:tc>
      </w:tr>
      <w:tr w:rsidR="00B239AC" w:rsidRPr="00B54D43" w14:paraId="414FAE55" w14:textId="77777777" w:rsidTr="00500303">
        <w:tc>
          <w:tcPr>
            <w:tcW w:w="6899" w:type="dxa"/>
            <w:gridSpan w:val="4"/>
          </w:tcPr>
          <w:p w14:paraId="1D500305" w14:textId="1F9EDA41" w:rsidR="00B239AC" w:rsidRPr="004D59E1" w:rsidRDefault="00B239AC" w:rsidP="004D59E1">
            <w:pPr>
              <w:keepNext/>
              <w:tabs>
                <w:tab w:val="left" w:pos="-720"/>
              </w:tabs>
              <w:suppressAutoHyphens/>
              <w:spacing w:before="240" w:after="200"/>
              <w:ind w:left="562" w:hanging="562"/>
              <w:jc w:val="both"/>
              <w:rPr>
                <w:b/>
                <w:bCs/>
                <w:sz w:val="28"/>
                <w:szCs w:val="28"/>
                <w:u w:val="single"/>
                <w:lang w:val="ru-RU"/>
              </w:rPr>
            </w:pPr>
            <w:r w:rsidRPr="009C27C8">
              <w:rPr>
                <w:b/>
                <w:spacing w:val="-3"/>
                <w:sz w:val="22"/>
                <w:szCs w:val="22"/>
                <w:lang w:val="ru-RU"/>
              </w:rPr>
              <w:tab/>
            </w:r>
            <w:r w:rsidRPr="004D59E1">
              <w:rPr>
                <w:b/>
                <w:spacing w:val="-3"/>
                <w:sz w:val="22"/>
                <w:szCs w:val="22"/>
                <w:u w:val="single"/>
                <w:lang w:val="ru-RU"/>
              </w:rPr>
              <w:t>Значительные изменения границ</w:t>
            </w:r>
          </w:p>
        </w:tc>
        <w:tc>
          <w:tcPr>
            <w:tcW w:w="3415" w:type="dxa"/>
            <w:gridSpan w:val="2"/>
          </w:tcPr>
          <w:p w14:paraId="21908BCB" w14:textId="77777777" w:rsidR="00B239AC" w:rsidRPr="00EB6541" w:rsidRDefault="00B239AC" w:rsidP="00D3661D">
            <w:pPr>
              <w:rPr>
                <w:sz w:val="22"/>
                <w:szCs w:val="28"/>
                <w:lang w:val="ru-RU"/>
              </w:rPr>
            </w:pPr>
          </w:p>
        </w:tc>
      </w:tr>
      <w:tr w:rsidR="00431E58" w:rsidRPr="00B54D43" w14:paraId="7F5295A7" w14:textId="77777777" w:rsidTr="00500303">
        <w:tc>
          <w:tcPr>
            <w:tcW w:w="6899" w:type="dxa"/>
            <w:gridSpan w:val="4"/>
          </w:tcPr>
          <w:p w14:paraId="59AB51FB" w14:textId="6F238AA6" w:rsidR="00431E58" w:rsidRPr="00EB6541" w:rsidRDefault="00CF273A" w:rsidP="00CC5BB3">
            <w:pPr>
              <w:numPr>
                <w:ilvl w:val="0"/>
                <w:numId w:val="8"/>
              </w:numPr>
              <w:tabs>
                <w:tab w:val="left" w:pos="-720"/>
              </w:tabs>
              <w:suppressAutoHyphens/>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 xml:space="preserve">Если государство </w:t>
            </w:r>
            <w:r w:rsidR="00E76030" w:rsidRPr="004D59E1">
              <w:rPr>
                <w:rFonts w:eastAsia="TimesNewRoman"/>
                <w:sz w:val="22"/>
                <w:szCs w:val="28"/>
                <w:lang w:val="ru-RU" w:eastAsia="en-US"/>
              </w:rPr>
              <w:t>–</w:t>
            </w:r>
            <w:r w:rsidRPr="004D59E1">
              <w:rPr>
                <w:rFonts w:eastAsia="TimesNewRoman"/>
                <w:sz w:val="22"/>
                <w:szCs w:val="28"/>
                <w:lang w:val="ru-RU" w:eastAsia="en-US"/>
              </w:rPr>
              <w:t xml:space="preserve">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желает </w:t>
            </w:r>
            <w:r w:rsidR="005443AE" w:rsidRPr="004D59E1">
              <w:rPr>
                <w:rFonts w:eastAsia="TimesNewRoman"/>
                <w:sz w:val="22"/>
                <w:szCs w:val="28"/>
                <w:lang w:val="ru-RU" w:eastAsia="en-US"/>
              </w:rPr>
              <w:t>значительно</w:t>
            </w:r>
            <w:r w:rsidRPr="004D59E1">
              <w:rPr>
                <w:rFonts w:eastAsia="TimesNewRoman"/>
                <w:sz w:val="22"/>
                <w:szCs w:val="28"/>
                <w:lang w:val="ru-RU" w:eastAsia="en-US"/>
              </w:rPr>
              <w:t xml:space="preserve"> изменить границы объекта, включенного в Список всемирного наследия, то это государство должно представить такое предложение как новую номинацию</w:t>
            </w:r>
            <w:r w:rsidR="002A3362" w:rsidRPr="004D59E1">
              <w:rPr>
                <w:rFonts w:eastAsia="TimesNewRoman"/>
                <w:sz w:val="22"/>
                <w:szCs w:val="28"/>
                <w:lang w:val="ru-RU" w:eastAsia="en-US"/>
              </w:rPr>
              <w:t xml:space="preserve"> (включая требование быть заранее включенным в Предварительный список – см.</w:t>
            </w:r>
            <w:r w:rsidR="00CC5BB3">
              <w:rPr>
                <w:rFonts w:eastAsia="TimesNewRoman"/>
                <w:sz w:val="22"/>
                <w:szCs w:val="28"/>
                <w:lang w:val="fr-FR" w:eastAsia="en-US"/>
              </w:rPr>
              <w:t> </w:t>
            </w:r>
            <w:r w:rsidR="00CC5BB3" w:rsidRPr="004D59E1">
              <w:rPr>
                <w:rFonts w:eastAsia="TimesNewRoman"/>
                <w:sz w:val="22"/>
                <w:szCs w:val="28"/>
                <w:lang w:val="ru-RU" w:eastAsia="en-US"/>
              </w:rPr>
              <w:t>П</w:t>
            </w:r>
            <w:r w:rsidR="002A3362" w:rsidRPr="004D59E1">
              <w:rPr>
                <w:rFonts w:eastAsia="TimesNewRoman"/>
                <w:sz w:val="22"/>
                <w:szCs w:val="28"/>
                <w:lang w:val="ru-RU" w:eastAsia="en-US"/>
              </w:rPr>
              <w:t>ункт</w:t>
            </w:r>
            <w:r w:rsidR="00CC5BB3">
              <w:rPr>
                <w:rFonts w:eastAsia="TimesNewRoman"/>
                <w:sz w:val="22"/>
                <w:szCs w:val="28"/>
                <w:lang w:val="fr-FR" w:eastAsia="en-US"/>
              </w:rPr>
              <w:t> 63</w:t>
            </w:r>
            <w:r w:rsidR="002A3362" w:rsidRPr="004D59E1">
              <w:rPr>
                <w:rFonts w:eastAsia="TimesNewRoman"/>
                <w:sz w:val="22"/>
                <w:szCs w:val="28"/>
                <w:lang w:val="ru-RU" w:eastAsia="en-US"/>
              </w:rPr>
              <w:t xml:space="preserve"> и </w:t>
            </w:r>
            <w:r w:rsidR="00CC5BB3">
              <w:rPr>
                <w:rFonts w:eastAsia="TimesNewRoman"/>
                <w:sz w:val="22"/>
                <w:szCs w:val="28"/>
                <w:lang w:val="fr-FR" w:eastAsia="en-US"/>
              </w:rPr>
              <w:t>65</w:t>
            </w:r>
            <w:r w:rsidR="002A3362" w:rsidRPr="004D59E1">
              <w:rPr>
                <w:rFonts w:eastAsia="TimesNewRoman"/>
                <w:sz w:val="22"/>
                <w:szCs w:val="28"/>
                <w:lang w:val="ru-RU" w:eastAsia="en-US"/>
              </w:rPr>
              <w:t>)</w:t>
            </w:r>
            <w:r w:rsidRPr="004D59E1">
              <w:rPr>
                <w:rFonts w:eastAsia="TimesNewRoman"/>
                <w:sz w:val="22"/>
                <w:szCs w:val="28"/>
                <w:lang w:val="ru-RU" w:eastAsia="en-US"/>
              </w:rPr>
              <w:t xml:space="preserve">. Такая повторная номинация должна быть представлена </w:t>
            </w:r>
            <w:r w:rsidRPr="004D59E1">
              <w:rPr>
                <w:rFonts w:eastAsia="TimesNewRoman"/>
                <w:b/>
                <w:bCs/>
                <w:sz w:val="22"/>
                <w:szCs w:val="28"/>
                <w:lang w:val="ru-RU" w:eastAsia="en-US"/>
              </w:rPr>
              <w:t>до 1 феврал</w:t>
            </w:r>
            <w:r w:rsidR="005650EE" w:rsidRPr="004D59E1">
              <w:rPr>
                <w:rFonts w:eastAsia="TimesNewRoman"/>
                <w:b/>
                <w:bCs/>
                <w:sz w:val="22"/>
                <w:szCs w:val="28"/>
                <w:lang w:val="ru-RU" w:eastAsia="en-US"/>
              </w:rPr>
              <w:t>я</w:t>
            </w:r>
            <w:r w:rsidR="005443AE" w:rsidRPr="004D59E1">
              <w:rPr>
                <w:rFonts w:eastAsia="TimesNewRoman"/>
                <w:b/>
                <w:bCs/>
                <w:sz w:val="22"/>
                <w:szCs w:val="28"/>
                <w:vertAlign w:val="superscript"/>
                <w:lang w:eastAsia="en-US"/>
              </w:rPr>
              <w:footnoteReference w:id="11"/>
            </w:r>
            <w:r w:rsidRPr="004D59E1">
              <w:rPr>
                <w:rFonts w:eastAsia="TimesNewRoman"/>
                <w:b/>
                <w:bCs/>
                <w:sz w:val="22"/>
                <w:szCs w:val="28"/>
                <w:lang w:val="ru-RU" w:eastAsia="en-US"/>
              </w:rPr>
              <w:t xml:space="preserve"> </w:t>
            </w:r>
            <w:r w:rsidRPr="004D59E1">
              <w:rPr>
                <w:rFonts w:eastAsia="TimesNewRoman"/>
                <w:sz w:val="22"/>
                <w:szCs w:val="28"/>
                <w:lang w:val="ru-RU" w:eastAsia="en-US"/>
              </w:rPr>
              <w:t>и будет рассматриваться в течение полного полуторагодового цикла оценки согласно</w:t>
            </w:r>
            <w:r w:rsidR="005443AE" w:rsidRPr="004D59E1">
              <w:rPr>
                <w:rFonts w:eastAsia="TimesNewRoman"/>
                <w:sz w:val="22"/>
                <w:szCs w:val="28"/>
                <w:lang w:val="ru-RU" w:eastAsia="en-US"/>
              </w:rPr>
              <w:t xml:space="preserve"> </w:t>
            </w:r>
            <w:r w:rsidRPr="004D59E1">
              <w:rPr>
                <w:rFonts w:eastAsia="TimesNewRoman"/>
                <w:sz w:val="22"/>
                <w:szCs w:val="28"/>
                <w:lang w:val="ru-RU" w:eastAsia="en-US"/>
              </w:rPr>
              <w:t>процедурам и графику, описанным в п</w:t>
            </w:r>
            <w:r w:rsidR="005650EE" w:rsidRPr="004D59E1">
              <w:rPr>
                <w:rFonts w:eastAsia="TimesNewRoman"/>
                <w:sz w:val="22"/>
                <w:szCs w:val="28"/>
                <w:lang w:val="ru-RU" w:eastAsia="en-US"/>
              </w:rPr>
              <w:t>ункте</w:t>
            </w:r>
            <w:r w:rsidR="003637EC">
              <w:rPr>
                <w:rFonts w:eastAsia="TimesNewRoman"/>
                <w:sz w:val="22"/>
                <w:szCs w:val="28"/>
                <w:lang w:val="fr-FR" w:eastAsia="en-US"/>
              </w:rPr>
              <w:t> </w:t>
            </w:r>
            <w:r w:rsidR="003637EC" w:rsidRPr="003637EC">
              <w:rPr>
                <w:rFonts w:eastAsia="TimesNewRoman"/>
                <w:sz w:val="22"/>
                <w:szCs w:val="28"/>
                <w:lang w:val="ru-RU" w:eastAsia="en-US"/>
              </w:rPr>
              <w:t>168</w:t>
            </w:r>
            <w:r w:rsidRPr="004D59E1">
              <w:rPr>
                <w:rFonts w:eastAsia="TimesNewRoman"/>
                <w:sz w:val="22"/>
                <w:szCs w:val="28"/>
                <w:lang w:val="ru-RU" w:eastAsia="en-US"/>
              </w:rPr>
              <w:t>. Это условие</w:t>
            </w:r>
            <w:r w:rsidR="005650EE" w:rsidRPr="004D59E1">
              <w:rPr>
                <w:rFonts w:eastAsia="TimesNewRoman"/>
                <w:sz w:val="22"/>
                <w:szCs w:val="28"/>
                <w:lang w:val="ru-RU" w:eastAsia="en-US"/>
              </w:rPr>
              <w:t xml:space="preserve"> </w:t>
            </w:r>
            <w:r w:rsidRPr="004D59E1">
              <w:rPr>
                <w:rFonts w:eastAsia="TimesNewRoman"/>
                <w:sz w:val="22"/>
                <w:szCs w:val="28"/>
                <w:lang w:val="ru-RU" w:eastAsia="en-US"/>
              </w:rPr>
              <w:t>применяется как к расширению, так и к сокращению границ.</w:t>
            </w:r>
          </w:p>
        </w:tc>
        <w:tc>
          <w:tcPr>
            <w:tcW w:w="3415" w:type="dxa"/>
            <w:gridSpan w:val="2"/>
          </w:tcPr>
          <w:p w14:paraId="543334DC" w14:textId="77777777" w:rsidR="00450455" w:rsidRPr="00E60AE0" w:rsidRDefault="00450455" w:rsidP="00450455">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4B7FC26C" w14:textId="77777777" w:rsidR="00450455" w:rsidRPr="00EB6541" w:rsidRDefault="00450455" w:rsidP="001F4807">
            <w:pPr>
              <w:rPr>
                <w:sz w:val="22"/>
                <w:szCs w:val="28"/>
                <w:lang w:val="ru-RU"/>
              </w:rPr>
            </w:pPr>
          </w:p>
        </w:tc>
      </w:tr>
      <w:tr w:rsidR="00431E58" w:rsidRPr="00E25760" w14:paraId="41AB6D81" w14:textId="77777777" w:rsidTr="00500303">
        <w:tc>
          <w:tcPr>
            <w:tcW w:w="6899" w:type="dxa"/>
            <w:gridSpan w:val="4"/>
          </w:tcPr>
          <w:p w14:paraId="36C612D4" w14:textId="7A0A6325" w:rsidR="00431E58" w:rsidRPr="00E135E2" w:rsidRDefault="00431E58" w:rsidP="004D59E1">
            <w:pPr>
              <w:tabs>
                <w:tab w:val="left" w:pos="-720"/>
              </w:tabs>
              <w:suppressAutoHyphens/>
              <w:spacing w:after="200"/>
              <w:ind w:left="562" w:hanging="562"/>
              <w:jc w:val="both"/>
              <w:rPr>
                <w:bCs/>
                <w:spacing w:val="-3"/>
                <w:sz w:val="28"/>
                <w:szCs w:val="28"/>
                <w:u w:val="single"/>
                <w:lang w:val="ru-RU"/>
              </w:rPr>
            </w:pPr>
            <w:r w:rsidRPr="004D59E1">
              <w:rPr>
                <w:b/>
                <w:spacing w:val="-3"/>
                <w:sz w:val="22"/>
                <w:szCs w:val="22"/>
                <w:lang w:val="ru-RU"/>
              </w:rPr>
              <w:tab/>
            </w:r>
            <w:r w:rsidR="00CF273A" w:rsidRPr="004D59E1">
              <w:rPr>
                <w:b/>
                <w:spacing w:val="-3"/>
                <w:sz w:val="22"/>
                <w:szCs w:val="22"/>
                <w:u w:val="single"/>
                <w:lang w:val="ru-RU"/>
              </w:rPr>
              <w:t>Изменения критериев, использованных для обоснования включения в Список всемирного наследия</w:t>
            </w:r>
            <w:r w:rsidR="00CF273A" w:rsidRPr="004D59E1">
              <w:rPr>
                <w:b/>
                <w:spacing w:val="-3"/>
                <w:sz w:val="22"/>
                <w:szCs w:val="22"/>
                <w:lang w:val="ru-RU"/>
              </w:rPr>
              <w:t xml:space="preserve"> </w:t>
            </w:r>
          </w:p>
        </w:tc>
        <w:tc>
          <w:tcPr>
            <w:tcW w:w="3415" w:type="dxa"/>
            <w:gridSpan w:val="2"/>
          </w:tcPr>
          <w:p w14:paraId="67CD14FF" w14:textId="77777777" w:rsidR="00431E58" w:rsidRPr="00EB6541" w:rsidRDefault="00431E58" w:rsidP="004C2610">
            <w:pPr>
              <w:spacing w:line="360" w:lineRule="auto"/>
              <w:ind w:left="72"/>
              <w:rPr>
                <w:b/>
                <w:sz w:val="22"/>
                <w:szCs w:val="28"/>
                <w:lang w:val="ru-RU"/>
              </w:rPr>
            </w:pPr>
          </w:p>
        </w:tc>
      </w:tr>
      <w:tr w:rsidR="00431E58" w:rsidRPr="00E6254F" w14:paraId="0E4A598C" w14:textId="77777777" w:rsidTr="00500303">
        <w:tc>
          <w:tcPr>
            <w:tcW w:w="6899" w:type="dxa"/>
            <w:gridSpan w:val="4"/>
          </w:tcPr>
          <w:p w14:paraId="2B9C1A25" w14:textId="14B5020F" w:rsidR="00431E58" w:rsidRPr="00EB6541" w:rsidRDefault="00D3456E" w:rsidP="00043F9E">
            <w:pPr>
              <w:numPr>
                <w:ilvl w:val="0"/>
                <w:numId w:val="8"/>
              </w:numPr>
              <w:tabs>
                <w:tab w:val="left" w:pos="-720"/>
              </w:tabs>
              <w:suppressAutoHyphens/>
              <w:autoSpaceDE w:val="0"/>
              <w:autoSpaceDN w:val="0"/>
              <w:adjustRightInd w:val="0"/>
              <w:spacing w:after="200"/>
              <w:ind w:left="706"/>
              <w:jc w:val="both"/>
              <w:rPr>
                <w:b/>
                <w:sz w:val="22"/>
                <w:szCs w:val="28"/>
                <w:lang w:val="ru-RU"/>
              </w:rPr>
            </w:pPr>
            <w:r w:rsidRPr="004D59E1">
              <w:rPr>
                <w:rFonts w:eastAsia="TimesNewRoman"/>
                <w:sz w:val="22"/>
                <w:szCs w:val="28"/>
                <w:lang w:val="ru-RU" w:eastAsia="en-US"/>
              </w:rPr>
              <w:t xml:space="preserve">Если государство - сторона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желает внести объект в Список по дополнительным</w:t>
            </w:r>
            <w:r w:rsidR="00450455" w:rsidRPr="004D59E1">
              <w:rPr>
                <w:rFonts w:eastAsia="TimesNewRoman"/>
                <w:sz w:val="22"/>
                <w:szCs w:val="28"/>
                <w:lang w:val="ru-RU" w:eastAsia="en-US"/>
              </w:rPr>
              <w:t xml:space="preserve">, </w:t>
            </w:r>
            <w:r w:rsidR="004A0119" w:rsidRPr="004D59E1">
              <w:rPr>
                <w:rFonts w:eastAsia="TimesNewRoman"/>
                <w:sz w:val="22"/>
                <w:szCs w:val="28"/>
                <w:lang w:val="ru-RU" w:eastAsia="en-US"/>
              </w:rPr>
              <w:t xml:space="preserve">меньшим количеством </w:t>
            </w:r>
            <w:r w:rsidRPr="004D59E1">
              <w:rPr>
                <w:rFonts w:eastAsia="TimesNewRoman"/>
                <w:sz w:val="22"/>
                <w:szCs w:val="28"/>
                <w:lang w:val="ru-RU" w:eastAsia="en-US"/>
              </w:rPr>
              <w:t>или другим критериям, отличным от примененных для первоначального включения, оно должно представить этот запрос как новую номинацию</w:t>
            </w:r>
            <w:r w:rsidR="002A3362" w:rsidRPr="004D59E1">
              <w:rPr>
                <w:rFonts w:eastAsia="TimesNewRoman"/>
                <w:sz w:val="22"/>
                <w:szCs w:val="28"/>
                <w:lang w:val="ru-RU" w:eastAsia="en-US"/>
              </w:rPr>
              <w:t xml:space="preserve"> (включая требование быть заранее включенным в Предварительный список – см.</w:t>
            </w:r>
            <w:r w:rsidR="00776C1B" w:rsidRPr="004D59E1">
              <w:rPr>
                <w:rFonts w:eastAsia="TimesNewRoman"/>
                <w:sz w:val="22"/>
                <w:szCs w:val="28"/>
                <w:lang w:val="ru-RU" w:eastAsia="en-US"/>
              </w:rPr>
              <w:t xml:space="preserve"> </w:t>
            </w:r>
            <w:r w:rsidR="002A3362" w:rsidRPr="004D59E1">
              <w:rPr>
                <w:rFonts w:eastAsia="TimesNewRoman"/>
                <w:sz w:val="22"/>
                <w:szCs w:val="28"/>
                <w:lang w:val="ru-RU" w:eastAsia="en-US"/>
              </w:rPr>
              <w:t>пункт 63 и 65)</w:t>
            </w:r>
            <w:r w:rsidRPr="004D59E1">
              <w:rPr>
                <w:rFonts w:eastAsia="TimesNewRoman"/>
                <w:sz w:val="22"/>
                <w:szCs w:val="28"/>
                <w:lang w:val="ru-RU" w:eastAsia="en-US"/>
              </w:rPr>
              <w:t xml:space="preserve">. Такая повторная номинация должна быть представлена </w:t>
            </w:r>
            <w:r w:rsidRPr="004D59E1">
              <w:rPr>
                <w:rFonts w:eastAsia="TimesNewRoman"/>
                <w:b/>
                <w:bCs/>
                <w:sz w:val="22"/>
                <w:szCs w:val="28"/>
                <w:lang w:val="ru-RU" w:eastAsia="en-US"/>
              </w:rPr>
              <w:t>до 1 февраля</w:t>
            </w:r>
            <w:r w:rsidRPr="004D59E1">
              <w:rPr>
                <w:rFonts w:eastAsia="TimesNewRoman"/>
                <w:b/>
                <w:bCs/>
                <w:sz w:val="22"/>
                <w:szCs w:val="28"/>
                <w:vertAlign w:val="superscript"/>
                <w:lang w:eastAsia="en-US"/>
              </w:rPr>
              <w:footnoteReference w:id="12"/>
            </w:r>
            <w:r w:rsidRPr="004D59E1">
              <w:rPr>
                <w:rFonts w:eastAsia="TimesNewRoman"/>
                <w:b/>
                <w:bCs/>
                <w:sz w:val="22"/>
                <w:szCs w:val="28"/>
                <w:lang w:val="ru-RU" w:eastAsia="en-US"/>
              </w:rPr>
              <w:t xml:space="preserve"> </w:t>
            </w:r>
            <w:r w:rsidRPr="004D59E1">
              <w:rPr>
                <w:rFonts w:eastAsia="TimesNewRoman"/>
                <w:sz w:val="22"/>
                <w:szCs w:val="28"/>
                <w:lang w:val="ru-RU" w:eastAsia="en-US"/>
              </w:rPr>
              <w:t>и будет рассматриваться в течение полного полуторагодового цикла оценки согласно процедурам и графику, описанным в пункте</w:t>
            </w:r>
            <w:r w:rsidR="00043F9E">
              <w:rPr>
                <w:rFonts w:eastAsia="TimesNewRoman"/>
                <w:sz w:val="22"/>
                <w:szCs w:val="28"/>
                <w:lang w:val="fr-FR" w:eastAsia="en-US"/>
              </w:rPr>
              <w:t> </w:t>
            </w:r>
            <w:r w:rsidR="00043F9E" w:rsidRPr="00043F9E">
              <w:rPr>
                <w:rFonts w:eastAsia="TimesNewRoman"/>
                <w:sz w:val="22"/>
                <w:szCs w:val="28"/>
                <w:lang w:val="ru-RU" w:eastAsia="en-US"/>
              </w:rPr>
              <w:t>168</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369008821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end"/>
            </w:r>
            <w:r w:rsidRPr="004D59E1">
              <w:rPr>
                <w:rFonts w:eastAsia="TimesNewRoman"/>
                <w:sz w:val="22"/>
                <w:szCs w:val="28"/>
                <w:lang w:val="ru-RU" w:eastAsia="en-US"/>
              </w:rPr>
              <w:t>. Предложенные объекты будут оцениваться только согласно новым критериям и останутся в Списке всемирного наследия, даже если признание дополнительных критериев потерпит неудачу.</w:t>
            </w:r>
          </w:p>
        </w:tc>
        <w:tc>
          <w:tcPr>
            <w:tcW w:w="3415" w:type="dxa"/>
            <w:gridSpan w:val="2"/>
          </w:tcPr>
          <w:p w14:paraId="1EA3D5B6" w14:textId="30CA893A" w:rsidR="00431E58" w:rsidRPr="004D59E1" w:rsidRDefault="00B239AC" w:rsidP="004D59E1">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D3787A" w14:paraId="37AFA5C7" w14:textId="77777777" w:rsidTr="00500303">
        <w:tc>
          <w:tcPr>
            <w:tcW w:w="6899" w:type="dxa"/>
            <w:gridSpan w:val="4"/>
          </w:tcPr>
          <w:p w14:paraId="7AA61BBF" w14:textId="0B4A0B20" w:rsidR="00431E58" w:rsidRPr="004D59E1" w:rsidRDefault="00431E58" w:rsidP="004D59E1">
            <w:pPr>
              <w:tabs>
                <w:tab w:val="left" w:pos="-720"/>
              </w:tabs>
              <w:suppressAutoHyphens/>
              <w:spacing w:before="240" w:after="200"/>
              <w:ind w:left="562" w:hanging="562"/>
              <w:jc w:val="both"/>
              <w:rPr>
                <w:b/>
                <w:spacing w:val="-3"/>
                <w:sz w:val="28"/>
                <w:szCs w:val="28"/>
                <w:lang w:val="ru-RU"/>
              </w:rPr>
            </w:pPr>
            <w:r w:rsidRPr="004D59E1">
              <w:rPr>
                <w:b/>
                <w:bCs/>
                <w:spacing w:val="-3"/>
                <w:sz w:val="22"/>
                <w:szCs w:val="22"/>
                <w:lang w:val="ru-RU"/>
              </w:rPr>
              <w:tab/>
            </w:r>
            <w:r w:rsidR="00CF273A" w:rsidRPr="004D59E1">
              <w:rPr>
                <w:b/>
                <w:spacing w:val="-3"/>
                <w:sz w:val="22"/>
                <w:szCs w:val="22"/>
                <w:u w:val="single"/>
                <w:lang w:val="ru-RU"/>
              </w:rPr>
              <w:t>Изменение названия объекта всемирного наследия</w:t>
            </w:r>
          </w:p>
        </w:tc>
        <w:tc>
          <w:tcPr>
            <w:tcW w:w="3415" w:type="dxa"/>
            <w:gridSpan w:val="2"/>
          </w:tcPr>
          <w:p w14:paraId="51835DBB" w14:textId="77777777" w:rsidR="00431E58" w:rsidRPr="00EB6541" w:rsidRDefault="00431E58" w:rsidP="004C2610">
            <w:pPr>
              <w:spacing w:line="360" w:lineRule="auto"/>
              <w:ind w:left="72"/>
              <w:rPr>
                <w:b/>
                <w:sz w:val="22"/>
                <w:szCs w:val="28"/>
                <w:lang w:val="ru-RU"/>
              </w:rPr>
            </w:pPr>
          </w:p>
        </w:tc>
      </w:tr>
      <w:tr w:rsidR="00431E58" w:rsidRPr="009A0714" w14:paraId="46431B96" w14:textId="77777777" w:rsidTr="00500303">
        <w:tc>
          <w:tcPr>
            <w:tcW w:w="6899" w:type="dxa"/>
            <w:gridSpan w:val="4"/>
          </w:tcPr>
          <w:p w14:paraId="4D13B2B5" w14:textId="329971F7" w:rsidR="00431E58" w:rsidRPr="00E135E2" w:rsidRDefault="005A499B" w:rsidP="00771C31">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771C31">
              <w:rPr>
                <w:rFonts w:eastAsia="TimesNewRoman"/>
                <w:sz w:val="22"/>
                <w:szCs w:val="28"/>
                <w:lang w:val="ru-RU" w:eastAsia="en-US"/>
              </w:rPr>
              <w:t>Государство</w:t>
            </w:r>
            <w:r w:rsidRPr="004D59E1">
              <w:rPr>
                <w:spacing w:val="-3"/>
                <w:sz w:val="22"/>
                <w:szCs w:val="22"/>
                <w:lang w:val="ru-RU"/>
              </w:rPr>
              <w:t xml:space="preserve"> - сторона </w:t>
            </w:r>
            <w:r w:rsidRPr="004D59E1">
              <w:rPr>
                <w:i/>
                <w:spacing w:val="-3"/>
                <w:sz w:val="22"/>
                <w:szCs w:val="22"/>
                <w:lang w:val="ru-RU"/>
              </w:rPr>
              <w:t>Конвенции</w:t>
            </w:r>
            <w:r w:rsidRPr="004D59E1">
              <w:rPr>
                <w:i/>
                <w:spacing w:val="-3"/>
                <w:sz w:val="22"/>
                <w:szCs w:val="22"/>
                <w:vertAlign w:val="superscript"/>
              </w:rPr>
              <w:footnoteReference w:id="13"/>
            </w:r>
            <w:r w:rsidRPr="004D59E1">
              <w:rPr>
                <w:i/>
                <w:spacing w:val="-3"/>
                <w:sz w:val="22"/>
                <w:szCs w:val="22"/>
                <w:lang w:val="ru-RU"/>
              </w:rPr>
              <w:t xml:space="preserve"> </w:t>
            </w:r>
            <w:r w:rsidRPr="004D59E1">
              <w:rPr>
                <w:spacing w:val="-3"/>
                <w:sz w:val="22"/>
                <w:szCs w:val="22"/>
                <w:lang w:val="ru-RU"/>
              </w:rPr>
              <w:t xml:space="preserve">может запросить, чтобы Комитет разрешил изменить название объекта, включенного в Список всемирного наследия. Запрос об изменении названия должен быть представлен в Секретариат, </w:t>
            </w:r>
            <w:r w:rsidRPr="004D59E1">
              <w:rPr>
                <w:b/>
                <w:bCs/>
                <w:spacing w:val="-3"/>
                <w:sz w:val="22"/>
                <w:szCs w:val="22"/>
                <w:lang w:val="ru-RU"/>
              </w:rPr>
              <w:t xml:space="preserve">по крайней мере, за 3 месяца до </w:t>
            </w:r>
            <w:r w:rsidR="00284DA5" w:rsidRPr="004D59E1">
              <w:rPr>
                <w:b/>
                <w:bCs/>
                <w:spacing w:val="-3"/>
                <w:sz w:val="22"/>
                <w:szCs w:val="22"/>
                <w:lang w:val="ru-RU"/>
              </w:rPr>
              <w:t>заседани</w:t>
            </w:r>
            <w:r w:rsidRPr="004D59E1">
              <w:rPr>
                <w:b/>
                <w:bCs/>
                <w:spacing w:val="-3"/>
                <w:sz w:val="22"/>
                <w:szCs w:val="22"/>
                <w:lang w:val="ru-RU"/>
              </w:rPr>
              <w:t>я</w:t>
            </w:r>
            <w:r w:rsidRPr="004D59E1">
              <w:rPr>
                <w:bCs/>
                <w:spacing w:val="-3"/>
                <w:sz w:val="22"/>
                <w:szCs w:val="22"/>
                <w:lang w:val="ru-RU"/>
              </w:rPr>
              <w:t xml:space="preserve"> </w:t>
            </w:r>
            <w:r w:rsidRPr="004D59E1">
              <w:rPr>
                <w:b/>
                <w:bCs/>
                <w:spacing w:val="-3"/>
                <w:sz w:val="22"/>
                <w:szCs w:val="22"/>
                <w:lang w:val="ru-RU"/>
              </w:rPr>
              <w:t>Комитета</w:t>
            </w:r>
            <w:r w:rsidRPr="004D59E1">
              <w:rPr>
                <w:spacing w:val="-3"/>
                <w:sz w:val="22"/>
                <w:szCs w:val="22"/>
                <w:lang w:val="ru-RU"/>
              </w:rPr>
              <w:t>.</w:t>
            </w:r>
          </w:p>
        </w:tc>
        <w:tc>
          <w:tcPr>
            <w:tcW w:w="3415" w:type="dxa"/>
            <w:gridSpan w:val="2"/>
          </w:tcPr>
          <w:p w14:paraId="07BBAF5C" w14:textId="77777777" w:rsidR="00431E58" w:rsidRPr="00EB6541" w:rsidRDefault="00431E58" w:rsidP="004C2610">
            <w:pPr>
              <w:spacing w:line="360" w:lineRule="auto"/>
              <w:ind w:left="72"/>
              <w:rPr>
                <w:b/>
                <w:sz w:val="22"/>
                <w:szCs w:val="28"/>
                <w:lang w:val="ru-RU"/>
              </w:rPr>
            </w:pPr>
          </w:p>
        </w:tc>
      </w:tr>
      <w:tr w:rsidR="00431E58" w:rsidRPr="00E135E2" w14:paraId="7BC35A69" w14:textId="77777777" w:rsidTr="004D59E1">
        <w:tc>
          <w:tcPr>
            <w:tcW w:w="6899" w:type="dxa"/>
            <w:gridSpan w:val="4"/>
          </w:tcPr>
          <w:p w14:paraId="10BB5D68" w14:textId="43B5D211" w:rsidR="00431E58" w:rsidRPr="00EB6541" w:rsidRDefault="003F7A91" w:rsidP="0038492B">
            <w:pPr>
              <w:keepNext/>
              <w:keepLines/>
              <w:suppressAutoHyphens/>
              <w:spacing w:before="360" w:after="200" w:line="360" w:lineRule="auto"/>
              <w:ind w:left="720" w:hanging="720"/>
              <w:rPr>
                <w:b/>
                <w:spacing w:val="-3"/>
                <w:sz w:val="22"/>
                <w:szCs w:val="28"/>
              </w:rPr>
            </w:pPr>
            <w:r w:rsidRPr="004D59E1">
              <w:rPr>
                <w:b/>
                <w:spacing w:val="-3"/>
                <w:sz w:val="22"/>
                <w:szCs w:val="22"/>
              </w:rPr>
              <w:lastRenderedPageBreak/>
              <w:t>III.J</w:t>
            </w:r>
            <w:r w:rsidR="00431E58" w:rsidRPr="004D59E1">
              <w:rPr>
                <w:b/>
                <w:spacing w:val="-3"/>
                <w:sz w:val="22"/>
                <w:szCs w:val="22"/>
              </w:rPr>
              <w:tab/>
            </w:r>
            <w:r w:rsidR="005443AE" w:rsidRPr="004D59E1">
              <w:rPr>
                <w:b/>
                <w:spacing w:val="-3"/>
                <w:sz w:val="22"/>
                <w:szCs w:val="22"/>
                <w:lang w:val="ru-RU"/>
              </w:rPr>
              <w:t>График – обзор</w:t>
            </w:r>
          </w:p>
        </w:tc>
        <w:tc>
          <w:tcPr>
            <w:tcW w:w="3415" w:type="dxa"/>
            <w:gridSpan w:val="2"/>
          </w:tcPr>
          <w:p w14:paraId="7EFB1AB8" w14:textId="4ED44142" w:rsidR="00450455" w:rsidRPr="00E60AE0" w:rsidRDefault="00450455" w:rsidP="0038492B">
            <w:pPr>
              <w:keepNext/>
              <w:keepLines/>
              <w:spacing w:after="100"/>
              <w:rPr>
                <w:spacing w:val="-4"/>
                <w:sz w:val="18"/>
                <w:szCs w:val="22"/>
                <w14:ligatures w14:val="all"/>
              </w:rPr>
            </w:pPr>
          </w:p>
          <w:p w14:paraId="023D110A" w14:textId="77777777" w:rsidR="00431E58" w:rsidRPr="00EB6541" w:rsidRDefault="00431E58" w:rsidP="0038492B">
            <w:pPr>
              <w:keepNext/>
              <w:keepLines/>
              <w:spacing w:line="360" w:lineRule="auto"/>
              <w:ind w:left="72"/>
              <w:rPr>
                <w:b/>
                <w:bCs/>
                <w:sz w:val="22"/>
                <w:szCs w:val="28"/>
              </w:rPr>
            </w:pPr>
          </w:p>
        </w:tc>
      </w:tr>
      <w:tr w:rsidR="00431E58" w:rsidRPr="00E135E2" w14:paraId="544D2090" w14:textId="77777777" w:rsidTr="004D59E1">
        <w:tc>
          <w:tcPr>
            <w:tcW w:w="4698" w:type="dxa"/>
          </w:tcPr>
          <w:p w14:paraId="442C563F" w14:textId="3FD86E26" w:rsidR="00431E58" w:rsidRPr="00EB6541" w:rsidRDefault="00431E58" w:rsidP="00B0483E">
            <w:pPr>
              <w:numPr>
                <w:ilvl w:val="0"/>
                <w:numId w:val="8"/>
              </w:numPr>
              <w:suppressAutoHyphens/>
              <w:spacing w:after="240" w:line="360" w:lineRule="auto"/>
              <w:ind w:left="1389"/>
              <w:rPr>
                <w:b/>
                <w:spacing w:val="-3"/>
                <w:sz w:val="22"/>
                <w:szCs w:val="28"/>
              </w:rPr>
            </w:pPr>
          </w:p>
        </w:tc>
        <w:tc>
          <w:tcPr>
            <w:tcW w:w="5616" w:type="dxa"/>
            <w:gridSpan w:val="5"/>
          </w:tcPr>
          <w:p w14:paraId="2CF87FD7" w14:textId="326C1047" w:rsidR="00431E58" w:rsidRPr="00EB6541" w:rsidRDefault="00FA7E8E" w:rsidP="004D59E1">
            <w:pPr>
              <w:spacing w:before="20"/>
              <w:rPr>
                <w:b/>
                <w:bCs/>
                <w:sz w:val="22"/>
                <w:szCs w:val="28"/>
                <w:lang w:val="ru-RU"/>
              </w:rPr>
            </w:pPr>
            <w:r>
              <w:rPr>
                <w:spacing w:val="-4"/>
                <w:sz w:val="18"/>
                <w:szCs w:val="22"/>
                <w:lang w:val="ru-RU"/>
                <w14:ligatures w14:val="all"/>
              </w:rPr>
              <w:tab/>
            </w:r>
            <w:r>
              <w:rPr>
                <w:spacing w:val="-4"/>
                <w:sz w:val="18"/>
                <w:szCs w:val="22"/>
                <w:lang w:val="ru-RU"/>
                <w14:ligatures w14:val="all"/>
              </w:rPr>
              <w:tab/>
            </w:r>
            <w:r>
              <w:rPr>
                <w:spacing w:val="-4"/>
                <w:sz w:val="18"/>
                <w:szCs w:val="22"/>
                <w:lang w:val="ru-RU"/>
                <w14:ligatures w14:val="all"/>
              </w:rPr>
              <w:tab/>
              <w:t>Решение</w:t>
            </w:r>
            <w:r w:rsidRPr="00E60AE0">
              <w:rPr>
                <w:spacing w:val="-4"/>
                <w:sz w:val="18"/>
                <w:szCs w:val="22"/>
                <w14:ligatures w14:val="all"/>
              </w:rPr>
              <w:t xml:space="preserve"> 39 COM 11</w:t>
            </w:r>
          </w:p>
        </w:tc>
      </w:tr>
      <w:tr w:rsidR="00B239AC" w:rsidRPr="00E135E2" w14:paraId="3922EE2D" w14:textId="77777777" w:rsidTr="004D59E1">
        <w:tc>
          <w:tcPr>
            <w:tcW w:w="4698" w:type="dxa"/>
          </w:tcPr>
          <w:p w14:paraId="77F48C61" w14:textId="6B13206B" w:rsidR="00B239AC" w:rsidRPr="004034B3" w:rsidRDefault="00B239AC" w:rsidP="004D59E1">
            <w:pPr>
              <w:suppressAutoHyphens/>
              <w:spacing w:after="200"/>
              <w:rPr>
                <w:b/>
                <w:spacing w:val="-3"/>
                <w:sz w:val="22"/>
                <w:szCs w:val="22"/>
              </w:rPr>
            </w:pPr>
            <w:r w:rsidRPr="001E3130">
              <w:rPr>
                <w:b/>
                <w:spacing w:val="-3"/>
                <w:sz w:val="22"/>
                <w:szCs w:val="22"/>
                <w:lang w:val="ru-RU"/>
              </w:rPr>
              <w:t>Г</w:t>
            </w:r>
            <w:r w:rsidR="00BB7617" w:rsidRPr="001E3130">
              <w:rPr>
                <w:b/>
                <w:spacing w:val="-3"/>
                <w:sz w:val="22"/>
                <w:szCs w:val="22"/>
                <w:lang w:val="ru-RU"/>
              </w:rPr>
              <w:t>рафик</w:t>
            </w:r>
          </w:p>
        </w:tc>
        <w:tc>
          <w:tcPr>
            <w:tcW w:w="5616" w:type="dxa"/>
            <w:gridSpan w:val="5"/>
          </w:tcPr>
          <w:p w14:paraId="7BBA6789" w14:textId="76C19842" w:rsidR="00B239AC" w:rsidRPr="00EB6541" w:rsidRDefault="00B239AC" w:rsidP="004D59E1">
            <w:pPr>
              <w:spacing w:after="200"/>
              <w:rPr>
                <w:b/>
                <w:bCs/>
                <w:sz w:val="22"/>
                <w:szCs w:val="28"/>
                <w:lang w:val="ru-RU"/>
              </w:rPr>
            </w:pPr>
            <w:r w:rsidRPr="001E3130">
              <w:rPr>
                <w:b/>
                <w:bCs/>
                <w:sz w:val="22"/>
                <w:szCs w:val="22"/>
                <w:lang w:val="ru-RU"/>
              </w:rPr>
              <w:t>П</w:t>
            </w:r>
            <w:r w:rsidR="00BB7617" w:rsidRPr="001E3130">
              <w:rPr>
                <w:b/>
                <w:bCs/>
                <w:sz w:val="22"/>
                <w:szCs w:val="22"/>
                <w:lang w:val="ru-RU"/>
              </w:rPr>
              <w:t>роцедуры</w:t>
            </w:r>
          </w:p>
        </w:tc>
      </w:tr>
      <w:tr w:rsidR="00D3787A" w:rsidRPr="000D2362" w14:paraId="58838D85" w14:textId="77777777" w:rsidTr="00D3787A">
        <w:tc>
          <w:tcPr>
            <w:tcW w:w="4698" w:type="dxa"/>
          </w:tcPr>
          <w:p w14:paraId="6AB3179C" w14:textId="1A7656BE" w:rsidR="00D3787A" w:rsidRPr="00EB6541" w:rsidRDefault="00D3787A">
            <w:pPr>
              <w:tabs>
                <w:tab w:val="left" w:pos="-720"/>
              </w:tabs>
              <w:suppressAutoHyphens/>
              <w:spacing w:line="360" w:lineRule="auto"/>
              <w:rPr>
                <w:b/>
                <w:spacing w:val="-3"/>
                <w:sz w:val="22"/>
                <w:szCs w:val="28"/>
              </w:rPr>
            </w:pPr>
            <w:r w:rsidRPr="004D59E1">
              <w:rPr>
                <w:b/>
                <w:spacing w:val="-3"/>
                <w:sz w:val="22"/>
                <w:szCs w:val="22"/>
                <w:u w:val="single"/>
              </w:rPr>
              <w:t xml:space="preserve">30 </w:t>
            </w:r>
            <w:r w:rsidRPr="004D59E1">
              <w:rPr>
                <w:b/>
                <w:spacing w:val="-3"/>
                <w:sz w:val="22"/>
                <w:szCs w:val="22"/>
                <w:u w:val="single"/>
                <w:lang w:val="ru-RU"/>
              </w:rPr>
              <w:t>с</w:t>
            </w:r>
            <w:r w:rsidRPr="004D59E1">
              <w:rPr>
                <w:b/>
                <w:spacing w:val="-3"/>
                <w:sz w:val="22"/>
                <w:szCs w:val="22"/>
                <w:u w:val="single"/>
              </w:rPr>
              <w:t>ентября (</w:t>
            </w:r>
            <w:r w:rsidRPr="004D59E1">
              <w:rPr>
                <w:b/>
                <w:spacing w:val="-3"/>
                <w:sz w:val="22"/>
                <w:szCs w:val="22"/>
                <w:u w:val="single"/>
                <w:lang w:val="ru-RU"/>
              </w:rPr>
              <w:t>до начала Года</w:t>
            </w:r>
            <w:r w:rsidRPr="004D59E1">
              <w:rPr>
                <w:b/>
                <w:spacing w:val="-3"/>
                <w:sz w:val="22"/>
                <w:szCs w:val="22"/>
                <w:u w:val="single"/>
              </w:rPr>
              <w:t xml:space="preserve"> 1)</w:t>
            </w:r>
          </w:p>
        </w:tc>
        <w:tc>
          <w:tcPr>
            <w:tcW w:w="4482" w:type="dxa"/>
            <w:gridSpan w:val="4"/>
          </w:tcPr>
          <w:p w14:paraId="79B2D31D" w14:textId="77777777" w:rsidR="00D3787A" w:rsidRPr="00EB6541" w:rsidRDefault="00D3787A" w:rsidP="004D59E1">
            <w:pPr>
              <w:spacing w:after="200"/>
              <w:jc w:val="both"/>
              <w:rPr>
                <w:sz w:val="22"/>
                <w:szCs w:val="28"/>
                <w:lang w:val="ru-RU"/>
              </w:rPr>
            </w:pPr>
            <w:r w:rsidRPr="004D59E1">
              <w:rPr>
                <w:spacing w:val="-3"/>
                <w:sz w:val="22"/>
                <w:szCs w:val="22"/>
                <w:lang w:val="ru-RU"/>
              </w:rPr>
              <w:t xml:space="preserve">Рекомендуемый последний срок для представления в Секретариат </w:t>
            </w:r>
            <w:r w:rsidRPr="004D59E1">
              <w:rPr>
                <w:spacing w:val="-3"/>
                <w:sz w:val="22"/>
                <w:szCs w:val="22"/>
                <w:u w:val="single"/>
                <w:lang w:val="ru-RU"/>
              </w:rPr>
              <w:t>проектов</w:t>
            </w:r>
            <w:r w:rsidRPr="004D59E1">
              <w:rPr>
                <w:spacing w:val="-3"/>
                <w:sz w:val="22"/>
                <w:szCs w:val="22"/>
                <w:lang w:val="ru-RU"/>
              </w:rPr>
              <w:t xml:space="preserve"> номинаций от государств – сторон </w:t>
            </w:r>
            <w:r w:rsidRPr="004D59E1">
              <w:rPr>
                <w:i/>
                <w:spacing w:val="-3"/>
                <w:sz w:val="22"/>
                <w:szCs w:val="22"/>
                <w:lang w:val="ru-RU"/>
              </w:rPr>
              <w:t>Конвенции</w:t>
            </w:r>
            <w:r w:rsidRPr="004D59E1">
              <w:rPr>
                <w:spacing w:val="-3"/>
                <w:sz w:val="22"/>
                <w:szCs w:val="22"/>
                <w:lang w:val="ru-RU"/>
              </w:rPr>
              <w:t>.</w:t>
            </w:r>
          </w:p>
        </w:tc>
        <w:tc>
          <w:tcPr>
            <w:tcW w:w="1134" w:type="dxa"/>
          </w:tcPr>
          <w:p w14:paraId="74F0E4B9" w14:textId="507D8060" w:rsidR="00D3787A" w:rsidRPr="00EB6541" w:rsidRDefault="00D3787A" w:rsidP="004D59E1">
            <w:pPr>
              <w:spacing w:after="200"/>
              <w:jc w:val="both"/>
              <w:rPr>
                <w:sz w:val="22"/>
                <w:szCs w:val="28"/>
                <w:lang w:val="ru-RU"/>
              </w:rPr>
            </w:pPr>
          </w:p>
        </w:tc>
      </w:tr>
      <w:tr w:rsidR="00D3787A" w:rsidRPr="00E6254F" w14:paraId="5A8632B1" w14:textId="77777777" w:rsidTr="00D3787A">
        <w:tc>
          <w:tcPr>
            <w:tcW w:w="4698" w:type="dxa"/>
          </w:tcPr>
          <w:p w14:paraId="41841B09" w14:textId="77777777" w:rsidR="00D3787A" w:rsidRPr="001E3130" w:rsidRDefault="00D3787A" w:rsidP="00B239AC">
            <w:pPr>
              <w:tabs>
                <w:tab w:val="left" w:pos="-720"/>
              </w:tabs>
              <w:suppressAutoHyphens/>
              <w:spacing w:line="360" w:lineRule="auto"/>
              <w:rPr>
                <w:b/>
                <w:spacing w:val="-3"/>
                <w:sz w:val="22"/>
                <w:szCs w:val="22"/>
                <w:u w:val="single"/>
              </w:rPr>
            </w:pPr>
            <w:r w:rsidRPr="001E3130">
              <w:rPr>
                <w:b/>
                <w:spacing w:val="-3"/>
                <w:sz w:val="22"/>
                <w:szCs w:val="22"/>
                <w:u w:val="single"/>
              </w:rPr>
              <w:t xml:space="preserve">15 </w:t>
            </w:r>
            <w:r w:rsidRPr="001E3130">
              <w:rPr>
                <w:b/>
                <w:spacing w:val="-3"/>
                <w:sz w:val="22"/>
                <w:szCs w:val="22"/>
                <w:u w:val="single"/>
                <w:lang w:val="ru-RU"/>
              </w:rPr>
              <w:t>ноября</w:t>
            </w:r>
            <w:r w:rsidRPr="001E3130">
              <w:rPr>
                <w:b/>
                <w:spacing w:val="-3"/>
                <w:sz w:val="22"/>
                <w:szCs w:val="22"/>
                <w:u w:val="single"/>
              </w:rPr>
              <w:t xml:space="preserve"> (</w:t>
            </w:r>
            <w:r w:rsidRPr="001E3130">
              <w:rPr>
                <w:b/>
                <w:spacing w:val="-3"/>
                <w:sz w:val="22"/>
                <w:szCs w:val="22"/>
                <w:u w:val="single"/>
                <w:lang w:val="ru-RU"/>
              </w:rPr>
              <w:t>до начала Года 1</w:t>
            </w:r>
            <w:r w:rsidRPr="001E3130">
              <w:rPr>
                <w:b/>
                <w:spacing w:val="-3"/>
                <w:sz w:val="22"/>
                <w:szCs w:val="22"/>
                <w:u w:val="single"/>
              </w:rPr>
              <w:t>)</w:t>
            </w:r>
          </w:p>
          <w:p w14:paraId="2E9B8206" w14:textId="77777777" w:rsidR="00D3787A" w:rsidRPr="004034B3" w:rsidDel="00B239AC" w:rsidRDefault="00D3787A" w:rsidP="004C2610">
            <w:pPr>
              <w:tabs>
                <w:tab w:val="left" w:pos="-720"/>
              </w:tabs>
              <w:suppressAutoHyphens/>
              <w:spacing w:line="360" w:lineRule="auto"/>
              <w:rPr>
                <w:spacing w:val="-3"/>
                <w:sz w:val="22"/>
                <w:szCs w:val="22"/>
              </w:rPr>
            </w:pPr>
          </w:p>
        </w:tc>
        <w:tc>
          <w:tcPr>
            <w:tcW w:w="4482" w:type="dxa"/>
            <w:gridSpan w:val="4"/>
          </w:tcPr>
          <w:p w14:paraId="0FC14FBD" w14:textId="77777777" w:rsidR="00D3787A" w:rsidRPr="004D59E1" w:rsidDel="00B239AC" w:rsidRDefault="00D3787A" w:rsidP="004034B3">
            <w:pPr>
              <w:spacing w:after="200"/>
              <w:ind w:left="-9"/>
              <w:jc w:val="both"/>
              <w:rPr>
                <w:spacing w:val="-3"/>
                <w:sz w:val="22"/>
                <w:szCs w:val="22"/>
              </w:rPr>
            </w:pPr>
            <w:r w:rsidRPr="001E3130">
              <w:rPr>
                <w:sz w:val="22"/>
                <w:szCs w:val="22"/>
                <w:lang w:val="ru-RU"/>
              </w:rPr>
              <w:t xml:space="preserve">Секретариат дает номинирующему государству – стороне </w:t>
            </w:r>
            <w:r w:rsidRPr="001E3130">
              <w:rPr>
                <w:i/>
                <w:sz w:val="22"/>
                <w:szCs w:val="22"/>
                <w:lang w:val="ru-RU"/>
              </w:rPr>
              <w:t>Конвенции</w:t>
            </w:r>
            <w:r w:rsidRPr="001E3130">
              <w:rPr>
                <w:sz w:val="22"/>
                <w:szCs w:val="22"/>
                <w:lang w:val="ru-RU"/>
              </w:rPr>
              <w:t xml:space="preserve"> ответ относительно полноты проекта номинации, и, если такой проект номинации неполный, указывает на недостающую информацию, которую необходимо предоставить в целях достижения полноты номинации</w:t>
            </w:r>
            <w:r w:rsidRPr="004D59E1">
              <w:rPr>
                <w:sz w:val="22"/>
                <w:szCs w:val="22"/>
              </w:rPr>
              <w:t>.</w:t>
            </w:r>
          </w:p>
        </w:tc>
        <w:tc>
          <w:tcPr>
            <w:tcW w:w="1134" w:type="dxa"/>
          </w:tcPr>
          <w:p w14:paraId="1ED7DEAC" w14:textId="454F56CA" w:rsidR="00D3787A" w:rsidRPr="004D59E1" w:rsidDel="00B239AC" w:rsidRDefault="00D3787A" w:rsidP="004034B3">
            <w:pPr>
              <w:spacing w:after="200"/>
              <w:ind w:left="-9"/>
              <w:jc w:val="both"/>
              <w:rPr>
                <w:spacing w:val="-3"/>
                <w:sz w:val="22"/>
                <w:szCs w:val="22"/>
              </w:rPr>
            </w:pPr>
          </w:p>
        </w:tc>
      </w:tr>
      <w:tr w:rsidR="00D3787A" w:rsidRPr="009A0714" w14:paraId="4137E3F9" w14:textId="77777777" w:rsidTr="00D3787A">
        <w:tc>
          <w:tcPr>
            <w:tcW w:w="4698" w:type="dxa"/>
          </w:tcPr>
          <w:p w14:paraId="27E7A2A0" w14:textId="54E92CCE" w:rsidR="00D3787A" w:rsidRPr="004D59E1" w:rsidRDefault="00D3787A" w:rsidP="004C2610">
            <w:pPr>
              <w:tabs>
                <w:tab w:val="left" w:pos="-720"/>
              </w:tabs>
              <w:suppressAutoHyphens/>
              <w:spacing w:line="360" w:lineRule="auto"/>
              <w:rPr>
                <w:b/>
                <w:bCs/>
                <w:spacing w:val="-3"/>
                <w:sz w:val="22"/>
                <w:szCs w:val="22"/>
              </w:rPr>
            </w:pPr>
            <w:r w:rsidRPr="004D59E1">
              <w:rPr>
                <w:b/>
                <w:bCs/>
                <w:spacing w:val="-3"/>
                <w:sz w:val="22"/>
                <w:szCs w:val="22"/>
                <w:u w:val="single"/>
              </w:rPr>
              <w:t xml:space="preserve">1 </w:t>
            </w:r>
            <w:r w:rsidRPr="004D59E1">
              <w:rPr>
                <w:b/>
                <w:bCs/>
                <w:spacing w:val="-3"/>
                <w:sz w:val="22"/>
                <w:szCs w:val="22"/>
                <w:u w:val="single"/>
                <w:lang w:val="ru-RU"/>
              </w:rPr>
              <w:t>февраля Год 1</w:t>
            </w:r>
          </w:p>
          <w:p w14:paraId="7C56AC16" w14:textId="77777777" w:rsidR="00D3787A" w:rsidRPr="00EB6541" w:rsidRDefault="00D3787A" w:rsidP="004C2610">
            <w:pPr>
              <w:tabs>
                <w:tab w:val="left" w:pos="-720"/>
              </w:tabs>
              <w:suppressAutoHyphens/>
              <w:spacing w:line="360" w:lineRule="auto"/>
              <w:rPr>
                <w:b/>
                <w:spacing w:val="-3"/>
                <w:sz w:val="22"/>
                <w:szCs w:val="28"/>
              </w:rPr>
            </w:pPr>
          </w:p>
        </w:tc>
        <w:tc>
          <w:tcPr>
            <w:tcW w:w="4482" w:type="dxa"/>
            <w:gridSpan w:val="4"/>
          </w:tcPr>
          <w:p w14:paraId="4DBB279E" w14:textId="77777777" w:rsidR="00D3787A" w:rsidRPr="004D59E1" w:rsidRDefault="00D3787A" w:rsidP="004D59E1">
            <w:pPr>
              <w:spacing w:after="200"/>
              <w:ind w:left="-9"/>
              <w:jc w:val="both"/>
              <w:rPr>
                <w:sz w:val="22"/>
                <w:szCs w:val="22"/>
                <w:lang w:val="ru-RU"/>
              </w:rPr>
            </w:pPr>
            <w:r w:rsidRPr="004D59E1">
              <w:rPr>
                <w:sz w:val="22"/>
                <w:szCs w:val="22"/>
                <w:lang w:val="ru-RU"/>
              </w:rPr>
              <w:t xml:space="preserve">Последний срок для представления в Секретариат </w:t>
            </w:r>
            <w:r w:rsidRPr="004D59E1">
              <w:rPr>
                <w:sz w:val="22"/>
                <w:szCs w:val="22"/>
                <w:u w:val="single"/>
                <w:lang w:val="ru-RU"/>
              </w:rPr>
              <w:t>полных</w:t>
            </w:r>
            <w:r w:rsidRPr="004D59E1">
              <w:rPr>
                <w:sz w:val="22"/>
                <w:szCs w:val="22"/>
                <w:lang w:val="ru-RU"/>
              </w:rPr>
              <w:t xml:space="preserve"> номинации, которые затем передаются соответствующим Консультативным органам для проведения оценки.</w:t>
            </w:r>
          </w:p>
          <w:p w14:paraId="0AE48A7D" w14:textId="77777777" w:rsidR="00D3787A" w:rsidRDefault="00D3787A" w:rsidP="004D59E1">
            <w:pPr>
              <w:spacing w:after="200"/>
              <w:ind w:left="-9"/>
              <w:jc w:val="both"/>
              <w:rPr>
                <w:sz w:val="22"/>
                <w:szCs w:val="22"/>
                <w:lang w:val="ru-RU"/>
              </w:rPr>
            </w:pPr>
            <w:r w:rsidRPr="004D59E1">
              <w:rPr>
                <w:sz w:val="22"/>
                <w:szCs w:val="22"/>
                <w:lang w:val="ru-RU"/>
              </w:rPr>
              <w:t>Номинации должны быть представлены до 17:00 ГСВ, или, если дата выпадает на выходной день, то до 17-00 ГСВ в пятницу, предшествующую такому выходному дню.</w:t>
            </w:r>
          </w:p>
          <w:p w14:paraId="5AFE76C4" w14:textId="49EC6786" w:rsidR="00D3787A" w:rsidRPr="004D59E1" w:rsidRDefault="00D3787A" w:rsidP="004D59E1">
            <w:pPr>
              <w:spacing w:after="200"/>
              <w:ind w:left="-9"/>
              <w:jc w:val="both"/>
              <w:rPr>
                <w:sz w:val="22"/>
                <w:szCs w:val="22"/>
                <w:lang w:val="ru-RU"/>
              </w:rPr>
            </w:pPr>
            <w:r w:rsidRPr="004D59E1">
              <w:rPr>
                <w:sz w:val="22"/>
                <w:szCs w:val="22"/>
                <w:lang w:val="ru-RU"/>
              </w:rPr>
              <w:t>Номинации, представленные после этой даты, будут рассматриваться в следующем цикле.</w:t>
            </w:r>
          </w:p>
        </w:tc>
        <w:tc>
          <w:tcPr>
            <w:tcW w:w="1134" w:type="dxa"/>
          </w:tcPr>
          <w:p w14:paraId="4B1A0B7F" w14:textId="6817A3FC" w:rsidR="00D3787A" w:rsidRPr="00EB6541" w:rsidRDefault="00D3787A" w:rsidP="004D59E1">
            <w:pPr>
              <w:spacing w:after="200"/>
              <w:ind w:left="-9"/>
              <w:jc w:val="both"/>
              <w:rPr>
                <w:sz w:val="22"/>
                <w:szCs w:val="28"/>
                <w:lang w:val="ru-RU"/>
              </w:rPr>
            </w:pPr>
          </w:p>
        </w:tc>
      </w:tr>
      <w:tr w:rsidR="00D3787A" w:rsidRPr="009A0714" w14:paraId="7F125A0F" w14:textId="77777777" w:rsidTr="00D3787A">
        <w:tc>
          <w:tcPr>
            <w:tcW w:w="4698" w:type="dxa"/>
          </w:tcPr>
          <w:p w14:paraId="6E027897" w14:textId="060F0CBE" w:rsidR="00D3787A" w:rsidRPr="004D59E1" w:rsidRDefault="00D3787A" w:rsidP="004C2610">
            <w:pPr>
              <w:tabs>
                <w:tab w:val="left" w:pos="-720"/>
              </w:tabs>
              <w:suppressAutoHyphens/>
              <w:spacing w:line="360" w:lineRule="auto"/>
              <w:rPr>
                <w:spacing w:val="-3"/>
                <w:sz w:val="22"/>
                <w:szCs w:val="22"/>
              </w:rPr>
            </w:pPr>
            <w:r w:rsidRPr="004D59E1">
              <w:rPr>
                <w:b/>
                <w:spacing w:val="-3"/>
                <w:sz w:val="22"/>
                <w:szCs w:val="22"/>
                <w:u w:val="single"/>
              </w:rPr>
              <w:t xml:space="preserve">1 </w:t>
            </w:r>
            <w:r w:rsidRPr="004D59E1">
              <w:rPr>
                <w:b/>
                <w:spacing w:val="-3"/>
                <w:sz w:val="22"/>
                <w:szCs w:val="22"/>
                <w:u w:val="single"/>
                <w:lang w:val="ru-RU"/>
              </w:rPr>
              <w:t>февраля</w:t>
            </w:r>
            <w:r w:rsidRPr="004D59E1">
              <w:rPr>
                <w:b/>
                <w:spacing w:val="-3"/>
                <w:sz w:val="22"/>
                <w:szCs w:val="22"/>
                <w:u w:val="single"/>
              </w:rPr>
              <w:t xml:space="preserve"> – 1 </w:t>
            </w:r>
            <w:r w:rsidRPr="004D59E1">
              <w:rPr>
                <w:b/>
                <w:spacing w:val="-3"/>
                <w:sz w:val="22"/>
                <w:szCs w:val="22"/>
                <w:u w:val="single"/>
                <w:lang w:val="ru-RU"/>
              </w:rPr>
              <w:t>марта Год</w:t>
            </w:r>
            <w:r w:rsidRPr="004D59E1">
              <w:rPr>
                <w:b/>
                <w:spacing w:val="-3"/>
                <w:sz w:val="22"/>
                <w:szCs w:val="22"/>
                <w:u w:val="single"/>
              </w:rPr>
              <w:t xml:space="preserve"> 1</w:t>
            </w:r>
          </w:p>
          <w:p w14:paraId="6FD9378E" w14:textId="77777777" w:rsidR="00D3787A" w:rsidRPr="00EB6541" w:rsidRDefault="00D3787A" w:rsidP="004C2610">
            <w:pPr>
              <w:tabs>
                <w:tab w:val="left" w:pos="-720"/>
              </w:tabs>
              <w:suppressAutoHyphens/>
              <w:spacing w:line="360" w:lineRule="auto"/>
              <w:rPr>
                <w:b/>
                <w:spacing w:val="-3"/>
                <w:sz w:val="22"/>
                <w:szCs w:val="28"/>
              </w:rPr>
            </w:pPr>
          </w:p>
        </w:tc>
        <w:tc>
          <w:tcPr>
            <w:tcW w:w="4482" w:type="dxa"/>
            <w:gridSpan w:val="4"/>
          </w:tcPr>
          <w:p w14:paraId="463606C9" w14:textId="0A689B9C" w:rsidR="00D3787A" w:rsidRPr="004D59E1" w:rsidRDefault="00D3787A" w:rsidP="004D59E1">
            <w:pPr>
              <w:tabs>
                <w:tab w:val="left" w:pos="-720"/>
              </w:tabs>
              <w:suppressAutoHyphens/>
              <w:spacing w:after="200"/>
              <w:jc w:val="both"/>
              <w:rPr>
                <w:spacing w:val="-3"/>
                <w:sz w:val="22"/>
                <w:szCs w:val="28"/>
                <w:lang w:val="ru-RU"/>
              </w:rPr>
            </w:pPr>
            <w:r w:rsidRPr="004D59E1">
              <w:rPr>
                <w:spacing w:val="-3"/>
                <w:sz w:val="22"/>
                <w:szCs w:val="28"/>
                <w:lang w:val="ru-RU"/>
              </w:rPr>
              <w:t>Регистрация, оценка полноты и передача соответствующим Консультативным органам.</w:t>
            </w:r>
          </w:p>
          <w:p w14:paraId="5505B387" w14:textId="6A266731" w:rsidR="00D3787A" w:rsidRPr="004D59E1" w:rsidRDefault="00D3787A" w:rsidP="004D59E1">
            <w:pPr>
              <w:tabs>
                <w:tab w:val="left" w:pos="-720"/>
              </w:tabs>
              <w:suppressAutoHyphens/>
              <w:spacing w:after="200"/>
              <w:jc w:val="both"/>
              <w:rPr>
                <w:spacing w:val="-3"/>
                <w:sz w:val="22"/>
                <w:szCs w:val="28"/>
                <w:u w:val="single"/>
                <w:lang w:val="ru-RU"/>
              </w:rPr>
            </w:pPr>
            <w:r w:rsidRPr="004D59E1">
              <w:rPr>
                <w:spacing w:val="-3"/>
                <w:sz w:val="22"/>
                <w:szCs w:val="28"/>
                <w:lang w:val="ru-RU"/>
              </w:rPr>
              <w:t xml:space="preserve">Секретариат регистрирует каждую номинацию, уведомляет о получении номинирующее государство – сторону </w:t>
            </w:r>
            <w:r w:rsidRPr="004D59E1">
              <w:rPr>
                <w:i/>
                <w:spacing w:val="-3"/>
                <w:sz w:val="22"/>
                <w:szCs w:val="28"/>
                <w:lang w:val="ru-RU"/>
              </w:rPr>
              <w:t>Конвенции</w:t>
            </w:r>
            <w:r w:rsidRPr="004D59E1">
              <w:rPr>
                <w:spacing w:val="-3"/>
                <w:sz w:val="22"/>
                <w:szCs w:val="28"/>
                <w:lang w:val="ru-RU"/>
              </w:rPr>
              <w:t xml:space="preserve">, и проверяет содержание номинаций. Секретариат сообщает номинирующему государству – стороне </w:t>
            </w:r>
            <w:r w:rsidRPr="004D59E1">
              <w:rPr>
                <w:i/>
                <w:spacing w:val="-3"/>
                <w:sz w:val="22"/>
                <w:szCs w:val="28"/>
                <w:lang w:val="ru-RU"/>
              </w:rPr>
              <w:t>Конвенции</w:t>
            </w:r>
            <w:r w:rsidRPr="004D59E1">
              <w:rPr>
                <w:spacing w:val="-3"/>
                <w:sz w:val="22"/>
                <w:szCs w:val="28"/>
                <w:lang w:val="ru-RU"/>
              </w:rPr>
              <w:t>, является номинация полной или нет.</w:t>
            </w:r>
          </w:p>
          <w:p w14:paraId="26B33D55" w14:textId="429A12D9" w:rsidR="00D3787A" w:rsidRDefault="00D3787A" w:rsidP="004D59E1">
            <w:pPr>
              <w:tabs>
                <w:tab w:val="left" w:pos="-720"/>
              </w:tabs>
              <w:suppressAutoHyphens/>
              <w:spacing w:after="200"/>
              <w:jc w:val="both"/>
              <w:rPr>
                <w:spacing w:val="-3"/>
                <w:sz w:val="22"/>
                <w:szCs w:val="28"/>
                <w:lang w:val="ru-RU"/>
              </w:rPr>
            </w:pPr>
            <w:r w:rsidRPr="004D59E1">
              <w:rPr>
                <w:spacing w:val="-3"/>
                <w:sz w:val="22"/>
                <w:szCs w:val="28"/>
                <w:u w:val="single"/>
                <w:lang w:val="ru-RU"/>
              </w:rPr>
              <w:t>Неполные</w:t>
            </w:r>
            <w:r w:rsidRPr="004D59E1">
              <w:rPr>
                <w:spacing w:val="-3"/>
                <w:sz w:val="22"/>
                <w:szCs w:val="28"/>
                <w:lang w:val="ru-RU"/>
              </w:rPr>
              <w:t xml:space="preserve"> номинации (см. </w:t>
            </w:r>
            <w:r w:rsidR="008C0244" w:rsidRPr="004D59E1">
              <w:rPr>
                <w:spacing w:val="-3"/>
                <w:sz w:val="22"/>
                <w:szCs w:val="28"/>
                <w:lang w:val="ru-RU"/>
              </w:rPr>
              <w:t>П</w:t>
            </w:r>
            <w:r w:rsidRPr="004D59E1">
              <w:rPr>
                <w:spacing w:val="-3"/>
                <w:sz w:val="22"/>
                <w:szCs w:val="28"/>
                <w:lang w:val="ru-RU"/>
              </w:rPr>
              <w:t>ункт</w:t>
            </w:r>
            <w:r w:rsidR="008C0244" w:rsidRPr="008C0244">
              <w:rPr>
                <w:spacing w:val="-3"/>
                <w:sz w:val="22"/>
                <w:szCs w:val="28"/>
                <w:lang w:val="ru-RU"/>
              </w:rPr>
              <w:t xml:space="preserve"> 132</w:t>
            </w:r>
            <w:r w:rsidRPr="004D59E1">
              <w:rPr>
                <w:spacing w:val="-3"/>
                <w:sz w:val="22"/>
                <w:szCs w:val="28"/>
                <w:lang w:val="ru-RU"/>
              </w:rPr>
              <w:t xml:space="preserve">) не передаются соответствующим Консультативным органам для проведения оценки. Если номинация неполная, соответствующему государству – стороне </w:t>
            </w:r>
            <w:r w:rsidRPr="004D59E1">
              <w:rPr>
                <w:i/>
                <w:spacing w:val="-3"/>
                <w:sz w:val="22"/>
                <w:szCs w:val="28"/>
                <w:lang w:val="ru-RU"/>
              </w:rPr>
              <w:t>Конвенции</w:t>
            </w:r>
            <w:r w:rsidRPr="004D59E1">
              <w:rPr>
                <w:spacing w:val="-3"/>
                <w:sz w:val="22"/>
                <w:szCs w:val="28"/>
                <w:lang w:val="ru-RU"/>
              </w:rPr>
              <w:t xml:space="preserve"> будет сообщено о недостающей информации, которую необходимо предоставить для достижения полноты номинации в срок до 1 февраля следующего года, чтобы номинация была рассмотрена в следующем цикле. </w:t>
            </w:r>
          </w:p>
          <w:p w14:paraId="22968BF0" w14:textId="77777777" w:rsidR="00D3787A" w:rsidRPr="004D59E1" w:rsidRDefault="00D3787A" w:rsidP="00D3787A">
            <w:pPr>
              <w:tabs>
                <w:tab w:val="left" w:pos="-720"/>
              </w:tabs>
              <w:suppressAutoHyphens/>
              <w:spacing w:after="200"/>
              <w:jc w:val="both"/>
              <w:rPr>
                <w:spacing w:val="-3"/>
                <w:sz w:val="22"/>
                <w:szCs w:val="28"/>
                <w:lang w:val="ru-RU"/>
              </w:rPr>
            </w:pPr>
            <w:r w:rsidRPr="004D59E1">
              <w:rPr>
                <w:spacing w:val="-3"/>
                <w:sz w:val="22"/>
                <w:szCs w:val="28"/>
                <w:lang w:val="ru-RU"/>
              </w:rPr>
              <w:lastRenderedPageBreak/>
              <w:t xml:space="preserve">Номинации, которые являются </w:t>
            </w:r>
            <w:r w:rsidRPr="004D59E1">
              <w:rPr>
                <w:spacing w:val="-3"/>
                <w:sz w:val="22"/>
                <w:szCs w:val="28"/>
                <w:u w:val="single"/>
                <w:lang w:val="ru-RU"/>
              </w:rPr>
              <w:t>полными</w:t>
            </w:r>
            <w:r w:rsidRPr="004D59E1">
              <w:rPr>
                <w:spacing w:val="-3"/>
                <w:sz w:val="22"/>
                <w:szCs w:val="28"/>
                <w:lang w:val="ru-RU"/>
              </w:rPr>
              <w:t>, передаются соответствующим Консультативным органам для проведения оценки.</w:t>
            </w:r>
          </w:p>
          <w:p w14:paraId="181A8060" w14:textId="04833CA0" w:rsidR="00D3787A" w:rsidRPr="004D59E1" w:rsidRDefault="00D3787A" w:rsidP="00D3787A">
            <w:pPr>
              <w:tabs>
                <w:tab w:val="left" w:pos="-720"/>
              </w:tabs>
              <w:suppressAutoHyphens/>
              <w:spacing w:after="200"/>
              <w:jc w:val="both"/>
              <w:rPr>
                <w:spacing w:val="-3"/>
                <w:sz w:val="22"/>
                <w:szCs w:val="28"/>
                <w:lang w:val="ru-RU"/>
              </w:rPr>
            </w:pPr>
            <w:r w:rsidRPr="004D59E1">
              <w:rPr>
                <w:rFonts w:eastAsia="TimesNewRoman"/>
                <w:sz w:val="22"/>
                <w:szCs w:val="28"/>
                <w:lang w:val="ru-RU" w:eastAsia="en-US"/>
              </w:rPr>
              <w:t>Секретариат предоставляет членам Комитета текст номинаций в электронный виде на веб-сайте Центра всемирного наследия.</w:t>
            </w:r>
          </w:p>
        </w:tc>
        <w:tc>
          <w:tcPr>
            <w:tcW w:w="1134" w:type="dxa"/>
          </w:tcPr>
          <w:p w14:paraId="6C4A725D" w14:textId="34CA7F9D" w:rsidR="00D3787A" w:rsidRPr="00EB6541" w:rsidRDefault="00D3787A" w:rsidP="004D59E1">
            <w:pPr>
              <w:tabs>
                <w:tab w:val="left" w:pos="-720"/>
              </w:tabs>
              <w:suppressAutoHyphens/>
              <w:spacing w:after="200"/>
              <w:jc w:val="both"/>
              <w:rPr>
                <w:sz w:val="22"/>
                <w:szCs w:val="28"/>
                <w:lang w:val="ru-RU"/>
              </w:rPr>
            </w:pPr>
            <w:r w:rsidRPr="004D59E1">
              <w:rPr>
                <w:spacing w:val="-3"/>
                <w:sz w:val="22"/>
                <w:szCs w:val="28"/>
                <w:highlight w:val="cyan"/>
                <w:lang w:val="ru-RU"/>
              </w:rPr>
              <w:lastRenderedPageBreak/>
              <w:t xml:space="preserve"> </w:t>
            </w:r>
          </w:p>
        </w:tc>
      </w:tr>
      <w:tr w:rsidR="00D3787A" w:rsidRPr="00994F69" w14:paraId="5F2E49AD" w14:textId="77777777" w:rsidTr="00D3787A">
        <w:tc>
          <w:tcPr>
            <w:tcW w:w="4698" w:type="dxa"/>
          </w:tcPr>
          <w:p w14:paraId="2AB6677C" w14:textId="18CDC64B" w:rsidR="00D3787A" w:rsidRPr="004D59E1" w:rsidRDefault="00D3787A" w:rsidP="004C2610">
            <w:pPr>
              <w:spacing w:line="360" w:lineRule="auto"/>
              <w:rPr>
                <w:b/>
                <w:spacing w:val="-3"/>
                <w:sz w:val="22"/>
                <w:szCs w:val="22"/>
                <w:u w:val="single"/>
              </w:rPr>
            </w:pPr>
            <w:r w:rsidRPr="004D59E1">
              <w:rPr>
                <w:b/>
                <w:spacing w:val="-3"/>
                <w:sz w:val="22"/>
                <w:szCs w:val="22"/>
                <w:u w:val="single"/>
              </w:rPr>
              <w:t xml:space="preserve">1 </w:t>
            </w:r>
            <w:r w:rsidRPr="004D59E1">
              <w:rPr>
                <w:b/>
                <w:spacing w:val="-3"/>
                <w:sz w:val="22"/>
                <w:szCs w:val="22"/>
                <w:u w:val="single"/>
                <w:lang w:val="ru-RU"/>
              </w:rPr>
              <w:t>марта Год</w:t>
            </w:r>
            <w:r w:rsidRPr="004D59E1">
              <w:rPr>
                <w:b/>
                <w:spacing w:val="-3"/>
                <w:sz w:val="22"/>
                <w:szCs w:val="22"/>
                <w:u w:val="single"/>
              </w:rPr>
              <w:t xml:space="preserve"> 1</w:t>
            </w:r>
          </w:p>
          <w:p w14:paraId="32ACD5B1" w14:textId="77777777" w:rsidR="00D3787A" w:rsidRPr="00EB6541" w:rsidRDefault="00D3787A" w:rsidP="004C2610">
            <w:pPr>
              <w:spacing w:line="360" w:lineRule="auto"/>
              <w:rPr>
                <w:b/>
                <w:bCs/>
                <w:spacing w:val="-3"/>
                <w:sz w:val="22"/>
                <w:szCs w:val="28"/>
              </w:rPr>
            </w:pPr>
          </w:p>
        </w:tc>
        <w:tc>
          <w:tcPr>
            <w:tcW w:w="4482" w:type="dxa"/>
            <w:gridSpan w:val="4"/>
          </w:tcPr>
          <w:p w14:paraId="16686B8C" w14:textId="77777777" w:rsidR="00D3787A" w:rsidRPr="00EB6541" w:rsidRDefault="00D3787A" w:rsidP="004D59E1">
            <w:pPr>
              <w:spacing w:after="200"/>
              <w:jc w:val="both"/>
              <w:rPr>
                <w:spacing w:val="-3"/>
                <w:sz w:val="22"/>
                <w:szCs w:val="28"/>
                <w:lang w:val="ru-RU"/>
              </w:rPr>
            </w:pPr>
            <w:r w:rsidRPr="004D59E1">
              <w:rPr>
                <w:spacing w:val="-3"/>
                <w:sz w:val="22"/>
                <w:szCs w:val="22"/>
                <w:lang w:val="ru-RU"/>
              </w:rPr>
              <w:t xml:space="preserve">Последний срок, до которого Секретариат уведомляет государство – сторону </w:t>
            </w:r>
            <w:r w:rsidRPr="004D59E1">
              <w:rPr>
                <w:i/>
                <w:spacing w:val="-3"/>
                <w:sz w:val="22"/>
                <w:szCs w:val="22"/>
                <w:lang w:val="ru-RU"/>
              </w:rPr>
              <w:t>Конвенции</w:t>
            </w:r>
            <w:r w:rsidRPr="004D59E1">
              <w:rPr>
                <w:spacing w:val="-3"/>
                <w:sz w:val="22"/>
                <w:szCs w:val="22"/>
                <w:lang w:val="ru-RU"/>
              </w:rPr>
              <w:t xml:space="preserve"> о получении номинации, и о том, считается ли она </w:t>
            </w:r>
            <w:r w:rsidRPr="004D59E1">
              <w:rPr>
                <w:spacing w:val="-3"/>
                <w:sz w:val="22"/>
                <w:szCs w:val="22"/>
                <w:u w:val="single"/>
                <w:lang w:val="ru-RU"/>
              </w:rPr>
              <w:t>полной</w:t>
            </w:r>
            <w:r w:rsidRPr="004D59E1">
              <w:rPr>
                <w:spacing w:val="-3"/>
                <w:sz w:val="22"/>
                <w:szCs w:val="22"/>
                <w:lang w:val="ru-RU"/>
              </w:rPr>
              <w:t>, и была ли она получена до 1 февраля.</w:t>
            </w:r>
          </w:p>
        </w:tc>
        <w:tc>
          <w:tcPr>
            <w:tcW w:w="1134" w:type="dxa"/>
          </w:tcPr>
          <w:p w14:paraId="1C5E0D3B" w14:textId="49DF4BB6" w:rsidR="00D3787A" w:rsidRPr="00EB6541" w:rsidRDefault="00D3787A" w:rsidP="004D59E1">
            <w:pPr>
              <w:spacing w:after="200"/>
              <w:jc w:val="both"/>
              <w:rPr>
                <w:spacing w:val="-3"/>
                <w:sz w:val="22"/>
                <w:szCs w:val="28"/>
                <w:lang w:val="ru-RU"/>
              </w:rPr>
            </w:pPr>
          </w:p>
        </w:tc>
      </w:tr>
      <w:tr w:rsidR="00D3787A" w:rsidRPr="009A0714" w14:paraId="33557BA9" w14:textId="77777777" w:rsidTr="00D3787A">
        <w:tc>
          <w:tcPr>
            <w:tcW w:w="4698" w:type="dxa"/>
          </w:tcPr>
          <w:p w14:paraId="0BFCB8B7" w14:textId="4D727F53" w:rsidR="00D3787A" w:rsidRPr="004D59E1" w:rsidRDefault="00D3787A" w:rsidP="004D59E1">
            <w:pPr>
              <w:tabs>
                <w:tab w:val="left" w:pos="-720"/>
              </w:tabs>
              <w:suppressAutoHyphens/>
              <w:spacing w:after="200"/>
              <w:rPr>
                <w:b/>
                <w:spacing w:val="-3"/>
                <w:sz w:val="22"/>
                <w:szCs w:val="22"/>
                <w:u w:val="single"/>
                <w:lang w:val="ru-RU"/>
              </w:rPr>
            </w:pPr>
            <w:r w:rsidRPr="004D59E1">
              <w:rPr>
                <w:b/>
                <w:spacing w:val="-3"/>
                <w:sz w:val="22"/>
                <w:szCs w:val="22"/>
                <w:u w:val="single"/>
                <w:lang w:val="ru-RU"/>
              </w:rPr>
              <w:t>Март Год 1 – Май Год 2</w:t>
            </w:r>
          </w:p>
        </w:tc>
        <w:tc>
          <w:tcPr>
            <w:tcW w:w="4482" w:type="dxa"/>
            <w:gridSpan w:val="4"/>
          </w:tcPr>
          <w:p w14:paraId="34EC78F3" w14:textId="77777777" w:rsidR="00D3787A" w:rsidRPr="004D59E1" w:rsidRDefault="00D3787A" w:rsidP="002E1DB4">
            <w:pPr>
              <w:tabs>
                <w:tab w:val="left" w:pos="-720"/>
              </w:tabs>
              <w:suppressAutoHyphens/>
              <w:spacing w:after="200"/>
              <w:jc w:val="both"/>
              <w:rPr>
                <w:spacing w:val="-3"/>
                <w:sz w:val="22"/>
                <w:szCs w:val="22"/>
                <w:lang w:val="ru-RU"/>
              </w:rPr>
            </w:pPr>
            <w:r w:rsidRPr="004D59E1">
              <w:rPr>
                <w:spacing w:val="-3"/>
                <w:sz w:val="22"/>
                <w:szCs w:val="22"/>
                <w:lang w:val="ru-RU"/>
              </w:rPr>
              <w:t>Период проведения оценки Консультативными органами.</w:t>
            </w:r>
          </w:p>
        </w:tc>
        <w:tc>
          <w:tcPr>
            <w:tcW w:w="1134" w:type="dxa"/>
          </w:tcPr>
          <w:p w14:paraId="7946FC99" w14:textId="33BEAC80" w:rsidR="00D3787A" w:rsidRPr="004D59E1" w:rsidRDefault="00D3787A" w:rsidP="004D59E1">
            <w:pPr>
              <w:tabs>
                <w:tab w:val="left" w:pos="-720"/>
              </w:tabs>
              <w:suppressAutoHyphens/>
              <w:spacing w:after="200"/>
              <w:jc w:val="both"/>
              <w:rPr>
                <w:spacing w:val="-3"/>
                <w:sz w:val="22"/>
                <w:szCs w:val="22"/>
                <w:lang w:val="ru-RU"/>
              </w:rPr>
            </w:pPr>
          </w:p>
        </w:tc>
      </w:tr>
      <w:tr w:rsidR="00D3787A" w:rsidRPr="009A0714" w14:paraId="6F9FA365" w14:textId="77777777" w:rsidTr="00D3787A">
        <w:tc>
          <w:tcPr>
            <w:tcW w:w="4698" w:type="dxa"/>
          </w:tcPr>
          <w:p w14:paraId="1208A9DD" w14:textId="1953552C" w:rsidR="00D3787A" w:rsidRPr="004D59E1" w:rsidDel="00FA7E8E" w:rsidRDefault="00D3787A" w:rsidP="004D59E1">
            <w:pPr>
              <w:tabs>
                <w:tab w:val="left" w:pos="-720"/>
              </w:tabs>
              <w:suppressAutoHyphens/>
              <w:spacing w:after="200"/>
              <w:rPr>
                <w:b/>
                <w:spacing w:val="-3"/>
                <w:sz w:val="22"/>
                <w:szCs w:val="22"/>
                <w:u w:val="single"/>
                <w:lang w:val="ru-RU"/>
              </w:rPr>
            </w:pPr>
            <w:r w:rsidRPr="004D59E1">
              <w:rPr>
                <w:b/>
                <w:spacing w:val="-3"/>
                <w:sz w:val="22"/>
                <w:szCs w:val="22"/>
                <w:u w:val="single"/>
                <w:lang w:val="ru-RU"/>
              </w:rPr>
              <w:t>31 января Год 2</w:t>
            </w:r>
          </w:p>
        </w:tc>
        <w:tc>
          <w:tcPr>
            <w:tcW w:w="4482" w:type="dxa"/>
            <w:gridSpan w:val="4"/>
          </w:tcPr>
          <w:p w14:paraId="3A122D7D" w14:textId="77777777" w:rsidR="00D3787A" w:rsidRDefault="00D3787A" w:rsidP="004D59E1">
            <w:pPr>
              <w:tabs>
                <w:tab w:val="left" w:pos="-720"/>
              </w:tabs>
              <w:suppressAutoHyphens/>
              <w:spacing w:after="200"/>
              <w:jc w:val="both"/>
              <w:rPr>
                <w:i/>
                <w:spacing w:val="-2"/>
                <w:sz w:val="22"/>
                <w:szCs w:val="22"/>
                <w:lang w:val="ru-RU"/>
              </w:rPr>
            </w:pPr>
            <w:r w:rsidRPr="004D59E1">
              <w:rPr>
                <w:rFonts w:eastAsia="TimesNewRoman"/>
                <w:sz w:val="22"/>
                <w:szCs w:val="22"/>
                <w:lang w:val="ru-RU" w:eastAsia="en-US"/>
              </w:rPr>
              <w:t xml:space="preserve">Консультативные органы должны направлять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Pr="004D59E1">
              <w:rPr>
                <w:spacing w:val="-2"/>
                <w:sz w:val="22"/>
                <w:szCs w:val="22"/>
                <w:lang w:val="ru-RU"/>
              </w:rPr>
              <w:t xml:space="preserve">с копией в адрес </w:t>
            </w:r>
            <w:r w:rsidRPr="004D59E1">
              <w:rPr>
                <w:rFonts w:eastAsia="TimesNewRoman"/>
                <w:sz w:val="22"/>
                <w:szCs w:val="22"/>
                <w:lang w:val="ru-RU" w:eastAsia="en-US"/>
              </w:rPr>
              <w:t>Центра всемирного наследия,</w:t>
            </w:r>
            <w:r w:rsidRPr="004D59E1">
              <w:rPr>
                <w:spacing w:val="-2"/>
                <w:sz w:val="22"/>
                <w:szCs w:val="22"/>
                <w:lang w:val="ru-RU"/>
              </w:rPr>
              <w:t xml:space="preserve"> для предоставления Председателю Комитета всемирного наследия, </w:t>
            </w:r>
            <w:r w:rsidRPr="004D59E1">
              <w:rPr>
                <w:rFonts w:eastAsia="TimesNewRoman"/>
                <w:sz w:val="22"/>
                <w:szCs w:val="22"/>
                <w:lang w:val="ru-RU" w:eastAsia="en-US"/>
              </w:rPr>
              <w:t xml:space="preserve">в срок </w:t>
            </w:r>
            <w:r w:rsidRPr="004D59E1">
              <w:rPr>
                <w:rFonts w:eastAsia="TimesNewRoman"/>
                <w:b/>
                <w:bCs/>
                <w:sz w:val="22"/>
                <w:szCs w:val="22"/>
                <w:lang w:val="ru-RU" w:eastAsia="en-US"/>
              </w:rPr>
              <w:t xml:space="preserve">до 31 января </w:t>
            </w:r>
            <w:r w:rsidRPr="004D59E1">
              <w:rPr>
                <w:rFonts w:eastAsia="TimesNewRoman"/>
                <w:sz w:val="22"/>
                <w:szCs w:val="22"/>
                <w:lang w:val="ru-RU" w:eastAsia="en-US"/>
              </w:rPr>
              <w:t>каждого года, краткий промежуточный отчёт о статусе оценок и о наличие каких либо проблем,</w:t>
            </w:r>
            <w:r w:rsidRPr="004D59E1">
              <w:rPr>
                <w:spacing w:val="-2"/>
                <w:sz w:val="22"/>
                <w:szCs w:val="22"/>
                <w:lang w:val="ru-RU"/>
              </w:rPr>
              <w:t xml:space="preserve">  включая </w:t>
            </w:r>
            <w:r w:rsidRPr="004D59E1">
              <w:rPr>
                <w:rFonts w:eastAsia="TimesNewRoman"/>
                <w:sz w:val="22"/>
                <w:szCs w:val="22"/>
                <w:lang w:val="ru-RU" w:eastAsia="en-US"/>
              </w:rPr>
              <w:t>все вопросы или запросы на предоставление дополнительной информации</w:t>
            </w:r>
            <w:r w:rsidRPr="004D59E1">
              <w:rPr>
                <w:spacing w:val="-2"/>
                <w:sz w:val="22"/>
                <w:szCs w:val="22"/>
                <w:lang w:val="ru-RU"/>
              </w:rPr>
              <w:t xml:space="preserve">, </w:t>
            </w:r>
            <w:r w:rsidRPr="004D59E1">
              <w:rPr>
                <w:rFonts w:eastAsia="TimesNewRoman"/>
                <w:sz w:val="22"/>
                <w:szCs w:val="22"/>
                <w:lang w:val="ru-RU" w:eastAsia="en-US"/>
              </w:rPr>
              <w:t xml:space="preserve">которые могут возникнуть после проведения ими оценки, </w:t>
            </w:r>
            <w:r w:rsidRPr="004D59E1">
              <w:rPr>
                <w:spacing w:val="-2"/>
                <w:sz w:val="22"/>
                <w:szCs w:val="22"/>
                <w:lang w:val="ru-RU"/>
              </w:rPr>
              <w:t xml:space="preserve">на одном из рабочих языках </w:t>
            </w:r>
            <w:r w:rsidRPr="004D59E1">
              <w:rPr>
                <w:i/>
                <w:spacing w:val="-2"/>
                <w:sz w:val="22"/>
                <w:szCs w:val="22"/>
                <w:lang w:val="ru-RU"/>
              </w:rPr>
              <w:t>Конвенций.</w:t>
            </w:r>
          </w:p>
          <w:p w14:paraId="09475D5E" w14:textId="1A55E4A2" w:rsidR="00D3787A" w:rsidRPr="00D3787A" w:rsidRDefault="00D3787A" w:rsidP="004D59E1">
            <w:pPr>
              <w:tabs>
                <w:tab w:val="left" w:pos="-720"/>
              </w:tabs>
              <w:suppressAutoHyphens/>
              <w:spacing w:after="200"/>
              <w:jc w:val="both"/>
              <w:rPr>
                <w:spacing w:val="-2"/>
                <w:sz w:val="22"/>
                <w:szCs w:val="22"/>
                <w:lang w:val="ru-RU"/>
              </w:rPr>
            </w:pPr>
            <w:r w:rsidRPr="004D59E1">
              <w:rPr>
                <w:spacing w:val="-3"/>
                <w:sz w:val="22"/>
                <w:szCs w:val="22"/>
                <w:lang w:val="ru-RU"/>
              </w:rPr>
              <w:t xml:space="preserve">Последний срок, до которого дополнительная информация, запрошенная соответствующими Консультативными органами, должна быть представлена государством – стороной </w:t>
            </w:r>
            <w:r w:rsidRPr="004D59E1">
              <w:rPr>
                <w:i/>
                <w:spacing w:val="-3"/>
                <w:sz w:val="22"/>
                <w:szCs w:val="22"/>
                <w:lang w:val="ru-RU"/>
              </w:rPr>
              <w:t>Конвенции</w:t>
            </w:r>
            <w:r w:rsidRPr="004D59E1">
              <w:rPr>
                <w:spacing w:val="-3"/>
                <w:sz w:val="22"/>
                <w:szCs w:val="22"/>
                <w:lang w:val="ru-RU"/>
              </w:rPr>
              <w:t xml:space="preserve"> через Секретариат.</w:t>
            </w:r>
          </w:p>
        </w:tc>
        <w:tc>
          <w:tcPr>
            <w:tcW w:w="1134" w:type="dxa"/>
          </w:tcPr>
          <w:p w14:paraId="71694C43" w14:textId="748E3DAB" w:rsidR="00D3787A" w:rsidRPr="004D59E1" w:rsidDel="00FA7E8E" w:rsidRDefault="00D3787A" w:rsidP="004D59E1">
            <w:pPr>
              <w:tabs>
                <w:tab w:val="left" w:pos="-720"/>
              </w:tabs>
              <w:suppressAutoHyphens/>
              <w:spacing w:after="200"/>
              <w:jc w:val="both"/>
              <w:rPr>
                <w:spacing w:val="-3"/>
                <w:sz w:val="22"/>
                <w:szCs w:val="22"/>
                <w:lang w:val="ru-RU"/>
              </w:rPr>
            </w:pPr>
          </w:p>
        </w:tc>
      </w:tr>
      <w:tr w:rsidR="00D3787A" w:rsidRPr="009A0714" w14:paraId="50B76754" w14:textId="77777777" w:rsidTr="00D3787A">
        <w:tc>
          <w:tcPr>
            <w:tcW w:w="4698" w:type="dxa"/>
          </w:tcPr>
          <w:p w14:paraId="7F6B3CBB" w14:textId="77777777" w:rsidR="00D3787A" w:rsidRPr="004D59E1" w:rsidRDefault="00D3787A" w:rsidP="00D3661D">
            <w:pPr>
              <w:tabs>
                <w:tab w:val="left" w:pos="-720"/>
              </w:tabs>
              <w:suppressAutoHyphens/>
              <w:spacing w:line="360" w:lineRule="auto"/>
              <w:rPr>
                <w:b/>
                <w:spacing w:val="-3"/>
                <w:sz w:val="22"/>
                <w:szCs w:val="22"/>
                <w:u w:val="single"/>
              </w:rPr>
            </w:pPr>
            <w:r w:rsidRPr="004D59E1">
              <w:rPr>
                <w:b/>
                <w:spacing w:val="-3"/>
                <w:sz w:val="22"/>
                <w:szCs w:val="22"/>
                <w:u w:val="single"/>
              </w:rPr>
              <w:t xml:space="preserve">28 </w:t>
            </w:r>
            <w:r w:rsidRPr="004D59E1">
              <w:rPr>
                <w:b/>
                <w:spacing w:val="-3"/>
                <w:sz w:val="22"/>
                <w:szCs w:val="22"/>
                <w:u w:val="single"/>
                <w:lang w:val="ru-RU"/>
              </w:rPr>
              <w:t>февраля Год</w:t>
            </w:r>
            <w:r w:rsidRPr="004D59E1">
              <w:rPr>
                <w:b/>
                <w:spacing w:val="-3"/>
                <w:sz w:val="22"/>
                <w:szCs w:val="22"/>
                <w:u w:val="single"/>
              </w:rPr>
              <w:t xml:space="preserve"> 2</w:t>
            </w:r>
          </w:p>
          <w:p w14:paraId="5005C6BF" w14:textId="77777777" w:rsidR="00D3787A" w:rsidRPr="00EB6541" w:rsidRDefault="00D3787A" w:rsidP="001F4807">
            <w:pPr>
              <w:rPr>
                <w:sz w:val="22"/>
                <w:szCs w:val="28"/>
              </w:rPr>
            </w:pPr>
          </w:p>
        </w:tc>
        <w:tc>
          <w:tcPr>
            <w:tcW w:w="4482" w:type="dxa"/>
            <w:gridSpan w:val="4"/>
          </w:tcPr>
          <w:p w14:paraId="2F43B7CE" w14:textId="53B9B719" w:rsidR="00D3787A" w:rsidRPr="00EB6541" w:rsidRDefault="00D3787A" w:rsidP="00CD2F54">
            <w:pPr>
              <w:spacing w:after="200"/>
              <w:jc w:val="both"/>
              <w:rPr>
                <w:sz w:val="22"/>
                <w:szCs w:val="28"/>
                <w:lang w:val="ru-RU"/>
              </w:rPr>
            </w:pPr>
            <w:r w:rsidRPr="004D59E1">
              <w:rPr>
                <w:spacing w:val="-3"/>
                <w:sz w:val="22"/>
                <w:szCs w:val="28"/>
                <w:lang w:val="ru-RU"/>
              </w:rPr>
              <w:t>Дополнительная информация должна быть представлена Секретариату в том же количестве копий и в электронном формате, как определено в пункте</w:t>
            </w:r>
            <w:r w:rsidR="00CD2F54" w:rsidRPr="00CD2F54">
              <w:rPr>
                <w:spacing w:val="-3"/>
                <w:sz w:val="22"/>
                <w:szCs w:val="28"/>
              </w:rPr>
              <w:t> 132</w:t>
            </w:r>
            <w:r w:rsidRPr="004D59E1">
              <w:rPr>
                <w:spacing w:val="-3"/>
                <w:sz w:val="22"/>
                <w:szCs w:val="28"/>
                <w:lang w:val="ru-RU"/>
              </w:rPr>
              <w:t xml:space="preserve">. Чтобы не перепутать новые и старые тексты, если представленная дополнительная информация предусматривает изменение основного текста номинации, государство – сторона </w:t>
            </w:r>
            <w:r w:rsidRPr="004D59E1">
              <w:rPr>
                <w:i/>
                <w:spacing w:val="-3"/>
                <w:sz w:val="22"/>
                <w:szCs w:val="28"/>
                <w:lang w:val="ru-RU"/>
              </w:rPr>
              <w:t>Конвенции</w:t>
            </w:r>
            <w:r w:rsidRPr="004D59E1">
              <w:rPr>
                <w:spacing w:val="-3"/>
                <w:sz w:val="22"/>
                <w:szCs w:val="28"/>
                <w:lang w:val="ru-RU"/>
              </w:rPr>
              <w:t xml:space="preserve"> должно представить эти изменения в исправленной версии первоначального текста. Изменения должны быть четко выделены. Электронная версия (CD-ROM или дискета) такого нового текста должна быть приложена к бумажной версии.</w:t>
            </w:r>
          </w:p>
        </w:tc>
        <w:tc>
          <w:tcPr>
            <w:tcW w:w="1134" w:type="dxa"/>
          </w:tcPr>
          <w:p w14:paraId="4FD59B66" w14:textId="51AB2F55" w:rsidR="00D3787A" w:rsidRPr="00EB6541" w:rsidRDefault="00D3787A" w:rsidP="004D59E1">
            <w:pPr>
              <w:spacing w:after="200"/>
              <w:jc w:val="both"/>
              <w:rPr>
                <w:sz w:val="22"/>
                <w:szCs w:val="28"/>
                <w:lang w:val="ru-RU"/>
              </w:rPr>
            </w:pPr>
          </w:p>
        </w:tc>
      </w:tr>
      <w:tr w:rsidR="00D3787A" w:rsidRPr="009A0714" w14:paraId="5CFFF208" w14:textId="77777777" w:rsidTr="00D3787A">
        <w:tc>
          <w:tcPr>
            <w:tcW w:w="4698" w:type="dxa"/>
          </w:tcPr>
          <w:p w14:paraId="5574CEA0" w14:textId="50E0392A" w:rsidR="00D3787A" w:rsidRPr="00EB6541" w:rsidRDefault="00D3787A" w:rsidP="004D59E1">
            <w:pPr>
              <w:tabs>
                <w:tab w:val="left" w:pos="-720"/>
              </w:tabs>
              <w:suppressAutoHyphens/>
              <w:spacing w:after="200"/>
              <w:rPr>
                <w:noProof/>
                <w:spacing w:val="-3"/>
                <w:sz w:val="22"/>
                <w:szCs w:val="28"/>
                <w:lang w:val="ru-RU"/>
              </w:rPr>
            </w:pPr>
            <w:r w:rsidRPr="004D59E1">
              <w:rPr>
                <w:b/>
                <w:bCs/>
                <w:spacing w:val="-3"/>
                <w:sz w:val="22"/>
                <w:szCs w:val="22"/>
                <w:u w:val="single"/>
                <w:lang w:val="ru-RU"/>
              </w:rPr>
              <w:t>За шесть недель до ежегодной сессии Комитета всемирного наследия Год 2</w:t>
            </w:r>
          </w:p>
        </w:tc>
        <w:tc>
          <w:tcPr>
            <w:tcW w:w="4482" w:type="dxa"/>
            <w:gridSpan w:val="4"/>
          </w:tcPr>
          <w:p w14:paraId="0A89B722" w14:textId="01B6D612" w:rsidR="00D3787A" w:rsidRPr="00D3787A" w:rsidRDefault="00D3787A" w:rsidP="004D59E1">
            <w:pPr>
              <w:spacing w:after="200"/>
              <w:jc w:val="both"/>
              <w:rPr>
                <w:spacing w:val="-3"/>
                <w:sz w:val="22"/>
                <w:szCs w:val="22"/>
                <w:lang w:val="ru-RU"/>
              </w:rPr>
            </w:pPr>
            <w:r w:rsidRPr="004D59E1">
              <w:rPr>
                <w:spacing w:val="-3"/>
                <w:sz w:val="22"/>
                <w:szCs w:val="22"/>
                <w:lang w:val="ru-RU"/>
              </w:rPr>
              <w:t xml:space="preserve">Соответствующие Консультативные органы представляют в Секретариат свои оценочные заключения и рекомендации для передачи Комитету всемирного наследия, а также государствам – сторонам </w:t>
            </w:r>
            <w:r w:rsidRPr="004D59E1">
              <w:rPr>
                <w:i/>
                <w:spacing w:val="-3"/>
                <w:sz w:val="22"/>
                <w:szCs w:val="22"/>
                <w:lang w:val="ru-RU"/>
              </w:rPr>
              <w:t>Конвенции</w:t>
            </w:r>
            <w:r w:rsidRPr="004D59E1">
              <w:rPr>
                <w:spacing w:val="-3"/>
                <w:sz w:val="22"/>
                <w:szCs w:val="22"/>
                <w:lang w:val="ru-RU"/>
              </w:rPr>
              <w:t>.</w:t>
            </w:r>
          </w:p>
        </w:tc>
        <w:tc>
          <w:tcPr>
            <w:tcW w:w="1134" w:type="dxa"/>
          </w:tcPr>
          <w:p w14:paraId="77D261D4" w14:textId="31CC6D4B" w:rsidR="00D3787A" w:rsidRPr="00EB6541" w:rsidRDefault="00D3787A" w:rsidP="004D59E1">
            <w:pPr>
              <w:spacing w:after="200"/>
              <w:jc w:val="both"/>
              <w:rPr>
                <w:sz w:val="22"/>
                <w:szCs w:val="28"/>
                <w:lang w:val="ru-RU"/>
              </w:rPr>
            </w:pPr>
          </w:p>
        </w:tc>
      </w:tr>
      <w:tr w:rsidR="00D3787A" w:rsidRPr="009A0714" w14:paraId="37113250" w14:textId="77777777" w:rsidTr="00D3787A">
        <w:tc>
          <w:tcPr>
            <w:tcW w:w="4698" w:type="dxa"/>
          </w:tcPr>
          <w:p w14:paraId="42F3C4CA" w14:textId="28C92715" w:rsidR="00D3787A" w:rsidRPr="00EB6541" w:rsidRDefault="00D3787A" w:rsidP="004D59E1">
            <w:pPr>
              <w:tabs>
                <w:tab w:val="left" w:pos="-720"/>
              </w:tabs>
              <w:suppressAutoHyphens/>
              <w:spacing w:after="200"/>
              <w:rPr>
                <w:b/>
                <w:spacing w:val="-3"/>
                <w:sz w:val="22"/>
                <w:szCs w:val="28"/>
                <w:u w:val="single"/>
                <w:lang w:val="ru-RU"/>
              </w:rPr>
            </w:pPr>
            <w:r w:rsidRPr="004D59E1">
              <w:rPr>
                <w:b/>
                <w:bCs/>
                <w:spacing w:val="-3"/>
                <w:sz w:val="22"/>
                <w:szCs w:val="22"/>
                <w:u w:val="single"/>
                <w:lang w:val="ru-RU"/>
              </w:rPr>
              <w:lastRenderedPageBreak/>
              <w:t>По крайней мере, за 14 рабочих дней до открытия ежегодной сессии Комитета всемирного наследия Год 2</w:t>
            </w:r>
          </w:p>
        </w:tc>
        <w:tc>
          <w:tcPr>
            <w:tcW w:w="4482" w:type="dxa"/>
            <w:gridSpan w:val="4"/>
          </w:tcPr>
          <w:p w14:paraId="369B95EF" w14:textId="77777777" w:rsidR="00D3787A" w:rsidRDefault="00D3787A" w:rsidP="004D59E1">
            <w:pPr>
              <w:spacing w:after="200"/>
              <w:jc w:val="both"/>
              <w:rPr>
                <w:i/>
                <w:spacing w:val="-3"/>
                <w:sz w:val="22"/>
                <w:szCs w:val="22"/>
                <w:lang w:val="ru-RU"/>
              </w:rPr>
            </w:pPr>
            <w:r w:rsidRPr="004D59E1">
              <w:rPr>
                <w:spacing w:val="-3"/>
                <w:sz w:val="22"/>
                <w:szCs w:val="22"/>
                <w:lang w:val="ru-RU"/>
              </w:rPr>
              <w:t xml:space="preserve">Исправление фактических ошибок государствами – сторонами </w:t>
            </w:r>
            <w:r w:rsidRPr="004D59E1">
              <w:rPr>
                <w:i/>
                <w:spacing w:val="-3"/>
                <w:sz w:val="22"/>
                <w:szCs w:val="22"/>
                <w:lang w:val="ru-RU"/>
              </w:rPr>
              <w:t>Конвенции.</w:t>
            </w:r>
          </w:p>
          <w:p w14:paraId="30525144" w14:textId="36542E20" w:rsidR="00D3787A" w:rsidRPr="00D3787A" w:rsidRDefault="00D3787A" w:rsidP="004D59E1">
            <w:pPr>
              <w:spacing w:after="200"/>
              <w:jc w:val="both"/>
              <w:rPr>
                <w:spacing w:val="-3"/>
                <w:sz w:val="22"/>
                <w:szCs w:val="22"/>
                <w:lang w:val="ru-RU"/>
              </w:rPr>
            </w:pPr>
            <w:r w:rsidRPr="004D59E1">
              <w:rPr>
                <w:spacing w:val="-3"/>
                <w:sz w:val="22"/>
                <w:szCs w:val="22"/>
                <w:lang w:val="ru-RU"/>
              </w:rPr>
              <w:t xml:space="preserve">Соответствующие государства – стороны </w:t>
            </w:r>
            <w:r w:rsidRPr="004D59E1">
              <w:rPr>
                <w:i/>
                <w:spacing w:val="-3"/>
                <w:sz w:val="22"/>
                <w:szCs w:val="22"/>
                <w:lang w:val="ru-RU"/>
              </w:rPr>
              <w:t xml:space="preserve">Конвенции </w:t>
            </w:r>
            <w:r w:rsidRPr="004D59E1">
              <w:rPr>
                <w:spacing w:val="-3"/>
                <w:sz w:val="22"/>
                <w:szCs w:val="22"/>
                <w:lang w:val="ru-RU"/>
              </w:rPr>
              <w:t>могут направить, по крайней мере, за 14 рабочих дней до открытия сессии Комитета письмо Председателю, с копиями в адрес Консультативных органов, с подробным описанием фактических ошибок, которые они, могли бы обнаружить в оценочном заключении по их номинации, подготовленном Консультативными органами.</w:t>
            </w:r>
          </w:p>
        </w:tc>
        <w:tc>
          <w:tcPr>
            <w:tcW w:w="1134" w:type="dxa"/>
          </w:tcPr>
          <w:p w14:paraId="357A7CC4" w14:textId="5D164487" w:rsidR="00D3787A" w:rsidRPr="00EB6541" w:rsidRDefault="00D3787A" w:rsidP="004D59E1">
            <w:pPr>
              <w:spacing w:after="200"/>
              <w:jc w:val="both"/>
              <w:rPr>
                <w:spacing w:val="-3"/>
                <w:sz w:val="22"/>
                <w:szCs w:val="28"/>
                <w:lang w:val="ru-RU"/>
              </w:rPr>
            </w:pPr>
          </w:p>
        </w:tc>
      </w:tr>
      <w:tr w:rsidR="00D3787A" w:rsidRPr="009A0714" w14:paraId="2DDA5D89" w14:textId="77777777" w:rsidTr="00D3787A">
        <w:tc>
          <w:tcPr>
            <w:tcW w:w="4698" w:type="dxa"/>
          </w:tcPr>
          <w:p w14:paraId="3E02C76E" w14:textId="7274353F" w:rsidR="00D3787A" w:rsidRPr="00EB6541" w:rsidRDefault="00D3787A" w:rsidP="004D59E1">
            <w:pPr>
              <w:spacing w:after="200"/>
              <w:rPr>
                <w:sz w:val="22"/>
                <w:szCs w:val="28"/>
                <w:u w:val="single"/>
                <w:lang w:val="ru-RU"/>
              </w:rPr>
            </w:pPr>
            <w:r w:rsidRPr="004D59E1">
              <w:rPr>
                <w:b/>
                <w:bCs/>
                <w:spacing w:val="-3"/>
                <w:sz w:val="22"/>
                <w:szCs w:val="22"/>
                <w:u w:val="single"/>
                <w:lang w:val="ru-RU"/>
              </w:rPr>
              <w:t>Ежегодная сессия Комитета всемирного наследия (июнь/июль) Год 2</w:t>
            </w:r>
          </w:p>
        </w:tc>
        <w:tc>
          <w:tcPr>
            <w:tcW w:w="4482" w:type="dxa"/>
            <w:gridSpan w:val="4"/>
          </w:tcPr>
          <w:p w14:paraId="7CCF2CBE" w14:textId="77777777" w:rsidR="00D3787A" w:rsidRPr="00EB6541" w:rsidRDefault="00D3787A" w:rsidP="004D59E1">
            <w:pPr>
              <w:tabs>
                <w:tab w:val="left" w:pos="-720"/>
              </w:tabs>
              <w:suppressAutoHyphens/>
              <w:spacing w:after="200"/>
              <w:jc w:val="both"/>
              <w:rPr>
                <w:sz w:val="22"/>
                <w:szCs w:val="28"/>
                <w:lang w:val="ru-RU"/>
              </w:rPr>
            </w:pPr>
            <w:r w:rsidRPr="004D59E1">
              <w:rPr>
                <w:sz w:val="22"/>
                <w:szCs w:val="22"/>
                <w:lang w:val="ru-RU"/>
              </w:rPr>
              <w:t>Комитет рассматривает номинации и принимает решения по ним.</w:t>
            </w:r>
          </w:p>
        </w:tc>
        <w:tc>
          <w:tcPr>
            <w:tcW w:w="1134" w:type="dxa"/>
          </w:tcPr>
          <w:p w14:paraId="050F0FB6" w14:textId="32338056" w:rsidR="00D3787A" w:rsidRPr="00EB6541" w:rsidRDefault="00D3787A" w:rsidP="004D59E1">
            <w:pPr>
              <w:tabs>
                <w:tab w:val="left" w:pos="-720"/>
              </w:tabs>
              <w:suppressAutoHyphens/>
              <w:spacing w:after="200"/>
              <w:jc w:val="both"/>
              <w:rPr>
                <w:sz w:val="22"/>
                <w:szCs w:val="28"/>
                <w:lang w:val="ru-RU"/>
              </w:rPr>
            </w:pPr>
          </w:p>
        </w:tc>
      </w:tr>
      <w:tr w:rsidR="00D3787A" w:rsidRPr="009A0714" w14:paraId="3732FBE5" w14:textId="77777777" w:rsidTr="00D3787A">
        <w:trPr>
          <w:trHeight w:val="3189"/>
        </w:trPr>
        <w:tc>
          <w:tcPr>
            <w:tcW w:w="4698" w:type="dxa"/>
          </w:tcPr>
          <w:p w14:paraId="108CD1AE" w14:textId="1C9B8353" w:rsidR="00D3787A" w:rsidRPr="00EB6541" w:rsidRDefault="00D3787A" w:rsidP="004D59E1">
            <w:pPr>
              <w:spacing w:after="200"/>
              <w:rPr>
                <w:sz w:val="22"/>
                <w:szCs w:val="28"/>
                <w:u w:val="single"/>
                <w:lang w:val="ru-RU"/>
              </w:rPr>
            </w:pPr>
            <w:r w:rsidRPr="004D59E1">
              <w:rPr>
                <w:b/>
                <w:bCs/>
                <w:spacing w:val="-3"/>
                <w:sz w:val="22"/>
                <w:szCs w:val="22"/>
                <w:u w:val="single"/>
                <w:lang w:val="ru-RU"/>
              </w:rPr>
              <w:t>Незамедлительно после ежегодной сессии Комитета всемирного наследия</w:t>
            </w:r>
          </w:p>
        </w:tc>
        <w:tc>
          <w:tcPr>
            <w:tcW w:w="4482" w:type="dxa"/>
            <w:gridSpan w:val="4"/>
          </w:tcPr>
          <w:p w14:paraId="205B37A2" w14:textId="1509D54E" w:rsidR="00D3787A" w:rsidRPr="004D59E1" w:rsidRDefault="00D3787A" w:rsidP="004D59E1">
            <w:pPr>
              <w:spacing w:after="200"/>
              <w:jc w:val="both"/>
              <w:rPr>
                <w:spacing w:val="-3"/>
                <w:sz w:val="22"/>
                <w:szCs w:val="22"/>
                <w:lang w:val="ru-RU"/>
              </w:rPr>
            </w:pPr>
            <w:r w:rsidRPr="004D59E1">
              <w:rPr>
                <w:spacing w:val="-3"/>
                <w:sz w:val="22"/>
                <w:szCs w:val="22"/>
                <w:lang w:val="ru-RU"/>
              </w:rPr>
              <w:t xml:space="preserve">Уведомление государств – сторон </w:t>
            </w:r>
            <w:r w:rsidRPr="004D59E1">
              <w:rPr>
                <w:i/>
                <w:spacing w:val="-3"/>
                <w:sz w:val="22"/>
                <w:szCs w:val="22"/>
                <w:lang w:val="ru-RU"/>
              </w:rPr>
              <w:t xml:space="preserve">Конвенции. </w:t>
            </w:r>
          </w:p>
          <w:p w14:paraId="6DF0FC07" w14:textId="77777777" w:rsidR="00D3787A" w:rsidRDefault="00D3787A" w:rsidP="004D59E1">
            <w:pPr>
              <w:spacing w:after="200"/>
              <w:jc w:val="both"/>
              <w:rPr>
                <w:spacing w:val="-3"/>
                <w:sz w:val="22"/>
                <w:szCs w:val="22"/>
                <w:lang w:val="ru-RU"/>
              </w:rPr>
            </w:pPr>
            <w:r w:rsidRPr="004D59E1">
              <w:rPr>
                <w:spacing w:val="-3"/>
                <w:sz w:val="22"/>
                <w:szCs w:val="22"/>
                <w:lang w:val="ru-RU"/>
              </w:rPr>
              <w:t xml:space="preserve">Секретариат уведомляет все государства стороны </w:t>
            </w:r>
            <w:r w:rsidRPr="004D59E1">
              <w:rPr>
                <w:i/>
                <w:spacing w:val="-3"/>
                <w:sz w:val="22"/>
                <w:szCs w:val="22"/>
                <w:lang w:val="ru-RU"/>
              </w:rPr>
              <w:t>Конвенции</w:t>
            </w:r>
            <w:r w:rsidRPr="004D59E1">
              <w:rPr>
                <w:spacing w:val="-3"/>
                <w:sz w:val="22"/>
                <w:szCs w:val="22"/>
                <w:lang w:val="ru-RU"/>
              </w:rPr>
              <w:t xml:space="preserve">, чьи номинации были рассмотрены Комитетом, о соответствующих принятых решениях. </w:t>
            </w:r>
          </w:p>
          <w:p w14:paraId="6B5136D7" w14:textId="0F78D6F2" w:rsidR="00D3787A" w:rsidRPr="004D59E1" w:rsidRDefault="00D3787A" w:rsidP="004D59E1">
            <w:pPr>
              <w:spacing w:after="200"/>
              <w:jc w:val="both"/>
              <w:rPr>
                <w:spacing w:val="-3"/>
                <w:sz w:val="22"/>
                <w:szCs w:val="22"/>
                <w:lang w:val="ru-RU"/>
              </w:rPr>
            </w:pPr>
            <w:r w:rsidRPr="004D59E1">
              <w:rPr>
                <w:spacing w:val="-3"/>
                <w:sz w:val="22"/>
                <w:szCs w:val="22"/>
                <w:lang w:val="ru-RU"/>
              </w:rPr>
              <w:t xml:space="preserve">После принятия Комитетом всемирного наследия решения о </w:t>
            </w:r>
            <w:r w:rsidRPr="004D59E1">
              <w:rPr>
                <w:spacing w:val="-3"/>
                <w:sz w:val="22"/>
                <w:szCs w:val="22"/>
                <w:u w:val="single"/>
                <w:lang w:val="ru-RU"/>
              </w:rPr>
              <w:t>включении</w:t>
            </w:r>
            <w:r w:rsidRPr="004D59E1">
              <w:rPr>
                <w:spacing w:val="-3"/>
                <w:sz w:val="22"/>
                <w:szCs w:val="22"/>
                <w:lang w:val="ru-RU"/>
              </w:rPr>
              <w:t xml:space="preserve"> объекта в Список всемирного наследия, Секретариат направляет письменное сообщение государству – стороне </w:t>
            </w:r>
            <w:r w:rsidRPr="004D59E1">
              <w:rPr>
                <w:i/>
                <w:spacing w:val="-3"/>
                <w:sz w:val="22"/>
                <w:szCs w:val="22"/>
                <w:lang w:val="ru-RU"/>
              </w:rPr>
              <w:t>Конвенции</w:t>
            </w:r>
            <w:r w:rsidRPr="004D59E1">
              <w:rPr>
                <w:spacing w:val="-3"/>
                <w:sz w:val="22"/>
                <w:szCs w:val="22"/>
                <w:lang w:val="ru-RU"/>
              </w:rPr>
              <w:t xml:space="preserve"> и управляющим объектом, прилагая карту территории объекта, включенного в список, и Формулировку выдающейся универсальной ценности (включая ссылку на соответствующие критерии).</w:t>
            </w:r>
          </w:p>
        </w:tc>
        <w:tc>
          <w:tcPr>
            <w:tcW w:w="1134" w:type="dxa"/>
          </w:tcPr>
          <w:p w14:paraId="70383415" w14:textId="62123205" w:rsidR="00D3787A" w:rsidRPr="00EB6541" w:rsidRDefault="00D3787A" w:rsidP="004D59E1">
            <w:pPr>
              <w:spacing w:after="200"/>
              <w:jc w:val="both"/>
              <w:rPr>
                <w:noProof/>
                <w:spacing w:val="-3"/>
                <w:sz w:val="22"/>
                <w:szCs w:val="28"/>
                <w:lang w:val="ru-RU"/>
              </w:rPr>
            </w:pPr>
          </w:p>
        </w:tc>
      </w:tr>
      <w:tr w:rsidR="00D3787A" w:rsidRPr="009A0714" w14:paraId="178927F1" w14:textId="77777777" w:rsidTr="00D3787A">
        <w:tc>
          <w:tcPr>
            <w:tcW w:w="4698" w:type="dxa"/>
          </w:tcPr>
          <w:p w14:paraId="3371EF0D" w14:textId="23C7700F" w:rsidR="00D3787A" w:rsidRPr="00EB6541" w:rsidRDefault="00D3787A" w:rsidP="004D59E1">
            <w:pPr>
              <w:rPr>
                <w:spacing w:val="-3"/>
                <w:sz w:val="22"/>
                <w:szCs w:val="28"/>
                <w:u w:val="single"/>
                <w:lang w:val="ru-RU"/>
              </w:rPr>
            </w:pPr>
            <w:r w:rsidRPr="004D59E1">
              <w:rPr>
                <w:b/>
                <w:bCs/>
                <w:spacing w:val="-3"/>
                <w:sz w:val="22"/>
                <w:szCs w:val="22"/>
                <w:u w:val="single"/>
                <w:lang w:val="ru-RU"/>
              </w:rPr>
              <w:t>Незамедлительно после ежегодной сессии Комитета всемирного наследия</w:t>
            </w:r>
          </w:p>
        </w:tc>
        <w:tc>
          <w:tcPr>
            <w:tcW w:w="4482" w:type="dxa"/>
            <w:gridSpan w:val="4"/>
          </w:tcPr>
          <w:p w14:paraId="6CA14564" w14:textId="77777777" w:rsidR="00D3787A" w:rsidRDefault="00D3787A" w:rsidP="004D59E1">
            <w:pPr>
              <w:spacing w:after="200"/>
              <w:jc w:val="both"/>
              <w:rPr>
                <w:spacing w:val="-3"/>
                <w:sz w:val="22"/>
                <w:szCs w:val="22"/>
                <w:lang w:val="ru-RU"/>
              </w:rPr>
            </w:pPr>
            <w:r w:rsidRPr="004D59E1">
              <w:rPr>
                <w:spacing w:val="-3"/>
                <w:sz w:val="22"/>
                <w:szCs w:val="22"/>
                <w:lang w:val="ru-RU"/>
              </w:rPr>
              <w:t>Секретариат публикует обновленный Список всемирного наследия каждый год после ежегодной сессии Комитета.</w:t>
            </w:r>
          </w:p>
          <w:p w14:paraId="73B01339" w14:textId="066275A9" w:rsidR="00D3787A" w:rsidRPr="004D59E1" w:rsidRDefault="00D3787A" w:rsidP="004D59E1">
            <w:pPr>
              <w:spacing w:after="200"/>
              <w:jc w:val="both"/>
              <w:rPr>
                <w:spacing w:val="-3"/>
                <w:sz w:val="22"/>
                <w:szCs w:val="22"/>
                <w:lang w:val="ru-RU"/>
              </w:rPr>
            </w:pPr>
            <w:r w:rsidRPr="004D59E1">
              <w:rPr>
                <w:spacing w:val="-3"/>
                <w:sz w:val="22"/>
                <w:szCs w:val="22"/>
                <w:lang w:val="ru-RU"/>
              </w:rPr>
              <w:t xml:space="preserve">Названия государств - сторон </w:t>
            </w:r>
            <w:r w:rsidRPr="004D59E1">
              <w:rPr>
                <w:i/>
                <w:spacing w:val="-3"/>
                <w:sz w:val="22"/>
                <w:szCs w:val="22"/>
                <w:lang w:val="ru-RU"/>
              </w:rPr>
              <w:t>Конвенции</w:t>
            </w:r>
            <w:r w:rsidRPr="004D59E1">
              <w:rPr>
                <w:spacing w:val="-3"/>
                <w:sz w:val="22"/>
                <w:szCs w:val="22"/>
                <w:lang w:val="ru-RU"/>
              </w:rPr>
              <w:t xml:space="preserve">, номинировавших объекты, которые были включены в Список всемирного наследия, указываются в печатной форме Списка под следующим заголовком: «Обязующееся государство, представившее номинацию объекта в соответствии с </w:t>
            </w:r>
            <w:r w:rsidRPr="004D59E1">
              <w:rPr>
                <w:i/>
                <w:iCs/>
                <w:spacing w:val="-3"/>
                <w:sz w:val="22"/>
                <w:szCs w:val="22"/>
                <w:lang w:val="ru-RU"/>
              </w:rPr>
              <w:t>Конвенцией</w:t>
            </w:r>
            <w:r w:rsidRPr="004D59E1">
              <w:rPr>
                <w:spacing w:val="-3"/>
                <w:sz w:val="22"/>
                <w:szCs w:val="22"/>
                <w:lang w:val="ru-RU"/>
              </w:rPr>
              <w:t>».</w:t>
            </w:r>
          </w:p>
        </w:tc>
        <w:tc>
          <w:tcPr>
            <w:tcW w:w="1134" w:type="dxa"/>
          </w:tcPr>
          <w:p w14:paraId="6C6270AA" w14:textId="6367FC8D" w:rsidR="00D3787A" w:rsidRPr="00EB6541" w:rsidRDefault="00D3787A" w:rsidP="004D59E1">
            <w:pPr>
              <w:spacing w:after="200"/>
              <w:jc w:val="both"/>
              <w:rPr>
                <w:spacing w:val="-3"/>
                <w:sz w:val="22"/>
                <w:szCs w:val="28"/>
                <w:lang w:val="ru-RU"/>
              </w:rPr>
            </w:pPr>
          </w:p>
        </w:tc>
      </w:tr>
      <w:tr w:rsidR="00D3787A" w:rsidRPr="009A0714" w14:paraId="1DFAD393" w14:textId="77777777" w:rsidTr="00D3787A">
        <w:tc>
          <w:tcPr>
            <w:tcW w:w="4698" w:type="dxa"/>
          </w:tcPr>
          <w:p w14:paraId="0F9DF1FA" w14:textId="27E894C2" w:rsidR="00D3787A" w:rsidRPr="00EB6541" w:rsidRDefault="00D3787A" w:rsidP="004D59E1">
            <w:pPr>
              <w:spacing w:after="200"/>
              <w:rPr>
                <w:b/>
                <w:spacing w:val="-3"/>
                <w:sz w:val="22"/>
                <w:szCs w:val="28"/>
                <w:lang w:val="ru-RU"/>
              </w:rPr>
            </w:pPr>
            <w:r w:rsidRPr="004D59E1">
              <w:rPr>
                <w:b/>
                <w:bCs/>
                <w:spacing w:val="-3"/>
                <w:sz w:val="22"/>
                <w:szCs w:val="22"/>
                <w:u w:val="single"/>
                <w:lang w:val="ru-RU"/>
              </w:rPr>
              <w:t>В течение месяца, следующего за закрытием ежегодной сессии Комитета всемирного наследия</w:t>
            </w:r>
          </w:p>
        </w:tc>
        <w:tc>
          <w:tcPr>
            <w:tcW w:w="4482" w:type="dxa"/>
            <w:gridSpan w:val="4"/>
          </w:tcPr>
          <w:p w14:paraId="6C060A5C" w14:textId="77777777" w:rsidR="00D3787A" w:rsidRPr="004D59E1" w:rsidRDefault="00D3787A" w:rsidP="004D59E1">
            <w:pPr>
              <w:spacing w:after="200"/>
              <w:jc w:val="both"/>
              <w:rPr>
                <w:sz w:val="22"/>
                <w:szCs w:val="22"/>
                <w:lang w:val="ru-RU"/>
              </w:rPr>
            </w:pPr>
            <w:r w:rsidRPr="004D59E1">
              <w:rPr>
                <w:sz w:val="22"/>
                <w:szCs w:val="22"/>
                <w:lang w:val="ru-RU"/>
              </w:rPr>
              <w:t xml:space="preserve">Секретариат рассылает опубликованный отчет обо всех решениях Комитета всемирного наследия всем государствам - сторонам </w:t>
            </w:r>
            <w:r w:rsidRPr="004D59E1">
              <w:rPr>
                <w:i/>
                <w:sz w:val="22"/>
                <w:szCs w:val="22"/>
                <w:lang w:val="ru-RU"/>
              </w:rPr>
              <w:t>Конвенции</w:t>
            </w:r>
            <w:r w:rsidRPr="004D59E1">
              <w:rPr>
                <w:sz w:val="22"/>
                <w:szCs w:val="22"/>
                <w:lang w:val="ru-RU"/>
              </w:rPr>
              <w:t>.</w:t>
            </w:r>
          </w:p>
        </w:tc>
        <w:tc>
          <w:tcPr>
            <w:tcW w:w="1134" w:type="dxa"/>
          </w:tcPr>
          <w:p w14:paraId="3958C7EE" w14:textId="080968CC" w:rsidR="00D3787A" w:rsidRPr="004D59E1" w:rsidRDefault="00D3787A" w:rsidP="004D59E1">
            <w:pPr>
              <w:spacing w:after="200"/>
              <w:jc w:val="both"/>
              <w:rPr>
                <w:sz w:val="22"/>
                <w:szCs w:val="22"/>
                <w:lang w:val="ru-RU"/>
              </w:rPr>
            </w:pPr>
          </w:p>
        </w:tc>
      </w:tr>
    </w:tbl>
    <w:p w14:paraId="3A936746" w14:textId="77777777" w:rsidR="00431E58" w:rsidRPr="00EB6541" w:rsidRDefault="00431E58" w:rsidP="004C2610">
      <w:pPr>
        <w:spacing w:line="360" w:lineRule="auto"/>
        <w:rPr>
          <w:sz w:val="22"/>
          <w:szCs w:val="28"/>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5"/>
        <w:gridCol w:w="33"/>
        <w:gridCol w:w="3456"/>
      </w:tblGrid>
      <w:tr w:rsidR="00A56EF5" w:rsidRPr="009A0714" w14:paraId="60E550F5" w14:textId="77777777" w:rsidTr="00A443C2">
        <w:tc>
          <w:tcPr>
            <w:tcW w:w="10314" w:type="dxa"/>
            <w:gridSpan w:val="3"/>
            <w:tcBorders>
              <w:top w:val="nil"/>
              <w:left w:val="nil"/>
              <w:bottom w:val="nil"/>
              <w:right w:val="nil"/>
            </w:tcBorders>
            <w:shd w:val="clear" w:color="auto" w:fill="auto"/>
          </w:tcPr>
          <w:p w14:paraId="456F7B98" w14:textId="209F8D7A" w:rsidR="00A56EF5" w:rsidRPr="00EB6541" w:rsidRDefault="00A56EF5" w:rsidP="001145F3">
            <w:pPr>
              <w:keepNext/>
              <w:keepLines/>
              <w:spacing w:before="360" w:after="360"/>
              <w:ind w:left="720" w:hanging="720"/>
              <w:jc w:val="both"/>
              <w:rPr>
                <w:b/>
                <w:sz w:val="22"/>
                <w:szCs w:val="28"/>
                <w:lang w:val="ru-RU"/>
              </w:rPr>
            </w:pPr>
            <w:r w:rsidRPr="004D59E1">
              <w:rPr>
                <w:b/>
                <w:spacing w:val="-3"/>
                <w:sz w:val="22"/>
                <w:szCs w:val="22"/>
              </w:rPr>
              <w:lastRenderedPageBreak/>
              <w:t>IV</w:t>
            </w:r>
            <w:r w:rsidRPr="004D59E1">
              <w:rPr>
                <w:b/>
                <w:spacing w:val="-3"/>
                <w:sz w:val="22"/>
                <w:szCs w:val="22"/>
                <w:lang w:val="ru-RU"/>
              </w:rPr>
              <w:t>.</w:t>
            </w:r>
            <w:r w:rsidRPr="004D59E1">
              <w:rPr>
                <w:b/>
                <w:spacing w:val="-3"/>
                <w:sz w:val="22"/>
                <w:szCs w:val="22"/>
                <w:lang w:val="ru-RU"/>
              </w:rPr>
              <w:tab/>
              <w:t>ПРОЦЕСС МОНИТОРИНГА СОСТОЯНИЯ СОХРАННОСТИ ОБЪЕКТОВ ВСЕМИРНОГО НАСЛЕДИЯ</w:t>
            </w:r>
          </w:p>
        </w:tc>
      </w:tr>
      <w:tr w:rsidR="00431E58" w:rsidRPr="00E135E2" w14:paraId="3FAACC5F" w14:textId="77777777" w:rsidTr="004D59E1">
        <w:tc>
          <w:tcPr>
            <w:tcW w:w="6825" w:type="dxa"/>
            <w:tcBorders>
              <w:top w:val="nil"/>
              <w:left w:val="nil"/>
              <w:bottom w:val="nil"/>
              <w:right w:val="nil"/>
            </w:tcBorders>
          </w:tcPr>
          <w:p w14:paraId="67797256" w14:textId="2403413C" w:rsidR="00431E58" w:rsidRPr="00E135E2" w:rsidRDefault="00D30BBE" w:rsidP="004D59E1">
            <w:pPr>
              <w:spacing w:before="360" w:after="200"/>
              <w:ind w:left="720" w:hanging="720"/>
              <w:jc w:val="both"/>
              <w:rPr>
                <w:b/>
                <w:spacing w:val="-3"/>
                <w:sz w:val="28"/>
                <w:szCs w:val="28"/>
              </w:rPr>
            </w:pPr>
            <w:r w:rsidRPr="004D59E1">
              <w:rPr>
                <w:b/>
                <w:spacing w:val="-3"/>
                <w:sz w:val="22"/>
                <w:szCs w:val="22"/>
              </w:rPr>
              <w:t>IV.</w:t>
            </w:r>
            <w:r w:rsidR="003F7A91" w:rsidRPr="004D59E1">
              <w:rPr>
                <w:b/>
                <w:spacing w:val="-3"/>
                <w:sz w:val="22"/>
                <w:szCs w:val="22"/>
              </w:rPr>
              <w:t>A</w:t>
            </w:r>
            <w:r w:rsidR="00431E58" w:rsidRPr="004D59E1">
              <w:rPr>
                <w:b/>
                <w:spacing w:val="-3"/>
                <w:sz w:val="22"/>
                <w:szCs w:val="22"/>
              </w:rPr>
              <w:tab/>
            </w:r>
            <w:r w:rsidR="00993C06" w:rsidRPr="004D59E1">
              <w:rPr>
                <w:b/>
                <w:spacing w:val="-3"/>
                <w:sz w:val="22"/>
                <w:szCs w:val="22"/>
                <w:lang w:val="ru-RU"/>
              </w:rPr>
              <w:t>Реагирующий мониторинг</w:t>
            </w:r>
            <w:r w:rsidR="00431E58" w:rsidRPr="004D59E1">
              <w:rPr>
                <w:b/>
                <w:spacing w:val="-3"/>
                <w:sz w:val="22"/>
                <w:szCs w:val="22"/>
              </w:rPr>
              <w:t xml:space="preserve"> </w:t>
            </w:r>
          </w:p>
        </w:tc>
        <w:tc>
          <w:tcPr>
            <w:tcW w:w="3489" w:type="dxa"/>
            <w:gridSpan w:val="2"/>
            <w:tcBorders>
              <w:top w:val="nil"/>
              <w:left w:val="nil"/>
              <w:bottom w:val="nil"/>
              <w:right w:val="nil"/>
            </w:tcBorders>
          </w:tcPr>
          <w:p w14:paraId="39244654" w14:textId="77777777" w:rsidR="00431E58" w:rsidRPr="00EB6541" w:rsidRDefault="00431E58" w:rsidP="004C2610">
            <w:pPr>
              <w:pStyle w:val="FootnoteText"/>
              <w:spacing w:line="360" w:lineRule="auto"/>
              <w:rPr>
                <w:b/>
                <w:sz w:val="22"/>
                <w:szCs w:val="28"/>
                <w:lang w:val="en-US"/>
              </w:rPr>
            </w:pPr>
          </w:p>
        </w:tc>
      </w:tr>
      <w:tr w:rsidR="00431E58" w:rsidRPr="00A443C2" w14:paraId="24608B6F" w14:textId="77777777" w:rsidTr="004D59E1">
        <w:tc>
          <w:tcPr>
            <w:tcW w:w="6825" w:type="dxa"/>
            <w:tcBorders>
              <w:top w:val="nil"/>
              <w:left w:val="nil"/>
              <w:bottom w:val="nil"/>
              <w:right w:val="nil"/>
            </w:tcBorders>
          </w:tcPr>
          <w:p w14:paraId="44080B90" w14:textId="2BEA7251" w:rsidR="00431E58" w:rsidRPr="00A443C2" w:rsidRDefault="00431E58" w:rsidP="00A443C2">
            <w:pPr>
              <w:keepNext/>
              <w:keepLines/>
              <w:spacing w:before="240" w:after="200"/>
              <w:ind w:left="562" w:hanging="562"/>
              <w:jc w:val="both"/>
              <w:rPr>
                <w:sz w:val="28"/>
                <w:szCs w:val="28"/>
              </w:rPr>
            </w:pPr>
            <w:r w:rsidRPr="00A443C2">
              <w:rPr>
                <w:bCs/>
                <w:sz w:val="22"/>
                <w:szCs w:val="22"/>
              </w:rPr>
              <w:tab/>
            </w:r>
            <w:r w:rsidR="00115A0C" w:rsidRPr="00A443C2">
              <w:rPr>
                <w:sz w:val="22"/>
                <w:szCs w:val="22"/>
                <w:u w:val="single"/>
                <w:lang w:val="ru-RU"/>
              </w:rPr>
              <w:t>Определение Реагирующего мониторинга</w:t>
            </w:r>
          </w:p>
        </w:tc>
        <w:tc>
          <w:tcPr>
            <w:tcW w:w="3489" w:type="dxa"/>
            <w:gridSpan w:val="2"/>
            <w:tcBorders>
              <w:top w:val="nil"/>
              <w:left w:val="nil"/>
              <w:bottom w:val="nil"/>
              <w:right w:val="nil"/>
            </w:tcBorders>
          </w:tcPr>
          <w:p w14:paraId="03B07AB8" w14:textId="77777777" w:rsidR="00431E58" w:rsidRPr="00A443C2" w:rsidRDefault="00431E58" w:rsidP="00A443C2">
            <w:pPr>
              <w:keepNext/>
              <w:keepLines/>
              <w:spacing w:line="360" w:lineRule="auto"/>
              <w:rPr>
                <w:sz w:val="22"/>
                <w:szCs w:val="28"/>
              </w:rPr>
            </w:pPr>
          </w:p>
        </w:tc>
      </w:tr>
      <w:tr w:rsidR="00431E58" w:rsidRPr="00B54D43" w14:paraId="254B8066" w14:textId="77777777" w:rsidTr="004D59E1">
        <w:tc>
          <w:tcPr>
            <w:tcW w:w="6825" w:type="dxa"/>
            <w:tcBorders>
              <w:top w:val="nil"/>
              <w:left w:val="nil"/>
              <w:bottom w:val="nil"/>
              <w:right w:val="nil"/>
            </w:tcBorders>
          </w:tcPr>
          <w:p w14:paraId="2F606254" w14:textId="63E81BD6" w:rsidR="0024493A" w:rsidRPr="004D59E1" w:rsidRDefault="00C23E70" w:rsidP="00C065F0">
            <w:pPr>
              <w:pStyle w:val="ListParagraph"/>
              <w:numPr>
                <w:ilvl w:val="0"/>
                <w:numId w:val="8"/>
              </w:numPr>
              <w:autoSpaceDE w:val="0"/>
              <w:autoSpaceDN w:val="0"/>
              <w:adjustRightInd w:val="0"/>
              <w:spacing w:after="200"/>
              <w:ind w:left="709"/>
              <w:jc w:val="both"/>
              <w:rPr>
                <w:bCs/>
                <w:sz w:val="22"/>
                <w:szCs w:val="28"/>
                <w:lang w:val="ru-RU"/>
              </w:rPr>
            </w:pPr>
            <w:r w:rsidRPr="004D59E1">
              <w:rPr>
                <w:rFonts w:eastAsia="TimesNewRoman"/>
                <w:sz w:val="22"/>
                <w:szCs w:val="28"/>
                <w:lang w:val="ru-RU" w:eastAsia="en-US"/>
              </w:rPr>
              <w:t>Реагирующий мониторинг представляет собой отчеты по состоянию сохранности определенных объектов всемирного наследия, подверженных риску, которые составляются для Комитета Секретариатом, другими секторами ЮНЕСКО и Консультативными органами.</w:t>
            </w:r>
            <w:r w:rsidR="004034B3" w:rsidRPr="004D59E1">
              <w:rPr>
                <w:rFonts w:eastAsia="TimesNewRoman"/>
                <w:sz w:val="22"/>
                <w:szCs w:val="28"/>
                <w:lang w:val="ru-RU" w:eastAsia="en-US"/>
              </w:rPr>
              <w:t xml:space="preserve"> </w:t>
            </w:r>
            <w:r w:rsidR="00115A0C" w:rsidRPr="004D59E1">
              <w:rPr>
                <w:rFonts w:eastAsia="TimesNewRoman"/>
                <w:sz w:val="22"/>
                <w:szCs w:val="28"/>
                <w:lang w:val="ru-RU" w:eastAsia="en-US"/>
              </w:rPr>
              <w:t xml:space="preserve">Для этого, при каждом случае возникновения исключительных обстоятельств или проведения работ, которые могут </w:t>
            </w:r>
            <w:r w:rsidR="002A3362" w:rsidRPr="004D59E1">
              <w:rPr>
                <w:rFonts w:eastAsia="TimesNewRoman"/>
                <w:sz w:val="22"/>
                <w:szCs w:val="28"/>
                <w:lang w:val="ru-RU" w:eastAsia="en-US"/>
              </w:rPr>
              <w:t>оказать воздействие</w:t>
            </w:r>
            <w:r w:rsidR="00115A0C" w:rsidRPr="004D59E1">
              <w:rPr>
                <w:rFonts w:eastAsia="TimesNewRoman"/>
                <w:sz w:val="22"/>
                <w:szCs w:val="28"/>
                <w:lang w:val="ru-RU" w:eastAsia="en-US"/>
              </w:rPr>
              <w:t xml:space="preserve"> на </w:t>
            </w:r>
            <w:r w:rsidR="0024493A" w:rsidRPr="004D59E1">
              <w:rPr>
                <w:rFonts w:eastAsia="TimesNewRoman"/>
                <w:sz w:val="22"/>
                <w:szCs w:val="28"/>
                <w:lang w:val="ru-RU" w:eastAsia="en-US"/>
              </w:rPr>
              <w:t xml:space="preserve">выдающуюся универсальную </w:t>
            </w:r>
            <w:r w:rsidR="002A3362" w:rsidRPr="004D59E1">
              <w:rPr>
                <w:rFonts w:eastAsia="TimesNewRoman"/>
                <w:sz w:val="22"/>
                <w:szCs w:val="28"/>
                <w:lang w:val="ru-RU" w:eastAsia="en-US"/>
              </w:rPr>
              <w:t>ценност</w:t>
            </w:r>
            <w:r w:rsidR="0024493A" w:rsidRPr="004D59E1">
              <w:rPr>
                <w:rFonts w:eastAsia="TimesNewRoman"/>
                <w:sz w:val="22"/>
                <w:szCs w:val="28"/>
                <w:lang w:val="ru-RU" w:eastAsia="en-US"/>
              </w:rPr>
              <w:t>ь</w:t>
            </w:r>
            <w:r w:rsidR="002A3362" w:rsidRPr="004D59E1">
              <w:rPr>
                <w:rFonts w:eastAsia="TimesNewRoman"/>
                <w:sz w:val="22"/>
                <w:szCs w:val="28"/>
                <w:lang w:val="ru-RU" w:eastAsia="en-US"/>
              </w:rPr>
              <w:t xml:space="preserve"> </w:t>
            </w:r>
            <w:r w:rsidR="0024493A" w:rsidRPr="004D59E1">
              <w:rPr>
                <w:rFonts w:eastAsia="TimesNewRoman"/>
                <w:sz w:val="22"/>
                <w:szCs w:val="28"/>
                <w:lang w:val="ru-RU" w:eastAsia="en-US"/>
              </w:rPr>
              <w:t xml:space="preserve">объекта </w:t>
            </w:r>
            <w:r w:rsidR="002A3362" w:rsidRPr="004D59E1">
              <w:rPr>
                <w:rFonts w:eastAsia="TimesNewRoman"/>
                <w:sz w:val="22"/>
                <w:szCs w:val="28"/>
                <w:lang w:val="ru-RU" w:eastAsia="en-US"/>
              </w:rPr>
              <w:t>или состояние его сохранности</w:t>
            </w:r>
            <w:r w:rsidR="00115A0C" w:rsidRPr="004D59E1">
              <w:rPr>
                <w:rFonts w:eastAsia="TimesNewRoman"/>
                <w:sz w:val="22"/>
                <w:szCs w:val="28"/>
                <w:lang w:val="ru-RU" w:eastAsia="en-US"/>
              </w:rPr>
              <w:t xml:space="preserve">, государства </w:t>
            </w:r>
            <w:r w:rsidR="002B39D4" w:rsidRPr="004D59E1">
              <w:rPr>
                <w:rFonts w:eastAsia="TimesNewRoman"/>
                <w:sz w:val="22"/>
                <w:szCs w:val="28"/>
                <w:lang w:val="ru-RU" w:eastAsia="en-US"/>
              </w:rPr>
              <w:t>–</w:t>
            </w:r>
            <w:r w:rsidR="00115A0C" w:rsidRPr="004D59E1">
              <w:rPr>
                <w:rFonts w:eastAsia="TimesNewRoman"/>
                <w:sz w:val="22"/>
                <w:szCs w:val="28"/>
                <w:lang w:val="ru-RU" w:eastAsia="en-US"/>
              </w:rPr>
              <w:t xml:space="preserve"> стороны </w:t>
            </w:r>
            <w:r w:rsidR="00115A0C" w:rsidRPr="004D59E1">
              <w:rPr>
                <w:rFonts w:eastAsia="TimesNewRoman"/>
                <w:i/>
                <w:sz w:val="22"/>
                <w:szCs w:val="28"/>
                <w:lang w:val="ru-RU" w:eastAsia="en-US"/>
              </w:rPr>
              <w:t>Конвенции</w:t>
            </w:r>
            <w:r w:rsidR="00115A0C" w:rsidRPr="004D59E1">
              <w:rPr>
                <w:rFonts w:eastAsia="TimesNewRoman"/>
                <w:sz w:val="22"/>
                <w:szCs w:val="28"/>
                <w:lang w:val="ru-RU" w:eastAsia="en-US"/>
              </w:rPr>
              <w:t xml:space="preserve"> представляют специальные отчеты и </w:t>
            </w:r>
            <w:r w:rsidR="0024493A" w:rsidRPr="004D59E1">
              <w:rPr>
                <w:rFonts w:eastAsia="TimesNewRoman"/>
                <w:sz w:val="22"/>
                <w:szCs w:val="28"/>
                <w:lang w:val="ru-RU" w:eastAsia="en-US"/>
              </w:rPr>
              <w:t>оценки</w:t>
            </w:r>
            <w:r w:rsidR="00115A0C" w:rsidRPr="004D59E1">
              <w:rPr>
                <w:rFonts w:eastAsia="TimesNewRoman"/>
                <w:sz w:val="22"/>
                <w:szCs w:val="28"/>
                <w:lang w:val="ru-RU" w:eastAsia="en-US"/>
              </w:rPr>
              <w:t xml:space="preserve"> воздействия.</w:t>
            </w:r>
            <w:r w:rsidR="002A3362" w:rsidRPr="004D59E1">
              <w:rPr>
                <w:sz w:val="20"/>
                <w:lang w:val="ru-RU"/>
              </w:rPr>
              <w:t xml:space="preserve"> </w:t>
            </w:r>
            <w:r w:rsidR="0024493A" w:rsidRPr="004D59E1">
              <w:rPr>
                <w:rFonts w:eastAsia="TimesNewRoman"/>
                <w:sz w:val="22"/>
                <w:szCs w:val="28"/>
                <w:lang w:val="ru-RU" w:eastAsia="en-US"/>
              </w:rPr>
              <w:t xml:space="preserve">Реагирующий мониторинг также предусмотрен для объектов, включенных или подлежащих включению в Список всемирного наследия, находящегося под угрозой, в соответствии с пунктами </w:t>
            </w:r>
            <w:r w:rsidR="0024493A" w:rsidRPr="004D59E1">
              <w:rPr>
                <w:sz w:val="20"/>
              </w:rPr>
              <w:fldChar w:fldCharType="begin"/>
            </w:r>
            <w:r w:rsidR="0024493A" w:rsidRPr="004D59E1">
              <w:rPr>
                <w:sz w:val="20"/>
                <w:lang w:val="ru-RU"/>
              </w:rPr>
              <w:instrText xml:space="preserve"> </w:instrText>
            </w:r>
            <w:r w:rsidR="0024493A" w:rsidRPr="004D59E1">
              <w:rPr>
                <w:sz w:val="20"/>
              </w:rPr>
              <w:instrText>REF</w:instrText>
            </w:r>
            <w:r w:rsidR="0024493A" w:rsidRPr="004D59E1">
              <w:rPr>
                <w:sz w:val="20"/>
                <w:lang w:val="ru-RU"/>
              </w:rPr>
              <w:instrText xml:space="preserve"> _</w:instrText>
            </w:r>
            <w:r w:rsidR="0024493A" w:rsidRPr="004D59E1">
              <w:rPr>
                <w:sz w:val="20"/>
              </w:rPr>
              <w:instrText>Ref</w:instrText>
            </w:r>
            <w:r w:rsidR="0024493A" w:rsidRPr="004D59E1">
              <w:rPr>
                <w:sz w:val="20"/>
                <w:lang w:val="ru-RU"/>
              </w:rPr>
              <w:instrText>369011739 \</w:instrText>
            </w:r>
            <w:r w:rsidR="0024493A" w:rsidRPr="004D59E1">
              <w:rPr>
                <w:sz w:val="20"/>
              </w:rPr>
              <w:instrText>r</w:instrText>
            </w:r>
            <w:r w:rsidR="0024493A" w:rsidRPr="004D59E1">
              <w:rPr>
                <w:sz w:val="20"/>
                <w:lang w:val="ru-RU"/>
              </w:rPr>
              <w:instrText xml:space="preserve"> \</w:instrText>
            </w:r>
            <w:r w:rsidR="0024493A" w:rsidRPr="004D59E1">
              <w:rPr>
                <w:sz w:val="20"/>
              </w:rPr>
              <w:instrText>h</w:instrText>
            </w:r>
            <w:r w:rsidR="0024493A" w:rsidRPr="004D59E1">
              <w:rPr>
                <w:sz w:val="20"/>
                <w:lang w:val="ru-RU"/>
              </w:rPr>
              <w:instrText xml:space="preserve">  \* </w:instrText>
            </w:r>
            <w:r w:rsidR="0024493A" w:rsidRPr="004D59E1">
              <w:rPr>
                <w:sz w:val="20"/>
              </w:rPr>
              <w:instrText>MERGEFORMAT</w:instrText>
            </w:r>
            <w:r w:rsidR="0024493A" w:rsidRPr="004D59E1">
              <w:rPr>
                <w:sz w:val="20"/>
                <w:lang w:val="ru-RU"/>
              </w:rPr>
              <w:instrText xml:space="preserve"> </w:instrText>
            </w:r>
            <w:r w:rsidR="0024493A" w:rsidRPr="004D59E1">
              <w:rPr>
                <w:sz w:val="20"/>
              </w:rPr>
            </w:r>
            <w:r w:rsidR="0024493A" w:rsidRPr="004D59E1">
              <w:rPr>
                <w:sz w:val="20"/>
              </w:rPr>
              <w:fldChar w:fldCharType="separate"/>
            </w:r>
            <w:r w:rsidR="00D5347D" w:rsidRPr="00D5347D">
              <w:rPr>
                <w:rFonts w:eastAsia="TimesNewRoman"/>
                <w:sz w:val="22"/>
                <w:szCs w:val="28"/>
                <w:lang w:val="ru-RU" w:eastAsia="en-US"/>
              </w:rPr>
              <w:t>177</w:t>
            </w:r>
            <w:r w:rsidR="0024493A" w:rsidRPr="004D59E1">
              <w:rPr>
                <w:sz w:val="20"/>
              </w:rPr>
              <w:fldChar w:fldCharType="end"/>
            </w:r>
            <w:r w:rsidR="0024493A" w:rsidRPr="004D59E1">
              <w:rPr>
                <w:rFonts w:eastAsia="TimesNewRoman"/>
                <w:sz w:val="22"/>
                <w:szCs w:val="28"/>
                <w:lang w:val="ru-RU" w:eastAsia="en-US"/>
              </w:rPr>
              <w:t xml:space="preserve">-191, а также в процедуре окончательного исключения объектов из Списка всемирного наследия, в соответствии с пунктами </w:t>
            </w:r>
            <w:r w:rsidR="0024493A" w:rsidRPr="004D59E1">
              <w:rPr>
                <w:sz w:val="20"/>
              </w:rPr>
              <w:fldChar w:fldCharType="begin"/>
            </w:r>
            <w:r w:rsidR="0024493A" w:rsidRPr="004D59E1">
              <w:rPr>
                <w:sz w:val="20"/>
                <w:lang w:val="ru-RU"/>
              </w:rPr>
              <w:instrText xml:space="preserve"> </w:instrText>
            </w:r>
            <w:r w:rsidR="0024493A" w:rsidRPr="004D59E1">
              <w:rPr>
                <w:sz w:val="20"/>
              </w:rPr>
              <w:instrText>REF</w:instrText>
            </w:r>
            <w:r w:rsidR="0024493A" w:rsidRPr="004D59E1">
              <w:rPr>
                <w:sz w:val="20"/>
                <w:lang w:val="ru-RU"/>
              </w:rPr>
              <w:instrText xml:space="preserve"> _</w:instrText>
            </w:r>
            <w:r w:rsidR="0024493A" w:rsidRPr="004D59E1">
              <w:rPr>
                <w:sz w:val="20"/>
              </w:rPr>
              <w:instrText>Ref</w:instrText>
            </w:r>
            <w:r w:rsidR="0024493A" w:rsidRPr="004D59E1">
              <w:rPr>
                <w:sz w:val="20"/>
                <w:lang w:val="ru-RU"/>
              </w:rPr>
              <w:instrText>369012560 \</w:instrText>
            </w:r>
            <w:r w:rsidR="0024493A" w:rsidRPr="004D59E1">
              <w:rPr>
                <w:sz w:val="20"/>
              </w:rPr>
              <w:instrText>r</w:instrText>
            </w:r>
            <w:r w:rsidR="0024493A" w:rsidRPr="004D59E1">
              <w:rPr>
                <w:sz w:val="20"/>
                <w:lang w:val="ru-RU"/>
              </w:rPr>
              <w:instrText xml:space="preserve"> \</w:instrText>
            </w:r>
            <w:r w:rsidR="0024493A" w:rsidRPr="004D59E1">
              <w:rPr>
                <w:sz w:val="20"/>
              </w:rPr>
              <w:instrText>h</w:instrText>
            </w:r>
            <w:r w:rsidR="0024493A" w:rsidRPr="004D59E1">
              <w:rPr>
                <w:sz w:val="20"/>
                <w:lang w:val="ru-RU"/>
              </w:rPr>
              <w:instrText xml:space="preserve">  \* </w:instrText>
            </w:r>
            <w:r w:rsidR="0024493A" w:rsidRPr="004D59E1">
              <w:rPr>
                <w:sz w:val="20"/>
              </w:rPr>
              <w:instrText>MERGEFORMAT</w:instrText>
            </w:r>
            <w:r w:rsidR="0024493A" w:rsidRPr="004D59E1">
              <w:rPr>
                <w:sz w:val="20"/>
                <w:lang w:val="ru-RU"/>
              </w:rPr>
              <w:instrText xml:space="preserve"> </w:instrText>
            </w:r>
            <w:r w:rsidR="0024493A" w:rsidRPr="004D59E1">
              <w:rPr>
                <w:sz w:val="20"/>
              </w:rPr>
            </w:r>
            <w:r w:rsidR="0024493A" w:rsidRPr="004D59E1">
              <w:rPr>
                <w:sz w:val="20"/>
              </w:rPr>
              <w:fldChar w:fldCharType="separate"/>
            </w:r>
            <w:r w:rsidR="00D5347D" w:rsidRPr="00D5347D">
              <w:rPr>
                <w:rFonts w:eastAsia="TimesNewRoman"/>
                <w:sz w:val="22"/>
                <w:szCs w:val="28"/>
                <w:lang w:val="ru-RU" w:eastAsia="en-US"/>
              </w:rPr>
              <w:t>192</w:t>
            </w:r>
            <w:r w:rsidR="0024493A" w:rsidRPr="004D59E1">
              <w:rPr>
                <w:sz w:val="20"/>
              </w:rPr>
              <w:fldChar w:fldCharType="end"/>
            </w:r>
            <w:r w:rsidR="0024493A" w:rsidRPr="004D59E1">
              <w:rPr>
                <w:rFonts w:eastAsia="TimesNewRoman"/>
                <w:sz w:val="22"/>
                <w:szCs w:val="28"/>
                <w:lang w:val="ru-RU" w:eastAsia="en-US"/>
              </w:rPr>
              <w:t>-198.</w:t>
            </w:r>
          </w:p>
          <w:p w14:paraId="2FAC3D03" w14:textId="3CFC2480" w:rsidR="0010513C" w:rsidRPr="004D59E1" w:rsidRDefault="002A3362" w:rsidP="004D59E1">
            <w:pPr>
              <w:autoSpaceDE w:val="0"/>
              <w:autoSpaceDN w:val="0"/>
              <w:adjustRightInd w:val="0"/>
              <w:spacing w:after="200"/>
              <w:ind w:left="709"/>
              <w:jc w:val="both"/>
              <w:rPr>
                <w:sz w:val="22"/>
                <w:szCs w:val="28"/>
                <w:lang w:val="ru-RU"/>
              </w:rPr>
            </w:pPr>
            <w:r w:rsidRPr="004D59E1">
              <w:rPr>
                <w:sz w:val="22"/>
                <w:szCs w:val="28"/>
                <w:lang w:val="ru-RU"/>
              </w:rPr>
              <w:t>Эти отчеты представляются в Центр всемирного наследия через Секретариат в стандартном формате, изложенном в Приложении 13, на английском или французском языках:</w:t>
            </w:r>
          </w:p>
          <w:p w14:paraId="7DAD6DAF" w14:textId="77777777" w:rsidR="0010513C" w:rsidRPr="004D59E1" w:rsidRDefault="0010513C" w:rsidP="00C065F0">
            <w:pPr>
              <w:pStyle w:val="ListParagraph"/>
              <w:numPr>
                <w:ilvl w:val="2"/>
                <w:numId w:val="8"/>
              </w:numPr>
              <w:autoSpaceDE w:val="0"/>
              <w:autoSpaceDN w:val="0"/>
              <w:adjustRightInd w:val="0"/>
              <w:spacing w:after="160"/>
              <w:ind w:left="1138" w:hanging="461"/>
              <w:jc w:val="both"/>
              <w:rPr>
                <w:rFonts w:eastAsia="TimesNewRoman"/>
                <w:sz w:val="22"/>
                <w:szCs w:val="28"/>
                <w:lang w:val="ru-RU" w:eastAsia="en-US"/>
              </w:rPr>
            </w:pPr>
            <w:r w:rsidRPr="004D59E1">
              <w:rPr>
                <w:sz w:val="22"/>
                <w:szCs w:val="28"/>
                <w:lang w:val="ru-RU"/>
              </w:rPr>
              <w:t>до 1 декабр</w:t>
            </w:r>
            <w:r w:rsidR="00754C80" w:rsidRPr="004D59E1">
              <w:rPr>
                <w:sz w:val="22"/>
                <w:szCs w:val="28"/>
                <w:lang w:val="ru-RU"/>
              </w:rPr>
              <w:t>я года, предшествующего проверке</w:t>
            </w:r>
            <w:r w:rsidRPr="004D59E1">
              <w:rPr>
                <w:sz w:val="22"/>
                <w:szCs w:val="28"/>
                <w:lang w:val="ru-RU"/>
              </w:rPr>
              <w:t xml:space="preserve"> объекта Комитетом – для объектов, включенных в Список всемирного наследия</w:t>
            </w:r>
          </w:p>
          <w:p w14:paraId="3107D8E1" w14:textId="187989CF" w:rsidR="00431E58" w:rsidRPr="00E135E2" w:rsidRDefault="0010513C" w:rsidP="00C065F0">
            <w:pPr>
              <w:pStyle w:val="ListParagraph"/>
              <w:numPr>
                <w:ilvl w:val="2"/>
                <w:numId w:val="8"/>
              </w:numPr>
              <w:autoSpaceDE w:val="0"/>
              <w:autoSpaceDN w:val="0"/>
              <w:adjustRightInd w:val="0"/>
              <w:spacing w:after="160"/>
              <w:ind w:left="1138" w:hanging="461"/>
              <w:jc w:val="both"/>
              <w:rPr>
                <w:lang w:val="ru-RU"/>
              </w:rPr>
            </w:pPr>
            <w:r w:rsidRPr="004D59E1">
              <w:rPr>
                <w:sz w:val="22"/>
                <w:szCs w:val="28"/>
                <w:lang w:val="ru-RU"/>
              </w:rPr>
              <w:t>до 1 февраля года, в котором осуществляется проверка объекта Комитетом – для объекто</w:t>
            </w:r>
            <w:r w:rsidR="00754C80" w:rsidRPr="004D59E1">
              <w:rPr>
                <w:sz w:val="22"/>
                <w:szCs w:val="28"/>
                <w:lang w:val="ru-RU"/>
              </w:rPr>
              <w:t>в, включенных в Список всемирного наследия, находящего</w:t>
            </w:r>
            <w:r w:rsidRPr="004D59E1">
              <w:rPr>
                <w:sz w:val="22"/>
                <w:szCs w:val="28"/>
                <w:lang w:val="ru-RU"/>
              </w:rPr>
              <w:t>ся под угрозой, а также для специальных случаев крайней необходимости.</w:t>
            </w:r>
          </w:p>
        </w:tc>
        <w:tc>
          <w:tcPr>
            <w:tcW w:w="3489" w:type="dxa"/>
            <w:gridSpan w:val="2"/>
            <w:tcBorders>
              <w:top w:val="nil"/>
              <w:left w:val="nil"/>
              <w:bottom w:val="nil"/>
              <w:right w:val="nil"/>
            </w:tcBorders>
          </w:tcPr>
          <w:p w14:paraId="615C1982" w14:textId="182F2646" w:rsidR="00431E58" w:rsidRPr="00EB6541" w:rsidRDefault="0024493A" w:rsidP="004C2610">
            <w:pPr>
              <w:spacing w:line="360" w:lineRule="auto"/>
              <w:rPr>
                <w:b/>
                <w:sz w:val="22"/>
                <w:szCs w:val="28"/>
                <w:lang w:val="ru-RU"/>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A443C2" w14:paraId="78F19FC9" w14:textId="77777777" w:rsidTr="004D59E1">
        <w:tc>
          <w:tcPr>
            <w:tcW w:w="6825" w:type="dxa"/>
            <w:tcBorders>
              <w:top w:val="nil"/>
              <w:left w:val="nil"/>
              <w:bottom w:val="nil"/>
              <w:right w:val="nil"/>
            </w:tcBorders>
          </w:tcPr>
          <w:p w14:paraId="24721CF0" w14:textId="63DBFB15" w:rsidR="00431E58" w:rsidRPr="00A443C2" w:rsidRDefault="00431E58" w:rsidP="00A443C2">
            <w:pPr>
              <w:keepNext/>
              <w:keepLines/>
              <w:adjustRightInd w:val="0"/>
              <w:spacing w:before="240" w:after="200"/>
              <w:ind w:left="562" w:hanging="562"/>
              <w:jc w:val="both"/>
              <w:rPr>
                <w:strike/>
                <w:sz w:val="28"/>
                <w:szCs w:val="28"/>
              </w:rPr>
            </w:pPr>
            <w:r w:rsidRPr="00A443C2">
              <w:rPr>
                <w:bCs/>
                <w:spacing w:val="-3"/>
                <w:sz w:val="22"/>
                <w:szCs w:val="22"/>
                <w:lang w:val="ru-RU"/>
              </w:rPr>
              <w:tab/>
            </w:r>
            <w:r w:rsidR="00115A0C" w:rsidRPr="00A443C2">
              <w:rPr>
                <w:spacing w:val="-3"/>
                <w:sz w:val="22"/>
                <w:szCs w:val="22"/>
                <w:u w:val="single"/>
                <w:lang w:val="ru-RU"/>
              </w:rPr>
              <w:t>Цель Реагирующего мониторинга</w:t>
            </w:r>
            <w:r w:rsidRPr="00A443C2">
              <w:rPr>
                <w:spacing w:val="-3"/>
                <w:sz w:val="22"/>
                <w:szCs w:val="22"/>
                <w:u w:val="single"/>
              </w:rPr>
              <w:t xml:space="preserve"> </w:t>
            </w:r>
          </w:p>
        </w:tc>
        <w:tc>
          <w:tcPr>
            <w:tcW w:w="3489" w:type="dxa"/>
            <w:gridSpan w:val="2"/>
            <w:tcBorders>
              <w:top w:val="nil"/>
              <w:left w:val="nil"/>
              <w:bottom w:val="nil"/>
              <w:right w:val="nil"/>
            </w:tcBorders>
          </w:tcPr>
          <w:p w14:paraId="48CCEECA" w14:textId="77777777" w:rsidR="00431E58" w:rsidRPr="00A443C2" w:rsidRDefault="00431E58" w:rsidP="00A443C2">
            <w:pPr>
              <w:keepNext/>
              <w:keepLines/>
              <w:spacing w:line="360" w:lineRule="auto"/>
              <w:rPr>
                <w:sz w:val="22"/>
                <w:szCs w:val="28"/>
              </w:rPr>
            </w:pPr>
          </w:p>
        </w:tc>
      </w:tr>
      <w:tr w:rsidR="004034B3" w:rsidRPr="009A0714" w14:paraId="310E2C2D" w14:textId="77777777" w:rsidTr="004D59E1">
        <w:tc>
          <w:tcPr>
            <w:tcW w:w="6825" w:type="dxa"/>
            <w:tcBorders>
              <w:top w:val="nil"/>
              <w:left w:val="nil"/>
              <w:bottom w:val="nil"/>
              <w:right w:val="nil"/>
            </w:tcBorders>
          </w:tcPr>
          <w:p w14:paraId="55FD1E49" w14:textId="093C428D" w:rsidR="004034B3" w:rsidRPr="00EB6541" w:rsidRDefault="004034B3" w:rsidP="00C065F0">
            <w:pPr>
              <w:keepLines/>
              <w:numPr>
                <w:ilvl w:val="0"/>
                <w:numId w:val="8"/>
              </w:numPr>
              <w:autoSpaceDE w:val="0"/>
              <w:autoSpaceDN w:val="0"/>
              <w:adjustRightInd w:val="0"/>
              <w:spacing w:after="200"/>
              <w:ind w:left="706" w:right="72"/>
              <w:jc w:val="both"/>
              <w:rPr>
                <w:spacing w:val="-3"/>
                <w:sz w:val="22"/>
                <w:szCs w:val="28"/>
                <w:lang w:val="ru-RU"/>
              </w:rPr>
            </w:pPr>
            <w:r w:rsidRPr="004D59E1">
              <w:rPr>
                <w:rFonts w:eastAsia="TimesNewRoman"/>
                <w:sz w:val="22"/>
                <w:szCs w:val="22"/>
                <w:lang w:val="ru-RU" w:eastAsia="en-US"/>
              </w:rPr>
              <w:t xml:space="preserve">Утверждая процедуру Реагирующего мониторинга, Комитет был особенно заинтересован, в принятии всех возможных мер для того, чтобы предотвратить исключение любого объекта из Списка, и выразил готовность предложить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этой связи техническое сотрудничество в максимально возможной степени.</w:t>
            </w:r>
          </w:p>
        </w:tc>
        <w:tc>
          <w:tcPr>
            <w:tcW w:w="3489" w:type="dxa"/>
            <w:gridSpan w:val="2"/>
            <w:vMerge w:val="restart"/>
            <w:tcBorders>
              <w:top w:val="nil"/>
              <w:left w:val="nil"/>
              <w:bottom w:val="nil"/>
              <w:right w:val="nil"/>
            </w:tcBorders>
          </w:tcPr>
          <w:p w14:paraId="6A7FBA2C" w14:textId="77777777" w:rsidR="004034B3" w:rsidRPr="004D59E1" w:rsidRDefault="004034B3" w:rsidP="004D59E1">
            <w:pPr>
              <w:spacing w:after="100"/>
              <w:rPr>
                <w:bCs/>
                <w:sz w:val="18"/>
                <w:szCs w:val="18"/>
                <w:lang w:val="ru-RU"/>
              </w:rPr>
            </w:pPr>
            <w:r w:rsidRPr="004D59E1">
              <w:rPr>
                <w:bCs/>
                <w:sz w:val="18"/>
                <w:szCs w:val="18"/>
                <w:lang w:val="ru-RU"/>
              </w:rPr>
              <w:t xml:space="preserve">Статья 4 </w:t>
            </w:r>
            <w:r w:rsidRPr="004D59E1">
              <w:rPr>
                <w:bCs/>
                <w:i/>
                <w:sz w:val="18"/>
                <w:szCs w:val="18"/>
                <w:lang w:val="ru-RU"/>
              </w:rPr>
              <w:t>Конвенции:</w:t>
            </w:r>
          </w:p>
          <w:p w14:paraId="10ABFCCE" w14:textId="75A0BE91" w:rsidR="004034B3" w:rsidRPr="00EB6541" w:rsidRDefault="004034B3" w:rsidP="004D59E1">
            <w:pPr>
              <w:spacing w:after="100"/>
              <w:rPr>
                <w:bCs/>
                <w:sz w:val="22"/>
                <w:szCs w:val="28"/>
                <w:lang w:val="ru-RU"/>
              </w:rPr>
            </w:pPr>
            <w:r w:rsidRPr="004D59E1">
              <w:rPr>
                <w:bCs/>
                <w:i/>
                <w:iCs/>
                <w:sz w:val="18"/>
                <w:szCs w:val="18"/>
                <w:lang w:val="ru-RU"/>
              </w:rPr>
              <w:t>«Каждое государство – сторона настоящей Конвенции признает, что обязательство обеспечивать выявление, охрану, сохранение, популяризацию и передачу будущим поколениям культурного и природного наследия, упомянутого в статьях 1 и 2, которое расположено на его территории, возлагается, прежде всего, на такое него…».</w:t>
            </w:r>
          </w:p>
        </w:tc>
      </w:tr>
      <w:tr w:rsidR="004034B3" w:rsidRPr="009A0714" w14:paraId="1748E147" w14:textId="77777777" w:rsidTr="004D59E1">
        <w:tc>
          <w:tcPr>
            <w:tcW w:w="6825" w:type="dxa"/>
            <w:tcBorders>
              <w:top w:val="nil"/>
              <w:left w:val="nil"/>
              <w:bottom w:val="nil"/>
              <w:right w:val="nil"/>
            </w:tcBorders>
          </w:tcPr>
          <w:p w14:paraId="24DDEF76" w14:textId="32BBBFE8" w:rsidR="004034B3" w:rsidRPr="00E135E2" w:rsidRDefault="004034B3" w:rsidP="00C065F0">
            <w:pPr>
              <w:numPr>
                <w:ilvl w:val="0"/>
                <w:numId w:val="8"/>
              </w:numPr>
              <w:autoSpaceDE w:val="0"/>
              <w:autoSpaceDN w:val="0"/>
              <w:adjustRightInd w:val="0"/>
              <w:spacing w:after="200"/>
              <w:ind w:left="706" w:right="72"/>
              <w:jc w:val="both"/>
              <w:rPr>
                <w:b/>
                <w:bCs/>
                <w:spacing w:val="-3"/>
                <w:sz w:val="28"/>
                <w:szCs w:val="28"/>
                <w:lang w:val="ru-RU"/>
              </w:rPr>
            </w:pPr>
            <w:r w:rsidRPr="004D59E1">
              <w:rPr>
                <w:rFonts w:eastAsia="TimesNewRoman"/>
                <w:sz w:val="22"/>
                <w:szCs w:val="22"/>
                <w:lang w:val="ru-RU" w:eastAsia="en-US"/>
              </w:rPr>
              <w:t xml:space="preserve">Комитет рекомендует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сотрудничать с Консультативными органами, которые по просьбе и от имени Комитета осуществляют мониторинг и готовят отчеты о ходе работ, предпринятых для сохранения объектов, внесенных в Список всемирного наследия.</w:t>
            </w:r>
          </w:p>
        </w:tc>
        <w:tc>
          <w:tcPr>
            <w:tcW w:w="3489" w:type="dxa"/>
            <w:gridSpan w:val="2"/>
            <w:vMerge/>
            <w:tcBorders>
              <w:top w:val="nil"/>
              <w:left w:val="nil"/>
              <w:bottom w:val="nil"/>
              <w:right w:val="nil"/>
            </w:tcBorders>
          </w:tcPr>
          <w:p w14:paraId="713848AC" w14:textId="77777777" w:rsidR="004034B3" w:rsidRPr="00EB6541" w:rsidRDefault="004034B3" w:rsidP="004C2610">
            <w:pPr>
              <w:spacing w:line="360" w:lineRule="auto"/>
              <w:rPr>
                <w:b/>
                <w:sz w:val="22"/>
                <w:szCs w:val="28"/>
                <w:lang w:val="ru-RU"/>
              </w:rPr>
            </w:pPr>
          </w:p>
        </w:tc>
      </w:tr>
      <w:tr w:rsidR="00431E58" w:rsidRPr="009A0714" w14:paraId="06716557" w14:textId="77777777" w:rsidTr="004D59E1">
        <w:tc>
          <w:tcPr>
            <w:tcW w:w="6825" w:type="dxa"/>
            <w:tcBorders>
              <w:top w:val="nil"/>
              <w:left w:val="nil"/>
              <w:bottom w:val="nil"/>
              <w:right w:val="nil"/>
            </w:tcBorders>
          </w:tcPr>
          <w:p w14:paraId="6063DAA2" w14:textId="67BDEB3D" w:rsidR="00431E58" w:rsidRPr="00A443C2" w:rsidRDefault="00431E58" w:rsidP="00A443C2">
            <w:pPr>
              <w:keepNext/>
              <w:keepLines/>
              <w:spacing w:before="240" w:after="200"/>
              <w:ind w:left="562" w:hanging="562"/>
              <w:jc w:val="both"/>
              <w:rPr>
                <w:strike/>
                <w:sz w:val="28"/>
                <w:szCs w:val="28"/>
                <w:lang w:val="ru-RU"/>
              </w:rPr>
            </w:pPr>
            <w:r w:rsidRPr="00A443C2">
              <w:rPr>
                <w:bCs/>
                <w:spacing w:val="-3"/>
                <w:sz w:val="22"/>
                <w:szCs w:val="22"/>
                <w:lang w:val="ru-RU"/>
              </w:rPr>
              <w:lastRenderedPageBreak/>
              <w:tab/>
            </w:r>
            <w:r w:rsidR="00872BCC" w:rsidRPr="00A443C2">
              <w:rPr>
                <w:spacing w:val="-3"/>
                <w:sz w:val="22"/>
                <w:szCs w:val="22"/>
                <w:u w:val="single"/>
                <w:lang w:val="ru-RU"/>
              </w:rPr>
              <w:t xml:space="preserve">Информация, полученная от государств – сторон </w:t>
            </w:r>
            <w:r w:rsidR="00872BCC" w:rsidRPr="00A443C2">
              <w:rPr>
                <w:i/>
                <w:spacing w:val="-3"/>
                <w:sz w:val="22"/>
                <w:szCs w:val="22"/>
                <w:u w:val="single"/>
                <w:lang w:val="ru-RU"/>
              </w:rPr>
              <w:t>Конвенции</w:t>
            </w:r>
            <w:r w:rsidR="00872BCC" w:rsidRPr="00A443C2">
              <w:rPr>
                <w:spacing w:val="-3"/>
                <w:sz w:val="22"/>
                <w:szCs w:val="22"/>
                <w:u w:val="single"/>
                <w:lang w:val="ru-RU"/>
              </w:rPr>
              <w:t xml:space="preserve"> и/или из других источников</w:t>
            </w:r>
            <w:r w:rsidRPr="00A443C2">
              <w:rPr>
                <w:spacing w:val="-3"/>
                <w:sz w:val="22"/>
                <w:szCs w:val="22"/>
                <w:u w:val="single"/>
                <w:lang w:val="ru-RU"/>
              </w:rPr>
              <w:t xml:space="preserve"> </w:t>
            </w:r>
          </w:p>
        </w:tc>
        <w:tc>
          <w:tcPr>
            <w:tcW w:w="3489" w:type="dxa"/>
            <w:gridSpan w:val="2"/>
            <w:tcBorders>
              <w:top w:val="nil"/>
              <w:left w:val="nil"/>
              <w:bottom w:val="nil"/>
              <w:right w:val="nil"/>
            </w:tcBorders>
          </w:tcPr>
          <w:p w14:paraId="71C750BD" w14:textId="77777777" w:rsidR="00431E58" w:rsidRPr="00A443C2" w:rsidRDefault="00431E58" w:rsidP="00A443C2">
            <w:pPr>
              <w:keepNext/>
              <w:keepLines/>
              <w:spacing w:line="360" w:lineRule="auto"/>
              <w:rPr>
                <w:sz w:val="22"/>
                <w:szCs w:val="28"/>
                <w:lang w:val="ru-RU"/>
              </w:rPr>
            </w:pPr>
          </w:p>
        </w:tc>
      </w:tr>
      <w:tr w:rsidR="00431E58" w:rsidRPr="009A0714" w14:paraId="3D536784" w14:textId="77777777" w:rsidTr="004D59E1">
        <w:tc>
          <w:tcPr>
            <w:tcW w:w="6825" w:type="dxa"/>
            <w:tcBorders>
              <w:top w:val="nil"/>
              <w:left w:val="nil"/>
              <w:bottom w:val="nil"/>
              <w:right w:val="nil"/>
            </w:tcBorders>
          </w:tcPr>
          <w:p w14:paraId="65CEFBC9" w14:textId="7BF679B2" w:rsidR="00431E58" w:rsidRPr="00E135E2" w:rsidRDefault="004E6A55" w:rsidP="00C065F0">
            <w:pPr>
              <w:numPr>
                <w:ilvl w:val="0"/>
                <w:numId w:val="8"/>
              </w:numPr>
              <w:autoSpaceDE w:val="0"/>
              <w:autoSpaceDN w:val="0"/>
              <w:adjustRightInd w:val="0"/>
              <w:spacing w:after="200"/>
              <w:ind w:left="706"/>
              <w:jc w:val="both"/>
              <w:rPr>
                <w:b/>
                <w:strike/>
                <w:sz w:val="28"/>
                <w:szCs w:val="28"/>
                <w:lang w:val="ru-RU"/>
              </w:rPr>
            </w:pPr>
            <w:r w:rsidRPr="004D59E1">
              <w:rPr>
                <w:rFonts w:eastAsia="TimesNewRoman"/>
                <w:sz w:val="22"/>
                <w:szCs w:val="22"/>
                <w:lang w:val="ru-RU" w:eastAsia="en-US"/>
              </w:rPr>
              <w:t xml:space="preserve">Комитет всемирного наследия призывает государства – стороны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сообщать Комитету, через Секретариат</w:t>
            </w:r>
            <w:r w:rsidR="00523C4F" w:rsidRPr="004D59E1">
              <w:rPr>
                <w:rFonts w:eastAsia="TimesNewRoman"/>
                <w:sz w:val="22"/>
                <w:szCs w:val="22"/>
                <w:lang w:val="ru-RU" w:eastAsia="en-US"/>
              </w:rPr>
              <w:t>,</w:t>
            </w:r>
            <w:r w:rsidRPr="004D59E1">
              <w:rPr>
                <w:rFonts w:eastAsia="TimesNewRoman"/>
                <w:sz w:val="22"/>
                <w:szCs w:val="22"/>
                <w:lang w:val="ru-RU" w:eastAsia="en-US"/>
              </w:rPr>
              <w:t xml:space="preserve"> о своих намерениях предпринять или разрешить на территории, охраняемой согласно </w:t>
            </w:r>
            <w:r w:rsidRPr="004D59E1">
              <w:rPr>
                <w:rFonts w:eastAsia="TimesNewRoman"/>
                <w:i/>
                <w:iCs/>
                <w:sz w:val="22"/>
                <w:szCs w:val="22"/>
                <w:lang w:val="ru-RU" w:eastAsia="en-US"/>
              </w:rPr>
              <w:t xml:space="preserve">Конвенции, </w:t>
            </w:r>
            <w:r w:rsidR="00367E85" w:rsidRPr="004D59E1">
              <w:rPr>
                <w:rFonts w:eastAsia="TimesNewRoman"/>
                <w:sz w:val="22"/>
                <w:szCs w:val="22"/>
                <w:lang w:val="ru-RU" w:eastAsia="en-US"/>
              </w:rPr>
              <w:t>крупномасштабные восстановительные или новые строительные</w:t>
            </w:r>
            <w:r w:rsidRPr="004D59E1">
              <w:rPr>
                <w:rFonts w:eastAsia="TimesNewRoman"/>
                <w:sz w:val="22"/>
                <w:szCs w:val="22"/>
                <w:lang w:val="ru-RU" w:eastAsia="en-US"/>
              </w:rPr>
              <w:t xml:space="preserve"> работы, котор</w:t>
            </w:r>
            <w:r w:rsidR="00367E85" w:rsidRPr="004D59E1">
              <w:rPr>
                <w:rFonts w:eastAsia="TimesNewRoman"/>
                <w:sz w:val="22"/>
                <w:szCs w:val="22"/>
                <w:lang w:val="ru-RU" w:eastAsia="en-US"/>
              </w:rPr>
              <w:t>ы</w:t>
            </w:r>
            <w:r w:rsidRPr="004D59E1">
              <w:rPr>
                <w:rFonts w:eastAsia="TimesNewRoman"/>
                <w:sz w:val="22"/>
                <w:szCs w:val="22"/>
                <w:lang w:val="ru-RU" w:eastAsia="en-US"/>
              </w:rPr>
              <w:t>е мо</w:t>
            </w:r>
            <w:r w:rsidR="00367E85" w:rsidRPr="004D59E1">
              <w:rPr>
                <w:rFonts w:eastAsia="TimesNewRoman"/>
                <w:sz w:val="22"/>
                <w:szCs w:val="22"/>
                <w:lang w:val="ru-RU" w:eastAsia="en-US"/>
              </w:rPr>
              <w:t>гу</w:t>
            </w:r>
            <w:r w:rsidRPr="004D59E1">
              <w:rPr>
                <w:rFonts w:eastAsia="TimesNewRoman"/>
                <w:sz w:val="22"/>
                <w:szCs w:val="22"/>
                <w:lang w:val="ru-RU" w:eastAsia="en-US"/>
              </w:rPr>
              <w:t>т оказать воздействие на выдающуюся универсальную ценность объекта. Уведомление</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необходимо </w:t>
            </w:r>
            <w:r w:rsidR="00367E85" w:rsidRPr="004D59E1">
              <w:rPr>
                <w:rFonts w:eastAsia="TimesNewRoman"/>
                <w:sz w:val="22"/>
                <w:szCs w:val="22"/>
                <w:lang w:val="ru-RU" w:eastAsia="en-US"/>
              </w:rPr>
              <w:t>направить в кратчайшие сроки</w:t>
            </w:r>
            <w:r w:rsidRPr="004D59E1">
              <w:rPr>
                <w:rFonts w:eastAsia="TimesNewRoman"/>
                <w:sz w:val="22"/>
                <w:szCs w:val="22"/>
                <w:lang w:val="ru-RU" w:eastAsia="en-US"/>
              </w:rPr>
              <w:t xml:space="preserve"> (например, </w:t>
            </w:r>
            <w:r w:rsidR="00367E85" w:rsidRPr="004D59E1">
              <w:rPr>
                <w:rFonts w:eastAsia="TimesNewRoman"/>
                <w:sz w:val="22"/>
                <w:szCs w:val="22"/>
                <w:lang w:val="ru-RU" w:eastAsia="en-US"/>
              </w:rPr>
              <w:t>до подготовки проектов</w:t>
            </w:r>
            <w:r w:rsidRPr="004D59E1">
              <w:rPr>
                <w:rFonts w:eastAsia="TimesNewRoman"/>
                <w:sz w:val="22"/>
                <w:szCs w:val="22"/>
                <w:lang w:val="ru-RU" w:eastAsia="en-US"/>
              </w:rPr>
              <w:t xml:space="preserve"> основных документов для конкретных проектов) и</w:t>
            </w:r>
            <w:r w:rsidR="00367E85" w:rsidRPr="004D59E1">
              <w:rPr>
                <w:rFonts w:eastAsia="TimesNewRoman"/>
                <w:sz w:val="22"/>
                <w:szCs w:val="22"/>
                <w:lang w:val="ru-RU" w:eastAsia="en-US"/>
              </w:rPr>
              <w:t xml:space="preserve"> до</w:t>
            </w:r>
            <w:r w:rsidRPr="004D59E1">
              <w:rPr>
                <w:rFonts w:eastAsia="TimesNewRoman"/>
                <w:sz w:val="22"/>
                <w:szCs w:val="22"/>
                <w:lang w:val="ru-RU" w:eastAsia="en-US"/>
              </w:rPr>
              <w:t xml:space="preserve"> приняти</w:t>
            </w:r>
            <w:r w:rsidR="00367E85" w:rsidRPr="004D59E1">
              <w:rPr>
                <w:rFonts w:eastAsia="TimesNewRoman"/>
                <w:sz w:val="22"/>
                <w:szCs w:val="22"/>
                <w:lang w:val="ru-RU" w:eastAsia="en-US"/>
              </w:rPr>
              <w:t>я</w:t>
            </w:r>
            <w:r w:rsidRPr="004D59E1">
              <w:rPr>
                <w:rFonts w:eastAsia="TimesNewRoman"/>
                <w:sz w:val="22"/>
                <w:szCs w:val="22"/>
                <w:lang w:val="ru-RU" w:eastAsia="en-US"/>
              </w:rPr>
              <w:t xml:space="preserve"> любых решений, которые было бы трудно</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отменить, чтобы Комитет мог </w:t>
            </w:r>
            <w:r w:rsidR="00367E85" w:rsidRPr="004D59E1">
              <w:rPr>
                <w:rFonts w:eastAsia="TimesNewRoman"/>
                <w:sz w:val="22"/>
                <w:szCs w:val="22"/>
                <w:lang w:val="ru-RU" w:eastAsia="en-US"/>
              </w:rPr>
              <w:t>оказать содействие</w:t>
            </w:r>
            <w:r w:rsidRPr="004D59E1">
              <w:rPr>
                <w:rFonts w:eastAsia="TimesNewRoman"/>
                <w:sz w:val="22"/>
                <w:szCs w:val="22"/>
                <w:lang w:val="ru-RU" w:eastAsia="en-US"/>
              </w:rPr>
              <w:t xml:space="preserve"> в поиске</w:t>
            </w:r>
            <w:r w:rsidR="00367E85" w:rsidRPr="004D59E1">
              <w:rPr>
                <w:rFonts w:eastAsia="TimesNewRoman"/>
                <w:sz w:val="22"/>
                <w:szCs w:val="22"/>
                <w:lang w:val="ru-RU" w:eastAsia="en-US"/>
              </w:rPr>
              <w:t xml:space="preserve"> </w:t>
            </w:r>
            <w:r w:rsidRPr="004D59E1">
              <w:rPr>
                <w:rFonts w:eastAsia="TimesNewRoman"/>
                <w:sz w:val="22"/>
                <w:szCs w:val="22"/>
                <w:lang w:val="ru-RU" w:eastAsia="en-US"/>
              </w:rPr>
              <w:t>соответствующих решений, гарантирующих полную сохранность</w:t>
            </w:r>
            <w:r w:rsidR="00367E85" w:rsidRPr="004D59E1">
              <w:rPr>
                <w:rFonts w:eastAsia="TimesNewRoman"/>
                <w:sz w:val="22"/>
                <w:szCs w:val="22"/>
                <w:lang w:val="ru-RU" w:eastAsia="en-US"/>
              </w:rPr>
              <w:t xml:space="preserve"> </w:t>
            </w:r>
            <w:r w:rsidRPr="004D59E1">
              <w:rPr>
                <w:rFonts w:eastAsia="TimesNewRoman"/>
                <w:sz w:val="22"/>
                <w:szCs w:val="22"/>
                <w:lang w:val="ru-RU" w:eastAsia="en-US"/>
              </w:rPr>
              <w:t xml:space="preserve">выдающейся </w:t>
            </w:r>
            <w:r w:rsidR="00367E85" w:rsidRPr="004D59E1">
              <w:rPr>
                <w:rFonts w:eastAsia="TimesNewRoman"/>
                <w:sz w:val="22"/>
                <w:szCs w:val="22"/>
                <w:lang w:val="ru-RU" w:eastAsia="en-US"/>
              </w:rPr>
              <w:t xml:space="preserve">универсальной </w:t>
            </w:r>
            <w:r w:rsidRPr="004D59E1">
              <w:rPr>
                <w:rFonts w:eastAsia="TimesNewRoman"/>
                <w:sz w:val="22"/>
                <w:szCs w:val="22"/>
                <w:lang w:val="ru-RU" w:eastAsia="en-US"/>
              </w:rPr>
              <w:t>ценности объекта.</w:t>
            </w:r>
          </w:p>
        </w:tc>
        <w:tc>
          <w:tcPr>
            <w:tcW w:w="3489" w:type="dxa"/>
            <w:gridSpan w:val="2"/>
            <w:tcBorders>
              <w:top w:val="nil"/>
              <w:left w:val="nil"/>
              <w:bottom w:val="nil"/>
              <w:right w:val="nil"/>
            </w:tcBorders>
          </w:tcPr>
          <w:p w14:paraId="509E289B" w14:textId="77777777" w:rsidR="00431E58" w:rsidRPr="00EB6541" w:rsidRDefault="00431E58" w:rsidP="004C2610">
            <w:pPr>
              <w:spacing w:line="360" w:lineRule="auto"/>
              <w:rPr>
                <w:b/>
                <w:sz w:val="22"/>
                <w:szCs w:val="28"/>
                <w:lang w:val="ru-RU"/>
              </w:rPr>
            </w:pPr>
          </w:p>
          <w:p w14:paraId="5E88B34D" w14:textId="77777777" w:rsidR="00431E58" w:rsidRPr="00EB6541" w:rsidRDefault="00431E58" w:rsidP="004C2610">
            <w:pPr>
              <w:spacing w:line="360" w:lineRule="auto"/>
              <w:rPr>
                <w:b/>
                <w:sz w:val="22"/>
                <w:szCs w:val="28"/>
                <w:lang w:val="ru-RU"/>
              </w:rPr>
            </w:pPr>
          </w:p>
        </w:tc>
      </w:tr>
      <w:tr w:rsidR="00431E58" w:rsidRPr="00E135E2" w14:paraId="0069799D" w14:textId="77777777" w:rsidTr="004D59E1">
        <w:tc>
          <w:tcPr>
            <w:tcW w:w="6825" w:type="dxa"/>
            <w:tcBorders>
              <w:top w:val="nil"/>
              <w:left w:val="nil"/>
              <w:bottom w:val="nil"/>
              <w:right w:val="nil"/>
            </w:tcBorders>
          </w:tcPr>
          <w:p w14:paraId="5F44C6FF" w14:textId="39A78924" w:rsidR="00FC62E4" w:rsidRPr="004D59E1" w:rsidRDefault="00FC62E4" w:rsidP="00C065F0">
            <w:pPr>
              <w:numPr>
                <w:ilvl w:val="0"/>
                <w:numId w:val="8"/>
              </w:numPr>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Согласно требованиям Комитета всемирного наследия, отчеты миссий по проверке состояния сохранности объектов всемирного наследия должны включать:</w:t>
            </w:r>
          </w:p>
          <w:p w14:paraId="5FC32E46" w14:textId="6B44FE12" w:rsidR="00FC62E4" w:rsidRPr="004D59E1" w:rsidRDefault="00FC62E4" w:rsidP="00C065F0">
            <w:pPr>
              <w:pStyle w:val="ListParagraph"/>
              <w:numPr>
                <w:ilvl w:val="0"/>
                <w:numId w:val="74"/>
              </w:numPr>
              <w:autoSpaceDE w:val="0"/>
              <w:autoSpaceDN w:val="0"/>
              <w:adjustRightInd w:val="0"/>
              <w:spacing w:after="160"/>
              <w:ind w:left="1383" w:hanging="706"/>
              <w:jc w:val="both"/>
              <w:rPr>
                <w:rFonts w:eastAsia="TimesNewRoman"/>
                <w:sz w:val="22"/>
                <w:szCs w:val="22"/>
                <w:lang w:val="ru-RU" w:eastAsia="en-US"/>
              </w:rPr>
            </w:pPr>
            <w:r w:rsidRPr="004D59E1">
              <w:rPr>
                <w:rFonts w:eastAsia="TimesNewRoman" w:cstheme="minorBidi"/>
                <w:sz w:val="22"/>
                <w:szCs w:val="22"/>
                <w:lang w:val="ru-RU" w:eastAsia="en-US"/>
                <w14:ligatures w14:val="standardContextual"/>
              </w:rPr>
              <w:t>указание на угрозы или существенное улучшение в состоянии сохранности объекта с момента последнего отчета, представленного Комитету всемирного наследия;</w:t>
            </w:r>
          </w:p>
          <w:p w14:paraId="06434FA3" w14:textId="50D3EA21" w:rsidR="00FC62E4" w:rsidRPr="004D59E1" w:rsidRDefault="00FC62E4" w:rsidP="00C065F0">
            <w:pPr>
              <w:pStyle w:val="ListParagraph"/>
              <w:numPr>
                <w:ilvl w:val="0"/>
                <w:numId w:val="74"/>
              </w:numPr>
              <w:autoSpaceDE w:val="0"/>
              <w:autoSpaceDN w:val="0"/>
              <w:adjustRightInd w:val="0"/>
              <w:spacing w:after="160"/>
              <w:ind w:left="1383" w:hanging="706"/>
              <w:jc w:val="both"/>
              <w:rPr>
                <w:rFonts w:eastAsia="TimesNewRoman"/>
                <w:sz w:val="22"/>
                <w:szCs w:val="22"/>
                <w:lang w:val="ru-RU" w:eastAsia="en-US"/>
              </w:rPr>
            </w:pPr>
            <w:r w:rsidRPr="004D59E1">
              <w:rPr>
                <w:rFonts w:eastAsia="TimesNewRoman"/>
                <w:sz w:val="22"/>
                <w:szCs w:val="22"/>
                <w:lang w:val="ru-RU" w:eastAsia="en-US"/>
              </w:rPr>
              <w:t xml:space="preserve">описание любых </w:t>
            </w:r>
            <w:r w:rsidR="00E51F30" w:rsidRPr="004D59E1">
              <w:rPr>
                <w:rFonts w:eastAsia="TimesNewRoman"/>
                <w:sz w:val="22"/>
                <w:szCs w:val="22"/>
                <w:lang w:val="ru-RU" w:eastAsia="en-US"/>
              </w:rPr>
              <w:t>дальнейших</w:t>
            </w:r>
            <w:r w:rsidRPr="004D59E1">
              <w:rPr>
                <w:rFonts w:eastAsia="TimesNewRoman"/>
                <w:sz w:val="22"/>
                <w:szCs w:val="22"/>
                <w:lang w:val="ru-RU" w:eastAsia="en-US"/>
              </w:rPr>
              <w:t xml:space="preserve"> действий, направленных на выполнение предшествующих решений Комитета всемирного наследия в отношении состояния сохранности объекта;</w:t>
            </w:r>
          </w:p>
          <w:p w14:paraId="07454257" w14:textId="6CC9DBE9" w:rsidR="00FC62E4" w:rsidRPr="00EB6541" w:rsidRDefault="00FC62E4" w:rsidP="00C065F0">
            <w:pPr>
              <w:pStyle w:val="ListParagraph"/>
              <w:numPr>
                <w:ilvl w:val="0"/>
                <w:numId w:val="74"/>
              </w:numPr>
              <w:autoSpaceDE w:val="0"/>
              <w:autoSpaceDN w:val="0"/>
              <w:adjustRightInd w:val="0"/>
              <w:spacing w:after="160"/>
              <w:ind w:left="1383" w:hanging="706"/>
              <w:jc w:val="both"/>
              <w:rPr>
                <w:bCs/>
                <w:sz w:val="22"/>
                <w:szCs w:val="28"/>
                <w:lang w:val="ru-RU"/>
              </w:rPr>
            </w:pPr>
            <w:r w:rsidRPr="004D59E1">
              <w:rPr>
                <w:rFonts w:eastAsia="TimesNewRoman"/>
                <w:sz w:val="22"/>
                <w:szCs w:val="22"/>
                <w:lang w:val="ru-RU" w:eastAsia="en-US"/>
              </w:rPr>
              <w:t>информацию относительно любой угрозы или ущерба, или потери выдающейся универсальной ценности, целостности и/или подлинности, на основании которых объект был внесен в Список всемирного наследия.</w:t>
            </w:r>
          </w:p>
        </w:tc>
        <w:tc>
          <w:tcPr>
            <w:tcW w:w="3489" w:type="dxa"/>
            <w:gridSpan w:val="2"/>
            <w:tcBorders>
              <w:top w:val="nil"/>
              <w:left w:val="nil"/>
              <w:bottom w:val="nil"/>
              <w:right w:val="nil"/>
            </w:tcBorders>
          </w:tcPr>
          <w:p w14:paraId="595080C9" w14:textId="17067761" w:rsidR="00431E58" w:rsidRPr="00EB6541" w:rsidRDefault="004E6A55" w:rsidP="004C2610">
            <w:pPr>
              <w:spacing w:line="360" w:lineRule="auto"/>
              <w:rPr>
                <w:bCs/>
                <w:sz w:val="22"/>
                <w:szCs w:val="28"/>
              </w:rPr>
            </w:pPr>
            <w:r w:rsidRPr="001F4807">
              <w:rPr>
                <w:bCs/>
                <w:sz w:val="18"/>
                <w:szCs w:val="28"/>
                <w:lang w:val="ru-RU"/>
              </w:rPr>
              <w:t>Решение</w:t>
            </w:r>
            <w:r w:rsidR="00431E58" w:rsidRPr="001F4807">
              <w:rPr>
                <w:bCs/>
                <w:sz w:val="18"/>
                <w:szCs w:val="28"/>
              </w:rPr>
              <w:t xml:space="preserve"> 27 COM 7B.106</w:t>
            </w:r>
          </w:p>
        </w:tc>
      </w:tr>
      <w:tr w:rsidR="00431E58" w:rsidRPr="00994F69" w14:paraId="5400CF2A" w14:textId="77777777" w:rsidTr="004D59E1">
        <w:trPr>
          <w:cantSplit/>
          <w:trHeight w:val="2173"/>
        </w:trPr>
        <w:tc>
          <w:tcPr>
            <w:tcW w:w="6825" w:type="dxa"/>
            <w:tcBorders>
              <w:top w:val="nil"/>
              <w:left w:val="nil"/>
              <w:bottom w:val="nil"/>
              <w:right w:val="nil"/>
            </w:tcBorders>
          </w:tcPr>
          <w:p w14:paraId="4DC30084" w14:textId="6E1E6FEB" w:rsidR="00431E58" w:rsidRPr="00E135E2" w:rsidRDefault="00AC3735" w:rsidP="00C065F0">
            <w:pPr>
              <w:numPr>
                <w:ilvl w:val="0"/>
                <w:numId w:val="8"/>
              </w:numPr>
              <w:tabs>
                <w:tab w:val="left" w:pos="-720"/>
              </w:tabs>
              <w:suppressAutoHyphens/>
              <w:autoSpaceDE w:val="0"/>
              <w:autoSpaceDN w:val="0"/>
              <w:adjustRightInd w:val="0"/>
              <w:spacing w:after="200"/>
              <w:ind w:left="706"/>
              <w:jc w:val="both"/>
              <w:rPr>
                <w:b/>
                <w:spacing w:val="-3"/>
                <w:sz w:val="28"/>
                <w:szCs w:val="28"/>
                <w:u w:val="single"/>
                <w:lang w:val="ru-RU"/>
              </w:rPr>
            </w:pPr>
            <w:r w:rsidRPr="004D59E1">
              <w:rPr>
                <w:rFonts w:eastAsia="TimesNewRoman"/>
                <w:sz w:val="22"/>
                <w:szCs w:val="22"/>
                <w:lang w:val="ru-RU" w:eastAsia="en-US"/>
              </w:rPr>
              <w:t>Когда Секретариат получает информацию о том, что</w:t>
            </w:r>
            <w:r w:rsidR="000210A4" w:rsidRPr="004D59E1">
              <w:rPr>
                <w:rFonts w:eastAsia="TimesNewRoman"/>
                <w:sz w:val="22"/>
                <w:szCs w:val="22"/>
                <w:lang w:val="ru-RU" w:eastAsia="en-US"/>
              </w:rPr>
              <w:t xml:space="preserve"> включенный в Список</w:t>
            </w:r>
            <w:r w:rsidRPr="004D59E1">
              <w:rPr>
                <w:rFonts w:eastAsia="TimesNewRoman"/>
                <w:sz w:val="22"/>
                <w:szCs w:val="22"/>
                <w:lang w:val="ru-RU" w:eastAsia="en-US"/>
              </w:rPr>
              <w:t xml:space="preserve"> объект серьезно поврежден, или что</w:t>
            </w:r>
            <w:r w:rsidR="000210A4" w:rsidRPr="004D59E1">
              <w:rPr>
                <w:rFonts w:eastAsia="TimesNewRoman"/>
                <w:sz w:val="22"/>
                <w:szCs w:val="22"/>
                <w:lang w:val="ru-RU" w:eastAsia="en-US"/>
              </w:rPr>
              <w:t xml:space="preserve"> </w:t>
            </w:r>
            <w:r w:rsidRPr="004D59E1">
              <w:rPr>
                <w:rFonts w:eastAsia="TimesNewRoman"/>
                <w:sz w:val="22"/>
                <w:szCs w:val="22"/>
                <w:lang w:val="ru-RU" w:eastAsia="en-US"/>
              </w:rPr>
              <w:t xml:space="preserve">необходимые корректирующие меры не были приняты в </w:t>
            </w:r>
            <w:r w:rsidR="007A662D" w:rsidRPr="004D59E1">
              <w:rPr>
                <w:rFonts w:eastAsia="TimesNewRoman"/>
                <w:sz w:val="22"/>
                <w:szCs w:val="22"/>
                <w:lang w:val="ru-RU" w:eastAsia="en-US"/>
              </w:rPr>
              <w:t>указанный</w:t>
            </w:r>
            <w:r w:rsidR="000210A4" w:rsidRPr="004D59E1">
              <w:rPr>
                <w:rFonts w:eastAsia="TimesNewRoman"/>
                <w:sz w:val="22"/>
                <w:szCs w:val="22"/>
                <w:lang w:val="ru-RU" w:eastAsia="en-US"/>
              </w:rPr>
              <w:t xml:space="preserve"> срок</w:t>
            </w:r>
            <w:r w:rsidRPr="004D59E1">
              <w:rPr>
                <w:rFonts w:eastAsia="TimesNewRoman"/>
                <w:sz w:val="22"/>
                <w:szCs w:val="22"/>
                <w:lang w:val="ru-RU" w:eastAsia="en-US"/>
              </w:rPr>
              <w:t>,</w:t>
            </w:r>
            <w:r w:rsidR="00371190" w:rsidRPr="004D59E1">
              <w:rPr>
                <w:rFonts w:eastAsia="TimesNewRoman"/>
                <w:sz w:val="22"/>
                <w:szCs w:val="22"/>
                <w:lang w:val="ru-RU" w:eastAsia="en-US"/>
              </w:rPr>
              <w:t xml:space="preserve"> не от самого государства – стороны </w:t>
            </w:r>
            <w:r w:rsidR="00371190" w:rsidRPr="004D59E1">
              <w:rPr>
                <w:rFonts w:eastAsia="TimesNewRoman"/>
                <w:i/>
                <w:sz w:val="22"/>
                <w:szCs w:val="22"/>
                <w:lang w:val="ru-RU" w:eastAsia="en-US"/>
              </w:rPr>
              <w:t>Конвенции</w:t>
            </w:r>
            <w:r w:rsidR="00371190" w:rsidRPr="004D59E1">
              <w:rPr>
                <w:rFonts w:eastAsia="TimesNewRoman"/>
                <w:sz w:val="22"/>
                <w:szCs w:val="22"/>
                <w:lang w:val="ru-RU" w:eastAsia="en-US"/>
              </w:rPr>
              <w:t>, а из иного источника</w:t>
            </w:r>
            <w:r w:rsidRPr="004D59E1">
              <w:rPr>
                <w:rFonts w:eastAsia="TimesNewRoman"/>
                <w:sz w:val="22"/>
                <w:szCs w:val="22"/>
                <w:lang w:val="ru-RU" w:eastAsia="en-US"/>
              </w:rPr>
              <w:t xml:space="preserve"> </w:t>
            </w:r>
            <w:r w:rsidR="00D53BEE" w:rsidRPr="004D59E1">
              <w:rPr>
                <w:rFonts w:eastAsia="TimesNewRoman"/>
                <w:sz w:val="22"/>
                <w:szCs w:val="22"/>
                <w:lang w:val="ru-RU" w:eastAsia="en-US"/>
              </w:rPr>
              <w:t>Секретариат</w:t>
            </w:r>
            <w:r w:rsidR="000210A4" w:rsidRPr="004D59E1">
              <w:rPr>
                <w:rFonts w:eastAsia="TimesNewRoman"/>
                <w:sz w:val="22"/>
                <w:szCs w:val="22"/>
                <w:lang w:val="ru-RU" w:eastAsia="en-US"/>
              </w:rPr>
              <w:t xml:space="preserve">, по мере возможности, проверяет источник </w:t>
            </w:r>
            <w:r w:rsidRPr="004D59E1">
              <w:rPr>
                <w:rFonts w:eastAsia="TimesNewRoman"/>
                <w:sz w:val="22"/>
                <w:szCs w:val="22"/>
                <w:lang w:val="ru-RU" w:eastAsia="en-US"/>
              </w:rPr>
              <w:t xml:space="preserve">и содержание </w:t>
            </w:r>
            <w:r w:rsidR="000210A4" w:rsidRPr="004D59E1">
              <w:rPr>
                <w:rFonts w:eastAsia="TimesNewRoman"/>
                <w:sz w:val="22"/>
                <w:szCs w:val="22"/>
                <w:lang w:val="ru-RU" w:eastAsia="en-US"/>
              </w:rPr>
              <w:t>такой информации, проводя консультации</w:t>
            </w:r>
            <w:r w:rsidRPr="004D59E1">
              <w:rPr>
                <w:rFonts w:eastAsia="TimesNewRoman"/>
                <w:sz w:val="22"/>
                <w:szCs w:val="22"/>
                <w:lang w:val="ru-RU" w:eastAsia="en-US"/>
              </w:rPr>
              <w:t xml:space="preserve"> с</w:t>
            </w:r>
            <w:r w:rsidR="000210A4" w:rsidRPr="004D59E1">
              <w:rPr>
                <w:rFonts w:eastAsia="TimesNewRoman"/>
                <w:sz w:val="22"/>
                <w:szCs w:val="22"/>
                <w:lang w:val="ru-RU" w:eastAsia="en-US"/>
              </w:rPr>
              <w:t xml:space="preserve"> </w:t>
            </w:r>
            <w:r w:rsidRPr="004D59E1">
              <w:rPr>
                <w:rFonts w:eastAsia="TimesNewRoman"/>
                <w:sz w:val="22"/>
                <w:szCs w:val="22"/>
                <w:lang w:val="ru-RU" w:eastAsia="en-US"/>
              </w:rPr>
              <w:t>соответствующим государством - сторон</w:t>
            </w:r>
            <w:r w:rsidR="000210A4" w:rsidRPr="004D59E1">
              <w:rPr>
                <w:rFonts w:eastAsia="TimesNewRoman"/>
                <w:sz w:val="22"/>
                <w:szCs w:val="22"/>
                <w:lang w:val="ru-RU" w:eastAsia="en-US"/>
              </w:rPr>
              <w:t>ой</w:t>
            </w:r>
            <w:r w:rsidRPr="004D59E1">
              <w:rPr>
                <w:rFonts w:eastAsia="TimesNewRoman"/>
                <w:sz w:val="22"/>
                <w:szCs w:val="22"/>
                <w:lang w:val="ru-RU" w:eastAsia="en-US"/>
              </w:rPr>
              <w:t xml:space="preserve"> </w:t>
            </w:r>
            <w:r w:rsidRPr="004D59E1">
              <w:rPr>
                <w:rFonts w:eastAsia="TimesNewRoman"/>
                <w:i/>
                <w:sz w:val="22"/>
                <w:szCs w:val="22"/>
                <w:lang w:val="ru-RU" w:eastAsia="en-US"/>
              </w:rPr>
              <w:t>Конвенции</w:t>
            </w:r>
            <w:r w:rsidR="00523C4F" w:rsidRPr="004D59E1">
              <w:rPr>
                <w:rFonts w:eastAsia="TimesNewRoman"/>
                <w:i/>
                <w:sz w:val="22"/>
                <w:szCs w:val="22"/>
                <w:lang w:val="ru-RU" w:eastAsia="en-US"/>
              </w:rPr>
              <w:t>,</w:t>
            </w:r>
            <w:r w:rsidRPr="004D59E1">
              <w:rPr>
                <w:rFonts w:eastAsia="TimesNewRoman"/>
                <w:i/>
                <w:sz w:val="22"/>
                <w:szCs w:val="22"/>
                <w:lang w:val="ru-RU" w:eastAsia="en-US"/>
              </w:rPr>
              <w:t xml:space="preserve"> </w:t>
            </w:r>
            <w:r w:rsidRPr="004D59E1">
              <w:rPr>
                <w:rFonts w:eastAsia="TimesNewRoman"/>
                <w:sz w:val="22"/>
                <w:szCs w:val="22"/>
                <w:lang w:val="ru-RU" w:eastAsia="en-US"/>
              </w:rPr>
              <w:t>и</w:t>
            </w:r>
            <w:r w:rsidR="000210A4" w:rsidRPr="004D59E1">
              <w:rPr>
                <w:rFonts w:eastAsia="TimesNewRoman"/>
                <w:sz w:val="22"/>
                <w:szCs w:val="22"/>
                <w:lang w:val="ru-RU" w:eastAsia="en-US"/>
              </w:rPr>
              <w:t xml:space="preserve"> </w:t>
            </w:r>
            <w:r w:rsidRPr="004D59E1">
              <w:rPr>
                <w:rFonts w:eastAsia="TimesNewRoman"/>
                <w:sz w:val="22"/>
                <w:szCs w:val="22"/>
                <w:lang w:val="ru-RU" w:eastAsia="en-US"/>
              </w:rPr>
              <w:t>запрашивает его комментарии</w:t>
            </w:r>
            <w:r w:rsidR="000210A4" w:rsidRPr="004D59E1">
              <w:rPr>
                <w:rFonts w:eastAsia="TimesNewRoman"/>
                <w:sz w:val="22"/>
                <w:szCs w:val="22"/>
                <w:lang w:val="ru-RU" w:eastAsia="en-US"/>
              </w:rPr>
              <w:t xml:space="preserve"> в этом отношении</w:t>
            </w:r>
            <w:r w:rsidRPr="004D59E1">
              <w:rPr>
                <w:rFonts w:eastAsia="TimesNewRoman"/>
                <w:sz w:val="22"/>
                <w:szCs w:val="22"/>
                <w:lang w:val="ru-RU" w:eastAsia="en-US"/>
              </w:rPr>
              <w:t>.</w:t>
            </w:r>
          </w:p>
        </w:tc>
        <w:tc>
          <w:tcPr>
            <w:tcW w:w="3489" w:type="dxa"/>
            <w:gridSpan w:val="2"/>
            <w:tcBorders>
              <w:top w:val="nil"/>
              <w:left w:val="nil"/>
              <w:bottom w:val="nil"/>
              <w:right w:val="nil"/>
            </w:tcBorders>
          </w:tcPr>
          <w:p w14:paraId="4CF7A84F" w14:textId="77777777" w:rsidR="00431E58" w:rsidRPr="00EB6541" w:rsidRDefault="00431E58" w:rsidP="004C2610">
            <w:pPr>
              <w:pStyle w:val="FootnoteText"/>
              <w:spacing w:line="360" w:lineRule="auto"/>
              <w:rPr>
                <w:b/>
                <w:sz w:val="22"/>
                <w:szCs w:val="28"/>
                <w:lang w:val="ru-RU"/>
              </w:rPr>
            </w:pPr>
          </w:p>
        </w:tc>
      </w:tr>
      <w:tr w:rsidR="00431E58" w:rsidRPr="00304DC4" w14:paraId="17288ECD" w14:textId="77777777" w:rsidTr="004D59E1">
        <w:tc>
          <w:tcPr>
            <w:tcW w:w="6825" w:type="dxa"/>
            <w:tcBorders>
              <w:top w:val="nil"/>
              <w:left w:val="nil"/>
              <w:bottom w:val="nil"/>
              <w:right w:val="nil"/>
            </w:tcBorders>
          </w:tcPr>
          <w:p w14:paraId="4AAA3E35" w14:textId="20B8869B" w:rsidR="00431E58" w:rsidRPr="00304DC4" w:rsidRDefault="00431E58" w:rsidP="00304DC4">
            <w:pPr>
              <w:keepNext/>
              <w:keepLines/>
              <w:spacing w:before="240" w:after="200"/>
              <w:ind w:left="562" w:hanging="562"/>
              <w:jc w:val="both"/>
              <w:rPr>
                <w:spacing w:val="-3"/>
                <w:sz w:val="28"/>
                <w:szCs w:val="28"/>
                <w:u w:val="single"/>
              </w:rPr>
            </w:pPr>
            <w:r w:rsidRPr="00304DC4">
              <w:rPr>
                <w:spacing w:val="-3"/>
                <w:sz w:val="22"/>
                <w:szCs w:val="22"/>
                <w:lang w:val="ru-RU"/>
              </w:rPr>
              <w:tab/>
            </w:r>
            <w:r w:rsidR="004E6A55" w:rsidRPr="00304DC4">
              <w:rPr>
                <w:bCs/>
                <w:spacing w:val="-3"/>
                <w:sz w:val="22"/>
                <w:szCs w:val="22"/>
                <w:u w:val="single"/>
              </w:rPr>
              <w:t>Решение</w:t>
            </w:r>
            <w:r w:rsidRPr="00304DC4">
              <w:rPr>
                <w:bCs/>
                <w:spacing w:val="-3"/>
                <w:sz w:val="22"/>
                <w:szCs w:val="22"/>
                <w:u w:val="single"/>
              </w:rPr>
              <w:t xml:space="preserve"> </w:t>
            </w:r>
            <w:r w:rsidR="006904FE" w:rsidRPr="00304DC4">
              <w:rPr>
                <w:bCs/>
                <w:spacing w:val="-3"/>
                <w:sz w:val="22"/>
                <w:szCs w:val="22"/>
                <w:u w:val="single"/>
                <w:lang w:val="ru-RU"/>
              </w:rPr>
              <w:t>Комитета всемирного наследия</w:t>
            </w:r>
          </w:p>
        </w:tc>
        <w:tc>
          <w:tcPr>
            <w:tcW w:w="3489" w:type="dxa"/>
            <w:gridSpan w:val="2"/>
            <w:tcBorders>
              <w:top w:val="nil"/>
              <w:left w:val="nil"/>
              <w:bottom w:val="nil"/>
              <w:right w:val="nil"/>
            </w:tcBorders>
          </w:tcPr>
          <w:p w14:paraId="00214389" w14:textId="77777777" w:rsidR="00431E58" w:rsidRPr="00304DC4" w:rsidRDefault="00431E58" w:rsidP="00304DC4">
            <w:pPr>
              <w:pStyle w:val="FootnoteText"/>
              <w:keepNext/>
              <w:keepLines/>
              <w:spacing w:line="360" w:lineRule="auto"/>
              <w:rPr>
                <w:sz w:val="22"/>
                <w:szCs w:val="28"/>
                <w:lang w:val="en-US"/>
              </w:rPr>
            </w:pPr>
          </w:p>
        </w:tc>
      </w:tr>
      <w:tr w:rsidR="00431E58" w:rsidRPr="00994F69" w14:paraId="13022AB2" w14:textId="77777777" w:rsidTr="004D59E1">
        <w:tc>
          <w:tcPr>
            <w:tcW w:w="6825" w:type="dxa"/>
            <w:tcBorders>
              <w:top w:val="nil"/>
              <w:left w:val="nil"/>
              <w:bottom w:val="nil"/>
              <w:right w:val="nil"/>
            </w:tcBorders>
          </w:tcPr>
          <w:p w14:paraId="0001EABD" w14:textId="6210A214" w:rsidR="00431E58" w:rsidRPr="00E135E2" w:rsidRDefault="006904FE" w:rsidP="001145F3">
            <w:pPr>
              <w:numPr>
                <w:ilvl w:val="0"/>
                <w:numId w:val="8"/>
              </w:numPr>
              <w:tabs>
                <w:tab w:val="left" w:pos="-720"/>
              </w:tabs>
              <w:suppressAutoHyphens/>
              <w:autoSpaceDE w:val="0"/>
              <w:autoSpaceDN w:val="0"/>
              <w:adjustRightInd w:val="0"/>
              <w:spacing w:after="200"/>
              <w:ind w:left="709"/>
              <w:jc w:val="both"/>
              <w:rPr>
                <w:bCs/>
                <w:spacing w:val="-3"/>
                <w:sz w:val="28"/>
                <w:szCs w:val="28"/>
                <w:u w:val="single"/>
                <w:lang w:val="ru-RU"/>
              </w:rPr>
            </w:pPr>
            <w:r w:rsidRPr="004D59E1">
              <w:rPr>
                <w:spacing w:val="-3"/>
                <w:sz w:val="22"/>
                <w:szCs w:val="22"/>
                <w:lang w:val="ru-RU"/>
              </w:rPr>
              <w:t xml:space="preserve">Секретариат запрашивает у соответствующих Консультативных органов комментарии в отношении полученной информации. </w:t>
            </w:r>
          </w:p>
        </w:tc>
        <w:tc>
          <w:tcPr>
            <w:tcW w:w="3489" w:type="dxa"/>
            <w:gridSpan w:val="2"/>
            <w:tcBorders>
              <w:top w:val="nil"/>
              <w:left w:val="nil"/>
              <w:bottom w:val="nil"/>
              <w:right w:val="nil"/>
            </w:tcBorders>
          </w:tcPr>
          <w:p w14:paraId="649714B4" w14:textId="77777777" w:rsidR="00431E58" w:rsidRPr="00EB6541" w:rsidRDefault="00431E58" w:rsidP="004C2610">
            <w:pPr>
              <w:pStyle w:val="FootnoteText"/>
              <w:spacing w:line="360" w:lineRule="auto"/>
              <w:rPr>
                <w:b/>
                <w:sz w:val="22"/>
                <w:szCs w:val="28"/>
                <w:lang w:val="ru-RU"/>
              </w:rPr>
            </w:pPr>
          </w:p>
        </w:tc>
      </w:tr>
      <w:tr w:rsidR="00431E58" w:rsidRPr="00E6254F" w14:paraId="5B25B7A9" w14:textId="77777777" w:rsidTr="004D59E1">
        <w:tc>
          <w:tcPr>
            <w:tcW w:w="6825" w:type="dxa"/>
            <w:tcBorders>
              <w:top w:val="nil"/>
              <w:left w:val="nil"/>
              <w:bottom w:val="nil"/>
              <w:right w:val="nil"/>
            </w:tcBorders>
          </w:tcPr>
          <w:p w14:paraId="2FA7EA79" w14:textId="3326B4D4" w:rsidR="00DB09AF" w:rsidRPr="004D59E1" w:rsidRDefault="00DB706B" w:rsidP="00C065F0">
            <w:pPr>
              <w:numPr>
                <w:ilvl w:val="0"/>
                <w:numId w:val="8"/>
              </w:numPr>
              <w:tabs>
                <w:tab w:val="left" w:pos="-720"/>
              </w:tabs>
              <w:suppressAutoHyphens/>
              <w:autoSpaceDE w:val="0"/>
              <w:autoSpaceDN w:val="0"/>
              <w:adjustRightInd w:val="0"/>
              <w:spacing w:after="200"/>
              <w:ind w:left="709"/>
              <w:jc w:val="both"/>
              <w:rPr>
                <w:rFonts w:eastAsia="TimesNewRoman"/>
                <w:sz w:val="22"/>
                <w:szCs w:val="28"/>
                <w:lang w:val="ru-RU" w:eastAsia="en-US"/>
              </w:rPr>
            </w:pPr>
            <w:r w:rsidRPr="004D59E1">
              <w:rPr>
                <w:rFonts w:eastAsia="TimesNewRoman"/>
                <w:sz w:val="22"/>
                <w:szCs w:val="28"/>
                <w:lang w:val="ru-RU" w:eastAsia="en-US"/>
              </w:rPr>
              <w:t xml:space="preserve">Полученная информация, вместе с комментариями государства - стороны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и Консультативных органов</w:t>
            </w:r>
            <w:r w:rsidR="00523C4F" w:rsidRPr="004D59E1">
              <w:rPr>
                <w:rFonts w:eastAsia="TimesNewRoman"/>
                <w:sz w:val="22"/>
                <w:szCs w:val="28"/>
                <w:lang w:val="ru-RU" w:eastAsia="en-US"/>
              </w:rPr>
              <w:t>,</w:t>
            </w:r>
            <w:r w:rsidRPr="004D59E1">
              <w:rPr>
                <w:rFonts w:eastAsia="TimesNewRoman"/>
                <w:sz w:val="22"/>
                <w:szCs w:val="28"/>
                <w:lang w:val="ru-RU" w:eastAsia="en-US"/>
              </w:rPr>
              <w:t xml:space="preserve"> будет представлена в форме отчета о состоянии сохранности по каждому объекту в Комитет, который может предпринять один или более из следующих шагов:</w:t>
            </w:r>
          </w:p>
          <w:p w14:paraId="02A14254" w14:textId="6EF40181" w:rsidR="00DB09AF" w:rsidRPr="004D59E1" w:rsidRDefault="00DB706B" w:rsidP="00C065F0">
            <w:pPr>
              <w:pStyle w:val="ListParagraph"/>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lastRenderedPageBreak/>
              <w:t>он может решить, что объект серьезно не поврежден, и никаких дальнейших действий предпринимать не требуется;</w:t>
            </w:r>
          </w:p>
          <w:p w14:paraId="0D75DCA5" w14:textId="21EA9F8F" w:rsidR="00DB09AF" w:rsidRPr="004D59E1" w:rsidRDefault="00DB706B" w:rsidP="00C065F0">
            <w:pPr>
              <w:pStyle w:val="ListParagraph"/>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 Комитет полагает, что объект серьезно поврежден, но не до такой степени, чтобы его восстановление было невозможно, он может решить оставить объект в Списке, при у</w:t>
            </w:r>
            <w:r w:rsidR="001403AB" w:rsidRPr="004D59E1">
              <w:rPr>
                <w:rFonts w:eastAsia="TimesNewRoman"/>
                <w:sz w:val="22"/>
                <w:szCs w:val="28"/>
                <w:lang w:val="ru-RU" w:eastAsia="en-US"/>
              </w:rPr>
              <w:t xml:space="preserve">словии, что государство - </w:t>
            </w:r>
            <w:r w:rsidRPr="004D59E1">
              <w:rPr>
                <w:rFonts w:eastAsia="TimesNewRoman"/>
                <w:sz w:val="22"/>
                <w:szCs w:val="28"/>
                <w:lang w:val="ru-RU" w:eastAsia="en-US"/>
              </w:rPr>
              <w:t xml:space="preserve">сторона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примет необходимые меры для восстановления объекта в пределах разумного промежутка времени. Комитет может также решить, что </w:t>
            </w:r>
            <w:r w:rsidR="009175CD" w:rsidRPr="004D59E1">
              <w:rPr>
                <w:rFonts w:eastAsia="TimesNewRoman"/>
                <w:sz w:val="22"/>
                <w:szCs w:val="28"/>
                <w:lang w:val="ru-RU" w:eastAsia="en-US"/>
              </w:rPr>
              <w:t xml:space="preserve">Фондом всемирного наследия должно быть обеспечено </w:t>
            </w:r>
            <w:r w:rsidR="004111F4" w:rsidRPr="004D59E1">
              <w:rPr>
                <w:rFonts w:eastAsia="TimesNewRoman"/>
                <w:sz w:val="22"/>
                <w:szCs w:val="28"/>
                <w:lang w:val="ru-RU" w:eastAsia="en-US"/>
              </w:rPr>
              <w:t>техническое содействие</w:t>
            </w:r>
            <w:r w:rsidRPr="004D59E1">
              <w:rPr>
                <w:rFonts w:eastAsia="TimesNewRoman"/>
                <w:sz w:val="22"/>
                <w:szCs w:val="28"/>
                <w:lang w:val="ru-RU" w:eastAsia="en-US"/>
              </w:rPr>
              <w:t xml:space="preserve"> </w:t>
            </w:r>
            <w:r w:rsidR="009175CD" w:rsidRPr="004D59E1">
              <w:rPr>
                <w:rFonts w:eastAsia="TimesNewRoman"/>
                <w:sz w:val="22"/>
                <w:szCs w:val="28"/>
                <w:lang w:val="ru-RU" w:eastAsia="en-US"/>
              </w:rPr>
              <w:t>в отношении</w:t>
            </w:r>
            <w:r w:rsidRPr="004D59E1">
              <w:rPr>
                <w:rFonts w:eastAsia="TimesNewRoman"/>
                <w:sz w:val="22"/>
                <w:szCs w:val="28"/>
                <w:lang w:val="ru-RU" w:eastAsia="en-US"/>
              </w:rPr>
              <w:t xml:space="preserve"> работ, связанных с восстановлением объекта, предлагая государству </w:t>
            </w:r>
            <w:r w:rsidR="00754C80" w:rsidRPr="004D59E1">
              <w:rPr>
                <w:rFonts w:eastAsia="TimesNewRoman"/>
                <w:sz w:val="22"/>
                <w:szCs w:val="28"/>
                <w:lang w:val="ru-RU" w:eastAsia="en-US"/>
              </w:rPr>
              <w:t>–</w:t>
            </w:r>
            <w:r w:rsidRPr="004D59E1">
              <w:rPr>
                <w:rFonts w:eastAsia="TimesNewRoman"/>
                <w:sz w:val="22"/>
                <w:szCs w:val="28"/>
                <w:lang w:val="ru-RU" w:eastAsia="en-US"/>
              </w:rPr>
              <w:t xml:space="preserve"> стороне </w:t>
            </w:r>
            <w:r w:rsidRPr="004D59E1">
              <w:rPr>
                <w:rFonts w:eastAsia="TimesNewRoman"/>
                <w:i/>
                <w:sz w:val="22"/>
                <w:szCs w:val="28"/>
                <w:lang w:val="ru-RU" w:eastAsia="en-US"/>
              </w:rPr>
              <w:t>Конвенции</w:t>
            </w:r>
            <w:r w:rsidRPr="004D59E1">
              <w:rPr>
                <w:rFonts w:eastAsia="TimesNewRoman"/>
                <w:sz w:val="22"/>
                <w:szCs w:val="28"/>
                <w:lang w:val="ru-RU" w:eastAsia="en-US"/>
              </w:rPr>
              <w:t xml:space="preserve"> обратиться за так</w:t>
            </w:r>
            <w:r w:rsidR="009175CD" w:rsidRPr="004D59E1">
              <w:rPr>
                <w:rFonts w:eastAsia="TimesNewRoman"/>
                <w:sz w:val="22"/>
                <w:szCs w:val="28"/>
                <w:lang w:val="ru-RU" w:eastAsia="en-US"/>
              </w:rPr>
              <w:t>им</w:t>
            </w:r>
            <w:r w:rsidRPr="004D59E1">
              <w:rPr>
                <w:rFonts w:eastAsia="TimesNewRoman"/>
                <w:sz w:val="22"/>
                <w:szCs w:val="28"/>
                <w:lang w:val="ru-RU" w:eastAsia="en-US"/>
              </w:rPr>
              <w:t xml:space="preserve"> </w:t>
            </w:r>
            <w:r w:rsidR="009175CD" w:rsidRPr="004D59E1">
              <w:rPr>
                <w:rFonts w:eastAsia="TimesNewRoman"/>
                <w:sz w:val="22"/>
                <w:szCs w:val="28"/>
                <w:lang w:val="ru-RU" w:eastAsia="en-US"/>
              </w:rPr>
              <w:t>содействием</w:t>
            </w:r>
            <w:r w:rsidRPr="004D59E1">
              <w:rPr>
                <w:rFonts w:eastAsia="TimesNewRoman"/>
                <w:sz w:val="22"/>
                <w:szCs w:val="28"/>
                <w:lang w:val="ru-RU" w:eastAsia="en-US"/>
              </w:rPr>
              <w:t>, если это еще не было сделано;</w:t>
            </w:r>
            <w:r w:rsidR="00A7461F" w:rsidRPr="004D59E1">
              <w:rPr>
                <w:sz w:val="20"/>
                <w:lang w:val="ru-RU"/>
              </w:rPr>
              <w:t xml:space="preserve"> </w:t>
            </w:r>
            <w:r w:rsidR="00A7461F" w:rsidRPr="004D59E1">
              <w:rPr>
                <w:sz w:val="22"/>
                <w:szCs w:val="28"/>
                <w:lang w:val="ru-RU"/>
              </w:rPr>
              <w:t>в отде</w:t>
            </w:r>
            <w:r w:rsidR="00776C1B" w:rsidRPr="004D59E1">
              <w:rPr>
                <w:sz w:val="22"/>
                <w:szCs w:val="28"/>
                <w:lang w:val="ru-RU"/>
              </w:rPr>
              <w:t xml:space="preserve">льно взятых случаях государства ― </w:t>
            </w:r>
            <w:r w:rsidR="00A7461F" w:rsidRPr="004D59E1">
              <w:rPr>
                <w:sz w:val="22"/>
                <w:szCs w:val="28"/>
                <w:lang w:val="ru-RU"/>
              </w:rPr>
              <w:t>стороны Конвенции могут пригласить Консультативную миссию от соответствующего Консультативного органа</w:t>
            </w:r>
            <w:r w:rsidR="00754C80" w:rsidRPr="004D59E1">
              <w:rPr>
                <w:sz w:val="22"/>
                <w:szCs w:val="28"/>
                <w:lang w:val="ru-RU"/>
              </w:rPr>
              <w:t>(-ов)</w:t>
            </w:r>
            <w:r w:rsidR="00A7461F" w:rsidRPr="004D59E1">
              <w:rPr>
                <w:sz w:val="22"/>
                <w:szCs w:val="28"/>
                <w:lang w:val="ru-RU"/>
              </w:rPr>
              <w:t xml:space="preserve"> или других организаций для получения рекомендаций относительно необходимых мер для борьбы с ухудшением состояния и устранения угроз.</w:t>
            </w:r>
          </w:p>
          <w:p w14:paraId="4037DFC4" w14:textId="0D8771DC" w:rsidR="00DB09AF" w:rsidRPr="004D59E1" w:rsidRDefault="003F5698" w:rsidP="00C065F0">
            <w:pPr>
              <w:pStyle w:val="ListParagraph"/>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выполняются требования и критерии, изложенные в п</w:t>
            </w:r>
            <w:r w:rsidRPr="004D59E1">
              <w:rPr>
                <w:rFonts w:eastAsia="TimesNewRoman"/>
                <w:sz w:val="22"/>
                <w:szCs w:val="28"/>
                <w:lang w:val="ru-RU" w:eastAsia="en-US"/>
              </w:rPr>
              <w:t>ункта</w:t>
            </w:r>
            <w:r w:rsidR="00DB706B" w:rsidRPr="004D59E1">
              <w:rPr>
                <w:rFonts w:eastAsia="TimesNewRoman"/>
                <w:sz w:val="22"/>
                <w:szCs w:val="28"/>
                <w:lang w:val="ru-RU" w:eastAsia="en-US"/>
              </w:rPr>
              <w:t xml:space="preserve">х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369011739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177</w:t>
            </w:r>
            <w:r w:rsidR="006133AF" w:rsidRPr="004D59E1">
              <w:rPr>
                <w:sz w:val="20"/>
              </w:rPr>
              <w:fldChar w:fldCharType="end"/>
            </w:r>
            <w:r w:rsidR="00DB706B" w:rsidRPr="004D59E1">
              <w:rPr>
                <w:rFonts w:eastAsia="TimesNewRoman"/>
                <w:sz w:val="22"/>
                <w:szCs w:val="28"/>
                <w:lang w:val="ru-RU" w:eastAsia="en-US"/>
              </w:rPr>
              <w:t xml:space="preserve">-182, Комитет может решить внести объект в Список всемирного наследия, находящегося под угрозой, согласно процедурам, </w:t>
            </w:r>
            <w:r w:rsidRPr="004D59E1">
              <w:rPr>
                <w:rFonts w:eastAsia="TimesNewRoman"/>
                <w:sz w:val="22"/>
                <w:szCs w:val="28"/>
                <w:lang w:val="ru-RU" w:eastAsia="en-US"/>
              </w:rPr>
              <w:t>установленным в пунктах</w:t>
            </w:r>
            <w:r w:rsidR="00DB706B" w:rsidRPr="004D59E1">
              <w:rPr>
                <w:rFonts w:eastAsia="TimesNewRoman"/>
                <w:sz w:val="22"/>
                <w:szCs w:val="28"/>
                <w:lang w:val="ru-RU" w:eastAsia="en-US"/>
              </w:rPr>
              <w:t xml:space="preserve">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369012863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183</w:t>
            </w:r>
            <w:r w:rsidR="006133AF" w:rsidRPr="004D59E1">
              <w:rPr>
                <w:sz w:val="20"/>
              </w:rPr>
              <w:fldChar w:fldCharType="end"/>
            </w:r>
            <w:r w:rsidR="00DB706B" w:rsidRPr="004D59E1">
              <w:rPr>
                <w:rFonts w:eastAsia="TimesNewRoman"/>
                <w:sz w:val="22"/>
                <w:szCs w:val="28"/>
                <w:lang w:val="ru-RU" w:eastAsia="en-US"/>
              </w:rPr>
              <w:t>-189;</w:t>
            </w:r>
          </w:p>
          <w:p w14:paraId="49AFCB6D" w14:textId="064FBE3B" w:rsidR="00DB09AF" w:rsidRPr="004D59E1" w:rsidRDefault="003F5698" w:rsidP="00C065F0">
            <w:pPr>
              <w:pStyle w:val="ListParagraph"/>
              <w:numPr>
                <w:ilvl w:val="0"/>
                <w:numId w:val="75"/>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очевидно, что объект поврежден настолько, что безвозвратно потерял те характеристики, </w:t>
            </w:r>
            <w:r w:rsidRPr="004D59E1">
              <w:rPr>
                <w:rFonts w:eastAsia="TimesNewRoman"/>
                <w:sz w:val="22"/>
                <w:szCs w:val="28"/>
                <w:lang w:val="ru-RU" w:eastAsia="en-US"/>
              </w:rPr>
              <w:t>которые определили</w:t>
            </w:r>
            <w:r w:rsidR="00DB706B" w:rsidRPr="004D59E1">
              <w:rPr>
                <w:rFonts w:eastAsia="TimesNewRoman"/>
                <w:sz w:val="22"/>
                <w:szCs w:val="28"/>
                <w:lang w:val="ru-RU" w:eastAsia="en-US"/>
              </w:rPr>
              <w:t xml:space="preserve"> его включение в Список, Комитет может принять решение об исключении объекта из Списка. Прежде, чем предпринимать любые такие действия, Секретариат </w:t>
            </w:r>
            <w:r w:rsidRPr="004D59E1">
              <w:rPr>
                <w:rFonts w:eastAsia="TimesNewRoman"/>
                <w:sz w:val="22"/>
                <w:szCs w:val="28"/>
                <w:lang w:val="ru-RU" w:eastAsia="en-US"/>
              </w:rPr>
              <w:t>информирует</w:t>
            </w:r>
            <w:r w:rsidR="00DB706B" w:rsidRPr="004D59E1">
              <w:rPr>
                <w:rFonts w:eastAsia="TimesNewRoman"/>
                <w:sz w:val="22"/>
                <w:szCs w:val="28"/>
                <w:lang w:val="ru-RU" w:eastAsia="en-US"/>
              </w:rPr>
              <w:t xml:space="preserve"> соответствующе</w:t>
            </w:r>
            <w:r w:rsidRPr="004D59E1">
              <w:rPr>
                <w:rFonts w:eastAsia="TimesNewRoman"/>
                <w:sz w:val="22"/>
                <w:szCs w:val="28"/>
                <w:lang w:val="ru-RU" w:eastAsia="en-US"/>
              </w:rPr>
              <w:t>е</w:t>
            </w:r>
            <w:r w:rsidR="00DB706B" w:rsidRPr="004D59E1">
              <w:rPr>
                <w:rFonts w:eastAsia="TimesNewRoman"/>
                <w:sz w:val="22"/>
                <w:szCs w:val="28"/>
                <w:lang w:val="ru-RU" w:eastAsia="en-US"/>
              </w:rPr>
              <w:t xml:space="preserve"> государств</w:t>
            </w:r>
            <w:r w:rsidRPr="004D59E1">
              <w:rPr>
                <w:rFonts w:eastAsia="TimesNewRoman"/>
                <w:sz w:val="22"/>
                <w:szCs w:val="28"/>
                <w:lang w:val="ru-RU" w:eastAsia="en-US"/>
              </w:rPr>
              <w:t>о</w:t>
            </w:r>
            <w:r w:rsidR="00DB706B" w:rsidRPr="004D59E1">
              <w:rPr>
                <w:rFonts w:eastAsia="TimesNewRoman"/>
                <w:sz w:val="22"/>
                <w:szCs w:val="28"/>
                <w:lang w:val="ru-RU" w:eastAsia="en-US"/>
              </w:rPr>
              <w:t xml:space="preserve"> - сторон</w:t>
            </w:r>
            <w:r w:rsidRPr="004D59E1">
              <w:rPr>
                <w:rFonts w:eastAsia="TimesNewRoman"/>
                <w:sz w:val="22"/>
                <w:szCs w:val="28"/>
                <w:lang w:val="ru-RU" w:eastAsia="en-US"/>
              </w:rPr>
              <w:t>у</w:t>
            </w:r>
            <w:r w:rsidR="00DB706B" w:rsidRPr="004D59E1">
              <w:rPr>
                <w:rFonts w:eastAsia="TimesNewRoman"/>
                <w:sz w:val="22"/>
                <w:szCs w:val="28"/>
                <w:lang w:val="ru-RU" w:eastAsia="en-US"/>
              </w:rPr>
              <w:t xml:space="preserve">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Любые комментарии, сделанные государством - стороной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будут </w:t>
            </w:r>
            <w:r w:rsidRPr="004D59E1">
              <w:rPr>
                <w:rFonts w:eastAsia="TimesNewRoman"/>
                <w:sz w:val="22"/>
                <w:szCs w:val="28"/>
                <w:lang w:val="ru-RU" w:eastAsia="en-US"/>
              </w:rPr>
              <w:t>д</w:t>
            </w:r>
            <w:r w:rsidR="00F35054" w:rsidRPr="004D59E1">
              <w:rPr>
                <w:rFonts w:eastAsia="TimesNewRoman"/>
                <w:sz w:val="22"/>
                <w:szCs w:val="28"/>
                <w:lang w:val="ru-RU" w:eastAsia="en-US"/>
              </w:rPr>
              <w:t>оведены д</w:t>
            </w:r>
            <w:r w:rsidRPr="004D59E1">
              <w:rPr>
                <w:rFonts w:eastAsia="TimesNewRoman"/>
                <w:sz w:val="22"/>
                <w:szCs w:val="28"/>
                <w:lang w:val="ru-RU" w:eastAsia="en-US"/>
              </w:rPr>
              <w:t>о сведения Комитета</w:t>
            </w:r>
            <w:r w:rsidR="00DB706B" w:rsidRPr="004D59E1">
              <w:rPr>
                <w:rFonts w:eastAsia="TimesNewRoman"/>
                <w:sz w:val="22"/>
                <w:szCs w:val="28"/>
                <w:lang w:val="ru-RU" w:eastAsia="en-US"/>
              </w:rPr>
              <w:t xml:space="preserve">; </w:t>
            </w:r>
          </w:p>
          <w:p w14:paraId="651533A6" w14:textId="3C419BD9" w:rsidR="00431E58" w:rsidRPr="00EB6541" w:rsidRDefault="003F5698" w:rsidP="00C065F0">
            <w:pPr>
              <w:pStyle w:val="ListParagraph"/>
              <w:numPr>
                <w:ilvl w:val="0"/>
                <w:numId w:val="75"/>
              </w:numPr>
              <w:autoSpaceDE w:val="0"/>
              <w:autoSpaceDN w:val="0"/>
              <w:adjustRightInd w:val="0"/>
              <w:spacing w:after="160"/>
              <w:ind w:left="1138" w:hanging="461"/>
              <w:jc w:val="both"/>
              <w:rPr>
                <w:b/>
                <w:spacing w:val="-3"/>
                <w:sz w:val="22"/>
                <w:szCs w:val="28"/>
                <w:lang w:val="ru-RU"/>
              </w:rPr>
            </w:pPr>
            <w:r w:rsidRPr="004D59E1">
              <w:rPr>
                <w:rFonts w:eastAsia="TimesNewRoman"/>
                <w:sz w:val="22"/>
                <w:szCs w:val="28"/>
                <w:lang w:val="ru-RU" w:eastAsia="en-US"/>
              </w:rPr>
              <w:t>если</w:t>
            </w:r>
            <w:r w:rsidR="00DB706B" w:rsidRPr="004D59E1">
              <w:rPr>
                <w:rFonts w:eastAsia="TimesNewRoman"/>
                <w:sz w:val="22"/>
                <w:szCs w:val="28"/>
                <w:lang w:val="ru-RU" w:eastAsia="en-US"/>
              </w:rPr>
              <w:t xml:space="preserve"> имеющаяся информация недостаточна</w:t>
            </w:r>
            <w:r w:rsidRPr="004D59E1">
              <w:rPr>
                <w:rFonts w:eastAsia="TimesNewRoman"/>
                <w:sz w:val="22"/>
                <w:szCs w:val="28"/>
                <w:lang w:val="ru-RU" w:eastAsia="en-US"/>
              </w:rPr>
              <w:t xml:space="preserve"> для того</w:t>
            </w:r>
            <w:r w:rsidR="00DB706B" w:rsidRPr="004D59E1">
              <w:rPr>
                <w:rFonts w:eastAsia="TimesNewRoman"/>
                <w:sz w:val="22"/>
                <w:szCs w:val="28"/>
                <w:lang w:val="ru-RU" w:eastAsia="en-US"/>
              </w:rPr>
              <w:t xml:space="preserve">, чтобы позволить Комитету принять одну из мер, описанных выше в пп. a), b), c) или d), Комитет может принять решение уполномочить Секретариат </w:t>
            </w:r>
            <w:r w:rsidR="00F35054" w:rsidRPr="004D59E1">
              <w:rPr>
                <w:rFonts w:eastAsia="TimesNewRoman"/>
                <w:sz w:val="22"/>
                <w:szCs w:val="28"/>
                <w:lang w:val="ru-RU" w:eastAsia="en-US"/>
              </w:rPr>
              <w:t>осуществить действия</w:t>
            </w:r>
            <w:r w:rsidR="00DB706B" w:rsidRPr="004D59E1">
              <w:rPr>
                <w:rFonts w:eastAsia="TimesNewRoman"/>
                <w:sz w:val="22"/>
                <w:szCs w:val="28"/>
                <w:lang w:val="ru-RU" w:eastAsia="en-US"/>
              </w:rPr>
              <w:t xml:space="preserve">, </w:t>
            </w:r>
            <w:r w:rsidRPr="004D59E1">
              <w:rPr>
                <w:rFonts w:eastAsia="TimesNewRoman"/>
                <w:sz w:val="22"/>
                <w:szCs w:val="28"/>
                <w:lang w:val="ru-RU" w:eastAsia="en-US"/>
              </w:rPr>
              <w:t>необходим</w:t>
            </w:r>
            <w:r w:rsidR="00F35054" w:rsidRPr="004D59E1">
              <w:rPr>
                <w:rFonts w:eastAsia="TimesNewRoman"/>
                <w:sz w:val="22"/>
                <w:szCs w:val="28"/>
                <w:lang w:val="ru-RU" w:eastAsia="en-US"/>
              </w:rPr>
              <w:t>ые</w:t>
            </w:r>
            <w:r w:rsidR="00427F19" w:rsidRPr="004D59E1">
              <w:rPr>
                <w:rFonts w:eastAsia="TimesNewRoman"/>
                <w:sz w:val="22"/>
                <w:szCs w:val="28"/>
                <w:lang w:val="ru-RU" w:eastAsia="en-US"/>
              </w:rPr>
              <w:t xml:space="preserve"> для того</w:t>
            </w:r>
            <w:r w:rsidR="00F35054" w:rsidRPr="004D59E1">
              <w:rPr>
                <w:rFonts w:eastAsia="TimesNewRoman"/>
                <w:sz w:val="22"/>
                <w:szCs w:val="28"/>
                <w:lang w:val="ru-RU" w:eastAsia="en-US"/>
              </w:rPr>
              <w:t xml:space="preserve">, </w:t>
            </w:r>
            <w:r w:rsidR="00DB706B" w:rsidRPr="004D59E1">
              <w:rPr>
                <w:rFonts w:eastAsia="TimesNewRoman"/>
                <w:sz w:val="22"/>
                <w:szCs w:val="28"/>
                <w:lang w:val="ru-RU" w:eastAsia="en-US"/>
              </w:rPr>
              <w:t xml:space="preserve">чтобы установить, </w:t>
            </w:r>
            <w:r w:rsidR="00F35054" w:rsidRPr="004D59E1">
              <w:rPr>
                <w:rFonts w:eastAsia="TimesNewRoman"/>
                <w:sz w:val="22"/>
                <w:szCs w:val="28"/>
                <w:lang w:val="ru-RU" w:eastAsia="en-US"/>
              </w:rPr>
              <w:t>после консультаций</w:t>
            </w:r>
            <w:r w:rsidR="00DB706B" w:rsidRPr="004D59E1">
              <w:rPr>
                <w:rFonts w:eastAsia="TimesNewRoman"/>
                <w:sz w:val="22"/>
                <w:szCs w:val="28"/>
                <w:lang w:val="ru-RU" w:eastAsia="en-US"/>
              </w:rPr>
              <w:t xml:space="preserve"> с соответствующим государством </w:t>
            </w:r>
            <w:r w:rsidR="00754C80" w:rsidRPr="004D59E1">
              <w:rPr>
                <w:rFonts w:eastAsia="TimesNewRoman"/>
                <w:sz w:val="22"/>
                <w:szCs w:val="28"/>
                <w:lang w:val="ru-RU" w:eastAsia="en-US"/>
              </w:rPr>
              <w:t>–</w:t>
            </w:r>
            <w:r w:rsidR="00DB706B" w:rsidRPr="004D59E1">
              <w:rPr>
                <w:rFonts w:eastAsia="TimesNewRoman"/>
                <w:sz w:val="22"/>
                <w:szCs w:val="28"/>
                <w:lang w:val="ru-RU" w:eastAsia="en-US"/>
              </w:rPr>
              <w:t xml:space="preserve"> стороной </w:t>
            </w:r>
            <w:r w:rsidR="00DB706B" w:rsidRPr="004D59E1">
              <w:rPr>
                <w:rFonts w:eastAsia="TimesNewRoman"/>
                <w:i/>
                <w:sz w:val="22"/>
                <w:szCs w:val="28"/>
                <w:lang w:val="ru-RU" w:eastAsia="en-US"/>
              </w:rPr>
              <w:t>Конвенции</w:t>
            </w:r>
            <w:r w:rsidR="00DB706B" w:rsidRPr="004D59E1">
              <w:rPr>
                <w:rFonts w:eastAsia="TimesNewRoman"/>
                <w:sz w:val="22"/>
                <w:szCs w:val="28"/>
                <w:lang w:val="ru-RU" w:eastAsia="en-US"/>
              </w:rPr>
              <w:t xml:space="preserve">, </w:t>
            </w:r>
            <w:r w:rsidR="00F35054" w:rsidRPr="004D59E1">
              <w:rPr>
                <w:rFonts w:eastAsia="TimesNewRoman"/>
                <w:sz w:val="22"/>
                <w:szCs w:val="28"/>
                <w:lang w:val="ru-RU" w:eastAsia="en-US"/>
              </w:rPr>
              <w:t>теку</w:t>
            </w:r>
            <w:r w:rsidR="00DB706B" w:rsidRPr="004D59E1">
              <w:rPr>
                <w:rFonts w:eastAsia="TimesNewRoman"/>
                <w:sz w:val="22"/>
                <w:szCs w:val="28"/>
                <w:lang w:val="ru-RU" w:eastAsia="en-US"/>
              </w:rPr>
              <w:t xml:space="preserve">щее состояние объекта, угрожающие ему опасности и </w:t>
            </w:r>
            <w:r w:rsidR="00F35054" w:rsidRPr="004D59E1">
              <w:rPr>
                <w:rFonts w:eastAsia="TimesNewRoman"/>
                <w:sz w:val="22"/>
                <w:szCs w:val="28"/>
                <w:lang w:val="ru-RU" w:eastAsia="en-US"/>
              </w:rPr>
              <w:t>возможность</w:t>
            </w:r>
            <w:r w:rsidR="00DB706B" w:rsidRPr="004D59E1">
              <w:rPr>
                <w:rFonts w:eastAsia="TimesNewRoman"/>
                <w:sz w:val="22"/>
                <w:szCs w:val="28"/>
                <w:lang w:val="ru-RU" w:eastAsia="en-US"/>
              </w:rPr>
              <w:t xml:space="preserve"> </w:t>
            </w:r>
            <w:r w:rsidR="00F35054" w:rsidRPr="004D59E1">
              <w:rPr>
                <w:rFonts w:eastAsia="TimesNewRoman"/>
                <w:sz w:val="22"/>
                <w:szCs w:val="28"/>
                <w:lang w:val="ru-RU" w:eastAsia="en-US"/>
              </w:rPr>
              <w:t>восстановить объект в достаточной степени</w:t>
            </w:r>
            <w:r w:rsidR="00180F44" w:rsidRPr="004D59E1">
              <w:rPr>
                <w:rFonts w:eastAsia="TimesNewRoman"/>
                <w:sz w:val="22"/>
                <w:szCs w:val="28"/>
                <w:lang w:val="ru-RU" w:eastAsia="en-US"/>
              </w:rPr>
              <w:t>.</w:t>
            </w:r>
            <w:r w:rsidR="00DB706B" w:rsidRPr="004D59E1">
              <w:rPr>
                <w:rFonts w:eastAsia="TimesNewRoman"/>
                <w:sz w:val="22"/>
                <w:szCs w:val="28"/>
                <w:lang w:val="ru-RU" w:eastAsia="en-US"/>
              </w:rPr>
              <w:t xml:space="preserve"> </w:t>
            </w:r>
            <w:r w:rsidR="00180F44" w:rsidRPr="004D59E1">
              <w:rPr>
                <w:rFonts w:eastAsia="TimesNewRoman"/>
                <w:sz w:val="22"/>
                <w:szCs w:val="28"/>
                <w:lang w:val="ru-RU" w:eastAsia="en-US"/>
              </w:rPr>
              <w:t>Т</w:t>
            </w:r>
            <w:r w:rsidR="00DB706B" w:rsidRPr="004D59E1">
              <w:rPr>
                <w:rFonts w:eastAsia="TimesNewRoman"/>
                <w:sz w:val="22"/>
                <w:szCs w:val="28"/>
                <w:lang w:val="ru-RU" w:eastAsia="en-US"/>
              </w:rPr>
              <w:t xml:space="preserve">акие меры могут включать </w:t>
            </w:r>
            <w:r w:rsidR="00212256" w:rsidRPr="004D59E1">
              <w:rPr>
                <w:rFonts w:eastAsia="TimesNewRoman"/>
                <w:sz w:val="22"/>
                <w:szCs w:val="28"/>
                <w:lang w:val="ru-RU" w:eastAsia="en-US"/>
              </w:rPr>
              <w:t>направление миссии</w:t>
            </w:r>
            <w:r w:rsidR="00A7461F" w:rsidRPr="004D59E1">
              <w:rPr>
                <w:rFonts w:eastAsia="TimesNewRoman"/>
                <w:sz w:val="22"/>
                <w:szCs w:val="28"/>
                <w:lang w:val="ru-RU" w:eastAsia="en-US"/>
              </w:rPr>
              <w:t xml:space="preserve"> Реактивного мониторинга или </w:t>
            </w:r>
            <w:r w:rsidR="00212256" w:rsidRPr="004D59E1">
              <w:rPr>
                <w:rFonts w:eastAsia="TimesNewRoman"/>
                <w:sz w:val="22"/>
                <w:szCs w:val="28"/>
                <w:lang w:val="ru-RU" w:eastAsia="en-US"/>
              </w:rPr>
              <w:t xml:space="preserve">проведение консультаций </w:t>
            </w:r>
            <w:r w:rsidR="00DB706B" w:rsidRPr="004D59E1">
              <w:rPr>
                <w:rFonts w:eastAsia="TimesNewRoman"/>
                <w:sz w:val="22"/>
                <w:szCs w:val="28"/>
                <w:lang w:val="ru-RU" w:eastAsia="en-US"/>
              </w:rPr>
              <w:t>специалистов</w:t>
            </w:r>
            <w:r w:rsidR="00C72B5F" w:rsidRPr="004D59E1">
              <w:rPr>
                <w:rFonts w:eastAsia="TimesNewRoman"/>
                <w:sz w:val="22"/>
                <w:szCs w:val="28"/>
                <w:lang w:val="ru-RU" w:eastAsia="en-US"/>
              </w:rPr>
              <w:t>,</w:t>
            </w:r>
            <w:r w:rsidR="00DB706B" w:rsidRPr="004D59E1">
              <w:rPr>
                <w:rFonts w:eastAsia="TimesNewRoman"/>
                <w:sz w:val="22"/>
                <w:szCs w:val="28"/>
                <w:lang w:val="ru-RU" w:eastAsia="en-US"/>
              </w:rPr>
              <w:t xml:space="preserve"> </w:t>
            </w:r>
            <w:r w:rsidR="00180F44" w:rsidRPr="004D59E1">
              <w:rPr>
                <w:rFonts w:eastAsia="TimesNewRoman"/>
                <w:sz w:val="22"/>
                <w:szCs w:val="28"/>
                <w:lang w:val="ru-RU" w:eastAsia="en-US"/>
              </w:rPr>
              <w:t xml:space="preserve">или </w:t>
            </w:r>
            <w:r w:rsidR="00212256" w:rsidRPr="004D59E1">
              <w:rPr>
                <w:rFonts w:eastAsia="TimesNewRoman"/>
                <w:sz w:val="22"/>
                <w:szCs w:val="28"/>
                <w:lang w:val="ru-RU" w:eastAsia="en-US"/>
              </w:rPr>
              <w:t>через Консультативную миссию</w:t>
            </w:r>
            <w:r w:rsidR="00DB706B" w:rsidRPr="004D59E1">
              <w:rPr>
                <w:rFonts w:eastAsia="TimesNewRoman"/>
                <w:sz w:val="22"/>
                <w:szCs w:val="28"/>
                <w:lang w:val="ru-RU" w:eastAsia="en-US"/>
              </w:rPr>
              <w:t xml:space="preserve">. </w:t>
            </w:r>
            <w:r w:rsidR="00C72B5F" w:rsidRPr="004D59E1">
              <w:rPr>
                <w:rFonts w:eastAsia="TimesNewRoman"/>
                <w:sz w:val="22"/>
                <w:szCs w:val="28"/>
                <w:lang w:val="ru-RU" w:eastAsia="en-US"/>
              </w:rPr>
              <w:t>Секретариат должен</w:t>
            </w:r>
            <w:r w:rsidR="00180F44" w:rsidRPr="004D59E1">
              <w:rPr>
                <w:rFonts w:eastAsia="TimesNewRoman"/>
                <w:sz w:val="22"/>
                <w:szCs w:val="28"/>
                <w:lang w:val="ru-RU" w:eastAsia="en-US"/>
              </w:rPr>
              <w:t xml:space="preserve"> отчитаться перед Комитетом по результатам своих </w:t>
            </w:r>
            <w:r w:rsidR="00C72B5F" w:rsidRPr="004D59E1">
              <w:rPr>
                <w:rFonts w:eastAsia="TimesNewRoman"/>
                <w:sz w:val="22"/>
                <w:szCs w:val="28"/>
                <w:lang w:val="ru-RU" w:eastAsia="en-US"/>
              </w:rPr>
              <w:t>действий</w:t>
            </w:r>
            <w:r w:rsidR="00180F44" w:rsidRPr="004D59E1">
              <w:rPr>
                <w:rFonts w:eastAsia="TimesNewRoman"/>
                <w:sz w:val="22"/>
                <w:szCs w:val="28"/>
                <w:lang w:val="ru-RU" w:eastAsia="en-US"/>
              </w:rPr>
              <w:t xml:space="preserve">. </w:t>
            </w:r>
            <w:r w:rsidR="00DB706B" w:rsidRPr="004D59E1">
              <w:rPr>
                <w:rFonts w:eastAsia="TimesNewRoman"/>
                <w:sz w:val="22"/>
                <w:szCs w:val="28"/>
                <w:lang w:val="ru-RU" w:eastAsia="en-US"/>
              </w:rPr>
              <w:t xml:space="preserve">В случаях, </w:t>
            </w:r>
            <w:r w:rsidR="00F35054" w:rsidRPr="004D59E1">
              <w:rPr>
                <w:rFonts w:eastAsia="TimesNewRoman"/>
                <w:sz w:val="22"/>
                <w:szCs w:val="28"/>
                <w:lang w:val="ru-RU" w:eastAsia="en-US"/>
              </w:rPr>
              <w:t>когда</w:t>
            </w:r>
            <w:r w:rsidR="00DB706B" w:rsidRPr="004D59E1">
              <w:rPr>
                <w:rFonts w:eastAsia="TimesNewRoman"/>
                <w:sz w:val="22"/>
                <w:szCs w:val="28"/>
                <w:lang w:val="ru-RU" w:eastAsia="en-US"/>
              </w:rPr>
              <w:t xml:space="preserve"> требуются неотложные действия, Комитет может </w:t>
            </w:r>
            <w:r w:rsidR="00F35054" w:rsidRPr="004D59E1">
              <w:rPr>
                <w:rFonts w:eastAsia="TimesNewRoman"/>
                <w:sz w:val="22"/>
                <w:szCs w:val="28"/>
                <w:lang w:val="ru-RU" w:eastAsia="en-US"/>
              </w:rPr>
              <w:t>санкционировать</w:t>
            </w:r>
            <w:r w:rsidR="00DB706B" w:rsidRPr="004D59E1">
              <w:rPr>
                <w:rFonts w:eastAsia="TimesNewRoman"/>
                <w:sz w:val="22"/>
                <w:szCs w:val="28"/>
                <w:lang w:val="ru-RU" w:eastAsia="en-US"/>
              </w:rPr>
              <w:t xml:space="preserve"> финансирование </w:t>
            </w:r>
            <w:r w:rsidR="00710EE8" w:rsidRPr="004D59E1">
              <w:rPr>
                <w:rFonts w:eastAsia="TimesNewRoman"/>
                <w:sz w:val="22"/>
                <w:szCs w:val="28"/>
                <w:lang w:val="ru-RU" w:eastAsia="en-US"/>
              </w:rPr>
              <w:t xml:space="preserve">Чрезвычайной помощи </w:t>
            </w:r>
            <w:r w:rsidR="00F35054" w:rsidRPr="004D59E1">
              <w:rPr>
                <w:rFonts w:eastAsia="TimesNewRoman"/>
                <w:sz w:val="22"/>
                <w:szCs w:val="28"/>
                <w:lang w:val="ru-RU" w:eastAsia="en-US"/>
              </w:rPr>
              <w:t xml:space="preserve">из Фонда всемирного наследия посредством </w:t>
            </w:r>
            <w:r w:rsidR="000E53E4" w:rsidRPr="004D59E1">
              <w:rPr>
                <w:rFonts w:eastAsia="TimesNewRoman"/>
                <w:sz w:val="22"/>
                <w:szCs w:val="28"/>
                <w:lang w:val="ru-RU" w:eastAsia="en-US"/>
              </w:rPr>
              <w:t>удовлетворения соответствующего запроса.</w:t>
            </w:r>
          </w:p>
        </w:tc>
        <w:tc>
          <w:tcPr>
            <w:tcW w:w="3489" w:type="dxa"/>
            <w:gridSpan w:val="2"/>
            <w:tcBorders>
              <w:top w:val="nil"/>
              <w:left w:val="nil"/>
              <w:bottom w:val="nil"/>
              <w:right w:val="nil"/>
            </w:tcBorders>
          </w:tcPr>
          <w:p w14:paraId="796B4689" w14:textId="04DC6DCB" w:rsidR="00431E58" w:rsidRPr="00EB6541" w:rsidRDefault="006D79B6" w:rsidP="004C2610">
            <w:pPr>
              <w:pStyle w:val="FootnoteText"/>
              <w:spacing w:line="360" w:lineRule="auto"/>
              <w:rPr>
                <w:b/>
                <w:sz w:val="22"/>
                <w:szCs w:val="28"/>
                <w:lang w:val="ru-RU"/>
              </w:rPr>
            </w:pPr>
            <w:r w:rsidRPr="001F4807">
              <w:rPr>
                <w:bCs/>
                <w:sz w:val="18"/>
                <w:szCs w:val="28"/>
                <w:lang w:val="ru-RU"/>
              </w:rPr>
              <w:lastRenderedPageBreak/>
              <w:t>Решение</w:t>
            </w:r>
            <w:r w:rsidRPr="001F4807">
              <w:rPr>
                <w:bCs/>
                <w:sz w:val="18"/>
                <w:szCs w:val="28"/>
              </w:rPr>
              <w:t xml:space="preserve"> </w:t>
            </w:r>
            <w:r>
              <w:rPr>
                <w:bCs/>
                <w:sz w:val="18"/>
                <w:szCs w:val="28"/>
              </w:rPr>
              <w:t>39</w:t>
            </w:r>
            <w:r w:rsidRPr="001F4807">
              <w:rPr>
                <w:bCs/>
                <w:sz w:val="18"/>
                <w:szCs w:val="28"/>
              </w:rPr>
              <w:t xml:space="preserve"> COM </w:t>
            </w:r>
            <w:r>
              <w:rPr>
                <w:bCs/>
                <w:sz w:val="18"/>
                <w:szCs w:val="28"/>
              </w:rPr>
              <w:t>11</w:t>
            </w:r>
          </w:p>
          <w:p w14:paraId="237DF0CE" w14:textId="77777777" w:rsidR="00431E58" w:rsidRPr="00EB6541" w:rsidRDefault="00431E58" w:rsidP="004C2610">
            <w:pPr>
              <w:pStyle w:val="FootnoteText"/>
              <w:spacing w:line="360" w:lineRule="auto"/>
              <w:rPr>
                <w:b/>
                <w:sz w:val="22"/>
                <w:szCs w:val="28"/>
                <w:lang w:val="ru-RU"/>
              </w:rPr>
            </w:pPr>
          </w:p>
          <w:p w14:paraId="318BCC34" w14:textId="77777777" w:rsidR="00431E58" w:rsidRPr="00EB6541" w:rsidRDefault="00431E58" w:rsidP="004C2610">
            <w:pPr>
              <w:pStyle w:val="FootnoteText"/>
              <w:spacing w:line="360" w:lineRule="auto"/>
              <w:rPr>
                <w:b/>
                <w:sz w:val="22"/>
                <w:szCs w:val="28"/>
                <w:lang w:val="ru-RU"/>
              </w:rPr>
            </w:pPr>
          </w:p>
        </w:tc>
      </w:tr>
      <w:tr w:rsidR="00431E58" w:rsidRPr="00E6254F" w14:paraId="158C18B8" w14:textId="77777777" w:rsidTr="004D59E1">
        <w:tc>
          <w:tcPr>
            <w:tcW w:w="6858" w:type="dxa"/>
            <w:gridSpan w:val="2"/>
            <w:tcBorders>
              <w:top w:val="nil"/>
              <w:left w:val="nil"/>
              <w:bottom w:val="nil"/>
              <w:right w:val="nil"/>
            </w:tcBorders>
          </w:tcPr>
          <w:p w14:paraId="18FFE1EE" w14:textId="3C04B96F" w:rsidR="00431E58" w:rsidRPr="00E135E2" w:rsidRDefault="003F7A91" w:rsidP="006B28B5">
            <w:pPr>
              <w:keepNext/>
              <w:keepLines/>
              <w:tabs>
                <w:tab w:val="left" w:pos="-720"/>
              </w:tabs>
              <w:suppressAutoHyphens/>
              <w:spacing w:before="360" w:after="200"/>
              <w:ind w:left="706" w:hanging="706"/>
              <w:jc w:val="both"/>
              <w:rPr>
                <w:spacing w:val="-3"/>
                <w:sz w:val="28"/>
                <w:szCs w:val="28"/>
                <w:lang w:val="ru-RU"/>
              </w:rPr>
            </w:pPr>
            <w:r w:rsidRPr="004D59E1">
              <w:rPr>
                <w:b/>
                <w:spacing w:val="-3"/>
                <w:sz w:val="22"/>
                <w:szCs w:val="22"/>
              </w:rPr>
              <w:lastRenderedPageBreak/>
              <w:t>IV</w:t>
            </w:r>
            <w:r w:rsidRPr="004D59E1">
              <w:rPr>
                <w:b/>
                <w:spacing w:val="-3"/>
                <w:sz w:val="22"/>
                <w:szCs w:val="22"/>
                <w:lang w:val="ru-RU"/>
              </w:rPr>
              <w:t>.</w:t>
            </w:r>
            <w:r w:rsidRPr="004D59E1">
              <w:rPr>
                <w:b/>
                <w:spacing w:val="-3"/>
                <w:sz w:val="22"/>
                <w:szCs w:val="22"/>
              </w:rPr>
              <w:t>B</w:t>
            </w:r>
            <w:r w:rsidR="00431E58" w:rsidRPr="004D59E1">
              <w:rPr>
                <w:b/>
                <w:spacing w:val="-3"/>
                <w:sz w:val="22"/>
                <w:szCs w:val="22"/>
                <w:lang w:val="ru-RU"/>
              </w:rPr>
              <w:tab/>
            </w:r>
            <w:r w:rsidR="00DB09AF" w:rsidRPr="004D59E1">
              <w:rPr>
                <w:b/>
                <w:spacing w:val="-3"/>
                <w:sz w:val="22"/>
                <w:szCs w:val="22"/>
                <w:lang w:val="ru-RU"/>
              </w:rPr>
              <w:t>Список всемирного наследия, находящегося под угрозой</w:t>
            </w:r>
          </w:p>
        </w:tc>
        <w:tc>
          <w:tcPr>
            <w:tcW w:w="3456" w:type="dxa"/>
            <w:tcBorders>
              <w:top w:val="nil"/>
              <w:left w:val="nil"/>
              <w:bottom w:val="nil"/>
              <w:right w:val="nil"/>
            </w:tcBorders>
          </w:tcPr>
          <w:p w14:paraId="2B8B2EB8" w14:textId="77777777" w:rsidR="00431E58" w:rsidRPr="00EB6541" w:rsidRDefault="00431E58" w:rsidP="006B28B5">
            <w:pPr>
              <w:pStyle w:val="FootnoteText"/>
              <w:keepNext/>
              <w:keepLines/>
              <w:spacing w:line="360" w:lineRule="auto"/>
              <w:jc w:val="center"/>
              <w:rPr>
                <w:b/>
                <w:bCs/>
                <w:sz w:val="22"/>
                <w:szCs w:val="28"/>
                <w:lang w:val="ru-RU"/>
              </w:rPr>
            </w:pPr>
          </w:p>
        </w:tc>
      </w:tr>
      <w:tr w:rsidR="00431E58" w:rsidRPr="009A0714" w14:paraId="3D81247E" w14:textId="77777777" w:rsidTr="004D59E1">
        <w:tc>
          <w:tcPr>
            <w:tcW w:w="6858" w:type="dxa"/>
            <w:gridSpan w:val="2"/>
            <w:tcBorders>
              <w:top w:val="nil"/>
              <w:left w:val="nil"/>
              <w:bottom w:val="nil"/>
              <w:right w:val="nil"/>
            </w:tcBorders>
          </w:tcPr>
          <w:p w14:paraId="3772F7D2" w14:textId="1C4ABCDB" w:rsidR="00431E58" w:rsidRPr="006C06F4" w:rsidRDefault="00431E58" w:rsidP="006C06F4">
            <w:pPr>
              <w:keepNext/>
              <w:keepLines/>
              <w:tabs>
                <w:tab w:val="left" w:pos="-720"/>
              </w:tabs>
              <w:suppressAutoHyphens/>
              <w:spacing w:before="240" w:after="200"/>
              <w:ind w:left="562" w:hanging="562"/>
              <w:jc w:val="both"/>
              <w:rPr>
                <w:sz w:val="28"/>
                <w:szCs w:val="28"/>
                <w:lang w:val="ru-RU"/>
              </w:rPr>
            </w:pPr>
            <w:r w:rsidRPr="006C06F4">
              <w:rPr>
                <w:spacing w:val="-3"/>
                <w:sz w:val="22"/>
                <w:szCs w:val="22"/>
                <w:lang w:val="ru-RU"/>
              </w:rPr>
              <w:tab/>
            </w:r>
            <w:r w:rsidR="00F32DD5" w:rsidRPr="006C06F4">
              <w:rPr>
                <w:bCs/>
                <w:spacing w:val="-3"/>
                <w:sz w:val="22"/>
                <w:szCs w:val="22"/>
                <w:u w:val="single"/>
                <w:lang w:val="ru-RU"/>
              </w:rPr>
              <w:t xml:space="preserve">Руководство по включению объектов в Список всемирного наследия, находящегося под угрозой </w:t>
            </w:r>
          </w:p>
        </w:tc>
        <w:tc>
          <w:tcPr>
            <w:tcW w:w="3456" w:type="dxa"/>
            <w:tcBorders>
              <w:top w:val="nil"/>
              <w:left w:val="nil"/>
              <w:bottom w:val="nil"/>
              <w:right w:val="nil"/>
            </w:tcBorders>
          </w:tcPr>
          <w:p w14:paraId="5099F60D" w14:textId="77777777" w:rsidR="00431E58" w:rsidRPr="006C06F4" w:rsidRDefault="00431E58" w:rsidP="006C06F4">
            <w:pPr>
              <w:pStyle w:val="FootnoteText"/>
              <w:keepNext/>
              <w:keepLines/>
              <w:spacing w:line="360" w:lineRule="auto"/>
              <w:rPr>
                <w:bCs/>
                <w:sz w:val="22"/>
                <w:szCs w:val="28"/>
                <w:lang w:val="ru-RU"/>
              </w:rPr>
            </w:pPr>
          </w:p>
        </w:tc>
      </w:tr>
      <w:tr w:rsidR="00431E58" w:rsidRPr="009A0714" w14:paraId="5F19EA7A" w14:textId="77777777" w:rsidTr="004D59E1">
        <w:tc>
          <w:tcPr>
            <w:tcW w:w="6858" w:type="dxa"/>
            <w:gridSpan w:val="2"/>
            <w:tcBorders>
              <w:top w:val="nil"/>
              <w:left w:val="nil"/>
              <w:bottom w:val="nil"/>
              <w:right w:val="nil"/>
            </w:tcBorders>
          </w:tcPr>
          <w:p w14:paraId="29D3C6CB" w14:textId="4BBEC697" w:rsidR="00F32DD5" w:rsidRPr="004D59E1" w:rsidRDefault="00F32DD5" w:rsidP="00C065F0">
            <w:pPr>
              <w:numPr>
                <w:ilvl w:val="0"/>
                <w:numId w:val="8"/>
              </w:numPr>
              <w:tabs>
                <w:tab w:val="left" w:pos="709"/>
                <w:tab w:val="left" w:pos="1134"/>
                <w:tab w:val="left" w:pos="1701"/>
                <w:tab w:val="left" w:pos="2268"/>
                <w:tab w:val="left" w:pos="7088"/>
              </w:tabs>
              <w:spacing w:after="200"/>
              <w:ind w:left="709"/>
              <w:jc w:val="both"/>
              <w:rPr>
                <w:bCs/>
                <w:spacing w:val="-3"/>
                <w:sz w:val="22"/>
                <w:szCs w:val="22"/>
                <w:lang w:val="ru-RU"/>
              </w:rPr>
            </w:pPr>
            <w:bookmarkStart w:id="30" w:name="_Ref369011739"/>
            <w:r w:rsidRPr="004D59E1">
              <w:rPr>
                <w:bCs/>
                <w:spacing w:val="-3"/>
                <w:sz w:val="22"/>
                <w:szCs w:val="22"/>
                <w:lang w:val="ru-RU"/>
              </w:rPr>
              <w:t xml:space="preserve">В соответствии со Статьей 11 (п. 4) </w:t>
            </w:r>
            <w:r w:rsidRPr="004D59E1">
              <w:rPr>
                <w:bCs/>
                <w:i/>
                <w:iCs/>
                <w:spacing w:val="-3"/>
                <w:sz w:val="22"/>
                <w:szCs w:val="22"/>
                <w:lang w:val="ru-RU"/>
              </w:rPr>
              <w:t>Конвенции</w:t>
            </w:r>
            <w:r w:rsidRPr="004D59E1">
              <w:rPr>
                <w:bCs/>
                <w:spacing w:val="-3"/>
                <w:sz w:val="22"/>
                <w:szCs w:val="22"/>
                <w:lang w:val="ru-RU"/>
              </w:rPr>
              <w:t>, Комитет может внести объект в Список всемирного наследия, находящегося под угрозой, если соблюдаются следующие требования:</w:t>
            </w:r>
            <w:bookmarkEnd w:id="30"/>
          </w:p>
          <w:p w14:paraId="3C7E2FFD" w14:textId="77777777" w:rsidR="00F32DD5" w:rsidRPr="004D59E1" w:rsidRDefault="00F32DD5" w:rsidP="00C065F0">
            <w:pPr>
              <w:pStyle w:val="ListParagraph"/>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рассматриваемый объект входит в Список всемирного наследия;</w:t>
            </w:r>
          </w:p>
          <w:p w14:paraId="5003D95F" w14:textId="77777777" w:rsidR="00F32DD5" w:rsidRPr="004D59E1" w:rsidRDefault="00F32DD5" w:rsidP="00C065F0">
            <w:pPr>
              <w:pStyle w:val="ListParagraph"/>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объекту угрожает серьезная и конкретная опасность;</w:t>
            </w:r>
          </w:p>
          <w:p w14:paraId="3EB6F0E5" w14:textId="77777777" w:rsidR="00F32DD5" w:rsidRPr="004D59E1" w:rsidRDefault="00F32DD5" w:rsidP="00C065F0">
            <w:pPr>
              <w:pStyle w:val="ListParagraph"/>
              <w:numPr>
                <w:ilvl w:val="0"/>
                <w:numId w:val="76"/>
              </w:numPr>
              <w:tabs>
                <w:tab w:val="left" w:pos="1260"/>
                <w:tab w:val="left" w:pos="1701"/>
                <w:tab w:val="left" w:pos="2268"/>
                <w:tab w:val="left" w:pos="7088"/>
              </w:tabs>
              <w:spacing w:after="160"/>
              <w:ind w:left="1138" w:hanging="461"/>
              <w:jc w:val="both"/>
              <w:rPr>
                <w:bCs/>
                <w:spacing w:val="-3"/>
                <w:sz w:val="22"/>
                <w:szCs w:val="22"/>
                <w:lang w:val="ru-RU"/>
              </w:rPr>
            </w:pPr>
            <w:r w:rsidRPr="004D59E1">
              <w:rPr>
                <w:bCs/>
                <w:spacing w:val="-3"/>
                <w:sz w:val="22"/>
                <w:szCs w:val="22"/>
                <w:lang w:val="ru-RU"/>
              </w:rPr>
              <w:t>для сохранения объекта необходимо проведение крупномасштабных работ;</w:t>
            </w:r>
          </w:p>
          <w:p w14:paraId="59B56472" w14:textId="70D56000" w:rsidR="00431E58" w:rsidRPr="00E135E2" w:rsidRDefault="00F32DD5" w:rsidP="00C065F0">
            <w:pPr>
              <w:pStyle w:val="ListParagraph"/>
              <w:numPr>
                <w:ilvl w:val="0"/>
                <w:numId w:val="76"/>
              </w:numPr>
              <w:tabs>
                <w:tab w:val="left" w:pos="1260"/>
                <w:tab w:val="left" w:pos="1701"/>
                <w:tab w:val="left" w:pos="2268"/>
                <w:tab w:val="left" w:pos="7088"/>
              </w:tabs>
              <w:spacing w:after="160"/>
              <w:ind w:left="1138" w:hanging="461"/>
              <w:jc w:val="both"/>
              <w:rPr>
                <w:bCs/>
                <w:spacing w:val="-3"/>
                <w:sz w:val="28"/>
                <w:szCs w:val="28"/>
                <w:u w:val="single"/>
                <w:lang w:val="ru-RU"/>
              </w:rPr>
            </w:pPr>
            <w:r w:rsidRPr="004D59E1">
              <w:rPr>
                <w:bCs/>
                <w:spacing w:val="-3"/>
                <w:sz w:val="22"/>
                <w:szCs w:val="22"/>
                <w:lang w:val="ru-RU"/>
              </w:rPr>
              <w:t xml:space="preserve">в отношении объекта запрашивалось содействие в рамках </w:t>
            </w:r>
            <w:r w:rsidRPr="004D59E1">
              <w:rPr>
                <w:bCs/>
                <w:i/>
                <w:spacing w:val="-3"/>
                <w:sz w:val="22"/>
                <w:szCs w:val="22"/>
                <w:lang w:val="ru-RU"/>
              </w:rPr>
              <w:t>Конвенции</w:t>
            </w:r>
            <w:r w:rsidRPr="004D59E1">
              <w:rPr>
                <w:bCs/>
                <w:spacing w:val="-3"/>
                <w:sz w:val="22"/>
                <w:szCs w:val="22"/>
                <w:lang w:val="ru-RU"/>
              </w:rPr>
              <w:t>; Комитет придерживается мнения, что в определенных случаях наиболее эффективным проявлением содействия может стать выражение озабоченности со стороны Комитета, в том числе</w:t>
            </w:r>
            <w:r w:rsidR="00AA7D6C" w:rsidRPr="004D59E1">
              <w:rPr>
                <w:bCs/>
                <w:spacing w:val="-3"/>
                <w:sz w:val="22"/>
                <w:szCs w:val="22"/>
                <w:lang w:val="ru-RU"/>
              </w:rPr>
              <w:t xml:space="preserve"> направление</w:t>
            </w:r>
            <w:r w:rsidRPr="004D59E1">
              <w:rPr>
                <w:bCs/>
                <w:spacing w:val="-3"/>
                <w:sz w:val="22"/>
                <w:szCs w:val="22"/>
                <w:lang w:val="ru-RU"/>
              </w:rPr>
              <w:t xml:space="preserve"> уведомления о включении объекта в Список всемирного наследия, находящегося под угрозой, и что подобное содействие может запрашиваться любым членом Комитета или Секретариата.</w:t>
            </w:r>
          </w:p>
        </w:tc>
        <w:tc>
          <w:tcPr>
            <w:tcW w:w="3456" w:type="dxa"/>
            <w:tcBorders>
              <w:top w:val="nil"/>
              <w:left w:val="nil"/>
              <w:bottom w:val="nil"/>
              <w:right w:val="nil"/>
            </w:tcBorders>
          </w:tcPr>
          <w:p w14:paraId="1EDB535D" w14:textId="77777777" w:rsidR="00431E58" w:rsidRPr="00EB6541" w:rsidRDefault="00431E58" w:rsidP="004C2610">
            <w:pPr>
              <w:spacing w:line="360" w:lineRule="auto"/>
              <w:ind w:left="-18"/>
              <w:rPr>
                <w:sz w:val="22"/>
                <w:szCs w:val="28"/>
                <w:lang w:val="ru-RU"/>
              </w:rPr>
            </w:pPr>
          </w:p>
        </w:tc>
      </w:tr>
      <w:tr w:rsidR="00431E58" w:rsidRPr="009A0714" w14:paraId="78CD3373" w14:textId="77777777" w:rsidTr="004D59E1">
        <w:tc>
          <w:tcPr>
            <w:tcW w:w="6858" w:type="dxa"/>
            <w:gridSpan w:val="2"/>
            <w:tcBorders>
              <w:top w:val="nil"/>
              <w:left w:val="nil"/>
              <w:bottom w:val="nil"/>
              <w:right w:val="nil"/>
            </w:tcBorders>
          </w:tcPr>
          <w:p w14:paraId="7CAAAF76" w14:textId="44D0D556" w:rsidR="00431E58" w:rsidRPr="006C06F4" w:rsidRDefault="00431E58" w:rsidP="006C06F4">
            <w:pPr>
              <w:keepNext/>
              <w:keepLines/>
              <w:tabs>
                <w:tab w:val="left" w:pos="-720"/>
              </w:tabs>
              <w:suppressAutoHyphens/>
              <w:spacing w:before="240" w:after="200"/>
              <w:ind w:left="562" w:hanging="562"/>
              <w:jc w:val="both"/>
              <w:rPr>
                <w:bCs/>
                <w:spacing w:val="-3"/>
                <w:sz w:val="28"/>
                <w:szCs w:val="28"/>
                <w:u w:val="single"/>
                <w:lang w:val="ru-RU"/>
              </w:rPr>
            </w:pPr>
            <w:r w:rsidRPr="006C06F4">
              <w:rPr>
                <w:spacing w:val="-3"/>
                <w:sz w:val="22"/>
                <w:szCs w:val="22"/>
                <w:lang w:val="ru-RU"/>
              </w:rPr>
              <w:tab/>
            </w:r>
            <w:r w:rsidR="00A332E6" w:rsidRPr="006C06F4">
              <w:rPr>
                <w:bCs/>
                <w:spacing w:val="-3"/>
                <w:sz w:val="22"/>
                <w:szCs w:val="22"/>
                <w:u w:val="single"/>
                <w:lang w:val="ru-RU"/>
              </w:rPr>
              <w:t>Критерии включения объектов с Список всемирного наследия, находящегося под угрозой</w:t>
            </w:r>
          </w:p>
        </w:tc>
        <w:tc>
          <w:tcPr>
            <w:tcW w:w="3456" w:type="dxa"/>
            <w:tcBorders>
              <w:top w:val="nil"/>
              <w:left w:val="nil"/>
              <w:bottom w:val="nil"/>
              <w:right w:val="nil"/>
            </w:tcBorders>
          </w:tcPr>
          <w:p w14:paraId="3B1A3E1A" w14:textId="77777777" w:rsidR="00431E58" w:rsidRPr="006C06F4" w:rsidRDefault="00431E58" w:rsidP="006C06F4">
            <w:pPr>
              <w:keepNext/>
              <w:keepLines/>
              <w:spacing w:line="360" w:lineRule="auto"/>
              <w:ind w:left="-18"/>
              <w:rPr>
                <w:sz w:val="22"/>
                <w:szCs w:val="28"/>
                <w:lang w:val="ru-RU"/>
              </w:rPr>
            </w:pPr>
          </w:p>
        </w:tc>
      </w:tr>
      <w:tr w:rsidR="00431E58" w:rsidRPr="009A0714" w14:paraId="52E4E458" w14:textId="77777777" w:rsidTr="004D59E1">
        <w:trPr>
          <w:cantSplit/>
          <w:trHeight w:val="1310"/>
        </w:trPr>
        <w:tc>
          <w:tcPr>
            <w:tcW w:w="6858" w:type="dxa"/>
            <w:gridSpan w:val="2"/>
            <w:tcBorders>
              <w:top w:val="nil"/>
              <w:left w:val="nil"/>
              <w:bottom w:val="nil"/>
              <w:right w:val="nil"/>
            </w:tcBorders>
          </w:tcPr>
          <w:p w14:paraId="54276636" w14:textId="1A952F78" w:rsidR="00431E58" w:rsidRPr="00E135E2" w:rsidRDefault="00A332E6" w:rsidP="00C065F0">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Комитет может включить объект всемирного наследия, согласно определению, изложенному в статьях 1 и 2 </w:t>
            </w:r>
            <w:r w:rsidRPr="004D59E1">
              <w:rPr>
                <w:rFonts w:eastAsia="TimesNewRoman"/>
                <w:i/>
                <w:sz w:val="22"/>
                <w:szCs w:val="22"/>
                <w:lang w:val="ru-RU" w:eastAsia="en-US"/>
              </w:rPr>
              <w:t>Конвенции</w:t>
            </w:r>
            <w:r w:rsidRPr="004D59E1">
              <w:rPr>
                <w:rFonts w:eastAsia="TimesNewRoman"/>
                <w:sz w:val="22"/>
                <w:szCs w:val="22"/>
                <w:lang w:val="ru-RU" w:eastAsia="en-US"/>
              </w:rPr>
              <w:t>, в Список всемирного наследия, находящегося под угрозой, если выяснится, что состояние данного объекта соответствует, по крайней мере, одному из критериев, приведенных для любого из двух перечисленных ниже случаев.</w:t>
            </w:r>
          </w:p>
        </w:tc>
        <w:tc>
          <w:tcPr>
            <w:tcW w:w="3456" w:type="dxa"/>
            <w:tcBorders>
              <w:top w:val="nil"/>
              <w:left w:val="nil"/>
              <w:bottom w:val="nil"/>
              <w:right w:val="nil"/>
            </w:tcBorders>
          </w:tcPr>
          <w:p w14:paraId="06890DD9" w14:textId="77777777" w:rsidR="00431E58" w:rsidRPr="00EB6541" w:rsidRDefault="00431E58" w:rsidP="004C2610">
            <w:pPr>
              <w:spacing w:line="360" w:lineRule="auto"/>
              <w:ind w:left="-18"/>
              <w:rPr>
                <w:sz w:val="22"/>
                <w:szCs w:val="28"/>
                <w:lang w:val="ru-RU"/>
              </w:rPr>
            </w:pPr>
          </w:p>
        </w:tc>
      </w:tr>
      <w:tr w:rsidR="00431E58" w:rsidRPr="00E135E2" w14:paraId="6B6BB9A1" w14:textId="77777777" w:rsidTr="004D59E1">
        <w:trPr>
          <w:cantSplit/>
          <w:trHeight w:val="473"/>
        </w:trPr>
        <w:tc>
          <w:tcPr>
            <w:tcW w:w="6858" w:type="dxa"/>
            <w:gridSpan w:val="2"/>
            <w:tcBorders>
              <w:top w:val="nil"/>
              <w:left w:val="nil"/>
              <w:bottom w:val="nil"/>
              <w:right w:val="nil"/>
            </w:tcBorders>
          </w:tcPr>
          <w:p w14:paraId="0118C7D2" w14:textId="684ABF4C" w:rsidR="00431E58" w:rsidRPr="004D59E1" w:rsidRDefault="008E1BE2" w:rsidP="006B28B5">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z w:val="22"/>
                <w:szCs w:val="22"/>
              </w:rPr>
            </w:pPr>
            <w:r w:rsidRPr="004D59E1">
              <w:rPr>
                <w:sz w:val="22"/>
                <w:szCs w:val="22"/>
                <w:lang w:val="ru-RU"/>
              </w:rPr>
              <w:t xml:space="preserve">Для </w:t>
            </w:r>
            <w:r w:rsidRPr="006B28B5">
              <w:rPr>
                <w:rFonts w:eastAsia="TimesNewRoman"/>
                <w:sz w:val="22"/>
                <w:szCs w:val="22"/>
                <w:lang w:val="ru-RU" w:eastAsia="en-US"/>
              </w:rPr>
              <w:t>объектов</w:t>
            </w:r>
            <w:r w:rsidRPr="004D59E1">
              <w:rPr>
                <w:sz w:val="22"/>
                <w:szCs w:val="22"/>
                <w:lang w:val="ru-RU"/>
              </w:rPr>
              <w:t xml:space="preserve"> </w:t>
            </w:r>
            <w:r w:rsidRPr="004D59E1">
              <w:rPr>
                <w:b/>
                <w:sz w:val="22"/>
                <w:szCs w:val="22"/>
                <w:u w:val="single"/>
                <w:lang w:val="ru-RU"/>
              </w:rPr>
              <w:t>культурного наследия</w:t>
            </w:r>
            <w:r w:rsidR="00431E58" w:rsidRPr="004D59E1">
              <w:rPr>
                <w:b/>
                <w:sz w:val="22"/>
                <w:szCs w:val="22"/>
                <w:u w:val="single"/>
              </w:rPr>
              <w:t>:</w:t>
            </w:r>
          </w:p>
          <w:p w14:paraId="29028E5C" w14:textId="1699A300" w:rsidR="003523C1" w:rsidRPr="004D59E1" w:rsidRDefault="008E1BE2" w:rsidP="00C065F0">
            <w:pPr>
              <w:numPr>
                <w:ilvl w:val="0"/>
                <w:numId w:val="38"/>
              </w:numPr>
              <w:spacing w:after="160"/>
              <w:ind w:left="1066" w:hanging="360"/>
              <w:jc w:val="both"/>
              <w:rPr>
                <w:rFonts w:eastAsia="TimesNewRoman"/>
                <w:sz w:val="22"/>
                <w:szCs w:val="22"/>
                <w:lang w:val="ru-RU" w:eastAsia="en-US"/>
              </w:rPr>
            </w:pPr>
            <w:r w:rsidRPr="004D59E1">
              <w:rPr>
                <w:rFonts w:eastAsia="TimesNewRoman"/>
                <w:sz w:val="22"/>
                <w:szCs w:val="22"/>
                <w:u w:val="single"/>
                <w:lang w:val="ru-RU" w:eastAsia="en-US"/>
              </w:rPr>
              <w:t>УСТАНОВЛЕННАЯ ОПАСНОСТЬ</w:t>
            </w:r>
            <w:r w:rsidR="003523C1" w:rsidRPr="004D59E1">
              <w:rPr>
                <w:rFonts w:eastAsia="TimesNewRoman"/>
                <w:sz w:val="22"/>
                <w:szCs w:val="22"/>
                <w:lang w:val="ru-RU" w:eastAsia="en-US"/>
              </w:rPr>
              <w:t xml:space="preserve"> - о</w:t>
            </w:r>
            <w:r w:rsidRPr="004D59E1">
              <w:rPr>
                <w:rFonts w:eastAsia="TimesNewRoman"/>
                <w:sz w:val="22"/>
                <w:szCs w:val="22"/>
                <w:lang w:val="ru-RU" w:eastAsia="en-US"/>
              </w:rPr>
              <w:t>бъекту угрожает конкретная и неизбежная опасность, существование которой доказано, к примеру:</w:t>
            </w:r>
          </w:p>
          <w:p w14:paraId="6EFD2A63" w14:textId="1F0EE90E" w:rsidR="00350696" w:rsidRPr="004D59E1" w:rsidRDefault="008E1BE2" w:rsidP="00C065F0">
            <w:pPr>
              <w:pStyle w:val="ListParagraph"/>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разрушение материалов;</w:t>
            </w:r>
          </w:p>
          <w:p w14:paraId="74918B45" w14:textId="1A0F7E74" w:rsidR="00350696" w:rsidRPr="004D59E1" w:rsidRDefault="008E1BE2" w:rsidP="00C065F0">
            <w:pPr>
              <w:pStyle w:val="ListParagraph"/>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повреждение конструкций и/или декоративных элементов;</w:t>
            </w:r>
          </w:p>
          <w:p w14:paraId="17781CC1" w14:textId="5F72DCBD" w:rsidR="00350696" w:rsidRPr="004D59E1" w:rsidRDefault="008E1BE2" w:rsidP="00C065F0">
            <w:pPr>
              <w:pStyle w:val="ListParagraph"/>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нарушение архитектурной и/или градостроительной связности;</w:t>
            </w:r>
          </w:p>
          <w:p w14:paraId="28A4A5B0" w14:textId="548B2C21" w:rsidR="00350696" w:rsidRPr="004D59E1" w:rsidRDefault="008E1BE2" w:rsidP="00C065F0">
            <w:pPr>
              <w:pStyle w:val="ListParagraph"/>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серьезное ухудшение состояния городской или сельской среды, или природного окружения;</w:t>
            </w:r>
          </w:p>
          <w:p w14:paraId="5A844228" w14:textId="7A28D649" w:rsidR="00350696" w:rsidRPr="004D59E1" w:rsidRDefault="008E1BE2" w:rsidP="00C065F0">
            <w:pPr>
              <w:pStyle w:val="ListParagraph"/>
              <w:numPr>
                <w:ilvl w:val="0"/>
                <w:numId w:val="77"/>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значительная утрата исторической подлинности;</w:t>
            </w:r>
          </w:p>
          <w:p w14:paraId="33EB3D49" w14:textId="0BB1A8BB" w:rsidR="00431E58" w:rsidRPr="00E135E2" w:rsidRDefault="008E1BE2" w:rsidP="00C065F0">
            <w:pPr>
              <w:pStyle w:val="ListParagraph"/>
              <w:numPr>
                <w:ilvl w:val="0"/>
                <w:numId w:val="77"/>
              </w:numPr>
              <w:autoSpaceDE w:val="0"/>
              <w:autoSpaceDN w:val="0"/>
              <w:adjustRightInd w:val="0"/>
              <w:spacing w:after="160"/>
              <w:ind w:left="1700" w:hanging="562"/>
              <w:jc w:val="both"/>
              <w:rPr>
                <w:b/>
                <w:bCs/>
                <w:sz w:val="28"/>
                <w:szCs w:val="28"/>
                <w:lang w:val="ru-RU"/>
              </w:rPr>
            </w:pPr>
            <w:r w:rsidRPr="004D59E1">
              <w:rPr>
                <w:rFonts w:eastAsia="TimesNewRoman"/>
                <w:sz w:val="22"/>
                <w:szCs w:val="22"/>
                <w:lang w:val="ru-RU" w:eastAsia="en-US"/>
              </w:rPr>
              <w:t>существенная утрата культурной значимости.</w:t>
            </w:r>
          </w:p>
        </w:tc>
        <w:tc>
          <w:tcPr>
            <w:tcW w:w="3456" w:type="dxa"/>
            <w:tcBorders>
              <w:top w:val="nil"/>
              <w:left w:val="nil"/>
              <w:bottom w:val="nil"/>
              <w:right w:val="nil"/>
            </w:tcBorders>
          </w:tcPr>
          <w:p w14:paraId="629AE5B8" w14:textId="77777777" w:rsidR="00431E58" w:rsidRPr="00EB6541" w:rsidRDefault="00431E58" w:rsidP="004C2610">
            <w:pPr>
              <w:spacing w:line="360" w:lineRule="auto"/>
              <w:ind w:left="-18"/>
              <w:rPr>
                <w:noProof/>
                <w:sz w:val="22"/>
                <w:szCs w:val="28"/>
                <w:lang w:val="ru-RU"/>
              </w:rPr>
            </w:pPr>
          </w:p>
        </w:tc>
      </w:tr>
      <w:tr w:rsidR="00431E58" w:rsidRPr="009A0714" w14:paraId="0524A754" w14:textId="77777777" w:rsidTr="004D59E1">
        <w:tc>
          <w:tcPr>
            <w:tcW w:w="6858" w:type="dxa"/>
            <w:gridSpan w:val="2"/>
            <w:tcBorders>
              <w:top w:val="nil"/>
              <w:left w:val="nil"/>
              <w:bottom w:val="nil"/>
              <w:right w:val="nil"/>
            </w:tcBorders>
          </w:tcPr>
          <w:p w14:paraId="5DE6D791" w14:textId="39A2CB4D" w:rsidR="00817DC7" w:rsidRPr="004D59E1" w:rsidRDefault="00817DC7" w:rsidP="00C065F0">
            <w:pPr>
              <w:numPr>
                <w:ilvl w:val="0"/>
                <w:numId w:val="38"/>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u w:val="single"/>
                <w:lang w:val="ru-RU" w:eastAsia="en-US"/>
              </w:rPr>
              <w:lastRenderedPageBreak/>
              <w:t>ПОТЕНЦИАЛЬНАЯ ОПАСНОСТЬ</w:t>
            </w:r>
            <w:r w:rsidR="003523C1" w:rsidRPr="004D59E1">
              <w:rPr>
                <w:rFonts w:eastAsia="TimesNewRoman"/>
                <w:sz w:val="22"/>
                <w:szCs w:val="22"/>
                <w:lang w:val="ru-RU" w:eastAsia="en-US"/>
              </w:rPr>
              <w:t xml:space="preserve"> - н</w:t>
            </w:r>
            <w:r w:rsidRPr="004D59E1">
              <w:rPr>
                <w:rFonts w:eastAsia="TimesNewRoman"/>
                <w:sz w:val="22"/>
                <w:szCs w:val="22"/>
                <w:lang w:val="ru-RU" w:eastAsia="en-US"/>
              </w:rPr>
              <w:t>а объект воздействуют факторы, угрожающие лишить объект присущих ему характеристик. Такими факторами</w:t>
            </w:r>
            <w:r w:rsidR="008A2D68" w:rsidRPr="004D59E1">
              <w:rPr>
                <w:rFonts w:eastAsia="TimesNewRoman"/>
                <w:sz w:val="22"/>
                <w:szCs w:val="22"/>
                <w:lang w:val="ru-RU" w:eastAsia="en-US"/>
              </w:rPr>
              <w:t xml:space="preserve"> </w:t>
            </w:r>
            <w:r w:rsidRPr="004D59E1">
              <w:rPr>
                <w:rFonts w:eastAsia="TimesNewRoman"/>
                <w:sz w:val="22"/>
                <w:szCs w:val="22"/>
                <w:lang w:val="ru-RU" w:eastAsia="en-US"/>
              </w:rPr>
              <w:t>могут быть, к примеру:</w:t>
            </w:r>
          </w:p>
          <w:p w14:paraId="2BA1AA19" w14:textId="355E19BF" w:rsidR="00817DC7" w:rsidRPr="004D59E1" w:rsidRDefault="00817DC7" w:rsidP="00C065F0">
            <w:pPr>
              <w:pStyle w:val="ListParagraph"/>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 xml:space="preserve">изменение юридического статуса объекта и связанное с этим снижение </w:t>
            </w:r>
            <w:r w:rsidR="008A7E61" w:rsidRPr="004D59E1">
              <w:rPr>
                <w:rFonts w:eastAsia="TimesNewRoman"/>
                <w:sz w:val="22"/>
                <w:szCs w:val="22"/>
                <w:lang w:val="ru-RU" w:eastAsia="en-US"/>
              </w:rPr>
              <w:t>уровня</w:t>
            </w:r>
            <w:r w:rsidR="008A2D68" w:rsidRPr="004D59E1">
              <w:rPr>
                <w:rFonts w:eastAsia="TimesNewRoman"/>
                <w:sz w:val="22"/>
                <w:szCs w:val="22"/>
                <w:lang w:val="ru-RU" w:eastAsia="en-US"/>
              </w:rPr>
              <w:t xml:space="preserve"> </w:t>
            </w:r>
            <w:r w:rsidRPr="004D59E1">
              <w:rPr>
                <w:rFonts w:eastAsia="TimesNewRoman"/>
                <w:sz w:val="22"/>
                <w:szCs w:val="22"/>
                <w:lang w:val="ru-RU" w:eastAsia="en-US"/>
              </w:rPr>
              <w:t>охраны;</w:t>
            </w:r>
          </w:p>
          <w:p w14:paraId="553E4F30" w14:textId="760E86E1" w:rsidR="00817DC7" w:rsidRPr="004D59E1" w:rsidRDefault="00817DC7" w:rsidP="00C065F0">
            <w:pPr>
              <w:pStyle w:val="ListParagraph"/>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отсутствие политики сохранения;</w:t>
            </w:r>
          </w:p>
          <w:p w14:paraId="4A577A6E" w14:textId="2659656B" w:rsidR="00817DC7" w:rsidRPr="004D59E1" w:rsidRDefault="00817DC7" w:rsidP="00C065F0">
            <w:pPr>
              <w:pStyle w:val="ListParagraph"/>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угрожающие последствия реализации проектов по региональному планированию;</w:t>
            </w:r>
          </w:p>
          <w:p w14:paraId="49EFEC9C" w14:textId="4E948121" w:rsidR="00817DC7" w:rsidRPr="004D59E1" w:rsidRDefault="00817DC7" w:rsidP="00C065F0">
            <w:pPr>
              <w:pStyle w:val="ListParagraph"/>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угрожающие последствия реализации градостроительных проектов;</w:t>
            </w:r>
          </w:p>
          <w:p w14:paraId="19EC57FD" w14:textId="322A9EDD" w:rsidR="00817DC7" w:rsidRPr="004D59E1" w:rsidRDefault="00817DC7" w:rsidP="00C065F0">
            <w:pPr>
              <w:pStyle w:val="ListParagraph"/>
              <w:numPr>
                <w:ilvl w:val="0"/>
                <w:numId w:val="78"/>
              </w:numPr>
              <w:autoSpaceDE w:val="0"/>
              <w:autoSpaceDN w:val="0"/>
              <w:adjustRightInd w:val="0"/>
              <w:spacing w:after="160"/>
              <w:ind w:left="1700" w:hanging="562"/>
              <w:jc w:val="both"/>
              <w:rPr>
                <w:rFonts w:eastAsia="TimesNewRoman"/>
                <w:sz w:val="22"/>
                <w:szCs w:val="22"/>
                <w:lang w:val="ru-RU" w:eastAsia="en-US"/>
              </w:rPr>
            </w:pPr>
            <w:r w:rsidRPr="004D59E1">
              <w:rPr>
                <w:rFonts w:eastAsia="TimesNewRoman"/>
                <w:sz w:val="22"/>
                <w:szCs w:val="22"/>
                <w:lang w:val="ru-RU" w:eastAsia="en-US"/>
              </w:rPr>
              <w:t>возникновение или угроза вооруженного конфликта;</w:t>
            </w:r>
          </w:p>
          <w:p w14:paraId="42E5199D" w14:textId="281D4FE4" w:rsidR="00431E58" w:rsidRPr="004D59E1" w:rsidRDefault="00817DC7" w:rsidP="00C065F0">
            <w:pPr>
              <w:pStyle w:val="ListParagraph"/>
              <w:numPr>
                <w:ilvl w:val="0"/>
                <w:numId w:val="78"/>
              </w:numPr>
              <w:autoSpaceDE w:val="0"/>
              <w:autoSpaceDN w:val="0"/>
              <w:adjustRightInd w:val="0"/>
              <w:spacing w:after="160"/>
              <w:ind w:left="1700" w:hanging="562"/>
              <w:jc w:val="both"/>
              <w:rPr>
                <w:spacing w:val="-3"/>
                <w:sz w:val="28"/>
                <w:szCs w:val="28"/>
                <w:lang w:val="ru-RU"/>
              </w:rPr>
            </w:pPr>
            <w:r w:rsidRPr="004D59E1">
              <w:rPr>
                <w:rFonts w:eastAsia="TimesNewRoman"/>
                <w:sz w:val="22"/>
                <w:szCs w:val="22"/>
                <w:lang w:val="ru-RU" w:eastAsia="en-US"/>
              </w:rPr>
              <w:t>угрожающие воздействия климатических, геологических, или иных факторов, связанных с окружающей средой.</w:t>
            </w:r>
          </w:p>
        </w:tc>
        <w:tc>
          <w:tcPr>
            <w:tcW w:w="3456" w:type="dxa"/>
            <w:tcBorders>
              <w:top w:val="nil"/>
              <w:left w:val="nil"/>
              <w:bottom w:val="nil"/>
              <w:right w:val="nil"/>
            </w:tcBorders>
          </w:tcPr>
          <w:p w14:paraId="6A148575" w14:textId="77777777" w:rsidR="00431E58" w:rsidRPr="00EB6541" w:rsidRDefault="00431E58" w:rsidP="004C2610">
            <w:pPr>
              <w:spacing w:line="360" w:lineRule="auto"/>
              <w:ind w:left="-18"/>
              <w:rPr>
                <w:sz w:val="22"/>
                <w:szCs w:val="28"/>
                <w:lang w:val="ru-RU"/>
              </w:rPr>
            </w:pPr>
          </w:p>
          <w:p w14:paraId="3050C926" w14:textId="77777777" w:rsidR="00431E58" w:rsidRPr="00EB6541" w:rsidRDefault="00431E58" w:rsidP="004C2610">
            <w:pPr>
              <w:spacing w:line="360" w:lineRule="auto"/>
              <w:ind w:left="-18"/>
              <w:rPr>
                <w:sz w:val="22"/>
                <w:szCs w:val="28"/>
                <w:lang w:val="ru-RU"/>
              </w:rPr>
            </w:pPr>
          </w:p>
          <w:p w14:paraId="26418302" w14:textId="77777777" w:rsidR="00431E58" w:rsidRPr="00EB6541" w:rsidRDefault="00431E58" w:rsidP="004C2610">
            <w:pPr>
              <w:spacing w:line="360" w:lineRule="auto"/>
              <w:ind w:left="-18"/>
              <w:rPr>
                <w:sz w:val="22"/>
                <w:szCs w:val="28"/>
                <w:lang w:val="ru-RU"/>
              </w:rPr>
            </w:pPr>
          </w:p>
          <w:p w14:paraId="3A4BB327" w14:textId="77777777" w:rsidR="00431E58" w:rsidRPr="00EB6541" w:rsidRDefault="00431E58" w:rsidP="004C2610">
            <w:pPr>
              <w:spacing w:line="360" w:lineRule="auto"/>
              <w:ind w:left="-18"/>
              <w:rPr>
                <w:sz w:val="22"/>
                <w:szCs w:val="28"/>
                <w:lang w:val="ru-RU"/>
              </w:rPr>
            </w:pPr>
          </w:p>
        </w:tc>
      </w:tr>
      <w:tr w:rsidR="00431E58" w:rsidRPr="00663CFE" w14:paraId="63B50CAF" w14:textId="77777777" w:rsidTr="004D59E1">
        <w:tc>
          <w:tcPr>
            <w:tcW w:w="6858" w:type="dxa"/>
            <w:gridSpan w:val="2"/>
            <w:tcBorders>
              <w:top w:val="nil"/>
              <w:left w:val="nil"/>
              <w:bottom w:val="nil"/>
              <w:right w:val="nil"/>
            </w:tcBorders>
          </w:tcPr>
          <w:p w14:paraId="65D4AB3F" w14:textId="078E9BDF" w:rsidR="00431E58" w:rsidRPr="0052750D" w:rsidRDefault="0033707C" w:rsidP="003613D3">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pacing w:val="-3"/>
                <w:sz w:val="22"/>
                <w:szCs w:val="22"/>
              </w:rPr>
            </w:pPr>
            <w:r w:rsidRPr="0052750D">
              <w:rPr>
                <w:bCs/>
                <w:spacing w:val="-3"/>
                <w:sz w:val="22"/>
                <w:szCs w:val="22"/>
                <w:lang w:val="ru-RU"/>
              </w:rPr>
              <w:t xml:space="preserve">Для </w:t>
            </w:r>
            <w:r w:rsidRPr="003613D3">
              <w:rPr>
                <w:rFonts w:eastAsia="TimesNewRoman"/>
                <w:sz w:val="22"/>
                <w:szCs w:val="22"/>
                <w:lang w:val="ru-RU" w:eastAsia="en-US"/>
              </w:rPr>
              <w:t>объектов</w:t>
            </w:r>
            <w:r w:rsidRPr="0052750D">
              <w:rPr>
                <w:bCs/>
                <w:spacing w:val="-3"/>
                <w:sz w:val="22"/>
                <w:szCs w:val="22"/>
                <w:lang w:val="ru-RU"/>
              </w:rPr>
              <w:t xml:space="preserve"> </w:t>
            </w:r>
            <w:r w:rsidRPr="0052750D">
              <w:rPr>
                <w:b/>
                <w:bCs/>
                <w:spacing w:val="-3"/>
                <w:sz w:val="22"/>
                <w:szCs w:val="22"/>
                <w:u w:val="single"/>
                <w:lang w:val="ru-RU"/>
              </w:rPr>
              <w:t>природного наследия</w:t>
            </w:r>
            <w:r w:rsidR="00431E58" w:rsidRPr="0052750D">
              <w:rPr>
                <w:spacing w:val="-3"/>
                <w:sz w:val="22"/>
                <w:szCs w:val="22"/>
              </w:rPr>
              <w:t>:</w:t>
            </w:r>
          </w:p>
          <w:p w14:paraId="4EB89C3F" w14:textId="04FE7CC7" w:rsidR="00431E58" w:rsidRPr="0052750D" w:rsidRDefault="0033707C" w:rsidP="00C065F0">
            <w:pPr>
              <w:numPr>
                <w:ilvl w:val="0"/>
                <w:numId w:val="39"/>
              </w:numPr>
              <w:tabs>
                <w:tab w:val="left" w:pos="-720"/>
                <w:tab w:val="left" w:pos="0"/>
              </w:tabs>
              <w:suppressAutoHyphens/>
              <w:spacing w:after="160"/>
              <w:ind w:left="1138" w:hanging="461"/>
              <w:jc w:val="both"/>
              <w:rPr>
                <w:spacing w:val="-3"/>
                <w:sz w:val="22"/>
                <w:szCs w:val="22"/>
                <w:lang w:val="ru-RU"/>
              </w:rPr>
            </w:pPr>
            <w:r w:rsidRPr="0052750D">
              <w:rPr>
                <w:spacing w:val="-3"/>
                <w:sz w:val="22"/>
                <w:szCs w:val="22"/>
                <w:u w:val="single"/>
                <w:lang w:val="ru-RU"/>
              </w:rPr>
              <w:t>УСТАНОВЛЕННАЯ ОПАСНОСТЬ</w:t>
            </w:r>
            <w:r w:rsidR="00431E58" w:rsidRPr="0052750D">
              <w:rPr>
                <w:spacing w:val="-3"/>
                <w:sz w:val="22"/>
                <w:szCs w:val="22"/>
                <w:lang w:val="ru-RU"/>
              </w:rPr>
              <w:t xml:space="preserve"> </w:t>
            </w:r>
            <w:r w:rsidR="00431E58" w:rsidRPr="0052750D">
              <w:rPr>
                <w:spacing w:val="-3"/>
                <w:sz w:val="22"/>
                <w:szCs w:val="22"/>
                <w:lang w:val="ru-RU"/>
              </w:rPr>
              <w:noBreakHyphen/>
              <w:t xml:space="preserve"> </w:t>
            </w:r>
            <w:r w:rsidR="003523C1" w:rsidRPr="0052750D">
              <w:rPr>
                <w:spacing w:val="-3"/>
                <w:sz w:val="22"/>
                <w:szCs w:val="22"/>
                <w:lang w:val="ru-RU"/>
              </w:rPr>
              <w:t>о</w:t>
            </w:r>
            <w:r w:rsidRPr="0052750D">
              <w:rPr>
                <w:spacing w:val="-3"/>
                <w:sz w:val="22"/>
                <w:szCs w:val="22"/>
                <w:lang w:val="ru-RU"/>
              </w:rPr>
              <w:t>бъекту угрожает конкретная и неизбежная опасность, существование которой доказано, к примеру:</w:t>
            </w:r>
          </w:p>
          <w:p w14:paraId="41A394FD" w14:textId="32058BB3" w:rsidR="00D519F4" w:rsidRPr="0052750D" w:rsidRDefault="009449FD" w:rsidP="00C065F0">
            <w:pPr>
              <w:pStyle w:val="ListParagraph"/>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 xml:space="preserve">значительное сокращение - в результате естественных факторов, таких как заболевания, или </w:t>
            </w:r>
            <w:r w:rsidR="0097434E" w:rsidRPr="0052750D">
              <w:rPr>
                <w:rFonts w:eastAsia="TimesNewRoman"/>
                <w:sz w:val="22"/>
                <w:szCs w:val="22"/>
                <w:lang w:val="ru-RU" w:eastAsia="en-US"/>
              </w:rPr>
              <w:t>антропогенных факторов</w:t>
            </w:r>
            <w:r w:rsidRPr="0052750D">
              <w:rPr>
                <w:rFonts w:eastAsia="TimesNewRoman"/>
                <w:sz w:val="22"/>
                <w:szCs w:val="22"/>
                <w:lang w:val="ru-RU" w:eastAsia="en-US"/>
              </w:rPr>
              <w:t xml:space="preserve">, таких как браконьерство </w:t>
            </w:r>
            <w:r w:rsidR="00212256" w:rsidRPr="0052750D">
              <w:rPr>
                <w:rFonts w:eastAsia="TimesNewRoman"/>
                <w:sz w:val="22"/>
                <w:szCs w:val="22"/>
                <w:lang w:val="ru-RU" w:eastAsia="en-US"/>
              </w:rPr>
              <w:t>–</w:t>
            </w:r>
            <w:r w:rsidRPr="0052750D">
              <w:rPr>
                <w:rFonts w:eastAsia="TimesNewRoman"/>
                <w:sz w:val="22"/>
                <w:szCs w:val="22"/>
                <w:lang w:val="ru-RU" w:eastAsia="en-US"/>
              </w:rPr>
              <w:t xml:space="preserve"> тех популяций исчезающих видов или иных видов, имеющих выдающуюся универсальную ценность, необходимость охраны которых определила юридический статус данного объекта;</w:t>
            </w:r>
          </w:p>
          <w:p w14:paraId="404AF665" w14:textId="19CD2EB7" w:rsidR="00D519F4" w:rsidRPr="0052750D" w:rsidRDefault="009449FD" w:rsidP="00C065F0">
            <w:pPr>
              <w:pStyle w:val="ListParagraph"/>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значительное нарушение естественной красоты или научной ценности объекта в результате расположения поселений на территории объекта, строительства водохранилищ, затопивших важные участки объекта, промышленного и сельскохозяйственного развития, в том числе, с использованием пестицидов и минеральных удобрений, масштабного гражданского строительства, добычи полезных ископаемых, загрязнения окружающей среды, заготовок леса и древесного топлива и т. п.;</w:t>
            </w:r>
          </w:p>
          <w:p w14:paraId="782A0534" w14:textId="6F85F067" w:rsidR="00D519F4" w:rsidRPr="0052750D" w:rsidRDefault="009449FD" w:rsidP="00C065F0">
            <w:pPr>
              <w:pStyle w:val="ListParagraph"/>
              <w:numPr>
                <w:ilvl w:val="0"/>
                <w:numId w:val="127"/>
              </w:numPr>
              <w:autoSpaceDE w:val="0"/>
              <w:autoSpaceDN w:val="0"/>
              <w:adjustRightInd w:val="0"/>
              <w:spacing w:after="160"/>
              <w:ind w:left="1700" w:hanging="562"/>
              <w:jc w:val="both"/>
              <w:rPr>
                <w:rFonts w:eastAsia="TimesNewRoman"/>
                <w:sz w:val="22"/>
                <w:szCs w:val="22"/>
                <w:lang w:val="ru-RU" w:eastAsia="en-US"/>
              </w:rPr>
            </w:pPr>
            <w:r w:rsidRPr="0052750D">
              <w:rPr>
                <w:rFonts w:eastAsia="TimesNewRoman"/>
                <w:sz w:val="22"/>
                <w:szCs w:val="22"/>
                <w:lang w:val="ru-RU" w:eastAsia="en-US"/>
              </w:rPr>
              <w:t xml:space="preserve">наступление </w:t>
            </w:r>
            <w:r w:rsidR="00504AD5" w:rsidRPr="0052750D">
              <w:rPr>
                <w:rFonts w:eastAsia="TimesNewRoman"/>
                <w:sz w:val="22"/>
                <w:szCs w:val="22"/>
                <w:lang w:val="ru-RU" w:eastAsia="en-US"/>
              </w:rPr>
              <w:t xml:space="preserve">человеческой </w:t>
            </w:r>
            <w:r w:rsidRPr="0052750D">
              <w:rPr>
                <w:rFonts w:eastAsia="TimesNewRoman"/>
                <w:sz w:val="22"/>
                <w:szCs w:val="22"/>
                <w:lang w:val="ru-RU" w:eastAsia="en-US"/>
              </w:rPr>
              <w:t>деятельности на границы</w:t>
            </w:r>
            <w:r w:rsidR="00D519F4" w:rsidRPr="0052750D">
              <w:rPr>
                <w:rFonts w:eastAsia="TimesNewRoman"/>
                <w:sz w:val="22"/>
                <w:szCs w:val="22"/>
                <w:lang w:val="ru-RU" w:eastAsia="en-US"/>
              </w:rPr>
              <w:t xml:space="preserve"> </w:t>
            </w:r>
            <w:r w:rsidRPr="0052750D">
              <w:rPr>
                <w:rFonts w:eastAsia="TimesNewRoman"/>
                <w:sz w:val="22"/>
                <w:szCs w:val="22"/>
                <w:lang w:val="ru-RU" w:eastAsia="en-US"/>
              </w:rPr>
              <w:t xml:space="preserve">объекта или </w:t>
            </w:r>
            <w:r w:rsidR="00D519F4" w:rsidRPr="0052750D">
              <w:rPr>
                <w:rFonts w:eastAsia="TimesNewRoman"/>
                <w:sz w:val="22"/>
                <w:szCs w:val="22"/>
                <w:lang w:val="ru-RU" w:eastAsia="en-US"/>
              </w:rPr>
              <w:t>окружающие</w:t>
            </w:r>
            <w:r w:rsidRPr="0052750D">
              <w:rPr>
                <w:rFonts w:eastAsia="TimesNewRoman"/>
                <w:sz w:val="22"/>
                <w:szCs w:val="22"/>
                <w:lang w:val="ru-RU" w:eastAsia="en-US"/>
              </w:rPr>
              <w:t xml:space="preserve"> участки,</w:t>
            </w:r>
            <w:r w:rsidR="00D519F4" w:rsidRPr="0052750D">
              <w:rPr>
                <w:rFonts w:eastAsia="TimesNewRoman"/>
                <w:sz w:val="22"/>
                <w:szCs w:val="22"/>
                <w:lang w:val="ru-RU" w:eastAsia="en-US"/>
              </w:rPr>
              <w:t xml:space="preserve"> </w:t>
            </w:r>
            <w:r w:rsidRPr="0052750D">
              <w:rPr>
                <w:rFonts w:eastAsia="TimesNewRoman"/>
                <w:sz w:val="22"/>
                <w:szCs w:val="22"/>
                <w:lang w:val="ru-RU" w:eastAsia="en-US"/>
              </w:rPr>
              <w:t>угрожающее целостности объекта;</w:t>
            </w:r>
          </w:p>
          <w:p w14:paraId="21FBF00E" w14:textId="00649C07" w:rsidR="00431E58" w:rsidRPr="0052750D" w:rsidRDefault="00636276" w:rsidP="00C065F0">
            <w:pPr>
              <w:numPr>
                <w:ilvl w:val="0"/>
                <w:numId w:val="39"/>
              </w:numPr>
              <w:tabs>
                <w:tab w:val="left" w:pos="-720"/>
                <w:tab w:val="left" w:pos="0"/>
              </w:tabs>
              <w:suppressAutoHyphens/>
              <w:spacing w:after="160"/>
              <w:ind w:left="1138" w:hanging="461"/>
              <w:jc w:val="both"/>
              <w:rPr>
                <w:spacing w:val="-3"/>
                <w:sz w:val="22"/>
                <w:szCs w:val="22"/>
                <w:lang w:val="ru-RU"/>
              </w:rPr>
            </w:pPr>
            <w:r w:rsidRPr="0052750D">
              <w:rPr>
                <w:spacing w:val="-3"/>
                <w:sz w:val="22"/>
                <w:szCs w:val="22"/>
                <w:u w:val="single"/>
                <w:lang w:val="ru-RU"/>
              </w:rPr>
              <w:t>ПОТЕНЦИАЛЬНАЯ ОПАСНОСТЬ</w:t>
            </w:r>
            <w:r w:rsidR="00431E58" w:rsidRPr="0052750D">
              <w:rPr>
                <w:spacing w:val="-3"/>
                <w:sz w:val="22"/>
                <w:szCs w:val="22"/>
                <w:lang w:val="ru-RU"/>
              </w:rPr>
              <w:t xml:space="preserve"> </w:t>
            </w:r>
            <w:r w:rsidR="00431E58" w:rsidRPr="0052750D">
              <w:rPr>
                <w:spacing w:val="-3"/>
                <w:sz w:val="22"/>
                <w:szCs w:val="22"/>
                <w:lang w:val="ru-RU"/>
              </w:rPr>
              <w:noBreakHyphen/>
              <w:t xml:space="preserve"> </w:t>
            </w:r>
            <w:r w:rsidR="00D043A0" w:rsidRPr="0052750D">
              <w:rPr>
                <w:spacing w:val="-3"/>
                <w:sz w:val="22"/>
                <w:szCs w:val="22"/>
                <w:lang w:val="ru-RU"/>
              </w:rPr>
              <w:t>н</w:t>
            </w:r>
            <w:r w:rsidRPr="0052750D">
              <w:rPr>
                <w:spacing w:val="-3"/>
                <w:sz w:val="22"/>
                <w:szCs w:val="22"/>
                <w:lang w:val="ru-RU"/>
              </w:rPr>
              <w:t>а объект воздействуют масштабные факторы, угрожающие лишить объект присущих ему характеристик. Такими факторами могут быть, к примеру:</w:t>
            </w:r>
          </w:p>
          <w:p w14:paraId="64F741E0" w14:textId="2049E042" w:rsidR="00BD6AE3" w:rsidRPr="00243698" w:rsidRDefault="00636276" w:rsidP="00C065F0">
            <w:pPr>
              <w:pStyle w:val="OGParagraphLevel3"/>
              <w:numPr>
                <w:ilvl w:val="0"/>
                <w:numId w:val="128"/>
              </w:numPr>
              <w:ind w:left="1599" w:hanging="461"/>
              <w:rPr>
                <w:lang w:val="ru-RU"/>
              </w:rPr>
            </w:pPr>
            <w:r w:rsidRPr="00243698">
              <w:rPr>
                <w:lang w:val="ru-RU"/>
              </w:rPr>
              <w:t xml:space="preserve">изменение юридического охранного статуса </w:t>
            </w:r>
            <w:r w:rsidR="00504AD5" w:rsidRPr="00243698">
              <w:rPr>
                <w:lang w:val="ru-RU"/>
              </w:rPr>
              <w:t xml:space="preserve">территория </w:t>
            </w:r>
            <w:r w:rsidRPr="00243698">
              <w:rPr>
                <w:lang w:val="ru-RU"/>
              </w:rPr>
              <w:t>объекта;</w:t>
            </w:r>
          </w:p>
          <w:p w14:paraId="2F1B35D8" w14:textId="4D2CF98D" w:rsidR="00BD6AE3" w:rsidRPr="00B64059" w:rsidRDefault="00636276" w:rsidP="00C065F0">
            <w:pPr>
              <w:pStyle w:val="OGParagraphLevel3"/>
              <w:numPr>
                <w:ilvl w:val="0"/>
                <w:numId w:val="128"/>
              </w:numPr>
              <w:ind w:left="1599" w:hanging="461"/>
              <w:rPr>
                <w:lang w:val="ru-RU"/>
              </w:rPr>
            </w:pPr>
            <w:r w:rsidRPr="00B64059">
              <w:rPr>
                <w:lang w:val="ru-RU"/>
              </w:rPr>
              <w:lastRenderedPageBreak/>
              <w:t xml:space="preserve">проекты по переселению или </w:t>
            </w:r>
            <w:r w:rsidR="00D043A0" w:rsidRPr="00B64059">
              <w:rPr>
                <w:lang w:val="ru-RU"/>
              </w:rPr>
              <w:t>застройке</w:t>
            </w:r>
            <w:r w:rsidRPr="00B64059">
              <w:rPr>
                <w:lang w:val="ru-RU"/>
              </w:rPr>
              <w:t xml:space="preserve"> в пределах объекта или</w:t>
            </w:r>
            <w:r w:rsidR="00BD6AE3" w:rsidRPr="00B64059">
              <w:rPr>
                <w:lang w:val="ru-RU"/>
              </w:rPr>
              <w:t xml:space="preserve"> на территории, расположенной таким образом</w:t>
            </w:r>
            <w:r w:rsidRPr="00B64059">
              <w:rPr>
                <w:lang w:val="ru-RU"/>
              </w:rPr>
              <w:t xml:space="preserve">, </w:t>
            </w:r>
            <w:r w:rsidR="00BD6AE3" w:rsidRPr="00B64059">
              <w:rPr>
                <w:lang w:val="ru-RU"/>
              </w:rPr>
              <w:t>что</w:t>
            </w:r>
            <w:r w:rsidRPr="00B64059">
              <w:rPr>
                <w:lang w:val="ru-RU"/>
              </w:rPr>
              <w:t xml:space="preserve"> возможные последствия</w:t>
            </w:r>
            <w:r w:rsidR="00DE1E99" w:rsidRPr="00B64059">
              <w:rPr>
                <w:lang w:val="ru-RU"/>
              </w:rPr>
              <w:t xml:space="preserve"> реализации таких проектов</w:t>
            </w:r>
            <w:r w:rsidRPr="00B64059">
              <w:rPr>
                <w:lang w:val="ru-RU"/>
              </w:rPr>
              <w:t xml:space="preserve"> представляют угрозу для</w:t>
            </w:r>
            <w:r w:rsidR="00BD6AE3" w:rsidRPr="00B64059">
              <w:rPr>
                <w:lang w:val="ru-RU"/>
              </w:rPr>
              <w:t xml:space="preserve"> </w:t>
            </w:r>
            <w:r w:rsidRPr="00B64059">
              <w:rPr>
                <w:lang w:val="ru-RU"/>
              </w:rPr>
              <w:t>данного объекта;</w:t>
            </w:r>
          </w:p>
          <w:p w14:paraId="4B5CBF83" w14:textId="516E6B31" w:rsidR="00BD6AE3" w:rsidRPr="00B64059" w:rsidRDefault="00636276" w:rsidP="00C065F0">
            <w:pPr>
              <w:pStyle w:val="OGParagraphLevel3"/>
              <w:numPr>
                <w:ilvl w:val="0"/>
                <w:numId w:val="128"/>
              </w:numPr>
              <w:ind w:left="1599" w:hanging="461"/>
              <w:rPr>
                <w:lang w:val="ru-RU"/>
              </w:rPr>
            </w:pPr>
            <w:r w:rsidRPr="00B64059">
              <w:rPr>
                <w:lang w:val="ru-RU"/>
              </w:rPr>
              <w:t>возникновение или угроза вооруженного конфликта;</w:t>
            </w:r>
          </w:p>
          <w:p w14:paraId="70009C9C" w14:textId="14130FE5" w:rsidR="00BD6AE3" w:rsidRPr="00B64059" w:rsidRDefault="00636276" w:rsidP="00C065F0">
            <w:pPr>
              <w:pStyle w:val="OGParagraphLevel3"/>
              <w:numPr>
                <w:ilvl w:val="0"/>
                <w:numId w:val="128"/>
              </w:numPr>
              <w:ind w:left="1599" w:hanging="461"/>
              <w:rPr>
                <w:lang w:val="ru-RU"/>
              </w:rPr>
            </w:pPr>
            <w:r w:rsidRPr="00B64059">
              <w:rPr>
                <w:lang w:val="ru-RU"/>
              </w:rPr>
              <w:t>отсутствие или не</w:t>
            </w:r>
            <w:r w:rsidR="00BD6AE3" w:rsidRPr="00B64059">
              <w:rPr>
                <w:lang w:val="ru-RU"/>
              </w:rPr>
              <w:t>достаточность</w:t>
            </w:r>
            <w:r w:rsidRPr="00B64059">
              <w:rPr>
                <w:lang w:val="ru-RU"/>
              </w:rPr>
              <w:t xml:space="preserve"> </w:t>
            </w:r>
            <w:r w:rsidR="00BD6AE3" w:rsidRPr="00B64059">
              <w:rPr>
                <w:lang w:val="ru-RU"/>
              </w:rPr>
              <w:t>плана или системы управления</w:t>
            </w:r>
            <w:r w:rsidRPr="00B64059">
              <w:rPr>
                <w:lang w:val="ru-RU"/>
              </w:rPr>
              <w:t>, или их неполная реализация</w:t>
            </w:r>
            <w:r w:rsidR="00BD6AE3" w:rsidRPr="00B64059">
              <w:rPr>
                <w:lang w:val="ru-RU"/>
              </w:rPr>
              <w:t xml:space="preserve">; </w:t>
            </w:r>
          </w:p>
          <w:p w14:paraId="248847EB" w14:textId="3A55768B" w:rsidR="00431E58" w:rsidRPr="00EB6541" w:rsidRDefault="00BD6AE3" w:rsidP="00C065F0">
            <w:pPr>
              <w:pStyle w:val="ListParagraph"/>
              <w:numPr>
                <w:ilvl w:val="0"/>
                <w:numId w:val="128"/>
              </w:numPr>
              <w:spacing w:after="160"/>
              <w:ind w:left="1599" w:hanging="461"/>
              <w:jc w:val="both"/>
              <w:rPr>
                <w:b/>
                <w:spacing w:val="-3"/>
                <w:sz w:val="22"/>
                <w:szCs w:val="28"/>
                <w:lang w:val="ru-RU"/>
              </w:rPr>
            </w:pPr>
            <w:r w:rsidRPr="0052750D">
              <w:rPr>
                <w:rFonts w:eastAsia="TimesNewRoman"/>
                <w:sz w:val="22"/>
                <w:szCs w:val="22"/>
                <w:lang w:val="ru-RU" w:eastAsia="en-US"/>
              </w:rPr>
              <w:t>угрожающие воздействия климатических, геологических, или иных факторов, связанных с окружающей средой.</w:t>
            </w:r>
          </w:p>
        </w:tc>
        <w:tc>
          <w:tcPr>
            <w:tcW w:w="3456" w:type="dxa"/>
            <w:tcBorders>
              <w:top w:val="nil"/>
              <w:left w:val="nil"/>
              <w:bottom w:val="nil"/>
              <w:right w:val="nil"/>
            </w:tcBorders>
          </w:tcPr>
          <w:p w14:paraId="1B3BC80F" w14:textId="77777777" w:rsidR="008A2D68" w:rsidRPr="00E60AE0" w:rsidRDefault="008A2D68" w:rsidP="008A2D68">
            <w:pPr>
              <w:spacing w:after="100"/>
              <w:rPr>
                <w:spacing w:val="-4"/>
                <w:sz w:val="18"/>
                <w:szCs w:val="22"/>
                <w14:ligatures w14:val="all"/>
              </w:rPr>
            </w:pPr>
            <w:r>
              <w:rPr>
                <w:spacing w:val="-4"/>
                <w:sz w:val="18"/>
                <w:szCs w:val="22"/>
                <w:lang w:val="ru-RU"/>
                <w14:ligatures w14:val="all"/>
              </w:rPr>
              <w:lastRenderedPageBreak/>
              <w:t>Решение</w:t>
            </w:r>
            <w:r w:rsidRPr="00E60AE0">
              <w:rPr>
                <w:spacing w:val="-4"/>
                <w:sz w:val="18"/>
                <w:szCs w:val="22"/>
                <w14:ligatures w14:val="all"/>
              </w:rPr>
              <w:t xml:space="preserve"> 39 COM 11</w:t>
            </w:r>
          </w:p>
          <w:p w14:paraId="5F769813" w14:textId="77777777" w:rsidR="00431E58" w:rsidRPr="00EB6541" w:rsidRDefault="00431E58" w:rsidP="004C2610">
            <w:pPr>
              <w:spacing w:line="360" w:lineRule="auto"/>
              <w:rPr>
                <w:sz w:val="22"/>
                <w:szCs w:val="28"/>
              </w:rPr>
            </w:pPr>
          </w:p>
        </w:tc>
      </w:tr>
      <w:tr w:rsidR="00431E58" w:rsidRPr="00663CFE" w14:paraId="70553385" w14:textId="77777777" w:rsidTr="004D59E1">
        <w:tc>
          <w:tcPr>
            <w:tcW w:w="6858" w:type="dxa"/>
            <w:gridSpan w:val="2"/>
            <w:tcBorders>
              <w:top w:val="nil"/>
              <w:left w:val="nil"/>
              <w:bottom w:val="nil"/>
              <w:right w:val="nil"/>
            </w:tcBorders>
          </w:tcPr>
          <w:p w14:paraId="2C8A8287" w14:textId="2EC26EB8" w:rsidR="00431E58" w:rsidRPr="00EB6541" w:rsidRDefault="00F55F8C" w:rsidP="00C065F0">
            <w:pPr>
              <w:pStyle w:val="Heading8"/>
              <w:numPr>
                <w:ilvl w:val="0"/>
                <w:numId w:val="8"/>
              </w:numPr>
              <w:spacing w:after="200"/>
              <w:ind w:left="706"/>
              <w:rPr>
                <w:b/>
                <w:i w:val="0"/>
                <w:szCs w:val="28"/>
                <w:lang w:val="ru-RU"/>
              </w:rPr>
            </w:pPr>
            <w:r w:rsidRPr="004D59E1">
              <w:rPr>
                <w:rFonts w:ascii="Times New Roman" w:eastAsia="TimesNewRoman" w:hAnsi="Times New Roman" w:cs="Times New Roman"/>
                <w:i w:val="0"/>
                <w:szCs w:val="22"/>
                <w:lang w:val="ru-RU"/>
              </w:rPr>
              <w:t xml:space="preserve">Кроме того, </w:t>
            </w:r>
            <w:r w:rsidR="0097434E" w:rsidRPr="004D59E1">
              <w:rPr>
                <w:rFonts w:ascii="Times New Roman" w:hAnsi="Times New Roman" w:cs="Times New Roman"/>
                <w:i w:val="0"/>
                <w:szCs w:val="22"/>
                <w:lang w:val="ru-RU"/>
              </w:rPr>
              <w:t>угрожающие</w:t>
            </w:r>
            <w:r w:rsidRPr="004D59E1">
              <w:rPr>
                <w:rFonts w:ascii="Times New Roman" w:eastAsia="TimesNewRoman" w:hAnsi="Times New Roman" w:cs="Times New Roman"/>
                <w:i w:val="0"/>
                <w:szCs w:val="22"/>
                <w:lang w:val="ru-RU"/>
              </w:rPr>
              <w:t xml:space="preserve"> факторы</w:t>
            </w:r>
            <w:r w:rsidR="0097434E" w:rsidRPr="004D59E1">
              <w:rPr>
                <w:rFonts w:ascii="Times New Roman" w:hAnsi="Times New Roman" w:cs="Times New Roman"/>
                <w:i w:val="0"/>
                <w:szCs w:val="22"/>
                <w:lang w:val="ru-RU"/>
              </w:rPr>
              <w:t xml:space="preserve"> и/или их пагубное воздействие на </w:t>
            </w:r>
            <w:r w:rsidRPr="004D59E1">
              <w:rPr>
                <w:rFonts w:ascii="Times New Roman" w:eastAsia="TimesNewRoman" w:hAnsi="Times New Roman" w:cs="Times New Roman"/>
                <w:i w:val="0"/>
                <w:szCs w:val="22"/>
                <w:lang w:val="ru-RU"/>
              </w:rPr>
              <w:t>целостност</w:t>
            </w:r>
            <w:r w:rsidR="0097434E" w:rsidRPr="004D59E1">
              <w:rPr>
                <w:rFonts w:ascii="Times New Roman" w:hAnsi="Times New Roman" w:cs="Times New Roman"/>
                <w:i w:val="0"/>
                <w:szCs w:val="22"/>
                <w:lang w:val="ru-RU"/>
              </w:rPr>
              <w:t>ь</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объекта, должны поддаваться коррекции в результате</w:t>
            </w:r>
            <w:r w:rsidRPr="004D59E1">
              <w:rPr>
                <w:rFonts w:ascii="Times New Roman" w:hAnsi="Times New Roman" w:cs="Times New Roman"/>
                <w:i w:val="0"/>
                <w:szCs w:val="22"/>
                <w:lang w:val="ru-RU"/>
              </w:rPr>
              <w:t xml:space="preserve"> </w:t>
            </w:r>
            <w:r w:rsidR="00504AD5" w:rsidRPr="004D59E1">
              <w:rPr>
                <w:rFonts w:ascii="Times New Roman" w:eastAsia="TimesNewRoman" w:hAnsi="Times New Roman" w:cs="Times New Roman"/>
                <w:i w:val="0"/>
                <w:szCs w:val="22"/>
                <w:lang w:val="ru-RU"/>
              </w:rPr>
              <w:t xml:space="preserve"> деятельности</w:t>
            </w:r>
            <w:r w:rsidR="008A7E61" w:rsidRPr="004D59E1">
              <w:rPr>
                <w:rFonts w:ascii="Times New Roman" w:eastAsia="TimesNewRoman" w:hAnsi="Times New Roman" w:cs="Times New Roman"/>
                <w:i w:val="0"/>
                <w:szCs w:val="22"/>
                <w:lang w:val="ru-RU"/>
              </w:rPr>
              <w:t xml:space="preserve"> человека</w:t>
            </w:r>
            <w:r w:rsidRPr="004D59E1">
              <w:rPr>
                <w:rFonts w:ascii="Times New Roman" w:eastAsia="TimesNewRoman" w:hAnsi="Times New Roman" w:cs="Times New Roman"/>
                <w:i w:val="0"/>
                <w:szCs w:val="22"/>
                <w:lang w:val="ru-RU"/>
              </w:rPr>
              <w:t>. Для объектов культурного наследия угрозу</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могут представлять как естественные, так и антропогенные</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факторы, в то время как для объектов природного наследия</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 xml:space="preserve">основную угрозу целостности объекта </w:t>
            </w:r>
            <w:r w:rsidR="0097434E" w:rsidRPr="004D59E1">
              <w:rPr>
                <w:rFonts w:ascii="Times New Roman" w:hAnsi="Times New Roman" w:cs="Times New Roman"/>
                <w:i w:val="0"/>
                <w:szCs w:val="22"/>
                <w:lang w:val="ru-RU"/>
              </w:rPr>
              <w:t>представляю</w:t>
            </w:r>
            <w:r w:rsidRPr="004D59E1">
              <w:rPr>
                <w:rFonts w:ascii="Times New Roman" w:eastAsia="TimesNewRoman" w:hAnsi="Times New Roman" w:cs="Times New Roman"/>
                <w:i w:val="0"/>
                <w:szCs w:val="22"/>
                <w:lang w:val="ru-RU"/>
              </w:rPr>
              <w:t xml:space="preserve">т </w:t>
            </w:r>
            <w:r w:rsidR="0097434E" w:rsidRPr="004D59E1">
              <w:rPr>
                <w:rFonts w:ascii="Times New Roman" w:hAnsi="Times New Roman" w:cs="Times New Roman"/>
                <w:i w:val="0"/>
                <w:szCs w:val="22"/>
                <w:lang w:val="ru-RU"/>
              </w:rPr>
              <w:t>антропогенные факторы</w:t>
            </w:r>
            <w:r w:rsidRPr="004D59E1">
              <w:rPr>
                <w:rFonts w:ascii="Times New Roman" w:eastAsia="TimesNewRoman" w:hAnsi="Times New Roman" w:cs="Times New Roman"/>
                <w:i w:val="0"/>
                <w:szCs w:val="22"/>
                <w:lang w:val="ru-RU"/>
              </w:rPr>
              <w:t xml:space="preserve"> и лишь в редких случаях </w:t>
            </w:r>
            <w:r w:rsidR="00992328" w:rsidRPr="004D59E1">
              <w:rPr>
                <w:rFonts w:ascii="Times New Roman" w:eastAsia="TimesNewRoman" w:hAnsi="Times New Roman" w:cs="Times New Roman"/>
                <w:i w:val="0"/>
                <w:szCs w:val="22"/>
                <w:lang w:val="ru-RU"/>
              </w:rPr>
              <w:t>–</w:t>
            </w:r>
            <w:r w:rsidRPr="004D59E1">
              <w:rPr>
                <w:rFonts w:ascii="Times New Roman" w:eastAsia="TimesNewRoman" w:hAnsi="Times New Roman" w:cs="Times New Roman"/>
                <w:i w:val="0"/>
                <w:szCs w:val="22"/>
                <w:lang w:val="ru-RU"/>
              </w:rPr>
              <w:t xml:space="preserve"> естественные факторы</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(например, эпидемические заболевания). В некоторых случаях</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угрожающие</w:t>
            </w:r>
            <w:r w:rsidR="0097434E" w:rsidRPr="004D59E1">
              <w:rPr>
                <w:rFonts w:ascii="Times New Roman" w:eastAsia="TimesNewRoman" w:hAnsi="Times New Roman" w:cs="Times New Roman"/>
                <w:i w:val="0"/>
                <w:szCs w:val="22"/>
                <w:lang w:val="ru-RU"/>
              </w:rPr>
              <w:t xml:space="preserve"> факторы</w:t>
            </w:r>
            <w:r w:rsidR="0097434E" w:rsidRPr="004D59E1">
              <w:rPr>
                <w:rFonts w:ascii="Times New Roman" w:hAnsi="Times New Roman" w:cs="Times New Roman"/>
                <w:i w:val="0"/>
                <w:szCs w:val="22"/>
                <w:lang w:val="ru-RU"/>
              </w:rPr>
              <w:t xml:space="preserve"> и/или их пагубное воздействие на </w:t>
            </w:r>
            <w:r w:rsidR="0097434E" w:rsidRPr="004D59E1">
              <w:rPr>
                <w:rFonts w:ascii="Times New Roman" w:eastAsia="TimesNewRoman" w:hAnsi="Times New Roman" w:cs="Times New Roman"/>
                <w:i w:val="0"/>
                <w:szCs w:val="22"/>
                <w:lang w:val="ru-RU"/>
              </w:rPr>
              <w:t>целостност</w:t>
            </w:r>
            <w:r w:rsidR="0097434E" w:rsidRPr="004D59E1">
              <w:rPr>
                <w:rFonts w:ascii="Times New Roman" w:hAnsi="Times New Roman" w:cs="Times New Roman"/>
                <w:i w:val="0"/>
                <w:szCs w:val="22"/>
                <w:lang w:val="ru-RU"/>
              </w:rPr>
              <w:t xml:space="preserve">ь </w:t>
            </w:r>
            <w:r w:rsidR="0097434E" w:rsidRPr="004D59E1">
              <w:rPr>
                <w:rFonts w:ascii="Times New Roman" w:eastAsia="TimesNewRoman" w:hAnsi="Times New Roman" w:cs="Times New Roman"/>
                <w:i w:val="0"/>
                <w:szCs w:val="22"/>
                <w:lang w:val="ru-RU"/>
              </w:rPr>
              <w:t>объекта</w:t>
            </w:r>
            <w:r w:rsidR="0097434E" w:rsidRPr="004D59E1">
              <w:rPr>
                <w:rFonts w:ascii="Times New Roman" w:hAnsi="Times New Roman" w:cs="Times New Roman"/>
                <w:i w:val="0"/>
                <w:szCs w:val="22"/>
                <w:lang w:val="ru-RU"/>
              </w:rPr>
              <w:t xml:space="preserve"> могут быть скорректированы с помощью</w:t>
            </w:r>
            <w:r w:rsidRPr="004D59E1">
              <w:rPr>
                <w:rFonts w:ascii="Times New Roman" w:hAnsi="Times New Roman" w:cs="Times New Roman"/>
                <w:i w:val="0"/>
                <w:szCs w:val="22"/>
                <w:lang w:val="ru-RU"/>
              </w:rPr>
              <w:t xml:space="preserve"> </w:t>
            </w:r>
            <w:r w:rsidRPr="004D59E1">
              <w:rPr>
                <w:rFonts w:ascii="Times New Roman" w:eastAsia="TimesNewRoman" w:hAnsi="Times New Roman" w:cs="Times New Roman"/>
                <w:i w:val="0"/>
                <w:szCs w:val="22"/>
                <w:lang w:val="ru-RU"/>
              </w:rPr>
              <w:t>административны</w:t>
            </w:r>
            <w:r w:rsidR="0097434E" w:rsidRPr="004D59E1">
              <w:rPr>
                <w:rFonts w:ascii="Times New Roman" w:hAnsi="Times New Roman" w:cs="Times New Roman"/>
                <w:i w:val="0"/>
                <w:szCs w:val="22"/>
                <w:lang w:val="ru-RU"/>
              </w:rPr>
              <w:t>х</w:t>
            </w:r>
            <w:r w:rsidRPr="004D59E1">
              <w:rPr>
                <w:rFonts w:ascii="Times New Roman" w:eastAsia="TimesNewRoman" w:hAnsi="Times New Roman" w:cs="Times New Roman"/>
                <w:i w:val="0"/>
                <w:szCs w:val="22"/>
                <w:lang w:val="ru-RU"/>
              </w:rPr>
              <w:t xml:space="preserve"> или </w:t>
            </w:r>
            <w:r w:rsidR="0097434E" w:rsidRPr="004D59E1">
              <w:rPr>
                <w:rFonts w:ascii="Times New Roman" w:hAnsi="Times New Roman" w:cs="Times New Roman"/>
                <w:i w:val="0"/>
                <w:szCs w:val="22"/>
                <w:lang w:val="ru-RU"/>
              </w:rPr>
              <w:t>законодательных</w:t>
            </w:r>
            <w:r w:rsidRPr="004D59E1">
              <w:rPr>
                <w:rFonts w:ascii="Times New Roman" w:eastAsia="TimesNewRoman" w:hAnsi="Times New Roman" w:cs="Times New Roman"/>
                <w:i w:val="0"/>
                <w:szCs w:val="22"/>
                <w:lang w:val="ru-RU"/>
              </w:rPr>
              <w:t xml:space="preserve"> </w:t>
            </w:r>
            <w:r w:rsidR="0097434E" w:rsidRPr="004D59E1">
              <w:rPr>
                <w:rFonts w:ascii="Times New Roman" w:hAnsi="Times New Roman" w:cs="Times New Roman"/>
                <w:i w:val="0"/>
                <w:szCs w:val="22"/>
                <w:lang w:val="ru-RU"/>
              </w:rPr>
              <w:t>мер, таких как</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отказ от</w:t>
            </w:r>
            <w:r w:rsidRPr="004D59E1">
              <w:rPr>
                <w:rFonts w:ascii="Times New Roman" w:eastAsia="TimesNewRoman" w:hAnsi="Times New Roman" w:cs="Times New Roman"/>
                <w:i w:val="0"/>
                <w:szCs w:val="22"/>
                <w:lang w:val="ru-RU"/>
              </w:rPr>
              <w:t xml:space="preserve"> </w:t>
            </w:r>
            <w:r w:rsidR="0097434E" w:rsidRPr="004D59E1">
              <w:rPr>
                <w:rFonts w:ascii="Times New Roman" w:hAnsi="Times New Roman" w:cs="Times New Roman"/>
                <w:i w:val="0"/>
                <w:szCs w:val="22"/>
                <w:lang w:val="ru-RU"/>
              </w:rPr>
              <w:t>масштабного проекта по гражданскому строительству или</w:t>
            </w:r>
            <w:r w:rsidRPr="004D59E1">
              <w:rPr>
                <w:rFonts w:ascii="Times New Roman" w:hAnsi="Times New Roman" w:cs="Times New Roman"/>
                <w:i w:val="0"/>
                <w:szCs w:val="22"/>
                <w:lang w:val="ru-RU"/>
              </w:rPr>
              <w:t xml:space="preserve"> </w:t>
            </w:r>
            <w:r w:rsidR="0097434E" w:rsidRPr="004D59E1">
              <w:rPr>
                <w:rFonts w:ascii="Times New Roman" w:hAnsi="Times New Roman" w:cs="Times New Roman"/>
                <w:i w:val="0"/>
                <w:szCs w:val="22"/>
                <w:lang w:val="ru-RU"/>
              </w:rPr>
              <w:t xml:space="preserve">оптимизация </w:t>
            </w:r>
            <w:r w:rsidRPr="004D59E1">
              <w:rPr>
                <w:rFonts w:ascii="Times New Roman" w:eastAsia="TimesNewRoman" w:hAnsi="Times New Roman" w:cs="Times New Roman"/>
                <w:i w:val="0"/>
                <w:szCs w:val="22"/>
                <w:lang w:val="ru-RU"/>
              </w:rPr>
              <w:t>юридического статуса</w:t>
            </w:r>
            <w:r w:rsidR="0097434E" w:rsidRPr="004D59E1">
              <w:rPr>
                <w:rFonts w:ascii="Times New Roman" w:hAnsi="Times New Roman" w:cs="Times New Roman"/>
                <w:i w:val="0"/>
                <w:szCs w:val="22"/>
                <w:lang w:val="ru-RU"/>
              </w:rPr>
              <w:t>.</w:t>
            </w:r>
          </w:p>
        </w:tc>
        <w:tc>
          <w:tcPr>
            <w:tcW w:w="3456" w:type="dxa"/>
            <w:tcBorders>
              <w:top w:val="nil"/>
              <w:left w:val="nil"/>
              <w:bottom w:val="nil"/>
              <w:right w:val="nil"/>
            </w:tcBorders>
          </w:tcPr>
          <w:p w14:paraId="12D77FF9" w14:textId="48DD0040" w:rsidR="00431E58" w:rsidRPr="00085230" w:rsidRDefault="00663CFE" w:rsidP="004D59E1">
            <w:pPr>
              <w:spacing w:after="100"/>
              <w:rPr>
                <w:lang w:val="ru-RU"/>
              </w:rPr>
            </w:pPr>
            <w:r>
              <w:rPr>
                <w:spacing w:val="-4"/>
                <w:sz w:val="18"/>
                <w:szCs w:val="22"/>
                <w:lang w:val="ru-RU"/>
                <w14:ligatures w14:val="all"/>
              </w:rPr>
              <w:t>Решение</w:t>
            </w:r>
            <w:r w:rsidRPr="00E60AE0">
              <w:rPr>
                <w:spacing w:val="-4"/>
                <w:sz w:val="18"/>
                <w:szCs w:val="22"/>
                <w14:ligatures w14:val="all"/>
              </w:rPr>
              <w:t xml:space="preserve"> 39 COM 11</w:t>
            </w:r>
          </w:p>
        </w:tc>
      </w:tr>
      <w:tr w:rsidR="00431E58" w:rsidRPr="009A0714" w14:paraId="04706452" w14:textId="77777777" w:rsidTr="004D59E1">
        <w:tc>
          <w:tcPr>
            <w:tcW w:w="6858" w:type="dxa"/>
            <w:gridSpan w:val="2"/>
            <w:tcBorders>
              <w:top w:val="nil"/>
              <w:left w:val="nil"/>
              <w:bottom w:val="nil"/>
              <w:right w:val="nil"/>
            </w:tcBorders>
          </w:tcPr>
          <w:p w14:paraId="7BF50F4E" w14:textId="615F6E3D" w:rsidR="00807447" w:rsidRPr="004D59E1" w:rsidRDefault="00C8349A" w:rsidP="00912589">
            <w:pPr>
              <w:numPr>
                <w:ilvl w:val="0"/>
                <w:numId w:val="8"/>
              </w:numPr>
              <w:tabs>
                <w:tab w:val="left" w:pos="1417"/>
                <w:tab w:val="left" w:pos="2126"/>
                <w:tab w:val="left" w:pos="2835"/>
                <w:tab w:val="left" w:pos="3544"/>
                <w:tab w:val="left" w:pos="4254"/>
                <w:tab w:val="left" w:pos="4962"/>
                <w:tab w:val="left" w:pos="5671"/>
                <w:tab w:val="left" w:pos="6380"/>
                <w:tab w:val="left" w:pos="7089"/>
                <w:tab w:val="left" w:pos="7798"/>
              </w:tabs>
              <w:autoSpaceDE w:val="0"/>
              <w:autoSpaceDN w:val="0"/>
              <w:adjustRightInd w:val="0"/>
              <w:spacing w:after="200"/>
              <w:ind w:left="706"/>
              <w:jc w:val="both"/>
              <w:rPr>
                <w:spacing w:val="-3"/>
                <w:sz w:val="22"/>
                <w:szCs w:val="22"/>
                <w:lang w:val="ru-RU"/>
              </w:rPr>
            </w:pPr>
            <w:r w:rsidRPr="004D59E1">
              <w:rPr>
                <w:spacing w:val="-3"/>
                <w:sz w:val="22"/>
                <w:szCs w:val="22"/>
                <w:lang w:val="ru-RU"/>
              </w:rPr>
              <w:t>При рассмотрении вопроса о включении объекта культурного или природного наследия в Список всемирного наследия, находящегося под угрозой, Комитет может принять во внимание следующие дополнительные факторы:</w:t>
            </w:r>
          </w:p>
          <w:p w14:paraId="0BFD6ABF" w14:textId="251515F2" w:rsidR="00807447" w:rsidRPr="004D59E1" w:rsidRDefault="00C8349A" w:rsidP="00C065F0">
            <w:pPr>
              <w:pStyle w:val="ListParagraph"/>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 xml:space="preserve">Правительства принимают решения, которые могут оказать воздействие на состояние объектов всемирного наследия, после сбалансированной оценки всех факторов. Во многих случаях совет Комитета всемирного наследия может оказаться решающим, если </w:t>
            </w:r>
            <w:r w:rsidR="0087759B" w:rsidRPr="004D59E1">
              <w:rPr>
                <w:spacing w:val="-3"/>
                <w:sz w:val="22"/>
                <w:szCs w:val="22"/>
                <w:lang w:val="ru-RU"/>
              </w:rPr>
              <w:t xml:space="preserve">существует </w:t>
            </w:r>
            <w:r w:rsidRPr="004D59E1">
              <w:rPr>
                <w:spacing w:val="-3"/>
                <w:sz w:val="22"/>
                <w:szCs w:val="22"/>
                <w:lang w:val="ru-RU"/>
              </w:rPr>
              <w:t xml:space="preserve">возможность дать его </w:t>
            </w:r>
            <w:r w:rsidRPr="004D59E1">
              <w:rPr>
                <w:bCs/>
                <w:spacing w:val="-3"/>
                <w:sz w:val="22"/>
                <w:szCs w:val="22"/>
                <w:u w:val="single"/>
                <w:lang w:val="ru-RU"/>
              </w:rPr>
              <w:t>до</w:t>
            </w:r>
            <w:r w:rsidRPr="004D59E1">
              <w:rPr>
                <w:b/>
                <w:bCs/>
                <w:spacing w:val="-3"/>
                <w:sz w:val="22"/>
                <w:szCs w:val="22"/>
                <w:lang w:val="ru-RU"/>
              </w:rPr>
              <w:t xml:space="preserve"> </w:t>
            </w:r>
            <w:r w:rsidRPr="004D59E1">
              <w:rPr>
                <w:spacing w:val="-3"/>
                <w:sz w:val="22"/>
                <w:szCs w:val="22"/>
                <w:lang w:val="ru-RU"/>
              </w:rPr>
              <w:t>возникновения реальной угрозы объекту.</w:t>
            </w:r>
          </w:p>
          <w:p w14:paraId="315DA20E" w14:textId="34F79B17" w:rsidR="00807447" w:rsidRPr="004D59E1" w:rsidRDefault="00C8349A" w:rsidP="00C065F0">
            <w:pPr>
              <w:pStyle w:val="ListParagraph"/>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 xml:space="preserve">Физический или культурный ущерб, нанесенный объекту, в особенности в случае </w:t>
            </w:r>
            <w:r w:rsidRPr="004D59E1">
              <w:rPr>
                <w:spacing w:val="-3"/>
                <w:sz w:val="22"/>
                <w:szCs w:val="22"/>
                <w:u w:val="single"/>
                <w:lang w:val="ru-RU"/>
              </w:rPr>
              <w:t>установленной опасности</w:t>
            </w:r>
            <w:r w:rsidRPr="004D59E1">
              <w:rPr>
                <w:spacing w:val="-3"/>
                <w:sz w:val="22"/>
                <w:szCs w:val="22"/>
                <w:lang w:val="ru-RU"/>
              </w:rPr>
              <w:t xml:space="preserve">, должен оцениваться, исходя из </w:t>
            </w:r>
            <w:r w:rsidR="005645BF" w:rsidRPr="004D59E1">
              <w:rPr>
                <w:spacing w:val="-3"/>
                <w:sz w:val="22"/>
                <w:szCs w:val="22"/>
                <w:u w:val="single"/>
                <w:lang w:val="ru-RU"/>
              </w:rPr>
              <w:t>глубины</w:t>
            </w:r>
            <w:r w:rsidRPr="004D59E1">
              <w:rPr>
                <w:spacing w:val="-3"/>
                <w:sz w:val="22"/>
                <w:szCs w:val="22"/>
                <w:lang w:val="ru-RU"/>
              </w:rPr>
              <w:t xml:space="preserve"> последствий, и анализироваться поэтапно.</w:t>
            </w:r>
          </w:p>
          <w:p w14:paraId="66EAE5D0" w14:textId="1A058159" w:rsidR="00807447" w:rsidRPr="004D59E1" w:rsidRDefault="005645BF" w:rsidP="00C065F0">
            <w:pPr>
              <w:pStyle w:val="ListParagraph"/>
              <w:numPr>
                <w:ilvl w:val="0"/>
                <w:numId w:val="79"/>
              </w:numPr>
              <w:tabs>
                <w:tab w:val="left" w:pos="-720"/>
              </w:tabs>
              <w:suppressAutoHyphens/>
              <w:spacing w:after="160"/>
              <w:ind w:left="1138" w:hanging="461"/>
              <w:jc w:val="both"/>
              <w:rPr>
                <w:spacing w:val="-3"/>
                <w:sz w:val="22"/>
                <w:szCs w:val="22"/>
                <w:lang w:val="ru-RU"/>
              </w:rPr>
            </w:pPr>
            <w:r w:rsidRPr="004D59E1">
              <w:rPr>
                <w:spacing w:val="-3"/>
                <w:sz w:val="22"/>
                <w:szCs w:val="22"/>
                <w:lang w:val="ru-RU"/>
              </w:rPr>
              <w:t>В первую очередь, н</w:t>
            </w:r>
            <w:r w:rsidR="00C8349A" w:rsidRPr="004D59E1">
              <w:rPr>
                <w:spacing w:val="-3"/>
                <w:sz w:val="22"/>
                <w:szCs w:val="22"/>
                <w:lang w:val="ru-RU"/>
              </w:rPr>
              <w:t>еобходимо учитывать следующие факторы, в особенности</w:t>
            </w:r>
            <w:r w:rsidRPr="004D59E1">
              <w:rPr>
                <w:spacing w:val="-3"/>
                <w:sz w:val="22"/>
                <w:szCs w:val="22"/>
                <w:lang w:val="ru-RU"/>
              </w:rPr>
              <w:t xml:space="preserve"> </w:t>
            </w:r>
            <w:r w:rsidR="00C8349A" w:rsidRPr="004D59E1">
              <w:rPr>
                <w:spacing w:val="-3"/>
                <w:sz w:val="22"/>
                <w:szCs w:val="22"/>
                <w:lang w:val="ru-RU"/>
              </w:rPr>
              <w:t xml:space="preserve">в случаях </w:t>
            </w:r>
            <w:r w:rsidR="00C8349A" w:rsidRPr="004D59E1">
              <w:rPr>
                <w:spacing w:val="-3"/>
                <w:sz w:val="22"/>
                <w:szCs w:val="22"/>
                <w:u w:val="single"/>
                <w:lang w:val="ru-RU"/>
              </w:rPr>
              <w:t xml:space="preserve">потенциальной </w:t>
            </w:r>
            <w:r w:rsidRPr="004D59E1">
              <w:rPr>
                <w:spacing w:val="-3"/>
                <w:sz w:val="22"/>
                <w:szCs w:val="22"/>
                <w:u w:val="single"/>
                <w:lang w:val="ru-RU"/>
              </w:rPr>
              <w:t>опасности</w:t>
            </w:r>
            <w:r w:rsidR="00C8349A" w:rsidRPr="004D59E1">
              <w:rPr>
                <w:spacing w:val="-3"/>
                <w:sz w:val="22"/>
                <w:szCs w:val="22"/>
                <w:lang w:val="ru-RU"/>
              </w:rPr>
              <w:t>:</w:t>
            </w:r>
          </w:p>
          <w:p w14:paraId="1B05B4AC" w14:textId="603FEB74" w:rsidR="00807447" w:rsidRPr="004D59E1" w:rsidRDefault="00C8349A" w:rsidP="00C065F0">
            <w:pPr>
              <w:pStyle w:val="ListParagraph"/>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t>угроза должна оцениваться в соответствии с</w:t>
            </w:r>
            <w:r w:rsidR="005645BF" w:rsidRPr="004D59E1">
              <w:rPr>
                <w:spacing w:val="-3"/>
                <w:sz w:val="22"/>
                <w:szCs w:val="22"/>
                <w:lang w:val="ru-RU"/>
              </w:rPr>
              <w:t xml:space="preserve"> </w:t>
            </w:r>
            <w:r w:rsidRPr="004D59E1">
              <w:rPr>
                <w:spacing w:val="-3"/>
                <w:sz w:val="22"/>
                <w:szCs w:val="22"/>
                <w:lang w:val="ru-RU"/>
              </w:rPr>
              <w:t>естественной эволюцией социальных и экономических</w:t>
            </w:r>
            <w:r w:rsidR="005645BF" w:rsidRPr="004D59E1">
              <w:rPr>
                <w:spacing w:val="-3"/>
                <w:sz w:val="22"/>
                <w:szCs w:val="22"/>
                <w:lang w:val="ru-RU"/>
              </w:rPr>
              <w:t xml:space="preserve"> </w:t>
            </w:r>
            <w:r w:rsidRPr="004D59E1">
              <w:rPr>
                <w:spacing w:val="-3"/>
                <w:sz w:val="22"/>
                <w:szCs w:val="22"/>
                <w:lang w:val="ru-RU"/>
              </w:rPr>
              <w:t>условий, в которых объект существует;</w:t>
            </w:r>
            <w:r w:rsidR="005645BF" w:rsidRPr="004D59E1">
              <w:rPr>
                <w:spacing w:val="-3"/>
                <w:sz w:val="22"/>
                <w:szCs w:val="22"/>
                <w:lang w:val="ru-RU"/>
              </w:rPr>
              <w:t xml:space="preserve"> </w:t>
            </w:r>
          </w:p>
          <w:p w14:paraId="6BD5861E" w14:textId="0F389CDB" w:rsidR="00807447" w:rsidRPr="004D59E1" w:rsidRDefault="00C8349A" w:rsidP="00C065F0">
            <w:pPr>
              <w:pStyle w:val="ListParagraph"/>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t>во многих случаях невозможно оценить угрозу, такую,</w:t>
            </w:r>
            <w:r w:rsidR="005645BF" w:rsidRPr="004D59E1">
              <w:rPr>
                <w:spacing w:val="-3"/>
                <w:sz w:val="22"/>
                <w:szCs w:val="22"/>
                <w:lang w:val="ru-RU"/>
              </w:rPr>
              <w:t xml:space="preserve"> </w:t>
            </w:r>
            <w:r w:rsidRPr="004D59E1">
              <w:rPr>
                <w:spacing w:val="-3"/>
                <w:sz w:val="22"/>
                <w:szCs w:val="22"/>
                <w:lang w:val="ru-RU"/>
              </w:rPr>
              <w:t>к примеру, как угроза вооруженного конфликта, в плане</w:t>
            </w:r>
            <w:r w:rsidR="005645BF" w:rsidRPr="004D59E1">
              <w:rPr>
                <w:spacing w:val="-3"/>
                <w:sz w:val="22"/>
                <w:szCs w:val="22"/>
                <w:lang w:val="ru-RU"/>
              </w:rPr>
              <w:t xml:space="preserve"> </w:t>
            </w:r>
            <w:r w:rsidRPr="004D59E1">
              <w:rPr>
                <w:spacing w:val="-3"/>
                <w:sz w:val="22"/>
                <w:szCs w:val="22"/>
                <w:lang w:val="ru-RU"/>
              </w:rPr>
              <w:t>ее последствий для природного или культурного</w:t>
            </w:r>
            <w:r w:rsidR="005645BF" w:rsidRPr="004D59E1">
              <w:rPr>
                <w:spacing w:val="-3"/>
                <w:sz w:val="22"/>
                <w:szCs w:val="22"/>
                <w:lang w:val="ru-RU"/>
              </w:rPr>
              <w:t xml:space="preserve"> </w:t>
            </w:r>
            <w:r w:rsidRPr="004D59E1">
              <w:rPr>
                <w:spacing w:val="-3"/>
                <w:sz w:val="22"/>
                <w:szCs w:val="22"/>
                <w:lang w:val="ru-RU"/>
              </w:rPr>
              <w:t>наследия;</w:t>
            </w:r>
          </w:p>
          <w:p w14:paraId="4F1CAFBF" w14:textId="09E63DA0" w:rsidR="00807447" w:rsidRPr="004D59E1" w:rsidRDefault="00C8349A" w:rsidP="00C065F0">
            <w:pPr>
              <w:pStyle w:val="ListParagraph"/>
              <w:numPr>
                <w:ilvl w:val="0"/>
                <w:numId w:val="80"/>
              </w:numPr>
              <w:tabs>
                <w:tab w:val="left" w:pos="-720"/>
              </w:tabs>
              <w:suppressAutoHyphens/>
              <w:spacing w:after="160"/>
              <w:ind w:left="1599" w:hanging="461"/>
              <w:jc w:val="both"/>
              <w:rPr>
                <w:spacing w:val="-3"/>
                <w:sz w:val="22"/>
                <w:szCs w:val="22"/>
                <w:lang w:val="ru-RU"/>
              </w:rPr>
            </w:pPr>
            <w:r w:rsidRPr="004D59E1">
              <w:rPr>
                <w:spacing w:val="-3"/>
                <w:sz w:val="22"/>
                <w:szCs w:val="22"/>
                <w:lang w:val="ru-RU"/>
              </w:rPr>
              <w:lastRenderedPageBreak/>
              <w:t xml:space="preserve">некоторые </w:t>
            </w:r>
            <w:r w:rsidR="005645BF" w:rsidRPr="004D59E1">
              <w:rPr>
                <w:spacing w:val="-3"/>
                <w:sz w:val="22"/>
                <w:szCs w:val="22"/>
                <w:lang w:val="ru-RU"/>
              </w:rPr>
              <w:t>угрозы</w:t>
            </w:r>
            <w:r w:rsidRPr="004D59E1">
              <w:rPr>
                <w:spacing w:val="-3"/>
                <w:sz w:val="22"/>
                <w:szCs w:val="22"/>
                <w:lang w:val="ru-RU"/>
              </w:rPr>
              <w:t xml:space="preserve"> не </w:t>
            </w:r>
            <w:r w:rsidR="005645BF" w:rsidRPr="004D59E1">
              <w:rPr>
                <w:spacing w:val="-3"/>
                <w:sz w:val="22"/>
                <w:szCs w:val="22"/>
                <w:lang w:val="ru-RU"/>
              </w:rPr>
              <w:t>носят неизбежный характер</w:t>
            </w:r>
            <w:r w:rsidRPr="004D59E1">
              <w:rPr>
                <w:spacing w:val="-3"/>
                <w:sz w:val="22"/>
                <w:szCs w:val="22"/>
                <w:lang w:val="ru-RU"/>
              </w:rPr>
              <w:t xml:space="preserve">, </w:t>
            </w:r>
            <w:r w:rsidR="005645BF" w:rsidRPr="004D59E1">
              <w:rPr>
                <w:spacing w:val="-3"/>
                <w:sz w:val="22"/>
                <w:szCs w:val="22"/>
                <w:lang w:val="ru-RU"/>
              </w:rPr>
              <w:t xml:space="preserve">и могут быть только спрогнозированы, </w:t>
            </w:r>
            <w:r w:rsidRPr="004D59E1">
              <w:rPr>
                <w:spacing w:val="-3"/>
                <w:sz w:val="22"/>
                <w:szCs w:val="22"/>
                <w:lang w:val="ru-RU"/>
              </w:rPr>
              <w:t>например, демографический</w:t>
            </w:r>
            <w:r w:rsidR="005645BF" w:rsidRPr="004D59E1">
              <w:rPr>
                <w:spacing w:val="-3"/>
                <w:sz w:val="22"/>
                <w:szCs w:val="22"/>
                <w:lang w:val="ru-RU"/>
              </w:rPr>
              <w:t xml:space="preserve"> </w:t>
            </w:r>
            <w:r w:rsidRPr="004D59E1">
              <w:rPr>
                <w:spacing w:val="-3"/>
                <w:sz w:val="22"/>
                <w:szCs w:val="22"/>
                <w:lang w:val="ru-RU"/>
              </w:rPr>
              <w:t>рост.</w:t>
            </w:r>
          </w:p>
          <w:p w14:paraId="7B5B0AFB" w14:textId="2EB12F93" w:rsidR="00431E58" w:rsidRPr="004D59E1" w:rsidRDefault="005645BF" w:rsidP="00C065F0">
            <w:pPr>
              <w:pStyle w:val="ListParagraph"/>
              <w:numPr>
                <w:ilvl w:val="0"/>
                <w:numId w:val="79"/>
              </w:numPr>
              <w:tabs>
                <w:tab w:val="left" w:pos="-720"/>
              </w:tabs>
              <w:suppressAutoHyphens/>
              <w:spacing w:after="160"/>
              <w:ind w:left="1138" w:hanging="461"/>
              <w:jc w:val="both"/>
              <w:rPr>
                <w:b/>
                <w:spacing w:val="-3"/>
                <w:sz w:val="28"/>
                <w:szCs w:val="28"/>
                <w:lang w:val="ru-RU"/>
              </w:rPr>
            </w:pPr>
            <w:r w:rsidRPr="004D59E1">
              <w:rPr>
                <w:spacing w:val="-3"/>
                <w:sz w:val="22"/>
                <w:szCs w:val="22"/>
                <w:lang w:val="ru-RU"/>
              </w:rPr>
              <w:t>Наконец, п</w:t>
            </w:r>
            <w:r w:rsidR="00C8349A" w:rsidRPr="004D59E1">
              <w:rPr>
                <w:spacing w:val="-3"/>
                <w:sz w:val="22"/>
                <w:szCs w:val="22"/>
                <w:lang w:val="ru-RU"/>
              </w:rPr>
              <w:t>ри принятии решения Комитет должен также принимать во</w:t>
            </w:r>
            <w:r w:rsidRPr="004D59E1">
              <w:rPr>
                <w:spacing w:val="-3"/>
                <w:sz w:val="22"/>
                <w:szCs w:val="22"/>
                <w:lang w:val="ru-RU"/>
              </w:rPr>
              <w:t xml:space="preserve"> </w:t>
            </w:r>
            <w:r w:rsidR="00C8349A" w:rsidRPr="004D59E1">
              <w:rPr>
                <w:spacing w:val="-3"/>
                <w:sz w:val="22"/>
                <w:szCs w:val="22"/>
                <w:lang w:val="ru-RU"/>
              </w:rPr>
              <w:t xml:space="preserve">внимание </w:t>
            </w:r>
            <w:r w:rsidR="00C8349A" w:rsidRPr="004D59E1">
              <w:rPr>
                <w:spacing w:val="-3"/>
                <w:sz w:val="22"/>
                <w:szCs w:val="22"/>
                <w:u w:val="single"/>
                <w:lang w:val="ru-RU"/>
              </w:rPr>
              <w:t xml:space="preserve">любые </w:t>
            </w:r>
            <w:r w:rsidRPr="004D59E1">
              <w:rPr>
                <w:spacing w:val="-3"/>
                <w:sz w:val="22"/>
                <w:szCs w:val="22"/>
                <w:u w:val="single"/>
                <w:lang w:val="ru-RU"/>
              </w:rPr>
              <w:t>причины</w:t>
            </w:r>
            <w:r w:rsidR="00C8349A" w:rsidRPr="004D59E1">
              <w:rPr>
                <w:spacing w:val="-3"/>
                <w:sz w:val="22"/>
                <w:szCs w:val="22"/>
                <w:u w:val="single"/>
                <w:lang w:val="ru-RU"/>
              </w:rPr>
              <w:t xml:space="preserve"> неизвестного или непредвиденного</w:t>
            </w:r>
            <w:r w:rsidRPr="004D59E1">
              <w:rPr>
                <w:spacing w:val="-3"/>
                <w:sz w:val="22"/>
                <w:szCs w:val="22"/>
                <w:u w:val="single"/>
                <w:lang w:val="ru-RU"/>
              </w:rPr>
              <w:t xml:space="preserve"> </w:t>
            </w:r>
            <w:r w:rsidR="00C8349A" w:rsidRPr="004D59E1">
              <w:rPr>
                <w:spacing w:val="-3"/>
                <w:sz w:val="22"/>
                <w:szCs w:val="22"/>
                <w:u w:val="single"/>
                <w:lang w:val="ru-RU"/>
              </w:rPr>
              <w:t>характера</w:t>
            </w:r>
            <w:r w:rsidR="00C8349A" w:rsidRPr="004D59E1">
              <w:rPr>
                <w:spacing w:val="-3"/>
                <w:sz w:val="22"/>
                <w:szCs w:val="22"/>
                <w:lang w:val="ru-RU"/>
              </w:rPr>
              <w:t xml:space="preserve">, угрожающие объекту </w:t>
            </w:r>
            <w:r w:rsidR="00663CFE" w:rsidRPr="004D59E1">
              <w:rPr>
                <w:spacing w:val="-3"/>
                <w:sz w:val="22"/>
                <w:szCs w:val="22"/>
                <w:lang w:val="ru-RU"/>
              </w:rPr>
              <w:t xml:space="preserve">культурного </w:t>
            </w:r>
            <w:r w:rsidR="00C8349A" w:rsidRPr="004D59E1">
              <w:rPr>
                <w:spacing w:val="-3"/>
                <w:sz w:val="22"/>
                <w:szCs w:val="22"/>
                <w:lang w:val="ru-RU"/>
              </w:rPr>
              <w:t xml:space="preserve">или </w:t>
            </w:r>
            <w:r w:rsidR="00663CFE" w:rsidRPr="004D59E1">
              <w:rPr>
                <w:spacing w:val="-3"/>
                <w:sz w:val="22"/>
                <w:szCs w:val="22"/>
                <w:lang w:val="ru-RU"/>
              </w:rPr>
              <w:t xml:space="preserve">природного </w:t>
            </w:r>
            <w:r w:rsidR="00C8349A" w:rsidRPr="004D59E1">
              <w:rPr>
                <w:spacing w:val="-3"/>
                <w:sz w:val="22"/>
                <w:szCs w:val="22"/>
                <w:lang w:val="ru-RU"/>
              </w:rPr>
              <w:t>наследия.</w:t>
            </w:r>
          </w:p>
        </w:tc>
        <w:tc>
          <w:tcPr>
            <w:tcW w:w="3456" w:type="dxa"/>
            <w:tcBorders>
              <w:top w:val="nil"/>
              <w:left w:val="nil"/>
              <w:bottom w:val="nil"/>
              <w:right w:val="nil"/>
            </w:tcBorders>
          </w:tcPr>
          <w:p w14:paraId="6EC1308C" w14:textId="77777777" w:rsidR="00431E58" w:rsidRPr="00EB6541" w:rsidRDefault="00431E58" w:rsidP="004C2610">
            <w:pPr>
              <w:pStyle w:val="FootnoteText"/>
              <w:spacing w:line="360" w:lineRule="auto"/>
              <w:rPr>
                <w:sz w:val="22"/>
                <w:szCs w:val="28"/>
                <w:lang w:val="ru-RU"/>
              </w:rPr>
            </w:pPr>
          </w:p>
        </w:tc>
      </w:tr>
      <w:tr w:rsidR="00431E58" w:rsidRPr="009A0714" w14:paraId="13EFBFC2" w14:textId="77777777" w:rsidTr="004D59E1">
        <w:tc>
          <w:tcPr>
            <w:tcW w:w="6858" w:type="dxa"/>
            <w:gridSpan w:val="2"/>
            <w:tcBorders>
              <w:top w:val="nil"/>
              <w:left w:val="nil"/>
              <w:bottom w:val="nil"/>
              <w:right w:val="nil"/>
            </w:tcBorders>
          </w:tcPr>
          <w:p w14:paraId="3D551226" w14:textId="5E7ADAD7" w:rsidR="00431E58" w:rsidRPr="006C06F4" w:rsidRDefault="00431E58" w:rsidP="006C06F4">
            <w:pPr>
              <w:keepNext/>
              <w:keepLines/>
              <w:tabs>
                <w:tab w:val="left" w:pos="-720"/>
              </w:tabs>
              <w:suppressAutoHyphens/>
              <w:spacing w:before="240" w:after="200"/>
              <w:ind w:left="562" w:hanging="562"/>
              <w:jc w:val="both"/>
              <w:rPr>
                <w:spacing w:val="-3"/>
                <w:sz w:val="28"/>
                <w:szCs w:val="28"/>
                <w:lang w:val="ru-RU"/>
              </w:rPr>
            </w:pPr>
            <w:r w:rsidRPr="006C06F4">
              <w:rPr>
                <w:spacing w:val="-3"/>
                <w:sz w:val="22"/>
                <w:szCs w:val="22"/>
                <w:lang w:val="ru-RU"/>
              </w:rPr>
              <w:tab/>
            </w:r>
            <w:r w:rsidR="00C8349A" w:rsidRPr="006C06F4">
              <w:rPr>
                <w:spacing w:val="-3"/>
                <w:sz w:val="22"/>
                <w:szCs w:val="22"/>
                <w:u w:val="single"/>
                <w:lang w:val="ru-RU"/>
              </w:rPr>
              <w:t>Процедура включения объектов в Список всемирного наследия, находящегося под угрозой</w:t>
            </w:r>
          </w:p>
        </w:tc>
        <w:tc>
          <w:tcPr>
            <w:tcW w:w="3456" w:type="dxa"/>
            <w:tcBorders>
              <w:top w:val="nil"/>
              <w:left w:val="nil"/>
              <w:bottom w:val="nil"/>
              <w:right w:val="nil"/>
            </w:tcBorders>
          </w:tcPr>
          <w:p w14:paraId="03A60A8F" w14:textId="77777777" w:rsidR="00431E58" w:rsidRPr="006C06F4" w:rsidRDefault="00431E58" w:rsidP="006C06F4">
            <w:pPr>
              <w:pStyle w:val="FootnoteText"/>
              <w:keepNext/>
              <w:keepLines/>
              <w:spacing w:line="360" w:lineRule="auto"/>
              <w:rPr>
                <w:sz w:val="22"/>
                <w:szCs w:val="28"/>
                <w:lang w:val="ru-RU"/>
              </w:rPr>
            </w:pPr>
          </w:p>
        </w:tc>
      </w:tr>
      <w:tr w:rsidR="00431E58" w:rsidRPr="009A0714" w14:paraId="0B5B1E81" w14:textId="77777777" w:rsidTr="004D59E1">
        <w:tc>
          <w:tcPr>
            <w:tcW w:w="6858" w:type="dxa"/>
            <w:gridSpan w:val="2"/>
            <w:tcBorders>
              <w:top w:val="nil"/>
              <w:left w:val="nil"/>
              <w:bottom w:val="nil"/>
              <w:right w:val="nil"/>
            </w:tcBorders>
          </w:tcPr>
          <w:p w14:paraId="543531D0" w14:textId="2FD4BEDC" w:rsidR="00431E58" w:rsidRPr="00E135E2" w:rsidRDefault="00357717"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bookmarkStart w:id="31" w:name="_Ref369012863"/>
            <w:r w:rsidRPr="004D59E1">
              <w:rPr>
                <w:rFonts w:eastAsia="TimesNewRoman"/>
                <w:sz w:val="22"/>
                <w:szCs w:val="22"/>
                <w:lang w:val="ru-RU" w:eastAsia="en-US"/>
              </w:rPr>
              <w:t>При рассмотрении вопроса о включении объекта в Список всемирного наследия, находящегося под угрозой, Комитет должен разработать и</w:t>
            </w:r>
            <w:r w:rsidR="00663CFE" w:rsidRPr="004D59E1">
              <w:rPr>
                <w:rFonts w:eastAsia="TimesNewRoman"/>
                <w:sz w:val="22"/>
                <w:szCs w:val="22"/>
                <w:lang w:val="ru-RU" w:eastAsia="en-US"/>
              </w:rPr>
              <w:t xml:space="preserve"> принять</w:t>
            </w:r>
            <w:r w:rsidRPr="004D59E1">
              <w:rPr>
                <w:rFonts w:eastAsia="TimesNewRoman"/>
                <w:sz w:val="22"/>
                <w:szCs w:val="22"/>
                <w:lang w:val="ru-RU" w:eastAsia="en-US"/>
              </w:rPr>
              <w:t xml:space="preserve">, по мере возможности, после проведения консультаций с соответствующим государством –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F15FD9" w:rsidRPr="004D59E1">
              <w:rPr>
                <w:rFonts w:eastAsia="TimesNewRoman"/>
                <w:sz w:val="22"/>
                <w:szCs w:val="22"/>
                <w:lang w:val="ru-RU" w:eastAsia="en-US"/>
              </w:rPr>
              <w:t>так называемого</w:t>
            </w:r>
            <w:r w:rsidR="00F20E71" w:rsidRPr="004D59E1">
              <w:rPr>
                <w:rFonts w:eastAsia="TimesNewRoman"/>
                <w:sz w:val="22"/>
                <w:szCs w:val="22"/>
                <w:lang w:val="ru-RU" w:eastAsia="en-US"/>
              </w:rPr>
              <w:t>,</w:t>
            </w:r>
            <w:r w:rsidR="00F15FD9" w:rsidRPr="004D59E1">
              <w:rPr>
                <w:rFonts w:eastAsia="TimesNewRoman"/>
                <w:sz w:val="22"/>
                <w:szCs w:val="22"/>
                <w:lang w:val="ru-RU" w:eastAsia="en-US"/>
              </w:rPr>
              <w:t xml:space="preserve"> Ожидаемого состояния </w:t>
            </w:r>
            <w:r w:rsidRPr="004D59E1">
              <w:rPr>
                <w:rFonts w:eastAsia="TimesNewRoman"/>
                <w:sz w:val="22"/>
                <w:szCs w:val="22"/>
                <w:lang w:val="ru-RU" w:eastAsia="en-US"/>
              </w:rPr>
              <w:t>сохранности для исключения объекта из Списка всемирного наследия, находящегося под угрозой, и программу корректирующих мер по данному объекту.</w:t>
            </w:r>
            <w:bookmarkEnd w:id="31"/>
          </w:p>
        </w:tc>
        <w:tc>
          <w:tcPr>
            <w:tcW w:w="3456" w:type="dxa"/>
            <w:tcBorders>
              <w:top w:val="nil"/>
              <w:left w:val="nil"/>
              <w:bottom w:val="nil"/>
              <w:right w:val="nil"/>
            </w:tcBorders>
          </w:tcPr>
          <w:p w14:paraId="17C4DACC" w14:textId="77777777" w:rsidR="00431E58" w:rsidRPr="00EB6541" w:rsidRDefault="00431E58" w:rsidP="004C2610">
            <w:pPr>
              <w:pStyle w:val="FootnoteText"/>
              <w:spacing w:line="360" w:lineRule="auto"/>
              <w:rPr>
                <w:noProof/>
                <w:sz w:val="22"/>
                <w:szCs w:val="28"/>
                <w:lang w:val="ru-RU"/>
              </w:rPr>
            </w:pPr>
          </w:p>
          <w:p w14:paraId="760A7C9A" w14:textId="77777777" w:rsidR="00431E58" w:rsidRPr="00EB6541" w:rsidRDefault="00431E58" w:rsidP="004C2610">
            <w:pPr>
              <w:pStyle w:val="FootnoteText"/>
              <w:spacing w:line="360" w:lineRule="auto"/>
              <w:rPr>
                <w:noProof/>
                <w:sz w:val="22"/>
                <w:szCs w:val="28"/>
                <w:lang w:val="ru-RU"/>
              </w:rPr>
            </w:pPr>
          </w:p>
        </w:tc>
      </w:tr>
      <w:tr w:rsidR="00431E58" w:rsidRPr="00663CFE" w14:paraId="19FFB79D" w14:textId="77777777" w:rsidTr="004D59E1">
        <w:tc>
          <w:tcPr>
            <w:tcW w:w="6858" w:type="dxa"/>
            <w:gridSpan w:val="2"/>
            <w:tcBorders>
              <w:top w:val="nil"/>
              <w:left w:val="nil"/>
              <w:bottom w:val="nil"/>
              <w:right w:val="nil"/>
            </w:tcBorders>
          </w:tcPr>
          <w:p w14:paraId="476C9EFC" w14:textId="0FAAC841" w:rsidR="00431E58" w:rsidRPr="00EB6541" w:rsidRDefault="0065369B" w:rsidP="00C065F0">
            <w:pPr>
              <w:numPr>
                <w:ilvl w:val="0"/>
                <w:numId w:val="8"/>
              </w:numPr>
              <w:tabs>
                <w:tab w:val="left" w:pos="-720"/>
              </w:tabs>
              <w:suppressAutoHyphens/>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Для разработки указанной выше программы корректирующих мер Комитет просит Секретариат, установить, </w:t>
            </w:r>
            <w:r w:rsidR="00F15FD9" w:rsidRPr="004D59E1">
              <w:rPr>
                <w:rFonts w:eastAsia="TimesNewRoman"/>
                <w:sz w:val="22"/>
                <w:szCs w:val="22"/>
                <w:lang w:val="ru-RU" w:eastAsia="en-US"/>
              </w:rPr>
              <w:t xml:space="preserve">по возможности, </w:t>
            </w:r>
            <w:r w:rsidRPr="004D59E1">
              <w:rPr>
                <w:rFonts w:eastAsia="TimesNewRoman"/>
                <w:sz w:val="22"/>
                <w:szCs w:val="22"/>
                <w:lang w:val="ru-RU" w:eastAsia="en-US"/>
              </w:rPr>
              <w:t xml:space="preserve">при содействии соответствующего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текущее состояние объекта, угрожающие ему опасности и </w:t>
            </w:r>
            <w:r w:rsidR="00F15FD9" w:rsidRPr="004D59E1">
              <w:rPr>
                <w:rFonts w:eastAsia="TimesNewRoman"/>
                <w:sz w:val="22"/>
                <w:szCs w:val="22"/>
                <w:lang w:val="ru-RU" w:eastAsia="en-US"/>
              </w:rPr>
              <w:t xml:space="preserve">осуществимость </w:t>
            </w:r>
            <w:r w:rsidRPr="004D59E1">
              <w:rPr>
                <w:rFonts w:eastAsia="TimesNewRoman"/>
                <w:sz w:val="22"/>
                <w:szCs w:val="22"/>
                <w:lang w:val="ru-RU" w:eastAsia="en-US"/>
              </w:rPr>
              <w:t xml:space="preserve">принятия корректирующих мер. Комитет может далее принять решение о направлении на объект миссии </w:t>
            </w:r>
            <w:r w:rsidR="00A7461F" w:rsidRPr="004D59E1">
              <w:rPr>
                <w:rFonts w:eastAsia="TimesNewRoman"/>
                <w:sz w:val="22"/>
                <w:szCs w:val="22"/>
                <w:lang w:val="ru-RU" w:eastAsia="en-US"/>
              </w:rPr>
              <w:t>Реактивного мониторинга</w:t>
            </w:r>
            <w:r w:rsidR="00742D47" w:rsidRPr="004D59E1">
              <w:rPr>
                <w:rFonts w:eastAsia="TimesNewRoman"/>
                <w:sz w:val="22"/>
                <w:szCs w:val="22"/>
                <w:lang w:val="ru-RU" w:eastAsia="en-US"/>
              </w:rPr>
              <w:t>, состоящей из экспертов</w:t>
            </w:r>
            <w:r w:rsidR="00A7461F" w:rsidRPr="004D59E1">
              <w:rPr>
                <w:rFonts w:eastAsia="TimesNewRoman"/>
                <w:sz w:val="22"/>
                <w:szCs w:val="22"/>
                <w:lang w:val="ru-RU" w:eastAsia="en-US"/>
              </w:rPr>
              <w:t xml:space="preserve"> </w:t>
            </w:r>
            <w:r w:rsidRPr="004D59E1">
              <w:rPr>
                <w:rFonts w:eastAsia="TimesNewRoman"/>
                <w:sz w:val="22"/>
                <w:szCs w:val="22"/>
                <w:lang w:val="ru-RU" w:eastAsia="en-US"/>
              </w:rPr>
              <w:t>из соответствующих Консультативных органов или иных организаций</w:t>
            </w:r>
            <w:r w:rsidR="00742D47" w:rsidRPr="004D59E1">
              <w:rPr>
                <w:rFonts w:eastAsia="TimesNewRoman"/>
                <w:sz w:val="22"/>
                <w:szCs w:val="22"/>
                <w:lang w:val="ru-RU" w:eastAsia="en-US"/>
              </w:rPr>
              <w:t>,</w:t>
            </w:r>
            <w:r w:rsidRPr="004D59E1">
              <w:rPr>
                <w:rFonts w:eastAsia="TimesNewRoman"/>
                <w:sz w:val="22"/>
                <w:szCs w:val="22"/>
                <w:lang w:val="ru-RU" w:eastAsia="en-US"/>
              </w:rPr>
              <w:t xml:space="preserve"> для оценки характера и степени угрозы объекту и</w:t>
            </w:r>
            <w:r w:rsidR="00A3074B" w:rsidRPr="004D59E1">
              <w:rPr>
                <w:rFonts w:eastAsia="TimesNewRoman"/>
                <w:sz w:val="22"/>
                <w:szCs w:val="22"/>
                <w:lang w:val="ru-RU" w:eastAsia="en-US"/>
              </w:rPr>
              <w:t xml:space="preserve"> </w:t>
            </w:r>
            <w:r w:rsidRPr="004D59E1">
              <w:rPr>
                <w:rFonts w:eastAsia="TimesNewRoman"/>
                <w:sz w:val="22"/>
                <w:szCs w:val="22"/>
                <w:lang w:val="ru-RU" w:eastAsia="en-US"/>
              </w:rPr>
              <w:t>внесения предложений по мерам, которые необходимо принять.</w:t>
            </w:r>
            <w:r w:rsidR="00A7461F" w:rsidRPr="004D59E1">
              <w:rPr>
                <w:rFonts w:eastAsia="TimesNewRoman"/>
                <w:sz w:val="22"/>
                <w:szCs w:val="22"/>
                <w:lang w:val="ru-RU" w:eastAsia="en-US"/>
              </w:rPr>
              <w:t xml:space="preserve"> В </w:t>
            </w:r>
            <w:r w:rsidR="00742D47" w:rsidRPr="004D59E1">
              <w:rPr>
                <w:sz w:val="22"/>
                <w:szCs w:val="22"/>
                <w:lang w:val="ru-RU"/>
              </w:rPr>
              <w:t>некоторых</w:t>
            </w:r>
            <w:r w:rsidR="00776C1B" w:rsidRPr="004D59E1">
              <w:rPr>
                <w:sz w:val="22"/>
                <w:szCs w:val="22"/>
                <w:lang w:val="ru-RU"/>
              </w:rPr>
              <w:t xml:space="preserve"> случаях государство ― </w:t>
            </w:r>
            <w:r w:rsidR="00A7461F" w:rsidRPr="004D59E1">
              <w:rPr>
                <w:sz w:val="22"/>
                <w:szCs w:val="22"/>
                <w:lang w:val="ru-RU"/>
              </w:rPr>
              <w:t xml:space="preserve">сторона </w:t>
            </w:r>
            <w:r w:rsidR="00A7461F" w:rsidRPr="004D59E1">
              <w:rPr>
                <w:i/>
                <w:sz w:val="22"/>
                <w:szCs w:val="22"/>
                <w:lang w:val="ru-RU"/>
              </w:rPr>
              <w:t>Конвенции</w:t>
            </w:r>
            <w:r w:rsidR="00A7461F" w:rsidRPr="004D59E1">
              <w:rPr>
                <w:sz w:val="22"/>
                <w:szCs w:val="22"/>
                <w:lang w:val="ru-RU"/>
              </w:rPr>
              <w:t xml:space="preserve"> может пригласить Консультативную миссию для предоставления консультаций и рекомендаций.</w:t>
            </w:r>
          </w:p>
        </w:tc>
        <w:tc>
          <w:tcPr>
            <w:tcW w:w="3456" w:type="dxa"/>
            <w:tcBorders>
              <w:top w:val="nil"/>
              <w:left w:val="nil"/>
              <w:bottom w:val="nil"/>
              <w:right w:val="nil"/>
            </w:tcBorders>
          </w:tcPr>
          <w:p w14:paraId="2D1C11C6" w14:textId="77777777" w:rsidR="00F15FD9" w:rsidRPr="001F4807" w:rsidRDefault="00F15FD9" w:rsidP="00F15FD9">
            <w:pPr>
              <w:pStyle w:val="FootnoteText"/>
              <w:spacing w:line="360" w:lineRule="auto"/>
              <w:rPr>
                <w:color w:val="333333"/>
                <w:sz w:val="18"/>
                <w:lang w:val="en-US"/>
              </w:rPr>
            </w:pPr>
            <w:r w:rsidRPr="001F4807">
              <w:rPr>
                <w:color w:val="333333"/>
                <w:sz w:val="18"/>
                <w:lang w:val="ru-RU"/>
              </w:rPr>
              <w:t>Решение</w:t>
            </w:r>
            <w:r w:rsidRPr="001F4807">
              <w:rPr>
                <w:color w:val="333333"/>
                <w:sz w:val="18"/>
                <w:lang w:val="en-US"/>
              </w:rPr>
              <w:t xml:space="preserve"> 39 COM 11</w:t>
            </w:r>
          </w:p>
          <w:p w14:paraId="28E2A5CF" w14:textId="77777777" w:rsidR="00431E58" w:rsidRPr="00EB6541" w:rsidRDefault="00431E58" w:rsidP="004C2610">
            <w:pPr>
              <w:pStyle w:val="FootnoteText"/>
              <w:spacing w:line="360" w:lineRule="auto"/>
              <w:rPr>
                <w:noProof/>
                <w:sz w:val="22"/>
                <w:szCs w:val="28"/>
                <w:lang w:val="ru-RU"/>
              </w:rPr>
            </w:pPr>
          </w:p>
        </w:tc>
      </w:tr>
      <w:tr w:rsidR="00431E58" w:rsidRPr="00994F69" w14:paraId="4C4F0192" w14:textId="77777777" w:rsidTr="004D59E1">
        <w:tc>
          <w:tcPr>
            <w:tcW w:w="6858" w:type="dxa"/>
            <w:gridSpan w:val="2"/>
            <w:tcBorders>
              <w:top w:val="nil"/>
              <w:left w:val="nil"/>
              <w:bottom w:val="nil"/>
              <w:right w:val="nil"/>
            </w:tcBorders>
          </w:tcPr>
          <w:p w14:paraId="18116E5F" w14:textId="25D12049" w:rsidR="00431E58" w:rsidRPr="00E135E2" w:rsidRDefault="00A3074B"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 xml:space="preserve">Секретариат представляет в Комитет полученную информацию вместе с комментариями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 соответствующих Консультативных органов или иных организаций.</w:t>
            </w:r>
          </w:p>
        </w:tc>
        <w:tc>
          <w:tcPr>
            <w:tcW w:w="3456" w:type="dxa"/>
            <w:tcBorders>
              <w:top w:val="nil"/>
              <w:left w:val="nil"/>
              <w:bottom w:val="nil"/>
              <w:right w:val="nil"/>
            </w:tcBorders>
          </w:tcPr>
          <w:p w14:paraId="6FC3F9B1" w14:textId="77777777" w:rsidR="00431E58" w:rsidRPr="00EB6541" w:rsidRDefault="00431E58" w:rsidP="004C2610">
            <w:pPr>
              <w:pStyle w:val="FootnoteText"/>
              <w:spacing w:line="360" w:lineRule="auto"/>
              <w:rPr>
                <w:noProof/>
                <w:sz w:val="22"/>
                <w:szCs w:val="28"/>
                <w:lang w:val="ru-RU"/>
              </w:rPr>
            </w:pPr>
          </w:p>
        </w:tc>
      </w:tr>
      <w:tr w:rsidR="00431E58" w:rsidRPr="009A0714" w14:paraId="1584AEE8" w14:textId="77777777" w:rsidTr="004D59E1">
        <w:trPr>
          <w:cantSplit/>
        </w:trPr>
        <w:tc>
          <w:tcPr>
            <w:tcW w:w="6858" w:type="dxa"/>
            <w:gridSpan w:val="2"/>
            <w:tcBorders>
              <w:top w:val="nil"/>
              <w:left w:val="nil"/>
              <w:bottom w:val="nil"/>
              <w:right w:val="nil"/>
            </w:tcBorders>
          </w:tcPr>
          <w:p w14:paraId="1E0CC34E" w14:textId="62D04C9C" w:rsidR="00A3074B" w:rsidRPr="004D59E1" w:rsidRDefault="00A3074B" w:rsidP="00C065F0">
            <w:pPr>
              <w:numPr>
                <w:ilvl w:val="0"/>
                <w:numId w:val="8"/>
              </w:numPr>
              <w:tabs>
                <w:tab w:val="left" w:pos="-720"/>
              </w:tabs>
              <w:suppressAutoHyphens/>
              <w:autoSpaceDE w:val="0"/>
              <w:autoSpaceDN w:val="0"/>
              <w:adjustRightInd w:val="0"/>
              <w:spacing w:after="200"/>
              <w:ind w:left="706"/>
              <w:jc w:val="both"/>
              <w:rPr>
                <w:b/>
                <w:spacing w:val="-3"/>
                <w:sz w:val="22"/>
                <w:szCs w:val="22"/>
                <w:lang w:val="ru-RU"/>
              </w:rPr>
            </w:pPr>
            <w:r w:rsidRPr="004D59E1">
              <w:rPr>
                <w:rFonts w:eastAsia="TimesNewRoman"/>
                <w:sz w:val="22"/>
                <w:szCs w:val="22"/>
                <w:lang w:val="ru-RU" w:eastAsia="en-US"/>
              </w:rPr>
              <w:t xml:space="preserve">Комитет изучает имеющуюся информацию и принимает решение в отношении включения объекта в Список всемирного наследия, находящегося под угрозой. Любое решение по данному вопросу принимается большинством в две трети голосов присутствующих членов Комитета с правом голоса. Далее Комитет определяет программу корректирующих мер, которая предлагается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для безотлагательного осуществления.</w:t>
            </w:r>
          </w:p>
        </w:tc>
        <w:tc>
          <w:tcPr>
            <w:tcW w:w="3456" w:type="dxa"/>
            <w:tcBorders>
              <w:top w:val="nil"/>
              <w:left w:val="nil"/>
              <w:bottom w:val="nil"/>
              <w:right w:val="nil"/>
            </w:tcBorders>
          </w:tcPr>
          <w:p w14:paraId="6AAD4D8B" w14:textId="77777777" w:rsidR="00431E58" w:rsidRPr="00EB6541" w:rsidRDefault="00431E58" w:rsidP="004C2610">
            <w:pPr>
              <w:pStyle w:val="FootnoteText"/>
              <w:spacing w:line="360" w:lineRule="auto"/>
              <w:rPr>
                <w:noProof/>
                <w:sz w:val="22"/>
                <w:szCs w:val="28"/>
                <w:lang w:val="ru-RU"/>
              </w:rPr>
            </w:pPr>
          </w:p>
        </w:tc>
      </w:tr>
      <w:tr w:rsidR="00431E58" w:rsidRPr="009A0714" w14:paraId="1BA4AAB2" w14:textId="77777777" w:rsidTr="004D59E1">
        <w:tc>
          <w:tcPr>
            <w:tcW w:w="6858" w:type="dxa"/>
            <w:gridSpan w:val="2"/>
            <w:tcBorders>
              <w:top w:val="nil"/>
              <w:left w:val="nil"/>
              <w:bottom w:val="nil"/>
              <w:right w:val="nil"/>
            </w:tcBorders>
          </w:tcPr>
          <w:p w14:paraId="54297E2D" w14:textId="465F1A44" w:rsidR="00431E58" w:rsidRPr="004D59E1" w:rsidRDefault="00A3074B" w:rsidP="00C065F0">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Комитет сообщает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 своем решении и незамедлительно выпускает публичное извещение о таком решении, действуя в соответствии со статьей 11.4 </w:t>
            </w:r>
            <w:r w:rsidRPr="004D59E1">
              <w:rPr>
                <w:rFonts w:eastAsia="TimesNewRoman"/>
                <w:i/>
                <w:sz w:val="22"/>
                <w:szCs w:val="22"/>
                <w:lang w:val="ru-RU" w:eastAsia="en-US"/>
              </w:rPr>
              <w:t>Конвенции</w:t>
            </w:r>
            <w:r w:rsidRPr="004D59E1">
              <w:rPr>
                <w:rFonts w:eastAsia="TimesNewRoman"/>
                <w:sz w:val="22"/>
                <w:szCs w:val="22"/>
                <w:lang w:val="ru-RU" w:eastAsia="en-US"/>
              </w:rPr>
              <w:t>.</w:t>
            </w:r>
          </w:p>
        </w:tc>
        <w:tc>
          <w:tcPr>
            <w:tcW w:w="3456" w:type="dxa"/>
            <w:tcBorders>
              <w:top w:val="nil"/>
              <w:left w:val="nil"/>
              <w:bottom w:val="nil"/>
              <w:right w:val="nil"/>
            </w:tcBorders>
          </w:tcPr>
          <w:p w14:paraId="56DA6D2C" w14:textId="77777777" w:rsidR="00431E58" w:rsidRPr="00EB6541" w:rsidRDefault="00431E58" w:rsidP="004C2610">
            <w:pPr>
              <w:pStyle w:val="FootnoteText"/>
              <w:spacing w:line="360" w:lineRule="auto"/>
              <w:rPr>
                <w:sz w:val="22"/>
                <w:szCs w:val="28"/>
                <w:lang w:val="ru-RU"/>
              </w:rPr>
            </w:pPr>
          </w:p>
          <w:p w14:paraId="149B0F3F" w14:textId="77777777" w:rsidR="00431E58" w:rsidRPr="00EB6541" w:rsidRDefault="00431E58" w:rsidP="004C2610">
            <w:pPr>
              <w:pStyle w:val="FootnoteText"/>
              <w:spacing w:line="360" w:lineRule="auto"/>
              <w:rPr>
                <w:sz w:val="22"/>
                <w:szCs w:val="28"/>
                <w:lang w:val="ru-RU"/>
              </w:rPr>
            </w:pPr>
          </w:p>
        </w:tc>
      </w:tr>
      <w:tr w:rsidR="009C65CF" w:rsidRPr="009A0714" w14:paraId="166BD0B3" w14:textId="77777777" w:rsidTr="004D59E1">
        <w:tc>
          <w:tcPr>
            <w:tcW w:w="6858" w:type="dxa"/>
            <w:gridSpan w:val="2"/>
            <w:tcBorders>
              <w:top w:val="nil"/>
              <w:left w:val="nil"/>
              <w:bottom w:val="nil"/>
              <w:right w:val="nil"/>
            </w:tcBorders>
          </w:tcPr>
          <w:p w14:paraId="1749A9F5" w14:textId="6854E681" w:rsidR="009C65CF" w:rsidRPr="004D59E1" w:rsidRDefault="009C65CF" w:rsidP="00C065F0">
            <w:pPr>
              <w:numPr>
                <w:ilvl w:val="0"/>
                <w:numId w:val="8"/>
              </w:numPr>
              <w:tabs>
                <w:tab w:val="left" w:pos="-720"/>
              </w:tabs>
              <w:suppressAutoHyphens/>
              <w:autoSpaceDE w:val="0"/>
              <w:autoSpaceDN w:val="0"/>
              <w:adjustRightInd w:val="0"/>
              <w:spacing w:after="200"/>
              <w:ind w:left="709"/>
              <w:jc w:val="both"/>
              <w:rPr>
                <w:rFonts w:eastAsia="TimesNewRoman"/>
                <w:sz w:val="22"/>
                <w:szCs w:val="22"/>
                <w:lang w:val="ru-RU" w:eastAsia="en-US"/>
              </w:rPr>
            </w:pPr>
            <w:r w:rsidRPr="004D59E1">
              <w:rPr>
                <w:rFonts w:eastAsia="TimesNewRoman"/>
                <w:sz w:val="22"/>
                <w:szCs w:val="22"/>
                <w:lang w:val="ru-RU" w:eastAsia="en-US"/>
              </w:rPr>
              <w:t xml:space="preserve">Секретариат публикует обновленный Список всемирного наследия, находящегося под угрозой, в печатной форме; этот </w:t>
            </w:r>
            <w:r w:rsidRPr="004D59E1">
              <w:rPr>
                <w:rFonts w:eastAsia="TimesNewRoman"/>
                <w:sz w:val="22"/>
                <w:szCs w:val="22"/>
                <w:lang w:val="ru-RU" w:eastAsia="en-US"/>
              </w:rPr>
              <w:lastRenderedPageBreak/>
              <w:t>список также доступен по следующей ссылке: http://whc.unesco.org/en/danger</w:t>
            </w:r>
          </w:p>
        </w:tc>
        <w:tc>
          <w:tcPr>
            <w:tcW w:w="3456" w:type="dxa"/>
            <w:tcBorders>
              <w:top w:val="nil"/>
              <w:left w:val="nil"/>
              <w:bottom w:val="nil"/>
              <w:right w:val="nil"/>
            </w:tcBorders>
          </w:tcPr>
          <w:p w14:paraId="0009E391" w14:textId="77777777" w:rsidR="009C65CF" w:rsidRPr="00EB6541" w:rsidRDefault="009C65CF" w:rsidP="004C2610">
            <w:pPr>
              <w:pStyle w:val="FootnoteText"/>
              <w:spacing w:line="360" w:lineRule="auto"/>
              <w:rPr>
                <w:sz w:val="22"/>
                <w:szCs w:val="28"/>
                <w:lang w:val="ru-RU"/>
              </w:rPr>
            </w:pPr>
          </w:p>
        </w:tc>
      </w:tr>
      <w:tr w:rsidR="00431E58" w:rsidRPr="009A0714" w14:paraId="6AD359F9" w14:textId="77777777" w:rsidTr="004D59E1">
        <w:tc>
          <w:tcPr>
            <w:tcW w:w="6858" w:type="dxa"/>
            <w:gridSpan w:val="2"/>
            <w:tcBorders>
              <w:top w:val="nil"/>
              <w:left w:val="nil"/>
              <w:bottom w:val="nil"/>
              <w:right w:val="nil"/>
            </w:tcBorders>
          </w:tcPr>
          <w:p w14:paraId="7028C5AF" w14:textId="497F77BF" w:rsidR="00431E58" w:rsidRPr="004D59E1" w:rsidRDefault="00B92198" w:rsidP="00C065F0">
            <w:pPr>
              <w:numPr>
                <w:ilvl w:val="0"/>
                <w:numId w:val="8"/>
              </w:numPr>
              <w:autoSpaceDE w:val="0"/>
              <w:autoSpaceDN w:val="0"/>
              <w:adjustRightInd w:val="0"/>
              <w:spacing w:after="200"/>
              <w:ind w:left="709"/>
              <w:jc w:val="both"/>
              <w:rPr>
                <w:b/>
                <w:spacing w:val="-3"/>
                <w:sz w:val="22"/>
                <w:szCs w:val="22"/>
                <w:lang w:val="ru-RU"/>
              </w:rPr>
            </w:pPr>
            <w:r w:rsidRPr="004D59E1">
              <w:rPr>
                <w:rFonts w:eastAsia="TimesNewRoman"/>
                <w:sz w:val="22"/>
                <w:szCs w:val="22"/>
                <w:lang w:val="ru-RU" w:eastAsia="en-US"/>
              </w:rPr>
              <w:t>Комитет выделяет из Фонда всемирного наследия специально</w:t>
            </w:r>
            <w:r w:rsidR="00084707" w:rsidRPr="004D59E1">
              <w:rPr>
                <w:rFonts w:eastAsia="TimesNewRoman"/>
                <w:sz w:val="22"/>
                <w:szCs w:val="22"/>
                <w:lang w:val="ru-RU" w:eastAsia="en-US"/>
              </w:rPr>
              <w:t xml:space="preserve"> </w:t>
            </w:r>
            <w:r w:rsidRPr="004D59E1">
              <w:rPr>
                <w:rFonts w:eastAsia="TimesNewRoman"/>
                <w:sz w:val="22"/>
                <w:szCs w:val="22"/>
                <w:lang w:val="ru-RU" w:eastAsia="en-US"/>
              </w:rPr>
              <w:t xml:space="preserve">предусмотренные средства в </w:t>
            </w:r>
            <w:r w:rsidR="00084707" w:rsidRPr="004D59E1">
              <w:rPr>
                <w:rFonts w:eastAsia="TimesNewRoman"/>
                <w:sz w:val="22"/>
                <w:szCs w:val="22"/>
                <w:lang w:val="ru-RU" w:eastAsia="en-US"/>
              </w:rPr>
              <w:t>значительном объеме</w:t>
            </w:r>
            <w:r w:rsidRPr="004D59E1">
              <w:rPr>
                <w:rFonts w:eastAsia="TimesNewRoman"/>
                <w:sz w:val="22"/>
                <w:szCs w:val="22"/>
                <w:lang w:val="ru-RU" w:eastAsia="en-US"/>
              </w:rPr>
              <w:t xml:space="preserve"> на</w:t>
            </w:r>
            <w:r w:rsidR="00084707" w:rsidRPr="004D59E1">
              <w:rPr>
                <w:rFonts w:eastAsia="TimesNewRoman"/>
                <w:sz w:val="22"/>
                <w:szCs w:val="22"/>
                <w:lang w:val="ru-RU" w:eastAsia="en-US"/>
              </w:rPr>
              <w:t xml:space="preserve"> </w:t>
            </w:r>
            <w:r w:rsidRPr="004D59E1">
              <w:rPr>
                <w:rFonts w:eastAsia="TimesNewRoman"/>
                <w:sz w:val="22"/>
                <w:szCs w:val="22"/>
                <w:lang w:val="ru-RU" w:eastAsia="en-US"/>
              </w:rPr>
              <w:t>финансирование возможной помощи объектам всемирного</w:t>
            </w:r>
            <w:r w:rsidR="00084707" w:rsidRPr="004D59E1">
              <w:rPr>
                <w:rFonts w:eastAsia="TimesNewRoman"/>
                <w:sz w:val="22"/>
                <w:szCs w:val="22"/>
                <w:lang w:val="ru-RU" w:eastAsia="en-US"/>
              </w:rPr>
              <w:t xml:space="preserve"> </w:t>
            </w:r>
            <w:r w:rsidRPr="004D59E1">
              <w:rPr>
                <w:rFonts w:eastAsia="TimesNewRoman"/>
                <w:sz w:val="22"/>
                <w:szCs w:val="22"/>
                <w:lang w:val="ru-RU" w:eastAsia="en-US"/>
              </w:rPr>
              <w:t>наследия, включенным в Список всемирного наследия,</w:t>
            </w:r>
            <w:r w:rsidR="00084707" w:rsidRPr="004D59E1">
              <w:rPr>
                <w:rFonts w:eastAsia="TimesNewRoman"/>
                <w:sz w:val="22"/>
                <w:szCs w:val="22"/>
                <w:lang w:val="ru-RU" w:eastAsia="en-US"/>
              </w:rPr>
              <w:t xml:space="preserve"> </w:t>
            </w:r>
            <w:r w:rsidRPr="004D59E1">
              <w:rPr>
                <w:rFonts w:eastAsia="TimesNewRoman"/>
                <w:sz w:val="22"/>
                <w:szCs w:val="22"/>
                <w:lang w:val="ru-RU" w:eastAsia="en-US"/>
              </w:rPr>
              <w:t>находящегося под угрозой.</w:t>
            </w:r>
          </w:p>
        </w:tc>
        <w:tc>
          <w:tcPr>
            <w:tcW w:w="3456" w:type="dxa"/>
            <w:tcBorders>
              <w:top w:val="nil"/>
              <w:left w:val="nil"/>
              <w:bottom w:val="nil"/>
              <w:right w:val="nil"/>
            </w:tcBorders>
          </w:tcPr>
          <w:p w14:paraId="6734ACBA" w14:textId="77777777" w:rsidR="00431E58" w:rsidRPr="00EB6541" w:rsidRDefault="00431E58" w:rsidP="004C2610">
            <w:pPr>
              <w:pStyle w:val="FootnoteText"/>
              <w:spacing w:line="360" w:lineRule="auto"/>
              <w:rPr>
                <w:sz w:val="22"/>
                <w:szCs w:val="28"/>
                <w:lang w:val="ru-RU"/>
              </w:rPr>
            </w:pPr>
          </w:p>
        </w:tc>
      </w:tr>
      <w:tr w:rsidR="00431E58" w:rsidRPr="009A0714" w14:paraId="0A078846" w14:textId="77777777" w:rsidTr="004D59E1">
        <w:tc>
          <w:tcPr>
            <w:tcW w:w="6858" w:type="dxa"/>
            <w:gridSpan w:val="2"/>
            <w:tcBorders>
              <w:top w:val="nil"/>
              <w:left w:val="nil"/>
              <w:bottom w:val="nil"/>
              <w:right w:val="nil"/>
            </w:tcBorders>
          </w:tcPr>
          <w:p w14:paraId="40A8DC1C" w14:textId="3A21BA72" w:rsidR="00431E58" w:rsidRPr="00F35E2B" w:rsidRDefault="00431E58" w:rsidP="00F35E2B">
            <w:pPr>
              <w:keepNext/>
              <w:keepLines/>
              <w:tabs>
                <w:tab w:val="left" w:pos="-720"/>
              </w:tabs>
              <w:suppressAutoHyphens/>
              <w:spacing w:before="240" w:after="200"/>
              <w:ind w:left="562" w:hanging="562"/>
              <w:jc w:val="both"/>
              <w:rPr>
                <w:spacing w:val="-3"/>
                <w:sz w:val="28"/>
                <w:szCs w:val="28"/>
                <w:u w:val="single"/>
                <w:lang w:val="ru-RU"/>
              </w:rPr>
            </w:pPr>
            <w:r w:rsidRPr="00F35E2B">
              <w:rPr>
                <w:spacing w:val="-3"/>
                <w:sz w:val="22"/>
                <w:szCs w:val="22"/>
                <w:lang w:val="ru-RU"/>
              </w:rPr>
              <w:tab/>
            </w:r>
            <w:r w:rsidR="00084707" w:rsidRPr="00F35E2B">
              <w:rPr>
                <w:spacing w:val="-3"/>
                <w:sz w:val="22"/>
                <w:szCs w:val="22"/>
                <w:u w:val="single"/>
                <w:lang w:val="ru-RU"/>
              </w:rPr>
              <w:t xml:space="preserve">Регулярная проверка состояния сохранности объектов, включенных в Список всемирного наследия, находящегося под угрозой </w:t>
            </w:r>
          </w:p>
        </w:tc>
        <w:tc>
          <w:tcPr>
            <w:tcW w:w="3456" w:type="dxa"/>
            <w:tcBorders>
              <w:top w:val="nil"/>
              <w:left w:val="nil"/>
              <w:bottom w:val="nil"/>
              <w:right w:val="nil"/>
            </w:tcBorders>
          </w:tcPr>
          <w:p w14:paraId="2910F158" w14:textId="77777777" w:rsidR="00431E58" w:rsidRPr="00F35E2B" w:rsidRDefault="00431E58" w:rsidP="00F35E2B">
            <w:pPr>
              <w:pStyle w:val="FootnoteText"/>
              <w:keepNext/>
              <w:keepLines/>
              <w:spacing w:line="360" w:lineRule="auto"/>
              <w:jc w:val="center"/>
              <w:rPr>
                <w:sz w:val="22"/>
                <w:szCs w:val="28"/>
                <w:lang w:val="ru-RU"/>
              </w:rPr>
            </w:pPr>
          </w:p>
        </w:tc>
      </w:tr>
      <w:tr w:rsidR="00431E58" w:rsidRPr="009A0714" w14:paraId="6B55E2DD" w14:textId="77777777" w:rsidTr="004D59E1">
        <w:tc>
          <w:tcPr>
            <w:tcW w:w="6858" w:type="dxa"/>
            <w:gridSpan w:val="2"/>
            <w:tcBorders>
              <w:top w:val="nil"/>
              <w:left w:val="nil"/>
              <w:bottom w:val="nil"/>
              <w:right w:val="nil"/>
            </w:tcBorders>
          </w:tcPr>
          <w:p w14:paraId="4E35899D" w14:textId="3AFA7C02" w:rsidR="00431E58" w:rsidRPr="00E135E2" w:rsidRDefault="00E4735F" w:rsidP="00C065F0">
            <w:pPr>
              <w:numPr>
                <w:ilvl w:val="0"/>
                <w:numId w:val="8"/>
              </w:numPr>
              <w:tabs>
                <w:tab w:val="left" w:pos="-720"/>
              </w:tabs>
              <w:suppressAutoHyphens/>
              <w:autoSpaceDE w:val="0"/>
              <w:autoSpaceDN w:val="0"/>
              <w:adjustRightInd w:val="0"/>
              <w:spacing w:after="200"/>
              <w:ind w:left="706"/>
              <w:jc w:val="both"/>
              <w:rPr>
                <w:b/>
                <w:spacing w:val="-3"/>
                <w:sz w:val="28"/>
                <w:szCs w:val="28"/>
                <w:lang w:val="ru-RU"/>
              </w:rPr>
            </w:pPr>
            <w:r w:rsidRPr="004D59E1">
              <w:rPr>
                <w:rFonts w:eastAsia="TimesNewRoman"/>
                <w:sz w:val="22"/>
                <w:szCs w:val="22"/>
                <w:lang w:val="ru-RU" w:eastAsia="en-US"/>
              </w:rPr>
              <w:t>Комитет ежегодно проверяет состояние сохранности объектов, включенных в Список всемирного наследия, находящегося под угрозой. Такая проверка включает такие процедуры мониторинга и экспертные миссии</w:t>
            </w:r>
            <w:r w:rsidR="00313FDA" w:rsidRPr="004D59E1">
              <w:rPr>
                <w:rFonts w:eastAsia="TimesNewRoman"/>
                <w:sz w:val="22"/>
                <w:szCs w:val="22"/>
                <w:lang w:val="ru-RU" w:eastAsia="en-US"/>
              </w:rPr>
              <w:t xml:space="preserve">, </w:t>
            </w:r>
            <w:r w:rsidRPr="004D59E1">
              <w:rPr>
                <w:rFonts w:eastAsia="TimesNewRoman"/>
                <w:sz w:val="22"/>
                <w:szCs w:val="22"/>
                <w:lang w:val="ru-RU" w:eastAsia="en-US"/>
              </w:rPr>
              <w:t xml:space="preserve">которые </w:t>
            </w:r>
            <w:r w:rsidR="00313FDA" w:rsidRPr="004D59E1">
              <w:rPr>
                <w:rFonts w:eastAsia="TimesNewRoman"/>
                <w:sz w:val="22"/>
                <w:szCs w:val="22"/>
                <w:lang w:val="ru-RU" w:eastAsia="en-US"/>
              </w:rPr>
              <w:t>Комитет</w:t>
            </w:r>
            <w:r w:rsidRPr="004D59E1">
              <w:rPr>
                <w:rFonts w:eastAsia="TimesNewRoman"/>
                <w:sz w:val="22"/>
                <w:szCs w:val="22"/>
                <w:lang w:val="ru-RU" w:eastAsia="en-US"/>
              </w:rPr>
              <w:t xml:space="preserve"> сочтет необходимым предпринять.</w:t>
            </w:r>
          </w:p>
        </w:tc>
        <w:tc>
          <w:tcPr>
            <w:tcW w:w="3456" w:type="dxa"/>
            <w:tcBorders>
              <w:top w:val="nil"/>
              <w:left w:val="nil"/>
              <w:bottom w:val="nil"/>
              <w:right w:val="nil"/>
            </w:tcBorders>
          </w:tcPr>
          <w:p w14:paraId="76ED1E4E" w14:textId="77777777" w:rsidR="00431E58" w:rsidRPr="00EB6541" w:rsidRDefault="00431E58" w:rsidP="004C2610">
            <w:pPr>
              <w:pStyle w:val="FootnoteText"/>
              <w:spacing w:line="360" w:lineRule="auto"/>
              <w:rPr>
                <w:sz w:val="22"/>
                <w:szCs w:val="28"/>
                <w:lang w:val="ru-RU"/>
              </w:rPr>
            </w:pPr>
          </w:p>
          <w:p w14:paraId="01B0811D" w14:textId="77777777" w:rsidR="00431E58" w:rsidRPr="00EB6541" w:rsidRDefault="00431E58" w:rsidP="004C2610">
            <w:pPr>
              <w:pStyle w:val="FootnoteText"/>
              <w:spacing w:line="360" w:lineRule="auto"/>
              <w:rPr>
                <w:sz w:val="22"/>
                <w:szCs w:val="28"/>
                <w:lang w:val="ru-RU"/>
              </w:rPr>
            </w:pPr>
          </w:p>
        </w:tc>
      </w:tr>
      <w:tr w:rsidR="00431E58" w:rsidRPr="009A0714" w14:paraId="22EB6596" w14:textId="77777777" w:rsidTr="004D59E1">
        <w:tc>
          <w:tcPr>
            <w:tcW w:w="6858" w:type="dxa"/>
            <w:gridSpan w:val="2"/>
            <w:tcBorders>
              <w:top w:val="nil"/>
              <w:left w:val="nil"/>
              <w:bottom w:val="nil"/>
              <w:right w:val="nil"/>
            </w:tcBorders>
          </w:tcPr>
          <w:p w14:paraId="1EFEE346" w14:textId="36743557" w:rsidR="00550B58" w:rsidRPr="004D59E1" w:rsidRDefault="00612BB6" w:rsidP="00C065F0">
            <w:pPr>
              <w:numPr>
                <w:ilvl w:val="0"/>
                <w:numId w:val="8"/>
              </w:numPr>
              <w:tabs>
                <w:tab w:val="left" w:pos="-720"/>
              </w:tabs>
              <w:suppressAutoHyphens/>
              <w:autoSpaceDE w:val="0"/>
              <w:autoSpaceDN w:val="0"/>
              <w:adjustRightInd w:val="0"/>
              <w:spacing w:after="200"/>
              <w:ind w:left="709"/>
              <w:jc w:val="both"/>
              <w:rPr>
                <w:rFonts w:eastAsia="TimesNewRoman"/>
                <w:sz w:val="22"/>
                <w:szCs w:val="28"/>
                <w:lang w:val="ru-RU" w:eastAsia="en-US"/>
              </w:rPr>
            </w:pPr>
            <w:r w:rsidRPr="004D59E1">
              <w:rPr>
                <w:rFonts w:eastAsia="TimesNewRoman"/>
                <w:sz w:val="22"/>
                <w:szCs w:val="28"/>
                <w:lang w:val="ru-RU" w:eastAsia="en-US"/>
              </w:rPr>
              <w:t xml:space="preserve">На основе таких регулярных проверок Комитет, после проведения консультаций с соответствующим государством – стороной </w:t>
            </w:r>
            <w:r w:rsidRPr="004D59E1">
              <w:rPr>
                <w:rFonts w:eastAsia="TimesNewRoman"/>
                <w:i/>
                <w:sz w:val="22"/>
                <w:szCs w:val="28"/>
                <w:lang w:val="ru-RU" w:eastAsia="en-US"/>
              </w:rPr>
              <w:t>Конвенции</w:t>
            </w:r>
            <w:r w:rsidRPr="004D59E1">
              <w:rPr>
                <w:rFonts w:eastAsia="TimesNewRoman"/>
                <w:sz w:val="22"/>
                <w:szCs w:val="28"/>
                <w:lang w:val="ru-RU" w:eastAsia="en-US"/>
              </w:rPr>
              <w:t>, принимает одно из следующих решений:</w:t>
            </w:r>
          </w:p>
          <w:p w14:paraId="494A2937" w14:textId="232F1191" w:rsidR="00550B58" w:rsidRPr="004D59E1" w:rsidRDefault="00612BB6" w:rsidP="00C065F0">
            <w:pPr>
              <w:pStyle w:val="ListParagraph"/>
              <w:numPr>
                <w:ilvl w:val="0"/>
                <w:numId w:val="81"/>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для сохранения объекта нужны дополнительные меры;</w:t>
            </w:r>
          </w:p>
          <w:p w14:paraId="73F5CA85" w14:textId="5FC19BAD" w:rsidR="00550B58" w:rsidRPr="004D59E1" w:rsidRDefault="00612BB6" w:rsidP="00C065F0">
            <w:pPr>
              <w:pStyle w:val="ListParagraph"/>
              <w:numPr>
                <w:ilvl w:val="0"/>
                <w:numId w:val="81"/>
              </w:numPr>
              <w:autoSpaceDE w:val="0"/>
              <w:autoSpaceDN w:val="0"/>
              <w:adjustRightInd w:val="0"/>
              <w:spacing w:after="160"/>
              <w:ind w:left="1138" w:hanging="461"/>
              <w:jc w:val="both"/>
              <w:rPr>
                <w:rFonts w:eastAsia="TimesNewRoman"/>
                <w:sz w:val="22"/>
                <w:szCs w:val="28"/>
                <w:lang w:val="ru-RU" w:eastAsia="en-US"/>
              </w:rPr>
            </w:pPr>
            <w:r w:rsidRPr="004D59E1">
              <w:rPr>
                <w:rFonts w:eastAsia="TimesNewRoman"/>
                <w:sz w:val="22"/>
                <w:szCs w:val="28"/>
                <w:lang w:val="ru-RU" w:eastAsia="en-US"/>
              </w:rPr>
              <w:t>если угроза объекту устранена, объект следует исключить из Списка всемирного наследия, находящегося под угрозой;</w:t>
            </w:r>
          </w:p>
          <w:p w14:paraId="11ED6B9D" w14:textId="2FC2C841" w:rsidR="00431E58" w:rsidRPr="00E135E2" w:rsidRDefault="00612BB6" w:rsidP="00C065F0">
            <w:pPr>
              <w:pStyle w:val="ListParagraph"/>
              <w:numPr>
                <w:ilvl w:val="0"/>
                <w:numId w:val="81"/>
              </w:numPr>
              <w:autoSpaceDE w:val="0"/>
              <w:autoSpaceDN w:val="0"/>
              <w:adjustRightInd w:val="0"/>
              <w:spacing w:after="160"/>
              <w:ind w:left="1138" w:hanging="461"/>
              <w:jc w:val="both"/>
              <w:rPr>
                <w:b/>
                <w:spacing w:val="-3"/>
                <w:sz w:val="28"/>
                <w:szCs w:val="28"/>
                <w:lang w:val="ru-RU"/>
              </w:rPr>
            </w:pPr>
            <w:r w:rsidRPr="004D59E1">
              <w:rPr>
                <w:rFonts w:eastAsia="TimesNewRoman"/>
                <w:sz w:val="22"/>
                <w:szCs w:val="28"/>
                <w:lang w:val="ru-RU" w:eastAsia="en-US"/>
              </w:rPr>
              <w:t xml:space="preserve">если состояние объекта ухудшилось до такой степени, что он утратил характеристики, определившие его включение в Список всемирного наследия, следует рассмотреть исключение объекта из Списка всемирного наследия, находящегося под угрозой, и из Списка всемирного наследия, в соответствии с процедурой, </w:t>
            </w:r>
            <w:r w:rsidR="00550B58" w:rsidRPr="004D59E1">
              <w:rPr>
                <w:rFonts w:eastAsia="TimesNewRoman"/>
                <w:sz w:val="22"/>
                <w:szCs w:val="28"/>
                <w:lang w:val="ru-RU" w:eastAsia="en-US"/>
              </w:rPr>
              <w:t>изложенной</w:t>
            </w:r>
            <w:r w:rsidRPr="004D59E1">
              <w:rPr>
                <w:rFonts w:eastAsia="TimesNewRoman"/>
                <w:sz w:val="22"/>
                <w:szCs w:val="28"/>
                <w:lang w:val="ru-RU" w:eastAsia="en-US"/>
              </w:rPr>
              <w:t xml:space="preserve"> </w:t>
            </w:r>
            <w:r w:rsidR="00550B58" w:rsidRPr="004D59E1">
              <w:rPr>
                <w:rFonts w:eastAsia="TimesNewRoman"/>
                <w:sz w:val="22"/>
                <w:szCs w:val="28"/>
                <w:lang w:val="ru-RU" w:eastAsia="en-US"/>
              </w:rPr>
              <w:t>в пунктах</w:t>
            </w:r>
            <w:r w:rsidRPr="004D59E1">
              <w:rPr>
                <w:rFonts w:eastAsia="TimesNewRoman"/>
                <w:sz w:val="22"/>
                <w:szCs w:val="28"/>
                <w:lang w:val="ru-RU" w:eastAsia="en-US"/>
              </w:rPr>
              <w:t xml:space="preserve"> </w:t>
            </w:r>
            <w:r w:rsidR="006133AF" w:rsidRPr="004D59E1">
              <w:rPr>
                <w:sz w:val="20"/>
              </w:rPr>
              <w:fldChar w:fldCharType="begin"/>
            </w:r>
            <w:r w:rsidR="006133AF" w:rsidRPr="004D59E1">
              <w:rPr>
                <w:sz w:val="20"/>
                <w:lang w:val="ru-RU"/>
              </w:rPr>
              <w:instrText xml:space="preserve"> </w:instrText>
            </w:r>
            <w:r w:rsidR="006133AF" w:rsidRPr="004D59E1">
              <w:rPr>
                <w:sz w:val="20"/>
              </w:rPr>
              <w:instrText>REF</w:instrText>
            </w:r>
            <w:r w:rsidR="006133AF" w:rsidRPr="004D59E1">
              <w:rPr>
                <w:sz w:val="20"/>
                <w:lang w:val="ru-RU"/>
              </w:rPr>
              <w:instrText xml:space="preserve"> _</w:instrText>
            </w:r>
            <w:r w:rsidR="006133AF" w:rsidRPr="004D59E1">
              <w:rPr>
                <w:sz w:val="20"/>
              </w:rPr>
              <w:instrText>Ref</w:instrText>
            </w:r>
            <w:r w:rsidR="006133AF" w:rsidRPr="004D59E1">
              <w:rPr>
                <w:sz w:val="20"/>
                <w:lang w:val="ru-RU"/>
              </w:rPr>
              <w:instrText>369012560 \</w:instrText>
            </w:r>
            <w:r w:rsidR="006133AF" w:rsidRPr="004D59E1">
              <w:rPr>
                <w:sz w:val="20"/>
              </w:rPr>
              <w:instrText>r</w:instrText>
            </w:r>
            <w:r w:rsidR="006133AF" w:rsidRPr="004D59E1">
              <w:rPr>
                <w:sz w:val="20"/>
                <w:lang w:val="ru-RU"/>
              </w:rPr>
              <w:instrText xml:space="preserve"> \</w:instrText>
            </w:r>
            <w:r w:rsidR="006133AF" w:rsidRPr="004D59E1">
              <w:rPr>
                <w:sz w:val="20"/>
              </w:rPr>
              <w:instrText>h</w:instrText>
            </w:r>
            <w:r w:rsidR="006133AF" w:rsidRPr="004D59E1">
              <w:rPr>
                <w:sz w:val="20"/>
                <w:lang w:val="ru-RU"/>
              </w:rPr>
              <w:instrText xml:space="preserve">  \* </w:instrText>
            </w:r>
            <w:r w:rsidR="006133AF" w:rsidRPr="004D59E1">
              <w:rPr>
                <w:sz w:val="20"/>
              </w:rPr>
              <w:instrText>MERGEFORMAT</w:instrText>
            </w:r>
            <w:r w:rsidR="006133AF" w:rsidRPr="004D59E1">
              <w:rPr>
                <w:sz w:val="20"/>
                <w:lang w:val="ru-RU"/>
              </w:rPr>
              <w:instrText xml:space="preserve"> </w:instrText>
            </w:r>
            <w:r w:rsidR="006133AF" w:rsidRPr="004D59E1">
              <w:rPr>
                <w:sz w:val="20"/>
              </w:rPr>
            </w:r>
            <w:r w:rsidR="006133AF" w:rsidRPr="004D59E1">
              <w:rPr>
                <w:sz w:val="20"/>
              </w:rPr>
              <w:fldChar w:fldCharType="separate"/>
            </w:r>
            <w:r w:rsidR="00D5347D" w:rsidRPr="00D5347D">
              <w:rPr>
                <w:rFonts w:eastAsia="TimesNewRoman"/>
                <w:sz w:val="22"/>
                <w:szCs w:val="28"/>
                <w:lang w:val="ru-RU" w:eastAsia="en-US"/>
              </w:rPr>
              <w:t>192</w:t>
            </w:r>
            <w:r w:rsidR="006133AF" w:rsidRPr="004D59E1">
              <w:rPr>
                <w:sz w:val="20"/>
              </w:rPr>
              <w:fldChar w:fldCharType="end"/>
            </w:r>
            <w:r w:rsidRPr="004D59E1">
              <w:rPr>
                <w:rFonts w:eastAsia="TimesNewRoman"/>
                <w:sz w:val="22"/>
                <w:szCs w:val="28"/>
                <w:lang w:val="ru-RU" w:eastAsia="en-US"/>
              </w:rPr>
              <w:t>-198 настоящего документа.</w:t>
            </w:r>
          </w:p>
        </w:tc>
        <w:tc>
          <w:tcPr>
            <w:tcW w:w="3456" w:type="dxa"/>
            <w:tcBorders>
              <w:top w:val="nil"/>
              <w:left w:val="nil"/>
              <w:bottom w:val="nil"/>
              <w:right w:val="nil"/>
            </w:tcBorders>
          </w:tcPr>
          <w:p w14:paraId="6AD5B0C5" w14:textId="77777777" w:rsidR="00431E58" w:rsidRPr="00EB6541" w:rsidRDefault="00431E58" w:rsidP="004C2610">
            <w:pPr>
              <w:pStyle w:val="FootnoteText"/>
              <w:spacing w:line="360" w:lineRule="auto"/>
              <w:rPr>
                <w:sz w:val="22"/>
                <w:szCs w:val="28"/>
                <w:lang w:val="ru-RU"/>
              </w:rPr>
            </w:pPr>
          </w:p>
        </w:tc>
      </w:tr>
      <w:tr w:rsidR="00431E58" w:rsidRPr="009A0714" w14:paraId="5DA85007" w14:textId="77777777" w:rsidTr="004D59E1">
        <w:tc>
          <w:tcPr>
            <w:tcW w:w="6858" w:type="dxa"/>
            <w:gridSpan w:val="2"/>
            <w:tcBorders>
              <w:top w:val="nil"/>
              <w:left w:val="nil"/>
              <w:bottom w:val="nil"/>
              <w:right w:val="nil"/>
            </w:tcBorders>
          </w:tcPr>
          <w:p w14:paraId="423AFD0A" w14:textId="7D690EBA" w:rsidR="00431E58" w:rsidRPr="00E135E2" w:rsidRDefault="003F7A91" w:rsidP="002079EB">
            <w:pPr>
              <w:keepNext/>
              <w:tabs>
                <w:tab w:val="left" w:pos="-720"/>
              </w:tabs>
              <w:suppressAutoHyphens/>
              <w:spacing w:before="360" w:after="200"/>
              <w:ind w:left="706" w:hanging="706"/>
              <w:jc w:val="both"/>
              <w:rPr>
                <w:b/>
                <w:spacing w:val="-3"/>
                <w:sz w:val="28"/>
                <w:szCs w:val="28"/>
                <w:lang w:val="ru-RU"/>
              </w:rPr>
            </w:pPr>
            <w:r w:rsidRPr="004D59E1">
              <w:rPr>
                <w:b/>
                <w:spacing w:val="-3"/>
                <w:sz w:val="22"/>
                <w:szCs w:val="22"/>
              </w:rPr>
              <w:t>IV</w:t>
            </w:r>
            <w:r w:rsidRPr="004D59E1">
              <w:rPr>
                <w:b/>
                <w:spacing w:val="-3"/>
                <w:sz w:val="22"/>
                <w:szCs w:val="22"/>
                <w:lang w:val="ru-RU"/>
              </w:rPr>
              <w:t>.</w:t>
            </w:r>
            <w:r w:rsidRPr="004D59E1">
              <w:rPr>
                <w:b/>
                <w:spacing w:val="-3"/>
                <w:sz w:val="22"/>
                <w:szCs w:val="22"/>
              </w:rPr>
              <w:t>C</w:t>
            </w:r>
            <w:r w:rsidR="00431E58" w:rsidRPr="004D59E1">
              <w:rPr>
                <w:b/>
                <w:spacing w:val="-3"/>
                <w:sz w:val="22"/>
                <w:szCs w:val="22"/>
                <w:lang w:val="ru-RU"/>
              </w:rPr>
              <w:tab/>
            </w:r>
            <w:r w:rsidR="00C034ED" w:rsidRPr="004D59E1">
              <w:rPr>
                <w:b/>
                <w:spacing w:val="-3"/>
                <w:sz w:val="22"/>
                <w:szCs w:val="22"/>
                <w:lang w:val="ru-RU"/>
              </w:rPr>
              <w:t>Процедура окончательного исключения объектов из Списка всемирного наследия</w:t>
            </w:r>
          </w:p>
        </w:tc>
        <w:tc>
          <w:tcPr>
            <w:tcW w:w="3456" w:type="dxa"/>
            <w:tcBorders>
              <w:top w:val="nil"/>
              <w:left w:val="nil"/>
              <w:bottom w:val="nil"/>
              <w:right w:val="nil"/>
            </w:tcBorders>
          </w:tcPr>
          <w:p w14:paraId="6C0A2E8A" w14:textId="77777777" w:rsidR="00431E58" w:rsidRPr="00EB6541" w:rsidRDefault="00431E58" w:rsidP="004D59E1">
            <w:pPr>
              <w:pStyle w:val="FootnoteText"/>
              <w:spacing w:line="360" w:lineRule="auto"/>
              <w:rPr>
                <w:b/>
                <w:bCs/>
                <w:sz w:val="22"/>
                <w:szCs w:val="28"/>
                <w:lang w:val="ru-RU"/>
              </w:rPr>
            </w:pPr>
          </w:p>
        </w:tc>
      </w:tr>
      <w:tr w:rsidR="00431E58" w:rsidRPr="00663CFE" w14:paraId="7478E80D" w14:textId="77777777" w:rsidTr="004D59E1">
        <w:tc>
          <w:tcPr>
            <w:tcW w:w="6858" w:type="dxa"/>
            <w:gridSpan w:val="2"/>
            <w:tcBorders>
              <w:top w:val="nil"/>
              <w:left w:val="nil"/>
              <w:bottom w:val="nil"/>
              <w:right w:val="nil"/>
            </w:tcBorders>
          </w:tcPr>
          <w:p w14:paraId="7EBEBA06" w14:textId="6B74E150" w:rsidR="007A662D" w:rsidRPr="004D59E1" w:rsidRDefault="006F2106" w:rsidP="00C065F0">
            <w:pPr>
              <w:numPr>
                <w:ilvl w:val="0"/>
                <w:numId w:val="8"/>
              </w:numPr>
              <w:spacing w:after="200"/>
              <w:ind w:left="709"/>
              <w:jc w:val="both"/>
              <w:rPr>
                <w:sz w:val="22"/>
                <w:szCs w:val="28"/>
                <w:lang w:val="ru-RU"/>
              </w:rPr>
            </w:pPr>
            <w:bookmarkStart w:id="32" w:name="_Ref369012560"/>
            <w:r w:rsidRPr="004D59E1">
              <w:rPr>
                <w:sz w:val="22"/>
                <w:szCs w:val="28"/>
                <w:lang w:val="ru-RU"/>
              </w:rPr>
              <w:t xml:space="preserve">Комитет утвердил </w:t>
            </w:r>
            <w:r w:rsidR="007A662D" w:rsidRPr="004D59E1">
              <w:rPr>
                <w:sz w:val="22"/>
                <w:szCs w:val="28"/>
                <w:lang w:val="ru-RU"/>
              </w:rPr>
              <w:t>изложенную ниже</w:t>
            </w:r>
            <w:r w:rsidRPr="004D59E1">
              <w:rPr>
                <w:sz w:val="22"/>
                <w:szCs w:val="28"/>
                <w:lang w:val="ru-RU"/>
              </w:rPr>
              <w:t xml:space="preserve"> процедуру исключения</w:t>
            </w:r>
            <w:r w:rsidR="007A662D" w:rsidRPr="004D59E1">
              <w:rPr>
                <w:sz w:val="22"/>
                <w:szCs w:val="28"/>
                <w:lang w:val="ru-RU"/>
              </w:rPr>
              <w:t xml:space="preserve"> </w:t>
            </w:r>
            <w:r w:rsidRPr="004D59E1">
              <w:rPr>
                <w:sz w:val="22"/>
                <w:szCs w:val="28"/>
                <w:lang w:val="ru-RU"/>
              </w:rPr>
              <w:t>объектов из Списка всемирного наследия для следующих случаев:</w:t>
            </w:r>
            <w:bookmarkEnd w:id="32"/>
          </w:p>
          <w:p w14:paraId="18A8D5FD" w14:textId="7DF4A954" w:rsidR="007A662D" w:rsidRPr="004D59E1" w:rsidRDefault="006F2106" w:rsidP="00C065F0">
            <w:pPr>
              <w:pStyle w:val="ListParagraph"/>
              <w:numPr>
                <w:ilvl w:val="0"/>
                <w:numId w:val="82"/>
              </w:numPr>
              <w:spacing w:after="160"/>
              <w:ind w:left="1138" w:hanging="461"/>
              <w:jc w:val="both"/>
              <w:rPr>
                <w:sz w:val="22"/>
                <w:szCs w:val="28"/>
                <w:lang w:val="ru-RU"/>
              </w:rPr>
            </w:pPr>
            <w:r w:rsidRPr="004D59E1">
              <w:rPr>
                <w:sz w:val="22"/>
                <w:szCs w:val="28"/>
                <w:lang w:val="ru-RU"/>
              </w:rPr>
              <w:t>состояние объекта ухудшилось настолько, что он утратил</w:t>
            </w:r>
            <w:r w:rsidR="007A662D" w:rsidRPr="004D59E1">
              <w:rPr>
                <w:sz w:val="22"/>
                <w:szCs w:val="28"/>
                <w:lang w:val="ru-RU"/>
              </w:rPr>
              <w:t xml:space="preserve"> </w:t>
            </w:r>
            <w:r w:rsidRPr="004D59E1">
              <w:rPr>
                <w:sz w:val="22"/>
                <w:szCs w:val="28"/>
                <w:lang w:val="ru-RU"/>
              </w:rPr>
              <w:t>характеристики, определившие его включение в Список</w:t>
            </w:r>
            <w:r w:rsidR="007A662D" w:rsidRPr="004D59E1">
              <w:rPr>
                <w:sz w:val="22"/>
                <w:szCs w:val="28"/>
                <w:lang w:val="ru-RU"/>
              </w:rPr>
              <w:t xml:space="preserve"> </w:t>
            </w:r>
            <w:r w:rsidRPr="004D59E1">
              <w:rPr>
                <w:sz w:val="22"/>
                <w:szCs w:val="28"/>
                <w:lang w:val="ru-RU"/>
              </w:rPr>
              <w:t>всемирного наследия;</w:t>
            </w:r>
            <w:r w:rsidR="007A662D" w:rsidRPr="004D59E1">
              <w:rPr>
                <w:sz w:val="22"/>
                <w:szCs w:val="28"/>
                <w:lang w:val="ru-RU"/>
              </w:rPr>
              <w:t xml:space="preserve"> и</w:t>
            </w:r>
          </w:p>
          <w:p w14:paraId="6ECA948C" w14:textId="7447A8D7" w:rsidR="00A6045D" w:rsidRPr="00EB6541" w:rsidRDefault="006F2106" w:rsidP="008C3463">
            <w:pPr>
              <w:pStyle w:val="ListParagraph"/>
              <w:numPr>
                <w:ilvl w:val="0"/>
                <w:numId w:val="82"/>
              </w:numPr>
              <w:spacing w:after="160"/>
              <w:ind w:left="1138" w:hanging="461"/>
              <w:jc w:val="both"/>
              <w:rPr>
                <w:b/>
                <w:spacing w:val="-3"/>
                <w:sz w:val="22"/>
                <w:szCs w:val="28"/>
                <w:lang w:val="ru-RU"/>
              </w:rPr>
            </w:pPr>
            <w:r w:rsidRPr="004D59E1">
              <w:rPr>
                <w:sz w:val="22"/>
                <w:szCs w:val="28"/>
                <w:lang w:val="ru-RU"/>
              </w:rPr>
              <w:t xml:space="preserve">в результате </w:t>
            </w:r>
            <w:r w:rsidR="007A662D" w:rsidRPr="004D59E1">
              <w:rPr>
                <w:sz w:val="22"/>
                <w:szCs w:val="28"/>
                <w:lang w:val="ru-RU"/>
              </w:rPr>
              <w:t>антропогенного воздействия</w:t>
            </w:r>
            <w:r w:rsidRPr="004D59E1">
              <w:rPr>
                <w:sz w:val="22"/>
                <w:szCs w:val="28"/>
                <w:lang w:val="ru-RU"/>
              </w:rPr>
              <w:t xml:space="preserve"> объекту</w:t>
            </w:r>
            <w:r w:rsidR="007A662D" w:rsidRPr="004D59E1">
              <w:rPr>
                <w:sz w:val="22"/>
                <w:szCs w:val="28"/>
                <w:lang w:val="ru-RU"/>
              </w:rPr>
              <w:t xml:space="preserve"> всемирного наследия</w:t>
            </w:r>
            <w:r w:rsidRPr="004D59E1">
              <w:rPr>
                <w:sz w:val="22"/>
                <w:szCs w:val="28"/>
                <w:lang w:val="ru-RU"/>
              </w:rPr>
              <w:t xml:space="preserve"> грозила</w:t>
            </w:r>
            <w:r w:rsidR="007A662D" w:rsidRPr="004D59E1">
              <w:rPr>
                <w:sz w:val="22"/>
                <w:szCs w:val="28"/>
                <w:lang w:val="ru-RU"/>
              </w:rPr>
              <w:t xml:space="preserve"> </w:t>
            </w:r>
            <w:r w:rsidRPr="004D59E1">
              <w:rPr>
                <w:sz w:val="22"/>
                <w:szCs w:val="28"/>
                <w:lang w:val="ru-RU"/>
              </w:rPr>
              <w:t xml:space="preserve">утрата присущих ему качеств уже на момент </w:t>
            </w:r>
            <w:r w:rsidR="007A662D" w:rsidRPr="004D59E1">
              <w:rPr>
                <w:sz w:val="22"/>
                <w:szCs w:val="28"/>
                <w:lang w:val="ru-RU"/>
              </w:rPr>
              <w:t xml:space="preserve">его </w:t>
            </w:r>
            <w:r w:rsidRPr="004D59E1">
              <w:rPr>
                <w:sz w:val="22"/>
                <w:szCs w:val="28"/>
                <w:lang w:val="ru-RU"/>
              </w:rPr>
              <w:t>номинации, а</w:t>
            </w:r>
            <w:r w:rsidR="007A662D" w:rsidRPr="004D59E1">
              <w:rPr>
                <w:sz w:val="22"/>
                <w:szCs w:val="28"/>
                <w:lang w:val="ru-RU"/>
              </w:rPr>
              <w:t xml:space="preserve"> </w:t>
            </w:r>
            <w:r w:rsidRPr="004D59E1">
              <w:rPr>
                <w:sz w:val="22"/>
                <w:szCs w:val="28"/>
                <w:lang w:val="ru-RU"/>
              </w:rPr>
              <w:t xml:space="preserve">необходимые </w:t>
            </w:r>
            <w:r w:rsidR="007A662D" w:rsidRPr="004D59E1">
              <w:rPr>
                <w:sz w:val="22"/>
                <w:szCs w:val="28"/>
                <w:lang w:val="ru-RU"/>
              </w:rPr>
              <w:t xml:space="preserve">корректирующие </w:t>
            </w:r>
            <w:r w:rsidRPr="004D59E1">
              <w:rPr>
                <w:sz w:val="22"/>
                <w:szCs w:val="28"/>
                <w:lang w:val="ru-RU"/>
              </w:rPr>
              <w:t>меры,</w:t>
            </w:r>
            <w:r w:rsidR="007A662D" w:rsidRPr="004D59E1">
              <w:rPr>
                <w:sz w:val="22"/>
                <w:szCs w:val="28"/>
                <w:lang w:val="ru-RU"/>
              </w:rPr>
              <w:t xml:space="preserve"> </w:t>
            </w:r>
            <w:r w:rsidRPr="004D59E1">
              <w:rPr>
                <w:sz w:val="22"/>
                <w:szCs w:val="28"/>
                <w:lang w:val="ru-RU"/>
              </w:rPr>
              <w:t xml:space="preserve">представленные государством – стороной </w:t>
            </w:r>
            <w:r w:rsidRPr="004D59E1">
              <w:rPr>
                <w:i/>
                <w:sz w:val="22"/>
                <w:szCs w:val="28"/>
                <w:lang w:val="ru-RU"/>
              </w:rPr>
              <w:t>Конвенции</w:t>
            </w:r>
            <w:r w:rsidRPr="004D59E1">
              <w:rPr>
                <w:sz w:val="22"/>
                <w:szCs w:val="28"/>
                <w:lang w:val="ru-RU"/>
              </w:rPr>
              <w:t xml:space="preserve"> </w:t>
            </w:r>
            <w:r w:rsidR="007A662D" w:rsidRPr="004D59E1">
              <w:rPr>
                <w:sz w:val="22"/>
                <w:szCs w:val="28"/>
                <w:lang w:val="ru-RU"/>
              </w:rPr>
              <w:t>в тот момент</w:t>
            </w:r>
            <w:r w:rsidRPr="004D59E1">
              <w:rPr>
                <w:sz w:val="22"/>
                <w:szCs w:val="28"/>
                <w:lang w:val="ru-RU"/>
              </w:rPr>
              <w:t xml:space="preserve">, не были </w:t>
            </w:r>
            <w:r w:rsidR="00A10B73" w:rsidRPr="004D59E1">
              <w:rPr>
                <w:sz w:val="22"/>
                <w:szCs w:val="28"/>
                <w:lang w:val="ru-RU"/>
              </w:rPr>
              <w:t>приняты</w:t>
            </w:r>
            <w:r w:rsidRPr="004D59E1">
              <w:rPr>
                <w:sz w:val="22"/>
                <w:szCs w:val="28"/>
                <w:lang w:val="ru-RU"/>
              </w:rPr>
              <w:t xml:space="preserve"> в указанный срок</w:t>
            </w:r>
            <w:r w:rsidR="007A662D" w:rsidRPr="004D59E1">
              <w:rPr>
                <w:sz w:val="22"/>
                <w:szCs w:val="28"/>
                <w:lang w:val="ru-RU"/>
              </w:rPr>
              <w:t xml:space="preserve"> </w:t>
            </w:r>
            <w:r w:rsidRPr="004D59E1">
              <w:rPr>
                <w:sz w:val="22"/>
                <w:szCs w:val="28"/>
                <w:lang w:val="ru-RU"/>
              </w:rPr>
              <w:t xml:space="preserve">(см. </w:t>
            </w:r>
            <w:r w:rsidR="008C3463" w:rsidRPr="004D59E1">
              <w:rPr>
                <w:sz w:val="22"/>
                <w:szCs w:val="28"/>
                <w:lang w:val="ru-RU"/>
              </w:rPr>
              <w:t>П</w:t>
            </w:r>
            <w:r w:rsidR="007A662D" w:rsidRPr="004D59E1">
              <w:rPr>
                <w:sz w:val="22"/>
                <w:szCs w:val="28"/>
                <w:lang w:val="ru-RU"/>
              </w:rPr>
              <w:t>ункт</w:t>
            </w:r>
            <w:r w:rsidR="008C3463">
              <w:rPr>
                <w:sz w:val="22"/>
                <w:szCs w:val="28"/>
                <w:lang w:val="fr-FR"/>
              </w:rPr>
              <w:t> 116</w:t>
            </w:r>
            <w:r w:rsidRPr="004D59E1">
              <w:rPr>
                <w:sz w:val="22"/>
                <w:szCs w:val="28"/>
                <w:lang w:val="ru-RU"/>
              </w:rPr>
              <w:t>).</w:t>
            </w:r>
          </w:p>
        </w:tc>
        <w:tc>
          <w:tcPr>
            <w:tcW w:w="3456" w:type="dxa"/>
            <w:tcBorders>
              <w:top w:val="nil"/>
              <w:left w:val="nil"/>
              <w:bottom w:val="nil"/>
              <w:right w:val="nil"/>
            </w:tcBorders>
          </w:tcPr>
          <w:p w14:paraId="6CB19E64" w14:textId="77777777" w:rsidR="00F15FD9" w:rsidRPr="00E60AE0" w:rsidRDefault="00F15FD9" w:rsidP="00F15FD9">
            <w:pPr>
              <w:spacing w:after="100"/>
              <w:rPr>
                <w:spacing w:val="-4"/>
                <w:sz w:val="18"/>
                <w:szCs w:val="22"/>
                <w14:ligatures w14:val="all"/>
              </w:rPr>
            </w:pPr>
            <w:r>
              <w:rPr>
                <w:spacing w:val="-4"/>
                <w:sz w:val="18"/>
                <w:szCs w:val="22"/>
                <w:lang w:val="ru-RU"/>
                <w14:ligatures w14:val="all"/>
              </w:rPr>
              <w:t>Решение</w:t>
            </w:r>
            <w:r w:rsidRPr="00E60AE0">
              <w:rPr>
                <w:spacing w:val="-4"/>
                <w:sz w:val="18"/>
                <w:szCs w:val="22"/>
                <w14:ligatures w14:val="all"/>
              </w:rPr>
              <w:t xml:space="preserve"> 39 COM 11</w:t>
            </w:r>
          </w:p>
          <w:p w14:paraId="751652F1" w14:textId="77777777" w:rsidR="00431E58" w:rsidRPr="00EB6541" w:rsidRDefault="00431E58" w:rsidP="004C2610">
            <w:pPr>
              <w:spacing w:line="360" w:lineRule="auto"/>
              <w:ind w:left="-18"/>
              <w:rPr>
                <w:sz w:val="22"/>
                <w:szCs w:val="28"/>
                <w:lang w:val="ru-RU"/>
              </w:rPr>
            </w:pPr>
          </w:p>
        </w:tc>
      </w:tr>
      <w:tr w:rsidR="00431E58" w:rsidRPr="00994F69" w14:paraId="58FE41FB" w14:textId="77777777" w:rsidTr="004D59E1">
        <w:tc>
          <w:tcPr>
            <w:tcW w:w="6858" w:type="dxa"/>
            <w:gridSpan w:val="2"/>
            <w:tcBorders>
              <w:top w:val="nil"/>
              <w:left w:val="nil"/>
              <w:bottom w:val="nil"/>
              <w:right w:val="nil"/>
            </w:tcBorders>
          </w:tcPr>
          <w:p w14:paraId="72F787EA" w14:textId="5B1464EB" w:rsidR="00431E58" w:rsidRPr="004D59E1" w:rsidRDefault="00A10B73" w:rsidP="00C065F0">
            <w:pPr>
              <w:numPr>
                <w:ilvl w:val="0"/>
                <w:numId w:val="8"/>
              </w:numPr>
              <w:autoSpaceDE w:val="0"/>
              <w:autoSpaceDN w:val="0"/>
              <w:adjustRightInd w:val="0"/>
              <w:spacing w:after="200"/>
              <w:ind w:left="709"/>
              <w:jc w:val="both"/>
              <w:rPr>
                <w:b/>
                <w:spacing w:val="-3"/>
                <w:sz w:val="22"/>
                <w:szCs w:val="22"/>
                <w:u w:val="single"/>
                <w:lang w:val="ru-RU"/>
              </w:rPr>
            </w:pPr>
            <w:r w:rsidRPr="004D59E1">
              <w:rPr>
                <w:rFonts w:eastAsia="TimesNewRoman"/>
                <w:sz w:val="22"/>
                <w:szCs w:val="22"/>
                <w:lang w:val="ru-RU" w:eastAsia="en-US"/>
              </w:rPr>
              <w:t xml:space="preserve">При серьезном ухудшении состояния объекта, включенного в Список всемирного наследия, а также в случае, если необходимые корректирующие меры не были приняты в </w:t>
            </w:r>
            <w:r w:rsidRPr="004D59E1">
              <w:rPr>
                <w:rFonts w:eastAsia="TimesNewRoman"/>
                <w:sz w:val="22"/>
                <w:szCs w:val="22"/>
                <w:lang w:val="ru-RU" w:eastAsia="en-US"/>
              </w:rPr>
              <w:lastRenderedPageBreak/>
              <w:t xml:space="preserve">указанный срок,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на территории которого находится объект, должно поставить Секретариат в известность об этом.</w:t>
            </w:r>
          </w:p>
        </w:tc>
        <w:tc>
          <w:tcPr>
            <w:tcW w:w="3456" w:type="dxa"/>
            <w:tcBorders>
              <w:top w:val="nil"/>
              <w:left w:val="nil"/>
              <w:bottom w:val="nil"/>
              <w:right w:val="nil"/>
            </w:tcBorders>
          </w:tcPr>
          <w:p w14:paraId="1D2614F2" w14:textId="77777777" w:rsidR="00431E58" w:rsidRPr="00EB6541" w:rsidRDefault="00431E58" w:rsidP="004C2610">
            <w:pPr>
              <w:spacing w:line="360" w:lineRule="auto"/>
              <w:ind w:left="-18"/>
              <w:rPr>
                <w:sz w:val="22"/>
                <w:szCs w:val="28"/>
                <w:lang w:val="ru-RU"/>
              </w:rPr>
            </w:pPr>
          </w:p>
        </w:tc>
      </w:tr>
      <w:tr w:rsidR="00431E58" w:rsidRPr="00994F69" w14:paraId="57920FCF" w14:textId="77777777" w:rsidTr="004D59E1">
        <w:tc>
          <w:tcPr>
            <w:tcW w:w="6858" w:type="dxa"/>
            <w:gridSpan w:val="2"/>
            <w:tcBorders>
              <w:top w:val="nil"/>
              <w:left w:val="nil"/>
              <w:bottom w:val="nil"/>
              <w:right w:val="nil"/>
            </w:tcBorders>
          </w:tcPr>
          <w:p w14:paraId="131A68C5" w14:textId="38707ADD" w:rsidR="00431E58" w:rsidRPr="004D59E1" w:rsidRDefault="00A10B73" w:rsidP="00C065F0">
            <w:pPr>
              <w:numPr>
                <w:ilvl w:val="0"/>
                <w:numId w:val="8"/>
              </w:numPr>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В тех случаях, когда такая информация поступает в Секретариат не от самого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а из иного источника, Секретариат</w:t>
            </w:r>
            <w:r w:rsidR="00371190" w:rsidRPr="004D59E1">
              <w:rPr>
                <w:rFonts w:eastAsia="TimesNewRoman"/>
                <w:sz w:val="22"/>
                <w:szCs w:val="22"/>
                <w:lang w:val="ru-RU" w:eastAsia="en-US"/>
              </w:rPr>
              <w:t>,</w:t>
            </w:r>
            <w:r w:rsidRPr="004D59E1">
              <w:rPr>
                <w:rFonts w:eastAsia="TimesNewRoman"/>
                <w:sz w:val="22"/>
                <w:szCs w:val="22"/>
                <w:lang w:val="ru-RU" w:eastAsia="en-US"/>
              </w:rPr>
              <w:t xml:space="preserve"> </w:t>
            </w:r>
            <w:r w:rsidR="00371190" w:rsidRPr="004D59E1">
              <w:rPr>
                <w:rFonts w:eastAsia="TimesNewRoman"/>
                <w:sz w:val="22"/>
                <w:szCs w:val="22"/>
                <w:lang w:val="ru-RU" w:eastAsia="en-US"/>
              </w:rPr>
              <w:t xml:space="preserve">по мере возможности, проверяет источник и содержание такой информации, проводя консультации с соответствующим государством - стороной </w:t>
            </w:r>
            <w:r w:rsidR="00371190" w:rsidRPr="004D59E1">
              <w:rPr>
                <w:rFonts w:eastAsia="TimesNewRoman"/>
                <w:i/>
                <w:sz w:val="22"/>
                <w:szCs w:val="22"/>
                <w:lang w:val="ru-RU" w:eastAsia="en-US"/>
              </w:rPr>
              <w:t xml:space="preserve">Конвенции </w:t>
            </w:r>
            <w:r w:rsidR="00371190" w:rsidRPr="004D59E1">
              <w:rPr>
                <w:rFonts w:eastAsia="TimesNewRoman"/>
                <w:sz w:val="22"/>
                <w:szCs w:val="22"/>
                <w:lang w:val="ru-RU" w:eastAsia="en-US"/>
              </w:rPr>
              <w:t>и запрашивает его комментарии в этом отношении.</w:t>
            </w:r>
          </w:p>
        </w:tc>
        <w:tc>
          <w:tcPr>
            <w:tcW w:w="3456" w:type="dxa"/>
            <w:tcBorders>
              <w:top w:val="nil"/>
              <w:left w:val="nil"/>
              <w:bottom w:val="nil"/>
              <w:right w:val="nil"/>
            </w:tcBorders>
          </w:tcPr>
          <w:p w14:paraId="77321665" w14:textId="77777777" w:rsidR="00431E58" w:rsidRPr="00EB6541" w:rsidRDefault="00431E58" w:rsidP="004C2610">
            <w:pPr>
              <w:pStyle w:val="FootnoteText"/>
              <w:spacing w:line="360" w:lineRule="auto"/>
              <w:rPr>
                <w:sz w:val="22"/>
                <w:szCs w:val="28"/>
                <w:lang w:val="ru-RU"/>
              </w:rPr>
            </w:pPr>
          </w:p>
        </w:tc>
      </w:tr>
      <w:tr w:rsidR="00431E58" w:rsidRPr="00994F69" w14:paraId="30B66E4D" w14:textId="77777777" w:rsidTr="004D59E1">
        <w:trPr>
          <w:trHeight w:val="728"/>
        </w:trPr>
        <w:tc>
          <w:tcPr>
            <w:tcW w:w="6858" w:type="dxa"/>
            <w:gridSpan w:val="2"/>
            <w:tcBorders>
              <w:top w:val="nil"/>
              <w:left w:val="nil"/>
              <w:bottom w:val="nil"/>
              <w:right w:val="nil"/>
            </w:tcBorders>
          </w:tcPr>
          <w:p w14:paraId="47010279" w14:textId="4E2654EA" w:rsidR="00A6045D" w:rsidRPr="004D59E1" w:rsidRDefault="00371190" w:rsidP="00C3748D">
            <w:pPr>
              <w:numPr>
                <w:ilvl w:val="0"/>
                <w:numId w:val="8"/>
              </w:numPr>
              <w:autoSpaceDE w:val="0"/>
              <w:autoSpaceDN w:val="0"/>
              <w:adjustRightInd w:val="0"/>
              <w:spacing w:after="200"/>
              <w:ind w:left="709"/>
              <w:jc w:val="both"/>
              <w:rPr>
                <w:spacing w:val="-3"/>
                <w:sz w:val="22"/>
                <w:szCs w:val="22"/>
                <w:lang w:val="ru-RU"/>
              </w:rPr>
            </w:pPr>
            <w:r w:rsidRPr="00C3748D">
              <w:rPr>
                <w:rFonts w:eastAsia="TimesNewRoman"/>
                <w:sz w:val="22"/>
                <w:szCs w:val="22"/>
                <w:lang w:val="ru-RU" w:eastAsia="en-US"/>
              </w:rPr>
              <w:t>Секретариат</w:t>
            </w:r>
            <w:r w:rsidRPr="004D59E1">
              <w:rPr>
                <w:spacing w:val="-3"/>
                <w:sz w:val="22"/>
                <w:szCs w:val="22"/>
                <w:lang w:val="ru-RU"/>
              </w:rPr>
              <w:t xml:space="preserve"> запрашивает у соответствующих Консультативных органов комментарии в отношении полученной информации. </w:t>
            </w:r>
          </w:p>
        </w:tc>
        <w:tc>
          <w:tcPr>
            <w:tcW w:w="3456" w:type="dxa"/>
            <w:tcBorders>
              <w:top w:val="nil"/>
              <w:left w:val="nil"/>
              <w:bottom w:val="nil"/>
              <w:right w:val="nil"/>
            </w:tcBorders>
          </w:tcPr>
          <w:p w14:paraId="4BFFD5B5" w14:textId="77777777" w:rsidR="00431E58" w:rsidRPr="00EB6541" w:rsidRDefault="00431E58" w:rsidP="004C2610">
            <w:pPr>
              <w:spacing w:line="360" w:lineRule="auto"/>
              <w:ind w:left="-18"/>
              <w:rPr>
                <w:sz w:val="22"/>
                <w:szCs w:val="28"/>
                <w:lang w:val="ru-RU"/>
              </w:rPr>
            </w:pPr>
          </w:p>
        </w:tc>
      </w:tr>
      <w:tr w:rsidR="00431E58" w:rsidRPr="009A0714" w14:paraId="71E4AED6" w14:textId="77777777" w:rsidTr="004D59E1">
        <w:tc>
          <w:tcPr>
            <w:tcW w:w="6858" w:type="dxa"/>
            <w:gridSpan w:val="2"/>
            <w:tcBorders>
              <w:top w:val="nil"/>
              <w:left w:val="nil"/>
              <w:bottom w:val="nil"/>
              <w:right w:val="nil"/>
            </w:tcBorders>
          </w:tcPr>
          <w:p w14:paraId="0FA2AF77" w14:textId="2F946CAD" w:rsidR="00431E58" w:rsidRPr="004D59E1" w:rsidRDefault="00371190" w:rsidP="00C065F0">
            <w:pPr>
              <w:numPr>
                <w:ilvl w:val="0"/>
                <w:numId w:val="8"/>
              </w:numPr>
              <w:suppressAutoHyphens/>
              <w:autoSpaceDE w:val="0"/>
              <w:autoSpaceDN w:val="0"/>
              <w:adjustRightInd w:val="0"/>
              <w:spacing w:after="200"/>
              <w:ind w:left="709"/>
              <w:jc w:val="both"/>
              <w:rPr>
                <w:b/>
                <w:spacing w:val="-3"/>
                <w:sz w:val="22"/>
                <w:szCs w:val="22"/>
                <w:lang w:val="ru-RU"/>
              </w:rPr>
            </w:pPr>
            <w:r w:rsidRPr="004D59E1">
              <w:rPr>
                <w:rFonts w:eastAsia="TimesNewRoman"/>
                <w:sz w:val="22"/>
                <w:szCs w:val="22"/>
                <w:lang w:val="ru-RU" w:eastAsia="en-US"/>
              </w:rPr>
              <w:t xml:space="preserve">Комитет изучает всю имеющуюся информацию и принимает решение. Любое решение по данному вопросу, в соответствии со статьей 13 (8)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принимается большинством в две трети голосов присутствующих членов Комитета с правом голоса. Комитет не принимает решения об исключении какого-либо объекта без проведения консультаций с соответствующим государством –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по данному вопросу.</w:t>
            </w:r>
          </w:p>
        </w:tc>
        <w:tc>
          <w:tcPr>
            <w:tcW w:w="3456" w:type="dxa"/>
            <w:tcBorders>
              <w:top w:val="nil"/>
              <w:left w:val="nil"/>
              <w:bottom w:val="nil"/>
              <w:right w:val="nil"/>
            </w:tcBorders>
          </w:tcPr>
          <w:p w14:paraId="6F3225E5" w14:textId="77777777" w:rsidR="00431E58" w:rsidRPr="00EB6541" w:rsidRDefault="00431E58" w:rsidP="004C2610">
            <w:pPr>
              <w:spacing w:line="360" w:lineRule="auto"/>
              <w:ind w:left="-18"/>
              <w:rPr>
                <w:sz w:val="22"/>
                <w:szCs w:val="28"/>
                <w:lang w:val="ru-RU"/>
              </w:rPr>
            </w:pPr>
          </w:p>
        </w:tc>
      </w:tr>
      <w:tr w:rsidR="00431E58" w:rsidRPr="009A0714" w14:paraId="5053FD03" w14:textId="77777777" w:rsidTr="004D59E1">
        <w:tc>
          <w:tcPr>
            <w:tcW w:w="6858" w:type="dxa"/>
            <w:gridSpan w:val="2"/>
            <w:tcBorders>
              <w:top w:val="nil"/>
              <w:left w:val="nil"/>
              <w:bottom w:val="nil"/>
              <w:right w:val="nil"/>
            </w:tcBorders>
          </w:tcPr>
          <w:p w14:paraId="3A8C8987" w14:textId="6C19F041" w:rsidR="00431E58" w:rsidRPr="00E135E2" w:rsidRDefault="00371190" w:rsidP="00C065F0">
            <w:pPr>
              <w:numPr>
                <w:ilvl w:val="0"/>
                <w:numId w:val="8"/>
              </w:numPr>
              <w:suppressAutoHyphens/>
              <w:autoSpaceDE w:val="0"/>
              <w:autoSpaceDN w:val="0"/>
              <w:adjustRightInd w:val="0"/>
              <w:spacing w:after="200"/>
              <w:ind w:left="706"/>
              <w:jc w:val="both"/>
              <w:rPr>
                <w:strike/>
                <w:spacing w:val="-3"/>
                <w:sz w:val="28"/>
                <w:szCs w:val="28"/>
                <w:lang w:val="ru-RU"/>
              </w:rPr>
            </w:pPr>
            <w:r w:rsidRPr="004D59E1">
              <w:rPr>
                <w:rFonts w:eastAsia="TimesNewRoman"/>
                <w:sz w:val="22"/>
                <w:szCs w:val="22"/>
                <w:lang w:val="ru-RU" w:eastAsia="en-US"/>
              </w:rPr>
              <w:t xml:space="preserve">Комитет сообщает соответствующему государству – стороне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 своем решении и незамедлительно выпускает публичное извещение о таком решении.</w:t>
            </w:r>
          </w:p>
        </w:tc>
        <w:tc>
          <w:tcPr>
            <w:tcW w:w="3456" w:type="dxa"/>
            <w:tcBorders>
              <w:top w:val="nil"/>
              <w:left w:val="nil"/>
              <w:bottom w:val="nil"/>
              <w:right w:val="nil"/>
            </w:tcBorders>
          </w:tcPr>
          <w:p w14:paraId="3C84DE61" w14:textId="77777777" w:rsidR="00431E58" w:rsidRPr="00EB6541" w:rsidRDefault="00431E58" w:rsidP="004C2610">
            <w:pPr>
              <w:spacing w:line="360" w:lineRule="auto"/>
              <w:ind w:left="-18"/>
              <w:rPr>
                <w:sz w:val="22"/>
                <w:szCs w:val="28"/>
                <w:lang w:val="ru-RU"/>
              </w:rPr>
            </w:pPr>
          </w:p>
        </w:tc>
      </w:tr>
      <w:tr w:rsidR="00431E58" w:rsidRPr="009A0714" w14:paraId="65EF519E" w14:textId="77777777" w:rsidTr="004D59E1">
        <w:tc>
          <w:tcPr>
            <w:tcW w:w="6858" w:type="dxa"/>
            <w:gridSpan w:val="2"/>
            <w:tcBorders>
              <w:top w:val="nil"/>
              <w:left w:val="nil"/>
              <w:bottom w:val="nil"/>
              <w:right w:val="nil"/>
            </w:tcBorders>
          </w:tcPr>
          <w:p w14:paraId="4226D92E" w14:textId="3A22CB6D" w:rsidR="00431E58" w:rsidRPr="00E135E2" w:rsidRDefault="00371190" w:rsidP="00C065F0">
            <w:pPr>
              <w:numPr>
                <w:ilvl w:val="0"/>
                <w:numId w:val="8"/>
              </w:numPr>
              <w:autoSpaceDE w:val="0"/>
              <w:autoSpaceDN w:val="0"/>
              <w:adjustRightInd w:val="0"/>
              <w:spacing w:after="200"/>
              <w:ind w:left="706"/>
              <w:jc w:val="both"/>
              <w:rPr>
                <w:strike/>
                <w:spacing w:val="-3"/>
                <w:sz w:val="28"/>
                <w:szCs w:val="28"/>
                <w:lang w:val="ru-RU"/>
              </w:rPr>
            </w:pPr>
            <w:r w:rsidRPr="004D59E1">
              <w:rPr>
                <w:rFonts w:eastAsia="TimesNewRoman"/>
                <w:sz w:val="22"/>
                <w:szCs w:val="22"/>
                <w:lang w:val="ru-RU" w:eastAsia="en-US"/>
              </w:rPr>
              <w:t xml:space="preserve">Если решение Комитета влечет за собой какое-либо изменение Списка всемирного наследия, такое изменение будет отражено при публикации </w:t>
            </w:r>
            <w:r w:rsidR="000A7668" w:rsidRPr="004D59E1">
              <w:rPr>
                <w:rFonts w:eastAsia="TimesNewRoman"/>
                <w:sz w:val="22"/>
                <w:szCs w:val="22"/>
                <w:lang w:val="ru-RU" w:eastAsia="en-US"/>
              </w:rPr>
              <w:t>обновлённого</w:t>
            </w:r>
            <w:r w:rsidRPr="004D59E1">
              <w:rPr>
                <w:rFonts w:eastAsia="TimesNewRoman"/>
                <w:sz w:val="22"/>
                <w:szCs w:val="22"/>
                <w:lang w:val="ru-RU" w:eastAsia="en-US"/>
              </w:rPr>
              <w:t xml:space="preserve"> Списка.</w:t>
            </w:r>
          </w:p>
        </w:tc>
        <w:tc>
          <w:tcPr>
            <w:tcW w:w="3456" w:type="dxa"/>
            <w:tcBorders>
              <w:top w:val="nil"/>
              <w:left w:val="nil"/>
              <w:bottom w:val="nil"/>
              <w:right w:val="nil"/>
            </w:tcBorders>
          </w:tcPr>
          <w:p w14:paraId="67669858" w14:textId="77777777" w:rsidR="00431E58" w:rsidRPr="00EB6541" w:rsidRDefault="00431E58" w:rsidP="004C2610">
            <w:pPr>
              <w:spacing w:line="360" w:lineRule="auto"/>
              <w:ind w:left="-18"/>
              <w:rPr>
                <w:sz w:val="22"/>
                <w:szCs w:val="28"/>
                <w:lang w:val="ru-RU"/>
              </w:rPr>
            </w:pPr>
          </w:p>
        </w:tc>
      </w:tr>
    </w:tbl>
    <w:p w14:paraId="291AF896" w14:textId="77777777" w:rsidR="00431E58" w:rsidRPr="00EB6541" w:rsidRDefault="00431E58" w:rsidP="004C2610">
      <w:pPr>
        <w:spacing w:line="360" w:lineRule="auto"/>
        <w:rPr>
          <w:sz w:val="22"/>
          <w:szCs w:val="28"/>
          <w:lang w:val="ru-RU"/>
        </w:rPr>
      </w:pPr>
    </w:p>
    <w:tbl>
      <w:tblPr>
        <w:tblW w:w="10314" w:type="dxa"/>
        <w:tblLayout w:type="fixed"/>
        <w:tblLook w:val="0000" w:firstRow="0" w:lastRow="0" w:firstColumn="0" w:lastColumn="0" w:noHBand="0" w:noVBand="0"/>
      </w:tblPr>
      <w:tblGrid>
        <w:gridCol w:w="6858"/>
        <w:gridCol w:w="3456"/>
      </w:tblGrid>
      <w:tr w:rsidR="006E001A" w:rsidRPr="009A0714" w14:paraId="662B0AE6" w14:textId="77777777" w:rsidTr="00F35E2B">
        <w:tc>
          <w:tcPr>
            <w:tcW w:w="10314" w:type="dxa"/>
            <w:gridSpan w:val="2"/>
            <w:shd w:val="clear" w:color="auto" w:fill="auto"/>
          </w:tcPr>
          <w:p w14:paraId="1C14D48E" w14:textId="1083B729" w:rsidR="006E001A" w:rsidRPr="00EB6541" w:rsidRDefault="006E001A" w:rsidP="001C29E9">
            <w:pPr>
              <w:keepNext/>
              <w:keepLines/>
              <w:spacing w:before="360" w:after="360"/>
              <w:ind w:left="720" w:hanging="720"/>
              <w:jc w:val="both"/>
              <w:rPr>
                <w:b/>
                <w:bCs/>
                <w:sz w:val="22"/>
                <w:szCs w:val="28"/>
                <w:lang w:val="ru-RU"/>
              </w:rPr>
            </w:pPr>
            <w:r w:rsidRPr="004D59E1">
              <w:rPr>
                <w:b/>
                <w:bCs/>
                <w:sz w:val="22"/>
                <w:szCs w:val="22"/>
              </w:rPr>
              <w:t>V</w:t>
            </w:r>
            <w:r w:rsidRPr="004D59E1">
              <w:rPr>
                <w:b/>
                <w:bCs/>
                <w:sz w:val="22"/>
                <w:szCs w:val="22"/>
                <w:lang w:val="ru-RU"/>
              </w:rPr>
              <w:t>.</w:t>
            </w:r>
            <w:r w:rsidRPr="004D59E1">
              <w:rPr>
                <w:b/>
                <w:bCs/>
                <w:sz w:val="22"/>
                <w:szCs w:val="22"/>
                <w:lang w:val="ru-RU"/>
              </w:rPr>
              <w:tab/>
              <w:t xml:space="preserve">ПОДГОТОВКА ПЕРИОДИЧЕСКИХ ОТЧЕТОВ О ВЫПОЛНЕНИИ </w:t>
            </w:r>
            <w:r w:rsidRPr="004D59E1">
              <w:rPr>
                <w:b/>
                <w:bCs/>
                <w:i/>
                <w:sz w:val="22"/>
                <w:szCs w:val="22"/>
                <w:lang w:val="ru-RU"/>
              </w:rPr>
              <w:t>КОНВЕНЦИИ О ВСЕМИРНОМ НАСЛЕДИИ</w:t>
            </w:r>
          </w:p>
        </w:tc>
      </w:tr>
      <w:tr w:rsidR="00431E58" w:rsidRPr="00E135E2" w14:paraId="5752E736" w14:textId="77777777" w:rsidTr="00500303">
        <w:tc>
          <w:tcPr>
            <w:tcW w:w="6858" w:type="dxa"/>
          </w:tcPr>
          <w:p w14:paraId="784AFB28" w14:textId="28165B9D" w:rsidR="00431E58" w:rsidRPr="00E135E2" w:rsidRDefault="003F7A91" w:rsidP="001C29E9">
            <w:pPr>
              <w:keepNext/>
              <w:keepLines/>
              <w:spacing w:before="360" w:after="200"/>
              <w:jc w:val="both"/>
              <w:rPr>
                <w:b/>
                <w:spacing w:val="-3"/>
                <w:sz w:val="28"/>
                <w:szCs w:val="28"/>
              </w:rPr>
            </w:pPr>
            <w:r w:rsidRPr="004D59E1">
              <w:rPr>
                <w:b/>
                <w:sz w:val="22"/>
                <w:szCs w:val="22"/>
              </w:rPr>
              <w:t>V.A</w:t>
            </w:r>
            <w:r w:rsidR="00431E58" w:rsidRPr="004D59E1">
              <w:rPr>
                <w:b/>
                <w:sz w:val="22"/>
                <w:szCs w:val="22"/>
              </w:rPr>
              <w:tab/>
            </w:r>
            <w:r w:rsidR="002B3390" w:rsidRPr="004D59E1">
              <w:rPr>
                <w:b/>
                <w:sz w:val="22"/>
                <w:szCs w:val="22"/>
                <w:lang w:val="ru-RU"/>
              </w:rPr>
              <w:t>Цели</w:t>
            </w:r>
          </w:p>
        </w:tc>
        <w:tc>
          <w:tcPr>
            <w:tcW w:w="3456" w:type="dxa"/>
          </w:tcPr>
          <w:p w14:paraId="6F9236F2" w14:textId="77777777" w:rsidR="00431E58" w:rsidRPr="00EB6541" w:rsidRDefault="00431E58" w:rsidP="001C29E9">
            <w:pPr>
              <w:keepNext/>
              <w:keepLines/>
              <w:spacing w:line="360" w:lineRule="auto"/>
              <w:ind w:left="72"/>
              <w:jc w:val="center"/>
              <w:rPr>
                <w:b/>
                <w:sz w:val="22"/>
                <w:szCs w:val="28"/>
              </w:rPr>
            </w:pPr>
          </w:p>
        </w:tc>
      </w:tr>
      <w:tr w:rsidR="00431E58" w:rsidRPr="009A0714" w14:paraId="2353EFCA" w14:textId="77777777" w:rsidTr="00500303">
        <w:tc>
          <w:tcPr>
            <w:tcW w:w="6858" w:type="dxa"/>
          </w:tcPr>
          <w:p w14:paraId="2BF13CDE" w14:textId="7CC566F4" w:rsidR="00431E58" w:rsidRPr="00EB6541" w:rsidRDefault="000C11AE" w:rsidP="00C065F0">
            <w:pPr>
              <w:numPr>
                <w:ilvl w:val="0"/>
                <w:numId w:val="8"/>
              </w:numPr>
              <w:autoSpaceDE w:val="0"/>
              <w:autoSpaceDN w:val="0"/>
              <w:adjustRightInd w:val="0"/>
              <w:spacing w:after="200"/>
              <w:ind w:left="706"/>
              <w:jc w:val="both"/>
              <w:rPr>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t>
            </w:r>
            <w:r w:rsidR="00781734" w:rsidRPr="004D59E1">
              <w:rPr>
                <w:rFonts w:eastAsia="TimesNewRoman"/>
                <w:sz w:val="22"/>
                <w:szCs w:val="22"/>
                <w:lang w:val="ru-RU" w:eastAsia="en-US"/>
              </w:rPr>
              <w:t>должны</w:t>
            </w:r>
            <w:r w:rsidRPr="004D59E1">
              <w:rPr>
                <w:rFonts w:eastAsia="TimesNewRoman"/>
                <w:sz w:val="22"/>
                <w:szCs w:val="22"/>
                <w:lang w:val="ru-RU" w:eastAsia="en-US"/>
              </w:rPr>
              <w:t xml:space="preserve"> представить</w:t>
            </w:r>
            <w:r w:rsidR="00781734" w:rsidRPr="004D59E1">
              <w:rPr>
                <w:rFonts w:eastAsia="TimesNewRoman"/>
                <w:sz w:val="22"/>
                <w:szCs w:val="22"/>
                <w:lang w:val="ru-RU" w:eastAsia="en-US"/>
              </w:rPr>
              <w:t xml:space="preserve"> </w:t>
            </w:r>
            <w:r w:rsidRPr="004D59E1">
              <w:rPr>
                <w:rFonts w:eastAsia="TimesNewRoman"/>
                <w:sz w:val="22"/>
                <w:szCs w:val="22"/>
                <w:lang w:val="ru-RU" w:eastAsia="en-US"/>
              </w:rPr>
              <w:t xml:space="preserve">Генеральной конференции ЮНЕСКО через Комитет всемирного наследия </w:t>
            </w:r>
            <w:r w:rsidR="00781734" w:rsidRPr="004D59E1">
              <w:rPr>
                <w:rFonts w:eastAsia="TimesNewRoman"/>
                <w:sz w:val="22"/>
                <w:szCs w:val="22"/>
                <w:lang w:val="ru-RU" w:eastAsia="en-US"/>
              </w:rPr>
              <w:t xml:space="preserve">отчеты </w:t>
            </w:r>
            <w:r w:rsidRPr="004D59E1">
              <w:rPr>
                <w:rFonts w:eastAsia="TimesNewRoman"/>
                <w:sz w:val="22"/>
                <w:szCs w:val="22"/>
                <w:lang w:val="ru-RU" w:eastAsia="en-US"/>
              </w:rPr>
              <w:t xml:space="preserve">о </w:t>
            </w:r>
            <w:r w:rsidR="00EC51A7" w:rsidRPr="004D59E1">
              <w:rPr>
                <w:rFonts w:eastAsia="TimesNewRoman"/>
                <w:sz w:val="22"/>
                <w:szCs w:val="22"/>
                <w:lang w:val="ru-RU" w:eastAsia="en-US"/>
              </w:rPr>
              <w:t xml:space="preserve">законодательных и административных положениях, которые они утвердили, а также о других мерах, которые они приняли в целях выполнения </w:t>
            </w:r>
            <w:r w:rsidR="00EC51A7" w:rsidRPr="004D59E1">
              <w:rPr>
                <w:rFonts w:eastAsia="TimesNewRoman"/>
                <w:i/>
                <w:sz w:val="22"/>
                <w:szCs w:val="22"/>
                <w:lang w:val="ru-RU" w:eastAsia="en-US"/>
              </w:rPr>
              <w:t>Конвенции</w:t>
            </w:r>
            <w:r w:rsidRPr="004D59E1">
              <w:rPr>
                <w:rFonts w:eastAsia="TimesNewRoman"/>
                <w:sz w:val="22"/>
                <w:szCs w:val="22"/>
                <w:lang w:val="ru-RU" w:eastAsia="en-US"/>
              </w:rPr>
              <w:t xml:space="preserve">, включая </w:t>
            </w:r>
            <w:r w:rsidR="00A325E8" w:rsidRPr="004D59E1">
              <w:rPr>
                <w:rFonts w:eastAsia="TimesNewRoman"/>
                <w:sz w:val="22"/>
                <w:szCs w:val="22"/>
                <w:lang w:val="ru-RU" w:eastAsia="en-US"/>
              </w:rPr>
              <w:t xml:space="preserve">информацию о </w:t>
            </w:r>
            <w:r w:rsidRPr="004D59E1">
              <w:rPr>
                <w:rFonts w:eastAsia="TimesNewRoman"/>
                <w:sz w:val="22"/>
                <w:szCs w:val="22"/>
                <w:lang w:val="ru-RU" w:eastAsia="en-US"/>
              </w:rPr>
              <w:t>состояни</w:t>
            </w:r>
            <w:r w:rsidR="00A325E8" w:rsidRPr="004D59E1">
              <w:rPr>
                <w:rFonts w:eastAsia="TimesNewRoman"/>
                <w:sz w:val="22"/>
                <w:szCs w:val="22"/>
                <w:lang w:val="ru-RU" w:eastAsia="en-US"/>
              </w:rPr>
              <w:t>и</w:t>
            </w:r>
            <w:r w:rsidRPr="004D59E1">
              <w:rPr>
                <w:rFonts w:eastAsia="TimesNewRoman"/>
                <w:sz w:val="22"/>
                <w:szCs w:val="22"/>
                <w:lang w:val="ru-RU" w:eastAsia="en-US"/>
              </w:rPr>
              <w:t xml:space="preserve"> сохранности объектов всемирного наследия, расположенных на их территории.</w:t>
            </w:r>
          </w:p>
        </w:tc>
        <w:tc>
          <w:tcPr>
            <w:tcW w:w="3456" w:type="dxa"/>
          </w:tcPr>
          <w:p w14:paraId="7C38A099" w14:textId="3C0BA570" w:rsidR="007A5F15" w:rsidRPr="004D59E1" w:rsidRDefault="00665FED" w:rsidP="004D59E1">
            <w:pPr>
              <w:spacing w:after="100"/>
              <w:ind w:left="72"/>
              <w:rPr>
                <w:bCs/>
                <w:sz w:val="18"/>
                <w:szCs w:val="18"/>
                <w:lang w:val="ru-RU"/>
              </w:rPr>
            </w:pPr>
            <w:r w:rsidRPr="004D59E1">
              <w:rPr>
                <w:bCs/>
                <w:sz w:val="18"/>
                <w:szCs w:val="18"/>
                <w:lang w:val="ru-RU"/>
              </w:rPr>
              <w:t>Статья</w:t>
            </w:r>
            <w:r w:rsidR="00431E58" w:rsidRPr="004D59E1">
              <w:rPr>
                <w:bCs/>
                <w:sz w:val="18"/>
                <w:szCs w:val="18"/>
                <w:lang w:val="ru-RU"/>
              </w:rPr>
              <w:t xml:space="preserve"> 29 </w:t>
            </w:r>
            <w:r w:rsidR="000045B9" w:rsidRPr="004D59E1">
              <w:rPr>
                <w:bCs/>
                <w:i/>
                <w:sz w:val="18"/>
                <w:szCs w:val="18"/>
                <w:lang w:val="ru-RU"/>
              </w:rPr>
              <w:t>Конвенции о всемирном наследии</w:t>
            </w:r>
            <w:r w:rsidR="00431E58" w:rsidRPr="004D59E1">
              <w:rPr>
                <w:bCs/>
                <w:i/>
                <w:sz w:val="18"/>
                <w:szCs w:val="18"/>
                <w:lang w:val="ru-RU"/>
              </w:rPr>
              <w:t xml:space="preserve"> </w:t>
            </w:r>
            <w:r w:rsidR="002B3390" w:rsidRPr="004D59E1">
              <w:rPr>
                <w:bCs/>
                <w:sz w:val="18"/>
                <w:szCs w:val="18"/>
                <w:lang w:val="ru-RU"/>
              </w:rPr>
              <w:t xml:space="preserve">и </w:t>
            </w:r>
            <w:r w:rsidR="00E35DD6" w:rsidRPr="004D59E1">
              <w:rPr>
                <w:bCs/>
                <w:sz w:val="18"/>
                <w:szCs w:val="18"/>
                <w:lang w:val="ru-RU"/>
              </w:rPr>
              <w:t>Решения 11-ой</w:t>
            </w:r>
            <w:r w:rsidR="002B3390" w:rsidRPr="004D59E1">
              <w:rPr>
                <w:bCs/>
                <w:sz w:val="18"/>
                <w:szCs w:val="18"/>
                <w:lang w:val="ru-RU"/>
              </w:rPr>
              <w:t xml:space="preserve"> </w:t>
            </w:r>
            <w:r w:rsidR="00E35DD6" w:rsidRPr="004D59E1">
              <w:rPr>
                <w:bCs/>
                <w:sz w:val="18"/>
                <w:szCs w:val="18"/>
                <w:lang w:val="ru-RU"/>
              </w:rPr>
              <w:t xml:space="preserve">сессии </w:t>
            </w:r>
            <w:r w:rsidR="002B3390" w:rsidRPr="004D59E1">
              <w:rPr>
                <w:bCs/>
                <w:sz w:val="18"/>
                <w:szCs w:val="18"/>
                <w:lang w:val="ru-RU"/>
              </w:rPr>
              <w:t>Г</w:t>
            </w:r>
            <w:r w:rsidR="00E35DD6" w:rsidRPr="004D59E1">
              <w:rPr>
                <w:bCs/>
                <w:sz w:val="18"/>
                <w:szCs w:val="18"/>
                <w:lang w:val="ru-RU"/>
              </w:rPr>
              <w:t>енеральной</w:t>
            </w:r>
            <w:r w:rsidR="002B3390" w:rsidRPr="004D59E1">
              <w:rPr>
                <w:bCs/>
                <w:sz w:val="18"/>
                <w:szCs w:val="18"/>
                <w:lang w:val="ru-RU"/>
              </w:rPr>
              <w:t xml:space="preserve"> </w:t>
            </w:r>
            <w:r w:rsidR="00E35DD6" w:rsidRPr="004D59E1">
              <w:rPr>
                <w:bCs/>
                <w:sz w:val="18"/>
                <w:szCs w:val="18"/>
                <w:lang w:val="ru-RU"/>
              </w:rPr>
              <w:t>Ассамблеи государств –</w:t>
            </w:r>
            <w:r w:rsidR="002B3390" w:rsidRPr="004D59E1">
              <w:rPr>
                <w:bCs/>
                <w:sz w:val="18"/>
                <w:szCs w:val="18"/>
                <w:lang w:val="ru-RU"/>
              </w:rPr>
              <w:t xml:space="preserve"> </w:t>
            </w:r>
            <w:r w:rsidR="00E35DD6" w:rsidRPr="004D59E1">
              <w:rPr>
                <w:bCs/>
                <w:sz w:val="18"/>
                <w:szCs w:val="18"/>
                <w:lang w:val="ru-RU"/>
              </w:rPr>
              <w:t>сторон</w:t>
            </w:r>
            <w:r w:rsidR="00E35DD6" w:rsidRPr="004D59E1">
              <w:rPr>
                <w:bCs/>
                <w:i/>
                <w:sz w:val="18"/>
                <w:szCs w:val="18"/>
                <w:lang w:val="ru-RU"/>
              </w:rPr>
              <w:t xml:space="preserve"> Конвенции</w:t>
            </w:r>
            <w:r w:rsidR="002B3390" w:rsidRPr="004D59E1">
              <w:rPr>
                <w:bCs/>
                <w:i/>
                <w:sz w:val="18"/>
                <w:szCs w:val="18"/>
                <w:lang w:val="ru-RU"/>
              </w:rPr>
              <w:t xml:space="preserve"> </w:t>
            </w:r>
            <w:r w:rsidR="00E35DD6" w:rsidRPr="004D59E1">
              <w:rPr>
                <w:bCs/>
                <w:sz w:val="18"/>
                <w:szCs w:val="18"/>
                <w:lang w:val="ru-RU"/>
              </w:rPr>
              <w:t>(1997</w:t>
            </w:r>
            <w:r w:rsidR="002B3390" w:rsidRPr="004D59E1">
              <w:rPr>
                <w:bCs/>
                <w:sz w:val="18"/>
                <w:szCs w:val="18"/>
                <w:lang w:val="ru-RU"/>
              </w:rPr>
              <w:t xml:space="preserve"> г.</w:t>
            </w:r>
            <w:r w:rsidR="00E35DD6" w:rsidRPr="004D59E1">
              <w:rPr>
                <w:bCs/>
                <w:sz w:val="18"/>
                <w:szCs w:val="18"/>
                <w:lang w:val="ru-RU"/>
              </w:rPr>
              <w:t>) и 29-ой сессии</w:t>
            </w:r>
            <w:r w:rsidR="002B3390" w:rsidRPr="004D59E1">
              <w:rPr>
                <w:bCs/>
                <w:sz w:val="18"/>
                <w:szCs w:val="18"/>
                <w:lang w:val="ru-RU"/>
              </w:rPr>
              <w:t xml:space="preserve"> </w:t>
            </w:r>
            <w:r w:rsidR="00E35DD6" w:rsidRPr="004D59E1">
              <w:rPr>
                <w:bCs/>
                <w:sz w:val="18"/>
                <w:szCs w:val="18"/>
                <w:lang w:val="ru-RU"/>
              </w:rPr>
              <w:t>Генеральной конференции</w:t>
            </w:r>
            <w:r w:rsidR="002B3390" w:rsidRPr="004D59E1">
              <w:rPr>
                <w:bCs/>
                <w:sz w:val="18"/>
                <w:szCs w:val="18"/>
                <w:lang w:val="ru-RU"/>
              </w:rPr>
              <w:t xml:space="preserve"> </w:t>
            </w:r>
            <w:r w:rsidR="00E35DD6" w:rsidRPr="004D59E1">
              <w:rPr>
                <w:bCs/>
                <w:sz w:val="18"/>
                <w:szCs w:val="18"/>
                <w:lang w:val="ru-RU"/>
              </w:rPr>
              <w:t>ЮНЕСКО</w:t>
            </w:r>
            <w:r w:rsidR="007A5F15" w:rsidRPr="004D59E1">
              <w:rPr>
                <w:bCs/>
                <w:sz w:val="18"/>
                <w:szCs w:val="18"/>
                <w:lang w:val="ru-RU"/>
              </w:rPr>
              <w:t>.</w:t>
            </w:r>
          </w:p>
          <w:p w14:paraId="2CBE807C" w14:textId="77777777" w:rsidR="00431E58" w:rsidRPr="00EB6541" w:rsidRDefault="00431E58" w:rsidP="004D59E1">
            <w:pPr>
              <w:spacing w:after="100"/>
              <w:ind w:left="72"/>
              <w:rPr>
                <w:bCs/>
                <w:sz w:val="22"/>
                <w:szCs w:val="28"/>
                <w:lang w:val="ru-RU"/>
              </w:rPr>
            </w:pPr>
          </w:p>
        </w:tc>
      </w:tr>
      <w:tr w:rsidR="00431E58" w:rsidRPr="005D400A" w14:paraId="2261C374" w14:textId="77777777" w:rsidTr="00500303">
        <w:tc>
          <w:tcPr>
            <w:tcW w:w="6858" w:type="dxa"/>
          </w:tcPr>
          <w:p w14:paraId="5FC2AACA" w14:textId="25D68AD6" w:rsidR="00431E58" w:rsidRPr="00EB6541" w:rsidRDefault="007B30BF" w:rsidP="00F3179C">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2"/>
                <w:lang w:val="ru-RU" w:eastAsia="en-US"/>
              </w:rPr>
              <w:t>Периодическая отчет</w:t>
            </w:r>
            <w:r w:rsidR="001737E0" w:rsidRPr="004D59E1">
              <w:rPr>
                <w:rFonts w:eastAsia="TimesNewRoman"/>
                <w:sz w:val="22"/>
                <w:szCs w:val="22"/>
                <w:lang w:val="ru-RU" w:eastAsia="en-US"/>
              </w:rPr>
              <w:t>ность подразумевае</w:t>
            </w:r>
            <w:r w:rsidRPr="004D59E1">
              <w:rPr>
                <w:rFonts w:eastAsia="TimesNewRoman"/>
                <w:sz w:val="22"/>
                <w:szCs w:val="22"/>
                <w:lang w:val="ru-RU" w:eastAsia="en-US"/>
              </w:rPr>
              <w:t>т процедуру самостоятельной отче</w:t>
            </w:r>
            <w:r w:rsidR="001737E0" w:rsidRPr="004D59E1">
              <w:rPr>
                <w:rFonts w:eastAsia="TimesNewRoman"/>
                <w:sz w:val="22"/>
                <w:szCs w:val="22"/>
                <w:lang w:val="ru-RU" w:eastAsia="en-US"/>
              </w:rPr>
              <w:t xml:space="preserve">тности, которая, насколько это возможно, должна проводиться государствами – сторонами </w:t>
            </w:r>
            <w:r w:rsidR="001737E0" w:rsidRPr="004D59E1">
              <w:rPr>
                <w:rFonts w:eastAsia="TimesNewRoman"/>
                <w:i/>
                <w:sz w:val="22"/>
                <w:szCs w:val="22"/>
                <w:lang w:val="ru-RU" w:eastAsia="en-US"/>
              </w:rPr>
              <w:t>Конвенции</w:t>
            </w:r>
            <w:r w:rsidR="001737E0" w:rsidRPr="004D59E1">
              <w:rPr>
                <w:rFonts w:eastAsia="TimesNewRoman"/>
                <w:sz w:val="22"/>
                <w:szCs w:val="22"/>
                <w:lang w:val="ru-RU" w:eastAsia="en-US"/>
              </w:rPr>
              <w:t xml:space="preserve"> в каждом регионе. Секретариат осуществл</w:t>
            </w:r>
            <w:r w:rsidRPr="004D59E1">
              <w:rPr>
                <w:rFonts w:eastAsia="TimesNewRoman"/>
                <w:sz w:val="22"/>
                <w:szCs w:val="22"/>
                <w:lang w:val="ru-RU" w:eastAsia="en-US"/>
              </w:rPr>
              <w:t>яет процедуру Периодической отче</w:t>
            </w:r>
            <w:r w:rsidR="001737E0" w:rsidRPr="004D59E1">
              <w:rPr>
                <w:rFonts w:eastAsia="TimesNewRoman"/>
                <w:sz w:val="22"/>
                <w:szCs w:val="22"/>
                <w:lang w:val="ru-RU" w:eastAsia="en-US"/>
              </w:rPr>
              <w:t xml:space="preserve">тности и способствует её проведению на мировом уровне. </w:t>
            </w:r>
            <w:r w:rsidR="000C11AE" w:rsidRPr="004D59E1">
              <w:rPr>
                <w:rFonts w:eastAsia="TimesNewRoman"/>
                <w:sz w:val="22"/>
                <w:szCs w:val="22"/>
                <w:lang w:val="ru-RU" w:eastAsia="en-US"/>
              </w:rPr>
              <w:t xml:space="preserve">Государства </w:t>
            </w:r>
            <w:r w:rsidR="001737E0" w:rsidRPr="004D59E1">
              <w:rPr>
                <w:rFonts w:eastAsia="TimesNewRoman"/>
                <w:sz w:val="22"/>
                <w:szCs w:val="22"/>
                <w:lang w:val="ru-RU" w:eastAsia="en-US"/>
              </w:rPr>
              <w:t>–</w:t>
            </w:r>
            <w:r w:rsidR="000C11AE" w:rsidRPr="004D59E1">
              <w:rPr>
                <w:rFonts w:eastAsia="TimesNewRoman"/>
                <w:sz w:val="22"/>
                <w:szCs w:val="22"/>
                <w:lang w:val="ru-RU" w:eastAsia="en-US"/>
              </w:rPr>
              <w:t xml:space="preserve"> стороны </w:t>
            </w:r>
            <w:r w:rsidR="000C11AE" w:rsidRPr="004D59E1">
              <w:rPr>
                <w:rFonts w:eastAsia="TimesNewRoman"/>
                <w:i/>
                <w:sz w:val="22"/>
                <w:szCs w:val="22"/>
                <w:lang w:val="ru-RU" w:eastAsia="en-US"/>
              </w:rPr>
              <w:t>Конвенции</w:t>
            </w:r>
            <w:r w:rsidR="000C11AE" w:rsidRPr="004D59E1">
              <w:rPr>
                <w:rFonts w:eastAsia="TimesNewRoman"/>
                <w:sz w:val="22"/>
                <w:szCs w:val="22"/>
                <w:lang w:val="ru-RU" w:eastAsia="en-US"/>
              </w:rPr>
              <w:t xml:space="preserve"> </w:t>
            </w:r>
            <w:r w:rsidR="00A325E8" w:rsidRPr="004D59E1">
              <w:rPr>
                <w:rFonts w:eastAsia="TimesNewRoman"/>
                <w:sz w:val="22"/>
                <w:szCs w:val="22"/>
                <w:lang w:val="ru-RU" w:eastAsia="en-US"/>
              </w:rPr>
              <w:t>имеют право</w:t>
            </w:r>
            <w:r w:rsidR="000C11AE" w:rsidRPr="004D59E1">
              <w:rPr>
                <w:rFonts w:eastAsia="TimesNewRoman"/>
                <w:sz w:val="22"/>
                <w:szCs w:val="22"/>
                <w:lang w:val="ru-RU" w:eastAsia="en-US"/>
              </w:rPr>
              <w:t xml:space="preserve"> запрашивать</w:t>
            </w:r>
            <w:r w:rsidR="00781734" w:rsidRPr="004D59E1">
              <w:rPr>
                <w:rFonts w:eastAsia="TimesNewRoman"/>
                <w:sz w:val="22"/>
                <w:szCs w:val="22"/>
                <w:lang w:val="ru-RU" w:eastAsia="en-US"/>
              </w:rPr>
              <w:t xml:space="preserve"> </w:t>
            </w:r>
            <w:r w:rsidR="000C11AE" w:rsidRPr="004D59E1">
              <w:rPr>
                <w:rFonts w:eastAsia="TimesNewRoman"/>
                <w:sz w:val="22"/>
                <w:szCs w:val="22"/>
                <w:lang w:val="ru-RU" w:eastAsia="en-US"/>
              </w:rPr>
              <w:t xml:space="preserve">экспертную консультацию от Консультативных органов и Секретариата, который может также (с согласия соответствующего </w:t>
            </w:r>
            <w:r w:rsidR="000C11AE" w:rsidRPr="004D59E1">
              <w:rPr>
                <w:rFonts w:eastAsia="TimesNewRoman"/>
                <w:sz w:val="22"/>
                <w:szCs w:val="22"/>
                <w:lang w:val="ru-RU" w:eastAsia="en-US"/>
              </w:rPr>
              <w:lastRenderedPageBreak/>
              <w:t xml:space="preserve">государства </w:t>
            </w:r>
            <w:r w:rsidR="001737E0" w:rsidRPr="004D59E1">
              <w:rPr>
                <w:rFonts w:eastAsia="TimesNewRoman"/>
                <w:sz w:val="22"/>
                <w:szCs w:val="22"/>
                <w:lang w:val="ru-RU" w:eastAsia="en-US"/>
              </w:rPr>
              <w:t>–</w:t>
            </w:r>
            <w:r w:rsidR="000C11AE" w:rsidRPr="004D59E1">
              <w:rPr>
                <w:rFonts w:eastAsia="TimesNewRoman"/>
                <w:sz w:val="22"/>
                <w:szCs w:val="22"/>
                <w:lang w:val="ru-RU" w:eastAsia="en-US"/>
              </w:rPr>
              <w:t xml:space="preserve"> стороны </w:t>
            </w:r>
            <w:r w:rsidR="000C11AE" w:rsidRPr="004D59E1">
              <w:rPr>
                <w:rFonts w:eastAsia="TimesNewRoman"/>
                <w:i/>
                <w:sz w:val="22"/>
                <w:szCs w:val="22"/>
                <w:lang w:val="ru-RU" w:eastAsia="en-US"/>
              </w:rPr>
              <w:t>Конвенции</w:t>
            </w:r>
            <w:r w:rsidR="000C11AE" w:rsidRPr="004D59E1">
              <w:rPr>
                <w:rFonts w:eastAsia="TimesNewRoman"/>
                <w:sz w:val="22"/>
                <w:szCs w:val="22"/>
                <w:lang w:val="ru-RU" w:eastAsia="en-US"/>
              </w:rPr>
              <w:t>) назначить дальнейшие экспертные консультации.</w:t>
            </w:r>
          </w:p>
        </w:tc>
        <w:tc>
          <w:tcPr>
            <w:tcW w:w="3456" w:type="dxa"/>
          </w:tcPr>
          <w:p w14:paraId="4A1F0077" w14:textId="77777777" w:rsidR="00431E58" w:rsidRPr="004D59E1" w:rsidRDefault="006337AD" w:rsidP="0070418B">
            <w:pPr>
              <w:pStyle w:val="FootnoteText"/>
              <w:spacing w:line="360" w:lineRule="auto"/>
              <w:rPr>
                <w:sz w:val="18"/>
                <w:szCs w:val="18"/>
                <w:lang w:val="ru-RU"/>
              </w:rPr>
            </w:pPr>
            <w:r w:rsidRPr="004D59E1">
              <w:rPr>
                <w:sz w:val="18"/>
                <w:szCs w:val="18"/>
                <w:lang w:val="ru-RU"/>
              </w:rPr>
              <w:lastRenderedPageBreak/>
              <w:t>Решение 41</w:t>
            </w:r>
            <w:r w:rsidR="0070418B" w:rsidRPr="004D59E1">
              <w:rPr>
                <w:sz w:val="18"/>
                <w:szCs w:val="18"/>
                <w:lang w:val="en-US"/>
              </w:rPr>
              <w:t xml:space="preserve"> </w:t>
            </w:r>
            <w:r w:rsidRPr="004D59E1">
              <w:rPr>
                <w:sz w:val="18"/>
                <w:szCs w:val="18"/>
                <w:lang w:val="ru-RU"/>
              </w:rPr>
              <w:t>COM 11</w:t>
            </w:r>
          </w:p>
        </w:tc>
      </w:tr>
      <w:tr w:rsidR="00431E58" w:rsidRPr="009A0714" w14:paraId="00F66CE8" w14:textId="77777777" w:rsidTr="00500303">
        <w:tc>
          <w:tcPr>
            <w:tcW w:w="6858" w:type="dxa"/>
          </w:tcPr>
          <w:p w14:paraId="1605CE45" w14:textId="329902B8" w:rsidR="00431E58" w:rsidRPr="004D59E1" w:rsidRDefault="00781734" w:rsidP="006F4DE3">
            <w:pPr>
              <w:numPr>
                <w:ilvl w:val="0"/>
                <w:numId w:val="8"/>
              </w:numPr>
              <w:autoSpaceDE w:val="0"/>
              <w:autoSpaceDN w:val="0"/>
              <w:adjustRightInd w:val="0"/>
              <w:spacing w:after="200"/>
              <w:ind w:left="706"/>
              <w:jc w:val="both"/>
              <w:rPr>
                <w:sz w:val="22"/>
                <w:szCs w:val="22"/>
                <w:lang w:val="ru-RU"/>
              </w:rPr>
            </w:pPr>
            <w:r w:rsidRPr="006F4DE3">
              <w:rPr>
                <w:rFonts w:eastAsia="TimesNewRoman"/>
                <w:sz w:val="22"/>
                <w:szCs w:val="22"/>
                <w:lang w:val="ru-RU" w:eastAsia="en-US"/>
              </w:rPr>
              <w:t>Периодическая</w:t>
            </w:r>
            <w:r w:rsidRPr="004D59E1">
              <w:rPr>
                <w:sz w:val="22"/>
                <w:szCs w:val="22"/>
                <w:lang w:val="ru-RU"/>
              </w:rPr>
              <w:t xml:space="preserve"> отчетность преследует четыре основные цели:</w:t>
            </w:r>
          </w:p>
          <w:p w14:paraId="25A94EC3" w14:textId="330A118E" w:rsidR="00781734" w:rsidRPr="004D59E1" w:rsidRDefault="000C11AE" w:rsidP="00C065F0">
            <w:pPr>
              <w:pStyle w:val="ListParagraph"/>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обеспечивать оценку выполнения </w:t>
            </w:r>
            <w:r w:rsidRPr="004D59E1">
              <w:rPr>
                <w:rFonts w:eastAsia="TimesNewRoman"/>
                <w:i/>
                <w:iCs/>
                <w:sz w:val="22"/>
                <w:szCs w:val="22"/>
                <w:lang w:val="ru-RU" w:eastAsia="en-US"/>
              </w:rPr>
              <w:t>Конвенции о всемирном наследи</w:t>
            </w:r>
            <w:r w:rsidR="00781734" w:rsidRPr="004D59E1">
              <w:rPr>
                <w:rFonts w:eastAsia="TimesNewRoman"/>
                <w:i/>
                <w:iCs/>
                <w:sz w:val="22"/>
                <w:szCs w:val="22"/>
                <w:lang w:val="ru-RU" w:eastAsia="en-US"/>
              </w:rPr>
              <w:t>и</w:t>
            </w:r>
            <w:r w:rsidRPr="004D59E1">
              <w:rPr>
                <w:rFonts w:eastAsia="TimesNewRoman"/>
                <w:i/>
                <w:iCs/>
                <w:sz w:val="22"/>
                <w:szCs w:val="22"/>
                <w:lang w:val="ru-RU" w:eastAsia="en-US"/>
              </w:rPr>
              <w:t xml:space="preserve"> </w:t>
            </w:r>
            <w:r w:rsidRPr="004D59E1">
              <w:rPr>
                <w:rFonts w:eastAsia="TimesNewRoman"/>
                <w:sz w:val="22"/>
                <w:szCs w:val="22"/>
                <w:lang w:val="ru-RU" w:eastAsia="en-US"/>
              </w:rPr>
              <w:t xml:space="preserve">государством </w:t>
            </w:r>
            <w:r w:rsidR="001737E0" w:rsidRPr="004D59E1">
              <w:rPr>
                <w:rFonts w:eastAsia="TimesNewRoman"/>
                <w:sz w:val="22"/>
                <w:szCs w:val="22"/>
                <w:lang w:val="ru-RU" w:eastAsia="en-US"/>
              </w:rPr>
              <w:t>–</w:t>
            </w:r>
            <w:r w:rsidRPr="004D59E1">
              <w:rPr>
                <w:rFonts w:eastAsia="TimesNewRoman"/>
                <w:sz w:val="22"/>
                <w:szCs w:val="22"/>
                <w:lang w:val="ru-RU" w:eastAsia="en-US"/>
              </w:rPr>
              <w:t xml:space="preserve"> стороной </w:t>
            </w:r>
            <w:r w:rsidRPr="004D59E1">
              <w:rPr>
                <w:rFonts w:eastAsia="TimesNewRoman"/>
                <w:i/>
                <w:sz w:val="22"/>
                <w:szCs w:val="22"/>
                <w:lang w:val="ru-RU" w:eastAsia="en-US"/>
              </w:rPr>
              <w:t>Конвенции</w:t>
            </w:r>
            <w:r w:rsidRPr="004D59E1">
              <w:rPr>
                <w:rFonts w:eastAsia="TimesNewRoman"/>
                <w:sz w:val="22"/>
                <w:szCs w:val="22"/>
                <w:lang w:val="ru-RU" w:eastAsia="en-US"/>
              </w:rPr>
              <w:t>;</w:t>
            </w:r>
          </w:p>
          <w:p w14:paraId="7804CAE2" w14:textId="24503DB8" w:rsidR="00781734" w:rsidRPr="004D59E1" w:rsidRDefault="000C11AE" w:rsidP="00C065F0">
            <w:pPr>
              <w:pStyle w:val="ListParagraph"/>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обеспечивать оценку того, как сохраня</w:t>
            </w:r>
            <w:r w:rsidR="00781734" w:rsidRPr="004D59E1">
              <w:rPr>
                <w:rFonts w:eastAsia="TimesNewRoman"/>
                <w:sz w:val="22"/>
                <w:szCs w:val="22"/>
                <w:lang w:val="ru-RU" w:eastAsia="en-US"/>
              </w:rPr>
              <w:t>е</w:t>
            </w:r>
            <w:r w:rsidRPr="004D59E1">
              <w:rPr>
                <w:rFonts w:eastAsia="TimesNewRoman"/>
                <w:sz w:val="22"/>
                <w:szCs w:val="22"/>
                <w:lang w:val="ru-RU" w:eastAsia="en-US"/>
              </w:rPr>
              <w:t xml:space="preserve">тся </w:t>
            </w:r>
            <w:r w:rsidR="00781734" w:rsidRPr="004D59E1">
              <w:rPr>
                <w:rFonts w:eastAsia="TimesNewRoman"/>
                <w:sz w:val="22"/>
                <w:szCs w:val="22"/>
                <w:lang w:val="ru-RU" w:eastAsia="en-US"/>
              </w:rPr>
              <w:t>с</w:t>
            </w:r>
            <w:r w:rsidRPr="004D59E1">
              <w:rPr>
                <w:rFonts w:eastAsia="TimesNewRoman"/>
                <w:sz w:val="22"/>
                <w:szCs w:val="22"/>
                <w:lang w:val="ru-RU" w:eastAsia="en-US"/>
              </w:rPr>
              <w:t xml:space="preserve"> течение</w:t>
            </w:r>
            <w:r w:rsidR="00781734" w:rsidRPr="004D59E1">
              <w:rPr>
                <w:rFonts w:eastAsia="TimesNewRoman"/>
                <w:sz w:val="22"/>
                <w:szCs w:val="22"/>
                <w:lang w:val="ru-RU" w:eastAsia="en-US"/>
              </w:rPr>
              <w:t>м</w:t>
            </w:r>
            <w:r w:rsidRPr="004D59E1">
              <w:rPr>
                <w:rFonts w:eastAsia="TimesNewRoman"/>
                <w:sz w:val="22"/>
                <w:szCs w:val="22"/>
                <w:lang w:val="ru-RU" w:eastAsia="en-US"/>
              </w:rPr>
              <w:t xml:space="preserve"> времени </w:t>
            </w:r>
            <w:r w:rsidR="00781734" w:rsidRPr="004D59E1">
              <w:rPr>
                <w:rFonts w:eastAsia="TimesNewRoman"/>
                <w:sz w:val="22"/>
                <w:szCs w:val="22"/>
                <w:lang w:val="ru-RU" w:eastAsia="en-US"/>
              </w:rPr>
              <w:t>выдающаяся универсальная ценность</w:t>
            </w:r>
            <w:r w:rsidRPr="004D59E1">
              <w:rPr>
                <w:rFonts w:eastAsia="TimesNewRoman"/>
                <w:sz w:val="22"/>
                <w:szCs w:val="22"/>
                <w:lang w:val="ru-RU" w:eastAsia="en-US"/>
              </w:rPr>
              <w:t xml:space="preserve"> объект</w:t>
            </w:r>
            <w:r w:rsidR="00781734" w:rsidRPr="004D59E1">
              <w:rPr>
                <w:rFonts w:eastAsia="TimesNewRoman"/>
                <w:sz w:val="22"/>
                <w:szCs w:val="22"/>
                <w:lang w:val="ru-RU" w:eastAsia="en-US"/>
              </w:rPr>
              <w:t>ов</w:t>
            </w:r>
            <w:r w:rsidRPr="004D59E1">
              <w:rPr>
                <w:rFonts w:eastAsia="TimesNewRoman"/>
                <w:sz w:val="22"/>
                <w:szCs w:val="22"/>
                <w:lang w:val="ru-RU" w:eastAsia="en-US"/>
              </w:rPr>
              <w:t>, включен</w:t>
            </w:r>
            <w:r w:rsidR="00781734" w:rsidRPr="004D59E1">
              <w:rPr>
                <w:rFonts w:eastAsia="TimesNewRoman"/>
                <w:sz w:val="22"/>
                <w:szCs w:val="22"/>
                <w:lang w:val="ru-RU" w:eastAsia="en-US"/>
              </w:rPr>
              <w:t>ных</w:t>
            </w:r>
            <w:r w:rsidRPr="004D59E1">
              <w:rPr>
                <w:rFonts w:eastAsia="TimesNewRoman"/>
                <w:sz w:val="22"/>
                <w:szCs w:val="22"/>
                <w:lang w:val="ru-RU" w:eastAsia="en-US"/>
              </w:rPr>
              <w:t xml:space="preserve"> в Список всемирного наследия;</w:t>
            </w:r>
          </w:p>
          <w:p w14:paraId="6A7947C5" w14:textId="355C7A1C" w:rsidR="00781734" w:rsidRPr="004D59E1" w:rsidRDefault="000C11AE" w:rsidP="00C065F0">
            <w:pPr>
              <w:pStyle w:val="ListParagraph"/>
              <w:numPr>
                <w:ilvl w:val="0"/>
                <w:numId w:val="83"/>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представлять обновленную информацию об объектах всемирного наследия</w:t>
            </w:r>
            <w:r w:rsidR="00781734" w:rsidRPr="004D59E1">
              <w:rPr>
                <w:rFonts w:eastAsia="TimesNewRoman"/>
                <w:sz w:val="22"/>
                <w:szCs w:val="22"/>
                <w:lang w:val="ru-RU" w:eastAsia="en-US"/>
              </w:rPr>
              <w:t xml:space="preserve">, чтобы </w:t>
            </w:r>
            <w:r w:rsidRPr="004D59E1">
              <w:rPr>
                <w:rFonts w:eastAsia="TimesNewRoman"/>
                <w:sz w:val="22"/>
                <w:szCs w:val="22"/>
                <w:lang w:val="ru-RU" w:eastAsia="en-US"/>
              </w:rPr>
              <w:t xml:space="preserve">регистрировать изменение </w:t>
            </w:r>
            <w:r w:rsidR="00781734" w:rsidRPr="004D59E1">
              <w:rPr>
                <w:rFonts w:eastAsia="TimesNewRoman"/>
                <w:sz w:val="22"/>
                <w:szCs w:val="22"/>
                <w:lang w:val="ru-RU" w:eastAsia="en-US"/>
              </w:rPr>
              <w:t>обстоятельств</w:t>
            </w:r>
            <w:r w:rsidRPr="004D59E1">
              <w:rPr>
                <w:rFonts w:eastAsia="TimesNewRoman"/>
                <w:sz w:val="22"/>
                <w:szCs w:val="22"/>
                <w:lang w:val="ru-RU" w:eastAsia="en-US"/>
              </w:rPr>
              <w:t xml:space="preserve"> и состояни</w:t>
            </w:r>
            <w:r w:rsidR="00781734" w:rsidRPr="004D59E1">
              <w:rPr>
                <w:rFonts w:eastAsia="TimesNewRoman"/>
                <w:sz w:val="22"/>
                <w:szCs w:val="22"/>
                <w:lang w:val="ru-RU" w:eastAsia="en-US"/>
              </w:rPr>
              <w:t>я</w:t>
            </w:r>
            <w:r w:rsidRPr="004D59E1">
              <w:rPr>
                <w:rFonts w:eastAsia="TimesNewRoman"/>
                <w:sz w:val="22"/>
                <w:szCs w:val="22"/>
                <w:lang w:val="ru-RU" w:eastAsia="en-US"/>
              </w:rPr>
              <w:t xml:space="preserve"> сохранности </w:t>
            </w:r>
            <w:r w:rsidR="00781734" w:rsidRPr="004D59E1">
              <w:rPr>
                <w:rFonts w:eastAsia="TimesNewRoman"/>
                <w:sz w:val="22"/>
                <w:szCs w:val="22"/>
                <w:lang w:val="ru-RU" w:eastAsia="en-US"/>
              </w:rPr>
              <w:t>объектов</w:t>
            </w:r>
            <w:r w:rsidRPr="004D59E1">
              <w:rPr>
                <w:rFonts w:eastAsia="TimesNewRoman"/>
                <w:sz w:val="22"/>
                <w:szCs w:val="22"/>
                <w:lang w:val="ru-RU" w:eastAsia="en-US"/>
              </w:rPr>
              <w:t>;</w:t>
            </w:r>
          </w:p>
          <w:p w14:paraId="6468EDF6" w14:textId="37C55BD7" w:rsidR="00431E58" w:rsidRPr="00E135E2" w:rsidRDefault="000C11AE" w:rsidP="00C065F0">
            <w:pPr>
              <w:pStyle w:val="ListParagraph"/>
              <w:numPr>
                <w:ilvl w:val="0"/>
                <w:numId w:val="83"/>
              </w:numPr>
              <w:autoSpaceDE w:val="0"/>
              <w:autoSpaceDN w:val="0"/>
              <w:adjustRightInd w:val="0"/>
              <w:spacing w:after="160"/>
              <w:ind w:left="1138" w:hanging="461"/>
              <w:jc w:val="both"/>
              <w:rPr>
                <w:spacing w:val="-3"/>
                <w:sz w:val="28"/>
                <w:szCs w:val="28"/>
                <w:lang w:val="ru-RU"/>
              </w:rPr>
            </w:pPr>
            <w:r w:rsidRPr="004D59E1">
              <w:rPr>
                <w:rFonts w:eastAsia="TimesNewRoman"/>
                <w:sz w:val="22"/>
                <w:szCs w:val="22"/>
                <w:lang w:val="ru-RU" w:eastAsia="en-US"/>
              </w:rPr>
              <w:t xml:space="preserve">обеспечивать механизм для регионального сотрудничества и обмена информацией и опытом между государствами </w:t>
            </w:r>
            <w:r w:rsidR="001737E0" w:rsidRPr="004D59E1">
              <w:rPr>
                <w:rFonts w:eastAsia="TimesNewRoman"/>
                <w:sz w:val="22"/>
                <w:szCs w:val="22"/>
                <w:lang w:val="ru-RU" w:eastAsia="en-US"/>
              </w:rPr>
              <w:t>–</w:t>
            </w:r>
            <w:r w:rsidRPr="004D59E1">
              <w:rPr>
                <w:rFonts w:eastAsia="TimesNewRoman"/>
                <w:sz w:val="22"/>
                <w:szCs w:val="22"/>
                <w:lang w:val="ru-RU" w:eastAsia="en-US"/>
              </w:rPr>
              <w:t xml:space="preserve"> сторонами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относительно выполнения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и сохранения всемирного наследия.</w:t>
            </w:r>
          </w:p>
        </w:tc>
        <w:tc>
          <w:tcPr>
            <w:tcW w:w="3456" w:type="dxa"/>
          </w:tcPr>
          <w:p w14:paraId="287DE63D" w14:textId="77777777" w:rsidR="00431E58" w:rsidRPr="00EB6541" w:rsidRDefault="00431E58" w:rsidP="004C2610">
            <w:pPr>
              <w:spacing w:line="360" w:lineRule="auto"/>
              <w:ind w:left="-18"/>
              <w:rPr>
                <w:b/>
                <w:sz w:val="22"/>
                <w:szCs w:val="28"/>
                <w:lang w:val="ru-RU"/>
              </w:rPr>
            </w:pPr>
          </w:p>
        </w:tc>
      </w:tr>
      <w:tr w:rsidR="00431E58" w:rsidRPr="005D400A" w14:paraId="5EECB4C0" w14:textId="77777777" w:rsidTr="00500303">
        <w:tc>
          <w:tcPr>
            <w:tcW w:w="6858" w:type="dxa"/>
          </w:tcPr>
          <w:p w14:paraId="4C9ED040" w14:textId="29610E84" w:rsidR="00431E58" w:rsidRPr="00EB6541" w:rsidRDefault="00781734" w:rsidP="00F16EC9">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Периодическая отчетность важна для более эффективного и долгосрочного сохранения объектов, включенных в Список всемирного наследия, а также для </w:t>
            </w:r>
            <w:r w:rsidR="001F0B27" w:rsidRPr="004D59E1">
              <w:rPr>
                <w:rFonts w:eastAsia="TimesNewRoman"/>
                <w:sz w:val="22"/>
                <w:szCs w:val="22"/>
                <w:lang w:val="ru-RU" w:eastAsia="en-US"/>
              </w:rPr>
              <w:t>укреплени</w:t>
            </w:r>
            <w:r w:rsidR="00EE212E" w:rsidRPr="004D59E1">
              <w:rPr>
                <w:rFonts w:eastAsia="TimesNewRoman"/>
                <w:sz w:val="22"/>
                <w:szCs w:val="22"/>
                <w:lang w:val="ru-RU" w:eastAsia="en-US"/>
              </w:rPr>
              <w:t>я</w:t>
            </w:r>
            <w:r w:rsidR="001F0B27" w:rsidRPr="004D59E1">
              <w:rPr>
                <w:rFonts w:eastAsia="TimesNewRoman"/>
                <w:sz w:val="22"/>
                <w:szCs w:val="22"/>
                <w:lang w:val="ru-RU" w:eastAsia="en-US"/>
              </w:rPr>
              <w:t xml:space="preserve"> авторитетности</w:t>
            </w:r>
            <w:r w:rsidRPr="004D59E1">
              <w:rPr>
                <w:rFonts w:eastAsia="TimesNewRoman"/>
                <w:sz w:val="22"/>
                <w:szCs w:val="22"/>
                <w:lang w:val="ru-RU" w:eastAsia="en-US"/>
              </w:rPr>
              <w:t xml:space="preserve"> </w:t>
            </w:r>
            <w:r w:rsidR="009B4169" w:rsidRPr="004D59E1">
              <w:rPr>
                <w:rFonts w:eastAsia="TimesNewRoman"/>
                <w:sz w:val="22"/>
                <w:szCs w:val="22"/>
                <w:lang w:val="ru-RU" w:eastAsia="en-US"/>
              </w:rPr>
              <w:t xml:space="preserve">в </w:t>
            </w:r>
            <w:r w:rsidRPr="004D59E1">
              <w:rPr>
                <w:rFonts w:eastAsia="TimesNewRoman"/>
                <w:sz w:val="22"/>
                <w:szCs w:val="22"/>
                <w:lang w:val="ru-RU" w:eastAsia="en-US"/>
              </w:rPr>
              <w:t xml:space="preserve">выполнении </w:t>
            </w:r>
            <w:r w:rsidRPr="004D59E1">
              <w:rPr>
                <w:rFonts w:eastAsia="TimesNewRoman"/>
                <w:i/>
                <w:iCs/>
                <w:sz w:val="22"/>
                <w:szCs w:val="22"/>
                <w:lang w:val="ru-RU" w:eastAsia="en-US"/>
              </w:rPr>
              <w:t>Конвенции</w:t>
            </w:r>
            <w:r w:rsidRPr="004D59E1">
              <w:rPr>
                <w:rFonts w:eastAsia="TimesNewRoman"/>
                <w:sz w:val="22"/>
                <w:szCs w:val="22"/>
                <w:lang w:val="ru-RU" w:eastAsia="en-US"/>
              </w:rPr>
              <w:t>.</w:t>
            </w:r>
            <w:r w:rsidR="007B30BF" w:rsidRPr="004D59E1">
              <w:rPr>
                <w:sz w:val="22"/>
                <w:szCs w:val="22"/>
                <w:lang w:val="ru-RU"/>
              </w:rPr>
              <w:t xml:space="preserve"> </w:t>
            </w:r>
            <w:r w:rsidR="007B30BF" w:rsidRPr="004D59E1">
              <w:rPr>
                <w:rFonts w:eastAsia="TimesNewRoman"/>
                <w:sz w:val="22"/>
                <w:szCs w:val="22"/>
                <w:lang w:val="ru-RU" w:eastAsia="en-US"/>
              </w:rPr>
              <w:t xml:space="preserve">Она также является важным инструментом для оценки реализации государствами – сторонами </w:t>
            </w:r>
            <w:r w:rsidR="007B30BF" w:rsidRPr="004D59E1">
              <w:rPr>
                <w:rFonts w:eastAsia="TimesNewRoman"/>
                <w:i/>
                <w:sz w:val="22"/>
                <w:szCs w:val="22"/>
                <w:lang w:val="ru-RU" w:eastAsia="en-US"/>
              </w:rPr>
              <w:t>Конвенции</w:t>
            </w:r>
            <w:r w:rsidR="007B30BF" w:rsidRPr="004D59E1">
              <w:rPr>
                <w:rFonts w:eastAsia="TimesNewRoman"/>
                <w:sz w:val="22"/>
                <w:szCs w:val="22"/>
                <w:lang w:val="ru-RU" w:eastAsia="en-US"/>
              </w:rPr>
              <w:t xml:space="preserve"> и объектами всемирного наследия политик, принятых Комитетом всемирного наследия и Генеральной ассамблеей.</w:t>
            </w:r>
          </w:p>
        </w:tc>
        <w:tc>
          <w:tcPr>
            <w:tcW w:w="3456" w:type="dxa"/>
          </w:tcPr>
          <w:p w14:paraId="03A7FEF5" w14:textId="77777777" w:rsidR="00431E58" w:rsidRPr="004D59E1" w:rsidRDefault="006337AD" w:rsidP="0070418B">
            <w:pPr>
              <w:spacing w:line="360" w:lineRule="auto"/>
              <w:ind w:left="-18"/>
              <w:rPr>
                <w:noProof/>
                <w:sz w:val="18"/>
                <w:szCs w:val="18"/>
                <w:lang w:val="ru-RU"/>
              </w:rPr>
            </w:pPr>
            <w:r w:rsidRPr="004D59E1">
              <w:rPr>
                <w:noProof/>
                <w:sz w:val="18"/>
                <w:szCs w:val="18"/>
                <w:lang w:val="ru-RU"/>
              </w:rPr>
              <w:t>Решение 41</w:t>
            </w:r>
            <w:r w:rsidR="0070418B" w:rsidRPr="004D59E1">
              <w:rPr>
                <w:noProof/>
                <w:sz w:val="18"/>
                <w:szCs w:val="18"/>
              </w:rPr>
              <w:t xml:space="preserve"> </w:t>
            </w:r>
            <w:r w:rsidRPr="004D59E1">
              <w:rPr>
                <w:noProof/>
                <w:sz w:val="18"/>
                <w:szCs w:val="18"/>
                <w:lang w:val="ru-RU"/>
              </w:rPr>
              <w:t>COM 11</w:t>
            </w:r>
          </w:p>
        </w:tc>
      </w:tr>
      <w:tr w:rsidR="00431E58" w:rsidRPr="00E135E2" w14:paraId="2941D426" w14:textId="77777777" w:rsidTr="00500303">
        <w:tc>
          <w:tcPr>
            <w:tcW w:w="6858" w:type="dxa"/>
          </w:tcPr>
          <w:p w14:paraId="3C688037" w14:textId="0B769567" w:rsidR="00431E58" w:rsidRPr="00E135E2" w:rsidRDefault="00431E58" w:rsidP="004D59E1">
            <w:pPr>
              <w:spacing w:before="360" w:after="200"/>
              <w:jc w:val="both"/>
              <w:rPr>
                <w:b/>
                <w:bCs/>
                <w:sz w:val="28"/>
                <w:szCs w:val="28"/>
                <w:lang w:val="ru-RU"/>
              </w:rPr>
            </w:pPr>
            <w:r w:rsidRPr="004D59E1">
              <w:rPr>
                <w:b/>
                <w:bCs/>
                <w:sz w:val="22"/>
                <w:szCs w:val="22"/>
              </w:rPr>
              <w:t>V</w:t>
            </w:r>
            <w:r w:rsidRPr="004D59E1">
              <w:rPr>
                <w:b/>
                <w:bCs/>
                <w:sz w:val="22"/>
                <w:szCs w:val="22"/>
                <w:lang w:val="ru-RU"/>
              </w:rPr>
              <w:t>.</w:t>
            </w:r>
            <w:r w:rsidRPr="004D59E1">
              <w:rPr>
                <w:b/>
                <w:bCs/>
                <w:sz w:val="22"/>
                <w:szCs w:val="22"/>
              </w:rPr>
              <w:t>B</w:t>
            </w:r>
            <w:r w:rsidRPr="004D59E1">
              <w:rPr>
                <w:b/>
                <w:bCs/>
                <w:sz w:val="22"/>
                <w:szCs w:val="22"/>
                <w:lang w:val="ru-RU"/>
              </w:rPr>
              <w:t>.</w:t>
            </w:r>
            <w:r w:rsidRPr="004D59E1">
              <w:rPr>
                <w:b/>
                <w:bCs/>
                <w:sz w:val="22"/>
                <w:szCs w:val="22"/>
                <w:lang w:val="ru-RU"/>
              </w:rPr>
              <w:tab/>
            </w:r>
            <w:r w:rsidR="00781734" w:rsidRPr="004D59E1">
              <w:rPr>
                <w:b/>
                <w:bCs/>
                <w:sz w:val="22"/>
                <w:szCs w:val="22"/>
                <w:lang w:val="ru-RU"/>
              </w:rPr>
              <w:t>Процедуры</w:t>
            </w:r>
            <w:r w:rsidR="003735EB" w:rsidRPr="004D59E1">
              <w:rPr>
                <w:b/>
                <w:bCs/>
                <w:sz w:val="22"/>
                <w:szCs w:val="22"/>
                <w:lang w:val="ru-RU"/>
              </w:rPr>
              <w:t xml:space="preserve"> и Ф</w:t>
            </w:r>
            <w:r w:rsidR="00781734" w:rsidRPr="004D59E1">
              <w:rPr>
                <w:b/>
                <w:bCs/>
                <w:sz w:val="22"/>
                <w:szCs w:val="22"/>
                <w:lang w:val="ru-RU"/>
              </w:rPr>
              <w:t>ормат</w:t>
            </w:r>
          </w:p>
        </w:tc>
        <w:tc>
          <w:tcPr>
            <w:tcW w:w="3456" w:type="dxa"/>
          </w:tcPr>
          <w:p w14:paraId="100BA190" w14:textId="77777777" w:rsidR="00431E58" w:rsidRPr="00EB6541" w:rsidRDefault="00431E58" w:rsidP="004C2610">
            <w:pPr>
              <w:spacing w:line="360" w:lineRule="auto"/>
              <w:ind w:left="-18"/>
              <w:rPr>
                <w:b/>
                <w:noProof/>
                <w:sz w:val="22"/>
                <w:szCs w:val="28"/>
                <w:lang w:val="ru-RU"/>
              </w:rPr>
            </w:pPr>
          </w:p>
        </w:tc>
      </w:tr>
      <w:tr w:rsidR="00431E58" w:rsidRPr="009A0714" w14:paraId="4CFB3432" w14:textId="77777777" w:rsidTr="00500303">
        <w:tc>
          <w:tcPr>
            <w:tcW w:w="6858" w:type="dxa"/>
          </w:tcPr>
          <w:p w14:paraId="5D74908B" w14:textId="77777777" w:rsidR="007B30BF" w:rsidRPr="004D59E1" w:rsidRDefault="007B30BF" w:rsidP="0022180E">
            <w:pPr>
              <w:numPr>
                <w:ilvl w:val="0"/>
                <w:numId w:val="8"/>
              </w:numPr>
              <w:autoSpaceDE w:val="0"/>
              <w:autoSpaceDN w:val="0"/>
              <w:adjustRightInd w:val="0"/>
              <w:spacing w:after="200"/>
              <w:ind w:left="706"/>
              <w:jc w:val="both"/>
              <w:rPr>
                <w:sz w:val="22"/>
                <w:szCs w:val="22"/>
                <w:lang w:val="ru-RU"/>
              </w:rPr>
            </w:pPr>
            <w:r w:rsidRPr="0022180E">
              <w:rPr>
                <w:rFonts w:eastAsia="TimesNewRoman"/>
                <w:i/>
                <w:sz w:val="22"/>
                <w:szCs w:val="22"/>
                <w:lang w:val="ru-RU" w:eastAsia="en-US"/>
              </w:rPr>
              <w:t>Государства</w:t>
            </w:r>
            <w:r w:rsidR="009E11FA" w:rsidRPr="004D59E1">
              <w:rPr>
                <w:sz w:val="22"/>
                <w:szCs w:val="22"/>
                <w:lang w:val="ru-RU"/>
              </w:rPr>
              <w:t xml:space="preserve"> – стороны </w:t>
            </w:r>
            <w:r w:rsidR="009E11FA" w:rsidRPr="004D59E1">
              <w:rPr>
                <w:i/>
                <w:sz w:val="22"/>
                <w:szCs w:val="22"/>
                <w:lang w:val="ru-RU"/>
              </w:rPr>
              <w:t>Конвенции</w:t>
            </w:r>
            <w:r w:rsidRPr="004D59E1">
              <w:rPr>
                <w:sz w:val="22"/>
                <w:szCs w:val="22"/>
                <w:lang w:val="ru-RU"/>
              </w:rPr>
              <w:t xml:space="preserve"> предоставляют </w:t>
            </w:r>
            <w:r w:rsidR="009E11FA" w:rsidRPr="004D59E1">
              <w:rPr>
                <w:sz w:val="22"/>
                <w:szCs w:val="22"/>
                <w:lang w:val="ru-RU"/>
              </w:rPr>
              <w:t>П</w:t>
            </w:r>
            <w:r w:rsidRPr="004D59E1">
              <w:rPr>
                <w:sz w:val="22"/>
                <w:szCs w:val="22"/>
                <w:lang w:val="ru-RU"/>
              </w:rPr>
              <w:t>ериодическую отч</w:t>
            </w:r>
            <w:r w:rsidR="009E11FA" w:rsidRPr="004D59E1">
              <w:rPr>
                <w:sz w:val="22"/>
                <w:szCs w:val="22"/>
                <w:lang w:val="ru-RU"/>
              </w:rPr>
              <w:t>ет</w:t>
            </w:r>
            <w:r w:rsidRPr="004D59E1">
              <w:rPr>
                <w:sz w:val="22"/>
                <w:szCs w:val="22"/>
                <w:lang w:val="ru-RU"/>
              </w:rPr>
              <w:t xml:space="preserve">ность на рассмотрение Комитета всемирного наследия каждые шесть лет. В течение шестилетнего цикла </w:t>
            </w:r>
            <w:r w:rsidR="009E11FA" w:rsidRPr="004D59E1">
              <w:rPr>
                <w:sz w:val="22"/>
                <w:szCs w:val="22"/>
                <w:lang w:val="ru-RU"/>
              </w:rPr>
              <w:t>П</w:t>
            </w:r>
            <w:r w:rsidRPr="004D59E1">
              <w:rPr>
                <w:sz w:val="22"/>
                <w:szCs w:val="22"/>
                <w:lang w:val="ru-RU"/>
              </w:rPr>
              <w:t>ериодической отч</w:t>
            </w:r>
            <w:r w:rsidR="009E11FA" w:rsidRPr="004D59E1">
              <w:rPr>
                <w:sz w:val="22"/>
                <w:szCs w:val="22"/>
                <w:lang w:val="ru-RU"/>
              </w:rPr>
              <w:t>е</w:t>
            </w:r>
            <w:r w:rsidRPr="004D59E1">
              <w:rPr>
                <w:sz w:val="22"/>
                <w:szCs w:val="22"/>
                <w:lang w:val="ru-RU"/>
              </w:rPr>
              <w:t>тности, государства</w:t>
            </w:r>
            <w:r w:rsidR="009E11FA" w:rsidRPr="004D59E1">
              <w:rPr>
                <w:sz w:val="22"/>
                <w:szCs w:val="22"/>
                <w:lang w:val="ru-RU"/>
              </w:rPr>
              <w:t xml:space="preserve"> – стороны </w:t>
            </w:r>
            <w:r w:rsidR="009E11FA" w:rsidRPr="004D59E1">
              <w:rPr>
                <w:i/>
                <w:sz w:val="22"/>
                <w:szCs w:val="22"/>
                <w:lang w:val="ru-RU"/>
              </w:rPr>
              <w:t>Конвенции</w:t>
            </w:r>
            <w:r w:rsidRPr="004D59E1">
              <w:rPr>
                <w:sz w:val="22"/>
                <w:szCs w:val="22"/>
                <w:lang w:val="ru-RU"/>
              </w:rPr>
              <w:t xml:space="preserve"> отчитываются регион за регионом в следующем порядке:</w:t>
            </w:r>
          </w:p>
          <w:p w14:paraId="5BD9FD0F" w14:textId="5F4E53C7" w:rsidR="007B30BF" w:rsidRPr="004D59E1" w:rsidRDefault="007B30BF" w:rsidP="00C065F0">
            <w:pPr>
              <w:pStyle w:val="ListParagraph"/>
              <w:numPr>
                <w:ilvl w:val="0"/>
                <w:numId w:val="129"/>
              </w:numPr>
              <w:spacing w:after="60"/>
              <w:ind w:left="1109" w:hanging="432"/>
              <w:jc w:val="both"/>
              <w:rPr>
                <w:sz w:val="22"/>
                <w:szCs w:val="22"/>
                <w:lang w:val="ru-RU"/>
              </w:rPr>
            </w:pPr>
            <w:r w:rsidRPr="004D59E1">
              <w:rPr>
                <w:sz w:val="22"/>
                <w:szCs w:val="22"/>
                <w:lang w:val="ru-RU"/>
              </w:rPr>
              <w:t>Арабские государства;</w:t>
            </w:r>
          </w:p>
          <w:p w14:paraId="54CE1D1D" w14:textId="5AF0DE72" w:rsidR="007B30BF" w:rsidRPr="004D59E1" w:rsidRDefault="007B30BF" w:rsidP="00C065F0">
            <w:pPr>
              <w:pStyle w:val="ListParagraph"/>
              <w:numPr>
                <w:ilvl w:val="0"/>
                <w:numId w:val="129"/>
              </w:numPr>
              <w:spacing w:after="60"/>
              <w:ind w:left="1109" w:hanging="432"/>
              <w:jc w:val="both"/>
              <w:rPr>
                <w:sz w:val="22"/>
                <w:szCs w:val="22"/>
                <w:lang w:val="ru-RU"/>
              </w:rPr>
            </w:pPr>
            <w:r w:rsidRPr="004D59E1">
              <w:rPr>
                <w:sz w:val="22"/>
                <w:szCs w:val="22"/>
                <w:lang w:val="ru-RU"/>
              </w:rPr>
              <w:t>Африка;</w:t>
            </w:r>
          </w:p>
          <w:p w14:paraId="023FB443" w14:textId="65929D7E" w:rsidR="007B30BF" w:rsidRPr="004D59E1" w:rsidRDefault="007B30BF" w:rsidP="00C065F0">
            <w:pPr>
              <w:pStyle w:val="ListParagraph"/>
              <w:numPr>
                <w:ilvl w:val="0"/>
                <w:numId w:val="129"/>
              </w:numPr>
              <w:spacing w:after="60"/>
              <w:ind w:left="1109" w:hanging="432"/>
              <w:jc w:val="both"/>
              <w:rPr>
                <w:sz w:val="22"/>
                <w:szCs w:val="22"/>
                <w:lang w:val="ru-RU"/>
              </w:rPr>
            </w:pPr>
            <w:r w:rsidRPr="004D59E1">
              <w:rPr>
                <w:sz w:val="22"/>
                <w:szCs w:val="22"/>
                <w:lang w:val="ru-RU"/>
              </w:rPr>
              <w:t>Азия и Тихий океан;</w:t>
            </w:r>
          </w:p>
          <w:p w14:paraId="0CDDB04B" w14:textId="50DD39E2" w:rsidR="00D26F80" w:rsidRPr="004D59E1" w:rsidRDefault="007B30BF" w:rsidP="00C065F0">
            <w:pPr>
              <w:pStyle w:val="ListParagraph"/>
              <w:numPr>
                <w:ilvl w:val="0"/>
                <w:numId w:val="129"/>
              </w:numPr>
              <w:spacing w:after="60"/>
              <w:ind w:left="1109" w:hanging="432"/>
              <w:jc w:val="both"/>
              <w:rPr>
                <w:sz w:val="22"/>
                <w:szCs w:val="22"/>
                <w:lang w:val="ru-RU"/>
              </w:rPr>
            </w:pPr>
            <w:r w:rsidRPr="004D59E1">
              <w:rPr>
                <w:sz w:val="22"/>
                <w:szCs w:val="22"/>
                <w:lang w:val="ru-RU"/>
              </w:rPr>
              <w:t>Латинская Америка и Карибский бассейн;</w:t>
            </w:r>
          </w:p>
          <w:p w14:paraId="629D3837" w14:textId="40C9DA5B" w:rsidR="00431E58" w:rsidRPr="004D59E1" w:rsidRDefault="007B30BF" w:rsidP="00C065F0">
            <w:pPr>
              <w:pStyle w:val="ListParagraph"/>
              <w:numPr>
                <w:ilvl w:val="0"/>
                <w:numId w:val="129"/>
              </w:numPr>
              <w:spacing w:after="60"/>
              <w:ind w:left="1109" w:hanging="432"/>
              <w:jc w:val="both"/>
              <w:rPr>
                <w:sz w:val="22"/>
                <w:szCs w:val="22"/>
                <w:lang w:val="ru-RU"/>
              </w:rPr>
            </w:pPr>
            <w:r w:rsidRPr="004D59E1">
              <w:rPr>
                <w:sz w:val="22"/>
                <w:szCs w:val="22"/>
                <w:lang w:val="ru-RU"/>
              </w:rPr>
              <w:t>Европа и Северная Америка.</w:t>
            </w:r>
          </w:p>
        </w:tc>
        <w:tc>
          <w:tcPr>
            <w:tcW w:w="3456" w:type="dxa"/>
          </w:tcPr>
          <w:p w14:paraId="5BB51533" w14:textId="1ACA9DE4" w:rsidR="00431E58" w:rsidRPr="00EB6541" w:rsidRDefault="004E6A55" w:rsidP="004D59E1">
            <w:pPr>
              <w:spacing w:after="100"/>
              <w:ind w:left="-14"/>
              <w:rPr>
                <w:bCs/>
                <w:noProof/>
                <w:sz w:val="22"/>
                <w:szCs w:val="28"/>
                <w:lang w:val="ru-RU"/>
              </w:rPr>
            </w:pPr>
            <w:r w:rsidRPr="004D59E1">
              <w:rPr>
                <w:bCs/>
                <w:noProof/>
                <w:sz w:val="18"/>
                <w:szCs w:val="18"/>
                <w:lang w:val="ru-RU"/>
              </w:rPr>
              <w:t>Решение</w:t>
            </w:r>
            <w:r w:rsidR="00431E58" w:rsidRPr="004D59E1">
              <w:rPr>
                <w:bCs/>
                <w:noProof/>
                <w:sz w:val="18"/>
                <w:szCs w:val="18"/>
                <w:lang w:val="ru-RU"/>
              </w:rPr>
              <w:t xml:space="preserve"> 22 </w:t>
            </w:r>
            <w:r w:rsidR="00431E58" w:rsidRPr="004D59E1">
              <w:rPr>
                <w:bCs/>
                <w:noProof/>
                <w:sz w:val="18"/>
                <w:szCs w:val="18"/>
              </w:rPr>
              <w:t>COM</w:t>
            </w:r>
            <w:r w:rsidR="00431E58" w:rsidRPr="004D59E1">
              <w:rPr>
                <w:bCs/>
                <w:noProof/>
                <w:sz w:val="18"/>
                <w:szCs w:val="18"/>
                <w:lang w:val="ru-RU"/>
              </w:rPr>
              <w:t xml:space="preserve"> </w:t>
            </w:r>
            <w:r w:rsidR="00431E58" w:rsidRPr="004D59E1">
              <w:rPr>
                <w:bCs/>
                <w:noProof/>
                <w:sz w:val="18"/>
                <w:szCs w:val="18"/>
              </w:rPr>
              <w:t>VI</w:t>
            </w:r>
            <w:r w:rsidR="00431E58" w:rsidRPr="004D59E1">
              <w:rPr>
                <w:bCs/>
                <w:noProof/>
                <w:sz w:val="18"/>
                <w:szCs w:val="18"/>
                <w:lang w:val="ru-RU"/>
              </w:rPr>
              <w:t>.7</w:t>
            </w:r>
            <w:r w:rsidR="00D26F80">
              <w:rPr>
                <w:bCs/>
                <w:noProof/>
                <w:sz w:val="18"/>
                <w:szCs w:val="18"/>
                <w:lang w:val="ru-RU"/>
              </w:rPr>
              <w:br/>
            </w:r>
            <w:r w:rsidR="0070418B" w:rsidRPr="004D59E1">
              <w:rPr>
                <w:bCs/>
                <w:noProof/>
                <w:sz w:val="18"/>
                <w:szCs w:val="18"/>
                <w:lang w:val="ru-RU"/>
              </w:rPr>
              <w:t>Решение 41 COM 11</w:t>
            </w:r>
          </w:p>
        </w:tc>
      </w:tr>
      <w:tr w:rsidR="00431E58" w:rsidRPr="005D400A" w14:paraId="20619D06" w14:textId="77777777" w:rsidTr="00500303">
        <w:tc>
          <w:tcPr>
            <w:tcW w:w="6858" w:type="dxa"/>
          </w:tcPr>
          <w:p w14:paraId="2AC19149" w14:textId="6A17FC95" w:rsidR="00431E58" w:rsidRPr="00EB6541" w:rsidRDefault="009E11FA" w:rsidP="00006174">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Шестой год каждого цикла является периодом </w:t>
            </w:r>
            <w:r w:rsidRPr="00006174">
              <w:rPr>
                <w:sz w:val="22"/>
                <w:szCs w:val="22"/>
                <w:lang w:val="ru-RU"/>
              </w:rPr>
              <w:t>осмысления</w:t>
            </w:r>
            <w:r w:rsidRPr="004D59E1">
              <w:rPr>
                <w:rFonts w:eastAsia="TimesNewRoman"/>
                <w:sz w:val="22"/>
                <w:szCs w:val="22"/>
                <w:lang w:val="ru-RU" w:eastAsia="en-US"/>
              </w:rPr>
              <w:t xml:space="preserve"> и оценки. Такая пауза позволяет оценивать механизм Периодической отчетности и при необходимости вносить в него изменения до начала нового цикла. Комитет всемирного наследия также может по результатам обдумывания принять решение о начале разработки и публикации глобального отчета о всемирном наследии</w:t>
            </w:r>
            <w:r w:rsidR="0077427A" w:rsidRPr="004D59E1">
              <w:rPr>
                <w:rFonts w:eastAsia="TimesNewRoman"/>
                <w:sz w:val="22"/>
                <w:szCs w:val="22"/>
                <w:lang w:val="ru-RU" w:eastAsia="en-US"/>
              </w:rPr>
              <w:t>.</w:t>
            </w:r>
          </w:p>
        </w:tc>
        <w:tc>
          <w:tcPr>
            <w:tcW w:w="3456" w:type="dxa"/>
          </w:tcPr>
          <w:p w14:paraId="5EEF60CE" w14:textId="77777777" w:rsidR="00431E58" w:rsidRPr="004D59E1" w:rsidRDefault="0070418B" w:rsidP="004D59E1">
            <w:pPr>
              <w:ind w:left="-18"/>
              <w:rPr>
                <w:noProof/>
                <w:sz w:val="18"/>
                <w:szCs w:val="18"/>
                <w:lang w:val="ru-RU"/>
              </w:rPr>
            </w:pPr>
            <w:r w:rsidRPr="004D59E1">
              <w:rPr>
                <w:noProof/>
                <w:sz w:val="18"/>
                <w:szCs w:val="18"/>
                <w:lang w:val="ru-RU"/>
              </w:rPr>
              <w:t>Решение 41</w:t>
            </w:r>
            <w:r w:rsidRPr="004D59E1">
              <w:rPr>
                <w:noProof/>
                <w:sz w:val="18"/>
                <w:szCs w:val="18"/>
              </w:rPr>
              <w:t xml:space="preserve"> </w:t>
            </w:r>
            <w:r w:rsidRPr="004D59E1">
              <w:rPr>
                <w:noProof/>
                <w:sz w:val="18"/>
                <w:szCs w:val="18"/>
                <w:lang w:val="ru-RU"/>
              </w:rPr>
              <w:t>COM 11</w:t>
            </w:r>
          </w:p>
        </w:tc>
      </w:tr>
      <w:tr w:rsidR="00431E58" w:rsidRPr="005D400A" w14:paraId="530E9C1B" w14:textId="77777777" w:rsidTr="002079EB">
        <w:tc>
          <w:tcPr>
            <w:tcW w:w="6858" w:type="dxa"/>
          </w:tcPr>
          <w:p w14:paraId="1634235E" w14:textId="3541C848" w:rsidR="009E11FA" w:rsidRPr="004D59E1" w:rsidRDefault="009E11FA" w:rsidP="00006174">
            <w:pPr>
              <w:numPr>
                <w:ilvl w:val="0"/>
                <w:numId w:val="8"/>
              </w:numPr>
              <w:autoSpaceDE w:val="0"/>
              <w:autoSpaceDN w:val="0"/>
              <w:adjustRightInd w:val="0"/>
              <w:spacing w:after="200"/>
              <w:ind w:left="706"/>
              <w:jc w:val="both"/>
              <w:rPr>
                <w:rFonts w:eastAsia="TimesNewRoman"/>
                <w:sz w:val="22"/>
                <w:szCs w:val="28"/>
                <w:lang w:val="ru-RU" w:eastAsia="en-US"/>
              </w:rPr>
            </w:pPr>
            <w:r w:rsidRPr="00006174">
              <w:rPr>
                <w:sz w:val="22"/>
                <w:szCs w:val="22"/>
                <w:lang w:val="ru-RU"/>
              </w:rPr>
              <w:t>Комитет</w:t>
            </w:r>
            <w:r w:rsidRPr="004D59E1">
              <w:rPr>
                <w:rFonts w:eastAsia="TimesNewRoman"/>
                <w:sz w:val="22"/>
                <w:szCs w:val="28"/>
                <w:lang w:val="ru-RU" w:eastAsia="en-US"/>
              </w:rPr>
              <w:t xml:space="preserve"> всемирного наследия принимает и пересматривает показатели мониторинга и аналитическую основу для </w:t>
            </w:r>
            <w:r w:rsidRPr="004D59E1">
              <w:rPr>
                <w:rFonts w:eastAsia="TimesNewRoman"/>
                <w:sz w:val="22"/>
                <w:szCs w:val="28"/>
                <w:lang w:val="ru-RU" w:eastAsia="en-US"/>
              </w:rPr>
              <w:lastRenderedPageBreak/>
              <w:t>Периодической отчетности через соответствующие промежутки времени и/или при наличии такой необходимости.</w:t>
            </w:r>
          </w:p>
          <w:p w14:paraId="79005A56" w14:textId="37AD3811" w:rsidR="00431E58" w:rsidRPr="00EB6541" w:rsidRDefault="009E11FA" w:rsidP="004D59E1">
            <w:pPr>
              <w:autoSpaceDE w:val="0"/>
              <w:autoSpaceDN w:val="0"/>
              <w:adjustRightInd w:val="0"/>
              <w:spacing w:after="200"/>
              <w:ind w:left="720" w:hanging="691"/>
              <w:jc w:val="both"/>
              <w:rPr>
                <w:b/>
                <w:sz w:val="22"/>
                <w:szCs w:val="28"/>
                <w:lang w:val="ru-RU"/>
              </w:rPr>
            </w:pPr>
            <w:r w:rsidRPr="004305FD">
              <w:rPr>
                <w:rFonts w:eastAsia="TimesNewRoman"/>
                <w:b/>
                <w:lang w:val="ru-RU" w:eastAsia="en-US"/>
              </w:rPr>
              <w:t>205-бис.</w:t>
            </w:r>
            <w:r w:rsidRPr="004D59E1">
              <w:rPr>
                <w:rFonts w:eastAsia="TimesNewRoman"/>
                <w:sz w:val="22"/>
                <w:szCs w:val="28"/>
                <w:lang w:val="ru-RU" w:eastAsia="en-US"/>
              </w:rPr>
              <w:t xml:space="preserve"> Процедура Периодической отчетности используется в качестве возможности для межрегионального обмена и сотрудничества, а также для расширения активной координации и синхронизации между государствами – сторонами </w:t>
            </w:r>
            <w:r w:rsidRPr="004D59E1">
              <w:rPr>
                <w:rFonts w:eastAsia="TimesNewRoman"/>
                <w:i/>
                <w:sz w:val="22"/>
                <w:szCs w:val="28"/>
                <w:lang w:val="ru-RU" w:eastAsia="en-US"/>
              </w:rPr>
              <w:t>Конвенции</w:t>
            </w:r>
            <w:r w:rsidRPr="004D59E1">
              <w:rPr>
                <w:rFonts w:eastAsia="TimesNewRoman"/>
                <w:sz w:val="22"/>
                <w:szCs w:val="28"/>
                <w:lang w:val="ru-RU" w:eastAsia="en-US"/>
              </w:rPr>
              <w:t>, особенно в случае трансграничных и транснациональных объектов</w:t>
            </w:r>
            <w:r w:rsidR="008D55A4" w:rsidRPr="004D59E1">
              <w:rPr>
                <w:rFonts w:eastAsia="TimesNewRoman"/>
                <w:sz w:val="22"/>
                <w:szCs w:val="28"/>
                <w:lang w:val="ru-RU" w:eastAsia="en-US"/>
              </w:rPr>
              <w:t>.</w:t>
            </w:r>
          </w:p>
        </w:tc>
        <w:tc>
          <w:tcPr>
            <w:tcW w:w="3456" w:type="dxa"/>
          </w:tcPr>
          <w:p w14:paraId="2D1C4424" w14:textId="77777777" w:rsidR="0070418B" w:rsidRPr="004D59E1" w:rsidRDefault="0070418B" w:rsidP="004C2610">
            <w:pPr>
              <w:spacing w:line="360" w:lineRule="auto"/>
              <w:ind w:left="72"/>
              <w:rPr>
                <w:b/>
                <w:sz w:val="18"/>
                <w:szCs w:val="18"/>
                <w:lang w:val="ru-RU"/>
              </w:rPr>
            </w:pPr>
          </w:p>
          <w:p w14:paraId="2C8E185A" w14:textId="270D1DC3" w:rsidR="003A0B5D" w:rsidRDefault="003A0B5D" w:rsidP="004C2610">
            <w:pPr>
              <w:spacing w:line="360" w:lineRule="auto"/>
              <w:ind w:left="72"/>
              <w:rPr>
                <w:b/>
                <w:sz w:val="18"/>
                <w:szCs w:val="18"/>
                <w:lang w:val="ru-RU"/>
              </w:rPr>
            </w:pPr>
          </w:p>
          <w:p w14:paraId="3D3B8640" w14:textId="77777777" w:rsidR="003A0B5D" w:rsidRPr="004D59E1" w:rsidRDefault="003A0B5D" w:rsidP="004C2610">
            <w:pPr>
              <w:spacing w:line="360" w:lineRule="auto"/>
              <w:ind w:left="72"/>
              <w:rPr>
                <w:b/>
                <w:sz w:val="18"/>
                <w:szCs w:val="18"/>
                <w:lang w:val="ru-RU"/>
              </w:rPr>
            </w:pPr>
          </w:p>
          <w:p w14:paraId="20804D32" w14:textId="7260AE60" w:rsidR="005F3C49" w:rsidRPr="004D59E1" w:rsidRDefault="005F3C49" w:rsidP="004D59E1">
            <w:pPr>
              <w:spacing w:line="360" w:lineRule="auto"/>
              <w:rPr>
                <w:b/>
                <w:sz w:val="22"/>
                <w:szCs w:val="22"/>
                <w:lang w:val="ru-RU"/>
              </w:rPr>
            </w:pPr>
          </w:p>
          <w:p w14:paraId="1D4DF722" w14:textId="77777777" w:rsidR="0070418B" w:rsidRPr="00EB6541" w:rsidRDefault="0070418B" w:rsidP="0070418B">
            <w:pPr>
              <w:spacing w:line="360" w:lineRule="auto"/>
              <w:ind w:left="72"/>
              <w:rPr>
                <w:sz w:val="22"/>
                <w:szCs w:val="28"/>
                <w:lang w:val="ru-RU"/>
              </w:rPr>
            </w:pPr>
            <w:r w:rsidRPr="004D59E1">
              <w:rPr>
                <w:sz w:val="18"/>
                <w:szCs w:val="18"/>
                <w:lang w:val="ru-RU"/>
              </w:rPr>
              <w:t>Решение 41</w:t>
            </w:r>
            <w:r w:rsidRPr="004D59E1">
              <w:rPr>
                <w:sz w:val="18"/>
                <w:szCs w:val="18"/>
              </w:rPr>
              <w:t xml:space="preserve"> </w:t>
            </w:r>
            <w:r w:rsidRPr="004D59E1">
              <w:rPr>
                <w:sz w:val="18"/>
                <w:szCs w:val="18"/>
                <w:lang w:val="ru-RU"/>
              </w:rPr>
              <w:t>COM 11</w:t>
            </w:r>
          </w:p>
        </w:tc>
      </w:tr>
      <w:tr w:rsidR="00431E58" w:rsidRPr="009A0714" w14:paraId="73741BA5" w14:textId="77777777" w:rsidTr="002079EB">
        <w:tc>
          <w:tcPr>
            <w:tcW w:w="6858" w:type="dxa"/>
          </w:tcPr>
          <w:p w14:paraId="58106646" w14:textId="0B4CA9B6" w:rsidR="00E3067C" w:rsidRPr="004D59E1" w:rsidRDefault="009E11FA" w:rsidP="00C065F0">
            <w:pPr>
              <w:numPr>
                <w:ilvl w:val="0"/>
                <w:numId w:val="8"/>
              </w:numPr>
              <w:spacing w:after="200"/>
              <w:ind w:left="709" w:right="-49"/>
              <w:jc w:val="both"/>
              <w:rPr>
                <w:sz w:val="22"/>
                <w:szCs w:val="28"/>
                <w:lang w:val="ru-RU"/>
              </w:rPr>
            </w:pPr>
            <w:r w:rsidRPr="004D59E1">
              <w:rPr>
                <w:sz w:val="22"/>
                <w:szCs w:val="28"/>
                <w:lang w:val="ru-RU"/>
              </w:rPr>
              <w:lastRenderedPageBreak/>
              <w:t>Вопросник Периодической отчетности является онлайн-инструментом, предназначенным для заполнения соответствующими национальными координаторами и управляющими объектами всемирного наследия, в зависимости от ситуации.</w:t>
            </w:r>
          </w:p>
          <w:p w14:paraId="46617A71" w14:textId="1717742D" w:rsidR="00E3067C" w:rsidRPr="004D59E1" w:rsidRDefault="00614303" w:rsidP="00C065F0">
            <w:pPr>
              <w:pStyle w:val="ListParagraph"/>
              <w:numPr>
                <w:ilvl w:val="0"/>
                <w:numId w:val="84"/>
              </w:numPr>
              <w:spacing w:after="160"/>
              <w:ind w:left="1138" w:hanging="461"/>
              <w:jc w:val="both"/>
              <w:rPr>
                <w:sz w:val="22"/>
                <w:szCs w:val="28"/>
                <w:lang w:val="ru-RU"/>
              </w:rPr>
            </w:pPr>
            <w:r w:rsidRPr="004D59E1">
              <w:rPr>
                <w:b/>
                <w:bCs/>
                <w:sz w:val="22"/>
                <w:szCs w:val="28"/>
                <w:lang w:val="ru-RU"/>
              </w:rPr>
              <w:t xml:space="preserve">Раздел I </w:t>
            </w:r>
            <w:r w:rsidRPr="004D59E1">
              <w:rPr>
                <w:sz w:val="22"/>
                <w:szCs w:val="28"/>
                <w:lang w:val="ru-RU"/>
              </w:rPr>
              <w:t>касается законодательных</w:t>
            </w:r>
            <w:r w:rsidR="008B4C92" w:rsidRPr="004D59E1">
              <w:rPr>
                <w:sz w:val="22"/>
                <w:szCs w:val="28"/>
                <w:lang w:val="ru-RU"/>
              </w:rPr>
              <w:t xml:space="preserve"> и административных положений и</w:t>
            </w:r>
            <w:r w:rsidRPr="004D59E1">
              <w:rPr>
                <w:sz w:val="22"/>
                <w:szCs w:val="28"/>
                <w:lang w:val="ru-RU"/>
              </w:rPr>
              <w:t xml:space="preserve"> других </w:t>
            </w:r>
            <w:r w:rsidR="008B4C92" w:rsidRPr="004D59E1">
              <w:rPr>
                <w:sz w:val="22"/>
                <w:szCs w:val="28"/>
                <w:lang w:val="ru-RU"/>
              </w:rPr>
              <w:t>мер</w:t>
            </w:r>
            <w:r w:rsidRPr="004D59E1">
              <w:rPr>
                <w:sz w:val="22"/>
                <w:szCs w:val="28"/>
                <w:lang w:val="ru-RU"/>
              </w:rPr>
              <w:t xml:space="preserve">, </w:t>
            </w:r>
            <w:r w:rsidR="008B4C92" w:rsidRPr="004D59E1">
              <w:rPr>
                <w:sz w:val="22"/>
                <w:szCs w:val="28"/>
                <w:lang w:val="ru-RU"/>
              </w:rPr>
              <w:t>принятых</w:t>
            </w:r>
            <w:r w:rsidRPr="004D59E1">
              <w:rPr>
                <w:sz w:val="22"/>
                <w:szCs w:val="28"/>
                <w:lang w:val="ru-RU"/>
              </w:rPr>
              <w:t xml:space="preserve"> государством – стороной в целях выполнения </w:t>
            </w:r>
            <w:r w:rsidRPr="004D59E1">
              <w:rPr>
                <w:i/>
                <w:iCs/>
                <w:sz w:val="22"/>
                <w:szCs w:val="28"/>
                <w:lang w:val="ru-RU"/>
              </w:rPr>
              <w:t>Конвенции</w:t>
            </w:r>
            <w:r w:rsidRPr="004D59E1">
              <w:rPr>
                <w:sz w:val="22"/>
                <w:szCs w:val="28"/>
                <w:lang w:val="ru-RU"/>
              </w:rPr>
              <w:t xml:space="preserve">, а также подробного описания опыта, приобретенного в этой области. Особенно это касается </w:t>
            </w:r>
            <w:r w:rsidR="008B4C92" w:rsidRPr="004D59E1">
              <w:rPr>
                <w:sz w:val="22"/>
                <w:szCs w:val="28"/>
                <w:lang w:val="ru-RU"/>
              </w:rPr>
              <w:t>общих обязательств, определенных</w:t>
            </w:r>
            <w:r w:rsidRPr="004D59E1">
              <w:rPr>
                <w:sz w:val="22"/>
                <w:szCs w:val="28"/>
                <w:lang w:val="ru-RU"/>
              </w:rPr>
              <w:t xml:space="preserve"> в отдельных статьях </w:t>
            </w:r>
            <w:r w:rsidRPr="004D59E1">
              <w:rPr>
                <w:i/>
                <w:iCs/>
                <w:sz w:val="22"/>
                <w:szCs w:val="28"/>
                <w:lang w:val="ru-RU"/>
              </w:rPr>
              <w:t>Конвенции</w:t>
            </w:r>
            <w:r w:rsidRPr="004D59E1">
              <w:rPr>
                <w:sz w:val="22"/>
                <w:szCs w:val="28"/>
                <w:lang w:val="ru-RU"/>
              </w:rPr>
              <w:t>.</w:t>
            </w:r>
          </w:p>
          <w:p w14:paraId="4719A13E" w14:textId="6B84A8F8" w:rsidR="00431E58" w:rsidRPr="00EB6541" w:rsidRDefault="00614303" w:rsidP="00C065F0">
            <w:pPr>
              <w:pStyle w:val="ListParagraph"/>
              <w:numPr>
                <w:ilvl w:val="0"/>
                <w:numId w:val="84"/>
              </w:numPr>
              <w:spacing w:after="160"/>
              <w:ind w:left="1138" w:hanging="461"/>
              <w:jc w:val="both"/>
              <w:rPr>
                <w:spacing w:val="-3"/>
                <w:sz w:val="22"/>
                <w:szCs w:val="28"/>
                <w:lang w:val="ru-RU"/>
              </w:rPr>
            </w:pPr>
            <w:r w:rsidRPr="004D59E1">
              <w:rPr>
                <w:b/>
                <w:bCs/>
                <w:sz w:val="22"/>
                <w:szCs w:val="28"/>
                <w:lang w:val="ru-RU"/>
              </w:rPr>
              <w:t xml:space="preserve">Раздел II </w:t>
            </w:r>
            <w:r w:rsidRPr="004D59E1">
              <w:rPr>
                <w:sz w:val="22"/>
                <w:szCs w:val="28"/>
                <w:lang w:val="ru-RU"/>
              </w:rPr>
              <w:t xml:space="preserve">касается состояния </w:t>
            </w:r>
            <w:r w:rsidR="00E3067C" w:rsidRPr="004D59E1">
              <w:rPr>
                <w:sz w:val="22"/>
                <w:szCs w:val="28"/>
                <w:lang w:val="ru-RU"/>
              </w:rPr>
              <w:t>сохра</w:t>
            </w:r>
            <w:r w:rsidRPr="004D59E1">
              <w:rPr>
                <w:sz w:val="22"/>
                <w:szCs w:val="28"/>
                <w:lang w:val="ru-RU"/>
              </w:rPr>
              <w:t>н</w:t>
            </w:r>
            <w:r w:rsidR="00E3067C" w:rsidRPr="004D59E1">
              <w:rPr>
                <w:sz w:val="22"/>
                <w:szCs w:val="28"/>
                <w:lang w:val="ru-RU"/>
              </w:rPr>
              <w:t>ности конкретных</w:t>
            </w:r>
            <w:r w:rsidRPr="004D59E1">
              <w:rPr>
                <w:sz w:val="22"/>
                <w:szCs w:val="28"/>
                <w:lang w:val="ru-RU"/>
              </w:rPr>
              <w:t xml:space="preserve"> объектов</w:t>
            </w:r>
            <w:r w:rsidR="00E3067C" w:rsidRPr="004D59E1">
              <w:rPr>
                <w:sz w:val="22"/>
                <w:szCs w:val="28"/>
                <w:lang w:val="ru-RU"/>
              </w:rPr>
              <w:t xml:space="preserve"> </w:t>
            </w:r>
            <w:r w:rsidRPr="004D59E1">
              <w:rPr>
                <w:sz w:val="22"/>
                <w:szCs w:val="28"/>
                <w:lang w:val="ru-RU"/>
              </w:rPr>
              <w:t>всемирного наследия, расположенных на территории</w:t>
            </w:r>
            <w:r w:rsidR="00E3067C" w:rsidRPr="004D59E1">
              <w:rPr>
                <w:sz w:val="22"/>
                <w:szCs w:val="28"/>
                <w:lang w:val="ru-RU"/>
              </w:rPr>
              <w:t xml:space="preserve"> </w:t>
            </w:r>
            <w:r w:rsidRPr="004D59E1">
              <w:rPr>
                <w:sz w:val="22"/>
                <w:szCs w:val="28"/>
                <w:lang w:val="ru-RU"/>
              </w:rPr>
              <w:t xml:space="preserve">соответствующего государства – стороны </w:t>
            </w:r>
            <w:r w:rsidRPr="004D59E1">
              <w:rPr>
                <w:i/>
                <w:sz w:val="22"/>
                <w:szCs w:val="28"/>
                <w:lang w:val="ru-RU"/>
              </w:rPr>
              <w:t>Конвенции</w:t>
            </w:r>
            <w:r w:rsidRPr="004D59E1">
              <w:rPr>
                <w:sz w:val="22"/>
                <w:szCs w:val="28"/>
                <w:lang w:val="ru-RU"/>
              </w:rPr>
              <w:t>. Этот</w:t>
            </w:r>
            <w:r w:rsidR="00E3067C" w:rsidRPr="004D59E1">
              <w:rPr>
                <w:sz w:val="22"/>
                <w:szCs w:val="28"/>
                <w:lang w:val="ru-RU"/>
              </w:rPr>
              <w:t xml:space="preserve"> </w:t>
            </w:r>
            <w:r w:rsidRPr="004D59E1">
              <w:rPr>
                <w:sz w:val="22"/>
                <w:szCs w:val="28"/>
                <w:lang w:val="ru-RU"/>
              </w:rPr>
              <w:t xml:space="preserve">раздел </w:t>
            </w:r>
            <w:r w:rsidR="00E3067C" w:rsidRPr="004D59E1">
              <w:rPr>
                <w:sz w:val="22"/>
                <w:szCs w:val="28"/>
                <w:lang w:val="ru-RU"/>
              </w:rPr>
              <w:t>заполняется</w:t>
            </w:r>
            <w:r w:rsidRPr="004D59E1">
              <w:rPr>
                <w:sz w:val="22"/>
                <w:szCs w:val="28"/>
                <w:lang w:val="ru-RU"/>
              </w:rPr>
              <w:t xml:space="preserve"> для каждого объекта</w:t>
            </w:r>
            <w:r w:rsidR="00E3067C" w:rsidRPr="004D59E1">
              <w:rPr>
                <w:sz w:val="22"/>
                <w:szCs w:val="28"/>
                <w:lang w:val="ru-RU"/>
              </w:rPr>
              <w:t xml:space="preserve"> </w:t>
            </w:r>
            <w:r w:rsidRPr="004D59E1">
              <w:rPr>
                <w:sz w:val="22"/>
                <w:szCs w:val="28"/>
                <w:lang w:val="ru-RU"/>
              </w:rPr>
              <w:t>всемирного наследия.</w:t>
            </w:r>
          </w:p>
        </w:tc>
        <w:tc>
          <w:tcPr>
            <w:tcW w:w="3456" w:type="dxa"/>
          </w:tcPr>
          <w:p w14:paraId="340308C4" w14:textId="7743DAF5" w:rsidR="0070418B" w:rsidRPr="002079EB" w:rsidRDefault="009E11FA" w:rsidP="002079EB">
            <w:pPr>
              <w:ind w:left="-18"/>
              <w:rPr>
                <w:bCs/>
                <w:sz w:val="18"/>
                <w:szCs w:val="18"/>
                <w:lang w:val="ru-RU"/>
              </w:rPr>
            </w:pPr>
            <w:r w:rsidRPr="004D59E1">
              <w:rPr>
                <w:bCs/>
                <w:sz w:val="18"/>
                <w:szCs w:val="18"/>
                <w:lang w:val="ru-RU"/>
              </w:rPr>
              <w:t xml:space="preserve">Этот формат был более подробно рассмотрен </w:t>
            </w:r>
            <w:r w:rsidR="001F0B27" w:rsidRPr="004D59E1">
              <w:rPr>
                <w:bCs/>
                <w:sz w:val="18"/>
                <w:szCs w:val="18"/>
                <w:lang w:val="ru-RU"/>
              </w:rPr>
              <w:t xml:space="preserve">после </w:t>
            </w:r>
            <w:r w:rsidRPr="004D59E1">
              <w:rPr>
                <w:bCs/>
                <w:sz w:val="18"/>
                <w:szCs w:val="18"/>
                <w:lang w:val="ru-RU"/>
              </w:rPr>
              <w:t>второ</w:t>
            </w:r>
            <w:r w:rsidR="001F0B27" w:rsidRPr="004D59E1">
              <w:rPr>
                <w:bCs/>
                <w:sz w:val="18"/>
                <w:szCs w:val="18"/>
                <w:lang w:val="ru-RU"/>
              </w:rPr>
              <w:t>го</w:t>
            </w:r>
            <w:r w:rsidRPr="004D59E1">
              <w:rPr>
                <w:bCs/>
                <w:sz w:val="18"/>
                <w:szCs w:val="18"/>
                <w:lang w:val="ru-RU"/>
              </w:rPr>
              <w:t xml:space="preserve"> цикл</w:t>
            </w:r>
            <w:r w:rsidR="001F0B27" w:rsidRPr="004D59E1">
              <w:rPr>
                <w:bCs/>
                <w:sz w:val="18"/>
                <w:szCs w:val="18"/>
                <w:lang w:val="ru-RU"/>
              </w:rPr>
              <w:t>а</w:t>
            </w:r>
            <w:r w:rsidRPr="004D59E1">
              <w:rPr>
                <w:bCs/>
                <w:sz w:val="18"/>
                <w:szCs w:val="18"/>
                <w:lang w:val="ru-RU"/>
              </w:rPr>
              <w:t xml:space="preserve"> Периодической отчетности и был утвержден Комитетом всемирного наследия на своей 41-й сессии (Краков, 2017)</w:t>
            </w:r>
            <w:r w:rsidR="00614303" w:rsidRPr="004D59E1">
              <w:rPr>
                <w:bCs/>
                <w:sz w:val="18"/>
                <w:szCs w:val="18"/>
                <w:lang w:val="ru-RU"/>
              </w:rPr>
              <w:t>.</w:t>
            </w:r>
          </w:p>
        </w:tc>
      </w:tr>
      <w:tr w:rsidR="002079EB" w:rsidRPr="005F628D" w14:paraId="67417AE5" w14:textId="77777777" w:rsidTr="002079EB">
        <w:tc>
          <w:tcPr>
            <w:tcW w:w="6858" w:type="dxa"/>
          </w:tcPr>
          <w:p w14:paraId="0F06B3EB" w14:textId="7FAFDA5E" w:rsidR="002079EB" w:rsidRPr="004D59E1" w:rsidRDefault="002079EB" w:rsidP="002079EB">
            <w:pPr>
              <w:autoSpaceDE w:val="0"/>
              <w:autoSpaceDN w:val="0"/>
              <w:adjustRightInd w:val="0"/>
              <w:spacing w:after="200"/>
              <w:ind w:left="691" w:right="-14" w:hanging="691"/>
              <w:jc w:val="both"/>
              <w:rPr>
                <w:rFonts w:eastAsia="TimesNewRoman"/>
                <w:sz w:val="22"/>
                <w:szCs w:val="22"/>
                <w:lang w:val="ru-RU" w:eastAsia="en-US"/>
              </w:rPr>
            </w:pPr>
            <w:r w:rsidRPr="004305FD">
              <w:rPr>
                <w:rFonts w:eastAsia="TimesNewRoman"/>
                <w:b/>
                <w:lang w:val="ru-RU" w:eastAsia="en-US"/>
              </w:rPr>
              <w:t>206-бис.</w:t>
            </w:r>
            <w:r w:rsidRPr="004D59E1">
              <w:rPr>
                <w:rFonts w:eastAsia="TimesNewRoman"/>
                <w:sz w:val="22"/>
                <w:szCs w:val="28"/>
                <w:lang w:val="ru-RU" w:eastAsia="en-US"/>
              </w:rPr>
              <w:t xml:space="preserve"> Формат Периодической отчетности может быть пересмотрен после каждого цикла Периодической отчетности. Описание формата содержится в Приложении 7.</w:t>
            </w:r>
          </w:p>
        </w:tc>
        <w:tc>
          <w:tcPr>
            <w:tcW w:w="3456" w:type="dxa"/>
          </w:tcPr>
          <w:p w14:paraId="0F310961" w14:textId="63A1D0D4" w:rsidR="002079EB" w:rsidRPr="004D59E1" w:rsidRDefault="002079EB" w:rsidP="0070418B">
            <w:pPr>
              <w:spacing w:line="360" w:lineRule="auto"/>
              <w:ind w:left="-18"/>
              <w:rPr>
                <w:noProof/>
                <w:sz w:val="18"/>
                <w:szCs w:val="18"/>
                <w:lang w:val="fr-FR"/>
              </w:rPr>
            </w:pPr>
            <w:r w:rsidRPr="004D59E1">
              <w:rPr>
                <w:bCs/>
                <w:sz w:val="18"/>
                <w:szCs w:val="18"/>
                <w:lang w:val="ru-RU"/>
              </w:rPr>
              <w:t>Решение 41</w:t>
            </w:r>
            <w:r w:rsidRPr="004D59E1">
              <w:rPr>
                <w:bCs/>
                <w:sz w:val="18"/>
                <w:szCs w:val="18"/>
              </w:rPr>
              <w:t xml:space="preserve"> </w:t>
            </w:r>
            <w:r w:rsidRPr="004D59E1">
              <w:rPr>
                <w:bCs/>
                <w:sz w:val="18"/>
                <w:szCs w:val="18"/>
                <w:lang w:val="ru-RU"/>
              </w:rPr>
              <w:t>COM 11</w:t>
            </w:r>
          </w:p>
        </w:tc>
      </w:tr>
      <w:tr w:rsidR="00431E58" w:rsidRPr="005F628D" w14:paraId="72726F54" w14:textId="77777777" w:rsidTr="002079EB">
        <w:tc>
          <w:tcPr>
            <w:tcW w:w="6858" w:type="dxa"/>
          </w:tcPr>
          <w:p w14:paraId="23E2A9F6" w14:textId="2C17D6AC" w:rsidR="00431E58" w:rsidRPr="00EB6541" w:rsidRDefault="002A0DC6" w:rsidP="00ED2748">
            <w:pPr>
              <w:numPr>
                <w:ilvl w:val="0"/>
                <w:numId w:val="8"/>
              </w:numPr>
              <w:spacing w:after="200"/>
              <w:ind w:left="709" w:right="-49"/>
              <w:jc w:val="both"/>
              <w:rPr>
                <w:bCs/>
                <w:sz w:val="22"/>
                <w:szCs w:val="28"/>
                <w:lang w:val="ru-RU"/>
              </w:rPr>
            </w:pPr>
            <w:r w:rsidRPr="004D59E1">
              <w:rPr>
                <w:rFonts w:eastAsia="TimesNewRoman"/>
                <w:sz w:val="22"/>
                <w:szCs w:val="22"/>
                <w:lang w:val="ru-RU" w:eastAsia="en-US"/>
              </w:rPr>
              <w:t>Чтобы облегчить обработку</w:t>
            </w:r>
            <w:r w:rsidR="005F628D" w:rsidRPr="004D59E1">
              <w:rPr>
                <w:rFonts w:eastAsia="TimesNewRoman"/>
                <w:sz w:val="22"/>
                <w:szCs w:val="22"/>
                <w:lang w:val="ru-RU" w:eastAsia="en-US"/>
              </w:rPr>
              <w:t xml:space="preserve"> и анализ</w:t>
            </w:r>
            <w:r w:rsidRPr="004D59E1">
              <w:rPr>
                <w:rFonts w:eastAsia="TimesNewRoman"/>
                <w:sz w:val="22"/>
                <w:szCs w:val="22"/>
                <w:lang w:val="ru-RU" w:eastAsia="en-US"/>
              </w:rPr>
              <w:t xml:space="preserve"> информации,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должны представлять </w:t>
            </w:r>
            <w:r w:rsidRPr="00ED2748">
              <w:rPr>
                <w:sz w:val="22"/>
                <w:szCs w:val="28"/>
                <w:lang w:val="ru-RU"/>
              </w:rPr>
              <w:t>отчеты</w:t>
            </w:r>
            <w:r w:rsidRPr="004D59E1">
              <w:rPr>
                <w:rFonts w:eastAsia="TimesNewRoman"/>
                <w:sz w:val="22"/>
                <w:szCs w:val="22"/>
                <w:lang w:val="ru-RU" w:eastAsia="en-US"/>
              </w:rPr>
              <w:t xml:space="preserve"> на английском или французском языке</w:t>
            </w:r>
            <w:r w:rsidR="005F628D" w:rsidRPr="004D59E1">
              <w:rPr>
                <w:rFonts w:eastAsia="TimesNewRoman"/>
                <w:sz w:val="22"/>
                <w:szCs w:val="22"/>
                <w:lang w:val="ru-RU" w:eastAsia="en-US"/>
              </w:rPr>
              <w:t xml:space="preserve">, используя онлайн-инструмент, представленный на сайте Центра всемирного наследия. С онлайн-инструментом полной версии вопросника можно ознакомиться по </w:t>
            </w:r>
            <w:r w:rsidR="00542FCC" w:rsidRPr="004D59E1">
              <w:rPr>
                <w:rFonts w:eastAsia="TimesNewRoman"/>
                <w:sz w:val="22"/>
                <w:szCs w:val="22"/>
                <w:lang w:val="ru-RU" w:eastAsia="en-US"/>
              </w:rPr>
              <w:t>следующей сслыке</w:t>
            </w:r>
            <w:r w:rsidR="005F628D" w:rsidRPr="004D59E1">
              <w:rPr>
                <w:rFonts w:eastAsia="TimesNewRoman"/>
                <w:sz w:val="22"/>
                <w:szCs w:val="22"/>
                <w:lang w:val="ru-RU" w:eastAsia="en-US"/>
              </w:rPr>
              <w:t>:</w:t>
            </w:r>
            <w:r w:rsidR="005F3C49" w:rsidRPr="004D59E1">
              <w:rPr>
                <w:rFonts w:eastAsia="TimesNewRoman"/>
                <w:sz w:val="22"/>
                <w:szCs w:val="22"/>
                <w:lang w:val="ru-RU" w:eastAsia="en-US"/>
              </w:rPr>
              <w:t xml:space="preserve"> </w:t>
            </w:r>
            <w:r w:rsidR="005F628D" w:rsidRPr="004D59E1">
              <w:rPr>
                <w:rFonts w:eastAsia="TimesNewRoman"/>
                <w:sz w:val="22"/>
                <w:szCs w:val="22"/>
                <w:lang w:val="ru-RU" w:eastAsia="en-US"/>
              </w:rPr>
              <w:t xml:space="preserve">http://whc.unesco.org/en/periodicreporting/. </w:t>
            </w:r>
          </w:p>
        </w:tc>
        <w:tc>
          <w:tcPr>
            <w:tcW w:w="3456" w:type="dxa"/>
          </w:tcPr>
          <w:p w14:paraId="499EF6E4" w14:textId="77777777" w:rsidR="00431E58" w:rsidRPr="004D59E1" w:rsidRDefault="0070418B" w:rsidP="0070418B">
            <w:pPr>
              <w:spacing w:line="360" w:lineRule="auto"/>
              <w:ind w:left="-18"/>
              <w:rPr>
                <w:noProof/>
                <w:sz w:val="18"/>
                <w:szCs w:val="18"/>
                <w:lang w:val="fr-FR"/>
              </w:rPr>
            </w:pPr>
            <w:r w:rsidRPr="004D59E1">
              <w:rPr>
                <w:noProof/>
                <w:sz w:val="18"/>
                <w:szCs w:val="18"/>
                <w:lang w:val="fr-FR"/>
              </w:rPr>
              <w:t>Решение 41 COM 11</w:t>
            </w:r>
          </w:p>
        </w:tc>
      </w:tr>
      <w:tr w:rsidR="00431E58" w:rsidRPr="00994F69" w14:paraId="16BE408F" w14:textId="77777777" w:rsidTr="002079EB">
        <w:tc>
          <w:tcPr>
            <w:tcW w:w="6858" w:type="dxa"/>
          </w:tcPr>
          <w:p w14:paraId="658D2BBB" w14:textId="299341C7" w:rsidR="00431E58" w:rsidRPr="00E135E2" w:rsidRDefault="003F7A91" w:rsidP="004D59E1">
            <w:pPr>
              <w:spacing w:before="360" w:after="200"/>
              <w:jc w:val="both"/>
              <w:rPr>
                <w:b/>
                <w:spacing w:val="-3"/>
                <w:sz w:val="28"/>
                <w:szCs w:val="28"/>
                <w:lang w:val="ru-RU"/>
              </w:rPr>
            </w:pPr>
            <w:r w:rsidRPr="004D59E1">
              <w:rPr>
                <w:b/>
                <w:sz w:val="22"/>
                <w:szCs w:val="22"/>
              </w:rPr>
              <w:t>V</w:t>
            </w:r>
            <w:r w:rsidRPr="004D59E1">
              <w:rPr>
                <w:b/>
                <w:sz w:val="22"/>
                <w:szCs w:val="22"/>
                <w:lang w:val="ru-RU"/>
              </w:rPr>
              <w:t>.</w:t>
            </w:r>
            <w:r w:rsidRPr="004D59E1">
              <w:rPr>
                <w:b/>
                <w:sz w:val="22"/>
                <w:szCs w:val="22"/>
              </w:rPr>
              <w:t>C</w:t>
            </w:r>
            <w:r w:rsidR="00431E58" w:rsidRPr="004D59E1">
              <w:rPr>
                <w:b/>
                <w:sz w:val="22"/>
                <w:szCs w:val="22"/>
                <w:lang w:val="ru-RU"/>
              </w:rPr>
              <w:tab/>
            </w:r>
            <w:r w:rsidR="00AD7DB7" w:rsidRPr="004D59E1">
              <w:rPr>
                <w:b/>
                <w:sz w:val="22"/>
                <w:szCs w:val="22"/>
                <w:lang w:val="ru-RU"/>
              </w:rPr>
              <w:t>Оценка и дальнейшие действия</w:t>
            </w:r>
            <w:r w:rsidR="00431E58" w:rsidRPr="004D59E1">
              <w:rPr>
                <w:b/>
                <w:sz w:val="22"/>
                <w:szCs w:val="22"/>
                <w:lang w:val="ru-RU"/>
              </w:rPr>
              <w:t xml:space="preserve"> </w:t>
            </w:r>
          </w:p>
        </w:tc>
        <w:tc>
          <w:tcPr>
            <w:tcW w:w="3456" w:type="dxa"/>
          </w:tcPr>
          <w:p w14:paraId="73D39313" w14:textId="77777777" w:rsidR="00431E58" w:rsidRPr="00EB6541" w:rsidRDefault="00431E58" w:rsidP="004C2610">
            <w:pPr>
              <w:spacing w:line="360" w:lineRule="auto"/>
              <w:rPr>
                <w:b/>
                <w:sz w:val="22"/>
                <w:szCs w:val="28"/>
                <w:lang w:val="ru-RU"/>
              </w:rPr>
            </w:pPr>
          </w:p>
        </w:tc>
      </w:tr>
      <w:tr w:rsidR="00431E58" w:rsidRPr="005D400A" w14:paraId="0162DE29" w14:textId="77777777" w:rsidTr="00500303">
        <w:tc>
          <w:tcPr>
            <w:tcW w:w="6858" w:type="dxa"/>
          </w:tcPr>
          <w:p w14:paraId="17572C4A" w14:textId="114F391A" w:rsidR="00431E58" w:rsidRPr="00EB6541" w:rsidRDefault="006B4584" w:rsidP="00326F69">
            <w:pPr>
              <w:numPr>
                <w:ilvl w:val="0"/>
                <w:numId w:val="8"/>
              </w:numPr>
              <w:spacing w:after="200"/>
              <w:ind w:left="709" w:right="-49"/>
              <w:jc w:val="both"/>
              <w:rPr>
                <w:spacing w:val="-3"/>
                <w:sz w:val="22"/>
                <w:szCs w:val="28"/>
                <w:lang w:val="ru-RU"/>
              </w:rPr>
            </w:pPr>
            <w:r w:rsidRPr="004D59E1">
              <w:rPr>
                <w:rFonts w:eastAsia="TimesNewRoman"/>
                <w:sz w:val="22"/>
                <w:szCs w:val="22"/>
                <w:lang w:val="ru-RU" w:eastAsia="en-US"/>
              </w:rPr>
              <w:t xml:space="preserve">Секретариат и Консультативные органы оказывают содействие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объединяя их отчеты </w:t>
            </w:r>
            <w:r w:rsidR="00AD7DB7" w:rsidRPr="004D59E1">
              <w:rPr>
                <w:rFonts w:eastAsia="TimesNewRoman"/>
                <w:sz w:val="22"/>
                <w:szCs w:val="22"/>
                <w:lang w:val="ru-RU" w:eastAsia="en-US"/>
              </w:rPr>
              <w:t xml:space="preserve">в отчеты «Состояние объектов всемирного наследия по регионам», которые доступны в электронном формате по следующей ссылке: http://whc.unesco.org/en/publications и в печатной версии (серия </w:t>
            </w:r>
            <w:r w:rsidR="00562CEA" w:rsidRPr="004D59E1">
              <w:rPr>
                <w:rFonts w:eastAsia="TimesNewRoman"/>
                <w:sz w:val="22"/>
                <w:szCs w:val="22"/>
                <w:lang w:val="ru-RU" w:eastAsia="en-US"/>
              </w:rPr>
              <w:t>публикаций</w:t>
            </w:r>
            <w:r w:rsidR="00566ABD" w:rsidRPr="004D59E1">
              <w:rPr>
                <w:rFonts w:eastAsia="TimesNewRoman"/>
                <w:sz w:val="22"/>
                <w:szCs w:val="22"/>
                <w:lang w:val="ru-RU" w:eastAsia="en-US"/>
              </w:rPr>
              <w:t xml:space="preserve"> о всемирном наследии</w:t>
            </w:r>
            <w:r w:rsidR="00562CEA" w:rsidRPr="004D59E1">
              <w:rPr>
                <w:rFonts w:eastAsia="TimesNewRoman"/>
                <w:sz w:val="22"/>
                <w:szCs w:val="22"/>
                <w:lang w:val="ru-RU" w:eastAsia="en-US"/>
              </w:rPr>
              <w:t xml:space="preserve"> </w:t>
            </w:r>
            <w:r w:rsidR="00562CEA" w:rsidRPr="004D59E1">
              <w:rPr>
                <w:rFonts w:eastAsia="TimesNewRoman"/>
                <w:i/>
                <w:sz w:val="22"/>
                <w:szCs w:val="22"/>
                <w:lang w:eastAsia="en-US"/>
              </w:rPr>
              <w:t>World</w:t>
            </w:r>
            <w:r w:rsidR="00562CEA" w:rsidRPr="004D59E1">
              <w:rPr>
                <w:rFonts w:eastAsia="TimesNewRoman"/>
                <w:i/>
                <w:sz w:val="22"/>
                <w:szCs w:val="22"/>
                <w:lang w:val="ru-RU" w:eastAsia="en-US"/>
              </w:rPr>
              <w:t xml:space="preserve"> </w:t>
            </w:r>
            <w:r w:rsidR="00562CEA" w:rsidRPr="004D59E1">
              <w:rPr>
                <w:rFonts w:eastAsia="TimesNewRoman"/>
                <w:i/>
                <w:sz w:val="22"/>
                <w:szCs w:val="22"/>
                <w:lang w:eastAsia="en-US"/>
              </w:rPr>
              <w:t>Heritage</w:t>
            </w:r>
            <w:r w:rsidR="00562CEA" w:rsidRPr="004D59E1">
              <w:rPr>
                <w:rFonts w:eastAsia="TimesNewRoman"/>
                <w:i/>
                <w:sz w:val="22"/>
                <w:szCs w:val="22"/>
                <w:lang w:val="ru-RU" w:eastAsia="en-US"/>
              </w:rPr>
              <w:t xml:space="preserve"> </w:t>
            </w:r>
            <w:r w:rsidR="00562CEA" w:rsidRPr="004D59E1">
              <w:rPr>
                <w:rFonts w:eastAsia="TimesNewRoman"/>
                <w:i/>
                <w:sz w:val="22"/>
                <w:szCs w:val="22"/>
                <w:lang w:eastAsia="en-US"/>
              </w:rPr>
              <w:t>Paper</w:t>
            </w:r>
            <w:r w:rsidR="00D054E1" w:rsidRPr="004D59E1">
              <w:rPr>
                <w:rFonts w:eastAsia="TimesNewRoman"/>
                <w:i/>
                <w:sz w:val="22"/>
                <w:szCs w:val="22"/>
                <w:lang w:eastAsia="en-US"/>
              </w:rPr>
              <w:t>s</w:t>
            </w:r>
            <w:r w:rsidR="00AD7DB7" w:rsidRPr="004D59E1">
              <w:rPr>
                <w:rFonts w:eastAsia="TimesNewRoman"/>
                <w:sz w:val="22"/>
                <w:szCs w:val="22"/>
                <w:lang w:val="ru-RU" w:eastAsia="en-US"/>
              </w:rPr>
              <w:t>).</w:t>
            </w:r>
          </w:p>
        </w:tc>
        <w:tc>
          <w:tcPr>
            <w:tcW w:w="3456" w:type="dxa"/>
          </w:tcPr>
          <w:p w14:paraId="064ADF3D" w14:textId="77777777" w:rsidR="00431E58" w:rsidRPr="004D59E1" w:rsidRDefault="0070418B" w:rsidP="0070418B">
            <w:pPr>
              <w:spacing w:line="360" w:lineRule="auto"/>
              <w:ind w:left="-18"/>
              <w:rPr>
                <w:sz w:val="18"/>
                <w:szCs w:val="18"/>
                <w:lang w:val="ru-RU"/>
              </w:rPr>
            </w:pPr>
            <w:r w:rsidRPr="004D59E1">
              <w:rPr>
                <w:sz w:val="18"/>
                <w:szCs w:val="18"/>
                <w:lang w:val="ru-RU"/>
              </w:rPr>
              <w:t>Решение 41</w:t>
            </w:r>
            <w:r w:rsidRPr="004D59E1">
              <w:rPr>
                <w:sz w:val="18"/>
                <w:szCs w:val="18"/>
              </w:rPr>
              <w:t xml:space="preserve"> </w:t>
            </w:r>
            <w:r w:rsidRPr="004D59E1">
              <w:rPr>
                <w:sz w:val="18"/>
                <w:szCs w:val="18"/>
                <w:lang w:val="ru-RU"/>
              </w:rPr>
              <w:t>COM 11</w:t>
            </w:r>
          </w:p>
        </w:tc>
      </w:tr>
      <w:tr w:rsidR="00431E58" w:rsidRPr="00994F69" w14:paraId="2F1FB954" w14:textId="77777777" w:rsidTr="00500303">
        <w:tc>
          <w:tcPr>
            <w:tcW w:w="6858" w:type="dxa"/>
          </w:tcPr>
          <w:p w14:paraId="7566FEB7" w14:textId="274E4AB3" w:rsidR="00431E58" w:rsidRPr="00E135E2" w:rsidRDefault="00F203F5" w:rsidP="00C065F0">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Комитет всемирного наследия внимательно изучает проблемы, обозначенные в периодических отчетах, и консультирует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соответствующего региона по возникающим вопросам.</w:t>
            </w:r>
          </w:p>
        </w:tc>
        <w:tc>
          <w:tcPr>
            <w:tcW w:w="3456" w:type="dxa"/>
          </w:tcPr>
          <w:p w14:paraId="0B469DC8" w14:textId="77777777" w:rsidR="00431E58" w:rsidRPr="00EB6541" w:rsidRDefault="00431E58" w:rsidP="004C2610">
            <w:pPr>
              <w:spacing w:line="360" w:lineRule="auto"/>
              <w:ind w:left="-18"/>
              <w:rPr>
                <w:b/>
                <w:sz w:val="22"/>
                <w:szCs w:val="28"/>
                <w:lang w:val="ru-RU"/>
              </w:rPr>
            </w:pPr>
          </w:p>
        </w:tc>
      </w:tr>
      <w:tr w:rsidR="00431E58" w:rsidRPr="009A0714" w14:paraId="65B5D771" w14:textId="77777777" w:rsidTr="00500303">
        <w:tc>
          <w:tcPr>
            <w:tcW w:w="6858" w:type="dxa"/>
          </w:tcPr>
          <w:p w14:paraId="2C390873" w14:textId="163DA9BD" w:rsidR="006B4584" w:rsidRPr="00EB6541" w:rsidRDefault="006337AD" w:rsidP="00D771F7">
            <w:pPr>
              <w:numPr>
                <w:ilvl w:val="0"/>
                <w:numId w:val="8"/>
              </w:numPr>
              <w:autoSpaceDE w:val="0"/>
              <w:autoSpaceDN w:val="0"/>
              <w:adjustRightInd w:val="0"/>
              <w:spacing w:after="200"/>
              <w:ind w:left="706"/>
              <w:jc w:val="both"/>
              <w:rPr>
                <w:spacing w:val="-3"/>
                <w:sz w:val="22"/>
                <w:szCs w:val="28"/>
                <w:lang w:val="ru-RU"/>
              </w:rPr>
            </w:pPr>
            <w:bookmarkStart w:id="33" w:name="_Ref369016418"/>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действуя в сотрудничестве с Секретариатом и Консультативными органами, </w:t>
            </w:r>
            <w:r w:rsidRPr="004D59E1">
              <w:rPr>
                <w:rFonts w:eastAsia="TimesNewRoman"/>
                <w:sz w:val="22"/>
                <w:szCs w:val="22"/>
                <w:lang w:val="ru-RU" w:eastAsia="en-US"/>
              </w:rPr>
              <w:lastRenderedPageBreak/>
              <w:t xml:space="preserve">разрабатывают долгосрочные Региональные программы дальнейших действий, структурированные согласно Стратегическим целям Комитета, и представляют их на рассмотрение. Такие программы утверждаются в качестве дальнейших действий, подлежащих реализации по результатам рассмотрения Периодической отчетности, и регулярно пересматриваются Комитетом на основании потребностей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указанных в периодических отчетах. Они должны точно отражать потребности объектов всемирного наследия в регионе и упрощать процесс предоставления Международной помощи</w:t>
            </w:r>
            <w:r w:rsidR="00F203F5" w:rsidRPr="004D59E1">
              <w:rPr>
                <w:rFonts w:eastAsia="TimesNewRoman"/>
                <w:sz w:val="22"/>
                <w:szCs w:val="22"/>
                <w:lang w:val="ru-RU" w:eastAsia="en-US"/>
              </w:rPr>
              <w:t>.</w:t>
            </w:r>
            <w:bookmarkEnd w:id="33"/>
          </w:p>
        </w:tc>
        <w:tc>
          <w:tcPr>
            <w:tcW w:w="3456" w:type="dxa"/>
          </w:tcPr>
          <w:p w14:paraId="3389D9FE" w14:textId="56A57CF8" w:rsidR="0070418B" w:rsidRPr="004D59E1" w:rsidRDefault="0070418B" w:rsidP="004D59E1">
            <w:pPr>
              <w:spacing w:after="100"/>
              <w:rPr>
                <w:sz w:val="18"/>
                <w:szCs w:val="18"/>
                <w:lang w:val="ru-RU"/>
              </w:rPr>
            </w:pPr>
            <w:r w:rsidRPr="004D59E1">
              <w:rPr>
                <w:sz w:val="18"/>
                <w:szCs w:val="18"/>
                <w:lang w:val="ru-RU"/>
              </w:rPr>
              <w:lastRenderedPageBreak/>
              <w:t>Решение 36 COM 13.</w:t>
            </w:r>
            <w:r w:rsidRPr="004D59E1">
              <w:rPr>
                <w:sz w:val="18"/>
                <w:szCs w:val="18"/>
              </w:rPr>
              <w:t>I</w:t>
            </w:r>
            <w:r w:rsidR="004305FD">
              <w:rPr>
                <w:sz w:val="18"/>
                <w:szCs w:val="18"/>
                <w:lang w:val="ru-RU"/>
              </w:rPr>
              <w:br/>
            </w:r>
            <w:r w:rsidRPr="004D59E1">
              <w:rPr>
                <w:sz w:val="18"/>
                <w:szCs w:val="18"/>
                <w:lang w:val="ru-RU"/>
              </w:rPr>
              <w:t>Решение 41 COM 11</w:t>
            </w:r>
          </w:p>
          <w:p w14:paraId="2B97B16B" w14:textId="4F1298B1" w:rsidR="00431E58" w:rsidRDefault="00431E58" w:rsidP="004D59E1">
            <w:pPr>
              <w:spacing w:after="100"/>
              <w:rPr>
                <w:b/>
                <w:sz w:val="18"/>
                <w:szCs w:val="18"/>
                <w:lang w:val="ru-RU"/>
              </w:rPr>
            </w:pPr>
          </w:p>
          <w:p w14:paraId="1778AC60" w14:textId="77777777" w:rsidR="002079EB" w:rsidRPr="004D59E1" w:rsidRDefault="002079EB" w:rsidP="004D59E1">
            <w:pPr>
              <w:spacing w:after="100"/>
              <w:rPr>
                <w:b/>
                <w:sz w:val="18"/>
                <w:szCs w:val="18"/>
                <w:lang w:val="ru-RU"/>
              </w:rPr>
            </w:pPr>
          </w:p>
          <w:p w14:paraId="757E3241" w14:textId="77777777" w:rsidR="00431E58" w:rsidRPr="004D59E1" w:rsidRDefault="00431E58" w:rsidP="004D59E1">
            <w:pPr>
              <w:spacing w:after="100"/>
              <w:rPr>
                <w:b/>
                <w:sz w:val="18"/>
                <w:szCs w:val="18"/>
                <w:lang w:val="ru-RU"/>
              </w:rPr>
            </w:pPr>
          </w:p>
          <w:p w14:paraId="055AE665" w14:textId="77777777" w:rsidR="00431E58" w:rsidRPr="004D59E1" w:rsidRDefault="00431E58" w:rsidP="004D59E1">
            <w:pPr>
              <w:spacing w:after="100"/>
              <w:rPr>
                <w:b/>
                <w:sz w:val="18"/>
                <w:szCs w:val="18"/>
                <w:lang w:val="ru-RU"/>
              </w:rPr>
            </w:pPr>
          </w:p>
          <w:p w14:paraId="0B45710F" w14:textId="77777777" w:rsidR="00431E58" w:rsidRPr="004D59E1" w:rsidRDefault="00431E58" w:rsidP="004D59E1">
            <w:pPr>
              <w:spacing w:after="100"/>
              <w:rPr>
                <w:b/>
                <w:sz w:val="18"/>
                <w:szCs w:val="18"/>
                <w:lang w:val="ru-RU"/>
              </w:rPr>
            </w:pPr>
          </w:p>
          <w:p w14:paraId="020F010E" w14:textId="77777777" w:rsidR="00431E58" w:rsidRPr="004D59E1" w:rsidRDefault="00431E58" w:rsidP="004D59E1">
            <w:pPr>
              <w:spacing w:after="100"/>
              <w:rPr>
                <w:b/>
                <w:sz w:val="18"/>
                <w:szCs w:val="18"/>
                <w:lang w:val="ru-RU"/>
              </w:rPr>
            </w:pPr>
          </w:p>
          <w:p w14:paraId="14A816D5" w14:textId="77777777" w:rsidR="00431E58" w:rsidRPr="004D59E1" w:rsidRDefault="00431E58" w:rsidP="004D59E1">
            <w:pPr>
              <w:spacing w:after="100"/>
              <w:rPr>
                <w:b/>
                <w:sz w:val="18"/>
                <w:szCs w:val="18"/>
                <w:lang w:val="ru-RU"/>
              </w:rPr>
            </w:pPr>
          </w:p>
          <w:p w14:paraId="0F80AB52" w14:textId="77777777" w:rsidR="00431E58" w:rsidRPr="004D59E1" w:rsidRDefault="00431E58" w:rsidP="004D59E1">
            <w:pPr>
              <w:spacing w:after="100"/>
              <w:rPr>
                <w:b/>
                <w:sz w:val="18"/>
                <w:szCs w:val="18"/>
                <w:lang w:val="ru-RU"/>
              </w:rPr>
            </w:pPr>
          </w:p>
          <w:p w14:paraId="56392D46" w14:textId="77777777" w:rsidR="00431E58" w:rsidRPr="004D59E1" w:rsidRDefault="00431E58" w:rsidP="004D59E1">
            <w:pPr>
              <w:spacing w:after="100"/>
              <w:rPr>
                <w:b/>
                <w:sz w:val="18"/>
                <w:szCs w:val="18"/>
                <w:lang w:val="ru-RU"/>
              </w:rPr>
            </w:pPr>
          </w:p>
          <w:p w14:paraId="6A8AB104" w14:textId="77777777" w:rsidR="00431E58" w:rsidRPr="00EB6541" w:rsidRDefault="00431E58" w:rsidP="004C2610">
            <w:pPr>
              <w:spacing w:line="360" w:lineRule="auto"/>
              <w:rPr>
                <w:b/>
                <w:sz w:val="22"/>
                <w:szCs w:val="28"/>
                <w:lang w:val="ru-RU"/>
              </w:rPr>
            </w:pPr>
          </w:p>
        </w:tc>
      </w:tr>
      <w:tr w:rsidR="004305FD" w:rsidRPr="009A0714" w14:paraId="01D2AF4D" w14:textId="77777777" w:rsidTr="00DE1D1B">
        <w:trPr>
          <w:cantSplit/>
          <w:trHeight w:val="784"/>
        </w:trPr>
        <w:tc>
          <w:tcPr>
            <w:tcW w:w="10314" w:type="dxa"/>
            <w:gridSpan w:val="2"/>
            <w:tcBorders>
              <w:bottom w:val="nil"/>
            </w:tcBorders>
            <w:shd w:val="clear" w:color="auto" w:fill="auto"/>
          </w:tcPr>
          <w:p w14:paraId="213ED088" w14:textId="45E73B8B" w:rsidR="004305FD" w:rsidRPr="00EB6541" w:rsidRDefault="004305FD" w:rsidP="00D0482F">
            <w:pPr>
              <w:keepNext/>
              <w:keepLines/>
              <w:spacing w:before="360" w:after="360"/>
              <w:ind w:left="720" w:hanging="720"/>
              <w:rPr>
                <w:b/>
                <w:bCs/>
                <w:sz w:val="22"/>
                <w:szCs w:val="28"/>
                <w:lang w:val="ru-RU"/>
              </w:rPr>
            </w:pPr>
            <w:r w:rsidRPr="004D59E1">
              <w:rPr>
                <w:b/>
                <w:bCs/>
                <w:sz w:val="22"/>
                <w:szCs w:val="22"/>
              </w:rPr>
              <w:lastRenderedPageBreak/>
              <w:t>VI</w:t>
            </w:r>
            <w:r w:rsidRPr="004D59E1">
              <w:rPr>
                <w:b/>
                <w:bCs/>
                <w:sz w:val="22"/>
                <w:szCs w:val="22"/>
                <w:lang w:val="ru-RU"/>
              </w:rPr>
              <w:t>.</w:t>
            </w:r>
            <w:r w:rsidRPr="004D59E1">
              <w:rPr>
                <w:b/>
                <w:bCs/>
                <w:sz w:val="22"/>
                <w:szCs w:val="22"/>
                <w:lang w:val="ru-RU"/>
              </w:rPr>
              <w:tab/>
              <w:t xml:space="preserve">ПОДДЕРЖКА </w:t>
            </w:r>
            <w:r w:rsidRPr="004D59E1">
              <w:rPr>
                <w:b/>
                <w:bCs/>
                <w:i/>
                <w:sz w:val="22"/>
                <w:szCs w:val="22"/>
                <w:lang w:val="ru-RU"/>
              </w:rPr>
              <w:t>КОНВЕНЦИИ О ВСЕМИРНОМ НАСЛЕДИИ</w:t>
            </w:r>
            <w:r w:rsidRPr="004D59E1">
              <w:rPr>
                <w:b/>
                <w:bCs/>
                <w:i/>
                <w:iCs/>
                <w:sz w:val="22"/>
                <w:szCs w:val="22"/>
                <w:lang w:val="ru-RU"/>
              </w:rPr>
              <w:t xml:space="preserve"> </w:t>
            </w:r>
          </w:p>
        </w:tc>
      </w:tr>
      <w:tr w:rsidR="00431E58" w:rsidRPr="00994F69" w14:paraId="71ECFCF1" w14:textId="77777777" w:rsidTr="004D59E1">
        <w:trPr>
          <w:cantSplit/>
          <w:trHeight w:val="595"/>
        </w:trPr>
        <w:tc>
          <w:tcPr>
            <w:tcW w:w="6858" w:type="dxa"/>
          </w:tcPr>
          <w:p w14:paraId="18859746" w14:textId="52E41518" w:rsidR="00431E58" w:rsidRPr="00EB6541" w:rsidRDefault="003F7A91" w:rsidP="00D0482F">
            <w:pPr>
              <w:keepNext/>
              <w:keepLines/>
              <w:spacing w:before="360" w:after="200"/>
              <w:rPr>
                <w:b/>
                <w:bCs/>
                <w:sz w:val="22"/>
                <w:szCs w:val="28"/>
              </w:rPr>
            </w:pPr>
            <w:r w:rsidRPr="004D59E1">
              <w:rPr>
                <w:b/>
                <w:bCs/>
                <w:sz w:val="22"/>
                <w:szCs w:val="22"/>
              </w:rPr>
              <w:t>VI.A</w:t>
            </w:r>
            <w:r w:rsidR="00431E58" w:rsidRPr="004D59E1">
              <w:rPr>
                <w:b/>
                <w:bCs/>
                <w:sz w:val="22"/>
                <w:szCs w:val="22"/>
              </w:rPr>
              <w:tab/>
            </w:r>
            <w:r w:rsidR="009F2A04" w:rsidRPr="004D59E1">
              <w:rPr>
                <w:b/>
                <w:bCs/>
                <w:sz w:val="22"/>
                <w:szCs w:val="22"/>
                <w:lang w:val="ru-RU"/>
              </w:rPr>
              <w:t>Цели</w:t>
            </w:r>
          </w:p>
        </w:tc>
        <w:tc>
          <w:tcPr>
            <w:tcW w:w="3456" w:type="dxa"/>
          </w:tcPr>
          <w:p w14:paraId="58092568" w14:textId="77777777" w:rsidR="00431E58" w:rsidRPr="004D59E1" w:rsidRDefault="009F2A04" w:rsidP="00D0482F">
            <w:pPr>
              <w:keepNext/>
              <w:keepLines/>
              <w:spacing w:before="360" w:after="100"/>
              <w:rPr>
                <w:sz w:val="18"/>
                <w:szCs w:val="18"/>
                <w:lang w:val="ru-RU"/>
              </w:rPr>
            </w:pPr>
            <w:r w:rsidRPr="004D59E1">
              <w:rPr>
                <w:sz w:val="18"/>
                <w:szCs w:val="18"/>
                <w:lang w:val="ru-RU"/>
              </w:rPr>
              <w:t xml:space="preserve">Статья </w:t>
            </w:r>
            <w:r w:rsidR="00431E58" w:rsidRPr="004D59E1">
              <w:rPr>
                <w:sz w:val="18"/>
                <w:szCs w:val="18"/>
                <w:lang w:val="ru-RU"/>
              </w:rPr>
              <w:t xml:space="preserve">27 </w:t>
            </w:r>
            <w:r w:rsidR="000045B9" w:rsidRPr="004D59E1">
              <w:rPr>
                <w:i/>
                <w:sz w:val="18"/>
                <w:szCs w:val="18"/>
                <w:lang w:val="ru-RU"/>
              </w:rPr>
              <w:t>Конвенции о всемирном наследии</w:t>
            </w:r>
          </w:p>
        </w:tc>
      </w:tr>
      <w:tr w:rsidR="00431E58" w:rsidRPr="009A0714" w14:paraId="05F5AAFE" w14:textId="77777777" w:rsidTr="004D59E1">
        <w:trPr>
          <w:cantSplit/>
          <w:trHeight w:val="533"/>
        </w:trPr>
        <w:tc>
          <w:tcPr>
            <w:tcW w:w="6858" w:type="dxa"/>
          </w:tcPr>
          <w:p w14:paraId="2BB0948D" w14:textId="77777777" w:rsidR="00431E58" w:rsidRPr="004D59E1" w:rsidRDefault="00B565DD" w:rsidP="00D0482F">
            <w:pPr>
              <w:numPr>
                <w:ilvl w:val="0"/>
                <w:numId w:val="8"/>
              </w:numPr>
              <w:autoSpaceDE w:val="0"/>
              <w:autoSpaceDN w:val="0"/>
              <w:adjustRightInd w:val="0"/>
              <w:spacing w:after="200"/>
              <w:ind w:left="706"/>
              <w:jc w:val="both"/>
              <w:rPr>
                <w:bCs/>
                <w:sz w:val="22"/>
                <w:szCs w:val="22"/>
              </w:rPr>
            </w:pPr>
            <w:r w:rsidRPr="00D0482F">
              <w:rPr>
                <w:rFonts w:eastAsia="TimesNewRoman"/>
                <w:sz w:val="22"/>
                <w:szCs w:val="22"/>
                <w:lang w:val="ru-RU" w:eastAsia="en-US"/>
              </w:rPr>
              <w:t>Установлены</w:t>
            </w:r>
            <w:r w:rsidRPr="004D59E1">
              <w:rPr>
                <w:bCs/>
                <w:sz w:val="22"/>
                <w:szCs w:val="22"/>
                <w:lang w:val="ru-RU"/>
              </w:rPr>
              <w:t xml:space="preserve"> следующие цели</w:t>
            </w:r>
            <w:r w:rsidR="00431E58" w:rsidRPr="004D59E1">
              <w:rPr>
                <w:bCs/>
                <w:sz w:val="22"/>
                <w:szCs w:val="22"/>
              </w:rPr>
              <w:t>:</w:t>
            </w:r>
          </w:p>
          <w:p w14:paraId="72CFC63E" w14:textId="6A3EF940" w:rsidR="004305FD" w:rsidRPr="004D59E1" w:rsidRDefault="004305FD" w:rsidP="00C065F0">
            <w:pPr>
              <w:pStyle w:val="ListParagraph"/>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наращивать потенциал и улучшать качество исследований;</w:t>
            </w:r>
          </w:p>
          <w:p w14:paraId="0537CD33" w14:textId="6079BA23" w:rsidR="004305FD" w:rsidRPr="004D59E1" w:rsidRDefault="004305FD" w:rsidP="00C065F0">
            <w:pPr>
              <w:pStyle w:val="ListParagraph"/>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повышать осведомленность широкой общественности, обеспечивать понимание и осознание ею необходимости сохранять культурное и природное наследие;</w:t>
            </w:r>
          </w:p>
          <w:p w14:paraId="36EBAB0B" w14:textId="299C0FFD" w:rsidR="004305FD" w:rsidRPr="004D59E1" w:rsidRDefault="004305FD" w:rsidP="00C065F0">
            <w:pPr>
              <w:pStyle w:val="ListParagraph"/>
              <w:numPr>
                <w:ilvl w:val="0"/>
                <w:numId w:val="85"/>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увеличивать значение и функций всемирного наследия в жизни сообщества; и </w:t>
            </w:r>
          </w:p>
          <w:p w14:paraId="303FA763" w14:textId="56EC6127" w:rsidR="00431E58" w:rsidRPr="00EB6541" w:rsidRDefault="004305FD" w:rsidP="00C065F0">
            <w:pPr>
              <w:pStyle w:val="ListParagraph"/>
              <w:numPr>
                <w:ilvl w:val="0"/>
                <w:numId w:val="85"/>
              </w:numPr>
              <w:autoSpaceDE w:val="0"/>
              <w:autoSpaceDN w:val="0"/>
              <w:adjustRightInd w:val="0"/>
              <w:spacing w:after="160"/>
              <w:ind w:left="1138" w:hanging="461"/>
              <w:jc w:val="both"/>
              <w:rPr>
                <w:b/>
                <w:bCs/>
                <w:sz w:val="22"/>
                <w:szCs w:val="28"/>
                <w:lang w:val="ru-RU"/>
              </w:rPr>
            </w:pPr>
            <w:r w:rsidRPr="004D59E1">
              <w:rPr>
                <w:rFonts w:eastAsia="TimesNewRoman"/>
                <w:sz w:val="22"/>
                <w:szCs w:val="22"/>
                <w:lang w:val="ru-RU" w:eastAsia="en-US"/>
              </w:rPr>
              <w:t>повышать активность участия местного населения и жителей государства в целом в охране и популяризации наследия.</w:t>
            </w:r>
          </w:p>
        </w:tc>
        <w:tc>
          <w:tcPr>
            <w:tcW w:w="3456" w:type="dxa"/>
          </w:tcPr>
          <w:p w14:paraId="67128EA6" w14:textId="77777777" w:rsidR="004305FD" w:rsidRDefault="004305FD" w:rsidP="004D59E1">
            <w:pPr>
              <w:spacing w:after="100"/>
              <w:rPr>
                <w:sz w:val="18"/>
                <w:szCs w:val="18"/>
                <w:lang w:val="ru-RU"/>
              </w:rPr>
            </w:pPr>
          </w:p>
          <w:p w14:paraId="373A1E0A" w14:textId="77777777" w:rsidR="004305FD" w:rsidRDefault="004305FD" w:rsidP="004D59E1">
            <w:pPr>
              <w:spacing w:after="100"/>
              <w:rPr>
                <w:sz w:val="18"/>
                <w:szCs w:val="18"/>
                <w:lang w:val="ru-RU"/>
              </w:rPr>
            </w:pPr>
          </w:p>
          <w:p w14:paraId="03E1AAEC" w14:textId="77777777" w:rsidR="004305FD" w:rsidRDefault="004305FD" w:rsidP="004D59E1">
            <w:pPr>
              <w:spacing w:after="100"/>
              <w:rPr>
                <w:sz w:val="18"/>
                <w:szCs w:val="18"/>
                <w:lang w:val="ru-RU"/>
              </w:rPr>
            </w:pPr>
          </w:p>
          <w:p w14:paraId="1D062020" w14:textId="77777777" w:rsidR="004305FD" w:rsidRDefault="004305FD" w:rsidP="004D59E1">
            <w:pPr>
              <w:spacing w:after="100"/>
              <w:rPr>
                <w:sz w:val="18"/>
                <w:szCs w:val="18"/>
                <w:lang w:val="ru-RU"/>
              </w:rPr>
            </w:pPr>
          </w:p>
          <w:p w14:paraId="639ADA44" w14:textId="77777777" w:rsidR="004305FD" w:rsidRDefault="004305FD" w:rsidP="004D59E1">
            <w:pPr>
              <w:spacing w:after="100"/>
              <w:rPr>
                <w:sz w:val="18"/>
                <w:szCs w:val="18"/>
                <w:lang w:val="ru-RU"/>
              </w:rPr>
            </w:pPr>
          </w:p>
          <w:p w14:paraId="5D89B6E5" w14:textId="77777777" w:rsidR="004305FD" w:rsidRDefault="004305FD" w:rsidP="004D59E1">
            <w:pPr>
              <w:spacing w:after="100"/>
              <w:rPr>
                <w:sz w:val="18"/>
                <w:szCs w:val="18"/>
                <w:lang w:val="ru-RU"/>
              </w:rPr>
            </w:pPr>
          </w:p>
          <w:p w14:paraId="1505435B" w14:textId="42414891" w:rsidR="00431E58" w:rsidRPr="004D59E1" w:rsidRDefault="004305FD" w:rsidP="004D59E1">
            <w:pPr>
              <w:spacing w:after="100"/>
              <w:rPr>
                <w:b/>
                <w:bCs/>
                <w:sz w:val="18"/>
                <w:szCs w:val="18"/>
                <w:lang w:val="ru-RU"/>
              </w:rPr>
            </w:pPr>
            <w:r w:rsidRPr="004D59E1">
              <w:rPr>
                <w:sz w:val="18"/>
                <w:szCs w:val="18"/>
                <w:lang w:val="ru-RU"/>
              </w:rPr>
              <w:t>Статья 5(</w:t>
            </w:r>
            <w:r w:rsidRPr="004D59E1">
              <w:rPr>
                <w:sz w:val="18"/>
                <w:szCs w:val="18"/>
              </w:rPr>
              <w:t>a</w:t>
            </w:r>
            <w:r w:rsidRPr="004D59E1">
              <w:rPr>
                <w:sz w:val="18"/>
                <w:szCs w:val="18"/>
                <w:lang w:val="ru-RU"/>
              </w:rPr>
              <w:t xml:space="preserve">) </w:t>
            </w:r>
            <w:r w:rsidRPr="004D59E1">
              <w:rPr>
                <w:i/>
                <w:sz w:val="18"/>
                <w:szCs w:val="18"/>
                <w:lang w:val="ru-RU"/>
              </w:rPr>
              <w:t>Конвенции о всемирном наследии</w:t>
            </w:r>
          </w:p>
        </w:tc>
      </w:tr>
      <w:tr w:rsidR="00431E58" w:rsidRPr="009A0714" w14:paraId="3A2154EE" w14:textId="77777777" w:rsidTr="004D59E1">
        <w:trPr>
          <w:cantSplit/>
          <w:trHeight w:val="476"/>
        </w:trPr>
        <w:tc>
          <w:tcPr>
            <w:tcW w:w="6858" w:type="dxa"/>
            <w:tcBorders>
              <w:bottom w:val="nil"/>
            </w:tcBorders>
          </w:tcPr>
          <w:p w14:paraId="33F66E04" w14:textId="77777777" w:rsidR="00431E58" w:rsidRPr="004D59E1" w:rsidRDefault="003F7A91" w:rsidP="004D59E1">
            <w:pPr>
              <w:spacing w:before="360" w:after="200"/>
              <w:rPr>
                <w:b/>
                <w:bCs/>
                <w:sz w:val="22"/>
                <w:szCs w:val="22"/>
                <w:lang w:val="ru-RU"/>
              </w:rPr>
            </w:pPr>
            <w:r w:rsidRPr="004D59E1">
              <w:rPr>
                <w:b/>
                <w:bCs/>
                <w:sz w:val="22"/>
                <w:szCs w:val="22"/>
              </w:rPr>
              <w:t>VI</w:t>
            </w:r>
            <w:r w:rsidRPr="004D59E1">
              <w:rPr>
                <w:b/>
                <w:bCs/>
                <w:sz w:val="22"/>
                <w:szCs w:val="22"/>
                <w:lang w:val="ru-RU"/>
              </w:rPr>
              <w:t>.</w:t>
            </w:r>
            <w:r w:rsidRPr="004D59E1">
              <w:rPr>
                <w:b/>
                <w:bCs/>
                <w:sz w:val="22"/>
                <w:szCs w:val="22"/>
              </w:rPr>
              <w:t>B</w:t>
            </w:r>
            <w:r w:rsidR="00431E58" w:rsidRPr="004D59E1">
              <w:rPr>
                <w:b/>
                <w:bCs/>
                <w:sz w:val="22"/>
                <w:szCs w:val="22"/>
                <w:lang w:val="ru-RU"/>
              </w:rPr>
              <w:tab/>
            </w:r>
            <w:r w:rsidR="00B565DD" w:rsidRPr="004D59E1">
              <w:rPr>
                <w:b/>
                <w:bCs/>
                <w:sz w:val="22"/>
                <w:szCs w:val="22"/>
                <w:lang w:val="ru-RU"/>
              </w:rPr>
              <w:t>Наращивание потенциала и проведение исследований</w:t>
            </w:r>
          </w:p>
        </w:tc>
        <w:tc>
          <w:tcPr>
            <w:tcW w:w="3456" w:type="dxa"/>
            <w:tcBorders>
              <w:bottom w:val="nil"/>
            </w:tcBorders>
          </w:tcPr>
          <w:p w14:paraId="0FE75E82" w14:textId="77777777" w:rsidR="00431E58" w:rsidRPr="00EB6541" w:rsidRDefault="00431E58" w:rsidP="004C2610">
            <w:pPr>
              <w:spacing w:line="360" w:lineRule="auto"/>
              <w:rPr>
                <w:b/>
                <w:bCs/>
                <w:sz w:val="22"/>
                <w:szCs w:val="28"/>
                <w:lang w:val="ru-RU"/>
              </w:rPr>
            </w:pPr>
          </w:p>
        </w:tc>
      </w:tr>
      <w:tr w:rsidR="00431E58" w:rsidRPr="009A0714" w14:paraId="47F6585D" w14:textId="77777777" w:rsidTr="00500303">
        <w:trPr>
          <w:cantSplit/>
          <w:trHeight w:val="784"/>
        </w:trPr>
        <w:tc>
          <w:tcPr>
            <w:tcW w:w="6858" w:type="dxa"/>
            <w:tcBorders>
              <w:bottom w:val="nil"/>
            </w:tcBorders>
          </w:tcPr>
          <w:p w14:paraId="16A82FE0" w14:textId="130A0C25" w:rsidR="00431E58" w:rsidRPr="00EB6541" w:rsidRDefault="00B565DD" w:rsidP="001F7094">
            <w:pPr>
              <w:numPr>
                <w:ilvl w:val="0"/>
                <w:numId w:val="8"/>
              </w:numPr>
              <w:autoSpaceDE w:val="0"/>
              <w:autoSpaceDN w:val="0"/>
              <w:adjustRightInd w:val="0"/>
              <w:spacing w:after="200"/>
              <w:ind w:left="706"/>
              <w:jc w:val="both"/>
              <w:rPr>
                <w:bCs/>
                <w:sz w:val="22"/>
                <w:szCs w:val="28"/>
                <w:lang w:val="ru-RU"/>
              </w:rPr>
            </w:pPr>
            <w:r w:rsidRPr="001F7094">
              <w:rPr>
                <w:rFonts w:eastAsia="TimesNewRoman"/>
                <w:sz w:val="22"/>
                <w:szCs w:val="22"/>
                <w:lang w:val="ru-RU" w:eastAsia="en-US"/>
              </w:rPr>
              <w:t>Комитет</w:t>
            </w:r>
            <w:r w:rsidRPr="004D59E1">
              <w:rPr>
                <w:bCs/>
                <w:sz w:val="22"/>
                <w:szCs w:val="22"/>
                <w:lang w:val="ru-RU"/>
              </w:rPr>
              <w:t xml:space="preserve"> стремится обеспечить наращивание потенциала в государствах – сторонах</w:t>
            </w:r>
            <w:r w:rsidRPr="004D59E1">
              <w:rPr>
                <w:bCs/>
                <w:i/>
                <w:sz w:val="22"/>
                <w:szCs w:val="22"/>
                <w:lang w:val="ru-RU"/>
              </w:rPr>
              <w:t xml:space="preserve"> Конвенции</w:t>
            </w:r>
            <w:r w:rsidR="00431E58" w:rsidRPr="004D59E1">
              <w:rPr>
                <w:bCs/>
                <w:sz w:val="22"/>
                <w:szCs w:val="22"/>
                <w:lang w:val="ru-RU"/>
              </w:rPr>
              <w:t xml:space="preserve"> </w:t>
            </w:r>
            <w:r w:rsidRPr="004D59E1">
              <w:rPr>
                <w:bCs/>
                <w:sz w:val="22"/>
                <w:szCs w:val="22"/>
                <w:lang w:val="ru-RU"/>
              </w:rPr>
              <w:t>в соответствии со Стратегическими целями</w:t>
            </w:r>
            <w:r w:rsidR="00431E58" w:rsidRPr="004D59E1">
              <w:rPr>
                <w:b/>
                <w:bCs/>
                <w:sz w:val="22"/>
                <w:szCs w:val="22"/>
                <w:lang w:val="ru-RU"/>
              </w:rPr>
              <w:t>.</w:t>
            </w:r>
          </w:p>
        </w:tc>
        <w:tc>
          <w:tcPr>
            <w:tcW w:w="3456" w:type="dxa"/>
            <w:tcBorders>
              <w:bottom w:val="nil"/>
            </w:tcBorders>
          </w:tcPr>
          <w:p w14:paraId="630167C2" w14:textId="0380936E" w:rsidR="00431E58" w:rsidRPr="00EB6541" w:rsidRDefault="00B565DD" w:rsidP="004D59E1">
            <w:pPr>
              <w:spacing w:after="100"/>
              <w:rPr>
                <w:sz w:val="22"/>
                <w:szCs w:val="28"/>
                <w:lang w:val="ru-RU"/>
              </w:rPr>
            </w:pPr>
            <w:r w:rsidRPr="004D59E1">
              <w:rPr>
                <w:sz w:val="18"/>
                <w:szCs w:val="18"/>
                <w:lang w:val="ru-RU"/>
              </w:rPr>
              <w:t>Будапештская декларация о всемирном наследии</w:t>
            </w:r>
            <w:r w:rsidR="00431E58" w:rsidRPr="004D59E1">
              <w:rPr>
                <w:sz w:val="18"/>
                <w:szCs w:val="18"/>
                <w:lang w:val="ru-RU"/>
              </w:rPr>
              <w:t xml:space="preserve"> (2002</w:t>
            </w:r>
            <w:r w:rsidRPr="004D59E1">
              <w:rPr>
                <w:sz w:val="18"/>
                <w:szCs w:val="18"/>
                <w:lang w:val="ru-RU"/>
              </w:rPr>
              <w:t xml:space="preserve"> г.</w:t>
            </w:r>
            <w:r w:rsidR="00431E58" w:rsidRPr="004D59E1">
              <w:rPr>
                <w:sz w:val="18"/>
                <w:szCs w:val="18"/>
                <w:lang w:val="ru-RU"/>
              </w:rPr>
              <w:t>)</w:t>
            </w:r>
          </w:p>
        </w:tc>
      </w:tr>
      <w:tr w:rsidR="00431E58" w:rsidRPr="00F16920" w14:paraId="04FEF625" w14:textId="77777777" w:rsidTr="00500303">
        <w:trPr>
          <w:cantSplit/>
          <w:trHeight w:val="325"/>
        </w:trPr>
        <w:tc>
          <w:tcPr>
            <w:tcW w:w="6858" w:type="dxa"/>
            <w:tcBorders>
              <w:bottom w:val="nil"/>
            </w:tcBorders>
          </w:tcPr>
          <w:p w14:paraId="76FEB2F0" w14:textId="76A487F9" w:rsidR="00431E58" w:rsidRPr="00F16920" w:rsidRDefault="00431E58" w:rsidP="00F16920">
            <w:pPr>
              <w:keepNext/>
              <w:keepLines/>
              <w:spacing w:before="240" w:after="200" w:line="360" w:lineRule="auto"/>
              <w:ind w:left="562" w:hanging="562"/>
              <w:rPr>
                <w:bCs/>
                <w:sz w:val="28"/>
                <w:szCs w:val="28"/>
              </w:rPr>
            </w:pPr>
            <w:r w:rsidRPr="00F16920">
              <w:rPr>
                <w:sz w:val="22"/>
                <w:szCs w:val="22"/>
                <w:lang w:val="ru-RU"/>
              </w:rPr>
              <w:tab/>
            </w:r>
            <w:r w:rsidR="00B565DD" w:rsidRPr="00F16920">
              <w:rPr>
                <w:bCs/>
                <w:sz w:val="22"/>
                <w:szCs w:val="22"/>
                <w:u w:val="single"/>
                <w:lang w:val="ru-RU"/>
              </w:rPr>
              <w:t>Глобальная стратегия по обучению</w:t>
            </w:r>
          </w:p>
        </w:tc>
        <w:tc>
          <w:tcPr>
            <w:tcW w:w="3456" w:type="dxa"/>
            <w:tcBorders>
              <w:bottom w:val="nil"/>
            </w:tcBorders>
          </w:tcPr>
          <w:p w14:paraId="24239B06" w14:textId="77777777" w:rsidR="00431E58" w:rsidRPr="00F16920" w:rsidRDefault="00431E58" w:rsidP="00F16920">
            <w:pPr>
              <w:keepNext/>
              <w:keepLines/>
              <w:spacing w:line="360" w:lineRule="auto"/>
              <w:rPr>
                <w:bCs/>
                <w:sz w:val="22"/>
                <w:szCs w:val="28"/>
              </w:rPr>
            </w:pPr>
          </w:p>
        </w:tc>
      </w:tr>
      <w:tr w:rsidR="00431E58" w:rsidRPr="00E135E2" w14:paraId="0F9F5C75" w14:textId="77777777" w:rsidTr="004D59E1">
        <w:trPr>
          <w:trHeight w:val="784"/>
        </w:trPr>
        <w:tc>
          <w:tcPr>
            <w:tcW w:w="6858" w:type="dxa"/>
            <w:tcBorders>
              <w:bottom w:val="nil"/>
            </w:tcBorders>
          </w:tcPr>
          <w:p w14:paraId="5A97B519" w14:textId="1C442E62" w:rsidR="00AC52C7" w:rsidRPr="00EB6541" w:rsidRDefault="0028327B" w:rsidP="00C065F0">
            <w:pPr>
              <w:numPr>
                <w:ilvl w:val="0"/>
                <w:numId w:val="8"/>
              </w:numPr>
              <w:autoSpaceDE w:val="0"/>
              <w:autoSpaceDN w:val="0"/>
              <w:adjustRightInd w:val="0"/>
              <w:spacing w:after="200"/>
              <w:ind w:left="706"/>
              <w:jc w:val="both"/>
              <w:rPr>
                <w:rFonts w:eastAsia="TimesNewRoman"/>
                <w:sz w:val="22"/>
                <w:szCs w:val="28"/>
                <w:lang w:val="ru-RU" w:eastAsia="en-US"/>
              </w:rPr>
            </w:pPr>
            <w:bookmarkStart w:id="34" w:name="_Ref369091209"/>
            <w:r w:rsidRPr="004D59E1">
              <w:rPr>
                <w:rFonts w:eastAsia="TimesNewRoman"/>
                <w:sz w:val="22"/>
                <w:szCs w:val="22"/>
                <w:lang w:val="ru-RU" w:eastAsia="en-US"/>
              </w:rPr>
              <w:t>Признавая необходимость наличия навыков высокого уровня и использования междисциплинарного подхода для охран</w:t>
            </w:r>
            <w:r w:rsidR="00EC0CD7" w:rsidRPr="004D59E1">
              <w:rPr>
                <w:rFonts w:eastAsia="TimesNewRoman"/>
                <w:sz w:val="22"/>
                <w:szCs w:val="22"/>
                <w:lang w:val="ru-RU" w:eastAsia="en-US"/>
              </w:rPr>
              <w:t>ы, сохранения, и популяризации в</w:t>
            </w:r>
            <w:r w:rsidRPr="004D59E1">
              <w:rPr>
                <w:rFonts w:eastAsia="TimesNewRoman"/>
                <w:sz w:val="22"/>
                <w:szCs w:val="22"/>
                <w:lang w:val="ru-RU" w:eastAsia="en-US"/>
              </w:rPr>
              <w:t>семирного наследия, Комитет принял Глобальную стратегию по обучению в о</w:t>
            </w:r>
            <w:r w:rsidR="00DD6D2D" w:rsidRPr="004D59E1">
              <w:rPr>
                <w:rFonts w:eastAsia="TimesNewRoman"/>
                <w:sz w:val="22"/>
                <w:szCs w:val="22"/>
                <w:lang w:val="ru-RU" w:eastAsia="en-US"/>
              </w:rPr>
              <w:t xml:space="preserve">бласти </w:t>
            </w:r>
            <w:r w:rsidR="00DD6D2D" w:rsidRPr="00E96396">
              <w:rPr>
                <w:bCs/>
                <w:sz w:val="22"/>
                <w:szCs w:val="22"/>
                <w:lang w:val="ru-RU"/>
              </w:rPr>
              <w:t>в</w:t>
            </w:r>
            <w:r w:rsidRPr="00E96396">
              <w:rPr>
                <w:bCs/>
                <w:sz w:val="22"/>
                <w:szCs w:val="22"/>
                <w:lang w:val="ru-RU"/>
              </w:rPr>
              <w:t>семирного</w:t>
            </w:r>
            <w:r w:rsidRPr="004D59E1">
              <w:rPr>
                <w:rFonts w:eastAsia="TimesNewRoman"/>
                <w:sz w:val="22"/>
                <w:szCs w:val="22"/>
                <w:lang w:val="ru-RU" w:eastAsia="en-US"/>
              </w:rPr>
              <w:t xml:space="preserve"> культурного и природного наследия. Основная цель Глобальной стратегии по обучению состоит в том, чтобы обеспечить развитие необходимых навыков у широкого круга участников для лучшего выполнения </w:t>
            </w:r>
            <w:r w:rsidRPr="004D59E1">
              <w:rPr>
                <w:rFonts w:eastAsia="TimesNewRoman"/>
                <w:i/>
                <w:iCs/>
                <w:sz w:val="22"/>
                <w:szCs w:val="22"/>
                <w:lang w:val="ru-RU" w:eastAsia="en-US"/>
              </w:rPr>
              <w:t>Конвенции</w:t>
            </w:r>
            <w:r w:rsidRPr="004D59E1">
              <w:rPr>
                <w:rFonts w:eastAsia="TimesNewRoman"/>
                <w:sz w:val="22"/>
                <w:szCs w:val="22"/>
                <w:lang w:val="ru-RU" w:eastAsia="en-US"/>
              </w:rPr>
              <w:t xml:space="preserve">. Чтобы эффективно осуществлять Стратегию, избегая дублирования функций, Комитет обеспечивает связь с другими инициативами, такими как Глобальная стратегия по созданию репрезентативного, сбалансированного и достоверного Списка всемирного наследия и подготовка периодической отчетности. Комитет ежегодно рассматривает важные вопросы, </w:t>
            </w:r>
            <w:r w:rsidRPr="004D59E1">
              <w:rPr>
                <w:rFonts w:eastAsia="TimesNewRoman"/>
                <w:sz w:val="22"/>
                <w:szCs w:val="22"/>
                <w:lang w:val="ru-RU" w:eastAsia="en-US"/>
              </w:rPr>
              <w:lastRenderedPageBreak/>
              <w:t>касающиеся обучения, оценивает потребности в обучении, изучает ежегодные отчеты по программа</w:t>
            </w:r>
            <w:r w:rsidR="00AC52C7" w:rsidRPr="004D59E1">
              <w:rPr>
                <w:rFonts w:eastAsia="TimesNewRoman"/>
                <w:sz w:val="22"/>
                <w:szCs w:val="22"/>
                <w:lang w:val="ru-RU" w:eastAsia="en-US"/>
              </w:rPr>
              <w:t>м</w:t>
            </w:r>
            <w:r w:rsidRPr="004D59E1">
              <w:rPr>
                <w:rFonts w:eastAsia="TimesNewRoman"/>
                <w:sz w:val="22"/>
                <w:szCs w:val="22"/>
                <w:lang w:val="ru-RU" w:eastAsia="en-US"/>
              </w:rPr>
              <w:t xml:space="preserve"> обучения</w:t>
            </w:r>
            <w:r w:rsidR="00AC52C7" w:rsidRPr="004D59E1">
              <w:rPr>
                <w:rFonts w:eastAsia="TimesNewRoman"/>
                <w:sz w:val="22"/>
                <w:szCs w:val="22"/>
                <w:lang w:val="ru-RU" w:eastAsia="en-US"/>
              </w:rPr>
              <w:t xml:space="preserve"> и дает соответствующие рекомендации в отношении будущих обучающих мероприятий.</w:t>
            </w:r>
            <w:bookmarkEnd w:id="34"/>
          </w:p>
        </w:tc>
        <w:tc>
          <w:tcPr>
            <w:tcW w:w="3456" w:type="dxa"/>
            <w:tcBorders>
              <w:bottom w:val="nil"/>
            </w:tcBorders>
          </w:tcPr>
          <w:p w14:paraId="16234647" w14:textId="7EB425D0" w:rsidR="00431E58" w:rsidRPr="004D59E1" w:rsidRDefault="00DD6D2D" w:rsidP="004D59E1">
            <w:pPr>
              <w:spacing w:after="100"/>
              <w:rPr>
                <w:sz w:val="18"/>
                <w:szCs w:val="18"/>
                <w:lang w:val="ru-RU"/>
              </w:rPr>
            </w:pPr>
            <w:r w:rsidRPr="004D59E1">
              <w:rPr>
                <w:sz w:val="18"/>
                <w:szCs w:val="18"/>
                <w:lang w:val="ru-RU"/>
              </w:rPr>
              <w:lastRenderedPageBreak/>
              <w:t xml:space="preserve">Глобальная стратегия по обучению в области всемирного культурного и природного наследия, принятая Комитетом всемирного наследия на его 25й сессии (Хельсинки, Финляндия, 2001 г.) (см. приложение </w:t>
            </w:r>
            <w:r w:rsidR="00431E58" w:rsidRPr="004D59E1">
              <w:rPr>
                <w:sz w:val="18"/>
                <w:szCs w:val="18"/>
              </w:rPr>
              <w:t>X</w:t>
            </w:r>
            <w:r w:rsidR="00431E58" w:rsidRPr="004D59E1">
              <w:rPr>
                <w:sz w:val="18"/>
                <w:szCs w:val="18"/>
                <w:lang w:val="ru-RU"/>
              </w:rPr>
              <w:t xml:space="preserve"> </w:t>
            </w:r>
            <w:r w:rsidRPr="004D59E1">
              <w:rPr>
                <w:sz w:val="18"/>
                <w:szCs w:val="18"/>
                <w:lang w:val="ru-RU"/>
              </w:rPr>
              <w:t>документа</w:t>
            </w:r>
            <w:r w:rsidR="00431E58" w:rsidRPr="004D59E1">
              <w:rPr>
                <w:sz w:val="18"/>
                <w:szCs w:val="18"/>
                <w:lang w:val="ru-RU"/>
              </w:rPr>
              <w:t xml:space="preserve"> </w:t>
            </w:r>
            <w:r w:rsidR="00431E58" w:rsidRPr="004D59E1">
              <w:rPr>
                <w:sz w:val="18"/>
                <w:szCs w:val="18"/>
              </w:rPr>
              <w:t>WHC</w:t>
            </w:r>
            <w:r w:rsidR="00431E58" w:rsidRPr="004D59E1">
              <w:rPr>
                <w:sz w:val="18"/>
                <w:szCs w:val="18"/>
                <w:lang w:val="ru-RU"/>
              </w:rPr>
              <w:t>-01/</w:t>
            </w:r>
            <w:r w:rsidR="00431E58" w:rsidRPr="004D59E1">
              <w:rPr>
                <w:sz w:val="18"/>
                <w:szCs w:val="18"/>
              </w:rPr>
              <w:t>CONF</w:t>
            </w:r>
            <w:r w:rsidR="00431E58" w:rsidRPr="004D59E1">
              <w:rPr>
                <w:sz w:val="18"/>
                <w:szCs w:val="18"/>
                <w:lang w:val="ru-RU"/>
              </w:rPr>
              <w:t>.208/24).</w:t>
            </w:r>
          </w:p>
          <w:p w14:paraId="624BC3B2" w14:textId="77777777" w:rsidR="00431E58" w:rsidRPr="00EB6541" w:rsidRDefault="00431E58" w:rsidP="004C2610">
            <w:pPr>
              <w:spacing w:line="360" w:lineRule="auto"/>
              <w:rPr>
                <w:sz w:val="22"/>
                <w:szCs w:val="28"/>
                <w:lang w:val="ru-RU"/>
              </w:rPr>
            </w:pPr>
          </w:p>
        </w:tc>
      </w:tr>
      <w:tr w:rsidR="00431E58" w:rsidRPr="00F16920" w14:paraId="2BE5A4B9" w14:textId="77777777" w:rsidTr="00500303">
        <w:trPr>
          <w:cantSplit/>
          <w:trHeight w:val="436"/>
        </w:trPr>
        <w:tc>
          <w:tcPr>
            <w:tcW w:w="6858" w:type="dxa"/>
            <w:tcBorders>
              <w:bottom w:val="nil"/>
            </w:tcBorders>
          </w:tcPr>
          <w:p w14:paraId="026269B2" w14:textId="601B8FF3" w:rsidR="00431E58" w:rsidRPr="00F16920" w:rsidRDefault="00431E58" w:rsidP="00F16920">
            <w:pPr>
              <w:keepNext/>
              <w:keepLines/>
              <w:spacing w:before="240" w:after="200"/>
              <w:ind w:left="562" w:hanging="562"/>
              <w:rPr>
                <w:bCs/>
                <w:sz w:val="28"/>
                <w:szCs w:val="28"/>
                <w:lang w:val="ru-RU"/>
              </w:rPr>
            </w:pPr>
            <w:r w:rsidRPr="00F16920">
              <w:rPr>
                <w:sz w:val="22"/>
                <w:szCs w:val="22"/>
                <w:lang w:val="ru-RU"/>
              </w:rPr>
              <w:tab/>
            </w:r>
            <w:r w:rsidR="0028327B" w:rsidRPr="00F16920">
              <w:rPr>
                <w:bCs/>
                <w:sz w:val="22"/>
                <w:szCs w:val="22"/>
                <w:u w:val="single"/>
                <w:lang w:val="ru-RU"/>
              </w:rPr>
              <w:t>Национальные стратегии по обучению и региональное сотрудничество</w:t>
            </w:r>
          </w:p>
        </w:tc>
        <w:tc>
          <w:tcPr>
            <w:tcW w:w="3456" w:type="dxa"/>
            <w:tcBorders>
              <w:bottom w:val="nil"/>
            </w:tcBorders>
          </w:tcPr>
          <w:p w14:paraId="147D745C" w14:textId="77777777" w:rsidR="00431E58" w:rsidRPr="00F16920" w:rsidRDefault="00431E58" w:rsidP="00F16920">
            <w:pPr>
              <w:keepNext/>
              <w:keepLines/>
              <w:spacing w:line="360" w:lineRule="auto"/>
              <w:rPr>
                <w:bCs/>
                <w:sz w:val="22"/>
                <w:szCs w:val="28"/>
                <w:lang w:val="ru-RU"/>
              </w:rPr>
            </w:pPr>
          </w:p>
        </w:tc>
      </w:tr>
      <w:tr w:rsidR="00431E58" w:rsidRPr="009A0714" w14:paraId="40D84A8A" w14:textId="77777777" w:rsidTr="00500303">
        <w:trPr>
          <w:cantSplit/>
          <w:trHeight w:val="784"/>
        </w:trPr>
        <w:tc>
          <w:tcPr>
            <w:tcW w:w="6858" w:type="dxa"/>
            <w:tcBorders>
              <w:bottom w:val="nil"/>
            </w:tcBorders>
          </w:tcPr>
          <w:p w14:paraId="59FD402E" w14:textId="1C6E52FE" w:rsidR="00431E58" w:rsidRPr="00E135E2" w:rsidRDefault="00AC52C7"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Государства - стороны </w:t>
            </w:r>
            <w:r w:rsidR="00692610" w:rsidRPr="004D59E1">
              <w:rPr>
                <w:rFonts w:eastAsia="TimesNewRoman"/>
                <w:i/>
                <w:sz w:val="22"/>
                <w:szCs w:val="22"/>
                <w:lang w:val="ru-RU" w:eastAsia="en-US"/>
              </w:rPr>
              <w:t>Конвенции</w:t>
            </w:r>
            <w:r w:rsidR="00692610" w:rsidRPr="004D59E1">
              <w:rPr>
                <w:rFonts w:eastAsia="TimesNewRoman"/>
                <w:sz w:val="22"/>
                <w:szCs w:val="22"/>
                <w:lang w:val="ru-RU" w:eastAsia="en-US"/>
              </w:rPr>
              <w:t xml:space="preserve"> </w:t>
            </w:r>
            <w:r w:rsidRPr="004D59E1">
              <w:rPr>
                <w:rFonts w:eastAsia="TimesNewRoman"/>
                <w:sz w:val="22"/>
                <w:szCs w:val="22"/>
                <w:lang w:val="ru-RU" w:eastAsia="en-US"/>
              </w:rPr>
              <w:t xml:space="preserve">призваны </w:t>
            </w:r>
            <w:r w:rsidR="00480C00" w:rsidRPr="004D59E1">
              <w:rPr>
                <w:rFonts w:eastAsia="TimesNewRoman"/>
                <w:sz w:val="22"/>
                <w:szCs w:val="22"/>
                <w:lang w:val="ru-RU" w:eastAsia="en-US"/>
              </w:rPr>
              <w:t>обеспечить</w:t>
            </w:r>
            <w:r w:rsidRPr="004D59E1">
              <w:rPr>
                <w:rFonts w:eastAsia="TimesNewRoman"/>
                <w:sz w:val="22"/>
                <w:szCs w:val="22"/>
                <w:lang w:val="ru-RU" w:eastAsia="en-US"/>
              </w:rPr>
              <w:t>, что</w:t>
            </w:r>
            <w:r w:rsidR="00480C00" w:rsidRPr="004D59E1">
              <w:rPr>
                <w:rFonts w:eastAsia="TimesNewRoman"/>
                <w:sz w:val="22"/>
                <w:szCs w:val="22"/>
                <w:lang w:val="ru-RU" w:eastAsia="en-US"/>
              </w:rPr>
              <w:t>бы</w:t>
            </w:r>
            <w:r w:rsidRPr="004D59E1">
              <w:rPr>
                <w:rFonts w:eastAsia="TimesNewRoman"/>
                <w:sz w:val="22"/>
                <w:szCs w:val="22"/>
                <w:lang w:val="ru-RU" w:eastAsia="en-US"/>
              </w:rPr>
              <w:t xml:space="preserve"> их</w:t>
            </w:r>
            <w:r w:rsidR="00480C00" w:rsidRPr="004D59E1">
              <w:rPr>
                <w:rFonts w:eastAsia="TimesNewRoman"/>
                <w:sz w:val="22"/>
                <w:szCs w:val="22"/>
                <w:lang w:val="ru-RU" w:eastAsia="en-US"/>
              </w:rPr>
              <w:t xml:space="preserve"> </w:t>
            </w:r>
            <w:r w:rsidRPr="004D59E1">
              <w:rPr>
                <w:rFonts w:eastAsia="TimesNewRoman"/>
                <w:sz w:val="22"/>
                <w:szCs w:val="22"/>
                <w:lang w:val="ru-RU" w:eastAsia="en-US"/>
              </w:rPr>
              <w:t>специалисты на всех уровнях</w:t>
            </w:r>
            <w:r w:rsidR="00480C00" w:rsidRPr="004D59E1">
              <w:rPr>
                <w:rFonts w:eastAsia="TimesNewRoman"/>
                <w:sz w:val="22"/>
                <w:szCs w:val="22"/>
                <w:lang w:val="ru-RU" w:eastAsia="en-US"/>
              </w:rPr>
              <w:t xml:space="preserve"> прошли достаточное обучение</w:t>
            </w:r>
            <w:r w:rsidRPr="004D59E1">
              <w:rPr>
                <w:rFonts w:eastAsia="TimesNewRoman"/>
                <w:sz w:val="22"/>
                <w:szCs w:val="22"/>
                <w:lang w:val="ru-RU" w:eastAsia="en-US"/>
              </w:rPr>
              <w:t>. С этой целью, государства</w:t>
            </w:r>
            <w:r w:rsidR="00480C00" w:rsidRPr="004D59E1">
              <w:rPr>
                <w:rFonts w:eastAsia="TimesNewRoman"/>
                <w:sz w:val="22"/>
                <w:szCs w:val="22"/>
                <w:lang w:val="ru-RU" w:eastAsia="en-US"/>
              </w:rPr>
              <w:t>м</w:t>
            </w:r>
            <w:r w:rsidRPr="004D59E1">
              <w:rPr>
                <w:rFonts w:eastAsia="TimesNewRoman"/>
                <w:sz w:val="22"/>
                <w:szCs w:val="22"/>
                <w:lang w:val="ru-RU" w:eastAsia="en-US"/>
              </w:rPr>
              <w:t xml:space="preserve"> </w:t>
            </w:r>
            <w:r w:rsidR="00480C00" w:rsidRPr="004D59E1">
              <w:rPr>
                <w:rFonts w:eastAsia="TimesNewRoman"/>
                <w:sz w:val="22"/>
                <w:szCs w:val="22"/>
                <w:lang w:val="ru-RU" w:eastAsia="en-US"/>
              </w:rPr>
              <w:t>–</w:t>
            </w:r>
            <w:r w:rsidRPr="004D59E1">
              <w:rPr>
                <w:rFonts w:eastAsia="TimesNewRoman"/>
                <w:sz w:val="22"/>
                <w:szCs w:val="22"/>
                <w:lang w:val="ru-RU" w:eastAsia="en-US"/>
              </w:rPr>
              <w:t xml:space="preserve"> сторон</w:t>
            </w:r>
            <w:r w:rsidR="00480C00" w:rsidRPr="004D59E1">
              <w:rPr>
                <w:rFonts w:eastAsia="TimesNewRoman"/>
                <w:sz w:val="22"/>
                <w:szCs w:val="22"/>
                <w:lang w:val="ru-RU" w:eastAsia="en-US"/>
              </w:rPr>
              <w:t xml:space="preserve">ам </w:t>
            </w:r>
            <w:r w:rsidR="00480C00" w:rsidRPr="004D59E1">
              <w:rPr>
                <w:rFonts w:eastAsia="TimesNewRoman"/>
                <w:i/>
                <w:sz w:val="22"/>
                <w:szCs w:val="22"/>
                <w:lang w:val="ru-RU" w:eastAsia="en-US"/>
              </w:rPr>
              <w:t>Конвенции</w:t>
            </w:r>
            <w:r w:rsidRPr="004D59E1">
              <w:rPr>
                <w:rFonts w:eastAsia="TimesNewRoman"/>
                <w:sz w:val="22"/>
                <w:szCs w:val="22"/>
                <w:lang w:val="ru-RU" w:eastAsia="en-US"/>
              </w:rPr>
              <w:t xml:space="preserve"> пр</w:t>
            </w:r>
            <w:r w:rsidR="00480C00" w:rsidRPr="004D59E1">
              <w:rPr>
                <w:rFonts w:eastAsia="TimesNewRoman"/>
                <w:sz w:val="22"/>
                <w:szCs w:val="22"/>
                <w:lang w:val="ru-RU" w:eastAsia="en-US"/>
              </w:rPr>
              <w:t>едлагается</w:t>
            </w:r>
            <w:r w:rsidRPr="004D59E1">
              <w:rPr>
                <w:rFonts w:eastAsia="TimesNewRoman"/>
                <w:sz w:val="22"/>
                <w:szCs w:val="22"/>
                <w:lang w:val="ru-RU" w:eastAsia="en-US"/>
              </w:rPr>
              <w:t xml:space="preserve"> развивать</w:t>
            </w:r>
            <w:r w:rsidR="00480C00" w:rsidRPr="004D59E1">
              <w:rPr>
                <w:rFonts w:eastAsia="TimesNewRoman"/>
                <w:sz w:val="22"/>
                <w:szCs w:val="22"/>
                <w:lang w:val="ru-RU" w:eastAsia="en-US"/>
              </w:rPr>
              <w:t xml:space="preserve"> </w:t>
            </w:r>
            <w:r w:rsidRPr="004D59E1">
              <w:rPr>
                <w:rFonts w:eastAsia="TimesNewRoman"/>
                <w:sz w:val="22"/>
                <w:szCs w:val="22"/>
                <w:lang w:val="ru-RU" w:eastAsia="en-US"/>
              </w:rPr>
              <w:t>национальные стратегии</w:t>
            </w:r>
            <w:r w:rsidR="00480C00" w:rsidRPr="004D59E1">
              <w:rPr>
                <w:rFonts w:eastAsia="TimesNewRoman"/>
                <w:sz w:val="22"/>
                <w:szCs w:val="22"/>
                <w:lang w:val="ru-RU" w:eastAsia="en-US"/>
              </w:rPr>
              <w:t xml:space="preserve"> по обучению</w:t>
            </w:r>
            <w:r w:rsidRPr="004D59E1">
              <w:rPr>
                <w:rFonts w:eastAsia="TimesNewRoman"/>
                <w:sz w:val="22"/>
                <w:szCs w:val="22"/>
                <w:lang w:val="ru-RU" w:eastAsia="en-US"/>
              </w:rPr>
              <w:t xml:space="preserve"> и включать региональное</w:t>
            </w:r>
            <w:r w:rsidR="00480C00" w:rsidRPr="004D59E1">
              <w:rPr>
                <w:rFonts w:eastAsia="TimesNewRoman"/>
                <w:sz w:val="22"/>
                <w:szCs w:val="22"/>
                <w:lang w:val="ru-RU" w:eastAsia="en-US"/>
              </w:rPr>
              <w:t xml:space="preserve"> </w:t>
            </w:r>
            <w:r w:rsidRPr="004D59E1">
              <w:rPr>
                <w:rFonts w:eastAsia="TimesNewRoman"/>
                <w:sz w:val="22"/>
                <w:szCs w:val="22"/>
                <w:lang w:val="ru-RU" w:eastAsia="en-US"/>
              </w:rPr>
              <w:t xml:space="preserve">сотрудничество </w:t>
            </w:r>
            <w:r w:rsidR="00480C00" w:rsidRPr="004D59E1">
              <w:rPr>
                <w:rFonts w:eastAsia="TimesNewRoman"/>
                <w:sz w:val="22"/>
                <w:szCs w:val="22"/>
                <w:lang w:val="ru-RU" w:eastAsia="en-US"/>
              </w:rPr>
              <w:t>в области</w:t>
            </w:r>
            <w:r w:rsidRPr="004D59E1">
              <w:rPr>
                <w:rFonts w:eastAsia="TimesNewRoman"/>
                <w:sz w:val="22"/>
                <w:szCs w:val="22"/>
                <w:lang w:val="ru-RU" w:eastAsia="en-US"/>
              </w:rPr>
              <w:t xml:space="preserve"> обучени</w:t>
            </w:r>
            <w:r w:rsidR="00480C00" w:rsidRPr="004D59E1">
              <w:rPr>
                <w:rFonts w:eastAsia="TimesNewRoman"/>
                <w:sz w:val="22"/>
                <w:szCs w:val="22"/>
                <w:lang w:val="ru-RU" w:eastAsia="en-US"/>
              </w:rPr>
              <w:t>я</w:t>
            </w:r>
            <w:r w:rsidRPr="004D59E1">
              <w:rPr>
                <w:rFonts w:eastAsia="TimesNewRoman"/>
                <w:sz w:val="22"/>
                <w:szCs w:val="22"/>
                <w:lang w:val="ru-RU" w:eastAsia="en-US"/>
              </w:rPr>
              <w:t xml:space="preserve"> в свои стратегии.</w:t>
            </w:r>
          </w:p>
        </w:tc>
        <w:tc>
          <w:tcPr>
            <w:tcW w:w="3456" w:type="dxa"/>
            <w:tcBorders>
              <w:bottom w:val="nil"/>
            </w:tcBorders>
          </w:tcPr>
          <w:p w14:paraId="639406DD" w14:textId="77777777" w:rsidR="00431E58" w:rsidRPr="00EB6541" w:rsidRDefault="00431E58" w:rsidP="004C2610">
            <w:pPr>
              <w:spacing w:line="360" w:lineRule="auto"/>
              <w:rPr>
                <w:b/>
                <w:bCs/>
                <w:sz w:val="22"/>
                <w:szCs w:val="28"/>
                <w:lang w:val="ru-RU"/>
              </w:rPr>
            </w:pPr>
          </w:p>
        </w:tc>
      </w:tr>
      <w:tr w:rsidR="00431E58" w:rsidRPr="00F16920" w14:paraId="717B2C27" w14:textId="77777777" w:rsidTr="00500303">
        <w:trPr>
          <w:cantSplit/>
          <w:trHeight w:val="398"/>
        </w:trPr>
        <w:tc>
          <w:tcPr>
            <w:tcW w:w="6858" w:type="dxa"/>
            <w:tcBorders>
              <w:bottom w:val="nil"/>
            </w:tcBorders>
          </w:tcPr>
          <w:p w14:paraId="3F3D22DD" w14:textId="4F729B76" w:rsidR="00AC52C7" w:rsidRPr="00F16920" w:rsidRDefault="00431E58" w:rsidP="00F16920">
            <w:pPr>
              <w:keepNext/>
              <w:keepLines/>
              <w:spacing w:before="240" w:after="200"/>
              <w:ind w:left="562" w:hanging="562"/>
              <w:rPr>
                <w:bCs/>
                <w:sz w:val="28"/>
                <w:szCs w:val="28"/>
                <w:u w:val="single"/>
                <w:lang w:val="ru-RU"/>
              </w:rPr>
            </w:pPr>
            <w:r w:rsidRPr="00F16920">
              <w:rPr>
                <w:sz w:val="22"/>
                <w:szCs w:val="22"/>
                <w:lang w:val="ru-RU"/>
              </w:rPr>
              <w:tab/>
            </w:r>
            <w:r w:rsidR="00AC52C7" w:rsidRPr="00F16920">
              <w:rPr>
                <w:bCs/>
                <w:sz w:val="22"/>
                <w:szCs w:val="22"/>
                <w:u w:val="single"/>
                <w:lang w:val="ru-RU"/>
              </w:rPr>
              <w:t>Проведение исследований</w:t>
            </w:r>
          </w:p>
        </w:tc>
        <w:tc>
          <w:tcPr>
            <w:tcW w:w="3456" w:type="dxa"/>
            <w:tcBorders>
              <w:bottom w:val="nil"/>
            </w:tcBorders>
          </w:tcPr>
          <w:p w14:paraId="276F3CC5" w14:textId="77777777" w:rsidR="00431E58" w:rsidRPr="00F16920" w:rsidRDefault="00431E58" w:rsidP="00F16920">
            <w:pPr>
              <w:keepNext/>
              <w:keepLines/>
              <w:spacing w:line="360" w:lineRule="auto"/>
              <w:rPr>
                <w:bCs/>
                <w:sz w:val="22"/>
                <w:szCs w:val="28"/>
              </w:rPr>
            </w:pPr>
          </w:p>
        </w:tc>
      </w:tr>
      <w:tr w:rsidR="00431E58" w:rsidRPr="009A0714" w14:paraId="77A2004A" w14:textId="77777777" w:rsidTr="00500303">
        <w:trPr>
          <w:cantSplit/>
          <w:trHeight w:val="784"/>
        </w:trPr>
        <w:tc>
          <w:tcPr>
            <w:tcW w:w="6858" w:type="dxa"/>
            <w:tcBorders>
              <w:bottom w:val="nil"/>
            </w:tcBorders>
          </w:tcPr>
          <w:p w14:paraId="17ED8C71" w14:textId="2095A4FD" w:rsidR="00431E58" w:rsidRPr="00E135E2" w:rsidRDefault="00480C00" w:rsidP="00C065F0">
            <w:pPr>
              <w:numPr>
                <w:ilvl w:val="0"/>
                <w:numId w:val="8"/>
              </w:numPr>
              <w:autoSpaceDE w:val="0"/>
              <w:autoSpaceDN w:val="0"/>
              <w:adjustRightInd w:val="0"/>
              <w:spacing w:after="200"/>
              <w:ind w:left="706"/>
              <w:jc w:val="both"/>
              <w:rPr>
                <w:b/>
                <w:bCs/>
                <w:sz w:val="28"/>
                <w:szCs w:val="28"/>
                <w:lang w:val="ru-RU"/>
              </w:rPr>
            </w:pPr>
            <w:bookmarkStart w:id="35" w:name="_Ref369091059"/>
            <w:r w:rsidRPr="004D59E1">
              <w:rPr>
                <w:rFonts w:eastAsia="TimesNewRoman"/>
                <w:sz w:val="22"/>
                <w:szCs w:val="22"/>
                <w:lang w:val="ru-RU" w:eastAsia="en-US"/>
              </w:rPr>
              <w:t xml:space="preserve">Комитет развивает и координирует международное сотрудничество в области проведения исследований, необходимых для эффективного выполнения </w:t>
            </w:r>
            <w:r w:rsidRPr="004D59E1">
              <w:rPr>
                <w:rFonts w:eastAsia="TimesNewRoman"/>
                <w:i/>
                <w:iCs/>
                <w:sz w:val="22"/>
                <w:szCs w:val="22"/>
                <w:lang w:val="ru-RU" w:eastAsia="en-US"/>
              </w:rPr>
              <w:t>Конвенции</w:t>
            </w:r>
            <w:r w:rsidRPr="004D59E1">
              <w:rPr>
                <w:rFonts w:eastAsia="TimesNewRoman"/>
                <w:sz w:val="22"/>
                <w:szCs w:val="22"/>
                <w:lang w:val="ru-RU" w:eastAsia="en-US"/>
              </w:rPr>
              <w:t xml:space="preserve">. Поощряется выделение со стороны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средств на проведение исследований, поскольку знания и понимание являются ос</w:t>
            </w:r>
            <w:r w:rsidR="00692610" w:rsidRPr="004D59E1">
              <w:rPr>
                <w:rFonts w:eastAsia="TimesNewRoman"/>
                <w:sz w:val="22"/>
                <w:szCs w:val="22"/>
                <w:lang w:val="ru-RU" w:eastAsia="en-US"/>
              </w:rPr>
              <w:t>новой для выявления, управления</w:t>
            </w:r>
            <w:r w:rsidRPr="004D59E1">
              <w:rPr>
                <w:rFonts w:eastAsia="TimesNewRoman"/>
                <w:sz w:val="22"/>
                <w:szCs w:val="22"/>
                <w:lang w:val="ru-RU" w:eastAsia="en-US"/>
              </w:rPr>
              <w:t xml:space="preserve"> и мониторинга объектов всемирного наследия.</w:t>
            </w:r>
            <w:bookmarkEnd w:id="35"/>
          </w:p>
        </w:tc>
        <w:tc>
          <w:tcPr>
            <w:tcW w:w="3456" w:type="dxa"/>
            <w:tcBorders>
              <w:bottom w:val="nil"/>
            </w:tcBorders>
          </w:tcPr>
          <w:p w14:paraId="0F3176AA" w14:textId="77777777" w:rsidR="00431E58" w:rsidRPr="00EB6541" w:rsidRDefault="00431E58" w:rsidP="004C2610">
            <w:pPr>
              <w:spacing w:line="360" w:lineRule="auto"/>
              <w:rPr>
                <w:b/>
                <w:bCs/>
                <w:sz w:val="22"/>
                <w:szCs w:val="28"/>
                <w:lang w:val="ru-RU"/>
              </w:rPr>
            </w:pPr>
          </w:p>
        </w:tc>
      </w:tr>
      <w:tr w:rsidR="00431E58" w:rsidRPr="00F16920" w14:paraId="760C962A" w14:textId="77777777" w:rsidTr="004D59E1">
        <w:trPr>
          <w:cantSplit/>
          <w:trHeight w:val="591"/>
        </w:trPr>
        <w:tc>
          <w:tcPr>
            <w:tcW w:w="6858" w:type="dxa"/>
          </w:tcPr>
          <w:p w14:paraId="1CF2215A" w14:textId="77777777" w:rsidR="00431E58" w:rsidRPr="00F16920" w:rsidRDefault="00431E58" w:rsidP="00F16920">
            <w:pPr>
              <w:keepNext/>
              <w:keepLines/>
              <w:spacing w:before="240" w:after="200"/>
              <w:ind w:left="562" w:hanging="562"/>
              <w:rPr>
                <w:bCs/>
                <w:sz w:val="22"/>
                <w:szCs w:val="22"/>
                <w:u w:val="single"/>
                <w:lang w:val="ru-RU"/>
              </w:rPr>
            </w:pPr>
            <w:r w:rsidRPr="00F16920">
              <w:rPr>
                <w:bCs/>
                <w:sz w:val="22"/>
                <w:szCs w:val="22"/>
                <w:lang w:val="ru-RU"/>
              </w:rPr>
              <w:tab/>
            </w:r>
            <w:r w:rsidR="00AC52C7" w:rsidRPr="00F16920">
              <w:rPr>
                <w:bCs/>
                <w:sz w:val="22"/>
                <w:szCs w:val="22"/>
                <w:u w:val="single"/>
                <w:lang w:val="ru-RU"/>
              </w:rPr>
              <w:t>Международн</w:t>
            </w:r>
            <w:r w:rsidR="00480C00" w:rsidRPr="00F16920">
              <w:rPr>
                <w:bCs/>
                <w:sz w:val="22"/>
                <w:szCs w:val="22"/>
                <w:u w:val="single"/>
                <w:lang w:val="ru-RU"/>
              </w:rPr>
              <w:t>ая</w:t>
            </w:r>
            <w:r w:rsidR="00AC52C7" w:rsidRPr="00F16920">
              <w:rPr>
                <w:bCs/>
                <w:sz w:val="22"/>
                <w:szCs w:val="22"/>
                <w:u w:val="single"/>
                <w:lang w:val="ru-RU"/>
              </w:rPr>
              <w:t xml:space="preserve"> помощь</w:t>
            </w:r>
          </w:p>
        </w:tc>
        <w:tc>
          <w:tcPr>
            <w:tcW w:w="3456" w:type="dxa"/>
          </w:tcPr>
          <w:p w14:paraId="0FF646F3" w14:textId="77777777" w:rsidR="00431E58" w:rsidRPr="00F16920" w:rsidRDefault="00431E58" w:rsidP="00F16920">
            <w:pPr>
              <w:keepNext/>
              <w:keepLines/>
              <w:spacing w:line="360" w:lineRule="auto"/>
              <w:rPr>
                <w:bCs/>
                <w:sz w:val="22"/>
                <w:szCs w:val="28"/>
              </w:rPr>
            </w:pPr>
          </w:p>
        </w:tc>
      </w:tr>
      <w:tr w:rsidR="00431E58" w:rsidRPr="00994F69" w14:paraId="05086873" w14:textId="77777777" w:rsidTr="004D59E1">
        <w:trPr>
          <w:cantSplit/>
        </w:trPr>
        <w:tc>
          <w:tcPr>
            <w:tcW w:w="6858" w:type="dxa"/>
          </w:tcPr>
          <w:p w14:paraId="3316434A" w14:textId="27E73E5A" w:rsidR="00431E58" w:rsidRPr="00E135E2" w:rsidRDefault="007477C0"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запросить Помощь в области обучения и исследований у Фонда всемирного наследия (см. главу VII).</w:t>
            </w:r>
          </w:p>
        </w:tc>
        <w:tc>
          <w:tcPr>
            <w:tcW w:w="3456" w:type="dxa"/>
          </w:tcPr>
          <w:p w14:paraId="78202A6C" w14:textId="77777777" w:rsidR="00431E58" w:rsidRPr="00EB6541" w:rsidRDefault="00431E58" w:rsidP="004C2610">
            <w:pPr>
              <w:spacing w:line="360" w:lineRule="auto"/>
              <w:rPr>
                <w:b/>
                <w:bCs/>
                <w:sz w:val="22"/>
                <w:szCs w:val="28"/>
                <w:lang w:val="ru-RU"/>
              </w:rPr>
            </w:pPr>
          </w:p>
        </w:tc>
      </w:tr>
      <w:tr w:rsidR="00431E58" w:rsidRPr="00994F69" w14:paraId="5A4CB449" w14:textId="77777777" w:rsidTr="004D59E1">
        <w:trPr>
          <w:cantSplit/>
        </w:trPr>
        <w:tc>
          <w:tcPr>
            <w:tcW w:w="6858" w:type="dxa"/>
          </w:tcPr>
          <w:p w14:paraId="26C68ACE" w14:textId="6D4FBE43" w:rsidR="00431E58" w:rsidRPr="00E135E2" w:rsidRDefault="003F7A91" w:rsidP="004D59E1">
            <w:pPr>
              <w:spacing w:before="360" w:after="200"/>
              <w:rPr>
                <w:b/>
                <w:bCs/>
                <w:sz w:val="28"/>
                <w:szCs w:val="28"/>
                <w:lang w:val="ru-RU"/>
              </w:rPr>
            </w:pPr>
            <w:r w:rsidRPr="004D59E1">
              <w:rPr>
                <w:b/>
                <w:bCs/>
                <w:sz w:val="22"/>
                <w:szCs w:val="22"/>
              </w:rPr>
              <w:t>VI</w:t>
            </w:r>
            <w:r w:rsidRPr="004D59E1">
              <w:rPr>
                <w:b/>
                <w:bCs/>
                <w:sz w:val="22"/>
                <w:szCs w:val="22"/>
                <w:lang w:val="ru-RU"/>
              </w:rPr>
              <w:t>.</w:t>
            </w:r>
            <w:r w:rsidRPr="004D59E1">
              <w:rPr>
                <w:b/>
                <w:bCs/>
                <w:sz w:val="22"/>
                <w:szCs w:val="22"/>
              </w:rPr>
              <w:t>C</w:t>
            </w:r>
            <w:r w:rsidR="00431E58" w:rsidRPr="004D59E1">
              <w:rPr>
                <w:b/>
                <w:bCs/>
                <w:sz w:val="22"/>
                <w:szCs w:val="22"/>
                <w:lang w:val="ru-RU"/>
              </w:rPr>
              <w:tab/>
            </w:r>
            <w:r w:rsidR="007477C0" w:rsidRPr="004D59E1">
              <w:rPr>
                <w:b/>
                <w:bCs/>
                <w:sz w:val="22"/>
                <w:szCs w:val="22"/>
                <w:lang w:val="ru-RU"/>
              </w:rPr>
              <w:t>Повышение осведомленности и образование</w:t>
            </w:r>
          </w:p>
        </w:tc>
        <w:tc>
          <w:tcPr>
            <w:tcW w:w="3456" w:type="dxa"/>
          </w:tcPr>
          <w:p w14:paraId="29C7C459" w14:textId="77777777" w:rsidR="00431E58" w:rsidRPr="00EB6541" w:rsidRDefault="00431E58" w:rsidP="004C2610">
            <w:pPr>
              <w:spacing w:line="360" w:lineRule="auto"/>
              <w:rPr>
                <w:b/>
                <w:bCs/>
                <w:sz w:val="22"/>
                <w:szCs w:val="28"/>
                <w:lang w:val="ru-RU"/>
              </w:rPr>
            </w:pPr>
          </w:p>
          <w:p w14:paraId="6FC4570E" w14:textId="77777777" w:rsidR="00431E58" w:rsidRPr="00EB6541" w:rsidRDefault="00431E58" w:rsidP="004C2610">
            <w:pPr>
              <w:spacing w:line="360" w:lineRule="auto"/>
              <w:rPr>
                <w:b/>
                <w:bCs/>
                <w:sz w:val="22"/>
                <w:szCs w:val="28"/>
                <w:lang w:val="ru-RU"/>
              </w:rPr>
            </w:pPr>
          </w:p>
        </w:tc>
      </w:tr>
      <w:tr w:rsidR="00431E58" w:rsidRPr="00B849C6" w14:paraId="57099550" w14:textId="77777777" w:rsidTr="004D59E1">
        <w:trPr>
          <w:cantSplit/>
        </w:trPr>
        <w:tc>
          <w:tcPr>
            <w:tcW w:w="6858" w:type="dxa"/>
          </w:tcPr>
          <w:p w14:paraId="52619CD8" w14:textId="2742F9B1" w:rsidR="00431E58" w:rsidRPr="00B849C6" w:rsidRDefault="00431E58" w:rsidP="00B849C6">
            <w:pPr>
              <w:keepNext/>
              <w:keepLines/>
              <w:spacing w:before="240" w:after="200"/>
              <w:ind w:left="562" w:hanging="562"/>
              <w:rPr>
                <w:bCs/>
                <w:sz w:val="28"/>
                <w:szCs w:val="28"/>
              </w:rPr>
            </w:pPr>
            <w:r w:rsidRPr="00B849C6">
              <w:rPr>
                <w:sz w:val="22"/>
                <w:szCs w:val="22"/>
                <w:lang w:val="ru-RU"/>
              </w:rPr>
              <w:tab/>
            </w:r>
            <w:r w:rsidR="007477C0" w:rsidRPr="00B849C6">
              <w:rPr>
                <w:bCs/>
                <w:sz w:val="22"/>
                <w:szCs w:val="22"/>
                <w:u w:val="single"/>
                <w:lang w:val="ru-RU"/>
              </w:rPr>
              <w:t>Повышение осведомленности</w:t>
            </w:r>
          </w:p>
        </w:tc>
        <w:tc>
          <w:tcPr>
            <w:tcW w:w="3456" w:type="dxa"/>
          </w:tcPr>
          <w:p w14:paraId="05CAFAF1" w14:textId="77777777" w:rsidR="00431E58" w:rsidRPr="00B849C6" w:rsidRDefault="00431E58" w:rsidP="00B849C6">
            <w:pPr>
              <w:keepNext/>
              <w:keepLines/>
              <w:spacing w:line="360" w:lineRule="auto"/>
              <w:rPr>
                <w:bCs/>
                <w:sz w:val="22"/>
                <w:szCs w:val="28"/>
              </w:rPr>
            </w:pPr>
          </w:p>
        </w:tc>
      </w:tr>
      <w:tr w:rsidR="00431E58" w:rsidRPr="009A0714" w14:paraId="5F3043E3" w14:textId="77777777" w:rsidTr="004D59E1">
        <w:trPr>
          <w:cantSplit/>
          <w:trHeight w:val="784"/>
        </w:trPr>
        <w:tc>
          <w:tcPr>
            <w:tcW w:w="6858" w:type="dxa"/>
          </w:tcPr>
          <w:p w14:paraId="3AA50661" w14:textId="4F71BDC3" w:rsidR="00431E58" w:rsidRPr="00E135E2" w:rsidRDefault="007477C0"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повышать осведомленность</w:t>
            </w:r>
            <w:r w:rsidR="004E780D" w:rsidRPr="004D59E1">
              <w:rPr>
                <w:rFonts w:eastAsia="TimesNewRoman"/>
                <w:sz w:val="22"/>
                <w:szCs w:val="22"/>
                <w:lang w:val="ru-RU" w:eastAsia="en-US"/>
              </w:rPr>
              <w:t xml:space="preserve"> </w:t>
            </w:r>
            <w:r w:rsidRPr="004D59E1">
              <w:rPr>
                <w:rFonts w:eastAsia="TimesNewRoman"/>
                <w:sz w:val="22"/>
                <w:szCs w:val="22"/>
                <w:lang w:val="ru-RU" w:eastAsia="en-US"/>
              </w:rPr>
              <w:t>общественности о необходимости сохранять Всемирное наследие</w:t>
            </w:r>
            <w:r w:rsidR="004E780D" w:rsidRPr="004D59E1">
              <w:rPr>
                <w:rFonts w:eastAsia="TimesNewRoman"/>
                <w:sz w:val="22"/>
                <w:szCs w:val="22"/>
                <w:lang w:val="ru-RU" w:eastAsia="en-US"/>
              </w:rPr>
              <w:t xml:space="preserve">. </w:t>
            </w:r>
            <w:r w:rsidRPr="004D59E1">
              <w:rPr>
                <w:rFonts w:eastAsia="TimesNewRoman"/>
                <w:sz w:val="22"/>
                <w:szCs w:val="22"/>
                <w:lang w:val="ru-RU" w:eastAsia="en-US"/>
              </w:rPr>
              <w:t>В частности</w:t>
            </w:r>
            <w:r w:rsidR="004E780D" w:rsidRPr="004D59E1">
              <w:rPr>
                <w:rFonts w:eastAsia="TimesNewRoman"/>
                <w:sz w:val="22"/>
                <w:szCs w:val="22"/>
                <w:lang w:val="ru-RU" w:eastAsia="en-US"/>
              </w:rPr>
              <w:t>,</w:t>
            </w:r>
            <w:r w:rsidRPr="004D59E1">
              <w:rPr>
                <w:rFonts w:eastAsia="TimesNewRoman"/>
                <w:sz w:val="22"/>
                <w:szCs w:val="22"/>
                <w:lang w:val="ru-RU" w:eastAsia="en-US"/>
              </w:rPr>
              <w:t xml:space="preserve"> они должны </w:t>
            </w:r>
            <w:r w:rsidR="004E780D" w:rsidRPr="004D59E1">
              <w:rPr>
                <w:rFonts w:eastAsia="TimesNewRoman"/>
                <w:sz w:val="22"/>
                <w:szCs w:val="22"/>
                <w:lang w:val="ru-RU" w:eastAsia="en-US"/>
              </w:rPr>
              <w:t>обеспечить</w:t>
            </w:r>
            <w:r w:rsidRPr="004D59E1">
              <w:rPr>
                <w:rFonts w:eastAsia="TimesNewRoman"/>
                <w:sz w:val="22"/>
                <w:szCs w:val="22"/>
                <w:lang w:val="ru-RU" w:eastAsia="en-US"/>
              </w:rPr>
              <w:t>, что</w:t>
            </w:r>
            <w:r w:rsidR="004E780D" w:rsidRPr="004D59E1">
              <w:rPr>
                <w:rFonts w:eastAsia="TimesNewRoman"/>
                <w:sz w:val="22"/>
                <w:szCs w:val="22"/>
                <w:lang w:val="ru-RU" w:eastAsia="en-US"/>
              </w:rPr>
              <w:t>бы</w:t>
            </w:r>
            <w:r w:rsidR="00692610" w:rsidRPr="004D59E1">
              <w:rPr>
                <w:rFonts w:eastAsia="TimesNewRoman"/>
                <w:sz w:val="22"/>
                <w:szCs w:val="22"/>
                <w:lang w:val="ru-RU" w:eastAsia="en-US"/>
              </w:rPr>
              <w:t xml:space="preserve"> статус в</w:t>
            </w:r>
            <w:r w:rsidRPr="004D59E1">
              <w:rPr>
                <w:rFonts w:eastAsia="TimesNewRoman"/>
                <w:sz w:val="22"/>
                <w:szCs w:val="22"/>
                <w:lang w:val="ru-RU" w:eastAsia="en-US"/>
              </w:rPr>
              <w:t>семирного</w:t>
            </w:r>
            <w:r w:rsidR="004E780D" w:rsidRPr="004D59E1">
              <w:rPr>
                <w:rFonts w:eastAsia="TimesNewRoman"/>
                <w:sz w:val="22"/>
                <w:szCs w:val="22"/>
                <w:lang w:val="ru-RU" w:eastAsia="en-US"/>
              </w:rPr>
              <w:t xml:space="preserve"> </w:t>
            </w:r>
            <w:r w:rsidRPr="004D59E1">
              <w:rPr>
                <w:rFonts w:eastAsia="TimesNewRoman"/>
                <w:sz w:val="22"/>
                <w:szCs w:val="22"/>
                <w:lang w:val="ru-RU" w:eastAsia="en-US"/>
              </w:rPr>
              <w:t xml:space="preserve">наследия </w:t>
            </w:r>
            <w:r w:rsidR="004E780D" w:rsidRPr="004D59E1">
              <w:rPr>
                <w:rFonts w:eastAsia="TimesNewRoman"/>
                <w:sz w:val="22"/>
                <w:szCs w:val="22"/>
                <w:lang w:val="ru-RU" w:eastAsia="en-US"/>
              </w:rPr>
              <w:t xml:space="preserve">был соответствующим образом </w:t>
            </w:r>
            <w:r w:rsidRPr="004D59E1">
              <w:rPr>
                <w:rFonts w:eastAsia="TimesNewRoman"/>
                <w:sz w:val="22"/>
                <w:szCs w:val="22"/>
                <w:lang w:val="ru-RU" w:eastAsia="en-US"/>
              </w:rPr>
              <w:t xml:space="preserve">обозначен и </w:t>
            </w:r>
            <w:r w:rsidR="004E780D" w:rsidRPr="004D59E1">
              <w:rPr>
                <w:rFonts w:eastAsia="TimesNewRoman"/>
                <w:sz w:val="22"/>
                <w:szCs w:val="22"/>
                <w:lang w:val="ru-RU" w:eastAsia="en-US"/>
              </w:rPr>
              <w:t xml:space="preserve">представлен </w:t>
            </w:r>
            <w:r w:rsidRPr="004D59E1">
              <w:rPr>
                <w:rFonts w:eastAsia="TimesNewRoman"/>
                <w:sz w:val="22"/>
                <w:szCs w:val="22"/>
                <w:lang w:val="ru-RU" w:eastAsia="en-US"/>
              </w:rPr>
              <w:t>на</w:t>
            </w:r>
            <w:r w:rsidR="004E780D" w:rsidRPr="004D59E1">
              <w:rPr>
                <w:rFonts w:eastAsia="TimesNewRoman"/>
                <w:sz w:val="22"/>
                <w:szCs w:val="22"/>
                <w:lang w:val="ru-RU" w:eastAsia="en-US"/>
              </w:rPr>
              <w:t xml:space="preserve"> </w:t>
            </w:r>
            <w:r w:rsidRPr="004D59E1">
              <w:rPr>
                <w:rFonts w:eastAsia="TimesNewRoman"/>
                <w:sz w:val="22"/>
                <w:szCs w:val="22"/>
                <w:lang w:val="ru-RU" w:eastAsia="en-US"/>
              </w:rPr>
              <w:t>объекте.</w:t>
            </w:r>
          </w:p>
        </w:tc>
        <w:tc>
          <w:tcPr>
            <w:tcW w:w="3456" w:type="dxa"/>
          </w:tcPr>
          <w:p w14:paraId="67F28DA1" w14:textId="77777777" w:rsidR="00431E58" w:rsidRPr="00EB6541" w:rsidRDefault="00431E58" w:rsidP="004C2610">
            <w:pPr>
              <w:spacing w:line="360" w:lineRule="auto"/>
              <w:rPr>
                <w:b/>
                <w:bCs/>
                <w:sz w:val="22"/>
                <w:szCs w:val="28"/>
                <w:lang w:val="ru-RU"/>
              </w:rPr>
            </w:pPr>
          </w:p>
        </w:tc>
      </w:tr>
      <w:tr w:rsidR="00431E58" w:rsidRPr="009A0714" w14:paraId="68AEEED2" w14:textId="77777777" w:rsidTr="004D59E1">
        <w:trPr>
          <w:trHeight w:val="784"/>
        </w:trPr>
        <w:tc>
          <w:tcPr>
            <w:tcW w:w="6858" w:type="dxa"/>
            <w:tcBorders>
              <w:bottom w:val="nil"/>
            </w:tcBorders>
          </w:tcPr>
          <w:p w14:paraId="4B0747AA" w14:textId="5989C019" w:rsidR="00431E58" w:rsidRPr="00E135E2" w:rsidRDefault="004E780D"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Секретариат оказывает содействие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области реализации мероприятий, направленных на повышение осведомленности о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и информирование общественн</w:t>
            </w:r>
            <w:r w:rsidR="00692610" w:rsidRPr="004D59E1">
              <w:rPr>
                <w:rFonts w:eastAsia="TimesNewRoman"/>
                <w:sz w:val="22"/>
                <w:szCs w:val="22"/>
                <w:lang w:val="ru-RU" w:eastAsia="en-US"/>
              </w:rPr>
              <w:t>ости об опасностях, угрожающих в</w:t>
            </w:r>
            <w:r w:rsidRPr="004D59E1">
              <w:rPr>
                <w:rFonts w:eastAsia="TimesNewRoman"/>
                <w:sz w:val="22"/>
                <w:szCs w:val="22"/>
                <w:lang w:val="ru-RU" w:eastAsia="en-US"/>
              </w:rPr>
              <w:t xml:space="preserve">семирному наследию. Секретариат консультирует 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относительно подготовки и осуществления на объектах проектов по популяризации и образованию, которые финансируются посредством предоставления Международной помощи. Можно также запросить консультацию в отношении таких проектов у Консультативных органов и соответствующих государственных учреждений.</w:t>
            </w:r>
          </w:p>
        </w:tc>
        <w:tc>
          <w:tcPr>
            <w:tcW w:w="3456" w:type="dxa"/>
            <w:tcBorders>
              <w:bottom w:val="nil"/>
            </w:tcBorders>
          </w:tcPr>
          <w:p w14:paraId="7155190D" w14:textId="77777777" w:rsidR="00431E58" w:rsidRPr="00EB6541" w:rsidRDefault="00431E58" w:rsidP="004C2610">
            <w:pPr>
              <w:spacing w:line="360" w:lineRule="auto"/>
              <w:rPr>
                <w:b/>
                <w:bCs/>
                <w:sz w:val="22"/>
                <w:szCs w:val="28"/>
                <w:lang w:val="ru-RU"/>
              </w:rPr>
            </w:pPr>
          </w:p>
        </w:tc>
      </w:tr>
      <w:tr w:rsidR="00431E58" w:rsidRPr="00B647D2" w14:paraId="03104DA7" w14:textId="77777777" w:rsidTr="00500303">
        <w:trPr>
          <w:cantSplit/>
          <w:trHeight w:val="530"/>
        </w:trPr>
        <w:tc>
          <w:tcPr>
            <w:tcW w:w="6858" w:type="dxa"/>
            <w:tcBorders>
              <w:bottom w:val="nil"/>
            </w:tcBorders>
          </w:tcPr>
          <w:p w14:paraId="7CCA2D95" w14:textId="149B6C41" w:rsidR="00431E58" w:rsidRPr="00B647D2" w:rsidRDefault="00431E58" w:rsidP="00B647D2">
            <w:pPr>
              <w:keepNext/>
              <w:keepLines/>
              <w:spacing w:before="240" w:after="200"/>
              <w:ind w:left="562" w:hanging="562"/>
              <w:rPr>
                <w:bCs/>
                <w:sz w:val="28"/>
                <w:szCs w:val="28"/>
                <w:lang w:val="ru-RU"/>
              </w:rPr>
            </w:pPr>
            <w:r w:rsidRPr="00B647D2">
              <w:rPr>
                <w:sz w:val="22"/>
                <w:szCs w:val="22"/>
                <w:lang w:val="ru-RU"/>
              </w:rPr>
              <w:lastRenderedPageBreak/>
              <w:tab/>
            </w:r>
            <w:r w:rsidR="007477C0" w:rsidRPr="00B647D2">
              <w:rPr>
                <w:bCs/>
                <w:sz w:val="22"/>
                <w:szCs w:val="22"/>
                <w:u w:val="single"/>
                <w:lang w:val="ru-RU"/>
              </w:rPr>
              <w:t xml:space="preserve">Образование </w:t>
            </w:r>
          </w:p>
        </w:tc>
        <w:tc>
          <w:tcPr>
            <w:tcW w:w="3456" w:type="dxa"/>
            <w:tcBorders>
              <w:bottom w:val="nil"/>
            </w:tcBorders>
          </w:tcPr>
          <w:p w14:paraId="7343974D" w14:textId="77777777" w:rsidR="00431E58" w:rsidRPr="00B647D2" w:rsidRDefault="00431E58" w:rsidP="00B647D2">
            <w:pPr>
              <w:keepNext/>
              <w:keepLines/>
              <w:spacing w:line="360" w:lineRule="auto"/>
              <w:rPr>
                <w:bCs/>
                <w:sz w:val="22"/>
                <w:szCs w:val="28"/>
                <w:lang w:val="ru-RU"/>
              </w:rPr>
            </w:pPr>
          </w:p>
        </w:tc>
      </w:tr>
      <w:tr w:rsidR="00431E58" w:rsidRPr="0076106D" w14:paraId="5856EA15" w14:textId="77777777" w:rsidTr="00500303">
        <w:trPr>
          <w:cantSplit/>
          <w:trHeight w:val="957"/>
        </w:trPr>
        <w:tc>
          <w:tcPr>
            <w:tcW w:w="6858" w:type="dxa"/>
            <w:tcBorders>
              <w:bottom w:val="nil"/>
            </w:tcBorders>
          </w:tcPr>
          <w:p w14:paraId="174D7EB5" w14:textId="2994C60B" w:rsidR="00692610" w:rsidRPr="00E135E2" w:rsidRDefault="00541E45" w:rsidP="00C065F0">
            <w:pPr>
              <w:numPr>
                <w:ilvl w:val="0"/>
                <w:numId w:val="8"/>
              </w:numPr>
              <w:autoSpaceDE w:val="0"/>
              <w:autoSpaceDN w:val="0"/>
              <w:adjustRightInd w:val="0"/>
              <w:spacing w:after="200"/>
              <w:ind w:left="706"/>
              <w:jc w:val="both"/>
              <w:rPr>
                <w:bCs/>
                <w:sz w:val="28"/>
                <w:szCs w:val="28"/>
                <w:lang w:val="ru-RU"/>
              </w:rPr>
            </w:pPr>
            <w:r w:rsidRPr="004D59E1">
              <w:rPr>
                <w:rFonts w:eastAsia="TimesNewRoman"/>
                <w:sz w:val="22"/>
                <w:szCs w:val="22"/>
                <w:lang w:val="ru-RU" w:eastAsia="en-US"/>
              </w:rPr>
              <w:t>Комитет всемирного наследия поощряет и поддерживает</w:t>
            </w:r>
            <w:r w:rsidR="00FB5C9F" w:rsidRPr="004D59E1">
              <w:rPr>
                <w:rFonts w:eastAsia="TimesNewRoman"/>
                <w:sz w:val="22"/>
                <w:szCs w:val="22"/>
                <w:lang w:val="ru-RU" w:eastAsia="en-US"/>
              </w:rPr>
              <w:t xml:space="preserve"> </w:t>
            </w:r>
            <w:r w:rsidRPr="004D59E1">
              <w:rPr>
                <w:rFonts w:eastAsia="TimesNewRoman"/>
                <w:sz w:val="22"/>
                <w:szCs w:val="22"/>
                <w:lang w:val="ru-RU" w:eastAsia="en-US"/>
              </w:rPr>
              <w:t>разработку образовательных материалов, мероприятий и программ.</w:t>
            </w:r>
          </w:p>
        </w:tc>
        <w:tc>
          <w:tcPr>
            <w:tcW w:w="3456" w:type="dxa"/>
            <w:tcBorders>
              <w:bottom w:val="nil"/>
            </w:tcBorders>
          </w:tcPr>
          <w:p w14:paraId="59060E14" w14:textId="77777777" w:rsidR="00431E58" w:rsidRPr="00EB6541" w:rsidRDefault="00431E58" w:rsidP="004C2610">
            <w:pPr>
              <w:spacing w:line="360" w:lineRule="auto"/>
              <w:rPr>
                <w:bCs/>
                <w:sz w:val="22"/>
                <w:szCs w:val="28"/>
                <w:lang w:val="ru-RU"/>
              </w:rPr>
            </w:pPr>
          </w:p>
        </w:tc>
      </w:tr>
      <w:tr w:rsidR="00431E58" w:rsidRPr="00B647D2" w14:paraId="76490317" w14:textId="77777777" w:rsidTr="00500303">
        <w:trPr>
          <w:cantSplit/>
          <w:trHeight w:val="439"/>
        </w:trPr>
        <w:tc>
          <w:tcPr>
            <w:tcW w:w="6858" w:type="dxa"/>
            <w:tcBorders>
              <w:bottom w:val="nil"/>
            </w:tcBorders>
          </w:tcPr>
          <w:p w14:paraId="70548165" w14:textId="4B7E51F6" w:rsidR="00692610" w:rsidRPr="00B647D2" w:rsidRDefault="00431E58" w:rsidP="00B647D2">
            <w:pPr>
              <w:keepNext/>
              <w:keepLines/>
              <w:spacing w:before="240" w:after="200"/>
              <w:ind w:left="562" w:hanging="562"/>
              <w:rPr>
                <w:bCs/>
                <w:sz w:val="28"/>
                <w:szCs w:val="28"/>
                <w:u w:val="single"/>
                <w:lang w:val="ru-RU"/>
              </w:rPr>
            </w:pPr>
            <w:r w:rsidRPr="00B647D2">
              <w:rPr>
                <w:bCs/>
                <w:sz w:val="22"/>
                <w:szCs w:val="22"/>
                <w:lang w:val="ru-RU"/>
              </w:rPr>
              <w:tab/>
            </w:r>
            <w:r w:rsidR="004E780D" w:rsidRPr="00B647D2">
              <w:rPr>
                <w:bCs/>
                <w:sz w:val="22"/>
                <w:szCs w:val="22"/>
                <w:u w:val="single"/>
                <w:lang w:val="ru-RU"/>
              </w:rPr>
              <w:t xml:space="preserve">Международная </w:t>
            </w:r>
            <w:r w:rsidR="00541E45" w:rsidRPr="00B647D2">
              <w:rPr>
                <w:bCs/>
                <w:sz w:val="22"/>
                <w:szCs w:val="22"/>
                <w:u w:val="single"/>
                <w:lang w:val="ru-RU"/>
              </w:rPr>
              <w:t>помощь</w:t>
            </w:r>
          </w:p>
        </w:tc>
        <w:tc>
          <w:tcPr>
            <w:tcW w:w="3456" w:type="dxa"/>
            <w:tcBorders>
              <w:bottom w:val="nil"/>
            </w:tcBorders>
          </w:tcPr>
          <w:p w14:paraId="74F5018A" w14:textId="77777777" w:rsidR="00431E58" w:rsidRPr="00B647D2" w:rsidRDefault="00431E58" w:rsidP="00B647D2">
            <w:pPr>
              <w:keepNext/>
              <w:keepLines/>
              <w:spacing w:line="360" w:lineRule="auto"/>
              <w:rPr>
                <w:bCs/>
                <w:sz w:val="22"/>
                <w:szCs w:val="28"/>
              </w:rPr>
            </w:pPr>
          </w:p>
        </w:tc>
      </w:tr>
      <w:tr w:rsidR="00431E58" w:rsidRPr="009A0714" w14:paraId="7BBF037B" w14:textId="77777777" w:rsidTr="00500303">
        <w:trPr>
          <w:cantSplit/>
          <w:trHeight w:val="784"/>
        </w:trPr>
        <w:tc>
          <w:tcPr>
            <w:tcW w:w="6858" w:type="dxa"/>
            <w:tcBorders>
              <w:bottom w:val="nil"/>
            </w:tcBorders>
          </w:tcPr>
          <w:p w14:paraId="6378515E" w14:textId="481B2C86" w:rsidR="00431E58" w:rsidRPr="00EB6541" w:rsidRDefault="00541E45" w:rsidP="00C065F0">
            <w:pPr>
              <w:numPr>
                <w:ilvl w:val="0"/>
                <w:numId w:val="8"/>
              </w:numPr>
              <w:autoSpaceDE w:val="0"/>
              <w:autoSpaceDN w:val="0"/>
              <w:adjustRightInd w:val="0"/>
              <w:spacing w:after="200"/>
              <w:ind w:left="706"/>
              <w:jc w:val="both"/>
              <w:rPr>
                <w:b/>
                <w:bCs/>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призваны разрабатывать образовательные мероприятия, связанные с</w:t>
            </w:r>
            <w:r w:rsidR="00692610" w:rsidRPr="004D59E1">
              <w:rPr>
                <w:rFonts w:eastAsia="TimesNewRoman"/>
                <w:sz w:val="22"/>
                <w:szCs w:val="22"/>
                <w:lang w:val="ru-RU" w:eastAsia="en-US"/>
              </w:rPr>
              <w:t>о в</w:t>
            </w:r>
            <w:r w:rsidRPr="004D59E1">
              <w:rPr>
                <w:rFonts w:eastAsia="TimesNewRoman"/>
                <w:sz w:val="22"/>
                <w:szCs w:val="22"/>
                <w:lang w:val="ru-RU" w:eastAsia="en-US"/>
              </w:rPr>
              <w:t>семирным наследием, с участием, по мере возможности, школ, институтов, музеев и других местных и национальных образовательных учреждений.</w:t>
            </w:r>
          </w:p>
        </w:tc>
        <w:tc>
          <w:tcPr>
            <w:tcW w:w="3456" w:type="dxa"/>
            <w:tcBorders>
              <w:bottom w:val="nil"/>
            </w:tcBorders>
          </w:tcPr>
          <w:p w14:paraId="53BC5969" w14:textId="5587E892" w:rsidR="00431E58" w:rsidRPr="00EB6541" w:rsidRDefault="00665FED" w:rsidP="004D59E1">
            <w:pPr>
              <w:spacing w:after="100"/>
              <w:rPr>
                <w:sz w:val="22"/>
                <w:szCs w:val="28"/>
                <w:lang w:val="ru-RU"/>
              </w:rPr>
            </w:pPr>
            <w:r w:rsidRPr="004D59E1">
              <w:rPr>
                <w:sz w:val="18"/>
                <w:szCs w:val="18"/>
                <w:lang w:val="ru-RU"/>
              </w:rPr>
              <w:t>Статья</w:t>
            </w:r>
            <w:r w:rsidR="00431E58" w:rsidRPr="004D59E1">
              <w:rPr>
                <w:sz w:val="18"/>
                <w:szCs w:val="18"/>
                <w:lang w:val="ru-RU"/>
              </w:rPr>
              <w:t xml:space="preserve"> 27.2 </w:t>
            </w:r>
            <w:r w:rsidR="000045B9" w:rsidRPr="004D59E1">
              <w:rPr>
                <w:i/>
                <w:sz w:val="18"/>
                <w:szCs w:val="18"/>
                <w:lang w:val="ru-RU"/>
              </w:rPr>
              <w:t>Конвенции о всемирном наследии</w:t>
            </w:r>
          </w:p>
        </w:tc>
      </w:tr>
      <w:tr w:rsidR="00431E58" w:rsidRPr="009A0714" w14:paraId="6E895CD6" w14:textId="77777777" w:rsidTr="00500303">
        <w:trPr>
          <w:cantSplit/>
          <w:trHeight w:val="1860"/>
        </w:trPr>
        <w:tc>
          <w:tcPr>
            <w:tcW w:w="6858" w:type="dxa"/>
            <w:tcBorders>
              <w:bottom w:val="nil"/>
            </w:tcBorders>
          </w:tcPr>
          <w:p w14:paraId="0C2C5B0F" w14:textId="59F20559" w:rsidR="00431E58" w:rsidRPr="00EB6541" w:rsidRDefault="00541E45" w:rsidP="00C065F0">
            <w:pPr>
              <w:numPr>
                <w:ilvl w:val="0"/>
                <w:numId w:val="8"/>
              </w:numPr>
              <w:autoSpaceDE w:val="0"/>
              <w:autoSpaceDN w:val="0"/>
              <w:adjustRightInd w:val="0"/>
              <w:spacing w:after="200"/>
              <w:ind w:left="706"/>
              <w:jc w:val="both"/>
              <w:rPr>
                <w:bCs/>
                <w:sz w:val="22"/>
                <w:szCs w:val="28"/>
                <w:lang w:val="ru-RU"/>
              </w:rPr>
            </w:pPr>
            <w:r w:rsidRPr="004D59E1">
              <w:rPr>
                <w:rFonts w:eastAsia="TimesNewRoman"/>
                <w:sz w:val="22"/>
                <w:szCs w:val="22"/>
                <w:lang w:val="ru-RU" w:eastAsia="en-US"/>
              </w:rPr>
              <w:t>Секретариат, в сотрудничестве с Сектором образования ЮНЕСКО и другими партнерами, разрабатывает и издает обучающее пособие «Всемирное наследие в руках молодых» для использования в средних школах по всему миру. Пособие можно адаптировать к использованию на других образовательных уровнях.</w:t>
            </w:r>
          </w:p>
        </w:tc>
        <w:tc>
          <w:tcPr>
            <w:tcW w:w="3456" w:type="dxa"/>
            <w:tcBorders>
              <w:bottom w:val="nil"/>
            </w:tcBorders>
          </w:tcPr>
          <w:p w14:paraId="037304BC" w14:textId="2D6CF291" w:rsidR="00431E58" w:rsidRPr="00EB6541" w:rsidRDefault="00541E45" w:rsidP="004D59E1">
            <w:pPr>
              <w:spacing w:after="100"/>
              <w:rPr>
                <w:sz w:val="22"/>
                <w:szCs w:val="28"/>
                <w:lang w:val="ru-RU"/>
              </w:rPr>
            </w:pPr>
            <w:r w:rsidRPr="004D59E1">
              <w:rPr>
                <w:sz w:val="18"/>
                <w:szCs w:val="18"/>
                <w:lang w:val="ru-RU"/>
              </w:rPr>
              <w:t>Текст пособия «Всемирное наследие в руках молодых» доступен по следующей ссылке:</w:t>
            </w:r>
            <w:r w:rsidR="009751C0" w:rsidRPr="004D59E1">
              <w:rPr>
                <w:sz w:val="18"/>
                <w:szCs w:val="18"/>
                <w:lang w:val="ru-RU"/>
              </w:rPr>
              <w:br/>
            </w:r>
            <w:r w:rsidR="00431E58" w:rsidRPr="004D59E1">
              <w:rPr>
                <w:sz w:val="18"/>
                <w:szCs w:val="18"/>
              </w:rPr>
              <w:t>http</w:t>
            </w:r>
            <w:r w:rsidR="00431E58" w:rsidRPr="004D59E1">
              <w:rPr>
                <w:sz w:val="18"/>
                <w:szCs w:val="18"/>
                <w:lang w:val="ru-RU"/>
              </w:rPr>
              <w:t>://</w:t>
            </w:r>
            <w:r w:rsidR="00431E58" w:rsidRPr="004D59E1">
              <w:rPr>
                <w:sz w:val="18"/>
                <w:szCs w:val="18"/>
              </w:rPr>
              <w:t>whc</w:t>
            </w:r>
            <w:r w:rsidR="00431E58" w:rsidRPr="004D59E1">
              <w:rPr>
                <w:sz w:val="18"/>
                <w:szCs w:val="18"/>
                <w:lang w:val="ru-RU"/>
              </w:rPr>
              <w:t>.</w:t>
            </w:r>
            <w:r w:rsidR="00431E58" w:rsidRPr="004D59E1">
              <w:rPr>
                <w:sz w:val="18"/>
                <w:szCs w:val="18"/>
              </w:rPr>
              <w:t>unesco</w:t>
            </w:r>
            <w:r w:rsidR="00431E58" w:rsidRPr="004D59E1">
              <w:rPr>
                <w:sz w:val="18"/>
                <w:szCs w:val="18"/>
                <w:lang w:val="ru-RU"/>
              </w:rPr>
              <w:t>.</w:t>
            </w:r>
            <w:r w:rsidR="00431E58" w:rsidRPr="004D59E1">
              <w:rPr>
                <w:sz w:val="18"/>
                <w:szCs w:val="18"/>
              </w:rPr>
              <w:t>org</w:t>
            </w:r>
            <w:r w:rsidR="00431E58" w:rsidRPr="004D59E1">
              <w:rPr>
                <w:sz w:val="18"/>
                <w:szCs w:val="18"/>
                <w:lang w:val="ru-RU"/>
              </w:rPr>
              <w:t>/</w:t>
            </w:r>
            <w:r w:rsidR="00431E58" w:rsidRPr="004D59E1">
              <w:rPr>
                <w:sz w:val="18"/>
                <w:szCs w:val="18"/>
              </w:rPr>
              <w:t>education</w:t>
            </w:r>
            <w:r w:rsidR="00431E58" w:rsidRPr="004D59E1">
              <w:rPr>
                <w:sz w:val="18"/>
                <w:szCs w:val="18"/>
                <w:lang w:val="ru-RU"/>
              </w:rPr>
              <w:t>/</w:t>
            </w:r>
            <w:r w:rsidR="00431E58" w:rsidRPr="004D59E1">
              <w:rPr>
                <w:sz w:val="18"/>
                <w:szCs w:val="18"/>
              </w:rPr>
              <w:t>index</w:t>
            </w:r>
            <w:r w:rsidR="00431E58" w:rsidRPr="004D59E1">
              <w:rPr>
                <w:sz w:val="18"/>
                <w:szCs w:val="18"/>
                <w:lang w:val="ru-RU"/>
              </w:rPr>
              <w:t>.</w:t>
            </w:r>
            <w:r w:rsidR="00431E58" w:rsidRPr="004D59E1">
              <w:rPr>
                <w:sz w:val="18"/>
                <w:szCs w:val="18"/>
              </w:rPr>
              <w:t>htm</w:t>
            </w:r>
          </w:p>
        </w:tc>
      </w:tr>
      <w:tr w:rsidR="00431E58" w:rsidRPr="009A0714" w14:paraId="7E39E6B0" w14:textId="77777777" w:rsidTr="00500303">
        <w:trPr>
          <w:cantSplit/>
          <w:trHeight w:val="784"/>
        </w:trPr>
        <w:tc>
          <w:tcPr>
            <w:tcW w:w="6858" w:type="dxa"/>
            <w:tcBorders>
              <w:bottom w:val="nil"/>
            </w:tcBorders>
          </w:tcPr>
          <w:p w14:paraId="00828E2F" w14:textId="47A27B38" w:rsidR="00431E58" w:rsidRPr="00E135E2" w:rsidRDefault="00541E45" w:rsidP="00C065F0">
            <w:pPr>
              <w:numPr>
                <w:ilvl w:val="0"/>
                <w:numId w:val="8"/>
              </w:numPr>
              <w:autoSpaceDE w:val="0"/>
              <w:autoSpaceDN w:val="0"/>
              <w:adjustRightInd w:val="0"/>
              <w:spacing w:after="200"/>
              <w:ind w:left="706"/>
              <w:jc w:val="both"/>
              <w:rPr>
                <w:b/>
                <w:bCs/>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запросить Международную помощь у Фонда всемирного наследия в целях разработки и осуществления мероприятий или программ в области повышения осведомленности и образования (см. главу VII).</w:t>
            </w:r>
          </w:p>
        </w:tc>
        <w:tc>
          <w:tcPr>
            <w:tcW w:w="3456" w:type="dxa"/>
            <w:tcBorders>
              <w:bottom w:val="nil"/>
            </w:tcBorders>
          </w:tcPr>
          <w:p w14:paraId="2B9556E0" w14:textId="77777777" w:rsidR="00431E58" w:rsidRPr="00EB6541" w:rsidRDefault="00431E58" w:rsidP="004C2610">
            <w:pPr>
              <w:spacing w:line="360" w:lineRule="auto"/>
              <w:rPr>
                <w:bCs/>
                <w:sz w:val="22"/>
                <w:szCs w:val="28"/>
                <w:lang w:val="ru-RU"/>
              </w:rPr>
            </w:pPr>
          </w:p>
          <w:p w14:paraId="1B3292E4" w14:textId="77777777" w:rsidR="00431E58" w:rsidRPr="00EB6541" w:rsidRDefault="00431E58" w:rsidP="004C2610">
            <w:pPr>
              <w:spacing w:line="360" w:lineRule="auto"/>
              <w:rPr>
                <w:bCs/>
                <w:sz w:val="22"/>
                <w:szCs w:val="28"/>
                <w:lang w:val="ru-RU"/>
              </w:rPr>
            </w:pPr>
          </w:p>
        </w:tc>
      </w:tr>
    </w:tbl>
    <w:p w14:paraId="0E53FCCB" w14:textId="01CEE747" w:rsidR="00431E58" w:rsidRPr="00EB6541" w:rsidRDefault="00431E58" w:rsidP="004C2610">
      <w:pPr>
        <w:spacing w:line="360" w:lineRule="auto"/>
        <w:rPr>
          <w:sz w:val="22"/>
          <w:szCs w:val="28"/>
          <w:lang w:val="ru-RU"/>
        </w:rPr>
      </w:pPr>
    </w:p>
    <w:tbl>
      <w:tblPr>
        <w:tblW w:w="10206" w:type="dxa"/>
        <w:tblInd w:w="108" w:type="dxa"/>
        <w:tblLayout w:type="fixed"/>
        <w:tblLook w:val="0000" w:firstRow="0" w:lastRow="0" w:firstColumn="0" w:lastColumn="0" w:noHBand="0" w:noVBand="0"/>
      </w:tblPr>
      <w:tblGrid>
        <w:gridCol w:w="6843"/>
        <w:gridCol w:w="3363"/>
      </w:tblGrid>
      <w:tr w:rsidR="009751C0" w:rsidRPr="009A0714" w14:paraId="22F12709" w14:textId="77777777" w:rsidTr="009168C9">
        <w:trPr>
          <w:trHeight w:val="784"/>
        </w:trPr>
        <w:tc>
          <w:tcPr>
            <w:tcW w:w="10206" w:type="dxa"/>
            <w:gridSpan w:val="2"/>
            <w:tcBorders>
              <w:bottom w:val="nil"/>
            </w:tcBorders>
            <w:shd w:val="clear" w:color="auto" w:fill="auto"/>
          </w:tcPr>
          <w:p w14:paraId="11B9E0C9" w14:textId="3F5DFC52" w:rsidR="009751C0" w:rsidRPr="004D59E1" w:rsidRDefault="009751C0" w:rsidP="00557001">
            <w:pPr>
              <w:keepNext/>
              <w:keepLines/>
              <w:spacing w:before="360" w:after="360"/>
              <w:ind w:left="720" w:hanging="720"/>
              <w:rPr>
                <w:b/>
                <w:bCs/>
                <w:sz w:val="22"/>
                <w:szCs w:val="22"/>
                <w:lang w:val="ru-RU"/>
              </w:rPr>
            </w:pPr>
            <w:r w:rsidRPr="004D59E1">
              <w:rPr>
                <w:b/>
                <w:bCs/>
                <w:sz w:val="22"/>
                <w:szCs w:val="22"/>
              </w:rPr>
              <w:t>VII</w:t>
            </w:r>
            <w:r w:rsidRPr="004D59E1">
              <w:rPr>
                <w:b/>
                <w:bCs/>
                <w:sz w:val="22"/>
                <w:szCs w:val="22"/>
                <w:lang w:val="ru-RU"/>
              </w:rPr>
              <w:t>.</w:t>
            </w:r>
            <w:r w:rsidRPr="004D59E1">
              <w:rPr>
                <w:b/>
                <w:bCs/>
                <w:sz w:val="22"/>
                <w:szCs w:val="22"/>
                <w:lang w:val="ru-RU"/>
              </w:rPr>
              <w:tab/>
            </w:r>
            <w:r w:rsidRPr="004D59E1">
              <w:rPr>
                <w:b/>
                <w:sz w:val="22"/>
                <w:szCs w:val="22"/>
                <w:lang w:val="ru-RU"/>
              </w:rPr>
              <w:t>ФОНД ВСЕМИРНОГО НАСЛЕДИЯ И МЕЖДУНАРОДНАЯ ПОМОЩЬ</w:t>
            </w:r>
          </w:p>
        </w:tc>
      </w:tr>
      <w:tr w:rsidR="00431E58" w:rsidRPr="009A0714" w14:paraId="23F0FBE5" w14:textId="77777777" w:rsidTr="002E3470">
        <w:trPr>
          <w:trHeight w:val="589"/>
        </w:trPr>
        <w:tc>
          <w:tcPr>
            <w:tcW w:w="6840" w:type="dxa"/>
          </w:tcPr>
          <w:p w14:paraId="1728AC52" w14:textId="13A59BA0" w:rsidR="00431E58" w:rsidRPr="004D59E1" w:rsidRDefault="003F7A91" w:rsidP="00557001">
            <w:pPr>
              <w:keepNext/>
              <w:keepLines/>
              <w:tabs>
                <w:tab w:val="left" w:pos="720"/>
              </w:tabs>
              <w:spacing w:before="360" w:after="240"/>
              <w:ind w:left="720" w:right="72" w:hanging="720"/>
              <w:jc w:val="both"/>
              <w:rPr>
                <w:b/>
                <w:sz w:val="28"/>
                <w:szCs w:val="28"/>
                <w:lang w:val="ru-RU"/>
              </w:rPr>
            </w:pPr>
            <w:r w:rsidRPr="004D59E1">
              <w:rPr>
                <w:b/>
                <w:sz w:val="22"/>
                <w:szCs w:val="22"/>
              </w:rPr>
              <w:t>VII</w:t>
            </w:r>
            <w:r w:rsidRPr="004D59E1">
              <w:rPr>
                <w:b/>
                <w:sz w:val="22"/>
                <w:szCs w:val="22"/>
                <w:lang w:val="ru-RU"/>
              </w:rPr>
              <w:t>.</w:t>
            </w:r>
            <w:r w:rsidRPr="004D59E1">
              <w:rPr>
                <w:b/>
                <w:sz w:val="22"/>
                <w:szCs w:val="22"/>
              </w:rPr>
              <w:t>A</w:t>
            </w:r>
            <w:r w:rsidR="00431E58" w:rsidRPr="004D59E1">
              <w:rPr>
                <w:b/>
                <w:sz w:val="22"/>
                <w:szCs w:val="22"/>
                <w:lang w:val="ru-RU"/>
              </w:rPr>
              <w:tab/>
            </w:r>
            <w:r w:rsidR="00CB7089" w:rsidRPr="004D59E1">
              <w:rPr>
                <w:b/>
                <w:sz w:val="22"/>
                <w:szCs w:val="22"/>
                <w:lang w:val="ru-RU"/>
              </w:rPr>
              <w:t>Фонд всемирного наследия</w:t>
            </w:r>
          </w:p>
        </w:tc>
        <w:tc>
          <w:tcPr>
            <w:tcW w:w="3366" w:type="dxa"/>
          </w:tcPr>
          <w:p w14:paraId="0E678110" w14:textId="77777777" w:rsidR="00431E58" w:rsidRPr="00EB6541" w:rsidRDefault="00431E58" w:rsidP="00557001">
            <w:pPr>
              <w:keepNext/>
              <w:keepLines/>
              <w:spacing w:line="360" w:lineRule="auto"/>
              <w:rPr>
                <w:b/>
                <w:bCs/>
                <w:sz w:val="22"/>
                <w:szCs w:val="28"/>
                <w:lang w:val="ru-RU"/>
              </w:rPr>
            </w:pPr>
          </w:p>
          <w:p w14:paraId="33CEE9ED" w14:textId="77777777" w:rsidR="00431E58" w:rsidRPr="00EB6541" w:rsidRDefault="00431E58" w:rsidP="00557001">
            <w:pPr>
              <w:pStyle w:val="FootnoteText"/>
              <w:keepNext/>
              <w:keepLines/>
              <w:spacing w:line="360" w:lineRule="auto"/>
              <w:jc w:val="center"/>
              <w:rPr>
                <w:b/>
                <w:sz w:val="22"/>
                <w:szCs w:val="28"/>
                <w:lang w:val="ru-RU"/>
              </w:rPr>
            </w:pPr>
          </w:p>
        </w:tc>
      </w:tr>
      <w:tr w:rsidR="00431E58" w:rsidRPr="009A0714" w14:paraId="191D135F" w14:textId="77777777" w:rsidTr="002E3470">
        <w:tc>
          <w:tcPr>
            <w:tcW w:w="6840" w:type="dxa"/>
          </w:tcPr>
          <w:p w14:paraId="60702996" w14:textId="535007B0" w:rsidR="00431E58" w:rsidRPr="00EB6541" w:rsidRDefault="004E468C" w:rsidP="00C065F0">
            <w:pPr>
              <w:numPr>
                <w:ilvl w:val="0"/>
                <w:numId w:val="8"/>
              </w:numPr>
              <w:tabs>
                <w:tab w:val="left" w:pos="-720"/>
              </w:tabs>
              <w:suppressAutoHyphens/>
              <w:autoSpaceDE w:val="0"/>
              <w:autoSpaceDN w:val="0"/>
              <w:adjustRightInd w:val="0"/>
              <w:spacing w:after="200"/>
              <w:ind w:left="749" w:right="72"/>
              <w:jc w:val="both"/>
              <w:rPr>
                <w:bCs/>
                <w:sz w:val="22"/>
                <w:szCs w:val="28"/>
                <w:lang w:val="ru-RU"/>
              </w:rPr>
            </w:pPr>
            <w:r w:rsidRPr="004D59E1">
              <w:rPr>
                <w:rFonts w:eastAsia="TimesNewRoman"/>
                <w:sz w:val="22"/>
                <w:szCs w:val="22"/>
                <w:lang w:val="ru-RU" w:eastAsia="en-US"/>
              </w:rPr>
              <w:t xml:space="preserve">Фонд всемирного наследия – это целевой фонд, учрежденный </w:t>
            </w:r>
            <w:r w:rsidRPr="004D59E1">
              <w:rPr>
                <w:rFonts w:eastAsia="TimesNewRoman"/>
                <w:i/>
                <w:iCs/>
                <w:sz w:val="22"/>
                <w:szCs w:val="22"/>
                <w:lang w:val="ru-RU" w:eastAsia="en-US"/>
              </w:rPr>
              <w:t xml:space="preserve">Конвенцией </w:t>
            </w:r>
            <w:r w:rsidRPr="004D59E1">
              <w:rPr>
                <w:rFonts w:eastAsia="TimesNewRoman"/>
                <w:sz w:val="22"/>
                <w:szCs w:val="22"/>
                <w:lang w:val="ru-RU" w:eastAsia="en-US"/>
              </w:rPr>
              <w:t xml:space="preserve">в соответствии с Положением о финансах ЮНЕСКО. Средства Фонда состоят из обязательных и добровольных взносов государств - сторон </w:t>
            </w:r>
            <w:r w:rsidRPr="004D59E1">
              <w:rPr>
                <w:rFonts w:eastAsia="TimesNewRoman"/>
                <w:i/>
                <w:iCs/>
                <w:sz w:val="22"/>
                <w:szCs w:val="22"/>
                <w:lang w:val="ru-RU" w:eastAsia="en-US"/>
              </w:rPr>
              <w:t>Конвенции</w:t>
            </w:r>
            <w:r w:rsidRPr="004D59E1">
              <w:rPr>
                <w:rFonts w:eastAsia="TimesNewRoman"/>
                <w:sz w:val="22"/>
                <w:szCs w:val="22"/>
                <w:lang w:val="ru-RU" w:eastAsia="en-US"/>
              </w:rPr>
              <w:t>, а также любых других ресурсов, разрешенных регламентом Фонда.</w:t>
            </w:r>
          </w:p>
        </w:tc>
        <w:tc>
          <w:tcPr>
            <w:tcW w:w="3366" w:type="dxa"/>
          </w:tcPr>
          <w:p w14:paraId="697DC5E0" w14:textId="4721D89E" w:rsidR="00431E58" w:rsidRPr="00EB6541" w:rsidRDefault="00665FED" w:rsidP="004D59E1">
            <w:pPr>
              <w:pStyle w:val="FootnoteText"/>
              <w:spacing w:after="100"/>
              <w:jc w:val="left"/>
              <w:rPr>
                <w:bCs/>
                <w:sz w:val="22"/>
                <w:szCs w:val="28"/>
                <w:lang w:val="ru-RU"/>
              </w:rPr>
            </w:pPr>
            <w:r w:rsidRPr="004D59E1">
              <w:rPr>
                <w:bCs/>
                <w:sz w:val="18"/>
                <w:szCs w:val="18"/>
                <w:lang w:val="ru-RU"/>
              </w:rPr>
              <w:t>Статья</w:t>
            </w:r>
            <w:r w:rsidR="00431E58" w:rsidRPr="004D59E1">
              <w:rPr>
                <w:bCs/>
                <w:sz w:val="18"/>
                <w:szCs w:val="18"/>
                <w:lang w:val="ru-RU"/>
              </w:rPr>
              <w:t xml:space="preserve"> 15 </w:t>
            </w:r>
            <w:r w:rsidR="000045B9" w:rsidRPr="004D59E1">
              <w:rPr>
                <w:bCs/>
                <w:i/>
                <w:sz w:val="18"/>
                <w:szCs w:val="18"/>
                <w:lang w:val="ru-RU"/>
              </w:rPr>
              <w:t>Конвенции о всемирном наследии</w:t>
            </w:r>
            <w:r w:rsidR="00431E58" w:rsidRPr="004D59E1">
              <w:rPr>
                <w:bCs/>
                <w:i/>
                <w:iCs/>
                <w:sz w:val="18"/>
                <w:szCs w:val="18"/>
                <w:lang w:val="ru-RU"/>
              </w:rPr>
              <w:t>.</w:t>
            </w:r>
          </w:p>
        </w:tc>
      </w:tr>
      <w:tr w:rsidR="00431E58" w:rsidRPr="009A0714" w14:paraId="14FC4D9F" w14:textId="77777777" w:rsidTr="002E3470">
        <w:tc>
          <w:tcPr>
            <w:tcW w:w="6840" w:type="dxa"/>
          </w:tcPr>
          <w:p w14:paraId="4ED1FF46" w14:textId="61B495BA" w:rsidR="00431E58" w:rsidRPr="00E135E2" w:rsidRDefault="004E468C" w:rsidP="00557001">
            <w:pPr>
              <w:numPr>
                <w:ilvl w:val="0"/>
                <w:numId w:val="8"/>
              </w:numPr>
              <w:tabs>
                <w:tab w:val="left" w:pos="-720"/>
              </w:tabs>
              <w:suppressAutoHyphens/>
              <w:autoSpaceDE w:val="0"/>
              <w:autoSpaceDN w:val="0"/>
              <w:adjustRightInd w:val="0"/>
              <w:spacing w:after="200"/>
              <w:ind w:left="749" w:right="72"/>
              <w:jc w:val="both"/>
              <w:rPr>
                <w:b/>
                <w:sz w:val="28"/>
                <w:szCs w:val="28"/>
                <w:lang w:val="ru-RU"/>
              </w:rPr>
            </w:pPr>
            <w:r w:rsidRPr="004D59E1">
              <w:rPr>
                <w:bCs/>
                <w:spacing w:val="-3"/>
                <w:sz w:val="22"/>
                <w:szCs w:val="22"/>
                <w:lang w:val="ru-RU"/>
              </w:rPr>
              <w:t xml:space="preserve">Финансовый регламент Фонда изложен в документе </w:t>
            </w:r>
            <w:r w:rsidR="00431E58" w:rsidRPr="004D59E1">
              <w:rPr>
                <w:bCs/>
                <w:spacing w:val="-3"/>
                <w:sz w:val="22"/>
                <w:szCs w:val="22"/>
              </w:rPr>
              <w:t>WHC</w:t>
            </w:r>
            <w:r w:rsidR="00431E58" w:rsidRPr="004D59E1">
              <w:rPr>
                <w:bCs/>
                <w:spacing w:val="-3"/>
                <w:sz w:val="22"/>
                <w:szCs w:val="22"/>
                <w:lang w:val="ru-RU"/>
              </w:rPr>
              <w:t>/7</w:t>
            </w:r>
            <w:r w:rsidRPr="004D59E1">
              <w:rPr>
                <w:bCs/>
                <w:spacing w:val="-3"/>
                <w:sz w:val="22"/>
                <w:szCs w:val="22"/>
                <w:lang w:val="ru-RU"/>
              </w:rPr>
              <w:t>, котор</w:t>
            </w:r>
            <w:r w:rsidR="00692610" w:rsidRPr="004D59E1">
              <w:rPr>
                <w:bCs/>
                <w:spacing w:val="-3"/>
                <w:sz w:val="22"/>
                <w:szCs w:val="22"/>
                <w:lang w:val="ru-RU"/>
              </w:rPr>
              <w:t>ый доступен по следующей ссылке</w:t>
            </w:r>
            <w:r w:rsidR="00431E58" w:rsidRPr="004D59E1">
              <w:rPr>
                <w:bCs/>
                <w:spacing w:val="-3"/>
                <w:sz w:val="22"/>
                <w:szCs w:val="22"/>
                <w:lang w:val="ru-RU"/>
              </w:rPr>
              <w:t>:</w:t>
            </w:r>
            <w:r w:rsidR="009751C0" w:rsidRPr="004D59E1">
              <w:rPr>
                <w:bCs/>
                <w:spacing w:val="-3"/>
                <w:sz w:val="22"/>
                <w:szCs w:val="22"/>
                <w:lang w:val="ru-RU"/>
              </w:rPr>
              <w:t xml:space="preserve"> </w:t>
            </w:r>
            <w:r w:rsidR="009751C0">
              <w:rPr>
                <w:bCs/>
                <w:spacing w:val="-3"/>
                <w:sz w:val="22"/>
                <w:szCs w:val="22"/>
                <w:lang w:val="ru-RU"/>
              </w:rPr>
              <w:br/>
            </w:r>
            <w:r w:rsidR="00431E58" w:rsidRPr="004D59E1">
              <w:rPr>
                <w:bCs/>
                <w:spacing w:val="-3"/>
                <w:sz w:val="22"/>
                <w:szCs w:val="22"/>
              </w:rPr>
              <w:t>http</w:t>
            </w:r>
            <w:r w:rsidR="00431E58" w:rsidRPr="004D59E1">
              <w:rPr>
                <w:bCs/>
                <w:spacing w:val="-3"/>
                <w:sz w:val="22"/>
                <w:szCs w:val="22"/>
                <w:lang w:val="ru-RU"/>
              </w:rPr>
              <w:t>://</w:t>
            </w:r>
            <w:r w:rsidR="00431E58" w:rsidRPr="004D59E1">
              <w:rPr>
                <w:bCs/>
                <w:spacing w:val="-3"/>
                <w:sz w:val="22"/>
                <w:szCs w:val="22"/>
              </w:rPr>
              <w:t>whc</w:t>
            </w:r>
            <w:r w:rsidR="00431E58" w:rsidRPr="004D59E1">
              <w:rPr>
                <w:bCs/>
                <w:spacing w:val="-3"/>
                <w:sz w:val="22"/>
                <w:szCs w:val="22"/>
                <w:lang w:val="ru-RU"/>
              </w:rPr>
              <w:t>.</w:t>
            </w:r>
            <w:r w:rsidR="00431E58" w:rsidRPr="004D59E1">
              <w:rPr>
                <w:bCs/>
                <w:spacing w:val="-3"/>
                <w:sz w:val="22"/>
                <w:szCs w:val="22"/>
              </w:rPr>
              <w:t>unesco</w:t>
            </w:r>
            <w:r w:rsidR="00431E58" w:rsidRPr="004D59E1">
              <w:rPr>
                <w:bCs/>
                <w:spacing w:val="-3"/>
                <w:sz w:val="22"/>
                <w:szCs w:val="22"/>
                <w:lang w:val="ru-RU"/>
              </w:rPr>
              <w:t>.</w:t>
            </w:r>
            <w:r w:rsidR="00431E58" w:rsidRPr="004D59E1">
              <w:rPr>
                <w:bCs/>
                <w:spacing w:val="-3"/>
                <w:sz w:val="22"/>
                <w:szCs w:val="22"/>
              </w:rPr>
              <w:t>org</w:t>
            </w:r>
            <w:r w:rsidR="00431E58" w:rsidRPr="004D59E1">
              <w:rPr>
                <w:bCs/>
                <w:spacing w:val="-3"/>
                <w:sz w:val="22"/>
                <w:szCs w:val="22"/>
                <w:lang w:val="ru-RU"/>
              </w:rPr>
              <w:t>/</w:t>
            </w:r>
            <w:r w:rsidR="00431E58" w:rsidRPr="004D59E1">
              <w:rPr>
                <w:bCs/>
                <w:spacing w:val="-3"/>
                <w:sz w:val="22"/>
                <w:szCs w:val="22"/>
              </w:rPr>
              <w:t>en</w:t>
            </w:r>
            <w:r w:rsidR="00431E58" w:rsidRPr="004D59E1">
              <w:rPr>
                <w:bCs/>
                <w:spacing w:val="-3"/>
                <w:sz w:val="22"/>
                <w:szCs w:val="22"/>
                <w:lang w:val="ru-RU"/>
              </w:rPr>
              <w:t>/</w:t>
            </w:r>
            <w:r w:rsidR="00431E58" w:rsidRPr="004D59E1">
              <w:rPr>
                <w:bCs/>
                <w:spacing w:val="-3"/>
                <w:sz w:val="22"/>
                <w:szCs w:val="22"/>
              </w:rPr>
              <w:t>financialregulations</w:t>
            </w:r>
          </w:p>
        </w:tc>
        <w:tc>
          <w:tcPr>
            <w:tcW w:w="3366" w:type="dxa"/>
          </w:tcPr>
          <w:p w14:paraId="693AEF54" w14:textId="77777777" w:rsidR="00431E58" w:rsidRPr="00EB6541" w:rsidRDefault="00431E58" w:rsidP="004C2610">
            <w:pPr>
              <w:pStyle w:val="FootnoteText"/>
              <w:spacing w:line="360" w:lineRule="auto"/>
              <w:jc w:val="left"/>
              <w:rPr>
                <w:bCs/>
                <w:sz w:val="22"/>
                <w:szCs w:val="28"/>
                <w:lang w:val="ru-RU"/>
              </w:rPr>
            </w:pPr>
          </w:p>
        </w:tc>
      </w:tr>
      <w:tr w:rsidR="00431E58" w:rsidRPr="009A0714" w14:paraId="6E542A8A" w14:textId="77777777" w:rsidTr="002E3470">
        <w:tc>
          <w:tcPr>
            <w:tcW w:w="6840" w:type="dxa"/>
          </w:tcPr>
          <w:p w14:paraId="19334959" w14:textId="67E0EA4B" w:rsidR="00431E58" w:rsidRPr="00E135E2" w:rsidRDefault="00431E58" w:rsidP="004D59E1">
            <w:pPr>
              <w:spacing w:before="360" w:after="200"/>
              <w:ind w:left="720" w:right="72" w:hanging="720"/>
              <w:jc w:val="both"/>
              <w:rPr>
                <w:sz w:val="28"/>
                <w:szCs w:val="28"/>
                <w:lang w:val="ru-RU"/>
              </w:rPr>
            </w:pPr>
            <w:r w:rsidRPr="004D59E1">
              <w:rPr>
                <w:b/>
                <w:sz w:val="22"/>
                <w:szCs w:val="22"/>
              </w:rPr>
              <w:t>VII</w:t>
            </w:r>
            <w:r w:rsidRPr="004D59E1">
              <w:rPr>
                <w:b/>
                <w:sz w:val="22"/>
                <w:szCs w:val="22"/>
                <w:lang w:val="ru-RU"/>
              </w:rPr>
              <w:t>.</w:t>
            </w:r>
            <w:r w:rsidRPr="004D59E1">
              <w:rPr>
                <w:b/>
                <w:sz w:val="22"/>
                <w:szCs w:val="22"/>
              </w:rPr>
              <w:t>B</w:t>
            </w:r>
            <w:r w:rsidRPr="004D59E1">
              <w:rPr>
                <w:b/>
                <w:sz w:val="22"/>
                <w:szCs w:val="22"/>
                <w:lang w:val="ru-RU"/>
              </w:rPr>
              <w:t>.</w:t>
            </w:r>
            <w:r w:rsidRPr="004D59E1">
              <w:rPr>
                <w:b/>
                <w:sz w:val="22"/>
                <w:szCs w:val="22"/>
                <w:lang w:val="ru-RU"/>
              </w:rPr>
              <w:tab/>
            </w:r>
            <w:r w:rsidR="004E468C" w:rsidRPr="004D59E1">
              <w:rPr>
                <w:b/>
                <w:sz w:val="22"/>
                <w:szCs w:val="22"/>
                <w:lang w:val="ru-RU"/>
              </w:rPr>
              <w:t xml:space="preserve">Мобилизация других технических и финансовых ресурсов и создание партнерств в поддержку </w:t>
            </w:r>
            <w:r w:rsidR="004E468C" w:rsidRPr="004D59E1">
              <w:rPr>
                <w:b/>
                <w:i/>
                <w:sz w:val="22"/>
                <w:szCs w:val="22"/>
                <w:lang w:val="ru-RU"/>
              </w:rPr>
              <w:t>Конвенции о всемирном наследии</w:t>
            </w:r>
            <w:r w:rsidRPr="004D59E1">
              <w:rPr>
                <w:b/>
                <w:sz w:val="22"/>
                <w:szCs w:val="22"/>
                <w:lang w:val="ru-RU"/>
              </w:rPr>
              <w:t xml:space="preserve"> </w:t>
            </w:r>
          </w:p>
        </w:tc>
        <w:tc>
          <w:tcPr>
            <w:tcW w:w="3366" w:type="dxa"/>
          </w:tcPr>
          <w:p w14:paraId="5F919028" w14:textId="77777777" w:rsidR="00431E58" w:rsidRPr="00EB6541" w:rsidRDefault="00431E58" w:rsidP="004C2610">
            <w:pPr>
              <w:pStyle w:val="FootnoteText"/>
              <w:spacing w:line="360" w:lineRule="auto"/>
              <w:jc w:val="center"/>
              <w:rPr>
                <w:b/>
                <w:sz w:val="22"/>
                <w:szCs w:val="28"/>
                <w:lang w:val="ru-RU"/>
              </w:rPr>
            </w:pPr>
          </w:p>
        </w:tc>
      </w:tr>
      <w:tr w:rsidR="00431E58" w:rsidRPr="009A0714" w14:paraId="61264CD9" w14:textId="77777777" w:rsidTr="002E3470">
        <w:tc>
          <w:tcPr>
            <w:tcW w:w="6840" w:type="dxa"/>
          </w:tcPr>
          <w:p w14:paraId="0F91615F" w14:textId="3A892466" w:rsidR="00431E58" w:rsidRPr="00E135E2" w:rsidRDefault="008F4B94" w:rsidP="00C065F0">
            <w:pPr>
              <w:numPr>
                <w:ilvl w:val="0"/>
                <w:numId w:val="8"/>
              </w:numPr>
              <w:autoSpaceDE w:val="0"/>
              <w:autoSpaceDN w:val="0"/>
              <w:adjustRightInd w:val="0"/>
              <w:spacing w:after="200"/>
              <w:ind w:left="749" w:right="72"/>
              <w:jc w:val="both"/>
              <w:rPr>
                <w:b/>
                <w:sz w:val="28"/>
                <w:szCs w:val="28"/>
                <w:lang w:val="ru-RU"/>
              </w:rPr>
            </w:pPr>
            <w:r w:rsidRPr="004D59E1">
              <w:rPr>
                <w:rFonts w:eastAsia="TimesNewRoman"/>
                <w:sz w:val="22"/>
                <w:szCs w:val="22"/>
                <w:lang w:val="ru-RU" w:eastAsia="en-US"/>
              </w:rPr>
              <w:t xml:space="preserve">По мере возможности, Фонд всемирного наследия должен использоваться для мобилизации дополнительных средств в целях предоставления Международной помощи из других источников. </w:t>
            </w:r>
          </w:p>
        </w:tc>
        <w:tc>
          <w:tcPr>
            <w:tcW w:w="3366" w:type="dxa"/>
          </w:tcPr>
          <w:p w14:paraId="57513335" w14:textId="77777777" w:rsidR="00431E58" w:rsidRPr="00EB6541" w:rsidRDefault="00431E58" w:rsidP="004C2610">
            <w:pPr>
              <w:pStyle w:val="FootnoteText"/>
              <w:spacing w:line="360" w:lineRule="auto"/>
              <w:jc w:val="center"/>
              <w:rPr>
                <w:b/>
                <w:sz w:val="22"/>
                <w:szCs w:val="28"/>
                <w:lang w:val="ru-RU"/>
              </w:rPr>
            </w:pPr>
          </w:p>
        </w:tc>
      </w:tr>
      <w:tr w:rsidR="00431E58" w:rsidRPr="009A0714" w14:paraId="0A7F0984" w14:textId="77777777" w:rsidTr="002E3470">
        <w:tc>
          <w:tcPr>
            <w:tcW w:w="6840" w:type="dxa"/>
          </w:tcPr>
          <w:p w14:paraId="0EF9A7E1" w14:textId="33F0F2A3" w:rsidR="00431E58" w:rsidRPr="00D8687D" w:rsidRDefault="008F4B94" w:rsidP="00C065F0">
            <w:pPr>
              <w:numPr>
                <w:ilvl w:val="0"/>
                <w:numId w:val="8"/>
              </w:numPr>
              <w:autoSpaceDE w:val="0"/>
              <w:autoSpaceDN w:val="0"/>
              <w:adjustRightInd w:val="0"/>
              <w:spacing w:after="200"/>
              <w:ind w:left="749" w:right="72"/>
              <w:jc w:val="both"/>
              <w:rPr>
                <w:b/>
                <w:sz w:val="28"/>
                <w:szCs w:val="28"/>
                <w:lang w:val="ru-RU"/>
              </w:rPr>
            </w:pPr>
            <w:r w:rsidRPr="004D59E1">
              <w:rPr>
                <w:rFonts w:eastAsia="TimesNewRoman"/>
                <w:sz w:val="22"/>
                <w:szCs w:val="22"/>
                <w:lang w:val="ru-RU" w:eastAsia="en-US"/>
              </w:rPr>
              <w:lastRenderedPageBreak/>
              <w:t>Комитет решил, что взносы, предлагаемые Фонду всемирного наследия для кампаний по предоставлению Международной помощи и других проектов ЮНЕСКО в отношении любого объекта, внесенного в Список всемирного наследия, должны быть приня</w:t>
            </w:r>
            <w:r w:rsidR="00692610" w:rsidRPr="004D59E1">
              <w:rPr>
                <w:rFonts w:eastAsia="TimesNewRoman"/>
                <w:sz w:val="22"/>
                <w:szCs w:val="22"/>
                <w:lang w:val="ru-RU" w:eastAsia="en-US"/>
              </w:rPr>
              <w:t>ты и должны использоваться как М</w:t>
            </w:r>
            <w:r w:rsidRPr="004D59E1">
              <w:rPr>
                <w:rFonts w:eastAsia="TimesNewRoman"/>
                <w:sz w:val="22"/>
                <w:szCs w:val="22"/>
                <w:lang w:val="ru-RU" w:eastAsia="en-US"/>
              </w:rPr>
              <w:t xml:space="preserve">еждународная помощь в соответствии с разделом V </w:t>
            </w:r>
            <w:r w:rsidRPr="004D59E1">
              <w:rPr>
                <w:rFonts w:eastAsia="TimesNewRoman"/>
                <w:i/>
                <w:iCs/>
                <w:sz w:val="22"/>
                <w:szCs w:val="22"/>
                <w:lang w:val="ru-RU" w:eastAsia="en-US"/>
              </w:rPr>
              <w:t>Конвенции</w:t>
            </w:r>
            <w:r w:rsidRPr="004D59E1">
              <w:rPr>
                <w:rFonts w:eastAsia="TimesNewRoman"/>
                <w:sz w:val="22"/>
                <w:szCs w:val="22"/>
                <w:lang w:val="ru-RU" w:eastAsia="en-US"/>
              </w:rPr>
              <w:t>, а также согласно установленным методам проведения кампании или выполнения проекта.</w:t>
            </w:r>
          </w:p>
        </w:tc>
        <w:tc>
          <w:tcPr>
            <w:tcW w:w="3366" w:type="dxa"/>
          </w:tcPr>
          <w:p w14:paraId="1AAA189D" w14:textId="77777777" w:rsidR="00431E58" w:rsidRPr="00EB6541" w:rsidRDefault="00431E58" w:rsidP="004C2610">
            <w:pPr>
              <w:pStyle w:val="FootnoteText"/>
              <w:spacing w:line="360" w:lineRule="auto"/>
              <w:jc w:val="center"/>
              <w:rPr>
                <w:b/>
                <w:sz w:val="22"/>
                <w:szCs w:val="28"/>
                <w:lang w:val="ru-RU"/>
              </w:rPr>
            </w:pPr>
          </w:p>
        </w:tc>
      </w:tr>
      <w:tr w:rsidR="00431E58" w:rsidRPr="009A0714" w14:paraId="39A6E88F" w14:textId="77777777" w:rsidTr="002E3470">
        <w:tc>
          <w:tcPr>
            <w:tcW w:w="6840" w:type="dxa"/>
          </w:tcPr>
          <w:p w14:paraId="09B9A92B" w14:textId="65E6785F" w:rsidR="00431E58" w:rsidRPr="00EB6541" w:rsidRDefault="008F4B94" w:rsidP="00C065F0">
            <w:pPr>
              <w:numPr>
                <w:ilvl w:val="0"/>
                <w:numId w:val="8"/>
              </w:numPr>
              <w:autoSpaceDE w:val="0"/>
              <w:autoSpaceDN w:val="0"/>
              <w:adjustRightInd w:val="0"/>
              <w:spacing w:after="200"/>
              <w:ind w:left="749"/>
              <w:jc w:val="both"/>
              <w:rPr>
                <w:b/>
                <w:sz w:val="22"/>
                <w:szCs w:val="28"/>
                <w:lang w:val="ru-RU"/>
              </w:rPr>
            </w:pPr>
            <w:bookmarkStart w:id="36" w:name="_Ref369091294"/>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оказывать дополнительную поддержку </w:t>
            </w:r>
            <w:r w:rsidRPr="004D59E1">
              <w:rPr>
                <w:rFonts w:eastAsia="TimesNewRoman"/>
                <w:i/>
                <w:iCs/>
                <w:sz w:val="22"/>
                <w:szCs w:val="22"/>
                <w:lang w:val="ru-RU" w:eastAsia="en-US"/>
              </w:rPr>
              <w:t xml:space="preserve">Конвенции, </w:t>
            </w:r>
            <w:r w:rsidRPr="004D59E1">
              <w:rPr>
                <w:rFonts w:eastAsia="TimesNewRoman"/>
                <w:sz w:val="22"/>
                <w:szCs w:val="22"/>
                <w:lang w:val="ru-RU" w:eastAsia="en-US"/>
              </w:rPr>
              <w:t>помимо обязательных взносов в Фонд всемирного наследия. Эту добровольную поддержку можно оказать посредством внесения дополнительных взносов в Фонд всемирного наследия или прямых финансовых и технических вкладов в объект</w:t>
            </w:r>
            <w:r w:rsidR="00692610" w:rsidRPr="004D59E1">
              <w:rPr>
                <w:rFonts w:eastAsia="TimesNewRoman"/>
                <w:sz w:val="22"/>
                <w:szCs w:val="22"/>
                <w:lang w:val="ru-RU" w:eastAsia="en-US"/>
              </w:rPr>
              <w:t>ы</w:t>
            </w:r>
            <w:r w:rsidRPr="004D59E1">
              <w:rPr>
                <w:rFonts w:eastAsia="TimesNewRoman"/>
                <w:sz w:val="22"/>
                <w:szCs w:val="22"/>
                <w:lang w:val="ru-RU" w:eastAsia="en-US"/>
              </w:rPr>
              <w:t>.</w:t>
            </w:r>
            <w:bookmarkEnd w:id="36"/>
          </w:p>
        </w:tc>
        <w:tc>
          <w:tcPr>
            <w:tcW w:w="3366" w:type="dxa"/>
          </w:tcPr>
          <w:p w14:paraId="124D46EF" w14:textId="55A4CDAB" w:rsidR="00431E58" w:rsidRPr="00E135E2" w:rsidRDefault="00665FED" w:rsidP="004D59E1">
            <w:pPr>
              <w:spacing w:after="100"/>
              <w:ind w:left="72"/>
              <w:rPr>
                <w:noProof/>
                <w:lang w:val="ru-RU"/>
              </w:rPr>
            </w:pPr>
            <w:r w:rsidRPr="004D59E1">
              <w:rPr>
                <w:bCs/>
                <w:sz w:val="18"/>
                <w:szCs w:val="18"/>
                <w:lang w:val="ru-RU"/>
              </w:rPr>
              <w:t>Статья</w:t>
            </w:r>
            <w:r w:rsidR="00431E58" w:rsidRPr="004D59E1">
              <w:rPr>
                <w:bCs/>
                <w:sz w:val="18"/>
                <w:szCs w:val="18"/>
                <w:lang w:val="ru-RU"/>
              </w:rPr>
              <w:t xml:space="preserve"> 15(3) </w:t>
            </w:r>
            <w:r w:rsidR="000045B9" w:rsidRPr="004D59E1">
              <w:rPr>
                <w:bCs/>
                <w:i/>
                <w:sz w:val="18"/>
                <w:szCs w:val="18"/>
                <w:lang w:val="ru-RU"/>
              </w:rPr>
              <w:t>Конвенции о всемирном наследии</w:t>
            </w:r>
          </w:p>
        </w:tc>
      </w:tr>
      <w:tr w:rsidR="00431E58" w:rsidRPr="009A0714" w14:paraId="278FBC98" w14:textId="77777777" w:rsidTr="002E3470">
        <w:tc>
          <w:tcPr>
            <w:tcW w:w="6840" w:type="dxa"/>
          </w:tcPr>
          <w:p w14:paraId="237CDE8C" w14:textId="2E730E4F" w:rsidR="00431E58" w:rsidRPr="00E135E2" w:rsidRDefault="00280705" w:rsidP="00C065F0">
            <w:pPr>
              <w:numPr>
                <w:ilvl w:val="0"/>
                <w:numId w:val="8"/>
              </w:numPr>
              <w:tabs>
                <w:tab w:val="left" w:pos="-720"/>
              </w:tabs>
              <w:suppressAutoHyphens/>
              <w:autoSpaceDE w:val="0"/>
              <w:autoSpaceDN w:val="0"/>
              <w:adjustRightInd w:val="0"/>
              <w:spacing w:after="200"/>
              <w:ind w:left="749"/>
              <w:jc w:val="both"/>
              <w:rPr>
                <w:sz w:val="28"/>
                <w:szCs w:val="28"/>
                <w:lang w:val="ru-RU"/>
              </w:rPr>
            </w:pPr>
            <w:r w:rsidRPr="004D59E1">
              <w:rPr>
                <w:rFonts w:eastAsia="TimesNewRoman"/>
                <w:sz w:val="22"/>
                <w:szCs w:val="22"/>
                <w:lang w:val="ru-RU" w:eastAsia="en-US"/>
              </w:rPr>
              <w:t xml:space="preserve">Поощряется участие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международных кампаниях по привлечению средств, организованных ЮНЕСКО и направленных на охрану всемирного наследия.</w:t>
            </w:r>
          </w:p>
        </w:tc>
        <w:tc>
          <w:tcPr>
            <w:tcW w:w="3366" w:type="dxa"/>
          </w:tcPr>
          <w:p w14:paraId="087264C0" w14:textId="77777777" w:rsidR="00431E58" w:rsidRPr="00EB6541" w:rsidRDefault="00431E58" w:rsidP="004C2610">
            <w:pPr>
              <w:spacing w:line="360" w:lineRule="auto"/>
              <w:rPr>
                <w:b/>
                <w:sz w:val="22"/>
                <w:szCs w:val="28"/>
                <w:lang w:val="ru-RU"/>
              </w:rPr>
            </w:pPr>
          </w:p>
        </w:tc>
      </w:tr>
      <w:tr w:rsidR="00431E58" w:rsidRPr="009A0714" w14:paraId="06F1868D" w14:textId="77777777" w:rsidTr="002E3470">
        <w:tc>
          <w:tcPr>
            <w:tcW w:w="6840" w:type="dxa"/>
          </w:tcPr>
          <w:p w14:paraId="2F76ADB0" w14:textId="0EF8C9D7" w:rsidR="00431E58" w:rsidRPr="00E135E2" w:rsidRDefault="00EB1576" w:rsidP="00C065F0">
            <w:pPr>
              <w:numPr>
                <w:ilvl w:val="0"/>
                <w:numId w:val="8"/>
              </w:numPr>
              <w:tabs>
                <w:tab w:val="left" w:pos="-720"/>
              </w:tabs>
              <w:suppressAutoHyphens/>
              <w:autoSpaceDE w:val="0"/>
              <w:autoSpaceDN w:val="0"/>
              <w:adjustRightInd w:val="0"/>
              <w:spacing w:after="200"/>
              <w:ind w:left="749"/>
              <w:jc w:val="both"/>
              <w:rPr>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и другие субъекты, предполагающие свое участие в этих кампаниях или </w:t>
            </w:r>
            <w:r w:rsidR="00692610" w:rsidRPr="004D59E1">
              <w:rPr>
                <w:rFonts w:eastAsia="TimesNewRoman"/>
                <w:sz w:val="22"/>
                <w:szCs w:val="22"/>
                <w:lang w:val="ru-RU" w:eastAsia="en-US"/>
              </w:rPr>
              <w:t xml:space="preserve">других проектах ЮНЕСКО, которые осуществляются в интересах </w:t>
            </w:r>
            <w:r w:rsidRPr="004D59E1">
              <w:rPr>
                <w:rFonts w:eastAsia="TimesNewRoman"/>
                <w:sz w:val="22"/>
                <w:szCs w:val="22"/>
                <w:lang w:val="ru-RU" w:eastAsia="en-US"/>
              </w:rPr>
              <w:t>объектов всемирного наследия, призваны вносить свои вклады через Фонд всемирного наследия.</w:t>
            </w:r>
          </w:p>
        </w:tc>
        <w:tc>
          <w:tcPr>
            <w:tcW w:w="3366" w:type="dxa"/>
          </w:tcPr>
          <w:p w14:paraId="3D126D22" w14:textId="77777777" w:rsidR="00431E58" w:rsidRPr="00EB6541" w:rsidRDefault="00431E58" w:rsidP="004D59E1">
            <w:pPr>
              <w:spacing w:line="360" w:lineRule="auto"/>
              <w:jc w:val="both"/>
              <w:rPr>
                <w:sz w:val="22"/>
                <w:szCs w:val="28"/>
                <w:lang w:val="ru-RU"/>
              </w:rPr>
            </w:pPr>
          </w:p>
        </w:tc>
      </w:tr>
      <w:tr w:rsidR="00431E58" w:rsidRPr="009A0714" w14:paraId="400C8D6F" w14:textId="77777777" w:rsidTr="002E3470">
        <w:tc>
          <w:tcPr>
            <w:tcW w:w="6840" w:type="dxa"/>
          </w:tcPr>
          <w:p w14:paraId="36BF5E20" w14:textId="7963E81C" w:rsidR="00431E58" w:rsidRPr="004D59E1" w:rsidRDefault="00EB1576" w:rsidP="00C065F0">
            <w:pPr>
              <w:numPr>
                <w:ilvl w:val="0"/>
                <w:numId w:val="8"/>
              </w:numPr>
              <w:autoSpaceDE w:val="0"/>
              <w:autoSpaceDN w:val="0"/>
              <w:adjustRightInd w:val="0"/>
              <w:spacing w:after="200"/>
              <w:ind w:left="743"/>
              <w:jc w:val="both"/>
              <w:rPr>
                <w:b/>
                <w:sz w:val="22"/>
                <w:szCs w:val="28"/>
                <w:lang w:val="ru-RU"/>
              </w:rPr>
            </w:pPr>
            <w:r w:rsidRPr="004D59E1">
              <w:rPr>
                <w:rFonts w:eastAsia="TimesNewRoman"/>
                <w:sz w:val="22"/>
                <w:szCs w:val="28"/>
                <w:lang w:val="ru-RU" w:eastAsia="en-US"/>
              </w:rPr>
              <w:t xml:space="preserve">Государства – стороны </w:t>
            </w:r>
            <w:r w:rsidRPr="004D59E1">
              <w:rPr>
                <w:rFonts w:eastAsia="TimesNewRoman"/>
                <w:i/>
                <w:sz w:val="22"/>
                <w:szCs w:val="28"/>
                <w:lang w:val="ru-RU" w:eastAsia="en-US"/>
              </w:rPr>
              <w:t xml:space="preserve">Конвенции </w:t>
            </w:r>
            <w:r w:rsidRPr="004D59E1">
              <w:rPr>
                <w:rFonts w:eastAsia="TimesNewRoman"/>
                <w:sz w:val="22"/>
                <w:szCs w:val="28"/>
                <w:lang w:val="ru-RU" w:eastAsia="en-US"/>
              </w:rPr>
              <w:t xml:space="preserve">призваны стимулировать создание национальных, общественных и частных фондов или ассоциаций, нацеленных на привлечение средств в поддержку усилий по сохранению </w:t>
            </w:r>
            <w:r w:rsidR="00E67338" w:rsidRPr="004D59E1">
              <w:rPr>
                <w:rFonts w:eastAsia="TimesNewRoman"/>
                <w:sz w:val="22"/>
                <w:szCs w:val="28"/>
                <w:lang w:val="ru-RU" w:eastAsia="en-US"/>
              </w:rPr>
              <w:t>в</w:t>
            </w:r>
            <w:r w:rsidRPr="004D59E1">
              <w:rPr>
                <w:rFonts w:eastAsia="TimesNewRoman"/>
                <w:sz w:val="22"/>
                <w:szCs w:val="28"/>
                <w:lang w:val="ru-RU" w:eastAsia="en-US"/>
              </w:rPr>
              <w:t>семирного наследия.</w:t>
            </w:r>
          </w:p>
        </w:tc>
        <w:tc>
          <w:tcPr>
            <w:tcW w:w="3366" w:type="dxa"/>
          </w:tcPr>
          <w:p w14:paraId="2B3C36BC" w14:textId="471F0489" w:rsidR="00431E58" w:rsidRPr="004D59E1" w:rsidRDefault="00665FED" w:rsidP="004D59E1">
            <w:pPr>
              <w:pStyle w:val="FootnoteText"/>
              <w:spacing w:after="100"/>
              <w:jc w:val="left"/>
              <w:rPr>
                <w:b/>
                <w:sz w:val="22"/>
                <w:szCs w:val="22"/>
                <w:lang w:val="ru-RU"/>
              </w:rPr>
            </w:pPr>
            <w:r w:rsidRPr="004D59E1">
              <w:rPr>
                <w:bCs/>
                <w:sz w:val="18"/>
                <w:szCs w:val="18"/>
                <w:lang w:val="ru-RU"/>
              </w:rPr>
              <w:t>Статья</w:t>
            </w:r>
            <w:r w:rsidR="00431E58" w:rsidRPr="004D59E1">
              <w:rPr>
                <w:bCs/>
                <w:sz w:val="18"/>
                <w:szCs w:val="18"/>
                <w:lang w:val="ru-RU"/>
              </w:rPr>
              <w:t xml:space="preserve"> 17 </w:t>
            </w:r>
            <w:r w:rsidR="000045B9" w:rsidRPr="004D59E1">
              <w:rPr>
                <w:bCs/>
                <w:i/>
                <w:sz w:val="18"/>
                <w:szCs w:val="18"/>
                <w:lang w:val="ru-RU"/>
              </w:rPr>
              <w:t>Конвенции о всемирном наследии</w:t>
            </w:r>
          </w:p>
        </w:tc>
      </w:tr>
      <w:tr w:rsidR="00431E58" w:rsidRPr="009A0714" w14:paraId="06317B78" w14:textId="77777777" w:rsidTr="002E3470">
        <w:tc>
          <w:tcPr>
            <w:tcW w:w="6840" w:type="dxa"/>
          </w:tcPr>
          <w:p w14:paraId="14B4EE7D" w14:textId="0BFDE2B9" w:rsidR="00431E58" w:rsidRPr="004D59E1" w:rsidRDefault="007D7D37" w:rsidP="00C065F0">
            <w:pPr>
              <w:numPr>
                <w:ilvl w:val="0"/>
                <w:numId w:val="8"/>
              </w:numPr>
              <w:autoSpaceDE w:val="0"/>
              <w:autoSpaceDN w:val="0"/>
              <w:adjustRightInd w:val="0"/>
              <w:spacing w:after="200"/>
              <w:ind w:left="743"/>
              <w:jc w:val="both"/>
              <w:rPr>
                <w:sz w:val="22"/>
                <w:szCs w:val="28"/>
                <w:lang w:val="ru-RU"/>
              </w:rPr>
            </w:pPr>
            <w:r w:rsidRPr="004D59E1">
              <w:rPr>
                <w:rFonts w:eastAsia="TimesNewRoman"/>
                <w:sz w:val="22"/>
                <w:szCs w:val="28"/>
                <w:lang w:val="ru-RU" w:eastAsia="en-US"/>
              </w:rPr>
              <w:t xml:space="preserve">Секретариат </w:t>
            </w:r>
            <w:r w:rsidR="00A50F0D" w:rsidRPr="004D59E1">
              <w:rPr>
                <w:rFonts w:eastAsia="TimesNewRoman"/>
                <w:sz w:val="22"/>
                <w:szCs w:val="28"/>
                <w:lang w:val="ru-RU" w:eastAsia="en-US"/>
              </w:rPr>
              <w:t>оказывает</w:t>
            </w:r>
            <w:r w:rsidRPr="004D59E1">
              <w:rPr>
                <w:rFonts w:eastAsia="TimesNewRoman"/>
                <w:sz w:val="22"/>
                <w:szCs w:val="28"/>
                <w:lang w:val="ru-RU" w:eastAsia="en-US"/>
              </w:rPr>
              <w:t xml:space="preserve"> поддержку в мобилизации финансовых и технических ресурсов для сохранения всемирного наследия. С этой целью Секретариат создает и развивает партнерства с общественными и частными организациями в соответствии с Решениями и Руководством Комитета всемирного наследия и регламентом ЮНЕСКО.</w:t>
            </w:r>
          </w:p>
        </w:tc>
        <w:tc>
          <w:tcPr>
            <w:tcW w:w="3366" w:type="dxa"/>
          </w:tcPr>
          <w:p w14:paraId="7C2DDAD8" w14:textId="77777777" w:rsidR="00431E58" w:rsidRPr="004D59E1" w:rsidRDefault="00431E58" w:rsidP="004D59E1">
            <w:pPr>
              <w:pStyle w:val="FootnoteText"/>
              <w:spacing w:after="100"/>
              <w:rPr>
                <w:b/>
                <w:sz w:val="22"/>
                <w:szCs w:val="22"/>
                <w:lang w:val="ru-RU"/>
              </w:rPr>
            </w:pPr>
          </w:p>
        </w:tc>
      </w:tr>
      <w:tr w:rsidR="00431E58" w:rsidRPr="00AB52FE" w14:paraId="35A17D55" w14:textId="77777777" w:rsidTr="002E3470">
        <w:tc>
          <w:tcPr>
            <w:tcW w:w="6840" w:type="dxa"/>
          </w:tcPr>
          <w:p w14:paraId="2F0B10DD" w14:textId="745BD339" w:rsidR="007D7D37" w:rsidRPr="004D59E1" w:rsidRDefault="007D7D37" w:rsidP="00A839F4">
            <w:pPr>
              <w:numPr>
                <w:ilvl w:val="0"/>
                <w:numId w:val="8"/>
              </w:numPr>
              <w:autoSpaceDE w:val="0"/>
              <w:autoSpaceDN w:val="0"/>
              <w:adjustRightInd w:val="0"/>
              <w:spacing w:after="200"/>
              <w:ind w:left="743"/>
              <w:jc w:val="both"/>
              <w:rPr>
                <w:sz w:val="22"/>
                <w:szCs w:val="28"/>
                <w:lang w:val="ru-RU"/>
              </w:rPr>
            </w:pPr>
            <w:r w:rsidRPr="004D59E1">
              <w:rPr>
                <w:sz w:val="22"/>
                <w:szCs w:val="28"/>
                <w:lang w:val="ru-RU"/>
              </w:rPr>
              <w:t xml:space="preserve">Для управления привлечением внешних средств в пользу </w:t>
            </w:r>
            <w:r w:rsidRPr="00A839F4">
              <w:rPr>
                <w:rFonts w:eastAsia="TimesNewRoman"/>
                <w:sz w:val="22"/>
                <w:szCs w:val="28"/>
                <w:lang w:val="ru-RU" w:eastAsia="en-US"/>
              </w:rPr>
              <w:t>Фонда</w:t>
            </w:r>
            <w:r w:rsidRPr="004D59E1">
              <w:rPr>
                <w:sz w:val="22"/>
                <w:szCs w:val="28"/>
                <w:lang w:val="ru-RU"/>
              </w:rPr>
              <w:t xml:space="preserve"> всемирного наследия Секретариат должен руководствоваться </w:t>
            </w:r>
            <w:r w:rsidR="00A7461F" w:rsidRPr="004D59E1">
              <w:rPr>
                <w:sz w:val="22"/>
                <w:szCs w:val="28"/>
                <w:lang w:val="ru-RU"/>
              </w:rPr>
              <w:t>«Всеобъемлющей стратегией партнерства</w:t>
            </w:r>
            <w:r w:rsidR="009C57D3" w:rsidRPr="004D59E1">
              <w:rPr>
                <w:sz w:val="22"/>
                <w:szCs w:val="28"/>
                <w:lang w:val="ru-RU"/>
              </w:rPr>
              <w:t>»</w:t>
            </w:r>
            <w:r w:rsidR="00742D47" w:rsidRPr="004D59E1">
              <w:rPr>
                <w:sz w:val="22"/>
                <w:szCs w:val="28"/>
                <w:lang w:val="ru-RU"/>
              </w:rPr>
              <w:t xml:space="preserve"> ЮНЕСКО</w:t>
            </w:r>
            <w:r w:rsidRPr="004D59E1">
              <w:rPr>
                <w:sz w:val="22"/>
                <w:szCs w:val="28"/>
                <w:lang w:val="ru-RU"/>
              </w:rPr>
              <w:t>.</w:t>
            </w:r>
            <w:r w:rsidR="00DF03C1" w:rsidRPr="004D59E1">
              <w:rPr>
                <w:sz w:val="22"/>
                <w:szCs w:val="28"/>
                <w:lang w:val="ru-RU"/>
              </w:rPr>
              <w:t xml:space="preserve"> </w:t>
            </w:r>
            <w:r w:rsidRPr="004D59E1">
              <w:rPr>
                <w:sz w:val="22"/>
                <w:szCs w:val="28"/>
                <w:lang w:val="ru-RU"/>
              </w:rPr>
              <w:t>Эт</w:t>
            </w:r>
            <w:r w:rsidR="00A7461F" w:rsidRPr="004D59E1">
              <w:rPr>
                <w:sz w:val="22"/>
                <w:szCs w:val="28"/>
                <w:lang w:val="ru-RU"/>
              </w:rPr>
              <w:t>от документ доступен</w:t>
            </w:r>
            <w:r w:rsidRPr="004D59E1">
              <w:rPr>
                <w:sz w:val="22"/>
                <w:szCs w:val="28"/>
                <w:lang w:val="ru-RU"/>
              </w:rPr>
              <w:t xml:space="preserve"> по следующей ссылке:</w:t>
            </w:r>
            <w:r w:rsidR="00A7461F" w:rsidRPr="004D59E1">
              <w:rPr>
                <w:sz w:val="22"/>
                <w:lang w:val="ru-RU"/>
              </w:rPr>
              <w:t xml:space="preserve"> </w:t>
            </w:r>
            <w:r w:rsidR="00DF03C1">
              <w:rPr>
                <w:sz w:val="22"/>
                <w:lang w:val="ru-RU"/>
              </w:rPr>
              <w:br/>
            </w:r>
            <w:r w:rsidR="00DF03C1" w:rsidRPr="004D59E1">
              <w:rPr>
                <w:sz w:val="22"/>
              </w:rPr>
              <w:t>http</w:t>
            </w:r>
            <w:r w:rsidR="00DF03C1" w:rsidRPr="004D59E1">
              <w:rPr>
                <w:sz w:val="22"/>
                <w:lang w:val="ru-RU"/>
              </w:rPr>
              <w:t>://</w:t>
            </w:r>
            <w:r w:rsidR="00DF03C1" w:rsidRPr="004D59E1">
              <w:rPr>
                <w:sz w:val="22"/>
              </w:rPr>
              <w:t>en</w:t>
            </w:r>
            <w:r w:rsidR="00DF03C1" w:rsidRPr="004D59E1">
              <w:rPr>
                <w:sz w:val="22"/>
                <w:lang w:val="ru-RU"/>
              </w:rPr>
              <w:t>.</w:t>
            </w:r>
            <w:r w:rsidR="00DF03C1" w:rsidRPr="004D59E1">
              <w:rPr>
                <w:sz w:val="22"/>
              </w:rPr>
              <w:t>unesco</w:t>
            </w:r>
            <w:r w:rsidR="00DF03C1" w:rsidRPr="004D59E1">
              <w:rPr>
                <w:sz w:val="22"/>
                <w:lang w:val="ru-RU"/>
              </w:rPr>
              <w:t>.</w:t>
            </w:r>
            <w:r w:rsidR="00DF03C1" w:rsidRPr="004D59E1">
              <w:rPr>
                <w:sz w:val="22"/>
              </w:rPr>
              <w:t>org</w:t>
            </w:r>
            <w:r w:rsidR="00DF03C1" w:rsidRPr="004D59E1">
              <w:rPr>
                <w:sz w:val="22"/>
                <w:lang w:val="ru-RU"/>
              </w:rPr>
              <w:t>/</w:t>
            </w:r>
            <w:r w:rsidR="00DF03C1" w:rsidRPr="004D59E1">
              <w:rPr>
                <w:sz w:val="22"/>
              </w:rPr>
              <w:t>partnerships</w:t>
            </w:r>
          </w:p>
        </w:tc>
        <w:tc>
          <w:tcPr>
            <w:tcW w:w="3366" w:type="dxa"/>
          </w:tcPr>
          <w:p w14:paraId="5692C593" w14:textId="77777777" w:rsidR="00776C1B" w:rsidRPr="004D59E1" w:rsidRDefault="007D7D37" w:rsidP="004D59E1">
            <w:pPr>
              <w:tabs>
                <w:tab w:val="left" w:pos="-720"/>
                <w:tab w:val="left" w:pos="0"/>
              </w:tabs>
              <w:suppressAutoHyphens/>
              <w:spacing w:after="100"/>
              <w:ind w:right="72"/>
              <w:rPr>
                <w:bCs/>
                <w:sz w:val="18"/>
                <w:szCs w:val="18"/>
                <w:lang w:val="ru-RU"/>
              </w:rPr>
            </w:pPr>
            <w:r w:rsidRPr="004D59E1">
              <w:rPr>
                <w:bCs/>
                <w:sz w:val="18"/>
                <w:szCs w:val="18"/>
                <w:lang w:val="ru-RU"/>
              </w:rPr>
              <w:t xml:space="preserve"> </w:t>
            </w:r>
            <w:r w:rsidR="000F5DAA" w:rsidRPr="004D59E1">
              <w:rPr>
                <w:sz w:val="18"/>
                <w:szCs w:val="18"/>
                <w:lang w:val="ru-RU"/>
              </w:rPr>
              <w:t>«Всеобъемлющая стратегия партнерства», в т.</w:t>
            </w:r>
            <w:r w:rsidR="00776C1B" w:rsidRPr="004D59E1">
              <w:rPr>
                <w:sz w:val="18"/>
                <w:szCs w:val="18"/>
                <w:lang w:val="ru-RU"/>
              </w:rPr>
              <w:t> </w:t>
            </w:r>
            <w:r w:rsidR="000F5DAA" w:rsidRPr="004D59E1">
              <w:rPr>
                <w:sz w:val="18"/>
                <w:szCs w:val="18"/>
                <w:lang w:val="ru-RU"/>
              </w:rPr>
              <w:t>ч. «Отдельные стратегии взаимодействия с определенными категориями партнеров</w:t>
            </w:r>
            <w:r w:rsidR="000F5DAA" w:rsidRPr="004D59E1">
              <w:rPr>
                <w:bCs/>
                <w:sz w:val="18"/>
                <w:szCs w:val="18"/>
                <w:lang w:val="ru-RU"/>
              </w:rPr>
              <w:t>» 192</w:t>
            </w:r>
            <w:r w:rsidR="000F5DAA" w:rsidRPr="004D59E1">
              <w:rPr>
                <w:bCs/>
                <w:sz w:val="18"/>
                <w:szCs w:val="18"/>
              </w:rPr>
              <w:t> EX</w:t>
            </w:r>
            <w:r w:rsidR="000F5DAA" w:rsidRPr="004D59E1">
              <w:rPr>
                <w:bCs/>
                <w:sz w:val="18"/>
                <w:szCs w:val="18"/>
                <w:lang w:val="ru-RU"/>
              </w:rPr>
              <w:t>/5.</w:t>
            </w:r>
            <w:r w:rsidR="000F5DAA" w:rsidRPr="004D59E1">
              <w:rPr>
                <w:bCs/>
                <w:sz w:val="18"/>
                <w:szCs w:val="18"/>
              </w:rPr>
              <w:t>INF</w:t>
            </w:r>
            <w:r w:rsidR="000F5DAA" w:rsidRPr="002F39FF">
              <w:rPr>
                <w:bCs/>
                <w:sz w:val="18"/>
                <w:szCs w:val="18"/>
                <w:u w:val="single"/>
                <w:lang w:val="ru-RU"/>
              </w:rPr>
              <w:t xml:space="preserve"> </w:t>
            </w:r>
            <w:r w:rsidR="000F5DAA" w:rsidRPr="004D59E1">
              <w:rPr>
                <w:bCs/>
                <w:sz w:val="18"/>
                <w:szCs w:val="18"/>
                <w:lang w:val="ru-RU"/>
              </w:rPr>
              <w:t xml:space="preserve"> </w:t>
            </w:r>
          </w:p>
          <w:p w14:paraId="77593DB7" w14:textId="01C31B23" w:rsidR="00431E58" w:rsidRPr="004D59E1" w:rsidRDefault="00810B52" w:rsidP="004D59E1">
            <w:pPr>
              <w:tabs>
                <w:tab w:val="left" w:pos="-720"/>
                <w:tab w:val="left" w:pos="0"/>
              </w:tabs>
              <w:suppressAutoHyphens/>
              <w:spacing w:after="100"/>
              <w:ind w:right="72"/>
              <w:rPr>
                <w:bCs/>
                <w:sz w:val="22"/>
                <w:szCs w:val="22"/>
                <w:lang w:val="ru-RU"/>
              </w:rPr>
            </w:pPr>
            <w:r w:rsidRPr="004D59E1">
              <w:rPr>
                <w:bCs/>
                <w:sz w:val="18"/>
                <w:szCs w:val="18"/>
                <w:lang w:val="ru-RU"/>
              </w:rPr>
              <w:t xml:space="preserve">Решение 30 </w:t>
            </w:r>
            <w:r w:rsidRPr="004D59E1">
              <w:rPr>
                <w:bCs/>
                <w:sz w:val="18"/>
                <w:szCs w:val="18"/>
                <w:lang w:val="de-CH"/>
              </w:rPr>
              <w:t>COM 13.13</w:t>
            </w:r>
          </w:p>
        </w:tc>
      </w:tr>
      <w:tr w:rsidR="00431E58" w:rsidRPr="00E135E2" w14:paraId="7E40210C" w14:textId="77777777" w:rsidTr="002E3470">
        <w:tc>
          <w:tcPr>
            <w:tcW w:w="6840" w:type="dxa"/>
          </w:tcPr>
          <w:p w14:paraId="5667978D" w14:textId="34F4B0B5" w:rsidR="00431E58" w:rsidRPr="00E135E2" w:rsidRDefault="003F7A91" w:rsidP="004D59E1">
            <w:pPr>
              <w:spacing w:before="360" w:after="200"/>
              <w:jc w:val="both"/>
              <w:rPr>
                <w:b/>
                <w:spacing w:val="-3"/>
                <w:sz w:val="28"/>
                <w:szCs w:val="28"/>
              </w:rPr>
            </w:pPr>
            <w:r w:rsidRPr="004D59E1">
              <w:rPr>
                <w:b/>
                <w:bCs/>
                <w:sz w:val="22"/>
                <w:szCs w:val="22"/>
              </w:rPr>
              <w:t>VII.C</w:t>
            </w:r>
            <w:r w:rsidR="00431E58" w:rsidRPr="004D59E1">
              <w:rPr>
                <w:b/>
                <w:bCs/>
                <w:sz w:val="22"/>
                <w:szCs w:val="22"/>
              </w:rPr>
              <w:tab/>
            </w:r>
            <w:r w:rsidR="00335CAA" w:rsidRPr="004D59E1">
              <w:rPr>
                <w:b/>
                <w:bCs/>
                <w:sz w:val="22"/>
                <w:szCs w:val="22"/>
                <w:lang w:val="ru-RU"/>
              </w:rPr>
              <w:t>Международная помощь</w:t>
            </w:r>
          </w:p>
        </w:tc>
        <w:tc>
          <w:tcPr>
            <w:tcW w:w="3366" w:type="dxa"/>
          </w:tcPr>
          <w:p w14:paraId="5F2DE1E6" w14:textId="77777777" w:rsidR="00431E58" w:rsidRPr="00EB6541" w:rsidRDefault="00431E58" w:rsidP="004C2610">
            <w:pPr>
              <w:spacing w:line="360" w:lineRule="auto"/>
              <w:ind w:left="-18"/>
              <w:rPr>
                <w:b/>
                <w:sz w:val="22"/>
                <w:szCs w:val="28"/>
              </w:rPr>
            </w:pPr>
          </w:p>
        </w:tc>
      </w:tr>
      <w:tr w:rsidR="00431E58" w:rsidRPr="009A0714" w14:paraId="13EB424F" w14:textId="77777777" w:rsidTr="002E3470">
        <w:tc>
          <w:tcPr>
            <w:tcW w:w="6840" w:type="dxa"/>
          </w:tcPr>
          <w:p w14:paraId="39986A06" w14:textId="2A2BE2EE" w:rsidR="00431E58" w:rsidRPr="00EB6541" w:rsidRDefault="007D7D37" w:rsidP="00C065F0">
            <w:pPr>
              <w:numPr>
                <w:ilvl w:val="0"/>
                <w:numId w:val="8"/>
              </w:numPr>
              <w:autoSpaceDE w:val="0"/>
              <w:autoSpaceDN w:val="0"/>
              <w:adjustRightInd w:val="0"/>
              <w:spacing w:after="200"/>
              <w:ind w:left="749"/>
              <w:jc w:val="both"/>
              <w:rPr>
                <w:sz w:val="22"/>
                <w:szCs w:val="28"/>
                <w:lang w:val="ru-RU"/>
              </w:rPr>
            </w:pPr>
            <w:r w:rsidRPr="004D59E1">
              <w:rPr>
                <w:i/>
                <w:iCs/>
                <w:sz w:val="22"/>
                <w:szCs w:val="22"/>
                <w:lang w:val="ru-RU" w:eastAsia="en-US"/>
              </w:rPr>
              <w:t xml:space="preserve">Конвенция </w:t>
            </w:r>
            <w:r w:rsidRPr="004D59E1">
              <w:rPr>
                <w:rFonts w:eastAsia="TimesNewRoman"/>
                <w:sz w:val="22"/>
                <w:szCs w:val="22"/>
                <w:lang w:val="ru-RU" w:eastAsia="en-US"/>
              </w:rPr>
              <w:t xml:space="preserve">обеспечивает предоставление Международной помощи государствам - сторонам в целях охраны всемирного культурного и природного наследия, расположенного на их территориях и внесенного </w:t>
            </w:r>
            <w:r w:rsidR="00040A7E" w:rsidRPr="004D59E1">
              <w:rPr>
                <w:rFonts w:eastAsia="TimesNewRoman"/>
                <w:sz w:val="22"/>
                <w:szCs w:val="22"/>
                <w:lang w:val="ru-RU" w:eastAsia="en-US"/>
              </w:rPr>
              <w:t xml:space="preserve">или потенциально подходящего для внесения </w:t>
            </w:r>
            <w:r w:rsidRPr="004D59E1">
              <w:rPr>
                <w:rFonts w:eastAsia="TimesNewRoman"/>
                <w:sz w:val="22"/>
                <w:szCs w:val="22"/>
                <w:lang w:val="ru-RU" w:eastAsia="en-US"/>
              </w:rPr>
              <w:t>в Список</w:t>
            </w:r>
            <w:r w:rsidR="00040A7E" w:rsidRPr="004D59E1">
              <w:rPr>
                <w:rFonts w:eastAsia="TimesNewRoman"/>
                <w:sz w:val="22"/>
                <w:szCs w:val="22"/>
                <w:lang w:val="ru-RU" w:eastAsia="en-US"/>
              </w:rPr>
              <w:t xml:space="preserve"> всемирного наследия. </w:t>
            </w:r>
            <w:r w:rsidRPr="004D59E1">
              <w:rPr>
                <w:rFonts w:eastAsia="TimesNewRoman"/>
                <w:sz w:val="22"/>
                <w:szCs w:val="22"/>
                <w:lang w:val="ru-RU" w:eastAsia="en-US"/>
              </w:rPr>
              <w:t>Международная помощь должна</w:t>
            </w:r>
            <w:r w:rsidR="00040A7E" w:rsidRPr="004D59E1">
              <w:rPr>
                <w:rFonts w:eastAsia="TimesNewRoman"/>
                <w:sz w:val="22"/>
                <w:szCs w:val="22"/>
                <w:lang w:val="ru-RU" w:eastAsia="en-US"/>
              </w:rPr>
              <w:t xml:space="preserve"> </w:t>
            </w:r>
            <w:r w:rsidRPr="004D59E1">
              <w:rPr>
                <w:rFonts w:eastAsia="TimesNewRoman"/>
                <w:sz w:val="22"/>
                <w:szCs w:val="22"/>
                <w:lang w:val="ru-RU" w:eastAsia="en-US"/>
              </w:rPr>
              <w:t>предоставляться в дополнение к усилиям государства по</w:t>
            </w:r>
            <w:r w:rsidR="00040A7E" w:rsidRPr="004D59E1">
              <w:rPr>
                <w:rFonts w:eastAsia="TimesNewRoman"/>
                <w:sz w:val="22"/>
                <w:szCs w:val="22"/>
                <w:lang w:val="ru-RU" w:eastAsia="en-US"/>
              </w:rPr>
              <w:t xml:space="preserve"> </w:t>
            </w:r>
            <w:r w:rsidRPr="004D59E1">
              <w:rPr>
                <w:rFonts w:eastAsia="TimesNewRoman"/>
                <w:sz w:val="22"/>
                <w:szCs w:val="22"/>
                <w:lang w:val="ru-RU" w:eastAsia="en-US"/>
              </w:rPr>
              <w:t>сох</w:t>
            </w:r>
            <w:r w:rsidR="009D43E5" w:rsidRPr="004D59E1">
              <w:rPr>
                <w:rFonts w:eastAsia="TimesNewRoman"/>
                <w:sz w:val="22"/>
                <w:szCs w:val="22"/>
                <w:lang w:val="ru-RU" w:eastAsia="en-US"/>
              </w:rPr>
              <w:t>ранению и управлению объектами в</w:t>
            </w:r>
            <w:r w:rsidRPr="004D59E1">
              <w:rPr>
                <w:rFonts w:eastAsia="TimesNewRoman"/>
                <w:sz w:val="22"/>
                <w:szCs w:val="22"/>
                <w:lang w:val="ru-RU" w:eastAsia="en-US"/>
              </w:rPr>
              <w:t>семирного наследия и</w:t>
            </w:r>
            <w:r w:rsidR="00040A7E" w:rsidRPr="004D59E1">
              <w:rPr>
                <w:rFonts w:eastAsia="TimesNewRoman"/>
                <w:sz w:val="22"/>
                <w:szCs w:val="22"/>
                <w:lang w:val="ru-RU" w:eastAsia="en-US"/>
              </w:rPr>
              <w:t xml:space="preserve"> </w:t>
            </w:r>
            <w:r w:rsidRPr="004D59E1">
              <w:rPr>
                <w:rFonts w:eastAsia="TimesNewRoman"/>
                <w:sz w:val="22"/>
                <w:szCs w:val="22"/>
                <w:lang w:val="ru-RU" w:eastAsia="en-US"/>
              </w:rPr>
              <w:t>объектами</w:t>
            </w:r>
            <w:r w:rsidR="00040A7E" w:rsidRPr="004D59E1">
              <w:rPr>
                <w:rFonts w:eastAsia="TimesNewRoman"/>
                <w:sz w:val="22"/>
                <w:szCs w:val="22"/>
                <w:lang w:val="ru-RU" w:eastAsia="en-US"/>
              </w:rPr>
              <w:t>,</w:t>
            </w:r>
            <w:r w:rsidRPr="004D59E1">
              <w:rPr>
                <w:rFonts w:eastAsia="TimesNewRoman"/>
                <w:sz w:val="22"/>
                <w:szCs w:val="22"/>
                <w:lang w:val="ru-RU" w:eastAsia="en-US"/>
              </w:rPr>
              <w:t xml:space="preserve"> </w:t>
            </w:r>
            <w:r w:rsidR="00040A7E" w:rsidRPr="004D59E1">
              <w:rPr>
                <w:rFonts w:eastAsia="TimesNewRoman"/>
                <w:sz w:val="22"/>
                <w:szCs w:val="22"/>
                <w:lang w:val="ru-RU" w:eastAsia="en-US"/>
              </w:rPr>
              <w:t xml:space="preserve">внесенными в </w:t>
            </w:r>
            <w:r w:rsidRPr="004D59E1">
              <w:rPr>
                <w:rFonts w:eastAsia="TimesNewRoman"/>
                <w:sz w:val="22"/>
                <w:szCs w:val="22"/>
                <w:lang w:val="ru-RU" w:eastAsia="en-US"/>
              </w:rPr>
              <w:t>Предварительн</w:t>
            </w:r>
            <w:r w:rsidR="00040A7E" w:rsidRPr="004D59E1">
              <w:rPr>
                <w:rFonts w:eastAsia="TimesNewRoman"/>
                <w:sz w:val="22"/>
                <w:szCs w:val="22"/>
                <w:lang w:val="ru-RU" w:eastAsia="en-US"/>
              </w:rPr>
              <w:t>ый</w:t>
            </w:r>
            <w:r w:rsidRPr="004D59E1">
              <w:rPr>
                <w:rFonts w:eastAsia="TimesNewRoman"/>
                <w:sz w:val="22"/>
                <w:szCs w:val="22"/>
                <w:lang w:val="ru-RU" w:eastAsia="en-US"/>
              </w:rPr>
              <w:t xml:space="preserve"> спис</w:t>
            </w:r>
            <w:r w:rsidR="00040A7E" w:rsidRPr="004D59E1">
              <w:rPr>
                <w:rFonts w:eastAsia="TimesNewRoman"/>
                <w:sz w:val="22"/>
                <w:szCs w:val="22"/>
                <w:lang w:val="ru-RU" w:eastAsia="en-US"/>
              </w:rPr>
              <w:t>ок</w:t>
            </w:r>
            <w:r w:rsidRPr="004D59E1">
              <w:rPr>
                <w:rFonts w:eastAsia="TimesNewRoman"/>
                <w:sz w:val="22"/>
                <w:szCs w:val="22"/>
                <w:lang w:val="ru-RU" w:eastAsia="en-US"/>
              </w:rPr>
              <w:t>, в случае, когда на</w:t>
            </w:r>
            <w:r w:rsidR="00040A7E" w:rsidRPr="004D59E1">
              <w:rPr>
                <w:rFonts w:eastAsia="TimesNewRoman"/>
                <w:sz w:val="22"/>
                <w:szCs w:val="22"/>
                <w:lang w:val="ru-RU" w:eastAsia="en-US"/>
              </w:rPr>
              <w:t xml:space="preserve"> </w:t>
            </w:r>
            <w:r w:rsidRPr="004D59E1">
              <w:rPr>
                <w:rFonts w:eastAsia="TimesNewRoman"/>
                <w:sz w:val="22"/>
                <w:szCs w:val="22"/>
                <w:lang w:val="ru-RU" w:eastAsia="en-US"/>
              </w:rPr>
              <w:t xml:space="preserve">национальном </w:t>
            </w:r>
            <w:r w:rsidRPr="004D59E1">
              <w:rPr>
                <w:rFonts w:eastAsia="TimesNewRoman"/>
                <w:sz w:val="22"/>
                <w:szCs w:val="22"/>
                <w:lang w:val="ru-RU" w:eastAsia="en-US"/>
              </w:rPr>
              <w:lastRenderedPageBreak/>
              <w:t xml:space="preserve">уровне </w:t>
            </w:r>
            <w:r w:rsidR="00040A7E" w:rsidRPr="004D59E1">
              <w:rPr>
                <w:rFonts w:eastAsia="TimesNewRoman"/>
                <w:sz w:val="22"/>
                <w:szCs w:val="22"/>
                <w:lang w:val="ru-RU" w:eastAsia="en-US"/>
              </w:rPr>
              <w:t>невозможно обеспечить достаточное количество ресурсов.</w:t>
            </w:r>
          </w:p>
        </w:tc>
        <w:tc>
          <w:tcPr>
            <w:tcW w:w="3366" w:type="dxa"/>
          </w:tcPr>
          <w:p w14:paraId="504576CC" w14:textId="70AD8067" w:rsidR="00431E58" w:rsidRPr="00EB6541" w:rsidRDefault="007D7D37" w:rsidP="004D59E1">
            <w:pPr>
              <w:spacing w:after="100"/>
              <w:ind w:left="-14"/>
              <w:rPr>
                <w:bCs/>
                <w:i/>
                <w:sz w:val="22"/>
                <w:szCs w:val="28"/>
                <w:lang w:val="ru-RU"/>
              </w:rPr>
            </w:pPr>
            <w:r w:rsidRPr="004D59E1">
              <w:rPr>
                <w:bCs/>
                <w:sz w:val="18"/>
                <w:szCs w:val="18"/>
                <w:lang w:val="ru-RU"/>
              </w:rPr>
              <w:lastRenderedPageBreak/>
              <w:t>См. статьи</w:t>
            </w:r>
            <w:r w:rsidR="00431E58" w:rsidRPr="004D59E1">
              <w:rPr>
                <w:bCs/>
                <w:sz w:val="18"/>
                <w:szCs w:val="18"/>
                <w:lang w:val="ru-RU"/>
              </w:rPr>
              <w:t xml:space="preserve"> 13 (1</w:t>
            </w:r>
            <w:r w:rsidRPr="004D59E1">
              <w:rPr>
                <w:bCs/>
                <w:sz w:val="18"/>
                <w:szCs w:val="18"/>
                <w:lang w:val="ru-RU"/>
              </w:rPr>
              <w:t xml:space="preserve"> и </w:t>
            </w:r>
            <w:r w:rsidR="00431E58" w:rsidRPr="004D59E1">
              <w:rPr>
                <w:bCs/>
                <w:sz w:val="18"/>
                <w:szCs w:val="18"/>
                <w:lang w:val="ru-RU"/>
              </w:rPr>
              <w:t xml:space="preserve">2) </w:t>
            </w:r>
            <w:r w:rsidRPr="004D59E1">
              <w:rPr>
                <w:bCs/>
                <w:sz w:val="18"/>
                <w:szCs w:val="18"/>
                <w:lang w:val="ru-RU"/>
              </w:rPr>
              <w:t xml:space="preserve">и </w:t>
            </w:r>
            <w:r w:rsidR="00431E58" w:rsidRPr="004D59E1">
              <w:rPr>
                <w:bCs/>
                <w:sz w:val="18"/>
                <w:szCs w:val="18"/>
                <w:lang w:val="ru-RU"/>
              </w:rPr>
              <w:t xml:space="preserve">19-26 </w:t>
            </w:r>
            <w:r w:rsidR="000045B9" w:rsidRPr="004D59E1">
              <w:rPr>
                <w:bCs/>
                <w:i/>
                <w:sz w:val="18"/>
                <w:szCs w:val="18"/>
                <w:lang w:val="ru-RU"/>
              </w:rPr>
              <w:t>Конвенции о всемирном наследии</w:t>
            </w:r>
            <w:r w:rsidR="00431E58" w:rsidRPr="004D59E1">
              <w:rPr>
                <w:bCs/>
                <w:sz w:val="18"/>
                <w:szCs w:val="18"/>
                <w:lang w:val="ru-RU"/>
              </w:rPr>
              <w:t>.</w:t>
            </w:r>
          </w:p>
        </w:tc>
      </w:tr>
      <w:tr w:rsidR="00431E58" w:rsidRPr="009A0714" w14:paraId="69F6A372" w14:textId="77777777" w:rsidTr="002E3470">
        <w:tc>
          <w:tcPr>
            <w:tcW w:w="6840" w:type="dxa"/>
          </w:tcPr>
          <w:p w14:paraId="2A68D2D2" w14:textId="4B23D53F" w:rsidR="00431E58" w:rsidRPr="004D59E1" w:rsidRDefault="00040A7E" w:rsidP="00C065F0">
            <w:pPr>
              <w:pStyle w:val="BodyText"/>
              <w:numPr>
                <w:ilvl w:val="0"/>
                <w:numId w:val="8"/>
              </w:numPr>
              <w:autoSpaceDE w:val="0"/>
              <w:autoSpaceDN w:val="0"/>
              <w:adjustRightInd w:val="0"/>
              <w:spacing w:after="200"/>
              <w:ind w:left="743" w:right="72"/>
              <w:rPr>
                <w:b/>
                <w:sz w:val="22"/>
                <w:szCs w:val="22"/>
                <w:lang w:val="ru-RU"/>
              </w:rPr>
            </w:pPr>
            <w:r w:rsidRPr="004D59E1">
              <w:rPr>
                <w:rFonts w:eastAsia="TimesNewRoman"/>
                <w:sz w:val="22"/>
                <w:szCs w:val="22"/>
                <w:lang w:val="ru-RU"/>
              </w:rPr>
              <w:t xml:space="preserve">Международная помощь, прежде всего, финансируется из Фонда всемирного наследия, учрежденного </w:t>
            </w:r>
            <w:r w:rsidRPr="004D59E1">
              <w:rPr>
                <w:rFonts w:eastAsia="TimesNewRoman"/>
                <w:i/>
                <w:iCs/>
                <w:sz w:val="22"/>
                <w:szCs w:val="22"/>
                <w:lang w:val="ru-RU"/>
              </w:rPr>
              <w:t>Конвенцией о всемирном наследии</w:t>
            </w:r>
            <w:r w:rsidRPr="004D59E1">
              <w:rPr>
                <w:rFonts w:eastAsia="TimesNewRoman"/>
                <w:sz w:val="22"/>
                <w:szCs w:val="22"/>
                <w:lang w:val="ru-RU"/>
              </w:rPr>
              <w:t>. Комитет определяет бюджет для предоставления Международной помощи на двухлетний период.</w:t>
            </w:r>
          </w:p>
        </w:tc>
        <w:tc>
          <w:tcPr>
            <w:tcW w:w="3366" w:type="dxa"/>
          </w:tcPr>
          <w:p w14:paraId="126C90AB" w14:textId="77777777" w:rsidR="00431E58" w:rsidRPr="004D59E1" w:rsidRDefault="007D7D37" w:rsidP="004D59E1">
            <w:pPr>
              <w:spacing w:after="100"/>
              <w:ind w:left="-14"/>
              <w:rPr>
                <w:bCs/>
                <w:sz w:val="18"/>
                <w:szCs w:val="18"/>
                <w:lang w:val="ru-RU"/>
              </w:rPr>
            </w:pPr>
            <w:r w:rsidRPr="004D59E1">
              <w:rPr>
                <w:bCs/>
                <w:sz w:val="18"/>
                <w:szCs w:val="18"/>
                <w:lang w:val="ru-RU"/>
              </w:rPr>
              <w:t>Раздел</w:t>
            </w:r>
            <w:r w:rsidR="00431E58" w:rsidRPr="004D59E1">
              <w:rPr>
                <w:bCs/>
                <w:sz w:val="18"/>
                <w:szCs w:val="18"/>
                <w:lang w:val="ru-RU"/>
              </w:rPr>
              <w:t xml:space="preserve"> </w:t>
            </w:r>
            <w:r w:rsidR="00431E58" w:rsidRPr="004D59E1">
              <w:rPr>
                <w:bCs/>
                <w:sz w:val="18"/>
                <w:szCs w:val="18"/>
              </w:rPr>
              <w:t>IV</w:t>
            </w:r>
            <w:r w:rsidR="00431E58" w:rsidRPr="004D59E1">
              <w:rPr>
                <w:bCs/>
                <w:sz w:val="18"/>
                <w:szCs w:val="18"/>
                <w:lang w:val="ru-RU"/>
              </w:rPr>
              <w:t xml:space="preserve"> </w:t>
            </w:r>
            <w:r w:rsidR="000045B9" w:rsidRPr="004D59E1">
              <w:rPr>
                <w:bCs/>
                <w:i/>
                <w:sz w:val="18"/>
                <w:szCs w:val="18"/>
                <w:lang w:val="ru-RU"/>
              </w:rPr>
              <w:t>Конвенции о всемирном наследии</w:t>
            </w:r>
          </w:p>
        </w:tc>
      </w:tr>
      <w:tr w:rsidR="00431E58" w:rsidRPr="00E135E2" w14:paraId="0947D66F" w14:textId="77777777" w:rsidTr="002E3470">
        <w:tc>
          <w:tcPr>
            <w:tcW w:w="6840" w:type="dxa"/>
          </w:tcPr>
          <w:p w14:paraId="4EDD2139" w14:textId="38B8A608" w:rsidR="001A2BDB" w:rsidRPr="004D59E1" w:rsidRDefault="00040A7E" w:rsidP="00023A97">
            <w:pPr>
              <w:pStyle w:val="BodyText"/>
              <w:numPr>
                <w:ilvl w:val="0"/>
                <w:numId w:val="8"/>
              </w:numPr>
              <w:autoSpaceDE w:val="0"/>
              <w:autoSpaceDN w:val="0"/>
              <w:adjustRightInd w:val="0"/>
              <w:spacing w:after="200"/>
              <w:ind w:left="743" w:right="72"/>
              <w:rPr>
                <w:sz w:val="22"/>
                <w:szCs w:val="22"/>
                <w:lang w:val="ru-RU"/>
              </w:rPr>
            </w:pPr>
            <w:r w:rsidRPr="004D59E1">
              <w:rPr>
                <w:sz w:val="22"/>
                <w:szCs w:val="22"/>
                <w:lang w:val="ru-RU"/>
              </w:rPr>
              <w:t xml:space="preserve">Комитет всемирного наследия координирует и </w:t>
            </w:r>
            <w:r w:rsidRPr="00023A97">
              <w:rPr>
                <w:rFonts w:eastAsia="TimesNewRoman"/>
                <w:sz w:val="22"/>
                <w:szCs w:val="22"/>
                <w:lang w:val="ru-RU"/>
              </w:rPr>
              <w:t>выделяет</w:t>
            </w:r>
            <w:r w:rsidRPr="004D59E1">
              <w:rPr>
                <w:sz w:val="22"/>
                <w:szCs w:val="22"/>
                <w:lang w:val="ru-RU"/>
              </w:rPr>
              <w:t xml:space="preserve"> различные типы Международной помощи в ответ на запросы от государств – сторон </w:t>
            </w:r>
            <w:r w:rsidRPr="004D59E1">
              <w:rPr>
                <w:i/>
                <w:sz w:val="22"/>
                <w:szCs w:val="22"/>
                <w:lang w:val="ru-RU"/>
              </w:rPr>
              <w:t>Конвенции</w:t>
            </w:r>
            <w:r w:rsidRPr="004D59E1">
              <w:rPr>
                <w:sz w:val="22"/>
                <w:szCs w:val="22"/>
                <w:lang w:val="ru-RU"/>
              </w:rPr>
              <w:t>. Международная помощь разделяется на следующие типы</w:t>
            </w:r>
            <w:r w:rsidR="00A570D3" w:rsidRPr="004D59E1">
              <w:rPr>
                <w:sz w:val="22"/>
                <w:szCs w:val="22"/>
                <w:lang w:val="ru-RU"/>
              </w:rPr>
              <w:t xml:space="preserve"> (описанные в сводной таблице указанная ниже)</w:t>
            </w:r>
            <w:r w:rsidRPr="004D59E1">
              <w:rPr>
                <w:sz w:val="22"/>
                <w:szCs w:val="22"/>
                <w:lang w:val="ru-RU"/>
              </w:rPr>
              <w:t>, в порядке приоритета:</w:t>
            </w:r>
          </w:p>
          <w:p w14:paraId="68E0BEDE" w14:textId="1EC65A13" w:rsidR="001A2BDB" w:rsidRPr="004D59E1" w:rsidRDefault="00040A7E" w:rsidP="00C065F0">
            <w:pPr>
              <w:pStyle w:val="BodyText"/>
              <w:numPr>
                <w:ilvl w:val="0"/>
                <w:numId w:val="86"/>
              </w:numPr>
              <w:spacing w:after="160"/>
              <w:ind w:left="1138" w:right="72" w:hanging="461"/>
              <w:rPr>
                <w:sz w:val="22"/>
                <w:szCs w:val="22"/>
                <w:lang w:val="ru-RU"/>
              </w:rPr>
            </w:pPr>
            <w:r w:rsidRPr="004D59E1">
              <w:rPr>
                <w:sz w:val="22"/>
                <w:szCs w:val="22"/>
                <w:lang w:val="ru-RU"/>
              </w:rPr>
              <w:t>Чрезвычайная помощь</w:t>
            </w:r>
          </w:p>
          <w:p w14:paraId="5E28D1E0" w14:textId="3A7A4439" w:rsidR="001A2BDB" w:rsidRPr="004D59E1" w:rsidRDefault="001A2BDB" w:rsidP="00C065F0">
            <w:pPr>
              <w:pStyle w:val="BodyText"/>
              <w:numPr>
                <w:ilvl w:val="0"/>
                <w:numId w:val="86"/>
              </w:numPr>
              <w:spacing w:after="160"/>
              <w:ind w:left="1138" w:right="72" w:hanging="461"/>
              <w:rPr>
                <w:sz w:val="22"/>
                <w:szCs w:val="22"/>
                <w:lang w:val="ru-RU"/>
              </w:rPr>
            </w:pPr>
            <w:r w:rsidRPr="004D59E1">
              <w:rPr>
                <w:sz w:val="22"/>
                <w:szCs w:val="22"/>
                <w:lang w:val="ru-RU"/>
              </w:rPr>
              <w:t xml:space="preserve">Помощь в сохранении и управлении (включает в себя помощь в области обучения и исследований, </w:t>
            </w:r>
            <w:r w:rsidR="001D6BE2" w:rsidRPr="004D59E1">
              <w:rPr>
                <w:sz w:val="22"/>
                <w:szCs w:val="22"/>
                <w:lang w:val="ru-RU"/>
              </w:rPr>
              <w:t xml:space="preserve">помощь в организации </w:t>
            </w:r>
            <w:r w:rsidRPr="004D59E1">
              <w:rPr>
                <w:sz w:val="22"/>
                <w:szCs w:val="22"/>
                <w:lang w:val="ru-RU"/>
              </w:rPr>
              <w:t>техническо</w:t>
            </w:r>
            <w:r w:rsidR="001D6BE2" w:rsidRPr="004D59E1">
              <w:rPr>
                <w:sz w:val="22"/>
                <w:szCs w:val="22"/>
                <w:lang w:val="ru-RU"/>
              </w:rPr>
              <w:t>го</w:t>
            </w:r>
            <w:r w:rsidRPr="004D59E1">
              <w:rPr>
                <w:sz w:val="22"/>
                <w:szCs w:val="22"/>
                <w:lang w:val="ru-RU"/>
              </w:rPr>
              <w:t xml:space="preserve"> со</w:t>
            </w:r>
            <w:r w:rsidR="001D6BE2" w:rsidRPr="004D59E1">
              <w:rPr>
                <w:sz w:val="22"/>
                <w:szCs w:val="22"/>
                <w:lang w:val="ru-RU"/>
              </w:rPr>
              <w:t>действия</w:t>
            </w:r>
            <w:r w:rsidRPr="004D59E1">
              <w:rPr>
                <w:sz w:val="22"/>
                <w:szCs w:val="22"/>
                <w:lang w:val="ru-RU"/>
              </w:rPr>
              <w:t>, а также помощь в области популяризации и образования)</w:t>
            </w:r>
          </w:p>
          <w:p w14:paraId="62A7F40D" w14:textId="7F9816D2" w:rsidR="00431E58" w:rsidRPr="004D59E1" w:rsidRDefault="00040A7E" w:rsidP="00C065F0">
            <w:pPr>
              <w:pStyle w:val="BodyText"/>
              <w:numPr>
                <w:ilvl w:val="0"/>
                <w:numId w:val="86"/>
              </w:numPr>
              <w:spacing w:after="160"/>
              <w:ind w:left="1138" w:right="72" w:hanging="461"/>
              <w:rPr>
                <w:sz w:val="22"/>
                <w:szCs w:val="22"/>
              </w:rPr>
            </w:pPr>
            <w:r w:rsidRPr="004D59E1">
              <w:rPr>
                <w:sz w:val="22"/>
                <w:szCs w:val="22"/>
                <w:lang w:val="ru-RU"/>
              </w:rPr>
              <w:t>Подготовительная помощь</w:t>
            </w:r>
            <w:r w:rsidR="00B46E75" w:rsidRPr="004D59E1">
              <w:rPr>
                <w:sz w:val="22"/>
                <w:szCs w:val="22"/>
                <w:lang w:val="ru-RU"/>
              </w:rPr>
              <w:t>.</w:t>
            </w:r>
          </w:p>
        </w:tc>
        <w:tc>
          <w:tcPr>
            <w:tcW w:w="3366" w:type="dxa"/>
          </w:tcPr>
          <w:p w14:paraId="524BB5E4" w14:textId="7E5CAEB9" w:rsidR="00431E58" w:rsidRPr="004D59E1" w:rsidRDefault="004E6A55" w:rsidP="004D59E1">
            <w:pPr>
              <w:spacing w:after="100"/>
              <w:ind w:left="-14"/>
              <w:rPr>
                <w:b/>
                <w:sz w:val="18"/>
                <w:szCs w:val="18"/>
              </w:rPr>
            </w:pPr>
            <w:r w:rsidRPr="004D59E1">
              <w:rPr>
                <w:bCs/>
                <w:sz w:val="18"/>
                <w:szCs w:val="18"/>
                <w:lang w:val="en-GB"/>
              </w:rPr>
              <w:t>Решени</w:t>
            </w:r>
            <w:r w:rsidR="007A4B55" w:rsidRPr="004D59E1">
              <w:rPr>
                <w:bCs/>
                <w:sz w:val="18"/>
                <w:szCs w:val="18"/>
                <w:lang w:val="en-GB"/>
              </w:rPr>
              <w:t>e</w:t>
            </w:r>
            <w:r w:rsidR="002D7A4D" w:rsidRPr="004D59E1">
              <w:rPr>
                <w:bCs/>
                <w:sz w:val="18"/>
                <w:szCs w:val="18"/>
                <w:lang w:val="en-GB"/>
              </w:rPr>
              <w:t xml:space="preserve"> 30 COM 14A</w:t>
            </w:r>
            <w:r w:rsidR="00D8687D">
              <w:rPr>
                <w:bCs/>
                <w:sz w:val="18"/>
                <w:szCs w:val="18"/>
                <w:lang w:val="en-GB"/>
              </w:rPr>
              <w:br/>
            </w:r>
            <w:r w:rsidR="007A4B55" w:rsidRPr="004D59E1">
              <w:rPr>
                <w:bCs/>
                <w:sz w:val="18"/>
                <w:szCs w:val="18"/>
                <w:lang w:val="en-GB"/>
              </w:rPr>
              <w:t>Решениe</w:t>
            </w:r>
            <w:r w:rsidR="007A4B55" w:rsidRPr="004D59E1">
              <w:rPr>
                <w:bCs/>
                <w:sz w:val="18"/>
                <w:szCs w:val="18"/>
                <w:lang w:val="ru-RU"/>
              </w:rPr>
              <w:t xml:space="preserve"> </w:t>
            </w:r>
            <w:r w:rsidR="00B46E75" w:rsidRPr="004D59E1">
              <w:rPr>
                <w:bCs/>
                <w:sz w:val="18"/>
                <w:szCs w:val="18"/>
                <w:lang w:val="ru-RU"/>
              </w:rPr>
              <w:t xml:space="preserve">36 </w:t>
            </w:r>
            <w:r w:rsidR="00B46E75" w:rsidRPr="004D59E1">
              <w:rPr>
                <w:bCs/>
                <w:sz w:val="18"/>
                <w:szCs w:val="18"/>
                <w:lang w:val="en-GB"/>
              </w:rPr>
              <w:t xml:space="preserve">COM </w:t>
            </w:r>
            <w:r w:rsidR="00B46E75" w:rsidRPr="004D59E1">
              <w:rPr>
                <w:bCs/>
                <w:sz w:val="18"/>
                <w:szCs w:val="18"/>
                <w:lang w:val="ru-RU"/>
              </w:rPr>
              <w:t>13.1</w:t>
            </w:r>
          </w:p>
          <w:p w14:paraId="3D8DBF4C" w14:textId="77777777" w:rsidR="00431E58" w:rsidRPr="004D59E1" w:rsidRDefault="00431E58" w:rsidP="004D59E1">
            <w:pPr>
              <w:spacing w:after="100"/>
              <w:ind w:left="-14"/>
              <w:rPr>
                <w:b/>
                <w:sz w:val="18"/>
                <w:szCs w:val="18"/>
              </w:rPr>
            </w:pPr>
          </w:p>
          <w:p w14:paraId="01F0ADCA" w14:textId="77777777" w:rsidR="00431E58" w:rsidRPr="004D59E1" w:rsidRDefault="00431E58" w:rsidP="004C2610">
            <w:pPr>
              <w:spacing w:line="360" w:lineRule="auto"/>
              <w:ind w:left="-18"/>
              <w:rPr>
                <w:b/>
                <w:sz w:val="22"/>
                <w:szCs w:val="22"/>
              </w:rPr>
            </w:pPr>
          </w:p>
        </w:tc>
      </w:tr>
      <w:tr w:rsidR="00431E58" w:rsidRPr="00994F69" w14:paraId="27E20409" w14:textId="77777777" w:rsidTr="002E3470">
        <w:tc>
          <w:tcPr>
            <w:tcW w:w="6840" w:type="dxa"/>
          </w:tcPr>
          <w:p w14:paraId="4B1310EF" w14:textId="44A7F76D" w:rsidR="00431E58" w:rsidRPr="004D59E1" w:rsidRDefault="00BE591D" w:rsidP="004D59E1">
            <w:pPr>
              <w:keepNext/>
              <w:tabs>
                <w:tab w:val="left" w:pos="-720"/>
                <w:tab w:val="left" w:pos="720"/>
              </w:tabs>
              <w:suppressAutoHyphens/>
              <w:spacing w:before="360" w:after="200"/>
              <w:ind w:left="720" w:right="72" w:hanging="720"/>
              <w:jc w:val="both"/>
              <w:rPr>
                <w:b/>
                <w:sz w:val="28"/>
                <w:szCs w:val="28"/>
              </w:rPr>
            </w:pPr>
            <w:r w:rsidRPr="004D59E1">
              <w:rPr>
                <w:b/>
                <w:spacing w:val="-3"/>
                <w:sz w:val="22"/>
                <w:szCs w:val="22"/>
              </w:rPr>
              <w:t>VII</w:t>
            </w:r>
            <w:r w:rsidRPr="004D59E1">
              <w:rPr>
                <w:b/>
                <w:spacing w:val="-3"/>
                <w:sz w:val="22"/>
                <w:szCs w:val="22"/>
                <w:lang w:val="ru-RU"/>
              </w:rPr>
              <w:t>.</w:t>
            </w:r>
            <w:r w:rsidRPr="004D59E1">
              <w:rPr>
                <w:b/>
                <w:spacing w:val="-3"/>
                <w:sz w:val="22"/>
                <w:szCs w:val="22"/>
              </w:rPr>
              <w:t>D</w:t>
            </w:r>
            <w:r w:rsidRPr="004D59E1">
              <w:rPr>
                <w:b/>
                <w:spacing w:val="-3"/>
                <w:sz w:val="22"/>
                <w:szCs w:val="22"/>
                <w:lang w:val="ru-RU"/>
              </w:rPr>
              <w:tab/>
            </w:r>
            <w:r w:rsidR="0057018D" w:rsidRPr="004D59E1">
              <w:rPr>
                <w:b/>
                <w:spacing w:val="-3"/>
                <w:sz w:val="22"/>
                <w:szCs w:val="22"/>
                <w:lang w:val="ru-RU"/>
              </w:rPr>
              <w:t>Принципы и приоритеты предоставления Международной помощи</w:t>
            </w:r>
          </w:p>
        </w:tc>
        <w:tc>
          <w:tcPr>
            <w:tcW w:w="3366" w:type="dxa"/>
          </w:tcPr>
          <w:p w14:paraId="357D6D97" w14:textId="77777777" w:rsidR="00431E58" w:rsidRPr="00EB6541" w:rsidRDefault="00431E58" w:rsidP="004C2610">
            <w:pPr>
              <w:spacing w:line="360" w:lineRule="auto"/>
              <w:ind w:left="-18"/>
              <w:rPr>
                <w:b/>
                <w:sz w:val="22"/>
                <w:szCs w:val="28"/>
                <w:lang w:val="ru-RU"/>
              </w:rPr>
            </w:pPr>
          </w:p>
        </w:tc>
      </w:tr>
      <w:tr w:rsidR="00431E58" w:rsidRPr="009A0714" w14:paraId="5870B458" w14:textId="77777777" w:rsidTr="002E3470">
        <w:trPr>
          <w:trHeight w:val="1929"/>
        </w:trPr>
        <w:tc>
          <w:tcPr>
            <w:tcW w:w="6840" w:type="dxa"/>
            <w:tcBorders>
              <w:bottom w:val="nil"/>
            </w:tcBorders>
          </w:tcPr>
          <w:p w14:paraId="3331FA7C" w14:textId="051044CD" w:rsidR="00431E58" w:rsidRPr="00EB6541" w:rsidRDefault="0057018D" w:rsidP="00C065F0">
            <w:pPr>
              <w:keepNext/>
              <w:numPr>
                <w:ilvl w:val="0"/>
                <w:numId w:val="8"/>
              </w:numPr>
              <w:tabs>
                <w:tab w:val="left" w:pos="-720"/>
              </w:tabs>
              <w:suppressAutoHyphens/>
              <w:autoSpaceDE w:val="0"/>
              <w:autoSpaceDN w:val="0"/>
              <w:adjustRightInd w:val="0"/>
              <w:spacing w:after="200"/>
              <w:ind w:left="749"/>
              <w:jc w:val="both"/>
              <w:rPr>
                <w:b/>
                <w:spacing w:val="-3"/>
                <w:sz w:val="22"/>
                <w:szCs w:val="28"/>
                <w:lang w:val="ru-RU"/>
              </w:rPr>
            </w:pPr>
            <w:bookmarkStart w:id="37" w:name="_Ref369016430"/>
            <w:r w:rsidRPr="004D59E1">
              <w:rPr>
                <w:rFonts w:eastAsia="TimesNewRoman"/>
                <w:sz w:val="22"/>
                <w:szCs w:val="22"/>
                <w:lang w:val="ru-RU" w:eastAsia="en-US"/>
              </w:rPr>
              <w:t>Предоставление Международной помощи для объектов, внесенных в Список всемирного наследия, находящегося под угрозой, является приоритетным. Комитет создал специальную бюджетную линию, чтобы обеспечить распределение значительной части помощи от Фонда всемирного наследия на объекты, внесенные в Список всемирного наследия, находящегося под угрозой.</w:t>
            </w:r>
            <w:bookmarkEnd w:id="37"/>
          </w:p>
        </w:tc>
        <w:tc>
          <w:tcPr>
            <w:tcW w:w="3366" w:type="dxa"/>
            <w:tcBorders>
              <w:bottom w:val="nil"/>
            </w:tcBorders>
          </w:tcPr>
          <w:p w14:paraId="499E4959" w14:textId="218DD913" w:rsidR="00431E58" w:rsidRPr="00EB6541" w:rsidRDefault="00665FED" w:rsidP="004D59E1">
            <w:pPr>
              <w:spacing w:after="100"/>
              <w:ind w:left="-18"/>
              <w:rPr>
                <w:bCs/>
                <w:sz w:val="22"/>
                <w:szCs w:val="28"/>
                <w:lang w:val="ru-RU"/>
              </w:rPr>
            </w:pPr>
            <w:r w:rsidRPr="004D59E1">
              <w:rPr>
                <w:bCs/>
                <w:sz w:val="18"/>
                <w:szCs w:val="18"/>
                <w:lang w:val="ru-RU"/>
              </w:rPr>
              <w:t>Статья</w:t>
            </w:r>
            <w:r w:rsidR="00431E58" w:rsidRPr="004D59E1">
              <w:rPr>
                <w:bCs/>
                <w:sz w:val="18"/>
                <w:szCs w:val="18"/>
                <w:lang w:val="ru-RU"/>
              </w:rPr>
              <w:t xml:space="preserve"> 13(1) </w:t>
            </w:r>
            <w:r w:rsidR="000045B9" w:rsidRPr="004D59E1">
              <w:rPr>
                <w:bCs/>
                <w:i/>
                <w:sz w:val="18"/>
                <w:szCs w:val="18"/>
                <w:lang w:val="ru-RU"/>
              </w:rPr>
              <w:t>Конвенции о всемирном наследии</w:t>
            </w:r>
            <w:r w:rsidR="00431E58" w:rsidRPr="004D59E1">
              <w:rPr>
                <w:bCs/>
                <w:i/>
                <w:sz w:val="18"/>
                <w:szCs w:val="18"/>
                <w:lang w:val="ru-RU"/>
              </w:rPr>
              <w:t>.</w:t>
            </w:r>
          </w:p>
        </w:tc>
      </w:tr>
      <w:tr w:rsidR="00431E58" w:rsidRPr="00E135E2" w14:paraId="4E98D840" w14:textId="77777777" w:rsidTr="002E3470">
        <w:tc>
          <w:tcPr>
            <w:tcW w:w="6840" w:type="dxa"/>
          </w:tcPr>
          <w:p w14:paraId="46E1BBA0" w14:textId="59CD7BC0" w:rsidR="00431E58" w:rsidRPr="00EB6541" w:rsidRDefault="0057018D" w:rsidP="00C065F0">
            <w:pPr>
              <w:numPr>
                <w:ilvl w:val="0"/>
                <w:numId w:val="8"/>
              </w:numPr>
              <w:autoSpaceDE w:val="0"/>
              <w:autoSpaceDN w:val="0"/>
              <w:adjustRightInd w:val="0"/>
              <w:spacing w:after="200"/>
              <w:ind w:left="749"/>
              <w:jc w:val="both"/>
              <w:rPr>
                <w:b/>
                <w:spacing w:val="-3"/>
                <w:sz w:val="22"/>
                <w:szCs w:val="28"/>
                <w:lang w:val="ru-RU"/>
              </w:rPr>
            </w:pPr>
            <w:r w:rsidRPr="004D59E1">
              <w:rPr>
                <w:rFonts w:eastAsia="TimesNewRoman"/>
                <w:sz w:val="22"/>
                <w:szCs w:val="22"/>
                <w:lang w:val="ru-RU" w:eastAsia="en-US"/>
              </w:rPr>
              <w:t xml:space="preserve">Государства, не выплатившие задолженность по обязательным или добровольным взносам в Фонд всемирного наследия, не </w:t>
            </w:r>
            <w:r w:rsidR="00F06A86" w:rsidRPr="004D59E1">
              <w:rPr>
                <w:rFonts w:eastAsia="TimesNewRoman"/>
                <w:sz w:val="22"/>
                <w:szCs w:val="22"/>
                <w:lang w:val="ru-RU" w:eastAsia="en-US"/>
              </w:rPr>
              <w:t>имеют права на получение</w:t>
            </w:r>
            <w:r w:rsidR="009D43E5" w:rsidRPr="004D59E1">
              <w:rPr>
                <w:rFonts w:eastAsia="TimesNewRoman"/>
                <w:sz w:val="22"/>
                <w:szCs w:val="22"/>
                <w:lang w:val="ru-RU" w:eastAsia="en-US"/>
              </w:rPr>
              <w:t xml:space="preserve"> М</w:t>
            </w:r>
            <w:r w:rsidRPr="004D59E1">
              <w:rPr>
                <w:rFonts w:eastAsia="TimesNewRoman"/>
                <w:sz w:val="22"/>
                <w:szCs w:val="22"/>
                <w:lang w:val="ru-RU" w:eastAsia="en-US"/>
              </w:rPr>
              <w:t>еждународн</w:t>
            </w:r>
            <w:r w:rsidR="00F06A86" w:rsidRPr="004D59E1">
              <w:rPr>
                <w:rFonts w:eastAsia="TimesNewRoman"/>
                <w:sz w:val="22"/>
                <w:szCs w:val="22"/>
                <w:lang w:val="ru-RU" w:eastAsia="en-US"/>
              </w:rPr>
              <w:t xml:space="preserve">ой </w:t>
            </w:r>
            <w:r w:rsidRPr="004D59E1">
              <w:rPr>
                <w:rFonts w:eastAsia="TimesNewRoman"/>
                <w:sz w:val="22"/>
                <w:szCs w:val="22"/>
                <w:lang w:val="ru-RU" w:eastAsia="en-US"/>
              </w:rPr>
              <w:t>помощ</w:t>
            </w:r>
            <w:r w:rsidR="00F06A86" w:rsidRPr="004D59E1">
              <w:rPr>
                <w:rFonts w:eastAsia="TimesNewRoman"/>
                <w:sz w:val="22"/>
                <w:szCs w:val="22"/>
                <w:lang w:val="ru-RU" w:eastAsia="en-US"/>
              </w:rPr>
              <w:t>и</w:t>
            </w:r>
            <w:r w:rsidRPr="004D59E1">
              <w:rPr>
                <w:rFonts w:eastAsia="TimesNewRoman"/>
                <w:sz w:val="22"/>
                <w:szCs w:val="22"/>
                <w:lang w:val="ru-RU" w:eastAsia="en-US"/>
              </w:rPr>
              <w:t xml:space="preserve">. Это положение, однако, не </w:t>
            </w:r>
            <w:r w:rsidR="00F06A86" w:rsidRPr="004D59E1">
              <w:rPr>
                <w:rFonts w:eastAsia="TimesNewRoman"/>
                <w:sz w:val="22"/>
                <w:szCs w:val="22"/>
                <w:lang w:val="ru-RU" w:eastAsia="en-US"/>
              </w:rPr>
              <w:t>применяется к запросам на пре</w:t>
            </w:r>
            <w:r w:rsidR="009D43E5" w:rsidRPr="004D59E1">
              <w:rPr>
                <w:rFonts w:eastAsia="TimesNewRoman"/>
                <w:sz w:val="22"/>
                <w:szCs w:val="22"/>
                <w:lang w:val="ru-RU" w:eastAsia="en-US"/>
              </w:rPr>
              <w:t>доставление Ч</w:t>
            </w:r>
            <w:r w:rsidR="00F06A86" w:rsidRPr="004D59E1">
              <w:rPr>
                <w:rFonts w:eastAsia="TimesNewRoman"/>
                <w:sz w:val="22"/>
                <w:szCs w:val="22"/>
                <w:lang w:val="ru-RU" w:eastAsia="en-US"/>
              </w:rPr>
              <w:t xml:space="preserve">резвычайной помощи. </w:t>
            </w:r>
          </w:p>
        </w:tc>
        <w:tc>
          <w:tcPr>
            <w:tcW w:w="3366" w:type="dxa"/>
          </w:tcPr>
          <w:p w14:paraId="12CFF28D" w14:textId="632531DE" w:rsidR="00431E58" w:rsidRPr="00EB6541" w:rsidRDefault="004E6A55" w:rsidP="004D59E1">
            <w:pPr>
              <w:ind w:left="-18"/>
              <w:rPr>
                <w:bCs/>
                <w:sz w:val="22"/>
                <w:szCs w:val="28"/>
                <w:lang w:val="ru-RU"/>
              </w:rPr>
            </w:pPr>
            <w:r w:rsidRPr="004D59E1">
              <w:rPr>
                <w:bCs/>
                <w:sz w:val="18"/>
                <w:szCs w:val="18"/>
                <w:lang w:val="ru-RU"/>
              </w:rPr>
              <w:t>Решение</w:t>
            </w:r>
            <w:r w:rsidR="00431E58" w:rsidRPr="004D59E1">
              <w:rPr>
                <w:bCs/>
                <w:sz w:val="18"/>
                <w:szCs w:val="18"/>
                <w:lang w:val="ru-RU"/>
              </w:rPr>
              <w:t xml:space="preserve"> 13 </w:t>
            </w:r>
            <w:r w:rsidR="00431E58" w:rsidRPr="004D59E1">
              <w:rPr>
                <w:bCs/>
                <w:sz w:val="18"/>
                <w:szCs w:val="18"/>
              </w:rPr>
              <w:t>COM</w:t>
            </w:r>
            <w:r w:rsidR="00431E58" w:rsidRPr="004D59E1">
              <w:rPr>
                <w:bCs/>
                <w:sz w:val="18"/>
                <w:szCs w:val="18"/>
                <w:lang w:val="ru-RU"/>
              </w:rPr>
              <w:t xml:space="preserve"> </w:t>
            </w:r>
            <w:r w:rsidR="00431E58" w:rsidRPr="004D59E1">
              <w:rPr>
                <w:bCs/>
                <w:sz w:val="18"/>
                <w:szCs w:val="18"/>
              </w:rPr>
              <w:t>XII</w:t>
            </w:r>
            <w:r w:rsidR="00431E58" w:rsidRPr="004D59E1">
              <w:rPr>
                <w:bCs/>
                <w:sz w:val="18"/>
                <w:szCs w:val="18"/>
                <w:lang w:val="ru-RU"/>
              </w:rPr>
              <w:t>.34</w:t>
            </w:r>
          </w:p>
        </w:tc>
      </w:tr>
      <w:tr w:rsidR="00431E58" w:rsidRPr="00C23E70" w14:paraId="78129A5F" w14:textId="77777777" w:rsidTr="002E3470">
        <w:trPr>
          <w:trHeight w:val="1714"/>
        </w:trPr>
        <w:tc>
          <w:tcPr>
            <w:tcW w:w="6840" w:type="dxa"/>
          </w:tcPr>
          <w:p w14:paraId="7AE47B21" w14:textId="713BBEDA" w:rsidR="009D43E5" w:rsidRPr="00EB6541" w:rsidRDefault="00F06A86" w:rsidP="00122820">
            <w:pPr>
              <w:numPr>
                <w:ilvl w:val="0"/>
                <w:numId w:val="8"/>
              </w:numPr>
              <w:autoSpaceDE w:val="0"/>
              <w:autoSpaceDN w:val="0"/>
              <w:adjustRightInd w:val="0"/>
              <w:spacing w:after="200"/>
              <w:ind w:left="749"/>
              <w:jc w:val="both"/>
              <w:rPr>
                <w:b/>
                <w:sz w:val="22"/>
                <w:szCs w:val="28"/>
                <w:lang w:val="ru-RU"/>
              </w:rPr>
            </w:pPr>
            <w:r w:rsidRPr="004D59E1">
              <w:rPr>
                <w:rFonts w:eastAsia="TimesNewRoman"/>
                <w:sz w:val="22"/>
                <w:szCs w:val="28"/>
                <w:lang w:val="ru-RU"/>
              </w:rPr>
              <w:t xml:space="preserve">Чтобы поддержать Стратегические цели, Комитет также выделяет Международную помощь в соответствии с приоритетами, изложенными в решениях Комитета и Региональных программах, которые он принимает по результатам рассмотрения периодических отчетов (см. п. </w:t>
            </w:r>
            <w:r w:rsidR="006133AF" w:rsidRPr="004D59E1">
              <w:rPr>
                <w:sz w:val="16"/>
              </w:rPr>
              <w:fldChar w:fldCharType="begin"/>
            </w:r>
            <w:r w:rsidR="006133AF" w:rsidRPr="004D59E1">
              <w:rPr>
                <w:sz w:val="16"/>
                <w:lang w:val="ru-RU"/>
              </w:rPr>
              <w:instrText xml:space="preserve"> </w:instrText>
            </w:r>
            <w:r w:rsidR="006133AF" w:rsidRPr="004D59E1">
              <w:rPr>
                <w:sz w:val="16"/>
              </w:rPr>
              <w:instrText>REF</w:instrText>
            </w:r>
            <w:r w:rsidR="006133AF" w:rsidRPr="004D59E1">
              <w:rPr>
                <w:sz w:val="16"/>
                <w:lang w:val="ru-RU"/>
              </w:rPr>
              <w:instrText xml:space="preserve"> _</w:instrText>
            </w:r>
            <w:r w:rsidR="006133AF" w:rsidRPr="004D59E1">
              <w:rPr>
                <w:sz w:val="16"/>
              </w:rPr>
              <w:instrText>Ref</w:instrText>
            </w:r>
            <w:r w:rsidR="006133AF" w:rsidRPr="004D59E1">
              <w:rPr>
                <w:sz w:val="16"/>
                <w:lang w:val="ru-RU"/>
              </w:rPr>
              <w:instrText>369016418 \</w:instrText>
            </w:r>
            <w:r w:rsidR="006133AF" w:rsidRPr="004D59E1">
              <w:rPr>
                <w:sz w:val="16"/>
              </w:rPr>
              <w:instrText>r</w:instrText>
            </w:r>
            <w:r w:rsidR="006133AF" w:rsidRPr="004D59E1">
              <w:rPr>
                <w:sz w:val="16"/>
                <w:lang w:val="ru-RU"/>
              </w:rPr>
              <w:instrText xml:space="preserve"> \</w:instrText>
            </w:r>
            <w:r w:rsidR="006133AF" w:rsidRPr="004D59E1">
              <w:rPr>
                <w:sz w:val="16"/>
              </w:rPr>
              <w:instrText>h</w:instrText>
            </w:r>
            <w:r w:rsidR="006133AF" w:rsidRPr="004D59E1">
              <w:rPr>
                <w:sz w:val="16"/>
                <w:lang w:val="ru-RU"/>
              </w:rPr>
              <w:instrText xml:space="preserve">  \* </w:instrText>
            </w:r>
            <w:r w:rsidR="006133AF" w:rsidRPr="004D59E1">
              <w:rPr>
                <w:sz w:val="16"/>
              </w:rPr>
              <w:instrText>MERGEFORMAT</w:instrText>
            </w:r>
            <w:r w:rsidR="006133AF" w:rsidRPr="004D59E1">
              <w:rPr>
                <w:sz w:val="16"/>
                <w:lang w:val="ru-RU"/>
              </w:rPr>
              <w:instrText xml:space="preserve"> </w:instrText>
            </w:r>
            <w:r w:rsidR="006133AF" w:rsidRPr="004D59E1">
              <w:rPr>
                <w:sz w:val="16"/>
              </w:rPr>
            </w:r>
            <w:r w:rsidR="006133AF" w:rsidRPr="004D59E1">
              <w:rPr>
                <w:sz w:val="16"/>
              </w:rPr>
              <w:fldChar w:fldCharType="separate"/>
            </w:r>
            <w:r w:rsidR="00D5347D" w:rsidRPr="00D5347D">
              <w:rPr>
                <w:rFonts w:eastAsia="TimesNewRoman"/>
                <w:sz w:val="22"/>
                <w:szCs w:val="28"/>
                <w:lang w:val="ru-RU"/>
              </w:rPr>
              <w:t>210</w:t>
            </w:r>
            <w:r w:rsidR="006133AF" w:rsidRPr="004D59E1">
              <w:rPr>
                <w:sz w:val="16"/>
              </w:rPr>
              <w:fldChar w:fldCharType="end"/>
            </w:r>
            <w:r w:rsidRPr="004D59E1">
              <w:rPr>
                <w:rFonts w:eastAsia="TimesNewRoman"/>
                <w:sz w:val="22"/>
                <w:szCs w:val="28"/>
                <w:lang w:val="ru-RU"/>
              </w:rPr>
              <w:t xml:space="preserve">). </w:t>
            </w:r>
          </w:p>
        </w:tc>
        <w:tc>
          <w:tcPr>
            <w:tcW w:w="3366" w:type="dxa"/>
          </w:tcPr>
          <w:p w14:paraId="5F0C5B2C" w14:textId="4BD3D343" w:rsidR="00431E58" w:rsidRPr="00EB6541" w:rsidRDefault="003E3C3F" w:rsidP="004D59E1">
            <w:pPr>
              <w:spacing w:line="360" w:lineRule="auto"/>
              <w:ind w:left="-18"/>
              <w:rPr>
                <w:bCs/>
                <w:sz w:val="22"/>
                <w:szCs w:val="28"/>
                <w:lang w:val="ru-RU"/>
              </w:rPr>
            </w:pPr>
            <w:r w:rsidRPr="004D59E1">
              <w:rPr>
                <w:bCs/>
                <w:sz w:val="18"/>
                <w:szCs w:val="18"/>
                <w:lang w:val="ru-RU"/>
              </w:rPr>
              <w:t xml:space="preserve">Решение 36 </w:t>
            </w:r>
            <w:r w:rsidRPr="004D59E1">
              <w:rPr>
                <w:bCs/>
                <w:sz w:val="18"/>
                <w:szCs w:val="18"/>
              </w:rPr>
              <w:t>COM</w:t>
            </w:r>
            <w:r w:rsidRPr="004D59E1">
              <w:rPr>
                <w:bCs/>
                <w:sz w:val="18"/>
                <w:szCs w:val="18"/>
                <w:lang w:val="ru-RU"/>
              </w:rPr>
              <w:t xml:space="preserve"> 13.1</w:t>
            </w:r>
          </w:p>
        </w:tc>
      </w:tr>
      <w:tr w:rsidR="00431E58" w:rsidRPr="00994F69" w14:paraId="7C7D2917" w14:textId="77777777" w:rsidTr="002E3470">
        <w:tc>
          <w:tcPr>
            <w:tcW w:w="6840" w:type="dxa"/>
          </w:tcPr>
          <w:p w14:paraId="65AF8655" w14:textId="080F7EB3" w:rsidR="00431E58" w:rsidRPr="00EB6541" w:rsidRDefault="00F06A86" w:rsidP="00C065F0">
            <w:pPr>
              <w:pStyle w:val="BodyText"/>
              <w:numPr>
                <w:ilvl w:val="0"/>
                <w:numId w:val="8"/>
              </w:numPr>
              <w:autoSpaceDE w:val="0"/>
              <w:autoSpaceDN w:val="0"/>
              <w:adjustRightInd w:val="0"/>
              <w:spacing w:after="200"/>
              <w:ind w:left="749"/>
              <w:rPr>
                <w:sz w:val="22"/>
                <w:szCs w:val="28"/>
                <w:lang w:val="ru-RU"/>
              </w:rPr>
            </w:pPr>
            <w:r w:rsidRPr="004D59E1">
              <w:rPr>
                <w:rFonts w:eastAsia="TimesNewRoman"/>
                <w:sz w:val="22"/>
                <w:szCs w:val="28"/>
                <w:lang w:val="ru-RU"/>
              </w:rPr>
              <w:t xml:space="preserve">В дополнение к приоритетам, обозначенным выше в пунктах </w:t>
            </w:r>
            <w:r w:rsidR="006133AF" w:rsidRPr="004D59E1">
              <w:rPr>
                <w:sz w:val="16"/>
              </w:rPr>
              <w:fldChar w:fldCharType="begin"/>
            </w:r>
            <w:r w:rsidR="006133AF" w:rsidRPr="004D59E1">
              <w:rPr>
                <w:sz w:val="16"/>
                <w:lang w:val="ru-RU"/>
              </w:rPr>
              <w:instrText xml:space="preserve"> </w:instrText>
            </w:r>
            <w:r w:rsidR="006133AF" w:rsidRPr="004D59E1">
              <w:rPr>
                <w:sz w:val="16"/>
              </w:rPr>
              <w:instrText>REF</w:instrText>
            </w:r>
            <w:r w:rsidR="006133AF" w:rsidRPr="004D59E1">
              <w:rPr>
                <w:sz w:val="16"/>
                <w:lang w:val="ru-RU"/>
              </w:rPr>
              <w:instrText xml:space="preserve"> _</w:instrText>
            </w:r>
            <w:r w:rsidR="006133AF" w:rsidRPr="004D59E1">
              <w:rPr>
                <w:sz w:val="16"/>
              </w:rPr>
              <w:instrText>Ref</w:instrText>
            </w:r>
            <w:r w:rsidR="006133AF" w:rsidRPr="004D59E1">
              <w:rPr>
                <w:sz w:val="16"/>
                <w:lang w:val="ru-RU"/>
              </w:rPr>
              <w:instrText>369016430 \</w:instrText>
            </w:r>
            <w:r w:rsidR="006133AF" w:rsidRPr="004D59E1">
              <w:rPr>
                <w:sz w:val="16"/>
              </w:rPr>
              <w:instrText>r</w:instrText>
            </w:r>
            <w:r w:rsidR="006133AF" w:rsidRPr="004D59E1">
              <w:rPr>
                <w:sz w:val="16"/>
                <w:lang w:val="ru-RU"/>
              </w:rPr>
              <w:instrText xml:space="preserve"> \</w:instrText>
            </w:r>
            <w:r w:rsidR="006133AF" w:rsidRPr="004D59E1">
              <w:rPr>
                <w:sz w:val="16"/>
              </w:rPr>
              <w:instrText>h</w:instrText>
            </w:r>
            <w:r w:rsidR="006133AF" w:rsidRPr="004D59E1">
              <w:rPr>
                <w:sz w:val="16"/>
                <w:lang w:val="ru-RU"/>
              </w:rPr>
              <w:instrText xml:space="preserve">  \* </w:instrText>
            </w:r>
            <w:r w:rsidR="006133AF" w:rsidRPr="004D59E1">
              <w:rPr>
                <w:sz w:val="16"/>
              </w:rPr>
              <w:instrText>MERGEFORMAT</w:instrText>
            </w:r>
            <w:r w:rsidR="006133AF" w:rsidRPr="004D59E1">
              <w:rPr>
                <w:sz w:val="16"/>
                <w:lang w:val="ru-RU"/>
              </w:rPr>
              <w:instrText xml:space="preserve"> </w:instrText>
            </w:r>
            <w:r w:rsidR="006133AF" w:rsidRPr="004D59E1">
              <w:rPr>
                <w:sz w:val="16"/>
              </w:rPr>
            </w:r>
            <w:r w:rsidR="006133AF" w:rsidRPr="004D59E1">
              <w:rPr>
                <w:sz w:val="16"/>
              </w:rPr>
              <w:fldChar w:fldCharType="separate"/>
            </w:r>
            <w:r w:rsidR="00D5347D" w:rsidRPr="00D5347D">
              <w:rPr>
                <w:rFonts w:eastAsia="TimesNewRoman"/>
                <w:sz w:val="22"/>
                <w:szCs w:val="28"/>
                <w:lang w:val="ru-RU"/>
              </w:rPr>
              <w:t>236</w:t>
            </w:r>
            <w:r w:rsidR="006133AF" w:rsidRPr="004D59E1">
              <w:rPr>
                <w:sz w:val="16"/>
              </w:rPr>
              <w:fldChar w:fldCharType="end"/>
            </w:r>
            <w:r w:rsidR="000659A1" w:rsidRPr="004D59E1">
              <w:rPr>
                <w:rFonts w:eastAsia="TimesNewRoman"/>
                <w:sz w:val="22"/>
                <w:szCs w:val="28"/>
                <w:lang w:val="ru-RU"/>
              </w:rPr>
              <w:t>-</w:t>
            </w:r>
            <w:r w:rsidRPr="004D59E1">
              <w:rPr>
                <w:rFonts w:eastAsia="TimesNewRoman"/>
                <w:sz w:val="22"/>
                <w:szCs w:val="28"/>
                <w:lang w:val="ru-RU"/>
              </w:rPr>
              <w:t>238, Комитет руководствуется следующими принципами в процессе принятия решений о</w:t>
            </w:r>
            <w:r w:rsidR="000659A1" w:rsidRPr="004D59E1">
              <w:rPr>
                <w:rFonts w:eastAsia="TimesNewRoman"/>
                <w:sz w:val="22"/>
                <w:szCs w:val="28"/>
                <w:lang w:val="ru-RU"/>
              </w:rPr>
              <w:t xml:space="preserve"> предоставлении М</w:t>
            </w:r>
            <w:r w:rsidRPr="004D59E1">
              <w:rPr>
                <w:rFonts w:eastAsia="TimesNewRoman"/>
                <w:sz w:val="22"/>
                <w:szCs w:val="28"/>
                <w:lang w:val="ru-RU"/>
              </w:rPr>
              <w:t>еждународной помощи:</w:t>
            </w:r>
          </w:p>
        </w:tc>
        <w:tc>
          <w:tcPr>
            <w:tcW w:w="3366" w:type="dxa"/>
          </w:tcPr>
          <w:p w14:paraId="214C0589" w14:textId="20FE8CE2" w:rsidR="00431E58" w:rsidRPr="00E135E2" w:rsidRDefault="003E3C3F" w:rsidP="004D59E1">
            <w:pPr>
              <w:spacing w:after="100"/>
              <w:ind w:left="-14"/>
              <w:rPr>
                <w:lang w:val="ru-RU"/>
              </w:rPr>
            </w:pPr>
            <w:r w:rsidRPr="004D59E1">
              <w:rPr>
                <w:bCs/>
                <w:sz w:val="18"/>
                <w:szCs w:val="18"/>
                <w:lang w:val="ru-RU"/>
              </w:rPr>
              <w:t xml:space="preserve">Решения 26 </w:t>
            </w:r>
            <w:r w:rsidRPr="004D59E1">
              <w:rPr>
                <w:bCs/>
                <w:sz w:val="18"/>
                <w:szCs w:val="18"/>
              </w:rPr>
              <w:t>COM</w:t>
            </w:r>
            <w:r w:rsidRPr="004D59E1">
              <w:rPr>
                <w:bCs/>
                <w:sz w:val="18"/>
                <w:szCs w:val="18"/>
                <w:lang w:val="ru-RU"/>
              </w:rPr>
              <w:t xml:space="preserve"> 17.2,</w:t>
            </w:r>
            <w:r w:rsidR="00491D64" w:rsidRPr="004D59E1">
              <w:rPr>
                <w:bCs/>
                <w:sz w:val="18"/>
                <w:szCs w:val="18"/>
              </w:rPr>
              <w:t xml:space="preserve"> </w:t>
            </w:r>
            <w:r w:rsidRPr="004D59E1">
              <w:rPr>
                <w:bCs/>
                <w:sz w:val="18"/>
                <w:szCs w:val="18"/>
                <w:lang w:val="ru-RU"/>
              </w:rPr>
              <w:t xml:space="preserve">26 </w:t>
            </w:r>
            <w:r w:rsidRPr="004D59E1">
              <w:rPr>
                <w:bCs/>
                <w:sz w:val="18"/>
                <w:szCs w:val="18"/>
              </w:rPr>
              <w:t>COM</w:t>
            </w:r>
            <w:r w:rsidRPr="004D59E1">
              <w:rPr>
                <w:bCs/>
                <w:sz w:val="18"/>
                <w:szCs w:val="18"/>
                <w:lang w:val="ru-RU"/>
              </w:rPr>
              <w:t xml:space="preserve"> 20 и 26</w:t>
            </w:r>
            <w:r w:rsidR="001223B8" w:rsidRPr="004D59E1">
              <w:rPr>
                <w:bCs/>
                <w:sz w:val="18"/>
                <w:szCs w:val="18"/>
              </w:rPr>
              <w:t> </w:t>
            </w:r>
            <w:r w:rsidRPr="004D59E1">
              <w:rPr>
                <w:bCs/>
                <w:sz w:val="18"/>
                <w:szCs w:val="18"/>
              </w:rPr>
              <w:t>COM</w:t>
            </w:r>
            <w:r w:rsidR="001223B8" w:rsidRPr="004D59E1">
              <w:rPr>
                <w:bCs/>
                <w:sz w:val="18"/>
                <w:szCs w:val="18"/>
              </w:rPr>
              <w:t> </w:t>
            </w:r>
            <w:r w:rsidRPr="004D59E1">
              <w:rPr>
                <w:bCs/>
                <w:sz w:val="18"/>
                <w:szCs w:val="18"/>
                <w:lang w:val="ru-RU"/>
              </w:rPr>
              <w:t>25.3</w:t>
            </w:r>
          </w:p>
        </w:tc>
      </w:tr>
      <w:tr w:rsidR="00431E58" w:rsidRPr="00994F69" w14:paraId="07E2F617" w14:textId="77777777" w:rsidTr="002E3470">
        <w:tc>
          <w:tcPr>
            <w:tcW w:w="6840" w:type="dxa"/>
          </w:tcPr>
          <w:p w14:paraId="1BF3ED52" w14:textId="606F86C0" w:rsidR="00431E58" w:rsidRPr="00E135E2" w:rsidRDefault="00E9658F" w:rsidP="004D59E1">
            <w:pPr>
              <w:pStyle w:val="BodyText"/>
              <w:spacing w:after="160"/>
              <w:ind w:left="1138" w:hanging="461"/>
              <w:rPr>
                <w:b/>
                <w:sz w:val="28"/>
                <w:szCs w:val="28"/>
                <w:lang w:val="ru-RU"/>
              </w:rPr>
            </w:pPr>
            <w:r w:rsidRPr="004D59E1">
              <w:rPr>
                <w:sz w:val="22"/>
                <w:szCs w:val="22"/>
              </w:rPr>
              <w:t>a</w:t>
            </w:r>
            <w:r w:rsidRPr="004D59E1">
              <w:rPr>
                <w:sz w:val="22"/>
                <w:szCs w:val="22"/>
                <w:lang w:val="ru-RU"/>
              </w:rPr>
              <w:t>)</w:t>
            </w:r>
            <w:r w:rsidRPr="004D59E1">
              <w:rPr>
                <w:sz w:val="22"/>
                <w:szCs w:val="22"/>
                <w:lang w:val="ru-RU"/>
              </w:rPr>
              <w:tab/>
            </w:r>
            <w:r w:rsidR="00F06A86" w:rsidRPr="004D59E1">
              <w:rPr>
                <w:sz w:val="22"/>
                <w:szCs w:val="22"/>
                <w:lang w:val="ru-RU"/>
              </w:rPr>
              <w:t>вероятность того, что помощь будет иметь каталитический и мультипликативный эффект (</w:t>
            </w:r>
            <w:r w:rsidRPr="004D59E1">
              <w:rPr>
                <w:sz w:val="22"/>
                <w:szCs w:val="22"/>
                <w:lang w:val="ru-RU"/>
              </w:rPr>
              <w:t>«первоначальный капитал»</w:t>
            </w:r>
            <w:r w:rsidR="00F06A86" w:rsidRPr="004D59E1">
              <w:rPr>
                <w:sz w:val="22"/>
                <w:szCs w:val="22"/>
                <w:lang w:val="ru-RU"/>
              </w:rPr>
              <w:t>) и привлечет финансовые и технические средства из других источников;</w:t>
            </w:r>
          </w:p>
        </w:tc>
        <w:tc>
          <w:tcPr>
            <w:tcW w:w="3366" w:type="dxa"/>
          </w:tcPr>
          <w:p w14:paraId="77E42EC3" w14:textId="77777777" w:rsidR="00431E58" w:rsidRPr="00EB6541" w:rsidRDefault="00431E58" w:rsidP="004C2610">
            <w:pPr>
              <w:spacing w:line="360" w:lineRule="auto"/>
              <w:ind w:left="-18"/>
              <w:rPr>
                <w:b/>
                <w:sz w:val="22"/>
                <w:szCs w:val="28"/>
                <w:lang w:val="ru-RU"/>
              </w:rPr>
            </w:pPr>
          </w:p>
        </w:tc>
      </w:tr>
      <w:tr w:rsidR="00431E58" w:rsidRPr="00E135E2" w14:paraId="110C10AC" w14:textId="77777777" w:rsidTr="002E3470">
        <w:tc>
          <w:tcPr>
            <w:tcW w:w="6840" w:type="dxa"/>
          </w:tcPr>
          <w:p w14:paraId="29077E97" w14:textId="77777777" w:rsidR="00E9658F" w:rsidRPr="004D59E1" w:rsidRDefault="00431E58" w:rsidP="004D59E1">
            <w:pPr>
              <w:pStyle w:val="BodyText"/>
              <w:spacing w:after="160"/>
              <w:ind w:left="1138" w:right="72" w:hanging="461"/>
              <w:rPr>
                <w:sz w:val="22"/>
                <w:szCs w:val="22"/>
                <w:lang w:val="ru-RU"/>
              </w:rPr>
            </w:pPr>
            <w:r w:rsidRPr="004D59E1">
              <w:rPr>
                <w:sz w:val="22"/>
                <w:szCs w:val="22"/>
              </w:rPr>
              <w:lastRenderedPageBreak/>
              <w:t>b</w:t>
            </w:r>
            <w:r w:rsidRPr="004D59E1">
              <w:rPr>
                <w:sz w:val="22"/>
                <w:szCs w:val="22"/>
                <w:lang w:val="ru-RU"/>
              </w:rPr>
              <w:t>)</w:t>
            </w:r>
            <w:r w:rsidRPr="004D59E1">
              <w:rPr>
                <w:sz w:val="22"/>
                <w:szCs w:val="22"/>
                <w:lang w:val="ru-RU"/>
              </w:rPr>
              <w:tab/>
            </w:r>
            <w:r w:rsidR="00E9658F" w:rsidRPr="004D59E1">
              <w:rPr>
                <w:sz w:val="22"/>
                <w:szCs w:val="22"/>
                <w:lang w:val="ru-RU"/>
              </w:rPr>
              <w:t>когда доступные средства ограничены, и необходимо сделать выбор, пре</w:t>
            </w:r>
            <w:r w:rsidR="001A62D9" w:rsidRPr="004D59E1">
              <w:rPr>
                <w:sz w:val="22"/>
                <w:szCs w:val="22"/>
                <w:lang w:val="ru-RU"/>
              </w:rPr>
              <w:t>дпочтение</w:t>
            </w:r>
            <w:r w:rsidR="00E9658F" w:rsidRPr="004D59E1">
              <w:rPr>
                <w:sz w:val="22"/>
                <w:szCs w:val="22"/>
                <w:lang w:val="ru-RU"/>
              </w:rPr>
              <w:t xml:space="preserve"> отдается:</w:t>
            </w:r>
          </w:p>
          <w:p w14:paraId="1F901D1B" w14:textId="77777777" w:rsidR="00E9658F" w:rsidRPr="004D59E1" w:rsidRDefault="00E9658F" w:rsidP="00C065F0">
            <w:pPr>
              <w:pStyle w:val="BodyText"/>
              <w:numPr>
                <w:ilvl w:val="1"/>
                <w:numId w:val="130"/>
              </w:numPr>
              <w:spacing w:after="60"/>
              <w:ind w:left="1570" w:right="72" w:hanging="432"/>
              <w:rPr>
                <w:sz w:val="22"/>
                <w:szCs w:val="22"/>
                <w:lang w:val="ru-RU"/>
              </w:rPr>
            </w:pPr>
            <w:r w:rsidRPr="004D59E1">
              <w:rPr>
                <w:sz w:val="22"/>
                <w:szCs w:val="22"/>
                <w:lang w:val="ru-RU"/>
              </w:rPr>
              <w:t>«наименее развитой стране» или «стране с низким доходом», согласно определению Комитета по политике в области развития Экономического и Социального Совета ООН, или</w:t>
            </w:r>
          </w:p>
          <w:p w14:paraId="76B95BC3" w14:textId="77777777" w:rsidR="00E9658F" w:rsidRPr="004D59E1" w:rsidRDefault="00E9658F" w:rsidP="00C065F0">
            <w:pPr>
              <w:pStyle w:val="BodyText"/>
              <w:numPr>
                <w:ilvl w:val="1"/>
                <w:numId w:val="130"/>
              </w:numPr>
              <w:spacing w:after="60"/>
              <w:ind w:left="1570" w:right="72" w:hanging="432"/>
              <w:rPr>
                <w:sz w:val="22"/>
                <w:szCs w:val="22"/>
                <w:lang w:val="ru-RU"/>
              </w:rPr>
            </w:pPr>
            <w:r w:rsidRPr="004D59E1">
              <w:rPr>
                <w:sz w:val="22"/>
                <w:szCs w:val="22"/>
                <w:lang w:val="ru-RU"/>
              </w:rPr>
              <w:t>«стране с доходом ниже среднего уровня», согласно определению Всемирного банка, или</w:t>
            </w:r>
          </w:p>
          <w:p w14:paraId="40024891" w14:textId="5E6E2391" w:rsidR="00E9658F" w:rsidRDefault="00E9658F" w:rsidP="00C065F0">
            <w:pPr>
              <w:pStyle w:val="BodyText"/>
              <w:numPr>
                <w:ilvl w:val="1"/>
                <w:numId w:val="130"/>
              </w:numPr>
              <w:spacing w:after="60"/>
              <w:ind w:left="1570" w:right="72" w:hanging="432"/>
              <w:rPr>
                <w:sz w:val="22"/>
                <w:szCs w:val="22"/>
                <w:lang w:val="ru-RU"/>
              </w:rPr>
            </w:pPr>
            <w:r w:rsidRPr="004D59E1">
              <w:rPr>
                <w:sz w:val="22"/>
                <w:szCs w:val="22"/>
                <w:lang w:val="ru-RU"/>
              </w:rPr>
              <w:t>«малому островному развивающемуся государству» (</w:t>
            </w:r>
            <w:r w:rsidRPr="004D59E1">
              <w:rPr>
                <w:sz w:val="22"/>
                <w:szCs w:val="22"/>
              </w:rPr>
              <w:t>SIDS</w:t>
            </w:r>
            <w:r w:rsidRPr="004D59E1">
              <w:rPr>
                <w:sz w:val="22"/>
                <w:szCs w:val="22"/>
                <w:lang w:val="ru-RU"/>
              </w:rPr>
              <w:t>), или</w:t>
            </w:r>
          </w:p>
          <w:p w14:paraId="41F6E17D" w14:textId="08DD2F9A" w:rsidR="00431E58" w:rsidRPr="00EB6541" w:rsidRDefault="008850F2" w:rsidP="00C065F0">
            <w:pPr>
              <w:pStyle w:val="BodyText"/>
              <w:numPr>
                <w:ilvl w:val="1"/>
                <w:numId w:val="130"/>
              </w:numPr>
              <w:spacing w:after="60"/>
              <w:ind w:left="1570" w:right="72" w:hanging="432"/>
              <w:rPr>
                <w:b/>
                <w:sz w:val="22"/>
                <w:szCs w:val="28"/>
                <w:lang w:val="ru-RU"/>
              </w:rPr>
            </w:pPr>
            <w:r w:rsidRPr="008850F2">
              <w:rPr>
                <w:sz w:val="22"/>
                <w:szCs w:val="22"/>
                <w:lang w:val="ru-RU"/>
              </w:rPr>
              <w:t>г</w:t>
            </w:r>
            <w:r w:rsidRPr="00207797">
              <w:rPr>
                <w:sz w:val="22"/>
                <w:szCs w:val="22"/>
                <w:lang w:val="ru-RU"/>
              </w:rPr>
              <w:t>о</w:t>
            </w:r>
            <w:r w:rsidR="00207797" w:rsidRPr="00207797">
              <w:rPr>
                <w:sz w:val="22"/>
                <w:szCs w:val="22"/>
                <w:lang w:val="ru-RU"/>
              </w:rPr>
              <w:t>сударству</w:t>
            </w:r>
            <w:r w:rsidR="00207797" w:rsidRPr="004D59E1">
              <w:rPr>
                <w:sz w:val="22"/>
                <w:szCs w:val="22"/>
                <w:lang w:val="ru-RU"/>
              </w:rPr>
              <w:t xml:space="preserve"> </w:t>
            </w:r>
            <w:r w:rsidR="00207797" w:rsidRPr="00207797">
              <w:rPr>
                <w:sz w:val="22"/>
                <w:szCs w:val="22"/>
                <w:lang w:val="ru-RU"/>
              </w:rPr>
              <w:t xml:space="preserve">стороне </w:t>
            </w:r>
            <w:r w:rsidR="00207797" w:rsidRPr="00207797">
              <w:rPr>
                <w:i/>
                <w:sz w:val="22"/>
                <w:szCs w:val="22"/>
                <w:lang w:val="ru-RU"/>
              </w:rPr>
              <w:t>Конвенции</w:t>
            </w:r>
            <w:r w:rsidR="00207797" w:rsidRPr="00207797">
              <w:rPr>
                <w:sz w:val="22"/>
                <w:szCs w:val="22"/>
                <w:lang w:val="ru-RU"/>
              </w:rPr>
              <w:t>, которое находится в постконфликтной ситуации</w:t>
            </w:r>
            <w:r w:rsidRPr="007F7B89">
              <w:rPr>
                <w:sz w:val="22"/>
                <w:szCs w:val="22"/>
                <w:lang w:val="ru-RU"/>
              </w:rPr>
              <w:t>;</w:t>
            </w:r>
          </w:p>
        </w:tc>
        <w:tc>
          <w:tcPr>
            <w:tcW w:w="3366" w:type="dxa"/>
          </w:tcPr>
          <w:p w14:paraId="37354104" w14:textId="77777777" w:rsidR="00431E58" w:rsidRPr="004D59E1" w:rsidRDefault="004E6A55" w:rsidP="004D59E1">
            <w:pPr>
              <w:ind w:left="-18"/>
              <w:rPr>
                <w:b/>
                <w:sz w:val="18"/>
                <w:szCs w:val="18"/>
              </w:rPr>
            </w:pPr>
            <w:r w:rsidRPr="004D59E1">
              <w:rPr>
                <w:sz w:val="18"/>
                <w:szCs w:val="18"/>
                <w:lang w:val="en-GB"/>
              </w:rPr>
              <w:t>Решение</w:t>
            </w:r>
            <w:r w:rsidR="00855518" w:rsidRPr="004D59E1">
              <w:rPr>
                <w:sz w:val="18"/>
                <w:szCs w:val="18"/>
                <w:lang w:val="en-GB"/>
              </w:rPr>
              <w:t xml:space="preserve"> 31 COM 18B</w:t>
            </w:r>
          </w:p>
        </w:tc>
      </w:tr>
      <w:tr w:rsidR="00431E58" w:rsidRPr="00994F69" w14:paraId="3DBFFDC6" w14:textId="77777777" w:rsidTr="00703343">
        <w:tc>
          <w:tcPr>
            <w:tcW w:w="6840" w:type="dxa"/>
          </w:tcPr>
          <w:p w14:paraId="66A9C836" w14:textId="2877CCB6" w:rsidR="00431E58" w:rsidRPr="00E135E2" w:rsidRDefault="00431E58" w:rsidP="004D59E1">
            <w:pPr>
              <w:pStyle w:val="BodyText"/>
              <w:spacing w:after="160"/>
              <w:ind w:left="1138" w:hanging="461"/>
              <w:rPr>
                <w:b/>
                <w:sz w:val="28"/>
                <w:szCs w:val="28"/>
                <w:lang w:val="ru-RU"/>
              </w:rPr>
            </w:pPr>
            <w:r w:rsidRPr="004D59E1">
              <w:rPr>
                <w:sz w:val="22"/>
                <w:szCs w:val="22"/>
              </w:rPr>
              <w:t>c</w:t>
            </w:r>
            <w:r w:rsidRPr="004D59E1">
              <w:rPr>
                <w:sz w:val="22"/>
                <w:szCs w:val="22"/>
                <w:lang w:val="ru-RU"/>
              </w:rPr>
              <w:t>)</w:t>
            </w:r>
            <w:r w:rsidRPr="004D59E1">
              <w:rPr>
                <w:sz w:val="22"/>
                <w:szCs w:val="22"/>
                <w:lang w:val="ru-RU"/>
              </w:rPr>
              <w:tab/>
            </w:r>
            <w:r w:rsidR="00941DC9" w:rsidRPr="004D59E1">
              <w:rPr>
                <w:sz w:val="22"/>
                <w:szCs w:val="22"/>
                <w:lang w:val="ru-RU"/>
              </w:rPr>
              <w:t>необходимая срочность принятия охранных мер на объектах всемирного наследия</w:t>
            </w:r>
            <w:r w:rsidRPr="004D59E1">
              <w:rPr>
                <w:sz w:val="22"/>
                <w:szCs w:val="22"/>
                <w:lang w:val="ru-RU"/>
              </w:rPr>
              <w:t>;</w:t>
            </w:r>
          </w:p>
        </w:tc>
        <w:tc>
          <w:tcPr>
            <w:tcW w:w="3366" w:type="dxa"/>
          </w:tcPr>
          <w:p w14:paraId="1A72B615" w14:textId="77777777" w:rsidR="00431E58" w:rsidRPr="00EB6541" w:rsidRDefault="00431E58" w:rsidP="004C2610">
            <w:pPr>
              <w:spacing w:line="360" w:lineRule="auto"/>
              <w:ind w:left="-18"/>
              <w:rPr>
                <w:b/>
                <w:sz w:val="22"/>
                <w:szCs w:val="28"/>
                <w:lang w:val="ru-RU"/>
              </w:rPr>
            </w:pPr>
          </w:p>
        </w:tc>
      </w:tr>
      <w:tr w:rsidR="00431E58" w:rsidRPr="00994F69" w14:paraId="0D43C896" w14:textId="77777777" w:rsidTr="00703343">
        <w:tc>
          <w:tcPr>
            <w:tcW w:w="6840" w:type="dxa"/>
          </w:tcPr>
          <w:p w14:paraId="459C5058" w14:textId="7693FC9A" w:rsidR="00431E58" w:rsidRPr="00E135E2" w:rsidRDefault="00431E58" w:rsidP="00703343">
            <w:pPr>
              <w:pStyle w:val="BodyText"/>
              <w:spacing w:after="160"/>
              <w:ind w:left="1138" w:hanging="461"/>
              <w:rPr>
                <w:b/>
                <w:sz w:val="28"/>
                <w:szCs w:val="28"/>
                <w:lang w:val="ru-RU"/>
              </w:rPr>
            </w:pPr>
            <w:r w:rsidRPr="004D59E1">
              <w:rPr>
                <w:sz w:val="22"/>
                <w:szCs w:val="22"/>
              </w:rPr>
              <w:t>d</w:t>
            </w:r>
            <w:r w:rsidRPr="004D59E1">
              <w:rPr>
                <w:sz w:val="22"/>
                <w:szCs w:val="22"/>
                <w:lang w:val="ru-RU"/>
              </w:rPr>
              <w:t>)</w:t>
            </w:r>
            <w:r w:rsidRPr="004D59E1">
              <w:rPr>
                <w:sz w:val="22"/>
                <w:szCs w:val="22"/>
                <w:lang w:val="ru-RU"/>
              </w:rPr>
              <w:tab/>
            </w:r>
            <w:r w:rsidR="00941DC9" w:rsidRPr="004D59E1">
              <w:rPr>
                <w:sz w:val="22"/>
                <w:szCs w:val="22"/>
                <w:lang w:val="ru-RU"/>
              </w:rPr>
              <w:t xml:space="preserve">юридические, административные и, когда это возможно, финансовые обязательства государства – стороны </w:t>
            </w:r>
            <w:r w:rsidR="00941DC9" w:rsidRPr="004D59E1">
              <w:rPr>
                <w:i/>
                <w:sz w:val="22"/>
                <w:szCs w:val="22"/>
                <w:lang w:val="ru-RU"/>
              </w:rPr>
              <w:t>Конвенции</w:t>
            </w:r>
            <w:r w:rsidR="00941DC9" w:rsidRPr="004D59E1">
              <w:rPr>
                <w:sz w:val="22"/>
                <w:szCs w:val="22"/>
                <w:lang w:val="ru-RU"/>
              </w:rPr>
              <w:t xml:space="preserve">, принимающего помощь, которые </w:t>
            </w:r>
            <w:r w:rsidR="009E1D0D" w:rsidRPr="004D59E1">
              <w:rPr>
                <w:sz w:val="22"/>
                <w:szCs w:val="22"/>
                <w:lang w:val="ru-RU"/>
              </w:rPr>
              <w:t>подразумеваются</w:t>
            </w:r>
            <w:r w:rsidR="00941DC9" w:rsidRPr="004D59E1">
              <w:rPr>
                <w:sz w:val="22"/>
                <w:szCs w:val="22"/>
                <w:lang w:val="ru-RU"/>
              </w:rPr>
              <w:t xml:space="preserve"> в рамках </w:t>
            </w:r>
            <w:r w:rsidR="00AF74EB" w:rsidRPr="004D59E1">
              <w:rPr>
                <w:sz w:val="22"/>
                <w:szCs w:val="22"/>
                <w:lang w:val="ru-RU"/>
              </w:rPr>
              <w:t xml:space="preserve">такого </w:t>
            </w:r>
            <w:r w:rsidR="00941DC9" w:rsidRPr="004D59E1">
              <w:rPr>
                <w:sz w:val="22"/>
                <w:szCs w:val="22"/>
                <w:lang w:val="ru-RU"/>
              </w:rPr>
              <w:t>проекта</w:t>
            </w:r>
            <w:r w:rsidRPr="004D59E1">
              <w:rPr>
                <w:sz w:val="22"/>
                <w:szCs w:val="22"/>
                <w:lang w:val="ru-RU"/>
              </w:rPr>
              <w:t>;</w:t>
            </w:r>
          </w:p>
        </w:tc>
        <w:tc>
          <w:tcPr>
            <w:tcW w:w="3366" w:type="dxa"/>
          </w:tcPr>
          <w:p w14:paraId="18C3092D" w14:textId="77777777" w:rsidR="00431E58" w:rsidRPr="00EB6541" w:rsidRDefault="00431E58" w:rsidP="004C2610">
            <w:pPr>
              <w:spacing w:line="360" w:lineRule="auto"/>
              <w:ind w:left="-18"/>
              <w:rPr>
                <w:b/>
                <w:sz w:val="22"/>
                <w:szCs w:val="28"/>
                <w:lang w:val="ru-RU"/>
              </w:rPr>
            </w:pPr>
          </w:p>
        </w:tc>
      </w:tr>
      <w:tr w:rsidR="00431E58" w:rsidRPr="00E135E2" w14:paraId="18F1EEF4" w14:textId="77777777" w:rsidTr="00703343">
        <w:tc>
          <w:tcPr>
            <w:tcW w:w="6840" w:type="dxa"/>
          </w:tcPr>
          <w:p w14:paraId="5B95E7A1" w14:textId="16F52A93" w:rsidR="00431E58" w:rsidRPr="00EB6541" w:rsidRDefault="00431E58" w:rsidP="004D59E1">
            <w:pPr>
              <w:pStyle w:val="BodyText"/>
              <w:spacing w:after="160"/>
              <w:ind w:left="1138" w:hanging="461"/>
              <w:rPr>
                <w:b/>
                <w:sz w:val="22"/>
                <w:szCs w:val="28"/>
                <w:lang w:val="ru-RU"/>
              </w:rPr>
            </w:pPr>
            <w:r w:rsidRPr="004D59E1">
              <w:rPr>
                <w:sz w:val="22"/>
                <w:szCs w:val="22"/>
              </w:rPr>
              <w:t>e</w:t>
            </w:r>
            <w:r w:rsidRPr="004D59E1">
              <w:rPr>
                <w:sz w:val="22"/>
                <w:szCs w:val="22"/>
                <w:lang w:val="ru-RU"/>
              </w:rPr>
              <w:t>)</w:t>
            </w:r>
            <w:r w:rsidRPr="004D59E1">
              <w:rPr>
                <w:sz w:val="22"/>
                <w:szCs w:val="22"/>
                <w:lang w:val="ru-RU"/>
              </w:rPr>
              <w:tab/>
            </w:r>
            <w:r w:rsidR="00941DC9" w:rsidRPr="004D59E1">
              <w:rPr>
                <w:sz w:val="22"/>
                <w:szCs w:val="22"/>
                <w:lang w:val="ru-RU"/>
              </w:rPr>
              <w:t xml:space="preserve">влияние проекта на содействие достижению Стратегических целей, принятых Комитетом; </w:t>
            </w:r>
          </w:p>
        </w:tc>
        <w:tc>
          <w:tcPr>
            <w:tcW w:w="3366" w:type="dxa"/>
          </w:tcPr>
          <w:p w14:paraId="61F89827" w14:textId="566F15AE" w:rsidR="00431E58" w:rsidRPr="00EB6541" w:rsidRDefault="00F06A86" w:rsidP="004D59E1">
            <w:pPr>
              <w:tabs>
                <w:tab w:val="left" w:pos="1134"/>
                <w:tab w:val="left" w:pos="1701"/>
                <w:tab w:val="left" w:pos="2268"/>
                <w:tab w:val="left" w:pos="7088"/>
                <w:tab w:val="left" w:pos="8364"/>
              </w:tabs>
              <w:rPr>
                <w:bCs/>
                <w:sz w:val="22"/>
                <w:szCs w:val="28"/>
                <w:u w:val="single"/>
              </w:rPr>
            </w:pPr>
            <w:r w:rsidRPr="004D59E1">
              <w:rPr>
                <w:bCs/>
                <w:sz w:val="18"/>
                <w:szCs w:val="18"/>
                <w:lang w:val="ru-RU"/>
              </w:rPr>
              <w:t>Пункт</w:t>
            </w:r>
            <w:r w:rsidR="00431E58" w:rsidRPr="004D59E1">
              <w:rPr>
                <w:bCs/>
                <w:sz w:val="18"/>
                <w:szCs w:val="18"/>
              </w:rPr>
              <w:t xml:space="preserve"> </w:t>
            </w:r>
            <w:r w:rsidR="001C2B0C" w:rsidRPr="004D59E1">
              <w:rPr>
                <w:bCs/>
                <w:sz w:val="18"/>
                <w:szCs w:val="18"/>
              </w:rPr>
              <w:t xml:space="preserve">26 </w:t>
            </w:r>
            <w:r w:rsidRPr="004D59E1">
              <w:rPr>
                <w:bCs/>
                <w:i/>
                <w:sz w:val="18"/>
                <w:szCs w:val="18"/>
                <w:lang w:val="ru-RU"/>
              </w:rPr>
              <w:t>Руководства</w:t>
            </w:r>
          </w:p>
        </w:tc>
      </w:tr>
      <w:tr w:rsidR="00431E58" w:rsidRPr="00E135E2" w14:paraId="56E450AE" w14:textId="77777777" w:rsidTr="00703343">
        <w:tc>
          <w:tcPr>
            <w:tcW w:w="6840" w:type="dxa"/>
          </w:tcPr>
          <w:p w14:paraId="152E0F3B" w14:textId="7E9F8A9A" w:rsidR="00431E58" w:rsidRPr="00EB6541" w:rsidRDefault="00AF74EB" w:rsidP="004D59E1">
            <w:pPr>
              <w:pStyle w:val="BodyText"/>
              <w:spacing w:after="160"/>
              <w:ind w:left="1138" w:right="72" w:hanging="461"/>
              <w:rPr>
                <w:bCs/>
                <w:sz w:val="22"/>
                <w:szCs w:val="28"/>
                <w:lang w:val="ru-RU"/>
              </w:rPr>
            </w:pPr>
            <w:r w:rsidRPr="004D59E1">
              <w:rPr>
                <w:sz w:val="22"/>
                <w:szCs w:val="22"/>
              </w:rPr>
              <w:t>f</w:t>
            </w:r>
            <w:r w:rsidRPr="004D59E1">
              <w:rPr>
                <w:sz w:val="22"/>
                <w:szCs w:val="22"/>
                <w:lang w:val="ru-RU"/>
              </w:rPr>
              <w:t>)</w:t>
            </w:r>
            <w:r w:rsidRPr="004D59E1">
              <w:rPr>
                <w:sz w:val="22"/>
                <w:szCs w:val="22"/>
                <w:lang w:val="ru-RU"/>
              </w:rPr>
              <w:tab/>
            </w:r>
            <w:r w:rsidR="00941DC9" w:rsidRPr="004D59E1">
              <w:rPr>
                <w:sz w:val="22"/>
                <w:szCs w:val="22"/>
                <w:lang w:val="ru-RU"/>
              </w:rPr>
              <w:t xml:space="preserve">степень соответствия проекта потребностям, выявленным </w:t>
            </w:r>
            <w:r w:rsidRPr="004D59E1">
              <w:rPr>
                <w:sz w:val="22"/>
                <w:szCs w:val="22"/>
                <w:lang w:val="ru-RU"/>
              </w:rPr>
              <w:t>посредством</w:t>
            </w:r>
            <w:r w:rsidR="00941DC9" w:rsidRPr="004D59E1">
              <w:rPr>
                <w:sz w:val="22"/>
                <w:szCs w:val="22"/>
                <w:lang w:val="ru-RU"/>
              </w:rPr>
              <w:t xml:space="preserve"> Реагирующ</w:t>
            </w:r>
            <w:r w:rsidRPr="004D59E1">
              <w:rPr>
                <w:sz w:val="22"/>
                <w:szCs w:val="22"/>
                <w:lang w:val="ru-RU"/>
              </w:rPr>
              <w:t>его</w:t>
            </w:r>
            <w:r w:rsidR="00941DC9" w:rsidRPr="004D59E1">
              <w:rPr>
                <w:sz w:val="22"/>
                <w:szCs w:val="22"/>
                <w:lang w:val="ru-RU"/>
              </w:rPr>
              <w:t xml:space="preserve"> мониторинг</w:t>
            </w:r>
            <w:r w:rsidRPr="004D59E1">
              <w:rPr>
                <w:sz w:val="22"/>
                <w:szCs w:val="22"/>
                <w:lang w:val="ru-RU"/>
              </w:rPr>
              <w:t>а</w:t>
            </w:r>
            <w:r w:rsidR="00941DC9" w:rsidRPr="004D59E1">
              <w:rPr>
                <w:sz w:val="22"/>
                <w:szCs w:val="22"/>
                <w:lang w:val="ru-RU"/>
              </w:rPr>
              <w:t xml:space="preserve"> и/или анализ</w:t>
            </w:r>
            <w:r w:rsidRPr="004D59E1">
              <w:rPr>
                <w:sz w:val="22"/>
                <w:szCs w:val="22"/>
                <w:lang w:val="ru-RU"/>
              </w:rPr>
              <w:t>а</w:t>
            </w:r>
            <w:r w:rsidR="00941DC9" w:rsidRPr="004D59E1">
              <w:rPr>
                <w:sz w:val="22"/>
                <w:szCs w:val="22"/>
                <w:lang w:val="ru-RU"/>
              </w:rPr>
              <w:t xml:space="preserve"> региональных</w:t>
            </w:r>
            <w:r w:rsidRPr="004D59E1">
              <w:rPr>
                <w:sz w:val="22"/>
                <w:szCs w:val="22"/>
                <w:lang w:val="ru-RU"/>
              </w:rPr>
              <w:t xml:space="preserve"> п</w:t>
            </w:r>
            <w:r w:rsidR="00941DC9" w:rsidRPr="004D59E1">
              <w:rPr>
                <w:sz w:val="22"/>
                <w:szCs w:val="22"/>
                <w:lang w:val="ru-RU"/>
              </w:rPr>
              <w:t>ериодических отчетов;</w:t>
            </w:r>
          </w:p>
        </w:tc>
        <w:tc>
          <w:tcPr>
            <w:tcW w:w="3366" w:type="dxa"/>
          </w:tcPr>
          <w:p w14:paraId="230B0B06" w14:textId="77777777" w:rsidR="00431E58" w:rsidRPr="004D59E1" w:rsidRDefault="004E6A55" w:rsidP="004C2610">
            <w:pPr>
              <w:spacing w:line="360" w:lineRule="auto"/>
              <w:ind w:left="-18"/>
              <w:rPr>
                <w:bCs/>
                <w:sz w:val="18"/>
                <w:szCs w:val="18"/>
              </w:rPr>
            </w:pPr>
            <w:r w:rsidRPr="004D59E1">
              <w:rPr>
                <w:bCs/>
                <w:sz w:val="18"/>
                <w:szCs w:val="18"/>
              </w:rPr>
              <w:t>Решение</w:t>
            </w:r>
            <w:r w:rsidR="00431E58" w:rsidRPr="004D59E1">
              <w:rPr>
                <w:bCs/>
                <w:sz w:val="18"/>
                <w:szCs w:val="18"/>
              </w:rPr>
              <w:t xml:space="preserve"> 20 COM XII</w:t>
            </w:r>
          </w:p>
          <w:p w14:paraId="79B2AEAE" w14:textId="77777777" w:rsidR="00431E58" w:rsidRPr="00EB6541" w:rsidRDefault="00431E58" w:rsidP="004C2610">
            <w:pPr>
              <w:spacing w:line="360" w:lineRule="auto"/>
              <w:ind w:left="-18"/>
              <w:rPr>
                <w:bCs/>
                <w:sz w:val="22"/>
                <w:szCs w:val="28"/>
              </w:rPr>
            </w:pPr>
          </w:p>
        </w:tc>
      </w:tr>
      <w:tr w:rsidR="00431E58" w:rsidRPr="00994F69" w14:paraId="3F6F7F08" w14:textId="77777777" w:rsidTr="00703343">
        <w:tc>
          <w:tcPr>
            <w:tcW w:w="6840" w:type="dxa"/>
          </w:tcPr>
          <w:p w14:paraId="3A09927F" w14:textId="49952058" w:rsidR="00431E58" w:rsidRPr="00E135E2" w:rsidRDefault="00AF74EB" w:rsidP="004D59E1">
            <w:pPr>
              <w:pStyle w:val="BodyText"/>
              <w:spacing w:after="160"/>
              <w:ind w:left="1138" w:hanging="461"/>
              <w:rPr>
                <w:bCs/>
                <w:sz w:val="28"/>
                <w:szCs w:val="28"/>
                <w:lang w:val="ru-RU"/>
              </w:rPr>
            </w:pPr>
            <w:r w:rsidRPr="004D59E1">
              <w:rPr>
                <w:spacing w:val="-3"/>
                <w:sz w:val="22"/>
                <w:szCs w:val="22"/>
              </w:rPr>
              <w:t>g</w:t>
            </w:r>
            <w:r w:rsidRPr="004D59E1">
              <w:rPr>
                <w:spacing w:val="-3"/>
                <w:sz w:val="22"/>
                <w:szCs w:val="22"/>
                <w:lang w:val="ru-RU"/>
              </w:rPr>
              <w:t>)</w:t>
            </w:r>
            <w:r w:rsidRPr="004D59E1">
              <w:rPr>
                <w:spacing w:val="-3"/>
                <w:sz w:val="22"/>
                <w:szCs w:val="22"/>
                <w:lang w:val="ru-RU"/>
              </w:rPr>
              <w:tab/>
              <w:t xml:space="preserve">особая ценность проекта с точки зрения научных исследований и разработки </w:t>
            </w:r>
            <w:r w:rsidR="003E3C3F" w:rsidRPr="004D59E1">
              <w:rPr>
                <w:spacing w:val="-3"/>
                <w:sz w:val="22"/>
                <w:szCs w:val="22"/>
                <w:lang w:val="ru-RU"/>
              </w:rPr>
              <w:t xml:space="preserve">эффективных </w:t>
            </w:r>
            <w:r w:rsidRPr="004D59E1">
              <w:rPr>
                <w:spacing w:val="-3"/>
                <w:sz w:val="22"/>
                <w:szCs w:val="22"/>
                <w:lang w:val="ru-RU"/>
              </w:rPr>
              <w:t>методов сохранения;</w:t>
            </w:r>
          </w:p>
        </w:tc>
        <w:tc>
          <w:tcPr>
            <w:tcW w:w="3366" w:type="dxa"/>
          </w:tcPr>
          <w:p w14:paraId="1C45DE57" w14:textId="77777777" w:rsidR="00431E58" w:rsidRPr="00EB6541" w:rsidRDefault="00431E58" w:rsidP="004C2610">
            <w:pPr>
              <w:spacing w:line="360" w:lineRule="auto"/>
              <w:ind w:left="-18"/>
              <w:rPr>
                <w:b/>
                <w:sz w:val="22"/>
                <w:szCs w:val="28"/>
                <w:lang w:val="ru-RU"/>
              </w:rPr>
            </w:pPr>
          </w:p>
        </w:tc>
      </w:tr>
      <w:tr w:rsidR="00431E58" w:rsidRPr="00994F69" w14:paraId="489B727A" w14:textId="77777777" w:rsidTr="002E3470">
        <w:tc>
          <w:tcPr>
            <w:tcW w:w="6840" w:type="dxa"/>
          </w:tcPr>
          <w:p w14:paraId="62B32294" w14:textId="7906A71B" w:rsidR="00431E58" w:rsidRPr="00E135E2" w:rsidRDefault="00431E58" w:rsidP="004D59E1">
            <w:pPr>
              <w:pStyle w:val="BodyText"/>
              <w:spacing w:after="160"/>
              <w:ind w:left="1138" w:hanging="461"/>
              <w:rPr>
                <w:b/>
                <w:sz w:val="28"/>
                <w:szCs w:val="28"/>
                <w:lang w:val="ru-RU"/>
              </w:rPr>
            </w:pPr>
            <w:r w:rsidRPr="004D59E1">
              <w:rPr>
                <w:sz w:val="22"/>
                <w:szCs w:val="22"/>
              </w:rPr>
              <w:t>h</w:t>
            </w:r>
            <w:r w:rsidRPr="004D59E1">
              <w:rPr>
                <w:sz w:val="22"/>
                <w:szCs w:val="22"/>
                <w:lang w:val="ru-RU"/>
              </w:rPr>
              <w:t>)</w:t>
            </w:r>
            <w:r w:rsidRPr="004D59E1">
              <w:rPr>
                <w:sz w:val="22"/>
                <w:szCs w:val="22"/>
                <w:lang w:val="ru-RU"/>
              </w:rPr>
              <w:tab/>
            </w:r>
            <w:r w:rsidR="00AF74EB" w:rsidRPr="004D59E1">
              <w:rPr>
                <w:sz w:val="22"/>
                <w:szCs w:val="22"/>
                <w:lang w:val="ru-RU"/>
              </w:rPr>
              <w:t>стоимость проекта и ожидаемые результаты; и</w:t>
            </w:r>
          </w:p>
        </w:tc>
        <w:tc>
          <w:tcPr>
            <w:tcW w:w="3366" w:type="dxa"/>
          </w:tcPr>
          <w:p w14:paraId="0D426EA5" w14:textId="77777777" w:rsidR="00431E58" w:rsidRPr="00EB6541" w:rsidRDefault="00431E58" w:rsidP="004C2610">
            <w:pPr>
              <w:spacing w:line="360" w:lineRule="auto"/>
              <w:ind w:left="-18"/>
              <w:rPr>
                <w:b/>
                <w:sz w:val="22"/>
                <w:szCs w:val="28"/>
                <w:lang w:val="ru-RU"/>
              </w:rPr>
            </w:pPr>
          </w:p>
        </w:tc>
      </w:tr>
      <w:tr w:rsidR="00431E58" w:rsidRPr="00994F69" w14:paraId="4B599F39" w14:textId="77777777" w:rsidTr="004D59E1">
        <w:tc>
          <w:tcPr>
            <w:tcW w:w="6840" w:type="dxa"/>
          </w:tcPr>
          <w:p w14:paraId="6959BEE8" w14:textId="0F45C088" w:rsidR="00431E58" w:rsidRPr="00E135E2" w:rsidRDefault="00AF74EB" w:rsidP="004D59E1">
            <w:pPr>
              <w:pStyle w:val="BodyText"/>
              <w:spacing w:after="160"/>
              <w:ind w:left="1138" w:hanging="461"/>
              <w:rPr>
                <w:b/>
                <w:sz w:val="28"/>
                <w:szCs w:val="28"/>
                <w:lang w:val="ru-RU"/>
              </w:rPr>
            </w:pPr>
            <w:r w:rsidRPr="004D59E1">
              <w:rPr>
                <w:spacing w:val="-3"/>
                <w:sz w:val="22"/>
                <w:szCs w:val="22"/>
              </w:rPr>
              <w:t>i</w:t>
            </w:r>
            <w:r w:rsidRPr="004D59E1">
              <w:rPr>
                <w:spacing w:val="-3"/>
                <w:sz w:val="22"/>
                <w:szCs w:val="22"/>
                <w:lang w:val="ru-RU"/>
              </w:rPr>
              <w:t>)</w:t>
            </w:r>
            <w:r w:rsidRPr="004D59E1">
              <w:rPr>
                <w:spacing w:val="-3"/>
                <w:sz w:val="22"/>
                <w:szCs w:val="22"/>
                <w:lang w:val="ru-RU"/>
              </w:rPr>
              <w:tab/>
              <w:t>образовательная ценность проекта, как для обучения специалистов, так и для общества в целом.</w:t>
            </w:r>
          </w:p>
        </w:tc>
        <w:tc>
          <w:tcPr>
            <w:tcW w:w="3366" w:type="dxa"/>
          </w:tcPr>
          <w:p w14:paraId="32FDBD72" w14:textId="77777777" w:rsidR="00431E58" w:rsidRPr="00EB6541" w:rsidRDefault="00431E58" w:rsidP="004C2610">
            <w:pPr>
              <w:spacing w:line="360" w:lineRule="auto"/>
              <w:ind w:left="-18"/>
              <w:rPr>
                <w:b/>
                <w:sz w:val="22"/>
                <w:szCs w:val="28"/>
                <w:lang w:val="ru-RU"/>
              </w:rPr>
            </w:pPr>
          </w:p>
        </w:tc>
      </w:tr>
      <w:tr w:rsidR="00431E58" w:rsidRPr="009A0714" w14:paraId="59710FD4" w14:textId="77777777" w:rsidTr="004D59E1">
        <w:tc>
          <w:tcPr>
            <w:tcW w:w="6840" w:type="dxa"/>
          </w:tcPr>
          <w:p w14:paraId="65918CE6" w14:textId="77777777" w:rsidR="00431E58" w:rsidRPr="0066033A" w:rsidRDefault="00AF74EB" w:rsidP="00C065F0">
            <w:pPr>
              <w:pStyle w:val="eingercktlebenslauf"/>
              <w:numPr>
                <w:ilvl w:val="0"/>
                <w:numId w:val="8"/>
              </w:numPr>
              <w:autoSpaceDE w:val="0"/>
              <w:autoSpaceDN w:val="0"/>
              <w:adjustRightInd w:val="0"/>
              <w:spacing w:after="200"/>
              <w:ind w:left="749"/>
              <w:jc w:val="both"/>
              <w:rPr>
                <w:spacing w:val="-3"/>
                <w:sz w:val="22"/>
                <w:szCs w:val="28"/>
                <w:lang w:val="ru-RU"/>
              </w:rPr>
            </w:pPr>
            <w:r w:rsidRPr="004D59E1">
              <w:rPr>
                <w:rFonts w:ascii="Times New Roman" w:eastAsia="TimesNewRoman" w:hAnsi="Times New Roman"/>
                <w:sz w:val="22"/>
                <w:szCs w:val="22"/>
                <w:lang w:val="ru-RU"/>
              </w:rPr>
              <w:t>Будет поддерживаться определенное соотношение в распределении средств между объектами культурного и природного наследия, а также между разными типами помощи – Помощью в сохранении и управлении и Подготовительной помощью. Это соотношение на регулярной основе пересматривается и устанавливается Комитетом и в течение второго года каждого двухлетнего периода  - Председателем или Комитетом всемирного наследия.</w:t>
            </w:r>
          </w:p>
          <w:p w14:paraId="25FAE018" w14:textId="77777777" w:rsidR="0066033A" w:rsidRDefault="0066033A" w:rsidP="0066033A">
            <w:pPr>
              <w:pStyle w:val="eingercktlebenslauf"/>
              <w:autoSpaceDE w:val="0"/>
              <w:autoSpaceDN w:val="0"/>
              <w:adjustRightInd w:val="0"/>
              <w:spacing w:after="200"/>
              <w:jc w:val="both"/>
              <w:rPr>
                <w:rFonts w:ascii="Times New Roman" w:eastAsia="TimesNewRoman" w:hAnsi="Times New Roman"/>
                <w:sz w:val="22"/>
                <w:szCs w:val="22"/>
                <w:lang w:val="ru-RU"/>
              </w:rPr>
            </w:pPr>
          </w:p>
          <w:p w14:paraId="11A88CBE" w14:textId="7708C1AC" w:rsidR="0066033A" w:rsidRPr="00EB6541" w:rsidRDefault="0066033A" w:rsidP="0066033A">
            <w:pPr>
              <w:pStyle w:val="eingercktlebenslauf"/>
              <w:autoSpaceDE w:val="0"/>
              <w:autoSpaceDN w:val="0"/>
              <w:adjustRightInd w:val="0"/>
              <w:spacing w:after="200"/>
              <w:jc w:val="both"/>
              <w:rPr>
                <w:spacing w:val="-3"/>
                <w:sz w:val="22"/>
                <w:szCs w:val="28"/>
                <w:lang w:val="ru-RU"/>
              </w:rPr>
            </w:pPr>
          </w:p>
        </w:tc>
        <w:tc>
          <w:tcPr>
            <w:tcW w:w="3366" w:type="dxa"/>
          </w:tcPr>
          <w:p w14:paraId="59CA0014" w14:textId="01F7CF7E" w:rsidR="00871898" w:rsidRPr="004D59E1" w:rsidRDefault="00871898" w:rsidP="004D59E1">
            <w:pPr>
              <w:spacing w:after="100"/>
              <w:ind w:left="-14"/>
              <w:rPr>
                <w:sz w:val="18"/>
                <w:szCs w:val="18"/>
                <w:lang w:val="ru-RU"/>
              </w:rPr>
            </w:pPr>
            <w:r w:rsidRPr="004D59E1">
              <w:rPr>
                <w:sz w:val="18"/>
                <w:szCs w:val="18"/>
                <w:lang w:val="ru-RU"/>
              </w:rPr>
              <w:t xml:space="preserve">65% </w:t>
            </w:r>
            <w:r w:rsidR="00AF74EB" w:rsidRPr="004D59E1">
              <w:rPr>
                <w:sz w:val="18"/>
                <w:szCs w:val="18"/>
                <w:lang w:val="ru-RU"/>
              </w:rPr>
              <w:t>от общего бюджета Международной помощи выделяется на объекты культурного наследия, а 35% - на объекты природного наследия</w:t>
            </w:r>
          </w:p>
          <w:p w14:paraId="66AB6C92" w14:textId="4C3A5086" w:rsidR="00387D3D" w:rsidRPr="005828ED" w:rsidRDefault="004E6A55" w:rsidP="002E233B">
            <w:pPr>
              <w:spacing w:after="100"/>
              <w:ind w:left="-14"/>
              <w:rPr>
                <w:b/>
                <w:sz w:val="22"/>
                <w:szCs w:val="28"/>
                <w:lang w:val="ru-RU"/>
              </w:rPr>
            </w:pPr>
            <w:r w:rsidRPr="004D59E1">
              <w:rPr>
                <w:sz w:val="18"/>
                <w:szCs w:val="18"/>
                <w:lang w:val="ru-RU"/>
              </w:rPr>
              <w:t>Решени</w:t>
            </w:r>
            <w:r w:rsidR="000C40B1" w:rsidRPr="004D59E1">
              <w:rPr>
                <w:sz w:val="18"/>
                <w:szCs w:val="18"/>
                <w:lang w:val="en-GB"/>
              </w:rPr>
              <w:t>e</w:t>
            </w:r>
            <w:r w:rsidR="00871898" w:rsidRPr="004D59E1">
              <w:rPr>
                <w:sz w:val="18"/>
                <w:szCs w:val="18"/>
                <w:lang w:val="ru-RU"/>
              </w:rPr>
              <w:t xml:space="preserve"> 31 </w:t>
            </w:r>
            <w:r w:rsidR="00871898" w:rsidRPr="004D59E1">
              <w:rPr>
                <w:sz w:val="18"/>
                <w:szCs w:val="18"/>
                <w:lang w:val="en-GB"/>
              </w:rPr>
              <w:t>COM</w:t>
            </w:r>
            <w:r w:rsidR="00871898" w:rsidRPr="004D59E1">
              <w:rPr>
                <w:sz w:val="18"/>
                <w:szCs w:val="18"/>
                <w:lang w:val="ru-RU"/>
              </w:rPr>
              <w:t xml:space="preserve"> 18</w:t>
            </w:r>
            <w:r w:rsidR="00871898" w:rsidRPr="004D59E1">
              <w:rPr>
                <w:sz w:val="18"/>
                <w:szCs w:val="18"/>
                <w:lang w:val="en-GB"/>
              </w:rPr>
              <w:t>B</w:t>
            </w:r>
            <w:r w:rsidR="00491D64">
              <w:rPr>
                <w:sz w:val="18"/>
                <w:szCs w:val="18"/>
                <w:lang w:val="ru-RU"/>
              </w:rPr>
              <w:br/>
            </w:r>
            <w:r w:rsidR="000C40B1" w:rsidRPr="004D59E1">
              <w:rPr>
                <w:sz w:val="18"/>
                <w:szCs w:val="18"/>
                <w:lang w:val="ru-RU"/>
              </w:rPr>
              <w:t>Решени</w:t>
            </w:r>
            <w:r w:rsidR="000C40B1" w:rsidRPr="004D59E1">
              <w:rPr>
                <w:sz w:val="18"/>
                <w:szCs w:val="18"/>
                <w:lang w:val="en-GB"/>
              </w:rPr>
              <w:t>e</w:t>
            </w:r>
            <w:r w:rsidR="000C40B1" w:rsidRPr="004D59E1">
              <w:rPr>
                <w:sz w:val="18"/>
                <w:szCs w:val="18"/>
                <w:lang w:val="ru-RU"/>
              </w:rPr>
              <w:t xml:space="preserve"> </w:t>
            </w:r>
            <w:r w:rsidR="00387D3D" w:rsidRPr="004D59E1">
              <w:rPr>
                <w:sz w:val="18"/>
                <w:szCs w:val="18"/>
                <w:lang w:val="ru-RU"/>
              </w:rPr>
              <w:t xml:space="preserve">36 </w:t>
            </w:r>
            <w:r w:rsidR="00387D3D" w:rsidRPr="004D59E1">
              <w:rPr>
                <w:sz w:val="18"/>
                <w:szCs w:val="18"/>
                <w:lang w:val="en-GB"/>
              </w:rPr>
              <w:t>COM</w:t>
            </w:r>
            <w:r w:rsidR="00387D3D" w:rsidRPr="004D59E1">
              <w:rPr>
                <w:sz w:val="18"/>
                <w:szCs w:val="18"/>
                <w:lang w:val="ru-RU"/>
              </w:rPr>
              <w:t xml:space="preserve"> 13.</w:t>
            </w:r>
            <w:r w:rsidR="002E233B">
              <w:rPr>
                <w:sz w:val="18"/>
                <w:szCs w:val="18"/>
                <w:lang w:val="fr-FR"/>
              </w:rPr>
              <w:t>I</w:t>
            </w:r>
            <w:r w:rsidR="00491D64" w:rsidRPr="004D59E1">
              <w:rPr>
                <w:sz w:val="18"/>
                <w:szCs w:val="18"/>
                <w:lang w:val="ru-RU"/>
              </w:rPr>
              <w:br/>
            </w:r>
            <w:r w:rsidR="000C40B1" w:rsidRPr="0062045B">
              <w:rPr>
                <w:sz w:val="18"/>
                <w:szCs w:val="18"/>
                <w:lang w:val="ru-RU"/>
              </w:rPr>
              <w:t>Решени</w:t>
            </w:r>
            <w:r w:rsidR="000C40B1" w:rsidRPr="004D59E1">
              <w:rPr>
                <w:sz w:val="18"/>
                <w:szCs w:val="18"/>
                <w:lang w:val="en-GB"/>
              </w:rPr>
              <w:t>e</w:t>
            </w:r>
            <w:r w:rsidR="000C40B1" w:rsidRPr="0062045B">
              <w:rPr>
                <w:sz w:val="18"/>
                <w:szCs w:val="18"/>
                <w:lang w:val="ru-RU"/>
              </w:rPr>
              <w:t xml:space="preserve"> </w:t>
            </w:r>
            <w:r w:rsidR="00387D3D" w:rsidRPr="0062045B">
              <w:rPr>
                <w:sz w:val="18"/>
                <w:szCs w:val="18"/>
                <w:lang w:val="ru-RU"/>
              </w:rPr>
              <w:t xml:space="preserve">37 </w:t>
            </w:r>
            <w:r w:rsidR="00387D3D" w:rsidRPr="004D59E1">
              <w:rPr>
                <w:sz w:val="18"/>
                <w:szCs w:val="18"/>
                <w:lang w:val="en-GB"/>
              </w:rPr>
              <w:t>COM</w:t>
            </w:r>
            <w:r w:rsidR="00387D3D" w:rsidRPr="0062045B">
              <w:rPr>
                <w:sz w:val="18"/>
                <w:szCs w:val="18"/>
                <w:lang w:val="ru-RU"/>
              </w:rPr>
              <w:t xml:space="preserve"> 12.</w:t>
            </w:r>
            <w:r w:rsidR="002E233B">
              <w:rPr>
                <w:sz w:val="18"/>
                <w:szCs w:val="18"/>
                <w:lang w:val="fr-FR"/>
              </w:rPr>
              <w:t>II</w:t>
            </w:r>
          </w:p>
        </w:tc>
      </w:tr>
      <w:tr w:rsidR="00091ECC" w:rsidRPr="00E135E2" w14:paraId="67D0ED12"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p w14:paraId="204DE82E" w14:textId="5A71ABDC" w:rsidR="00091ECC" w:rsidRPr="004D59E1" w:rsidRDefault="00091ECC" w:rsidP="00703343">
            <w:pPr>
              <w:keepNext/>
              <w:spacing w:before="360" w:after="200" w:line="360" w:lineRule="auto"/>
              <w:rPr>
                <w:b/>
                <w:spacing w:val="-3"/>
                <w:sz w:val="22"/>
                <w:szCs w:val="22"/>
                <w:lang w:val="ru-RU"/>
              </w:rPr>
            </w:pPr>
            <w:r w:rsidRPr="004D59E1">
              <w:rPr>
                <w:b/>
                <w:spacing w:val="-3"/>
                <w:sz w:val="22"/>
                <w:szCs w:val="22"/>
              </w:rPr>
              <w:lastRenderedPageBreak/>
              <w:t>VII</w:t>
            </w:r>
            <w:r w:rsidRPr="004D59E1">
              <w:rPr>
                <w:b/>
                <w:spacing w:val="-3"/>
                <w:sz w:val="22"/>
                <w:szCs w:val="22"/>
                <w:lang w:val="ru-RU"/>
              </w:rPr>
              <w:t>.</w:t>
            </w:r>
            <w:r w:rsidRPr="004D59E1">
              <w:rPr>
                <w:b/>
                <w:spacing w:val="-3"/>
                <w:sz w:val="22"/>
                <w:szCs w:val="22"/>
              </w:rPr>
              <w:t>E</w:t>
            </w:r>
            <w:r w:rsidRPr="004D59E1">
              <w:rPr>
                <w:b/>
                <w:spacing w:val="-3"/>
                <w:sz w:val="22"/>
                <w:szCs w:val="22"/>
                <w:lang w:val="ru-RU"/>
              </w:rPr>
              <w:tab/>
              <w:t>Сводная таблица</w:t>
            </w:r>
          </w:p>
        </w:tc>
      </w:tr>
      <w:tr w:rsidR="002407DE" w:rsidRPr="001F3595" w14:paraId="4914A1F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16" w:type="dxa"/>
            <w:tcBorders>
              <w:top w:val="nil"/>
              <w:left w:val="nil"/>
              <w:bottom w:val="nil"/>
              <w:right w:val="nil"/>
            </w:tcBorders>
            <w:tcMar>
              <w:left w:w="274" w:type="dxa"/>
              <w:right w:w="115" w:type="dxa"/>
            </w:tcMar>
          </w:tcPr>
          <w:p w14:paraId="5FB82CB1" w14:textId="0E135FED" w:rsidR="002407DE" w:rsidRPr="00EB6541" w:rsidRDefault="002407DE" w:rsidP="00C065F0">
            <w:pPr>
              <w:keepNext/>
              <w:numPr>
                <w:ilvl w:val="0"/>
                <w:numId w:val="8"/>
              </w:numPr>
              <w:spacing w:line="360" w:lineRule="auto"/>
              <w:ind w:right="-1339"/>
              <w:rPr>
                <w:b/>
                <w:bCs/>
                <w:sz w:val="22"/>
                <w:szCs w:val="28"/>
                <w:u w:val="single"/>
              </w:rPr>
            </w:pPr>
            <w:bookmarkStart w:id="38" w:name="_Ref369092886"/>
          </w:p>
        </w:tc>
        <w:tc>
          <w:tcPr>
            <w:tcW w:w="3398" w:type="dxa"/>
            <w:tcBorders>
              <w:top w:val="nil"/>
              <w:left w:val="nil"/>
              <w:bottom w:val="nil"/>
              <w:right w:val="nil"/>
            </w:tcBorders>
          </w:tcPr>
          <w:p w14:paraId="2C941C76" w14:textId="5C77F453" w:rsidR="002407DE" w:rsidRPr="00EB6541" w:rsidRDefault="002407DE" w:rsidP="00B4616C">
            <w:pPr>
              <w:spacing w:after="100"/>
              <w:rPr>
                <w:b/>
                <w:bCs/>
                <w:sz w:val="22"/>
                <w:szCs w:val="28"/>
                <w:u w:val="single"/>
                <w:lang w:val="ru-RU"/>
              </w:rPr>
            </w:pPr>
            <w:r w:rsidRPr="0062045B">
              <w:rPr>
                <w:sz w:val="18"/>
                <w:szCs w:val="18"/>
                <w:lang w:val="ru-RU"/>
              </w:rPr>
              <w:t>Решени</w:t>
            </w:r>
            <w:r w:rsidRPr="0062045B">
              <w:rPr>
                <w:sz w:val="18"/>
                <w:szCs w:val="18"/>
              </w:rPr>
              <w:t>e </w:t>
            </w:r>
            <w:r w:rsidRPr="0062045B">
              <w:rPr>
                <w:sz w:val="18"/>
                <w:szCs w:val="18"/>
                <w:lang w:val="ru-RU"/>
              </w:rPr>
              <w:t xml:space="preserve">36 </w:t>
            </w:r>
            <w:r w:rsidRPr="0062045B">
              <w:rPr>
                <w:sz w:val="18"/>
                <w:szCs w:val="18"/>
                <w:lang w:val="en-GB"/>
              </w:rPr>
              <w:t>COM</w:t>
            </w:r>
            <w:r w:rsidRPr="0062045B">
              <w:rPr>
                <w:sz w:val="18"/>
                <w:szCs w:val="18"/>
                <w:lang w:val="ru-RU"/>
              </w:rPr>
              <w:t xml:space="preserve"> 13.</w:t>
            </w:r>
            <w:r w:rsidR="00B4616C" w:rsidRPr="00B4616C">
              <w:rPr>
                <w:sz w:val="18"/>
                <w:szCs w:val="18"/>
              </w:rPr>
              <w:t>I</w:t>
            </w:r>
            <w:r w:rsidR="001F3595">
              <w:rPr>
                <w:sz w:val="18"/>
                <w:szCs w:val="18"/>
                <w:lang w:val="ru-RU"/>
              </w:rPr>
              <w:br/>
            </w:r>
            <w:r w:rsidRPr="0062045B">
              <w:rPr>
                <w:sz w:val="18"/>
                <w:szCs w:val="18"/>
                <w:lang w:val="ru-RU"/>
              </w:rPr>
              <w:t>Решени</w:t>
            </w:r>
            <w:r w:rsidRPr="00B4616C">
              <w:rPr>
                <w:sz w:val="18"/>
                <w:szCs w:val="18"/>
              </w:rPr>
              <w:t>e</w:t>
            </w:r>
            <w:r w:rsidRPr="0062045B">
              <w:rPr>
                <w:sz w:val="18"/>
                <w:szCs w:val="18"/>
                <w:lang w:val="ru-RU"/>
              </w:rPr>
              <w:t xml:space="preserve"> 30 </w:t>
            </w:r>
            <w:r w:rsidRPr="0062045B">
              <w:rPr>
                <w:sz w:val="18"/>
                <w:szCs w:val="18"/>
                <w:lang w:val="en-GB"/>
              </w:rPr>
              <w:t>COM</w:t>
            </w:r>
            <w:r w:rsidRPr="004D59E1">
              <w:rPr>
                <w:sz w:val="18"/>
                <w:szCs w:val="18"/>
                <w:lang w:val="ru-RU"/>
              </w:rPr>
              <w:t xml:space="preserve"> 13.13</w:t>
            </w:r>
          </w:p>
        </w:tc>
        <w:bookmarkEnd w:id="38"/>
      </w:tr>
      <w:tr w:rsidR="00431E58" w:rsidRPr="00C23E70" w14:paraId="5AE815C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314" w:type="dxa"/>
            <w:gridSpan w:val="2"/>
            <w:tcBorders>
              <w:top w:val="nil"/>
              <w:left w:val="nil"/>
              <w:bottom w:val="nil"/>
              <w:right w:val="nil"/>
            </w:tcBorders>
          </w:tcPr>
          <w:tbl>
            <w:tblPr>
              <w:tblW w:w="9950" w:type="dxa"/>
              <w:tblInd w:w="10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20" w:firstRow="1" w:lastRow="0" w:firstColumn="0" w:lastColumn="0" w:noHBand="0" w:noVBand="0"/>
            </w:tblPr>
            <w:tblGrid>
              <w:gridCol w:w="1397"/>
              <w:gridCol w:w="4320"/>
              <w:gridCol w:w="1260"/>
              <w:gridCol w:w="1413"/>
              <w:gridCol w:w="1560"/>
            </w:tblGrid>
            <w:tr w:rsidR="001A04FA" w:rsidRPr="009C41A2" w14:paraId="0D71174F" w14:textId="77777777" w:rsidTr="0066033A">
              <w:trPr>
                <w:tblHeader/>
              </w:trPr>
              <w:tc>
                <w:tcPr>
                  <w:tcW w:w="1397" w:type="dxa"/>
                  <w:tcBorders>
                    <w:top w:val="single" w:sz="12" w:space="0" w:color="auto"/>
                    <w:left w:val="single" w:sz="12" w:space="0" w:color="auto"/>
                    <w:bottom w:val="single" w:sz="6" w:space="0" w:color="auto"/>
                    <w:right w:val="single" w:sz="6" w:space="0" w:color="auto"/>
                  </w:tcBorders>
                  <w:shd w:val="clear" w:color="auto" w:fill="E6E6E6"/>
                  <w:vAlign w:val="center"/>
                </w:tcPr>
                <w:p w14:paraId="3796B5C2" w14:textId="77777777" w:rsidR="001A04FA" w:rsidRPr="002E3470" w:rsidRDefault="001A04FA" w:rsidP="002E3470">
                  <w:pPr>
                    <w:spacing w:before="120"/>
                    <w:jc w:val="center"/>
                    <w:rPr>
                      <w:sz w:val="16"/>
                      <w:szCs w:val="16"/>
                      <w:lang w:val="ru-RU"/>
                    </w:rPr>
                  </w:pPr>
                  <w:r w:rsidRPr="004D59E1">
                    <w:rPr>
                      <w:sz w:val="16"/>
                      <w:szCs w:val="16"/>
                      <w:lang w:val="ru-RU"/>
                    </w:rPr>
                    <w:br w:type="page"/>
                  </w:r>
                  <w:r w:rsidR="00BF0715" w:rsidRPr="002E3470">
                    <w:rPr>
                      <w:b/>
                      <w:sz w:val="16"/>
                      <w:szCs w:val="16"/>
                      <w:lang w:val="ru-RU"/>
                    </w:rPr>
                    <w:t>Тип международной помощи</w:t>
                  </w:r>
                </w:p>
              </w:tc>
              <w:tc>
                <w:tcPr>
                  <w:tcW w:w="4320" w:type="dxa"/>
                  <w:tcBorders>
                    <w:top w:val="single" w:sz="12" w:space="0" w:color="auto"/>
                    <w:left w:val="single" w:sz="6" w:space="0" w:color="auto"/>
                    <w:bottom w:val="single" w:sz="6" w:space="0" w:color="auto"/>
                    <w:right w:val="single" w:sz="6" w:space="0" w:color="auto"/>
                  </w:tcBorders>
                  <w:shd w:val="clear" w:color="auto" w:fill="E6E6E6"/>
                  <w:vAlign w:val="center"/>
                </w:tcPr>
                <w:p w14:paraId="2BC7A753" w14:textId="77777777" w:rsidR="001A04FA" w:rsidRPr="002E3470" w:rsidRDefault="00BF0715" w:rsidP="002E3470">
                  <w:pPr>
                    <w:spacing w:before="120"/>
                    <w:jc w:val="center"/>
                    <w:rPr>
                      <w:sz w:val="16"/>
                      <w:szCs w:val="16"/>
                      <w:lang w:val="ru-RU"/>
                    </w:rPr>
                  </w:pPr>
                  <w:r w:rsidRPr="002E3470">
                    <w:rPr>
                      <w:b/>
                      <w:sz w:val="16"/>
                      <w:szCs w:val="16"/>
                      <w:lang w:val="ru-RU"/>
                    </w:rPr>
                    <w:t>Цель</w:t>
                  </w:r>
                </w:p>
              </w:tc>
              <w:tc>
                <w:tcPr>
                  <w:tcW w:w="1260" w:type="dxa"/>
                  <w:tcBorders>
                    <w:top w:val="single" w:sz="12" w:space="0" w:color="auto"/>
                    <w:left w:val="single" w:sz="6" w:space="0" w:color="auto"/>
                    <w:bottom w:val="single" w:sz="6" w:space="0" w:color="auto"/>
                    <w:right w:val="single" w:sz="6" w:space="0" w:color="auto"/>
                  </w:tcBorders>
                  <w:shd w:val="clear" w:color="auto" w:fill="E6E6E6"/>
                  <w:vAlign w:val="center"/>
                </w:tcPr>
                <w:p w14:paraId="256AD872" w14:textId="77777777" w:rsidR="001A04FA" w:rsidRPr="002E3470" w:rsidRDefault="00BF0715" w:rsidP="002E3470">
                  <w:pPr>
                    <w:jc w:val="center"/>
                    <w:rPr>
                      <w:b/>
                      <w:sz w:val="16"/>
                      <w:szCs w:val="16"/>
                      <w:lang w:val="ru-RU"/>
                    </w:rPr>
                  </w:pPr>
                  <w:r w:rsidRPr="002E3470">
                    <w:rPr>
                      <w:b/>
                      <w:sz w:val="16"/>
                      <w:szCs w:val="16"/>
                      <w:lang w:val="ru-RU"/>
                    </w:rPr>
                    <w:t>Предельный бюджет на 1 запрос</w:t>
                  </w:r>
                </w:p>
              </w:tc>
              <w:tc>
                <w:tcPr>
                  <w:tcW w:w="1413" w:type="dxa"/>
                  <w:tcBorders>
                    <w:top w:val="single" w:sz="12" w:space="0" w:color="auto"/>
                    <w:left w:val="single" w:sz="6" w:space="0" w:color="auto"/>
                    <w:bottom w:val="single" w:sz="6" w:space="0" w:color="auto"/>
                    <w:right w:val="single" w:sz="12" w:space="0" w:color="auto"/>
                  </w:tcBorders>
                  <w:shd w:val="clear" w:color="auto" w:fill="E6E6E6"/>
                  <w:vAlign w:val="center"/>
                </w:tcPr>
                <w:p w14:paraId="0EFE5739" w14:textId="77777777" w:rsidR="001A04FA" w:rsidRPr="002E3470" w:rsidRDefault="00BF0715" w:rsidP="002E3470">
                  <w:pPr>
                    <w:jc w:val="center"/>
                    <w:rPr>
                      <w:b/>
                      <w:sz w:val="16"/>
                      <w:szCs w:val="16"/>
                      <w:lang w:val="ru-RU"/>
                    </w:rPr>
                  </w:pPr>
                  <w:r w:rsidRPr="002E3470">
                    <w:rPr>
                      <w:b/>
                      <w:sz w:val="16"/>
                      <w:szCs w:val="16"/>
                      <w:lang w:val="ru-RU"/>
                    </w:rPr>
                    <w:t>Последний срок для подачи запроса</w:t>
                  </w:r>
                </w:p>
              </w:tc>
              <w:tc>
                <w:tcPr>
                  <w:tcW w:w="1560" w:type="dxa"/>
                  <w:tcBorders>
                    <w:top w:val="single" w:sz="12" w:space="0" w:color="auto"/>
                    <w:left w:val="single" w:sz="6" w:space="0" w:color="auto"/>
                    <w:bottom w:val="single" w:sz="6" w:space="0" w:color="auto"/>
                    <w:right w:val="single" w:sz="12" w:space="0" w:color="auto"/>
                  </w:tcBorders>
                  <w:shd w:val="clear" w:color="auto" w:fill="E6E6E6"/>
                  <w:vAlign w:val="center"/>
                </w:tcPr>
                <w:p w14:paraId="4E64D5F6" w14:textId="77777777" w:rsidR="001A04FA" w:rsidRPr="002E3470" w:rsidRDefault="00BF0715" w:rsidP="002E3470">
                  <w:pPr>
                    <w:jc w:val="center"/>
                    <w:rPr>
                      <w:b/>
                      <w:sz w:val="16"/>
                      <w:szCs w:val="16"/>
                      <w:lang w:val="ru-RU"/>
                    </w:rPr>
                  </w:pPr>
                  <w:r w:rsidRPr="002E3470">
                    <w:rPr>
                      <w:b/>
                      <w:sz w:val="16"/>
                      <w:szCs w:val="16"/>
                      <w:lang w:val="ru-RU"/>
                    </w:rPr>
                    <w:t>Утверждающий орган</w:t>
                  </w:r>
                </w:p>
              </w:tc>
            </w:tr>
            <w:tr w:rsidR="001A04FA" w:rsidRPr="009C41A2" w14:paraId="32ED983A" w14:textId="77777777" w:rsidTr="0066033A">
              <w:tc>
                <w:tcPr>
                  <w:tcW w:w="1397" w:type="dxa"/>
                  <w:tcBorders>
                    <w:top w:val="single" w:sz="6" w:space="0" w:color="auto"/>
                    <w:left w:val="single" w:sz="12" w:space="0" w:color="auto"/>
                    <w:bottom w:val="single" w:sz="6" w:space="0" w:color="auto"/>
                    <w:right w:val="single" w:sz="6" w:space="0" w:color="auto"/>
                  </w:tcBorders>
                </w:tcPr>
                <w:p w14:paraId="4697FC7A" w14:textId="77777777" w:rsidR="001A04FA" w:rsidRPr="004D59E1" w:rsidRDefault="001D6BE2" w:rsidP="004D59E1">
                  <w:pPr>
                    <w:spacing w:before="120"/>
                    <w:rPr>
                      <w:b/>
                      <w:sz w:val="16"/>
                      <w:szCs w:val="20"/>
                      <w:lang w:val="ru-RU"/>
                    </w:rPr>
                  </w:pPr>
                  <w:r w:rsidRPr="004D59E1">
                    <w:rPr>
                      <w:b/>
                      <w:bCs/>
                      <w:sz w:val="16"/>
                      <w:szCs w:val="20"/>
                      <w:lang w:val="ru-RU"/>
                    </w:rPr>
                    <w:t>Чрезвычайная помощь</w:t>
                  </w:r>
                </w:p>
              </w:tc>
              <w:tc>
                <w:tcPr>
                  <w:tcW w:w="4320" w:type="dxa"/>
                  <w:tcBorders>
                    <w:top w:val="single" w:sz="6" w:space="0" w:color="auto"/>
                    <w:left w:val="single" w:sz="6" w:space="0" w:color="auto"/>
                    <w:bottom w:val="single" w:sz="6" w:space="0" w:color="auto"/>
                    <w:right w:val="single" w:sz="6" w:space="0" w:color="auto"/>
                  </w:tcBorders>
                </w:tcPr>
                <w:p w14:paraId="3C675A34" w14:textId="77777777" w:rsidR="00B21CB7" w:rsidRPr="004D59E1" w:rsidRDefault="002F2CD1" w:rsidP="004D59E1">
                  <w:pPr>
                    <w:tabs>
                      <w:tab w:val="left" w:pos="-720"/>
                      <w:tab w:val="left" w:pos="1440"/>
                    </w:tabs>
                    <w:suppressAutoHyphens/>
                    <w:jc w:val="both"/>
                    <w:rPr>
                      <w:spacing w:val="-2"/>
                      <w:sz w:val="16"/>
                      <w:szCs w:val="20"/>
                      <w:lang w:val="ru-RU"/>
                    </w:rPr>
                  </w:pPr>
                  <w:r w:rsidRPr="004D59E1">
                    <w:rPr>
                      <w:spacing w:val="-2"/>
                      <w:sz w:val="16"/>
                      <w:szCs w:val="20"/>
                      <w:lang w:val="ru-RU"/>
                    </w:rPr>
                    <w:t>Такую</w:t>
                  </w:r>
                  <w:r w:rsidR="00B21CB7" w:rsidRPr="004D59E1">
                    <w:rPr>
                      <w:spacing w:val="-2"/>
                      <w:sz w:val="16"/>
                      <w:szCs w:val="20"/>
                      <w:lang w:val="ru-RU"/>
                    </w:rPr>
                    <w:t xml:space="preserve"> помощь можно запросить</w:t>
                  </w:r>
                  <w:r w:rsidR="00282654" w:rsidRPr="004D59E1">
                    <w:rPr>
                      <w:spacing w:val="-2"/>
                      <w:sz w:val="16"/>
                      <w:szCs w:val="20"/>
                      <w:lang w:val="ru-RU"/>
                    </w:rPr>
                    <w:t>, чтобы справиться с ус</w:t>
                  </w:r>
                  <w:r w:rsidR="000659A1" w:rsidRPr="004D59E1">
                    <w:rPr>
                      <w:spacing w:val="-2"/>
                      <w:sz w:val="16"/>
                      <w:szCs w:val="20"/>
                      <w:lang w:val="ru-RU"/>
                    </w:rPr>
                    <w:t>тановленными или потенциальными</w:t>
                  </w:r>
                  <w:r w:rsidR="00282654" w:rsidRPr="004D59E1">
                    <w:rPr>
                      <w:spacing w:val="-2"/>
                      <w:sz w:val="16"/>
                      <w:szCs w:val="20"/>
                      <w:lang w:val="ru-RU"/>
                    </w:rPr>
                    <w:t xml:space="preserve"> опасностями, угрожающими </w:t>
                  </w:r>
                  <w:r w:rsidR="00B21CB7" w:rsidRPr="004D59E1">
                    <w:rPr>
                      <w:spacing w:val="-2"/>
                      <w:sz w:val="16"/>
                      <w:szCs w:val="20"/>
                      <w:lang w:val="ru-RU"/>
                    </w:rPr>
                    <w:t xml:space="preserve"> объектам, включенным в Список всемирного</w:t>
                  </w:r>
                  <w:r w:rsidR="000659A1" w:rsidRPr="004D59E1">
                    <w:rPr>
                      <w:spacing w:val="-2"/>
                      <w:sz w:val="16"/>
                      <w:szCs w:val="20"/>
                      <w:lang w:val="ru-RU"/>
                    </w:rPr>
                    <w:t xml:space="preserve"> </w:t>
                  </w:r>
                  <w:r w:rsidR="00B21CB7" w:rsidRPr="004D59E1">
                    <w:rPr>
                      <w:spacing w:val="-2"/>
                      <w:sz w:val="16"/>
                      <w:szCs w:val="20"/>
                      <w:lang w:val="ru-RU"/>
                    </w:rPr>
                    <w:t>наследия, находящегося под угрозой, или в Список</w:t>
                  </w:r>
                  <w:r w:rsidR="00282654" w:rsidRPr="004D59E1">
                    <w:rPr>
                      <w:spacing w:val="-2"/>
                      <w:sz w:val="16"/>
                      <w:szCs w:val="20"/>
                      <w:lang w:val="ru-RU"/>
                    </w:rPr>
                    <w:t xml:space="preserve"> </w:t>
                  </w:r>
                  <w:r w:rsidR="00B21CB7" w:rsidRPr="004D59E1">
                    <w:rPr>
                      <w:spacing w:val="-2"/>
                      <w:sz w:val="16"/>
                      <w:szCs w:val="20"/>
                      <w:lang w:val="ru-RU"/>
                    </w:rPr>
                    <w:t>всемирного наследия, которые серьезно пострадали</w:t>
                  </w:r>
                  <w:r w:rsidR="00282654" w:rsidRPr="004D59E1">
                    <w:rPr>
                      <w:spacing w:val="-2"/>
                      <w:sz w:val="16"/>
                      <w:szCs w:val="20"/>
                      <w:lang w:val="ru-RU"/>
                    </w:rPr>
                    <w:t xml:space="preserve"> от воздействия</w:t>
                  </w:r>
                  <w:r w:rsidR="00B21CB7" w:rsidRPr="004D59E1">
                    <w:rPr>
                      <w:spacing w:val="-2"/>
                      <w:sz w:val="16"/>
                      <w:szCs w:val="20"/>
                      <w:lang w:val="ru-RU"/>
                    </w:rPr>
                    <w:t xml:space="preserve"> или находятся под</w:t>
                  </w:r>
                  <w:r w:rsidR="00282654" w:rsidRPr="004D59E1">
                    <w:rPr>
                      <w:spacing w:val="-2"/>
                      <w:sz w:val="16"/>
                      <w:szCs w:val="20"/>
                      <w:lang w:val="ru-RU"/>
                    </w:rPr>
                    <w:t xml:space="preserve"> неминуемой</w:t>
                  </w:r>
                  <w:r w:rsidR="00B21CB7" w:rsidRPr="004D59E1">
                    <w:rPr>
                      <w:spacing w:val="-2"/>
                      <w:sz w:val="16"/>
                      <w:szCs w:val="20"/>
                      <w:lang w:val="ru-RU"/>
                    </w:rPr>
                    <w:t xml:space="preserve"> угрозой </w:t>
                  </w:r>
                  <w:r w:rsidR="00282654" w:rsidRPr="004D59E1">
                    <w:rPr>
                      <w:spacing w:val="-2"/>
                      <w:sz w:val="16"/>
                      <w:szCs w:val="20"/>
                      <w:lang w:val="ru-RU"/>
                    </w:rPr>
                    <w:t>воздействия внезапны</w:t>
                  </w:r>
                  <w:r w:rsidR="00B21CB7" w:rsidRPr="004D59E1">
                    <w:rPr>
                      <w:spacing w:val="-2"/>
                      <w:sz w:val="16"/>
                      <w:szCs w:val="20"/>
                      <w:lang w:val="ru-RU"/>
                    </w:rPr>
                    <w:t>х</w:t>
                  </w:r>
                  <w:r w:rsidR="00282654" w:rsidRPr="004D59E1">
                    <w:rPr>
                      <w:spacing w:val="-2"/>
                      <w:sz w:val="16"/>
                      <w:szCs w:val="20"/>
                      <w:lang w:val="ru-RU"/>
                    </w:rPr>
                    <w:t>, неожиданных</w:t>
                  </w:r>
                  <w:r w:rsidR="00B21CB7" w:rsidRPr="004D59E1">
                    <w:rPr>
                      <w:spacing w:val="-2"/>
                      <w:sz w:val="16"/>
                      <w:szCs w:val="20"/>
                      <w:lang w:val="ru-RU"/>
                    </w:rPr>
                    <w:t xml:space="preserve"> явлений. К таким</w:t>
                  </w:r>
                  <w:r w:rsidR="00282654" w:rsidRPr="004D59E1">
                    <w:rPr>
                      <w:spacing w:val="-2"/>
                      <w:sz w:val="16"/>
                      <w:szCs w:val="20"/>
                      <w:lang w:val="ru-RU"/>
                    </w:rPr>
                    <w:t xml:space="preserve"> </w:t>
                  </w:r>
                  <w:r w:rsidR="00B21CB7" w:rsidRPr="004D59E1">
                    <w:rPr>
                      <w:spacing w:val="-2"/>
                      <w:sz w:val="16"/>
                      <w:szCs w:val="20"/>
                      <w:lang w:val="ru-RU"/>
                    </w:rPr>
                    <w:t>явлениям можно отнести внезапное оседание земли,</w:t>
                  </w:r>
                  <w:r w:rsidR="00282654" w:rsidRPr="004D59E1">
                    <w:rPr>
                      <w:spacing w:val="-2"/>
                      <w:sz w:val="16"/>
                      <w:szCs w:val="20"/>
                      <w:lang w:val="ru-RU"/>
                    </w:rPr>
                    <w:t xml:space="preserve"> </w:t>
                  </w:r>
                  <w:r w:rsidR="00B21CB7" w:rsidRPr="004D59E1">
                    <w:rPr>
                      <w:spacing w:val="-2"/>
                      <w:sz w:val="16"/>
                      <w:szCs w:val="20"/>
                      <w:lang w:val="ru-RU"/>
                    </w:rPr>
                    <w:t xml:space="preserve">крупный пожар или взрыв, </w:t>
                  </w:r>
                  <w:r w:rsidR="00282654" w:rsidRPr="004D59E1">
                    <w:rPr>
                      <w:spacing w:val="-2"/>
                      <w:sz w:val="16"/>
                      <w:szCs w:val="20"/>
                      <w:lang w:val="ru-RU"/>
                    </w:rPr>
                    <w:t>наводнение</w:t>
                  </w:r>
                  <w:r w:rsidR="00B21CB7" w:rsidRPr="004D59E1">
                    <w:rPr>
                      <w:spacing w:val="-2"/>
                      <w:sz w:val="16"/>
                      <w:szCs w:val="20"/>
                      <w:lang w:val="ru-RU"/>
                    </w:rPr>
                    <w:t xml:space="preserve"> или бедствия</w:t>
                  </w:r>
                  <w:r w:rsidR="00282654" w:rsidRPr="004D59E1">
                    <w:rPr>
                      <w:spacing w:val="-2"/>
                      <w:sz w:val="16"/>
                      <w:szCs w:val="20"/>
                      <w:lang w:val="ru-RU"/>
                    </w:rPr>
                    <w:t xml:space="preserve"> </w:t>
                  </w:r>
                  <w:r w:rsidR="00B21CB7" w:rsidRPr="004D59E1">
                    <w:rPr>
                      <w:spacing w:val="-2"/>
                      <w:sz w:val="16"/>
                      <w:szCs w:val="20"/>
                      <w:lang w:val="ru-RU"/>
                    </w:rPr>
                    <w:t>в результате человеческой деятельности, включая</w:t>
                  </w:r>
                  <w:r w:rsidR="00282654" w:rsidRPr="004D59E1">
                    <w:rPr>
                      <w:spacing w:val="-2"/>
                      <w:sz w:val="16"/>
                      <w:szCs w:val="20"/>
                      <w:lang w:val="ru-RU"/>
                    </w:rPr>
                    <w:t xml:space="preserve"> </w:t>
                  </w:r>
                  <w:r w:rsidR="00B21CB7" w:rsidRPr="004D59E1">
                    <w:rPr>
                      <w:spacing w:val="-2"/>
                      <w:sz w:val="16"/>
                      <w:szCs w:val="20"/>
                      <w:lang w:val="ru-RU"/>
                    </w:rPr>
                    <w:t xml:space="preserve">войны. </w:t>
                  </w:r>
                  <w:r w:rsidRPr="004D59E1">
                    <w:rPr>
                      <w:spacing w:val="-2"/>
                      <w:sz w:val="16"/>
                      <w:szCs w:val="20"/>
                      <w:lang w:val="ru-RU"/>
                    </w:rPr>
                    <w:t>Такая</w:t>
                  </w:r>
                  <w:r w:rsidR="00B21CB7" w:rsidRPr="004D59E1">
                    <w:rPr>
                      <w:spacing w:val="-2"/>
                      <w:sz w:val="16"/>
                      <w:szCs w:val="20"/>
                      <w:lang w:val="ru-RU"/>
                    </w:rPr>
                    <w:t xml:space="preserve"> помощь не применима к тем случаям,</w:t>
                  </w:r>
                  <w:r w:rsidRPr="004D59E1">
                    <w:rPr>
                      <w:spacing w:val="-2"/>
                      <w:sz w:val="16"/>
                      <w:szCs w:val="20"/>
                      <w:lang w:val="ru-RU"/>
                    </w:rPr>
                    <w:t xml:space="preserve"> </w:t>
                  </w:r>
                  <w:r w:rsidR="00B21CB7" w:rsidRPr="004D59E1">
                    <w:rPr>
                      <w:spacing w:val="-2"/>
                      <w:sz w:val="16"/>
                      <w:szCs w:val="20"/>
                      <w:lang w:val="ru-RU"/>
                    </w:rPr>
                    <w:t>когда ущерб или ухудшение состояния объекта</w:t>
                  </w:r>
                  <w:r w:rsidRPr="004D59E1">
                    <w:rPr>
                      <w:spacing w:val="-2"/>
                      <w:sz w:val="16"/>
                      <w:szCs w:val="20"/>
                      <w:lang w:val="ru-RU"/>
                    </w:rPr>
                    <w:t xml:space="preserve"> </w:t>
                  </w:r>
                  <w:r w:rsidR="00B21CB7" w:rsidRPr="004D59E1">
                    <w:rPr>
                      <w:spacing w:val="-2"/>
                      <w:sz w:val="16"/>
                      <w:szCs w:val="20"/>
                      <w:lang w:val="ru-RU"/>
                    </w:rPr>
                    <w:t>вызваны постепенными процессами, такими как</w:t>
                  </w:r>
                  <w:r w:rsidRPr="004D59E1">
                    <w:rPr>
                      <w:spacing w:val="-2"/>
                      <w:sz w:val="16"/>
                      <w:szCs w:val="20"/>
                      <w:lang w:val="ru-RU"/>
                    </w:rPr>
                    <w:t xml:space="preserve"> </w:t>
                  </w:r>
                  <w:r w:rsidR="00B21CB7" w:rsidRPr="004D59E1">
                    <w:rPr>
                      <w:spacing w:val="-2"/>
                      <w:sz w:val="16"/>
                      <w:szCs w:val="20"/>
                      <w:lang w:val="ru-RU"/>
                    </w:rPr>
                    <w:t>разложение, загрязнение, эрозия и т.д. Эта помощь</w:t>
                  </w:r>
                  <w:r w:rsidRPr="004D59E1">
                    <w:rPr>
                      <w:spacing w:val="-2"/>
                      <w:sz w:val="16"/>
                      <w:szCs w:val="20"/>
                      <w:lang w:val="ru-RU"/>
                    </w:rPr>
                    <w:t xml:space="preserve"> </w:t>
                  </w:r>
                  <w:r w:rsidR="00B21CB7" w:rsidRPr="004D59E1">
                    <w:rPr>
                      <w:spacing w:val="-2"/>
                      <w:sz w:val="16"/>
                      <w:szCs w:val="20"/>
                      <w:lang w:val="ru-RU"/>
                    </w:rPr>
                    <w:t>предназначена для чрезвычайных ситуаций,</w:t>
                  </w:r>
                  <w:r w:rsidR="000659A1" w:rsidRPr="004D59E1">
                    <w:rPr>
                      <w:spacing w:val="-2"/>
                      <w:sz w:val="16"/>
                      <w:szCs w:val="20"/>
                      <w:lang w:val="ru-RU"/>
                    </w:rPr>
                    <w:t xml:space="preserve"> </w:t>
                  </w:r>
                  <w:r w:rsidR="00B21CB7" w:rsidRPr="004D59E1">
                    <w:rPr>
                      <w:spacing w:val="-2"/>
                      <w:sz w:val="16"/>
                      <w:szCs w:val="20"/>
                      <w:lang w:val="ru-RU"/>
                    </w:rPr>
                    <w:t>имеющих отношение только к сохранению объекта</w:t>
                  </w:r>
                  <w:r w:rsidRPr="004D59E1">
                    <w:rPr>
                      <w:spacing w:val="-2"/>
                      <w:sz w:val="16"/>
                      <w:szCs w:val="20"/>
                      <w:lang w:val="ru-RU"/>
                    </w:rPr>
                    <w:t xml:space="preserve"> </w:t>
                  </w:r>
                  <w:r w:rsidR="00B21CB7" w:rsidRPr="004D59E1">
                    <w:rPr>
                      <w:spacing w:val="-2"/>
                      <w:sz w:val="16"/>
                      <w:szCs w:val="20"/>
                      <w:lang w:val="ru-RU"/>
                    </w:rPr>
                    <w:t>всемирного наследия (см. Решение 28 COM 10B 2.c).</w:t>
                  </w:r>
                  <w:r w:rsidRPr="004D59E1">
                    <w:rPr>
                      <w:spacing w:val="-2"/>
                      <w:sz w:val="16"/>
                      <w:szCs w:val="20"/>
                      <w:lang w:val="ru-RU"/>
                    </w:rPr>
                    <w:t xml:space="preserve"> </w:t>
                  </w:r>
                  <w:r w:rsidR="00B21CB7" w:rsidRPr="004D59E1">
                    <w:rPr>
                      <w:spacing w:val="-2"/>
                      <w:sz w:val="16"/>
                      <w:szCs w:val="20"/>
                      <w:lang w:val="ru-RU"/>
                    </w:rPr>
                    <w:t xml:space="preserve">При необходимости, можно подать запрос </w:t>
                  </w:r>
                  <w:r w:rsidRPr="004D59E1">
                    <w:rPr>
                      <w:spacing w:val="-2"/>
                      <w:sz w:val="16"/>
                      <w:szCs w:val="20"/>
                      <w:lang w:val="ru-RU"/>
                    </w:rPr>
                    <w:t xml:space="preserve">в отношении </w:t>
                  </w:r>
                  <w:r w:rsidR="00B21CB7" w:rsidRPr="004D59E1">
                    <w:rPr>
                      <w:spacing w:val="-2"/>
                      <w:sz w:val="16"/>
                      <w:szCs w:val="20"/>
                      <w:lang w:val="ru-RU"/>
                    </w:rPr>
                    <w:t xml:space="preserve">нескольких объектов от одного государства </w:t>
                  </w:r>
                  <w:r w:rsidRPr="004D59E1">
                    <w:rPr>
                      <w:spacing w:val="-2"/>
                      <w:sz w:val="16"/>
                      <w:szCs w:val="20"/>
                      <w:lang w:val="ru-RU"/>
                    </w:rPr>
                    <w:t>–</w:t>
                  </w:r>
                  <w:r w:rsidR="00B21CB7" w:rsidRPr="004D59E1">
                    <w:rPr>
                      <w:spacing w:val="-2"/>
                      <w:sz w:val="16"/>
                      <w:szCs w:val="20"/>
                      <w:lang w:val="ru-RU"/>
                    </w:rPr>
                    <w:t xml:space="preserve"> стороны</w:t>
                  </w:r>
                  <w:r w:rsidRPr="004D59E1">
                    <w:rPr>
                      <w:spacing w:val="-2"/>
                      <w:sz w:val="16"/>
                      <w:szCs w:val="20"/>
                      <w:lang w:val="ru-RU"/>
                    </w:rPr>
                    <w:t xml:space="preserve"> </w:t>
                  </w:r>
                  <w:r w:rsidRPr="004D59E1">
                    <w:rPr>
                      <w:i/>
                      <w:spacing w:val="-2"/>
                      <w:sz w:val="16"/>
                      <w:szCs w:val="20"/>
                      <w:lang w:val="ru-RU"/>
                    </w:rPr>
                    <w:t>Конвенции</w:t>
                  </w:r>
                  <w:r w:rsidRPr="004D59E1">
                    <w:rPr>
                      <w:spacing w:val="-2"/>
                      <w:sz w:val="16"/>
                      <w:szCs w:val="20"/>
                      <w:lang w:val="ru-RU"/>
                    </w:rPr>
                    <w:t xml:space="preserve">  </w:t>
                  </w:r>
                  <w:r w:rsidR="00B21CB7" w:rsidRPr="004D59E1">
                    <w:rPr>
                      <w:spacing w:val="-2"/>
                      <w:sz w:val="16"/>
                      <w:szCs w:val="20"/>
                      <w:lang w:val="ru-RU"/>
                    </w:rPr>
                    <w:t>(см. Решение 6 EXT.COM 15.2). Предельный бюджет</w:t>
                  </w:r>
                  <w:r w:rsidRPr="004D59E1">
                    <w:rPr>
                      <w:spacing w:val="-2"/>
                      <w:sz w:val="16"/>
                      <w:szCs w:val="20"/>
                      <w:lang w:val="ru-RU"/>
                    </w:rPr>
                    <w:t xml:space="preserve"> </w:t>
                  </w:r>
                  <w:r w:rsidR="00B21CB7" w:rsidRPr="004D59E1">
                    <w:rPr>
                      <w:spacing w:val="-2"/>
                      <w:sz w:val="16"/>
                      <w:szCs w:val="20"/>
                      <w:lang w:val="ru-RU"/>
                    </w:rPr>
                    <w:t>установлен для одного объекта всемирного наследия.</w:t>
                  </w:r>
                </w:p>
                <w:p w14:paraId="63FC4C8A" w14:textId="77777777" w:rsidR="002F2CD1" w:rsidRPr="004D59E1" w:rsidRDefault="002F2CD1" w:rsidP="004D59E1">
                  <w:pPr>
                    <w:tabs>
                      <w:tab w:val="left" w:pos="-720"/>
                      <w:tab w:val="left" w:pos="1440"/>
                    </w:tabs>
                    <w:suppressAutoHyphens/>
                    <w:jc w:val="both"/>
                    <w:rPr>
                      <w:spacing w:val="-2"/>
                      <w:sz w:val="16"/>
                      <w:szCs w:val="20"/>
                      <w:lang w:val="ru-RU"/>
                    </w:rPr>
                  </w:pPr>
                </w:p>
                <w:p w14:paraId="61112731" w14:textId="77777777" w:rsidR="00B21CB7" w:rsidRPr="004D59E1" w:rsidRDefault="002F2CD1" w:rsidP="004D59E1">
                  <w:pPr>
                    <w:tabs>
                      <w:tab w:val="left" w:pos="-720"/>
                      <w:tab w:val="left" w:pos="1440"/>
                    </w:tabs>
                    <w:suppressAutoHyphens/>
                    <w:jc w:val="both"/>
                    <w:rPr>
                      <w:spacing w:val="-2"/>
                      <w:sz w:val="16"/>
                      <w:szCs w:val="20"/>
                      <w:lang w:val="ru-RU"/>
                    </w:rPr>
                  </w:pPr>
                  <w:r w:rsidRPr="004D59E1">
                    <w:rPr>
                      <w:spacing w:val="-2"/>
                      <w:sz w:val="16"/>
                      <w:szCs w:val="20"/>
                      <w:lang w:val="ru-RU"/>
                    </w:rPr>
                    <w:t>Такая</w:t>
                  </w:r>
                  <w:r w:rsidR="00B21CB7" w:rsidRPr="004D59E1">
                    <w:rPr>
                      <w:spacing w:val="-2"/>
                      <w:sz w:val="16"/>
                      <w:szCs w:val="20"/>
                      <w:lang w:val="ru-RU"/>
                    </w:rPr>
                    <w:t xml:space="preserve"> помощь может быть предоставлена в следующих</w:t>
                  </w:r>
                  <w:r w:rsidRPr="004D59E1">
                    <w:rPr>
                      <w:spacing w:val="-2"/>
                      <w:sz w:val="16"/>
                      <w:szCs w:val="20"/>
                      <w:lang w:val="ru-RU"/>
                    </w:rPr>
                    <w:t xml:space="preserve"> </w:t>
                  </w:r>
                  <w:r w:rsidR="00B21CB7" w:rsidRPr="004D59E1">
                    <w:rPr>
                      <w:spacing w:val="-2"/>
                      <w:sz w:val="16"/>
                      <w:szCs w:val="20"/>
                      <w:lang w:val="ru-RU"/>
                    </w:rPr>
                    <w:t>случаях:</w:t>
                  </w:r>
                </w:p>
                <w:p w14:paraId="6A197391" w14:textId="77777777" w:rsidR="002F2CD1" w:rsidRPr="004D59E1" w:rsidRDefault="002F2CD1" w:rsidP="004D59E1">
                  <w:pPr>
                    <w:tabs>
                      <w:tab w:val="left" w:pos="-720"/>
                      <w:tab w:val="left" w:pos="1440"/>
                    </w:tabs>
                    <w:suppressAutoHyphens/>
                    <w:jc w:val="both"/>
                    <w:rPr>
                      <w:spacing w:val="-2"/>
                      <w:sz w:val="16"/>
                      <w:szCs w:val="20"/>
                      <w:lang w:val="ru-RU"/>
                    </w:rPr>
                  </w:pPr>
                </w:p>
                <w:p w14:paraId="6D7369AC" w14:textId="77777777" w:rsidR="00B21CB7" w:rsidRPr="004D59E1" w:rsidRDefault="00B21CB7" w:rsidP="00C065F0">
                  <w:pPr>
                    <w:pStyle w:val="ListParagraph"/>
                    <w:numPr>
                      <w:ilvl w:val="0"/>
                      <w:numId w:val="87"/>
                    </w:numPr>
                    <w:tabs>
                      <w:tab w:val="left" w:pos="-720"/>
                      <w:tab w:val="left" w:pos="1440"/>
                    </w:tabs>
                    <w:suppressAutoHyphens/>
                    <w:ind w:left="790" w:hanging="283"/>
                    <w:jc w:val="both"/>
                    <w:rPr>
                      <w:spacing w:val="-2"/>
                      <w:sz w:val="16"/>
                      <w:szCs w:val="20"/>
                      <w:lang w:val="ru-RU"/>
                    </w:rPr>
                  </w:pPr>
                  <w:r w:rsidRPr="004D59E1">
                    <w:rPr>
                      <w:spacing w:val="-2"/>
                      <w:sz w:val="16"/>
                      <w:szCs w:val="20"/>
                      <w:lang w:val="ru-RU"/>
                    </w:rPr>
                    <w:t xml:space="preserve">для принятия </w:t>
                  </w:r>
                  <w:r w:rsidR="002F2CD1" w:rsidRPr="004D59E1">
                    <w:rPr>
                      <w:spacing w:val="-2"/>
                      <w:sz w:val="16"/>
                      <w:szCs w:val="20"/>
                      <w:lang w:val="ru-RU"/>
                    </w:rPr>
                    <w:t>неотложных</w:t>
                  </w:r>
                  <w:r w:rsidRPr="004D59E1">
                    <w:rPr>
                      <w:spacing w:val="-2"/>
                      <w:sz w:val="16"/>
                      <w:szCs w:val="20"/>
                      <w:lang w:val="ru-RU"/>
                    </w:rPr>
                    <w:t xml:space="preserve"> мер по </w:t>
                  </w:r>
                  <w:r w:rsidR="002F2CD1" w:rsidRPr="004D59E1">
                    <w:rPr>
                      <w:spacing w:val="-2"/>
                      <w:sz w:val="16"/>
                      <w:szCs w:val="20"/>
                      <w:lang w:val="ru-RU"/>
                    </w:rPr>
                    <w:t xml:space="preserve">защите </w:t>
                  </w:r>
                  <w:r w:rsidRPr="004D59E1">
                    <w:rPr>
                      <w:spacing w:val="-2"/>
                      <w:sz w:val="16"/>
                      <w:szCs w:val="20"/>
                      <w:lang w:val="ru-RU"/>
                    </w:rPr>
                    <w:t>объекта,</w:t>
                  </w:r>
                </w:p>
                <w:p w14:paraId="7FA9F02E" w14:textId="77777777" w:rsidR="002F2CD1" w:rsidRPr="004D59E1" w:rsidRDefault="002F2CD1" w:rsidP="004D59E1">
                  <w:pPr>
                    <w:pStyle w:val="ListParagraph"/>
                    <w:tabs>
                      <w:tab w:val="left" w:pos="-720"/>
                      <w:tab w:val="left" w:pos="1440"/>
                    </w:tabs>
                    <w:suppressAutoHyphens/>
                    <w:ind w:left="790"/>
                    <w:jc w:val="both"/>
                    <w:rPr>
                      <w:spacing w:val="-2"/>
                      <w:sz w:val="16"/>
                      <w:szCs w:val="20"/>
                      <w:lang w:val="ru-RU"/>
                    </w:rPr>
                  </w:pPr>
                </w:p>
                <w:p w14:paraId="357008ED" w14:textId="77777777" w:rsidR="001A04FA" w:rsidRPr="004D59E1" w:rsidRDefault="00B21CB7" w:rsidP="00C065F0">
                  <w:pPr>
                    <w:pStyle w:val="ListParagraph"/>
                    <w:numPr>
                      <w:ilvl w:val="0"/>
                      <w:numId w:val="87"/>
                    </w:numPr>
                    <w:tabs>
                      <w:tab w:val="left" w:pos="-720"/>
                      <w:tab w:val="left" w:pos="1440"/>
                    </w:tabs>
                    <w:suppressAutoHyphens/>
                    <w:ind w:left="790" w:hanging="283"/>
                    <w:jc w:val="both"/>
                    <w:rPr>
                      <w:spacing w:val="-2"/>
                      <w:sz w:val="16"/>
                      <w:szCs w:val="20"/>
                      <w:lang w:val="ru-RU"/>
                    </w:rPr>
                  </w:pPr>
                  <w:r w:rsidRPr="004D59E1">
                    <w:rPr>
                      <w:spacing w:val="-2"/>
                      <w:sz w:val="16"/>
                      <w:szCs w:val="20"/>
                      <w:lang w:val="ru-RU"/>
                    </w:rPr>
                    <w:t xml:space="preserve">для составления плана </w:t>
                  </w:r>
                  <w:r w:rsidR="002F2CD1" w:rsidRPr="004D59E1">
                    <w:rPr>
                      <w:spacing w:val="-2"/>
                      <w:sz w:val="16"/>
                      <w:szCs w:val="20"/>
                      <w:lang w:val="ru-RU"/>
                    </w:rPr>
                    <w:t>неотложных</w:t>
                  </w:r>
                  <w:r w:rsidRPr="004D59E1">
                    <w:rPr>
                      <w:spacing w:val="-2"/>
                      <w:sz w:val="16"/>
                      <w:szCs w:val="20"/>
                      <w:lang w:val="ru-RU"/>
                    </w:rPr>
                    <w:t xml:space="preserve"> мер для объекта.</w:t>
                  </w:r>
                </w:p>
                <w:p w14:paraId="26133B73" w14:textId="77777777" w:rsidR="001A04FA" w:rsidRPr="004D59E1" w:rsidRDefault="001A04FA" w:rsidP="004D59E1">
                  <w:pPr>
                    <w:tabs>
                      <w:tab w:val="left" w:pos="-720"/>
                      <w:tab w:val="left" w:pos="857"/>
                      <w:tab w:val="left" w:pos="1440"/>
                    </w:tabs>
                    <w:suppressAutoHyphens/>
                    <w:ind w:left="857" w:hanging="360"/>
                    <w:jc w:val="both"/>
                    <w:rPr>
                      <w:sz w:val="16"/>
                      <w:szCs w:val="20"/>
                      <w:lang w:val="ru-RU"/>
                    </w:rPr>
                  </w:pPr>
                </w:p>
              </w:tc>
              <w:tc>
                <w:tcPr>
                  <w:tcW w:w="1260" w:type="dxa"/>
                  <w:tcBorders>
                    <w:top w:val="single" w:sz="6" w:space="0" w:color="auto"/>
                    <w:left w:val="single" w:sz="6" w:space="0" w:color="auto"/>
                    <w:bottom w:val="single" w:sz="6" w:space="0" w:color="auto"/>
                    <w:right w:val="single" w:sz="6" w:space="0" w:color="auto"/>
                  </w:tcBorders>
                </w:tcPr>
                <w:p w14:paraId="0526BD9F" w14:textId="77777777" w:rsidR="001A04FA" w:rsidRPr="004D59E1" w:rsidRDefault="002F2CD1"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000 </w:t>
                  </w:r>
                </w:p>
                <w:p w14:paraId="3A453CE7" w14:textId="77777777" w:rsidR="001A04FA" w:rsidRPr="004D59E1" w:rsidRDefault="001A04FA" w:rsidP="004D59E1">
                  <w:pPr>
                    <w:rPr>
                      <w:bCs/>
                      <w:sz w:val="16"/>
                      <w:szCs w:val="20"/>
                      <w:u w:val="single"/>
                      <w:lang w:val="ru-RU"/>
                    </w:rPr>
                  </w:pPr>
                </w:p>
                <w:p w14:paraId="0D3E2FFB" w14:textId="66FEF993" w:rsidR="001A04FA" w:rsidRDefault="001A04FA" w:rsidP="004D59E1">
                  <w:pPr>
                    <w:rPr>
                      <w:bCs/>
                      <w:sz w:val="16"/>
                      <w:szCs w:val="20"/>
                      <w:u w:val="single"/>
                      <w:lang w:val="ru-RU"/>
                    </w:rPr>
                  </w:pPr>
                </w:p>
                <w:p w14:paraId="5EB962FA" w14:textId="3A9038F5" w:rsidR="002E3470" w:rsidRDefault="002E3470" w:rsidP="004D59E1">
                  <w:pPr>
                    <w:rPr>
                      <w:bCs/>
                      <w:sz w:val="16"/>
                      <w:szCs w:val="20"/>
                      <w:u w:val="single"/>
                      <w:lang w:val="ru-RU"/>
                    </w:rPr>
                  </w:pPr>
                </w:p>
                <w:p w14:paraId="49E5D18A" w14:textId="1B6D6683" w:rsidR="002E3470" w:rsidRDefault="002E3470" w:rsidP="004D59E1">
                  <w:pPr>
                    <w:rPr>
                      <w:bCs/>
                      <w:sz w:val="16"/>
                      <w:szCs w:val="20"/>
                      <w:u w:val="single"/>
                      <w:lang w:val="ru-RU"/>
                    </w:rPr>
                  </w:pPr>
                </w:p>
                <w:p w14:paraId="4F025F2B" w14:textId="3BF04341" w:rsidR="002E3470" w:rsidRDefault="002E3470" w:rsidP="004D59E1">
                  <w:pPr>
                    <w:rPr>
                      <w:bCs/>
                      <w:sz w:val="16"/>
                      <w:szCs w:val="20"/>
                      <w:u w:val="single"/>
                      <w:lang w:val="ru-RU"/>
                    </w:rPr>
                  </w:pPr>
                </w:p>
                <w:p w14:paraId="0B50FB7E" w14:textId="07A6D760" w:rsidR="002E3470" w:rsidRDefault="002E3470" w:rsidP="004D59E1">
                  <w:pPr>
                    <w:rPr>
                      <w:bCs/>
                      <w:sz w:val="16"/>
                      <w:szCs w:val="20"/>
                      <w:u w:val="single"/>
                      <w:lang w:val="ru-RU"/>
                    </w:rPr>
                  </w:pPr>
                </w:p>
                <w:p w14:paraId="26A12EBB" w14:textId="0785B10F" w:rsidR="002E3470" w:rsidRDefault="002E3470" w:rsidP="004D59E1">
                  <w:pPr>
                    <w:rPr>
                      <w:bCs/>
                      <w:sz w:val="16"/>
                      <w:szCs w:val="20"/>
                      <w:u w:val="single"/>
                      <w:lang w:val="ru-RU"/>
                    </w:rPr>
                  </w:pPr>
                </w:p>
                <w:p w14:paraId="2EE6514F" w14:textId="464448EF" w:rsidR="002E3470" w:rsidRDefault="002E3470" w:rsidP="004D59E1">
                  <w:pPr>
                    <w:rPr>
                      <w:bCs/>
                      <w:sz w:val="16"/>
                      <w:szCs w:val="20"/>
                      <w:u w:val="single"/>
                      <w:lang w:val="ru-RU"/>
                    </w:rPr>
                  </w:pPr>
                </w:p>
                <w:p w14:paraId="44AED044" w14:textId="6326F3A9" w:rsidR="002E3470" w:rsidRDefault="002E3470" w:rsidP="004D59E1">
                  <w:pPr>
                    <w:rPr>
                      <w:bCs/>
                      <w:sz w:val="16"/>
                      <w:szCs w:val="20"/>
                      <w:u w:val="single"/>
                      <w:lang w:val="ru-RU"/>
                    </w:rPr>
                  </w:pPr>
                </w:p>
                <w:p w14:paraId="685E8C6F" w14:textId="77777777" w:rsidR="002E3470" w:rsidRPr="004D59E1" w:rsidRDefault="002E3470" w:rsidP="004D59E1">
                  <w:pPr>
                    <w:rPr>
                      <w:bCs/>
                      <w:sz w:val="16"/>
                      <w:szCs w:val="20"/>
                      <w:u w:val="single"/>
                      <w:lang w:val="ru-RU"/>
                    </w:rPr>
                  </w:pPr>
                </w:p>
                <w:p w14:paraId="25C35D4B" w14:textId="77777777" w:rsidR="005B126B" w:rsidRPr="004D59E1" w:rsidRDefault="005B126B" w:rsidP="004D59E1">
                  <w:pPr>
                    <w:rPr>
                      <w:bCs/>
                      <w:sz w:val="16"/>
                      <w:szCs w:val="20"/>
                      <w:u w:val="single"/>
                      <w:lang w:val="ru-RU"/>
                    </w:rPr>
                  </w:pPr>
                </w:p>
                <w:p w14:paraId="52DEC70F" w14:textId="77777777" w:rsidR="001A04FA" w:rsidRPr="004D59E1" w:rsidRDefault="001A04FA" w:rsidP="004D59E1">
                  <w:pPr>
                    <w:rPr>
                      <w:bCs/>
                      <w:sz w:val="16"/>
                      <w:szCs w:val="20"/>
                      <w:u w:val="single"/>
                      <w:lang w:val="ru-RU"/>
                    </w:rPr>
                  </w:pPr>
                </w:p>
                <w:p w14:paraId="478768DC" w14:textId="762ACE5D" w:rsidR="001A04FA" w:rsidRPr="004D59E1" w:rsidRDefault="002F2CD1"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w:t>
                  </w:r>
                  <w:r w:rsidR="001A04FA" w:rsidRPr="004D59E1">
                    <w:rPr>
                      <w:bCs/>
                      <w:sz w:val="16"/>
                      <w:szCs w:val="20"/>
                      <w:lang w:val="ru-RU"/>
                    </w:rPr>
                    <w:t>001</w:t>
                  </w:r>
                  <w:r w:rsidRPr="004D59E1">
                    <w:rPr>
                      <w:bCs/>
                      <w:sz w:val="16"/>
                      <w:szCs w:val="20"/>
                      <w:lang w:val="ru-RU"/>
                    </w:rPr>
                    <w:t xml:space="preserve"> и 75</w:t>
                  </w:r>
                  <w:r w:rsidR="001A04FA" w:rsidRPr="004D59E1">
                    <w:rPr>
                      <w:bCs/>
                      <w:sz w:val="16"/>
                      <w:szCs w:val="20"/>
                      <w:lang w:val="ru-RU"/>
                    </w:rPr>
                    <w:t xml:space="preserve">000 </w:t>
                  </w:r>
                </w:p>
                <w:p w14:paraId="30CE94AB" w14:textId="189D2CC2" w:rsidR="001A04FA" w:rsidRDefault="001A04FA" w:rsidP="004D59E1">
                  <w:pPr>
                    <w:rPr>
                      <w:bCs/>
                      <w:sz w:val="16"/>
                      <w:szCs w:val="20"/>
                      <w:lang w:val="ru-RU"/>
                    </w:rPr>
                  </w:pPr>
                </w:p>
                <w:p w14:paraId="60CAD6B5" w14:textId="332AE29A" w:rsidR="002E3470" w:rsidRDefault="002E3470" w:rsidP="004D59E1">
                  <w:pPr>
                    <w:rPr>
                      <w:bCs/>
                      <w:sz w:val="16"/>
                      <w:szCs w:val="20"/>
                      <w:lang w:val="ru-RU"/>
                    </w:rPr>
                  </w:pPr>
                </w:p>
                <w:p w14:paraId="0F43EA31" w14:textId="23804A3D" w:rsidR="002E3470" w:rsidRDefault="002E3470" w:rsidP="004D59E1">
                  <w:pPr>
                    <w:rPr>
                      <w:bCs/>
                      <w:sz w:val="16"/>
                      <w:szCs w:val="20"/>
                      <w:lang w:val="ru-RU"/>
                    </w:rPr>
                  </w:pPr>
                </w:p>
                <w:p w14:paraId="0BACC939" w14:textId="77777777" w:rsidR="002E3470" w:rsidRPr="004D59E1" w:rsidRDefault="002E3470" w:rsidP="004D59E1">
                  <w:pPr>
                    <w:rPr>
                      <w:bCs/>
                      <w:sz w:val="16"/>
                      <w:szCs w:val="20"/>
                      <w:lang w:val="ru-RU"/>
                    </w:rPr>
                  </w:pPr>
                </w:p>
                <w:p w14:paraId="002A284F" w14:textId="77777777" w:rsidR="001A04FA" w:rsidRPr="004D59E1" w:rsidRDefault="001A04FA" w:rsidP="004D59E1">
                  <w:pPr>
                    <w:rPr>
                      <w:bCs/>
                      <w:sz w:val="16"/>
                      <w:szCs w:val="20"/>
                      <w:lang w:val="ru-RU"/>
                    </w:rPr>
                  </w:pPr>
                </w:p>
                <w:p w14:paraId="6C591D69" w14:textId="77777777" w:rsidR="001A04FA" w:rsidRPr="004D59E1" w:rsidRDefault="002F2CD1" w:rsidP="004D59E1">
                  <w:pPr>
                    <w:rPr>
                      <w:sz w:val="16"/>
                      <w:szCs w:val="20"/>
                      <w:lang w:val="ru-RU"/>
                    </w:rPr>
                  </w:pPr>
                  <w:r w:rsidRPr="004D59E1">
                    <w:rPr>
                      <w:bCs/>
                      <w:sz w:val="16"/>
                      <w:szCs w:val="20"/>
                      <w:lang w:val="ru-RU"/>
                    </w:rPr>
                    <w:t xml:space="preserve">Свыше </w:t>
                  </w:r>
                  <w:r w:rsidRPr="004D59E1">
                    <w:rPr>
                      <w:bCs/>
                      <w:sz w:val="16"/>
                      <w:szCs w:val="20"/>
                      <w:lang w:val="en-GB"/>
                    </w:rPr>
                    <w:t>US</w:t>
                  </w:r>
                  <w:r w:rsidRPr="004D59E1">
                    <w:rPr>
                      <w:bCs/>
                      <w:sz w:val="16"/>
                      <w:szCs w:val="20"/>
                      <w:lang w:val="ru-RU"/>
                    </w:rPr>
                    <w:t>$ 75</w:t>
                  </w:r>
                  <w:r w:rsidR="001A04FA" w:rsidRPr="004D59E1">
                    <w:rPr>
                      <w:bCs/>
                      <w:sz w:val="16"/>
                      <w:szCs w:val="20"/>
                      <w:lang w:val="ru-RU"/>
                    </w:rPr>
                    <w:t xml:space="preserve">000 </w:t>
                  </w:r>
                </w:p>
              </w:tc>
              <w:tc>
                <w:tcPr>
                  <w:tcW w:w="1413" w:type="dxa"/>
                  <w:tcBorders>
                    <w:top w:val="single" w:sz="6" w:space="0" w:color="auto"/>
                    <w:left w:val="single" w:sz="6" w:space="0" w:color="auto"/>
                    <w:bottom w:val="single" w:sz="6" w:space="0" w:color="auto"/>
                    <w:right w:val="single" w:sz="12" w:space="0" w:color="auto"/>
                  </w:tcBorders>
                </w:tcPr>
                <w:p w14:paraId="38042531" w14:textId="77777777" w:rsidR="001A04FA" w:rsidRPr="004D59E1" w:rsidRDefault="006E1A47" w:rsidP="004D59E1">
                  <w:pPr>
                    <w:rPr>
                      <w:sz w:val="16"/>
                      <w:szCs w:val="20"/>
                      <w:lang w:val="ru-RU"/>
                    </w:rPr>
                  </w:pPr>
                  <w:r w:rsidRPr="004D59E1">
                    <w:rPr>
                      <w:sz w:val="16"/>
                      <w:szCs w:val="20"/>
                      <w:lang w:val="ru-RU"/>
                    </w:rPr>
                    <w:t>В любое время</w:t>
                  </w:r>
                </w:p>
                <w:p w14:paraId="1213A411" w14:textId="77777777" w:rsidR="001A04FA" w:rsidRPr="004D59E1" w:rsidRDefault="001A04FA" w:rsidP="004D59E1">
                  <w:pPr>
                    <w:rPr>
                      <w:sz w:val="16"/>
                      <w:szCs w:val="20"/>
                      <w:lang w:val="ru-RU"/>
                    </w:rPr>
                  </w:pPr>
                </w:p>
                <w:p w14:paraId="1689DCCC" w14:textId="3CE81311" w:rsidR="001A04FA" w:rsidRDefault="001A04FA" w:rsidP="004D59E1">
                  <w:pPr>
                    <w:rPr>
                      <w:sz w:val="16"/>
                      <w:szCs w:val="20"/>
                      <w:lang w:val="ru-RU"/>
                    </w:rPr>
                  </w:pPr>
                </w:p>
                <w:p w14:paraId="2E303A82" w14:textId="46880634" w:rsidR="002E3470" w:rsidRDefault="002E3470" w:rsidP="004D59E1">
                  <w:pPr>
                    <w:rPr>
                      <w:sz w:val="16"/>
                      <w:szCs w:val="20"/>
                      <w:lang w:val="ru-RU"/>
                    </w:rPr>
                  </w:pPr>
                </w:p>
                <w:p w14:paraId="6B62CD08" w14:textId="78ABA770" w:rsidR="002E3470" w:rsidRDefault="002E3470" w:rsidP="004D59E1">
                  <w:pPr>
                    <w:rPr>
                      <w:sz w:val="16"/>
                      <w:szCs w:val="20"/>
                      <w:lang w:val="ru-RU"/>
                    </w:rPr>
                  </w:pPr>
                </w:p>
                <w:p w14:paraId="6C436D98" w14:textId="5DC35228" w:rsidR="002E3470" w:rsidRDefault="002E3470" w:rsidP="004D59E1">
                  <w:pPr>
                    <w:rPr>
                      <w:sz w:val="16"/>
                      <w:szCs w:val="20"/>
                      <w:lang w:val="ru-RU"/>
                    </w:rPr>
                  </w:pPr>
                </w:p>
                <w:p w14:paraId="2933B34E" w14:textId="051C8882" w:rsidR="002E3470" w:rsidRDefault="002E3470" w:rsidP="004D59E1">
                  <w:pPr>
                    <w:rPr>
                      <w:sz w:val="16"/>
                      <w:szCs w:val="20"/>
                      <w:lang w:val="ru-RU"/>
                    </w:rPr>
                  </w:pPr>
                </w:p>
                <w:p w14:paraId="32ADA431" w14:textId="49A39024" w:rsidR="002E3470" w:rsidRDefault="002E3470" w:rsidP="004D59E1">
                  <w:pPr>
                    <w:rPr>
                      <w:sz w:val="16"/>
                      <w:szCs w:val="20"/>
                      <w:lang w:val="ru-RU"/>
                    </w:rPr>
                  </w:pPr>
                </w:p>
                <w:p w14:paraId="22DD8BC6" w14:textId="3B418476" w:rsidR="002E3470" w:rsidRDefault="002E3470" w:rsidP="004D59E1">
                  <w:pPr>
                    <w:rPr>
                      <w:sz w:val="16"/>
                      <w:szCs w:val="20"/>
                      <w:lang w:val="ru-RU"/>
                    </w:rPr>
                  </w:pPr>
                </w:p>
                <w:p w14:paraId="5B8386E5" w14:textId="5404DFD9" w:rsidR="002E3470" w:rsidRDefault="002E3470" w:rsidP="004D59E1">
                  <w:pPr>
                    <w:rPr>
                      <w:sz w:val="16"/>
                      <w:szCs w:val="20"/>
                      <w:lang w:val="ru-RU"/>
                    </w:rPr>
                  </w:pPr>
                </w:p>
                <w:p w14:paraId="0F74C425" w14:textId="372D2435" w:rsidR="002E3470" w:rsidRPr="004D59E1" w:rsidRDefault="002E3470" w:rsidP="004D59E1">
                  <w:pPr>
                    <w:rPr>
                      <w:sz w:val="16"/>
                      <w:szCs w:val="20"/>
                      <w:lang w:val="ru-RU"/>
                    </w:rPr>
                  </w:pPr>
                </w:p>
                <w:p w14:paraId="41E82F90" w14:textId="77777777" w:rsidR="001A04FA" w:rsidRPr="004D59E1" w:rsidRDefault="001A04FA" w:rsidP="004D59E1">
                  <w:pPr>
                    <w:rPr>
                      <w:sz w:val="16"/>
                      <w:szCs w:val="20"/>
                      <w:lang w:val="ru-RU"/>
                    </w:rPr>
                  </w:pPr>
                </w:p>
                <w:p w14:paraId="03757CA9" w14:textId="77777777" w:rsidR="006C62AA" w:rsidRPr="004D59E1" w:rsidRDefault="006C62AA" w:rsidP="004D59E1">
                  <w:pPr>
                    <w:rPr>
                      <w:sz w:val="16"/>
                      <w:szCs w:val="20"/>
                      <w:lang w:val="ru-RU"/>
                    </w:rPr>
                  </w:pPr>
                </w:p>
                <w:p w14:paraId="4D3C0E99" w14:textId="77777777" w:rsidR="001A04FA" w:rsidRPr="004D59E1" w:rsidRDefault="006E1A47" w:rsidP="004D59E1">
                  <w:pPr>
                    <w:rPr>
                      <w:sz w:val="16"/>
                      <w:szCs w:val="20"/>
                      <w:lang w:val="ru-RU"/>
                    </w:rPr>
                  </w:pPr>
                  <w:r w:rsidRPr="004D59E1">
                    <w:rPr>
                      <w:sz w:val="16"/>
                      <w:szCs w:val="20"/>
                      <w:lang w:val="ru-RU"/>
                    </w:rPr>
                    <w:t>В любое время</w:t>
                  </w:r>
                </w:p>
                <w:p w14:paraId="1408EE0F" w14:textId="77777777" w:rsidR="001A04FA" w:rsidRPr="004D59E1" w:rsidRDefault="001A04FA" w:rsidP="004D59E1">
                  <w:pPr>
                    <w:rPr>
                      <w:bCs/>
                      <w:sz w:val="16"/>
                      <w:szCs w:val="20"/>
                      <w:lang w:val="ru-RU"/>
                    </w:rPr>
                  </w:pPr>
                </w:p>
                <w:p w14:paraId="35A16D32" w14:textId="77777777" w:rsidR="001A04FA" w:rsidRPr="004D59E1" w:rsidRDefault="001A04FA" w:rsidP="004D59E1">
                  <w:pPr>
                    <w:rPr>
                      <w:bCs/>
                      <w:sz w:val="16"/>
                      <w:szCs w:val="20"/>
                      <w:lang w:val="ru-RU"/>
                    </w:rPr>
                  </w:pPr>
                </w:p>
                <w:p w14:paraId="0CE6F667" w14:textId="231805AB" w:rsidR="001A04FA" w:rsidRDefault="001A04FA" w:rsidP="004D59E1">
                  <w:pPr>
                    <w:rPr>
                      <w:bCs/>
                      <w:sz w:val="16"/>
                      <w:szCs w:val="20"/>
                      <w:lang w:val="ru-RU"/>
                    </w:rPr>
                  </w:pPr>
                </w:p>
                <w:p w14:paraId="6B9E46B0" w14:textId="3D1C24B1" w:rsidR="002E3470" w:rsidRDefault="002E3470" w:rsidP="004D59E1">
                  <w:pPr>
                    <w:rPr>
                      <w:bCs/>
                      <w:sz w:val="16"/>
                      <w:szCs w:val="20"/>
                      <w:lang w:val="ru-RU"/>
                    </w:rPr>
                  </w:pPr>
                </w:p>
                <w:p w14:paraId="7BB8800D" w14:textId="380C345D" w:rsidR="002E3470" w:rsidRDefault="002E3470" w:rsidP="004D59E1">
                  <w:pPr>
                    <w:rPr>
                      <w:bCs/>
                      <w:sz w:val="16"/>
                      <w:szCs w:val="20"/>
                      <w:lang w:val="ru-RU"/>
                    </w:rPr>
                  </w:pPr>
                </w:p>
                <w:p w14:paraId="47419892" w14:textId="77777777" w:rsidR="002E3470" w:rsidRPr="004D59E1" w:rsidRDefault="002E3470" w:rsidP="004D59E1">
                  <w:pPr>
                    <w:rPr>
                      <w:bCs/>
                      <w:sz w:val="16"/>
                      <w:szCs w:val="20"/>
                      <w:lang w:val="ru-RU"/>
                    </w:rPr>
                  </w:pPr>
                </w:p>
                <w:p w14:paraId="13877BBA" w14:textId="77777777" w:rsidR="006C62AA" w:rsidRPr="004D59E1" w:rsidRDefault="006C62AA" w:rsidP="004D59E1">
                  <w:pPr>
                    <w:rPr>
                      <w:bCs/>
                      <w:sz w:val="16"/>
                      <w:szCs w:val="20"/>
                      <w:lang w:val="ru-RU"/>
                    </w:rPr>
                  </w:pPr>
                </w:p>
                <w:p w14:paraId="4FA24BC9" w14:textId="77777777" w:rsidR="004B13F9" w:rsidRPr="004D59E1" w:rsidRDefault="006E1A47" w:rsidP="004D59E1">
                  <w:pPr>
                    <w:rPr>
                      <w:sz w:val="16"/>
                      <w:szCs w:val="20"/>
                      <w:lang w:val="ru-RU"/>
                    </w:rPr>
                  </w:pPr>
                  <w:r w:rsidRPr="004D59E1">
                    <w:rPr>
                      <w:sz w:val="16"/>
                      <w:szCs w:val="20"/>
                      <w:lang w:val="ru-RU"/>
                    </w:rPr>
                    <w:t xml:space="preserve">В любое время до </w:t>
                  </w:r>
                  <w:r w:rsidR="00284DA5" w:rsidRPr="004D59E1">
                    <w:rPr>
                      <w:sz w:val="16"/>
                      <w:szCs w:val="20"/>
                      <w:lang w:val="ru-RU"/>
                    </w:rPr>
                    <w:t>заседани</w:t>
                  </w:r>
                  <w:r w:rsidRPr="004D59E1">
                    <w:rPr>
                      <w:sz w:val="16"/>
                      <w:szCs w:val="20"/>
                      <w:lang w:val="ru-RU"/>
                    </w:rPr>
                    <w:t>я Комитета</w:t>
                  </w:r>
                </w:p>
                <w:p w14:paraId="20424739" w14:textId="77777777" w:rsidR="001A04FA" w:rsidRPr="004D59E1" w:rsidRDefault="001A04FA" w:rsidP="004D59E1">
                  <w:pPr>
                    <w:rPr>
                      <w:bCs/>
                      <w:sz w:val="16"/>
                      <w:szCs w:val="20"/>
                      <w:lang w:val="ru-RU"/>
                    </w:rPr>
                  </w:pPr>
                </w:p>
                <w:p w14:paraId="29B30A15" w14:textId="77777777" w:rsidR="001A04FA" w:rsidRPr="004D59E1" w:rsidRDefault="001A04FA" w:rsidP="004D59E1">
                  <w:pPr>
                    <w:rPr>
                      <w:bCs/>
                      <w:sz w:val="16"/>
                      <w:szCs w:val="20"/>
                      <w:lang w:val="ru-RU"/>
                    </w:rPr>
                  </w:pPr>
                </w:p>
              </w:tc>
              <w:tc>
                <w:tcPr>
                  <w:tcW w:w="1560" w:type="dxa"/>
                  <w:tcBorders>
                    <w:top w:val="single" w:sz="6" w:space="0" w:color="auto"/>
                    <w:left w:val="single" w:sz="6" w:space="0" w:color="auto"/>
                    <w:bottom w:val="single" w:sz="6" w:space="0" w:color="auto"/>
                    <w:right w:val="single" w:sz="12" w:space="0" w:color="auto"/>
                  </w:tcBorders>
                </w:tcPr>
                <w:p w14:paraId="318C6C77" w14:textId="77777777" w:rsidR="001A04FA" w:rsidRPr="004D59E1" w:rsidRDefault="006E1A47" w:rsidP="004D59E1">
                  <w:pPr>
                    <w:rPr>
                      <w:bCs/>
                      <w:sz w:val="16"/>
                      <w:szCs w:val="20"/>
                      <w:lang w:val="ru-RU"/>
                    </w:rPr>
                  </w:pPr>
                  <w:r w:rsidRPr="004D59E1">
                    <w:rPr>
                      <w:bCs/>
                      <w:sz w:val="16"/>
                      <w:szCs w:val="20"/>
                      <w:lang w:val="ru-RU"/>
                    </w:rPr>
                    <w:t>Директор Центра всемирного наследия</w:t>
                  </w:r>
                </w:p>
                <w:p w14:paraId="7329E3F3" w14:textId="77777777" w:rsidR="001A04FA" w:rsidRPr="004D59E1" w:rsidRDefault="001A04FA" w:rsidP="004D59E1">
                  <w:pPr>
                    <w:rPr>
                      <w:bCs/>
                      <w:sz w:val="16"/>
                      <w:szCs w:val="20"/>
                      <w:lang w:val="ru-RU"/>
                    </w:rPr>
                  </w:pPr>
                </w:p>
                <w:p w14:paraId="291ACF80" w14:textId="15396654" w:rsidR="001A04FA" w:rsidRDefault="001A04FA" w:rsidP="004D59E1">
                  <w:pPr>
                    <w:rPr>
                      <w:bCs/>
                      <w:sz w:val="16"/>
                      <w:szCs w:val="20"/>
                      <w:lang w:val="ru-RU"/>
                    </w:rPr>
                  </w:pPr>
                </w:p>
                <w:p w14:paraId="561750F2" w14:textId="56F47D42" w:rsidR="002E3470" w:rsidRDefault="002E3470" w:rsidP="004D59E1">
                  <w:pPr>
                    <w:rPr>
                      <w:bCs/>
                      <w:sz w:val="16"/>
                      <w:szCs w:val="20"/>
                      <w:lang w:val="ru-RU"/>
                    </w:rPr>
                  </w:pPr>
                </w:p>
                <w:p w14:paraId="7C76302E" w14:textId="3895B327" w:rsidR="002E3470" w:rsidRDefault="002E3470" w:rsidP="004D59E1">
                  <w:pPr>
                    <w:rPr>
                      <w:bCs/>
                      <w:sz w:val="16"/>
                      <w:szCs w:val="20"/>
                      <w:lang w:val="ru-RU"/>
                    </w:rPr>
                  </w:pPr>
                </w:p>
                <w:p w14:paraId="6206A8E5" w14:textId="13F65C8E" w:rsidR="002E3470" w:rsidRDefault="002E3470" w:rsidP="004D59E1">
                  <w:pPr>
                    <w:rPr>
                      <w:bCs/>
                      <w:sz w:val="16"/>
                      <w:szCs w:val="20"/>
                      <w:lang w:val="ru-RU"/>
                    </w:rPr>
                  </w:pPr>
                </w:p>
                <w:p w14:paraId="6D49609E" w14:textId="6ECCFC6A" w:rsidR="002E3470" w:rsidRDefault="002E3470" w:rsidP="004D59E1">
                  <w:pPr>
                    <w:rPr>
                      <w:bCs/>
                      <w:sz w:val="16"/>
                      <w:szCs w:val="20"/>
                      <w:lang w:val="ru-RU"/>
                    </w:rPr>
                  </w:pPr>
                </w:p>
                <w:p w14:paraId="48FC5A2E" w14:textId="3DD6CF48" w:rsidR="002E3470" w:rsidRDefault="002E3470" w:rsidP="004D59E1">
                  <w:pPr>
                    <w:rPr>
                      <w:bCs/>
                      <w:sz w:val="16"/>
                      <w:szCs w:val="20"/>
                      <w:lang w:val="ru-RU"/>
                    </w:rPr>
                  </w:pPr>
                </w:p>
                <w:p w14:paraId="74DAD5CB" w14:textId="1119A64A" w:rsidR="002E3470" w:rsidRDefault="002E3470" w:rsidP="004D59E1">
                  <w:pPr>
                    <w:rPr>
                      <w:bCs/>
                      <w:sz w:val="16"/>
                      <w:szCs w:val="20"/>
                      <w:lang w:val="ru-RU"/>
                    </w:rPr>
                  </w:pPr>
                </w:p>
                <w:p w14:paraId="200D1C8F" w14:textId="19CC6C97" w:rsidR="002E3470" w:rsidRDefault="002E3470" w:rsidP="004D59E1">
                  <w:pPr>
                    <w:rPr>
                      <w:bCs/>
                      <w:sz w:val="16"/>
                      <w:szCs w:val="20"/>
                      <w:lang w:val="ru-RU"/>
                    </w:rPr>
                  </w:pPr>
                </w:p>
                <w:p w14:paraId="526E914E" w14:textId="77777777" w:rsidR="002E3470" w:rsidRPr="004D59E1" w:rsidRDefault="002E3470" w:rsidP="004D59E1">
                  <w:pPr>
                    <w:rPr>
                      <w:bCs/>
                      <w:sz w:val="16"/>
                      <w:szCs w:val="20"/>
                      <w:lang w:val="ru-RU"/>
                    </w:rPr>
                  </w:pPr>
                </w:p>
                <w:p w14:paraId="04971C79" w14:textId="77777777" w:rsidR="001A04FA" w:rsidRPr="004D59E1" w:rsidRDefault="006E1A47" w:rsidP="004D59E1">
                  <w:pPr>
                    <w:rPr>
                      <w:bCs/>
                      <w:sz w:val="16"/>
                      <w:szCs w:val="20"/>
                      <w:lang w:val="ru-RU"/>
                    </w:rPr>
                  </w:pPr>
                  <w:r w:rsidRPr="004D59E1">
                    <w:rPr>
                      <w:bCs/>
                      <w:sz w:val="16"/>
                      <w:szCs w:val="20"/>
                      <w:lang w:val="ru-RU"/>
                    </w:rPr>
                    <w:t>Председатель Комитета</w:t>
                  </w:r>
                </w:p>
                <w:p w14:paraId="342BFF90" w14:textId="77777777" w:rsidR="001A04FA" w:rsidRPr="004D59E1" w:rsidRDefault="001A04FA" w:rsidP="004D59E1">
                  <w:pPr>
                    <w:rPr>
                      <w:bCs/>
                      <w:sz w:val="16"/>
                      <w:szCs w:val="20"/>
                      <w:lang w:val="ru-RU"/>
                    </w:rPr>
                  </w:pPr>
                </w:p>
                <w:p w14:paraId="16F7F43B" w14:textId="3CDEAA72" w:rsidR="001A04FA" w:rsidRDefault="001A04FA" w:rsidP="004D59E1">
                  <w:pPr>
                    <w:rPr>
                      <w:bCs/>
                      <w:sz w:val="16"/>
                      <w:szCs w:val="20"/>
                      <w:lang w:val="ru-RU"/>
                    </w:rPr>
                  </w:pPr>
                </w:p>
                <w:p w14:paraId="453DB4C6" w14:textId="23C506EB" w:rsidR="002E3470" w:rsidRDefault="002E3470" w:rsidP="004D59E1">
                  <w:pPr>
                    <w:rPr>
                      <w:bCs/>
                      <w:sz w:val="16"/>
                      <w:szCs w:val="20"/>
                      <w:lang w:val="ru-RU"/>
                    </w:rPr>
                  </w:pPr>
                </w:p>
                <w:p w14:paraId="58A73AB7" w14:textId="71E4BF68" w:rsidR="002E3470" w:rsidRDefault="002E3470" w:rsidP="004D59E1">
                  <w:pPr>
                    <w:rPr>
                      <w:bCs/>
                      <w:sz w:val="16"/>
                      <w:szCs w:val="20"/>
                      <w:lang w:val="ru-RU"/>
                    </w:rPr>
                  </w:pPr>
                </w:p>
                <w:p w14:paraId="6F8FEDD1" w14:textId="77777777" w:rsidR="002E3470" w:rsidRPr="004D59E1" w:rsidRDefault="002E3470" w:rsidP="004D59E1">
                  <w:pPr>
                    <w:rPr>
                      <w:bCs/>
                      <w:sz w:val="16"/>
                      <w:szCs w:val="20"/>
                      <w:lang w:val="ru-RU"/>
                    </w:rPr>
                  </w:pPr>
                </w:p>
                <w:p w14:paraId="416148C3" w14:textId="77777777" w:rsidR="001A04FA" w:rsidRPr="004D59E1" w:rsidRDefault="001A04FA" w:rsidP="004D59E1">
                  <w:pPr>
                    <w:rPr>
                      <w:bCs/>
                      <w:sz w:val="16"/>
                      <w:szCs w:val="20"/>
                      <w:lang w:val="ru-RU"/>
                    </w:rPr>
                  </w:pPr>
                </w:p>
                <w:p w14:paraId="4C3125B3" w14:textId="77777777" w:rsidR="001A04FA" w:rsidRPr="004D59E1" w:rsidRDefault="006E1A47" w:rsidP="004D59E1">
                  <w:pPr>
                    <w:rPr>
                      <w:bCs/>
                      <w:sz w:val="16"/>
                      <w:szCs w:val="20"/>
                    </w:rPr>
                  </w:pPr>
                  <w:r w:rsidRPr="004D59E1">
                    <w:rPr>
                      <w:bCs/>
                      <w:sz w:val="16"/>
                      <w:szCs w:val="20"/>
                      <w:lang w:val="ru-RU"/>
                    </w:rPr>
                    <w:t>Комитет</w:t>
                  </w:r>
                </w:p>
                <w:p w14:paraId="14801B19" w14:textId="77777777" w:rsidR="001A04FA" w:rsidRPr="004D59E1" w:rsidRDefault="001A04FA" w:rsidP="004D59E1">
                  <w:pPr>
                    <w:rPr>
                      <w:bCs/>
                      <w:sz w:val="16"/>
                      <w:szCs w:val="20"/>
                      <w:lang w:val="en-GB"/>
                    </w:rPr>
                  </w:pPr>
                </w:p>
                <w:p w14:paraId="119C441C" w14:textId="77777777" w:rsidR="001A04FA" w:rsidRPr="004D59E1" w:rsidRDefault="001A04FA" w:rsidP="004D59E1">
                  <w:pPr>
                    <w:rPr>
                      <w:sz w:val="16"/>
                      <w:szCs w:val="20"/>
                      <w:lang w:val="en-GB"/>
                    </w:rPr>
                  </w:pPr>
                </w:p>
              </w:tc>
            </w:tr>
            <w:tr w:rsidR="001A04FA" w:rsidRPr="000D2362" w14:paraId="5878E969" w14:textId="77777777" w:rsidTr="0066033A">
              <w:trPr>
                <w:trHeight w:val="3177"/>
              </w:trPr>
              <w:tc>
                <w:tcPr>
                  <w:tcW w:w="1397" w:type="dxa"/>
                  <w:tcBorders>
                    <w:top w:val="single" w:sz="6" w:space="0" w:color="auto"/>
                    <w:left w:val="single" w:sz="12" w:space="0" w:color="auto"/>
                    <w:bottom w:val="single" w:sz="12" w:space="0" w:color="auto"/>
                    <w:right w:val="single" w:sz="6" w:space="0" w:color="auto"/>
                  </w:tcBorders>
                </w:tcPr>
                <w:p w14:paraId="5FF5A96F" w14:textId="77777777" w:rsidR="001A04FA" w:rsidRPr="004D59E1" w:rsidRDefault="001D6BE2" w:rsidP="004D59E1">
                  <w:pPr>
                    <w:spacing w:before="120"/>
                    <w:rPr>
                      <w:b/>
                      <w:sz w:val="16"/>
                      <w:szCs w:val="20"/>
                      <w:lang w:val="ru-RU"/>
                    </w:rPr>
                  </w:pPr>
                  <w:r w:rsidRPr="004D59E1">
                    <w:rPr>
                      <w:b/>
                      <w:sz w:val="16"/>
                      <w:szCs w:val="20"/>
                      <w:lang w:val="ru-RU"/>
                    </w:rPr>
                    <w:t>Подготовительная помощь</w:t>
                  </w:r>
                </w:p>
              </w:tc>
              <w:tc>
                <w:tcPr>
                  <w:tcW w:w="4320" w:type="dxa"/>
                  <w:tcBorders>
                    <w:top w:val="single" w:sz="6" w:space="0" w:color="auto"/>
                    <w:left w:val="single" w:sz="6" w:space="0" w:color="auto"/>
                    <w:bottom w:val="single" w:sz="12" w:space="0" w:color="auto"/>
                    <w:right w:val="single" w:sz="6" w:space="0" w:color="auto"/>
                  </w:tcBorders>
                </w:tcPr>
                <w:p w14:paraId="2202F7FE" w14:textId="77777777" w:rsidR="00B732AD" w:rsidRPr="004D59E1" w:rsidRDefault="00B732AD" w:rsidP="004D59E1">
                  <w:pPr>
                    <w:tabs>
                      <w:tab w:val="left" w:pos="-720"/>
                    </w:tabs>
                    <w:suppressAutoHyphens/>
                    <w:jc w:val="both"/>
                    <w:rPr>
                      <w:rFonts w:eastAsia="TimesNewRoman"/>
                      <w:sz w:val="16"/>
                      <w:szCs w:val="20"/>
                      <w:lang w:val="ru-RU" w:eastAsia="en-US"/>
                    </w:rPr>
                  </w:pPr>
                  <w:r w:rsidRPr="004D59E1">
                    <w:rPr>
                      <w:rFonts w:eastAsia="TimesNewRoman"/>
                      <w:sz w:val="16"/>
                      <w:szCs w:val="20"/>
                      <w:lang w:val="ru-RU" w:eastAsia="en-US"/>
                    </w:rPr>
                    <w:t>Такая помощь предусмотрена для решения следующих задач (в порядке убывания приоритета):</w:t>
                  </w:r>
                </w:p>
                <w:p w14:paraId="66F08D49" w14:textId="77777777" w:rsidR="008414D1" w:rsidRPr="004D59E1" w:rsidRDefault="008414D1" w:rsidP="004D59E1">
                  <w:pPr>
                    <w:autoSpaceDE w:val="0"/>
                    <w:autoSpaceDN w:val="0"/>
                    <w:adjustRightInd w:val="0"/>
                    <w:jc w:val="both"/>
                    <w:rPr>
                      <w:rFonts w:eastAsia="TimesNewRoman"/>
                      <w:sz w:val="16"/>
                      <w:szCs w:val="20"/>
                      <w:lang w:val="ru-RU" w:eastAsia="en-US"/>
                    </w:rPr>
                  </w:pPr>
                </w:p>
                <w:p w14:paraId="35690455" w14:textId="77777777" w:rsidR="00B732AD" w:rsidRPr="004D59E1" w:rsidRDefault="00B732AD" w:rsidP="00C065F0">
                  <w:pPr>
                    <w:pStyle w:val="ListParagraph"/>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подготовка или обновление национальных Предварительных списков объектов, подходящих для включения в Список всемирного наследия; от государства – стороны </w:t>
                  </w:r>
                  <w:r w:rsidRPr="004D59E1">
                    <w:rPr>
                      <w:rFonts w:eastAsia="TimesNewRoman"/>
                      <w:i/>
                      <w:sz w:val="16"/>
                      <w:szCs w:val="20"/>
                      <w:lang w:val="ru-RU" w:eastAsia="en-US"/>
                    </w:rPr>
                    <w:t>Конвенции</w:t>
                  </w:r>
                  <w:r w:rsidRPr="004D59E1">
                    <w:rPr>
                      <w:rFonts w:eastAsia="TimesNewRoman"/>
                      <w:sz w:val="16"/>
                      <w:szCs w:val="20"/>
                      <w:lang w:val="ru-RU" w:eastAsia="en-US"/>
                    </w:rPr>
                    <w:t xml:space="preserve"> потребуется </w:t>
                  </w:r>
                  <w:r w:rsidR="0043493A" w:rsidRPr="004D59E1">
                    <w:rPr>
                      <w:rFonts w:eastAsia="TimesNewRoman"/>
                      <w:sz w:val="16"/>
                      <w:szCs w:val="20"/>
                      <w:lang w:val="ru-RU" w:eastAsia="en-US"/>
                    </w:rPr>
                    <w:t>номинировать из этих списков, в первую очередь, такие объекты, которые обозначены в утвержденных тематических заключениях, таких как тематические исследования, п</w:t>
                  </w:r>
                  <w:r w:rsidR="001A62D9" w:rsidRPr="004D59E1">
                    <w:rPr>
                      <w:rFonts w:eastAsia="TimesNewRoman"/>
                      <w:sz w:val="16"/>
                      <w:szCs w:val="20"/>
                      <w:lang w:val="ru-RU" w:eastAsia="en-US"/>
                    </w:rPr>
                    <w:t>роведенные</w:t>
                  </w:r>
                  <w:r w:rsidR="0043493A" w:rsidRPr="004D59E1">
                    <w:rPr>
                      <w:rFonts w:eastAsia="TimesNewRoman"/>
                      <w:sz w:val="16"/>
                      <w:szCs w:val="20"/>
                      <w:lang w:val="ru-RU" w:eastAsia="en-US"/>
                    </w:rPr>
                    <w:t xml:space="preserve"> Консультативными органами, в отношении</w:t>
                  </w:r>
                  <w:r w:rsidR="001A62D9" w:rsidRPr="004D59E1">
                    <w:rPr>
                      <w:rFonts w:eastAsia="TimesNewRoman"/>
                      <w:sz w:val="16"/>
                      <w:szCs w:val="20"/>
                      <w:lang w:val="ru-RU" w:eastAsia="en-US"/>
                    </w:rPr>
                    <w:t xml:space="preserve"> наличия</w:t>
                  </w:r>
                  <w:r w:rsidR="0043493A" w:rsidRPr="004D59E1">
                    <w:rPr>
                      <w:rFonts w:eastAsia="TimesNewRoman"/>
                      <w:sz w:val="16"/>
                      <w:szCs w:val="20"/>
                      <w:lang w:val="ru-RU" w:eastAsia="en-US"/>
                    </w:rPr>
                    <w:t xml:space="preserve"> пробелов </w:t>
                  </w:r>
                  <w:r w:rsidR="008414D1" w:rsidRPr="004D59E1">
                    <w:rPr>
                      <w:rFonts w:eastAsia="TimesNewRoman"/>
                      <w:sz w:val="16"/>
                      <w:szCs w:val="20"/>
                      <w:lang w:val="ru-RU" w:eastAsia="en-US"/>
                    </w:rPr>
                    <w:t>в Списке;</w:t>
                  </w:r>
                </w:p>
                <w:p w14:paraId="18D8106A" w14:textId="77777777" w:rsidR="008414D1" w:rsidRPr="004D59E1" w:rsidRDefault="008414D1" w:rsidP="004D59E1">
                  <w:pPr>
                    <w:pStyle w:val="ListParagraph"/>
                    <w:autoSpaceDE w:val="0"/>
                    <w:autoSpaceDN w:val="0"/>
                    <w:adjustRightInd w:val="0"/>
                    <w:ind w:left="932"/>
                    <w:jc w:val="both"/>
                    <w:rPr>
                      <w:rFonts w:eastAsia="TimesNewRoman"/>
                      <w:sz w:val="16"/>
                      <w:szCs w:val="20"/>
                      <w:lang w:val="ru-RU" w:eastAsia="en-US"/>
                    </w:rPr>
                  </w:pPr>
                </w:p>
                <w:p w14:paraId="33FA7CB0" w14:textId="77777777" w:rsidR="00B732AD" w:rsidRPr="004D59E1" w:rsidRDefault="00B732AD" w:rsidP="00C065F0">
                  <w:pPr>
                    <w:pStyle w:val="ListParagraph"/>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организация встреч для </w:t>
                  </w:r>
                  <w:r w:rsidR="0043493A" w:rsidRPr="004D59E1">
                    <w:rPr>
                      <w:rFonts w:eastAsia="TimesNewRoman"/>
                      <w:sz w:val="16"/>
                      <w:szCs w:val="20"/>
                      <w:lang w:val="ru-RU" w:eastAsia="en-US"/>
                    </w:rPr>
                    <w:t>гармонизации национальных П</w:t>
                  </w:r>
                  <w:r w:rsidRPr="004D59E1">
                    <w:rPr>
                      <w:rFonts w:eastAsia="TimesNewRoman"/>
                      <w:sz w:val="16"/>
                      <w:szCs w:val="20"/>
                      <w:lang w:val="ru-RU" w:eastAsia="en-US"/>
                    </w:rPr>
                    <w:t>редварительных списков, включающих объекты</w:t>
                  </w:r>
                  <w:r w:rsidR="0043493A" w:rsidRPr="004D59E1">
                    <w:rPr>
                      <w:rFonts w:eastAsia="TimesNewRoman"/>
                      <w:sz w:val="16"/>
                      <w:szCs w:val="20"/>
                      <w:lang w:val="ru-RU" w:eastAsia="en-US"/>
                    </w:rPr>
                    <w:t xml:space="preserve"> </w:t>
                  </w:r>
                  <w:r w:rsidRPr="004D59E1">
                    <w:rPr>
                      <w:rFonts w:eastAsia="TimesNewRoman"/>
                      <w:sz w:val="16"/>
                      <w:szCs w:val="20"/>
                      <w:lang w:val="ru-RU" w:eastAsia="en-US"/>
                    </w:rPr>
                    <w:t>одного геокультурного региона;</w:t>
                  </w:r>
                </w:p>
                <w:p w14:paraId="2B8E3F09" w14:textId="77777777" w:rsidR="008414D1" w:rsidRPr="004D59E1" w:rsidRDefault="008414D1" w:rsidP="004D59E1">
                  <w:pPr>
                    <w:pStyle w:val="ListParagraph"/>
                    <w:autoSpaceDE w:val="0"/>
                    <w:autoSpaceDN w:val="0"/>
                    <w:adjustRightInd w:val="0"/>
                    <w:ind w:left="932"/>
                    <w:jc w:val="both"/>
                    <w:rPr>
                      <w:rFonts w:eastAsia="TimesNewRoman"/>
                      <w:sz w:val="16"/>
                      <w:szCs w:val="20"/>
                      <w:lang w:val="ru-RU" w:eastAsia="en-US"/>
                    </w:rPr>
                  </w:pPr>
                </w:p>
                <w:p w14:paraId="0B15009C" w14:textId="633BB979" w:rsidR="001A62D9" w:rsidRPr="004D59E1" w:rsidRDefault="00B732AD" w:rsidP="00C065F0">
                  <w:pPr>
                    <w:pStyle w:val="ListParagraph"/>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подготовка номинаций объект</w:t>
                  </w:r>
                  <w:r w:rsidR="0043493A" w:rsidRPr="004D59E1">
                    <w:rPr>
                      <w:rFonts w:eastAsia="TimesNewRoman"/>
                      <w:sz w:val="16"/>
                      <w:szCs w:val="20"/>
                      <w:lang w:val="ru-RU" w:eastAsia="en-US"/>
                    </w:rPr>
                    <w:t>ов</w:t>
                  </w:r>
                  <w:r w:rsidRPr="004D59E1">
                    <w:rPr>
                      <w:rFonts w:eastAsia="TimesNewRoman"/>
                      <w:sz w:val="16"/>
                      <w:szCs w:val="20"/>
                      <w:lang w:val="ru-RU" w:eastAsia="en-US"/>
                    </w:rPr>
                    <w:t xml:space="preserve"> для</w:t>
                  </w:r>
                  <w:r w:rsidR="0043493A" w:rsidRPr="004D59E1">
                    <w:rPr>
                      <w:rFonts w:eastAsia="TimesNewRoman"/>
                      <w:sz w:val="16"/>
                      <w:szCs w:val="20"/>
                      <w:lang w:val="ru-RU" w:eastAsia="en-US"/>
                    </w:rPr>
                    <w:t xml:space="preserve"> </w:t>
                  </w:r>
                  <w:r w:rsidRPr="004D59E1">
                    <w:rPr>
                      <w:rFonts w:eastAsia="TimesNewRoman"/>
                      <w:sz w:val="16"/>
                      <w:szCs w:val="20"/>
                      <w:lang w:val="ru-RU" w:eastAsia="en-US"/>
                    </w:rPr>
                    <w:t>включения в Список всемирного наследия (</w:t>
                  </w:r>
                  <w:r w:rsidR="0043493A" w:rsidRPr="004D59E1">
                    <w:rPr>
                      <w:rFonts w:eastAsia="TimesNewRoman"/>
                      <w:sz w:val="16"/>
                      <w:szCs w:val="20"/>
                      <w:lang w:val="ru-RU" w:eastAsia="en-US"/>
                    </w:rPr>
                    <w:t>в т.ч. подготовительная работа, такая как сбор основной информации, установление масштабов исследований по определению возможности продемонстрировать выдающуюся универсальную ценность, включая целостность или подлинность,  проведение</w:t>
                  </w:r>
                  <w:r w:rsidRPr="004D59E1">
                    <w:rPr>
                      <w:rFonts w:eastAsia="TimesNewRoman"/>
                      <w:sz w:val="16"/>
                      <w:szCs w:val="20"/>
                      <w:lang w:val="ru-RU" w:eastAsia="en-US"/>
                    </w:rPr>
                    <w:t xml:space="preserve"> сравнительного анализа</w:t>
                  </w:r>
                  <w:r w:rsidR="0043493A" w:rsidRPr="004D59E1">
                    <w:rPr>
                      <w:rFonts w:eastAsia="TimesNewRoman"/>
                      <w:sz w:val="16"/>
                      <w:szCs w:val="20"/>
                      <w:lang w:val="ru-RU" w:eastAsia="en-US"/>
                    </w:rPr>
                    <w:t xml:space="preserve"> </w:t>
                  </w:r>
                  <w:r w:rsidRPr="004D59E1">
                    <w:rPr>
                      <w:rFonts w:eastAsia="TimesNewRoman"/>
                      <w:sz w:val="16"/>
                      <w:szCs w:val="20"/>
                      <w:lang w:val="ru-RU" w:eastAsia="en-US"/>
                    </w:rPr>
                    <w:t xml:space="preserve">объекта </w:t>
                  </w:r>
                  <w:r w:rsidR="0043493A" w:rsidRPr="004D59E1">
                    <w:rPr>
                      <w:rFonts w:eastAsia="TimesNewRoman"/>
                      <w:sz w:val="16"/>
                      <w:szCs w:val="20"/>
                      <w:lang w:val="ru-RU" w:eastAsia="en-US"/>
                    </w:rPr>
                    <w:t>по отношению к аналогичным объектам</w:t>
                  </w:r>
                  <w:r w:rsidRPr="004D59E1">
                    <w:rPr>
                      <w:rFonts w:eastAsia="TimesNewRoman"/>
                      <w:sz w:val="16"/>
                      <w:szCs w:val="20"/>
                      <w:lang w:val="ru-RU" w:eastAsia="en-US"/>
                    </w:rPr>
                    <w:t xml:space="preserve"> (см. </w:t>
                  </w:r>
                  <w:r w:rsidR="001A62D9" w:rsidRPr="004D59E1">
                    <w:rPr>
                      <w:rFonts w:eastAsia="TimesNewRoman"/>
                      <w:sz w:val="16"/>
                      <w:szCs w:val="20"/>
                      <w:lang w:val="ru-RU" w:eastAsia="en-US"/>
                    </w:rPr>
                    <w:t xml:space="preserve">п. 3.2 </w:t>
                  </w:r>
                  <w:r w:rsidRPr="004D59E1">
                    <w:rPr>
                      <w:rFonts w:eastAsia="TimesNewRoman"/>
                      <w:sz w:val="16"/>
                      <w:szCs w:val="20"/>
                      <w:lang w:val="ru-RU" w:eastAsia="en-US"/>
                    </w:rPr>
                    <w:t>Приложения</w:t>
                  </w:r>
                  <w:r w:rsidR="001A62D9" w:rsidRPr="004D59E1">
                    <w:rPr>
                      <w:rFonts w:eastAsia="TimesNewRoman"/>
                      <w:sz w:val="16"/>
                      <w:szCs w:val="20"/>
                      <w:lang w:val="ru-RU" w:eastAsia="en-US"/>
                    </w:rPr>
                    <w:t xml:space="preserve"> 5), в т.ч. анализ </w:t>
                  </w:r>
                  <w:r w:rsidR="00C1364C" w:rsidRPr="004D59E1">
                    <w:rPr>
                      <w:rFonts w:eastAsia="TimesNewRoman"/>
                      <w:sz w:val="16"/>
                      <w:szCs w:val="20"/>
                      <w:lang w:val="ru-RU" w:eastAsia="en-US"/>
                    </w:rPr>
                    <w:t xml:space="preserve">в </w:t>
                  </w:r>
                  <w:r w:rsidR="001A62D9" w:rsidRPr="004D59E1">
                    <w:rPr>
                      <w:rFonts w:eastAsia="TimesNewRoman"/>
                      <w:sz w:val="16"/>
                      <w:szCs w:val="20"/>
                      <w:lang w:val="ru-RU" w:eastAsia="en-US"/>
                    </w:rPr>
                    <w:t>контекст</w:t>
                  </w:r>
                  <w:r w:rsidR="00C1364C" w:rsidRPr="004D59E1">
                    <w:rPr>
                      <w:rFonts w:eastAsia="TimesNewRoman"/>
                      <w:sz w:val="16"/>
                      <w:szCs w:val="20"/>
                      <w:lang w:val="ru-RU" w:eastAsia="en-US"/>
                    </w:rPr>
                    <w:t>е</w:t>
                  </w:r>
                  <w:r w:rsidR="001A62D9" w:rsidRPr="004D59E1">
                    <w:rPr>
                      <w:rFonts w:eastAsia="TimesNewRoman"/>
                      <w:sz w:val="16"/>
                      <w:szCs w:val="20"/>
                      <w:lang w:val="ru-RU" w:eastAsia="en-US"/>
                    </w:rPr>
                    <w:t xml:space="preserve"> исследований на наличие пробелов, проведенных Консультативными органами. Предпочтение отдается запросам в отношении объектов, обозначенных в утвержденных тематических заключениях, подготовленных в отношении наличия пробелов в Списке, и/или объектов, относительно которых </w:t>
                  </w:r>
                  <w:r w:rsidR="001A62D9" w:rsidRPr="004D59E1">
                    <w:rPr>
                      <w:rFonts w:eastAsia="TimesNewRoman"/>
                      <w:sz w:val="16"/>
                      <w:szCs w:val="20"/>
                      <w:lang w:val="ru-RU" w:eastAsia="en-US"/>
                    </w:rPr>
                    <w:lastRenderedPageBreak/>
                    <w:t xml:space="preserve">предварительные исследования показали, что проведение дальнейших изысканий будет оправдано, особенно в случаях, когда объекты такого государства – стороны </w:t>
                  </w:r>
                  <w:r w:rsidR="001A62D9" w:rsidRPr="004D59E1">
                    <w:rPr>
                      <w:rFonts w:eastAsia="TimesNewRoman"/>
                      <w:i/>
                      <w:sz w:val="16"/>
                      <w:szCs w:val="20"/>
                      <w:lang w:val="ru-RU" w:eastAsia="en-US"/>
                    </w:rPr>
                    <w:t>Конвенции</w:t>
                  </w:r>
                  <w:r w:rsidR="001A62D9" w:rsidRPr="004D59E1">
                    <w:rPr>
                      <w:rFonts w:eastAsia="TimesNewRoman"/>
                      <w:sz w:val="16"/>
                      <w:szCs w:val="20"/>
                      <w:lang w:val="ru-RU" w:eastAsia="en-US"/>
                    </w:rPr>
                    <w:t xml:space="preserve"> не представлены или недостаточно представле</w:t>
                  </w:r>
                  <w:r w:rsidR="008414D1" w:rsidRPr="004D59E1">
                    <w:rPr>
                      <w:rFonts w:eastAsia="TimesNewRoman"/>
                      <w:sz w:val="16"/>
                      <w:szCs w:val="20"/>
                      <w:lang w:val="ru-RU" w:eastAsia="en-US"/>
                    </w:rPr>
                    <w:t>ны в Списке всемирного наследия;</w:t>
                  </w:r>
                </w:p>
                <w:p w14:paraId="3FC506F6" w14:textId="77777777" w:rsidR="008414D1" w:rsidRPr="004D59E1" w:rsidRDefault="008414D1" w:rsidP="004D59E1">
                  <w:pPr>
                    <w:pStyle w:val="ListParagraph"/>
                    <w:autoSpaceDE w:val="0"/>
                    <w:autoSpaceDN w:val="0"/>
                    <w:adjustRightInd w:val="0"/>
                    <w:ind w:left="932"/>
                    <w:jc w:val="both"/>
                    <w:rPr>
                      <w:rFonts w:eastAsia="TimesNewRoman"/>
                      <w:sz w:val="16"/>
                      <w:szCs w:val="20"/>
                      <w:lang w:val="ru-RU" w:eastAsia="en-US"/>
                    </w:rPr>
                  </w:pPr>
                </w:p>
                <w:p w14:paraId="04A8DE3E" w14:textId="77777777" w:rsidR="00B732AD" w:rsidRPr="004D59E1" w:rsidRDefault="00B732AD" w:rsidP="00C065F0">
                  <w:pPr>
                    <w:pStyle w:val="ListParagraph"/>
                    <w:numPr>
                      <w:ilvl w:val="0"/>
                      <w:numId w:val="88"/>
                    </w:numPr>
                    <w:autoSpaceDE w:val="0"/>
                    <w:autoSpaceDN w:val="0"/>
                    <w:adjustRightInd w:val="0"/>
                    <w:ind w:left="932" w:hanging="425"/>
                    <w:jc w:val="both"/>
                    <w:rPr>
                      <w:rFonts w:eastAsia="TimesNewRoman"/>
                      <w:sz w:val="16"/>
                      <w:szCs w:val="20"/>
                      <w:lang w:val="ru-RU" w:eastAsia="en-US"/>
                    </w:rPr>
                  </w:pPr>
                  <w:r w:rsidRPr="004D59E1">
                    <w:rPr>
                      <w:rFonts w:eastAsia="TimesNewRoman"/>
                      <w:sz w:val="16"/>
                      <w:szCs w:val="20"/>
                      <w:lang w:val="ru-RU" w:eastAsia="en-US"/>
                    </w:rPr>
                    <w:t xml:space="preserve">подготовка запросов на </w:t>
                  </w:r>
                  <w:r w:rsidR="001A62D9" w:rsidRPr="004D59E1">
                    <w:rPr>
                      <w:rFonts w:eastAsia="TimesNewRoman"/>
                      <w:sz w:val="16"/>
                      <w:szCs w:val="20"/>
                      <w:lang w:val="ru-RU" w:eastAsia="en-US"/>
                    </w:rPr>
                    <w:t>предоставление Помощи в сохранении и управлении для рассмотрения Комитетом всемирного наследия</w:t>
                  </w:r>
                </w:p>
                <w:p w14:paraId="5D629FF4" w14:textId="77777777" w:rsidR="001A04FA" w:rsidRPr="004D59E1" w:rsidRDefault="001A04FA" w:rsidP="004D59E1">
                  <w:pPr>
                    <w:tabs>
                      <w:tab w:val="left" w:pos="-1440"/>
                      <w:tab w:val="left" w:pos="-720"/>
                      <w:tab w:val="left" w:pos="0"/>
                      <w:tab w:val="left" w:pos="857"/>
                    </w:tabs>
                    <w:suppressAutoHyphens/>
                    <w:jc w:val="both"/>
                    <w:rPr>
                      <w:i/>
                      <w:sz w:val="16"/>
                      <w:szCs w:val="20"/>
                      <w:lang w:val="ru-RU"/>
                    </w:rPr>
                  </w:pPr>
                </w:p>
              </w:tc>
              <w:tc>
                <w:tcPr>
                  <w:tcW w:w="1260" w:type="dxa"/>
                  <w:tcBorders>
                    <w:top w:val="single" w:sz="6" w:space="0" w:color="auto"/>
                    <w:left w:val="single" w:sz="6" w:space="0" w:color="auto"/>
                    <w:bottom w:val="single" w:sz="12" w:space="0" w:color="auto"/>
                    <w:right w:val="single" w:sz="6" w:space="0" w:color="auto"/>
                  </w:tcBorders>
                </w:tcPr>
                <w:p w14:paraId="1480FAC8" w14:textId="77777777" w:rsidR="001A04FA" w:rsidRPr="004D59E1" w:rsidRDefault="007A4618" w:rsidP="004D59E1">
                  <w:pPr>
                    <w:rPr>
                      <w:bCs/>
                      <w:sz w:val="16"/>
                      <w:szCs w:val="20"/>
                      <w:lang w:val="ru-RU"/>
                    </w:rPr>
                  </w:pPr>
                  <w:r w:rsidRPr="004D59E1">
                    <w:rPr>
                      <w:bCs/>
                      <w:sz w:val="16"/>
                      <w:szCs w:val="20"/>
                      <w:lang w:val="ru-RU"/>
                    </w:rPr>
                    <w:lastRenderedPageBreak/>
                    <w:t xml:space="preserve">До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000 </w:t>
                  </w:r>
                </w:p>
                <w:p w14:paraId="332184A7" w14:textId="77777777" w:rsidR="001A04FA" w:rsidRPr="004D59E1" w:rsidRDefault="001A04FA" w:rsidP="004D59E1">
                  <w:pPr>
                    <w:rPr>
                      <w:bCs/>
                      <w:sz w:val="16"/>
                      <w:szCs w:val="20"/>
                      <w:lang w:val="ru-RU"/>
                    </w:rPr>
                  </w:pPr>
                </w:p>
                <w:p w14:paraId="27EAC4C6" w14:textId="66E5B235" w:rsidR="007A4618" w:rsidRDefault="007A4618" w:rsidP="004D59E1">
                  <w:pPr>
                    <w:rPr>
                      <w:bCs/>
                      <w:sz w:val="16"/>
                      <w:szCs w:val="20"/>
                      <w:lang w:val="ru-RU"/>
                    </w:rPr>
                  </w:pPr>
                </w:p>
                <w:p w14:paraId="14F28A00" w14:textId="2544C938" w:rsidR="002E3470" w:rsidRDefault="002E3470" w:rsidP="004D59E1">
                  <w:pPr>
                    <w:rPr>
                      <w:bCs/>
                      <w:sz w:val="16"/>
                      <w:szCs w:val="20"/>
                      <w:lang w:val="ru-RU"/>
                    </w:rPr>
                  </w:pPr>
                </w:p>
                <w:p w14:paraId="5AE841D5" w14:textId="4EC0D701" w:rsidR="002E3470" w:rsidRDefault="002E3470" w:rsidP="004D59E1">
                  <w:pPr>
                    <w:rPr>
                      <w:bCs/>
                      <w:sz w:val="16"/>
                      <w:szCs w:val="20"/>
                      <w:lang w:val="ru-RU"/>
                    </w:rPr>
                  </w:pPr>
                </w:p>
                <w:p w14:paraId="57052CBC" w14:textId="059C26F8" w:rsidR="002E3470" w:rsidRDefault="002E3470" w:rsidP="004D59E1">
                  <w:pPr>
                    <w:rPr>
                      <w:bCs/>
                      <w:sz w:val="16"/>
                      <w:szCs w:val="20"/>
                      <w:lang w:val="ru-RU"/>
                    </w:rPr>
                  </w:pPr>
                </w:p>
                <w:p w14:paraId="528FA413" w14:textId="1D7B5966" w:rsidR="002E3470" w:rsidRDefault="002E3470" w:rsidP="004D59E1">
                  <w:pPr>
                    <w:rPr>
                      <w:bCs/>
                      <w:sz w:val="16"/>
                      <w:szCs w:val="20"/>
                      <w:lang w:val="ru-RU"/>
                    </w:rPr>
                  </w:pPr>
                </w:p>
                <w:p w14:paraId="2021689C" w14:textId="66BC701E" w:rsidR="002E3470" w:rsidRDefault="002E3470" w:rsidP="004D59E1">
                  <w:pPr>
                    <w:rPr>
                      <w:bCs/>
                      <w:sz w:val="16"/>
                      <w:szCs w:val="20"/>
                      <w:lang w:val="ru-RU"/>
                    </w:rPr>
                  </w:pPr>
                </w:p>
                <w:p w14:paraId="66261C38" w14:textId="5D4CFF24" w:rsidR="002E3470" w:rsidRDefault="002E3470" w:rsidP="004D59E1">
                  <w:pPr>
                    <w:rPr>
                      <w:bCs/>
                      <w:sz w:val="16"/>
                      <w:szCs w:val="20"/>
                      <w:lang w:val="ru-RU"/>
                    </w:rPr>
                  </w:pPr>
                </w:p>
                <w:p w14:paraId="6DE4F971" w14:textId="77777777" w:rsidR="002E3470" w:rsidRPr="004D59E1" w:rsidRDefault="002E3470" w:rsidP="004D59E1">
                  <w:pPr>
                    <w:rPr>
                      <w:bCs/>
                      <w:sz w:val="16"/>
                      <w:szCs w:val="20"/>
                      <w:lang w:val="ru-RU"/>
                    </w:rPr>
                  </w:pPr>
                </w:p>
                <w:p w14:paraId="748BAC0E" w14:textId="77777777" w:rsidR="001A04FA" w:rsidRPr="004D59E1" w:rsidRDefault="007A4618" w:rsidP="004D59E1">
                  <w:pPr>
                    <w:spacing w:before="120"/>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w:t>
                  </w:r>
                  <w:r w:rsidR="001A04FA" w:rsidRPr="004D59E1">
                    <w:rPr>
                      <w:bCs/>
                      <w:sz w:val="16"/>
                      <w:szCs w:val="20"/>
                      <w:lang w:val="ru-RU"/>
                    </w:rPr>
                    <w:t xml:space="preserve">001 </w:t>
                  </w:r>
                  <w:r w:rsidRPr="004D59E1">
                    <w:rPr>
                      <w:bCs/>
                      <w:sz w:val="16"/>
                      <w:szCs w:val="20"/>
                      <w:lang w:val="ru-RU"/>
                    </w:rPr>
                    <w:t>и 30</w:t>
                  </w:r>
                  <w:r w:rsidR="001A04FA" w:rsidRPr="004D59E1">
                    <w:rPr>
                      <w:bCs/>
                      <w:sz w:val="16"/>
                      <w:szCs w:val="20"/>
                      <w:lang w:val="ru-RU"/>
                    </w:rPr>
                    <w:t xml:space="preserve">000 </w:t>
                  </w:r>
                </w:p>
                <w:p w14:paraId="2D5483E8" w14:textId="77777777" w:rsidR="001A04FA" w:rsidRPr="004D59E1" w:rsidRDefault="001A04FA" w:rsidP="004D59E1">
                  <w:pPr>
                    <w:spacing w:before="120"/>
                    <w:rPr>
                      <w:bCs/>
                      <w:sz w:val="16"/>
                      <w:szCs w:val="20"/>
                      <w:lang w:val="ru-RU"/>
                    </w:rPr>
                  </w:pPr>
                </w:p>
                <w:p w14:paraId="1E5527A3" w14:textId="77777777" w:rsidR="001A04FA" w:rsidRPr="004D59E1" w:rsidRDefault="001A04FA" w:rsidP="004D59E1">
                  <w:pPr>
                    <w:spacing w:before="120"/>
                    <w:rPr>
                      <w:bCs/>
                      <w:sz w:val="16"/>
                      <w:szCs w:val="20"/>
                      <w:lang w:val="ru-RU"/>
                    </w:rPr>
                  </w:pPr>
                </w:p>
                <w:p w14:paraId="43DE4F36" w14:textId="77777777" w:rsidR="001A04FA" w:rsidRPr="004D59E1" w:rsidRDefault="001A04FA" w:rsidP="004D59E1">
                  <w:pPr>
                    <w:rPr>
                      <w:sz w:val="16"/>
                      <w:szCs w:val="20"/>
                      <w:lang w:val="ru-RU"/>
                    </w:rPr>
                  </w:pPr>
                </w:p>
              </w:tc>
              <w:tc>
                <w:tcPr>
                  <w:tcW w:w="1413" w:type="dxa"/>
                  <w:tcBorders>
                    <w:top w:val="single" w:sz="6" w:space="0" w:color="auto"/>
                    <w:left w:val="single" w:sz="6" w:space="0" w:color="auto"/>
                    <w:bottom w:val="single" w:sz="12" w:space="0" w:color="auto"/>
                    <w:right w:val="single" w:sz="12" w:space="0" w:color="auto"/>
                  </w:tcBorders>
                </w:tcPr>
                <w:p w14:paraId="6A3C18B5" w14:textId="77777777" w:rsidR="001A04FA" w:rsidRPr="004D59E1" w:rsidRDefault="007A4618" w:rsidP="004D59E1">
                  <w:pPr>
                    <w:rPr>
                      <w:sz w:val="16"/>
                      <w:szCs w:val="20"/>
                      <w:lang w:val="ru-RU"/>
                    </w:rPr>
                  </w:pPr>
                  <w:r w:rsidRPr="004D59E1">
                    <w:rPr>
                      <w:sz w:val="16"/>
                      <w:szCs w:val="20"/>
                      <w:lang w:val="ru-RU"/>
                    </w:rPr>
                    <w:t>В любое время</w:t>
                  </w:r>
                </w:p>
                <w:p w14:paraId="1E8CB797" w14:textId="77777777" w:rsidR="001A04FA" w:rsidRPr="004D59E1" w:rsidRDefault="001A04FA" w:rsidP="004D59E1">
                  <w:pPr>
                    <w:rPr>
                      <w:sz w:val="16"/>
                      <w:szCs w:val="20"/>
                      <w:lang w:val="en-GB"/>
                    </w:rPr>
                  </w:pPr>
                </w:p>
                <w:p w14:paraId="176BDB8C" w14:textId="77777777" w:rsidR="001A04FA" w:rsidRPr="004D59E1" w:rsidRDefault="001A04FA" w:rsidP="004D59E1">
                  <w:pPr>
                    <w:rPr>
                      <w:sz w:val="16"/>
                      <w:szCs w:val="20"/>
                      <w:lang w:val="en-GB"/>
                    </w:rPr>
                  </w:pPr>
                </w:p>
                <w:p w14:paraId="1FD24C79" w14:textId="2D5AD6EF" w:rsidR="001A04FA" w:rsidRDefault="001A04FA" w:rsidP="004D59E1">
                  <w:pPr>
                    <w:rPr>
                      <w:sz w:val="16"/>
                      <w:szCs w:val="20"/>
                      <w:lang w:val="en-GB"/>
                    </w:rPr>
                  </w:pPr>
                </w:p>
                <w:p w14:paraId="10F45602" w14:textId="445FC7CB" w:rsidR="002E3470" w:rsidRDefault="002E3470" w:rsidP="004D59E1">
                  <w:pPr>
                    <w:rPr>
                      <w:sz w:val="16"/>
                      <w:szCs w:val="20"/>
                      <w:lang w:val="en-GB"/>
                    </w:rPr>
                  </w:pPr>
                </w:p>
                <w:p w14:paraId="29809828" w14:textId="291E9B0D" w:rsidR="002E3470" w:rsidRDefault="002E3470" w:rsidP="004D59E1">
                  <w:pPr>
                    <w:rPr>
                      <w:sz w:val="16"/>
                      <w:szCs w:val="20"/>
                      <w:lang w:val="en-GB"/>
                    </w:rPr>
                  </w:pPr>
                </w:p>
                <w:p w14:paraId="162F1CFD" w14:textId="74CD5453" w:rsidR="002E3470" w:rsidRDefault="002E3470" w:rsidP="004D59E1">
                  <w:pPr>
                    <w:rPr>
                      <w:sz w:val="16"/>
                      <w:szCs w:val="20"/>
                      <w:lang w:val="en-GB"/>
                    </w:rPr>
                  </w:pPr>
                </w:p>
                <w:p w14:paraId="0428EC44" w14:textId="4C074581" w:rsidR="002E3470" w:rsidRDefault="002E3470" w:rsidP="004D59E1">
                  <w:pPr>
                    <w:rPr>
                      <w:sz w:val="16"/>
                      <w:szCs w:val="20"/>
                      <w:lang w:val="en-GB"/>
                    </w:rPr>
                  </w:pPr>
                </w:p>
                <w:p w14:paraId="4E02459F" w14:textId="392CC960" w:rsidR="002E3470" w:rsidRDefault="002E3470" w:rsidP="004D59E1">
                  <w:pPr>
                    <w:rPr>
                      <w:sz w:val="16"/>
                      <w:szCs w:val="20"/>
                      <w:lang w:val="en-GB"/>
                    </w:rPr>
                  </w:pPr>
                </w:p>
                <w:p w14:paraId="5F801EB4" w14:textId="49FD1D98" w:rsidR="002E3470" w:rsidRPr="004D59E1" w:rsidRDefault="002E3470" w:rsidP="004D59E1">
                  <w:pPr>
                    <w:rPr>
                      <w:sz w:val="16"/>
                      <w:szCs w:val="20"/>
                      <w:lang w:val="en-GB"/>
                    </w:rPr>
                  </w:pPr>
                </w:p>
                <w:p w14:paraId="61CC83CA" w14:textId="77777777" w:rsidR="001A04FA" w:rsidRPr="004D59E1" w:rsidRDefault="004E5930" w:rsidP="004D59E1">
                  <w:pPr>
                    <w:spacing w:before="120"/>
                    <w:rPr>
                      <w:bCs/>
                      <w:sz w:val="16"/>
                      <w:szCs w:val="20"/>
                      <w:lang w:val="ru-RU"/>
                    </w:rPr>
                  </w:pPr>
                  <w:r w:rsidRPr="004D59E1">
                    <w:rPr>
                      <w:bCs/>
                      <w:sz w:val="16"/>
                      <w:szCs w:val="20"/>
                      <w:lang w:val="en-GB"/>
                    </w:rPr>
                    <w:t xml:space="preserve">31 </w:t>
                  </w:r>
                  <w:r w:rsidR="007A4618" w:rsidRPr="004D59E1">
                    <w:rPr>
                      <w:bCs/>
                      <w:sz w:val="16"/>
                      <w:szCs w:val="20"/>
                      <w:lang w:val="ru-RU"/>
                    </w:rPr>
                    <w:t>октября</w:t>
                  </w:r>
                </w:p>
                <w:p w14:paraId="7DE8C14F" w14:textId="77777777" w:rsidR="001A04FA" w:rsidRPr="004D59E1" w:rsidRDefault="001A04FA" w:rsidP="004D59E1">
                  <w:pPr>
                    <w:spacing w:before="120"/>
                    <w:rPr>
                      <w:bCs/>
                      <w:sz w:val="16"/>
                      <w:szCs w:val="20"/>
                      <w:lang w:val="en-GB"/>
                    </w:rPr>
                  </w:pPr>
                </w:p>
                <w:p w14:paraId="654CE73D" w14:textId="77777777" w:rsidR="001A04FA" w:rsidRPr="004D59E1" w:rsidRDefault="001A04FA" w:rsidP="004D59E1">
                  <w:pPr>
                    <w:spacing w:before="120"/>
                    <w:rPr>
                      <w:bCs/>
                      <w:sz w:val="16"/>
                      <w:szCs w:val="20"/>
                      <w:lang w:val="en-GB"/>
                    </w:rPr>
                  </w:pPr>
                </w:p>
              </w:tc>
              <w:tc>
                <w:tcPr>
                  <w:tcW w:w="1560" w:type="dxa"/>
                  <w:tcBorders>
                    <w:top w:val="single" w:sz="6" w:space="0" w:color="auto"/>
                    <w:left w:val="single" w:sz="6" w:space="0" w:color="auto"/>
                    <w:bottom w:val="single" w:sz="12" w:space="0" w:color="auto"/>
                    <w:right w:val="single" w:sz="12" w:space="0" w:color="auto"/>
                  </w:tcBorders>
                </w:tcPr>
                <w:p w14:paraId="5F347076" w14:textId="77777777" w:rsidR="001A04FA" w:rsidRPr="004D59E1" w:rsidRDefault="007A4618" w:rsidP="004D59E1">
                  <w:pPr>
                    <w:rPr>
                      <w:bCs/>
                      <w:sz w:val="16"/>
                      <w:szCs w:val="20"/>
                      <w:lang w:val="ru-RU"/>
                    </w:rPr>
                  </w:pPr>
                  <w:r w:rsidRPr="004D59E1">
                    <w:rPr>
                      <w:bCs/>
                      <w:sz w:val="16"/>
                      <w:szCs w:val="20"/>
                      <w:lang w:val="ru-RU"/>
                    </w:rPr>
                    <w:t>Директор Центра всемирного наследия</w:t>
                  </w:r>
                </w:p>
                <w:p w14:paraId="79CB589F" w14:textId="73FFA51F" w:rsidR="00391327" w:rsidRDefault="00391327" w:rsidP="004D59E1">
                  <w:pPr>
                    <w:rPr>
                      <w:bCs/>
                      <w:sz w:val="16"/>
                      <w:szCs w:val="20"/>
                      <w:lang w:val="ru-RU"/>
                    </w:rPr>
                  </w:pPr>
                </w:p>
                <w:p w14:paraId="316E992A" w14:textId="382EDA74" w:rsidR="002E3470" w:rsidRDefault="002E3470" w:rsidP="004D59E1">
                  <w:pPr>
                    <w:rPr>
                      <w:bCs/>
                      <w:sz w:val="16"/>
                      <w:szCs w:val="20"/>
                      <w:lang w:val="ru-RU"/>
                    </w:rPr>
                  </w:pPr>
                </w:p>
                <w:p w14:paraId="787F5600" w14:textId="6EF2F8D6" w:rsidR="002E3470" w:rsidRDefault="002E3470" w:rsidP="004D59E1">
                  <w:pPr>
                    <w:rPr>
                      <w:bCs/>
                      <w:sz w:val="16"/>
                      <w:szCs w:val="20"/>
                      <w:lang w:val="ru-RU"/>
                    </w:rPr>
                  </w:pPr>
                </w:p>
                <w:p w14:paraId="7A412A8A" w14:textId="067C5792" w:rsidR="002E3470" w:rsidRDefault="002E3470" w:rsidP="004D59E1">
                  <w:pPr>
                    <w:rPr>
                      <w:bCs/>
                      <w:sz w:val="16"/>
                      <w:szCs w:val="20"/>
                      <w:lang w:val="ru-RU"/>
                    </w:rPr>
                  </w:pPr>
                </w:p>
                <w:p w14:paraId="6B382D7D" w14:textId="7FA03AAD" w:rsidR="002E3470" w:rsidRDefault="002E3470" w:rsidP="004D59E1">
                  <w:pPr>
                    <w:rPr>
                      <w:bCs/>
                      <w:sz w:val="16"/>
                      <w:szCs w:val="20"/>
                      <w:lang w:val="ru-RU"/>
                    </w:rPr>
                  </w:pPr>
                </w:p>
                <w:p w14:paraId="40F80CFD" w14:textId="2D7F628F" w:rsidR="002E3470" w:rsidRDefault="002E3470" w:rsidP="004D59E1">
                  <w:pPr>
                    <w:rPr>
                      <w:bCs/>
                      <w:sz w:val="16"/>
                      <w:szCs w:val="20"/>
                      <w:lang w:val="ru-RU"/>
                    </w:rPr>
                  </w:pPr>
                </w:p>
                <w:p w14:paraId="69301341" w14:textId="302767F3" w:rsidR="002E3470" w:rsidRPr="004D59E1" w:rsidRDefault="002E3470" w:rsidP="004D59E1">
                  <w:pPr>
                    <w:rPr>
                      <w:bCs/>
                      <w:sz w:val="16"/>
                      <w:szCs w:val="20"/>
                      <w:lang w:val="ru-RU"/>
                    </w:rPr>
                  </w:pPr>
                </w:p>
                <w:p w14:paraId="0913D256" w14:textId="77777777" w:rsidR="001A04FA" w:rsidRPr="004D59E1" w:rsidRDefault="007A4618" w:rsidP="004D59E1">
                  <w:pPr>
                    <w:spacing w:before="120"/>
                    <w:rPr>
                      <w:sz w:val="16"/>
                      <w:szCs w:val="20"/>
                      <w:lang w:val="ru-RU"/>
                    </w:rPr>
                  </w:pPr>
                  <w:r w:rsidRPr="004D59E1">
                    <w:rPr>
                      <w:sz w:val="16"/>
                      <w:szCs w:val="20"/>
                      <w:lang w:val="ru-RU"/>
                    </w:rPr>
                    <w:t xml:space="preserve">Председатель Комитета </w:t>
                  </w:r>
                </w:p>
              </w:tc>
            </w:tr>
            <w:tr w:rsidR="001A04FA" w:rsidRPr="009C41A2" w14:paraId="4D972E13" w14:textId="77777777" w:rsidTr="0066033A">
              <w:trPr>
                <w:trHeight w:val="683"/>
              </w:trPr>
              <w:tc>
                <w:tcPr>
                  <w:tcW w:w="1397" w:type="dxa"/>
                  <w:tcBorders>
                    <w:top w:val="single" w:sz="6" w:space="0" w:color="auto"/>
                    <w:left w:val="single" w:sz="12" w:space="0" w:color="auto"/>
                    <w:bottom w:val="single" w:sz="12" w:space="0" w:color="auto"/>
                    <w:right w:val="single" w:sz="6" w:space="0" w:color="auto"/>
                  </w:tcBorders>
                </w:tcPr>
                <w:p w14:paraId="43D4D0A9" w14:textId="77777777" w:rsidR="001D6BE2" w:rsidRPr="004D59E1" w:rsidRDefault="001D6BE2" w:rsidP="004D59E1">
                  <w:pPr>
                    <w:pStyle w:val="BodyText"/>
                    <w:spacing w:before="120" w:after="200"/>
                    <w:ind w:right="72"/>
                    <w:jc w:val="left"/>
                    <w:rPr>
                      <w:sz w:val="16"/>
                      <w:lang w:val="ru-RU"/>
                    </w:rPr>
                  </w:pPr>
                  <w:r w:rsidRPr="004D59E1">
                    <w:rPr>
                      <w:b/>
                      <w:sz w:val="16"/>
                      <w:lang w:val="ru-RU"/>
                    </w:rPr>
                    <w:t>Помощь в сохранении и управлении</w:t>
                  </w:r>
                  <w:r w:rsidRPr="004D59E1">
                    <w:rPr>
                      <w:sz w:val="16"/>
                      <w:lang w:val="ru-RU"/>
                    </w:rPr>
                    <w:t xml:space="preserve"> </w:t>
                  </w:r>
                </w:p>
                <w:p w14:paraId="314F63B9" w14:textId="77777777" w:rsidR="001D6BE2" w:rsidRPr="004D59E1" w:rsidRDefault="001D6BE2" w:rsidP="004D59E1">
                  <w:pPr>
                    <w:pStyle w:val="BodyText"/>
                    <w:ind w:right="72"/>
                    <w:jc w:val="left"/>
                    <w:rPr>
                      <w:sz w:val="16"/>
                      <w:lang w:val="ru-RU"/>
                    </w:rPr>
                  </w:pPr>
                  <w:r w:rsidRPr="004D59E1">
                    <w:rPr>
                      <w:sz w:val="16"/>
                      <w:lang w:val="ru-RU"/>
                    </w:rPr>
                    <w:t>(включает в себя помощь в области обучения и исследований, помощь в организации технического содействия, а также помощь в области популяризации и образования)</w:t>
                  </w:r>
                </w:p>
                <w:p w14:paraId="4DB1707F" w14:textId="77777777" w:rsidR="001D6BE2" w:rsidRPr="004D59E1" w:rsidRDefault="001D6BE2" w:rsidP="004D59E1">
                  <w:pPr>
                    <w:spacing w:before="120"/>
                    <w:rPr>
                      <w:bCs/>
                      <w:sz w:val="16"/>
                      <w:szCs w:val="20"/>
                      <w:lang w:val="ru-RU"/>
                    </w:rPr>
                  </w:pPr>
                </w:p>
                <w:p w14:paraId="2B358C22" w14:textId="77777777" w:rsidR="001A04FA" w:rsidRPr="004D59E1" w:rsidRDefault="001A04FA" w:rsidP="004D59E1">
                  <w:pPr>
                    <w:spacing w:before="120"/>
                    <w:rPr>
                      <w:bCs/>
                      <w:sz w:val="16"/>
                      <w:szCs w:val="20"/>
                      <w:lang w:val="ru-RU"/>
                    </w:rPr>
                  </w:pPr>
                </w:p>
                <w:p w14:paraId="404DBF94" w14:textId="77777777" w:rsidR="001A04FA" w:rsidRPr="004D59E1" w:rsidRDefault="001A04FA" w:rsidP="004D59E1">
                  <w:pPr>
                    <w:spacing w:before="120"/>
                    <w:rPr>
                      <w:bCs/>
                      <w:sz w:val="16"/>
                      <w:szCs w:val="20"/>
                      <w:lang w:val="ru-RU"/>
                    </w:rPr>
                  </w:pPr>
                </w:p>
                <w:p w14:paraId="01BB78B2" w14:textId="77777777" w:rsidR="001A04FA" w:rsidRPr="004D59E1" w:rsidRDefault="001A04FA" w:rsidP="004D59E1">
                  <w:pPr>
                    <w:spacing w:before="120"/>
                    <w:rPr>
                      <w:sz w:val="16"/>
                      <w:szCs w:val="20"/>
                      <w:lang w:val="ru-RU"/>
                    </w:rPr>
                  </w:pPr>
                </w:p>
              </w:tc>
              <w:tc>
                <w:tcPr>
                  <w:tcW w:w="4320" w:type="dxa"/>
                  <w:tcBorders>
                    <w:top w:val="single" w:sz="6" w:space="0" w:color="auto"/>
                    <w:left w:val="single" w:sz="6" w:space="0" w:color="auto"/>
                    <w:bottom w:val="single" w:sz="12" w:space="0" w:color="auto"/>
                    <w:right w:val="single" w:sz="6" w:space="0" w:color="auto"/>
                  </w:tcBorders>
                </w:tcPr>
                <w:p w14:paraId="57EB65C0" w14:textId="371D7D78" w:rsidR="00472A56" w:rsidRPr="004D59E1" w:rsidRDefault="00A3145F" w:rsidP="004D59E1">
                  <w:pPr>
                    <w:tabs>
                      <w:tab w:val="left" w:pos="-720"/>
                      <w:tab w:val="left" w:pos="365"/>
                    </w:tabs>
                    <w:suppressAutoHyphens/>
                    <w:spacing w:after="200"/>
                    <w:ind w:right="1111"/>
                    <w:jc w:val="both"/>
                    <w:rPr>
                      <w:spacing w:val="-2"/>
                      <w:sz w:val="16"/>
                      <w:szCs w:val="20"/>
                      <w:lang w:val="ru-RU"/>
                    </w:rPr>
                  </w:pPr>
                  <w:r w:rsidRPr="004D59E1">
                    <w:rPr>
                      <w:spacing w:val="-2"/>
                      <w:sz w:val="16"/>
                      <w:szCs w:val="20"/>
                      <w:lang w:val="ru-RU"/>
                    </w:rPr>
                    <w:t>Эту помощь можно запросить для:</w:t>
                  </w:r>
                </w:p>
                <w:p w14:paraId="540B9958" w14:textId="01633E5D" w:rsidR="00472A56" w:rsidRPr="004D59E1" w:rsidRDefault="00A3145F" w:rsidP="00C065F0">
                  <w:pPr>
                    <w:pStyle w:val="ListParagraph"/>
                    <w:numPr>
                      <w:ilvl w:val="0"/>
                      <w:numId w:val="89"/>
                    </w:numPr>
                    <w:tabs>
                      <w:tab w:val="left" w:pos="-720"/>
                      <w:tab w:val="left" w:pos="365"/>
                    </w:tabs>
                    <w:suppressAutoHyphens/>
                    <w:spacing w:after="200"/>
                    <w:jc w:val="both"/>
                    <w:rPr>
                      <w:spacing w:val="-2"/>
                      <w:sz w:val="16"/>
                      <w:szCs w:val="20"/>
                      <w:lang w:val="ru-RU"/>
                    </w:rPr>
                  </w:pPr>
                  <w:r w:rsidRPr="004D59E1">
                    <w:rPr>
                      <w:spacing w:val="-2"/>
                      <w:sz w:val="16"/>
                      <w:szCs w:val="20"/>
                      <w:lang w:val="ru-RU"/>
                    </w:rPr>
                    <w:t>подготовки персонала и специалистов всех уровней в области выявления, мониторинга, сохранения, управления и популяризации всемирного наследия, с упором на групповое обучение;</w:t>
                  </w:r>
                </w:p>
                <w:p w14:paraId="071DE4D2" w14:textId="575C1A20" w:rsidR="00472A56" w:rsidRPr="004D59E1" w:rsidRDefault="00A3145F" w:rsidP="00C065F0">
                  <w:pPr>
                    <w:pStyle w:val="ListParagraph"/>
                    <w:numPr>
                      <w:ilvl w:val="0"/>
                      <w:numId w:val="89"/>
                    </w:numPr>
                    <w:tabs>
                      <w:tab w:val="left" w:pos="-720"/>
                      <w:tab w:val="left" w:pos="365"/>
                      <w:tab w:val="left" w:pos="857"/>
                    </w:tabs>
                    <w:suppressAutoHyphens/>
                    <w:spacing w:after="200"/>
                    <w:jc w:val="both"/>
                    <w:rPr>
                      <w:spacing w:val="-2"/>
                      <w:sz w:val="16"/>
                      <w:szCs w:val="20"/>
                      <w:lang w:val="ru-RU"/>
                    </w:rPr>
                  </w:pPr>
                  <w:r w:rsidRPr="004D59E1">
                    <w:rPr>
                      <w:spacing w:val="-2"/>
                      <w:sz w:val="16"/>
                      <w:szCs w:val="20"/>
                      <w:lang w:val="ru-RU"/>
                    </w:rPr>
                    <w:t>проведения научных исследований</w:t>
                  </w:r>
                  <w:r w:rsidR="001558DD" w:rsidRPr="004D59E1">
                    <w:rPr>
                      <w:spacing w:val="-2"/>
                      <w:sz w:val="16"/>
                      <w:szCs w:val="20"/>
                      <w:lang w:val="ru-RU"/>
                    </w:rPr>
                    <w:t xml:space="preserve"> в</w:t>
                  </w:r>
                  <w:r w:rsidRPr="004D59E1">
                    <w:rPr>
                      <w:spacing w:val="-2"/>
                      <w:sz w:val="16"/>
                      <w:szCs w:val="20"/>
                      <w:lang w:val="ru-RU"/>
                    </w:rPr>
                    <w:t xml:space="preserve"> интересах объектов всемирного наследия;</w:t>
                  </w:r>
                </w:p>
                <w:p w14:paraId="4C6F535B" w14:textId="03631B24" w:rsidR="00472A56" w:rsidRPr="004D59E1" w:rsidRDefault="00A3145F" w:rsidP="00C065F0">
                  <w:pPr>
                    <w:pStyle w:val="ListParagraph"/>
                    <w:numPr>
                      <w:ilvl w:val="0"/>
                      <w:numId w:val="89"/>
                    </w:numPr>
                    <w:tabs>
                      <w:tab w:val="left" w:pos="-720"/>
                      <w:tab w:val="left" w:pos="365"/>
                    </w:tabs>
                    <w:suppressAutoHyphens/>
                    <w:spacing w:after="200"/>
                    <w:jc w:val="both"/>
                    <w:rPr>
                      <w:spacing w:val="-2"/>
                      <w:sz w:val="16"/>
                      <w:szCs w:val="20"/>
                      <w:lang w:val="ru-RU"/>
                    </w:rPr>
                  </w:pPr>
                  <w:r w:rsidRPr="004D59E1">
                    <w:rPr>
                      <w:spacing w:val="-2"/>
                      <w:sz w:val="16"/>
                      <w:szCs w:val="20"/>
                      <w:lang w:val="ru-RU"/>
                    </w:rPr>
                    <w:t>изучения научных и технических проблем сохранения, управления и популяризации объектов всемирного наследия.</w:t>
                  </w:r>
                </w:p>
                <w:p w14:paraId="061B9B3E" w14:textId="0C14E708" w:rsidR="001A04FA" w:rsidRPr="004D59E1" w:rsidRDefault="00A3145F" w:rsidP="004D59E1">
                  <w:pPr>
                    <w:tabs>
                      <w:tab w:val="left" w:pos="-720"/>
                      <w:tab w:val="left" w:pos="365"/>
                      <w:tab w:val="left" w:pos="857"/>
                    </w:tabs>
                    <w:suppressAutoHyphens/>
                    <w:spacing w:after="200"/>
                    <w:ind w:left="720"/>
                    <w:jc w:val="both"/>
                    <w:rPr>
                      <w:spacing w:val="-2"/>
                      <w:sz w:val="16"/>
                      <w:szCs w:val="20"/>
                      <w:lang w:val="ru-RU"/>
                    </w:rPr>
                  </w:pPr>
                  <w:r w:rsidRPr="004D59E1">
                    <w:rPr>
                      <w:spacing w:val="-2"/>
                      <w:sz w:val="16"/>
                      <w:szCs w:val="20"/>
                      <w:lang w:val="ru-RU"/>
                    </w:rPr>
                    <w:t>Примечание: запросы на финансирование</w:t>
                  </w:r>
                  <w:r w:rsidR="00472A56" w:rsidRPr="004D59E1">
                    <w:rPr>
                      <w:spacing w:val="-2"/>
                      <w:sz w:val="16"/>
                      <w:szCs w:val="20"/>
                      <w:lang w:val="ru-RU"/>
                    </w:rPr>
                    <w:t xml:space="preserve"> </w:t>
                  </w:r>
                  <w:r w:rsidRPr="004D59E1">
                    <w:rPr>
                      <w:spacing w:val="-2"/>
                      <w:sz w:val="16"/>
                      <w:szCs w:val="20"/>
                      <w:lang w:val="ru-RU"/>
                    </w:rPr>
                    <w:t>индивидуального обучения должны направляться</w:t>
                  </w:r>
                  <w:r w:rsidR="00472A56" w:rsidRPr="004D59E1">
                    <w:rPr>
                      <w:spacing w:val="-2"/>
                      <w:sz w:val="16"/>
                      <w:szCs w:val="20"/>
                      <w:lang w:val="ru-RU"/>
                    </w:rPr>
                    <w:t xml:space="preserve"> </w:t>
                  </w:r>
                  <w:r w:rsidRPr="004D59E1">
                    <w:rPr>
                      <w:spacing w:val="-2"/>
                      <w:sz w:val="16"/>
                      <w:szCs w:val="20"/>
                      <w:lang w:val="ru-RU"/>
                    </w:rPr>
                    <w:t>по форме ЮНЕСКО</w:t>
                  </w:r>
                  <w:r w:rsidR="00472A56" w:rsidRPr="004D59E1">
                    <w:rPr>
                      <w:spacing w:val="-2"/>
                      <w:sz w:val="16"/>
                      <w:szCs w:val="20"/>
                      <w:lang w:val="ru-RU"/>
                    </w:rPr>
                    <w:t xml:space="preserve"> «</w:t>
                  </w:r>
                  <w:r w:rsidRPr="004D59E1">
                    <w:rPr>
                      <w:spacing w:val="-2"/>
                      <w:sz w:val="16"/>
                      <w:szCs w:val="20"/>
                      <w:lang w:val="ru-RU"/>
                    </w:rPr>
                    <w:t>Заявка на стипендию</w:t>
                  </w:r>
                  <w:r w:rsidR="00472A56" w:rsidRPr="004D59E1">
                    <w:rPr>
                      <w:spacing w:val="-2"/>
                      <w:sz w:val="16"/>
                      <w:szCs w:val="20"/>
                      <w:lang w:val="ru-RU"/>
                    </w:rPr>
                    <w:t xml:space="preserve">», </w:t>
                  </w:r>
                  <w:r w:rsidRPr="004D59E1">
                    <w:rPr>
                      <w:spacing w:val="-2"/>
                      <w:sz w:val="16"/>
                      <w:szCs w:val="20"/>
                      <w:lang w:val="ru-RU"/>
                    </w:rPr>
                    <w:t>которую можно</w:t>
                  </w:r>
                  <w:r w:rsidR="00472A56" w:rsidRPr="004D59E1">
                    <w:rPr>
                      <w:spacing w:val="-2"/>
                      <w:sz w:val="16"/>
                      <w:szCs w:val="20"/>
                      <w:lang w:val="ru-RU"/>
                    </w:rPr>
                    <w:t xml:space="preserve"> </w:t>
                  </w:r>
                  <w:r w:rsidRPr="004D59E1">
                    <w:rPr>
                      <w:spacing w:val="-2"/>
                      <w:sz w:val="16"/>
                      <w:szCs w:val="20"/>
                      <w:lang w:val="ru-RU"/>
                    </w:rPr>
                    <w:t>получить в Секретариате.</w:t>
                  </w:r>
                </w:p>
                <w:p w14:paraId="0960B916" w14:textId="18EFE52A" w:rsidR="00472A56" w:rsidRPr="004D59E1" w:rsidRDefault="00472A56" w:rsidP="00C065F0">
                  <w:pPr>
                    <w:pStyle w:val="ListParagraph"/>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предоставления экспертов, технического персонала и квалифицированных рабочих для сохранения, управления и популяризации объектов, внесенных в Список всемирного наследия, находящегося под угрозой, и в Список всемирного наследия;</w:t>
                  </w:r>
                </w:p>
                <w:p w14:paraId="1E8217EC" w14:textId="46374C22" w:rsidR="00472A56" w:rsidRPr="004D59E1" w:rsidRDefault="00472A56" w:rsidP="00C065F0">
                  <w:pPr>
                    <w:pStyle w:val="ListParagraph"/>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 xml:space="preserve">поставки оборудования, которое требуется государству – стороне </w:t>
                  </w:r>
                  <w:r w:rsidRPr="004D59E1">
                    <w:rPr>
                      <w:i/>
                      <w:spacing w:val="-3"/>
                      <w:sz w:val="16"/>
                      <w:szCs w:val="20"/>
                      <w:lang w:val="ru-RU"/>
                    </w:rPr>
                    <w:t>Конвенции</w:t>
                  </w:r>
                  <w:r w:rsidRPr="004D59E1">
                    <w:rPr>
                      <w:spacing w:val="-3"/>
                      <w:sz w:val="16"/>
                      <w:szCs w:val="20"/>
                      <w:lang w:val="ru-RU"/>
                    </w:rPr>
                    <w:t xml:space="preserve"> для сохранения, управления и популяризации объектов, внесенных в Список всемирного наследия, находящегося под угрозой, и в Список всемирного наследия;</w:t>
                  </w:r>
                </w:p>
                <w:p w14:paraId="45CE69B0" w14:textId="52707FF4" w:rsidR="00472A56" w:rsidRPr="004D59E1" w:rsidRDefault="00472A56" w:rsidP="00C065F0">
                  <w:pPr>
                    <w:pStyle w:val="ListParagraph"/>
                    <w:numPr>
                      <w:ilvl w:val="0"/>
                      <w:numId w:val="89"/>
                    </w:numPr>
                    <w:tabs>
                      <w:tab w:val="left" w:pos="-720"/>
                    </w:tabs>
                    <w:suppressAutoHyphens/>
                    <w:spacing w:after="200"/>
                    <w:jc w:val="both"/>
                    <w:rPr>
                      <w:spacing w:val="-3"/>
                      <w:sz w:val="16"/>
                      <w:szCs w:val="20"/>
                      <w:lang w:val="ru-RU"/>
                    </w:rPr>
                  </w:pPr>
                  <w:r w:rsidRPr="004D59E1">
                    <w:rPr>
                      <w:spacing w:val="-3"/>
                      <w:sz w:val="16"/>
                      <w:szCs w:val="20"/>
                      <w:lang w:val="ru-RU"/>
                    </w:rPr>
                    <w:t>получения долгосрочных беспроцентных займов или займов с низким процентом, для проведения мероприятий по сохранению, управлению и популяризации объектов, внесенных в Список всемирного наследия, находящегося под угрозой, и в Список всемирного наследия.</w:t>
                  </w:r>
                </w:p>
                <w:p w14:paraId="1AB950FE" w14:textId="77777777" w:rsidR="002C4ED8" w:rsidRPr="004D59E1" w:rsidRDefault="002C4ED8" w:rsidP="00C065F0">
                  <w:pPr>
                    <w:pStyle w:val="ListParagraph"/>
                    <w:numPr>
                      <w:ilvl w:val="0"/>
                      <w:numId w:val="89"/>
                    </w:numPr>
                    <w:tabs>
                      <w:tab w:val="left" w:pos="-720"/>
                      <w:tab w:val="left" w:pos="0"/>
                    </w:tabs>
                    <w:suppressAutoHyphens/>
                    <w:spacing w:after="200"/>
                    <w:jc w:val="both"/>
                    <w:rPr>
                      <w:sz w:val="16"/>
                      <w:szCs w:val="20"/>
                      <w:lang w:val="ru-RU"/>
                    </w:rPr>
                  </w:pPr>
                  <w:r w:rsidRPr="004D59E1">
                    <w:rPr>
                      <w:sz w:val="16"/>
                      <w:szCs w:val="20"/>
                      <w:lang w:val="ru-RU"/>
                    </w:rPr>
                    <w:t>На региональном и международном уровнях для</w:t>
                  </w:r>
                  <w:r w:rsidR="00E171C9" w:rsidRPr="004D59E1">
                    <w:rPr>
                      <w:sz w:val="16"/>
                      <w:szCs w:val="20"/>
                      <w:lang w:val="ru-RU"/>
                    </w:rPr>
                    <w:t xml:space="preserve"> </w:t>
                  </w:r>
                  <w:r w:rsidRPr="004D59E1">
                    <w:rPr>
                      <w:sz w:val="16"/>
                      <w:szCs w:val="20"/>
                      <w:lang w:val="ru-RU"/>
                    </w:rPr>
                    <w:t xml:space="preserve">программ, </w:t>
                  </w:r>
                  <w:r w:rsidR="00E171C9" w:rsidRPr="004D59E1">
                    <w:rPr>
                      <w:sz w:val="16"/>
                      <w:szCs w:val="20"/>
                      <w:lang w:val="ru-RU"/>
                    </w:rPr>
                    <w:t xml:space="preserve">мероприятий </w:t>
                  </w:r>
                  <w:r w:rsidRPr="004D59E1">
                    <w:rPr>
                      <w:sz w:val="16"/>
                      <w:szCs w:val="20"/>
                      <w:lang w:val="ru-RU"/>
                    </w:rPr>
                    <w:t>и встреч, которые могут:</w:t>
                  </w:r>
                </w:p>
                <w:p w14:paraId="5264E1C3" w14:textId="77777777" w:rsidR="002C4ED8" w:rsidRPr="004D59E1" w:rsidRDefault="002C4ED8" w:rsidP="00C065F0">
                  <w:pPr>
                    <w:pStyle w:val="ListParagraph"/>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 xml:space="preserve">вызвать интерес к </w:t>
                  </w:r>
                  <w:r w:rsidRPr="004D59E1">
                    <w:rPr>
                      <w:i/>
                      <w:sz w:val="16"/>
                      <w:szCs w:val="20"/>
                      <w:lang w:val="ru-RU"/>
                    </w:rPr>
                    <w:t>Конвенции</w:t>
                  </w:r>
                  <w:r w:rsidRPr="004D59E1">
                    <w:rPr>
                      <w:sz w:val="16"/>
                      <w:szCs w:val="20"/>
                      <w:lang w:val="ru-RU"/>
                    </w:rPr>
                    <w:t xml:space="preserve"> в странах какого-либо</w:t>
                  </w:r>
                  <w:r w:rsidR="00E171C9" w:rsidRPr="004D59E1">
                    <w:rPr>
                      <w:sz w:val="16"/>
                      <w:szCs w:val="20"/>
                      <w:lang w:val="ru-RU"/>
                    </w:rPr>
                    <w:t xml:space="preserve"> </w:t>
                  </w:r>
                  <w:r w:rsidRPr="004D59E1">
                    <w:rPr>
                      <w:sz w:val="16"/>
                      <w:szCs w:val="20"/>
                      <w:lang w:val="ru-RU"/>
                    </w:rPr>
                    <w:t>региона;</w:t>
                  </w:r>
                </w:p>
                <w:p w14:paraId="0335C63E" w14:textId="77777777" w:rsidR="002C4ED8" w:rsidRPr="004D59E1" w:rsidRDefault="00E171C9" w:rsidP="00C065F0">
                  <w:pPr>
                    <w:pStyle w:val="ListParagraph"/>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повысить осведомленность в отношении</w:t>
                  </w:r>
                  <w:r w:rsidR="002C4ED8" w:rsidRPr="004D59E1">
                    <w:rPr>
                      <w:sz w:val="16"/>
                      <w:szCs w:val="20"/>
                      <w:lang w:val="ru-RU"/>
                    </w:rPr>
                    <w:t xml:space="preserve"> различны</w:t>
                  </w:r>
                  <w:r w:rsidRPr="004D59E1">
                    <w:rPr>
                      <w:sz w:val="16"/>
                      <w:szCs w:val="20"/>
                      <w:lang w:val="ru-RU"/>
                    </w:rPr>
                    <w:t>х</w:t>
                  </w:r>
                  <w:r w:rsidR="002C4ED8" w:rsidRPr="004D59E1">
                    <w:rPr>
                      <w:sz w:val="16"/>
                      <w:szCs w:val="20"/>
                      <w:lang w:val="ru-RU"/>
                    </w:rPr>
                    <w:t xml:space="preserve"> вопрос</w:t>
                  </w:r>
                  <w:r w:rsidRPr="004D59E1">
                    <w:rPr>
                      <w:sz w:val="16"/>
                      <w:szCs w:val="20"/>
                      <w:lang w:val="ru-RU"/>
                    </w:rPr>
                    <w:t>ов</w:t>
                  </w:r>
                  <w:r w:rsidR="002C4ED8" w:rsidRPr="004D59E1">
                    <w:rPr>
                      <w:sz w:val="16"/>
                      <w:szCs w:val="20"/>
                      <w:lang w:val="ru-RU"/>
                    </w:rPr>
                    <w:t>,</w:t>
                  </w:r>
                  <w:r w:rsidRPr="004D59E1">
                    <w:rPr>
                      <w:sz w:val="16"/>
                      <w:szCs w:val="20"/>
                      <w:lang w:val="ru-RU"/>
                    </w:rPr>
                    <w:t xml:space="preserve"> </w:t>
                  </w:r>
                  <w:r w:rsidR="002C4ED8" w:rsidRPr="004D59E1">
                    <w:rPr>
                      <w:sz w:val="16"/>
                      <w:szCs w:val="20"/>
                      <w:lang w:val="ru-RU"/>
                    </w:rPr>
                    <w:t>связанны</w:t>
                  </w:r>
                  <w:r w:rsidRPr="004D59E1">
                    <w:rPr>
                      <w:sz w:val="16"/>
                      <w:szCs w:val="20"/>
                      <w:lang w:val="ru-RU"/>
                    </w:rPr>
                    <w:t>х</w:t>
                  </w:r>
                  <w:r w:rsidR="002C4ED8" w:rsidRPr="004D59E1">
                    <w:rPr>
                      <w:sz w:val="16"/>
                      <w:szCs w:val="20"/>
                      <w:lang w:val="ru-RU"/>
                    </w:rPr>
                    <w:t xml:space="preserve"> с выполнением </w:t>
                  </w:r>
                  <w:r w:rsidR="002C4ED8" w:rsidRPr="004D59E1">
                    <w:rPr>
                      <w:i/>
                      <w:sz w:val="16"/>
                      <w:szCs w:val="20"/>
                      <w:lang w:val="ru-RU"/>
                    </w:rPr>
                    <w:t>Конвенции</w:t>
                  </w:r>
                  <w:r w:rsidR="002C4ED8" w:rsidRPr="004D59E1">
                    <w:rPr>
                      <w:sz w:val="16"/>
                      <w:szCs w:val="20"/>
                      <w:lang w:val="ru-RU"/>
                    </w:rPr>
                    <w:t xml:space="preserve">, </w:t>
                  </w:r>
                  <w:r w:rsidRPr="004D59E1">
                    <w:rPr>
                      <w:sz w:val="16"/>
                      <w:szCs w:val="20"/>
                      <w:lang w:val="ru-RU"/>
                    </w:rPr>
                    <w:t xml:space="preserve">что стимулирует </w:t>
                  </w:r>
                  <w:r w:rsidR="002C4ED8" w:rsidRPr="004D59E1">
                    <w:rPr>
                      <w:sz w:val="16"/>
                      <w:szCs w:val="20"/>
                      <w:lang w:val="ru-RU"/>
                    </w:rPr>
                    <w:t>более активно</w:t>
                  </w:r>
                  <w:r w:rsidRPr="004D59E1">
                    <w:rPr>
                      <w:sz w:val="16"/>
                      <w:szCs w:val="20"/>
                      <w:lang w:val="ru-RU"/>
                    </w:rPr>
                    <w:t>е</w:t>
                  </w:r>
                  <w:r w:rsidR="002C4ED8" w:rsidRPr="004D59E1">
                    <w:rPr>
                      <w:sz w:val="16"/>
                      <w:szCs w:val="20"/>
                      <w:lang w:val="ru-RU"/>
                    </w:rPr>
                    <w:t xml:space="preserve"> участи</w:t>
                  </w:r>
                  <w:r w:rsidRPr="004D59E1">
                    <w:rPr>
                      <w:sz w:val="16"/>
                      <w:szCs w:val="20"/>
                      <w:lang w:val="ru-RU"/>
                    </w:rPr>
                    <w:t>е</w:t>
                  </w:r>
                  <w:r w:rsidR="002C4ED8" w:rsidRPr="004D59E1">
                    <w:rPr>
                      <w:sz w:val="16"/>
                      <w:szCs w:val="20"/>
                      <w:lang w:val="ru-RU"/>
                    </w:rPr>
                    <w:t xml:space="preserve"> населения в ее</w:t>
                  </w:r>
                  <w:r w:rsidRPr="004D59E1">
                    <w:rPr>
                      <w:sz w:val="16"/>
                      <w:szCs w:val="20"/>
                      <w:lang w:val="ru-RU"/>
                    </w:rPr>
                    <w:t xml:space="preserve"> </w:t>
                  </w:r>
                  <w:r w:rsidR="002C4ED8" w:rsidRPr="004D59E1">
                    <w:rPr>
                      <w:sz w:val="16"/>
                      <w:szCs w:val="20"/>
                      <w:lang w:val="ru-RU"/>
                    </w:rPr>
                    <w:t>выполнении;</w:t>
                  </w:r>
                </w:p>
                <w:p w14:paraId="4102E82E" w14:textId="77777777" w:rsidR="002C4ED8" w:rsidRPr="004D59E1" w:rsidRDefault="002C4ED8" w:rsidP="00C065F0">
                  <w:pPr>
                    <w:pStyle w:val="ListParagraph"/>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стать средством обмена опытом;</w:t>
                  </w:r>
                </w:p>
                <w:p w14:paraId="2554D774" w14:textId="40E9980B" w:rsidR="005664DE" w:rsidRPr="004D59E1" w:rsidRDefault="002C4ED8" w:rsidP="00C065F0">
                  <w:pPr>
                    <w:pStyle w:val="ListParagraph"/>
                    <w:numPr>
                      <w:ilvl w:val="0"/>
                      <w:numId w:val="90"/>
                    </w:numPr>
                    <w:tabs>
                      <w:tab w:val="left" w:pos="-720"/>
                      <w:tab w:val="left" w:pos="0"/>
                    </w:tabs>
                    <w:suppressAutoHyphens/>
                    <w:spacing w:after="200"/>
                    <w:ind w:left="1074" w:hanging="284"/>
                    <w:jc w:val="both"/>
                    <w:rPr>
                      <w:sz w:val="16"/>
                      <w:szCs w:val="20"/>
                      <w:lang w:val="ru-RU"/>
                    </w:rPr>
                  </w:pPr>
                  <w:r w:rsidRPr="004D59E1">
                    <w:rPr>
                      <w:sz w:val="16"/>
                      <w:szCs w:val="20"/>
                      <w:lang w:val="ru-RU"/>
                    </w:rPr>
                    <w:t>стимулировать возникновение</w:t>
                  </w:r>
                  <w:r w:rsidR="00E171C9" w:rsidRPr="004D59E1">
                    <w:rPr>
                      <w:sz w:val="16"/>
                      <w:szCs w:val="20"/>
                      <w:lang w:val="ru-RU"/>
                    </w:rPr>
                    <w:t xml:space="preserve"> и реализацию</w:t>
                  </w:r>
                  <w:r w:rsidRPr="004D59E1">
                    <w:rPr>
                      <w:sz w:val="16"/>
                      <w:szCs w:val="20"/>
                      <w:lang w:val="ru-RU"/>
                    </w:rPr>
                    <w:t xml:space="preserve"> совместных</w:t>
                  </w:r>
                  <w:r w:rsidR="00E171C9" w:rsidRPr="004D59E1">
                    <w:rPr>
                      <w:sz w:val="16"/>
                      <w:szCs w:val="20"/>
                      <w:lang w:val="ru-RU"/>
                    </w:rPr>
                    <w:t xml:space="preserve"> </w:t>
                  </w:r>
                  <w:r w:rsidRPr="004D59E1">
                    <w:rPr>
                      <w:sz w:val="16"/>
                      <w:szCs w:val="20"/>
                      <w:lang w:val="ru-RU"/>
                    </w:rPr>
                    <w:t>программ</w:t>
                  </w:r>
                  <w:r w:rsidR="00E171C9" w:rsidRPr="004D59E1">
                    <w:rPr>
                      <w:sz w:val="16"/>
                      <w:szCs w:val="20"/>
                      <w:lang w:val="ru-RU"/>
                    </w:rPr>
                    <w:t xml:space="preserve"> и мероприятий в области образования, информирования и популяризации, </w:t>
                  </w:r>
                  <w:r w:rsidRPr="004D59E1">
                    <w:rPr>
                      <w:sz w:val="16"/>
                      <w:szCs w:val="20"/>
                      <w:lang w:val="ru-RU"/>
                    </w:rPr>
                    <w:t>в особенности с участием</w:t>
                  </w:r>
                  <w:r w:rsidR="00E171C9" w:rsidRPr="004D59E1">
                    <w:rPr>
                      <w:sz w:val="16"/>
                      <w:szCs w:val="20"/>
                      <w:lang w:val="ru-RU"/>
                    </w:rPr>
                    <w:t xml:space="preserve"> </w:t>
                  </w:r>
                  <w:r w:rsidRPr="004D59E1">
                    <w:rPr>
                      <w:sz w:val="16"/>
                      <w:szCs w:val="20"/>
                      <w:lang w:val="ru-RU"/>
                    </w:rPr>
                    <w:t>молодежи, в интересах сохранения всемирного</w:t>
                  </w:r>
                  <w:r w:rsidR="00E171C9" w:rsidRPr="004D59E1">
                    <w:rPr>
                      <w:sz w:val="16"/>
                      <w:szCs w:val="20"/>
                      <w:lang w:val="ru-RU"/>
                    </w:rPr>
                    <w:t xml:space="preserve"> </w:t>
                  </w:r>
                  <w:r w:rsidRPr="004D59E1">
                    <w:rPr>
                      <w:sz w:val="16"/>
                      <w:szCs w:val="20"/>
                      <w:lang w:val="ru-RU"/>
                    </w:rPr>
                    <w:t>наследия.</w:t>
                  </w:r>
                </w:p>
                <w:p w14:paraId="42DA558E" w14:textId="77777777" w:rsidR="002C4ED8" w:rsidRPr="004D59E1" w:rsidRDefault="002C4ED8" w:rsidP="00C065F0">
                  <w:pPr>
                    <w:pStyle w:val="ListParagraph"/>
                    <w:numPr>
                      <w:ilvl w:val="0"/>
                      <w:numId w:val="89"/>
                    </w:numPr>
                    <w:tabs>
                      <w:tab w:val="left" w:pos="-720"/>
                      <w:tab w:val="left" w:pos="0"/>
                    </w:tabs>
                    <w:suppressAutoHyphens/>
                    <w:spacing w:after="200"/>
                    <w:jc w:val="both"/>
                    <w:rPr>
                      <w:sz w:val="16"/>
                      <w:szCs w:val="20"/>
                      <w:lang w:val="ru-RU"/>
                    </w:rPr>
                  </w:pPr>
                  <w:r w:rsidRPr="004D59E1">
                    <w:rPr>
                      <w:sz w:val="16"/>
                      <w:szCs w:val="20"/>
                      <w:lang w:val="ru-RU"/>
                    </w:rPr>
                    <w:lastRenderedPageBreak/>
                    <w:t>На национальном уровне</w:t>
                  </w:r>
                  <w:r w:rsidR="005664DE" w:rsidRPr="004D59E1">
                    <w:rPr>
                      <w:sz w:val="16"/>
                      <w:szCs w:val="20"/>
                      <w:lang w:val="ru-RU"/>
                    </w:rPr>
                    <w:t xml:space="preserve"> для</w:t>
                  </w:r>
                  <w:r w:rsidRPr="004D59E1">
                    <w:rPr>
                      <w:sz w:val="16"/>
                      <w:szCs w:val="20"/>
                      <w:lang w:val="ru-RU"/>
                    </w:rPr>
                    <w:t>:</w:t>
                  </w:r>
                </w:p>
                <w:p w14:paraId="4D110F50" w14:textId="77777777" w:rsidR="002C4ED8" w:rsidRPr="004D59E1" w:rsidRDefault="005664DE" w:rsidP="00C065F0">
                  <w:pPr>
                    <w:pStyle w:val="ListParagraph"/>
                    <w:numPr>
                      <w:ilvl w:val="0"/>
                      <w:numId w:val="91"/>
                    </w:numPr>
                    <w:tabs>
                      <w:tab w:val="left" w:pos="-720"/>
                      <w:tab w:val="left" w:pos="0"/>
                    </w:tabs>
                    <w:suppressAutoHyphens/>
                    <w:spacing w:after="200"/>
                    <w:ind w:left="1074" w:hanging="284"/>
                    <w:jc w:val="both"/>
                    <w:rPr>
                      <w:sz w:val="16"/>
                      <w:szCs w:val="20"/>
                      <w:lang w:val="ru-RU"/>
                    </w:rPr>
                  </w:pPr>
                  <w:r w:rsidRPr="004D59E1">
                    <w:rPr>
                      <w:sz w:val="16"/>
                      <w:szCs w:val="20"/>
                      <w:lang w:val="ru-RU"/>
                    </w:rPr>
                    <w:t>встреч</w:t>
                  </w:r>
                  <w:r w:rsidR="002C4ED8" w:rsidRPr="004D59E1">
                    <w:rPr>
                      <w:sz w:val="16"/>
                      <w:szCs w:val="20"/>
                      <w:lang w:val="ru-RU"/>
                    </w:rPr>
                    <w:t xml:space="preserve">, </w:t>
                  </w:r>
                  <w:r w:rsidRPr="004D59E1">
                    <w:rPr>
                      <w:sz w:val="16"/>
                      <w:szCs w:val="20"/>
                      <w:lang w:val="ru-RU"/>
                    </w:rPr>
                    <w:t>организованных</w:t>
                  </w:r>
                  <w:r w:rsidR="002C4ED8" w:rsidRPr="004D59E1">
                    <w:rPr>
                      <w:sz w:val="16"/>
                      <w:szCs w:val="20"/>
                      <w:lang w:val="ru-RU"/>
                    </w:rPr>
                    <w:t xml:space="preserve"> специально для</w:t>
                  </w:r>
                  <w:r w:rsidRPr="004D59E1">
                    <w:rPr>
                      <w:sz w:val="16"/>
                      <w:szCs w:val="20"/>
                      <w:lang w:val="ru-RU"/>
                    </w:rPr>
                    <w:t xml:space="preserve"> </w:t>
                  </w:r>
                  <w:r w:rsidR="002C4ED8" w:rsidRPr="004D59E1">
                    <w:rPr>
                      <w:sz w:val="16"/>
                      <w:szCs w:val="20"/>
                      <w:lang w:val="ru-RU"/>
                    </w:rPr>
                    <w:t xml:space="preserve">распространения информации о </w:t>
                  </w:r>
                  <w:r w:rsidR="002C4ED8" w:rsidRPr="004D59E1">
                    <w:rPr>
                      <w:i/>
                      <w:sz w:val="16"/>
                      <w:szCs w:val="20"/>
                      <w:lang w:val="ru-RU"/>
                    </w:rPr>
                    <w:t>Конвенции</w:t>
                  </w:r>
                  <w:r w:rsidR="002C4ED8" w:rsidRPr="004D59E1">
                    <w:rPr>
                      <w:sz w:val="16"/>
                      <w:szCs w:val="20"/>
                      <w:lang w:val="ru-RU"/>
                    </w:rPr>
                    <w:t>, в</w:t>
                  </w:r>
                  <w:r w:rsidRPr="004D59E1">
                    <w:rPr>
                      <w:sz w:val="16"/>
                      <w:szCs w:val="20"/>
                      <w:lang w:val="ru-RU"/>
                    </w:rPr>
                    <w:t xml:space="preserve"> </w:t>
                  </w:r>
                  <w:r w:rsidR="002C4ED8" w:rsidRPr="004D59E1">
                    <w:rPr>
                      <w:sz w:val="16"/>
                      <w:szCs w:val="20"/>
                      <w:lang w:val="ru-RU"/>
                    </w:rPr>
                    <w:t>особенности среди молодежи, или для создания</w:t>
                  </w:r>
                  <w:r w:rsidRPr="004D59E1">
                    <w:rPr>
                      <w:sz w:val="16"/>
                      <w:szCs w:val="20"/>
                      <w:lang w:val="ru-RU"/>
                    </w:rPr>
                    <w:t xml:space="preserve"> </w:t>
                  </w:r>
                  <w:r w:rsidR="002C4ED8" w:rsidRPr="004D59E1">
                    <w:rPr>
                      <w:sz w:val="16"/>
                      <w:szCs w:val="20"/>
                      <w:lang w:val="ru-RU"/>
                    </w:rPr>
                    <w:t>национальных Ассоциаций всемирного наследия в</w:t>
                  </w:r>
                  <w:r w:rsidRPr="004D59E1">
                    <w:rPr>
                      <w:sz w:val="16"/>
                      <w:szCs w:val="20"/>
                      <w:lang w:val="ru-RU"/>
                    </w:rPr>
                    <w:t xml:space="preserve"> </w:t>
                  </w:r>
                  <w:r w:rsidR="002C4ED8" w:rsidRPr="004D59E1">
                    <w:rPr>
                      <w:sz w:val="16"/>
                      <w:szCs w:val="20"/>
                      <w:lang w:val="ru-RU"/>
                    </w:rPr>
                    <w:t xml:space="preserve">соответствии со </w:t>
                  </w:r>
                  <w:r w:rsidRPr="004D59E1">
                    <w:rPr>
                      <w:sz w:val="16"/>
                      <w:szCs w:val="20"/>
                      <w:lang w:val="ru-RU"/>
                    </w:rPr>
                    <w:t>с</w:t>
                  </w:r>
                  <w:r w:rsidR="002C4ED8" w:rsidRPr="004D59E1">
                    <w:rPr>
                      <w:sz w:val="16"/>
                      <w:szCs w:val="20"/>
                      <w:lang w:val="ru-RU"/>
                    </w:rPr>
                    <w:t xml:space="preserve">татьей 17 </w:t>
                  </w:r>
                  <w:r w:rsidR="002C4ED8" w:rsidRPr="004D59E1">
                    <w:rPr>
                      <w:i/>
                      <w:sz w:val="16"/>
                      <w:szCs w:val="20"/>
                      <w:lang w:val="ru-RU"/>
                    </w:rPr>
                    <w:t>Конвенции</w:t>
                  </w:r>
                  <w:r w:rsidR="002C4ED8" w:rsidRPr="004D59E1">
                    <w:rPr>
                      <w:sz w:val="16"/>
                      <w:szCs w:val="20"/>
                      <w:lang w:val="ru-RU"/>
                    </w:rPr>
                    <w:t>;</w:t>
                  </w:r>
                </w:p>
                <w:p w14:paraId="6E9C12A6" w14:textId="5C7AC71E" w:rsidR="0016519A" w:rsidRPr="004D59E1" w:rsidRDefault="005664DE" w:rsidP="00C065F0">
                  <w:pPr>
                    <w:pStyle w:val="ListParagraph"/>
                    <w:numPr>
                      <w:ilvl w:val="0"/>
                      <w:numId w:val="91"/>
                    </w:numPr>
                    <w:tabs>
                      <w:tab w:val="left" w:pos="-720"/>
                      <w:tab w:val="left" w:pos="0"/>
                    </w:tabs>
                    <w:suppressAutoHyphens/>
                    <w:spacing w:after="200"/>
                    <w:ind w:left="1074" w:hanging="284"/>
                    <w:jc w:val="both"/>
                    <w:rPr>
                      <w:sz w:val="16"/>
                      <w:szCs w:val="20"/>
                      <w:lang w:val="ru-RU"/>
                    </w:rPr>
                  </w:pPr>
                  <w:r w:rsidRPr="004D59E1">
                    <w:rPr>
                      <w:sz w:val="16"/>
                      <w:szCs w:val="20"/>
                      <w:lang w:val="ru-RU"/>
                    </w:rPr>
                    <w:t>подготовки</w:t>
                  </w:r>
                  <w:r w:rsidR="002C4ED8" w:rsidRPr="004D59E1">
                    <w:rPr>
                      <w:sz w:val="16"/>
                      <w:szCs w:val="20"/>
                      <w:lang w:val="ru-RU"/>
                    </w:rPr>
                    <w:t xml:space="preserve"> и </w:t>
                  </w:r>
                  <w:r w:rsidRPr="004D59E1">
                    <w:rPr>
                      <w:sz w:val="16"/>
                      <w:szCs w:val="20"/>
                      <w:lang w:val="ru-RU"/>
                    </w:rPr>
                    <w:t>обсуждения</w:t>
                  </w:r>
                  <w:r w:rsidR="002C4ED8" w:rsidRPr="004D59E1">
                    <w:rPr>
                      <w:sz w:val="16"/>
                      <w:szCs w:val="20"/>
                      <w:lang w:val="ru-RU"/>
                    </w:rPr>
                    <w:t xml:space="preserve"> </w:t>
                  </w:r>
                  <w:r w:rsidRPr="004D59E1">
                    <w:rPr>
                      <w:sz w:val="16"/>
                      <w:szCs w:val="20"/>
                      <w:lang w:val="ru-RU"/>
                    </w:rPr>
                    <w:t>образовательного и информационного</w:t>
                  </w:r>
                  <w:r w:rsidR="002C4ED8" w:rsidRPr="004D59E1">
                    <w:rPr>
                      <w:sz w:val="16"/>
                      <w:szCs w:val="20"/>
                      <w:lang w:val="ru-RU"/>
                    </w:rPr>
                    <w:t xml:space="preserve"> материала (например, брошюры,</w:t>
                  </w:r>
                  <w:r w:rsidRPr="004D59E1">
                    <w:rPr>
                      <w:sz w:val="16"/>
                      <w:szCs w:val="20"/>
                      <w:lang w:val="ru-RU"/>
                    </w:rPr>
                    <w:t xml:space="preserve"> </w:t>
                  </w:r>
                  <w:r w:rsidR="002C4ED8" w:rsidRPr="004D59E1">
                    <w:rPr>
                      <w:sz w:val="16"/>
                      <w:szCs w:val="20"/>
                      <w:lang w:val="ru-RU"/>
                    </w:rPr>
                    <w:t>публикации, выставки, фильмы, мультимедийные</w:t>
                  </w:r>
                  <w:r w:rsidRPr="004D59E1">
                    <w:rPr>
                      <w:sz w:val="16"/>
                      <w:szCs w:val="20"/>
                      <w:lang w:val="ru-RU"/>
                    </w:rPr>
                    <w:t xml:space="preserve"> </w:t>
                  </w:r>
                  <w:r w:rsidR="002C4ED8" w:rsidRPr="004D59E1">
                    <w:rPr>
                      <w:sz w:val="16"/>
                      <w:szCs w:val="20"/>
                      <w:lang w:val="ru-RU"/>
                    </w:rPr>
                    <w:t xml:space="preserve">пособия) для </w:t>
                  </w:r>
                  <w:r w:rsidRPr="004D59E1">
                    <w:rPr>
                      <w:sz w:val="16"/>
                      <w:szCs w:val="20"/>
                      <w:lang w:val="ru-RU"/>
                    </w:rPr>
                    <w:t>общей популяризации</w:t>
                  </w:r>
                  <w:r w:rsidR="002C4ED8" w:rsidRPr="004D59E1">
                    <w:rPr>
                      <w:sz w:val="16"/>
                      <w:szCs w:val="20"/>
                      <w:lang w:val="ru-RU"/>
                    </w:rPr>
                    <w:t xml:space="preserve"> </w:t>
                  </w:r>
                  <w:r w:rsidR="002C4ED8" w:rsidRPr="004D59E1">
                    <w:rPr>
                      <w:i/>
                      <w:sz w:val="16"/>
                      <w:szCs w:val="20"/>
                      <w:lang w:val="ru-RU"/>
                    </w:rPr>
                    <w:t>Конвенции</w:t>
                  </w:r>
                  <w:r w:rsidR="002C4ED8" w:rsidRPr="004D59E1">
                    <w:rPr>
                      <w:sz w:val="16"/>
                      <w:szCs w:val="20"/>
                      <w:lang w:val="ru-RU"/>
                    </w:rPr>
                    <w:t xml:space="preserve"> </w:t>
                  </w:r>
                  <w:r w:rsidRPr="004D59E1">
                    <w:rPr>
                      <w:sz w:val="16"/>
                      <w:szCs w:val="20"/>
                      <w:lang w:val="ru-RU"/>
                    </w:rPr>
                    <w:t xml:space="preserve">и Списка всемирного наследия </w:t>
                  </w:r>
                  <w:r w:rsidR="002C4ED8" w:rsidRPr="004D59E1">
                    <w:rPr>
                      <w:sz w:val="16"/>
                      <w:szCs w:val="20"/>
                      <w:lang w:val="ru-RU"/>
                    </w:rPr>
                    <w:t>в целом, а не</w:t>
                  </w:r>
                  <w:r w:rsidRPr="004D59E1">
                    <w:rPr>
                      <w:sz w:val="16"/>
                      <w:szCs w:val="20"/>
                      <w:lang w:val="ru-RU"/>
                    </w:rPr>
                    <w:t xml:space="preserve"> </w:t>
                  </w:r>
                  <w:r w:rsidR="002C4ED8" w:rsidRPr="004D59E1">
                    <w:rPr>
                      <w:sz w:val="16"/>
                      <w:szCs w:val="20"/>
                      <w:lang w:val="ru-RU"/>
                    </w:rPr>
                    <w:t>какого-либо определен</w:t>
                  </w:r>
                  <w:r w:rsidRPr="004D59E1">
                    <w:rPr>
                      <w:sz w:val="16"/>
                      <w:szCs w:val="20"/>
                      <w:lang w:val="ru-RU"/>
                    </w:rPr>
                    <w:t>ного объекта, в особенности среди молодежи.</w:t>
                  </w:r>
                </w:p>
              </w:tc>
              <w:tc>
                <w:tcPr>
                  <w:tcW w:w="1260" w:type="dxa"/>
                  <w:tcBorders>
                    <w:top w:val="single" w:sz="6" w:space="0" w:color="auto"/>
                    <w:left w:val="single" w:sz="6" w:space="0" w:color="auto"/>
                    <w:bottom w:val="single" w:sz="12" w:space="0" w:color="auto"/>
                    <w:right w:val="single" w:sz="6" w:space="0" w:color="auto"/>
                  </w:tcBorders>
                </w:tcPr>
                <w:p w14:paraId="5509CF54" w14:textId="77777777" w:rsidR="006C62AA" w:rsidRPr="004D59E1" w:rsidRDefault="006C62AA" w:rsidP="004D59E1">
                  <w:pPr>
                    <w:rPr>
                      <w:sz w:val="16"/>
                      <w:szCs w:val="20"/>
                      <w:lang w:val="ru-RU"/>
                    </w:rPr>
                  </w:pPr>
                  <w:r w:rsidRPr="004D59E1">
                    <w:rPr>
                      <w:sz w:val="16"/>
                      <w:szCs w:val="20"/>
                      <w:lang w:val="ru-RU"/>
                    </w:rPr>
                    <w:lastRenderedPageBreak/>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74639C02" w14:textId="77777777" w:rsidR="006C62AA" w:rsidRPr="004D59E1" w:rsidRDefault="006C62AA" w:rsidP="004D59E1">
                  <w:pPr>
                    <w:rPr>
                      <w:bCs/>
                      <w:sz w:val="16"/>
                      <w:szCs w:val="20"/>
                      <w:lang w:val="ru-RU"/>
                    </w:rPr>
                  </w:pPr>
                </w:p>
                <w:p w14:paraId="2C64F868" w14:textId="40288D5A" w:rsidR="005B126B" w:rsidRDefault="005B126B" w:rsidP="004D59E1">
                  <w:pPr>
                    <w:rPr>
                      <w:bCs/>
                      <w:sz w:val="16"/>
                      <w:szCs w:val="20"/>
                      <w:lang w:val="ru-RU"/>
                    </w:rPr>
                  </w:pPr>
                </w:p>
                <w:p w14:paraId="6EC3814C" w14:textId="77777777" w:rsidR="00FF1F8E" w:rsidRPr="004D59E1" w:rsidRDefault="00FF1F8E" w:rsidP="004D59E1">
                  <w:pPr>
                    <w:rPr>
                      <w:bCs/>
                      <w:sz w:val="16"/>
                      <w:szCs w:val="20"/>
                      <w:lang w:val="ru-RU"/>
                    </w:rPr>
                  </w:pPr>
                </w:p>
                <w:p w14:paraId="389A750A" w14:textId="77777777" w:rsidR="006C62AA" w:rsidRPr="004D59E1" w:rsidRDefault="006C62AA"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5000</w:t>
                  </w:r>
                </w:p>
                <w:p w14:paraId="1888D082" w14:textId="77777777" w:rsidR="006C62AA" w:rsidRPr="004D59E1" w:rsidRDefault="006C62AA" w:rsidP="004D59E1">
                  <w:pPr>
                    <w:rPr>
                      <w:bCs/>
                      <w:sz w:val="16"/>
                      <w:szCs w:val="20"/>
                      <w:lang w:val="ru-RU"/>
                    </w:rPr>
                  </w:pPr>
                </w:p>
                <w:p w14:paraId="53B3D6D4" w14:textId="36F14A5F" w:rsidR="006C62AA" w:rsidRDefault="006C62AA" w:rsidP="004D59E1">
                  <w:pPr>
                    <w:rPr>
                      <w:bCs/>
                      <w:sz w:val="16"/>
                      <w:szCs w:val="20"/>
                      <w:lang w:val="ru-RU"/>
                    </w:rPr>
                  </w:pPr>
                </w:p>
                <w:p w14:paraId="61BEE1F2" w14:textId="4A77C279" w:rsidR="00FF1F8E" w:rsidRDefault="00FF1F8E" w:rsidP="004D59E1">
                  <w:pPr>
                    <w:rPr>
                      <w:bCs/>
                      <w:sz w:val="16"/>
                      <w:szCs w:val="20"/>
                      <w:lang w:val="ru-RU"/>
                    </w:rPr>
                  </w:pPr>
                </w:p>
                <w:p w14:paraId="6F6C6DED" w14:textId="0B5230EE" w:rsidR="00FF1F8E" w:rsidRDefault="00FF1F8E" w:rsidP="004D59E1">
                  <w:pPr>
                    <w:rPr>
                      <w:bCs/>
                      <w:sz w:val="16"/>
                      <w:szCs w:val="20"/>
                      <w:lang w:val="ru-RU"/>
                    </w:rPr>
                  </w:pPr>
                </w:p>
                <w:p w14:paraId="6B2BD32E" w14:textId="667E1B1B" w:rsidR="00FF1F8E" w:rsidRDefault="00FF1F8E" w:rsidP="004D59E1">
                  <w:pPr>
                    <w:rPr>
                      <w:bCs/>
                      <w:sz w:val="16"/>
                      <w:szCs w:val="20"/>
                      <w:lang w:val="ru-RU"/>
                    </w:rPr>
                  </w:pPr>
                </w:p>
                <w:p w14:paraId="0EE2B960" w14:textId="77777777" w:rsidR="00FF1F8E" w:rsidRPr="004D59E1" w:rsidRDefault="00FF1F8E" w:rsidP="004D59E1">
                  <w:pPr>
                    <w:rPr>
                      <w:bCs/>
                      <w:sz w:val="16"/>
                      <w:szCs w:val="20"/>
                      <w:lang w:val="ru-RU"/>
                    </w:rPr>
                  </w:pPr>
                </w:p>
                <w:p w14:paraId="3545676C" w14:textId="77777777" w:rsidR="006C62AA" w:rsidRPr="004D59E1" w:rsidRDefault="006C62AA" w:rsidP="004D59E1">
                  <w:pPr>
                    <w:rPr>
                      <w:bCs/>
                      <w:sz w:val="16"/>
                      <w:szCs w:val="20"/>
                      <w:lang w:val="ru-RU"/>
                    </w:rPr>
                  </w:pPr>
                </w:p>
                <w:p w14:paraId="429D5CFF" w14:textId="77777777" w:rsidR="006C62AA" w:rsidRPr="004D59E1" w:rsidRDefault="006C62AA"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xml:space="preserve">$ 5001 и 30000 </w:t>
                  </w:r>
                </w:p>
                <w:p w14:paraId="2A057669" w14:textId="77777777" w:rsidR="006C62AA" w:rsidRPr="004D59E1" w:rsidRDefault="006C62AA" w:rsidP="004D59E1">
                  <w:pPr>
                    <w:rPr>
                      <w:bCs/>
                      <w:sz w:val="16"/>
                      <w:szCs w:val="20"/>
                      <w:lang w:val="ru-RU"/>
                    </w:rPr>
                  </w:pPr>
                </w:p>
                <w:p w14:paraId="2E9C5078" w14:textId="59FAE312" w:rsidR="006C62AA" w:rsidRDefault="006C62AA" w:rsidP="004D59E1">
                  <w:pPr>
                    <w:rPr>
                      <w:bCs/>
                      <w:sz w:val="16"/>
                      <w:szCs w:val="20"/>
                      <w:lang w:val="ru-RU"/>
                    </w:rPr>
                  </w:pPr>
                </w:p>
                <w:p w14:paraId="08E5FE23" w14:textId="5E23B87D" w:rsidR="00FF1F8E" w:rsidRDefault="00FF1F8E" w:rsidP="004D59E1">
                  <w:pPr>
                    <w:rPr>
                      <w:bCs/>
                      <w:sz w:val="16"/>
                      <w:szCs w:val="20"/>
                      <w:lang w:val="ru-RU"/>
                    </w:rPr>
                  </w:pPr>
                </w:p>
                <w:p w14:paraId="1B698B39" w14:textId="4D7D1143" w:rsidR="00FF1F8E" w:rsidRDefault="00FF1F8E" w:rsidP="004D59E1">
                  <w:pPr>
                    <w:rPr>
                      <w:bCs/>
                      <w:sz w:val="16"/>
                      <w:szCs w:val="20"/>
                      <w:lang w:val="ru-RU"/>
                    </w:rPr>
                  </w:pPr>
                </w:p>
                <w:p w14:paraId="520C1154" w14:textId="25D51832" w:rsidR="00FF1F8E" w:rsidRDefault="00FF1F8E" w:rsidP="004D59E1">
                  <w:pPr>
                    <w:rPr>
                      <w:bCs/>
                      <w:sz w:val="16"/>
                      <w:szCs w:val="20"/>
                      <w:lang w:val="ru-RU"/>
                    </w:rPr>
                  </w:pPr>
                </w:p>
                <w:p w14:paraId="7B0E0895" w14:textId="77777777" w:rsidR="00FF1F8E" w:rsidRPr="004D59E1" w:rsidRDefault="00FF1F8E" w:rsidP="004D59E1">
                  <w:pPr>
                    <w:rPr>
                      <w:bCs/>
                      <w:sz w:val="16"/>
                      <w:szCs w:val="20"/>
                      <w:lang w:val="ru-RU"/>
                    </w:rPr>
                  </w:pPr>
                </w:p>
                <w:p w14:paraId="3DC7D985" w14:textId="19C2B5C8" w:rsidR="006C62AA" w:rsidRPr="004D59E1" w:rsidRDefault="006C62AA" w:rsidP="004D59E1">
                  <w:pPr>
                    <w:rPr>
                      <w:bCs/>
                      <w:sz w:val="16"/>
                      <w:szCs w:val="20"/>
                      <w:lang w:val="ru-RU"/>
                    </w:rPr>
                  </w:pPr>
                  <w:r w:rsidRPr="004D59E1">
                    <w:rPr>
                      <w:bCs/>
                      <w:sz w:val="16"/>
                      <w:szCs w:val="20"/>
                      <w:lang w:val="ru-RU"/>
                    </w:rPr>
                    <w:t xml:space="preserve">Свыше </w:t>
                  </w:r>
                  <w:r w:rsidRPr="004D59E1">
                    <w:rPr>
                      <w:bCs/>
                      <w:sz w:val="16"/>
                      <w:szCs w:val="20"/>
                      <w:lang w:val="en-GB"/>
                    </w:rPr>
                    <w:t>US</w:t>
                  </w:r>
                  <w:r w:rsidRPr="004D59E1">
                    <w:rPr>
                      <w:bCs/>
                      <w:sz w:val="16"/>
                      <w:szCs w:val="20"/>
                      <w:lang w:val="ru-RU"/>
                    </w:rPr>
                    <w:t>$ 30000</w:t>
                  </w:r>
                </w:p>
                <w:p w14:paraId="36F0998F" w14:textId="77777777" w:rsidR="006C62AA" w:rsidRPr="004D59E1" w:rsidRDefault="006C62AA" w:rsidP="004D59E1">
                  <w:pPr>
                    <w:rPr>
                      <w:bCs/>
                      <w:sz w:val="16"/>
                      <w:szCs w:val="20"/>
                      <w:lang w:val="ru-RU"/>
                    </w:rPr>
                  </w:pPr>
                </w:p>
                <w:p w14:paraId="473FDF69" w14:textId="77777777" w:rsidR="006C62AA" w:rsidRPr="004D59E1" w:rsidRDefault="006C62AA" w:rsidP="004D59E1">
                  <w:pPr>
                    <w:rPr>
                      <w:bCs/>
                      <w:sz w:val="16"/>
                      <w:szCs w:val="20"/>
                      <w:lang w:val="ru-RU"/>
                    </w:rPr>
                  </w:pPr>
                </w:p>
                <w:p w14:paraId="786A9E86" w14:textId="77777777" w:rsidR="006C62AA" w:rsidRPr="004D59E1" w:rsidRDefault="006C62AA" w:rsidP="004D59E1">
                  <w:pPr>
                    <w:rPr>
                      <w:bCs/>
                      <w:sz w:val="16"/>
                      <w:szCs w:val="20"/>
                      <w:lang w:val="ru-RU"/>
                    </w:rPr>
                  </w:pPr>
                </w:p>
                <w:p w14:paraId="2D5083A6" w14:textId="77777777" w:rsidR="006C62AA" w:rsidRPr="004D59E1" w:rsidRDefault="006C62AA" w:rsidP="004D59E1">
                  <w:pPr>
                    <w:rPr>
                      <w:bCs/>
                      <w:sz w:val="16"/>
                      <w:szCs w:val="20"/>
                      <w:lang w:val="ru-RU"/>
                    </w:rPr>
                  </w:pPr>
                </w:p>
                <w:p w14:paraId="04D752A5" w14:textId="77777777" w:rsidR="006C62AA" w:rsidRPr="004D59E1" w:rsidRDefault="006C62AA" w:rsidP="004D59E1">
                  <w:pPr>
                    <w:rPr>
                      <w:sz w:val="16"/>
                      <w:szCs w:val="20"/>
                      <w:lang w:val="ru-RU"/>
                    </w:rPr>
                  </w:pPr>
                </w:p>
                <w:p w14:paraId="538A4787" w14:textId="77777777" w:rsidR="006C62AA" w:rsidRPr="004D59E1" w:rsidRDefault="006C62AA" w:rsidP="004D59E1">
                  <w:pPr>
                    <w:rPr>
                      <w:bCs/>
                      <w:sz w:val="16"/>
                      <w:szCs w:val="20"/>
                      <w:lang w:val="ru-RU"/>
                    </w:rPr>
                  </w:pPr>
                </w:p>
                <w:p w14:paraId="7AE6D9BC" w14:textId="77777777" w:rsidR="006C62AA" w:rsidRPr="004D59E1" w:rsidRDefault="006C62AA" w:rsidP="004D59E1">
                  <w:pPr>
                    <w:rPr>
                      <w:bCs/>
                      <w:sz w:val="16"/>
                      <w:szCs w:val="20"/>
                      <w:lang w:val="ru-RU"/>
                    </w:rPr>
                  </w:pPr>
                </w:p>
                <w:p w14:paraId="053BFD62" w14:textId="46D51940" w:rsidR="006C62AA" w:rsidRDefault="006C62AA" w:rsidP="004D59E1">
                  <w:pPr>
                    <w:rPr>
                      <w:bCs/>
                      <w:sz w:val="16"/>
                      <w:szCs w:val="20"/>
                      <w:lang w:val="ru-RU"/>
                    </w:rPr>
                  </w:pPr>
                </w:p>
                <w:p w14:paraId="783677ED" w14:textId="77777777" w:rsidR="00FF1F8E" w:rsidRPr="004D59E1" w:rsidRDefault="00FF1F8E" w:rsidP="004D59E1">
                  <w:pPr>
                    <w:rPr>
                      <w:bCs/>
                      <w:sz w:val="16"/>
                      <w:szCs w:val="20"/>
                      <w:lang w:val="ru-RU"/>
                    </w:rPr>
                  </w:pPr>
                </w:p>
                <w:p w14:paraId="69744448" w14:textId="77777777" w:rsidR="006C62AA" w:rsidRPr="004D59E1" w:rsidRDefault="006C62AA" w:rsidP="004D59E1">
                  <w:pPr>
                    <w:rPr>
                      <w:bCs/>
                      <w:sz w:val="16"/>
                      <w:szCs w:val="20"/>
                      <w:lang w:val="ru-RU"/>
                    </w:rPr>
                  </w:pPr>
                </w:p>
                <w:p w14:paraId="2C6C7A64" w14:textId="77777777" w:rsidR="006C62AA" w:rsidRPr="004D59E1" w:rsidRDefault="006C62AA" w:rsidP="004D59E1">
                  <w:pPr>
                    <w:rPr>
                      <w:bCs/>
                      <w:sz w:val="16"/>
                      <w:szCs w:val="20"/>
                      <w:lang w:val="ru-RU"/>
                    </w:rPr>
                  </w:pPr>
                </w:p>
                <w:p w14:paraId="58A007F2" w14:textId="77777777" w:rsidR="006C62AA" w:rsidRPr="004D59E1" w:rsidRDefault="006C62AA" w:rsidP="004D59E1">
                  <w:pPr>
                    <w:rPr>
                      <w:bCs/>
                      <w:sz w:val="16"/>
                      <w:szCs w:val="20"/>
                      <w:lang w:val="ru-RU"/>
                    </w:rPr>
                  </w:pPr>
                </w:p>
                <w:p w14:paraId="311B7608" w14:textId="77777777" w:rsidR="006C62AA" w:rsidRPr="004D59E1" w:rsidRDefault="006C62AA"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058BE641" w14:textId="3B06B4D2" w:rsidR="006C62AA" w:rsidRDefault="006C62AA" w:rsidP="004D59E1">
                  <w:pPr>
                    <w:rPr>
                      <w:sz w:val="16"/>
                      <w:szCs w:val="20"/>
                      <w:lang w:val="ru-RU"/>
                    </w:rPr>
                  </w:pPr>
                </w:p>
                <w:p w14:paraId="0B53A2F3" w14:textId="3C68C777" w:rsidR="00FF1F8E" w:rsidRDefault="00FF1F8E" w:rsidP="004D59E1">
                  <w:pPr>
                    <w:rPr>
                      <w:sz w:val="16"/>
                      <w:szCs w:val="20"/>
                      <w:lang w:val="ru-RU"/>
                    </w:rPr>
                  </w:pPr>
                </w:p>
                <w:p w14:paraId="1AB8E817" w14:textId="5024D339" w:rsidR="00FF1F8E" w:rsidRDefault="00FF1F8E" w:rsidP="004D59E1">
                  <w:pPr>
                    <w:rPr>
                      <w:sz w:val="16"/>
                      <w:szCs w:val="20"/>
                      <w:lang w:val="ru-RU"/>
                    </w:rPr>
                  </w:pPr>
                </w:p>
                <w:p w14:paraId="2FC81656" w14:textId="77777777" w:rsidR="00FF1F8E" w:rsidRPr="004D59E1" w:rsidRDefault="00FF1F8E" w:rsidP="004D59E1">
                  <w:pPr>
                    <w:rPr>
                      <w:sz w:val="16"/>
                      <w:szCs w:val="20"/>
                      <w:lang w:val="ru-RU"/>
                    </w:rPr>
                  </w:pPr>
                </w:p>
                <w:p w14:paraId="630CFAD1" w14:textId="77777777" w:rsidR="006C62AA" w:rsidRPr="004D59E1" w:rsidRDefault="006C62AA" w:rsidP="004D59E1">
                  <w:pPr>
                    <w:rPr>
                      <w:sz w:val="16"/>
                      <w:szCs w:val="20"/>
                      <w:lang w:val="ru-RU"/>
                    </w:rPr>
                  </w:pPr>
                </w:p>
                <w:p w14:paraId="03FF0E67" w14:textId="77777777" w:rsidR="006C62AA" w:rsidRPr="004D59E1" w:rsidRDefault="006C62AA" w:rsidP="004D59E1">
                  <w:pPr>
                    <w:rPr>
                      <w:bCs/>
                      <w:sz w:val="16"/>
                      <w:szCs w:val="20"/>
                      <w:lang w:val="ru-RU"/>
                    </w:rPr>
                  </w:pPr>
                  <w:r w:rsidRPr="004D59E1">
                    <w:rPr>
                      <w:bCs/>
                      <w:sz w:val="16"/>
                      <w:szCs w:val="20"/>
                      <w:lang w:val="ru-RU"/>
                    </w:rPr>
                    <w:t xml:space="preserve">До </w:t>
                  </w:r>
                  <w:r w:rsidRPr="004D59E1">
                    <w:rPr>
                      <w:bCs/>
                      <w:sz w:val="16"/>
                      <w:szCs w:val="20"/>
                      <w:lang w:val="en-GB"/>
                    </w:rPr>
                    <w:t>US</w:t>
                  </w:r>
                  <w:r w:rsidRPr="004D59E1">
                    <w:rPr>
                      <w:bCs/>
                      <w:sz w:val="16"/>
                      <w:szCs w:val="20"/>
                      <w:lang w:val="ru-RU"/>
                    </w:rPr>
                    <w:t>$ 5000</w:t>
                  </w:r>
                </w:p>
                <w:p w14:paraId="6AD83D2A" w14:textId="77777777" w:rsidR="006C62AA" w:rsidRPr="004D59E1" w:rsidRDefault="006C62AA" w:rsidP="004D59E1">
                  <w:pPr>
                    <w:rPr>
                      <w:bCs/>
                      <w:sz w:val="16"/>
                      <w:szCs w:val="20"/>
                      <w:lang w:val="ru-RU"/>
                    </w:rPr>
                  </w:pPr>
                </w:p>
                <w:p w14:paraId="04AF537F" w14:textId="77777777" w:rsidR="006C62AA" w:rsidRPr="004D59E1" w:rsidRDefault="006C62AA" w:rsidP="004D59E1">
                  <w:pPr>
                    <w:rPr>
                      <w:bCs/>
                      <w:sz w:val="16"/>
                      <w:szCs w:val="20"/>
                      <w:lang w:val="ru-RU"/>
                    </w:rPr>
                  </w:pPr>
                </w:p>
                <w:p w14:paraId="5522DD84" w14:textId="106934EE" w:rsidR="006C62AA" w:rsidRDefault="006C62AA" w:rsidP="004D59E1">
                  <w:pPr>
                    <w:rPr>
                      <w:bCs/>
                      <w:sz w:val="16"/>
                      <w:szCs w:val="20"/>
                      <w:lang w:val="ru-RU"/>
                    </w:rPr>
                  </w:pPr>
                </w:p>
                <w:p w14:paraId="2F205160" w14:textId="4EB9F724" w:rsidR="00FF1F8E" w:rsidRDefault="00FF1F8E" w:rsidP="004D59E1">
                  <w:pPr>
                    <w:rPr>
                      <w:bCs/>
                      <w:sz w:val="16"/>
                      <w:szCs w:val="20"/>
                      <w:lang w:val="ru-RU"/>
                    </w:rPr>
                  </w:pPr>
                </w:p>
                <w:p w14:paraId="4F4AEE87" w14:textId="75112C01" w:rsidR="00FF1F8E" w:rsidRDefault="00FF1F8E" w:rsidP="004D59E1">
                  <w:pPr>
                    <w:rPr>
                      <w:bCs/>
                      <w:sz w:val="16"/>
                      <w:szCs w:val="20"/>
                      <w:lang w:val="ru-RU"/>
                    </w:rPr>
                  </w:pPr>
                </w:p>
                <w:p w14:paraId="2ED22112" w14:textId="51CF7E3A" w:rsidR="00FF1F8E" w:rsidRDefault="00FF1F8E" w:rsidP="004D59E1">
                  <w:pPr>
                    <w:rPr>
                      <w:bCs/>
                      <w:sz w:val="16"/>
                      <w:szCs w:val="20"/>
                      <w:lang w:val="ru-RU"/>
                    </w:rPr>
                  </w:pPr>
                </w:p>
                <w:p w14:paraId="382CA2BC" w14:textId="16513BBC" w:rsidR="00FF1F8E" w:rsidRPr="004D59E1" w:rsidRDefault="00FF1F8E" w:rsidP="004D59E1">
                  <w:pPr>
                    <w:rPr>
                      <w:bCs/>
                      <w:sz w:val="16"/>
                      <w:szCs w:val="20"/>
                      <w:lang w:val="ru-RU"/>
                    </w:rPr>
                  </w:pPr>
                </w:p>
                <w:p w14:paraId="3598FB81" w14:textId="77777777" w:rsidR="005B126B" w:rsidRPr="004D59E1" w:rsidRDefault="005B126B" w:rsidP="004D59E1">
                  <w:pPr>
                    <w:rPr>
                      <w:bCs/>
                      <w:sz w:val="16"/>
                      <w:szCs w:val="20"/>
                      <w:lang w:val="ru-RU"/>
                    </w:rPr>
                  </w:pPr>
                </w:p>
                <w:p w14:paraId="48F54294" w14:textId="77777777" w:rsidR="001A04FA" w:rsidRPr="004D59E1" w:rsidRDefault="006C62AA" w:rsidP="004D59E1">
                  <w:pPr>
                    <w:rPr>
                      <w:bCs/>
                      <w:sz w:val="16"/>
                      <w:szCs w:val="20"/>
                      <w:lang w:val="ru-RU"/>
                    </w:rPr>
                  </w:pPr>
                  <w:r w:rsidRPr="004D59E1">
                    <w:rPr>
                      <w:bCs/>
                      <w:sz w:val="16"/>
                      <w:szCs w:val="20"/>
                      <w:lang w:val="ru-RU"/>
                    </w:rPr>
                    <w:t xml:space="preserve">Между </w:t>
                  </w:r>
                  <w:r w:rsidRPr="004D59E1">
                    <w:rPr>
                      <w:bCs/>
                      <w:sz w:val="16"/>
                      <w:szCs w:val="20"/>
                      <w:lang w:val="en-GB"/>
                    </w:rPr>
                    <w:t>US</w:t>
                  </w:r>
                  <w:r w:rsidRPr="004D59E1">
                    <w:rPr>
                      <w:bCs/>
                      <w:sz w:val="16"/>
                      <w:szCs w:val="20"/>
                      <w:lang w:val="ru-RU"/>
                    </w:rPr>
                    <w:t>$ 5001 и 10000</w:t>
                  </w:r>
                </w:p>
                <w:p w14:paraId="040802E2" w14:textId="77777777" w:rsidR="00684319" w:rsidRPr="004D59E1" w:rsidRDefault="00684319" w:rsidP="004D59E1">
                  <w:pPr>
                    <w:rPr>
                      <w:bCs/>
                      <w:sz w:val="16"/>
                      <w:szCs w:val="20"/>
                      <w:lang w:val="ru-RU"/>
                    </w:rPr>
                  </w:pPr>
                </w:p>
                <w:p w14:paraId="426346C8" w14:textId="77777777" w:rsidR="001A04FA" w:rsidRPr="004D59E1" w:rsidRDefault="001A04FA" w:rsidP="004D59E1">
                  <w:pPr>
                    <w:rPr>
                      <w:sz w:val="16"/>
                      <w:szCs w:val="20"/>
                      <w:lang w:val="ru-RU"/>
                    </w:rPr>
                  </w:pPr>
                </w:p>
              </w:tc>
              <w:tc>
                <w:tcPr>
                  <w:tcW w:w="1413" w:type="dxa"/>
                  <w:tcBorders>
                    <w:top w:val="single" w:sz="6" w:space="0" w:color="auto"/>
                    <w:left w:val="single" w:sz="6" w:space="0" w:color="auto"/>
                    <w:bottom w:val="single" w:sz="12" w:space="0" w:color="auto"/>
                    <w:right w:val="single" w:sz="12" w:space="0" w:color="auto"/>
                  </w:tcBorders>
                </w:tcPr>
                <w:p w14:paraId="3B1A96DB" w14:textId="77777777" w:rsidR="00FD3D8A" w:rsidRPr="004D59E1" w:rsidRDefault="00FD3D8A" w:rsidP="004D59E1">
                  <w:pPr>
                    <w:rPr>
                      <w:sz w:val="16"/>
                      <w:szCs w:val="20"/>
                      <w:lang w:val="ru-RU"/>
                    </w:rPr>
                  </w:pPr>
                  <w:r w:rsidRPr="004D59E1">
                    <w:rPr>
                      <w:sz w:val="16"/>
                      <w:szCs w:val="20"/>
                      <w:lang w:val="ru-RU"/>
                    </w:rPr>
                    <w:lastRenderedPageBreak/>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061A2CC6" w14:textId="7116C6AC" w:rsidR="001A04FA" w:rsidRDefault="001A04FA" w:rsidP="004D59E1">
                  <w:pPr>
                    <w:rPr>
                      <w:bCs/>
                      <w:sz w:val="16"/>
                      <w:szCs w:val="20"/>
                      <w:lang w:val="ru-RU"/>
                    </w:rPr>
                  </w:pPr>
                </w:p>
                <w:p w14:paraId="11D0A9D4" w14:textId="70543EE0" w:rsidR="00FF1F8E" w:rsidRDefault="00FF1F8E" w:rsidP="004D59E1">
                  <w:pPr>
                    <w:rPr>
                      <w:bCs/>
                      <w:sz w:val="16"/>
                      <w:szCs w:val="20"/>
                      <w:lang w:val="ru-RU"/>
                    </w:rPr>
                  </w:pPr>
                </w:p>
                <w:p w14:paraId="6AFD1793" w14:textId="77777777" w:rsidR="00FF1F8E" w:rsidRPr="004D59E1" w:rsidRDefault="00FF1F8E" w:rsidP="004D59E1">
                  <w:pPr>
                    <w:rPr>
                      <w:bCs/>
                      <w:sz w:val="16"/>
                      <w:szCs w:val="20"/>
                      <w:lang w:val="ru-RU"/>
                    </w:rPr>
                  </w:pPr>
                </w:p>
                <w:p w14:paraId="353459E8" w14:textId="77777777" w:rsidR="006C62AA" w:rsidRPr="004D59E1" w:rsidRDefault="006C62AA" w:rsidP="004D59E1">
                  <w:pPr>
                    <w:rPr>
                      <w:bCs/>
                      <w:sz w:val="16"/>
                      <w:szCs w:val="20"/>
                      <w:lang w:val="ru-RU"/>
                    </w:rPr>
                  </w:pPr>
                </w:p>
                <w:p w14:paraId="3469F90A" w14:textId="77777777" w:rsidR="001A04FA" w:rsidRPr="004D59E1" w:rsidRDefault="00FD3D8A" w:rsidP="004D59E1">
                  <w:pPr>
                    <w:rPr>
                      <w:bCs/>
                      <w:sz w:val="16"/>
                      <w:szCs w:val="20"/>
                      <w:lang w:val="ru-RU"/>
                    </w:rPr>
                  </w:pPr>
                  <w:r w:rsidRPr="004D59E1">
                    <w:rPr>
                      <w:bCs/>
                      <w:sz w:val="16"/>
                      <w:szCs w:val="20"/>
                      <w:lang w:val="ru-RU"/>
                    </w:rPr>
                    <w:t>В любое время</w:t>
                  </w:r>
                </w:p>
                <w:p w14:paraId="6083D3B7" w14:textId="77777777" w:rsidR="001A04FA" w:rsidRPr="004D59E1" w:rsidRDefault="001A04FA" w:rsidP="004D59E1">
                  <w:pPr>
                    <w:rPr>
                      <w:bCs/>
                      <w:sz w:val="16"/>
                      <w:szCs w:val="20"/>
                      <w:lang w:val="ru-RU"/>
                    </w:rPr>
                  </w:pPr>
                </w:p>
                <w:p w14:paraId="3C5E0094" w14:textId="77777777" w:rsidR="001A04FA" w:rsidRPr="004D59E1" w:rsidRDefault="001A04FA" w:rsidP="004D59E1">
                  <w:pPr>
                    <w:rPr>
                      <w:bCs/>
                      <w:sz w:val="16"/>
                      <w:szCs w:val="20"/>
                      <w:lang w:val="ru-RU"/>
                    </w:rPr>
                  </w:pPr>
                </w:p>
                <w:p w14:paraId="7D48F339" w14:textId="135557A4" w:rsidR="006C62AA" w:rsidRDefault="006C62AA" w:rsidP="004D59E1">
                  <w:pPr>
                    <w:rPr>
                      <w:bCs/>
                      <w:sz w:val="16"/>
                      <w:szCs w:val="20"/>
                      <w:lang w:val="ru-RU"/>
                    </w:rPr>
                  </w:pPr>
                </w:p>
                <w:p w14:paraId="4C0FEAAC" w14:textId="05597466" w:rsidR="00FF1F8E" w:rsidRDefault="00FF1F8E" w:rsidP="004D59E1">
                  <w:pPr>
                    <w:rPr>
                      <w:bCs/>
                      <w:sz w:val="16"/>
                      <w:szCs w:val="20"/>
                      <w:lang w:val="ru-RU"/>
                    </w:rPr>
                  </w:pPr>
                </w:p>
                <w:p w14:paraId="57BA02D4" w14:textId="11467B39" w:rsidR="00FF1F8E" w:rsidRPr="004D59E1" w:rsidRDefault="00FF1F8E" w:rsidP="004D59E1">
                  <w:pPr>
                    <w:rPr>
                      <w:bCs/>
                      <w:sz w:val="16"/>
                      <w:szCs w:val="20"/>
                      <w:lang w:val="ru-RU"/>
                    </w:rPr>
                  </w:pPr>
                </w:p>
                <w:p w14:paraId="72A7BA28" w14:textId="77777777" w:rsidR="006C62AA" w:rsidRPr="004D59E1" w:rsidRDefault="006C62AA" w:rsidP="004D59E1">
                  <w:pPr>
                    <w:rPr>
                      <w:bCs/>
                      <w:sz w:val="16"/>
                      <w:szCs w:val="20"/>
                      <w:lang w:val="ru-RU"/>
                    </w:rPr>
                  </w:pPr>
                </w:p>
                <w:p w14:paraId="279D7277"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FD3D8A" w:rsidRPr="004D59E1">
                    <w:rPr>
                      <w:bCs/>
                      <w:sz w:val="16"/>
                      <w:szCs w:val="20"/>
                      <w:lang w:val="ru-RU"/>
                    </w:rPr>
                    <w:t>октября</w:t>
                  </w:r>
                </w:p>
                <w:p w14:paraId="5E3D024A" w14:textId="77777777" w:rsidR="001A04FA" w:rsidRPr="004D59E1" w:rsidRDefault="001A04FA" w:rsidP="004D59E1">
                  <w:pPr>
                    <w:rPr>
                      <w:bCs/>
                      <w:sz w:val="16"/>
                      <w:szCs w:val="20"/>
                      <w:lang w:val="ru-RU"/>
                    </w:rPr>
                  </w:pPr>
                </w:p>
                <w:p w14:paraId="658DC086" w14:textId="3EE74417" w:rsidR="001A04FA" w:rsidRDefault="001A04FA" w:rsidP="004D59E1">
                  <w:pPr>
                    <w:rPr>
                      <w:bCs/>
                      <w:sz w:val="16"/>
                      <w:szCs w:val="20"/>
                      <w:lang w:val="ru-RU"/>
                    </w:rPr>
                  </w:pPr>
                </w:p>
                <w:p w14:paraId="492C0C8F" w14:textId="43C9B067" w:rsidR="00FF1F8E" w:rsidRDefault="00FF1F8E" w:rsidP="004D59E1">
                  <w:pPr>
                    <w:rPr>
                      <w:bCs/>
                      <w:sz w:val="16"/>
                      <w:szCs w:val="20"/>
                      <w:lang w:val="ru-RU"/>
                    </w:rPr>
                  </w:pPr>
                </w:p>
                <w:p w14:paraId="2B813F2E" w14:textId="54207EA0" w:rsidR="00FF1F8E" w:rsidRDefault="00FF1F8E" w:rsidP="004D59E1">
                  <w:pPr>
                    <w:rPr>
                      <w:bCs/>
                      <w:sz w:val="16"/>
                      <w:szCs w:val="20"/>
                      <w:lang w:val="ru-RU"/>
                    </w:rPr>
                  </w:pPr>
                </w:p>
                <w:p w14:paraId="7DA6A460" w14:textId="5DFFB955" w:rsidR="00FF1F8E" w:rsidRDefault="00FF1F8E" w:rsidP="004D59E1">
                  <w:pPr>
                    <w:rPr>
                      <w:bCs/>
                      <w:sz w:val="16"/>
                      <w:szCs w:val="20"/>
                      <w:lang w:val="ru-RU"/>
                    </w:rPr>
                  </w:pPr>
                </w:p>
                <w:p w14:paraId="3675CEA4" w14:textId="2540693E" w:rsidR="00FF1F8E" w:rsidRDefault="00FF1F8E" w:rsidP="004D59E1">
                  <w:pPr>
                    <w:rPr>
                      <w:bCs/>
                      <w:sz w:val="16"/>
                      <w:szCs w:val="20"/>
                      <w:lang w:val="ru-RU"/>
                    </w:rPr>
                  </w:pPr>
                </w:p>
                <w:p w14:paraId="33124851" w14:textId="77777777" w:rsidR="00FF1F8E" w:rsidRPr="004D59E1" w:rsidRDefault="00FF1F8E" w:rsidP="004D59E1">
                  <w:pPr>
                    <w:rPr>
                      <w:bCs/>
                      <w:sz w:val="16"/>
                      <w:szCs w:val="20"/>
                      <w:lang w:val="ru-RU"/>
                    </w:rPr>
                  </w:pPr>
                </w:p>
                <w:p w14:paraId="0A1FC740" w14:textId="77777777" w:rsidR="001A04FA" w:rsidRPr="004D59E1" w:rsidRDefault="001A04FA" w:rsidP="004D59E1">
                  <w:pPr>
                    <w:rPr>
                      <w:bCs/>
                      <w:sz w:val="16"/>
                      <w:szCs w:val="20"/>
                      <w:lang w:val="ru-RU"/>
                    </w:rPr>
                  </w:pPr>
                </w:p>
                <w:p w14:paraId="002B8B51"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FD3D8A" w:rsidRPr="004D59E1">
                    <w:rPr>
                      <w:bCs/>
                      <w:sz w:val="16"/>
                      <w:szCs w:val="20"/>
                      <w:lang w:val="ru-RU"/>
                    </w:rPr>
                    <w:t>октября</w:t>
                  </w:r>
                </w:p>
                <w:p w14:paraId="218C4438" w14:textId="77777777" w:rsidR="001A04FA" w:rsidRPr="004D59E1" w:rsidRDefault="001A04FA" w:rsidP="004D59E1">
                  <w:pPr>
                    <w:rPr>
                      <w:bCs/>
                      <w:sz w:val="16"/>
                      <w:szCs w:val="20"/>
                      <w:lang w:val="ru-RU"/>
                    </w:rPr>
                  </w:pPr>
                </w:p>
                <w:p w14:paraId="1D21EF1D" w14:textId="77777777" w:rsidR="001A04FA" w:rsidRPr="004D59E1" w:rsidRDefault="001A04FA" w:rsidP="004D59E1">
                  <w:pPr>
                    <w:rPr>
                      <w:bCs/>
                      <w:sz w:val="16"/>
                      <w:szCs w:val="20"/>
                      <w:lang w:val="ru-RU"/>
                    </w:rPr>
                  </w:pPr>
                </w:p>
                <w:p w14:paraId="39DEFA6F" w14:textId="77777777" w:rsidR="001A04FA" w:rsidRPr="004D59E1" w:rsidRDefault="001A04FA" w:rsidP="004D59E1">
                  <w:pPr>
                    <w:rPr>
                      <w:bCs/>
                      <w:sz w:val="16"/>
                      <w:szCs w:val="20"/>
                      <w:lang w:val="ru-RU"/>
                    </w:rPr>
                  </w:pPr>
                </w:p>
                <w:p w14:paraId="3A3A586E" w14:textId="77777777" w:rsidR="001A04FA" w:rsidRPr="004D59E1" w:rsidRDefault="001A04FA" w:rsidP="004D59E1">
                  <w:pPr>
                    <w:rPr>
                      <w:bCs/>
                      <w:sz w:val="16"/>
                      <w:szCs w:val="20"/>
                      <w:lang w:val="ru-RU"/>
                    </w:rPr>
                  </w:pPr>
                </w:p>
                <w:p w14:paraId="6B5F4136" w14:textId="77777777" w:rsidR="001A04FA" w:rsidRPr="004D59E1" w:rsidRDefault="001A04FA" w:rsidP="004D59E1">
                  <w:pPr>
                    <w:rPr>
                      <w:bCs/>
                      <w:sz w:val="16"/>
                      <w:szCs w:val="20"/>
                      <w:lang w:val="ru-RU"/>
                    </w:rPr>
                  </w:pPr>
                </w:p>
                <w:p w14:paraId="405598DF" w14:textId="77777777" w:rsidR="001A04FA" w:rsidRPr="004D59E1" w:rsidRDefault="001A04FA" w:rsidP="004D59E1">
                  <w:pPr>
                    <w:rPr>
                      <w:bCs/>
                      <w:sz w:val="16"/>
                      <w:szCs w:val="20"/>
                      <w:lang w:val="ru-RU"/>
                    </w:rPr>
                  </w:pPr>
                </w:p>
                <w:p w14:paraId="2ED67E5A" w14:textId="77777777" w:rsidR="001A04FA" w:rsidRPr="004D59E1" w:rsidRDefault="001A04FA" w:rsidP="004D59E1">
                  <w:pPr>
                    <w:rPr>
                      <w:bCs/>
                      <w:sz w:val="16"/>
                      <w:szCs w:val="20"/>
                      <w:lang w:val="ru-RU"/>
                    </w:rPr>
                  </w:pPr>
                </w:p>
                <w:p w14:paraId="75BA0647" w14:textId="77777777" w:rsidR="001A04FA" w:rsidRPr="004D59E1" w:rsidRDefault="001A04FA" w:rsidP="004D59E1">
                  <w:pPr>
                    <w:rPr>
                      <w:bCs/>
                      <w:sz w:val="16"/>
                      <w:szCs w:val="20"/>
                      <w:lang w:val="ru-RU"/>
                    </w:rPr>
                  </w:pPr>
                </w:p>
                <w:p w14:paraId="7C8FCBD9" w14:textId="5383A8C3" w:rsidR="001A04FA" w:rsidRDefault="001A04FA" w:rsidP="004D59E1">
                  <w:pPr>
                    <w:rPr>
                      <w:bCs/>
                      <w:sz w:val="16"/>
                      <w:szCs w:val="20"/>
                      <w:lang w:val="ru-RU"/>
                    </w:rPr>
                  </w:pPr>
                </w:p>
                <w:p w14:paraId="7CEE1847" w14:textId="77777777" w:rsidR="00FF1F8E" w:rsidRPr="004D59E1" w:rsidRDefault="00FF1F8E" w:rsidP="004D59E1">
                  <w:pPr>
                    <w:rPr>
                      <w:bCs/>
                      <w:sz w:val="16"/>
                      <w:szCs w:val="20"/>
                      <w:lang w:val="ru-RU"/>
                    </w:rPr>
                  </w:pPr>
                </w:p>
                <w:p w14:paraId="5C941BD7" w14:textId="77777777" w:rsidR="001A04FA" w:rsidRPr="004D59E1" w:rsidRDefault="001A04FA" w:rsidP="004D59E1">
                  <w:pPr>
                    <w:rPr>
                      <w:bCs/>
                      <w:sz w:val="16"/>
                      <w:szCs w:val="20"/>
                      <w:lang w:val="ru-RU"/>
                    </w:rPr>
                  </w:pPr>
                </w:p>
                <w:p w14:paraId="38FCDBDA" w14:textId="77777777" w:rsidR="001776FB" w:rsidRPr="004D59E1" w:rsidRDefault="001776FB" w:rsidP="004D59E1">
                  <w:pPr>
                    <w:rPr>
                      <w:bCs/>
                      <w:sz w:val="16"/>
                      <w:szCs w:val="20"/>
                      <w:lang w:val="ru-RU"/>
                    </w:rPr>
                  </w:pPr>
                </w:p>
                <w:p w14:paraId="578AFE61" w14:textId="77777777" w:rsidR="006C62AA" w:rsidRPr="004D59E1" w:rsidRDefault="006C62AA" w:rsidP="004D59E1">
                  <w:pPr>
                    <w:rPr>
                      <w:bCs/>
                      <w:sz w:val="16"/>
                      <w:szCs w:val="20"/>
                      <w:lang w:val="ru-RU"/>
                    </w:rPr>
                  </w:pPr>
                </w:p>
                <w:p w14:paraId="0A4DB452" w14:textId="77777777" w:rsidR="00472A56" w:rsidRPr="004D59E1" w:rsidRDefault="00472A56"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620B6289" w14:textId="7BE2C8CC" w:rsidR="001A04FA" w:rsidRDefault="001A04FA" w:rsidP="004D59E1">
                  <w:pPr>
                    <w:rPr>
                      <w:bCs/>
                      <w:sz w:val="16"/>
                      <w:szCs w:val="20"/>
                      <w:lang w:val="ru-RU"/>
                    </w:rPr>
                  </w:pPr>
                </w:p>
                <w:p w14:paraId="463E3405" w14:textId="0CCCB5E5" w:rsidR="00FF1F8E" w:rsidRDefault="00FF1F8E" w:rsidP="004D59E1">
                  <w:pPr>
                    <w:rPr>
                      <w:bCs/>
                      <w:sz w:val="16"/>
                      <w:szCs w:val="20"/>
                      <w:lang w:val="ru-RU"/>
                    </w:rPr>
                  </w:pPr>
                </w:p>
                <w:p w14:paraId="246ACD63" w14:textId="70C35951" w:rsidR="00FF1F8E" w:rsidRDefault="00FF1F8E" w:rsidP="004D59E1">
                  <w:pPr>
                    <w:rPr>
                      <w:bCs/>
                      <w:sz w:val="16"/>
                      <w:szCs w:val="20"/>
                      <w:lang w:val="ru-RU"/>
                    </w:rPr>
                  </w:pPr>
                </w:p>
                <w:p w14:paraId="11466BE5" w14:textId="77777777" w:rsidR="00FF1F8E" w:rsidRPr="004D59E1" w:rsidRDefault="00FF1F8E" w:rsidP="004D59E1">
                  <w:pPr>
                    <w:rPr>
                      <w:bCs/>
                      <w:sz w:val="16"/>
                      <w:szCs w:val="20"/>
                      <w:lang w:val="ru-RU"/>
                    </w:rPr>
                  </w:pPr>
                </w:p>
                <w:p w14:paraId="69D01D2D" w14:textId="77777777" w:rsidR="001A04FA" w:rsidRPr="004D59E1" w:rsidRDefault="001A04FA" w:rsidP="004D59E1">
                  <w:pPr>
                    <w:rPr>
                      <w:bCs/>
                      <w:sz w:val="16"/>
                      <w:szCs w:val="20"/>
                      <w:lang w:val="ru-RU"/>
                    </w:rPr>
                  </w:pPr>
                </w:p>
                <w:p w14:paraId="6FFC2767" w14:textId="77777777" w:rsidR="001A04FA" w:rsidRPr="004D59E1" w:rsidRDefault="00472A56" w:rsidP="004D59E1">
                  <w:pPr>
                    <w:rPr>
                      <w:bCs/>
                      <w:sz w:val="16"/>
                      <w:szCs w:val="20"/>
                      <w:lang w:val="ru-RU"/>
                    </w:rPr>
                  </w:pPr>
                  <w:r w:rsidRPr="004D59E1">
                    <w:rPr>
                      <w:bCs/>
                      <w:sz w:val="16"/>
                      <w:szCs w:val="20"/>
                      <w:lang w:val="ru-RU"/>
                    </w:rPr>
                    <w:t>В любое время</w:t>
                  </w:r>
                </w:p>
                <w:p w14:paraId="37809560" w14:textId="77777777" w:rsidR="001A04FA" w:rsidRPr="004D59E1" w:rsidRDefault="001A04FA" w:rsidP="004D59E1">
                  <w:pPr>
                    <w:rPr>
                      <w:bCs/>
                      <w:sz w:val="16"/>
                      <w:szCs w:val="20"/>
                      <w:lang w:val="ru-RU"/>
                    </w:rPr>
                  </w:pPr>
                </w:p>
                <w:p w14:paraId="5AEF608F" w14:textId="77777777" w:rsidR="00472A56" w:rsidRPr="004D59E1" w:rsidRDefault="00472A56" w:rsidP="004D59E1">
                  <w:pPr>
                    <w:rPr>
                      <w:bCs/>
                      <w:sz w:val="16"/>
                      <w:szCs w:val="20"/>
                      <w:lang w:val="ru-RU"/>
                    </w:rPr>
                  </w:pPr>
                </w:p>
                <w:p w14:paraId="2C58423D" w14:textId="77777777" w:rsidR="006C62AA" w:rsidRPr="004D59E1" w:rsidRDefault="006C62AA" w:rsidP="004D59E1">
                  <w:pPr>
                    <w:rPr>
                      <w:bCs/>
                      <w:sz w:val="16"/>
                      <w:szCs w:val="20"/>
                      <w:lang w:val="ru-RU"/>
                    </w:rPr>
                  </w:pPr>
                </w:p>
                <w:p w14:paraId="50F1F467" w14:textId="00CD26FD" w:rsidR="006C62AA" w:rsidRDefault="006C62AA" w:rsidP="004D59E1">
                  <w:pPr>
                    <w:rPr>
                      <w:bCs/>
                      <w:sz w:val="16"/>
                      <w:szCs w:val="20"/>
                      <w:lang w:val="ru-RU"/>
                    </w:rPr>
                  </w:pPr>
                </w:p>
                <w:p w14:paraId="595D75CD" w14:textId="24C8407F" w:rsidR="00FF1F8E" w:rsidRDefault="00FF1F8E" w:rsidP="004D59E1">
                  <w:pPr>
                    <w:rPr>
                      <w:bCs/>
                      <w:sz w:val="16"/>
                      <w:szCs w:val="20"/>
                      <w:lang w:val="ru-RU"/>
                    </w:rPr>
                  </w:pPr>
                </w:p>
                <w:p w14:paraId="315F1324" w14:textId="638C07B4" w:rsidR="00FF1F8E" w:rsidRDefault="00FF1F8E" w:rsidP="004D59E1">
                  <w:pPr>
                    <w:rPr>
                      <w:bCs/>
                      <w:sz w:val="16"/>
                      <w:szCs w:val="20"/>
                      <w:lang w:val="ru-RU"/>
                    </w:rPr>
                  </w:pPr>
                </w:p>
                <w:p w14:paraId="6B687F8E" w14:textId="136BA172" w:rsidR="00FF1F8E" w:rsidRPr="004D59E1" w:rsidRDefault="00FF1F8E" w:rsidP="004D59E1">
                  <w:pPr>
                    <w:rPr>
                      <w:bCs/>
                      <w:sz w:val="16"/>
                      <w:szCs w:val="20"/>
                      <w:lang w:val="ru-RU"/>
                    </w:rPr>
                  </w:pPr>
                </w:p>
                <w:p w14:paraId="6D39EFE1" w14:textId="77777777" w:rsidR="004E5930" w:rsidRPr="004D59E1" w:rsidRDefault="004E5930" w:rsidP="004D59E1">
                  <w:pPr>
                    <w:spacing w:before="120"/>
                    <w:rPr>
                      <w:bCs/>
                      <w:sz w:val="16"/>
                      <w:szCs w:val="20"/>
                      <w:lang w:val="ru-RU"/>
                    </w:rPr>
                  </w:pPr>
                  <w:r w:rsidRPr="004D59E1">
                    <w:rPr>
                      <w:bCs/>
                      <w:sz w:val="16"/>
                      <w:szCs w:val="20"/>
                      <w:lang w:val="ru-RU"/>
                    </w:rPr>
                    <w:t xml:space="preserve">31 </w:t>
                  </w:r>
                  <w:r w:rsidR="00472A56" w:rsidRPr="004D59E1">
                    <w:rPr>
                      <w:bCs/>
                      <w:sz w:val="16"/>
                      <w:szCs w:val="20"/>
                      <w:lang w:val="ru-RU"/>
                    </w:rPr>
                    <w:t>октября</w:t>
                  </w:r>
                </w:p>
                <w:p w14:paraId="62B46A1F" w14:textId="77777777" w:rsidR="001A04FA" w:rsidRPr="004D59E1" w:rsidRDefault="001A04FA" w:rsidP="004D59E1">
                  <w:pPr>
                    <w:rPr>
                      <w:bCs/>
                      <w:sz w:val="16"/>
                      <w:szCs w:val="20"/>
                      <w:lang w:val="ru-RU"/>
                    </w:rPr>
                  </w:pPr>
                </w:p>
              </w:tc>
              <w:tc>
                <w:tcPr>
                  <w:tcW w:w="1560" w:type="dxa"/>
                  <w:tcBorders>
                    <w:top w:val="single" w:sz="6" w:space="0" w:color="auto"/>
                    <w:left w:val="single" w:sz="6" w:space="0" w:color="auto"/>
                    <w:bottom w:val="single" w:sz="12" w:space="0" w:color="auto"/>
                    <w:right w:val="single" w:sz="12" w:space="0" w:color="auto"/>
                  </w:tcBorders>
                </w:tcPr>
                <w:p w14:paraId="745C8908" w14:textId="77777777" w:rsidR="00A3145F" w:rsidRPr="004D59E1" w:rsidRDefault="00A3145F"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i</w:t>
                  </w:r>
                  <w:r w:rsidRPr="004D59E1">
                    <w:rPr>
                      <w:sz w:val="16"/>
                      <w:szCs w:val="20"/>
                      <w:lang w:val="ru-RU"/>
                    </w:rPr>
                    <w:t>) - (</w:t>
                  </w:r>
                  <w:r w:rsidRPr="004D59E1">
                    <w:rPr>
                      <w:sz w:val="16"/>
                      <w:szCs w:val="20"/>
                      <w:lang w:val="en-GB"/>
                    </w:rPr>
                    <w:t>vi</w:t>
                  </w:r>
                  <w:r w:rsidRPr="004D59E1">
                    <w:rPr>
                      <w:sz w:val="16"/>
                      <w:szCs w:val="20"/>
                      <w:lang w:val="ru-RU"/>
                    </w:rPr>
                    <w:t>):</w:t>
                  </w:r>
                </w:p>
                <w:p w14:paraId="1D01F078" w14:textId="7FEA570A" w:rsidR="00A3145F" w:rsidRDefault="00A3145F" w:rsidP="004D59E1">
                  <w:pPr>
                    <w:rPr>
                      <w:sz w:val="16"/>
                      <w:szCs w:val="20"/>
                      <w:lang w:val="ru-RU"/>
                    </w:rPr>
                  </w:pPr>
                </w:p>
                <w:p w14:paraId="5C1A1C55" w14:textId="7CC52DD2" w:rsidR="00FF1F8E" w:rsidRDefault="00FF1F8E" w:rsidP="004D59E1">
                  <w:pPr>
                    <w:rPr>
                      <w:sz w:val="16"/>
                      <w:szCs w:val="20"/>
                      <w:lang w:val="ru-RU"/>
                    </w:rPr>
                  </w:pPr>
                </w:p>
                <w:p w14:paraId="18D64738" w14:textId="13C7CB77" w:rsidR="00FF1F8E" w:rsidRPr="004D59E1" w:rsidRDefault="00FF1F8E" w:rsidP="004D59E1">
                  <w:pPr>
                    <w:rPr>
                      <w:sz w:val="16"/>
                      <w:szCs w:val="20"/>
                      <w:lang w:val="ru-RU"/>
                    </w:rPr>
                  </w:pPr>
                </w:p>
                <w:p w14:paraId="6E72E91B" w14:textId="77777777" w:rsidR="006C62AA" w:rsidRPr="004D59E1" w:rsidRDefault="006C62AA" w:rsidP="004D59E1">
                  <w:pPr>
                    <w:rPr>
                      <w:bCs/>
                      <w:sz w:val="16"/>
                      <w:szCs w:val="20"/>
                      <w:lang w:val="ru-RU"/>
                    </w:rPr>
                  </w:pPr>
                </w:p>
                <w:p w14:paraId="4965B5E2" w14:textId="77777777" w:rsidR="001A04FA" w:rsidRPr="004D59E1" w:rsidRDefault="00A3145F" w:rsidP="004D59E1">
                  <w:pPr>
                    <w:rPr>
                      <w:bCs/>
                      <w:sz w:val="16"/>
                      <w:szCs w:val="20"/>
                      <w:lang w:val="ru-RU"/>
                    </w:rPr>
                  </w:pPr>
                  <w:r w:rsidRPr="004D59E1">
                    <w:rPr>
                      <w:bCs/>
                      <w:sz w:val="16"/>
                      <w:szCs w:val="20"/>
                      <w:lang w:val="ru-RU"/>
                    </w:rPr>
                    <w:t>Директор Центра всемирного наследия</w:t>
                  </w:r>
                </w:p>
                <w:p w14:paraId="5DFF695B" w14:textId="1E6F15D4" w:rsidR="001A04FA" w:rsidRDefault="001A04FA" w:rsidP="004D59E1">
                  <w:pPr>
                    <w:rPr>
                      <w:bCs/>
                      <w:sz w:val="16"/>
                      <w:szCs w:val="20"/>
                      <w:lang w:val="ru-RU"/>
                    </w:rPr>
                  </w:pPr>
                </w:p>
                <w:p w14:paraId="26A539F0" w14:textId="63630154" w:rsidR="00FF1F8E" w:rsidRDefault="00FF1F8E" w:rsidP="004D59E1">
                  <w:pPr>
                    <w:rPr>
                      <w:bCs/>
                      <w:sz w:val="16"/>
                      <w:szCs w:val="20"/>
                      <w:lang w:val="ru-RU"/>
                    </w:rPr>
                  </w:pPr>
                </w:p>
                <w:p w14:paraId="6836DD50" w14:textId="5E8D1140" w:rsidR="00FF1F8E" w:rsidRDefault="00FF1F8E" w:rsidP="004D59E1">
                  <w:pPr>
                    <w:rPr>
                      <w:bCs/>
                      <w:sz w:val="16"/>
                      <w:szCs w:val="20"/>
                      <w:lang w:val="ru-RU"/>
                    </w:rPr>
                  </w:pPr>
                </w:p>
                <w:p w14:paraId="64DBB5B1" w14:textId="77777777" w:rsidR="00FF1F8E" w:rsidRPr="004D59E1" w:rsidRDefault="00FF1F8E" w:rsidP="004D59E1">
                  <w:pPr>
                    <w:rPr>
                      <w:bCs/>
                      <w:sz w:val="16"/>
                      <w:szCs w:val="20"/>
                      <w:lang w:val="ru-RU"/>
                    </w:rPr>
                  </w:pPr>
                </w:p>
                <w:p w14:paraId="2A79A220" w14:textId="77777777" w:rsidR="006C62AA" w:rsidRPr="004D59E1" w:rsidRDefault="006C62AA" w:rsidP="004D59E1">
                  <w:pPr>
                    <w:rPr>
                      <w:bCs/>
                      <w:sz w:val="16"/>
                      <w:szCs w:val="20"/>
                      <w:lang w:val="ru-RU"/>
                    </w:rPr>
                  </w:pPr>
                </w:p>
                <w:p w14:paraId="174D65D7" w14:textId="77777777" w:rsidR="001A04FA" w:rsidRPr="004D59E1" w:rsidRDefault="00A3145F" w:rsidP="004D59E1">
                  <w:pPr>
                    <w:rPr>
                      <w:bCs/>
                      <w:sz w:val="16"/>
                      <w:szCs w:val="20"/>
                      <w:lang w:val="ru-RU"/>
                    </w:rPr>
                  </w:pPr>
                  <w:r w:rsidRPr="004D59E1">
                    <w:rPr>
                      <w:bCs/>
                      <w:sz w:val="16"/>
                      <w:szCs w:val="20"/>
                      <w:lang w:val="ru-RU"/>
                    </w:rPr>
                    <w:t>Председатель Комитета</w:t>
                  </w:r>
                </w:p>
                <w:p w14:paraId="0F48B623" w14:textId="77777777" w:rsidR="001A04FA" w:rsidRPr="004D59E1" w:rsidRDefault="001A04FA" w:rsidP="004D59E1">
                  <w:pPr>
                    <w:rPr>
                      <w:bCs/>
                      <w:sz w:val="16"/>
                      <w:szCs w:val="20"/>
                      <w:lang w:val="ru-RU"/>
                    </w:rPr>
                  </w:pPr>
                </w:p>
                <w:p w14:paraId="738005B3" w14:textId="1ACD896D" w:rsidR="001A04FA" w:rsidRDefault="001A04FA" w:rsidP="004D59E1">
                  <w:pPr>
                    <w:rPr>
                      <w:bCs/>
                      <w:sz w:val="16"/>
                      <w:szCs w:val="20"/>
                      <w:lang w:val="ru-RU"/>
                    </w:rPr>
                  </w:pPr>
                </w:p>
                <w:p w14:paraId="5A1DDD95" w14:textId="2844531C" w:rsidR="00FF1F8E" w:rsidRDefault="00FF1F8E" w:rsidP="004D59E1">
                  <w:pPr>
                    <w:rPr>
                      <w:bCs/>
                      <w:sz w:val="16"/>
                      <w:szCs w:val="20"/>
                      <w:lang w:val="ru-RU"/>
                    </w:rPr>
                  </w:pPr>
                </w:p>
                <w:p w14:paraId="60352ED0" w14:textId="2DB743D0" w:rsidR="00FF1F8E" w:rsidRDefault="00FF1F8E" w:rsidP="004D59E1">
                  <w:pPr>
                    <w:rPr>
                      <w:bCs/>
                      <w:sz w:val="16"/>
                      <w:szCs w:val="20"/>
                      <w:lang w:val="ru-RU"/>
                    </w:rPr>
                  </w:pPr>
                </w:p>
                <w:p w14:paraId="6AB144A6" w14:textId="4AA50703" w:rsidR="00FF1F8E" w:rsidRDefault="00FF1F8E" w:rsidP="004D59E1">
                  <w:pPr>
                    <w:rPr>
                      <w:bCs/>
                      <w:sz w:val="16"/>
                      <w:szCs w:val="20"/>
                      <w:lang w:val="ru-RU"/>
                    </w:rPr>
                  </w:pPr>
                </w:p>
                <w:p w14:paraId="380AD5D5" w14:textId="77777777" w:rsidR="00FF1F8E" w:rsidRPr="004D59E1" w:rsidRDefault="00FF1F8E" w:rsidP="004D59E1">
                  <w:pPr>
                    <w:rPr>
                      <w:bCs/>
                      <w:sz w:val="16"/>
                      <w:szCs w:val="20"/>
                      <w:lang w:val="ru-RU"/>
                    </w:rPr>
                  </w:pPr>
                </w:p>
                <w:p w14:paraId="11678B95" w14:textId="77777777" w:rsidR="001A04FA" w:rsidRPr="004D59E1" w:rsidRDefault="001A04FA" w:rsidP="004D59E1">
                  <w:pPr>
                    <w:rPr>
                      <w:bCs/>
                      <w:sz w:val="16"/>
                      <w:szCs w:val="20"/>
                      <w:lang w:val="ru-RU"/>
                    </w:rPr>
                  </w:pPr>
                </w:p>
                <w:p w14:paraId="4C6287CE" w14:textId="77777777" w:rsidR="001A04FA" w:rsidRPr="004D59E1" w:rsidRDefault="00A3145F" w:rsidP="004D59E1">
                  <w:pPr>
                    <w:rPr>
                      <w:bCs/>
                      <w:sz w:val="16"/>
                      <w:szCs w:val="20"/>
                      <w:lang w:val="ru-RU"/>
                    </w:rPr>
                  </w:pPr>
                  <w:r w:rsidRPr="004D59E1">
                    <w:rPr>
                      <w:bCs/>
                      <w:sz w:val="16"/>
                      <w:szCs w:val="20"/>
                      <w:lang w:val="ru-RU"/>
                    </w:rPr>
                    <w:t>Комитет</w:t>
                  </w:r>
                </w:p>
                <w:p w14:paraId="7B00B7E8" w14:textId="77777777" w:rsidR="001A04FA" w:rsidRPr="004D59E1" w:rsidRDefault="001A04FA" w:rsidP="004D59E1">
                  <w:pPr>
                    <w:rPr>
                      <w:bCs/>
                      <w:sz w:val="16"/>
                      <w:szCs w:val="20"/>
                      <w:lang w:val="ru-RU"/>
                    </w:rPr>
                  </w:pPr>
                </w:p>
                <w:p w14:paraId="659C49D2" w14:textId="77777777" w:rsidR="001A04FA" w:rsidRPr="004D59E1" w:rsidRDefault="001A04FA" w:rsidP="004D59E1">
                  <w:pPr>
                    <w:rPr>
                      <w:bCs/>
                      <w:sz w:val="16"/>
                      <w:szCs w:val="20"/>
                      <w:lang w:val="ru-RU"/>
                    </w:rPr>
                  </w:pPr>
                </w:p>
                <w:p w14:paraId="37C8F7F3" w14:textId="77777777" w:rsidR="001A04FA" w:rsidRPr="004D59E1" w:rsidRDefault="001A04FA" w:rsidP="004D59E1">
                  <w:pPr>
                    <w:rPr>
                      <w:bCs/>
                      <w:sz w:val="16"/>
                      <w:szCs w:val="20"/>
                      <w:lang w:val="ru-RU"/>
                    </w:rPr>
                  </w:pPr>
                </w:p>
                <w:p w14:paraId="33DCE604" w14:textId="77777777" w:rsidR="001A04FA" w:rsidRPr="004D59E1" w:rsidRDefault="001A04FA" w:rsidP="004D59E1">
                  <w:pPr>
                    <w:rPr>
                      <w:bCs/>
                      <w:sz w:val="16"/>
                      <w:szCs w:val="20"/>
                      <w:lang w:val="ru-RU"/>
                    </w:rPr>
                  </w:pPr>
                </w:p>
                <w:p w14:paraId="3C70FEE5" w14:textId="77777777" w:rsidR="001A04FA" w:rsidRPr="004D59E1" w:rsidRDefault="001A04FA" w:rsidP="004D59E1">
                  <w:pPr>
                    <w:rPr>
                      <w:bCs/>
                      <w:sz w:val="16"/>
                      <w:szCs w:val="20"/>
                      <w:lang w:val="ru-RU"/>
                    </w:rPr>
                  </w:pPr>
                </w:p>
                <w:p w14:paraId="55EF700E" w14:textId="77777777" w:rsidR="001A04FA" w:rsidRPr="004D59E1" w:rsidRDefault="001A04FA" w:rsidP="004D59E1">
                  <w:pPr>
                    <w:rPr>
                      <w:bCs/>
                      <w:sz w:val="16"/>
                      <w:szCs w:val="20"/>
                      <w:lang w:val="ru-RU"/>
                    </w:rPr>
                  </w:pPr>
                </w:p>
                <w:p w14:paraId="5DAAB342" w14:textId="77777777" w:rsidR="001A04FA" w:rsidRPr="004D59E1" w:rsidRDefault="001A04FA" w:rsidP="004D59E1">
                  <w:pPr>
                    <w:rPr>
                      <w:bCs/>
                      <w:sz w:val="16"/>
                      <w:szCs w:val="20"/>
                      <w:lang w:val="ru-RU"/>
                    </w:rPr>
                  </w:pPr>
                </w:p>
                <w:p w14:paraId="78ABD393" w14:textId="77777777" w:rsidR="001A04FA" w:rsidRPr="004D59E1" w:rsidRDefault="001A04FA" w:rsidP="004D59E1">
                  <w:pPr>
                    <w:rPr>
                      <w:bCs/>
                      <w:sz w:val="16"/>
                      <w:szCs w:val="20"/>
                      <w:lang w:val="ru-RU"/>
                    </w:rPr>
                  </w:pPr>
                </w:p>
                <w:p w14:paraId="72E09E1E" w14:textId="2F71AF9F" w:rsidR="001A04FA" w:rsidRDefault="001A04FA" w:rsidP="004D59E1">
                  <w:pPr>
                    <w:rPr>
                      <w:bCs/>
                      <w:sz w:val="16"/>
                      <w:szCs w:val="20"/>
                      <w:lang w:val="ru-RU"/>
                    </w:rPr>
                  </w:pPr>
                </w:p>
                <w:p w14:paraId="376B3703" w14:textId="77777777" w:rsidR="00FF1F8E" w:rsidRPr="004D59E1" w:rsidRDefault="00FF1F8E" w:rsidP="004D59E1">
                  <w:pPr>
                    <w:rPr>
                      <w:bCs/>
                      <w:sz w:val="16"/>
                      <w:szCs w:val="20"/>
                      <w:lang w:val="ru-RU"/>
                    </w:rPr>
                  </w:pPr>
                </w:p>
                <w:p w14:paraId="714AF392" w14:textId="77777777" w:rsidR="001A04FA" w:rsidRPr="004D59E1" w:rsidRDefault="001A04FA" w:rsidP="004D59E1">
                  <w:pPr>
                    <w:rPr>
                      <w:bCs/>
                      <w:sz w:val="16"/>
                      <w:szCs w:val="20"/>
                      <w:lang w:val="ru-RU"/>
                    </w:rPr>
                  </w:pPr>
                </w:p>
                <w:p w14:paraId="636F19C7" w14:textId="77777777" w:rsidR="001A04FA" w:rsidRPr="004D59E1" w:rsidRDefault="001A04FA" w:rsidP="004D59E1">
                  <w:pPr>
                    <w:rPr>
                      <w:bCs/>
                      <w:sz w:val="16"/>
                      <w:szCs w:val="20"/>
                      <w:lang w:val="ru-RU"/>
                    </w:rPr>
                  </w:pPr>
                </w:p>
                <w:p w14:paraId="383CDD4E" w14:textId="77777777" w:rsidR="001A04FA" w:rsidRPr="004D59E1" w:rsidRDefault="001A04FA" w:rsidP="004D59E1">
                  <w:pPr>
                    <w:rPr>
                      <w:bCs/>
                      <w:sz w:val="16"/>
                      <w:szCs w:val="20"/>
                      <w:lang w:val="ru-RU"/>
                    </w:rPr>
                  </w:pPr>
                </w:p>
                <w:p w14:paraId="193F251C" w14:textId="77777777" w:rsidR="00472A56" w:rsidRPr="004D59E1" w:rsidRDefault="00472A56" w:rsidP="004D59E1">
                  <w:pPr>
                    <w:rPr>
                      <w:sz w:val="16"/>
                      <w:szCs w:val="20"/>
                      <w:lang w:val="ru-RU"/>
                    </w:rPr>
                  </w:pPr>
                  <w:r w:rsidRPr="004D59E1">
                    <w:rPr>
                      <w:sz w:val="16"/>
                      <w:szCs w:val="20"/>
                      <w:lang w:val="ru-RU"/>
                    </w:rPr>
                    <w:t>Только для запросов, подпадающих под пп. (</w:t>
                  </w:r>
                  <w:r w:rsidRPr="004D59E1">
                    <w:rPr>
                      <w:sz w:val="16"/>
                      <w:szCs w:val="20"/>
                      <w:lang w:val="en-GB"/>
                    </w:rPr>
                    <w:t>vii</w:t>
                  </w:r>
                  <w:r w:rsidRPr="004D59E1">
                    <w:rPr>
                      <w:sz w:val="16"/>
                      <w:szCs w:val="20"/>
                      <w:lang w:val="ru-RU"/>
                    </w:rPr>
                    <w:t>) и (</w:t>
                  </w:r>
                  <w:r w:rsidRPr="004D59E1">
                    <w:rPr>
                      <w:sz w:val="16"/>
                      <w:szCs w:val="20"/>
                      <w:lang w:val="en-GB"/>
                    </w:rPr>
                    <w:t>viii</w:t>
                  </w:r>
                  <w:r w:rsidRPr="004D59E1">
                    <w:rPr>
                      <w:sz w:val="16"/>
                      <w:szCs w:val="20"/>
                      <w:lang w:val="ru-RU"/>
                    </w:rPr>
                    <w:t>):</w:t>
                  </w:r>
                </w:p>
                <w:p w14:paraId="267F61F7" w14:textId="77777777" w:rsidR="001A04FA" w:rsidRPr="004D59E1" w:rsidRDefault="001A04FA" w:rsidP="004D59E1">
                  <w:pPr>
                    <w:rPr>
                      <w:bCs/>
                      <w:sz w:val="16"/>
                      <w:szCs w:val="20"/>
                      <w:lang w:val="ru-RU"/>
                    </w:rPr>
                  </w:pPr>
                </w:p>
                <w:p w14:paraId="7FDDFC72" w14:textId="69A96869" w:rsidR="006C62AA" w:rsidRDefault="006C62AA" w:rsidP="004D59E1">
                  <w:pPr>
                    <w:rPr>
                      <w:bCs/>
                      <w:sz w:val="16"/>
                      <w:szCs w:val="20"/>
                      <w:lang w:val="ru-RU"/>
                    </w:rPr>
                  </w:pPr>
                </w:p>
                <w:p w14:paraId="231780E8" w14:textId="4E65CF13" w:rsidR="00FF1F8E" w:rsidRDefault="00FF1F8E" w:rsidP="004D59E1">
                  <w:pPr>
                    <w:rPr>
                      <w:bCs/>
                      <w:sz w:val="16"/>
                      <w:szCs w:val="20"/>
                      <w:lang w:val="ru-RU"/>
                    </w:rPr>
                  </w:pPr>
                </w:p>
                <w:p w14:paraId="32C5F6E7" w14:textId="63EA0CD1" w:rsidR="00FF1F8E" w:rsidRDefault="00FF1F8E" w:rsidP="004D59E1">
                  <w:pPr>
                    <w:rPr>
                      <w:bCs/>
                      <w:sz w:val="16"/>
                      <w:szCs w:val="20"/>
                      <w:lang w:val="ru-RU"/>
                    </w:rPr>
                  </w:pPr>
                </w:p>
                <w:p w14:paraId="24FA890A" w14:textId="55C6D933" w:rsidR="00FF1F8E" w:rsidRDefault="00FF1F8E" w:rsidP="004D59E1">
                  <w:pPr>
                    <w:rPr>
                      <w:bCs/>
                      <w:sz w:val="16"/>
                      <w:szCs w:val="20"/>
                      <w:lang w:val="ru-RU"/>
                    </w:rPr>
                  </w:pPr>
                </w:p>
                <w:p w14:paraId="48874F18" w14:textId="77777777" w:rsidR="00FF1F8E" w:rsidRPr="004D59E1" w:rsidRDefault="00FF1F8E" w:rsidP="004D59E1">
                  <w:pPr>
                    <w:rPr>
                      <w:bCs/>
                      <w:sz w:val="16"/>
                      <w:szCs w:val="20"/>
                      <w:lang w:val="ru-RU"/>
                    </w:rPr>
                  </w:pPr>
                </w:p>
                <w:p w14:paraId="022A98B4" w14:textId="77777777" w:rsidR="001A04FA" w:rsidRPr="004D59E1" w:rsidRDefault="00472A56" w:rsidP="004D59E1">
                  <w:pPr>
                    <w:rPr>
                      <w:bCs/>
                      <w:sz w:val="16"/>
                      <w:szCs w:val="20"/>
                      <w:lang w:val="ru-RU"/>
                    </w:rPr>
                  </w:pPr>
                  <w:r w:rsidRPr="004D59E1">
                    <w:rPr>
                      <w:bCs/>
                      <w:sz w:val="16"/>
                      <w:szCs w:val="20"/>
                      <w:lang w:val="ru-RU"/>
                    </w:rPr>
                    <w:t>Директор Центра всемирного наследия</w:t>
                  </w:r>
                </w:p>
                <w:p w14:paraId="3730EB76" w14:textId="77777777" w:rsidR="001A04FA" w:rsidRPr="004D59E1" w:rsidRDefault="001A04FA" w:rsidP="004D59E1">
                  <w:pPr>
                    <w:rPr>
                      <w:bCs/>
                      <w:sz w:val="16"/>
                      <w:szCs w:val="20"/>
                      <w:lang w:val="ru-RU"/>
                    </w:rPr>
                  </w:pPr>
                </w:p>
                <w:p w14:paraId="6AC5DEF1" w14:textId="16F02934" w:rsidR="006C62AA" w:rsidRDefault="006C62AA" w:rsidP="004D59E1">
                  <w:pPr>
                    <w:rPr>
                      <w:bCs/>
                      <w:sz w:val="16"/>
                      <w:szCs w:val="20"/>
                      <w:lang w:val="ru-RU"/>
                    </w:rPr>
                  </w:pPr>
                </w:p>
                <w:p w14:paraId="166976DA" w14:textId="35765EEF" w:rsidR="00FF1F8E" w:rsidRDefault="00FF1F8E" w:rsidP="004D59E1">
                  <w:pPr>
                    <w:rPr>
                      <w:bCs/>
                      <w:sz w:val="16"/>
                      <w:szCs w:val="20"/>
                      <w:lang w:val="ru-RU"/>
                    </w:rPr>
                  </w:pPr>
                </w:p>
                <w:p w14:paraId="1924BF0F" w14:textId="6CB616EC" w:rsidR="00FF1F8E" w:rsidRDefault="00FF1F8E" w:rsidP="004D59E1">
                  <w:pPr>
                    <w:rPr>
                      <w:bCs/>
                      <w:sz w:val="16"/>
                      <w:szCs w:val="20"/>
                      <w:lang w:val="ru-RU"/>
                    </w:rPr>
                  </w:pPr>
                </w:p>
                <w:p w14:paraId="209A5293" w14:textId="58F1AB07" w:rsidR="00FF1F8E" w:rsidRDefault="00FF1F8E" w:rsidP="004D59E1">
                  <w:pPr>
                    <w:rPr>
                      <w:bCs/>
                      <w:sz w:val="16"/>
                      <w:szCs w:val="20"/>
                      <w:lang w:val="ru-RU"/>
                    </w:rPr>
                  </w:pPr>
                </w:p>
                <w:p w14:paraId="4A3B175D" w14:textId="77777777" w:rsidR="00FF1F8E" w:rsidRPr="004D59E1" w:rsidRDefault="00FF1F8E" w:rsidP="004D59E1">
                  <w:pPr>
                    <w:rPr>
                      <w:bCs/>
                      <w:sz w:val="16"/>
                      <w:szCs w:val="20"/>
                      <w:lang w:val="ru-RU"/>
                    </w:rPr>
                  </w:pPr>
                </w:p>
                <w:p w14:paraId="4406A28F" w14:textId="77777777" w:rsidR="001A04FA" w:rsidRPr="004D59E1" w:rsidRDefault="00472A56" w:rsidP="004D59E1">
                  <w:pPr>
                    <w:rPr>
                      <w:sz w:val="16"/>
                      <w:szCs w:val="20"/>
                      <w:lang w:val="ru-RU"/>
                    </w:rPr>
                  </w:pPr>
                  <w:r w:rsidRPr="004D59E1">
                    <w:rPr>
                      <w:bCs/>
                      <w:sz w:val="16"/>
                      <w:szCs w:val="20"/>
                      <w:lang w:val="ru-RU"/>
                    </w:rPr>
                    <w:t xml:space="preserve">Председатель Комитета </w:t>
                  </w:r>
                </w:p>
              </w:tc>
            </w:tr>
          </w:tbl>
          <w:p w14:paraId="22420C8C" w14:textId="77777777" w:rsidR="00431E58" w:rsidRPr="00EB6541" w:rsidRDefault="00431E58" w:rsidP="004C2610">
            <w:pPr>
              <w:spacing w:line="360" w:lineRule="auto"/>
              <w:ind w:left="720" w:hanging="720"/>
              <w:rPr>
                <w:b/>
                <w:bCs/>
                <w:sz w:val="22"/>
                <w:szCs w:val="28"/>
                <w:lang w:val="ru-RU"/>
              </w:rPr>
            </w:pPr>
          </w:p>
        </w:tc>
      </w:tr>
      <w:tr w:rsidR="00431E58" w:rsidRPr="000D2362" w14:paraId="0F56AB50"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6A468E4D" w14:textId="6D35C407" w:rsidR="00431E58" w:rsidRPr="00E135E2" w:rsidRDefault="00BE591D" w:rsidP="004D59E1">
            <w:pPr>
              <w:keepNext/>
              <w:tabs>
                <w:tab w:val="left" w:pos="-720"/>
                <w:tab w:val="left" w:pos="0"/>
                <w:tab w:val="left" w:pos="720"/>
                <w:tab w:val="left" w:pos="1440"/>
              </w:tabs>
              <w:suppressAutoHyphens/>
              <w:spacing w:before="360" w:after="200"/>
              <w:ind w:left="720" w:right="72" w:hanging="720"/>
              <w:jc w:val="both"/>
              <w:rPr>
                <w:lang w:val="ru-RU"/>
              </w:rPr>
            </w:pPr>
            <w:r w:rsidRPr="004D59E1">
              <w:rPr>
                <w:b/>
                <w:spacing w:val="-3"/>
                <w:sz w:val="22"/>
                <w:szCs w:val="22"/>
              </w:rPr>
              <w:lastRenderedPageBreak/>
              <w:t>VII</w:t>
            </w:r>
            <w:r w:rsidRPr="004D59E1">
              <w:rPr>
                <w:b/>
                <w:spacing w:val="-3"/>
                <w:sz w:val="22"/>
                <w:szCs w:val="22"/>
                <w:lang w:val="ru-RU"/>
              </w:rPr>
              <w:t>.</w:t>
            </w:r>
            <w:r w:rsidRPr="004D59E1">
              <w:rPr>
                <w:b/>
                <w:spacing w:val="-3"/>
                <w:sz w:val="22"/>
                <w:szCs w:val="22"/>
              </w:rPr>
              <w:t>F</w:t>
            </w:r>
            <w:r w:rsidR="00431E58" w:rsidRPr="004D59E1">
              <w:rPr>
                <w:b/>
                <w:spacing w:val="-3"/>
                <w:sz w:val="22"/>
                <w:szCs w:val="22"/>
                <w:lang w:val="ru-RU"/>
              </w:rPr>
              <w:tab/>
            </w:r>
            <w:r w:rsidR="0016519A" w:rsidRPr="004D59E1">
              <w:rPr>
                <w:b/>
                <w:spacing w:val="-3"/>
                <w:sz w:val="22"/>
                <w:szCs w:val="22"/>
                <w:lang w:val="ru-RU"/>
              </w:rPr>
              <w:t>Процедура и фо</w:t>
            </w:r>
            <w:r w:rsidR="007E48D0" w:rsidRPr="004D59E1">
              <w:rPr>
                <w:b/>
                <w:spacing w:val="-3"/>
                <w:sz w:val="22"/>
                <w:szCs w:val="22"/>
                <w:lang w:val="ru-RU"/>
              </w:rPr>
              <w:t>р</w:t>
            </w:r>
            <w:r w:rsidR="0016519A" w:rsidRPr="004D59E1">
              <w:rPr>
                <w:b/>
                <w:spacing w:val="-3"/>
                <w:sz w:val="22"/>
                <w:szCs w:val="22"/>
                <w:lang w:val="ru-RU"/>
              </w:rPr>
              <w:t>мат</w:t>
            </w:r>
            <w:r w:rsidR="00431E58" w:rsidRPr="004D59E1">
              <w:rPr>
                <w:b/>
                <w:spacing w:val="-3"/>
                <w:sz w:val="22"/>
                <w:szCs w:val="22"/>
                <w:lang w:val="ru-RU"/>
              </w:rPr>
              <w:t xml:space="preserve"> </w:t>
            </w:r>
          </w:p>
        </w:tc>
        <w:tc>
          <w:tcPr>
            <w:tcW w:w="3168" w:type="dxa"/>
            <w:tcBorders>
              <w:top w:val="nil"/>
              <w:left w:val="nil"/>
              <w:bottom w:val="nil"/>
              <w:right w:val="nil"/>
            </w:tcBorders>
          </w:tcPr>
          <w:p w14:paraId="2FCE105E" w14:textId="77777777" w:rsidR="00431E58" w:rsidRPr="00EB6541" w:rsidRDefault="00431E58" w:rsidP="004C2610">
            <w:pPr>
              <w:spacing w:line="360" w:lineRule="auto"/>
              <w:ind w:left="-18"/>
              <w:rPr>
                <w:b/>
                <w:sz w:val="22"/>
                <w:szCs w:val="28"/>
                <w:lang w:val="ru-RU"/>
              </w:rPr>
            </w:pPr>
          </w:p>
        </w:tc>
      </w:tr>
      <w:tr w:rsidR="00431E58" w:rsidRPr="009A0714" w14:paraId="1E1DA568"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03"/>
        </w:trPr>
        <w:tc>
          <w:tcPr>
            <w:tcW w:w="6858" w:type="dxa"/>
            <w:tcBorders>
              <w:top w:val="nil"/>
              <w:left w:val="nil"/>
              <w:bottom w:val="nil"/>
              <w:right w:val="nil"/>
            </w:tcBorders>
          </w:tcPr>
          <w:p w14:paraId="3787E9B2" w14:textId="42AE4398" w:rsidR="00431E58" w:rsidRPr="00E135E2" w:rsidRDefault="0016519A" w:rsidP="00C065F0">
            <w:pPr>
              <w:numPr>
                <w:ilvl w:val="0"/>
                <w:numId w:val="8"/>
              </w:numPr>
              <w:autoSpaceDE w:val="0"/>
              <w:autoSpaceDN w:val="0"/>
              <w:adjustRightInd w:val="0"/>
              <w:spacing w:after="200"/>
              <w:ind w:left="706"/>
              <w:jc w:val="both"/>
              <w:rPr>
                <w:bCs/>
                <w:spacing w:val="-3"/>
                <w:sz w:val="28"/>
                <w:szCs w:val="28"/>
                <w:u w:val="single"/>
                <w:lang w:val="ru-RU"/>
              </w:rPr>
            </w:pPr>
            <w:r w:rsidRPr="004D59E1">
              <w:rPr>
                <w:rFonts w:eastAsia="TimesNewRoman"/>
                <w:sz w:val="22"/>
                <w:szCs w:val="22"/>
                <w:lang w:val="ru-RU" w:eastAsia="en-US"/>
              </w:rPr>
              <w:t xml:space="preserve">Все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пода</w:t>
            </w:r>
            <w:r w:rsidR="001776FB" w:rsidRPr="004D59E1">
              <w:rPr>
                <w:rFonts w:eastAsia="TimesNewRoman"/>
                <w:sz w:val="22"/>
                <w:szCs w:val="22"/>
                <w:lang w:val="ru-RU" w:eastAsia="en-US"/>
              </w:rPr>
              <w:t>ющие запросы на предоставление М</w:t>
            </w:r>
            <w:r w:rsidRPr="004D59E1">
              <w:rPr>
                <w:rFonts w:eastAsia="TimesNewRoman"/>
                <w:sz w:val="22"/>
                <w:szCs w:val="22"/>
                <w:lang w:val="ru-RU" w:eastAsia="en-US"/>
              </w:rPr>
              <w:t xml:space="preserve">еждународной помощи, призваны проводить консультации с Секретариатом и Консультативными органами в процессе концептуализации, планирования и разработки каждого запроса. В помощь государствам – сторонам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по их просьбе могут быть представлены примеры успеш</w:t>
            </w:r>
            <w:r w:rsidR="001776FB" w:rsidRPr="004D59E1">
              <w:rPr>
                <w:rFonts w:eastAsia="TimesNewRoman"/>
                <w:sz w:val="22"/>
                <w:szCs w:val="22"/>
                <w:lang w:val="ru-RU" w:eastAsia="en-US"/>
              </w:rPr>
              <w:t>ных запросов на предоставление М</w:t>
            </w:r>
            <w:r w:rsidRPr="004D59E1">
              <w:rPr>
                <w:rFonts w:eastAsia="TimesNewRoman"/>
                <w:sz w:val="22"/>
                <w:szCs w:val="22"/>
                <w:lang w:val="ru-RU" w:eastAsia="en-US"/>
              </w:rPr>
              <w:t>еждународной помощи.</w:t>
            </w:r>
          </w:p>
        </w:tc>
        <w:tc>
          <w:tcPr>
            <w:tcW w:w="3168" w:type="dxa"/>
            <w:tcBorders>
              <w:top w:val="nil"/>
              <w:left w:val="nil"/>
              <w:bottom w:val="nil"/>
              <w:right w:val="nil"/>
            </w:tcBorders>
          </w:tcPr>
          <w:p w14:paraId="741D2B93" w14:textId="77777777" w:rsidR="00431E58" w:rsidRPr="00EB6541" w:rsidRDefault="00431E58" w:rsidP="004C2610">
            <w:pPr>
              <w:spacing w:line="360" w:lineRule="auto"/>
              <w:ind w:left="-18"/>
              <w:rPr>
                <w:bCs/>
                <w:sz w:val="22"/>
                <w:szCs w:val="28"/>
                <w:lang w:val="ru-RU"/>
              </w:rPr>
            </w:pPr>
          </w:p>
        </w:tc>
      </w:tr>
      <w:tr w:rsidR="00431E58" w:rsidRPr="009A0714" w14:paraId="66B64A47"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58" w:type="dxa"/>
            <w:tcBorders>
              <w:top w:val="nil"/>
              <w:left w:val="nil"/>
              <w:bottom w:val="nil"/>
              <w:right w:val="nil"/>
            </w:tcBorders>
          </w:tcPr>
          <w:p w14:paraId="4F5E0D31" w14:textId="3263EC38" w:rsidR="00431E58" w:rsidRPr="00E135E2" w:rsidRDefault="004123EF" w:rsidP="00C065F0">
            <w:pPr>
              <w:numPr>
                <w:ilvl w:val="0"/>
                <w:numId w:val="8"/>
              </w:numPr>
              <w:tabs>
                <w:tab w:val="left" w:pos="-720"/>
                <w:tab w:val="left" w:pos="0"/>
                <w:tab w:val="left" w:pos="1440"/>
              </w:tabs>
              <w:suppressAutoHyphens/>
              <w:autoSpaceDE w:val="0"/>
              <w:autoSpaceDN w:val="0"/>
              <w:adjustRightInd w:val="0"/>
              <w:spacing w:after="200"/>
              <w:ind w:left="706" w:right="72"/>
              <w:jc w:val="both"/>
              <w:rPr>
                <w:sz w:val="28"/>
                <w:szCs w:val="28"/>
                <w:lang w:val="ru-RU"/>
              </w:rPr>
            </w:pPr>
            <w:r w:rsidRPr="004D59E1">
              <w:rPr>
                <w:rFonts w:eastAsia="TimesNewRoman"/>
                <w:sz w:val="22"/>
                <w:szCs w:val="22"/>
                <w:lang w:val="ru-RU" w:eastAsia="en-US"/>
              </w:rPr>
              <w:t>Форма запроса на предоставление Международной помощи приведена в Приложении 8, а в сводной таблице в главе VII.E описаны типы, суммы, сроки подачи и органы, ответственные за утверждение таких запросов.</w:t>
            </w:r>
          </w:p>
        </w:tc>
        <w:tc>
          <w:tcPr>
            <w:tcW w:w="3168" w:type="dxa"/>
            <w:tcBorders>
              <w:top w:val="nil"/>
              <w:left w:val="nil"/>
              <w:bottom w:val="nil"/>
              <w:right w:val="nil"/>
            </w:tcBorders>
          </w:tcPr>
          <w:p w14:paraId="662CFB6C" w14:textId="77777777" w:rsidR="00431E58" w:rsidRPr="00EB6541" w:rsidRDefault="00431E58" w:rsidP="004C2610">
            <w:pPr>
              <w:spacing w:line="360" w:lineRule="auto"/>
              <w:ind w:left="-18"/>
              <w:rPr>
                <w:bCs/>
                <w:sz w:val="22"/>
                <w:szCs w:val="28"/>
                <w:lang w:val="ru-RU"/>
              </w:rPr>
            </w:pPr>
          </w:p>
        </w:tc>
      </w:tr>
      <w:tr w:rsidR="00431E58" w:rsidRPr="00E25760" w14:paraId="7525F411"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6"/>
        </w:trPr>
        <w:tc>
          <w:tcPr>
            <w:tcW w:w="6858" w:type="dxa"/>
            <w:tcBorders>
              <w:top w:val="nil"/>
              <w:left w:val="nil"/>
              <w:bottom w:val="nil"/>
              <w:right w:val="nil"/>
            </w:tcBorders>
          </w:tcPr>
          <w:p w14:paraId="64501E39" w14:textId="3E69FD8E" w:rsidR="00494D18" w:rsidRPr="004D59E1" w:rsidRDefault="004123EF" w:rsidP="00A82781">
            <w:pPr>
              <w:numPr>
                <w:ilvl w:val="0"/>
                <w:numId w:val="8"/>
              </w:numPr>
              <w:tabs>
                <w:tab w:val="left" w:pos="-720"/>
                <w:tab w:val="left" w:pos="0"/>
                <w:tab w:val="left" w:pos="1440"/>
              </w:tabs>
              <w:suppressAutoHyphens/>
              <w:autoSpaceDE w:val="0"/>
              <w:autoSpaceDN w:val="0"/>
              <w:adjustRightInd w:val="0"/>
              <w:spacing w:after="200"/>
              <w:ind w:left="706" w:right="72"/>
              <w:jc w:val="both"/>
              <w:rPr>
                <w:b/>
                <w:bCs/>
                <w:spacing w:val="-3"/>
                <w:sz w:val="22"/>
                <w:szCs w:val="22"/>
                <w:lang w:val="ru-RU"/>
              </w:rPr>
            </w:pPr>
            <w:r w:rsidRPr="004D59E1">
              <w:rPr>
                <w:spacing w:val="-3"/>
                <w:sz w:val="22"/>
                <w:szCs w:val="22"/>
                <w:lang w:val="ru-RU"/>
              </w:rPr>
              <w:t xml:space="preserve">Запрос должен быть представлен на английском или </w:t>
            </w:r>
            <w:r w:rsidRPr="00A82781">
              <w:rPr>
                <w:rFonts w:eastAsia="TimesNewRoman"/>
                <w:sz w:val="22"/>
                <w:szCs w:val="22"/>
                <w:lang w:val="ru-RU" w:eastAsia="en-US"/>
              </w:rPr>
              <w:t>французском</w:t>
            </w:r>
            <w:r w:rsidRPr="004D59E1">
              <w:rPr>
                <w:spacing w:val="-3"/>
                <w:sz w:val="22"/>
                <w:szCs w:val="22"/>
                <w:lang w:val="ru-RU"/>
              </w:rPr>
              <w:t xml:space="preserve"> языке, должным образом подписан и направлен Национальной комиссией по делам ЮНЕСКО, Постоянной делегацией государства при ЮНЕСКО и/или соответствующим правительственным органом или Министерством по следующему адресу:</w:t>
            </w:r>
          </w:p>
          <w:p w14:paraId="2204F658" w14:textId="212A8909" w:rsidR="00431E58" w:rsidRPr="004D59E1" w:rsidRDefault="00494D18" w:rsidP="004D59E1">
            <w:pPr>
              <w:spacing w:after="200"/>
              <w:ind w:left="720"/>
              <w:rPr>
                <w:spacing w:val="-3"/>
                <w:sz w:val="22"/>
                <w:szCs w:val="22"/>
                <w:lang w:val="de-CH"/>
              </w:rPr>
            </w:pPr>
            <w:r w:rsidRPr="004D59E1">
              <w:rPr>
                <w:b/>
                <w:bCs/>
                <w:spacing w:val="-3"/>
                <w:sz w:val="22"/>
                <w:szCs w:val="22"/>
                <w:lang w:val="ru-RU"/>
              </w:rPr>
              <w:t>Центр всемирного наследия ЮНЕСКО</w:t>
            </w:r>
            <w:r w:rsidR="00FF1F8E">
              <w:rPr>
                <w:spacing w:val="-3"/>
                <w:sz w:val="22"/>
                <w:szCs w:val="22"/>
                <w:lang w:val="ru-RU"/>
              </w:rPr>
              <w:br/>
            </w:r>
            <w:r w:rsidRPr="004D59E1">
              <w:rPr>
                <w:spacing w:val="-3"/>
                <w:sz w:val="22"/>
                <w:szCs w:val="22"/>
                <w:lang w:val="ru-RU"/>
              </w:rPr>
              <w:t>7, Плас де Фонтенуа</w:t>
            </w:r>
            <w:r w:rsidR="00FF1F8E">
              <w:rPr>
                <w:spacing w:val="-3"/>
                <w:sz w:val="22"/>
                <w:szCs w:val="22"/>
                <w:lang w:val="ru-RU"/>
              </w:rPr>
              <w:br/>
            </w:r>
            <w:r w:rsidRPr="004D59E1">
              <w:rPr>
                <w:spacing w:val="-3"/>
                <w:sz w:val="22"/>
                <w:szCs w:val="22"/>
                <w:lang w:val="ru-RU"/>
              </w:rPr>
              <w:t xml:space="preserve">75352 Париж 07 </w:t>
            </w:r>
            <w:r w:rsidRPr="004D59E1">
              <w:rPr>
                <w:spacing w:val="-3"/>
                <w:sz w:val="22"/>
                <w:szCs w:val="22"/>
                <w:lang w:val="en-GB"/>
              </w:rPr>
              <w:t>SP</w:t>
            </w:r>
            <w:r w:rsidR="00FF1F8E">
              <w:rPr>
                <w:spacing w:val="-3"/>
                <w:sz w:val="22"/>
                <w:szCs w:val="22"/>
                <w:lang w:val="ru-RU"/>
              </w:rPr>
              <w:br/>
            </w:r>
            <w:r w:rsidRPr="004D59E1">
              <w:rPr>
                <w:spacing w:val="-3"/>
                <w:sz w:val="22"/>
                <w:szCs w:val="22"/>
                <w:lang w:val="ru-RU"/>
              </w:rPr>
              <w:t>Франция</w:t>
            </w:r>
            <w:r w:rsidR="00FF1F8E">
              <w:rPr>
                <w:spacing w:val="-3"/>
                <w:sz w:val="22"/>
                <w:szCs w:val="22"/>
                <w:lang w:val="ru-RU"/>
              </w:rPr>
              <w:br/>
            </w:r>
            <w:r w:rsidRPr="004D59E1">
              <w:rPr>
                <w:spacing w:val="-3"/>
                <w:sz w:val="22"/>
                <w:szCs w:val="22"/>
                <w:lang w:val="ru-RU"/>
              </w:rPr>
              <w:t>Телефон: +33 (0) 1 4568 1276</w:t>
            </w:r>
            <w:r w:rsidR="00FF1F8E">
              <w:rPr>
                <w:spacing w:val="-3"/>
                <w:sz w:val="22"/>
                <w:szCs w:val="22"/>
                <w:lang w:val="de-CH"/>
              </w:rPr>
              <w:br/>
            </w:r>
            <w:r w:rsidRPr="004D59E1">
              <w:rPr>
                <w:spacing w:val="-3"/>
                <w:sz w:val="22"/>
                <w:szCs w:val="22"/>
                <w:lang w:val="de-CH"/>
              </w:rPr>
              <w:t xml:space="preserve">E-mail: wh-intassistance@unesco.org </w:t>
            </w:r>
          </w:p>
          <w:p w14:paraId="69DA0BD6" w14:textId="20ADA854" w:rsidR="00431E58" w:rsidRPr="00E135E2" w:rsidRDefault="00431E58" w:rsidP="004D59E1">
            <w:pPr>
              <w:spacing w:after="200"/>
              <w:ind w:left="720"/>
              <w:rPr>
                <w:b/>
                <w:spacing w:val="-3"/>
                <w:sz w:val="28"/>
                <w:szCs w:val="28"/>
                <w:lang w:val="it-IT"/>
              </w:rPr>
            </w:pPr>
            <w:r w:rsidRPr="004D59E1">
              <w:rPr>
                <w:b/>
                <w:bCs/>
                <w:spacing w:val="-3"/>
                <w:sz w:val="22"/>
                <w:szCs w:val="22"/>
                <w:lang w:val="fr-FR"/>
              </w:rPr>
              <w:t>UNESCO</w:t>
            </w:r>
            <w:r w:rsidRPr="004D59E1">
              <w:rPr>
                <w:b/>
                <w:bCs/>
                <w:spacing w:val="-3"/>
                <w:sz w:val="22"/>
                <w:szCs w:val="22"/>
                <w:lang w:val="ru-RU"/>
              </w:rPr>
              <w:t xml:space="preserve"> </w:t>
            </w:r>
            <w:r w:rsidRPr="004D59E1">
              <w:rPr>
                <w:b/>
                <w:bCs/>
                <w:spacing w:val="-3"/>
                <w:sz w:val="22"/>
                <w:szCs w:val="22"/>
                <w:lang w:val="fr-FR"/>
              </w:rPr>
              <w:t>World</w:t>
            </w:r>
            <w:r w:rsidRPr="004D59E1">
              <w:rPr>
                <w:b/>
                <w:bCs/>
                <w:spacing w:val="-3"/>
                <w:sz w:val="22"/>
                <w:szCs w:val="22"/>
                <w:lang w:val="ru-RU"/>
              </w:rPr>
              <w:t xml:space="preserve"> </w:t>
            </w:r>
            <w:r w:rsidRPr="004D59E1">
              <w:rPr>
                <w:b/>
                <w:bCs/>
                <w:spacing w:val="-3"/>
                <w:sz w:val="22"/>
                <w:szCs w:val="22"/>
                <w:lang w:val="fr-FR"/>
              </w:rPr>
              <w:t>Heritage</w:t>
            </w:r>
            <w:r w:rsidRPr="004D59E1">
              <w:rPr>
                <w:b/>
                <w:bCs/>
                <w:spacing w:val="-3"/>
                <w:sz w:val="22"/>
                <w:szCs w:val="22"/>
                <w:lang w:val="ru-RU"/>
              </w:rPr>
              <w:t xml:space="preserve"> </w:t>
            </w:r>
            <w:r w:rsidRPr="004D59E1">
              <w:rPr>
                <w:b/>
                <w:bCs/>
                <w:spacing w:val="-3"/>
                <w:sz w:val="22"/>
                <w:szCs w:val="22"/>
                <w:lang w:val="fr-FR"/>
              </w:rPr>
              <w:t>Centre</w:t>
            </w:r>
            <w:r w:rsidR="00FF1F8E">
              <w:rPr>
                <w:spacing w:val="-3"/>
                <w:sz w:val="22"/>
                <w:szCs w:val="22"/>
                <w:lang w:val="ru-RU"/>
              </w:rPr>
              <w:br/>
            </w:r>
            <w:r w:rsidRPr="004D59E1">
              <w:rPr>
                <w:spacing w:val="-3"/>
                <w:sz w:val="22"/>
                <w:szCs w:val="22"/>
                <w:lang w:val="ru-RU"/>
              </w:rPr>
              <w:t xml:space="preserve">7, </w:t>
            </w:r>
            <w:r w:rsidRPr="004D59E1">
              <w:rPr>
                <w:spacing w:val="-3"/>
                <w:sz w:val="22"/>
                <w:szCs w:val="22"/>
                <w:lang w:val="fr-FR"/>
              </w:rPr>
              <w:t>place</w:t>
            </w:r>
            <w:r w:rsidRPr="004D59E1">
              <w:rPr>
                <w:spacing w:val="-3"/>
                <w:sz w:val="22"/>
                <w:szCs w:val="22"/>
                <w:lang w:val="ru-RU"/>
              </w:rPr>
              <w:t xml:space="preserve"> </w:t>
            </w:r>
            <w:r w:rsidRPr="004D59E1">
              <w:rPr>
                <w:spacing w:val="-3"/>
                <w:sz w:val="22"/>
                <w:szCs w:val="22"/>
                <w:lang w:val="fr-FR"/>
              </w:rPr>
              <w:t>de</w:t>
            </w:r>
            <w:r w:rsidRPr="004D59E1">
              <w:rPr>
                <w:spacing w:val="-3"/>
                <w:sz w:val="22"/>
                <w:szCs w:val="22"/>
                <w:lang w:val="ru-RU"/>
              </w:rPr>
              <w:t xml:space="preserve"> </w:t>
            </w:r>
            <w:r w:rsidRPr="004D59E1">
              <w:rPr>
                <w:spacing w:val="-3"/>
                <w:sz w:val="22"/>
                <w:szCs w:val="22"/>
                <w:lang w:val="fr-FR"/>
              </w:rPr>
              <w:t>Fontenoy</w:t>
            </w:r>
            <w:r w:rsidR="00FF1F8E">
              <w:rPr>
                <w:spacing w:val="-3"/>
                <w:sz w:val="22"/>
                <w:szCs w:val="22"/>
                <w:lang w:val="ru-RU"/>
              </w:rPr>
              <w:br/>
            </w:r>
            <w:r w:rsidRPr="004D59E1">
              <w:rPr>
                <w:spacing w:val="-3"/>
                <w:sz w:val="22"/>
                <w:szCs w:val="22"/>
                <w:lang w:val="ru-RU"/>
              </w:rPr>
              <w:t xml:space="preserve">75352 </w:t>
            </w:r>
            <w:r w:rsidRPr="004D59E1">
              <w:rPr>
                <w:spacing w:val="-3"/>
                <w:sz w:val="22"/>
                <w:szCs w:val="22"/>
                <w:lang w:val="fr-FR"/>
              </w:rPr>
              <w:t>Paris</w:t>
            </w:r>
            <w:r w:rsidRPr="004D59E1">
              <w:rPr>
                <w:spacing w:val="-3"/>
                <w:sz w:val="22"/>
                <w:szCs w:val="22"/>
                <w:lang w:val="ru-RU"/>
              </w:rPr>
              <w:t xml:space="preserve"> 07 </w:t>
            </w:r>
            <w:r w:rsidRPr="004D59E1">
              <w:rPr>
                <w:spacing w:val="-3"/>
                <w:sz w:val="22"/>
                <w:szCs w:val="22"/>
                <w:lang w:val="fr-FR"/>
              </w:rPr>
              <w:t>SP</w:t>
            </w:r>
            <w:r w:rsidR="00FF1F8E">
              <w:rPr>
                <w:spacing w:val="-3"/>
                <w:sz w:val="22"/>
                <w:szCs w:val="22"/>
                <w:lang w:val="fr-FR"/>
              </w:rPr>
              <w:br/>
            </w:r>
            <w:r w:rsidRPr="004D59E1">
              <w:rPr>
                <w:spacing w:val="-3"/>
                <w:sz w:val="22"/>
                <w:szCs w:val="22"/>
                <w:lang w:val="fr-FR"/>
              </w:rPr>
              <w:t>France</w:t>
            </w:r>
            <w:r w:rsidR="00FF1F8E" w:rsidRPr="004D59E1">
              <w:rPr>
                <w:spacing w:val="-3"/>
                <w:sz w:val="22"/>
                <w:szCs w:val="22"/>
                <w:lang w:val="ru-RU"/>
              </w:rPr>
              <w:br/>
            </w:r>
            <w:r w:rsidRPr="004D59E1">
              <w:rPr>
                <w:spacing w:val="-3"/>
                <w:sz w:val="22"/>
                <w:szCs w:val="22"/>
                <w:lang w:val="fr-FR"/>
              </w:rPr>
              <w:t>Tel</w:t>
            </w:r>
            <w:r w:rsidRPr="004D59E1">
              <w:rPr>
                <w:spacing w:val="-3"/>
                <w:sz w:val="22"/>
                <w:szCs w:val="22"/>
                <w:lang w:val="ru-RU"/>
              </w:rPr>
              <w:t>: +33 (0) 1 4568 1276</w:t>
            </w:r>
            <w:r w:rsidR="00FF1F8E">
              <w:rPr>
                <w:spacing w:val="-3"/>
                <w:sz w:val="22"/>
                <w:szCs w:val="22"/>
                <w:lang w:val="it-IT"/>
              </w:rPr>
              <w:br/>
            </w:r>
            <w:r w:rsidRPr="004D59E1">
              <w:rPr>
                <w:spacing w:val="-3"/>
                <w:sz w:val="22"/>
                <w:szCs w:val="22"/>
                <w:lang w:val="it-IT"/>
              </w:rPr>
              <w:t>E-mail: wh-intassistance@unesco.org</w:t>
            </w:r>
          </w:p>
        </w:tc>
        <w:tc>
          <w:tcPr>
            <w:tcW w:w="3168" w:type="dxa"/>
            <w:tcBorders>
              <w:top w:val="nil"/>
              <w:left w:val="nil"/>
              <w:bottom w:val="nil"/>
              <w:right w:val="nil"/>
            </w:tcBorders>
          </w:tcPr>
          <w:p w14:paraId="6D05088D" w14:textId="77777777" w:rsidR="00431E58" w:rsidRPr="00EB6541" w:rsidRDefault="00431E58" w:rsidP="004C2610">
            <w:pPr>
              <w:spacing w:line="360" w:lineRule="auto"/>
              <w:ind w:left="-18"/>
              <w:rPr>
                <w:bCs/>
                <w:sz w:val="22"/>
                <w:szCs w:val="28"/>
                <w:lang w:val="it-IT"/>
              </w:rPr>
            </w:pPr>
          </w:p>
        </w:tc>
      </w:tr>
      <w:tr w:rsidR="00431E58" w:rsidRPr="00E25760" w14:paraId="421C21D2"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032"/>
        </w:trPr>
        <w:tc>
          <w:tcPr>
            <w:tcW w:w="6858" w:type="dxa"/>
            <w:tcBorders>
              <w:top w:val="nil"/>
              <w:left w:val="nil"/>
              <w:bottom w:val="nil"/>
              <w:right w:val="nil"/>
            </w:tcBorders>
          </w:tcPr>
          <w:p w14:paraId="4A9C496F" w14:textId="6A00CA4A" w:rsidR="00431E58" w:rsidRPr="004D59E1" w:rsidRDefault="001776FB" w:rsidP="00C065F0">
            <w:pPr>
              <w:numPr>
                <w:ilvl w:val="0"/>
                <w:numId w:val="8"/>
              </w:numPr>
              <w:autoSpaceDE w:val="0"/>
              <w:autoSpaceDN w:val="0"/>
              <w:adjustRightInd w:val="0"/>
              <w:spacing w:after="200"/>
              <w:ind w:left="705"/>
              <w:jc w:val="both"/>
              <w:rPr>
                <w:b/>
                <w:bCs/>
                <w:spacing w:val="-3"/>
                <w:sz w:val="22"/>
                <w:szCs w:val="22"/>
                <w:lang w:val="ru-RU"/>
              </w:rPr>
            </w:pPr>
            <w:r w:rsidRPr="004D59E1">
              <w:rPr>
                <w:rFonts w:eastAsia="TimesNewRoman"/>
                <w:sz w:val="22"/>
                <w:szCs w:val="22"/>
                <w:lang w:val="ru-RU" w:eastAsia="en-US"/>
              </w:rPr>
              <w:lastRenderedPageBreak/>
              <w:t>Запросы на предоставление М</w:t>
            </w:r>
            <w:r w:rsidR="00F03A26" w:rsidRPr="004D59E1">
              <w:rPr>
                <w:rFonts w:eastAsia="TimesNewRoman"/>
                <w:sz w:val="22"/>
                <w:szCs w:val="22"/>
                <w:lang w:val="ru-RU" w:eastAsia="en-US"/>
              </w:rPr>
              <w:t>еждународной помощи могут быть п</w:t>
            </w:r>
            <w:r w:rsidR="009246D6" w:rsidRPr="004D59E1">
              <w:rPr>
                <w:rFonts w:eastAsia="TimesNewRoman"/>
                <w:sz w:val="22"/>
                <w:szCs w:val="22"/>
                <w:lang w:val="ru-RU" w:eastAsia="en-US"/>
              </w:rPr>
              <w:t xml:space="preserve">оданы </w:t>
            </w:r>
            <w:r w:rsidR="00F03A26" w:rsidRPr="004D59E1">
              <w:rPr>
                <w:rFonts w:eastAsia="TimesNewRoman"/>
                <w:sz w:val="22"/>
                <w:szCs w:val="22"/>
                <w:lang w:val="ru-RU" w:eastAsia="en-US"/>
              </w:rPr>
              <w:t xml:space="preserve">государством </w:t>
            </w:r>
            <w:r w:rsidR="009246D6" w:rsidRPr="004D59E1">
              <w:rPr>
                <w:rFonts w:eastAsia="TimesNewRoman"/>
                <w:sz w:val="22"/>
                <w:szCs w:val="22"/>
                <w:lang w:val="ru-RU" w:eastAsia="en-US"/>
              </w:rPr>
              <w:t>–</w:t>
            </w:r>
            <w:r w:rsidR="00F03A26" w:rsidRPr="004D59E1">
              <w:rPr>
                <w:rFonts w:eastAsia="TimesNewRoman"/>
                <w:sz w:val="22"/>
                <w:szCs w:val="22"/>
                <w:lang w:val="ru-RU" w:eastAsia="en-US"/>
              </w:rPr>
              <w:t xml:space="preserve"> стороной</w:t>
            </w:r>
            <w:r w:rsidR="009246D6" w:rsidRPr="004D59E1">
              <w:rPr>
                <w:rFonts w:eastAsia="TimesNewRoman"/>
                <w:sz w:val="22"/>
                <w:szCs w:val="22"/>
                <w:lang w:val="ru-RU" w:eastAsia="en-US"/>
              </w:rPr>
              <w:t xml:space="preserve"> </w:t>
            </w:r>
            <w:r w:rsidR="009246D6" w:rsidRPr="004D59E1">
              <w:rPr>
                <w:rFonts w:eastAsia="TimesNewRoman"/>
                <w:i/>
                <w:sz w:val="22"/>
                <w:szCs w:val="22"/>
                <w:lang w:val="ru-RU" w:eastAsia="en-US"/>
              </w:rPr>
              <w:t>Конвенции</w:t>
            </w:r>
            <w:r w:rsidR="00F03A26" w:rsidRPr="004D59E1">
              <w:rPr>
                <w:rFonts w:eastAsia="TimesNewRoman"/>
                <w:sz w:val="22"/>
                <w:szCs w:val="22"/>
                <w:lang w:val="ru-RU" w:eastAsia="en-US"/>
              </w:rPr>
              <w:t xml:space="preserve"> по электронной почте, но должны</w:t>
            </w:r>
            <w:r w:rsidR="009246D6" w:rsidRPr="004D59E1">
              <w:rPr>
                <w:rFonts w:eastAsia="TimesNewRoman"/>
                <w:sz w:val="22"/>
                <w:szCs w:val="22"/>
                <w:lang w:val="ru-RU" w:eastAsia="en-US"/>
              </w:rPr>
              <w:t xml:space="preserve"> </w:t>
            </w:r>
            <w:r w:rsidR="00F03A26" w:rsidRPr="004D59E1">
              <w:rPr>
                <w:rFonts w:eastAsia="TimesNewRoman"/>
                <w:sz w:val="22"/>
                <w:szCs w:val="22"/>
                <w:lang w:val="ru-RU" w:eastAsia="en-US"/>
              </w:rPr>
              <w:t>сопровождаться официально подписанной копией</w:t>
            </w:r>
            <w:r w:rsidR="009246D6" w:rsidRPr="004D59E1">
              <w:rPr>
                <w:rFonts w:eastAsia="TimesNewRoman"/>
                <w:sz w:val="22"/>
                <w:szCs w:val="22"/>
                <w:lang w:val="ru-RU" w:eastAsia="en-US"/>
              </w:rPr>
              <w:t xml:space="preserve"> на бумажной носителе или могут быть заполнены в электронном формате онлайн на веб-сайте Центра всемирного наследия по следующей ссылке:</w:t>
            </w:r>
            <w:r w:rsidR="00FF1F8E">
              <w:rPr>
                <w:rFonts w:eastAsia="TimesNewRoman"/>
                <w:sz w:val="22"/>
                <w:szCs w:val="22"/>
                <w:lang w:val="ru-RU" w:eastAsia="en-US"/>
              </w:rPr>
              <w:br/>
            </w:r>
            <w:r w:rsidR="009246D6" w:rsidRPr="004D59E1">
              <w:rPr>
                <w:bCs/>
                <w:spacing w:val="-3"/>
                <w:sz w:val="22"/>
                <w:szCs w:val="22"/>
              </w:rPr>
              <w:t>http</w:t>
            </w:r>
            <w:r w:rsidR="009246D6" w:rsidRPr="004D59E1">
              <w:rPr>
                <w:bCs/>
                <w:spacing w:val="-3"/>
                <w:sz w:val="22"/>
                <w:szCs w:val="22"/>
                <w:lang w:val="ru-RU"/>
              </w:rPr>
              <w:t>://</w:t>
            </w:r>
            <w:r w:rsidR="009246D6" w:rsidRPr="004D59E1">
              <w:rPr>
                <w:bCs/>
                <w:spacing w:val="-3"/>
                <w:sz w:val="22"/>
                <w:szCs w:val="22"/>
              </w:rPr>
              <w:t>whc</w:t>
            </w:r>
            <w:r w:rsidR="009246D6" w:rsidRPr="004D59E1">
              <w:rPr>
                <w:bCs/>
                <w:spacing w:val="-3"/>
                <w:sz w:val="22"/>
                <w:szCs w:val="22"/>
                <w:lang w:val="ru-RU"/>
              </w:rPr>
              <w:t>.</w:t>
            </w:r>
            <w:r w:rsidR="009246D6" w:rsidRPr="004D59E1">
              <w:rPr>
                <w:bCs/>
                <w:spacing w:val="-3"/>
                <w:sz w:val="22"/>
                <w:szCs w:val="22"/>
              </w:rPr>
              <w:t>unesco</w:t>
            </w:r>
            <w:r w:rsidR="009246D6" w:rsidRPr="004D59E1">
              <w:rPr>
                <w:bCs/>
                <w:spacing w:val="-3"/>
                <w:sz w:val="22"/>
                <w:szCs w:val="22"/>
                <w:lang w:val="ru-RU"/>
              </w:rPr>
              <w:t>.</w:t>
            </w:r>
            <w:r w:rsidR="009246D6" w:rsidRPr="004D59E1">
              <w:rPr>
                <w:bCs/>
                <w:spacing w:val="-3"/>
                <w:sz w:val="22"/>
                <w:szCs w:val="22"/>
              </w:rPr>
              <w:t>org</w:t>
            </w:r>
          </w:p>
        </w:tc>
        <w:tc>
          <w:tcPr>
            <w:tcW w:w="3168" w:type="dxa"/>
            <w:tcBorders>
              <w:top w:val="nil"/>
              <w:left w:val="nil"/>
              <w:bottom w:val="nil"/>
              <w:right w:val="nil"/>
            </w:tcBorders>
          </w:tcPr>
          <w:p w14:paraId="68B9FC97" w14:textId="77777777" w:rsidR="00431E58" w:rsidRPr="004D59E1" w:rsidRDefault="00431E58" w:rsidP="004D59E1">
            <w:pPr>
              <w:spacing w:after="200"/>
              <w:ind w:left="-18"/>
              <w:rPr>
                <w:bCs/>
                <w:sz w:val="22"/>
                <w:szCs w:val="22"/>
                <w:lang w:val="ru-RU"/>
              </w:rPr>
            </w:pPr>
          </w:p>
        </w:tc>
      </w:tr>
      <w:tr w:rsidR="00431E58" w:rsidRPr="009A0714" w14:paraId="1E97EF9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58" w:type="dxa"/>
            <w:tcBorders>
              <w:top w:val="nil"/>
              <w:left w:val="nil"/>
              <w:bottom w:val="nil"/>
              <w:right w:val="nil"/>
            </w:tcBorders>
          </w:tcPr>
          <w:p w14:paraId="5726F50D" w14:textId="3B5D575E" w:rsidR="009246D6" w:rsidRPr="004D59E1" w:rsidRDefault="009246D6" w:rsidP="00C065F0">
            <w:pPr>
              <w:numPr>
                <w:ilvl w:val="0"/>
                <w:numId w:val="8"/>
              </w:numPr>
              <w:autoSpaceDE w:val="0"/>
              <w:autoSpaceDN w:val="0"/>
              <w:adjustRightInd w:val="0"/>
              <w:spacing w:after="200"/>
              <w:ind w:left="705"/>
              <w:jc w:val="both"/>
              <w:rPr>
                <w:bCs/>
                <w:sz w:val="22"/>
                <w:szCs w:val="22"/>
                <w:lang w:val="ru-RU"/>
              </w:rPr>
            </w:pPr>
            <w:r w:rsidRPr="004D59E1">
              <w:rPr>
                <w:rFonts w:eastAsia="TimesNewRoman"/>
                <w:sz w:val="22"/>
                <w:szCs w:val="22"/>
                <w:lang w:val="ru-RU" w:eastAsia="en-US"/>
              </w:rPr>
              <w:t>Важно представить всю информацию, требуемую согласно форме запроса. При необходимости, запросы могут сопровождаться дополнительной информацией, отчетами, и т.д.</w:t>
            </w:r>
          </w:p>
        </w:tc>
        <w:tc>
          <w:tcPr>
            <w:tcW w:w="3168" w:type="dxa"/>
            <w:tcBorders>
              <w:top w:val="nil"/>
              <w:left w:val="nil"/>
              <w:bottom w:val="nil"/>
              <w:right w:val="nil"/>
            </w:tcBorders>
          </w:tcPr>
          <w:p w14:paraId="0C93D67B" w14:textId="77777777" w:rsidR="00431E58" w:rsidRPr="004D59E1" w:rsidRDefault="00431E58" w:rsidP="004D59E1">
            <w:pPr>
              <w:spacing w:after="200"/>
              <w:ind w:left="-18"/>
              <w:rPr>
                <w:bCs/>
                <w:sz w:val="22"/>
                <w:szCs w:val="22"/>
                <w:lang w:val="ru-RU"/>
              </w:rPr>
            </w:pPr>
          </w:p>
        </w:tc>
      </w:tr>
      <w:tr w:rsidR="00431E58" w:rsidRPr="009A0714" w14:paraId="6B782E2B"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700"/>
        </w:trPr>
        <w:tc>
          <w:tcPr>
            <w:tcW w:w="6858" w:type="dxa"/>
            <w:tcBorders>
              <w:top w:val="nil"/>
              <w:left w:val="nil"/>
              <w:bottom w:val="nil"/>
              <w:right w:val="nil"/>
            </w:tcBorders>
          </w:tcPr>
          <w:p w14:paraId="45CF7BED" w14:textId="77777777" w:rsidR="00431E58" w:rsidRPr="004D59E1" w:rsidRDefault="00BE591D" w:rsidP="004D59E1">
            <w:pPr>
              <w:keepNext/>
              <w:spacing w:before="360" w:after="200"/>
              <w:ind w:left="720" w:hanging="720"/>
              <w:rPr>
                <w:sz w:val="22"/>
                <w:szCs w:val="22"/>
                <w:lang w:val="ru-RU"/>
              </w:rPr>
            </w:pPr>
            <w:r w:rsidRPr="004D59E1">
              <w:rPr>
                <w:b/>
                <w:sz w:val="22"/>
                <w:szCs w:val="22"/>
              </w:rPr>
              <w:t>VII</w:t>
            </w:r>
            <w:r w:rsidRPr="004D59E1">
              <w:rPr>
                <w:b/>
                <w:sz w:val="22"/>
                <w:szCs w:val="22"/>
                <w:lang w:val="ru-RU"/>
              </w:rPr>
              <w:t>.</w:t>
            </w:r>
            <w:r w:rsidRPr="004D59E1">
              <w:rPr>
                <w:b/>
                <w:sz w:val="22"/>
                <w:szCs w:val="22"/>
              </w:rPr>
              <w:t>G</w:t>
            </w:r>
            <w:r w:rsidR="00431E58" w:rsidRPr="004D59E1">
              <w:rPr>
                <w:b/>
                <w:sz w:val="22"/>
                <w:szCs w:val="22"/>
                <w:lang w:val="ru-RU"/>
              </w:rPr>
              <w:tab/>
              <w:t xml:space="preserve"> </w:t>
            </w:r>
            <w:r w:rsidR="009246D6" w:rsidRPr="004D59E1">
              <w:rPr>
                <w:b/>
                <w:sz w:val="22"/>
                <w:szCs w:val="22"/>
                <w:lang w:val="ru-RU"/>
              </w:rPr>
              <w:t>Оценка и одобрение запросов на предоставление Международной помощи</w:t>
            </w:r>
            <w:r w:rsidR="00431E58" w:rsidRPr="004D59E1">
              <w:rPr>
                <w:b/>
                <w:sz w:val="22"/>
                <w:szCs w:val="22"/>
                <w:lang w:val="ru-RU"/>
              </w:rPr>
              <w:t xml:space="preserve"> </w:t>
            </w:r>
          </w:p>
        </w:tc>
        <w:tc>
          <w:tcPr>
            <w:tcW w:w="3168" w:type="dxa"/>
            <w:tcBorders>
              <w:top w:val="nil"/>
              <w:left w:val="nil"/>
              <w:bottom w:val="nil"/>
              <w:right w:val="nil"/>
            </w:tcBorders>
          </w:tcPr>
          <w:p w14:paraId="43D2078B" w14:textId="77777777" w:rsidR="00431E58" w:rsidRPr="00EB6541" w:rsidRDefault="00431E58" w:rsidP="004C2610">
            <w:pPr>
              <w:spacing w:line="360" w:lineRule="auto"/>
              <w:rPr>
                <w:sz w:val="22"/>
                <w:szCs w:val="28"/>
                <w:lang w:val="ru-RU"/>
              </w:rPr>
            </w:pPr>
          </w:p>
        </w:tc>
      </w:tr>
      <w:tr w:rsidR="00431E58" w:rsidRPr="009A0714" w14:paraId="4245FAA8"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76"/>
        </w:trPr>
        <w:tc>
          <w:tcPr>
            <w:tcW w:w="6858" w:type="dxa"/>
            <w:tcBorders>
              <w:top w:val="nil"/>
              <w:left w:val="nil"/>
              <w:bottom w:val="nil"/>
              <w:right w:val="nil"/>
            </w:tcBorders>
          </w:tcPr>
          <w:p w14:paraId="3FBC6DC4" w14:textId="06ED8CDD" w:rsidR="00431E58" w:rsidRPr="004D59E1" w:rsidRDefault="009246D6" w:rsidP="00C065F0">
            <w:pPr>
              <w:pStyle w:val="BlockText"/>
              <w:numPr>
                <w:ilvl w:val="0"/>
                <w:numId w:val="8"/>
              </w:numPr>
              <w:autoSpaceDE w:val="0"/>
              <w:autoSpaceDN w:val="0"/>
              <w:adjustRightInd w:val="0"/>
              <w:spacing w:after="200"/>
              <w:ind w:left="706"/>
              <w:rPr>
                <w:rFonts w:ascii="Times New Roman" w:hAnsi="Times New Roman" w:cs="Times New Roman"/>
                <w:b w:val="0"/>
                <w:sz w:val="28"/>
                <w:szCs w:val="28"/>
                <w:lang w:val="ru-RU"/>
              </w:rPr>
            </w:pPr>
            <w:r w:rsidRPr="004D59E1">
              <w:rPr>
                <w:rFonts w:ascii="Times New Roman" w:eastAsia="TimesNewRoman" w:hAnsi="Times New Roman" w:cs="Times New Roman"/>
                <w:b w:val="0"/>
                <w:szCs w:val="22"/>
                <w:lang w:val="ru-RU"/>
              </w:rPr>
              <w:t xml:space="preserve">При условии, что запрос на предоставление помощи от государства – стороны </w:t>
            </w:r>
            <w:r w:rsidRPr="004D59E1">
              <w:rPr>
                <w:rFonts w:ascii="Times New Roman" w:eastAsia="TimesNewRoman" w:hAnsi="Times New Roman" w:cs="Times New Roman"/>
                <w:b w:val="0"/>
                <w:i/>
                <w:szCs w:val="22"/>
                <w:lang w:val="ru-RU"/>
              </w:rPr>
              <w:t>Конвенции</w:t>
            </w:r>
            <w:r w:rsidRPr="004D59E1">
              <w:rPr>
                <w:rFonts w:ascii="Times New Roman" w:eastAsia="TimesNewRoman" w:hAnsi="Times New Roman" w:cs="Times New Roman"/>
                <w:b w:val="0"/>
                <w:szCs w:val="22"/>
                <w:lang w:val="ru-RU"/>
              </w:rPr>
              <w:t xml:space="preserve"> является полным, Секретариат, при содействии Консультатив</w:t>
            </w:r>
            <w:r w:rsidR="001776FB" w:rsidRPr="004D59E1">
              <w:rPr>
                <w:rFonts w:ascii="Times New Roman" w:eastAsia="TimesNewRoman" w:hAnsi="Times New Roman" w:cs="Times New Roman"/>
                <w:b w:val="0"/>
                <w:szCs w:val="22"/>
                <w:lang w:val="ru-RU"/>
              </w:rPr>
              <w:t>ных органов, своевременно обрабатыва</w:t>
            </w:r>
            <w:r w:rsidRPr="004D59E1">
              <w:rPr>
                <w:rFonts w:ascii="Times New Roman" w:eastAsia="TimesNewRoman" w:hAnsi="Times New Roman" w:cs="Times New Roman"/>
                <w:b w:val="0"/>
                <w:szCs w:val="22"/>
                <w:lang w:val="ru-RU"/>
              </w:rPr>
              <w:t xml:space="preserve">ет каждый запрос на сумму свыше </w:t>
            </w:r>
            <w:r w:rsidRPr="004D59E1">
              <w:rPr>
                <w:rFonts w:ascii="Times New Roman" w:eastAsia="TimesNewRoman" w:hAnsi="Times New Roman" w:cs="Times New Roman"/>
                <w:b w:val="0"/>
                <w:szCs w:val="22"/>
              </w:rPr>
              <w:t>US</w:t>
            </w:r>
            <w:r w:rsidRPr="004D59E1">
              <w:rPr>
                <w:rFonts w:ascii="Times New Roman" w:eastAsia="TimesNewRoman" w:hAnsi="Times New Roman" w:cs="Times New Roman"/>
                <w:b w:val="0"/>
                <w:szCs w:val="22"/>
                <w:lang w:val="ru-RU"/>
              </w:rPr>
              <w:t>$ 5000 следующим образом.</w:t>
            </w:r>
          </w:p>
        </w:tc>
        <w:tc>
          <w:tcPr>
            <w:tcW w:w="3168" w:type="dxa"/>
            <w:tcBorders>
              <w:top w:val="nil"/>
              <w:left w:val="nil"/>
              <w:bottom w:val="nil"/>
              <w:right w:val="nil"/>
            </w:tcBorders>
          </w:tcPr>
          <w:p w14:paraId="3ACBBC04" w14:textId="77777777" w:rsidR="00431E58" w:rsidRPr="00EB6541" w:rsidRDefault="00431E58" w:rsidP="004C2610">
            <w:pPr>
              <w:spacing w:line="360" w:lineRule="auto"/>
              <w:rPr>
                <w:sz w:val="22"/>
                <w:szCs w:val="28"/>
                <w:lang w:val="ru-RU"/>
              </w:rPr>
            </w:pPr>
          </w:p>
          <w:p w14:paraId="34F8A7B1" w14:textId="77777777" w:rsidR="00431E58" w:rsidRPr="00EB6541" w:rsidRDefault="00431E58" w:rsidP="004C2610">
            <w:pPr>
              <w:spacing w:line="360" w:lineRule="auto"/>
              <w:rPr>
                <w:sz w:val="22"/>
                <w:szCs w:val="28"/>
                <w:lang w:val="ru-RU"/>
              </w:rPr>
            </w:pPr>
          </w:p>
        </w:tc>
      </w:tr>
      <w:tr w:rsidR="00431E58" w:rsidRPr="009A0714" w14:paraId="26F935EB"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5465E031" w14:textId="6241BA59" w:rsidR="00431E58" w:rsidRPr="00EB6541" w:rsidRDefault="001776FB" w:rsidP="000C3D65">
            <w:pPr>
              <w:pStyle w:val="BlockText"/>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запросы на предоставление М</w:t>
            </w:r>
            <w:r w:rsidR="009246D6" w:rsidRPr="004D59E1">
              <w:rPr>
                <w:rFonts w:ascii="Times New Roman" w:hAnsi="Times New Roman" w:cs="Times New Roman"/>
                <w:b w:val="0"/>
                <w:bCs/>
                <w:spacing w:val="-3"/>
                <w:szCs w:val="22"/>
                <w:lang w:val="ru-RU"/>
              </w:rPr>
              <w:t xml:space="preserve">еждународной помощи в отношении объектов культурного наследия рассматриваются ИКОМОС и ИККРОМ, за </w:t>
            </w:r>
            <w:r w:rsidR="009246D6" w:rsidRPr="000C3D65">
              <w:rPr>
                <w:rFonts w:ascii="Times New Roman" w:eastAsia="TimesNewRoman" w:hAnsi="Times New Roman" w:cs="Times New Roman"/>
                <w:b w:val="0"/>
                <w:szCs w:val="22"/>
                <w:lang w:val="ru-RU"/>
              </w:rPr>
              <w:t>исключением</w:t>
            </w:r>
            <w:r w:rsidR="009246D6" w:rsidRPr="004D59E1">
              <w:rPr>
                <w:rFonts w:ascii="Times New Roman" w:hAnsi="Times New Roman" w:cs="Times New Roman"/>
                <w:b w:val="0"/>
                <w:bCs/>
                <w:spacing w:val="-3"/>
                <w:szCs w:val="22"/>
                <w:lang w:val="ru-RU"/>
              </w:rPr>
              <w:t xml:space="preserve"> запросов на сумму до </w:t>
            </w:r>
            <w:r w:rsidR="009246D6" w:rsidRPr="004D59E1">
              <w:rPr>
                <w:rFonts w:ascii="Times New Roman" w:hAnsi="Times New Roman" w:cs="Times New Roman"/>
                <w:b w:val="0"/>
                <w:bCs/>
                <w:spacing w:val="-3"/>
                <w:szCs w:val="22"/>
              </w:rPr>
              <w:t>US</w:t>
            </w:r>
            <w:r w:rsidR="009246D6" w:rsidRPr="004D59E1">
              <w:rPr>
                <w:rFonts w:ascii="Times New Roman" w:hAnsi="Times New Roman" w:cs="Times New Roman"/>
                <w:b w:val="0"/>
                <w:bCs/>
                <w:spacing w:val="-3"/>
                <w:szCs w:val="22"/>
                <w:lang w:val="ru-RU"/>
              </w:rPr>
              <w:t>$ 5000 включительно</w:t>
            </w:r>
            <w:r w:rsidR="00D05AE2" w:rsidRPr="004D59E1">
              <w:rPr>
                <w:rFonts w:ascii="Times New Roman" w:hAnsi="Times New Roman" w:cs="Times New Roman"/>
                <w:b w:val="0"/>
                <w:bCs/>
                <w:spacing w:val="-3"/>
                <w:szCs w:val="22"/>
                <w:lang w:val="ru-RU"/>
              </w:rPr>
              <w:t>.</w:t>
            </w:r>
            <w:r w:rsidR="00E8650B" w:rsidRPr="004D59E1">
              <w:rPr>
                <w:rFonts w:ascii="Times New Roman" w:hAnsi="Times New Roman" w:cs="Times New Roman"/>
                <w:b w:val="0"/>
                <w:szCs w:val="22"/>
                <w:lang w:val="ru-RU"/>
              </w:rPr>
              <w:tab/>
            </w:r>
            <w:r w:rsidR="00E8650B" w:rsidRPr="004D59E1">
              <w:rPr>
                <w:rFonts w:ascii="Times New Roman" w:hAnsi="Times New Roman" w:cs="Times New Roman"/>
                <w:b w:val="0"/>
                <w:szCs w:val="22"/>
                <w:lang w:val="ru-RU"/>
              </w:rPr>
              <w:tab/>
            </w:r>
          </w:p>
        </w:tc>
        <w:tc>
          <w:tcPr>
            <w:tcW w:w="3168" w:type="dxa"/>
            <w:tcBorders>
              <w:top w:val="nil"/>
              <w:left w:val="nil"/>
              <w:bottom w:val="nil"/>
              <w:right w:val="nil"/>
            </w:tcBorders>
          </w:tcPr>
          <w:p w14:paraId="0E45CDEA" w14:textId="0E96CDCA" w:rsidR="00431E58" w:rsidRPr="00EB6541" w:rsidRDefault="004E6A55" w:rsidP="004D59E1">
            <w:pPr>
              <w:spacing w:after="100"/>
              <w:ind w:left="-14"/>
              <w:rPr>
                <w:bCs/>
                <w:sz w:val="22"/>
                <w:szCs w:val="28"/>
                <w:lang w:val="ru-RU"/>
              </w:rPr>
            </w:pPr>
            <w:r w:rsidRPr="004D59E1">
              <w:rPr>
                <w:bCs/>
                <w:sz w:val="18"/>
                <w:szCs w:val="18"/>
                <w:lang w:val="ru-RU"/>
              </w:rPr>
              <w:t>Решение</w:t>
            </w:r>
            <w:r w:rsidR="00431E58" w:rsidRPr="004D59E1">
              <w:rPr>
                <w:bCs/>
                <w:sz w:val="18"/>
                <w:szCs w:val="18"/>
                <w:lang w:val="ru-RU"/>
              </w:rPr>
              <w:t xml:space="preserve"> 13 </w:t>
            </w:r>
            <w:r w:rsidR="00431E58" w:rsidRPr="004D59E1">
              <w:rPr>
                <w:bCs/>
                <w:sz w:val="18"/>
                <w:szCs w:val="18"/>
              </w:rPr>
              <w:t>COM</w:t>
            </w:r>
            <w:r w:rsidR="00431E58" w:rsidRPr="004D59E1">
              <w:rPr>
                <w:bCs/>
                <w:sz w:val="18"/>
                <w:szCs w:val="18"/>
                <w:lang w:val="ru-RU"/>
              </w:rPr>
              <w:t xml:space="preserve"> </w:t>
            </w:r>
            <w:r w:rsidR="00431E58" w:rsidRPr="004D59E1">
              <w:rPr>
                <w:bCs/>
                <w:sz w:val="18"/>
                <w:szCs w:val="18"/>
              </w:rPr>
              <w:t>XII</w:t>
            </w:r>
            <w:r w:rsidR="00431E58" w:rsidRPr="004D59E1">
              <w:rPr>
                <w:bCs/>
                <w:sz w:val="18"/>
                <w:szCs w:val="18"/>
                <w:lang w:val="ru-RU"/>
              </w:rPr>
              <w:t>.34</w:t>
            </w:r>
            <w:r w:rsidR="009C41A2">
              <w:rPr>
                <w:bCs/>
                <w:sz w:val="18"/>
                <w:szCs w:val="18"/>
                <w:lang w:val="ru-RU"/>
              </w:rPr>
              <w:br/>
            </w:r>
            <w:r w:rsidRPr="004D59E1">
              <w:rPr>
                <w:bCs/>
                <w:sz w:val="18"/>
                <w:szCs w:val="18"/>
                <w:lang w:val="ru-RU"/>
              </w:rPr>
              <w:t>Решение</w:t>
            </w:r>
            <w:r w:rsidR="00506BA1" w:rsidRPr="004D59E1">
              <w:rPr>
                <w:bCs/>
                <w:sz w:val="18"/>
                <w:szCs w:val="18"/>
                <w:lang w:val="ru-RU"/>
              </w:rPr>
              <w:t xml:space="preserve"> 31 </w:t>
            </w:r>
            <w:r w:rsidR="00506BA1" w:rsidRPr="004D59E1">
              <w:rPr>
                <w:bCs/>
                <w:sz w:val="18"/>
                <w:szCs w:val="18"/>
              </w:rPr>
              <w:t>COM</w:t>
            </w:r>
            <w:r w:rsidR="00506BA1" w:rsidRPr="004D59E1">
              <w:rPr>
                <w:bCs/>
                <w:sz w:val="18"/>
                <w:szCs w:val="18"/>
                <w:lang w:val="ru-RU"/>
              </w:rPr>
              <w:t xml:space="preserve"> 18</w:t>
            </w:r>
            <w:r w:rsidR="00506BA1" w:rsidRPr="004D59E1">
              <w:rPr>
                <w:bCs/>
                <w:sz w:val="18"/>
                <w:szCs w:val="18"/>
              </w:rPr>
              <w:t>B</w:t>
            </w:r>
          </w:p>
        </w:tc>
      </w:tr>
      <w:tr w:rsidR="00431E58" w:rsidRPr="00E135E2" w14:paraId="29976CAA"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3BA69847" w14:textId="4A616F9C" w:rsidR="00431E58" w:rsidRPr="00EB6541" w:rsidRDefault="001776FB" w:rsidP="000C3D65">
            <w:pPr>
              <w:pStyle w:val="BlockText"/>
              <w:numPr>
                <w:ilvl w:val="0"/>
                <w:numId w:val="8"/>
              </w:numPr>
              <w:autoSpaceDE w:val="0"/>
              <w:autoSpaceDN w:val="0"/>
              <w:adjustRightInd w:val="0"/>
              <w:spacing w:after="200"/>
              <w:ind w:left="706"/>
              <w:rPr>
                <w:rFonts w:ascii="Times New Roman" w:hAnsi="Times New Roman" w:cs="Times New Roman"/>
                <w:b w:val="0"/>
                <w:strike/>
                <w:szCs w:val="28"/>
                <w:lang w:val="ru-RU"/>
              </w:rPr>
            </w:pPr>
            <w:r w:rsidRPr="004D59E1">
              <w:rPr>
                <w:rFonts w:ascii="Times New Roman" w:hAnsi="Times New Roman" w:cs="Times New Roman"/>
                <w:b w:val="0"/>
                <w:bCs/>
                <w:spacing w:val="-3"/>
                <w:szCs w:val="22"/>
                <w:lang w:val="ru-RU"/>
              </w:rPr>
              <w:t>Все запросы на предоставление М</w:t>
            </w:r>
            <w:r w:rsidR="009246D6" w:rsidRPr="004D59E1">
              <w:rPr>
                <w:rFonts w:ascii="Times New Roman" w:hAnsi="Times New Roman" w:cs="Times New Roman"/>
                <w:b w:val="0"/>
                <w:bCs/>
                <w:spacing w:val="-3"/>
                <w:szCs w:val="22"/>
                <w:lang w:val="ru-RU"/>
              </w:rPr>
              <w:t xml:space="preserve">еждународной </w:t>
            </w:r>
            <w:r w:rsidR="009246D6" w:rsidRPr="000C3D65">
              <w:rPr>
                <w:rFonts w:ascii="Times New Roman" w:eastAsia="TimesNewRoman" w:hAnsi="Times New Roman" w:cs="Times New Roman"/>
                <w:b w:val="0"/>
                <w:szCs w:val="22"/>
                <w:lang w:val="ru-RU"/>
              </w:rPr>
              <w:t>помощи</w:t>
            </w:r>
            <w:r w:rsidR="009246D6" w:rsidRPr="004D59E1">
              <w:rPr>
                <w:rFonts w:ascii="Times New Roman" w:hAnsi="Times New Roman" w:cs="Times New Roman"/>
                <w:b w:val="0"/>
                <w:bCs/>
                <w:spacing w:val="-3"/>
                <w:szCs w:val="22"/>
                <w:lang w:val="ru-RU"/>
              </w:rPr>
              <w:t xml:space="preserve"> в отношении объектов смешанного наследия рассматриваются ИКОМОС, ИККРОМ и МСОП, за исключением запросов на сумму до US$ 5000 включительно.</w:t>
            </w:r>
          </w:p>
        </w:tc>
        <w:tc>
          <w:tcPr>
            <w:tcW w:w="3168" w:type="dxa"/>
            <w:tcBorders>
              <w:top w:val="nil"/>
              <w:left w:val="nil"/>
              <w:bottom w:val="nil"/>
              <w:right w:val="nil"/>
            </w:tcBorders>
          </w:tcPr>
          <w:p w14:paraId="012CAA8C"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E135E2" w14:paraId="2358E40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2E5B0542" w14:textId="53EBAB21" w:rsidR="00431E58" w:rsidRPr="00EB6541" w:rsidRDefault="009246D6" w:rsidP="00F00660">
            <w:pPr>
              <w:pStyle w:val="BlockText"/>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w:t>
            </w:r>
            <w:r w:rsidR="001776FB" w:rsidRPr="004D59E1">
              <w:rPr>
                <w:rFonts w:ascii="Times New Roman" w:hAnsi="Times New Roman" w:cs="Times New Roman"/>
                <w:b w:val="0"/>
                <w:bCs/>
                <w:spacing w:val="-3"/>
                <w:szCs w:val="22"/>
                <w:lang w:val="ru-RU"/>
              </w:rPr>
              <w:t>апросы на предоставление М</w:t>
            </w:r>
            <w:r w:rsidRPr="004D59E1">
              <w:rPr>
                <w:rFonts w:ascii="Times New Roman" w:hAnsi="Times New Roman" w:cs="Times New Roman"/>
                <w:b w:val="0"/>
                <w:bCs/>
                <w:spacing w:val="-3"/>
                <w:szCs w:val="22"/>
                <w:lang w:val="ru-RU"/>
              </w:rPr>
              <w:t>еждународной помощи в отношении объектов природного наследия рассматриваются МСОП, за исключением запросов на сумму до US$</w:t>
            </w:r>
            <w:r w:rsidR="00F00660" w:rsidRPr="00F00660">
              <w:rPr>
                <w:rFonts w:ascii="Times New Roman" w:hAnsi="Times New Roman" w:cs="Times New Roman"/>
                <w:b w:val="0"/>
                <w:bCs/>
                <w:spacing w:val="-3"/>
                <w:szCs w:val="22"/>
                <w:lang w:val="en-US"/>
              </w:rPr>
              <w:t> </w:t>
            </w:r>
            <w:r w:rsidRPr="004D59E1">
              <w:rPr>
                <w:rFonts w:ascii="Times New Roman" w:hAnsi="Times New Roman" w:cs="Times New Roman"/>
                <w:b w:val="0"/>
                <w:bCs/>
                <w:spacing w:val="-3"/>
                <w:szCs w:val="22"/>
                <w:lang w:val="ru-RU"/>
              </w:rPr>
              <w:t>5000 включительно.</w:t>
            </w:r>
          </w:p>
        </w:tc>
        <w:tc>
          <w:tcPr>
            <w:tcW w:w="3168" w:type="dxa"/>
            <w:tcBorders>
              <w:top w:val="nil"/>
              <w:left w:val="nil"/>
              <w:bottom w:val="nil"/>
              <w:right w:val="nil"/>
            </w:tcBorders>
          </w:tcPr>
          <w:p w14:paraId="74E57F7D"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E135E2" w14:paraId="39C65E3A"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160AAC28" w14:textId="306AEED1" w:rsidR="00431E58" w:rsidRPr="00EB6541" w:rsidRDefault="00642AD9" w:rsidP="00632C97">
            <w:pPr>
              <w:pStyle w:val="BlockText"/>
              <w:numPr>
                <w:ilvl w:val="0"/>
                <w:numId w:val="8"/>
              </w:numPr>
              <w:autoSpaceDE w:val="0"/>
              <w:autoSpaceDN w:val="0"/>
              <w:adjustRightInd w:val="0"/>
              <w:spacing w:after="200"/>
              <w:ind w:left="706"/>
              <w:rPr>
                <w:szCs w:val="28"/>
                <w:lang w:val="ru-RU"/>
              </w:rPr>
            </w:pPr>
            <w:r w:rsidRPr="004D59E1">
              <w:rPr>
                <w:rFonts w:ascii="Times New Roman" w:hAnsi="Times New Roman" w:cs="Times New Roman"/>
                <w:b w:val="0"/>
                <w:bCs/>
                <w:spacing w:val="-3"/>
                <w:szCs w:val="22"/>
                <w:lang w:val="ru-RU"/>
              </w:rPr>
              <w:t>Оценочные критерии, используемые Консультативными органами, обозначены в Приложении 9.</w:t>
            </w:r>
          </w:p>
        </w:tc>
        <w:tc>
          <w:tcPr>
            <w:tcW w:w="3168" w:type="dxa"/>
            <w:tcBorders>
              <w:top w:val="nil"/>
              <w:left w:val="nil"/>
              <w:bottom w:val="nil"/>
              <w:right w:val="nil"/>
            </w:tcBorders>
          </w:tcPr>
          <w:p w14:paraId="327B2850" w14:textId="77777777" w:rsidR="00431E58" w:rsidRPr="00EB6541" w:rsidRDefault="004E6A55" w:rsidP="004D59E1">
            <w:pPr>
              <w:spacing w:after="100"/>
              <w:ind w:left="-14"/>
              <w:rPr>
                <w:b/>
                <w:sz w:val="22"/>
                <w:szCs w:val="28"/>
              </w:rPr>
            </w:pPr>
            <w:r w:rsidRPr="004D59E1">
              <w:rPr>
                <w:bCs/>
                <w:sz w:val="18"/>
                <w:szCs w:val="18"/>
                <w:lang w:val="ru-RU"/>
              </w:rPr>
              <w:t>Решение</w:t>
            </w:r>
            <w:r w:rsidR="00506BA1" w:rsidRPr="004D59E1">
              <w:rPr>
                <w:bCs/>
                <w:sz w:val="18"/>
                <w:szCs w:val="18"/>
                <w:lang w:val="ru-RU"/>
              </w:rPr>
              <w:t xml:space="preserve"> 31 COM 18B</w:t>
            </w:r>
          </w:p>
        </w:tc>
      </w:tr>
      <w:tr w:rsidR="00431E58" w:rsidRPr="009A0714" w14:paraId="582F27F7"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1784E23B" w14:textId="5F08D8EC" w:rsidR="009A5EA2" w:rsidRPr="00EB6541" w:rsidRDefault="00642AD9" w:rsidP="003C6FEA">
            <w:pPr>
              <w:pStyle w:val="BlockText"/>
              <w:numPr>
                <w:ilvl w:val="0"/>
                <w:numId w:val="8"/>
              </w:numPr>
              <w:autoSpaceDE w:val="0"/>
              <w:autoSpaceDN w:val="0"/>
              <w:adjustRightInd w:val="0"/>
              <w:spacing w:after="200"/>
              <w:ind w:left="706"/>
              <w:rPr>
                <w:rFonts w:ascii="Times New Roman" w:hAnsi="Times New Roman" w:cs="Times New Roman"/>
                <w:b w:val="0"/>
                <w:szCs w:val="28"/>
                <w:lang w:val="ru-RU"/>
              </w:rPr>
            </w:pPr>
            <w:r w:rsidRPr="004D59E1">
              <w:rPr>
                <w:rFonts w:ascii="Times New Roman" w:hAnsi="Times New Roman" w:cs="Times New Roman"/>
                <w:b w:val="0"/>
                <w:bCs/>
                <w:spacing w:val="-3"/>
                <w:szCs w:val="22"/>
                <w:lang w:val="ru-RU"/>
              </w:rPr>
              <w:t>Все запросы на предоставление международной помощи на сумму свыше US$</w:t>
            </w:r>
            <w:r w:rsidR="003C6FEA" w:rsidRPr="003C6FEA">
              <w:rPr>
                <w:rFonts w:ascii="Times New Roman" w:hAnsi="Times New Roman" w:cs="Times New Roman"/>
                <w:b w:val="0"/>
                <w:bCs/>
                <w:spacing w:val="-3"/>
                <w:szCs w:val="22"/>
                <w:lang w:val="en-US"/>
              </w:rPr>
              <w:t> </w:t>
            </w:r>
            <w:r w:rsidRPr="00B37B49">
              <w:rPr>
                <w:rFonts w:ascii="Times New Roman" w:hAnsi="Times New Roman" w:cs="Times New Roman"/>
                <w:b w:val="0"/>
                <w:bCs/>
                <w:spacing w:val="-3"/>
                <w:szCs w:val="22"/>
                <w:lang w:val="ru-RU"/>
              </w:rPr>
              <w:t xml:space="preserve">5000, за исключением запросов на предоставление Чрезвычайной помощи, рассматриваются группой экспертов, включающей представителей региональных отделений Центра всемирного наследия и Консультативных органов, а также, по возможности, Председателя Комитета всемирного наследия или </w:t>
            </w:r>
            <w:r w:rsidR="000F5DAA" w:rsidRPr="00B37B49">
              <w:rPr>
                <w:rFonts w:ascii="Times New Roman" w:hAnsi="Times New Roman" w:cs="Times New Roman"/>
                <w:b w:val="0"/>
                <w:bCs/>
                <w:spacing w:val="-3"/>
                <w:szCs w:val="22"/>
                <w:lang w:val="ru-RU"/>
              </w:rPr>
              <w:t xml:space="preserve">уполномоченного Председателем лица с функцией наблюдателя, </w:t>
            </w:r>
            <w:r w:rsidRPr="00B37B49">
              <w:rPr>
                <w:rFonts w:ascii="Times New Roman" w:hAnsi="Times New Roman" w:cs="Times New Roman"/>
                <w:b w:val="0"/>
                <w:bCs/>
                <w:spacing w:val="-3"/>
                <w:szCs w:val="22"/>
                <w:lang w:val="ru-RU"/>
              </w:rPr>
              <w:t>и такая группа экспертов</w:t>
            </w:r>
            <w:r w:rsidR="00782BE3" w:rsidRPr="00B37B49">
              <w:rPr>
                <w:rFonts w:ascii="Times New Roman" w:hAnsi="Times New Roman" w:cs="Times New Roman"/>
                <w:b w:val="0"/>
                <w:bCs/>
                <w:spacing w:val="-3"/>
                <w:szCs w:val="22"/>
                <w:lang w:val="ru-RU"/>
              </w:rPr>
              <w:t xml:space="preserve"> проводит </w:t>
            </w:r>
            <w:r w:rsidR="00284DA5" w:rsidRPr="00B37B49">
              <w:rPr>
                <w:rFonts w:ascii="Times New Roman" w:hAnsi="Times New Roman" w:cs="Times New Roman"/>
                <w:b w:val="0"/>
                <w:bCs/>
                <w:spacing w:val="-3"/>
                <w:szCs w:val="22"/>
                <w:lang w:val="ru-RU"/>
              </w:rPr>
              <w:t>собран</w:t>
            </w:r>
            <w:r w:rsidR="00782BE3" w:rsidRPr="00B37B49">
              <w:rPr>
                <w:rFonts w:ascii="Times New Roman" w:hAnsi="Times New Roman" w:cs="Times New Roman"/>
                <w:b w:val="0"/>
                <w:bCs/>
                <w:spacing w:val="-3"/>
                <w:szCs w:val="22"/>
                <w:lang w:val="ru-RU"/>
              </w:rPr>
              <w:t>ие</w:t>
            </w:r>
            <w:r w:rsidRPr="00B37B49">
              <w:rPr>
                <w:rFonts w:ascii="Times New Roman" w:hAnsi="Times New Roman" w:cs="Times New Roman"/>
                <w:b w:val="0"/>
                <w:bCs/>
                <w:spacing w:val="-3"/>
                <w:szCs w:val="22"/>
                <w:lang w:val="ru-RU"/>
              </w:rPr>
              <w:t xml:space="preserve"> один или два раза в год до принятия решения Председателем и/или Комитетом. Запросы на предоставление Чрезвычайной помощи могут быть поданы в Секретариат в любое время и будут переданы на рассмотрение Председателя или Комитета на следующей сессии в целях принятия решения после получения комментариев от Консультативных органов, но без рассмотрения группой экспертов.</w:t>
            </w:r>
          </w:p>
        </w:tc>
        <w:tc>
          <w:tcPr>
            <w:tcW w:w="3168" w:type="dxa"/>
            <w:tcBorders>
              <w:top w:val="nil"/>
              <w:left w:val="nil"/>
              <w:bottom w:val="nil"/>
              <w:right w:val="nil"/>
            </w:tcBorders>
          </w:tcPr>
          <w:p w14:paraId="3229A4E2" w14:textId="78B1551A" w:rsidR="00947552" w:rsidRPr="004D59E1" w:rsidRDefault="004E6A55" w:rsidP="004D59E1">
            <w:pPr>
              <w:spacing w:after="100"/>
              <w:ind w:left="-14"/>
              <w:rPr>
                <w:bCs/>
                <w:sz w:val="18"/>
                <w:szCs w:val="18"/>
                <w:lang w:val="ru-RU"/>
              </w:rPr>
            </w:pPr>
            <w:r w:rsidRPr="004D59E1">
              <w:rPr>
                <w:bCs/>
                <w:sz w:val="18"/>
                <w:szCs w:val="18"/>
                <w:lang w:val="ru-RU"/>
              </w:rPr>
              <w:t>Решение</w:t>
            </w:r>
            <w:r w:rsidR="00506BA1" w:rsidRPr="004D59E1">
              <w:rPr>
                <w:bCs/>
                <w:sz w:val="18"/>
                <w:szCs w:val="18"/>
                <w:lang w:val="ru-RU"/>
              </w:rPr>
              <w:t xml:space="preserve"> 31 COM 18B</w:t>
            </w:r>
            <w:r w:rsidR="00947552">
              <w:rPr>
                <w:bCs/>
                <w:sz w:val="18"/>
                <w:szCs w:val="18"/>
                <w:lang w:val="ru-RU"/>
              </w:rPr>
              <w:br/>
            </w:r>
            <w:r w:rsidR="00947552" w:rsidRPr="004D59E1">
              <w:rPr>
                <w:bCs/>
                <w:sz w:val="18"/>
                <w:szCs w:val="18"/>
                <w:lang w:val="ru-RU"/>
              </w:rPr>
              <w:t>Решение 36 COM 13.I</w:t>
            </w:r>
            <w:r w:rsidR="00947552">
              <w:rPr>
                <w:bCs/>
                <w:sz w:val="18"/>
                <w:szCs w:val="18"/>
                <w:lang w:val="ru-RU"/>
              </w:rPr>
              <w:br/>
            </w:r>
            <w:r w:rsidR="00947552" w:rsidRPr="004D59E1">
              <w:rPr>
                <w:bCs/>
                <w:sz w:val="18"/>
                <w:szCs w:val="18"/>
                <w:lang w:val="ru-RU"/>
              </w:rPr>
              <w:t>Решение 30 COM 13.13</w:t>
            </w:r>
          </w:p>
          <w:p w14:paraId="5FE7BC49" w14:textId="5AB904C7" w:rsidR="00947552" w:rsidRPr="00EB6541" w:rsidRDefault="00947552" w:rsidP="004C2610">
            <w:pPr>
              <w:spacing w:line="360" w:lineRule="auto"/>
              <w:ind w:left="-18"/>
              <w:rPr>
                <w:b/>
                <w:sz w:val="22"/>
                <w:szCs w:val="28"/>
                <w:lang w:val="ru-RU"/>
              </w:rPr>
            </w:pPr>
          </w:p>
        </w:tc>
      </w:tr>
      <w:tr w:rsidR="00431E58" w:rsidRPr="00E135E2" w14:paraId="3FEA4786"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0B963B6B" w14:textId="0CBC24DF" w:rsidR="00431E58" w:rsidRPr="00A0426B" w:rsidRDefault="00642AD9" w:rsidP="004044C6">
            <w:pPr>
              <w:pStyle w:val="BlockText"/>
              <w:numPr>
                <w:ilvl w:val="0"/>
                <w:numId w:val="8"/>
              </w:numPr>
              <w:autoSpaceDE w:val="0"/>
              <w:autoSpaceDN w:val="0"/>
              <w:adjustRightInd w:val="0"/>
              <w:spacing w:after="200"/>
              <w:ind w:left="706"/>
              <w:rPr>
                <w:rFonts w:ascii="Times New Roman" w:hAnsi="Times New Roman" w:cs="Times New Roman"/>
                <w:b w:val="0"/>
                <w:spacing w:val="-3"/>
                <w:sz w:val="28"/>
                <w:szCs w:val="28"/>
                <w:lang w:val="ru-RU"/>
              </w:rPr>
            </w:pPr>
            <w:r w:rsidRPr="00A0426B">
              <w:rPr>
                <w:rFonts w:ascii="Times New Roman" w:hAnsi="Times New Roman" w:cs="Times New Roman"/>
                <w:b w:val="0"/>
                <w:bCs/>
                <w:spacing w:val="-3"/>
                <w:szCs w:val="22"/>
                <w:lang w:val="ru-RU"/>
              </w:rPr>
              <w:lastRenderedPageBreak/>
              <w:t xml:space="preserve">Председатель не уполномочен одобрять запросы, представленные его собственной страной. </w:t>
            </w:r>
            <w:r w:rsidR="004F61FD" w:rsidRPr="00A0426B">
              <w:rPr>
                <w:rFonts w:ascii="Times New Roman" w:hAnsi="Times New Roman" w:cs="Times New Roman"/>
                <w:b w:val="0"/>
                <w:bCs/>
                <w:spacing w:val="-3"/>
                <w:szCs w:val="22"/>
                <w:lang w:val="ru-RU"/>
              </w:rPr>
              <w:t>Такие запросы</w:t>
            </w:r>
            <w:r w:rsidRPr="00A0426B">
              <w:rPr>
                <w:rFonts w:ascii="Times New Roman" w:hAnsi="Times New Roman" w:cs="Times New Roman"/>
                <w:b w:val="0"/>
                <w:bCs/>
                <w:spacing w:val="-3"/>
                <w:szCs w:val="22"/>
                <w:lang w:val="ru-RU"/>
              </w:rPr>
              <w:t xml:space="preserve"> будут</w:t>
            </w:r>
            <w:r w:rsidR="004F61FD" w:rsidRPr="00A0426B">
              <w:rPr>
                <w:rFonts w:ascii="Times New Roman" w:hAnsi="Times New Roman" w:cs="Times New Roman"/>
                <w:b w:val="0"/>
                <w:bCs/>
                <w:spacing w:val="-3"/>
                <w:szCs w:val="22"/>
                <w:lang w:val="ru-RU"/>
              </w:rPr>
              <w:t xml:space="preserve"> </w:t>
            </w:r>
            <w:r w:rsidRPr="00A0426B">
              <w:rPr>
                <w:rFonts w:ascii="Times New Roman" w:hAnsi="Times New Roman" w:cs="Times New Roman"/>
                <w:b w:val="0"/>
                <w:bCs/>
                <w:spacing w:val="-3"/>
                <w:szCs w:val="22"/>
                <w:lang w:val="ru-RU"/>
              </w:rPr>
              <w:t>рассматриваться Комитетом.</w:t>
            </w:r>
          </w:p>
        </w:tc>
        <w:tc>
          <w:tcPr>
            <w:tcW w:w="3168" w:type="dxa"/>
            <w:tcBorders>
              <w:top w:val="nil"/>
              <w:left w:val="nil"/>
              <w:bottom w:val="nil"/>
              <w:right w:val="nil"/>
            </w:tcBorders>
          </w:tcPr>
          <w:p w14:paraId="1D722B0D" w14:textId="77777777" w:rsidR="00431E58" w:rsidRPr="00EB6541" w:rsidRDefault="00431E58" w:rsidP="004C2610">
            <w:pPr>
              <w:spacing w:line="360" w:lineRule="auto"/>
              <w:ind w:left="-18"/>
              <w:rPr>
                <w:b/>
                <w:sz w:val="22"/>
                <w:szCs w:val="28"/>
                <w:lang w:val="ru-RU"/>
              </w:rPr>
            </w:pPr>
          </w:p>
        </w:tc>
      </w:tr>
      <w:tr w:rsidR="00431E58" w:rsidRPr="00D25D93" w14:paraId="65C866D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746F5B86" w14:textId="28DF4944" w:rsidR="00DA69F9" w:rsidRPr="00EB6541" w:rsidRDefault="00067ED7" w:rsidP="004044C6">
            <w:pPr>
              <w:pStyle w:val="BlockText"/>
              <w:numPr>
                <w:ilvl w:val="0"/>
                <w:numId w:val="8"/>
              </w:numPr>
              <w:autoSpaceDE w:val="0"/>
              <w:autoSpaceDN w:val="0"/>
              <w:adjustRightInd w:val="0"/>
              <w:spacing w:after="200"/>
              <w:ind w:left="706"/>
              <w:rPr>
                <w:rFonts w:ascii="Times New Roman" w:hAnsi="Times New Roman" w:cs="Times New Roman"/>
                <w:b w:val="0"/>
                <w:szCs w:val="28"/>
                <w:lang w:val="ru-RU"/>
              </w:rPr>
            </w:pPr>
            <w:r w:rsidRPr="00A0426B">
              <w:rPr>
                <w:rFonts w:ascii="Times New Roman" w:hAnsi="Times New Roman" w:cs="Times New Roman"/>
                <w:b w:val="0"/>
                <w:bCs/>
                <w:spacing w:val="-3"/>
                <w:szCs w:val="22"/>
                <w:lang w:val="ru-RU"/>
              </w:rPr>
              <w:t>В</w:t>
            </w:r>
            <w:r w:rsidR="00AB34EA" w:rsidRPr="00A0426B">
              <w:rPr>
                <w:rFonts w:ascii="Times New Roman" w:hAnsi="Times New Roman" w:cs="Times New Roman"/>
                <w:b w:val="0"/>
                <w:bCs/>
                <w:spacing w:val="-3"/>
                <w:szCs w:val="22"/>
                <w:lang w:val="ru-RU"/>
              </w:rPr>
              <w:t xml:space="preserve">се запросы на предоставление Подготовительной помощи или Помощи в сохранении и управлении на сумму свыше US$ 5000 должны быть получены Секретариатом не позднее 31 октября. </w:t>
            </w:r>
            <w:r w:rsidR="00782BE3" w:rsidRPr="00A0426B">
              <w:rPr>
                <w:rFonts w:ascii="Times New Roman" w:hAnsi="Times New Roman" w:cs="Times New Roman"/>
                <w:b w:val="0"/>
                <w:bCs/>
                <w:spacing w:val="-3"/>
                <w:szCs w:val="22"/>
                <w:lang w:val="ru-RU"/>
              </w:rPr>
              <w:t xml:space="preserve">Неполные формы запросов, которые не будут возвращены заполненными надлежащим образом до 30 ноября, будут отправлены обратно государствам – сторонам Конвенции, а их подача будет перенесена на следующий цикл. Полные запросы рассматриваются на первом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 xml:space="preserve">ии группы экспертов, которое проводится в январе во время </w:t>
            </w:r>
            <w:r w:rsidR="00284DA5" w:rsidRPr="00A0426B">
              <w:rPr>
                <w:rFonts w:ascii="Times New Roman" w:hAnsi="Times New Roman" w:cs="Times New Roman"/>
                <w:b w:val="0"/>
                <w:bCs/>
                <w:spacing w:val="-3"/>
                <w:szCs w:val="22"/>
                <w:lang w:val="ru-RU"/>
              </w:rPr>
              <w:t>заседани</w:t>
            </w:r>
            <w:r w:rsidR="00782BE3" w:rsidRPr="00A0426B">
              <w:rPr>
                <w:rFonts w:ascii="Times New Roman" w:hAnsi="Times New Roman" w:cs="Times New Roman"/>
                <w:b w:val="0"/>
                <w:bCs/>
                <w:spacing w:val="-3"/>
                <w:szCs w:val="22"/>
                <w:lang w:val="ru-RU"/>
              </w:rPr>
              <w:t>я Секретариата и Консультативных органов</w:t>
            </w:r>
            <w:r w:rsidR="00AB34EA" w:rsidRPr="00A0426B">
              <w:rPr>
                <w:rFonts w:ascii="Times New Roman" w:hAnsi="Times New Roman" w:cs="Times New Roman"/>
                <w:b w:val="0"/>
                <w:bCs/>
                <w:spacing w:val="-3"/>
                <w:szCs w:val="22"/>
                <w:lang w:val="ru-RU"/>
              </w:rPr>
              <w:t>.</w:t>
            </w:r>
            <w:r w:rsidR="00782BE3" w:rsidRPr="00A0426B">
              <w:rPr>
                <w:rFonts w:ascii="Times New Roman" w:hAnsi="Times New Roman" w:cs="Times New Roman"/>
                <w:b w:val="0"/>
                <w:bCs/>
                <w:spacing w:val="-3"/>
                <w:szCs w:val="22"/>
                <w:lang w:val="ru-RU"/>
              </w:rPr>
              <w:t xml:space="preserve"> Запросы, в отношении которых группа экспертов даст положительную или отрицательную рекомендацию, будут представлены на рассмотрение Председателя / Комитета для принятия решения. Второе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ие группы экспертов может проводиться не позднее, чем за восемь недель до сессии Комитета</w:t>
            </w:r>
            <w:r w:rsidR="0079306C" w:rsidRPr="00A0426B">
              <w:rPr>
                <w:rFonts w:ascii="Times New Roman" w:hAnsi="Times New Roman" w:cs="Times New Roman"/>
                <w:b w:val="0"/>
                <w:bCs/>
                <w:spacing w:val="-3"/>
                <w:szCs w:val="22"/>
                <w:lang w:val="ru-RU"/>
              </w:rPr>
              <w:t>,</w:t>
            </w:r>
            <w:r w:rsidR="00782BE3" w:rsidRPr="00A0426B">
              <w:rPr>
                <w:rFonts w:ascii="Times New Roman" w:hAnsi="Times New Roman" w:cs="Times New Roman"/>
                <w:b w:val="0"/>
                <w:bCs/>
                <w:spacing w:val="-3"/>
                <w:szCs w:val="22"/>
                <w:lang w:val="ru-RU"/>
              </w:rPr>
              <w:t xml:space="preserve"> в отношении запросов, которые были пересмотрены после изучения на первом </w:t>
            </w:r>
            <w:r w:rsidR="00284DA5" w:rsidRPr="00A0426B">
              <w:rPr>
                <w:rFonts w:ascii="Times New Roman" w:hAnsi="Times New Roman" w:cs="Times New Roman"/>
                <w:b w:val="0"/>
                <w:bCs/>
                <w:spacing w:val="-3"/>
                <w:szCs w:val="22"/>
                <w:lang w:val="ru-RU"/>
              </w:rPr>
              <w:t>собран</w:t>
            </w:r>
            <w:r w:rsidR="00782BE3" w:rsidRPr="00A0426B">
              <w:rPr>
                <w:rFonts w:ascii="Times New Roman" w:hAnsi="Times New Roman" w:cs="Times New Roman"/>
                <w:b w:val="0"/>
                <w:bCs/>
                <w:spacing w:val="-3"/>
                <w:szCs w:val="22"/>
                <w:lang w:val="ru-RU"/>
              </w:rPr>
              <w:t xml:space="preserve">ии. </w:t>
            </w:r>
            <w:r w:rsidRPr="00A0426B">
              <w:rPr>
                <w:rFonts w:ascii="Times New Roman" w:hAnsi="Times New Roman" w:cs="Times New Roman"/>
                <w:b w:val="0"/>
                <w:bCs/>
                <w:spacing w:val="-3"/>
                <w:szCs w:val="22"/>
                <w:lang w:val="ru-RU"/>
              </w:rPr>
              <w:t>Срок рассмотрения группой</w:t>
            </w:r>
            <w:r w:rsidR="007A446E" w:rsidRPr="00A0426B">
              <w:rPr>
                <w:rFonts w:ascii="Times New Roman" w:hAnsi="Times New Roman" w:cs="Times New Roman"/>
                <w:b w:val="0"/>
                <w:bCs/>
                <w:spacing w:val="-3"/>
                <w:szCs w:val="22"/>
                <w:lang w:val="ru-RU"/>
              </w:rPr>
              <w:t xml:space="preserve"> экспертов</w:t>
            </w:r>
            <w:r w:rsidRPr="00A0426B">
              <w:rPr>
                <w:rFonts w:ascii="Times New Roman" w:hAnsi="Times New Roman" w:cs="Times New Roman"/>
                <w:b w:val="0"/>
                <w:bCs/>
                <w:spacing w:val="-3"/>
                <w:szCs w:val="22"/>
                <w:lang w:val="ru-RU"/>
              </w:rPr>
              <w:t xml:space="preserve"> запросов</w:t>
            </w:r>
            <w:r w:rsidR="00782BE3" w:rsidRPr="00A0426B">
              <w:rPr>
                <w:rFonts w:ascii="Times New Roman" w:hAnsi="Times New Roman" w:cs="Times New Roman"/>
                <w:b w:val="0"/>
                <w:bCs/>
                <w:spacing w:val="-3"/>
                <w:szCs w:val="22"/>
                <w:lang w:val="ru-RU"/>
              </w:rPr>
              <w:t xml:space="preserve">, которые были отправлены обратно для существенного пересмотра, </w:t>
            </w:r>
            <w:r w:rsidRPr="00A0426B">
              <w:rPr>
                <w:rFonts w:ascii="Times New Roman" w:hAnsi="Times New Roman" w:cs="Times New Roman"/>
                <w:b w:val="0"/>
                <w:bCs/>
                <w:spacing w:val="-3"/>
                <w:szCs w:val="22"/>
                <w:lang w:val="ru-RU"/>
              </w:rPr>
              <w:t>зависит</w:t>
            </w:r>
            <w:r w:rsidR="00782BE3" w:rsidRPr="00A0426B">
              <w:rPr>
                <w:rFonts w:ascii="Times New Roman" w:hAnsi="Times New Roman" w:cs="Times New Roman"/>
                <w:b w:val="0"/>
                <w:bCs/>
                <w:spacing w:val="-3"/>
                <w:szCs w:val="22"/>
                <w:lang w:val="ru-RU"/>
              </w:rPr>
              <w:t xml:space="preserve"> от даты получения таковых.</w:t>
            </w:r>
            <w:r w:rsidRPr="00A0426B">
              <w:rPr>
                <w:rFonts w:ascii="Times New Roman" w:hAnsi="Times New Roman" w:cs="Times New Roman"/>
                <w:b w:val="0"/>
                <w:bCs/>
                <w:spacing w:val="-3"/>
                <w:szCs w:val="22"/>
                <w:lang w:val="ru-RU"/>
              </w:rPr>
              <w:t xml:space="preserve"> Запросы, нуждающиеся в минимальном пересмотре и не требующие дальнейшего </w:t>
            </w:r>
            <w:r w:rsidR="0079306C" w:rsidRPr="00A0426B">
              <w:rPr>
                <w:rFonts w:ascii="Times New Roman" w:hAnsi="Times New Roman" w:cs="Times New Roman"/>
                <w:b w:val="0"/>
                <w:bCs/>
                <w:spacing w:val="-3"/>
                <w:szCs w:val="22"/>
                <w:lang w:val="ru-RU"/>
              </w:rPr>
              <w:t>изучения</w:t>
            </w:r>
            <w:r w:rsidRPr="00A0426B">
              <w:rPr>
                <w:rFonts w:ascii="Times New Roman" w:hAnsi="Times New Roman" w:cs="Times New Roman"/>
                <w:b w:val="0"/>
                <w:bCs/>
                <w:spacing w:val="-3"/>
                <w:szCs w:val="22"/>
                <w:lang w:val="ru-RU"/>
              </w:rPr>
              <w:t xml:space="preserve"> группой экспертов, должны быть возвращены в течение того года, когда они были рассмотрены в первый раз; в противном случае они будут вновь направлены на </w:t>
            </w:r>
            <w:r w:rsidR="0079306C" w:rsidRPr="00A0426B">
              <w:rPr>
                <w:rFonts w:ascii="Times New Roman" w:hAnsi="Times New Roman" w:cs="Times New Roman"/>
                <w:b w:val="0"/>
                <w:bCs/>
                <w:spacing w:val="-3"/>
                <w:szCs w:val="22"/>
                <w:lang w:val="ru-RU"/>
              </w:rPr>
              <w:t>рассмотрение</w:t>
            </w:r>
            <w:r w:rsidRPr="00A0426B">
              <w:rPr>
                <w:rFonts w:ascii="Times New Roman" w:hAnsi="Times New Roman" w:cs="Times New Roman"/>
                <w:b w:val="0"/>
                <w:bCs/>
                <w:spacing w:val="-3"/>
                <w:szCs w:val="22"/>
                <w:lang w:val="ru-RU"/>
              </w:rPr>
              <w:t xml:space="preserve"> </w:t>
            </w:r>
            <w:r w:rsidR="0079306C" w:rsidRPr="00A0426B">
              <w:rPr>
                <w:rFonts w:ascii="Times New Roman" w:hAnsi="Times New Roman" w:cs="Times New Roman"/>
                <w:b w:val="0"/>
                <w:bCs/>
                <w:spacing w:val="-3"/>
                <w:szCs w:val="22"/>
                <w:lang w:val="ru-RU"/>
              </w:rPr>
              <w:t xml:space="preserve">группой экспертов </w:t>
            </w:r>
            <w:r w:rsidRPr="00A0426B">
              <w:rPr>
                <w:rFonts w:ascii="Times New Roman" w:hAnsi="Times New Roman" w:cs="Times New Roman"/>
                <w:b w:val="0"/>
                <w:bCs/>
                <w:spacing w:val="-3"/>
                <w:szCs w:val="22"/>
                <w:lang w:val="ru-RU"/>
              </w:rPr>
              <w:t>на</w:t>
            </w:r>
            <w:r w:rsidR="0079306C" w:rsidRPr="00A0426B">
              <w:rPr>
                <w:rFonts w:ascii="Times New Roman" w:hAnsi="Times New Roman" w:cs="Times New Roman"/>
                <w:b w:val="0"/>
                <w:bCs/>
                <w:spacing w:val="-3"/>
                <w:szCs w:val="22"/>
                <w:lang w:val="ru-RU"/>
              </w:rPr>
              <w:t xml:space="preserve"> ее</w:t>
            </w:r>
            <w:r w:rsidRPr="00A0426B">
              <w:rPr>
                <w:rFonts w:ascii="Times New Roman" w:hAnsi="Times New Roman" w:cs="Times New Roman"/>
                <w:b w:val="0"/>
                <w:bCs/>
                <w:spacing w:val="-3"/>
                <w:szCs w:val="22"/>
                <w:lang w:val="ru-RU"/>
              </w:rPr>
              <w:t xml:space="preserve"> следующем </w:t>
            </w:r>
            <w:r w:rsidR="00284DA5" w:rsidRPr="00A0426B">
              <w:rPr>
                <w:rFonts w:ascii="Times New Roman" w:hAnsi="Times New Roman" w:cs="Times New Roman"/>
                <w:b w:val="0"/>
                <w:bCs/>
                <w:spacing w:val="-3"/>
                <w:szCs w:val="22"/>
                <w:lang w:val="ru-RU"/>
              </w:rPr>
              <w:t>собран</w:t>
            </w:r>
            <w:r w:rsidRPr="00A0426B">
              <w:rPr>
                <w:rFonts w:ascii="Times New Roman" w:hAnsi="Times New Roman" w:cs="Times New Roman"/>
                <w:b w:val="0"/>
                <w:bCs/>
                <w:spacing w:val="-3"/>
                <w:szCs w:val="22"/>
                <w:lang w:val="ru-RU"/>
              </w:rPr>
              <w:t xml:space="preserve">ии. Схема с подробной информацией о процессе подачи </w:t>
            </w:r>
            <w:r w:rsidR="0079306C" w:rsidRPr="00A0426B">
              <w:rPr>
                <w:rFonts w:ascii="Times New Roman" w:hAnsi="Times New Roman" w:cs="Times New Roman"/>
                <w:b w:val="0"/>
                <w:bCs/>
                <w:spacing w:val="-3"/>
                <w:szCs w:val="22"/>
                <w:lang w:val="ru-RU"/>
              </w:rPr>
              <w:t xml:space="preserve">запроса </w:t>
            </w:r>
            <w:r w:rsidRPr="00A0426B">
              <w:rPr>
                <w:rFonts w:ascii="Times New Roman" w:hAnsi="Times New Roman" w:cs="Times New Roman"/>
                <w:b w:val="0"/>
                <w:bCs/>
                <w:spacing w:val="-3"/>
                <w:szCs w:val="22"/>
                <w:lang w:val="ru-RU"/>
              </w:rPr>
              <w:t>представлена в Приложении 8.</w:t>
            </w:r>
          </w:p>
        </w:tc>
        <w:tc>
          <w:tcPr>
            <w:tcW w:w="3168" w:type="dxa"/>
            <w:tcBorders>
              <w:top w:val="nil"/>
              <w:left w:val="nil"/>
              <w:bottom w:val="nil"/>
              <w:right w:val="nil"/>
            </w:tcBorders>
          </w:tcPr>
          <w:p w14:paraId="6F1723E1" w14:textId="2A3A89F0" w:rsidR="00431E58" w:rsidRPr="00EB6541" w:rsidRDefault="00947552" w:rsidP="004C2610">
            <w:pPr>
              <w:spacing w:line="360" w:lineRule="auto"/>
              <w:ind w:left="-18"/>
              <w:rPr>
                <w:b/>
                <w:sz w:val="22"/>
                <w:szCs w:val="28"/>
                <w:lang w:val="ru-RU"/>
              </w:rPr>
            </w:pPr>
            <w:r w:rsidRPr="000B27E3">
              <w:rPr>
                <w:bCs/>
                <w:sz w:val="18"/>
                <w:szCs w:val="18"/>
                <w:lang w:val="ru-RU"/>
              </w:rPr>
              <w:t>Решение 36 COM 13.I</w:t>
            </w:r>
          </w:p>
        </w:tc>
      </w:tr>
      <w:tr w:rsidR="00431E58" w:rsidRPr="00E135E2" w14:paraId="03AB4CCF"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2F38C8C7" w14:textId="190A8FC5" w:rsidR="00431E58" w:rsidRPr="00E135E2" w:rsidRDefault="00BE591D" w:rsidP="004D59E1">
            <w:pPr>
              <w:spacing w:before="360" w:after="200"/>
              <w:jc w:val="both"/>
            </w:pPr>
            <w:r w:rsidRPr="004D59E1">
              <w:rPr>
                <w:b/>
                <w:sz w:val="22"/>
                <w:szCs w:val="22"/>
              </w:rPr>
              <w:t>VII.H</w:t>
            </w:r>
            <w:r w:rsidR="00431E58" w:rsidRPr="004D59E1">
              <w:rPr>
                <w:b/>
                <w:sz w:val="22"/>
                <w:szCs w:val="22"/>
              </w:rPr>
              <w:tab/>
            </w:r>
            <w:r w:rsidR="00AB34EA" w:rsidRPr="004D59E1">
              <w:rPr>
                <w:b/>
                <w:sz w:val="22"/>
                <w:szCs w:val="22"/>
                <w:lang w:val="ru-RU"/>
              </w:rPr>
              <w:t>Договорные меры</w:t>
            </w:r>
          </w:p>
        </w:tc>
        <w:tc>
          <w:tcPr>
            <w:tcW w:w="3168" w:type="dxa"/>
            <w:tcBorders>
              <w:top w:val="nil"/>
              <w:left w:val="nil"/>
              <w:bottom w:val="nil"/>
              <w:right w:val="nil"/>
            </w:tcBorders>
          </w:tcPr>
          <w:p w14:paraId="307B424D" w14:textId="77777777" w:rsidR="00431E58" w:rsidRPr="00EB6541" w:rsidRDefault="00431E58" w:rsidP="004C2610">
            <w:pPr>
              <w:spacing w:line="360" w:lineRule="auto"/>
              <w:ind w:left="-18"/>
              <w:rPr>
                <w:b/>
                <w:sz w:val="22"/>
                <w:szCs w:val="28"/>
              </w:rPr>
            </w:pPr>
          </w:p>
        </w:tc>
      </w:tr>
      <w:tr w:rsidR="00431E58" w:rsidRPr="00994F69" w14:paraId="535B9CC0"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8" w:type="dxa"/>
            <w:tcBorders>
              <w:top w:val="nil"/>
              <w:left w:val="nil"/>
              <w:bottom w:val="nil"/>
              <w:right w:val="nil"/>
            </w:tcBorders>
          </w:tcPr>
          <w:p w14:paraId="0163E003" w14:textId="453A38C8" w:rsidR="00431E58" w:rsidRPr="00A0426B" w:rsidRDefault="00B34BE9" w:rsidP="004044C6">
            <w:pPr>
              <w:pStyle w:val="BlockText"/>
              <w:numPr>
                <w:ilvl w:val="0"/>
                <w:numId w:val="8"/>
              </w:numPr>
              <w:autoSpaceDE w:val="0"/>
              <w:autoSpaceDN w:val="0"/>
              <w:adjustRightInd w:val="0"/>
              <w:spacing w:after="200"/>
              <w:ind w:left="706"/>
              <w:rPr>
                <w:rFonts w:ascii="Times New Roman" w:hAnsi="Times New Roman" w:cs="Times New Roman"/>
                <w:b w:val="0"/>
                <w:spacing w:val="-3"/>
                <w:sz w:val="28"/>
                <w:szCs w:val="28"/>
                <w:lang w:val="ru-RU"/>
              </w:rPr>
            </w:pPr>
            <w:r w:rsidRPr="00A0426B">
              <w:rPr>
                <w:rFonts w:ascii="Times New Roman" w:hAnsi="Times New Roman" w:cs="Times New Roman"/>
                <w:b w:val="0"/>
                <w:bCs/>
                <w:spacing w:val="-3"/>
                <w:szCs w:val="22"/>
                <w:lang w:val="ru-RU"/>
              </w:rPr>
              <w:t>Между ЮНЕСКО и соответствующим государством - стороной Конвенции или его представителем(-ями) заключаются соглашения в целях выполнения одобренных запросов на предоставление Международной помощи в соответствии с регламентом ЮНЕСКО, а также согласно плану работ и разбивке бюджета, описанным в первоначально одобренном запросе.</w:t>
            </w:r>
          </w:p>
        </w:tc>
        <w:tc>
          <w:tcPr>
            <w:tcW w:w="3168" w:type="dxa"/>
            <w:tcBorders>
              <w:top w:val="nil"/>
              <w:left w:val="nil"/>
              <w:bottom w:val="nil"/>
              <w:right w:val="nil"/>
            </w:tcBorders>
          </w:tcPr>
          <w:p w14:paraId="6F9572A2" w14:textId="77777777" w:rsidR="00431E58" w:rsidRPr="00EB6541" w:rsidRDefault="00431E58" w:rsidP="004C2610">
            <w:pPr>
              <w:spacing w:line="360" w:lineRule="auto"/>
              <w:ind w:left="-18"/>
              <w:rPr>
                <w:b/>
                <w:sz w:val="22"/>
                <w:szCs w:val="28"/>
                <w:lang w:val="ru-RU"/>
              </w:rPr>
            </w:pPr>
          </w:p>
        </w:tc>
      </w:tr>
      <w:tr w:rsidR="00431E58" w:rsidRPr="00994F69" w14:paraId="02D0BF5C"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1F2C7A95" w14:textId="65A11DAE" w:rsidR="00431E58" w:rsidRPr="00E135E2" w:rsidRDefault="00431E58" w:rsidP="004D59E1">
            <w:pPr>
              <w:tabs>
                <w:tab w:val="left" w:pos="-720"/>
                <w:tab w:val="left" w:pos="0"/>
                <w:tab w:val="left" w:pos="720"/>
              </w:tabs>
              <w:suppressAutoHyphens/>
              <w:spacing w:before="360" w:after="200"/>
              <w:ind w:left="720" w:hanging="720"/>
              <w:jc w:val="both"/>
              <w:rPr>
                <w:b/>
                <w:sz w:val="28"/>
                <w:szCs w:val="28"/>
                <w:lang w:val="ru-RU"/>
              </w:rPr>
            </w:pPr>
            <w:r w:rsidRPr="004D59E1">
              <w:rPr>
                <w:b/>
                <w:spacing w:val="-3"/>
                <w:sz w:val="22"/>
                <w:szCs w:val="22"/>
              </w:rPr>
              <w:t>VII</w:t>
            </w:r>
            <w:r w:rsidRPr="004D59E1">
              <w:rPr>
                <w:b/>
                <w:spacing w:val="-3"/>
                <w:sz w:val="22"/>
                <w:szCs w:val="22"/>
                <w:lang w:val="ru-RU"/>
              </w:rPr>
              <w:t>.</w:t>
            </w:r>
            <w:r w:rsidRPr="004D59E1">
              <w:rPr>
                <w:b/>
                <w:spacing w:val="-3"/>
                <w:sz w:val="22"/>
                <w:szCs w:val="22"/>
              </w:rPr>
              <w:t>I</w:t>
            </w:r>
            <w:r w:rsidRPr="004D59E1">
              <w:rPr>
                <w:sz w:val="22"/>
                <w:szCs w:val="22"/>
                <w:lang w:val="ru-RU"/>
              </w:rPr>
              <w:tab/>
            </w:r>
            <w:r w:rsidR="0079306C" w:rsidRPr="004D59E1">
              <w:rPr>
                <w:b/>
                <w:spacing w:val="-3"/>
                <w:sz w:val="22"/>
                <w:szCs w:val="22"/>
                <w:lang w:val="ru-RU"/>
              </w:rPr>
              <w:t>Оценка и дальнейшие действия по результатам предоставления Международной помощи</w:t>
            </w:r>
            <w:r w:rsidRPr="004D59E1">
              <w:rPr>
                <w:b/>
                <w:spacing w:val="-3"/>
                <w:sz w:val="22"/>
                <w:szCs w:val="22"/>
                <w:lang w:val="ru-RU"/>
              </w:rPr>
              <w:t xml:space="preserve"> </w:t>
            </w:r>
          </w:p>
        </w:tc>
        <w:tc>
          <w:tcPr>
            <w:tcW w:w="3186" w:type="dxa"/>
            <w:tcBorders>
              <w:top w:val="nil"/>
              <w:left w:val="nil"/>
              <w:bottom w:val="nil"/>
              <w:right w:val="nil"/>
            </w:tcBorders>
          </w:tcPr>
          <w:p w14:paraId="08676D17" w14:textId="77777777" w:rsidR="00431E58" w:rsidRPr="00EB6541" w:rsidRDefault="00431E58" w:rsidP="004C2610">
            <w:pPr>
              <w:spacing w:line="360" w:lineRule="auto"/>
              <w:rPr>
                <w:b/>
                <w:sz w:val="22"/>
                <w:szCs w:val="28"/>
                <w:lang w:val="ru-RU"/>
              </w:rPr>
            </w:pPr>
          </w:p>
        </w:tc>
      </w:tr>
      <w:tr w:rsidR="00431E58" w:rsidRPr="009A0714" w14:paraId="58802979"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3675885A" w14:textId="70FC91EC" w:rsidR="00431E58" w:rsidRPr="00E135E2" w:rsidRDefault="00B34BE9"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Мониторинг и оценка выполнения запроса на предоставление Международной помощи будут проведены в течение 3 месяцев после завершения соответствующих мероприятий. Результаты этих оценок упорядочиваются и сохраняются Секретариатом при содействии Консультативных органов и рассматриваются Комитетом на регулярной основе.</w:t>
            </w:r>
          </w:p>
        </w:tc>
        <w:tc>
          <w:tcPr>
            <w:tcW w:w="3186" w:type="dxa"/>
            <w:tcBorders>
              <w:top w:val="nil"/>
              <w:left w:val="nil"/>
              <w:bottom w:val="nil"/>
              <w:right w:val="nil"/>
            </w:tcBorders>
          </w:tcPr>
          <w:p w14:paraId="55FCA62E" w14:textId="77777777" w:rsidR="00431E58" w:rsidRPr="00EB6541" w:rsidRDefault="00431E58" w:rsidP="004C2610">
            <w:pPr>
              <w:spacing w:line="360" w:lineRule="auto"/>
              <w:rPr>
                <w:b/>
                <w:sz w:val="22"/>
                <w:szCs w:val="28"/>
                <w:lang w:val="ru-RU"/>
              </w:rPr>
            </w:pPr>
          </w:p>
        </w:tc>
      </w:tr>
      <w:tr w:rsidR="00431E58" w:rsidRPr="009A0714" w14:paraId="7490053E" w14:textId="77777777" w:rsidTr="004D5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tcBorders>
              <w:top w:val="nil"/>
              <w:left w:val="nil"/>
              <w:bottom w:val="nil"/>
              <w:right w:val="nil"/>
            </w:tcBorders>
          </w:tcPr>
          <w:p w14:paraId="40012A61" w14:textId="2476F24A" w:rsidR="00431E58" w:rsidRPr="00E135E2" w:rsidRDefault="0033634C" w:rsidP="00C065F0">
            <w:pPr>
              <w:numPr>
                <w:ilvl w:val="0"/>
                <w:numId w:val="8"/>
              </w:numPr>
              <w:autoSpaceDE w:val="0"/>
              <w:autoSpaceDN w:val="0"/>
              <w:adjustRightInd w:val="0"/>
              <w:spacing w:after="200"/>
              <w:ind w:left="706"/>
              <w:jc w:val="both"/>
              <w:rPr>
                <w:b/>
                <w:sz w:val="28"/>
                <w:szCs w:val="28"/>
                <w:lang w:val="ru-RU"/>
              </w:rPr>
            </w:pPr>
            <w:r w:rsidRPr="004D59E1">
              <w:rPr>
                <w:rFonts w:eastAsia="TimesNewRoman"/>
                <w:sz w:val="22"/>
                <w:szCs w:val="22"/>
                <w:lang w:val="ru-RU" w:eastAsia="en-US"/>
              </w:rPr>
              <w:t>Комитет изучает процесс выполнения запроса</w:t>
            </w:r>
            <w:r w:rsidR="00B34BE9" w:rsidRPr="004D59E1">
              <w:rPr>
                <w:rFonts w:eastAsia="TimesNewRoman"/>
                <w:sz w:val="22"/>
                <w:szCs w:val="22"/>
                <w:lang w:val="ru-RU" w:eastAsia="en-US"/>
              </w:rPr>
              <w:t>, оцен</w:t>
            </w:r>
            <w:r w:rsidRPr="004D59E1">
              <w:rPr>
                <w:rFonts w:eastAsia="TimesNewRoman"/>
                <w:sz w:val="22"/>
                <w:szCs w:val="22"/>
                <w:lang w:val="ru-RU" w:eastAsia="en-US"/>
              </w:rPr>
              <w:t>очное заключение</w:t>
            </w:r>
            <w:r w:rsidR="00B34BE9" w:rsidRPr="004D59E1">
              <w:rPr>
                <w:rFonts w:eastAsia="TimesNewRoman"/>
                <w:sz w:val="22"/>
                <w:szCs w:val="22"/>
                <w:lang w:val="ru-RU" w:eastAsia="en-US"/>
              </w:rPr>
              <w:t xml:space="preserve"> и дальнейшие действия по результатам предоставления Международной помощи, чтобы оцени</w:t>
            </w:r>
            <w:r w:rsidRPr="004D59E1">
              <w:rPr>
                <w:rFonts w:eastAsia="TimesNewRoman"/>
                <w:sz w:val="22"/>
                <w:szCs w:val="22"/>
                <w:lang w:val="ru-RU" w:eastAsia="en-US"/>
              </w:rPr>
              <w:t>ва</w:t>
            </w:r>
            <w:r w:rsidR="00B34BE9" w:rsidRPr="004D59E1">
              <w:rPr>
                <w:rFonts w:eastAsia="TimesNewRoman"/>
                <w:sz w:val="22"/>
                <w:szCs w:val="22"/>
                <w:lang w:val="ru-RU" w:eastAsia="en-US"/>
              </w:rPr>
              <w:t xml:space="preserve">ть </w:t>
            </w:r>
            <w:r w:rsidR="00B34BE9" w:rsidRPr="004D59E1">
              <w:rPr>
                <w:rFonts w:eastAsia="TimesNewRoman"/>
                <w:sz w:val="22"/>
                <w:szCs w:val="22"/>
                <w:lang w:val="ru-RU" w:eastAsia="en-US"/>
              </w:rPr>
              <w:lastRenderedPageBreak/>
              <w:t>эффективность Международной помощи и пересматривать ее приоритеты.</w:t>
            </w:r>
          </w:p>
        </w:tc>
        <w:tc>
          <w:tcPr>
            <w:tcW w:w="3186" w:type="dxa"/>
            <w:tcBorders>
              <w:top w:val="nil"/>
              <w:left w:val="nil"/>
              <w:bottom w:val="nil"/>
              <w:right w:val="nil"/>
            </w:tcBorders>
          </w:tcPr>
          <w:p w14:paraId="07C390A0" w14:textId="77777777" w:rsidR="00431E58" w:rsidRPr="00EB6541" w:rsidRDefault="00431E58" w:rsidP="004C2610">
            <w:pPr>
              <w:spacing w:line="360" w:lineRule="auto"/>
              <w:jc w:val="both"/>
              <w:rPr>
                <w:b/>
                <w:sz w:val="22"/>
                <w:szCs w:val="28"/>
                <w:lang w:val="ru-RU"/>
              </w:rPr>
            </w:pPr>
          </w:p>
        </w:tc>
      </w:tr>
    </w:tbl>
    <w:p w14:paraId="5426016D" w14:textId="0239B590" w:rsidR="00431E58" w:rsidRPr="00EB6541" w:rsidRDefault="00431E58" w:rsidP="004C2610">
      <w:pPr>
        <w:spacing w:line="360" w:lineRule="auto"/>
        <w:rPr>
          <w:sz w:val="22"/>
          <w:szCs w:val="28"/>
          <w:lang w:val="ru-RU"/>
        </w:rPr>
      </w:pPr>
    </w:p>
    <w:tbl>
      <w:tblPr>
        <w:tblW w:w="10206" w:type="dxa"/>
        <w:tblInd w:w="108" w:type="dxa"/>
        <w:tblLayout w:type="fixed"/>
        <w:tblLook w:val="0000" w:firstRow="0" w:lastRow="0" w:firstColumn="0" w:lastColumn="0" w:noHBand="0" w:noVBand="0"/>
      </w:tblPr>
      <w:tblGrid>
        <w:gridCol w:w="6750"/>
        <w:gridCol w:w="90"/>
        <w:gridCol w:w="3366"/>
      </w:tblGrid>
      <w:tr w:rsidR="00431E58" w:rsidRPr="00E135E2" w14:paraId="56517D08" w14:textId="77777777" w:rsidTr="004D59E1">
        <w:tc>
          <w:tcPr>
            <w:tcW w:w="6840" w:type="dxa"/>
            <w:gridSpan w:val="2"/>
            <w:shd w:val="clear" w:color="auto" w:fill="E6E6E6"/>
          </w:tcPr>
          <w:p w14:paraId="2973744B" w14:textId="7AF6FD05" w:rsidR="00431E58" w:rsidRPr="00E135E2" w:rsidRDefault="00431E58" w:rsidP="00B94BFD">
            <w:pPr>
              <w:keepNext/>
              <w:keepLines/>
              <w:spacing w:before="360" w:after="360"/>
              <w:jc w:val="both"/>
              <w:rPr>
                <w:b/>
                <w:caps/>
                <w:spacing w:val="-3"/>
                <w:sz w:val="28"/>
                <w:szCs w:val="28"/>
              </w:rPr>
            </w:pPr>
            <w:r w:rsidRPr="004D59E1">
              <w:rPr>
                <w:b/>
                <w:sz w:val="22"/>
                <w:szCs w:val="22"/>
              </w:rPr>
              <w:t>VIII.</w:t>
            </w:r>
            <w:r w:rsidRPr="004D59E1">
              <w:rPr>
                <w:b/>
                <w:sz w:val="22"/>
                <w:szCs w:val="22"/>
              </w:rPr>
              <w:tab/>
            </w:r>
            <w:r w:rsidR="00B34BE9" w:rsidRPr="004D59E1">
              <w:rPr>
                <w:b/>
                <w:sz w:val="22"/>
                <w:szCs w:val="22"/>
                <w:lang w:val="ru-RU"/>
              </w:rPr>
              <w:t>ЭМБЛЕМА ВСЕМИРНОГО НАСЛЕДИЯ</w:t>
            </w:r>
          </w:p>
        </w:tc>
        <w:tc>
          <w:tcPr>
            <w:tcW w:w="3366" w:type="dxa"/>
            <w:shd w:val="clear" w:color="auto" w:fill="E6E6E6"/>
          </w:tcPr>
          <w:p w14:paraId="4D411F10" w14:textId="77777777" w:rsidR="00431E58" w:rsidRPr="00EB6541" w:rsidRDefault="00431E58" w:rsidP="00B94BFD">
            <w:pPr>
              <w:keepNext/>
              <w:keepLines/>
              <w:spacing w:line="360" w:lineRule="auto"/>
              <w:ind w:left="72"/>
              <w:rPr>
                <w:sz w:val="22"/>
                <w:szCs w:val="28"/>
              </w:rPr>
            </w:pPr>
          </w:p>
        </w:tc>
      </w:tr>
      <w:tr w:rsidR="00431E58" w:rsidRPr="00E135E2" w14:paraId="43B2115D" w14:textId="77777777" w:rsidTr="004D59E1">
        <w:tc>
          <w:tcPr>
            <w:tcW w:w="6840" w:type="dxa"/>
            <w:gridSpan w:val="2"/>
          </w:tcPr>
          <w:p w14:paraId="38416732" w14:textId="7055B35C" w:rsidR="00431E58" w:rsidRPr="00E135E2" w:rsidRDefault="00BE591D" w:rsidP="00B94BFD">
            <w:pPr>
              <w:keepNext/>
              <w:keepLines/>
              <w:spacing w:before="360" w:after="200"/>
              <w:ind w:right="72"/>
              <w:jc w:val="both"/>
              <w:rPr>
                <w:b/>
                <w:spacing w:val="-3"/>
                <w:sz w:val="28"/>
                <w:szCs w:val="28"/>
              </w:rPr>
            </w:pPr>
            <w:r w:rsidRPr="004D59E1">
              <w:rPr>
                <w:b/>
                <w:sz w:val="22"/>
                <w:szCs w:val="22"/>
              </w:rPr>
              <w:t>VIII.A</w:t>
            </w:r>
            <w:r w:rsidR="00431E58" w:rsidRPr="004D59E1">
              <w:rPr>
                <w:b/>
                <w:sz w:val="22"/>
                <w:szCs w:val="22"/>
              </w:rPr>
              <w:t xml:space="preserve"> </w:t>
            </w:r>
            <w:r w:rsidR="00B34BE9" w:rsidRPr="004D59E1">
              <w:rPr>
                <w:b/>
                <w:sz w:val="22"/>
                <w:szCs w:val="22"/>
                <w:lang w:val="ru-RU"/>
              </w:rPr>
              <w:t>Преамбула</w:t>
            </w:r>
          </w:p>
        </w:tc>
        <w:tc>
          <w:tcPr>
            <w:tcW w:w="3366" w:type="dxa"/>
          </w:tcPr>
          <w:p w14:paraId="4020C1A8" w14:textId="77777777" w:rsidR="00431E58" w:rsidRPr="00EB6541" w:rsidRDefault="00431E58" w:rsidP="00B94BFD">
            <w:pPr>
              <w:keepNext/>
              <w:keepLines/>
              <w:spacing w:line="360" w:lineRule="auto"/>
              <w:ind w:left="72"/>
              <w:rPr>
                <w:sz w:val="22"/>
                <w:szCs w:val="28"/>
              </w:rPr>
            </w:pPr>
          </w:p>
        </w:tc>
      </w:tr>
      <w:tr w:rsidR="00D25D93" w:rsidRPr="009A0714" w14:paraId="075403E6" w14:textId="77777777" w:rsidTr="004D59E1">
        <w:tc>
          <w:tcPr>
            <w:tcW w:w="6840" w:type="dxa"/>
            <w:gridSpan w:val="2"/>
          </w:tcPr>
          <w:p w14:paraId="19791011" w14:textId="0155845A" w:rsidR="00D25D93" w:rsidRPr="004D59E1" w:rsidRDefault="00D25D93" w:rsidP="00D813D4">
            <w:pPr>
              <w:numPr>
                <w:ilvl w:val="0"/>
                <w:numId w:val="8"/>
              </w:numPr>
              <w:autoSpaceDE w:val="0"/>
              <w:autoSpaceDN w:val="0"/>
              <w:adjustRightInd w:val="0"/>
              <w:spacing w:after="200"/>
              <w:ind w:left="706"/>
              <w:jc w:val="both"/>
              <w:rPr>
                <w:b/>
                <w:sz w:val="22"/>
                <w:szCs w:val="22"/>
                <w:lang w:val="ru-RU"/>
              </w:rPr>
            </w:pPr>
            <w:r w:rsidRPr="004D59E1">
              <w:rPr>
                <w:rFonts w:eastAsia="TimesNewRoman"/>
                <w:sz w:val="22"/>
                <w:szCs w:val="22"/>
                <w:lang w:val="ru-RU" w:eastAsia="en-US"/>
              </w:rPr>
              <w:t xml:space="preserve">На своей второй сессии (Вашингтон, 1978 г.) Комитет утвердил Эмблему всемирного наследия по эскизу Мишеля Олиффа. Эта эмблема символизирует взаимозависимость объектов культурного и природного наследия: квадрат в центре обозначает творение человека, а внешний круг представляет собой символ природы – две неразрывно связанные части. Эмблема имеет круглую форму, повторяющую форму земного шара, одновременно символизируя охрану. Эмблема является символом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выражает приверженность государств - сторон принципам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и служит для обозначения объектов, включенных в Список всемирного наследия. Она связана с осведомленностью общественности о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и представляет собой «печать» ее достоверности и репутации. Однако, в первую очередь, Эмблема является выражением тех универсальных ценностей, которые защищает </w:t>
            </w:r>
            <w:r w:rsidRPr="004D59E1">
              <w:rPr>
                <w:rFonts w:eastAsia="TimesNewRoman"/>
                <w:i/>
                <w:sz w:val="22"/>
                <w:szCs w:val="22"/>
                <w:lang w:val="ru-RU" w:eastAsia="en-US"/>
              </w:rPr>
              <w:t>Конвенция</w:t>
            </w:r>
            <w:r w:rsidRPr="004D59E1">
              <w:rPr>
                <w:rFonts w:eastAsia="TimesNewRoman"/>
                <w:sz w:val="22"/>
                <w:szCs w:val="22"/>
                <w:lang w:val="ru-RU" w:eastAsia="en-US"/>
              </w:rPr>
              <w:t>.</w:t>
            </w:r>
          </w:p>
        </w:tc>
        <w:tc>
          <w:tcPr>
            <w:tcW w:w="3366" w:type="dxa"/>
          </w:tcPr>
          <w:p w14:paraId="546A2681" w14:textId="77777777" w:rsidR="00D25D93" w:rsidRPr="00EB6541" w:rsidRDefault="00D25D93" w:rsidP="004C2610">
            <w:pPr>
              <w:spacing w:line="360" w:lineRule="auto"/>
              <w:ind w:left="72"/>
              <w:rPr>
                <w:sz w:val="22"/>
                <w:szCs w:val="28"/>
                <w:lang w:val="ru-RU"/>
              </w:rPr>
            </w:pPr>
          </w:p>
        </w:tc>
      </w:tr>
      <w:tr w:rsidR="00431E58" w:rsidRPr="00E135E2" w14:paraId="1B3352F3" w14:textId="77777777" w:rsidTr="004D59E1">
        <w:tc>
          <w:tcPr>
            <w:tcW w:w="6840" w:type="dxa"/>
            <w:gridSpan w:val="2"/>
          </w:tcPr>
          <w:p w14:paraId="2AD9C4E0" w14:textId="1018D5D2" w:rsidR="00B53665" w:rsidRPr="004D59E1" w:rsidRDefault="00B53665" w:rsidP="00D813D4">
            <w:pPr>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t>Комитет решил, что предложенная художником Эмблема допускает любое цветовое решение и размер - в зависимости от назначения, технических возможностей и соображений художественного характера. На Эмблеме обязательно должна присутствовать надпись «WORLD HERITAGE. PATRIMOINE MONDIAL». Часть надписи, отведенную для "PATRIMON</w:t>
            </w:r>
            <w:r w:rsidR="003770B6" w:rsidRPr="004D59E1">
              <w:rPr>
                <w:rFonts w:eastAsia="TimesNewRoman"/>
                <w:sz w:val="22"/>
                <w:szCs w:val="22"/>
                <w:lang w:eastAsia="en-US"/>
              </w:rPr>
              <w:t>IO</w:t>
            </w:r>
            <w:r w:rsidRPr="004D59E1">
              <w:rPr>
                <w:rFonts w:eastAsia="TimesNewRoman"/>
                <w:sz w:val="22"/>
                <w:szCs w:val="22"/>
                <w:lang w:val="ru-RU" w:eastAsia="en-US"/>
              </w:rPr>
              <w:t xml:space="preserve"> M</w:t>
            </w:r>
            <w:r w:rsidR="003770B6" w:rsidRPr="004D59E1">
              <w:rPr>
                <w:rFonts w:eastAsia="TimesNewRoman"/>
                <w:sz w:val="22"/>
                <w:szCs w:val="22"/>
                <w:lang w:eastAsia="en-US"/>
              </w:rPr>
              <w:t>U</w:t>
            </w:r>
            <w:r w:rsidRPr="004D59E1">
              <w:rPr>
                <w:rFonts w:eastAsia="TimesNewRoman"/>
                <w:sz w:val="22"/>
                <w:szCs w:val="22"/>
                <w:lang w:val="ru-RU" w:eastAsia="en-US"/>
              </w:rPr>
              <w:t>NDIAL», можно использовать для перевода этих слов на государственный язык той страны, где используется Эмблема.</w:t>
            </w:r>
          </w:p>
          <w:p w14:paraId="7F62849C" w14:textId="77777777" w:rsidR="00431E58" w:rsidRPr="00E135E2" w:rsidRDefault="007F3566" w:rsidP="004C2610">
            <w:pPr>
              <w:autoSpaceDE w:val="0"/>
              <w:autoSpaceDN w:val="0"/>
              <w:adjustRightInd w:val="0"/>
              <w:spacing w:line="360" w:lineRule="auto"/>
              <w:ind w:left="743"/>
              <w:jc w:val="both"/>
              <w:rPr>
                <w:bCs/>
                <w:sz w:val="28"/>
                <w:szCs w:val="28"/>
                <w:lang w:val="ru-RU"/>
              </w:rPr>
            </w:pPr>
            <w:r w:rsidRPr="00EB6541">
              <w:rPr>
                <w:noProof/>
                <w:spacing w:val="-3"/>
                <w:sz w:val="22"/>
                <w:szCs w:val="28"/>
                <w:lang w:val="ru-RU" w:eastAsia="en-US"/>
              </w:rPr>
              <w:t xml:space="preserve"> </w:t>
            </w:r>
            <w:r w:rsidR="004C5AEF" w:rsidRPr="00EB6541">
              <w:rPr>
                <w:noProof/>
                <w:spacing w:val="-3"/>
                <w:sz w:val="22"/>
                <w:szCs w:val="28"/>
                <w:lang w:val="fr-FR" w:eastAsia="fr-FR"/>
              </w:rPr>
              <w:drawing>
                <wp:inline distT="0" distB="0" distL="0" distR="0" wp14:anchorId="225B02DB" wp14:editId="532C2A4A">
                  <wp:extent cx="3194462" cy="3194462"/>
                  <wp:effectExtent l="0" t="0" r="635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26461" cy="3226461"/>
                          </a:xfrm>
                          <a:prstGeom prst="rect">
                            <a:avLst/>
                          </a:prstGeom>
                          <a:noFill/>
                          <a:ln>
                            <a:noFill/>
                          </a:ln>
                        </pic:spPr>
                      </pic:pic>
                    </a:graphicData>
                  </a:graphic>
                </wp:inline>
              </w:drawing>
            </w:r>
          </w:p>
        </w:tc>
        <w:tc>
          <w:tcPr>
            <w:tcW w:w="3366" w:type="dxa"/>
          </w:tcPr>
          <w:p w14:paraId="01866091" w14:textId="77777777" w:rsidR="00431E58" w:rsidRPr="00EB6541" w:rsidRDefault="00431E58" w:rsidP="004C2610">
            <w:pPr>
              <w:spacing w:line="360" w:lineRule="auto"/>
              <w:ind w:left="72"/>
              <w:rPr>
                <w:b/>
                <w:sz w:val="22"/>
                <w:szCs w:val="28"/>
                <w:lang w:val="ru-RU"/>
              </w:rPr>
            </w:pPr>
          </w:p>
        </w:tc>
      </w:tr>
      <w:tr w:rsidR="00431E58" w:rsidRPr="00E135E2" w14:paraId="41772355" w14:textId="77777777" w:rsidTr="004D59E1">
        <w:tc>
          <w:tcPr>
            <w:tcW w:w="6840" w:type="dxa"/>
            <w:gridSpan w:val="2"/>
          </w:tcPr>
          <w:p w14:paraId="35833900" w14:textId="398CA2E6" w:rsidR="00431E58" w:rsidRPr="00EB6541" w:rsidRDefault="00B53665" w:rsidP="009A38F6">
            <w:pPr>
              <w:numPr>
                <w:ilvl w:val="0"/>
                <w:numId w:val="8"/>
              </w:numPr>
              <w:autoSpaceDE w:val="0"/>
              <w:autoSpaceDN w:val="0"/>
              <w:adjustRightInd w:val="0"/>
              <w:spacing w:after="200"/>
              <w:ind w:left="706"/>
              <w:jc w:val="both"/>
              <w:rPr>
                <w:spacing w:val="-3"/>
                <w:sz w:val="22"/>
                <w:szCs w:val="28"/>
                <w:lang w:val="ru-RU"/>
              </w:rPr>
            </w:pPr>
            <w:r w:rsidRPr="004D59E1">
              <w:rPr>
                <w:rFonts w:eastAsia="TimesNewRoman"/>
                <w:sz w:val="22"/>
                <w:szCs w:val="22"/>
                <w:lang w:val="ru-RU" w:eastAsia="en-US"/>
              </w:rPr>
              <w:lastRenderedPageBreak/>
              <w:t>Чтобы обеспечить размещение Эмблемы наиболее выгодным образом с точки зрения максимальной видимости и предотвратить ее несанкционированное использование, Комитет на своей двадцать второй сессии (Киото, 1998 г.) принял «Основные правила и принципы использования Эмблемы всемирного наследия», которые приведены в следующих п</w:t>
            </w:r>
            <w:r w:rsidR="009835D8" w:rsidRPr="004D59E1">
              <w:rPr>
                <w:rFonts w:eastAsia="TimesNewRoman"/>
                <w:sz w:val="22"/>
                <w:szCs w:val="22"/>
                <w:lang w:val="ru-RU" w:eastAsia="en-US"/>
              </w:rPr>
              <w:t>унктах</w:t>
            </w:r>
            <w:r w:rsidRPr="004D59E1">
              <w:rPr>
                <w:rFonts w:eastAsia="TimesNewRoman"/>
                <w:sz w:val="22"/>
                <w:szCs w:val="22"/>
                <w:lang w:val="ru-RU" w:eastAsia="en-US"/>
              </w:rPr>
              <w:t>.</w:t>
            </w:r>
            <w:r w:rsidR="000F5DAA" w:rsidRPr="004D59E1">
              <w:rPr>
                <w:sz w:val="22"/>
                <w:szCs w:val="22"/>
                <w:lang w:val="ru-RU"/>
              </w:rPr>
              <w:t xml:space="preserve"> </w:t>
            </w:r>
            <w:r w:rsidR="000F5DAA" w:rsidRPr="004D59E1">
              <w:rPr>
                <w:rFonts w:eastAsia="TimesNewRoman"/>
                <w:sz w:val="22"/>
                <w:szCs w:val="22"/>
                <w:lang w:val="ru-RU" w:eastAsia="en-US"/>
              </w:rPr>
              <w:t>Кроме того, «</w:t>
            </w:r>
            <w:r w:rsidR="00D159A3" w:rsidRPr="004D59E1">
              <w:rPr>
                <w:rFonts w:eastAsia="TimesNewRoman"/>
                <w:sz w:val="22"/>
                <w:szCs w:val="22"/>
                <w:lang w:val="ru-RU" w:eastAsia="en-US"/>
              </w:rPr>
              <w:t>Таблица</w:t>
            </w:r>
            <w:r w:rsidR="000F5DAA" w:rsidRPr="004D59E1">
              <w:rPr>
                <w:rFonts w:eastAsia="TimesNewRoman"/>
                <w:sz w:val="22"/>
                <w:szCs w:val="22"/>
                <w:lang w:val="ru-RU" w:eastAsia="en-US"/>
              </w:rPr>
              <w:t xml:space="preserve"> </w:t>
            </w:r>
            <w:r w:rsidR="00D159A3" w:rsidRPr="004D59E1">
              <w:rPr>
                <w:rFonts w:eastAsia="TimesNewRoman"/>
                <w:sz w:val="22"/>
                <w:szCs w:val="22"/>
                <w:lang w:val="ru-RU" w:eastAsia="en-US"/>
              </w:rPr>
              <w:t>областей использования</w:t>
            </w:r>
            <w:r w:rsidR="000F5DAA" w:rsidRPr="004D59E1">
              <w:rPr>
                <w:rFonts w:eastAsia="TimesNewRoman"/>
                <w:sz w:val="22"/>
                <w:szCs w:val="22"/>
                <w:lang w:val="ru-RU" w:eastAsia="en-US"/>
              </w:rPr>
              <w:t>» (Приложение 14) содержит дополнительные указания.</w:t>
            </w:r>
          </w:p>
        </w:tc>
        <w:tc>
          <w:tcPr>
            <w:tcW w:w="3366" w:type="dxa"/>
          </w:tcPr>
          <w:p w14:paraId="062E837E" w14:textId="77777777" w:rsidR="00431E58" w:rsidRPr="004D59E1" w:rsidRDefault="003770B6" w:rsidP="004D59E1">
            <w:pPr>
              <w:spacing w:after="100"/>
              <w:ind w:left="72"/>
              <w:rPr>
                <w:spacing w:val="-3"/>
                <w:sz w:val="18"/>
                <w:szCs w:val="18"/>
                <w:lang w:val="de-CH"/>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994F69" w14:paraId="18A9120A" w14:textId="77777777" w:rsidTr="00605EC5">
        <w:tc>
          <w:tcPr>
            <w:tcW w:w="6840" w:type="dxa"/>
            <w:gridSpan w:val="2"/>
          </w:tcPr>
          <w:p w14:paraId="39165223" w14:textId="63521716" w:rsidR="00431E58" w:rsidRPr="00E135E2" w:rsidRDefault="00397AF4" w:rsidP="009A38F6">
            <w:pPr>
              <w:numPr>
                <w:ilvl w:val="0"/>
                <w:numId w:val="8"/>
              </w:numPr>
              <w:autoSpaceDE w:val="0"/>
              <w:autoSpaceDN w:val="0"/>
              <w:adjustRightInd w:val="0"/>
              <w:spacing w:after="200"/>
              <w:ind w:left="706"/>
              <w:jc w:val="both"/>
              <w:rPr>
                <w:bCs/>
                <w:sz w:val="28"/>
                <w:szCs w:val="28"/>
                <w:u w:val="single"/>
                <w:lang w:val="ru-RU"/>
              </w:rPr>
            </w:pPr>
            <w:r w:rsidRPr="004D59E1">
              <w:rPr>
                <w:rFonts w:eastAsia="TimesNewRoman"/>
                <w:sz w:val="22"/>
                <w:szCs w:val="22"/>
                <w:lang w:val="ru-RU"/>
              </w:rPr>
              <w:t xml:space="preserve">Несмотря на то, что Эмблема не упоминается в </w:t>
            </w:r>
            <w:r w:rsidRPr="004D59E1">
              <w:rPr>
                <w:rFonts w:eastAsia="TimesNewRoman"/>
                <w:i/>
                <w:sz w:val="22"/>
                <w:szCs w:val="22"/>
                <w:lang w:val="ru-RU"/>
              </w:rPr>
              <w:t>Конвенции</w:t>
            </w:r>
            <w:r w:rsidRPr="004D59E1">
              <w:rPr>
                <w:rFonts w:eastAsia="TimesNewRoman"/>
                <w:sz w:val="22"/>
                <w:szCs w:val="22"/>
                <w:lang w:val="ru-RU"/>
              </w:rPr>
              <w:t xml:space="preserve">, </w:t>
            </w:r>
            <w:r w:rsidRPr="004D59E1">
              <w:rPr>
                <w:rFonts w:eastAsia="TimesNewRoman"/>
                <w:sz w:val="22"/>
                <w:szCs w:val="22"/>
                <w:lang w:val="ru-RU" w:eastAsia="en-US"/>
              </w:rPr>
              <w:t>Комитет</w:t>
            </w:r>
            <w:r w:rsidRPr="004D59E1">
              <w:rPr>
                <w:rFonts w:eastAsia="TimesNewRoman"/>
                <w:sz w:val="22"/>
                <w:szCs w:val="22"/>
                <w:lang w:val="ru-RU"/>
              </w:rPr>
              <w:t xml:space="preserve"> с момента утверждения Эмблемы в 1978 г. поощряет ее использование для обозначения объектов, находящихся под защитой </w:t>
            </w:r>
            <w:r w:rsidRPr="004D59E1">
              <w:rPr>
                <w:rFonts w:eastAsia="TimesNewRoman"/>
                <w:i/>
                <w:sz w:val="22"/>
                <w:szCs w:val="22"/>
                <w:lang w:val="ru-RU"/>
              </w:rPr>
              <w:t>Конвенции</w:t>
            </w:r>
            <w:r w:rsidRPr="004D59E1">
              <w:rPr>
                <w:rFonts w:eastAsia="TimesNewRoman"/>
                <w:sz w:val="22"/>
                <w:szCs w:val="22"/>
                <w:lang w:val="ru-RU"/>
              </w:rPr>
              <w:t xml:space="preserve"> и включенных в Список всемирного наследия.</w:t>
            </w:r>
          </w:p>
        </w:tc>
        <w:tc>
          <w:tcPr>
            <w:tcW w:w="3366" w:type="dxa"/>
          </w:tcPr>
          <w:p w14:paraId="2859D0B9" w14:textId="77777777" w:rsidR="00431E58" w:rsidRPr="00EB6541" w:rsidRDefault="00431E58" w:rsidP="004C2610">
            <w:pPr>
              <w:spacing w:line="360" w:lineRule="auto"/>
              <w:ind w:left="72"/>
              <w:rPr>
                <w:spacing w:val="-3"/>
                <w:sz w:val="22"/>
                <w:szCs w:val="28"/>
                <w:lang w:val="ru-RU"/>
              </w:rPr>
            </w:pPr>
          </w:p>
        </w:tc>
      </w:tr>
      <w:tr w:rsidR="00431E58" w:rsidRPr="00AB52FE" w14:paraId="1328E35B" w14:textId="77777777" w:rsidTr="00605EC5">
        <w:tc>
          <w:tcPr>
            <w:tcW w:w="6840" w:type="dxa"/>
            <w:gridSpan w:val="2"/>
          </w:tcPr>
          <w:p w14:paraId="2B05081E" w14:textId="0FB2FD2B" w:rsidR="00431E58" w:rsidRPr="00EB6541" w:rsidRDefault="003F0494" w:rsidP="009A38F6">
            <w:pPr>
              <w:numPr>
                <w:ilvl w:val="0"/>
                <w:numId w:val="8"/>
              </w:numPr>
              <w:autoSpaceDE w:val="0"/>
              <w:autoSpaceDN w:val="0"/>
              <w:adjustRightInd w:val="0"/>
              <w:spacing w:after="200"/>
              <w:ind w:left="706"/>
              <w:jc w:val="both"/>
              <w:rPr>
                <w:strike/>
                <w:sz w:val="22"/>
                <w:szCs w:val="28"/>
                <w:lang w:val="ru-RU"/>
              </w:rPr>
            </w:pPr>
            <w:r w:rsidRPr="00B37B49">
              <w:rPr>
                <w:rFonts w:eastAsia="TimesNewRoman"/>
                <w:sz w:val="22"/>
                <w:szCs w:val="22"/>
                <w:lang w:val="ru-RU"/>
              </w:rPr>
              <w:t>Комитет всемирного наследия отвечает за принятие решений об использовании Эмблемы всемирного наследия</w:t>
            </w:r>
            <w:r w:rsidR="009835D8" w:rsidRPr="00B37B49">
              <w:rPr>
                <w:rFonts w:eastAsia="TimesNewRoman"/>
                <w:sz w:val="22"/>
                <w:szCs w:val="22"/>
                <w:lang w:val="ru-RU"/>
              </w:rPr>
              <w:t xml:space="preserve"> и раз</w:t>
            </w:r>
            <w:r w:rsidRPr="00B37B49">
              <w:rPr>
                <w:rFonts w:eastAsia="TimesNewRoman"/>
                <w:sz w:val="22"/>
                <w:szCs w:val="22"/>
                <w:lang w:val="ru-RU"/>
              </w:rPr>
              <w:t xml:space="preserve">работку основных предписаний в </w:t>
            </w:r>
            <w:r w:rsidRPr="00B37B49">
              <w:rPr>
                <w:rFonts w:eastAsia="TimesNewRoman"/>
                <w:sz w:val="22"/>
                <w:szCs w:val="22"/>
                <w:lang w:val="ru-RU" w:eastAsia="en-US"/>
              </w:rPr>
              <w:t>отношении</w:t>
            </w:r>
            <w:r w:rsidRPr="00B37B49">
              <w:rPr>
                <w:rFonts w:eastAsia="TimesNewRoman"/>
                <w:sz w:val="22"/>
                <w:szCs w:val="22"/>
                <w:lang w:val="ru-RU"/>
              </w:rPr>
              <w:t xml:space="preserve"> ее использования.</w:t>
            </w:r>
            <w:r w:rsidR="001A63CF" w:rsidRPr="00B37B49">
              <w:rPr>
                <w:rFonts w:eastAsia="TimesNewRoman"/>
                <w:sz w:val="22"/>
                <w:szCs w:val="22"/>
                <w:lang w:val="ru-RU"/>
              </w:rPr>
              <w:t xml:space="preserve"> После принятия Генеральной конференцией ЮНЕСКО в октябре 2007 года </w:t>
            </w:r>
            <w:r w:rsidR="00070C83" w:rsidRPr="00B37B49">
              <w:rPr>
                <w:rFonts w:eastAsia="TimesNewRoman"/>
                <w:sz w:val="22"/>
                <w:szCs w:val="22"/>
                <w:lang w:val="ru-RU"/>
              </w:rPr>
              <w:t>Директивами, касающимися использования наименования, сокращенного наименования, эмблемы и доменных имен ЮНЕСКО в Интернете</w:t>
            </w:r>
            <w:r w:rsidR="009F22CF" w:rsidRPr="00B37B49">
              <w:rPr>
                <w:rStyle w:val="FootnoteReference"/>
                <w:rFonts w:eastAsiaTheme="minorEastAsia" w:cstheme="minorBidi"/>
                <w:spacing w:val="-4"/>
                <w:sz w:val="22"/>
                <w:szCs w:val="22"/>
                <w14:ligatures w14:val="standardContextual"/>
              </w:rPr>
              <w:footnoteReference w:id="14"/>
            </w:r>
            <w:r w:rsidR="008C4249" w:rsidRPr="00B37B49">
              <w:rPr>
                <w:rStyle w:val="FootnoteReference"/>
                <w:rFonts w:eastAsiaTheme="minorEastAsia" w:cstheme="minorBidi"/>
                <w:spacing w:val="-4"/>
                <w:sz w:val="22"/>
                <w:szCs w:val="22"/>
                <w:lang w:val="ru-RU"/>
                <w14:ligatures w14:val="standardContextual"/>
              </w:rPr>
              <w:t xml:space="preserve"> </w:t>
            </w:r>
            <w:r w:rsidR="008C4249" w:rsidRPr="00B37B49">
              <w:rPr>
                <w:rFonts w:eastAsia="TimesNewRoman"/>
                <w:sz w:val="22"/>
                <w:szCs w:val="22"/>
                <w:lang w:val="ru-RU"/>
              </w:rPr>
              <w:t xml:space="preserve">настоятельно рекомендуется, когда это возможно, </w:t>
            </w:r>
            <w:r w:rsidR="001A63CF" w:rsidRPr="00B37B49">
              <w:rPr>
                <w:rFonts w:eastAsia="TimesNewRoman"/>
                <w:sz w:val="22"/>
                <w:szCs w:val="22"/>
                <w:lang w:val="ru-RU"/>
              </w:rPr>
              <w:t xml:space="preserve">использовать Эмблему всемирного наследия </w:t>
            </w:r>
            <w:r w:rsidR="009C57D3" w:rsidRPr="00B37B49">
              <w:rPr>
                <w:rFonts w:eastAsia="TimesNewRoman"/>
                <w:sz w:val="22"/>
                <w:szCs w:val="22"/>
                <w:lang w:val="ru-RU"/>
              </w:rPr>
              <w:t>в составе</w:t>
            </w:r>
            <w:r w:rsidR="001A63CF" w:rsidRPr="00B37B49">
              <w:rPr>
                <w:rFonts w:eastAsia="TimesNewRoman"/>
                <w:sz w:val="22"/>
                <w:szCs w:val="22"/>
                <w:lang w:val="ru-RU"/>
              </w:rPr>
              <w:t xml:space="preserve"> блок</w:t>
            </w:r>
            <w:r w:rsidR="009C57D3" w:rsidRPr="00B37B49">
              <w:rPr>
                <w:rFonts w:eastAsia="TimesNewRoman"/>
                <w:sz w:val="22"/>
                <w:szCs w:val="22"/>
                <w:lang w:val="ru-RU"/>
              </w:rPr>
              <w:t>а</w:t>
            </w:r>
            <w:r w:rsidR="001A63CF" w:rsidRPr="00B37B49">
              <w:rPr>
                <w:rFonts w:eastAsia="TimesNewRoman"/>
                <w:sz w:val="22"/>
                <w:szCs w:val="22"/>
                <w:lang w:val="ru-RU"/>
              </w:rPr>
              <w:t xml:space="preserve"> логотипов, </w:t>
            </w:r>
            <w:r w:rsidR="008D21A7" w:rsidRPr="00B37B49">
              <w:rPr>
                <w:rFonts w:eastAsia="TimesNewRoman"/>
                <w:sz w:val="22"/>
                <w:szCs w:val="22"/>
                <w:lang w:val="ru-RU"/>
              </w:rPr>
              <w:t>в увязке с</w:t>
            </w:r>
            <w:r w:rsidR="001A63CF" w:rsidRPr="00B37B49">
              <w:rPr>
                <w:rFonts w:eastAsia="TimesNewRoman"/>
                <w:sz w:val="22"/>
                <w:szCs w:val="22"/>
                <w:lang w:val="ru-RU"/>
              </w:rPr>
              <w:t xml:space="preserve"> логотип</w:t>
            </w:r>
            <w:r w:rsidR="009C57D3" w:rsidRPr="00B37B49">
              <w:rPr>
                <w:rFonts w:eastAsia="TimesNewRoman"/>
                <w:sz w:val="22"/>
                <w:szCs w:val="22"/>
                <w:lang w:val="ru-RU"/>
              </w:rPr>
              <w:t>ом</w:t>
            </w:r>
            <w:r w:rsidR="001A63CF" w:rsidRPr="00B37B49">
              <w:rPr>
                <w:rFonts w:eastAsia="TimesNewRoman"/>
                <w:sz w:val="22"/>
                <w:szCs w:val="22"/>
                <w:lang w:val="ru-RU"/>
              </w:rPr>
              <w:t xml:space="preserve"> ЮНЕСКО. Помимо этого использование Эмблемы всемирного наследия осуществляется в соответствии с настоящим Руководством и </w:t>
            </w:r>
            <w:r w:rsidR="00D159A3" w:rsidRPr="00B37B49">
              <w:rPr>
                <w:rFonts w:eastAsia="TimesNewRoman"/>
                <w:sz w:val="22"/>
                <w:szCs w:val="22"/>
                <w:lang w:val="ru-RU"/>
              </w:rPr>
              <w:t>Таблицей областей использования</w:t>
            </w:r>
            <w:r w:rsidR="001A63CF" w:rsidRPr="00B37B49">
              <w:rPr>
                <w:rFonts w:eastAsia="TimesNewRoman"/>
                <w:sz w:val="22"/>
                <w:szCs w:val="22"/>
                <w:lang w:val="ru-RU"/>
              </w:rPr>
              <w:t xml:space="preserve"> (Приложение 14).</w:t>
            </w:r>
          </w:p>
        </w:tc>
        <w:tc>
          <w:tcPr>
            <w:tcW w:w="3366" w:type="dxa"/>
          </w:tcPr>
          <w:p w14:paraId="7B152CCE" w14:textId="77777777" w:rsidR="00431E58" w:rsidRPr="004D59E1" w:rsidRDefault="003770B6" w:rsidP="004D59E1">
            <w:pPr>
              <w:spacing w:after="100"/>
              <w:ind w:left="72"/>
              <w:rPr>
                <w:spacing w:val="-3"/>
                <w:sz w:val="18"/>
                <w:szCs w:val="18"/>
                <w:lang w:val="ru-RU"/>
              </w:rPr>
            </w:pPr>
            <w:r w:rsidRPr="004D59E1">
              <w:rPr>
                <w:spacing w:val="-3"/>
                <w:sz w:val="18"/>
                <w:szCs w:val="18"/>
                <w:lang w:val="ru-RU"/>
              </w:rPr>
              <w:t>Решение 39 COM 11</w:t>
            </w:r>
          </w:p>
          <w:p w14:paraId="7664C6BB" w14:textId="77777777" w:rsidR="00431E58" w:rsidRPr="00EB6541" w:rsidRDefault="00431E58" w:rsidP="004C2610">
            <w:pPr>
              <w:spacing w:line="360" w:lineRule="auto"/>
              <w:ind w:left="72"/>
              <w:rPr>
                <w:spacing w:val="-3"/>
                <w:sz w:val="22"/>
                <w:szCs w:val="28"/>
                <w:lang w:val="ru-RU"/>
              </w:rPr>
            </w:pPr>
          </w:p>
        </w:tc>
      </w:tr>
      <w:tr w:rsidR="00431E58" w:rsidRPr="00E135E2" w14:paraId="265C4804" w14:textId="77777777" w:rsidTr="00605EC5">
        <w:tc>
          <w:tcPr>
            <w:tcW w:w="6840" w:type="dxa"/>
            <w:gridSpan w:val="2"/>
          </w:tcPr>
          <w:p w14:paraId="74BD4BB7" w14:textId="5F4C9669" w:rsidR="003F0494" w:rsidRPr="00EB6541" w:rsidRDefault="003F0494" w:rsidP="009A38F6">
            <w:pPr>
              <w:numPr>
                <w:ilvl w:val="0"/>
                <w:numId w:val="8"/>
              </w:numPr>
              <w:autoSpaceDE w:val="0"/>
              <w:autoSpaceDN w:val="0"/>
              <w:adjustRightInd w:val="0"/>
              <w:spacing w:after="200"/>
              <w:ind w:left="706"/>
              <w:jc w:val="both"/>
              <w:rPr>
                <w:sz w:val="22"/>
                <w:szCs w:val="28"/>
                <w:lang w:val="ru-RU"/>
              </w:rPr>
            </w:pPr>
            <w:r w:rsidRPr="004D59E1">
              <w:rPr>
                <w:sz w:val="22"/>
                <w:szCs w:val="22"/>
                <w:lang w:val="ru-RU"/>
              </w:rPr>
              <w:t>Согласно просьбе Комитета, озвученной на его 26-ой сессии (Будапешт, 2002 г.), Эмблема всемирного наследия</w:t>
            </w:r>
            <w:r w:rsidR="001A63CF" w:rsidRPr="004D59E1">
              <w:rPr>
                <w:sz w:val="22"/>
                <w:szCs w:val="22"/>
                <w:lang w:val="ru-RU"/>
              </w:rPr>
              <w:t xml:space="preserve"> с сопровождающим ее текстом </w:t>
            </w:r>
            <w:r w:rsidR="00070C83" w:rsidRPr="004D59E1">
              <w:rPr>
                <w:sz w:val="22"/>
                <w:szCs w:val="22"/>
                <w:lang w:val="ru-RU"/>
              </w:rPr>
              <w:t xml:space="preserve">и без него </w:t>
            </w:r>
            <w:r w:rsidR="001A63CF" w:rsidRPr="004D59E1">
              <w:rPr>
                <w:sz w:val="22"/>
                <w:szCs w:val="22"/>
                <w:lang w:val="ru-RU"/>
              </w:rPr>
              <w:t>была объявлена и принята</w:t>
            </w:r>
            <w:r w:rsidR="00070C83" w:rsidRPr="004D59E1">
              <w:rPr>
                <w:sz w:val="22"/>
                <w:szCs w:val="22"/>
                <w:lang w:val="ru-RU"/>
              </w:rPr>
              <w:t xml:space="preserve"> 21 мая 2003 года государствами ― </w:t>
            </w:r>
            <w:r w:rsidR="001A63CF" w:rsidRPr="004D59E1">
              <w:rPr>
                <w:sz w:val="22"/>
                <w:szCs w:val="22"/>
                <w:lang w:val="ru-RU"/>
              </w:rPr>
              <w:t>членами Парижского союза согласно статье 6ter Парижской конвенции по охране промышленной собственности, принятой в 1883 году и пересмотренной в Стокгольме в 1967 году. В связи с этим, ЮНЕСКО прибегло к</w:t>
            </w:r>
            <w:r w:rsidR="00070C83" w:rsidRPr="004D59E1">
              <w:rPr>
                <w:sz w:val="22"/>
                <w:szCs w:val="22"/>
                <w:lang w:val="ru-RU"/>
              </w:rPr>
              <w:t xml:space="preserve"> внутренним системам государств ― </w:t>
            </w:r>
            <w:r w:rsidR="001A63CF" w:rsidRPr="004D59E1">
              <w:rPr>
                <w:sz w:val="22"/>
                <w:szCs w:val="22"/>
                <w:lang w:val="ru-RU"/>
              </w:rPr>
              <w:t>членов Парижской конвенции с целью предотвращения использования Эмблемы всемирного наследия, когда такое использование неправомерно выражает связь с ЮНЕСКО, Конвенцией о всемирном наследии или любое другое злоумышленное использование</w:t>
            </w:r>
            <w:r w:rsidR="009F22CF" w:rsidRPr="004D59E1">
              <w:rPr>
                <w:sz w:val="22"/>
                <w:szCs w:val="22"/>
                <w:lang w:val="ru-RU"/>
              </w:rPr>
              <w:t>.</w:t>
            </w:r>
          </w:p>
        </w:tc>
        <w:tc>
          <w:tcPr>
            <w:tcW w:w="3366" w:type="dxa"/>
          </w:tcPr>
          <w:p w14:paraId="0FE2D9DE" w14:textId="58BB6228" w:rsidR="00431E58" w:rsidRPr="004D59E1" w:rsidRDefault="004E6A55" w:rsidP="004D59E1">
            <w:pPr>
              <w:spacing w:after="100"/>
              <w:ind w:left="72"/>
              <w:rPr>
                <w:bCs/>
                <w:sz w:val="18"/>
                <w:szCs w:val="18"/>
              </w:rPr>
            </w:pPr>
            <w:r w:rsidRPr="004D59E1">
              <w:rPr>
                <w:bCs/>
                <w:sz w:val="18"/>
                <w:szCs w:val="18"/>
              </w:rPr>
              <w:t>Решени</w:t>
            </w:r>
            <w:r w:rsidR="00012BCA" w:rsidRPr="004D59E1">
              <w:rPr>
                <w:bCs/>
                <w:sz w:val="18"/>
                <w:szCs w:val="18"/>
              </w:rPr>
              <w:t>e</w:t>
            </w:r>
            <w:r w:rsidR="00431E58" w:rsidRPr="004D59E1">
              <w:rPr>
                <w:bCs/>
                <w:sz w:val="18"/>
                <w:szCs w:val="18"/>
              </w:rPr>
              <w:t xml:space="preserve"> 26 COM 15</w:t>
            </w:r>
            <w:r w:rsidR="00D25D93">
              <w:rPr>
                <w:bCs/>
                <w:sz w:val="18"/>
                <w:szCs w:val="18"/>
              </w:rPr>
              <w:br/>
            </w:r>
            <w:r w:rsidR="00012BCA" w:rsidRPr="004D59E1">
              <w:rPr>
                <w:bCs/>
                <w:sz w:val="18"/>
                <w:szCs w:val="18"/>
              </w:rPr>
              <w:t>Решениe</w:t>
            </w:r>
            <w:r w:rsidR="00012BCA" w:rsidRPr="004D59E1">
              <w:rPr>
                <w:spacing w:val="-3"/>
                <w:sz w:val="18"/>
                <w:szCs w:val="18"/>
                <w:lang w:val="ru-RU"/>
              </w:rPr>
              <w:t xml:space="preserve"> </w:t>
            </w:r>
            <w:r w:rsidR="003770B6" w:rsidRPr="004D59E1">
              <w:rPr>
                <w:spacing w:val="-3"/>
                <w:sz w:val="18"/>
                <w:szCs w:val="18"/>
                <w:lang w:val="ru-RU"/>
              </w:rPr>
              <w:t xml:space="preserve">39 </w:t>
            </w:r>
            <w:r w:rsidR="003770B6" w:rsidRPr="004D59E1">
              <w:rPr>
                <w:spacing w:val="-3"/>
                <w:sz w:val="18"/>
                <w:szCs w:val="18"/>
                <w:lang w:val="de-CH"/>
              </w:rPr>
              <w:t xml:space="preserve">COM </w:t>
            </w:r>
            <w:r w:rsidR="003770B6" w:rsidRPr="004D59E1">
              <w:rPr>
                <w:spacing w:val="-3"/>
                <w:sz w:val="18"/>
                <w:szCs w:val="18"/>
                <w:lang w:val="ru-RU"/>
              </w:rPr>
              <w:t>11</w:t>
            </w:r>
          </w:p>
          <w:p w14:paraId="0CCCC2DD" w14:textId="77777777" w:rsidR="00431E58" w:rsidRPr="00EB6541" w:rsidRDefault="00431E58" w:rsidP="004C2610">
            <w:pPr>
              <w:spacing w:line="360" w:lineRule="auto"/>
              <w:ind w:left="72"/>
              <w:rPr>
                <w:bCs/>
                <w:spacing w:val="-3"/>
                <w:sz w:val="22"/>
                <w:szCs w:val="28"/>
              </w:rPr>
            </w:pPr>
          </w:p>
        </w:tc>
      </w:tr>
      <w:tr w:rsidR="00431E58" w:rsidRPr="009A0714" w14:paraId="6A9F8D72" w14:textId="77777777" w:rsidTr="00605EC5">
        <w:tc>
          <w:tcPr>
            <w:tcW w:w="6750" w:type="dxa"/>
          </w:tcPr>
          <w:p w14:paraId="63F75172" w14:textId="27B179DD" w:rsidR="00431E58" w:rsidRPr="00E135E2" w:rsidRDefault="00F816EC" w:rsidP="009A38F6">
            <w:pPr>
              <w:numPr>
                <w:ilvl w:val="0"/>
                <w:numId w:val="8"/>
              </w:numPr>
              <w:autoSpaceDE w:val="0"/>
              <w:autoSpaceDN w:val="0"/>
              <w:adjustRightInd w:val="0"/>
              <w:spacing w:after="200"/>
              <w:ind w:left="706"/>
              <w:jc w:val="both"/>
              <w:rPr>
                <w:b/>
                <w:sz w:val="28"/>
                <w:szCs w:val="28"/>
                <w:lang w:val="ru-RU"/>
              </w:rPr>
            </w:pPr>
            <w:r w:rsidRPr="004D59E1">
              <w:rPr>
                <w:sz w:val="22"/>
                <w:szCs w:val="22"/>
                <w:lang w:val="ru-RU"/>
              </w:rPr>
              <w:t>У Эмблемы есть потенциал для привлечения средств, так как ее использование повышает рыночную стоимость продуктов, с которыми она ассоциируется. Таким образом, необходим баланс между стремлением использовать Эмблему для содействия целям Конвенции и увеличения знаний и интереса к Конвенции во всем мире, с одной стороны, и необходимостью не допускать ее использования для достижения некорректных, неуместных и неразрешенных коммерческих и других целей, с другой.</w:t>
            </w:r>
          </w:p>
        </w:tc>
        <w:tc>
          <w:tcPr>
            <w:tcW w:w="3456" w:type="dxa"/>
            <w:gridSpan w:val="2"/>
          </w:tcPr>
          <w:p w14:paraId="21FC6446" w14:textId="77777777" w:rsidR="00431E58" w:rsidRPr="00EB6541" w:rsidRDefault="00431E58" w:rsidP="004C2610">
            <w:pPr>
              <w:spacing w:line="360" w:lineRule="auto"/>
              <w:ind w:left="72"/>
              <w:rPr>
                <w:spacing w:val="-3"/>
                <w:sz w:val="22"/>
                <w:szCs w:val="28"/>
                <w:lang w:val="ru-RU"/>
              </w:rPr>
            </w:pPr>
          </w:p>
        </w:tc>
      </w:tr>
      <w:tr w:rsidR="00431E58" w:rsidRPr="00AB52FE" w14:paraId="1FA9102C" w14:textId="77777777" w:rsidTr="00605EC5">
        <w:tc>
          <w:tcPr>
            <w:tcW w:w="6750" w:type="dxa"/>
          </w:tcPr>
          <w:p w14:paraId="1EA65691" w14:textId="5E9CEB40" w:rsidR="00431E58" w:rsidRPr="00EB6541" w:rsidRDefault="00572D1C" w:rsidP="009A38F6">
            <w:pPr>
              <w:numPr>
                <w:ilvl w:val="0"/>
                <w:numId w:val="8"/>
              </w:numPr>
              <w:autoSpaceDE w:val="0"/>
              <w:autoSpaceDN w:val="0"/>
              <w:adjustRightInd w:val="0"/>
              <w:spacing w:after="200"/>
              <w:ind w:left="706"/>
              <w:jc w:val="both"/>
              <w:rPr>
                <w:b/>
                <w:sz w:val="22"/>
                <w:szCs w:val="28"/>
                <w:lang w:val="ru-RU"/>
              </w:rPr>
            </w:pPr>
            <w:r w:rsidRPr="004D59E1">
              <w:rPr>
                <w:sz w:val="22"/>
                <w:szCs w:val="22"/>
                <w:lang w:val="ru-RU"/>
              </w:rPr>
              <w:lastRenderedPageBreak/>
              <w:t xml:space="preserve">Настоящие принципы и правила использования Эмблемы и методика контроля качества продуктов, на которых она размещается, не должны стать препятствием для сотрудничества в области </w:t>
            </w:r>
            <w:r w:rsidR="00461ACA" w:rsidRPr="004D59E1">
              <w:rPr>
                <w:sz w:val="22"/>
                <w:szCs w:val="22"/>
                <w:lang w:val="ru-RU"/>
              </w:rPr>
              <w:t>продвижения</w:t>
            </w:r>
            <w:r w:rsidRPr="004D59E1">
              <w:rPr>
                <w:sz w:val="22"/>
                <w:szCs w:val="22"/>
                <w:lang w:val="ru-RU"/>
              </w:rPr>
              <w:t xml:space="preserve">. </w:t>
            </w:r>
            <w:r w:rsidR="009F22CF" w:rsidRPr="004D59E1">
              <w:rPr>
                <w:sz w:val="22"/>
                <w:szCs w:val="22"/>
                <w:lang w:val="ru-RU"/>
              </w:rPr>
              <w:t>В основе решений о</w:t>
            </w:r>
            <w:r w:rsidR="00461ACA" w:rsidRPr="004D59E1">
              <w:rPr>
                <w:sz w:val="22"/>
                <w:szCs w:val="22"/>
                <w:lang w:val="ru-RU"/>
              </w:rPr>
              <w:t>рган</w:t>
            </w:r>
            <w:r w:rsidR="009F22CF" w:rsidRPr="004D59E1">
              <w:rPr>
                <w:sz w:val="22"/>
                <w:szCs w:val="22"/>
                <w:lang w:val="ru-RU"/>
              </w:rPr>
              <w:t>ов</w:t>
            </w:r>
            <w:r w:rsidR="00461ACA" w:rsidRPr="004D59E1">
              <w:rPr>
                <w:sz w:val="22"/>
                <w:szCs w:val="22"/>
                <w:lang w:val="ru-RU"/>
              </w:rPr>
              <w:t xml:space="preserve"> власти</w:t>
            </w:r>
            <w:r w:rsidRPr="004D59E1">
              <w:rPr>
                <w:sz w:val="22"/>
                <w:szCs w:val="22"/>
                <w:lang w:val="ru-RU"/>
              </w:rPr>
              <w:t>, отвечающи</w:t>
            </w:r>
            <w:r w:rsidR="009F22CF" w:rsidRPr="004D59E1">
              <w:rPr>
                <w:sz w:val="22"/>
                <w:szCs w:val="22"/>
                <w:lang w:val="ru-RU"/>
              </w:rPr>
              <w:t>х</w:t>
            </w:r>
            <w:r w:rsidRPr="004D59E1">
              <w:rPr>
                <w:sz w:val="22"/>
                <w:szCs w:val="22"/>
                <w:lang w:val="ru-RU"/>
              </w:rPr>
              <w:t xml:space="preserve"> за</w:t>
            </w:r>
            <w:r w:rsidR="00461ACA" w:rsidRPr="004D59E1">
              <w:rPr>
                <w:sz w:val="22"/>
                <w:szCs w:val="22"/>
                <w:lang w:val="ru-RU"/>
              </w:rPr>
              <w:t xml:space="preserve"> </w:t>
            </w:r>
            <w:r w:rsidRPr="004D59E1">
              <w:rPr>
                <w:sz w:val="22"/>
                <w:szCs w:val="22"/>
                <w:lang w:val="ru-RU"/>
              </w:rPr>
              <w:t>рассмотрение и решение вопросов использования Эмблемы</w:t>
            </w:r>
            <w:r w:rsidR="009F22CF" w:rsidRPr="004D59E1">
              <w:rPr>
                <w:sz w:val="22"/>
                <w:szCs w:val="22"/>
                <w:lang w:val="ru-RU"/>
              </w:rPr>
              <w:t>,</w:t>
            </w:r>
            <w:r w:rsidR="00461ACA" w:rsidRPr="004D59E1">
              <w:rPr>
                <w:sz w:val="22"/>
                <w:szCs w:val="22"/>
                <w:lang w:val="ru-RU"/>
              </w:rPr>
              <w:t xml:space="preserve"> </w:t>
            </w:r>
            <w:r w:rsidR="009F22CF" w:rsidRPr="004D59E1">
              <w:rPr>
                <w:sz w:val="22"/>
                <w:szCs w:val="22"/>
                <w:lang w:val="ru-RU"/>
              </w:rPr>
              <w:t xml:space="preserve"> лежат параметры, </w:t>
            </w:r>
            <w:r w:rsidR="008C4249" w:rsidRPr="004D59E1">
              <w:rPr>
                <w:sz w:val="22"/>
                <w:szCs w:val="22"/>
                <w:lang w:val="ru-RU"/>
              </w:rPr>
              <w:t xml:space="preserve">сформулированные ниже, а также </w:t>
            </w:r>
            <w:r w:rsidR="009F22CF" w:rsidRPr="004D59E1">
              <w:rPr>
                <w:sz w:val="22"/>
                <w:szCs w:val="22"/>
                <w:lang w:val="ru-RU"/>
              </w:rPr>
              <w:t xml:space="preserve">изложенные в </w:t>
            </w:r>
            <w:r w:rsidR="00D159A3" w:rsidRPr="004D59E1">
              <w:rPr>
                <w:sz w:val="22"/>
                <w:szCs w:val="22"/>
                <w:lang w:val="ru-RU"/>
              </w:rPr>
              <w:t>Таблице</w:t>
            </w:r>
            <w:r w:rsidR="009F22CF" w:rsidRPr="004D59E1">
              <w:rPr>
                <w:sz w:val="22"/>
                <w:szCs w:val="22"/>
                <w:lang w:val="ru-RU"/>
              </w:rPr>
              <w:t xml:space="preserve"> </w:t>
            </w:r>
            <w:r w:rsidR="00D159A3" w:rsidRPr="004D59E1">
              <w:rPr>
                <w:sz w:val="22"/>
                <w:szCs w:val="22"/>
                <w:lang w:val="ru-RU"/>
              </w:rPr>
              <w:t>областей использования</w:t>
            </w:r>
            <w:r w:rsidR="009F22CF" w:rsidRPr="004D59E1">
              <w:rPr>
                <w:sz w:val="22"/>
                <w:szCs w:val="22"/>
                <w:lang w:val="ru-RU"/>
              </w:rPr>
              <w:t xml:space="preserve"> (Приложение 14). </w:t>
            </w:r>
          </w:p>
        </w:tc>
        <w:tc>
          <w:tcPr>
            <w:tcW w:w="3456" w:type="dxa"/>
            <w:gridSpan w:val="2"/>
          </w:tcPr>
          <w:p w14:paraId="6E53CB3F" w14:textId="77777777" w:rsidR="00431E58" w:rsidRPr="004D59E1" w:rsidRDefault="003770B6" w:rsidP="004D59E1">
            <w:pPr>
              <w:spacing w:after="100"/>
              <w:ind w:left="72"/>
              <w:rPr>
                <w:spacing w:val="-3"/>
                <w:sz w:val="18"/>
                <w:szCs w:val="1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E135E2" w14:paraId="3DD3BF90" w14:textId="77777777" w:rsidTr="00605EC5">
        <w:tc>
          <w:tcPr>
            <w:tcW w:w="6750" w:type="dxa"/>
          </w:tcPr>
          <w:p w14:paraId="6D2BF461" w14:textId="44F9D988" w:rsidR="00431E58" w:rsidRPr="00E135E2" w:rsidRDefault="00BE591D" w:rsidP="004D59E1">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360" w:after="200"/>
              <w:rPr>
                <w:b/>
                <w:sz w:val="28"/>
                <w:szCs w:val="28"/>
              </w:rPr>
            </w:pPr>
            <w:r w:rsidRPr="004D59E1">
              <w:rPr>
                <w:b/>
                <w:sz w:val="22"/>
                <w:szCs w:val="22"/>
              </w:rPr>
              <w:t>VIII.B</w:t>
            </w:r>
            <w:r w:rsidRPr="004D59E1">
              <w:rPr>
                <w:b/>
                <w:sz w:val="22"/>
                <w:szCs w:val="22"/>
              </w:rPr>
              <w:tab/>
            </w:r>
            <w:r w:rsidR="00572D1C" w:rsidRPr="004D59E1">
              <w:rPr>
                <w:b/>
                <w:sz w:val="22"/>
                <w:szCs w:val="22"/>
                <w:lang w:val="ru-RU"/>
              </w:rPr>
              <w:t>Применимость</w:t>
            </w:r>
          </w:p>
        </w:tc>
        <w:tc>
          <w:tcPr>
            <w:tcW w:w="3456" w:type="dxa"/>
            <w:gridSpan w:val="2"/>
          </w:tcPr>
          <w:p w14:paraId="4A4B1790" w14:textId="77777777" w:rsidR="00431E58" w:rsidRPr="00EB6541" w:rsidRDefault="00431E58" w:rsidP="004C2610">
            <w:pPr>
              <w:spacing w:line="360" w:lineRule="auto"/>
              <w:ind w:left="72"/>
              <w:rPr>
                <w:spacing w:val="-3"/>
                <w:sz w:val="22"/>
                <w:szCs w:val="28"/>
              </w:rPr>
            </w:pPr>
          </w:p>
        </w:tc>
      </w:tr>
      <w:tr w:rsidR="00431E58" w:rsidRPr="001830DB" w14:paraId="05770009" w14:textId="77777777" w:rsidTr="00605EC5">
        <w:tc>
          <w:tcPr>
            <w:tcW w:w="6750" w:type="dxa"/>
          </w:tcPr>
          <w:p w14:paraId="7083557D" w14:textId="401B03BC" w:rsidR="00461ACA" w:rsidRPr="004D59E1" w:rsidRDefault="00461ACA" w:rsidP="009A38F6">
            <w:pPr>
              <w:numPr>
                <w:ilvl w:val="0"/>
                <w:numId w:val="8"/>
              </w:numPr>
              <w:autoSpaceDE w:val="0"/>
              <w:autoSpaceDN w:val="0"/>
              <w:adjustRightInd w:val="0"/>
              <w:spacing w:after="200"/>
              <w:ind w:left="706"/>
              <w:jc w:val="both"/>
              <w:rPr>
                <w:rFonts w:eastAsia="TimesNewRoman"/>
                <w:sz w:val="22"/>
                <w:szCs w:val="22"/>
                <w:lang w:val="ru-RU" w:eastAsia="en-US"/>
              </w:rPr>
            </w:pPr>
            <w:r w:rsidRPr="004D59E1">
              <w:rPr>
                <w:rFonts w:eastAsia="TimesNewRoman"/>
                <w:sz w:val="22"/>
                <w:szCs w:val="22"/>
                <w:lang w:val="ru-RU" w:eastAsia="en-US"/>
              </w:rPr>
              <w:t xml:space="preserve">Излагаемые здесь принципы и правила включают все </w:t>
            </w:r>
            <w:r w:rsidRPr="009A38F6">
              <w:rPr>
                <w:sz w:val="22"/>
                <w:szCs w:val="22"/>
                <w:lang w:val="ru-RU"/>
              </w:rPr>
              <w:t>возможные</w:t>
            </w:r>
            <w:r w:rsidRPr="004D59E1">
              <w:rPr>
                <w:rFonts w:eastAsia="TimesNewRoman"/>
                <w:sz w:val="22"/>
                <w:szCs w:val="22"/>
                <w:lang w:val="ru-RU" w:eastAsia="en-US"/>
              </w:rPr>
              <w:t xml:space="preserve"> варианты использования Эмблемы перечисленными ниже организациями:</w:t>
            </w:r>
          </w:p>
          <w:p w14:paraId="7973877B" w14:textId="77777777" w:rsidR="00461ACA" w:rsidRPr="004D59E1" w:rsidRDefault="00461ACA" w:rsidP="00C065F0">
            <w:pPr>
              <w:pStyle w:val="ListParagraph"/>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Центр всемирного наследия;</w:t>
            </w:r>
          </w:p>
          <w:p w14:paraId="60216940" w14:textId="77777777" w:rsidR="00461ACA" w:rsidRPr="004D59E1" w:rsidRDefault="009F22CF" w:rsidP="00C065F0">
            <w:pPr>
              <w:pStyle w:val="ListParagraph"/>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Отдел общественно</w:t>
            </w:r>
            <w:r w:rsidR="000A5621" w:rsidRPr="004D59E1">
              <w:rPr>
                <w:rFonts w:eastAsia="TimesNewRoman"/>
                <w:sz w:val="22"/>
                <w:szCs w:val="22"/>
                <w:lang w:val="ru-RU" w:eastAsia="en-US"/>
              </w:rPr>
              <w:t>й</w:t>
            </w:r>
            <w:r w:rsidRPr="004D59E1">
              <w:rPr>
                <w:rFonts w:eastAsia="TimesNewRoman"/>
                <w:sz w:val="22"/>
                <w:szCs w:val="22"/>
                <w:lang w:val="ru-RU" w:eastAsia="en-US"/>
              </w:rPr>
              <w:t xml:space="preserve"> информ</w:t>
            </w:r>
            <w:r w:rsidR="000A5621" w:rsidRPr="004D59E1">
              <w:rPr>
                <w:rFonts w:eastAsia="TimesNewRoman"/>
                <w:sz w:val="22"/>
                <w:szCs w:val="22"/>
                <w:lang w:val="ru-RU" w:eastAsia="en-US"/>
              </w:rPr>
              <w:t>ации</w:t>
            </w:r>
            <w:r w:rsidRPr="004D59E1">
              <w:rPr>
                <w:rFonts w:eastAsia="TimesNewRoman"/>
                <w:sz w:val="22"/>
                <w:szCs w:val="22"/>
                <w:lang w:val="ru-RU" w:eastAsia="en-US"/>
              </w:rPr>
              <w:t xml:space="preserve"> </w:t>
            </w:r>
            <w:r w:rsidR="00461ACA" w:rsidRPr="004D59E1">
              <w:rPr>
                <w:rFonts w:eastAsia="TimesNewRoman"/>
                <w:sz w:val="22"/>
                <w:szCs w:val="22"/>
                <w:lang w:val="ru-RU" w:eastAsia="en-US"/>
              </w:rPr>
              <w:t>и другие отделы ЮНЕСКО;</w:t>
            </w:r>
          </w:p>
          <w:p w14:paraId="7CCFA7EB" w14:textId="77777777" w:rsidR="00461ACA" w:rsidRPr="004D59E1" w:rsidRDefault="00461ACA" w:rsidP="00C065F0">
            <w:pPr>
              <w:pStyle w:val="ListParagraph"/>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Учреждения и национальные комиссии, отвечающие за выполнение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в каждом из государств – сторон;</w:t>
            </w:r>
          </w:p>
          <w:p w14:paraId="4569E33F" w14:textId="77777777" w:rsidR="00461ACA" w:rsidRPr="004D59E1" w:rsidRDefault="00461ACA" w:rsidP="00C065F0">
            <w:pPr>
              <w:pStyle w:val="ListParagraph"/>
              <w:numPr>
                <w:ilvl w:val="0"/>
                <w:numId w:val="92"/>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Объекты всемирного наследия;</w:t>
            </w:r>
          </w:p>
          <w:p w14:paraId="0A3FD1EA" w14:textId="77777777" w:rsidR="00461ACA" w:rsidRPr="004D59E1" w:rsidRDefault="00461ACA" w:rsidP="00C065F0">
            <w:pPr>
              <w:pStyle w:val="ListParagraph"/>
              <w:numPr>
                <w:ilvl w:val="0"/>
                <w:numId w:val="92"/>
              </w:numPr>
              <w:autoSpaceDE w:val="0"/>
              <w:autoSpaceDN w:val="0"/>
              <w:adjustRightInd w:val="0"/>
              <w:spacing w:after="160"/>
              <w:ind w:left="1138" w:hanging="461"/>
              <w:jc w:val="both"/>
              <w:rPr>
                <w:sz w:val="22"/>
                <w:szCs w:val="22"/>
                <w:lang w:val="ru-RU"/>
              </w:rPr>
            </w:pPr>
            <w:r w:rsidRPr="004D59E1">
              <w:rPr>
                <w:rFonts w:eastAsia="TimesNewRoman"/>
                <w:sz w:val="22"/>
                <w:szCs w:val="22"/>
                <w:lang w:val="ru-RU" w:eastAsia="en-US"/>
              </w:rPr>
              <w:t>Иные участники, в особенности организации, действующие преимущественно в коммерческих целях.</w:t>
            </w:r>
          </w:p>
          <w:p w14:paraId="4D64B24F" w14:textId="77777777" w:rsidR="00431E58" w:rsidRPr="00E135E2" w:rsidRDefault="00431E58" w:rsidP="004C2610">
            <w:pPr>
              <w:tabs>
                <w:tab w:val="left" w:pos="-720"/>
                <w:tab w:val="left" w:pos="0"/>
              </w:tabs>
              <w:suppressAutoHyphens/>
              <w:spacing w:line="360" w:lineRule="auto"/>
              <w:jc w:val="both"/>
              <w:rPr>
                <w:b/>
                <w:sz w:val="28"/>
                <w:szCs w:val="28"/>
                <w:lang w:val="ru-RU"/>
              </w:rPr>
            </w:pPr>
          </w:p>
        </w:tc>
        <w:tc>
          <w:tcPr>
            <w:tcW w:w="3456" w:type="dxa"/>
            <w:gridSpan w:val="2"/>
          </w:tcPr>
          <w:p w14:paraId="2B19524C" w14:textId="73564F16" w:rsidR="00431E58" w:rsidRPr="00EB6541" w:rsidRDefault="00205822" w:rsidP="004C2610">
            <w:pPr>
              <w:spacing w:line="360" w:lineRule="auto"/>
              <w:ind w:left="72"/>
              <w:rPr>
                <w:spacing w:val="-3"/>
                <w:sz w:val="22"/>
                <w:szCs w:val="2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1830DB" w14:paraId="5A2D5F0D" w14:textId="77777777" w:rsidTr="00605EC5">
        <w:tc>
          <w:tcPr>
            <w:tcW w:w="6750" w:type="dxa"/>
          </w:tcPr>
          <w:p w14:paraId="295B59FE" w14:textId="676B0827" w:rsidR="00431E58" w:rsidRPr="00E135E2" w:rsidRDefault="00BE591D" w:rsidP="004D59E1">
            <w:pPr>
              <w:pStyle w:val="Heading4"/>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360" w:after="200"/>
              <w:rPr>
                <w:sz w:val="28"/>
                <w:szCs w:val="28"/>
                <w:lang w:val="ru-RU"/>
              </w:rPr>
            </w:pPr>
            <w:r w:rsidRPr="004D59E1">
              <w:rPr>
                <w:b/>
                <w:sz w:val="22"/>
                <w:szCs w:val="22"/>
              </w:rPr>
              <w:t>VIII</w:t>
            </w:r>
            <w:r w:rsidRPr="004D59E1">
              <w:rPr>
                <w:b/>
                <w:sz w:val="22"/>
                <w:szCs w:val="22"/>
                <w:lang w:val="ru-RU"/>
              </w:rPr>
              <w:t>.</w:t>
            </w:r>
            <w:r w:rsidRPr="004D59E1">
              <w:rPr>
                <w:b/>
                <w:sz w:val="22"/>
                <w:szCs w:val="22"/>
              </w:rPr>
              <w:t>C</w:t>
            </w:r>
            <w:r w:rsidRPr="004D59E1">
              <w:rPr>
                <w:b/>
                <w:sz w:val="22"/>
                <w:szCs w:val="22"/>
                <w:lang w:val="ru-RU"/>
              </w:rPr>
              <w:tab/>
            </w:r>
            <w:r w:rsidR="00461ACA" w:rsidRPr="004D59E1">
              <w:rPr>
                <w:b/>
                <w:sz w:val="22"/>
                <w:szCs w:val="22"/>
                <w:lang w:val="ru-RU"/>
              </w:rPr>
              <w:t xml:space="preserve">Ответственность государств – сторон </w:t>
            </w:r>
            <w:r w:rsidR="00461ACA" w:rsidRPr="004D59E1">
              <w:rPr>
                <w:b/>
                <w:i/>
                <w:sz w:val="22"/>
                <w:szCs w:val="22"/>
                <w:lang w:val="ru-RU"/>
              </w:rPr>
              <w:t xml:space="preserve">Конвенции </w:t>
            </w:r>
          </w:p>
        </w:tc>
        <w:tc>
          <w:tcPr>
            <w:tcW w:w="3456" w:type="dxa"/>
            <w:gridSpan w:val="2"/>
          </w:tcPr>
          <w:p w14:paraId="309834C6" w14:textId="77777777" w:rsidR="00431E58" w:rsidRPr="00EB6541" w:rsidRDefault="00431E58" w:rsidP="004C2610">
            <w:pPr>
              <w:spacing w:line="360" w:lineRule="auto"/>
              <w:ind w:left="72"/>
              <w:rPr>
                <w:spacing w:val="-3"/>
                <w:sz w:val="22"/>
                <w:szCs w:val="28"/>
                <w:lang w:val="ru-RU"/>
              </w:rPr>
            </w:pPr>
          </w:p>
        </w:tc>
      </w:tr>
      <w:tr w:rsidR="00431E58" w:rsidRPr="009A0714" w14:paraId="643D9DC3" w14:textId="77777777" w:rsidTr="00605EC5">
        <w:tc>
          <w:tcPr>
            <w:tcW w:w="6750" w:type="dxa"/>
          </w:tcPr>
          <w:p w14:paraId="5438E32F" w14:textId="1024BD9A" w:rsidR="00431E58" w:rsidRPr="00E135E2" w:rsidRDefault="00BB5CB6" w:rsidP="007B0DCF">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 xml:space="preserve">Конвенции </w:t>
            </w:r>
            <w:r w:rsidRPr="004D59E1">
              <w:rPr>
                <w:rFonts w:eastAsia="TimesNewRoman"/>
                <w:sz w:val="22"/>
                <w:szCs w:val="22"/>
                <w:lang w:val="ru-RU" w:eastAsia="en-US"/>
              </w:rPr>
              <w:t xml:space="preserve">обязаны принять все возможные меры, чтобы не допустить использования Эмблемы на их территории любыми объединениями и в любых целях, кроме целей, получивших прямое одобрение Комитета. Государствам – сторонам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предлагается в полной мере использовать для этого все возможности национального законодательства, включая законы о товарных знаках.</w:t>
            </w:r>
          </w:p>
        </w:tc>
        <w:tc>
          <w:tcPr>
            <w:tcW w:w="3456" w:type="dxa"/>
            <w:gridSpan w:val="2"/>
          </w:tcPr>
          <w:p w14:paraId="25706774" w14:textId="77777777" w:rsidR="00431E58" w:rsidRPr="00EB6541" w:rsidRDefault="00431E58" w:rsidP="004C2610">
            <w:pPr>
              <w:spacing w:line="360" w:lineRule="auto"/>
              <w:ind w:left="72"/>
              <w:rPr>
                <w:spacing w:val="-3"/>
                <w:sz w:val="22"/>
                <w:szCs w:val="28"/>
                <w:lang w:val="ru-RU"/>
              </w:rPr>
            </w:pPr>
          </w:p>
        </w:tc>
      </w:tr>
      <w:tr w:rsidR="00431E58" w:rsidRPr="009A0714" w14:paraId="7A71243A" w14:textId="77777777" w:rsidTr="00605EC5">
        <w:tc>
          <w:tcPr>
            <w:tcW w:w="6750" w:type="dxa"/>
          </w:tcPr>
          <w:p w14:paraId="0EF41666" w14:textId="6C8A72F7" w:rsidR="00431E58" w:rsidRPr="00E135E2" w:rsidRDefault="00BE591D" w:rsidP="004D59E1">
            <w:pPr>
              <w:pStyle w:val="Heading2"/>
              <w:spacing w:before="360" w:after="200"/>
              <w:ind w:left="735" w:right="259" w:hanging="706"/>
              <w:rPr>
                <w:sz w:val="28"/>
                <w:szCs w:val="28"/>
                <w:lang w:val="ru-RU"/>
              </w:rPr>
            </w:pPr>
            <w:r w:rsidRPr="004D59E1">
              <w:rPr>
                <w:rFonts w:ascii="Times New Roman" w:hAnsi="Times New Roman" w:cs="Times New Roman"/>
                <w:szCs w:val="22"/>
              </w:rPr>
              <w:t>VIII</w:t>
            </w:r>
            <w:r w:rsidRPr="004D59E1">
              <w:rPr>
                <w:rFonts w:ascii="Times New Roman" w:hAnsi="Times New Roman" w:cs="Times New Roman"/>
                <w:szCs w:val="22"/>
                <w:lang w:val="ru-RU"/>
              </w:rPr>
              <w:t>.</w:t>
            </w:r>
            <w:r w:rsidRPr="004D59E1">
              <w:rPr>
                <w:rFonts w:ascii="Times New Roman" w:hAnsi="Times New Roman" w:cs="Times New Roman"/>
                <w:szCs w:val="22"/>
              </w:rPr>
              <w:t>D</w:t>
            </w:r>
            <w:r w:rsidRPr="004D59E1">
              <w:rPr>
                <w:rFonts w:ascii="Times New Roman" w:hAnsi="Times New Roman" w:cs="Times New Roman"/>
                <w:szCs w:val="22"/>
                <w:lang w:val="ru-RU"/>
              </w:rPr>
              <w:tab/>
            </w:r>
            <w:r w:rsidR="00C03D51" w:rsidRPr="004D59E1">
              <w:rPr>
                <w:rFonts w:ascii="Times New Roman" w:hAnsi="Times New Roman" w:cs="Times New Roman"/>
                <w:szCs w:val="22"/>
                <w:lang w:val="ru-RU"/>
              </w:rPr>
              <w:t>Надлежащее использование Эмблемы всемирного</w:t>
            </w:r>
            <w:r w:rsidR="008325FD" w:rsidRPr="004D59E1">
              <w:rPr>
                <w:rFonts w:ascii="Times New Roman" w:hAnsi="Times New Roman" w:cs="Times New Roman"/>
                <w:szCs w:val="22"/>
                <w:lang w:val="ru-RU"/>
              </w:rPr>
              <w:t xml:space="preserve"> </w:t>
            </w:r>
            <w:r w:rsidR="00C03D51" w:rsidRPr="004D59E1">
              <w:rPr>
                <w:rFonts w:ascii="Times New Roman" w:hAnsi="Times New Roman" w:cs="Times New Roman"/>
                <w:szCs w:val="22"/>
                <w:lang w:val="ru-RU"/>
              </w:rPr>
              <w:t>наследия</w:t>
            </w:r>
          </w:p>
        </w:tc>
        <w:tc>
          <w:tcPr>
            <w:tcW w:w="3456" w:type="dxa"/>
            <w:gridSpan w:val="2"/>
          </w:tcPr>
          <w:p w14:paraId="450C0D90" w14:textId="77777777" w:rsidR="00431E58" w:rsidRPr="00EB6541" w:rsidRDefault="00431E58" w:rsidP="004C2610">
            <w:pPr>
              <w:spacing w:line="360" w:lineRule="auto"/>
              <w:ind w:left="72"/>
              <w:rPr>
                <w:spacing w:val="-3"/>
                <w:sz w:val="22"/>
                <w:szCs w:val="28"/>
                <w:lang w:val="ru-RU"/>
              </w:rPr>
            </w:pPr>
          </w:p>
        </w:tc>
      </w:tr>
      <w:tr w:rsidR="00431E58" w:rsidRPr="009A0714" w14:paraId="299B910A" w14:textId="77777777" w:rsidTr="00605EC5">
        <w:tc>
          <w:tcPr>
            <w:tcW w:w="6750" w:type="dxa"/>
          </w:tcPr>
          <w:p w14:paraId="2EF2F3D6" w14:textId="16696C83" w:rsidR="00431E58" w:rsidRPr="00E135E2" w:rsidRDefault="008325FD" w:rsidP="00E82BAD">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eastAsia="en-US"/>
              </w:rPr>
              <w:t>Объекты, включенные в Список всемирного наследия,</w:t>
            </w:r>
            <w:r w:rsidR="006B7330" w:rsidRPr="004D59E1">
              <w:rPr>
                <w:rFonts w:eastAsia="TimesNewRoman"/>
                <w:sz w:val="22"/>
                <w:szCs w:val="22"/>
                <w:lang w:val="ru-RU" w:eastAsia="en-US"/>
              </w:rPr>
              <w:t xml:space="preserve"> </w:t>
            </w:r>
            <w:r w:rsidRPr="004D59E1">
              <w:rPr>
                <w:rFonts w:eastAsia="TimesNewRoman"/>
                <w:sz w:val="22"/>
                <w:szCs w:val="22"/>
                <w:lang w:val="ru-RU" w:eastAsia="en-US"/>
              </w:rPr>
              <w:t>должны быть отмечены Эмблемой вместе с логотипом ЮНЕСКО,</w:t>
            </w:r>
            <w:r w:rsidR="006B7330" w:rsidRPr="004D59E1">
              <w:rPr>
                <w:rFonts w:eastAsia="TimesNewRoman"/>
                <w:sz w:val="22"/>
                <w:szCs w:val="22"/>
                <w:lang w:val="ru-RU" w:eastAsia="en-US"/>
              </w:rPr>
              <w:t xml:space="preserve"> </w:t>
            </w:r>
            <w:r w:rsidRPr="004D59E1">
              <w:rPr>
                <w:rFonts w:eastAsia="TimesNewRoman"/>
                <w:sz w:val="22"/>
                <w:szCs w:val="22"/>
                <w:lang w:val="ru-RU" w:eastAsia="en-US"/>
              </w:rPr>
              <w:t>которые должны</w:t>
            </w:r>
            <w:r w:rsidR="00C351B5" w:rsidRPr="004D59E1">
              <w:rPr>
                <w:rFonts w:eastAsia="TimesNewRoman"/>
                <w:sz w:val="22"/>
                <w:szCs w:val="22"/>
                <w:lang w:val="ru-RU" w:eastAsia="en-US"/>
              </w:rPr>
              <w:t>, однако,</w:t>
            </w:r>
            <w:r w:rsidRPr="004D59E1">
              <w:rPr>
                <w:rFonts w:eastAsia="TimesNewRoman"/>
                <w:sz w:val="22"/>
                <w:szCs w:val="22"/>
                <w:lang w:val="ru-RU" w:eastAsia="en-US"/>
              </w:rPr>
              <w:t xml:space="preserve"> располагаться таким образом, чтобы не</w:t>
            </w:r>
            <w:r w:rsidR="006B7330" w:rsidRPr="004D59E1">
              <w:rPr>
                <w:rFonts w:eastAsia="TimesNewRoman"/>
                <w:sz w:val="22"/>
                <w:szCs w:val="22"/>
                <w:lang w:val="ru-RU" w:eastAsia="en-US"/>
              </w:rPr>
              <w:t xml:space="preserve"> </w:t>
            </w:r>
            <w:r w:rsidRPr="004D59E1">
              <w:rPr>
                <w:rFonts w:eastAsia="TimesNewRoman"/>
                <w:sz w:val="22"/>
                <w:szCs w:val="22"/>
                <w:lang w:val="ru-RU" w:eastAsia="en-US"/>
              </w:rPr>
              <w:t xml:space="preserve">нарушать </w:t>
            </w:r>
            <w:r w:rsidR="008C6A6C" w:rsidRPr="004D59E1">
              <w:rPr>
                <w:rFonts w:eastAsia="TimesNewRoman"/>
                <w:sz w:val="22"/>
                <w:szCs w:val="22"/>
                <w:lang w:val="ru-RU" w:eastAsia="en-US"/>
              </w:rPr>
              <w:t>внешний облик</w:t>
            </w:r>
            <w:r w:rsidRPr="004D59E1">
              <w:rPr>
                <w:rFonts w:eastAsia="TimesNewRoman"/>
                <w:sz w:val="22"/>
                <w:szCs w:val="22"/>
                <w:lang w:val="ru-RU" w:eastAsia="en-US"/>
              </w:rPr>
              <w:t xml:space="preserve"> объекта.</w:t>
            </w:r>
          </w:p>
        </w:tc>
        <w:tc>
          <w:tcPr>
            <w:tcW w:w="3456" w:type="dxa"/>
            <w:gridSpan w:val="2"/>
          </w:tcPr>
          <w:p w14:paraId="39811F53" w14:textId="77777777" w:rsidR="00431E58" w:rsidRPr="00EB6541" w:rsidRDefault="00431E58" w:rsidP="004C2610">
            <w:pPr>
              <w:spacing w:line="360" w:lineRule="auto"/>
              <w:ind w:left="72"/>
              <w:rPr>
                <w:spacing w:val="-3"/>
                <w:sz w:val="22"/>
                <w:szCs w:val="28"/>
                <w:lang w:val="ru-RU"/>
              </w:rPr>
            </w:pPr>
          </w:p>
        </w:tc>
      </w:tr>
      <w:tr w:rsidR="00431E58" w:rsidRPr="00165E4C" w14:paraId="02BA09FF" w14:textId="77777777" w:rsidTr="00605EC5">
        <w:tc>
          <w:tcPr>
            <w:tcW w:w="6750" w:type="dxa"/>
          </w:tcPr>
          <w:p w14:paraId="426A1C66" w14:textId="65749DF4" w:rsidR="00431E58" w:rsidRPr="00161E50" w:rsidRDefault="00431E58" w:rsidP="00161E50">
            <w:pPr>
              <w:pStyle w:val="BodyText"/>
              <w:keepNext/>
              <w:keepLines/>
              <w:spacing w:before="240" w:after="200"/>
              <w:ind w:left="562" w:hanging="562"/>
              <w:rPr>
                <w:sz w:val="28"/>
                <w:szCs w:val="28"/>
                <w:u w:val="single"/>
                <w:lang w:val="ru-RU"/>
              </w:rPr>
            </w:pPr>
            <w:r w:rsidRPr="00161E50">
              <w:rPr>
                <w:bCs/>
                <w:sz w:val="22"/>
                <w:szCs w:val="22"/>
                <w:lang w:val="ru-RU"/>
              </w:rPr>
              <w:tab/>
            </w:r>
            <w:r w:rsidR="006B7330" w:rsidRPr="00161E50">
              <w:rPr>
                <w:sz w:val="22"/>
                <w:szCs w:val="22"/>
                <w:u w:val="single"/>
                <w:lang w:val="ru-RU"/>
              </w:rPr>
              <w:t>Установка табличек на объекта</w:t>
            </w:r>
            <w:r w:rsidR="00E72CDD" w:rsidRPr="00161E50">
              <w:rPr>
                <w:sz w:val="22"/>
                <w:szCs w:val="22"/>
                <w:u w:val="single"/>
                <w:lang w:val="ru-RU"/>
              </w:rPr>
              <w:t>х</w:t>
            </w:r>
            <w:r w:rsidR="006B7330" w:rsidRPr="00161E50">
              <w:rPr>
                <w:sz w:val="22"/>
                <w:szCs w:val="22"/>
                <w:u w:val="single"/>
                <w:lang w:val="ru-RU"/>
              </w:rPr>
              <w:t>, включенных в Список всемирного наследия</w:t>
            </w:r>
          </w:p>
        </w:tc>
        <w:tc>
          <w:tcPr>
            <w:tcW w:w="3456" w:type="dxa"/>
            <w:gridSpan w:val="2"/>
          </w:tcPr>
          <w:p w14:paraId="7BD05782" w14:textId="77777777" w:rsidR="00431E58" w:rsidRPr="00161E50" w:rsidRDefault="00431E58" w:rsidP="00161E50">
            <w:pPr>
              <w:keepNext/>
              <w:keepLines/>
              <w:spacing w:line="360" w:lineRule="auto"/>
              <w:ind w:left="72"/>
              <w:rPr>
                <w:spacing w:val="-3"/>
                <w:sz w:val="22"/>
                <w:szCs w:val="28"/>
                <w:lang w:val="ru-RU"/>
              </w:rPr>
            </w:pPr>
          </w:p>
        </w:tc>
      </w:tr>
      <w:tr w:rsidR="00431E58" w:rsidRPr="00165E4C" w14:paraId="487A01C0" w14:textId="77777777" w:rsidTr="00605EC5">
        <w:tc>
          <w:tcPr>
            <w:tcW w:w="6750" w:type="dxa"/>
          </w:tcPr>
          <w:p w14:paraId="3CEB9544" w14:textId="45DC749B" w:rsidR="00431E58" w:rsidRPr="00E135E2" w:rsidRDefault="006B7330" w:rsidP="00E82BAD">
            <w:pPr>
              <w:numPr>
                <w:ilvl w:val="0"/>
                <w:numId w:val="8"/>
              </w:numPr>
              <w:autoSpaceDE w:val="0"/>
              <w:autoSpaceDN w:val="0"/>
              <w:adjustRightInd w:val="0"/>
              <w:spacing w:after="200"/>
              <w:ind w:left="706"/>
              <w:jc w:val="both"/>
              <w:rPr>
                <w:sz w:val="28"/>
                <w:szCs w:val="28"/>
                <w:lang w:val="ru-RU"/>
              </w:rPr>
            </w:pPr>
            <w:r w:rsidRPr="004D59E1">
              <w:rPr>
                <w:rFonts w:eastAsia="TimesNewRoman"/>
                <w:sz w:val="22"/>
                <w:szCs w:val="22"/>
                <w:lang w:val="ru-RU"/>
              </w:rPr>
              <w:t xml:space="preserve">После включения объекта в Список всемирного </w:t>
            </w:r>
            <w:r w:rsidRPr="004D59E1">
              <w:rPr>
                <w:rFonts w:eastAsia="TimesNewRoman"/>
                <w:sz w:val="22"/>
                <w:szCs w:val="22"/>
                <w:lang w:val="ru-RU" w:eastAsia="en-US"/>
              </w:rPr>
              <w:t>наследия</w:t>
            </w:r>
            <w:r w:rsidRPr="004D59E1">
              <w:rPr>
                <w:rFonts w:eastAsia="TimesNewRoman"/>
                <w:sz w:val="22"/>
                <w:szCs w:val="22"/>
                <w:lang w:val="ru-RU"/>
              </w:rPr>
              <w:t xml:space="preserve"> на объекте помещается соответствующая табличка, как только у государства – стороны </w:t>
            </w:r>
            <w:r w:rsidRPr="004D59E1">
              <w:rPr>
                <w:rFonts w:eastAsia="TimesNewRoman"/>
                <w:i/>
                <w:sz w:val="22"/>
                <w:szCs w:val="22"/>
                <w:lang w:val="ru-RU"/>
              </w:rPr>
              <w:t>Конвенции</w:t>
            </w:r>
            <w:r w:rsidRPr="004D59E1">
              <w:rPr>
                <w:rFonts w:eastAsia="TimesNewRoman"/>
                <w:sz w:val="22"/>
                <w:szCs w:val="22"/>
                <w:lang w:val="ru-RU"/>
              </w:rPr>
              <w:t xml:space="preserve"> появится возможность это </w:t>
            </w:r>
            <w:r w:rsidRPr="004D59E1">
              <w:rPr>
                <w:rFonts w:eastAsia="TimesNewRoman"/>
                <w:sz w:val="22"/>
                <w:szCs w:val="22"/>
                <w:lang w:val="ru-RU"/>
              </w:rPr>
              <w:lastRenderedPageBreak/>
              <w:t>сделать. Предназначение табличек - извещать население данного государства и иностранных гостей о том, что объект, который они посетили, имеет особое значение, признанное международным сообществом. Другими словами, что данный объект исключителен и представляет интерес не только для этой страны, но и для всего мира. Таблички, однако, выпол</w:t>
            </w:r>
            <w:r w:rsidR="009835D8" w:rsidRPr="004D59E1">
              <w:rPr>
                <w:rFonts w:eastAsia="TimesNewRoman"/>
                <w:sz w:val="22"/>
                <w:szCs w:val="22"/>
                <w:lang w:val="ru-RU"/>
              </w:rPr>
              <w:t>няют еще одну функцию, а именно</w:t>
            </w:r>
            <w:r w:rsidRPr="004D59E1">
              <w:rPr>
                <w:rFonts w:eastAsia="TimesNewRoman"/>
                <w:sz w:val="22"/>
                <w:szCs w:val="22"/>
                <w:lang w:val="ru-RU"/>
              </w:rPr>
              <w:t xml:space="preserve"> извещают широкую общественность о существовании </w:t>
            </w:r>
            <w:r w:rsidRPr="004D59E1">
              <w:rPr>
                <w:rFonts w:eastAsia="TimesNewRoman"/>
                <w:i/>
                <w:sz w:val="22"/>
                <w:szCs w:val="22"/>
                <w:lang w:val="ru-RU"/>
              </w:rPr>
              <w:t xml:space="preserve">Конвенции о всемирном наследии </w:t>
            </w:r>
            <w:r w:rsidRPr="004D59E1">
              <w:rPr>
                <w:rFonts w:eastAsia="TimesNewRoman"/>
                <w:sz w:val="22"/>
                <w:szCs w:val="22"/>
                <w:lang w:val="ru-RU"/>
              </w:rPr>
              <w:t>или, как минимум, о существовании концепции всемирного наследия и Списка всемирного наследия.</w:t>
            </w:r>
          </w:p>
        </w:tc>
        <w:tc>
          <w:tcPr>
            <w:tcW w:w="3456" w:type="dxa"/>
            <w:gridSpan w:val="2"/>
          </w:tcPr>
          <w:p w14:paraId="34CA1AFC" w14:textId="77777777" w:rsidR="00431E58" w:rsidRPr="00EB6541" w:rsidRDefault="00431E58" w:rsidP="004C2610">
            <w:pPr>
              <w:spacing w:line="360" w:lineRule="auto"/>
              <w:ind w:left="72"/>
              <w:rPr>
                <w:spacing w:val="-3"/>
                <w:sz w:val="22"/>
                <w:szCs w:val="28"/>
                <w:lang w:val="ru-RU"/>
              </w:rPr>
            </w:pPr>
          </w:p>
        </w:tc>
      </w:tr>
      <w:tr w:rsidR="00431E58" w:rsidRPr="00165E4C" w14:paraId="343C767F" w14:textId="77777777" w:rsidTr="00605EC5">
        <w:tc>
          <w:tcPr>
            <w:tcW w:w="6750" w:type="dxa"/>
          </w:tcPr>
          <w:p w14:paraId="5ED47081" w14:textId="3572256B" w:rsidR="007F3D76" w:rsidRPr="004D59E1" w:rsidRDefault="006B7330" w:rsidP="00C065F0">
            <w:pPr>
              <w:pStyle w:val="BodyText"/>
              <w:numPr>
                <w:ilvl w:val="0"/>
                <w:numId w:val="8"/>
              </w:numPr>
              <w:autoSpaceDE w:val="0"/>
              <w:autoSpaceDN w:val="0"/>
              <w:adjustRightInd w:val="0"/>
              <w:spacing w:after="200"/>
              <w:ind w:left="743"/>
              <w:rPr>
                <w:rFonts w:eastAsia="TimesNewRoman"/>
                <w:sz w:val="22"/>
                <w:szCs w:val="22"/>
                <w:lang w:val="ru-RU"/>
              </w:rPr>
            </w:pPr>
            <w:r w:rsidRPr="004D59E1">
              <w:rPr>
                <w:rFonts w:eastAsia="TimesNewRoman"/>
                <w:sz w:val="22"/>
                <w:szCs w:val="22"/>
                <w:lang w:val="ru-RU"/>
              </w:rPr>
              <w:t xml:space="preserve">Комитет принял следующие требования к </w:t>
            </w:r>
            <w:r w:rsidR="005F1CBA" w:rsidRPr="004D59E1">
              <w:rPr>
                <w:rFonts w:eastAsia="TimesNewRoman"/>
                <w:sz w:val="22"/>
                <w:szCs w:val="22"/>
                <w:lang w:val="ru-RU"/>
              </w:rPr>
              <w:t xml:space="preserve">установке </w:t>
            </w:r>
            <w:r w:rsidRPr="004D59E1">
              <w:rPr>
                <w:rFonts w:eastAsia="TimesNewRoman"/>
                <w:sz w:val="22"/>
                <w:szCs w:val="22"/>
                <w:lang w:val="ru-RU"/>
              </w:rPr>
              <w:t>таблич</w:t>
            </w:r>
            <w:r w:rsidR="005F1CBA" w:rsidRPr="004D59E1">
              <w:rPr>
                <w:rFonts w:eastAsia="TimesNewRoman"/>
                <w:sz w:val="22"/>
                <w:szCs w:val="22"/>
                <w:lang w:val="ru-RU"/>
              </w:rPr>
              <w:t>ек</w:t>
            </w:r>
            <w:r w:rsidRPr="004D59E1">
              <w:rPr>
                <w:rFonts w:eastAsia="TimesNewRoman"/>
                <w:sz w:val="22"/>
                <w:szCs w:val="22"/>
                <w:lang w:val="ru-RU"/>
              </w:rPr>
              <w:t>:</w:t>
            </w:r>
          </w:p>
          <w:p w14:paraId="17B2965E" w14:textId="77123BCE" w:rsidR="007F3D76" w:rsidRPr="004D59E1" w:rsidRDefault="006B7330" w:rsidP="00C065F0">
            <w:pPr>
              <w:pStyle w:val="ListParagraph"/>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Таблички устанавливаются таким образом, чтобы быть заметными для посетителей, не нарушая при этом внешний облик объекта;</w:t>
            </w:r>
          </w:p>
          <w:p w14:paraId="4DED5CCD" w14:textId="118D480C" w:rsidR="007F3D76" w:rsidRPr="004D59E1" w:rsidRDefault="006B7330" w:rsidP="00C065F0">
            <w:pPr>
              <w:pStyle w:val="ListParagraph"/>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На табличке должна помещаться Эмблема всемирного наследия;</w:t>
            </w:r>
          </w:p>
          <w:p w14:paraId="04299A7C" w14:textId="7411B1B9" w:rsidR="007F3D76" w:rsidRPr="004D59E1" w:rsidRDefault="006B7330" w:rsidP="00C065F0">
            <w:pPr>
              <w:pStyle w:val="ListParagraph"/>
              <w:numPr>
                <w:ilvl w:val="0"/>
                <w:numId w:val="94"/>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В тексте таблички должна быть отмечена выдающаяся универсальная ценность объекта; возможно, здесь уместно добавить краткое описание выдающихся характеристик данного объекта.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при желании, воспользоваться описаниями, </w:t>
            </w:r>
            <w:r w:rsidR="009835D8" w:rsidRPr="004D59E1">
              <w:rPr>
                <w:rFonts w:eastAsia="TimesNewRoman"/>
                <w:sz w:val="22"/>
                <w:szCs w:val="22"/>
                <w:lang w:val="ru-RU" w:eastAsia="en-US"/>
              </w:rPr>
              <w:t>приведенными</w:t>
            </w:r>
            <w:r w:rsidRPr="004D59E1">
              <w:rPr>
                <w:rFonts w:eastAsia="TimesNewRoman"/>
                <w:sz w:val="22"/>
                <w:szCs w:val="22"/>
                <w:lang w:val="ru-RU" w:eastAsia="en-US"/>
              </w:rPr>
              <w:t xml:space="preserve"> в различных опубликованных документах и приложениях по всемирному наследию, которые можно получить в Секретариате;</w:t>
            </w:r>
          </w:p>
          <w:p w14:paraId="7C954C52" w14:textId="65DBFD57" w:rsidR="00431E58" w:rsidRPr="00EB6541" w:rsidRDefault="006B7330" w:rsidP="00C065F0">
            <w:pPr>
              <w:pStyle w:val="ListParagraph"/>
              <w:numPr>
                <w:ilvl w:val="0"/>
                <w:numId w:val="94"/>
              </w:numPr>
              <w:autoSpaceDE w:val="0"/>
              <w:autoSpaceDN w:val="0"/>
              <w:adjustRightInd w:val="0"/>
              <w:spacing w:after="160"/>
              <w:ind w:left="1138" w:hanging="461"/>
              <w:jc w:val="both"/>
              <w:rPr>
                <w:sz w:val="22"/>
                <w:szCs w:val="28"/>
                <w:lang w:val="ru-RU"/>
              </w:rPr>
            </w:pPr>
            <w:r w:rsidRPr="004D59E1">
              <w:rPr>
                <w:rFonts w:eastAsia="TimesNewRoman"/>
                <w:sz w:val="22"/>
                <w:szCs w:val="22"/>
                <w:lang w:val="ru-RU" w:eastAsia="en-US"/>
              </w:rPr>
              <w:t xml:space="preserve">В тексте должно быть упоминание о </w:t>
            </w:r>
            <w:r w:rsidRPr="004D59E1">
              <w:rPr>
                <w:rFonts w:eastAsia="TimesNewRoman"/>
                <w:i/>
                <w:sz w:val="22"/>
                <w:szCs w:val="22"/>
                <w:lang w:val="ru-RU" w:eastAsia="en-US"/>
              </w:rPr>
              <w:t>Конвенции о всемирном наследи</w:t>
            </w:r>
            <w:r w:rsidR="009835D8" w:rsidRPr="004D59E1">
              <w:rPr>
                <w:rFonts w:eastAsia="TimesNewRoman"/>
                <w:i/>
                <w:sz w:val="22"/>
                <w:szCs w:val="22"/>
                <w:lang w:val="ru-RU" w:eastAsia="en-US"/>
              </w:rPr>
              <w:t>и</w:t>
            </w:r>
            <w:r w:rsidRPr="004D59E1">
              <w:rPr>
                <w:rFonts w:eastAsia="TimesNewRoman"/>
                <w:i/>
                <w:sz w:val="22"/>
                <w:szCs w:val="22"/>
                <w:lang w:val="ru-RU" w:eastAsia="en-US"/>
              </w:rPr>
              <w:t xml:space="preserve"> </w:t>
            </w:r>
            <w:r w:rsidRPr="004D59E1">
              <w:rPr>
                <w:rFonts w:eastAsia="TimesNewRoman"/>
                <w:sz w:val="22"/>
                <w:szCs w:val="22"/>
                <w:lang w:val="ru-RU" w:eastAsia="en-US"/>
              </w:rPr>
              <w:t xml:space="preserve">и, в частности, о Списке всемирного наследия, а также о международном признании объекта, выраженном </w:t>
            </w:r>
            <w:r w:rsidR="009835D8" w:rsidRPr="004D59E1">
              <w:rPr>
                <w:rFonts w:eastAsia="TimesNewRoman"/>
                <w:sz w:val="22"/>
                <w:szCs w:val="22"/>
                <w:lang w:val="ru-RU" w:eastAsia="en-US"/>
              </w:rPr>
              <w:t>во</w:t>
            </w:r>
            <w:r w:rsidR="007F3D76" w:rsidRPr="004D59E1">
              <w:rPr>
                <w:rFonts w:eastAsia="TimesNewRoman"/>
                <w:sz w:val="22"/>
                <w:szCs w:val="22"/>
                <w:lang w:val="ru-RU" w:eastAsia="en-US"/>
              </w:rPr>
              <w:t xml:space="preserve"> </w:t>
            </w:r>
            <w:r w:rsidRPr="004D59E1">
              <w:rPr>
                <w:rFonts w:eastAsia="TimesNewRoman"/>
                <w:sz w:val="22"/>
                <w:szCs w:val="22"/>
                <w:lang w:val="ru-RU" w:eastAsia="en-US"/>
              </w:rPr>
              <w:t>включени</w:t>
            </w:r>
            <w:r w:rsidR="007F3D76" w:rsidRPr="004D59E1">
              <w:rPr>
                <w:rFonts w:eastAsia="TimesNewRoman"/>
                <w:sz w:val="22"/>
                <w:szCs w:val="22"/>
                <w:lang w:val="ru-RU" w:eastAsia="en-US"/>
              </w:rPr>
              <w:t>и</w:t>
            </w:r>
            <w:r w:rsidRPr="004D59E1">
              <w:rPr>
                <w:rFonts w:eastAsia="TimesNewRoman"/>
                <w:sz w:val="22"/>
                <w:szCs w:val="22"/>
                <w:lang w:val="ru-RU" w:eastAsia="en-US"/>
              </w:rPr>
              <w:t xml:space="preserve"> объекта в Список (при</w:t>
            </w:r>
            <w:r w:rsidR="007F3D76" w:rsidRPr="004D59E1">
              <w:rPr>
                <w:rFonts w:eastAsia="TimesNewRoman"/>
                <w:sz w:val="22"/>
                <w:szCs w:val="22"/>
                <w:lang w:val="ru-RU" w:eastAsia="en-US"/>
              </w:rPr>
              <w:t xml:space="preserve"> </w:t>
            </w:r>
            <w:r w:rsidRPr="004D59E1">
              <w:rPr>
                <w:rFonts w:eastAsia="TimesNewRoman"/>
                <w:sz w:val="22"/>
                <w:szCs w:val="22"/>
                <w:lang w:val="ru-RU" w:eastAsia="en-US"/>
              </w:rPr>
              <w:t>этом указывать, на какой сессии Комитета объект был</w:t>
            </w:r>
            <w:r w:rsidR="007F3D76" w:rsidRPr="004D59E1">
              <w:rPr>
                <w:rFonts w:eastAsia="TimesNewRoman"/>
                <w:sz w:val="22"/>
                <w:szCs w:val="22"/>
                <w:lang w:val="ru-RU" w:eastAsia="en-US"/>
              </w:rPr>
              <w:t xml:space="preserve"> </w:t>
            </w:r>
            <w:r w:rsidRPr="004D59E1">
              <w:rPr>
                <w:rFonts w:eastAsia="TimesNewRoman"/>
                <w:sz w:val="22"/>
                <w:szCs w:val="22"/>
                <w:lang w:val="ru-RU" w:eastAsia="en-US"/>
              </w:rPr>
              <w:t>внесен в Список, необязательно); может быть уместным</w:t>
            </w:r>
            <w:r w:rsidR="007F3D76" w:rsidRPr="004D59E1">
              <w:rPr>
                <w:rFonts w:eastAsia="TimesNewRoman"/>
                <w:sz w:val="22"/>
                <w:szCs w:val="22"/>
                <w:lang w:val="ru-RU" w:eastAsia="en-US"/>
              </w:rPr>
              <w:t xml:space="preserve"> </w:t>
            </w:r>
            <w:r w:rsidRPr="004D59E1">
              <w:rPr>
                <w:rFonts w:eastAsia="TimesNewRoman"/>
                <w:sz w:val="22"/>
                <w:szCs w:val="22"/>
                <w:lang w:val="ru-RU" w:eastAsia="en-US"/>
              </w:rPr>
              <w:t>привести текст на нескольких языках для объектов,</w:t>
            </w:r>
            <w:r w:rsidR="007F3D76" w:rsidRPr="004D59E1">
              <w:rPr>
                <w:rFonts w:eastAsia="TimesNewRoman"/>
                <w:sz w:val="22"/>
                <w:szCs w:val="22"/>
                <w:lang w:val="ru-RU" w:eastAsia="en-US"/>
              </w:rPr>
              <w:t xml:space="preserve"> </w:t>
            </w:r>
            <w:r w:rsidRPr="004D59E1">
              <w:rPr>
                <w:rFonts w:eastAsia="TimesNewRoman"/>
                <w:sz w:val="22"/>
                <w:szCs w:val="22"/>
                <w:lang w:val="ru-RU" w:eastAsia="en-US"/>
              </w:rPr>
              <w:t>которые посещаются большим количеством иностранных</w:t>
            </w:r>
            <w:r w:rsidR="007F3D76" w:rsidRPr="004D59E1">
              <w:rPr>
                <w:rFonts w:eastAsia="TimesNewRoman"/>
                <w:sz w:val="22"/>
                <w:szCs w:val="22"/>
                <w:lang w:val="ru-RU" w:eastAsia="en-US"/>
              </w:rPr>
              <w:t xml:space="preserve"> гостей.</w:t>
            </w:r>
          </w:p>
        </w:tc>
        <w:tc>
          <w:tcPr>
            <w:tcW w:w="3456" w:type="dxa"/>
            <w:gridSpan w:val="2"/>
          </w:tcPr>
          <w:p w14:paraId="38BDFE5B" w14:textId="77777777" w:rsidR="00431E58" w:rsidRPr="004D59E1" w:rsidRDefault="00431E58" w:rsidP="004C2610">
            <w:pPr>
              <w:spacing w:line="360" w:lineRule="auto"/>
              <w:ind w:left="72"/>
              <w:rPr>
                <w:b/>
                <w:spacing w:val="-3"/>
                <w:sz w:val="18"/>
                <w:szCs w:val="18"/>
                <w:lang w:val="ru-RU"/>
              </w:rPr>
            </w:pPr>
          </w:p>
          <w:p w14:paraId="6BD3B7BB" w14:textId="77777777" w:rsidR="00431E58" w:rsidRPr="00EB6541" w:rsidRDefault="00431E58" w:rsidP="004C2610">
            <w:pPr>
              <w:spacing w:line="360" w:lineRule="auto"/>
              <w:ind w:left="72"/>
              <w:rPr>
                <w:spacing w:val="-3"/>
                <w:sz w:val="22"/>
                <w:szCs w:val="28"/>
                <w:lang w:val="ru-RU"/>
              </w:rPr>
            </w:pPr>
          </w:p>
        </w:tc>
      </w:tr>
      <w:tr w:rsidR="00431E58" w:rsidRPr="00165E4C" w14:paraId="6CBAC1B6" w14:textId="77777777" w:rsidTr="00605EC5">
        <w:tc>
          <w:tcPr>
            <w:tcW w:w="6750" w:type="dxa"/>
          </w:tcPr>
          <w:p w14:paraId="61BDEBC0" w14:textId="4392EB9D" w:rsidR="007F3D76" w:rsidRPr="004D59E1" w:rsidRDefault="007F3D76" w:rsidP="00C065F0">
            <w:pPr>
              <w:pStyle w:val="BodyText"/>
              <w:numPr>
                <w:ilvl w:val="0"/>
                <w:numId w:val="8"/>
              </w:numPr>
              <w:spacing w:after="200"/>
              <w:ind w:left="749"/>
              <w:rPr>
                <w:sz w:val="22"/>
                <w:szCs w:val="22"/>
                <w:lang w:val="ru-RU"/>
              </w:rPr>
            </w:pPr>
            <w:r w:rsidRPr="004D59E1">
              <w:rPr>
                <w:sz w:val="22"/>
                <w:szCs w:val="22"/>
                <w:lang w:val="ru-RU"/>
              </w:rPr>
              <w:t>Комитет предлагает в качестве примера следующий текст:</w:t>
            </w:r>
          </w:p>
          <w:p w14:paraId="71A3AB13" w14:textId="7665CD49" w:rsidR="00431E58" w:rsidRPr="00E135E2" w:rsidRDefault="007F3D76" w:rsidP="004D59E1">
            <w:pPr>
              <w:pStyle w:val="BodyText3"/>
              <w:spacing w:after="200"/>
              <w:ind w:left="749"/>
              <w:rPr>
                <w:rFonts w:eastAsia="SimSun"/>
                <w:sz w:val="28"/>
                <w:szCs w:val="28"/>
                <w:lang w:val="ru-RU" w:eastAsia="zh-CN"/>
              </w:rPr>
            </w:pPr>
            <w:r w:rsidRPr="004D59E1">
              <w:rPr>
                <w:sz w:val="22"/>
                <w:szCs w:val="22"/>
                <w:lang w:val="ru-RU"/>
              </w:rPr>
              <w:t>«(</w:t>
            </w:r>
            <w:r w:rsidRPr="004D59E1">
              <w:rPr>
                <w:iCs/>
                <w:sz w:val="22"/>
                <w:szCs w:val="22"/>
                <w:lang w:val="ru-RU"/>
              </w:rPr>
              <w:t>Название объекта</w:t>
            </w:r>
            <w:r w:rsidRPr="004D59E1">
              <w:rPr>
                <w:sz w:val="22"/>
                <w:szCs w:val="22"/>
                <w:lang w:val="ru-RU"/>
              </w:rPr>
              <w:t xml:space="preserve">) внесен в Список всемирного наследия </w:t>
            </w:r>
            <w:r w:rsidRPr="004D59E1">
              <w:rPr>
                <w:i/>
                <w:sz w:val="22"/>
                <w:szCs w:val="22"/>
                <w:lang w:val="ru-RU"/>
              </w:rPr>
              <w:t>Конвенции об охране всемирного культурного и природного наследия.</w:t>
            </w:r>
            <w:r w:rsidRPr="004D59E1">
              <w:rPr>
                <w:sz w:val="22"/>
                <w:szCs w:val="22"/>
                <w:lang w:val="ru-RU"/>
              </w:rPr>
              <w:t xml:space="preserve"> Внесение в данный Список подтверждает выдающуюся универсальную ценность культурного или природного объекта, который заслуживает сохранения на благо всего человечества».</w:t>
            </w:r>
          </w:p>
        </w:tc>
        <w:tc>
          <w:tcPr>
            <w:tcW w:w="3456" w:type="dxa"/>
            <w:gridSpan w:val="2"/>
          </w:tcPr>
          <w:p w14:paraId="2EE6F110" w14:textId="77777777" w:rsidR="00431E58" w:rsidRPr="00EB6541" w:rsidRDefault="00431E58" w:rsidP="004C2610">
            <w:pPr>
              <w:spacing w:line="360" w:lineRule="auto"/>
              <w:ind w:left="72"/>
              <w:rPr>
                <w:spacing w:val="-3"/>
                <w:sz w:val="22"/>
                <w:szCs w:val="28"/>
                <w:lang w:val="ru-RU"/>
              </w:rPr>
            </w:pPr>
          </w:p>
        </w:tc>
      </w:tr>
      <w:tr w:rsidR="00431E58" w:rsidRPr="00165E4C" w14:paraId="55D1C02A" w14:textId="77777777" w:rsidTr="00605EC5">
        <w:tc>
          <w:tcPr>
            <w:tcW w:w="6750" w:type="dxa"/>
          </w:tcPr>
          <w:p w14:paraId="2D0722F6" w14:textId="3A814EE6" w:rsidR="00431E58" w:rsidRPr="00E135E2" w:rsidRDefault="00543965" w:rsidP="00E82BAD">
            <w:pPr>
              <w:pStyle w:val="BodyText"/>
              <w:numPr>
                <w:ilvl w:val="0"/>
                <w:numId w:val="8"/>
              </w:numPr>
              <w:spacing w:after="200"/>
              <w:ind w:left="749"/>
              <w:rPr>
                <w:rFonts w:eastAsia="SimSun"/>
                <w:sz w:val="28"/>
                <w:szCs w:val="28"/>
                <w:lang w:val="ru-RU" w:eastAsia="zh-CN"/>
              </w:rPr>
            </w:pPr>
            <w:r w:rsidRPr="004D59E1">
              <w:rPr>
                <w:sz w:val="22"/>
                <w:szCs w:val="22"/>
                <w:lang w:val="ru-RU"/>
              </w:rPr>
              <w:t>Далее должно быть представлено краткое описание соответствующего объекта</w:t>
            </w:r>
            <w:r w:rsidR="00431E58" w:rsidRPr="004D59E1">
              <w:rPr>
                <w:sz w:val="22"/>
                <w:szCs w:val="22"/>
                <w:lang w:val="ru-RU"/>
              </w:rPr>
              <w:t xml:space="preserve">. </w:t>
            </w:r>
          </w:p>
        </w:tc>
        <w:tc>
          <w:tcPr>
            <w:tcW w:w="3456" w:type="dxa"/>
            <w:gridSpan w:val="2"/>
          </w:tcPr>
          <w:p w14:paraId="05D4F543" w14:textId="77777777" w:rsidR="00431E58" w:rsidRPr="00EB6541" w:rsidRDefault="00431E58" w:rsidP="004C2610">
            <w:pPr>
              <w:spacing w:line="360" w:lineRule="auto"/>
              <w:ind w:left="72"/>
              <w:rPr>
                <w:spacing w:val="-3"/>
                <w:sz w:val="22"/>
                <w:szCs w:val="28"/>
                <w:lang w:val="ru-RU"/>
              </w:rPr>
            </w:pPr>
          </w:p>
        </w:tc>
      </w:tr>
      <w:tr w:rsidR="00431E58" w:rsidRPr="00165E4C" w14:paraId="664932D6" w14:textId="77777777" w:rsidTr="00605EC5">
        <w:tc>
          <w:tcPr>
            <w:tcW w:w="6750" w:type="dxa"/>
          </w:tcPr>
          <w:p w14:paraId="45461E01" w14:textId="0DBC9E41" w:rsidR="00431E58" w:rsidRPr="00E135E2" w:rsidRDefault="00543965" w:rsidP="00E82BAD">
            <w:pPr>
              <w:pStyle w:val="BodyText"/>
              <w:numPr>
                <w:ilvl w:val="0"/>
                <w:numId w:val="8"/>
              </w:numPr>
              <w:spacing w:after="200"/>
              <w:ind w:left="749"/>
              <w:rPr>
                <w:rFonts w:eastAsia="SimSun"/>
                <w:sz w:val="28"/>
                <w:szCs w:val="28"/>
                <w:lang w:val="ru-RU" w:eastAsia="zh-CN"/>
              </w:rPr>
            </w:pPr>
            <w:r w:rsidRPr="004D59E1">
              <w:rPr>
                <w:rFonts w:eastAsia="TimesNewRoman"/>
                <w:sz w:val="22"/>
                <w:szCs w:val="22"/>
                <w:lang w:val="ru-RU"/>
              </w:rPr>
              <w:t>Помимо этого, органы государственной власти должны поощрять более широкое использование Эмблемы объектами всемирного наследия, к примеру, помещение ее на бланки документов, брошюры и униформу персонала.</w:t>
            </w:r>
          </w:p>
        </w:tc>
        <w:tc>
          <w:tcPr>
            <w:tcW w:w="3456" w:type="dxa"/>
            <w:gridSpan w:val="2"/>
          </w:tcPr>
          <w:p w14:paraId="2DF9E169" w14:textId="77777777" w:rsidR="00431E58" w:rsidRPr="00EB6541" w:rsidRDefault="00431E58" w:rsidP="004C2610">
            <w:pPr>
              <w:spacing w:line="360" w:lineRule="auto"/>
              <w:ind w:left="72"/>
              <w:rPr>
                <w:spacing w:val="-3"/>
                <w:sz w:val="22"/>
                <w:szCs w:val="28"/>
                <w:lang w:val="ru-RU"/>
              </w:rPr>
            </w:pPr>
          </w:p>
        </w:tc>
      </w:tr>
      <w:tr w:rsidR="00431E58" w:rsidRPr="00165E4C" w14:paraId="048B8923" w14:textId="77777777" w:rsidTr="00605EC5">
        <w:tc>
          <w:tcPr>
            <w:tcW w:w="6750" w:type="dxa"/>
          </w:tcPr>
          <w:p w14:paraId="51AF4DA3" w14:textId="180FEF25" w:rsidR="00431E58" w:rsidRPr="00E135E2" w:rsidRDefault="00543965" w:rsidP="00E82BAD">
            <w:pPr>
              <w:pStyle w:val="BodyText"/>
              <w:numPr>
                <w:ilvl w:val="0"/>
                <w:numId w:val="8"/>
              </w:numPr>
              <w:spacing w:after="200"/>
              <w:ind w:left="749"/>
              <w:rPr>
                <w:rFonts w:eastAsia="SimSun"/>
                <w:sz w:val="28"/>
                <w:szCs w:val="28"/>
                <w:lang w:val="ru-RU" w:eastAsia="zh-CN"/>
              </w:rPr>
            </w:pPr>
            <w:r w:rsidRPr="004D59E1">
              <w:rPr>
                <w:rFonts w:eastAsia="TimesNewRoman"/>
                <w:sz w:val="22"/>
                <w:szCs w:val="22"/>
                <w:lang w:val="ru-RU"/>
              </w:rPr>
              <w:t xml:space="preserve">Третьи лица, получившие право на производство информационных продуктов, связанных с </w:t>
            </w:r>
            <w:r w:rsidRPr="004D59E1">
              <w:rPr>
                <w:rFonts w:eastAsia="TimesNewRoman"/>
                <w:i/>
                <w:sz w:val="22"/>
                <w:szCs w:val="22"/>
                <w:lang w:val="ru-RU"/>
              </w:rPr>
              <w:t xml:space="preserve">Конвенцией о </w:t>
            </w:r>
            <w:r w:rsidRPr="004D59E1">
              <w:rPr>
                <w:rFonts w:eastAsia="TimesNewRoman"/>
                <w:i/>
                <w:sz w:val="22"/>
                <w:szCs w:val="22"/>
                <w:lang w:val="ru-RU"/>
              </w:rPr>
              <w:lastRenderedPageBreak/>
              <w:t>всемирном наследии</w:t>
            </w:r>
            <w:r w:rsidRPr="004D59E1">
              <w:rPr>
                <w:rFonts w:eastAsia="TimesNewRoman"/>
                <w:sz w:val="22"/>
                <w:szCs w:val="22"/>
                <w:lang w:val="ru-RU"/>
              </w:rPr>
              <w:t xml:space="preserve"> и объектами всемирного наследия, должны обеспечить четкую видимость Эмблемы на данных продуктах. Им следует избегать создания другой эмблемы или логотипа для данного конкретного продукта.</w:t>
            </w:r>
          </w:p>
        </w:tc>
        <w:tc>
          <w:tcPr>
            <w:tcW w:w="3456" w:type="dxa"/>
            <w:gridSpan w:val="2"/>
          </w:tcPr>
          <w:p w14:paraId="4D425389" w14:textId="77777777" w:rsidR="00431E58" w:rsidRPr="00EB6541" w:rsidRDefault="00431E58" w:rsidP="004C2610">
            <w:pPr>
              <w:spacing w:line="360" w:lineRule="auto"/>
              <w:ind w:left="72"/>
              <w:rPr>
                <w:spacing w:val="-3"/>
                <w:sz w:val="22"/>
                <w:szCs w:val="28"/>
                <w:lang w:val="ru-RU"/>
              </w:rPr>
            </w:pPr>
          </w:p>
        </w:tc>
      </w:tr>
      <w:tr w:rsidR="00431E58" w:rsidRPr="00165E4C" w14:paraId="2A1B7DA4" w14:textId="77777777" w:rsidTr="00605EC5">
        <w:tc>
          <w:tcPr>
            <w:tcW w:w="6750" w:type="dxa"/>
          </w:tcPr>
          <w:p w14:paraId="678EE097" w14:textId="36561584" w:rsidR="00431E58" w:rsidRPr="00E135E2" w:rsidRDefault="00BE591D" w:rsidP="007978DE">
            <w:pPr>
              <w:pStyle w:val="Heading2"/>
              <w:keepLines/>
              <w:spacing w:before="360" w:after="200"/>
              <w:ind w:left="720" w:right="259" w:hanging="720"/>
              <w:rPr>
                <w:sz w:val="28"/>
                <w:szCs w:val="28"/>
                <w:lang w:val="ru-RU"/>
              </w:rPr>
            </w:pPr>
            <w:r w:rsidRPr="004D59E1">
              <w:rPr>
                <w:rFonts w:ascii="Times New Roman" w:hAnsi="Times New Roman" w:cs="Times New Roman"/>
                <w:szCs w:val="22"/>
              </w:rPr>
              <w:t>VIII</w:t>
            </w:r>
            <w:r w:rsidRPr="004D59E1">
              <w:rPr>
                <w:rFonts w:ascii="Times New Roman" w:hAnsi="Times New Roman" w:cs="Times New Roman"/>
                <w:szCs w:val="22"/>
                <w:lang w:val="ru-RU"/>
              </w:rPr>
              <w:t>.</w:t>
            </w:r>
            <w:r w:rsidRPr="004D59E1">
              <w:rPr>
                <w:rFonts w:ascii="Times New Roman" w:hAnsi="Times New Roman" w:cs="Times New Roman"/>
                <w:szCs w:val="22"/>
              </w:rPr>
              <w:t>E</w:t>
            </w:r>
            <w:r w:rsidRPr="004D59E1">
              <w:rPr>
                <w:rFonts w:ascii="Times New Roman" w:hAnsi="Times New Roman" w:cs="Times New Roman"/>
                <w:szCs w:val="22"/>
                <w:lang w:val="ru-RU"/>
              </w:rPr>
              <w:tab/>
            </w:r>
            <w:r w:rsidR="00405230" w:rsidRPr="004D59E1">
              <w:rPr>
                <w:rFonts w:ascii="Times New Roman" w:hAnsi="Times New Roman" w:cs="Times New Roman"/>
                <w:szCs w:val="22"/>
                <w:lang w:val="ru-RU"/>
              </w:rPr>
              <w:t>Принципы использования Эмблемы всемирного наследия</w:t>
            </w:r>
          </w:p>
        </w:tc>
        <w:tc>
          <w:tcPr>
            <w:tcW w:w="3456" w:type="dxa"/>
            <w:gridSpan w:val="2"/>
          </w:tcPr>
          <w:p w14:paraId="6F4AF810" w14:textId="77777777" w:rsidR="00431E58" w:rsidRPr="00EB6541" w:rsidRDefault="00431E58" w:rsidP="007978DE">
            <w:pPr>
              <w:keepNext/>
              <w:keepLines/>
              <w:spacing w:line="360" w:lineRule="auto"/>
              <w:ind w:left="72"/>
              <w:rPr>
                <w:spacing w:val="-3"/>
                <w:sz w:val="22"/>
                <w:szCs w:val="28"/>
                <w:lang w:val="ru-RU"/>
              </w:rPr>
            </w:pPr>
          </w:p>
        </w:tc>
      </w:tr>
      <w:tr w:rsidR="00431E58" w:rsidRPr="00E135E2" w14:paraId="5FE98DD0" w14:textId="77777777" w:rsidTr="00605EC5">
        <w:tc>
          <w:tcPr>
            <w:tcW w:w="6750" w:type="dxa"/>
          </w:tcPr>
          <w:p w14:paraId="2315204E" w14:textId="1F842FD6" w:rsidR="000D58EC" w:rsidRPr="004D59E1" w:rsidRDefault="00405230" w:rsidP="00C065F0">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2"/>
                <w:lang w:val="ru-RU"/>
              </w:rPr>
            </w:pPr>
            <w:r w:rsidRPr="004D59E1">
              <w:rPr>
                <w:sz w:val="22"/>
                <w:szCs w:val="22"/>
                <w:lang w:val="ru-RU"/>
              </w:rPr>
              <w:t>Ответственным организациям предлагается с</w:t>
            </w:r>
            <w:r w:rsidR="00B058A5" w:rsidRPr="004D59E1">
              <w:rPr>
                <w:sz w:val="22"/>
                <w:szCs w:val="22"/>
                <w:lang w:val="ru-RU"/>
              </w:rPr>
              <w:t xml:space="preserve"> </w:t>
            </w:r>
            <w:r w:rsidRPr="004D59E1">
              <w:rPr>
                <w:sz w:val="22"/>
                <w:szCs w:val="22"/>
                <w:lang w:val="ru-RU"/>
              </w:rPr>
              <w:t>настоящего времени исходить в своих решениях по</w:t>
            </w:r>
            <w:r w:rsidR="00B058A5" w:rsidRPr="004D59E1">
              <w:rPr>
                <w:sz w:val="22"/>
                <w:szCs w:val="22"/>
                <w:lang w:val="ru-RU"/>
              </w:rPr>
              <w:t xml:space="preserve"> </w:t>
            </w:r>
            <w:r w:rsidRPr="004D59E1">
              <w:rPr>
                <w:sz w:val="22"/>
                <w:szCs w:val="22"/>
                <w:lang w:val="ru-RU"/>
              </w:rPr>
              <w:t xml:space="preserve">использованию Эмблемы из </w:t>
            </w:r>
            <w:r w:rsidR="00B058A5" w:rsidRPr="004D59E1">
              <w:rPr>
                <w:sz w:val="22"/>
                <w:szCs w:val="22"/>
                <w:lang w:val="ru-RU"/>
              </w:rPr>
              <w:t>следующих</w:t>
            </w:r>
            <w:r w:rsidRPr="004D59E1">
              <w:rPr>
                <w:sz w:val="22"/>
                <w:szCs w:val="22"/>
                <w:lang w:val="ru-RU"/>
              </w:rPr>
              <w:t xml:space="preserve"> принципов:</w:t>
            </w:r>
          </w:p>
          <w:p w14:paraId="1873F745" w14:textId="2D2BF824"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555"/>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Эмблема должна использоваться всеми проектами,</w:t>
            </w:r>
            <w:r w:rsidR="00B058A5" w:rsidRPr="004D59E1">
              <w:rPr>
                <w:sz w:val="22"/>
                <w:szCs w:val="22"/>
                <w:lang w:val="ru-RU"/>
              </w:rPr>
              <w:t xml:space="preserve"> в значительной мере</w:t>
            </w:r>
            <w:r w:rsidRPr="004D59E1">
              <w:rPr>
                <w:sz w:val="22"/>
                <w:szCs w:val="22"/>
                <w:lang w:val="ru-RU"/>
              </w:rPr>
              <w:t xml:space="preserve"> связанными с работой </w:t>
            </w:r>
            <w:r w:rsidRPr="004D59E1">
              <w:rPr>
                <w:i/>
                <w:sz w:val="22"/>
                <w:szCs w:val="22"/>
                <w:lang w:val="ru-RU"/>
              </w:rPr>
              <w:t>Конвенции</w:t>
            </w:r>
            <w:r w:rsidRPr="004D59E1">
              <w:rPr>
                <w:sz w:val="22"/>
                <w:szCs w:val="22"/>
                <w:lang w:val="ru-RU"/>
              </w:rPr>
              <w:t>,</w:t>
            </w:r>
            <w:r w:rsidR="00B058A5" w:rsidRPr="004D59E1">
              <w:rPr>
                <w:sz w:val="22"/>
                <w:szCs w:val="22"/>
                <w:lang w:val="ru-RU"/>
              </w:rPr>
              <w:t xml:space="preserve"> </w:t>
            </w:r>
            <w:r w:rsidRPr="004D59E1">
              <w:rPr>
                <w:sz w:val="22"/>
                <w:szCs w:val="22"/>
                <w:lang w:val="ru-RU"/>
              </w:rPr>
              <w:t>включая, в максимальной технически и юридически</w:t>
            </w:r>
            <w:r w:rsidR="00B058A5" w:rsidRPr="004D59E1">
              <w:rPr>
                <w:sz w:val="22"/>
                <w:szCs w:val="22"/>
                <w:lang w:val="ru-RU"/>
              </w:rPr>
              <w:t xml:space="preserve"> </w:t>
            </w:r>
            <w:r w:rsidRPr="004D59E1">
              <w:rPr>
                <w:sz w:val="22"/>
                <w:szCs w:val="22"/>
                <w:lang w:val="ru-RU"/>
              </w:rPr>
              <w:t>возможной степени, те из них, которые уже получили</w:t>
            </w:r>
            <w:r w:rsidR="00B058A5" w:rsidRPr="004D59E1">
              <w:rPr>
                <w:sz w:val="22"/>
                <w:szCs w:val="22"/>
                <w:lang w:val="ru-RU"/>
              </w:rPr>
              <w:t xml:space="preserve"> </w:t>
            </w:r>
            <w:r w:rsidRPr="004D59E1">
              <w:rPr>
                <w:sz w:val="22"/>
                <w:szCs w:val="22"/>
                <w:lang w:val="ru-RU"/>
              </w:rPr>
              <w:t>одобрение и утверждение, так как это способствует</w:t>
            </w:r>
            <w:r w:rsidR="00B058A5" w:rsidRPr="004D59E1">
              <w:rPr>
                <w:sz w:val="22"/>
                <w:szCs w:val="22"/>
                <w:lang w:val="ru-RU"/>
              </w:rPr>
              <w:t xml:space="preserve"> </w:t>
            </w:r>
            <w:r w:rsidR="009835D8" w:rsidRPr="004D59E1">
              <w:rPr>
                <w:sz w:val="22"/>
                <w:szCs w:val="22"/>
                <w:lang w:val="ru-RU"/>
              </w:rPr>
              <w:t>поддержанию</w:t>
            </w:r>
            <w:r w:rsidRPr="004D59E1">
              <w:rPr>
                <w:sz w:val="22"/>
                <w:szCs w:val="22"/>
                <w:lang w:val="ru-RU"/>
              </w:rPr>
              <w:t xml:space="preserve"> </w:t>
            </w:r>
            <w:r w:rsidRPr="004D59E1">
              <w:rPr>
                <w:i/>
                <w:sz w:val="22"/>
                <w:szCs w:val="22"/>
                <w:lang w:val="ru-RU"/>
              </w:rPr>
              <w:t>Конвенции</w:t>
            </w:r>
            <w:r w:rsidRPr="004D59E1">
              <w:rPr>
                <w:sz w:val="22"/>
                <w:szCs w:val="22"/>
                <w:lang w:val="ru-RU"/>
              </w:rPr>
              <w:t>.</w:t>
            </w:r>
          </w:p>
          <w:p w14:paraId="76FCBBD2" w14:textId="0ADB36ED"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Решение утвердить использование Эмблемы должно быть</w:t>
            </w:r>
            <w:r w:rsidR="00B058A5" w:rsidRPr="004D59E1">
              <w:rPr>
                <w:sz w:val="22"/>
                <w:szCs w:val="22"/>
                <w:lang w:val="ru-RU"/>
              </w:rPr>
              <w:t xml:space="preserve"> </w:t>
            </w:r>
            <w:r w:rsidRPr="004D59E1">
              <w:rPr>
                <w:sz w:val="22"/>
                <w:szCs w:val="22"/>
                <w:lang w:val="ru-RU"/>
              </w:rPr>
              <w:t>связано, прежде всего, с качеством и содержанием</w:t>
            </w:r>
            <w:r w:rsidR="00B058A5" w:rsidRPr="004D59E1">
              <w:rPr>
                <w:sz w:val="22"/>
                <w:szCs w:val="22"/>
                <w:lang w:val="ru-RU"/>
              </w:rPr>
              <w:t xml:space="preserve"> </w:t>
            </w:r>
            <w:r w:rsidRPr="004D59E1">
              <w:rPr>
                <w:sz w:val="22"/>
                <w:szCs w:val="22"/>
                <w:lang w:val="ru-RU"/>
              </w:rPr>
              <w:t>продукта, на котором будет помещена Эмблема, но не с</w:t>
            </w:r>
            <w:r w:rsidR="00B058A5" w:rsidRPr="004D59E1">
              <w:rPr>
                <w:sz w:val="22"/>
                <w:szCs w:val="22"/>
                <w:lang w:val="ru-RU"/>
              </w:rPr>
              <w:t xml:space="preserve"> </w:t>
            </w:r>
            <w:r w:rsidRPr="004D59E1">
              <w:rPr>
                <w:sz w:val="22"/>
                <w:szCs w:val="22"/>
                <w:lang w:val="ru-RU"/>
              </w:rPr>
              <w:t>объемом рыночного сбыта продуктов или ожидаемым</w:t>
            </w:r>
            <w:r w:rsidR="00B058A5" w:rsidRPr="004D59E1">
              <w:rPr>
                <w:sz w:val="22"/>
                <w:szCs w:val="22"/>
                <w:lang w:val="ru-RU"/>
              </w:rPr>
              <w:t xml:space="preserve"> </w:t>
            </w:r>
            <w:r w:rsidRPr="004D59E1">
              <w:rPr>
                <w:sz w:val="22"/>
                <w:szCs w:val="22"/>
                <w:lang w:val="ru-RU"/>
              </w:rPr>
              <w:t>финансовым оборотом. Главным критерием при принятии</w:t>
            </w:r>
            <w:r w:rsidR="00B058A5" w:rsidRPr="004D59E1">
              <w:rPr>
                <w:sz w:val="22"/>
                <w:szCs w:val="22"/>
                <w:lang w:val="ru-RU"/>
              </w:rPr>
              <w:t xml:space="preserve"> </w:t>
            </w:r>
            <w:r w:rsidRPr="004D59E1">
              <w:rPr>
                <w:sz w:val="22"/>
                <w:szCs w:val="22"/>
                <w:lang w:val="ru-RU"/>
              </w:rPr>
              <w:t>положительных решений должна быть образовательная,</w:t>
            </w:r>
            <w:r w:rsidR="00B058A5" w:rsidRPr="004D59E1">
              <w:rPr>
                <w:sz w:val="22"/>
                <w:szCs w:val="22"/>
                <w:lang w:val="ru-RU"/>
              </w:rPr>
              <w:t xml:space="preserve"> </w:t>
            </w:r>
            <w:r w:rsidRPr="004D59E1">
              <w:rPr>
                <w:sz w:val="22"/>
                <w:szCs w:val="22"/>
                <w:lang w:val="ru-RU"/>
              </w:rPr>
              <w:t>научная, культурная или художественная ценность</w:t>
            </w:r>
            <w:r w:rsidR="00B058A5" w:rsidRPr="004D59E1">
              <w:rPr>
                <w:sz w:val="22"/>
                <w:szCs w:val="22"/>
                <w:lang w:val="ru-RU"/>
              </w:rPr>
              <w:t xml:space="preserve"> </w:t>
            </w:r>
            <w:r w:rsidRPr="004D59E1">
              <w:rPr>
                <w:sz w:val="22"/>
                <w:szCs w:val="22"/>
                <w:lang w:val="ru-RU"/>
              </w:rPr>
              <w:t>предлагаемого продукта, связанная с принципами и</w:t>
            </w:r>
            <w:r w:rsidR="00B058A5" w:rsidRPr="004D59E1">
              <w:rPr>
                <w:sz w:val="22"/>
                <w:szCs w:val="22"/>
                <w:lang w:val="ru-RU"/>
              </w:rPr>
              <w:t xml:space="preserve"> </w:t>
            </w:r>
            <w:r w:rsidRPr="004D59E1">
              <w:rPr>
                <w:sz w:val="22"/>
                <w:szCs w:val="22"/>
                <w:lang w:val="ru-RU"/>
              </w:rPr>
              <w:t>ценностями всемирного наследия. Как правило, не должно</w:t>
            </w:r>
            <w:r w:rsidR="00B058A5" w:rsidRPr="004D59E1">
              <w:rPr>
                <w:sz w:val="22"/>
                <w:szCs w:val="22"/>
                <w:lang w:val="ru-RU"/>
              </w:rPr>
              <w:t xml:space="preserve"> </w:t>
            </w:r>
            <w:r w:rsidRPr="004D59E1">
              <w:rPr>
                <w:sz w:val="22"/>
                <w:szCs w:val="22"/>
                <w:lang w:val="ru-RU"/>
              </w:rPr>
              <w:t>разрешаться размещение Эмблемы на пр</w:t>
            </w:r>
            <w:r w:rsidR="00B058A5" w:rsidRPr="004D59E1">
              <w:rPr>
                <w:sz w:val="22"/>
                <w:szCs w:val="22"/>
                <w:lang w:val="ru-RU"/>
              </w:rPr>
              <w:t>одуктах</w:t>
            </w:r>
            <w:r w:rsidRPr="004D59E1">
              <w:rPr>
                <w:sz w:val="22"/>
                <w:szCs w:val="22"/>
                <w:lang w:val="ru-RU"/>
              </w:rPr>
              <w:t>, имеющих</w:t>
            </w:r>
            <w:r w:rsidR="00B058A5" w:rsidRPr="004D59E1">
              <w:rPr>
                <w:sz w:val="22"/>
                <w:szCs w:val="22"/>
                <w:lang w:val="ru-RU"/>
              </w:rPr>
              <w:t xml:space="preserve"> </w:t>
            </w:r>
            <w:r w:rsidRPr="004D59E1">
              <w:rPr>
                <w:sz w:val="22"/>
                <w:szCs w:val="22"/>
                <w:lang w:val="ru-RU"/>
              </w:rPr>
              <w:t>крайне малую образовательную</w:t>
            </w:r>
            <w:r w:rsidR="00B058A5" w:rsidRPr="004D59E1">
              <w:rPr>
                <w:sz w:val="22"/>
                <w:szCs w:val="22"/>
                <w:lang w:val="ru-RU"/>
              </w:rPr>
              <w:t xml:space="preserve"> </w:t>
            </w:r>
            <w:r w:rsidRPr="004D59E1">
              <w:rPr>
                <w:sz w:val="22"/>
                <w:szCs w:val="22"/>
                <w:lang w:val="ru-RU"/>
              </w:rPr>
              <w:t>ценность, или вовсе ее не имеющих, т.е. на таких, как</w:t>
            </w:r>
            <w:r w:rsidR="00B058A5" w:rsidRPr="004D59E1">
              <w:rPr>
                <w:sz w:val="22"/>
                <w:szCs w:val="22"/>
                <w:lang w:val="ru-RU"/>
              </w:rPr>
              <w:t xml:space="preserve"> </w:t>
            </w:r>
            <w:r w:rsidRPr="004D59E1">
              <w:rPr>
                <w:sz w:val="22"/>
                <w:szCs w:val="22"/>
                <w:lang w:val="ru-RU"/>
              </w:rPr>
              <w:t xml:space="preserve">чашки, </w:t>
            </w:r>
            <w:r w:rsidR="00B058A5" w:rsidRPr="004D59E1">
              <w:rPr>
                <w:sz w:val="22"/>
                <w:szCs w:val="22"/>
                <w:lang w:val="ru-RU"/>
              </w:rPr>
              <w:t>футболки</w:t>
            </w:r>
            <w:r w:rsidRPr="004D59E1">
              <w:rPr>
                <w:sz w:val="22"/>
                <w:szCs w:val="22"/>
                <w:lang w:val="ru-RU"/>
              </w:rPr>
              <w:t xml:space="preserve">, значки или иные </w:t>
            </w:r>
            <w:r w:rsidR="00B058A5" w:rsidRPr="004D59E1">
              <w:rPr>
                <w:sz w:val="22"/>
                <w:szCs w:val="22"/>
                <w:lang w:val="ru-RU"/>
              </w:rPr>
              <w:t>сувениры для туристов</w:t>
            </w:r>
            <w:r w:rsidRPr="004D59E1">
              <w:rPr>
                <w:sz w:val="22"/>
                <w:szCs w:val="22"/>
                <w:lang w:val="ru-RU"/>
              </w:rPr>
              <w:t>.</w:t>
            </w:r>
            <w:r w:rsidR="00B058A5" w:rsidRPr="004D59E1">
              <w:rPr>
                <w:sz w:val="22"/>
                <w:szCs w:val="22"/>
                <w:lang w:val="ru-RU"/>
              </w:rPr>
              <w:t xml:space="preserve"> </w:t>
            </w:r>
            <w:r w:rsidRPr="004D59E1">
              <w:rPr>
                <w:sz w:val="22"/>
                <w:szCs w:val="22"/>
                <w:lang w:val="ru-RU"/>
              </w:rPr>
              <w:t xml:space="preserve">Исключения возможны в особых случаях, таких как </w:t>
            </w:r>
            <w:r w:rsidR="00284DA5" w:rsidRPr="004D59E1">
              <w:rPr>
                <w:sz w:val="22"/>
                <w:szCs w:val="22"/>
                <w:lang w:val="ru-RU"/>
              </w:rPr>
              <w:t>заседани</w:t>
            </w:r>
            <w:r w:rsidR="00B058A5" w:rsidRPr="004D59E1">
              <w:rPr>
                <w:sz w:val="22"/>
                <w:szCs w:val="22"/>
                <w:lang w:val="ru-RU"/>
              </w:rPr>
              <w:t xml:space="preserve">я </w:t>
            </w:r>
            <w:r w:rsidRPr="004D59E1">
              <w:rPr>
                <w:sz w:val="22"/>
                <w:szCs w:val="22"/>
                <w:lang w:val="ru-RU"/>
              </w:rPr>
              <w:t>Комитета и церемонии торжественного открытия</w:t>
            </w:r>
            <w:r w:rsidR="00B058A5" w:rsidRPr="004D59E1">
              <w:rPr>
                <w:sz w:val="22"/>
                <w:szCs w:val="22"/>
                <w:lang w:val="ru-RU"/>
              </w:rPr>
              <w:t xml:space="preserve"> </w:t>
            </w:r>
            <w:r w:rsidRPr="004D59E1">
              <w:rPr>
                <w:sz w:val="22"/>
                <w:szCs w:val="22"/>
                <w:lang w:val="ru-RU"/>
              </w:rPr>
              <w:t>табличек.</w:t>
            </w:r>
          </w:p>
          <w:p w14:paraId="1AC06818" w14:textId="16D6DE45"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Любое положительное решение в отношении</w:t>
            </w:r>
            <w:r w:rsidR="00B058A5" w:rsidRPr="004D59E1">
              <w:rPr>
                <w:sz w:val="22"/>
                <w:szCs w:val="22"/>
                <w:lang w:val="ru-RU"/>
              </w:rPr>
              <w:t xml:space="preserve"> </w:t>
            </w:r>
            <w:r w:rsidRPr="004D59E1">
              <w:rPr>
                <w:sz w:val="22"/>
                <w:szCs w:val="22"/>
                <w:lang w:val="ru-RU"/>
              </w:rPr>
              <w:t>использования Эмблемы должно быть сформулировано</w:t>
            </w:r>
            <w:r w:rsidR="00B058A5" w:rsidRPr="004D59E1">
              <w:rPr>
                <w:sz w:val="22"/>
                <w:szCs w:val="22"/>
                <w:lang w:val="ru-RU"/>
              </w:rPr>
              <w:t xml:space="preserve"> </w:t>
            </w:r>
            <w:r w:rsidRPr="004D59E1">
              <w:rPr>
                <w:sz w:val="22"/>
                <w:szCs w:val="22"/>
                <w:lang w:val="ru-RU"/>
              </w:rPr>
              <w:t>совершенно ясно и в соответствии с прямо изложенными и</w:t>
            </w:r>
            <w:r w:rsidR="00B058A5" w:rsidRPr="004D59E1">
              <w:rPr>
                <w:sz w:val="22"/>
                <w:szCs w:val="22"/>
                <w:lang w:val="ru-RU"/>
              </w:rPr>
              <w:t xml:space="preserve"> подразумеваемыми</w:t>
            </w:r>
            <w:r w:rsidRPr="004D59E1">
              <w:rPr>
                <w:sz w:val="22"/>
                <w:szCs w:val="22"/>
                <w:lang w:val="ru-RU"/>
              </w:rPr>
              <w:t xml:space="preserve"> целями и </w:t>
            </w:r>
            <w:r w:rsidR="00B058A5" w:rsidRPr="004D59E1">
              <w:rPr>
                <w:sz w:val="22"/>
                <w:szCs w:val="22"/>
                <w:lang w:val="ru-RU"/>
              </w:rPr>
              <w:t>ценностями</w:t>
            </w:r>
            <w:r w:rsidRPr="004D59E1">
              <w:rPr>
                <w:sz w:val="22"/>
                <w:szCs w:val="22"/>
                <w:lang w:val="ru-RU"/>
              </w:rPr>
              <w:t xml:space="preserve"> </w:t>
            </w:r>
            <w:r w:rsidRPr="004D59E1">
              <w:rPr>
                <w:i/>
                <w:sz w:val="22"/>
                <w:szCs w:val="22"/>
                <w:lang w:val="ru-RU"/>
              </w:rPr>
              <w:t xml:space="preserve">Конвенции </w:t>
            </w:r>
            <w:r w:rsidR="00B058A5" w:rsidRPr="004D59E1">
              <w:rPr>
                <w:i/>
                <w:sz w:val="22"/>
                <w:szCs w:val="22"/>
                <w:lang w:val="ru-RU"/>
              </w:rPr>
              <w:t>о всемирном наследии</w:t>
            </w:r>
            <w:r w:rsidR="00B058A5" w:rsidRPr="004D59E1">
              <w:rPr>
                <w:sz w:val="22"/>
                <w:szCs w:val="22"/>
                <w:lang w:val="ru-RU"/>
              </w:rPr>
              <w:t>.</w:t>
            </w:r>
          </w:p>
          <w:p w14:paraId="01D0EBF3" w14:textId="4C19AB12"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За исключением санкционированного использования</w:t>
            </w:r>
            <w:r w:rsidR="00375B87" w:rsidRPr="004D59E1">
              <w:rPr>
                <w:sz w:val="22"/>
                <w:szCs w:val="22"/>
                <w:lang w:val="ru-RU"/>
              </w:rPr>
              <w:t xml:space="preserve"> </w:t>
            </w:r>
            <w:r w:rsidRPr="004D59E1">
              <w:rPr>
                <w:sz w:val="22"/>
                <w:szCs w:val="22"/>
                <w:lang w:val="ru-RU"/>
              </w:rPr>
              <w:t xml:space="preserve">Эмблемы, которое </w:t>
            </w:r>
            <w:r w:rsidR="00375B87" w:rsidRPr="004D59E1">
              <w:rPr>
                <w:sz w:val="22"/>
                <w:szCs w:val="22"/>
                <w:lang w:val="ru-RU"/>
              </w:rPr>
              <w:t>соответствует</w:t>
            </w:r>
            <w:r w:rsidRPr="004D59E1">
              <w:rPr>
                <w:sz w:val="22"/>
                <w:szCs w:val="22"/>
                <w:lang w:val="ru-RU"/>
              </w:rPr>
              <w:t xml:space="preserve"> изложенны</w:t>
            </w:r>
            <w:r w:rsidR="00375B87" w:rsidRPr="004D59E1">
              <w:rPr>
                <w:sz w:val="22"/>
                <w:szCs w:val="22"/>
                <w:lang w:val="ru-RU"/>
              </w:rPr>
              <w:t>м</w:t>
            </w:r>
            <w:r w:rsidRPr="004D59E1">
              <w:rPr>
                <w:sz w:val="22"/>
                <w:szCs w:val="22"/>
                <w:lang w:val="ru-RU"/>
              </w:rPr>
              <w:t xml:space="preserve"> </w:t>
            </w:r>
            <w:r w:rsidR="00375B87" w:rsidRPr="004D59E1">
              <w:rPr>
                <w:sz w:val="22"/>
                <w:szCs w:val="22"/>
                <w:lang w:val="ru-RU"/>
              </w:rPr>
              <w:t xml:space="preserve">здесь </w:t>
            </w:r>
            <w:r w:rsidRPr="004D59E1">
              <w:rPr>
                <w:sz w:val="22"/>
                <w:szCs w:val="22"/>
                <w:lang w:val="ru-RU"/>
              </w:rPr>
              <w:t>принцип</w:t>
            </w:r>
            <w:r w:rsidR="00375B87" w:rsidRPr="004D59E1">
              <w:rPr>
                <w:sz w:val="22"/>
                <w:szCs w:val="22"/>
                <w:lang w:val="ru-RU"/>
              </w:rPr>
              <w:t>ам</w:t>
            </w:r>
            <w:r w:rsidRPr="004D59E1">
              <w:rPr>
                <w:sz w:val="22"/>
                <w:szCs w:val="22"/>
                <w:lang w:val="ru-RU"/>
              </w:rPr>
              <w:t>, коммерческие организации не имеют права</w:t>
            </w:r>
            <w:r w:rsidR="00375B87" w:rsidRPr="004D59E1">
              <w:rPr>
                <w:sz w:val="22"/>
                <w:szCs w:val="22"/>
                <w:lang w:val="ru-RU"/>
              </w:rPr>
              <w:t xml:space="preserve"> </w:t>
            </w:r>
            <w:r w:rsidRPr="004D59E1">
              <w:rPr>
                <w:sz w:val="22"/>
                <w:szCs w:val="22"/>
                <w:lang w:val="ru-RU"/>
              </w:rPr>
              <w:t>размещать Эмблему непосредственно на своих материалах</w:t>
            </w:r>
            <w:r w:rsidR="00375B87" w:rsidRPr="004D59E1">
              <w:rPr>
                <w:sz w:val="22"/>
                <w:szCs w:val="22"/>
                <w:lang w:val="ru-RU"/>
              </w:rPr>
              <w:t xml:space="preserve"> </w:t>
            </w:r>
            <w:r w:rsidRPr="004D59E1">
              <w:rPr>
                <w:sz w:val="22"/>
                <w:szCs w:val="22"/>
                <w:lang w:val="ru-RU"/>
              </w:rPr>
              <w:t>с целью демонстрации своей поддержки всемирного</w:t>
            </w:r>
            <w:r w:rsidR="00375B87" w:rsidRPr="004D59E1">
              <w:rPr>
                <w:sz w:val="22"/>
                <w:szCs w:val="22"/>
                <w:lang w:val="ru-RU"/>
              </w:rPr>
              <w:t xml:space="preserve"> </w:t>
            </w:r>
            <w:r w:rsidRPr="004D59E1">
              <w:rPr>
                <w:sz w:val="22"/>
                <w:szCs w:val="22"/>
                <w:lang w:val="ru-RU"/>
              </w:rPr>
              <w:t>наследия. При этом Комитет признает, что физические</w:t>
            </w:r>
            <w:r w:rsidR="00375B87" w:rsidRPr="004D59E1">
              <w:rPr>
                <w:sz w:val="22"/>
                <w:szCs w:val="22"/>
                <w:lang w:val="ru-RU"/>
              </w:rPr>
              <w:t xml:space="preserve"> </w:t>
            </w:r>
            <w:r w:rsidRPr="004D59E1">
              <w:rPr>
                <w:sz w:val="22"/>
                <w:szCs w:val="22"/>
                <w:lang w:val="ru-RU"/>
              </w:rPr>
              <w:t>лица, организации и компании могут создавать и</w:t>
            </w:r>
            <w:r w:rsidR="00375B87" w:rsidRPr="004D59E1">
              <w:rPr>
                <w:sz w:val="22"/>
                <w:szCs w:val="22"/>
                <w:lang w:val="ru-RU"/>
              </w:rPr>
              <w:t xml:space="preserve"> </w:t>
            </w:r>
            <w:r w:rsidRPr="004D59E1">
              <w:rPr>
                <w:sz w:val="22"/>
                <w:szCs w:val="22"/>
                <w:lang w:val="ru-RU"/>
              </w:rPr>
              <w:t>публиковать по своему усмотрению любые материалы,</w:t>
            </w:r>
            <w:r w:rsidR="00375B87" w:rsidRPr="004D59E1">
              <w:rPr>
                <w:sz w:val="22"/>
                <w:szCs w:val="22"/>
                <w:lang w:val="ru-RU"/>
              </w:rPr>
              <w:t xml:space="preserve"> </w:t>
            </w:r>
            <w:r w:rsidRPr="004D59E1">
              <w:rPr>
                <w:sz w:val="22"/>
                <w:szCs w:val="22"/>
                <w:lang w:val="ru-RU"/>
              </w:rPr>
              <w:t>касающиеся объектов всемирного наследия, однако</w:t>
            </w:r>
            <w:r w:rsidR="00375B87" w:rsidRPr="004D59E1">
              <w:rPr>
                <w:sz w:val="22"/>
                <w:szCs w:val="22"/>
                <w:lang w:val="ru-RU"/>
              </w:rPr>
              <w:t xml:space="preserve"> </w:t>
            </w:r>
            <w:r w:rsidRPr="004D59E1">
              <w:rPr>
                <w:sz w:val="22"/>
                <w:szCs w:val="22"/>
                <w:lang w:val="ru-RU"/>
              </w:rPr>
              <w:t>предоставление формального права на подобную</w:t>
            </w:r>
            <w:r w:rsidR="00375B87" w:rsidRPr="004D59E1">
              <w:rPr>
                <w:sz w:val="22"/>
                <w:szCs w:val="22"/>
                <w:lang w:val="ru-RU"/>
              </w:rPr>
              <w:t xml:space="preserve"> </w:t>
            </w:r>
            <w:r w:rsidRPr="004D59E1">
              <w:rPr>
                <w:sz w:val="22"/>
                <w:szCs w:val="22"/>
                <w:lang w:val="ru-RU"/>
              </w:rPr>
              <w:t>деятельность с использованием Эмблемы всемирного</w:t>
            </w:r>
            <w:r w:rsidR="00375B87" w:rsidRPr="004D59E1">
              <w:rPr>
                <w:sz w:val="22"/>
                <w:szCs w:val="22"/>
                <w:lang w:val="ru-RU"/>
              </w:rPr>
              <w:t xml:space="preserve"> </w:t>
            </w:r>
            <w:r w:rsidRPr="004D59E1">
              <w:rPr>
                <w:sz w:val="22"/>
                <w:szCs w:val="22"/>
                <w:lang w:val="ru-RU"/>
              </w:rPr>
              <w:t>наследия является исключительной прерогативой Комитета</w:t>
            </w:r>
            <w:r w:rsidR="00375B87" w:rsidRPr="004D59E1">
              <w:rPr>
                <w:sz w:val="22"/>
                <w:szCs w:val="22"/>
                <w:lang w:val="ru-RU"/>
              </w:rPr>
              <w:t xml:space="preserve"> </w:t>
            </w:r>
            <w:r w:rsidRPr="004D59E1">
              <w:rPr>
                <w:sz w:val="22"/>
                <w:szCs w:val="22"/>
                <w:lang w:val="ru-RU"/>
              </w:rPr>
              <w:t>и производится в порядке, предусмотренном настоящими</w:t>
            </w:r>
            <w:r w:rsidR="00375B87" w:rsidRPr="004D59E1">
              <w:rPr>
                <w:sz w:val="22"/>
                <w:szCs w:val="22"/>
                <w:lang w:val="ru-RU"/>
              </w:rPr>
              <w:t xml:space="preserve"> </w:t>
            </w:r>
            <w:r w:rsidRPr="004D59E1">
              <w:rPr>
                <w:sz w:val="22"/>
                <w:szCs w:val="22"/>
                <w:lang w:val="ru-RU"/>
              </w:rPr>
              <w:t>Прин</w:t>
            </w:r>
            <w:r w:rsidR="00375B87" w:rsidRPr="004D59E1">
              <w:rPr>
                <w:sz w:val="22"/>
                <w:szCs w:val="22"/>
                <w:lang w:val="ru-RU"/>
              </w:rPr>
              <w:t>ципами и правилами</w:t>
            </w:r>
            <w:r w:rsidR="009F22CF" w:rsidRPr="004D59E1">
              <w:rPr>
                <w:sz w:val="22"/>
                <w:szCs w:val="22"/>
                <w:lang w:val="ru-RU"/>
              </w:rPr>
              <w:t xml:space="preserve"> 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Pr="004D59E1">
              <w:rPr>
                <w:sz w:val="22"/>
                <w:szCs w:val="22"/>
                <w:lang w:val="ru-RU"/>
              </w:rPr>
              <w:t>.</w:t>
            </w:r>
          </w:p>
          <w:p w14:paraId="4857CCF3" w14:textId="0FC4BF9D"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lastRenderedPageBreak/>
              <w:t>Использование Эмблемы по договору другими</w:t>
            </w:r>
            <w:r w:rsidR="00F9256B" w:rsidRPr="004D59E1">
              <w:rPr>
                <w:sz w:val="22"/>
                <w:szCs w:val="22"/>
                <w:lang w:val="ru-RU"/>
              </w:rPr>
              <w:t xml:space="preserve"> </w:t>
            </w:r>
            <w:r w:rsidRPr="004D59E1">
              <w:rPr>
                <w:sz w:val="22"/>
                <w:szCs w:val="22"/>
                <w:lang w:val="ru-RU"/>
              </w:rPr>
              <w:t>организациями должно, как правило, разрешаться только в</w:t>
            </w:r>
            <w:r w:rsidR="00F9256B" w:rsidRPr="004D59E1">
              <w:rPr>
                <w:sz w:val="22"/>
                <w:szCs w:val="22"/>
                <w:lang w:val="ru-RU"/>
              </w:rPr>
              <w:t xml:space="preserve"> </w:t>
            </w:r>
            <w:r w:rsidRPr="004D59E1">
              <w:rPr>
                <w:sz w:val="22"/>
                <w:szCs w:val="22"/>
                <w:lang w:val="ru-RU"/>
              </w:rPr>
              <w:t>тех случаях, когда предполагаемый вариант использования</w:t>
            </w:r>
            <w:r w:rsidR="00F9256B" w:rsidRPr="004D59E1">
              <w:rPr>
                <w:sz w:val="22"/>
                <w:szCs w:val="22"/>
                <w:lang w:val="ru-RU"/>
              </w:rPr>
              <w:t xml:space="preserve"> </w:t>
            </w:r>
            <w:r w:rsidRPr="004D59E1">
              <w:rPr>
                <w:sz w:val="22"/>
                <w:szCs w:val="22"/>
                <w:lang w:val="ru-RU"/>
              </w:rPr>
              <w:t>имеет прямое отношение к объектам всемирного наследия.</w:t>
            </w:r>
            <w:r w:rsidR="00F9256B" w:rsidRPr="004D59E1">
              <w:rPr>
                <w:sz w:val="22"/>
                <w:szCs w:val="22"/>
                <w:lang w:val="ru-RU"/>
              </w:rPr>
              <w:t xml:space="preserve"> </w:t>
            </w:r>
            <w:r w:rsidRPr="004D59E1">
              <w:rPr>
                <w:sz w:val="22"/>
                <w:szCs w:val="22"/>
                <w:lang w:val="ru-RU"/>
              </w:rPr>
              <w:t>Подобные разрешения подлежат согласованию с</w:t>
            </w:r>
            <w:r w:rsidR="00F9256B" w:rsidRPr="004D59E1">
              <w:rPr>
                <w:sz w:val="22"/>
                <w:szCs w:val="22"/>
                <w:lang w:val="ru-RU"/>
              </w:rPr>
              <w:t xml:space="preserve"> органами государственной власти соответствующих стран.</w:t>
            </w:r>
          </w:p>
          <w:p w14:paraId="1C7DC8E3" w14:textId="09F796FF"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В тех случаях, когда использование Эмблемы не связано</w:t>
            </w:r>
            <w:r w:rsidR="00F9256B" w:rsidRPr="004D59E1">
              <w:rPr>
                <w:sz w:val="22"/>
                <w:szCs w:val="22"/>
                <w:lang w:val="ru-RU"/>
              </w:rPr>
              <w:t xml:space="preserve"> </w:t>
            </w:r>
            <w:r w:rsidRPr="004D59E1">
              <w:rPr>
                <w:sz w:val="22"/>
                <w:szCs w:val="22"/>
                <w:lang w:val="ru-RU"/>
              </w:rPr>
              <w:t>или лишь косвенно связано с объектами всемирного</w:t>
            </w:r>
            <w:r w:rsidR="00F9256B" w:rsidRPr="004D59E1">
              <w:rPr>
                <w:sz w:val="22"/>
                <w:szCs w:val="22"/>
                <w:lang w:val="ru-RU"/>
              </w:rPr>
              <w:t xml:space="preserve"> </w:t>
            </w:r>
            <w:r w:rsidRPr="004D59E1">
              <w:rPr>
                <w:sz w:val="22"/>
                <w:szCs w:val="22"/>
                <w:lang w:val="ru-RU"/>
              </w:rPr>
              <w:t>наследия, например, при проведении семинаров общего</w:t>
            </w:r>
            <w:r w:rsidR="00F9256B" w:rsidRPr="004D59E1">
              <w:rPr>
                <w:sz w:val="22"/>
                <w:szCs w:val="22"/>
                <w:lang w:val="ru-RU"/>
              </w:rPr>
              <w:t xml:space="preserve"> </w:t>
            </w:r>
            <w:r w:rsidRPr="004D59E1">
              <w:rPr>
                <w:sz w:val="22"/>
                <w:szCs w:val="22"/>
                <w:lang w:val="ru-RU"/>
              </w:rPr>
              <w:t>характера или рабочих с</w:t>
            </w:r>
            <w:r w:rsidR="00F9256B" w:rsidRPr="004D59E1">
              <w:rPr>
                <w:sz w:val="22"/>
                <w:szCs w:val="22"/>
                <w:lang w:val="ru-RU"/>
              </w:rPr>
              <w:t>овещаний</w:t>
            </w:r>
            <w:r w:rsidRPr="004D59E1">
              <w:rPr>
                <w:sz w:val="22"/>
                <w:szCs w:val="22"/>
                <w:lang w:val="ru-RU"/>
              </w:rPr>
              <w:t xml:space="preserve"> по научным</w:t>
            </w:r>
            <w:r w:rsidR="00F9256B" w:rsidRPr="004D59E1">
              <w:rPr>
                <w:sz w:val="22"/>
                <w:szCs w:val="22"/>
                <w:lang w:val="ru-RU"/>
              </w:rPr>
              <w:t xml:space="preserve"> вопросам</w:t>
            </w:r>
            <w:r w:rsidRPr="004D59E1">
              <w:rPr>
                <w:sz w:val="22"/>
                <w:szCs w:val="22"/>
                <w:lang w:val="ru-RU"/>
              </w:rPr>
              <w:t xml:space="preserve"> или методам </w:t>
            </w:r>
            <w:r w:rsidR="00F9256B" w:rsidRPr="004D59E1">
              <w:rPr>
                <w:sz w:val="22"/>
                <w:szCs w:val="22"/>
                <w:lang w:val="ru-RU"/>
              </w:rPr>
              <w:t>сохранения</w:t>
            </w:r>
            <w:r w:rsidRPr="004D59E1">
              <w:rPr>
                <w:sz w:val="22"/>
                <w:szCs w:val="22"/>
                <w:lang w:val="ru-RU"/>
              </w:rPr>
              <w:t>, Эмблема может</w:t>
            </w:r>
            <w:r w:rsidR="00F9256B" w:rsidRPr="004D59E1">
              <w:rPr>
                <w:sz w:val="22"/>
                <w:szCs w:val="22"/>
                <w:lang w:val="ru-RU"/>
              </w:rPr>
              <w:t xml:space="preserve"> </w:t>
            </w:r>
            <w:r w:rsidRPr="004D59E1">
              <w:rPr>
                <w:sz w:val="22"/>
                <w:szCs w:val="22"/>
                <w:lang w:val="ru-RU"/>
              </w:rPr>
              <w:t xml:space="preserve">использоваться только </w:t>
            </w:r>
            <w:r w:rsidR="00F9256B" w:rsidRPr="004D59E1">
              <w:rPr>
                <w:sz w:val="22"/>
                <w:szCs w:val="22"/>
                <w:lang w:val="ru-RU"/>
              </w:rPr>
              <w:t xml:space="preserve">после получения </w:t>
            </w:r>
            <w:r w:rsidRPr="004D59E1">
              <w:rPr>
                <w:sz w:val="22"/>
                <w:szCs w:val="22"/>
                <w:lang w:val="ru-RU"/>
              </w:rPr>
              <w:t xml:space="preserve"> </w:t>
            </w:r>
            <w:r w:rsidR="00F9256B" w:rsidRPr="004D59E1">
              <w:rPr>
                <w:sz w:val="22"/>
                <w:szCs w:val="22"/>
                <w:lang w:val="ru-RU"/>
              </w:rPr>
              <w:t>прямого</w:t>
            </w:r>
            <w:r w:rsidRPr="004D59E1">
              <w:rPr>
                <w:sz w:val="22"/>
                <w:szCs w:val="22"/>
                <w:lang w:val="ru-RU"/>
              </w:rPr>
              <w:t xml:space="preserve"> </w:t>
            </w:r>
            <w:r w:rsidR="00F9256B" w:rsidRPr="004D59E1">
              <w:rPr>
                <w:sz w:val="22"/>
                <w:szCs w:val="22"/>
                <w:lang w:val="ru-RU"/>
              </w:rPr>
              <w:t xml:space="preserve">одобрения </w:t>
            </w:r>
            <w:r w:rsidRPr="004D59E1">
              <w:rPr>
                <w:sz w:val="22"/>
                <w:szCs w:val="22"/>
                <w:lang w:val="ru-RU"/>
              </w:rPr>
              <w:t>в соответствии с</w:t>
            </w:r>
            <w:r w:rsidR="00F9256B" w:rsidRPr="004D59E1">
              <w:rPr>
                <w:sz w:val="22"/>
                <w:szCs w:val="22"/>
                <w:lang w:val="ru-RU"/>
              </w:rPr>
              <w:t xml:space="preserve"> настоящими Принципами</w:t>
            </w:r>
            <w:r w:rsidRPr="004D59E1">
              <w:rPr>
                <w:sz w:val="22"/>
                <w:szCs w:val="22"/>
                <w:lang w:val="ru-RU"/>
              </w:rPr>
              <w:t xml:space="preserve"> и пр</w:t>
            </w:r>
            <w:r w:rsidR="00F9256B" w:rsidRPr="004D59E1">
              <w:rPr>
                <w:sz w:val="22"/>
                <w:szCs w:val="22"/>
                <w:lang w:val="ru-RU"/>
              </w:rPr>
              <w:t>авилами</w:t>
            </w:r>
            <w:r w:rsidR="009F22CF" w:rsidRPr="004D59E1">
              <w:rPr>
                <w:sz w:val="22"/>
                <w:szCs w:val="22"/>
                <w:lang w:val="ru-RU"/>
              </w:rPr>
              <w:t xml:space="preserve"> 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Pr="004D59E1">
              <w:rPr>
                <w:sz w:val="22"/>
                <w:szCs w:val="22"/>
                <w:lang w:val="ru-RU"/>
              </w:rPr>
              <w:t>. В запросах на</w:t>
            </w:r>
            <w:r w:rsidR="00F9256B" w:rsidRPr="004D59E1">
              <w:rPr>
                <w:sz w:val="22"/>
                <w:szCs w:val="22"/>
                <w:lang w:val="ru-RU"/>
              </w:rPr>
              <w:t xml:space="preserve"> </w:t>
            </w:r>
            <w:r w:rsidRPr="004D59E1">
              <w:rPr>
                <w:sz w:val="22"/>
                <w:szCs w:val="22"/>
                <w:lang w:val="ru-RU"/>
              </w:rPr>
              <w:t>подобное использование Эмблемы долж</w:t>
            </w:r>
            <w:r w:rsidR="00F9256B" w:rsidRPr="004D59E1">
              <w:rPr>
                <w:sz w:val="22"/>
                <w:szCs w:val="22"/>
                <w:lang w:val="ru-RU"/>
              </w:rPr>
              <w:t>но содержаться документальное обоснование того</w:t>
            </w:r>
            <w:r w:rsidRPr="004D59E1">
              <w:rPr>
                <w:sz w:val="22"/>
                <w:szCs w:val="22"/>
                <w:lang w:val="ru-RU"/>
              </w:rPr>
              <w:t>, каким образом предлагаемый</w:t>
            </w:r>
            <w:r w:rsidR="00F9256B" w:rsidRPr="004D59E1">
              <w:rPr>
                <w:sz w:val="22"/>
                <w:szCs w:val="22"/>
                <w:lang w:val="ru-RU"/>
              </w:rPr>
              <w:t xml:space="preserve"> </w:t>
            </w:r>
            <w:r w:rsidRPr="004D59E1">
              <w:rPr>
                <w:sz w:val="22"/>
                <w:szCs w:val="22"/>
                <w:lang w:val="ru-RU"/>
              </w:rPr>
              <w:t>вариант использования Эмблемы может содействовать</w:t>
            </w:r>
            <w:r w:rsidR="00F9256B" w:rsidRPr="004D59E1">
              <w:rPr>
                <w:sz w:val="22"/>
                <w:szCs w:val="22"/>
                <w:lang w:val="ru-RU"/>
              </w:rPr>
              <w:t xml:space="preserve"> </w:t>
            </w:r>
            <w:r w:rsidRPr="004D59E1">
              <w:rPr>
                <w:sz w:val="22"/>
                <w:szCs w:val="22"/>
                <w:lang w:val="ru-RU"/>
              </w:rPr>
              <w:t xml:space="preserve">работе </w:t>
            </w:r>
            <w:r w:rsidRPr="004D59E1">
              <w:rPr>
                <w:i/>
                <w:sz w:val="22"/>
                <w:szCs w:val="22"/>
                <w:lang w:val="ru-RU"/>
              </w:rPr>
              <w:t>Конвенции</w:t>
            </w:r>
            <w:r w:rsidRPr="004D59E1">
              <w:rPr>
                <w:sz w:val="22"/>
                <w:szCs w:val="22"/>
                <w:lang w:val="ru-RU"/>
              </w:rPr>
              <w:t>.</w:t>
            </w:r>
          </w:p>
          <w:p w14:paraId="5ED165CE" w14:textId="7A686783"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Разрешение на использование Эмблемы не</w:t>
            </w:r>
            <w:r w:rsidR="00F9256B" w:rsidRPr="004D59E1">
              <w:rPr>
                <w:sz w:val="22"/>
                <w:szCs w:val="22"/>
                <w:lang w:val="ru-RU"/>
              </w:rPr>
              <w:t xml:space="preserve"> </w:t>
            </w:r>
            <w:r w:rsidRPr="004D59E1">
              <w:rPr>
                <w:sz w:val="22"/>
                <w:szCs w:val="22"/>
                <w:lang w:val="ru-RU"/>
              </w:rPr>
              <w:t xml:space="preserve">предоставляется </w:t>
            </w:r>
            <w:r w:rsidR="00F9256B" w:rsidRPr="004D59E1">
              <w:rPr>
                <w:sz w:val="22"/>
                <w:szCs w:val="22"/>
                <w:lang w:val="ru-RU"/>
              </w:rPr>
              <w:t xml:space="preserve">туристическим агентствам, авиакомпаниям </w:t>
            </w:r>
            <w:r w:rsidRPr="004D59E1">
              <w:rPr>
                <w:sz w:val="22"/>
                <w:szCs w:val="22"/>
                <w:lang w:val="ru-RU"/>
              </w:rPr>
              <w:t>или иным организациям и предприятиям, действующим</w:t>
            </w:r>
            <w:r w:rsidR="00F9256B" w:rsidRPr="004D59E1">
              <w:rPr>
                <w:sz w:val="22"/>
                <w:szCs w:val="22"/>
                <w:lang w:val="ru-RU"/>
              </w:rPr>
              <w:t xml:space="preserve"> </w:t>
            </w:r>
            <w:r w:rsidRPr="004D59E1">
              <w:rPr>
                <w:sz w:val="22"/>
                <w:szCs w:val="22"/>
                <w:lang w:val="ru-RU"/>
              </w:rPr>
              <w:t>преимущественно для извлечения прибыли, за</w:t>
            </w:r>
            <w:r w:rsidR="00F9256B" w:rsidRPr="004D59E1">
              <w:rPr>
                <w:sz w:val="22"/>
                <w:szCs w:val="22"/>
                <w:lang w:val="ru-RU"/>
              </w:rPr>
              <w:t xml:space="preserve"> </w:t>
            </w:r>
            <w:r w:rsidRPr="004D59E1">
              <w:rPr>
                <w:sz w:val="22"/>
                <w:szCs w:val="22"/>
                <w:lang w:val="ru-RU"/>
              </w:rPr>
              <w:t>исключением особых обстоятельств и случаев, когда нет</w:t>
            </w:r>
            <w:r w:rsidR="00F9256B" w:rsidRPr="004D59E1">
              <w:rPr>
                <w:sz w:val="22"/>
                <w:szCs w:val="22"/>
                <w:lang w:val="ru-RU"/>
              </w:rPr>
              <w:t xml:space="preserve"> </w:t>
            </w:r>
            <w:r w:rsidRPr="004D59E1">
              <w:rPr>
                <w:sz w:val="22"/>
                <w:szCs w:val="22"/>
                <w:lang w:val="ru-RU"/>
              </w:rPr>
              <w:t>сомнения в очевидной пользе подобного предложения для</w:t>
            </w:r>
            <w:r w:rsidR="00F9256B" w:rsidRPr="004D59E1">
              <w:rPr>
                <w:sz w:val="22"/>
                <w:szCs w:val="22"/>
                <w:lang w:val="ru-RU"/>
              </w:rPr>
              <w:t xml:space="preserve"> </w:t>
            </w:r>
            <w:r w:rsidRPr="004D59E1">
              <w:rPr>
                <w:sz w:val="22"/>
                <w:szCs w:val="22"/>
                <w:lang w:val="ru-RU"/>
              </w:rPr>
              <w:t xml:space="preserve">всемирного наследия в </w:t>
            </w:r>
            <w:r w:rsidR="00F9256B" w:rsidRPr="004D59E1">
              <w:rPr>
                <w:sz w:val="22"/>
                <w:szCs w:val="22"/>
                <w:lang w:val="ru-RU"/>
              </w:rPr>
              <w:t xml:space="preserve">целом </w:t>
            </w:r>
            <w:r w:rsidRPr="004D59E1">
              <w:rPr>
                <w:sz w:val="22"/>
                <w:szCs w:val="22"/>
                <w:lang w:val="ru-RU"/>
              </w:rPr>
              <w:t>или какого-либо</w:t>
            </w:r>
            <w:r w:rsidR="00F9256B" w:rsidRPr="004D59E1">
              <w:rPr>
                <w:sz w:val="22"/>
                <w:szCs w:val="22"/>
                <w:lang w:val="ru-RU"/>
              </w:rPr>
              <w:t xml:space="preserve"> </w:t>
            </w:r>
            <w:r w:rsidRPr="004D59E1">
              <w:rPr>
                <w:sz w:val="22"/>
                <w:szCs w:val="22"/>
                <w:lang w:val="ru-RU"/>
              </w:rPr>
              <w:t>конкретного объекта всемирного наследия в частности.</w:t>
            </w:r>
            <w:r w:rsidR="00F9256B" w:rsidRPr="004D59E1">
              <w:rPr>
                <w:sz w:val="22"/>
                <w:szCs w:val="22"/>
                <w:lang w:val="ru-RU"/>
              </w:rPr>
              <w:t xml:space="preserve"> </w:t>
            </w:r>
            <w:r w:rsidRPr="004D59E1">
              <w:rPr>
                <w:sz w:val="22"/>
                <w:szCs w:val="22"/>
                <w:lang w:val="ru-RU"/>
              </w:rPr>
              <w:t>Запросы на подобное использование Эмблемы подлежат</w:t>
            </w:r>
            <w:r w:rsidR="00F9256B" w:rsidRPr="004D59E1">
              <w:rPr>
                <w:sz w:val="22"/>
                <w:szCs w:val="22"/>
                <w:lang w:val="ru-RU"/>
              </w:rPr>
              <w:t xml:space="preserve"> одобрению</w:t>
            </w:r>
            <w:r w:rsidRPr="004D59E1">
              <w:rPr>
                <w:sz w:val="22"/>
                <w:szCs w:val="22"/>
                <w:lang w:val="ru-RU"/>
              </w:rPr>
              <w:t xml:space="preserve"> в соответствии с настоящими Принципами</w:t>
            </w:r>
            <w:r w:rsidR="00F9256B" w:rsidRPr="004D59E1">
              <w:rPr>
                <w:sz w:val="22"/>
                <w:szCs w:val="22"/>
                <w:lang w:val="ru-RU"/>
              </w:rPr>
              <w:t xml:space="preserve"> </w:t>
            </w:r>
            <w:r w:rsidRPr="004D59E1">
              <w:rPr>
                <w:sz w:val="22"/>
                <w:szCs w:val="22"/>
                <w:lang w:val="ru-RU"/>
              </w:rPr>
              <w:t xml:space="preserve">и правилами </w:t>
            </w:r>
            <w:r w:rsidR="009F22CF" w:rsidRPr="004D59E1">
              <w:rPr>
                <w:sz w:val="22"/>
                <w:szCs w:val="22"/>
                <w:lang w:val="ru-RU"/>
              </w:rPr>
              <w:t xml:space="preserve">и </w:t>
            </w:r>
            <w:r w:rsidR="00D159A3" w:rsidRPr="004D59E1">
              <w:rPr>
                <w:sz w:val="22"/>
                <w:szCs w:val="22"/>
                <w:lang w:val="ru-RU"/>
              </w:rPr>
              <w:t>Таблицей</w:t>
            </w:r>
            <w:r w:rsidR="009F22CF" w:rsidRPr="004D59E1">
              <w:rPr>
                <w:sz w:val="22"/>
                <w:szCs w:val="22"/>
                <w:lang w:val="ru-RU"/>
              </w:rPr>
              <w:t xml:space="preserve"> </w:t>
            </w:r>
            <w:r w:rsidR="00D159A3" w:rsidRPr="004D59E1">
              <w:rPr>
                <w:sz w:val="22"/>
                <w:szCs w:val="22"/>
                <w:lang w:val="ru-RU"/>
              </w:rPr>
              <w:t>областей использования</w:t>
            </w:r>
            <w:r w:rsidR="009F22CF" w:rsidRPr="004D59E1">
              <w:rPr>
                <w:sz w:val="22"/>
                <w:szCs w:val="22"/>
                <w:lang w:val="ru-RU"/>
              </w:rPr>
              <w:t xml:space="preserve">. Такие запросы подлежат одобрению </w:t>
            </w:r>
            <w:r w:rsidR="00537C88" w:rsidRPr="004D59E1">
              <w:rPr>
                <w:sz w:val="22"/>
                <w:szCs w:val="22"/>
                <w:lang w:val="ru-RU"/>
              </w:rPr>
              <w:t xml:space="preserve">соответствующими </w:t>
            </w:r>
            <w:r w:rsidR="00F9256B" w:rsidRPr="004D59E1">
              <w:rPr>
                <w:sz w:val="22"/>
                <w:szCs w:val="22"/>
                <w:lang w:val="ru-RU"/>
              </w:rPr>
              <w:t>органами государственной власти</w:t>
            </w:r>
            <w:r w:rsidR="00537C88" w:rsidRPr="004D59E1">
              <w:rPr>
                <w:sz w:val="22"/>
                <w:szCs w:val="22"/>
                <w:lang w:val="ru-RU"/>
              </w:rPr>
              <w:t xml:space="preserve"> и определяются в </w:t>
            </w:r>
            <w:r w:rsidR="001416E1" w:rsidRPr="004D59E1">
              <w:rPr>
                <w:sz w:val="22"/>
                <w:szCs w:val="22"/>
                <w:lang w:val="ru-RU"/>
              </w:rPr>
              <w:t>рамках соглашений</w:t>
            </w:r>
            <w:r w:rsidR="00537C88" w:rsidRPr="004D59E1">
              <w:rPr>
                <w:sz w:val="22"/>
                <w:szCs w:val="22"/>
                <w:lang w:val="ru-RU"/>
              </w:rPr>
              <w:t xml:space="preserve"> о специальном партнерстве с ЮНЕСКО/Центром всемирного наследия</w:t>
            </w:r>
            <w:r w:rsidR="00F9256B" w:rsidRPr="004D59E1">
              <w:rPr>
                <w:sz w:val="22"/>
                <w:szCs w:val="22"/>
                <w:lang w:val="ru-RU"/>
              </w:rPr>
              <w:t xml:space="preserve">. </w:t>
            </w:r>
            <w:r w:rsidRPr="004D59E1">
              <w:rPr>
                <w:sz w:val="22"/>
                <w:szCs w:val="22"/>
                <w:lang w:val="ru-RU"/>
              </w:rPr>
              <w:t xml:space="preserve"> </w:t>
            </w:r>
          </w:p>
          <w:p w14:paraId="603476C5" w14:textId="1257F33F" w:rsidR="000D58EC" w:rsidRPr="004D59E1" w:rsidRDefault="00405230" w:rsidP="004D59E1">
            <w:pPr>
              <w:pStyle w:val="ListParagraph"/>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lang w:val="ru-RU"/>
              </w:rPr>
            </w:pPr>
            <w:r w:rsidRPr="004D59E1">
              <w:rPr>
                <w:sz w:val="22"/>
                <w:szCs w:val="22"/>
                <w:lang w:val="ru-RU"/>
              </w:rPr>
              <w:t>Секретариат не может принимать никаких рекламных,</w:t>
            </w:r>
            <w:r w:rsidR="00F9256B" w:rsidRPr="004D59E1">
              <w:rPr>
                <w:sz w:val="22"/>
                <w:szCs w:val="22"/>
                <w:lang w:val="ru-RU"/>
              </w:rPr>
              <w:t xml:space="preserve"> туристических или иных</w:t>
            </w:r>
            <w:r w:rsidRPr="004D59E1">
              <w:rPr>
                <w:sz w:val="22"/>
                <w:szCs w:val="22"/>
                <w:lang w:val="ru-RU"/>
              </w:rPr>
              <w:t xml:space="preserve"> </w:t>
            </w:r>
            <w:r w:rsidR="00F9256B" w:rsidRPr="004D59E1">
              <w:rPr>
                <w:sz w:val="22"/>
                <w:szCs w:val="22"/>
                <w:lang w:val="ru-RU"/>
              </w:rPr>
              <w:t>стимулирующих</w:t>
            </w:r>
            <w:r w:rsidRPr="004D59E1">
              <w:rPr>
                <w:sz w:val="22"/>
                <w:szCs w:val="22"/>
                <w:lang w:val="ru-RU"/>
              </w:rPr>
              <w:t xml:space="preserve"> </w:t>
            </w:r>
            <w:r w:rsidR="009D5E0D" w:rsidRPr="004D59E1">
              <w:rPr>
                <w:sz w:val="22"/>
                <w:szCs w:val="22"/>
                <w:lang w:val="ru-RU"/>
              </w:rPr>
              <w:t xml:space="preserve">вознаграждений </w:t>
            </w:r>
            <w:r w:rsidRPr="004D59E1">
              <w:rPr>
                <w:sz w:val="22"/>
                <w:szCs w:val="22"/>
                <w:lang w:val="ru-RU"/>
              </w:rPr>
              <w:t>от т</w:t>
            </w:r>
            <w:r w:rsidR="00F9256B" w:rsidRPr="004D59E1">
              <w:rPr>
                <w:sz w:val="22"/>
                <w:szCs w:val="22"/>
                <w:lang w:val="ru-RU"/>
              </w:rPr>
              <w:t xml:space="preserve">уристических </w:t>
            </w:r>
            <w:r w:rsidRPr="004D59E1">
              <w:rPr>
                <w:sz w:val="22"/>
                <w:szCs w:val="22"/>
                <w:lang w:val="ru-RU"/>
              </w:rPr>
              <w:t>агентств и</w:t>
            </w:r>
            <w:r w:rsidR="00F9256B" w:rsidRPr="004D59E1">
              <w:rPr>
                <w:sz w:val="22"/>
                <w:szCs w:val="22"/>
                <w:lang w:val="ru-RU"/>
              </w:rPr>
              <w:t>ли иных</w:t>
            </w:r>
            <w:r w:rsidRPr="004D59E1">
              <w:rPr>
                <w:sz w:val="22"/>
                <w:szCs w:val="22"/>
                <w:lang w:val="ru-RU"/>
              </w:rPr>
              <w:t xml:space="preserve"> аналогичных предприятий в качестве или</w:t>
            </w:r>
            <w:r w:rsidR="00F9256B" w:rsidRPr="004D59E1">
              <w:rPr>
                <w:sz w:val="22"/>
                <w:szCs w:val="22"/>
                <w:lang w:val="ru-RU"/>
              </w:rPr>
              <w:t xml:space="preserve"> </w:t>
            </w:r>
            <w:r w:rsidRPr="004D59E1">
              <w:rPr>
                <w:sz w:val="22"/>
                <w:szCs w:val="22"/>
                <w:lang w:val="ru-RU"/>
              </w:rPr>
              <w:t>вместо финансовой компенсации за право использовать</w:t>
            </w:r>
            <w:r w:rsidR="00F9256B" w:rsidRPr="004D59E1">
              <w:rPr>
                <w:sz w:val="22"/>
                <w:szCs w:val="22"/>
                <w:lang w:val="ru-RU"/>
              </w:rPr>
              <w:t xml:space="preserve"> </w:t>
            </w:r>
            <w:r w:rsidRPr="004D59E1">
              <w:rPr>
                <w:sz w:val="22"/>
                <w:szCs w:val="22"/>
                <w:lang w:val="ru-RU"/>
              </w:rPr>
              <w:t>Эмблему.</w:t>
            </w:r>
          </w:p>
          <w:p w14:paraId="16A0DA24" w14:textId="531B65AB" w:rsidR="000D58EC"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 xml:space="preserve">В тех случаях, когда </w:t>
            </w:r>
            <w:r w:rsidR="00F9256B" w:rsidRPr="004D59E1">
              <w:rPr>
                <w:sz w:val="22"/>
                <w:szCs w:val="22"/>
                <w:lang w:val="ru-RU"/>
              </w:rPr>
              <w:t>ожидается</w:t>
            </w:r>
            <w:r w:rsidRPr="004D59E1">
              <w:rPr>
                <w:sz w:val="22"/>
                <w:szCs w:val="22"/>
                <w:lang w:val="ru-RU"/>
              </w:rPr>
              <w:t xml:space="preserve"> коммерческая выгода,</w:t>
            </w:r>
            <w:r w:rsidR="00F9256B" w:rsidRPr="004D59E1">
              <w:rPr>
                <w:sz w:val="22"/>
                <w:szCs w:val="22"/>
                <w:lang w:val="ru-RU"/>
              </w:rPr>
              <w:t xml:space="preserve"> </w:t>
            </w:r>
            <w:r w:rsidR="005A7B09" w:rsidRPr="004D59E1">
              <w:rPr>
                <w:sz w:val="22"/>
                <w:szCs w:val="22"/>
                <w:lang w:val="ru-RU"/>
              </w:rPr>
              <w:t xml:space="preserve">Секретариат </w:t>
            </w:r>
            <w:r w:rsidRPr="004D59E1">
              <w:rPr>
                <w:sz w:val="22"/>
                <w:szCs w:val="22"/>
                <w:lang w:val="ru-RU"/>
              </w:rPr>
              <w:t>должен обеспечить получение Фондом всемирного</w:t>
            </w:r>
            <w:r w:rsidR="005A7B09" w:rsidRPr="004D59E1">
              <w:rPr>
                <w:sz w:val="22"/>
                <w:szCs w:val="22"/>
                <w:lang w:val="ru-RU"/>
              </w:rPr>
              <w:t xml:space="preserve"> </w:t>
            </w:r>
            <w:r w:rsidRPr="004D59E1">
              <w:rPr>
                <w:sz w:val="22"/>
                <w:szCs w:val="22"/>
                <w:lang w:val="ru-RU"/>
              </w:rPr>
              <w:t xml:space="preserve">наследия значительной доли </w:t>
            </w:r>
            <w:r w:rsidR="005A7B09" w:rsidRPr="004D59E1">
              <w:rPr>
                <w:sz w:val="22"/>
                <w:szCs w:val="22"/>
                <w:lang w:val="ru-RU"/>
              </w:rPr>
              <w:t xml:space="preserve">такого </w:t>
            </w:r>
            <w:r w:rsidRPr="004D59E1">
              <w:rPr>
                <w:sz w:val="22"/>
                <w:szCs w:val="22"/>
                <w:lang w:val="ru-RU"/>
              </w:rPr>
              <w:t>дохода и</w:t>
            </w:r>
            <w:r w:rsidR="005A7B09" w:rsidRPr="004D59E1">
              <w:rPr>
                <w:sz w:val="22"/>
                <w:szCs w:val="22"/>
                <w:lang w:val="ru-RU"/>
              </w:rPr>
              <w:t xml:space="preserve"> </w:t>
            </w:r>
            <w:r w:rsidRPr="004D59E1">
              <w:rPr>
                <w:sz w:val="22"/>
                <w:szCs w:val="22"/>
                <w:lang w:val="ru-RU"/>
              </w:rPr>
              <w:t>заключать контракт или иное соглашение, в котором</w:t>
            </w:r>
            <w:r w:rsidR="005A7B09" w:rsidRPr="004D59E1">
              <w:rPr>
                <w:sz w:val="22"/>
                <w:szCs w:val="22"/>
                <w:lang w:val="ru-RU"/>
              </w:rPr>
              <w:t xml:space="preserve"> документально зафиксированы</w:t>
            </w:r>
            <w:r w:rsidRPr="004D59E1">
              <w:rPr>
                <w:sz w:val="22"/>
                <w:szCs w:val="22"/>
                <w:lang w:val="ru-RU"/>
              </w:rPr>
              <w:t xml:space="preserve"> </w:t>
            </w:r>
            <w:r w:rsidR="005A7B09" w:rsidRPr="004D59E1">
              <w:rPr>
                <w:sz w:val="22"/>
                <w:szCs w:val="22"/>
                <w:lang w:val="ru-RU"/>
              </w:rPr>
              <w:t>суть</w:t>
            </w:r>
            <w:r w:rsidRPr="004D59E1">
              <w:rPr>
                <w:sz w:val="22"/>
                <w:szCs w:val="22"/>
                <w:lang w:val="ru-RU"/>
              </w:rPr>
              <w:t xml:space="preserve"> договоренностей, на</w:t>
            </w:r>
            <w:r w:rsidR="005A7B09" w:rsidRPr="004D59E1">
              <w:rPr>
                <w:sz w:val="22"/>
                <w:szCs w:val="22"/>
                <w:lang w:val="ru-RU"/>
              </w:rPr>
              <w:t xml:space="preserve"> </w:t>
            </w:r>
            <w:r w:rsidRPr="004D59E1">
              <w:rPr>
                <w:sz w:val="22"/>
                <w:szCs w:val="22"/>
                <w:lang w:val="ru-RU"/>
              </w:rPr>
              <w:t>которых основывается данный проект</w:t>
            </w:r>
            <w:r w:rsidR="005A7B09" w:rsidRPr="004D59E1">
              <w:rPr>
                <w:sz w:val="22"/>
                <w:szCs w:val="22"/>
                <w:lang w:val="ru-RU"/>
              </w:rPr>
              <w:t>,</w:t>
            </w:r>
            <w:r w:rsidRPr="004D59E1">
              <w:rPr>
                <w:sz w:val="22"/>
                <w:szCs w:val="22"/>
                <w:lang w:val="ru-RU"/>
              </w:rPr>
              <w:t xml:space="preserve"> и положения,</w:t>
            </w:r>
            <w:r w:rsidR="005A7B09" w:rsidRPr="004D59E1">
              <w:rPr>
                <w:sz w:val="22"/>
                <w:szCs w:val="22"/>
                <w:lang w:val="ru-RU"/>
              </w:rPr>
              <w:t xml:space="preserve"> </w:t>
            </w:r>
            <w:r w:rsidRPr="004D59E1">
              <w:rPr>
                <w:sz w:val="22"/>
                <w:szCs w:val="22"/>
                <w:lang w:val="ru-RU"/>
              </w:rPr>
              <w:t>предусматривающие получение дохода Фондом. Во всех</w:t>
            </w:r>
            <w:r w:rsidR="005A7B09" w:rsidRPr="004D59E1">
              <w:rPr>
                <w:sz w:val="22"/>
                <w:szCs w:val="22"/>
                <w:lang w:val="ru-RU"/>
              </w:rPr>
              <w:t xml:space="preserve"> </w:t>
            </w:r>
            <w:r w:rsidRPr="004D59E1">
              <w:rPr>
                <w:sz w:val="22"/>
                <w:szCs w:val="22"/>
                <w:lang w:val="ru-RU"/>
              </w:rPr>
              <w:t>случаях коммерческого использования Эмблемы расходы</w:t>
            </w:r>
            <w:r w:rsidR="005A7B09" w:rsidRPr="004D59E1">
              <w:rPr>
                <w:sz w:val="22"/>
                <w:szCs w:val="22"/>
                <w:lang w:val="ru-RU"/>
              </w:rPr>
              <w:t xml:space="preserve"> </w:t>
            </w:r>
            <w:r w:rsidRPr="004D59E1">
              <w:rPr>
                <w:sz w:val="22"/>
                <w:szCs w:val="22"/>
                <w:lang w:val="ru-RU"/>
              </w:rPr>
              <w:t xml:space="preserve">по оплате рабочего времени и другие </w:t>
            </w:r>
            <w:r w:rsidR="005A7B09" w:rsidRPr="004D59E1">
              <w:rPr>
                <w:sz w:val="22"/>
                <w:szCs w:val="22"/>
                <w:lang w:val="ru-RU"/>
              </w:rPr>
              <w:t>связанные затраты на персонал</w:t>
            </w:r>
            <w:r w:rsidRPr="004D59E1">
              <w:rPr>
                <w:sz w:val="22"/>
                <w:szCs w:val="22"/>
                <w:lang w:val="ru-RU"/>
              </w:rPr>
              <w:t>,</w:t>
            </w:r>
            <w:r w:rsidR="005A7B09" w:rsidRPr="004D59E1">
              <w:rPr>
                <w:sz w:val="22"/>
                <w:szCs w:val="22"/>
                <w:lang w:val="ru-RU"/>
              </w:rPr>
              <w:t xml:space="preserve"> </w:t>
            </w:r>
            <w:r w:rsidRPr="004D59E1">
              <w:rPr>
                <w:sz w:val="22"/>
                <w:szCs w:val="22"/>
                <w:lang w:val="ru-RU"/>
              </w:rPr>
              <w:t>выделенный Секретариат</w:t>
            </w:r>
            <w:r w:rsidR="005A7B09" w:rsidRPr="004D59E1">
              <w:rPr>
                <w:sz w:val="22"/>
                <w:szCs w:val="22"/>
                <w:lang w:val="ru-RU"/>
              </w:rPr>
              <w:t>ом</w:t>
            </w:r>
            <w:r w:rsidRPr="004D59E1">
              <w:rPr>
                <w:sz w:val="22"/>
                <w:szCs w:val="22"/>
                <w:lang w:val="ru-RU"/>
              </w:rPr>
              <w:t xml:space="preserve"> или иными экспертными</w:t>
            </w:r>
            <w:r w:rsidR="005A7B09" w:rsidRPr="004D59E1">
              <w:rPr>
                <w:sz w:val="22"/>
                <w:szCs w:val="22"/>
                <w:lang w:val="ru-RU"/>
              </w:rPr>
              <w:t xml:space="preserve"> </w:t>
            </w:r>
            <w:r w:rsidRPr="004D59E1">
              <w:rPr>
                <w:sz w:val="22"/>
                <w:szCs w:val="22"/>
                <w:lang w:val="ru-RU"/>
              </w:rPr>
              <w:t>организациями</w:t>
            </w:r>
            <w:r w:rsidR="005A7B09" w:rsidRPr="004D59E1">
              <w:rPr>
                <w:sz w:val="22"/>
                <w:szCs w:val="22"/>
                <w:lang w:val="ru-RU"/>
              </w:rPr>
              <w:t>, в зависимости от ситуации,</w:t>
            </w:r>
            <w:r w:rsidRPr="004D59E1">
              <w:rPr>
                <w:sz w:val="22"/>
                <w:szCs w:val="22"/>
                <w:lang w:val="ru-RU"/>
              </w:rPr>
              <w:t xml:space="preserve"> для осуществления инициатив, выходящих</w:t>
            </w:r>
            <w:r w:rsidR="005A7B09" w:rsidRPr="004D59E1">
              <w:rPr>
                <w:sz w:val="22"/>
                <w:szCs w:val="22"/>
                <w:lang w:val="ru-RU"/>
              </w:rPr>
              <w:t xml:space="preserve"> </w:t>
            </w:r>
            <w:r w:rsidRPr="004D59E1">
              <w:rPr>
                <w:sz w:val="22"/>
                <w:szCs w:val="22"/>
                <w:lang w:val="ru-RU"/>
              </w:rPr>
              <w:t xml:space="preserve">за рамки </w:t>
            </w:r>
            <w:r w:rsidRPr="004D59E1">
              <w:rPr>
                <w:sz w:val="22"/>
                <w:szCs w:val="22"/>
                <w:lang w:val="ru-RU"/>
              </w:rPr>
              <w:lastRenderedPageBreak/>
              <w:t>запланированных, полностью несет сторона,</w:t>
            </w:r>
            <w:r w:rsidR="005A7B09" w:rsidRPr="004D59E1">
              <w:rPr>
                <w:sz w:val="22"/>
                <w:szCs w:val="22"/>
                <w:lang w:val="ru-RU"/>
              </w:rPr>
              <w:t xml:space="preserve"> </w:t>
            </w:r>
            <w:r w:rsidRPr="004D59E1">
              <w:rPr>
                <w:sz w:val="22"/>
                <w:szCs w:val="22"/>
                <w:lang w:val="ru-RU"/>
              </w:rPr>
              <w:t xml:space="preserve">запрашивающая </w:t>
            </w:r>
            <w:r w:rsidR="005A7B09" w:rsidRPr="004D59E1">
              <w:rPr>
                <w:sz w:val="22"/>
                <w:szCs w:val="22"/>
                <w:lang w:val="ru-RU"/>
              </w:rPr>
              <w:t>разрешение</w:t>
            </w:r>
            <w:r w:rsidRPr="004D59E1">
              <w:rPr>
                <w:sz w:val="22"/>
                <w:szCs w:val="22"/>
                <w:lang w:val="ru-RU"/>
              </w:rPr>
              <w:t xml:space="preserve"> на использование Эмблемы. </w:t>
            </w:r>
          </w:p>
          <w:p w14:paraId="4AC443CB" w14:textId="5D182A49" w:rsidR="000D58EC" w:rsidRPr="004D59E1" w:rsidRDefault="00405230" w:rsidP="004D59E1">
            <w:pPr>
              <w:pStyle w:val="ListParagraph"/>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lang w:val="ru-RU"/>
              </w:rPr>
            </w:pPr>
            <w:r w:rsidRPr="004D59E1">
              <w:rPr>
                <w:sz w:val="22"/>
                <w:szCs w:val="22"/>
                <w:lang w:val="ru-RU"/>
              </w:rPr>
              <w:t>Органы</w:t>
            </w:r>
            <w:r w:rsidR="005A7B09" w:rsidRPr="004D59E1">
              <w:rPr>
                <w:sz w:val="22"/>
                <w:szCs w:val="22"/>
                <w:lang w:val="ru-RU"/>
              </w:rPr>
              <w:t xml:space="preserve"> власти государств</w:t>
            </w:r>
            <w:r w:rsidRPr="004D59E1">
              <w:rPr>
                <w:sz w:val="22"/>
                <w:szCs w:val="22"/>
                <w:lang w:val="ru-RU"/>
              </w:rPr>
              <w:t xml:space="preserve"> также призваны обеспечивать получение</w:t>
            </w:r>
            <w:r w:rsidR="005A7B09" w:rsidRPr="004D59E1">
              <w:rPr>
                <w:sz w:val="22"/>
                <w:szCs w:val="22"/>
                <w:lang w:val="ru-RU"/>
              </w:rPr>
              <w:t xml:space="preserve"> </w:t>
            </w:r>
            <w:r w:rsidRPr="004D59E1">
              <w:rPr>
                <w:sz w:val="22"/>
                <w:szCs w:val="22"/>
                <w:lang w:val="ru-RU"/>
              </w:rPr>
              <w:t xml:space="preserve">их объектами или </w:t>
            </w:r>
            <w:r w:rsidR="005A7B09" w:rsidRPr="004D59E1">
              <w:rPr>
                <w:sz w:val="22"/>
                <w:szCs w:val="22"/>
                <w:lang w:val="ru-RU"/>
              </w:rPr>
              <w:t>Фондом</w:t>
            </w:r>
            <w:r w:rsidRPr="004D59E1">
              <w:rPr>
                <w:sz w:val="22"/>
                <w:szCs w:val="22"/>
                <w:lang w:val="ru-RU"/>
              </w:rPr>
              <w:t xml:space="preserve"> всемирного наследия</w:t>
            </w:r>
            <w:r w:rsidR="005A7B09" w:rsidRPr="004D59E1">
              <w:rPr>
                <w:sz w:val="22"/>
                <w:szCs w:val="22"/>
                <w:lang w:val="ru-RU"/>
              </w:rPr>
              <w:t xml:space="preserve"> </w:t>
            </w:r>
            <w:r w:rsidRPr="004D59E1">
              <w:rPr>
                <w:sz w:val="22"/>
                <w:szCs w:val="22"/>
                <w:lang w:val="ru-RU"/>
              </w:rPr>
              <w:t>значительной части доходов и документально</w:t>
            </w:r>
            <w:r w:rsidR="005A7B09" w:rsidRPr="004D59E1">
              <w:rPr>
                <w:sz w:val="22"/>
                <w:szCs w:val="22"/>
                <w:lang w:val="ru-RU"/>
              </w:rPr>
              <w:t xml:space="preserve"> </w:t>
            </w:r>
            <w:r w:rsidRPr="004D59E1">
              <w:rPr>
                <w:sz w:val="22"/>
                <w:szCs w:val="22"/>
                <w:lang w:val="ru-RU"/>
              </w:rPr>
              <w:t>зафиксировать суть договоренностей, на которых</w:t>
            </w:r>
            <w:r w:rsidR="005A7B09" w:rsidRPr="004D59E1">
              <w:rPr>
                <w:sz w:val="22"/>
                <w:szCs w:val="22"/>
                <w:lang w:val="ru-RU"/>
              </w:rPr>
              <w:t xml:space="preserve"> </w:t>
            </w:r>
            <w:r w:rsidRPr="004D59E1">
              <w:rPr>
                <w:sz w:val="22"/>
                <w:szCs w:val="22"/>
                <w:lang w:val="ru-RU"/>
              </w:rPr>
              <w:t xml:space="preserve">основывается проект, </w:t>
            </w:r>
            <w:r w:rsidR="009D5E0D" w:rsidRPr="004D59E1">
              <w:rPr>
                <w:sz w:val="22"/>
                <w:szCs w:val="22"/>
                <w:lang w:val="ru-RU"/>
              </w:rPr>
              <w:t>а также</w:t>
            </w:r>
            <w:r w:rsidRPr="004D59E1">
              <w:rPr>
                <w:sz w:val="22"/>
                <w:szCs w:val="22"/>
                <w:lang w:val="ru-RU"/>
              </w:rPr>
              <w:t xml:space="preserve"> характер распределения </w:t>
            </w:r>
            <w:r w:rsidR="005A7B09" w:rsidRPr="004D59E1">
              <w:rPr>
                <w:sz w:val="22"/>
                <w:szCs w:val="22"/>
                <w:lang w:val="ru-RU"/>
              </w:rPr>
              <w:t>любых поступлений</w:t>
            </w:r>
            <w:r w:rsidRPr="004D59E1">
              <w:rPr>
                <w:sz w:val="22"/>
                <w:szCs w:val="22"/>
                <w:lang w:val="ru-RU"/>
              </w:rPr>
              <w:t>.</w:t>
            </w:r>
          </w:p>
          <w:p w14:paraId="66699F95" w14:textId="77777777" w:rsidR="00405230" w:rsidRPr="004D59E1" w:rsidRDefault="00405230"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 xml:space="preserve">В тех случаях, когда для производства </w:t>
            </w:r>
            <w:r w:rsidR="005A7B09" w:rsidRPr="004D59E1">
              <w:rPr>
                <w:sz w:val="22"/>
                <w:szCs w:val="22"/>
                <w:lang w:val="ru-RU"/>
              </w:rPr>
              <w:t>продуктов</w:t>
            </w:r>
            <w:r w:rsidRPr="004D59E1">
              <w:rPr>
                <w:sz w:val="22"/>
                <w:szCs w:val="22"/>
                <w:lang w:val="ru-RU"/>
              </w:rPr>
              <w:t xml:space="preserve">, распространение которых </w:t>
            </w:r>
            <w:r w:rsidR="005A7B09" w:rsidRPr="004D59E1">
              <w:rPr>
                <w:sz w:val="22"/>
                <w:szCs w:val="22"/>
                <w:lang w:val="ru-RU"/>
              </w:rPr>
              <w:t>Секретариат</w:t>
            </w:r>
            <w:r w:rsidRPr="004D59E1">
              <w:rPr>
                <w:sz w:val="22"/>
                <w:szCs w:val="22"/>
                <w:lang w:val="ru-RU"/>
              </w:rPr>
              <w:t xml:space="preserve"> считает</w:t>
            </w:r>
            <w:r w:rsidR="005A7B09" w:rsidRPr="004D59E1">
              <w:rPr>
                <w:sz w:val="22"/>
                <w:szCs w:val="22"/>
                <w:lang w:val="ru-RU"/>
              </w:rPr>
              <w:t xml:space="preserve"> </w:t>
            </w:r>
            <w:r w:rsidRPr="004D59E1">
              <w:rPr>
                <w:sz w:val="22"/>
                <w:szCs w:val="22"/>
                <w:lang w:val="ru-RU"/>
              </w:rPr>
              <w:t>необходимым,</w:t>
            </w:r>
            <w:r w:rsidR="005A7B09" w:rsidRPr="004D59E1">
              <w:rPr>
                <w:sz w:val="22"/>
                <w:szCs w:val="22"/>
                <w:lang w:val="ru-RU"/>
              </w:rPr>
              <w:t xml:space="preserve"> требуется</w:t>
            </w:r>
            <w:r w:rsidRPr="004D59E1">
              <w:rPr>
                <w:sz w:val="22"/>
                <w:szCs w:val="22"/>
                <w:lang w:val="ru-RU"/>
              </w:rPr>
              <w:t xml:space="preserve"> участие спонсоров, выбор партнера или</w:t>
            </w:r>
            <w:r w:rsidR="005A7B09" w:rsidRPr="004D59E1">
              <w:rPr>
                <w:sz w:val="22"/>
                <w:szCs w:val="22"/>
                <w:lang w:val="ru-RU"/>
              </w:rPr>
              <w:t xml:space="preserve"> </w:t>
            </w:r>
            <w:r w:rsidRPr="004D59E1">
              <w:rPr>
                <w:sz w:val="22"/>
                <w:szCs w:val="22"/>
                <w:lang w:val="ru-RU"/>
              </w:rPr>
              <w:t>партнеров долж</w:t>
            </w:r>
            <w:r w:rsidR="005A7B09" w:rsidRPr="004D59E1">
              <w:rPr>
                <w:sz w:val="22"/>
                <w:szCs w:val="22"/>
                <w:lang w:val="ru-RU"/>
              </w:rPr>
              <w:t>ен</w:t>
            </w:r>
            <w:r w:rsidRPr="004D59E1">
              <w:rPr>
                <w:sz w:val="22"/>
                <w:szCs w:val="22"/>
                <w:lang w:val="ru-RU"/>
              </w:rPr>
              <w:t>, как минимум, соответствовать</w:t>
            </w:r>
            <w:r w:rsidR="005A7B09" w:rsidRPr="004D59E1">
              <w:rPr>
                <w:sz w:val="22"/>
                <w:szCs w:val="22"/>
                <w:lang w:val="ru-RU"/>
              </w:rPr>
              <w:t xml:space="preserve"> </w:t>
            </w:r>
            <w:r w:rsidRPr="004D59E1">
              <w:rPr>
                <w:sz w:val="22"/>
                <w:szCs w:val="22"/>
                <w:lang w:val="ru-RU"/>
              </w:rPr>
              <w:t xml:space="preserve">критериям, изложенным </w:t>
            </w:r>
            <w:r w:rsidR="005A7B09" w:rsidRPr="004D59E1">
              <w:rPr>
                <w:sz w:val="22"/>
                <w:szCs w:val="22"/>
                <w:lang w:val="ru-RU"/>
              </w:rPr>
              <w:t xml:space="preserve">в </w:t>
            </w:r>
            <w:r w:rsidR="00537C88" w:rsidRPr="004D59E1">
              <w:rPr>
                <w:sz w:val="22"/>
                <w:szCs w:val="22"/>
                <w:lang w:val="ru-RU"/>
              </w:rPr>
              <w:t>«Всеобъемлющей стратегии партнерства», в т.ч. «Отдельные стратегии взаимодействия с определенными категориями партнеров»</w:t>
            </w:r>
            <w:r w:rsidR="00537C88" w:rsidRPr="004D59E1">
              <w:rPr>
                <w:bCs/>
                <w:sz w:val="22"/>
                <w:szCs w:val="22"/>
                <w:lang w:val="ru-RU"/>
              </w:rPr>
              <w:t xml:space="preserve"> </w:t>
            </w:r>
            <w:r w:rsidR="00537C88" w:rsidRPr="004D59E1">
              <w:rPr>
                <w:sz w:val="22"/>
                <w:szCs w:val="22"/>
                <w:lang w:val="ru-RU"/>
              </w:rPr>
              <w:t>192</w:t>
            </w:r>
            <w:r w:rsidR="00537C88" w:rsidRPr="004D59E1">
              <w:rPr>
                <w:sz w:val="22"/>
                <w:szCs w:val="22"/>
              </w:rPr>
              <w:t> EX</w:t>
            </w:r>
            <w:r w:rsidR="00537C88" w:rsidRPr="004D59E1">
              <w:rPr>
                <w:sz w:val="22"/>
                <w:szCs w:val="22"/>
                <w:lang w:val="ru-RU"/>
              </w:rPr>
              <w:t>/5.</w:t>
            </w:r>
            <w:r w:rsidR="00537C88" w:rsidRPr="004D59E1">
              <w:rPr>
                <w:sz w:val="22"/>
                <w:szCs w:val="22"/>
              </w:rPr>
              <w:t>INF</w:t>
            </w:r>
            <w:r w:rsidR="00537C88" w:rsidRPr="004D59E1">
              <w:rPr>
                <w:sz w:val="22"/>
                <w:szCs w:val="22"/>
                <w:lang w:val="ru-RU"/>
              </w:rPr>
              <w:t xml:space="preserve"> и Стратегии ПАКТ (Документ </w:t>
            </w:r>
            <w:r w:rsidR="00537C88" w:rsidRPr="004D59E1">
              <w:rPr>
                <w:sz w:val="22"/>
                <w:szCs w:val="22"/>
              </w:rPr>
              <w:t>WHC</w:t>
            </w:r>
            <w:r w:rsidR="00537C88" w:rsidRPr="004D59E1">
              <w:rPr>
                <w:sz w:val="22"/>
                <w:szCs w:val="22"/>
                <w:lang w:val="ru-RU"/>
              </w:rPr>
              <w:t>-13/37.</w:t>
            </w:r>
            <w:r w:rsidR="00537C88" w:rsidRPr="004D59E1">
              <w:rPr>
                <w:sz w:val="22"/>
                <w:szCs w:val="22"/>
              </w:rPr>
              <w:t>COM</w:t>
            </w:r>
            <w:r w:rsidR="00537C88" w:rsidRPr="004D59E1">
              <w:rPr>
                <w:sz w:val="22"/>
                <w:szCs w:val="22"/>
                <w:lang w:val="ru-RU"/>
              </w:rPr>
              <w:t>/5</w:t>
            </w:r>
            <w:r w:rsidR="00537C88" w:rsidRPr="004D59E1">
              <w:rPr>
                <w:sz w:val="22"/>
                <w:szCs w:val="22"/>
              </w:rPr>
              <w:t>D</w:t>
            </w:r>
            <w:r w:rsidR="00537C88" w:rsidRPr="004D59E1">
              <w:rPr>
                <w:sz w:val="22"/>
                <w:szCs w:val="22"/>
                <w:lang w:val="ru-RU"/>
              </w:rPr>
              <w:t>)</w:t>
            </w:r>
            <w:r w:rsidR="005A7B09" w:rsidRPr="004D59E1">
              <w:rPr>
                <w:bCs/>
                <w:sz w:val="22"/>
                <w:szCs w:val="22"/>
                <w:lang w:val="ru-RU"/>
              </w:rPr>
              <w:t xml:space="preserve">, </w:t>
            </w:r>
            <w:r w:rsidRPr="004D59E1">
              <w:rPr>
                <w:sz w:val="22"/>
                <w:szCs w:val="22"/>
                <w:lang w:val="ru-RU"/>
              </w:rPr>
              <w:t>а</w:t>
            </w:r>
            <w:r w:rsidR="005A7B09" w:rsidRPr="004D59E1">
              <w:rPr>
                <w:sz w:val="22"/>
                <w:szCs w:val="22"/>
                <w:lang w:val="ru-RU"/>
              </w:rPr>
              <w:t xml:space="preserve"> </w:t>
            </w:r>
            <w:r w:rsidRPr="004D59E1">
              <w:rPr>
                <w:sz w:val="22"/>
                <w:szCs w:val="22"/>
                <w:lang w:val="ru-RU"/>
              </w:rPr>
              <w:t>также любым дальнейшим указаниям по привлечению</w:t>
            </w:r>
            <w:r w:rsidR="000D58EC" w:rsidRPr="004D59E1">
              <w:rPr>
                <w:sz w:val="22"/>
                <w:szCs w:val="22"/>
                <w:lang w:val="ru-RU"/>
              </w:rPr>
              <w:t xml:space="preserve"> </w:t>
            </w:r>
            <w:r w:rsidRPr="004D59E1">
              <w:rPr>
                <w:sz w:val="22"/>
                <w:szCs w:val="22"/>
                <w:lang w:val="ru-RU"/>
              </w:rPr>
              <w:t xml:space="preserve">средств, которые Комитет сочтет нужным </w:t>
            </w:r>
            <w:r w:rsidR="009D5E0D" w:rsidRPr="004D59E1">
              <w:rPr>
                <w:sz w:val="22"/>
                <w:szCs w:val="22"/>
                <w:lang w:val="ru-RU"/>
              </w:rPr>
              <w:t>представить</w:t>
            </w:r>
            <w:r w:rsidRPr="004D59E1">
              <w:rPr>
                <w:sz w:val="22"/>
                <w:szCs w:val="22"/>
                <w:lang w:val="ru-RU"/>
              </w:rPr>
              <w:t>.</w:t>
            </w:r>
            <w:r w:rsidR="000D58EC" w:rsidRPr="004D59E1">
              <w:rPr>
                <w:sz w:val="22"/>
                <w:szCs w:val="22"/>
                <w:lang w:val="ru-RU"/>
              </w:rPr>
              <w:t xml:space="preserve"> </w:t>
            </w:r>
            <w:r w:rsidRPr="004D59E1">
              <w:rPr>
                <w:sz w:val="22"/>
                <w:szCs w:val="22"/>
                <w:lang w:val="ru-RU"/>
              </w:rPr>
              <w:t>Потребность в такой продукции должна быть разъяснена и</w:t>
            </w:r>
            <w:r w:rsidR="000D58EC" w:rsidRPr="004D59E1">
              <w:rPr>
                <w:sz w:val="22"/>
                <w:szCs w:val="22"/>
                <w:lang w:val="ru-RU"/>
              </w:rPr>
              <w:t xml:space="preserve"> </w:t>
            </w:r>
            <w:r w:rsidRPr="004D59E1">
              <w:rPr>
                <w:sz w:val="22"/>
                <w:szCs w:val="22"/>
                <w:lang w:val="ru-RU"/>
              </w:rPr>
              <w:t>обос</w:t>
            </w:r>
            <w:r w:rsidR="000D58EC" w:rsidRPr="004D59E1">
              <w:rPr>
                <w:sz w:val="22"/>
                <w:szCs w:val="22"/>
                <w:lang w:val="ru-RU"/>
              </w:rPr>
              <w:t>нова</w:t>
            </w:r>
            <w:r w:rsidRPr="004D59E1">
              <w:rPr>
                <w:sz w:val="22"/>
                <w:szCs w:val="22"/>
                <w:lang w:val="ru-RU"/>
              </w:rPr>
              <w:t>на в письменных презентациях, которые затем</w:t>
            </w:r>
            <w:r w:rsidR="000D58EC" w:rsidRPr="004D59E1">
              <w:rPr>
                <w:sz w:val="22"/>
                <w:szCs w:val="22"/>
                <w:lang w:val="ru-RU"/>
              </w:rPr>
              <w:t xml:space="preserve"> </w:t>
            </w:r>
            <w:r w:rsidRPr="004D59E1">
              <w:rPr>
                <w:sz w:val="22"/>
                <w:szCs w:val="22"/>
                <w:lang w:val="ru-RU"/>
              </w:rPr>
              <w:t xml:space="preserve">будут утверждаться в такой форме, которую </w:t>
            </w:r>
            <w:r w:rsidR="000D58EC" w:rsidRPr="004D59E1">
              <w:rPr>
                <w:sz w:val="22"/>
                <w:szCs w:val="22"/>
                <w:lang w:val="ru-RU"/>
              </w:rPr>
              <w:t>может установить Комитет.</w:t>
            </w:r>
          </w:p>
          <w:p w14:paraId="3445C846" w14:textId="031B1235" w:rsidR="00431E58" w:rsidRPr="00EB6541" w:rsidRDefault="00746197" w:rsidP="00C065F0">
            <w:pPr>
              <w:pStyle w:val="ListParagraph"/>
              <w:numPr>
                <w:ilvl w:val="0"/>
                <w:numId w:val="95"/>
              </w:num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8"/>
                <w:lang w:val="ru-RU"/>
              </w:rPr>
            </w:pPr>
            <w:r w:rsidRPr="004D59E1">
              <w:rPr>
                <w:sz w:val="22"/>
                <w:szCs w:val="22"/>
                <w:lang w:val="ru-RU"/>
              </w:rPr>
              <w:t xml:space="preserve">В соответствии с целями и задачами </w:t>
            </w:r>
            <w:r w:rsidRPr="004D59E1">
              <w:rPr>
                <w:i/>
                <w:sz w:val="22"/>
                <w:szCs w:val="22"/>
                <w:lang w:val="ru-RU"/>
              </w:rPr>
              <w:t>Руководства</w:t>
            </w:r>
            <w:r w:rsidRPr="004D59E1">
              <w:rPr>
                <w:sz w:val="22"/>
                <w:szCs w:val="22"/>
                <w:lang w:val="ru-RU"/>
              </w:rPr>
              <w:t xml:space="preserve"> продажа товаров или услуг с </w:t>
            </w:r>
            <w:r w:rsidR="001416E1" w:rsidRPr="004D59E1">
              <w:rPr>
                <w:sz w:val="22"/>
                <w:szCs w:val="22"/>
                <w:lang w:val="ru-RU"/>
              </w:rPr>
              <w:t xml:space="preserve">наименованием, сокращенным наименованием, эмблемой </w:t>
            </w:r>
            <w:r w:rsidRPr="004D59E1">
              <w:rPr>
                <w:sz w:val="22"/>
                <w:szCs w:val="22"/>
                <w:lang w:val="ru-RU"/>
              </w:rPr>
              <w:t xml:space="preserve">/или доменным именем ЮНЕСКО в Интернете в сочетании с Эмблемой всемирного наследия, главным образом, с целью получения прибыли рассматривается как «коммерческое использование». Такое использование должно быть </w:t>
            </w:r>
            <w:r w:rsidR="00FB07C5" w:rsidRPr="004D59E1">
              <w:rPr>
                <w:sz w:val="22"/>
                <w:szCs w:val="22"/>
                <w:lang w:val="ru-RU"/>
              </w:rPr>
              <w:t>однозначно утверждено</w:t>
            </w:r>
            <w:r w:rsidRPr="004D59E1">
              <w:rPr>
                <w:sz w:val="22"/>
                <w:szCs w:val="22"/>
                <w:lang w:val="ru-RU"/>
              </w:rPr>
              <w:t xml:space="preserve"> Генеральным директором </w:t>
            </w:r>
            <w:r w:rsidR="00FB07C5" w:rsidRPr="004D59E1">
              <w:rPr>
                <w:sz w:val="22"/>
                <w:szCs w:val="22"/>
                <w:lang w:val="ru-RU"/>
              </w:rPr>
              <w:t xml:space="preserve">в рамках  </w:t>
            </w:r>
            <w:r w:rsidRPr="004D59E1">
              <w:rPr>
                <w:sz w:val="22"/>
                <w:szCs w:val="22"/>
                <w:lang w:val="ru-RU"/>
              </w:rPr>
              <w:t>конкретно</w:t>
            </w:r>
            <w:r w:rsidR="00FB07C5" w:rsidRPr="004D59E1">
              <w:rPr>
                <w:sz w:val="22"/>
                <w:szCs w:val="22"/>
                <w:lang w:val="ru-RU"/>
              </w:rPr>
              <w:t>го</w:t>
            </w:r>
            <w:r w:rsidRPr="004D59E1">
              <w:rPr>
                <w:sz w:val="22"/>
                <w:szCs w:val="22"/>
                <w:lang w:val="ru-RU"/>
              </w:rPr>
              <w:t xml:space="preserve"> контрактно</w:t>
            </w:r>
            <w:r w:rsidR="00FB07C5" w:rsidRPr="004D59E1">
              <w:rPr>
                <w:sz w:val="22"/>
                <w:szCs w:val="22"/>
                <w:lang w:val="ru-RU"/>
              </w:rPr>
              <w:t>го</w:t>
            </w:r>
            <w:r w:rsidRPr="004D59E1">
              <w:rPr>
                <w:sz w:val="22"/>
                <w:szCs w:val="22"/>
                <w:lang w:val="ru-RU"/>
              </w:rPr>
              <w:t xml:space="preserve"> соглашени</w:t>
            </w:r>
            <w:r w:rsidR="00FB07C5" w:rsidRPr="004D59E1">
              <w:rPr>
                <w:sz w:val="22"/>
                <w:szCs w:val="22"/>
                <w:lang w:val="ru-RU"/>
              </w:rPr>
              <w:t>я</w:t>
            </w:r>
            <w:r w:rsidRPr="004D59E1">
              <w:rPr>
                <w:sz w:val="22"/>
                <w:szCs w:val="22"/>
                <w:lang w:val="ru-RU"/>
              </w:rPr>
              <w:t xml:space="preserve"> (определение взято из Директивы о</w:t>
            </w:r>
            <w:r w:rsidR="001416E1" w:rsidRPr="004D59E1">
              <w:rPr>
                <w:sz w:val="22"/>
                <w:szCs w:val="22"/>
                <w:lang w:val="ru-RU"/>
              </w:rPr>
              <w:t>б</w:t>
            </w:r>
            <w:r w:rsidRPr="004D59E1">
              <w:rPr>
                <w:sz w:val="22"/>
                <w:szCs w:val="22"/>
                <w:lang w:val="ru-RU"/>
              </w:rPr>
              <w:t xml:space="preserve"> логотипах ЮНЕСКО от 2007 г. ст.III.2.1.3).</w:t>
            </w:r>
          </w:p>
        </w:tc>
        <w:tc>
          <w:tcPr>
            <w:tcW w:w="3456" w:type="dxa"/>
            <w:gridSpan w:val="2"/>
          </w:tcPr>
          <w:p w14:paraId="742102B6" w14:textId="77777777" w:rsidR="00431E58" w:rsidRPr="004D59E1" w:rsidRDefault="006171BB" w:rsidP="004D59E1">
            <w:pPr>
              <w:ind w:left="72"/>
              <w:rPr>
                <w:spacing w:val="-3"/>
                <w:sz w:val="18"/>
                <w:szCs w:val="28"/>
                <w:lang w:val="ru-RU"/>
              </w:rPr>
            </w:pPr>
            <w:r w:rsidRPr="004D59E1">
              <w:rPr>
                <w:spacing w:val="-3"/>
                <w:sz w:val="18"/>
                <w:szCs w:val="28"/>
                <w:lang w:val="ru-RU"/>
              </w:rPr>
              <w:lastRenderedPageBreak/>
              <w:t xml:space="preserve">Решение 39 </w:t>
            </w:r>
            <w:r w:rsidRPr="004D59E1">
              <w:rPr>
                <w:spacing w:val="-3"/>
                <w:sz w:val="18"/>
                <w:szCs w:val="28"/>
                <w:lang w:val="de-CH"/>
              </w:rPr>
              <w:t>COM</w:t>
            </w:r>
            <w:r w:rsidRPr="004D59E1">
              <w:rPr>
                <w:spacing w:val="-3"/>
                <w:sz w:val="18"/>
                <w:szCs w:val="28"/>
                <w:lang w:val="ru-RU"/>
              </w:rPr>
              <w:t xml:space="preserve"> 11</w:t>
            </w:r>
          </w:p>
          <w:p w14:paraId="317205CA" w14:textId="77777777" w:rsidR="00431E58" w:rsidRPr="004D59E1" w:rsidRDefault="00431E58" w:rsidP="004D59E1">
            <w:pPr>
              <w:ind w:left="72"/>
              <w:rPr>
                <w:spacing w:val="-3"/>
                <w:sz w:val="18"/>
                <w:szCs w:val="28"/>
                <w:lang w:val="ru-RU"/>
              </w:rPr>
            </w:pPr>
          </w:p>
          <w:p w14:paraId="7E54F204" w14:textId="77777777" w:rsidR="00431E58" w:rsidRPr="004D59E1" w:rsidRDefault="00431E58" w:rsidP="004D59E1">
            <w:pPr>
              <w:ind w:left="72"/>
              <w:rPr>
                <w:spacing w:val="-3"/>
                <w:sz w:val="18"/>
                <w:szCs w:val="28"/>
                <w:lang w:val="ru-RU"/>
              </w:rPr>
            </w:pPr>
          </w:p>
          <w:p w14:paraId="1BD58947" w14:textId="77777777" w:rsidR="00431E58" w:rsidRPr="004D59E1" w:rsidRDefault="00431E58" w:rsidP="004D59E1">
            <w:pPr>
              <w:ind w:left="72"/>
              <w:rPr>
                <w:spacing w:val="-3"/>
                <w:sz w:val="18"/>
                <w:szCs w:val="28"/>
                <w:lang w:val="ru-RU"/>
              </w:rPr>
            </w:pPr>
          </w:p>
          <w:p w14:paraId="6A002C27" w14:textId="77777777" w:rsidR="00431E58" w:rsidRPr="004D59E1" w:rsidRDefault="00431E58" w:rsidP="004D59E1">
            <w:pPr>
              <w:ind w:left="72"/>
              <w:rPr>
                <w:spacing w:val="-3"/>
                <w:sz w:val="18"/>
                <w:szCs w:val="28"/>
                <w:lang w:val="ru-RU"/>
              </w:rPr>
            </w:pPr>
          </w:p>
          <w:p w14:paraId="23AAB953" w14:textId="77777777" w:rsidR="00431E58" w:rsidRPr="004D59E1" w:rsidRDefault="00431E58" w:rsidP="004D59E1">
            <w:pPr>
              <w:ind w:left="72"/>
              <w:rPr>
                <w:spacing w:val="-3"/>
                <w:sz w:val="18"/>
                <w:szCs w:val="28"/>
                <w:lang w:val="ru-RU"/>
              </w:rPr>
            </w:pPr>
          </w:p>
          <w:p w14:paraId="679460DE" w14:textId="77777777" w:rsidR="00431E58" w:rsidRPr="004D59E1" w:rsidRDefault="00431E58" w:rsidP="004D59E1">
            <w:pPr>
              <w:ind w:left="72"/>
              <w:rPr>
                <w:spacing w:val="-3"/>
                <w:sz w:val="18"/>
                <w:szCs w:val="28"/>
                <w:lang w:val="ru-RU"/>
              </w:rPr>
            </w:pPr>
          </w:p>
          <w:p w14:paraId="42551BEF" w14:textId="77777777" w:rsidR="00431E58" w:rsidRPr="004D59E1" w:rsidRDefault="00431E58" w:rsidP="004D59E1">
            <w:pPr>
              <w:ind w:left="72"/>
              <w:rPr>
                <w:spacing w:val="-3"/>
                <w:sz w:val="18"/>
                <w:szCs w:val="28"/>
                <w:lang w:val="ru-RU"/>
              </w:rPr>
            </w:pPr>
          </w:p>
          <w:p w14:paraId="561D8042" w14:textId="77777777" w:rsidR="00431E58" w:rsidRPr="004D59E1" w:rsidRDefault="00431E58" w:rsidP="004D59E1">
            <w:pPr>
              <w:ind w:left="72"/>
              <w:rPr>
                <w:spacing w:val="-3"/>
                <w:sz w:val="18"/>
                <w:szCs w:val="28"/>
                <w:lang w:val="ru-RU"/>
              </w:rPr>
            </w:pPr>
          </w:p>
          <w:p w14:paraId="44CE350D" w14:textId="77777777" w:rsidR="00431E58" w:rsidRPr="004D59E1" w:rsidRDefault="00431E58" w:rsidP="004D59E1">
            <w:pPr>
              <w:ind w:left="72"/>
              <w:rPr>
                <w:spacing w:val="-3"/>
                <w:sz w:val="18"/>
                <w:szCs w:val="28"/>
                <w:lang w:val="ru-RU"/>
              </w:rPr>
            </w:pPr>
          </w:p>
          <w:p w14:paraId="35D5FBBB" w14:textId="77777777" w:rsidR="00431E58" w:rsidRPr="004D59E1" w:rsidRDefault="00431E58" w:rsidP="004D59E1">
            <w:pPr>
              <w:ind w:left="72"/>
              <w:rPr>
                <w:spacing w:val="-3"/>
                <w:sz w:val="18"/>
                <w:szCs w:val="28"/>
                <w:lang w:val="ru-RU"/>
              </w:rPr>
            </w:pPr>
          </w:p>
          <w:p w14:paraId="6D26FDC3" w14:textId="77777777" w:rsidR="00431E58" w:rsidRPr="004D59E1" w:rsidRDefault="00431E58" w:rsidP="004D59E1">
            <w:pPr>
              <w:ind w:left="72"/>
              <w:rPr>
                <w:spacing w:val="-3"/>
                <w:sz w:val="18"/>
                <w:szCs w:val="28"/>
                <w:lang w:val="ru-RU"/>
              </w:rPr>
            </w:pPr>
          </w:p>
          <w:p w14:paraId="0BE210F6" w14:textId="77777777" w:rsidR="00431E58" w:rsidRPr="004D59E1" w:rsidRDefault="00431E58" w:rsidP="004D59E1">
            <w:pPr>
              <w:ind w:left="72"/>
              <w:rPr>
                <w:spacing w:val="-3"/>
                <w:sz w:val="18"/>
                <w:szCs w:val="28"/>
                <w:lang w:val="ru-RU"/>
              </w:rPr>
            </w:pPr>
          </w:p>
          <w:p w14:paraId="7AB16F3A" w14:textId="77777777" w:rsidR="00431E58" w:rsidRPr="004D59E1" w:rsidRDefault="00431E58" w:rsidP="004D59E1">
            <w:pPr>
              <w:ind w:left="72"/>
              <w:rPr>
                <w:spacing w:val="-3"/>
                <w:sz w:val="18"/>
                <w:szCs w:val="28"/>
                <w:lang w:val="ru-RU"/>
              </w:rPr>
            </w:pPr>
          </w:p>
          <w:p w14:paraId="0404F750" w14:textId="77777777" w:rsidR="00431E58" w:rsidRPr="004D59E1" w:rsidRDefault="00431E58" w:rsidP="004D59E1">
            <w:pPr>
              <w:ind w:left="72"/>
              <w:rPr>
                <w:spacing w:val="-3"/>
                <w:sz w:val="18"/>
                <w:szCs w:val="28"/>
                <w:lang w:val="ru-RU"/>
              </w:rPr>
            </w:pPr>
          </w:p>
          <w:p w14:paraId="4D9079A0" w14:textId="77777777" w:rsidR="00431E58" w:rsidRPr="004D59E1" w:rsidRDefault="00431E58" w:rsidP="004D59E1">
            <w:pPr>
              <w:ind w:left="72"/>
              <w:rPr>
                <w:spacing w:val="-3"/>
                <w:sz w:val="18"/>
                <w:szCs w:val="28"/>
                <w:lang w:val="ru-RU"/>
              </w:rPr>
            </w:pPr>
          </w:p>
          <w:p w14:paraId="3A96C67E" w14:textId="77777777" w:rsidR="00431E58" w:rsidRPr="004D59E1" w:rsidRDefault="00431E58" w:rsidP="004D59E1">
            <w:pPr>
              <w:ind w:left="72"/>
              <w:rPr>
                <w:spacing w:val="-3"/>
                <w:sz w:val="18"/>
                <w:szCs w:val="28"/>
                <w:lang w:val="ru-RU"/>
              </w:rPr>
            </w:pPr>
          </w:p>
          <w:p w14:paraId="4549A1AC" w14:textId="77777777" w:rsidR="00431E58" w:rsidRPr="004D59E1" w:rsidRDefault="00431E58" w:rsidP="004D59E1">
            <w:pPr>
              <w:ind w:left="72"/>
              <w:rPr>
                <w:spacing w:val="-3"/>
                <w:sz w:val="18"/>
                <w:szCs w:val="28"/>
                <w:lang w:val="ru-RU"/>
              </w:rPr>
            </w:pPr>
          </w:p>
          <w:p w14:paraId="34CC0B6B" w14:textId="77777777" w:rsidR="00431E58" w:rsidRPr="004D59E1" w:rsidRDefault="00431E58" w:rsidP="004D59E1">
            <w:pPr>
              <w:ind w:left="72"/>
              <w:rPr>
                <w:spacing w:val="-3"/>
                <w:sz w:val="18"/>
                <w:szCs w:val="28"/>
                <w:lang w:val="ru-RU"/>
              </w:rPr>
            </w:pPr>
          </w:p>
          <w:p w14:paraId="12DEC9BC" w14:textId="77777777" w:rsidR="00431E58" w:rsidRPr="004D59E1" w:rsidRDefault="00431E58" w:rsidP="004D59E1">
            <w:pPr>
              <w:ind w:left="72"/>
              <w:rPr>
                <w:spacing w:val="-3"/>
                <w:sz w:val="18"/>
                <w:szCs w:val="28"/>
                <w:lang w:val="ru-RU"/>
              </w:rPr>
            </w:pPr>
          </w:p>
          <w:p w14:paraId="07EDFE2D" w14:textId="77777777" w:rsidR="00431E58" w:rsidRPr="004D59E1" w:rsidRDefault="00431E58" w:rsidP="004D59E1">
            <w:pPr>
              <w:ind w:left="72"/>
              <w:rPr>
                <w:spacing w:val="-3"/>
                <w:sz w:val="18"/>
                <w:szCs w:val="28"/>
                <w:lang w:val="ru-RU"/>
              </w:rPr>
            </w:pPr>
          </w:p>
          <w:p w14:paraId="503CC5C2" w14:textId="77777777" w:rsidR="00431E58" w:rsidRPr="004D59E1" w:rsidRDefault="00431E58" w:rsidP="004D59E1">
            <w:pPr>
              <w:ind w:left="72"/>
              <w:rPr>
                <w:spacing w:val="-3"/>
                <w:sz w:val="18"/>
                <w:szCs w:val="28"/>
                <w:lang w:val="ru-RU"/>
              </w:rPr>
            </w:pPr>
          </w:p>
          <w:p w14:paraId="467B9345" w14:textId="77777777" w:rsidR="00431E58" w:rsidRPr="004D59E1" w:rsidRDefault="00431E58" w:rsidP="004D59E1">
            <w:pPr>
              <w:ind w:left="72"/>
              <w:rPr>
                <w:spacing w:val="-3"/>
                <w:sz w:val="18"/>
                <w:szCs w:val="28"/>
                <w:lang w:val="ru-RU"/>
              </w:rPr>
            </w:pPr>
          </w:p>
          <w:p w14:paraId="0DCD9835" w14:textId="77777777" w:rsidR="00431E58" w:rsidRPr="004D59E1" w:rsidRDefault="00431E58" w:rsidP="004D59E1">
            <w:pPr>
              <w:ind w:left="72"/>
              <w:rPr>
                <w:spacing w:val="-3"/>
                <w:sz w:val="18"/>
                <w:szCs w:val="28"/>
                <w:lang w:val="ru-RU"/>
              </w:rPr>
            </w:pPr>
          </w:p>
          <w:p w14:paraId="2354F070" w14:textId="77777777" w:rsidR="00431E58" w:rsidRPr="004D59E1" w:rsidRDefault="00431E58" w:rsidP="004D59E1">
            <w:pPr>
              <w:ind w:left="72"/>
              <w:rPr>
                <w:spacing w:val="-3"/>
                <w:sz w:val="18"/>
                <w:szCs w:val="28"/>
                <w:lang w:val="ru-RU"/>
              </w:rPr>
            </w:pPr>
          </w:p>
          <w:p w14:paraId="0C98C199" w14:textId="77777777" w:rsidR="00431E58" w:rsidRPr="004D59E1" w:rsidRDefault="00431E58" w:rsidP="004D59E1">
            <w:pPr>
              <w:ind w:left="72"/>
              <w:rPr>
                <w:spacing w:val="-3"/>
                <w:sz w:val="18"/>
                <w:szCs w:val="28"/>
                <w:lang w:val="ru-RU"/>
              </w:rPr>
            </w:pPr>
          </w:p>
          <w:p w14:paraId="5B47B3F1" w14:textId="77777777" w:rsidR="00431E58" w:rsidRPr="004D59E1" w:rsidRDefault="00431E58" w:rsidP="004D59E1">
            <w:pPr>
              <w:ind w:left="72"/>
              <w:rPr>
                <w:spacing w:val="-3"/>
                <w:sz w:val="18"/>
                <w:szCs w:val="28"/>
                <w:lang w:val="ru-RU"/>
              </w:rPr>
            </w:pPr>
          </w:p>
          <w:p w14:paraId="68CF0894" w14:textId="77777777" w:rsidR="00431E58" w:rsidRPr="004D59E1" w:rsidRDefault="00431E58" w:rsidP="004D59E1">
            <w:pPr>
              <w:ind w:left="72"/>
              <w:rPr>
                <w:spacing w:val="-3"/>
                <w:sz w:val="18"/>
                <w:szCs w:val="28"/>
                <w:lang w:val="ru-RU"/>
              </w:rPr>
            </w:pPr>
          </w:p>
          <w:p w14:paraId="69890269" w14:textId="77777777" w:rsidR="00431E58" w:rsidRPr="004D59E1" w:rsidRDefault="00431E58" w:rsidP="004D59E1">
            <w:pPr>
              <w:ind w:left="72"/>
              <w:rPr>
                <w:spacing w:val="-3"/>
                <w:sz w:val="18"/>
                <w:szCs w:val="28"/>
                <w:lang w:val="ru-RU"/>
              </w:rPr>
            </w:pPr>
          </w:p>
          <w:p w14:paraId="482E5E85" w14:textId="77777777" w:rsidR="00431E58" w:rsidRPr="004D59E1" w:rsidRDefault="00431E58" w:rsidP="004D59E1">
            <w:pPr>
              <w:ind w:left="72"/>
              <w:rPr>
                <w:spacing w:val="-3"/>
                <w:sz w:val="18"/>
                <w:szCs w:val="28"/>
                <w:lang w:val="ru-RU"/>
              </w:rPr>
            </w:pPr>
          </w:p>
          <w:p w14:paraId="35ECEF21" w14:textId="77777777" w:rsidR="00431E58" w:rsidRPr="004D59E1" w:rsidRDefault="00431E58" w:rsidP="004D59E1">
            <w:pPr>
              <w:ind w:left="72"/>
              <w:rPr>
                <w:spacing w:val="-3"/>
                <w:sz w:val="18"/>
                <w:szCs w:val="28"/>
                <w:lang w:val="ru-RU"/>
              </w:rPr>
            </w:pPr>
          </w:p>
          <w:p w14:paraId="5D9EA485" w14:textId="77777777" w:rsidR="00431E58" w:rsidRPr="004D59E1" w:rsidRDefault="00431E58" w:rsidP="004D59E1">
            <w:pPr>
              <w:ind w:left="72"/>
              <w:rPr>
                <w:spacing w:val="-3"/>
                <w:sz w:val="18"/>
                <w:szCs w:val="28"/>
                <w:lang w:val="ru-RU"/>
              </w:rPr>
            </w:pPr>
          </w:p>
          <w:p w14:paraId="4C4C8C29" w14:textId="77777777" w:rsidR="00431E58" w:rsidRPr="004D59E1" w:rsidRDefault="00431E58" w:rsidP="004D59E1">
            <w:pPr>
              <w:ind w:left="72"/>
              <w:rPr>
                <w:spacing w:val="-3"/>
                <w:sz w:val="18"/>
                <w:szCs w:val="28"/>
                <w:lang w:val="ru-RU"/>
              </w:rPr>
            </w:pPr>
          </w:p>
          <w:p w14:paraId="2FA9D6D7" w14:textId="77777777" w:rsidR="00431E58" w:rsidRPr="004D59E1" w:rsidRDefault="00431E58" w:rsidP="004D59E1">
            <w:pPr>
              <w:ind w:left="72"/>
              <w:rPr>
                <w:spacing w:val="-3"/>
                <w:sz w:val="18"/>
                <w:szCs w:val="28"/>
                <w:lang w:val="ru-RU"/>
              </w:rPr>
            </w:pPr>
          </w:p>
          <w:p w14:paraId="21A3B6B2" w14:textId="77777777" w:rsidR="00431E58" w:rsidRPr="004D59E1" w:rsidRDefault="00431E58" w:rsidP="004D59E1">
            <w:pPr>
              <w:ind w:left="72"/>
              <w:rPr>
                <w:spacing w:val="-3"/>
                <w:sz w:val="18"/>
                <w:szCs w:val="28"/>
                <w:lang w:val="ru-RU"/>
              </w:rPr>
            </w:pPr>
          </w:p>
          <w:p w14:paraId="20A4942C" w14:textId="77777777" w:rsidR="00431E58" w:rsidRPr="004D59E1" w:rsidRDefault="00431E58" w:rsidP="004D59E1">
            <w:pPr>
              <w:ind w:left="72"/>
              <w:rPr>
                <w:spacing w:val="-3"/>
                <w:sz w:val="18"/>
                <w:szCs w:val="28"/>
                <w:lang w:val="ru-RU"/>
              </w:rPr>
            </w:pPr>
          </w:p>
          <w:p w14:paraId="64D516BA" w14:textId="77777777" w:rsidR="00431E58" w:rsidRPr="004D59E1" w:rsidRDefault="00431E58" w:rsidP="004D59E1">
            <w:pPr>
              <w:ind w:left="72"/>
              <w:rPr>
                <w:spacing w:val="-3"/>
                <w:sz w:val="18"/>
                <w:szCs w:val="28"/>
                <w:lang w:val="ru-RU"/>
              </w:rPr>
            </w:pPr>
          </w:p>
          <w:p w14:paraId="5DD5C6FE" w14:textId="77777777" w:rsidR="00431E58" w:rsidRPr="004D59E1" w:rsidRDefault="00431E58" w:rsidP="004D59E1">
            <w:pPr>
              <w:ind w:left="72"/>
              <w:rPr>
                <w:spacing w:val="-3"/>
                <w:sz w:val="18"/>
                <w:szCs w:val="28"/>
                <w:lang w:val="ru-RU"/>
              </w:rPr>
            </w:pPr>
          </w:p>
          <w:p w14:paraId="6D3FEDEA" w14:textId="77777777" w:rsidR="00431E58" w:rsidRPr="004D59E1" w:rsidRDefault="00431E58" w:rsidP="004D59E1">
            <w:pPr>
              <w:ind w:left="72"/>
              <w:rPr>
                <w:spacing w:val="-3"/>
                <w:sz w:val="18"/>
                <w:szCs w:val="28"/>
                <w:lang w:val="ru-RU"/>
              </w:rPr>
            </w:pPr>
          </w:p>
          <w:p w14:paraId="48971C93" w14:textId="77777777" w:rsidR="00431E58" w:rsidRPr="004D59E1" w:rsidRDefault="00431E58" w:rsidP="004D59E1">
            <w:pPr>
              <w:ind w:left="72"/>
              <w:rPr>
                <w:spacing w:val="-3"/>
                <w:sz w:val="18"/>
                <w:szCs w:val="28"/>
                <w:lang w:val="ru-RU"/>
              </w:rPr>
            </w:pPr>
          </w:p>
          <w:p w14:paraId="683002E6" w14:textId="77777777" w:rsidR="00431E58" w:rsidRPr="004D59E1" w:rsidRDefault="00431E58" w:rsidP="004D59E1">
            <w:pPr>
              <w:ind w:left="72"/>
              <w:rPr>
                <w:spacing w:val="-3"/>
                <w:sz w:val="18"/>
                <w:szCs w:val="28"/>
                <w:lang w:val="ru-RU"/>
              </w:rPr>
            </w:pPr>
          </w:p>
          <w:p w14:paraId="14EC270C" w14:textId="77777777" w:rsidR="00431E58" w:rsidRPr="004D59E1" w:rsidRDefault="00431E58" w:rsidP="004D59E1">
            <w:pPr>
              <w:ind w:left="72"/>
              <w:rPr>
                <w:spacing w:val="-3"/>
                <w:sz w:val="18"/>
                <w:szCs w:val="28"/>
                <w:lang w:val="ru-RU"/>
              </w:rPr>
            </w:pPr>
          </w:p>
          <w:p w14:paraId="42A2A3A4" w14:textId="77777777" w:rsidR="00431E58" w:rsidRPr="004D59E1" w:rsidRDefault="00431E58" w:rsidP="004D59E1">
            <w:pPr>
              <w:ind w:left="72"/>
              <w:rPr>
                <w:spacing w:val="-3"/>
                <w:sz w:val="18"/>
                <w:szCs w:val="28"/>
                <w:lang w:val="ru-RU"/>
              </w:rPr>
            </w:pPr>
          </w:p>
          <w:p w14:paraId="746CB1D4" w14:textId="77777777" w:rsidR="00431E58" w:rsidRPr="004D59E1" w:rsidRDefault="00431E58" w:rsidP="004D59E1">
            <w:pPr>
              <w:ind w:left="72"/>
              <w:rPr>
                <w:spacing w:val="-3"/>
                <w:sz w:val="18"/>
                <w:szCs w:val="28"/>
                <w:lang w:val="ru-RU"/>
              </w:rPr>
            </w:pPr>
          </w:p>
          <w:p w14:paraId="08EEF766" w14:textId="77777777" w:rsidR="00431E58" w:rsidRPr="004D59E1" w:rsidRDefault="00431E58" w:rsidP="004D59E1">
            <w:pPr>
              <w:ind w:left="72"/>
              <w:rPr>
                <w:spacing w:val="-3"/>
                <w:sz w:val="18"/>
                <w:szCs w:val="28"/>
                <w:lang w:val="ru-RU"/>
              </w:rPr>
            </w:pPr>
          </w:p>
          <w:p w14:paraId="5295AE63" w14:textId="77777777" w:rsidR="00431E58" w:rsidRPr="004D59E1" w:rsidRDefault="00431E58" w:rsidP="004D59E1">
            <w:pPr>
              <w:ind w:left="72"/>
              <w:rPr>
                <w:spacing w:val="-3"/>
                <w:sz w:val="18"/>
                <w:szCs w:val="28"/>
                <w:lang w:val="ru-RU"/>
              </w:rPr>
            </w:pPr>
          </w:p>
          <w:p w14:paraId="534FFDDB" w14:textId="77777777" w:rsidR="00431E58" w:rsidRPr="004D59E1" w:rsidRDefault="00431E58" w:rsidP="004D59E1">
            <w:pPr>
              <w:ind w:left="72"/>
              <w:rPr>
                <w:spacing w:val="-3"/>
                <w:sz w:val="18"/>
                <w:szCs w:val="28"/>
                <w:lang w:val="ru-RU"/>
              </w:rPr>
            </w:pPr>
          </w:p>
          <w:p w14:paraId="3ECA97FF" w14:textId="77777777" w:rsidR="00431E58" w:rsidRPr="004D59E1" w:rsidRDefault="00431E58" w:rsidP="004D59E1">
            <w:pPr>
              <w:ind w:left="72"/>
              <w:rPr>
                <w:spacing w:val="-3"/>
                <w:sz w:val="18"/>
                <w:szCs w:val="28"/>
                <w:lang w:val="ru-RU"/>
              </w:rPr>
            </w:pPr>
          </w:p>
          <w:p w14:paraId="7D35D884" w14:textId="56A2AC0E" w:rsidR="00431E58" w:rsidRDefault="00431E58" w:rsidP="004D59E1">
            <w:pPr>
              <w:ind w:left="72"/>
              <w:rPr>
                <w:spacing w:val="-3"/>
                <w:sz w:val="18"/>
                <w:szCs w:val="28"/>
                <w:lang w:val="ru-RU"/>
              </w:rPr>
            </w:pPr>
          </w:p>
          <w:p w14:paraId="39AF72AC" w14:textId="43B005C9" w:rsidR="00DF30CE" w:rsidRDefault="00DF30CE" w:rsidP="004D59E1">
            <w:pPr>
              <w:ind w:left="72"/>
              <w:rPr>
                <w:spacing w:val="-3"/>
                <w:sz w:val="18"/>
                <w:szCs w:val="28"/>
                <w:lang w:val="ru-RU"/>
              </w:rPr>
            </w:pPr>
          </w:p>
          <w:p w14:paraId="52DABED8" w14:textId="04429233" w:rsidR="00DF30CE" w:rsidRDefault="00DF30CE" w:rsidP="004D59E1">
            <w:pPr>
              <w:ind w:left="72"/>
              <w:rPr>
                <w:spacing w:val="-3"/>
                <w:sz w:val="18"/>
                <w:szCs w:val="28"/>
                <w:lang w:val="ru-RU"/>
              </w:rPr>
            </w:pPr>
          </w:p>
          <w:p w14:paraId="08EF6813" w14:textId="209C1576" w:rsidR="00DF30CE" w:rsidRDefault="00DF30CE" w:rsidP="004D59E1">
            <w:pPr>
              <w:ind w:left="72"/>
              <w:rPr>
                <w:spacing w:val="-3"/>
                <w:sz w:val="18"/>
                <w:szCs w:val="28"/>
                <w:lang w:val="ru-RU"/>
              </w:rPr>
            </w:pPr>
          </w:p>
          <w:p w14:paraId="1EF0224A" w14:textId="7E982191" w:rsidR="00DF30CE" w:rsidRDefault="00DF30CE" w:rsidP="004D59E1">
            <w:pPr>
              <w:ind w:left="72"/>
              <w:rPr>
                <w:spacing w:val="-3"/>
                <w:sz w:val="18"/>
                <w:szCs w:val="28"/>
                <w:lang w:val="ru-RU"/>
              </w:rPr>
            </w:pPr>
          </w:p>
          <w:p w14:paraId="2D4CAAB1" w14:textId="27684343" w:rsidR="00DF30CE" w:rsidRDefault="00DF30CE" w:rsidP="004D59E1">
            <w:pPr>
              <w:ind w:left="72"/>
              <w:rPr>
                <w:spacing w:val="-3"/>
                <w:sz w:val="18"/>
                <w:szCs w:val="28"/>
                <w:lang w:val="ru-RU"/>
              </w:rPr>
            </w:pPr>
          </w:p>
          <w:p w14:paraId="65E92ED0" w14:textId="4FFB195D" w:rsidR="00DF30CE" w:rsidRDefault="00DF30CE" w:rsidP="004D59E1">
            <w:pPr>
              <w:ind w:left="72"/>
              <w:rPr>
                <w:spacing w:val="-3"/>
                <w:sz w:val="18"/>
                <w:szCs w:val="28"/>
                <w:lang w:val="ru-RU"/>
              </w:rPr>
            </w:pPr>
          </w:p>
          <w:p w14:paraId="6F08EF08" w14:textId="577E2807" w:rsidR="00DF30CE" w:rsidRDefault="00DF30CE" w:rsidP="004D59E1">
            <w:pPr>
              <w:ind w:left="72"/>
              <w:rPr>
                <w:spacing w:val="-3"/>
                <w:sz w:val="18"/>
                <w:szCs w:val="28"/>
                <w:lang w:val="ru-RU"/>
              </w:rPr>
            </w:pPr>
          </w:p>
          <w:p w14:paraId="1DD281DE" w14:textId="79CB53A9" w:rsidR="00DF30CE" w:rsidRDefault="00DF30CE" w:rsidP="004D59E1">
            <w:pPr>
              <w:ind w:left="72"/>
              <w:rPr>
                <w:spacing w:val="-3"/>
                <w:sz w:val="18"/>
                <w:szCs w:val="28"/>
                <w:lang w:val="ru-RU"/>
              </w:rPr>
            </w:pPr>
          </w:p>
          <w:p w14:paraId="085563D3" w14:textId="48E7E1E8" w:rsidR="00DF30CE" w:rsidRDefault="00DF30CE" w:rsidP="004D59E1">
            <w:pPr>
              <w:ind w:left="72"/>
              <w:rPr>
                <w:spacing w:val="-3"/>
                <w:sz w:val="18"/>
                <w:szCs w:val="28"/>
                <w:lang w:val="ru-RU"/>
              </w:rPr>
            </w:pPr>
          </w:p>
          <w:p w14:paraId="02D26B16" w14:textId="511E3240" w:rsidR="00DF30CE" w:rsidRDefault="00DF30CE" w:rsidP="004D59E1">
            <w:pPr>
              <w:ind w:left="72"/>
              <w:rPr>
                <w:spacing w:val="-3"/>
                <w:sz w:val="18"/>
                <w:szCs w:val="28"/>
                <w:lang w:val="ru-RU"/>
              </w:rPr>
            </w:pPr>
          </w:p>
          <w:p w14:paraId="0E7A90E7" w14:textId="13F5ED9F" w:rsidR="00DF30CE" w:rsidRDefault="00DF30CE" w:rsidP="004D59E1">
            <w:pPr>
              <w:ind w:left="72"/>
              <w:rPr>
                <w:spacing w:val="-3"/>
                <w:sz w:val="18"/>
                <w:szCs w:val="28"/>
                <w:lang w:val="ru-RU"/>
              </w:rPr>
            </w:pPr>
          </w:p>
          <w:p w14:paraId="5CA9BA29" w14:textId="7285F465" w:rsidR="00DF30CE" w:rsidRDefault="00DF30CE" w:rsidP="004D59E1">
            <w:pPr>
              <w:ind w:left="72"/>
              <w:rPr>
                <w:spacing w:val="-3"/>
                <w:sz w:val="18"/>
                <w:szCs w:val="28"/>
                <w:lang w:val="ru-RU"/>
              </w:rPr>
            </w:pPr>
          </w:p>
          <w:p w14:paraId="17FDCE2A" w14:textId="663DDA91" w:rsidR="00DF30CE" w:rsidRDefault="00DF30CE" w:rsidP="004D59E1">
            <w:pPr>
              <w:ind w:left="72"/>
              <w:rPr>
                <w:spacing w:val="-3"/>
                <w:sz w:val="18"/>
                <w:szCs w:val="28"/>
                <w:lang w:val="ru-RU"/>
              </w:rPr>
            </w:pPr>
          </w:p>
          <w:p w14:paraId="6DF6DF17" w14:textId="5DD024C4" w:rsidR="00DF30CE" w:rsidRDefault="00DF30CE" w:rsidP="004D59E1">
            <w:pPr>
              <w:ind w:left="72"/>
              <w:rPr>
                <w:spacing w:val="-3"/>
                <w:sz w:val="18"/>
                <w:szCs w:val="28"/>
                <w:lang w:val="ru-RU"/>
              </w:rPr>
            </w:pPr>
          </w:p>
          <w:p w14:paraId="151F677F" w14:textId="6D705A97" w:rsidR="00DF30CE" w:rsidRDefault="00DF30CE" w:rsidP="004D59E1">
            <w:pPr>
              <w:ind w:left="72"/>
              <w:rPr>
                <w:spacing w:val="-3"/>
                <w:sz w:val="18"/>
                <w:szCs w:val="28"/>
                <w:lang w:val="ru-RU"/>
              </w:rPr>
            </w:pPr>
          </w:p>
          <w:p w14:paraId="0A504773" w14:textId="10C7125C" w:rsidR="00DF30CE" w:rsidRDefault="00DF30CE" w:rsidP="004D59E1">
            <w:pPr>
              <w:ind w:left="72"/>
              <w:rPr>
                <w:spacing w:val="-3"/>
                <w:sz w:val="18"/>
                <w:szCs w:val="28"/>
                <w:lang w:val="ru-RU"/>
              </w:rPr>
            </w:pPr>
          </w:p>
          <w:p w14:paraId="40180267" w14:textId="05E3CE67" w:rsidR="00DF30CE" w:rsidRDefault="00DF30CE" w:rsidP="004D59E1">
            <w:pPr>
              <w:ind w:left="72"/>
              <w:rPr>
                <w:spacing w:val="-3"/>
                <w:sz w:val="18"/>
                <w:szCs w:val="28"/>
                <w:lang w:val="ru-RU"/>
              </w:rPr>
            </w:pPr>
          </w:p>
          <w:p w14:paraId="0F71F1A1" w14:textId="1AEA39C3" w:rsidR="00DF30CE" w:rsidRDefault="00DF30CE" w:rsidP="004D59E1">
            <w:pPr>
              <w:ind w:left="72"/>
              <w:rPr>
                <w:spacing w:val="-3"/>
                <w:sz w:val="18"/>
                <w:szCs w:val="28"/>
                <w:lang w:val="ru-RU"/>
              </w:rPr>
            </w:pPr>
          </w:p>
          <w:p w14:paraId="26B6A776" w14:textId="0988A54D" w:rsidR="00DF30CE" w:rsidRDefault="00DF30CE" w:rsidP="004D59E1">
            <w:pPr>
              <w:ind w:left="72"/>
              <w:rPr>
                <w:spacing w:val="-3"/>
                <w:sz w:val="18"/>
                <w:szCs w:val="28"/>
                <w:lang w:val="ru-RU"/>
              </w:rPr>
            </w:pPr>
          </w:p>
          <w:p w14:paraId="5A3A33D8" w14:textId="18E8D5B3" w:rsidR="00DF30CE" w:rsidRDefault="00DF30CE" w:rsidP="004D59E1">
            <w:pPr>
              <w:ind w:left="72"/>
              <w:rPr>
                <w:spacing w:val="-3"/>
                <w:sz w:val="18"/>
                <w:szCs w:val="28"/>
                <w:lang w:val="ru-RU"/>
              </w:rPr>
            </w:pPr>
          </w:p>
          <w:p w14:paraId="375AF2E5" w14:textId="78E14FD0" w:rsidR="00DF30CE" w:rsidRDefault="00DF30CE" w:rsidP="004D59E1">
            <w:pPr>
              <w:ind w:left="72"/>
              <w:rPr>
                <w:spacing w:val="-3"/>
                <w:sz w:val="18"/>
                <w:szCs w:val="28"/>
                <w:lang w:val="ru-RU"/>
              </w:rPr>
            </w:pPr>
          </w:p>
          <w:p w14:paraId="76BFC716" w14:textId="2CF397BC" w:rsidR="00DF30CE" w:rsidRDefault="00DF30CE" w:rsidP="004D59E1">
            <w:pPr>
              <w:ind w:left="72"/>
              <w:rPr>
                <w:spacing w:val="-3"/>
                <w:sz w:val="18"/>
                <w:szCs w:val="28"/>
                <w:lang w:val="ru-RU"/>
              </w:rPr>
            </w:pPr>
          </w:p>
          <w:p w14:paraId="1810CDE2" w14:textId="7B3A49BF" w:rsidR="00DF30CE" w:rsidRDefault="00DF30CE" w:rsidP="004D59E1">
            <w:pPr>
              <w:ind w:left="72"/>
              <w:rPr>
                <w:spacing w:val="-3"/>
                <w:sz w:val="18"/>
                <w:szCs w:val="28"/>
                <w:lang w:val="ru-RU"/>
              </w:rPr>
            </w:pPr>
          </w:p>
          <w:p w14:paraId="062C0FEA" w14:textId="39AB23B7" w:rsidR="00DF30CE" w:rsidRDefault="00DF30CE" w:rsidP="004D59E1">
            <w:pPr>
              <w:ind w:left="72"/>
              <w:rPr>
                <w:spacing w:val="-3"/>
                <w:sz w:val="18"/>
                <w:szCs w:val="28"/>
                <w:lang w:val="ru-RU"/>
              </w:rPr>
            </w:pPr>
          </w:p>
          <w:p w14:paraId="7585F2FA" w14:textId="10C3B992" w:rsidR="00DF30CE" w:rsidRDefault="00DF30CE" w:rsidP="004D59E1">
            <w:pPr>
              <w:ind w:left="72"/>
              <w:rPr>
                <w:spacing w:val="-3"/>
                <w:sz w:val="18"/>
                <w:szCs w:val="28"/>
                <w:lang w:val="ru-RU"/>
              </w:rPr>
            </w:pPr>
          </w:p>
          <w:p w14:paraId="3FB2C71E" w14:textId="61A54903" w:rsidR="00DF30CE" w:rsidRDefault="00DF30CE" w:rsidP="004D59E1">
            <w:pPr>
              <w:ind w:left="72"/>
              <w:rPr>
                <w:spacing w:val="-3"/>
                <w:sz w:val="18"/>
                <w:szCs w:val="28"/>
                <w:lang w:val="ru-RU"/>
              </w:rPr>
            </w:pPr>
          </w:p>
          <w:p w14:paraId="1CEEE543" w14:textId="6CA16FFB" w:rsidR="00DF30CE" w:rsidRDefault="00DF30CE" w:rsidP="004D59E1">
            <w:pPr>
              <w:ind w:left="72"/>
              <w:rPr>
                <w:spacing w:val="-3"/>
                <w:sz w:val="18"/>
                <w:szCs w:val="28"/>
                <w:lang w:val="ru-RU"/>
              </w:rPr>
            </w:pPr>
          </w:p>
          <w:p w14:paraId="0851E85F" w14:textId="0DA39E9B" w:rsidR="00DF30CE" w:rsidRDefault="00DF30CE" w:rsidP="004D59E1">
            <w:pPr>
              <w:ind w:left="72"/>
              <w:rPr>
                <w:spacing w:val="-3"/>
                <w:sz w:val="18"/>
                <w:szCs w:val="28"/>
                <w:lang w:val="ru-RU"/>
              </w:rPr>
            </w:pPr>
          </w:p>
          <w:p w14:paraId="59086684" w14:textId="77777777" w:rsidR="00DF30CE" w:rsidRPr="004D59E1" w:rsidRDefault="00DF30CE" w:rsidP="004D59E1">
            <w:pPr>
              <w:ind w:left="72"/>
              <w:rPr>
                <w:spacing w:val="-3"/>
                <w:sz w:val="18"/>
                <w:szCs w:val="28"/>
                <w:lang w:val="ru-RU"/>
              </w:rPr>
            </w:pPr>
          </w:p>
          <w:p w14:paraId="15C039B7" w14:textId="77777777" w:rsidR="00431E58" w:rsidRPr="004D59E1" w:rsidRDefault="00431E58" w:rsidP="004D59E1">
            <w:pPr>
              <w:ind w:left="72"/>
              <w:rPr>
                <w:spacing w:val="-3"/>
                <w:sz w:val="18"/>
                <w:szCs w:val="28"/>
                <w:lang w:val="ru-RU"/>
              </w:rPr>
            </w:pPr>
          </w:p>
          <w:p w14:paraId="7BD33108" w14:textId="77777777" w:rsidR="00431E58" w:rsidRPr="004D59E1" w:rsidRDefault="00431E58" w:rsidP="004D59E1">
            <w:pPr>
              <w:ind w:left="72"/>
              <w:rPr>
                <w:spacing w:val="-3"/>
                <w:sz w:val="18"/>
                <w:szCs w:val="28"/>
                <w:lang w:val="ru-RU"/>
              </w:rPr>
            </w:pPr>
          </w:p>
          <w:p w14:paraId="700CF6D1" w14:textId="77777777" w:rsidR="00431E58" w:rsidRPr="004D59E1" w:rsidRDefault="00431E58" w:rsidP="004D59E1">
            <w:pPr>
              <w:ind w:left="72"/>
              <w:rPr>
                <w:spacing w:val="-3"/>
                <w:sz w:val="18"/>
                <w:szCs w:val="28"/>
                <w:lang w:val="ru-RU"/>
              </w:rPr>
            </w:pPr>
          </w:p>
          <w:p w14:paraId="4578827B" w14:textId="77777777" w:rsidR="00431E58" w:rsidRPr="004D59E1" w:rsidRDefault="00431E58" w:rsidP="004D59E1">
            <w:pPr>
              <w:ind w:left="72"/>
              <w:rPr>
                <w:spacing w:val="-3"/>
                <w:sz w:val="18"/>
                <w:szCs w:val="28"/>
                <w:lang w:val="ru-RU"/>
              </w:rPr>
            </w:pPr>
          </w:p>
          <w:p w14:paraId="3B3281A0" w14:textId="77777777" w:rsidR="00431E58" w:rsidRPr="004D59E1" w:rsidRDefault="00431E58" w:rsidP="004D59E1">
            <w:pPr>
              <w:ind w:left="72"/>
              <w:rPr>
                <w:spacing w:val="-3"/>
                <w:sz w:val="18"/>
                <w:szCs w:val="28"/>
                <w:lang w:val="ru-RU"/>
              </w:rPr>
            </w:pPr>
          </w:p>
          <w:p w14:paraId="1BA3A1E8" w14:textId="77777777" w:rsidR="00431E58" w:rsidRPr="004D59E1" w:rsidRDefault="00431E58" w:rsidP="004D59E1">
            <w:pPr>
              <w:ind w:left="72"/>
              <w:rPr>
                <w:spacing w:val="-3"/>
                <w:sz w:val="18"/>
                <w:szCs w:val="28"/>
                <w:lang w:val="ru-RU"/>
              </w:rPr>
            </w:pPr>
          </w:p>
          <w:p w14:paraId="6F86FF65" w14:textId="40962D02" w:rsidR="00537C88" w:rsidRPr="004D59E1" w:rsidRDefault="001416E1" w:rsidP="004D59E1">
            <w:pPr>
              <w:spacing w:after="100"/>
              <w:ind w:left="72"/>
              <w:rPr>
                <w:spacing w:val="-3"/>
                <w:sz w:val="18"/>
                <w:szCs w:val="28"/>
                <w:lang w:val="ru-RU"/>
              </w:rPr>
            </w:pPr>
            <w:r w:rsidRPr="004D59E1">
              <w:rPr>
                <w:sz w:val="18"/>
                <w:szCs w:val="28"/>
                <w:lang w:val="ru-RU"/>
              </w:rPr>
              <w:t>«</w:t>
            </w:r>
            <w:r w:rsidR="00537C88" w:rsidRPr="004D59E1">
              <w:rPr>
                <w:sz w:val="18"/>
                <w:szCs w:val="28"/>
                <w:lang w:val="ru-RU"/>
              </w:rPr>
              <w:t>Всеобъемлющая стратегия</w:t>
            </w:r>
            <w:r w:rsidR="00DF30CE" w:rsidRPr="004D59E1">
              <w:rPr>
                <w:sz w:val="18"/>
                <w:szCs w:val="28"/>
                <w:lang w:val="ru-RU"/>
              </w:rPr>
              <w:t xml:space="preserve"> </w:t>
            </w:r>
            <w:r w:rsidR="00537C88" w:rsidRPr="004D59E1">
              <w:rPr>
                <w:sz w:val="18"/>
                <w:szCs w:val="28"/>
                <w:lang w:val="ru-RU"/>
              </w:rPr>
              <w:t>партнерства», в т.</w:t>
            </w:r>
            <w:r w:rsidRPr="004D59E1">
              <w:rPr>
                <w:sz w:val="18"/>
                <w:szCs w:val="28"/>
                <w:lang w:val="ru-RU"/>
              </w:rPr>
              <w:t xml:space="preserve"> </w:t>
            </w:r>
            <w:r w:rsidR="00537C88" w:rsidRPr="004D59E1">
              <w:rPr>
                <w:sz w:val="18"/>
                <w:szCs w:val="28"/>
                <w:lang w:val="ru-RU"/>
              </w:rPr>
              <w:t>ч. «Отдельные стратегии взаимодействия с определенными категориями партнеров</w:t>
            </w:r>
            <w:r w:rsidR="00FC65C1" w:rsidRPr="004D59E1">
              <w:rPr>
                <w:sz w:val="18"/>
                <w:szCs w:val="28"/>
                <w:lang w:val="ru-RU"/>
              </w:rPr>
              <w:t>»</w:t>
            </w:r>
            <w:r w:rsidR="00537C88" w:rsidRPr="004D59E1">
              <w:rPr>
                <w:sz w:val="18"/>
                <w:szCs w:val="28"/>
                <w:lang w:val="ru-RU"/>
              </w:rPr>
              <w:t xml:space="preserve"> </w:t>
            </w:r>
            <w:r w:rsidR="00537C88" w:rsidRPr="004D59E1">
              <w:rPr>
                <w:spacing w:val="-3"/>
                <w:sz w:val="18"/>
                <w:szCs w:val="28"/>
                <w:lang w:val="ru-RU"/>
              </w:rPr>
              <w:t>192</w:t>
            </w:r>
            <w:r w:rsidR="00537C88" w:rsidRPr="004D59E1">
              <w:rPr>
                <w:spacing w:val="-3"/>
                <w:sz w:val="18"/>
                <w:szCs w:val="28"/>
              </w:rPr>
              <w:t> EX</w:t>
            </w:r>
            <w:r w:rsidR="00537C88" w:rsidRPr="004D59E1">
              <w:rPr>
                <w:spacing w:val="-3"/>
                <w:sz w:val="18"/>
                <w:szCs w:val="28"/>
                <w:lang w:val="ru-RU"/>
              </w:rPr>
              <w:t>/5.</w:t>
            </w:r>
            <w:r w:rsidR="00537C88" w:rsidRPr="004D59E1">
              <w:rPr>
                <w:spacing w:val="-3"/>
                <w:sz w:val="18"/>
                <w:szCs w:val="28"/>
              </w:rPr>
              <w:t>INF</w:t>
            </w:r>
            <w:r w:rsidR="00537C88" w:rsidRPr="004D59E1">
              <w:rPr>
                <w:spacing w:val="-3"/>
                <w:sz w:val="18"/>
                <w:szCs w:val="28"/>
                <w:lang w:val="ru-RU"/>
              </w:rPr>
              <w:t xml:space="preserve"> и Стратегия ПАКТ (Документ </w:t>
            </w:r>
            <w:r w:rsidR="00537C88" w:rsidRPr="004D59E1">
              <w:rPr>
                <w:spacing w:val="-3"/>
                <w:sz w:val="18"/>
                <w:szCs w:val="28"/>
              </w:rPr>
              <w:t>WHC</w:t>
            </w:r>
            <w:r w:rsidR="00537C88" w:rsidRPr="004D59E1">
              <w:rPr>
                <w:spacing w:val="-3"/>
                <w:sz w:val="18"/>
                <w:szCs w:val="28"/>
                <w:lang w:val="ru-RU"/>
              </w:rPr>
              <w:t>-13/37.</w:t>
            </w:r>
            <w:r w:rsidR="00537C88" w:rsidRPr="004D59E1">
              <w:rPr>
                <w:spacing w:val="-3"/>
                <w:sz w:val="18"/>
                <w:szCs w:val="28"/>
              </w:rPr>
              <w:t>COM</w:t>
            </w:r>
            <w:r w:rsidR="00537C88" w:rsidRPr="004D59E1">
              <w:rPr>
                <w:spacing w:val="-3"/>
                <w:sz w:val="18"/>
                <w:szCs w:val="28"/>
                <w:lang w:val="ru-RU"/>
              </w:rPr>
              <w:t>/5</w:t>
            </w:r>
            <w:r w:rsidR="00537C88" w:rsidRPr="004D59E1">
              <w:rPr>
                <w:spacing w:val="-3"/>
                <w:sz w:val="18"/>
                <w:szCs w:val="28"/>
              </w:rPr>
              <w:t>D</w:t>
            </w:r>
            <w:r w:rsidR="00537C88" w:rsidRPr="004D59E1">
              <w:rPr>
                <w:spacing w:val="-3"/>
                <w:sz w:val="18"/>
                <w:szCs w:val="28"/>
                <w:lang w:val="ru-RU"/>
              </w:rPr>
              <w:t>)</w:t>
            </w:r>
          </w:p>
          <w:p w14:paraId="1B4AAFAC" w14:textId="77777777" w:rsidR="00537C88" w:rsidRPr="004D59E1" w:rsidRDefault="00537C88" w:rsidP="004D59E1">
            <w:pPr>
              <w:spacing w:after="100"/>
              <w:ind w:left="72"/>
              <w:rPr>
                <w:spacing w:val="-3"/>
                <w:sz w:val="18"/>
                <w:szCs w:val="28"/>
                <w:lang w:val="ru-RU"/>
              </w:rPr>
            </w:pPr>
            <w:r w:rsidRPr="004D59E1">
              <w:rPr>
                <w:spacing w:val="-3"/>
                <w:sz w:val="18"/>
                <w:szCs w:val="28"/>
                <w:lang w:val="ru-RU"/>
              </w:rPr>
              <w:t xml:space="preserve">Решение 37 </w:t>
            </w:r>
            <w:r w:rsidRPr="004D59E1">
              <w:rPr>
                <w:spacing w:val="-3"/>
                <w:sz w:val="18"/>
                <w:szCs w:val="28"/>
              </w:rPr>
              <w:t>COM</w:t>
            </w:r>
            <w:r w:rsidRPr="004D59E1">
              <w:rPr>
                <w:spacing w:val="-3"/>
                <w:sz w:val="18"/>
                <w:szCs w:val="28"/>
                <w:lang w:val="ru-RU"/>
              </w:rPr>
              <w:t xml:space="preserve"> 5</w:t>
            </w:r>
            <w:r w:rsidRPr="004D59E1">
              <w:rPr>
                <w:spacing w:val="-3"/>
                <w:sz w:val="18"/>
                <w:szCs w:val="28"/>
              </w:rPr>
              <w:t>D</w:t>
            </w:r>
          </w:p>
          <w:p w14:paraId="1B42102F" w14:textId="77777777" w:rsidR="00537C88" w:rsidRPr="004D59E1" w:rsidRDefault="00537C88" w:rsidP="004D59E1">
            <w:pPr>
              <w:ind w:left="72"/>
              <w:rPr>
                <w:spacing w:val="-3"/>
                <w:sz w:val="18"/>
                <w:szCs w:val="28"/>
                <w:u w:val="single"/>
                <w:lang w:val="ru-RU"/>
              </w:rPr>
            </w:pPr>
          </w:p>
          <w:p w14:paraId="5073A57A" w14:textId="77777777" w:rsidR="00431E58" w:rsidRPr="004D59E1" w:rsidRDefault="00431E58" w:rsidP="004D59E1">
            <w:pPr>
              <w:ind w:left="72"/>
              <w:rPr>
                <w:spacing w:val="-3"/>
                <w:sz w:val="18"/>
                <w:szCs w:val="28"/>
                <w:lang w:val="ru-RU"/>
              </w:rPr>
            </w:pPr>
          </w:p>
          <w:p w14:paraId="7FA02151" w14:textId="77777777" w:rsidR="00431E58" w:rsidRPr="004D59E1" w:rsidRDefault="00431E58" w:rsidP="004D59E1">
            <w:pPr>
              <w:ind w:left="72"/>
              <w:rPr>
                <w:spacing w:val="-3"/>
                <w:sz w:val="18"/>
                <w:szCs w:val="28"/>
                <w:lang w:val="ru-RU"/>
              </w:rPr>
            </w:pPr>
          </w:p>
          <w:p w14:paraId="3D2B2520" w14:textId="77777777" w:rsidR="00431E58" w:rsidRPr="004D59E1" w:rsidRDefault="00431E58" w:rsidP="004D59E1">
            <w:pPr>
              <w:ind w:left="72"/>
              <w:rPr>
                <w:spacing w:val="-3"/>
                <w:sz w:val="18"/>
                <w:szCs w:val="28"/>
                <w:lang w:val="ru-RU"/>
              </w:rPr>
            </w:pPr>
          </w:p>
          <w:p w14:paraId="3B3C0A7A" w14:textId="77777777" w:rsidR="00431E58" w:rsidRPr="004D59E1" w:rsidRDefault="00431E58" w:rsidP="004D59E1">
            <w:pPr>
              <w:ind w:left="72"/>
              <w:rPr>
                <w:spacing w:val="-3"/>
                <w:sz w:val="18"/>
                <w:szCs w:val="28"/>
                <w:lang w:val="ru-RU"/>
              </w:rPr>
            </w:pPr>
          </w:p>
          <w:p w14:paraId="096AB999" w14:textId="77777777" w:rsidR="00431E58" w:rsidRPr="004D59E1" w:rsidRDefault="00431E58" w:rsidP="004D59E1">
            <w:pPr>
              <w:ind w:left="72"/>
              <w:rPr>
                <w:spacing w:val="-3"/>
                <w:sz w:val="18"/>
                <w:szCs w:val="28"/>
                <w:lang w:val="ru-RU"/>
              </w:rPr>
            </w:pPr>
          </w:p>
          <w:p w14:paraId="5E5EDCCD" w14:textId="77777777" w:rsidR="00431E58" w:rsidRPr="004D59E1" w:rsidRDefault="00431E58" w:rsidP="004D59E1">
            <w:pPr>
              <w:ind w:left="72"/>
              <w:rPr>
                <w:spacing w:val="-3"/>
                <w:sz w:val="18"/>
                <w:szCs w:val="28"/>
                <w:lang w:val="ru-RU"/>
              </w:rPr>
            </w:pPr>
          </w:p>
          <w:p w14:paraId="7849837B" w14:textId="77777777" w:rsidR="00431E58" w:rsidRPr="004D59E1" w:rsidRDefault="00431E58" w:rsidP="004D59E1">
            <w:pPr>
              <w:ind w:left="72"/>
              <w:rPr>
                <w:spacing w:val="-3"/>
                <w:sz w:val="18"/>
                <w:szCs w:val="28"/>
                <w:lang w:val="ru-RU"/>
              </w:rPr>
            </w:pPr>
          </w:p>
          <w:p w14:paraId="3745EBD0" w14:textId="77777777" w:rsidR="00431E58" w:rsidRPr="004D59E1" w:rsidRDefault="00431E58" w:rsidP="004D59E1">
            <w:pPr>
              <w:ind w:left="72"/>
              <w:rPr>
                <w:spacing w:val="-3"/>
                <w:sz w:val="18"/>
                <w:szCs w:val="28"/>
                <w:lang w:val="ru-RU"/>
              </w:rPr>
            </w:pPr>
          </w:p>
          <w:p w14:paraId="10745438" w14:textId="77777777" w:rsidR="00431E58" w:rsidRPr="004D59E1" w:rsidRDefault="00431E58" w:rsidP="004D59E1">
            <w:pPr>
              <w:ind w:left="72"/>
              <w:rPr>
                <w:spacing w:val="-3"/>
                <w:sz w:val="18"/>
                <w:szCs w:val="28"/>
                <w:lang w:val="ru-RU"/>
              </w:rPr>
            </w:pPr>
          </w:p>
          <w:p w14:paraId="59CFB106" w14:textId="77777777" w:rsidR="00431E58" w:rsidRPr="004D59E1" w:rsidRDefault="00431E58" w:rsidP="004D59E1">
            <w:pPr>
              <w:ind w:left="72"/>
              <w:rPr>
                <w:spacing w:val="-3"/>
                <w:sz w:val="18"/>
                <w:szCs w:val="28"/>
                <w:lang w:val="ru-RU"/>
              </w:rPr>
            </w:pPr>
          </w:p>
          <w:p w14:paraId="0FC7145D" w14:textId="77777777" w:rsidR="00431E58" w:rsidRPr="004D59E1" w:rsidRDefault="00431E58" w:rsidP="004D59E1">
            <w:pPr>
              <w:ind w:left="72"/>
              <w:rPr>
                <w:spacing w:val="-3"/>
                <w:sz w:val="18"/>
                <w:szCs w:val="28"/>
                <w:lang w:val="ru-RU"/>
              </w:rPr>
            </w:pPr>
          </w:p>
          <w:p w14:paraId="6364FDD0" w14:textId="77777777" w:rsidR="00431E58" w:rsidRPr="004D59E1" w:rsidRDefault="00431E58" w:rsidP="004D59E1">
            <w:pPr>
              <w:ind w:left="72"/>
              <w:rPr>
                <w:spacing w:val="-3"/>
                <w:sz w:val="18"/>
                <w:szCs w:val="28"/>
                <w:lang w:val="ru-RU"/>
              </w:rPr>
            </w:pPr>
          </w:p>
          <w:p w14:paraId="346A0016" w14:textId="77777777" w:rsidR="00431E58" w:rsidRPr="004D59E1" w:rsidRDefault="00431E58" w:rsidP="004D59E1">
            <w:pPr>
              <w:ind w:left="72"/>
              <w:rPr>
                <w:spacing w:val="-3"/>
                <w:sz w:val="18"/>
                <w:szCs w:val="28"/>
                <w:lang w:val="ru-RU"/>
              </w:rPr>
            </w:pPr>
          </w:p>
          <w:p w14:paraId="61921891" w14:textId="77777777" w:rsidR="00431E58" w:rsidRPr="004D59E1" w:rsidRDefault="00431E58" w:rsidP="004D59E1">
            <w:pPr>
              <w:ind w:left="72"/>
              <w:rPr>
                <w:bCs/>
                <w:spacing w:val="-3"/>
                <w:sz w:val="18"/>
                <w:szCs w:val="28"/>
                <w:lang w:val="ru-RU"/>
              </w:rPr>
            </w:pPr>
          </w:p>
          <w:p w14:paraId="3CC564F1" w14:textId="77777777" w:rsidR="00431E58" w:rsidRPr="004D59E1" w:rsidRDefault="00431E58" w:rsidP="004D59E1">
            <w:pPr>
              <w:ind w:left="72"/>
              <w:rPr>
                <w:bCs/>
                <w:spacing w:val="-3"/>
                <w:sz w:val="18"/>
                <w:szCs w:val="28"/>
                <w:lang w:val="ru-RU"/>
              </w:rPr>
            </w:pPr>
          </w:p>
          <w:p w14:paraId="7BBE4B76" w14:textId="77777777" w:rsidR="00431E58" w:rsidRPr="004D59E1" w:rsidRDefault="00431E58" w:rsidP="004D59E1">
            <w:pPr>
              <w:ind w:left="72"/>
              <w:rPr>
                <w:bCs/>
                <w:spacing w:val="-3"/>
                <w:sz w:val="18"/>
                <w:szCs w:val="28"/>
                <w:lang w:val="ru-RU"/>
              </w:rPr>
            </w:pPr>
          </w:p>
          <w:p w14:paraId="4E61ECDF" w14:textId="77777777" w:rsidR="00431E58" w:rsidRPr="004D59E1" w:rsidRDefault="00431E58" w:rsidP="004D59E1">
            <w:pPr>
              <w:ind w:left="72"/>
              <w:rPr>
                <w:bCs/>
                <w:spacing w:val="-3"/>
                <w:sz w:val="18"/>
                <w:szCs w:val="28"/>
                <w:lang w:val="ru-RU"/>
              </w:rPr>
            </w:pPr>
          </w:p>
          <w:p w14:paraId="1DC8FC5C" w14:textId="77777777" w:rsidR="00431E58" w:rsidRPr="004D59E1" w:rsidRDefault="00431E58" w:rsidP="004D59E1">
            <w:pPr>
              <w:ind w:left="72"/>
              <w:rPr>
                <w:bCs/>
                <w:spacing w:val="-3"/>
                <w:sz w:val="18"/>
                <w:szCs w:val="28"/>
                <w:lang w:val="ru-RU"/>
              </w:rPr>
            </w:pPr>
          </w:p>
          <w:p w14:paraId="428604A0" w14:textId="77777777" w:rsidR="00431E58" w:rsidRPr="004D59E1" w:rsidRDefault="00431E58" w:rsidP="004D59E1">
            <w:pPr>
              <w:ind w:left="72"/>
              <w:rPr>
                <w:bCs/>
                <w:spacing w:val="-3"/>
                <w:sz w:val="18"/>
                <w:szCs w:val="28"/>
                <w:lang w:val="ru-RU"/>
              </w:rPr>
            </w:pPr>
          </w:p>
          <w:p w14:paraId="2A6C589A" w14:textId="77777777" w:rsidR="00431E58" w:rsidRPr="004D59E1" w:rsidRDefault="00431E58" w:rsidP="004D59E1">
            <w:pPr>
              <w:ind w:left="72"/>
              <w:rPr>
                <w:bCs/>
                <w:spacing w:val="-3"/>
                <w:sz w:val="18"/>
                <w:szCs w:val="28"/>
                <w:lang w:val="ru-RU"/>
              </w:rPr>
            </w:pPr>
          </w:p>
          <w:p w14:paraId="198FC3B2" w14:textId="77777777" w:rsidR="00431E58" w:rsidRPr="004D59E1" w:rsidRDefault="00431E58" w:rsidP="004D59E1">
            <w:pPr>
              <w:ind w:left="72"/>
              <w:rPr>
                <w:bCs/>
                <w:spacing w:val="-3"/>
                <w:sz w:val="18"/>
                <w:szCs w:val="28"/>
                <w:lang w:val="ru-RU"/>
              </w:rPr>
            </w:pPr>
          </w:p>
          <w:p w14:paraId="3B533C89" w14:textId="77777777" w:rsidR="00431E58" w:rsidRPr="004D59E1" w:rsidRDefault="00431E58" w:rsidP="004D59E1">
            <w:pPr>
              <w:ind w:left="72"/>
              <w:rPr>
                <w:bCs/>
                <w:spacing w:val="-3"/>
                <w:sz w:val="18"/>
                <w:szCs w:val="28"/>
                <w:lang w:val="ru-RU"/>
              </w:rPr>
            </w:pPr>
          </w:p>
          <w:p w14:paraId="03462871" w14:textId="77777777" w:rsidR="00431E58" w:rsidRPr="004D59E1" w:rsidRDefault="00431E58" w:rsidP="004D59E1">
            <w:pPr>
              <w:ind w:left="72"/>
              <w:rPr>
                <w:bCs/>
                <w:spacing w:val="-3"/>
                <w:sz w:val="18"/>
                <w:szCs w:val="28"/>
                <w:lang w:val="ru-RU"/>
              </w:rPr>
            </w:pPr>
          </w:p>
          <w:p w14:paraId="358A3445" w14:textId="77777777" w:rsidR="00CD674C" w:rsidRPr="004D59E1" w:rsidRDefault="00CD674C" w:rsidP="004D59E1">
            <w:pPr>
              <w:ind w:left="72"/>
              <w:rPr>
                <w:bCs/>
                <w:spacing w:val="-3"/>
                <w:sz w:val="18"/>
                <w:szCs w:val="28"/>
                <w:lang w:val="ru-RU"/>
              </w:rPr>
            </w:pPr>
          </w:p>
          <w:p w14:paraId="1203FDE8" w14:textId="77777777" w:rsidR="00CD674C" w:rsidRPr="004D59E1" w:rsidRDefault="00CD674C" w:rsidP="004D59E1">
            <w:pPr>
              <w:ind w:left="72"/>
              <w:rPr>
                <w:bCs/>
                <w:spacing w:val="-3"/>
                <w:sz w:val="18"/>
                <w:szCs w:val="28"/>
                <w:lang w:val="ru-RU"/>
              </w:rPr>
            </w:pPr>
          </w:p>
          <w:p w14:paraId="3E3078A9" w14:textId="77777777" w:rsidR="00CD674C" w:rsidRPr="004D59E1" w:rsidRDefault="00CD674C" w:rsidP="004D59E1">
            <w:pPr>
              <w:ind w:left="72"/>
              <w:rPr>
                <w:bCs/>
                <w:spacing w:val="-3"/>
                <w:sz w:val="18"/>
                <w:szCs w:val="28"/>
                <w:lang w:val="ru-RU"/>
              </w:rPr>
            </w:pPr>
          </w:p>
          <w:p w14:paraId="6491BAE4" w14:textId="77777777" w:rsidR="00CD674C" w:rsidRPr="004D59E1" w:rsidRDefault="00CD674C" w:rsidP="004D59E1">
            <w:pPr>
              <w:ind w:left="72"/>
              <w:rPr>
                <w:bCs/>
                <w:spacing w:val="-3"/>
                <w:sz w:val="18"/>
                <w:szCs w:val="28"/>
                <w:lang w:val="ru-RU"/>
              </w:rPr>
            </w:pPr>
          </w:p>
          <w:p w14:paraId="45BBB251" w14:textId="77777777" w:rsidR="00CD674C" w:rsidRPr="004D59E1" w:rsidRDefault="00CD674C" w:rsidP="004D59E1">
            <w:pPr>
              <w:ind w:left="72"/>
              <w:rPr>
                <w:bCs/>
                <w:spacing w:val="-3"/>
                <w:sz w:val="18"/>
                <w:szCs w:val="28"/>
                <w:lang w:val="ru-RU"/>
              </w:rPr>
            </w:pPr>
          </w:p>
          <w:p w14:paraId="4CB4A012" w14:textId="77777777" w:rsidR="00CD674C" w:rsidRPr="004D59E1" w:rsidRDefault="00CD674C" w:rsidP="004D59E1">
            <w:pPr>
              <w:ind w:left="72"/>
              <w:rPr>
                <w:bCs/>
                <w:spacing w:val="-3"/>
                <w:sz w:val="18"/>
                <w:szCs w:val="28"/>
                <w:lang w:val="ru-RU"/>
              </w:rPr>
            </w:pPr>
          </w:p>
          <w:p w14:paraId="486DB9CA" w14:textId="77777777" w:rsidR="00CD674C" w:rsidRPr="004D59E1" w:rsidRDefault="00CD674C" w:rsidP="004D59E1">
            <w:pPr>
              <w:ind w:left="72"/>
              <w:rPr>
                <w:bCs/>
                <w:spacing w:val="-3"/>
                <w:sz w:val="18"/>
                <w:szCs w:val="28"/>
                <w:lang w:val="ru-RU"/>
              </w:rPr>
            </w:pPr>
          </w:p>
          <w:p w14:paraId="347D5FC3" w14:textId="77777777" w:rsidR="00CD674C" w:rsidRPr="004D59E1" w:rsidRDefault="00CD674C" w:rsidP="004D59E1">
            <w:pPr>
              <w:ind w:left="72"/>
              <w:rPr>
                <w:bCs/>
                <w:spacing w:val="-3"/>
                <w:sz w:val="18"/>
                <w:szCs w:val="28"/>
                <w:lang w:val="ru-RU"/>
              </w:rPr>
            </w:pPr>
          </w:p>
          <w:p w14:paraId="48CF8C76" w14:textId="77777777" w:rsidR="00CD674C" w:rsidRPr="004D59E1" w:rsidRDefault="00CD674C" w:rsidP="004D59E1">
            <w:pPr>
              <w:ind w:left="72"/>
              <w:rPr>
                <w:bCs/>
                <w:spacing w:val="-3"/>
                <w:sz w:val="18"/>
                <w:szCs w:val="28"/>
                <w:lang w:val="ru-RU"/>
              </w:rPr>
            </w:pPr>
          </w:p>
          <w:p w14:paraId="5D4C75CA" w14:textId="77777777" w:rsidR="00CD674C" w:rsidRPr="004D59E1" w:rsidRDefault="00CD674C" w:rsidP="004D59E1">
            <w:pPr>
              <w:ind w:left="72"/>
              <w:rPr>
                <w:bCs/>
                <w:spacing w:val="-3"/>
                <w:sz w:val="18"/>
                <w:szCs w:val="28"/>
                <w:lang w:val="ru-RU"/>
              </w:rPr>
            </w:pPr>
          </w:p>
          <w:p w14:paraId="594FA7F0" w14:textId="77777777" w:rsidR="00CD674C" w:rsidRPr="004D59E1" w:rsidRDefault="00CD674C" w:rsidP="004D59E1">
            <w:pPr>
              <w:ind w:left="72"/>
              <w:rPr>
                <w:bCs/>
                <w:spacing w:val="-3"/>
                <w:sz w:val="18"/>
                <w:szCs w:val="28"/>
                <w:lang w:val="ru-RU"/>
              </w:rPr>
            </w:pPr>
          </w:p>
          <w:p w14:paraId="5FEA8F0F" w14:textId="77777777" w:rsidR="00CD674C" w:rsidRPr="004D59E1" w:rsidRDefault="00CD674C" w:rsidP="004D59E1">
            <w:pPr>
              <w:ind w:left="72"/>
              <w:rPr>
                <w:bCs/>
                <w:spacing w:val="-3"/>
                <w:sz w:val="18"/>
                <w:szCs w:val="28"/>
                <w:lang w:val="ru-RU"/>
              </w:rPr>
            </w:pPr>
          </w:p>
          <w:p w14:paraId="447F095E" w14:textId="77777777" w:rsidR="00CD674C" w:rsidRPr="004D59E1" w:rsidRDefault="00CD674C" w:rsidP="004D59E1">
            <w:pPr>
              <w:ind w:left="72"/>
              <w:rPr>
                <w:bCs/>
                <w:spacing w:val="-3"/>
                <w:sz w:val="18"/>
                <w:szCs w:val="28"/>
                <w:lang w:val="ru-RU"/>
              </w:rPr>
            </w:pPr>
          </w:p>
          <w:p w14:paraId="58972999" w14:textId="77777777" w:rsidR="00CD674C" w:rsidRPr="004D59E1" w:rsidRDefault="00CD674C" w:rsidP="004D59E1">
            <w:pPr>
              <w:ind w:left="72"/>
              <w:rPr>
                <w:bCs/>
                <w:spacing w:val="-3"/>
                <w:sz w:val="18"/>
                <w:szCs w:val="28"/>
                <w:lang w:val="ru-RU"/>
              </w:rPr>
            </w:pPr>
          </w:p>
          <w:p w14:paraId="3A23B33D" w14:textId="77777777" w:rsidR="00CD674C" w:rsidRPr="004D59E1" w:rsidRDefault="00CD674C" w:rsidP="004D59E1">
            <w:pPr>
              <w:ind w:left="72"/>
              <w:rPr>
                <w:bCs/>
                <w:spacing w:val="-3"/>
                <w:sz w:val="18"/>
                <w:szCs w:val="28"/>
                <w:lang w:val="ru-RU"/>
              </w:rPr>
            </w:pPr>
          </w:p>
          <w:p w14:paraId="06A01124" w14:textId="77777777" w:rsidR="00CD674C" w:rsidRPr="004D59E1" w:rsidRDefault="00CD674C" w:rsidP="004D59E1">
            <w:pPr>
              <w:ind w:left="72"/>
              <w:rPr>
                <w:bCs/>
                <w:spacing w:val="-3"/>
                <w:sz w:val="18"/>
                <w:szCs w:val="28"/>
                <w:lang w:val="ru-RU"/>
              </w:rPr>
            </w:pPr>
          </w:p>
          <w:p w14:paraId="45BE4DB9" w14:textId="77777777" w:rsidR="00CD674C" w:rsidRPr="004D59E1" w:rsidRDefault="00CD674C" w:rsidP="004D59E1">
            <w:pPr>
              <w:ind w:left="72"/>
              <w:rPr>
                <w:bCs/>
                <w:spacing w:val="-3"/>
                <w:sz w:val="18"/>
                <w:szCs w:val="28"/>
                <w:lang w:val="ru-RU"/>
              </w:rPr>
            </w:pPr>
          </w:p>
          <w:p w14:paraId="30B87C2A" w14:textId="77777777" w:rsidR="00CD674C" w:rsidRPr="004D59E1" w:rsidRDefault="00CD674C" w:rsidP="004D59E1">
            <w:pPr>
              <w:ind w:left="72"/>
              <w:rPr>
                <w:bCs/>
                <w:spacing w:val="-3"/>
                <w:sz w:val="18"/>
                <w:szCs w:val="28"/>
                <w:lang w:val="ru-RU"/>
              </w:rPr>
            </w:pPr>
          </w:p>
          <w:p w14:paraId="30801573" w14:textId="77777777" w:rsidR="00CD674C" w:rsidRPr="004D59E1" w:rsidRDefault="00CD674C" w:rsidP="004D59E1">
            <w:pPr>
              <w:ind w:left="72"/>
              <w:rPr>
                <w:bCs/>
                <w:spacing w:val="-3"/>
                <w:sz w:val="18"/>
                <w:szCs w:val="28"/>
                <w:lang w:val="ru-RU"/>
              </w:rPr>
            </w:pPr>
          </w:p>
          <w:p w14:paraId="3CC3AD7A" w14:textId="77777777" w:rsidR="00CD674C" w:rsidRPr="004D59E1" w:rsidRDefault="00CD674C" w:rsidP="004D59E1">
            <w:pPr>
              <w:ind w:left="72"/>
              <w:rPr>
                <w:bCs/>
                <w:spacing w:val="-3"/>
                <w:sz w:val="18"/>
                <w:szCs w:val="28"/>
                <w:lang w:val="ru-RU"/>
              </w:rPr>
            </w:pPr>
          </w:p>
          <w:p w14:paraId="39E2ECD9" w14:textId="77777777" w:rsidR="00CD674C" w:rsidRPr="004D59E1" w:rsidRDefault="00CD674C" w:rsidP="004D59E1">
            <w:pPr>
              <w:ind w:left="72"/>
              <w:rPr>
                <w:bCs/>
                <w:spacing w:val="-3"/>
                <w:sz w:val="18"/>
                <w:szCs w:val="28"/>
                <w:lang w:val="ru-RU"/>
              </w:rPr>
            </w:pPr>
          </w:p>
          <w:p w14:paraId="51A51E44" w14:textId="77777777" w:rsidR="00CD674C" w:rsidRPr="004D59E1" w:rsidRDefault="00CD674C" w:rsidP="004D59E1">
            <w:pPr>
              <w:ind w:left="72"/>
              <w:rPr>
                <w:bCs/>
                <w:spacing w:val="-3"/>
                <w:sz w:val="18"/>
                <w:szCs w:val="28"/>
                <w:lang w:val="ru-RU"/>
              </w:rPr>
            </w:pPr>
          </w:p>
          <w:p w14:paraId="468703F3" w14:textId="77777777" w:rsidR="00CD674C" w:rsidRPr="004D59E1" w:rsidRDefault="00CD674C" w:rsidP="004D59E1">
            <w:pPr>
              <w:ind w:left="72"/>
              <w:rPr>
                <w:bCs/>
                <w:spacing w:val="-3"/>
                <w:sz w:val="18"/>
                <w:szCs w:val="28"/>
                <w:lang w:val="ru-RU"/>
              </w:rPr>
            </w:pPr>
          </w:p>
          <w:p w14:paraId="44AF54AC" w14:textId="77777777" w:rsidR="00CD674C" w:rsidRPr="004D59E1" w:rsidRDefault="00CD674C" w:rsidP="004D59E1">
            <w:pPr>
              <w:ind w:left="72"/>
              <w:rPr>
                <w:bCs/>
                <w:spacing w:val="-3"/>
                <w:sz w:val="18"/>
                <w:szCs w:val="28"/>
                <w:lang w:val="ru-RU"/>
              </w:rPr>
            </w:pPr>
          </w:p>
          <w:p w14:paraId="15502AB2" w14:textId="77777777" w:rsidR="00CD674C" w:rsidRPr="004D59E1" w:rsidRDefault="00CD674C" w:rsidP="004D59E1">
            <w:pPr>
              <w:ind w:left="72"/>
              <w:rPr>
                <w:bCs/>
                <w:spacing w:val="-3"/>
                <w:sz w:val="18"/>
                <w:szCs w:val="28"/>
                <w:lang w:val="ru-RU"/>
              </w:rPr>
            </w:pPr>
          </w:p>
          <w:p w14:paraId="3F82AAD5" w14:textId="77777777" w:rsidR="00CD674C" w:rsidRPr="004D59E1" w:rsidRDefault="00CD674C" w:rsidP="004D59E1">
            <w:pPr>
              <w:ind w:left="72"/>
              <w:rPr>
                <w:bCs/>
                <w:spacing w:val="-3"/>
                <w:sz w:val="18"/>
                <w:szCs w:val="28"/>
                <w:lang w:val="ru-RU"/>
              </w:rPr>
            </w:pPr>
          </w:p>
          <w:p w14:paraId="12E081C0" w14:textId="77777777" w:rsidR="00CD674C" w:rsidRPr="004D59E1" w:rsidRDefault="00CD674C" w:rsidP="004D59E1">
            <w:pPr>
              <w:ind w:left="72"/>
              <w:rPr>
                <w:bCs/>
                <w:spacing w:val="-3"/>
                <w:sz w:val="18"/>
                <w:szCs w:val="28"/>
                <w:lang w:val="ru-RU"/>
              </w:rPr>
            </w:pPr>
          </w:p>
          <w:p w14:paraId="49DE6A75" w14:textId="77777777" w:rsidR="00431E58" w:rsidRPr="004D59E1" w:rsidRDefault="00431E58" w:rsidP="004D59E1">
            <w:pPr>
              <w:ind w:left="72"/>
              <w:rPr>
                <w:bCs/>
                <w:spacing w:val="-3"/>
                <w:sz w:val="18"/>
                <w:szCs w:val="28"/>
                <w:lang w:val="ru-RU"/>
              </w:rPr>
            </w:pPr>
          </w:p>
          <w:p w14:paraId="74A6DDD2" w14:textId="77777777" w:rsidR="00431E58" w:rsidRPr="004D59E1" w:rsidRDefault="00431E58" w:rsidP="004D59E1">
            <w:pPr>
              <w:ind w:left="72"/>
              <w:rPr>
                <w:bCs/>
                <w:spacing w:val="-3"/>
                <w:sz w:val="18"/>
                <w:szCs w:val="28"/>
                <w:lang w:val="ru-RU"/>
              </w:rPr>
            </w:pPr>
          </w:p>
          <w:p w14:paraId="4098C0E4" w14:textId="77777777" w:rsidR="00431E58" w:rsidRPr="004D59E1" w:rsidRDefault="00431E58" w:rsidP="004D59E1">
            <w:pPr>
              <w:ind w:left="72"/>
              <w:rPr>
                <w:bCs/>
                <w:spacing w:val="-3"/>
                <w:sz w:val="18"/>
                <w:szCs w:val="28"/>
                <w:lang w:val="ru-RU"/>
              </w:rPr>
            </w:pPr>
          </w:p>
          <w:p w14:paraId="3F2CD18E" w14:textId="77777777" w:rsidR="005A7B09" w:rsidRPr="004D59E1" w:rsidRDefault="005A7B09" w:rsidP="004D59E1">
            <w:pPr>
              <w:tabs>
                <w:tab w:val="left" w:pos="-720"/>
                <w:tab w:val="left" w:pos="0"/>
              </w:tabs>
              <w:suppressAutoHyphens/>
              <w:ind w:right="72"/>
              <w:jc w:val="both"/>
              <w:rPr>
                <w:bCs/>
                <w:sz w:val="18"/>
                <w:szCs w:val="28"/>
                <w:lang w:val="ru-RU"/>
              </w:rPr>
            </w:pPr>
            <w:r w:rsidRPr="004D59E1">
              <w:rPr>
                <w:bCs/>
                <w:sz w:val="18"/>
                <w:szCs w:val="28"/>
                <w:lang w:val="ru-RU"/>
              </w:rPr>
              <w:t xml:space="preserve"> </w:t>
            </w:r>
          </w:p>
          <w:p w14:paraId="35700F8D" w14:textId="77777777" w:rsidR="005A7B09" w:rsidRPr="004D59E1" w:rsidRDefault="005A7B09" w:rsidP="004D59E1">
            <w:pPr>
              <w:tabs>
                <w:tab w:val="left" w:pos="-720"/>
                <w:tab w:val="left" w:pos="0"/>
              </w:tabs>
              <w:suppressAutoHyphens/>
              <w:ind w:right="72"/>
              <w:jc w:val="both"/>
              <w:rPr>
                <w:bCs/>
                <w:sz w:val="18"/>
                <w:szCs w:val="28"/>
                <w:lang w:val="ru-RU"/>
              </w:rPr>
            </w:pPr>
          </w:p>
          <w:p w14:paraId="27115B55" w14:textId="77777777" w:rsidR="00431E58" w:rsidRPr="00EB6541" w:rsidRDefault="00431E58" w:rsidP="004C2610">
            <w:pPr>
              <w:spacing w:line="360" w:lineRule="auto"/>
              <w:ind w:left="72"/>
              <w:rPr>
                <w:spacing w:val="-3"/>
                <w:sz w:val="22"/>
                <w:szCs w:val="28"/>
                <w:lang w:val="ru-RU"/>
              </w:rPr>
            </w:pPr>
          </w:p>
        </w:tc>
      </w:tr>
      <w:tr w:rsidR="00431E58" w:rsidRPr="00994F69" w14:paraId="00554349" w14:textId="77777777" w:rsidTr="00605EC5">
        <w:tc>
          <w:tcPr>
            <w:tcW w:w="6750" w:type="dxa"/>
          </w:tcPr>
          <w:p w14:paraId="762A8F38" w14:textId="5C497095" w:rsidR="00431E58" w:rsidRPr="00E135E2" w:rsidRDefault="00BE591D" w:rsidP="007A6377">
            <w:pPr>
              <w:pStyle w:val="BodyText"/>
              <w:keepNext/>
              <w:keepLines/>
              <w:tabs>
                <w:tab w:val="left" w:pos="792"/>
              </w:tabs>
              <w:spacing w:before="360" w:after="200"/>
              <w:ind w:left="720" w:hanging="720"/>
              <w:rPr>
                <w:b/>
                <w:sz w:val="28"/>
                <w:szCs w:val="28"/>
                <w:lang w:val="ru-RU"/>
              </w:rPr>
            </w:pPr>
            <w:r w:rsidRPr="004D59E1">
              <w:rPr>
                <w:b/>
                <w:sz w:val="22"/>
                <w:szCs w:val="22"/>
              </w:rPr>
              <w:lastRenderedPageBreak/>
              <w:t>VIII</w:t>
            </w:r>
            <w:r w:rsidRPr="004D59E1">
              <w:rPr>
                <w:b/>
                <w:sz w:val="22"/>
                <w:szCs w:val="22"/>
                <w:lang w:val="ru-RU"/>
              </w:rPr>
              <w:t>.</w:t>
            </w:r>
            <w:r w:rsidRPr="004D59E1">
              <w:rPr>
                <w:b/>
                <w:sz w:val="22"/>
                <w:szCs w:val="22"/>
              </w:rPr>
              <w:t>F</w:t>
            </w:r>
            <w:r w:rsidRPr="004D59E1">
              <w:rPr>
                <w:b/>
                <w:sz w:val="22"/>
                <w:szCs w:val="22"/>
                <w:lang w:val="ru-RU"/>
              </w:rPr>
              <w:tab/>
            </w:r>
            <w:r w:rsidR="005105FB" w:rsidRPr="004D59E1">
              <w:rPr>
                <w:b/>
                <w:sz w:val="22"/>
                <w:szCs w:val="22"/>
                <w:lang w:val="ru-RU"/>
              </w:rPr>
              <w:t>Процедура получения разрешения на использование Эмблемы всемирного наследия</w:t>
            </w:r>
          </w:p>
        </w:tc>
        <w:tc>
          <w:tcPr>
            <w:tcW w:w="3456" w:type="dxa"/>
            <w:gridSpan w:val="2"/>
          </w:tcPr>
          <w:p w14:paraId="59C54783" w14:textId="77777777" w:rsidR="00431E58" w:rsidRPr="00EB6541" w:rsidRDefault="00431E58" w:rsidP="007A6377">
            <w:pPr>
              <w:keepNext/>
              <w:keepLines/>
              <w:spacing w:line="360" w:lineRule="auto"/>
              <w:ind w:left="72"/>
              <w:rPr>
                <w:spacing w:val="-3"/>
                <w:sz w:val="22"/>
                <w:szCs w:val="28"/>
                <w:lang w:val="ru-RU"/>
              </w:rPr>
            </w:pPr>
          </w:p>
        </w:tc>
      </w:tr>
      <w:tr w:rsidR="00431E58" w:rsidRPr="00165E4C" w14:paraId="75CDA22C" w14:textId="77777777" w:rsidTr="004D59E1">
        <w:tc>
          <w:tcPr>
            <w:tcW w:w="6750" w:type="dxa"/>
          </w:tcPr>
          <w:p w14:paraId="284CAFD6" w14:textId="0870E038" w:rsidR="00431E58" w:rsidRPr="00F70CDD" w:rsidRDefault="00431E58" w:rsidP="00F70C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00"/>
              <w:ind w:left="562" w:hanging="562"/>
              <w:rPr>
                <w:sz w:val="28"/>
                <w:szCs w:val="28"/>
                <w:lang w:val="ru-RU"/>
              </w:rPr>
            </w:pPr>
            <w:r w:rsidRPr="00F70CDD">
              <w:rPr>
                <w:bCs/>
                <w:sz w:val="22"/>
                <w:szCs w:val="22"/>
                <w:lang w:val="ru-RU"/>
              </w:rPr>
              <w:tab/>
            </w:r>
            <w:r w:rsidR="005105FB" w:rsidRPr="00F70CDD">
              <w:rPr>
                <w:sz w:val="22"/>
                <w:szCs w:val="22"/>
                <w:u w:val="single"/>
                <w:lang w:val="ru-RU"/>
              </w:rPr>
              <w:t>Простое согласия государственных органов власти</w:t>
            </w:r>
          </w:p>
        </w:tc>
        <w:tc>
          <w:tcPr>
            <w:tcW w:w="3456" w:type="dxa"/>
            <w:gridSpan w:val="2"/>
          </w:tcPr>
          <w:p w14:paraId="2102719F" w14:textId="77777777" w:rsidR="00431E58" w:rsidRPr="00F70CDD" w:rsidRDefault="00431E58" w:rsidP="00F70CDD">
            <w:pPr>
              <w:keepNext/>
              <w:keepLines/>
              <w:spacing w:line="360" w:lineRule="auto"/>
              <w:ind w:left="72"/>
              <w:rPr>
                <w:spacing w:val="-3"/>
                <w:sz w:val="22"/>
                <w:szCs w:val="28"/>
                <w:lang w:val="ru-RU"/>
              </w:rPr>
            </w:pPr>
          </w:p>
        </w:tc>
      </w:tr>
      <w:tr w:rsidR="00431E58" w:rsidRPr="00AB52FE" w14:paraId="32CE3A01" w14:textId="77777777" w:rsidTr="004D59E1">
        <w:tc>
          <w:tcPr>
            <w:tcW w:w="6750" w:type="dxa"/>
          </w:tcPr>
          <w:p w14:paraId="045AE970" w14:textId="6D5680E2" w:rsidR="00431E58" w:rsidRPr="00EB6541" w:rsidRDefault="00D945D6" w:rsidP="007A6377">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8"/>
                <w:lang w:val="ru-RU"/>
              </w:rPr>
            </w:pPr>
            <w:r w:rsidRPr="004D59E1">
              <w:rPr>
                <w:rFonts w:eastAsia="TimesNewRoman"/>
                <w:sz w:val="22"/>
                <w:szCs w:val="22"/>
                <w:lang w:val="ru-RU" w:eastAsia="en-US"/>
              </w:rPr>
              <w:t>Органы государственной власти</w:t>
            </w:r>
            <w:r w:rsidR="005105FB" w:rsidRPr="004D59E1">
              <w:rPr>
                <w:rFonts w:eastAsia="TimesNewRoman"/>
                <w:sz w:val="22"/>
                <w:szCs w:val="22"/>
                <w:lang w:val="ru-RU" w:eastAsia="en-US"/>
              </w:rPr>
              <w:t xml:space="preserve"> могут предоставлять организациям право на использование Эмблемы при условии, что</w:t>
            </w:r>
            <w:r w:rsidRPr="004D59E1">
              <w:rPr>
                <w:rFonts w:eastAsia="TimesNewRoman"/>
                <w:sz w:val="22"/>
                <w:szCs w:val="22"/>
                <w:lang w:val="ru-RU" w:eastAsia="en-US"/>
              </w:rPr>
              <w:t xml:space="preserve"> </w:t>
            </w:r>
            <w:r w:rsidR="009D5E0D" w:rsidRPr="004D59E1">
              <w:rPr>
                <w:rFonts w:eastAsia="TimesNewRoman"/>
                <w:sz w:val="22"/>
                <w:szCs w:val="22"/>
                <w:lang w:val="ru-RU" w:eastAsia="en-US"/>
              </w:rPr>
              <w:t xml:space="preserve">национальные или международные </w:t>
            </w:r>
            <w:r w:rsidR="005105FB" w:rsidRPr="004D59E1">
              <w:rPr>
                <w:rFonts w:eastAsia="TimesNewRoman"/>
                <w:sz w:val="22"/>
                <w:szCs w:val="22"/>
                <w:lang w:val="ru-RU" w:eastAsia="en-US"/>
              </w:rPr>
              <w:t>проекты, о которых идет речь, имеют отношение только к объектам всемирного наследия,</w:t>
            </w:r>
            <w:r w:rsidRPr="004D59E1">
              <w:rPr>
                <w:rFonts w:eastAsia="TimesNewRoman"/>
                <w:sz w:val="22"/>
                <w:szCs w:val="22"/>
                <w:lang w:val="ru-RU" w:eastAsia="en-US"/>
              </w:rPr>
              <w:t xml:space="preserve"> </w:t>
            </w:r>
            <w:r w:rsidR="005105FB" w:rsidRPr="004D59E1">
              <w:rPr>
                <w:rFonts w:eastAsia="TimesNewRoman"/>
                <w:sz w:val="22"/>
                <w:szCs w:val="22"/>
                <w:lang w:val="ru-RU" w:eastAsia="en-US"/>
              </w:rPr>
              <w:t>расположенным на территории данного государства. В своих</w:t>
            </w:r>
            <w:r w:rsidRPr="004D59E1">
              <w:rPr>
                <w:rFonts w:eastAsia="TimesNewRoman"/>
                <w:sz w:val="22"/>
                <w:szCs w:val="22"/>
                <w:lang w:val="ru-RU" w:eastAsia="en-US"/>
              </w:rPr>
              <w:t xml:space="preserve"> </w:t>
            </w:r>
            <w:r w:rsidR="005105FB" w:rsidRPr="004D59E1">
              <w:rPr>
                <w:rFonts w:eastAsia="TimesNewRoman"/>
                <w:sz w:val="22"/>
                <w:szCs w:val="22"/>
                <w:lang w:val="ru-RU" w:eastAsia="en-US"/>
              </w:rPr>
              <w:t xml:space="preserve">решениях </w:t>
            </w:r>
            <w:r w:rsidRPr="004D59E1">
              <w:rPr>
                <w:rFonts w:eastAsia="TimesNewRoman"/>
                <w:sz w:val="22"/>
                <w:szCs w:val="22"/>
                <w:lang w:val="ru-RU" w:eastAsia="en-US"/>
              </w:rPr>
              <w:t xml:space="preserve">органы государственной власти </w:t>
            </w:r>
            <w:r w:rsidR="005105FB" w:rsidRPr="004D59E1">
              <w:rPr>
                <w:rFonts w:eastAsia="TimesNewRoman"/>
                <w:sz w:val="22"/>
                <w:szCs w:val="22"/>
                <w:lang w:val="ru-RU" w:eastAsia="en-US"/>
              </w:rPr>
              <w:t xml:space="preserve"> должны руководствоваться</w:t>
            </w:r>
            <w:r w:rsidRPr="004D59E1">
              <w:rPr>
                <w:rFonts w:eastAsia="TimesNewRoman"/>
                <w:sz w:val="22"/>
                <w:szCs w:val="22"/>
                <w:lang w:val="ru-RU" w:eastAsia="en-US"/>
              </w:rPr>
              <w:t xml:space="preserve"> </w:t>
            </w:r>
            <w:r w:rsidR="005105FB" w:rsidRPr="004D59E1">
              <w:rPr>
                <w:rFonts w:eastAsia="TimesNewRoman"/>
                <w:sz w:val="22"/>
                <w:szCs w:val="22"/>
                <w:lang w:val="ru-RU" w:eastAsia="en-US"/>
              </w:rPr>
              <w:t>настоящими</w:t>
            </w:r>
            <w:r w:rsidRPr="004D59E1">
              <w:rPr>
                <w:rFonts w:eastAsia="TimesNewRoman"/>
                <w:sz w:val="22"/>
                <w:szCs w:val="22"/>
                <w:lang w:val="ru-RU" w:eastAsia="en-US"/>
              </w:rPr>
              <w:t xml:space="preserve"> </w:t>
            </w:r>
            <w:r w:rsidR="005105FB" w:rsidRPr="004D59E1">
              <w:rPr>
                <w:rFonts w:eastAsia="TimesNewRoman"/>
                <w:sz w:val="22"/>
                <w:szCs w:val="22"/>
                <w:lang w:val="ru-RU" w:eastAsia="en-US"/>
              </w:rPr>
              <w:t>Принципами и правилами</w:t>
            </w:r>
            <w:r w:rsidR="00746197" w:rsidRPr="004D59E1">
              <w:rPr>
                <w:rFonts w:eastAsia="TimesNewRoman"/>
                <w:sz w:val="22"/>
                <w:szCs w:val="22"/>
                <w:lang w:val="ru-RU" w:eastAsia="en-US"/>
              </w:rPr>
              <w:t xml:space="preserve"> и </w:t>
            </w:r>
            <w:r w:rsidR="00D159A3" w:rsidRPr="004D59E1">
              <w:rPr>
                <w:rFonts w:eastAsia="TimesNewRoman"/>
                <w:sz w:val="22"/>
                <w:szCs w:val="22"/>
                <w:lang w:val="ru-RU" w:eastAsia="en-US"/>
              </w:rPr>
              <w:t>Таблицей областей использования</w:t>
            </w:r>
            <w:r w:rsidRPr="004D59E1">
              <w:rPr>
                <w:rFonts w:eastAsia="TimesNewRoman"/>
                <w:sz w:val="22"/>
                <w:szCs w:val="22"/>
                <w:lang w:val="ru-RU" w:eastAsia="en-US"/>
              </w:rPr>
              <w:t>.</w:t>
            </w:r>
          </w:p>
        </w:tc>
        <w:tc>
          <w:tcPr>
            <w:tcW w:w="3456" w:type="dxa"/>
            <w:gridSpan w:val="2"/>
          </w:tcPr>
          <w:p w14:paraId="2EBA0E95" w14:textId="77777777" w:rsidR="00431E58" w:rsidRPr="004D59E1" w:rsidRDefault="0051051D" w:rsidP="004D59E1">
            <w:pPr>
              <w:spacing w:after="100"/>
              <w:ind w:left="72"/>
              <w:rPr>
                <w:spacing w:val="-3"/>
                <w:sz w:val="18"/>
                <w:szCs w:val="18"/>
                <w:lang w:val="ru-RU"/>
              </w:rPr>
            </w:pPr>
            <w:r w:rsidRPr="004D59E1">
              <w:rPr>
                <w:spacing w:val="-3"/>
                <w:sz w:val="18"/>
                <w:szCs w:val="18"/>
                <w:lang w:val="ru-RU"/>
              </w:rPr>
              <w:t xml:space="preserve">Решение 39 </w:t>
            </w:r>
            <w:r w:rsidRPr="004D59E1">
              <w:rPr>
                <w:spacing w:val="-3"/>
                <w:sz w:val="18"/>
                <w:szCs w:val="18"/>
                <w:lang w:val="de-CH"/>
              </w:rPr>
              <w:t xml:space="preserve">COM </w:t>
            </w:r>
            <w:r w:rsidRPr="004D59E1">
              <w:rPr>
                <w:spacing w:val="-3"/>
                <w:sz w:val="18"/>
                <w:szCs w:val="18"/>
                <w:lang w:val="ru-RU"/>
              </w:rPr>
              <w:t>11</w:t>
            </w:r>
          </w:p>
        </w:tc>
      </w:tr>
      <w:tr w:rsidR="00431E58" w:rsidRPr="00165E4C" w14:paraId="6DAA3F0A" w14:textId="77777777" w:rsidTr="004D59E1">
        <w:tc>
          <w:tcPr>
            <w:tcW w:w="6750" w:type="dxa"/>
          </w:tcPr>
          <w:p w14:paraId="4568FF22" w14:textId="2A9B5550" w:rsidR="00D945D6" w:rsidRPr="00EB6541" w:rsidRDefault="00D945D6" w:rsidP="007A6377">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8"/>
                <w:lang w:val="ru-RU"/>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представить в Секретариат названия и адреса государственных органов, отвечающих за управление использованием Эмблемы.</w:t>
            </w:r>
          </w:p>
        </w:tc>
        <w:tc>
          <w:tcPr>
            <w:tcW w:w="3456" w:type="dxa"/>
            <w:gridSpan w:val="2"/>
          </w:tcPr>
          <w:p w14:paraId="6182B017" w14:textId="2FA46B1C" w:rsidR="00431E58" w:rsidRPr="00EB6541" w:rsidRDefault="005105FB" w:rsidP="004D59E1">
            <w:pPr>
              <w:spacing w:after="100"/>
              <w:ind w:left="-14"/>
              <w:rPr>
                <w:bCs/>
                <w:spacing w:val="-3"/>
                <w:sz w:val="22"/>
                <w:szCs w:val="28"/>
                <w:lang w:val="ru-RU"/>
              </w:rPr>
            </w:pPr>
            <w:r w:rsidRPr="004D59E1">
              <w:rPr>
                <w:bCs/>
                <w:sz w:val="18"/>
                <w:szCs w:val="18"/>
                <w:lang w:val="ru-RU"/>
              </w:rPr>
              <w:t>Циркулярное письмо от</w:t>
            </w:r>
            <w:r w:rsidR="00431E58" w:rsidRPr="004D59E1">
              <w:rPr>
                <w:bCs/>
                <w:sz w:val="18"/>
                <w:szCs w:val="18"/>
                <w:lang w:val="ru-RU"/>
              </w:rPr>
              <w:t xml:space="preserve"> 14 </w:t>
            </w:r>
            <w:r w:rsidRPr="004D59E1">
              <w:rPr>
                <w:bCs/>
                <w:sz w:val="18"/>
                <w:szCs w:val="18"/>
                <w:lang w:val="ru-RU"/>
              </w:rPr>
              <w:t>апреля</w:t>
            </w:r>
            <w:r w:rsidR="00431E58" w:rsidRPr="004D59E1">
              <w:rPr>
                <w:bCs/>
                <w:sz w:val="18"/>
                <w:szCs w:val="18"/>
                <w:lang w:val="ru-RU"/>
              </w:rPr>
              <w:t xml:space="preserve"> 1999</w:t>
            </w:r>
            <w:r w:rsidRPr="004D59E1">
              <w:rPr>
                <w:bCs/>
                <w:sz w:val="18"/>
                <w:szCs w:val="18"/>
                <w:lang w:val="ru-RU"/>
              </w:rPr>
              <w:t xml:space="preserve"> г.</w:t>
            </w:r>
            <w:r w:rsidR="00B956D9">
              <w:rPr>
                <w:bCs/>
                <w:sz w:val="18"/>
                <w:szCs w:val="18"/>
                <w:lang w:val="ru-RU"/>
              </w:rPr>
              <w:br/>
            </w:r>
            <w:r w:rsidR="00431E58" w:rsidRPr="004D59E1">
              <w:rPr>
                <w:bCs/>
                <w:sz w:val="18"/>
                <w:szCs w:val="18"/>
              </w:rPr>
              <w:t>http</w:t>
            </w:r>
            <w:r w:rsidR="00431E58" w:rsidRPr="004D59E1">
              <w:rPr>
                <w:bCs/>
                <w:sz w:val="18"/>
                <w:szCs w:val="18"/>
                <w:lang w:val="ru-RU"/>
              </w:rPr>
              <w:t>://</w:t>
            </w:r>
            <w:r w:rsidR="00431E58" w:rsidRPr="004D59E1">
              <w:rPr>
                <w:bCs/>
                <w:sz w:val="18"/>
                <w:szCs w:val="18"/>
              </w:rPr>
              <w:t>whc</w:t>
            </w:r>
            <w:r w:rsidR="00431E58" w:rsidRPr="004D59E1">
              <w:rPr>
                <w:bCs/>
                <w:sz w:val="18"/>
                <w:szCs w:val="18"/>
                <w:lang w:val="ru-RU"/>
              </w:rPr>
              <w:t>.</w:t>
            </w:r>
            <w:r w:rsidR="00431E58" w:rsidRPr="004D59E1">
              <w:rPr>
                <w:bCs/>
                <w:sz w:val="18"/>
                <w:szCs w:val="18"/>
              </w:rPr>
              <w:t>unesco</w:t>
            </w:r>
            <w:r w:rsidR="00431E58" w:rsidRPr="004D59E1">
              <w:rPr>
                <w:bCs/>
                <w:sz w:val="18"/>
                <w:szCs w:val="18"/>
                <w:lang w:val="ru-RU"/>
              </w:rPr>
              <w:t>.</w:t>
            </w:r>
            <w:r w:rsidR="00431E58" w:rsidRPr="004D59E1">
              <w:rPr>
                <w:bCs/>
                <w:sz w:val="18"/>
                <w:szCs w:val="18"/>
              </w:rPr>
              <w:t>org</w:t>
            </w:r>
            <w:r w:rsidR="00431E58" w:rsidRPr="004D59E1">
              <w:rPr>
                <w:bCs/>
                <w:sz w:val="18"/>
                <w:szCs w:val="18"/>
                <w:lang w:val="ru-RU"/>
              </w:rPr>
              <w:t>/</w:t>
            </w:r>
            <w:r w:rsidR="00431E58" w:rsidRPr="004D59E1">
              <w:rPr>
                <w:bCs/>
                <w:sz w:val="18"/>
                <w:szCs w:val="18"/>
              </w:rPr>
              <w:t>circs</w:t>
            </w:r>
            <w:r w:rsidR="00431E58" w:rsidRPr="004D59E1">
              <w:rPr>
                <w:bCs/>
                <w:sz w:val="18"/>
                <w:szCs w:val="18"/>
                <w:lang w:val="ru-RU"/>
              </w:rPr>
              <w:t>/</w:t>
            </w:r>
            <w:r w:rsidR="00431E58" w:rsidRPr="004D59E1">
              <w:rPr>
                <w:bCs/>
                <w:sz w:val="18"/>
                <w:szCs w:val="18"/>
              </w:rPr>
              <w:t>circ</w:t>
            </w:r>
            <w:r w:rsidR="00431E58" w:rsidRPr="004D59E1">
              <w:rPr>
                <w:bCs/>
                <w:sz w:val="18"/>
                <w:szCs w:val="18"/>
                <w:lang w:val="ru-RU"/>
              </w:rPr>
              <w:t>99-4</w:t>
            </w:r>
            <w:r w:rsidR="00431E58" w:rsidRPr="004D59E1">
              <w:rPr>
                <w:bCs/>
                <w:sz w:val="18"/>
                <w:szCs w:val="18"/>
              </w:rPr>
              <w:t>e</w:t>
            </w:r>
            <w:r w:rsidR="00431E58" w:rsidRPr="004D59E1">
              <w:rPr>
                <w:bCs/>
                <w:sz w:val="18"/>
                <w:szCs w:val="18"/>
                <w:lang w:val="ru-RU"/>
              </w:rPr>
              <w:t>.</w:t>
            </w:r>
            <w:r w:rsidR="00431E58" w:rsidRPr="004D59E1">
              <w:rPr>
                <w:bCs/>
                <w:sz w:val="18"/>
                <w:szCs w:val="18"/>
              </w:rPr>
              <w:t>pdf</w:t>
            </w:r>
          </w:p>
        </w:tc>
      </w:tr>
      <w:tr w:rsidR="00431E58" w:rsidRPr="00F70CDD" w14:paraId="71A7898A" w14:textId="77777777" w:rsidTr="004D59E1">
        <w:tc>
          <w:tcPr>
            <w:tcW w:w="6750" w:type="dxa"/>
          </w:tcPr>
          <w:p w14:paraId="60B071FA" w14:textId="51ADD4AE" w:rsidR="00431E58" w:rsidRPr="00F70CDD" w:rsidRDefault="00431E58" w:rsidP="00F70CDD">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240" w:after="200"/>
              <w:ind w:left="562" w:hanging="562"/>
              <w:jc w:val="both"/>
              <w:rPr>
                <w:sz w:val="28"/>
                <w:szCs w:val="28"/>
              </w:rPr>
            </w:pPr>
            <w:r w:rsidRPr="00F70CDD">
              <w:rPr>
                <w:bCs/>
                <w:sz w:val="22"/>
                <w:szCs w:val="22"/>
                <w:lang w:val="ru-RU"/>
              </w:rPr>
              <w:lastRenderedPageBreak/>
              <w:tab/>
            </w:r>
            <w:r w:rsidR="00D945D6" w:rsidRPr="00F70CDD">
              <w:rPr>
                <w:sz w:val="22"/>
                <w:szCs w:val="22"/>
                <w:u w:val="single"/>
                <w:lang w:val="ru-RU"/>
              </w:rPr>
              <w:t>Согласие, подразумевающее контроль содержания</w:t>
            </w:r>
          </w:p>
        </w:tc>
        <w:tc>
          <w:tcPr>
            <w:tcW w:w="3456" w:type="dxa"/>
            <w:gridSpan w:val="2"/>
          </w:tcPr>
          <w:p w14:paraId="6C116048" w14:textId="77777777" w:rsidR="00431E58" w:rsidRPr="00F70CDD" w:rsidRDefault="00431E58" w:rsidP="00F70CDD">
            <w:pPr>
              <w:keepNext/>
              <w:keepLines/>
              <w:spacing w:line="360" w:lineRule="auto"/>
              <w:ind w:left="72"/>
              <w:rPr>
                <w:spacing w:val="-3"/>
                <w:sz w:val="22"/>
                <w:szCs w:val="28"/>
              </w:rPr>
            </w:pPr>
          </w:p>
        </w:tc>
      </w:tr>
      <w:tr w:rsidR="00431E58" w:rsidRPr="00AB52FE" w14:paraId="5E9B2229" w14:textId="77777777" w:rsidTr="004D59E1">
        <w:tc>
          <w:tcPr>
            <w:tcW w:w="6750" w:type="dxa"/>
          </w:tcPr>
          <w:p w14:paraId="156CEEF2" w14:textId="14C50A4E" w:rsidR="00A72044" w:rsidRPr="004D59E1" w:rsidRDefault="00D945D6" w:rsidP="00C065F0">
            <w:pPr>
              <w:numPr>
                <w:ilvl w:val="0"/>
                <w:numId w:val="8"/>
              </w:numPr>
              <w:tabs>
                <w:tab w:val="left" w:pos="0"/>
                <w:tab w:val="left" w:pos="743"/>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200"/>
              <w:ind w:left="743"/>
              <w:jc w:val="both"/>
              <w:rPr>
                <w:sz w:val="22"/>
                <w:szCs w:val="22"/>
                <w:lang w:val="ru-RU"/>
              </w:rPr>
            </w:pPr>
            <w:r w:rsidRPr="004D59E1">
              <w:rPr>
                <w:sz w:val="22"/>
                <w:szCs w:val="22"/>
                <w:lang w:val="ru-RU"/>
              </w:rPr>
              <w:t>Для всех остальных случаев, когда запрашивается</w:t>
            </w:r>
            <w:r w:rsidR="00980DCE" w:rsidRPr="004D59E1">
              <w:rPr>
                <w:sz w:val="22"/>
                <w:szCs w:val="22"/>
                <w:lang w:val="ru-RU"/>
              </w:rPr>
              <w:t xml:space="preserve"> разрешение на </w:t>
            </w:r>
            <w:r w:rsidRPr="004D59E1">
              <w:rPr>
                <w:sz w:val="22"/>
                <w:szCs w:val="22"/>
                <w:lang w:val="ru-RU"/>
              </w:rPr>
              <w:t>использование Эмблемы, устанавлива</w:t>
            </w:r>
            <w:r w:rsidR="00980DCE" w:rsidRPr="004D59E1">
              <w:rPr>
                <w:sz w:val="22"/>
                <w:szCs w:val="22"/>
                <w:lang w:val="ru-RU"/>
              </w:rPr>
              <w:t>ет</w:t>
            </w:r>
            <w:r w:rsidRPr="004D59E1">
              <w:rPr>
                <w:sz w:val="22"/>
                <w:szCs w:val="22"/>
                <w:lang w:val="ru-RU"/>
              </w:rPr>
              <w:t>ся следующий</w:t>
            </w:r>
            <w:r w:rsidR="00980DCE" w:rsidRPr="004D59E1">
              <w:rPr>
                <w:sz w:val="22"/>
                <w:szCs w:val="22"/>
                <w:lang w:val="ru-RU"/>
              </w:rPr>
              <w:t xml:space="preserve"> </w:t>
            </w:r>
            <w:r w:rsidRPr="004D59E1">
              <w:rPr>
                <w:sz w:val="22"/>
                <w:szCs w:val="22"/>
                <w:lang w:val="ru-RU"/>
              </w:rPr>
              <w:t>порядок:</w:t>
            </w:r>
          </w:p>
          <w:p w14:paraId="0F17805A" w14:textId="77777777" w:rsidR="00D945D6" w:rsidRPr="004D59E1" w:rsidRDefault="00D945D6" w:rsidP="00C065F0">
            <w:pPr>
              <w:pStyle w:val="ListParagraph"/>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Запрос, в котором указывается цель использования</w:t>
            </w:r>
            <w:r w:rsidR="00980DCE" w:rsidRPr="004D59E1">
              <w:rPr>
                <w:sz w:val="22"/>
                <w:szCs w:val="22"/>
                <w:lang w:val="ru-RU"/>
              </w:rPr>
              <w:t xml:space="preserve"> </w:t>
            </w:r>
            <w:r w:rsidRPr="004D59E1">
              <w:rPr>
                <w:sz w:val="22"/>
                <w:szCs w:val="22"/>
                <w:lang w:val="ru-RU"/>
              </w:rPr>
              <w:t>Эмблемы, срок и территория действия, направляется на</w:t>
            </w:r>
            <w:r w:rsidR="00A72044" w:rsidRPr="004D59E1">
              <w:rPr>
                <w:sz w:val="22"/>
                <w:szCs w:val="22"/>
                <w:lang w:val="ru-RU"/>
              </w:rPr>
              <w:t xml:space="preserve"> </w:t>
            </w:r>
            <w:r w:rsidRPr="004D59E1">
              <w:rPr>
                <w:sz w:val="22"/>
                <w:szCs w:val="22"/>
                <w:lang w:val="ru-RU"/>
              </w:rPr>
              <w:t>имя Директора Центра всемирного наследия.</w:t>
            </w:r>
          </w:p>
          <w:p w14:paraId="082EEABB" w14:textId="77777777" w:rsidR="00A72044" w:rsidRPr="004D59E1" w:rsidRDefault="00D945D6" w:rsidP="00C065F0">
            <w:pPr>
              <w:pStyle w:val="ListParagraph"/>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У Директора Центра всемирного наследия есть</w:t>
            </w:r>
            <w:r w:rsidR="00980DCE" w:rsidRPr="004D59E1">
              <w:rPr>
                <w:sz w:val="22"/>
                <w:szCs w:val="22"/>
                <w:lang w:val="ru-RU"/>
              </w:rPr>
              <w:t xml:space="preserve"> </w:t>
            </w:r>
            <w:r w:rsidRPr="004D59E1">
              <w:rPr>
                <w:sz w:val="22"/>
                <w:szCs w:val="22"/>
                <w:lang w:val="ru-RU"/>
              </w:rPr>
              <w:t>полномочия разрешать использование Эмблемы в</w:t>
            </w:r>
            <w:r w:rsidR="00980DCE" w:rsidRPr="004D59E1">
              <w:rPr>
                <w:sz w:val="22"/>
                <w:szCs w:val="22"/>
                <w:lang w:val="ru-RU"/>
              </w:rPr>
              <w:t xml:space="preserve"> </w:t>
            </w:r>
            <w:r w:rsidRPr="004D59E1">
              <w:rPr>
                <w:sz w:val="22"/>
                <w:szCs w:val="22"/>
                <w:lang w:val="ru-RU"/>
              </w:rPr>
              <w:t>соответствии с настоящими Принципами и правилами. При</w:t>
            </w:r>
            <w:r w:rsidR="00980DCE" w:rsidRPr="004D59E1">
              <w:rPr>
                <w:sz w:val="22"/>
                <w:szCs w:val="22"/>
                <w:lang w:val="ru-RU"/>
              </w:rPr>
              <w:t xml:space="preserve"> </w:t>
            </w:r>
            <w:r w:rsidRPr="004D59E1">
              <w:rPr>
                <w:sz w:val="22"/>
                <w:szCs w:val="22"/>
                <w:lang w:val="ru-RU"/>
              </w:rPr>
              <w:t>рассмотрении случаев, не предусмотренных, или</w:t>
            </w:r>
            <w:r w:rsidR="00A72044" w:rsidRPr="004D59E1">
              <w:rPr>
                <w:sz w:val="22"/>
                <w:szCs w:val="22"/>
                <w:lang w:val="ru-RU"/>
              </w:rPr>
              <w:t xml:space="preserve"> </w:t>
            </w:r>
            <w:r w:rsidRPr="004D59E1">
              <w:rPr>
                <w:sz w:val="22"/>
                <w:szCs w:val="22"/>
                <w:lang w:val="ru-RU"/>
              </w:rPr>
              <w:t>недостаточно полно отраженных в Принципах и правилах</w:t>
            </w:r>
            <w:r w:rsidR="00746197" w:rsidRPr="004D59E1">
              <w:rPr>
                <w:rFonts w:eastAsia="TimesNewRoman"/>
                <w:sz w:val="22"/>
                <w:szCs w:val="22"/>
                <w:lang w:val="ru-RU" w:eastAsia="en-US"/>
              </w:rPr>
              <w:t xml:space="preserve"> и </w:t>
            </w:r>
            <w:r w:rsidR="00D159A3" w:rsidRPr="004D59E1">
              <w:rPr>
                <w:rFonts w:eastAsia="TimesNewRoman"/>
                <w:sz w:val="22"/>
                <w:szCs w:val="22"/>
                <w:lang w:val="ru-RU" w:eastAsia="en-US"/>
              </w:rPr>
              <w:t>Таблице областей использования</w:t>
            </w:r>
            <w:r w:rsidRPr="004D59E1">
              <w:rPr>
                <w:sz w:val="22"/>
                <w:szCs w:val="22"/>
                <w:lang w:val="ru-RU"/>
              </w:rPr>
              <w:t>,</w:t>
            </w:r>
            <w:r w:rsidR="00980DCE" w:rsidRPr="004D59E1">
              <w:rPr>
                <w:sz w:val="22"/>
                <w:szCs w:val="22"/>
                <w:lang w:val="ru-RU"/>
              </w:rPr>
              <w:t xml:space="preserve"> </w:t>
            </w:r>
            <w:r w:rsidRPr="004D59E1">
              <w:rPr>
                <w:sz w:val="22"/>
                <w:szCs w:val="22"/>
                <w:lang w:val="ru-RU"/>
              </w:rPr>
              <w:t xml:space="preserve">Директор передает </w:t>
            </w:r>
            <w:r w:rsidR="00980DCE" w:rsidRPr="004D59E1">
              <w:rPr>
                <w:sz w:val="22"/>
                <w:szCs w:val="22"/>
                <w:lang w:val="ru-RU"/>
              </w:rPr>
              <w:t>данный вопрос на рассмотрение</w:t>
            </w:r>
            <w:r w:rsidRPr="004D59E1">
              <w:rPr>
                <w:sz w:val="22"/>
                <w:szCs w:val="22"/>
                <w:lang w:val="ru-RU"/>
              </w:rPr>
              <w:t xml:space="preserve"> Председателю, который в</w:t>
            </w:r>
            <w:r w:rsidR="00980DCE" w:rsidRPr="004D59E1">
              <w:rPr>
                <w:sz w:val="22"/>
                <w:szCs w:val="22"/>
                <w:lang w:val="ru-RU"/>
              </w:rPr>
              <w:t xml:space="preserve"> </w:t>
            </w:r>
            <w:r w:rsidRPr="004D59E1">
              <w:rPr>
                <w:sz w:val="22"/>
                <w:szCs w:val="22"/>
                <w:lang w:val="ru-RU"/>
              </w:rPr>
              <w:t xml:space="preserve">наиболее сложных случаях может направить дело в </w:t>
            </w:r>
            <w:r w:rsidR="00414D5B" w:rsidRPr="004D59E1">
              <w:rPr>
                <w:sz w:val="22"/>
                <w:szCs w:val="22"/>
                <w:lang w:val="ru-RU"/>
              </w:rPr>
              <w:t xml:space="preserve">Комитет </w:t>
            </w:r>
            <w:r w:rsidRPr="004D59E1">
              <w:rPr>
                <w:sz w:val="22"/>
                <w:szCs w:val="22"/>
                <w:lang w:val="ru-RU"/>
              </w:rPr>
              <w:t>для принятия окончательного решения. Комитету</w:t>
            </w:r>
            <w:r w:rsidR="00414D5B" w:rsidRPr="004D59E1">
              <w:rPr>
                <w:sz w:val="22"/>
                <w:szCs w:val="22"/>
                <w:lang w:val="ru-RU"/>
              </w:rPr>
              <w:t xml:space="preserve"> </w:t>
            </w:r>
            <w:r w:rsidRPr="004D59E1">
              <w:rPr>
                <w:sz w:val="22"/>
                <w:szCs w:val="22"/>
                <w:lang w:val="ru-RU"/>
              </w:rPr>
              <w:t xml:space="preserve">всемирного наследия представляется ежегодный отчет </w:t>
            </w:r>
            <w:r w:rsidR="00414D5B" w:rsidRPr="004D59E1">
              <w:rPr>
                <w:sz w:val="22"/>
                <w:szCs w:val="22"/>
                <w:lang w:val="ru-RU"/>
              </w:rPr>
              <w:t xml:space="preserve">в отношении </w:t>
            </w:r>
            <w:r w:rsidRPr="004D59E1">
              <w:rPr>
                <w:sz w:val="22"/>
                <w:szCs w:val="22"/>
                <w:lang w:val="ru-RU"/>
              </w:rPr>
              <w:t>санкционированно</w:t>
            </w:r>
            <w:r w:rsidR="00414D5B" w:rsidRPr="004D59E1">
              <w:rPr>
                <w:sz w:val="22"/>
                <w:szCs w:val="22"/>
                <w:lang w:val="ru-RU"/>
              </w:rPr>
              <w:t>го</w:t>
            </w:r>
            <w:r w:rsidRPr="004D59E1">
              <w:rPr>
                <w:sz w:val="22"/>
                <w:szCs w:val="22"/>
                <w:lang w:val="ru-RU"/>
              </w:rPr>
              <w:t xml:space="preserve"> использовани</w:t>
            </w:r>
            <w:r w:rsidR="00414D5B" w:rsidRPr="004D59E1">
              <w:rPr>
                <w:sz w:val="22"/>
                <w:szCs w:val="22"/>
                <w:lang w:val="ru-RU"/>
              </w:rPr>
              <w:t>я</w:t>
            </w:r>
            <w:r w:rsidRPr="004D59E1">
              <w:rPr>
                <w:sz w:val="22"/>
                <w:szCs w:val="22"/>
                <w:lang w:val="ru-RU"/>
              </w:rPr>
              <w:t xml:space="preserve"> Эмблемы.</w:t>
            </w:r>
          </w:p>
          <w:p w14:paraId="2AECB1B2" w14:textId="77777777" w:rsidR="00D945D6" w:rsidRPr="004D59E1" w:rsidRDefault="00D945D6" w:rsidP="00C065F0">
            <w:pPr>
              <w:pStyle w:val="ListParagraph"/>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2"/>
                <w:lang w:val="ru-RU"/>
              </w:rPr>
            </w:pPr>
            <w:r w:rsidRPr="004D59E1">
              <w:rPr>
                <w:sz w:val="22"/>
                <w:szCs w:val="22"/>
                <w:lang w:val="ru-RU"/>
              </w:rPr>
              <w:t>Условием размещения Эмблемы на продуктах, предназначенных для широкого</w:t>
            </w:r>
            <w:r w:rsidR="00414D5B" w:rsidRPr="004D59E1">
              <w:rPr>
                <w:sz w:val="22"/>
                <w:szCs w:val="22"/>
                <w:lang w:val="ru-RU"/>
              </w:rPr>
              <w:t xml:space="preserve"> </w:t>
            </w:r>
            <w:r w:rsidRPr="004D59E1">
              <w:rPr>
                <w:sz w:val="22"/>
                <w:szCs w:val="22"/>
                <w:lang w:val="ru-RU"/>
              </w:rPr>
              <w:t>распространения в течение неопределенного периода</w:t>
            </w:r>
            <w:r w:rsidR="00414D5B" w:rsidRPr="004D59E1">
              <w:rPr>
                <w:sz w:val="22"/>
                <w:szCs w:val="22"/>
                <w:lang w:val="ru-RU"/>
              </w:rPr>
              <w:t xml:space="preserve"> </w:t>
            </w:r>
            <w:r w:rsidRPr="004D59E1">
              <w:rPr>
                <w:sz w:val="22"/>
                <w:szCs w:val="22"/>
                <w:lang w:val="ru-RU"/>
              </w:rPr>
              <w:t>времени, является принятие производителями этих</w:t>
            </w:r>
            <w:r w:rsidR="00414D5B" w:rsidRPr="004D59E1">
              <w:rPr>
                <w:sz w:val="22"/>
                <w:szCs w:val="22"/>
                <w:lang w:val="ru-RU"/>
              </w:rPr>
              <w:t xml:space="preserve"> </w:t>
            </w:r>
            <w:r w:rsidRPr="004D59E1">
              <w:rPr>
                <w:sz w:val="22"/>
                <w:szCs w:val="22"/>
                <w:lang w:val="ru-RU"/>
              </w:rPr>
              <w:t>продуктов обязательства консультироваться с</w:t>
            </w:r>
            <w:r w:rsidR="00414D5B" w:rsidRPr="004D59E1">
              <w:rPr>
                <w:sz w:val="22"/>
                <w:szCs w:val="22"/>
                <w:lang w:val="ru-RU"/>
              </w:rPr>
              <w:t xml:space="preserve"> </w:t>
            </w:r>
            <w:r w:rsidRPr="004D59E1">
              <w:rPr>
                <w:sz w:val="22"/>
                <w:szCs w:val="22"/>
                <w:lang w:val="ru-RU"/>
              </w:rPr>
              <w:t>соответствующими странами и согласовывать с ними</w:t>
            </w:r>
            <w:r w:rsidR="00414D5B" w:rsidRPr="004D59E1">
              <w:rPr>
                <w:sz w:val="22"/>
                <w:szCs w:val="22"/>
                <w:lang w:val="ru-RU"/>
              </w:rPr>
              <w:t xml:space="preserve"> </w:t>
            </w:r>
            <w:r w:rsidRPr="004D59E1">
              <w:rPr>
                <w:sz w:val="22"/>
                <w:szCs w:val="22"/>
                <w:lang w:val="ru-RU"/>
              </w:rPr>
              <w:t>тексты и графические изображения, связанные с</w:t>
            </w:r>
            <w:r w:rsidR="00414D5B" w:rsidRPr="004D59E1">
              <w:rPr>
                <w:sz w:val="22"/>
                <w:szCs w:val="22"/>
                <w:lang w:val="ru-RU"/>
              </w:rPr>
              <w:t xml:space="preserve"> </w:t>
            </w:r>
            <w:r w:rsidR="009D5E0D" w:rsidRPr="004D59E1">
              <w:rPr>
                <w:sz w:val="22"/>
                <w:szCs w:val="22"/>
                <w:lang w:val="ru-RU"/>
              </w:rPr>
              <w:t>объектами, которые расположены</w:t>
            </w:r>
            <w:r w:rsidRPr="004D59E1">
              <w:rPr>
                <w:sz w:val="22"/>
                <w:szCs w:val="22"/>
                <w:lang w:val="ru-RU"/>
              </w:rPr>
              <w:t xml:space="preserve"> на территории этих стран,</w:t>
            </w:r>
            <w:r w:rsidR="00414D5B" w:rsidRPr="004D59E1">
              <w:rPr>
                <w:sz w:val="22"/>
                <w:szCs w:val="22"/>
                <w:lang w:val="ru-RU"/>
              </w:rPr>
              <w:t xml:space="preserve"> </w:t>
            </w:r>
            <w:r w:rsidRPr="004D59E1">
              <w:rPr>
                <w:sz w:val="22"/>
                <w:szCs w:val="22"/>
                <w:lang w:val="ru-RU"/>
              </w:rPr>
              <w:t>производя данные действия не за счет Секретариата, а</w:t>
            </w:r>
            <w:r w:rsidR="00414D5B" w:rsidRPr="004D59E1">
              <w:rPr>
                <w:sz w:val="22"/>
                <w:szCs w:val="22"/>
                <w:lang w:val="ru-RU"/>
              </w:rPr>
              <w:t xml:space="preserve"> </w:t>
            </w:r>
            <w:r w:rsidRPr="004D59E1">
              <w:rPr>
                <w:sz w:val="22"/>
                <w:szCs w:val="22"/>
                <w:lang w:val="ru-RU"/>
              </w:rPr>
              <w:t xml:space="preserve">также представлять подтверждение </w:t>
            </w:r>
            <w:r w:rsidR="00414D5B" w:rsidRPr="004D59E1">
              <w:rPr>
                <w:sz w:val="22"/>
                <w:szCs w:val="22"/>
                <w:lang w:val="ru-RU"/>
              </w:rPr>
              <w:t>того, что это было сделано</w:t>
            </w:r>
            <w:r w:rsidRPr="004D59E1">
              <w:rPr>
                <w:sz w:val="22"/>
                <w:szCs w:val="22"/>
                <w:lang w:val="ru-RU"/>
              </w:rPr>
              <w:t>. Подлежащий</w:t>
            </w:r>
            <w:r w:rsidR="00414D5B" w:rsidRPr="004D59E1">
              <w:rPr>
                <w:sz w:val="22"/>
                <w:szCs w:val="22"/>
                <w:lang w:val="ru-RU"/>
              </w:rPr>
              <w:t xml:space="preserve"> </w:t>
            </w:r>
            <w:r w:rsidRPr="004D59E1">
              <w:rPr>
                <w:sz w:val="22"/>
                <w:szCs w:val="22"/>
                <w:lang w:val="ru-RU"/>
              </w:rPr>
              <w:t>согласованию текст должен быть представлен на любом из</w:t>
            </w:r>
            <w:r w:rsidR="00414D5B" w:rsidRPr="004D59E1">
              <w:rPr>
                <w:sz w:val="22"/>
                <w:szCs w:val="22"/>
                <w:lang w:val="ru-RU"/>
              </w:rPr>
              <w:t xml:space="preserve"> </w:t>
            </w:r>
            <w:r w:rsidRPr="004D59E1">
              <w:rPr>
                <w:sz w:val="22"/>
                <w:szCs w:val="22"/>
                <w:lang w:val="ru-RU"/>
              </w:rPr>
              <w:t>официальных языков, используемых Комитетом, или</w:t>
            </w:r>
            <w:r w:rsidR="00414D5B" w:rsidRPr="004D59E1">
              <w:rPr>
                <w:sz w:val="22"/>
                <w:szCs w:val="22"/>
                <w:lang w:val="ru-RU"/>
              </w:rPr>
              <w:t xml:space="preserve"> </w:t>
            </w:r>
            <w:r w:rsidRPr="004D59E1">
              <w:rPr>
                <w:sz w:val="22"/>
                <w:szCs w:val="22"/>
                <w:lang w:val="ru-RU"/>
              </w:rPr>
              <w:t>на государственном языке соответствующей страны.</w:t>
            </w:r>
            <w:r w:rsidR="00414D5B" w:rsidRPr="004D59E1">
              <w:rPr>
                <w:sz w:val="22"/>
                <w:szCs w:val="22"/>
                <w:lang w:val="ru-RU"/>
              </w:rPr>
              <w:t xml:space="preserve"> </w:t>
            </w:r>
            <w:r w:rsidRPr="004D59E1">
              <w:rPr>
                <w:sz w:val="22"/>
                <w:szCs w:val="22"/>
                <w:lang w:val="ru-RU"/>
              </w:rPr>
              <w:t>Примерный образец формы, которой должны пользоваться</w:t>
            </w:r>
            <w:r w:rsidR="00414D5B" w:rsidRPr="004D59E1">
              <w:rPr>
                <w:sz w:val="22"/>
                <w:szCs w:val="22"/>
                <w:lang w:val="ru-RU"/>
              </w:rPr>
              <w:t xml:space="preserve"> </w:t>
            </w:r>
            <w:r w:rsidRPr="004D59E1">
              <w:rPr>
                <w:sz w:val="22"/>
                <w:szCs w:val="22"/>
                <w:lang w:val="ru-RU"/>
              </w:rPr>
              <w:t xml:space="preserve">государства – стороны </w:t>
            </w:r>
            <w:r w:rsidRPr="004D59E1">
              <w:rPr>
                <w:i/>
                <w:sz w:val="22"/>
                <w:szCs w:val="22"/>
                <w:lang w:val="ru-RU"/>
              </w:rPr>
              <w:t>Конвенции</w:t>
            </w:r>
            <w:r w:rsidRPr="004D59E1">
              <w:rPr>
                <w:sz w:val="22"/>
                <w:szCs w:val="22"/>
                <w:lang w:val="ru-RU"/>
              </w:rPr>
              <w:t xml:space="preserve"> при выдаче разрешения</w:t>
            </w:r>
            <w:r w:rsidR="00414D5B" w:rsidRPr="004D59E1">
              <w:rPr>
                <w:sz w:val="22"/>
                <w:szCs w:val="22"/>
                <w:lang w:val="ru-RU"/>
              </w:rPr>
              <w:t xml:space="preserve"> </w:t>
            </w:r>
            <w:r w:rsidRPr="004D59E1">
              <w:rPr>
                <w:sz w:val="22"/>
                <w:szCs w:val="22"/>
                <w:lang w:val="ru-RU"/>
              </w:rPr>
              <w:t>на использование Эмблемы третьим лицам,</w:t>
            </w:r>
            <w:r w:rsidR="00414D5B" w:rsidRPr="004D59E1">
              <w:rPr>
                <w:sz w:val="22"/>
                <w:szCs w:val="22"/>
                <w:lang w:val="ru-RU"/>
              </w:rPr>
              <w:t xml:space="preserve"> </w:t>
            </w:r>
            <w:r w:rsidRPr="004D59E1">
              <w:rPr>
                <w:sz w:val="22"/>
                <w:szCs w:val="22"/>
                <w:lang w:val="ru-RU"/>
              </w:rPr>
              <w:t>приведен ниже.</w:t>
            </w:r>
          </w:p>
          <w:p w14:paraId="5673DE16"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sz w:val="22"/>
                <w:szCs w:val="22"/>
                <w:u w:val="single"/>
                <w:lang w:val="ru-RU"/>
              </w:rPr>
            </w:pPr>
            <w:r w:rsidRPr="004D59E1">
              <w:rPr>
                <w:sz w:val="22"/>
                <w:szCs w:val="22"/>
                <w:u w:val="single"/>
                <w:lang w:val="ru-RU"/>
              </w:rPr>
              <w:t>Форма одобрения содержания</w:t>
            </w:r>
          </w:p>
          <w:p w14:paraId="67A60B2A"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
                <w:bCs/>
                <w:iCs/>
                <w:sz w:val="22"/>
                <w:szCs w:val="22"/>
                <w:lang w:val="ru-RU"/>
              </w:rPr>
            </w:pPr>
            <w:r w:rsidRPr="004D59E1">
              <w:rPr>
                <w:b/>
                <w:sz w:val="22"/>
                <w:szCs w:val="22"/>
                <w:lang w:val="ru-RU"/>
              </w:rPr>
              <w:t>[</w:t>
            </w:r>
            <w:r w:rsidRPr="004D59E1">
              <w:rPr>
                <w:b/>
                <w:bCs/>
                <w:iCs/>
                <w:sz w:val="22"/>
                <w:szCs w:val="22"/>
                <w:lang w:val="ru-RU"/>
              </w:rPr>
              <w:t xml:space="preserve">Название </w:t>
            </w:r>
            <w:r w:rsidR="00414D5B" w:rsidRPr="004D59E1">
              <w:rPr>
                <w:b/>
                <w:bCs/>
                <w:iCs/>
                <w:sz w:val="22"/>
                <w:szCs w:val="22"/>
                <w:lang w:val="ru-RU"/>
              </w:rPr>
              <w:t>ответственного государственного органа</w:t>
            </w:r>
            <w:r w:rsidRPr="004D59E1">
              <w:rPr>
                <w:b/>
                <w:bCs/>
                <w:iCs/>
                <w:sz w:val="22"/>
                <w:szCs w:val="22"/>
                <w:lang w:val="ru-RU"/>
              </w:rPr>
              <w:t>],</w:t>
            </w:r>
            <w:r w:rsidRPr="004D59E1">
              <w:rPr>
                <w:bCs/>
                <w:iCs/>
                <w:sz w:val="22"/>
                <w:szCs w:val="22"/>
                <w:lang w:val="ru-RU"/>
              </w:rPr>
              <w:t xml:space="preserve"> </w:t>
            </w:r>
            <w:r w:rsidR="00F54AD3" w:rsidRPr="004D59E1">
              <w:rPr>
                <w:bCs/>
                <w:iCs/>
                <w:sz w:val="22"/>
                <w:szCs w:val="22"/>
                <w:lang w:val="ru-RU"/>
              </w:rPr>
              <w:t xml:space="preserve">официально </w:t>
            </w:r>
            <w:r w:rsidRPr="004D59E1">
              <w:rPr>
                <w:bCs/>
                <w:iCs/>
                <w:sz w:val="22"/>
                <w:szCs w:val="22"/>
                <w:lang w:val="ru-RU"/>
              </w:rPr>
              <w:t>являясь учреждением,</w:t>
            </w:r>
            <w:r w:rsidR="00414D5B" w:rsidRPr="004D59E1">
              <w:rPr>
                <w:bCs/>
                <w:iCs/>
                <w:sz w:val="22"/>
                <w:szCs w:val="22"/>
                <w:lang w:val="ru-RU"/>
              </w:rPr>
              <w:t xml:space="preserve"> </w:t>
            </w:r>
            <w:r w:rsidRPr="004D59E1">
              <w:rPr>
                <w:bCs/>
                <w:iCs/>
                <w:sz w:val="22"/>
                <w:szCs w:val="22"/>
                <w:lang w:val="ru-RU"/>
              </w:rPr>
              <w:t xml:space="preserve">отвечающим за одобрение </w:t>
            </w:r>
            <w:r w:rsidR="00F54AD3" w:rsidRPr="004D59E1">
              <w:rPr>
                <w:bCs/>
                <w:iCs/>
                <w:sz w:val="22"/>
                <w:szCs w:val="22"/>
                <w:lang w:val="ru-RU"/>
              </w:rPr>
              <w:t>содержания</w:t>
            </w:r>
            <w:r w:rsidRPr="004D59E1">
              <w:rPr>
                <w:bCs/>
                <w:iCs/>
                <w:sz w:val="22"/>
                <w:szCs w:val="22"/>
                <w:lang w:val="ru-RU"/>
              </w:rPr>
              <w:t xml:space="preserve"> текстов и фотоматериалов,</w:t>
            </w:r>
            <w:r w:rsidR="00F54AD3" w:rsidRPr="004D59E1">
              <w:rPr>
                <w:bCs/>
                <w:iCs/>
                <w:sz w:val="22"/>
                <w:szCs w:val="22"/>
                <w:lang w:val="ru-RU"/>
              </w:rPr>
              <w:t xml:space="preserve"> </w:t>
            </w:r>
            <w:r w:rsidRPr="004D59E1">
              <w:rPr>
                <w:bCs/>
                <w:iCs/>
                <w:sz w:val="22"/>
                <w:szCs w:val="22"/>
                <w:lang w:val="ru-RU"/>
              </w:rPr>
              <w:t>относящихся к объектам всемирного наследия, расположенным на территории</w:t>
            </w:r>
            <w:r w:rsidR="00F54AD3" w:rsidRPr="004D59E1">
              <w:rPr>
                <w:bCs/>
                <w:iCs/>
                <w:sz w:val="22"/>
                <w:szCs w:val="22"/>
                <w:lang w:val="ru-RU"/>
              </w:rPr>
              <w:t xml:space="preserve"> </w:t>
            </w:r>
            <w:r w:rsidRPr="004D59E1">
              <w:rPr>
                <w:b/>
                <w:bCs/>
                <w:iCs/>
                <w:sz w:val="22"/>
                <w:szCs w:val="22"/>
                <w:lang w:val="ru-RU"/>
              </w:rPr>
              <w:t>[название государства]</w:t>
            </w:r>
            <w:r w:rsidRPr="004D59E1">
              <w:rPr>
                <w:bCs/>
                <w:iCs/>
                <w:sz w:val="22"/>
                <w:szCs w:val="22"/>
                <w:lang w:val="ru-RU"/>
              </w:rPr>
              <w:t>, настоящим удостоверяет, что текст и графические</w:t>
            </w:r>
            <w:r w:rsidR="00F54AD3" w:rsidRPr="004D59E1">
              <w:rPr>
                <w:bCs/>
                <w:iCs/>
                <w:sz w:val="22"/>
                <w:szCs w:val="22"/>
                <w:lang w:val="ru-RU"/>
              </w:rPr>
              <w:t xml:space="preserve"> </w:t>
            </w:r>
            <w:r w:rsidRPr="004D59E1">
              <w:rPr>
                <w:bCs/>
                <w:iCs/>
                <w:sz w:val="22"/>
                <w:szCs w:val="22"/>
                <w:lang w:val="ru-RU"/>
              </w:rPr>
              <w:t xml:space="preserve">изображения объекта/объектов всемирного наследия </w:t>
            </w:r>
            <w:r w:rsidRPr="004D59E1">
              <w:rPr>
                <w:b/>
                <w:bCs/>
                <w:iCs/>
                <w:sz w:val="22"/>
                <w:szCs w:val="22"/>
                <w:lang w:val="ru-RU"/>
              </w:rPr>
              <w:t>[названия объектов],</w:t>
            </w:r>
            <w:r w:rsidR="00F54AD3" w:rsidRPr="004D59E1">
              <w:rPr>
                <w:b/>
                <w:bCs/>
                <w:iCs/>
                <w:sz w:val="22"/>
                <w:szCs w:val="22"/>
                <w:lang w:val="ru-RU"/>
              </w:rPr>
              <w:t xml:space="preserve"> </w:t>
            </w:r>
            <w:r w:rsidR="00F54AD3" w:rsidRPr="004D59E1">
              <w:rPr>
                <w:bCs/>
                <w:iCs/>
                <w:sz w:val="22"/>
                <w:szCs w:val="22"/>
                <w:lang w:val="ru-RU"/>
              </w:rPr>
              <w:t>представленные</w:t>
            </w:r>
            <w:r w:rsidRPr="004D59E1">
              <w:rPr>
                <w:bCs/>
                <w:iCs/>
                <w:sz w:val="22"/>
                <w:szCs w:val="22"/>
                <w:lang w:val="ru-RU"/>
              </w:rPr>
              <w:t xml:space="preserve"> </w:t>
            </w:r>
            <w:r w:rsidRPr="004D59E1">
              <w:rPr>
                <w:b/>
                <w:bCs/>
                <w:iCs/>
                <w:sz w:val="22"/>
                <w:szCs w:val="22"/>
                <w:lang w:val="ru-RU"/>
              </w:rPr>
              <w:t>[имя/название производителя],</w:t>
            </w:r>
            <w:r w:rsidRPr="004D59E1">
              <w:rPr>
                <w:bCs/>
                <w:iCs/>
                <w:sz w:val="22"/>
                <w:szCs w:val="22"/>
                <w:lang w:val="ru-RU"/>
              </w:rPr>
              <w:t xml:space="preserve"> </w:t>
            </w:r>
            <w:r w:rsidRPr="004D59E1">
              <w:rPr>
                <w:b/>
                <w:bCs/>
                <w:iCs/>
                <w:sz w:val="22"/>
                <w:szCs w:val="22"/>
                <w:lang w:val="ru-RU"/>
              </w:rPr>
              <w:t>[утверждены] [подлежат</w:t>
            </w:r>
            <w:r w:rsidR="00F54AD3" w:rsidRPr="004D59E1">
              <w:rPr>
                <w:b/>
                <w:bCs/>
                <w:iCs/>
                <w:sz w:val="22"/>
                <w:szCs w:val="22"/>
                <w:lang w:val="ru-RU"/>
              </w:rPr>
              <w:t xml:space="preserve"> </w:t>
            </w:r>
            <w:r w:rsidRPr="004D59E1">
              <w:rPr>
                <w:b/>
                <w:bCs/>
                <w:iCs/>
                <w:sz w:val="22"/>
                <w:szCs w:val="22"/>
                <w:lang w:val="ru-RU"/>
              </w:rPr>
              <w:t>утверждению при условии внесения следующих изменений] [не</w:t>
            </w:r>
            <w:r w:rsidR="005117B0" w:rsidRPr="004D59E1">
              <w:rPr>
                <w:b/>
                <w:bCs/>
                <w:iCs/>
                <w:sz w:val="22"/>
                <w:szCs w:val="22"/>
                <w:lang w:val="ru-RU"/>
              </w:rPr>
              <w:t xml:space="preserve"> </w:t>
            </w:r>
            <w:r w:rsidRPr="004D59E1">
              <w:rPr>
                <w:b/>
                <w:bCs/>
                <w:iCs/>
                <w:sz w:val="22"/>
                <w:szCs w:val="22"/>
                <w:lang w:val="ru-RU"/>
              </w:rPr>
              <w:t>утверждены</w:t>
            </w:r>
            <w:r w:rsidR="005117B0" w:rsidRPr="004D59E1">
              <w:rPr>
                <w:b/>
                <w:bCs/>
                <w:iCs/>
                <w:sz w:val="22"/>
                <w:szCs w:val="22"/>
                <w:lang w:val="ru-RU"/>
              </w:rPr>
              <w:t>]</w:t>
            </w:r>
          </w:p>
          <w:p w14:paraId="77340B67"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(Из</w:t>
            </w:r>
            <w:r w:rsidR="005117B0" w:rsidRPr="004D59E1">
              <w:rPr>
                <w:bCs/>
                <w:iCs/>
                <w:sz w:val="22"/>
                <w:szCs w:val="22"/>
                <w:lang w:val="ru-RU"/>
              </w:rPr>
              <w:t xml:space="preserve"> этого текста следует изъять не</w:t>
            </w:r>
            <w:r w:rsidRPr="004D59E1">
              <w:rPr>
                <w:bCs/>
                <w:iCs/>
                <w:sz w:val="22"/>
                <w:szCs w:val="22"/>
                <w:lang w:val="ru-RU"/>
              </w:rPr>
              <w:t>применимые компоненты и</w:t>
            </w:r>
            <w:r w:rsidR="005117B0" w:rsidRPr="004D59E1">
              <w:rPr>
                <w:bCs/>
                <w:iCs/>
                <w:sz w:val="22"/>
                <w:szCs w:val="22"/>
                <w:lang w:val="ru-RU"/>
              </w:rPr>
              <w:t>,</w:t>
            </w:r>
            <w:r w:rsidRPr="004D59E1">
              <w:rPr>
                <w:bCs/>
                <w:iCs/>
                <w:sz w:val="22"/>
                <w:szCs w:val="22"/>
                <w:lang w:val="ru-RU"/>
              </w:rPr>
              <w:t xml:space="preserve"> при</w:t>
            </w:r>
            <w:r w:rsidR="005117B0" w:rsidRPr="004D59E1">
              <w:rPr>
                <w:bCs/>
                <w:iCs/>
                <w:sz w:val="22"/>
                <w:szCs w:val="22"/>
                <w:lang w:val="ru-RU"/>
              </w:rPr>
              <w:t xml:space="preserve"> </w:t>
            </w:r>
            <w:r w:rsidRPr="004D59E1">
              <w:rPr>
                <w:bCs/>
                <w:iCs/>
                <w:sz w:val="22"/>
                <w:szCs w:val="22"/>
                <w:lang w:val="ru-RU"/>
              </w:rPr>
              <w:t>необходимости</w:t>
            </w:r>
            <w:r w:rsidR="005117B0" w:rsidRPr="004D59E1">
              <w:rPr>
                <w:bCs/>
                <w:iCs/>
                <w:sz w:val="22"/>
                <w:szCs w:val="22"/>
                <w:lang w:val="ru-RU"/>
              </w:rPr>
              <w:t>,</w:t>
            </w:r>
            <w:r w:rsidRPr="004D59E1">
              <w:rPr>
                <w:bCs/>
                <w:iCs/>
                <w:sz w:val="22"/>
                <w:szCs w:val="22"/>
                <w:lang w:val="ru-RU"/>
              </w:rPr>
              <w:t xml:space="preserve"> представить </w:t>
            </w:r>
            <w:r w:rsidRPr="004D59E1">
              <w:rPr>
                <w:bCs/>
                <w:iCs/>
                <w:sz w:val="22"/>
                <w:szCs w:val="22"/>
                <w:lang w:val="ru-RU"/>
              </w:rPr>
              <w:lastRenderedPageBreak/>
              <w:t>скорректированный вариант текста или</w:t>
            </w:r>
            <w:r w:rsidR="005117B0" w:rsidRPr="004D59E1">
              <w:rPr>
                <w:bCs/>
                <w:iCs/>
                <w:sz w:val="22"/>
                <w:szCs w:val="22"/>
                <w:lang w:val="ru-RU"/>
              </w:rPr>
              <w:t xml:space="preserve"> </w:t>
            </w:r>
            <w:r w:rsidRPr="004D59E1">
              <w:rPr>
                <w:bCs/>
                <w:iCs/>
                <w:sz w:val="22"/>
                <w:szCs w:val="22"/>
                <w:lang w:val="ru-RU"/>
              </w:rPr>
              <w:t>подписанный список внесенных изменений)</w:t>
            </w:r>
            <w:r w:rsidR="005117B0" w:rsidRPr="004D59E1">
              <w:rPr>
                <w:bCs/>
                <w:iCs/>
                <w:sz w:val="22"/>
                <w:szCs w:val="22"/>
                <w:lang w:val="ru-RU"/>
              </w:rPr>
              <w:t>.</w:t>
            </w:r>
          </w:p>
          <w:p w14:paraId="658CDFE7"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u w:val="single"/>
                <w:lang w:val="ru-RU"/>
              </w:rPr>
            </w:pPr>
            <w:r w:rsidRPr="004D59E1">
              <w:rPr>
                <w:bCs/>
                <w:iCs/>
                <w:sz w:val="22"/>
                <w:szCs w:val="22"/>
                <w:u w:val="single"/>
                <w:lang w:val="ru-RU"/>
              </w:rPr>
              <w:t>Примечания</w:t>
            </w:r>
          </w:p>
          <w:p w14:paraId="68769A4D" w14:textId="77777777"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 xml:space="preserve">Рекомендуется, чтобы </w:t>
            </w:r>
            <w:r w:rsidR="008C6A6C" w:rsidRPr="004D59E1">
              <w:rPr>
                <w:bCs/>
                <w:iCs/>
                <w:sz w:val="22"/>
                <w:szCs w:val="22"/>
                <w:lang w:val="ru-RU"/>
              </w:rPr>
              <w:t>инициалы</w:t>
            </w:r>
            <w:r w:rsidRPr="004D59E1">
              <w:rPr>
                <w:bCs/>
                <w:iCs/>
                <w:sz w:val="22"/>
                <w:szCs w:val="22"/>
                <w:lang w:val="ru-RU"/>
              </w:rPr>
              <w:t xml:space="preserve"> ответственного </w:t>
            </w:r>
            <w:r w:rsidR="008C6A6C" w:rsidRPr="004D59E1">
              <w:rPr>
                <w:bCs/>
                <w:iCs/>
                <w:sz w:val="22"/>
                <w:szCs w:val="22"/>
                <w:lang w:val="ru-RU"/>
              </w:rPr>
              <w:t xml:space="preserve">должностного </w:t>
            </w:r>
            <w:r w:rsidRPr="004D59E1">
              <w:rPr>
                <w:bCs/>
                <w:iCs/>
                <w:sz w:val="22"/>
                <w:szCs w:val="22"/>
                <w:lang w:val="ru-RU"/>
              </w:rPr>
              <w:t>лица стоял</w:t>
            </w:r>
            <w:r w:rsidR="008C6A6C" w:rsidRPr="004D59E1">
              <w:rPr>
                <w:bCs/>
                <w:iCs/>
                <w:sz w:val="22"/>
                <w:szCs w:val="22"/>
                <w:lang w:val="ru-RU"/>
              </w:rPr>
              <w:t>и</w:t>
            </w:r>
            <w:r w:rsidRPr="004D59E1">
              <w:rPr>
                <w:bCs/>
                <w:iCs/>
                <w:sz w:val="22"/>
                <w:szCs w:val="22"/>
                <w:lang w:val="ru-RU"/>
              </w:rPr>
              <w:t xml:space="preserve"> на каждой странице</w:t>
            </w:r>
            <w:r w:rsidR="008C6A6C" w:rsidRPr="004D59E1">
              <w:rPr>
                <w:bCs/>
                <w:iCs/>
                <w:sz w:val="22"/>
                <w:szCs w:val="22"/>
                <w:lang w:val="ru-RU"/>
              </w:rPr>
              <w:t xml:space="preserve"> </w:t>
            </w:r>
            <w:r w:rsidRPr="004D59E1">
              <w:rPr>
                <w:bCs/>
                <w:iCs/>
                <w:sz w:val="22"/>
                <w:szCs w:val="22"/>
                <w:lang w:val="ru-RU"/>
              </w:rPr>
              <w:t>текста утверждаемых материалов.</w:t>
            </w:r>
          </w:p>
          <w:p w14:paraId="0E064D2B" w14:textId="77777777" w:rsidR="00D945D6" w:rsidRPr="004D59E1" w:rsidRDefault="008C6A6C"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Органам государственной власти</w:t>
            </w:r>
            <w:r w:rsidR="00D945D6" w:rsidRPr="004D59E1">
              <w:rPr>
                <w:bCs/>
                <w:iCs/>
                <w:sz w:val="22"/>
                <w:szCs w:val="22"/>
                <w:lang w:val="ru-RU"/>
              </w:rPr>
              <w:t xml:space="preserve"> дается один месяц с призна</w:t>
            </w:r>
            <w:r w:rsidRPr="004D59E1">
              <w:rPr>
                <w:bCs/>
                <w:iCs/>
                <w:sz w:val="22"/>
                <w:szCs w:val="22"/>
                <w:lang w:val="ru-RU"/>
              </w:rPr>
              <w:t>нной</w:t>
            </w:r>
            <w:r w:rsidR="00D945D6" w:rsidRPr="004D59E1">
              <w:rPr>
                <w:bCs/>
                <w:iCs/>
                <w:sz w:val="22"/>
                <w:szCs w:val="22"/>
                <w:lang w:val="ru-RU"/>
              </w:rPr>
              <w:t xml:space="preserve"> им</w:t>
            </w:r>
            <w:r w:rsidRPr="004D59E1">
              <w:rPr>
                <w:bCs/>
                <w:iCs/>
                <w:sz w:val="22"/>
                <w:szCs w:val="22"/>
                <w:lang w:val="ru-RU"/>
              </w:rPr>
              <w:t>и</w:t>
            </w:r>
            <w:r w:rsidR="00D945D6" w:rsidRPr="004D59E1">
              <w:rPr>
                <w:bCs/>
                <w:iCs/>
                <w:sz w:val="22"/>
                <w:szCs w:val="22"/>
                <w:lang w:val="ru-RU"/>
              </w:rPr>
              <w:t xml:space="preserve"> даты получения</w:t>
            </w:r>
            <w:r w:rsidRPr="004D59E1">
              <w:rPr>
                <w:bCs/>
                <w:iCs/>
                <w:sz w:val="22"/>
                <w:szCs w:val="22"/>
                <w:lang w:val="ru-RU"/>
              </w:rPr>
              <w:t xml:space="preserve"> материалов </w:t>
            </w:r>
            <w:r w:rsidR="00D945D6" w:rsidRPr="004D59E1">
              <w:rPr>
                <w:bCs/>
                <w:iCs/>
                <w:sz w:val="22"/>
                <w:szCs w:val="22"/>
                <w:lang w:val="ru-RU"/>
              </w:rPr>
              <w:t>для утверждения</w:t>
            </w:r>
            <w:r w:rsidRPr="004D59E1">
              <w:rPr>
                <w:bCs/>
                <w:iCs/>
                <w:sz w:val="22"/>
                <w:szCs w:val="22"/>
                <w:lang w:val="ru-RU"/>
              </w:rPr>
              <w:t xml:space="preserve"> их содержания</w:t>
            </w:r>
            <w:r w:rsidR="00D945D6" w:rsidRPr="004D59E1">
              <w:rPr>
                <w:bCs/>
                <w:iCs/>
                <w:sz w:val="22"/>
                <w:szCs w:val="22"/>
                <w:lang w:val="ru-RU"/>
              </w:rPr>
              <w:t>, и по прошествии этого срока</w:t>
            </w:r>
            <w:r w:rsidRPr="004D59E1">
              <w:rPr>
                <w:bCs/>
                <w:iCs/>
                <w:sz w:val="22"/>
                <w:szCs w:val="22"/>
                <w:lang w:val="ru-RU"/>
              </w:rPr>
              <w:t xml:space="preserve"> </w:t>
            </w:r>
            <w:r w:rsidR="00D945D6" w:rsidRPr="004D59E1">
              <w:rPr>
                <w:bCs/>
                <w:iCs/>
                <w:sz w:val="22"/>
                <w:szCs w:val="22"/>
                <w:lang w:val="ru-RU"/>
              </w:rPr>
              <w:t xml:space="preserve">производители данных материалов могут считать, что </w:t>
            </w:r>
            <w:r w:rsidRPr="004D59E1">
              <w:rPr>
                <w:bCs/>
                <w:iCs/>
                <w:sz w:val="22"/>
                <w:szCs w:val="22"/>
                <w:lang w:val="ru-RU"/>
              </w:rPr>
              <w:t xml:space="preserve">их содержание </w:t>
            </w:r>
            <w:r w:rsidR="00D945D6" w:rsidRPr="004D59E1">
              <w:rPr>
                <w:bCs/>
                <w:iCs/>
                <w:sz w:val="22"/>
                <w:szCs w:val="22"/>
                <w:lang w:val="ru-RU"/>
              </w:rPr>
              <w:t>получил</w:t>
            </w:r>
            <w:r w:rsidRPr="004D59E1">
              <w:rPr>
                <w:bCs/>
                <w:iCs/>
                <w:sz w:val="22"/>
                <w:szCs w:val="22"/>
                <w:lang w:val="ru-RU"/>
              </w:rPr>
              <w:t>о</w:t>
            </w:r>
            <w:r w:rsidR="00D945D6" w:rsidRPr="004D59E1">
              <w:rPr>
                <w:bCs/>
                <w:iCs/>
                <w:sz w:val="22"/>
                <w:szCs w:val="22"/>
                <w:lang w:val="ru-RU"/>
              </w:rPr>
              <w:t xml:space="preserve"> </w:t>
            </w:r>
            <w:r w:rsidRPr="004D59E1">
              <w:rPr>
                <w:bCs/>
                <w:iCs/>
                <w:sz w:val="22"/>
                <w:szCs w:val="22"/>
                <w:lang w:val="ru-RU"/>
              </w:rPr>
              <w:t>одобрение по умолчанию</w:t>
            </w:r>
            <w:r w:rsidR="00D945D6" w:rsidRPr="004D59E1">
              <w:rPr>
                <w:bCs/>
                <w:iCs/>
                <w:sz w:val="22"/>
                <w:szCs w:val="22"/>
                <w:lang w:val="ru-RU"/>
              </w:rPr>
              <w:t xml:space="preserve">, </w:t>
            </w:r>
            <w:r w:rsidRPr="004D59E1">
              <w:rPr>
                <w:bCs/>
                <w:iCs/>
                <w:sz w:val="22"/>
                <w:szCs w:val="22"/>
                <w:lang w:val="ru-RU"/>
              </w:rPr>
              <w:t xml:space="preserve">за исключением случаев, </w:t>
            </w:r>
            <w:r w:rsidR="00D945D6" w:rsidRPr="004D59E1">
              <w:rPr>
                <w:bCs/>
                <w:iCs/>
                <w:sz w:val="22"/>
                <w:szCs w:val="22"/>
                <w:lang w:val="ru-RU"/>
              </w:rPr>
              <w:t>если</w:t>
            </w:r>
            <w:r w:rsidRPr="004D59E1">
              <w:rPr>
                <w:bCs/>
                <w:iCs/>
                <w:sz w:val="22"/>
                <w:szCs w:val="22"/>
                <w:lang w:val="ru-RU"/>
              </w:rPr>
              <w:t xml:space="preserve"> органы государственной власти</w:t>
            </w:r>
            <w:r w:rsidR="00D945D6" w:rsidRPr="004D59E1">
              <w:rPr>
                <w:bCs/>
                <w:iCs/>
                <w:sz w:val="22"/>
                <w:szCs w:val="22"/>
                <w:lang w:val="ru-RU"/>
              </w:rPr>
              <w:t xml:space="preserve"> обратятся с письменной</w:t>
            </w:r>
            <w:r w:rsidRPr="004D59E1">
              <w:rPr>
                <w:bCs/>
                <w:iCs/>
                <w:sz w:val="22"/>
                <w:szCs w:val="22"/>
                <w:lang w:val="ru-RU"/>
              </w:rPr>
              <w:t xml:space="preserve"> </w:t>
            </w:r>
            <w:r w:rsidR="00D945D6" w:rsidRPr="004D59E1">
              <w:rPr>
                <w:bCs/>
                <w:iCs/>
                <w:sz w:val="22"/>
                <w:szCs w:val="22"/>
                <w:lang w:val="ru-RU"/>
              </w:rPr>
              <w:t>просьбой о продлении срока рассмотрения материалов.</w:t>
            </w:r>
          </w:p>
          <w:p w14:paraId="6434C36D" w14:textId="76FAF670" w:rsidR="00D945D6" w:rsidRPr="004D59E1" w:rsidRDefault="00D945D6" w:rsidP="004D59E1">
            <w:p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jc w:val="both"/>
              <w:rPr>
                <w:bCs/>
                <w:iCs/>
                <w:sz w:val="22"/>
                <w:szCs w:val="22"/>
                <w:lang w:val="ru-RU"/>
              </w:rPr>
            </w:pPr>
            <w:r w:rsidRPr="004D59E1">
              <w:rPr>
                <w:bCs/>
                <w:iCs/>
                <w:sz w:val="22"/>
                <w:szCs w:val="22"/>
                <w:lang w:val="ru-RU"/>
              </w:rPr>
              <w:t>Тексты должны представляться на утверждение</w:t>
            </w:r>
            <w:r w:rsidR="008C6A6C" w:rsidRPr="004D59E1">
              <w:rPr>
                <w:bCs/>
                <w:iCs/>
                <w:sz w:val="22"/>
                <w:szCs w:val="22"/>
                <w:lang w:val="ru-RU"/>
              </w:rPr>
              <w:t xml:space="preserve"> органов государственной власти </w:t>
            </w:r>
            <w:r w:rsidRPr="004D59E1">
              <w:rPr>
                <w:bCs/>
                <w:iCs/>
                <w:sz w:val="22"/>
                <w:szCs w:val="22"/>
                <w:lang w:val="ru-RU"/>
              </w:rPr>
              <w:t xml:space="preserve">на </w:t>
            </w:r>
            <w:r w:rsidR="008C6A6C" w:rsidRPr="004D59E1">
              <w:rPr>
                <w:bCs/>
                <w:iCs/>
                <w:sz w:val="22"/>
                <w:szCs w:val="22"/>
                <w:lang w:val="ru-RU"/>
              </w:rPr>
              <w:t>одном</w:t>
            </w:r>
            <w:r w:rsidRPr="004D59E1">
              <w:rPr>
                <w:bCs/>
                <w:iCs/>
                <w:sz w:val="22"/>
                <w:szCs w:val="22"/>
                <w:lang w:val="ru-RU"/>
              </w:rPr>
              <w:t xml:space="preserve"> из двух</w:t>
            </w:r>
            <w:r w:rsidR="008C6A6C" w:rsidRPr="004D59E1">
              <w:rPr>
                <w:bCs/>
                <w:iCs/>
                <w:sz w:val="22"/>
                <w:szCs w:val="22"/>
                <w:lang w:val="ru-RU"/>
              </w:rPr>
              <w:t xml:space="preserve"> </w:t>
            </w:r>
            <w:r w:rsidRPr="004D59E1">
              <w:rPr>
                <w:bCs/>
                <w:iCs/>
                <w:sz w:val="22"/>
                <w:szCs w:val="22"/>
                <w:lang w:val="ru-RU"/>
              </w:rPr>
              <w:t>официальных языков, которыми пользуется Комитет</w:t>
            </w:r>
            <w:r w:rsidR="008C6A6C" w:rsidRPr="004D59E1">
              <w:rPr>
                <w:bCs/>
                <w:iCs/>
                <w:sz w:val="22"/>
                <w:szCs w:val="22"/>
                <w:lang w:val="ru-RU"/>
              </w:rPr>
              <w:t>,</w:t>
            </w:r>
            <w:r w:rsidRPr="004D59E1">
              <w:rPr>
                <w:bCs/>
                <w:iCs/>
                <w:sz w:val="22"/>
                <w:szCs w:val="22"/>
                <w:lang w:val="ru-RU"/>
              </w:rPr>
              <w:t xml:space="preserve"> или на государственном</w:t>
            </w:r>
            <w:r w:rsidR="008C6A6C" w:rsidRPr="004D59E1">
              <w:rPr>
                <w:bCs/>
                <w:iCs/>
                <w:sz w:val="22"/>
                <w:szCs w:val="22"/>
                <w:lang w:val="ru-RU"/>
              </w:rPr>
              <w:t xml:space="preserve"> </w:t>
            </w:r>
            <w:r w:rsidRPr="004D59E1">
              <w:rPr>
                <w:bCs/>
                <w:iCs/>
                <w:sz w:val="22"/>
                <w:szCs w:val="22"/>
                <w:lang w:val="ru-RU"/>
              </w:rPr>
              <w:t>языке (или одном из государственных языков) той страны, на территории</w:t>
            </w:r>
            <w:r w:rsidR="008C6A6C" w:rsidRPr="004D59E1">
              <w:rPr>
                <w:bCs/>
                <w:iCs/>
                <w:sz w:val="22"/>
                <w:szCs w:val="22"/>
                <w:lang w:val="ru-RU"/>
              </w:rPr>
              <w:t xml:space="preserve"> </w:t>
            </w:r>
            <w:r w:rsidRPr="004D59E1">
              <w:rPr>
                <w:bCs/>
                <w:iCs/>
                <w:sz w:val="22"/>
                <w:szCs w:val="22"/>
                <w:lang w:val="ru-RU"/>
              </w:rPr>
              <w:t xml:space="preserve">которой расположены объекты; выбор языка подлежит согласованию </w:t>
            </w:r>
            <w:r w:rsidR="008C6A6C" w:rsidRPr="004D59E1">
              <w:rPr>
                <w:bCs/>
                <w:iCs/>
                <w:sz w:val="22"/>
                <w:szCs w:val="22"/>
                <w:lang w:val="ru-RU"/>
              </w:rPr>
              <w:t xml:space="preserve">обеими </w:t>
            </w:r>
            <w:r w:rsidRPr="004D59E1">
              <w:rPr>
                <w:bCs/>
                <w:iCs/>
                <w:sz w:val="22"/>
                <w:szCs w:val="22"/>
                <w:lang w:val="ru-RU"/>
              </w:rPr>
              <w:t>сторон</w:t>
            </w:r>
            <w:r w:rsidR="008C6A6C" w:rsidRPr="004D59E1">
              <w:rPr>
                <w:bCs/>
                <w:iCs/>
                <w:sz w:val="22"/>
                <w:szCs w:val="22"/>
                <w:lang w:val="ru-RU"/>
              </w:rPr>
              <w:t>ами</w:t>
            </w:r>
            <w:r w:rsidRPr="004D59E1">
              <w:rPr>
                <w:bCs/>
                <w:iCs/>
                <w:sz w:val="22"/>
                <w:szCs w:val="22"/>
                <w:lang w:val="ru-RU"/>
              </w:rPr>
              <w:t>.</w:t>
            </w:r>
          </w:p>
          <w:p w14:paraId="6B0CA637" w14:textId="77777777" w:rsidR="00D945D6" w:rsidRPr="004D59E1" w:rsidRDefault="00D945D6" w:rsidP="00C065F0">
            <w:pPr>
              <w:pStyle w:val="ListParagraph"/>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bCs/>
                <w:iCs/>
                <w:sz w:val="22"/>
                <w:szCs w:val="22"/>
                <w:lang w:val="ru-RU"/>
              </w:rPr>
            </w:pPr>
            <w:r w:rsidRPr="004D59E1">
              <w:rPr>
                <w:bCs/>
                <w:iCs/>
                <w:sz w:val="22"/>
                <w:szCs w:val="22"/>
                <w:lang w:val="ru-RU"/>
              </w:rPr>
              <w:t xml:space="preserve">Рассмотрев запрос и посчитав его приемлемым, </w:t>
            </w:r>
            <w:r w:rsidR="008C6A6C" w:rsidRPr="004D59E1">
              <w:rPr>
                <w:bCs/>
                <w:iCs/>
                <w:sz w:val="22"/>
                <w:szCs w:val="22"/>
                <w:lang w:val="ru-RU"/>
              </w:rPr>
              <w:t xml:space="preserve">Секретариат </w:t>
            </w:r>
            <w:r w:rsidRPr="004D59E1">
              <w:rPr>
                <w:bCs/>
                <w:iCs/>
                <w:sz w:val="22"/>
                <w:szCs w:val="22"/>
                <w:lang w:val="ru-RU"/>
              </w:rPr>
              <w:t xml:space="preserve">может заключить </w:t>
            </w:r>
            <w:r w:rsidR="008C6A6C" w:rsidRPr="004D59E1">
              <w:rPr>
                <w:bCs/>
                <w:iCs/>
                <w:sz w:val="22"/>
                <w:szCs w:val="22"/>
                <w:lang w:val="ru-RU"/>
              </w:rPr>
              <w:t xml:space="preserve">договор </w:t>
            </w:r>
            <w:r w:rsidRPr="004D59E1">
              <w:rPr>
                <w:bCs/>
                <w:iCs/>
                <w:sz w:val="22"/>
                <w:szCs w:val="22"/>
                <w:lang w:val="ru-RU"/>
              </w:rPr>
              <w:t>с данным партнером.</w:t>
            </w:r>
          </w:p>
          <w:p w14:paraId="0B2B996D" w14:textId="662905CF" w:rsidR="00431E58" w:rsidRPr="00EB6541" w:rsidRDefault="00D945D6" w:rsidP="00C065F0">
            <w:pPr>
              <w:pStyle w:val="ListParagraph"/>
              <w:numPr>
                <w:ilvl w:val="0"/>
                <w:numId w:val="96"/>
              </w:numPr>
              <w:tabs>
                <w:tab w:val="left" w:pos="0"/>
                <w:tab w:val="left" w:pos="1452"/>
                <w:tab w:val="left" w:pos="2160"/>
                <w:tab w:val="left" w:pos="2880"/>
                <w:tab w:val="left" w:pos="3600"/>
                <w:tab w:val="left" w:pos="4320"/>
                <w:tab w:val="left" w:pos="5040"/>
                <w:tab w:val="left" w:pos="5760"/>
                <w:tab w:val="left" w:pos="6480"/>
                <w:tab w:val="left" w:pos="7200"/>
                <w:tab w:val="left" w:pos="7920"/>
                <w:tab w:val="left" w:pos="8640"/>
              </w:tabs>
              <w:suppressAutoHyphens/>
              <w:spacing w:after="160"/>
              <w:ind w:left="1138" w:hanging="461"/>
              <w:jc w:val="both"/>
              <w:rPr>
                <w:sz w:val="22"/>
                <w:szCs w:val="28"/>
                <w:lang w:val="ru-RU"/>
              </w:rPr>
            </w:pPr>
            <w:r w:rsidRPr="004D59E1">
              <w:rPr>
                <w:bCs/>
                <w:iCs/>
                <w:sz w:val="22"/>
                <w:szCs w:val="22"/>
                <w:lang w:val="ru-RU"/>
              </w:rPr>
              <w:t xml:space="preserve">Если Директор </w:t>
            </w:r>
            <w:r w:rsidR="008C6A6C" w:rsidRPr="004D59E1">
              <w:rPr>
                <w:bCs/>
                <w:iCs/>
                <w:sz w:val="22"/>
                <w:szCs w:val="22"/>
                <w:lang w:val="ru-RU"/>
              </w:rPr>
              <w:t xml:space="preserve">Центра всемирного наследия </w:t>
            </w:r>
            <w:r w:rsidRPr="004D59E1">
              <w:rPr>
                <w:bCs/>
                <w:iCs/>
                <w:sz w:val="22"/>
                <w:szCs w:val="22"/>
                <w:lang w:val="ru-RU"/>
              </w:rPr>
              <w:t>сочтет предлагаемый вариант</w:t>
            </w:r>
            <w:r w:rsidR="008C6A6C" w:rsidRPr="004D59E1">
              <w:rPr>
                <w:bCs/>
                <w:iCs/>
                <w:sz w:val="22"/>
                <w:szCs w:val="22"/>
                <w:lang w:val="ru-RU"/>
              </w:rPr>
              <w:t xml:space="preserve"> </w:t>
            </w:r>
            <w:r w:rsidRPr="004D59E1">
              <w:rPr>
                <w:bCs/>
                <w:iCs/>
                <w:sz w:val="22"/>
                <w:szCs w:val="22"/>
                <w:lang w:val="ru-RU"/>
              </w:rPr>
              <w:t xml:space="preserve">использования Эмблемы неприемлемым, </w:t>
            </w:r>
            <w:r w:rsidR="00032E82" w:rsidRPr="004D59E1">
              <w:rPr>
                <w:bCs/>
                <w:iCs/>
                <w:sz w:val="22"/>
                <w:szCs w:val="22"/>
                <w:lang w:val="ru-RU"/>
              </w:rPr>
              <w:t>Секретариат</w:t>
            </w:r>
            <w:r w:rsidRPr="004D59E1">
              <w:rPr>
                <w:bCs/>
                <w:iCs/>
                <w:sz w:val="22"/>
                <w:szCs w:val="22"/>
                <w:lang w:val="ru-RU"/>
              </w:rPr>
              <w:t xml:space="preserve"> </w:t>
            </w:r>
            <w:r w:rsidR="00032E82" w:rsidRPr="004D59E1">
              <w:rPr>
                <w:bCs/>
                <w:iCs/>
                <w:sz w:val="22"/>
                <w:szCs w:val="22"/>
                <w:lang w:val="ru-RU"/>
              </w:rPr>
              <w:t>извещает</w:t>
            </w:r>
            <w:r w:rsidRPr="004D59E1">
              <w:rPr>
                <w:bCs/>
                <w:iCs/>
                <w:sz w:val="22"/>
                <w:szCs w:val="22"/>
                <w:lang w:val="ru-RU"/>
              </w:rPr>
              <w:t xml:space="preserve"> запрашивающую сторону </w:t>
            </w:r>
            <w:r w:rsidR="00032E82" w:rsidRPr="004D59E1">
              <w:rPr>
                <w:bCs/>
                <w:iCs/>
                <w:sz w:val="22"/>
                <w:szCs w:val="22"/>
                <w:lang w:val="ru-RU"/>
              </w:rPr>
              <w:t xml:space="preserve">о таком решении </w:t>
            </w:r>
            <w:r w:rsidRPr="004D59E1">
              <w:rPr>
                <w:bCs/>
                <w:iCs/>
                <w:sz w:val="22"/>
                <w:szCs w:val="22"/>
                <w:lang w:val="ru-RU"/>
              </w:rPr>
              <w:t>в письменной</w:t>
            </w:r>
            <w:r w:rsidR="00032E82" w:rsidRPr="004D59E1">
              <w:rPr>
                <w:bCs/>
                <w:iCs/>
                <w:sz w:val="22"/>
                <w:szCs w:val="22"/>
                <w:lang w:val="ru-RU"/>
              </w:rPr>
              <w:t xml:space="preserve"> </w:t>
            </w:r>
            <w:r w:rsidRPr="004D59E1">
              <w:rPr>
                <w:bCs/>
                <w:iCs/>
                <w:sz w:val="22"/>
                <w:szCs w:val="22"/>
                <w:lang w:val="ru-RU"/>
              </w:rPr>
              <w:t>форме.</w:t>
            </w:r>
          </w:p>
        </w:tc>
        <w:tc>
          <w:tcPr>
            <w:tcW w:w="3456" w:type="dxa"/>
            <w:gridSpan w:val="2"/>
          </w:tcPr>
          <w:p w14:paraId="22A993E3" w14:textId="77777777" w:rsidR="00431E58" w:rsidRPr="004D59E1" w:rsidRDefault="00431E58" w:rsidP="004D59E1">
            <w:pPr>
              <w:spacing w:after="100"/>
              <w:ind w:left="72"/>
              <w:rPr>
                <w:spacing w:val="-3"/>
                <w:sz w:val="18"/>
                <w:szCs w:val="18"/>
                <w:lang w:val="ru-RU"/>
              </w:rPr>
            </w:pPr>
            <w:r w:rsidRPr="004D59E1">
              <w:rPr>
                <w:spacing w:val="-3"/>
                <w:sz w:val="18"/>
                <w:szCs w:val="18"/>
                <w:lang w:val="ru-RU"/>
              </w:rPr>
              <w:lastRenderedPageBreak/>
              <w:t xml:space="preserve"> </w:t>
            </w:r>
            <w:r w:rsidR="0051051D" w:rsidRPr="004D59E1">
              <w:rPr>
                <w:spacing w:val="-3"/>
                <w:sz w:val="18"/>
                <w:szCs w:val="18"/>
                <w:lang w:val="ru-RU"/>
              </w:rPr>
              <w:t xml:space="preserve">Решение 39 </w:t>
            </w:r>
            <w:r w:rsidR="0051051D" w:rsidRPr="004D59E1">
              <w:rPr>
                <w:spacing w:val="-3"/>
                <w:sz w:val="18"/>
                <w:szCs w:val="18"/>
                <w:lang w:val="de-CH"/>
              </w:rPr>
              <w:t xml:space="preserve">COM </w:t>
            </w:r>
            <w:r w:rsidR="0051051D" w:rsidRPr="004D59E1">
              <w:rPr>
                <w:spacing w:val="-3"/>
                <w:sz w:val="18"/>
                <w:szCs w:val="18"/>
                <w:lang w:val="ru-RU"/>
              </w:rPr>
              <w:t>11</w:t>
            </w:r>
          </w:p>
        </w:tc>
      </w:tr>
      <w:tr w:rsidR="00431E58" w:rsidRPr="00994F69" w14:paraId="520FC0EF" w14:textId="77777777" w:rsidTr="00605EC5">
        <w:tc>
          <w:tcPr>
            <w:tcW w:w="6750" w:type="dxa"/>
          </w:tcPr>
          <w:p w14:paraId="741A8E64" w14:textId="4ED0CE3C" w:rsidR="00431E58" w:rsidRPr="00E135E2" w:rsidRDefault="00BE591D" w:rsidP="004D59E1">
            <w:pPr>
              <w:pStyle w:val="Heading7"/>
              <w:tabs>
                <w:tab w:val="clear" w:pos="0"/>
                <w:tab w:val="clear" w:pos="1440"/>
                <w:tab w:val="left" w:pos="900"/>
              </w:tabs>
              <w:spacing w:before="360" w:after="200"/>
              <w:ind w:left="878" w:hanging="878"/>
              <w:rPr>
                <w:sz w:val="28"/>
                <w:szCs w:val="28"/>
                <w:u w:val="single"/>
                <w:lang w:val="ru-RU"/>
              </w:rPr>
            </w:pPr>
            <w:r w:rsidRPr="004D59E1">
              <w:rPr>
                <w:b/>
                <w:sz w:val="22"/>
                <w:szCs w:val="22"/>
              </w:rPr>
              <w:t>VIII</w:t>
            </w:r>
            <w:r w:rsidRPr="004D59E1">
              <w:rPr>
                <w:b/>
                <w:sz w:val="22"/>
                <w:szCs w:val="22"/>
                <w:lang w:val="ru-RU"/>
              </w:rPr>
              <w:t>.</w:t>
            </w:r>
            <w:r w:rsidRPr="004D59E1">
              <w:rPr>
                <w:b/>
                <w:sz w:val="22"/>
                <w:szCs w:val="22"/>
              </w:rPr>
              <w:t>G</w:t>
            </w:r>
            <w:r w:rsidRPr="004D59E1">
              <w:rPr>
                <w:b/>
                <w:sz w:val="22"/>
                <w:szCs w:val="22"/>
                <w:lang w:val="ru-RU"/>
              </w:rPr>
              <w:tab/>
            </w:r>
            <w:r w:rsidR="00431E58" w:rsidRPr="004D59E1">
              <w:rPr>
                <w:b/>
                <w:sz w:val="22"/>
                <w:szCs w:val="22"/>
                <w:lang w:val="ru-RU"/>
              </w:rPr>
              <w:tab/>
            </w:r>
            <w:r w:rsidR="0014300F" w:rsidRPr="004D59E1">
              <w:rPr>
                <w:b/>
                <w:sz w:val="22"/>
                <w:szCs w:val="22"/>
                <w:lang w:val="ru-RU"/>
              </w:rPr>
              <w:t xml:space="preserve">Право государств – сторон </w:t>
            </w:r>
            <w:r w:rsidR="0014300F" w:rsidRPr="004D59E1">
              <w:rPr>
                <w:b/>
                <w:i/>
                <w:sz w:val="22"/>
                <w:szCs w:val="22"/>
                <w:lang w:val="ru-RU"/>
              </w:rPr>
              <w:t>Конвенции</w:t>
            </w:r>
            <w:r w:rsidR="0014300F" w:rsidRPr="004D59E1">
              <w:rPr>
                <w:b/>
                <w:sz w:val="22"/>
                <w:szCs w:val="22"/>
                <w:lang w:val="ru-RU"/>
              </w:rPr>
              <w:t xml:space="preserve"> осуществлять контроль качества</w:t>
            </w:r>
          </w:p>
        </w:tc>
        <w:tc>
          <w:tcPr>
            <w:tcW w:w="3456" w:type="dxa"/>
            <w:gridSpan w:val="2"/>
          </w:tcPr>
          <w:p w14:paraId="39D59707" w14:textId="77777777" w:rsidR="00431E58" w:rsidRPr="00EB6541" w:rsidRDefault="00431E58" w:rsidP="004C2610">
            <w:pPr>
              <w:spacing w:line="360" w:lineRule="auto"/>
              <w:ind w:left="72"/>
              <w:rPr>
                <w:spacing w:val="-3"/>
                <w:sz w:val="22"/>
                <w:szCs w:val="28"/>
                <w:lang w:val="ru-RU"/>
              </w:rPr>
            </w:pPr>
          </w:p>
        </w:tc>
      </w:tr>
      <w:tr w:rsidR="00431E58" w:rsidRPr="00E135E2" w14:paraId="79DAF407" w14:textId="77777777" w:rsidTr="00605EC5">
        <w:tc>
          <w:tcPr>
            <w:tcW w:w="6750" w:type="dxa"/>
          </w:tcPr>
          <w:p w14:paraId="0270417B" w14:textId="3B84AD30" w:rsidR="00CE223D" w:rsidRPr="004D59E1" w:rsidRDefault="0014300F" w:rsidP="00C065F0">
            <w:pPr>
              <w:pStyle w:val="BodyText3"/>
              <w:numPr>
                <w:ilvl w:val="0"/>
                <w:numId w:val="8"/>
              </w:numPr>
              <w:autoSpaceDE w:val="0"/>
              <w:autoSpaceDN w:val="0"/>
              <w:adjustRightInd w:val="0"/>
              <w:spacing w:after="200"/>
              <w:ind w:left="743"/>
              <w:rPr>
                <w:rFonts w:eastAsia="TimesNewRoman"/>
                <w:sz w:val="22"/>
                <w:szCs w:val="22"/>
                <w:lang w:val="ru-RU"/>
              </w:rPr>
            </w:pPr>
            <w:r w:rsidRPr="004D59E1">
              <w:rPr>
                <w:rFonts w:eastAsia="TimesNewRoman"/>
                <w:sz w:val="22"/>
                <w:szCs w:val="22"/>
                <w:lang w:val="ru-RU"/>
              </w:rPr>
              <w:t>Разрешение на использование Эмблемы напрямую связано с условием, что органы государственной власти имеют право осуществлять контроль качества продуктов, с которыми она ассоциируется.</w:t>
            </w:r>
          </w:p>
          <w:p w14:paraId="5B7A917E" w14:textId="6BF4D8A9" w:rsidR="00CE223D" w:rsidRPr="004D59E1" w:rsidRDefault="0014300F" w:rsidP="00C065F0">
            <w:pPr>
              <w:pStyle w:val="ListParagraph"/>
              <w:numPr>
                <w:ilvl w:val="0"/>
                <w:numId w:val="97"/>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Единственной стороной, правомочной одобрять содержание (текст и графические изображения) любых распространяемых продуктов с Эмблемой всемирного наследия, имеющих отношение к объектам всемирного наследия, является государство – сторона </w:t>
            </w:r>
            <w:r w:rsidRPr="004D59E1">
              <w:rPr>
                <w:rFonts w:eastAsia="TimesNewRoman"/>
                <w:i/>
                <w:sz w:val="22"/>
                <w:szCs w:val="22"/>
                <w:lang w:val="ru-RU" w:eastAsia="en-US"/>
              </w:rPr>
              <w:t>Конвенции</w:t>
            </w:r>
            <w:r w:rsidRPr="004D59E1">
              <w:rPr>
                <w:rFonts w:eastAsia="TimesNewRoman"/>
                <w:sz w:val="22"/>
                <w:szCs w:val="22"/>
                <w:lang w:val="ru-RU" w:eastAsia="en-US"/>
              </w:rPr>
              <w:t>, на территории которого они расположены.</w:t>
            </w:r>
          </w:p>
          <w:p w14:paraId="2D5C8230" w14:textId="2B28BD83" w:rsidR="00CE223D" w:rsidRPr="004D59E1" w:rsidRDefault="0014300F" w:rsidP="00C065F0">
            <w:pPr>
              <w:pStyle w:val="ListParagraph"/>
              <w:numPr>
                <w:ilvl w:val="0"/>
                <w:numId w:val="97"/>
              </w:numPr>
              <w:autoSpaceDE w:val="0"/>
              <w:autoSpaceDN w:val="0"/>
              <w:adjustRightInd w:val="0"/>
              <w:spacing w:after="160"/>
              <w:ind w:left="1138" w:hanging="461"/>
              <w:jc w:val="both"/>
              <w:rPr>
                <w:rFonts w:eastAsia="TimesNewRoman"/>
                <w:sz w:val="22"/>
                <w:szCs w:val="22"/>
                <w:lang w:val="ru-RU" w:eastAsia="en-US"/>
              </w:rPr>
            </w:pPr>
            <w:r w:rsidRPr="004D59E1">
              <w:rPr>
                <w:rFonts w:eastAsia="TimesNewRoman"/>
                <w:sz w:val="22"/>
                <w:szCs w:val="22"/>
                <w:lang w:val="ru-RU" w:eastAsia="en-US"/>
              </w:rPr>
              <w:t xml:space="preserve">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осуществляющие юридическую защиту Эмблемы, должны проверять ее использования.</w:t>
            </w:r>
          </w:p>
          <w:p w14:paraId="61136CF4" w14:textId="0A5F415D" w:rsidR="00CE223D" w:rsidRPr="004D59E1" w:rsidRDefault="0014300F" w:rsidP="00C065F0">
            <w:pPr>
              <w:pStyle w:val="ListParagraph"/>
              <w:numPr>
                <w:ilvl w:val="0"/>
                <w:numId w:val="97"/>
              </w:numPr>
              <w:autoSpaceDE w:val="0"/>
              <w:autoSpaceDN w:val="0"/>
              <w:adjustRightInd w:val="0"/>
              <w:spacing w:after="160"/>
              <w:ind w:left="1138" w:hanging="461"/>
              <w:jc w:val="both"/>
              <w:rPr>
                <w:sz w:val="28"/>
                <w:szCs w:val="28"/>
                <w:u w:val="single"/>
                <w:lang w:val="ru-RU"/>
              </w:rPr>
            </w:pPr>
            <w:r w:rsidRPr="004D59E1">
              <w:rPr>
                <w:rFonts w:eastAsia="TimesNewRoman"/>
                <w:sz w:val="22"/>
                <w:szCs w:val="22"/>
                <w:lang w:val="ru-RU" w:eastAsia="en-US"/>
              </w:rPr>
              <w:t xml:space="preserve">Другие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могут проводить проверку предлагаемых вариантов использования Эмблемы самостоятельно или передавать такие предложения на рассмотрение в Секретариат.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несут ответственность </w:t>
            </w:r>
            <w:r w:rsidRPr="004D59E1">
              <w:rPr>
                <w:rFonts w:eastAsia="TimesNewRoman"/>
                <w:sz w:val="22"/>
                <w:szCs w:val="22"/>
                <w:lang w:val="ru-RU" w:eastAsia="en-US"/>
              </w:rPr>
              <w:lastRenderedPageBreak/>
              <w:t xml:space="preserve">за определение соответствующего органа государственной власти и </w:t>
            </w:r>
            <w:r w:rsidR="00CE223D" w:rsidRPr="004D59E1">
              <w:rPr>
                <w:rFonts w:eastAsia="TimesNewRoman"/>
                <w:sz w:val="22"/>
                <w:szCs w:val="22"/>
                <w:lang w:val="ru-RU" w:eastAsia="en-US"/>
              </w:rPr>
              <w:t xml:space="preserve">информирование  Секретариата о том, желают ли они провести проверку предлагаемых вариантов использования или выявить неприемлемые варианты использования Эмблемы. Секретариат ведет список ответственных органов государственной власти. </w:t>
            </w:r>
          </w:p>
        </w:tc>
        <w:tc>
          <w:tcPr>
            <w:tcW w:w="3456" w:type="dxa"/>
            <w:gridSpan w:val="2"/>
          </w:tcPr>
          <w:p w14:paraId="4147C846" w14:textId="77777777" w:rsidR="00431E58" w:rsidRPr="00EB6541" w:rsidRDefault="00431E58" w:rsidP="004C2610">
            <w:pPr>
              <w:spacing w:line="360" w:lineRule="auto"/>
              <w:ind w:left="72"/>
              <w:rPr>
                <w:spacing w:val="-3"/>
                <w:sz w:val="22"/>
                <w:szCs w:val="28"/>
                <w:lang w:val="ru-RU"/>
              </w:rPr>
            </w:pPr>
          </w:p>
        </w:tc>
      </w:tr>
    </w:tbl>
    <w:p w14:paraId="5FD09F23" w14:textId="6B3A500A" w:rsidR="00431E58" w:rsidRPr="00EB6541" w:rsidRDefault="00431E58" w:rsidP="004C2610">
      <w:pPr>
        <w:pStyle w:val="NormalWeb"/>
        <w:spacing w:before="0" w:beforeAutospacing="0" w:after="0" w:afterAutospacing="0" w:line="360" w:lineRule="auto"/>
        <w:rPr>
          <w:rFonts w:eastAsia="SimSun"/>
          <w:sz w:val="22"/>
          <w:szCs w:val="28"/>
          <w:lang w:val="ru-RU" w:eastAsia="zh-CN"/>
        </w:rPr>
      </w:pPr>
    </w:p>
    <w:tbl>
      <w:tblPr>
        <w:tblW w:w="10314" w:type="dxa"/>
        <w:tblLayout w:type="fixed"/>
        <w:tblLook w:val="0000" w:firstRow="0" w:lastRow="0" w:firstColumn="0" w:lastColumn="0" w:noHBand="0" w:noVBand="0"/>
      </w:tblPr>
      <w:tblGrid>
        <w:gridCol w:w="6858"/>
        <w:gridCol w:w="3456"/>
      </w:tblGrid>
      <w:tr w:rsidR="00431E58" w:rsidRPr="00E135E2" w14:paraId="1A8BBFEC" w14:textId="77777777" w:rsidTr="00C247F4">
        <w:tc>
          <w:tcPr>
            <w:tcW w:w="6858" w:type="dxa"/>
            <w:shd w:val="clear" w:color="auto" w:fill="auto"/>
          </w:tcPr>
          <w:p w14:paraId="020A2189" w14:textId="035B3C72" w:rsidR="00431E58" w:rsidRPr="00E135E2" w:rsidRDefault="00431E58" w:rsidP="000175D0">
            <w:pPr>
              <w:keepNext/>
              <w:keepLines/>
              <w:tabs>
                <w:tab w:val="left" w:pos="720"/>
                <w:tab w:val="left" w:pos="6570"/>
              </w:tabs>
              <w:spacing w:before="360" w:after="360"/>
              <w:jc w:val="both"/>
              <w:rPr>
                <w:b/>
                <w:spacing w:val="-3"/>
                <w:sz w:val="28"/>
                <w:szCs w:val="28"/>
              </w:rPr>
            </w:pPr>
            <w:r w:rsidRPr="004D59E1">
              <w:rPr>
                <w:b/>
                <w:sz w:val="22"/>
                <w:szCs w:val="22"/>
              </w:rPr>
              <w:t>IX.</w:t>
            </w:r>
            <w:r w:rsidRPr="004D59E1">
              <w:rPr>
                <w:b/>
                <w:sz w:val="22"/>
                <w:szCs w:val="22"/>
              </w:rPr>
              <w:tab/>
            </w:r>
            <w:r w:rsidR="00CE7AD9" w:rsidRPr="004D59E1">
              <w:rPr>
                <w:b/>
                <w:sz w:val="22"/>
                <w:szCs w:val="22"/>
                <w:lang w:val="ru-RU"/>
              </w:rPr>
              <w:t>ИСТОЧНИКИ ИНФОРМАЦИИ</w:t>
            </w:r>
          </w:p>
        </w:tc>
        <w:tc>
          <w:tcPr>
            <w:tcW w:w="3456" w:type="dxa"/>
            <w:shd w:val="clear" w:color="auto" w:fill="auto"/>
          </w:tcPr>
          <w:p w14:paraId="59B547AE" w14:textId="77777777" w:rsidR="00431E58" w:rsidRPr="00EB6541" w:rsidRDefault="00431E58" w:rsidP="000175D0">
            <w:pPr>
              <w:keepNext/>
              <w:keepLines/>
              <w:spacing w:line="360" w:lineRule="auto"/>
              <w:ind w:left="72"/>
              <w:jc w:val="center"/>
              <w:rPr>
                <w:b/>
                <w:bCs/>
                <w:sz w:val="22"/>
                <w:szCs w:val="28"/>
              </w:rPr>
            </w:pPr>
          </w:p>
        </w:tc>
      </w:tr>
      <w:tr w:rsidR="00431E58" w:rsidRPr="00994F69" w14:paraId="7012302C" w14:textId="77777777" w:rsidTr="00605EC5">
        <w:tc>
          <w:tcPr>
            <w:tcW w:w="6858" w:type="dxa"/>
          </w:tcPr>
          <w:p w14:paraId="25708EE6" w14:textId="5E2A829B" w:rsidR="00431E58" w:rsidRPr="00E135E2" w:rsidRDefault="00D108CB" w:rsidP="000175D0">
            <w:pPr>
              <w:keepNext/>
              <w:keepLines/>
              <w:spacing w:before="360" w:after="200"/>
              <w:jc w:val="both"/>
              <w:rPr>
                <w:b/>
                <w:bCs/>
                <w:sz w:val="28"/>
                <w:szCs w:val="28"/>
                <w:lang w:val="ru-RU"/>
              </w:rPr>
            </w:pPr>
            <w:r w:rsidRPr="004D59E1">
              <w:rPr>
                <w:b/>
                <w:bCs/>
                <w:sz w:val="22"/>
                <w:szCs w:val="22"/>
              </w:rPr>
              <w:t>IX</w:t>
            </w:r>
            <w:r w:rsidRPr="004D59E1">
              <w:rPr>
                <w:b/>
                <w:bCs/>
                <w:sz w:val="22"/>
                <w:szCs w:val="22"/>
                <w:lang w:val="ru-RU"/>
              </w:rPr>
              <w:t>.</w:t>
            </w:r>
            <w:r w:rsidRPr="004D59E1">
              <w:rPr>
                <w:b/>
                <w:bCs/>
                <w:sz w:val="22"/>
                <w:szCs w:val="22"/>
              </w:rPr>
              <w:t>A</w:t>
            </w:r>
            <w:r w:rsidR="00431E58" w:rsidRPr="004D59E1">
              <w:rPr>
                <w:b/>
                <w:bCs/>
                <w:sz w:val="22"/>
                <w:szCs w:val="22"/>
                <w:lang w:val="ru-RU"/>
              </w:rPr>
              <w:tab/>
            </w:r>
            <w:r w:rsidR="00CE223D" w:rsidRPr="004D59E1">
              <w:rPr>
                <w:b/>
                <w:bCs/>
                <w:sz w:val="22"/>
                <w:szCs w:val="22"/>
                <w:lang w:val="ru-RU"/>
              </w:rPr>
              <w:t>И</w:t>
            </w:r>
            <w:r w:rsidR="00746338" w:rsidRPr="004D59E1">
              <w:rPr>
                <w:b/>
                <w:bCs/>
                <w:sz w:val="22"/>
                <w:szCs w:val="22"/>
                <w:lang w:val="ru-RU"/>
              </w:rPr>
              <w:t>нформация, помещенная в архив Секретариатом</w:t>
            </w:r>
          </w:p>
        </w:tc>
        <w:tc>
          <w:tcPr>
            <w:tcW w:w="3456" w:type="dxa"/>
          </w:tcPr>
          <w:p w14:paraId="6A26DDA7" w14:textId="77777777" w:rsidR="00431E58" w:rsidRPr="00EB6541" w:rsidRDefault="00431E58" w:rsidP="000175D0">
            <w:pPr>
              <w:keepNext/>
              <w:keepLines/>
              <w:spacing w:line="360" w:lineRule="auto"/>
              <w:ind w:left="72"/>
              <w:rPr>
                <w:sz w:val="22"/>
                <w:szCs w:val="28"/>
                <w:lang w:val="ru-RU"/>
              </w:rPr>
            </w:pPr>
          </w:p>
        </w:tc>
      </w:tr>
      <w:tr w:rsidR="00431E58" w:rsidRPr="00165E4C" w14:paraId="5BDD6D3B" w14:textId="77777777" w:rsidTr="00605EC5">
        <w:tc>
          <w:tcPr>
            <w:tcW w:w="6858" w:type="dxa"/>
          </w:tcPr>
          <w:p w14:paraId="2AA65D0F" w14:textId="3483D294" w:rsidR="00431E58" w:rsidRPr="004D59E1" w:rsidRDefault="00CE223D" w:rsidP="000175D0">
            <w:pPr>
              <w:pStyle w:val="BodyText3"/>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Секретариат ведет базу данных всех документов Комитета всемирного наследия и Генеральной Ассамблеи государств – сторон </w:t>
            </w:r>
            <w:r w:rsidRPr="004D59E1">
              <w:rPr>
                <w:rFonts w:eastAsia="TimesNewRoman"/>
                <w:i/>
                <w:iCs/>
                <w:sz w:val="22"/>
                <w:szCs w:val="22"/>
                <w:lang w:val="ru-RU"/>
              </w:rPr>
              <w:t>Конвенции о всемирном наследии</w:t>
            </w:r>
            <w:r w:rsidRPr="004D59E1">
              <w:rPr>
                <w:rFonts w:eastAsia="TimesNewRoman"/>
                <w:sz w:val="22"/>
                <w:szCs w:val="22"/>
                <w:lang w:val="ru-RU"/>
              </w:rPr>
              <w:t>. Эта база данных доступна по следующей ссылке:</w:t>
            </w:r>
            <w:r w:rsidR="00685F07">
              <w:rPr>
                <w:rFonts w:eastAsia="TimesNewRoman"/>
                <w:sz w:val="22"/>
                <w:szCs w:val="22"/>
                <w:lang w:val="ru-RU"/>
              </w:rPr>
              <w:br/>
            </w:r>
            <w:r w:rsidRPr="004D59E1">
              <w:rPr>
                <w:rFonts w:eastAsia="TimesNewRoman"/>
                <w:sz w:val="22"/>
                <w:szCs w:val="22"/>
                <w:lang w:val="ru-RU"/>
              </w:rPr>
              <w:t>http://whc.unesco.org/en/statutorydoc</w:t>
            </w:r>
          </w:p>
        </w:tc>
        <w:tc>
          <w:tcPr>
            <w:tcW w:w="3456" w:type="dxa"/>
          </w:tcPr>
          <w:p w14:paraId="4B4CC990" w14:textId="77777777" w:rsidR="00431E58" w:rsidRPr="00EB6541" w:rsidRDefault="00431E58" w:rsidP="004C2610">
            <w:pPr>
              <w:tabs>
                <w:tab w:val="left" w:pos="-720"/>
              </w:tabs>
              <w:suppressAutoHyphens/>
              <w:spacing w:line="360" w:lineRule="auto"/>
              <w:ind w:left="720" w:hanging="720"/>
              <w:rPr>
                <w:b/>
                <w:noProof/>
                <w:spacing w:val="-3"/>
                <w:sz w:val="22"/>
                <w:szCs w:val="28"/>
                <w:lang w:val="ru-RU"/>
              </w:rPr>
            </w:pPr>
          </w:p>
        </w:tc>
      </w:tr>
      <w:tr w:rsidR="00431E58" w:rsidRPr="00165E4C" w14:paraId="624D4BAE" w14:textId="77777777" w:rsidTr="00605EC5">
        <w:tc>
          <w:tcPr>
            <w:tcW w:w="6858" w:type="dxa"/>
          </w:tcPr>
          <w:p w14:paraId="1A161423" w14:textId="403252CE" w:rsidR="00431E58" w:rsidRPr="004D59E1" w:rsidRDefault="00CE223D" w:rsidP="000175D0">
            <w:pPr>
              <w:pStyle w:val="BodyText3"/>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Секретариат обеспечивает, чтобы копии Предварительных списков, номинаций объектов всемирного наследия, включая копии карт и существенной информации, полученной от государств – сторон </w:t>
            </w:r>
            <w:r w:rsidRPr="004D59E1">
              <w:rPr>
                <w:rFonts w:eastAsia="TimesNewRoman"/>
                <w:i/>
                <w:sz w:val="22"/>
                <w:szCs w:val="22"/>
                <w:lang w:val="ru-RU"/>
              </w:rPr>
              <w:t>Конвенции</w:t>
            </w:r>
            <w:r w:rsidRPr="004D59E1">
              <w:rPr>
                <w:rFonts w:eastAsia="TimesNewRoman"/>
                <w:sz w:val="22"/>
                <w:szCs w:val="22"/>
                <w:lang w:val="ru-RU"/>
              </w:rPr>
              <w:t>, были</w:t>
            </w:r>
            <w:r w:rsidR="003A6BA5" w:rsidRPr="004D59E1">
              <w:rPr>
                <w:rFonts w:eastAsia="TimesNewRoman"/>
                <w:sz w:val="22"/>
                <w:szCs w:val="22"/>
                <w:lang w:val="ru-RU"/>
              </w:rPr>
              <w:t xml:space="preserve"> помещены в архив</w:t>
            </w:r>
            <w:r w:rsidRPr="004D59E1">
              <w:rPr>
                <w:rFonts w:eastAsia="TimesNewRoman"/>
                <w:sz w:val="22"/>
                <w:szCs w:val="22"/>
                <w:lang w:val="ru-RU"/>
              </w:rPr>
              <w:t xml:space="preserve"> </w:t>
            </w:r>
            <w:r w:rsidR="003A6BA5" w:rsidRPr="004D59E1">
              <w:rPr>
                <w:rFonts w:eastAsia="TimesNewRoman"/>
                <w:sz w:val="22"/>
                <w:szCs w:val="22"/>
                <w:lang w:val="ru-RU"/>
              </w:rPr>
              <w:t>на бумажном носителе</w:t>
            </w:r>
            <w:r w:rsidRPr="004D59E1">
              <w:rPr>
                <w:rFonts w:eastAsia="TimesNewRoman"/>
                <w:sz w:val="22"/>
                <w:szCs w:val="22"/>
                <w:lang w:val="ru-RU"/>
              </w:rPr>
              <w:t xml:space="preserve"> </w:t>
            </w:r>
            <w:r w:rsidR="003A6BA5" w:rsidRPr="004D59E1">
              <w:rPr>
                <w:rFonts w:eastAsia="TimesNewRoman"/>
                <w:sz w:val="22"/>
                <w:szCs w:val="22"/>
                <w:lang w:val="ru-RU"/>
              </w:rPr>
              <w:t xml:space="preserve">и </w:t>
            </w:r>
            <w:r w:rsidRPr="004D59E1">
              <w:rPr>
                <w:rFonts w:eastAsia="TimesNewRoman"/>
                <w:sz w:val="22"/>
                <w:szCs w:val="22"/>
                <w:lang w:val="ru-RU"/>
              </w:rPr>
              <w:t>в электронном</w:t>
            </w:r>
            <w:r w:rsidR="003A6BA5" w:rsidRPr="004D59E1">
              <w:rPr>
                <w:rFonts w:eastAsia="TimesNewRoman"/>
                <w:sz w:val="22"/>
                <w:szCs w:val="22"/>
                <w:lang w:val="ru-RU"/>
              </w:rPr>
              <w:t xml:space="preserve"> </w:t>
            </w:r>
            <w:r w:rsidRPr="004D59E1">
              <w:rPr>
                <w:rFonts w:eastAsia="TimesNewRoman"/>
                <w:sz w:val="22"/>
                <w:szCs w:val="22"/>
                <w:lang w:val="ru-RU"/>
              </w:rPr>
              <w:t>формате</w:t>
            </w:r>
            <w:r w:rsidR="003A6BA5" w:rsidRPr="004D59E1">
              <w:rPr>
                <w:rFonts w:eastAsia="TimesNewRoman"/>
                <w:sz w:val="22"/>
                <w:szCs w:val="22"/>
                <w:lang w:val="ru-RU"/>
              </w:rPr>
              <w:t>,</w:t>
            </w:r>
            <w:r w:rsidRPr="004D59E1">
              <w:rPr>
                <w:rFonts w:eastAsia="TimesNewRoman"/>
                <w:sz w:val="22"/>
                <w:szCs w:val="22"/>
                <w:lang w:val="ru-RU"/>
              </w:rPr>
              <w:t xml:space="preserve"> по возможности. Секретариат также организ</w:t>
            </w:r>
            <w:r w:rsidR="003A6BA5" w:rsidRPr="004D59E1">
              <w:rPr>
                <w:rFonts w:eastAsia="TimesNewRoman"/>
                <w:sz w:val="22"/>
                <w:szCs w:val="22"/>
                <w:lang w:val="ru-RU"/>
              </w:rPr>
              <w:t>ует помещение в архив</w:t>
            </w:r>
            <w:r w:rsidRPr="004D59E1">
              <w:rPr>
                <w:rFonts w:eastAsia="TimesNewRoman"/>
                <w:sz w:val="22"/>
                <w:szCs w:val="22"/>
                <w:lang w:val="ru-RU"/>
              </w:rPr>
              <w:t xml:space="preserve"> </w:t>
            </w:r>
            <w:r w:rsidR="003A6BA5" w:rsidRPr="004D59E1">
              <w:rPr>
                <w:rFonts w:eastAsia="TimesNewRoman"/>
                <w:sz w:val="22"/>
                <w:szCs w:val="22"/>
                <w:lang w:val="ru-RU"/>
              </w:rPr>
              <w:t>существенной</w:t>
            </w:r>
            <w:r w:rsidRPr="004D59E1">
              <w:rPr>
                <w:rFonts w:eastAsia="TimesNewRoman"/>
                <w:sz w:val="22"/>
                <w:szCs w:val="22"/>
                <w:lang w:val="ru-RU"/>
              </w:rPr>
              <w:t xml:space="preserve"> информации, касающейся</w:t>
            </w:r>
            <w:r w:rsidR="003A6BA5" w:rsidRPr="004D59E1">
              <w:rPr>
                <w:rFonts w:eastAsia="TimesNewRoman"/>
                <w:sz w:val="22"/>
                <w:szCs w:val="22"/>
                <w:lang w:val="ru-RU"/>
              </w:rPr>
              <w:t xml:space="preserve"> внесенных в Список</w:t>
            </w:r>
            <w:r w:rsidRPr="004D59E1">
              <w:rPr>
                <w:rFonts w:eastAsia="TimesNewRoman"/>
                <w:sz w:val="22"/>
                <w:szCs w:val="22"/>
                <w:lang w:val="ru-RU"/>
              </w:rPr>
              <w:t xml:space="preserve"> объектов, включая оцен</w:t>
            </w:r>
            <w:r w:rsidR="003A6BA5" w:rsidRPr="004D59E1">
              <w:rPr>
                <w:rFonts w:eastAsia="TimesNewRoman"/>
                <w:sz w:val="22"/>
                <w:szCs w:val="22"/>
                <w:lang w:val="ru-RU"/>
              </w:rPr>
              <w:t>очные заключения</w:t>
            </w:r>
            <w:r w:rsidRPr="004D59E1">
              <w:rPr>
                <w:rFonts w:eastAsia="TimesNewRoman"/>
                <w:sz w:val="22"/>
                <w:szCs w:val="22"/>
                <w:lang w:val="ru-RU"/>
              </w:rPr>
              <w:t xml:space="preserve"> и другие документы,</w:t>
            </w:r>
            <w:r w:rsidR="003A6BA5" w:rsidRPr="004D59E1">
              <w:rPr>
                <w:rFonts w:eastAsia="TimesNewRoman"/>
                <w:sz w:val="22"/>
                <w:szCs w:val="22"/>
                <w:lang w:val="ru-RU"/>
              </w:rPr>
              <w:t xml:space="preserve"> подготовленные</w:t>
            </w:r>
            <w:r w:rsidRPr="004D59E1">
              <w:rPr>
                <w:rFonts w:eastAsia="TimesNewRoman"/>
                <w:sz w:val="22"/>
                <w:szCs w:val="22"/>
                <w:lang w:val="ru-RU"/>
              </w:rPr>
              <w:t xml:space="preserve"> Консультативными орган</w:t>
            </w:r>
            <w:r w:rsidR="003A6BA5" w:rsidRPr="004D59E1">
              <w:rPr>
                <w:rFonts w:eastAsia="TimesNewRoman"/>
                <w:sz w:val="22"/>
                <w:szCs w:val="22"/>
                <w:lang w:val="ru-RU"/>
              </w:rPr>
              <w:t>ами</w:t>
            </w:r>
            <w:r w:rsidRPr="004D59E1">
              <w:rPr>
                <w:rFonts w:eastAsia="TimesNewRoman"/>
                <w:sz w:val="22"/>
                <w:szCs w:val="22"/>
                <w:lang w:val="ru-RU"/>
              </w:rPr>
              <w:t>, люб</w:t>
            </w:r>
            <w:r w:rsidR="003A6BA5" w:rsidRPr="004D59E1">
              <w:rPr>
                <w:rFonts w:eastAsia="TimesNewRoman"/>
                <w:sz w:val="22"/>
                <w:szCs w:val="22"/>
                <w:lang w:val="ru-RU"/>
              </w:rPr>
              <w:t xml:space="preserve">ые письма </w:t>
            </w:r>
            <w:r w:rsidRPr="004D59E1">
              <w:rPr>
                <w:rFonts w:eastAsia="TimesNewRoman"/>
                <w:sz w:val="22"/>
                <w:szCs w:val="22"/>
                <w:lang w:val="ru-RU"/>
              </w:rPr>
              <w:t xml:space="preserve">и отчеты, полученные от государств </w:t>
            </w:r>
            <w:r w:rsidR="003A6BA5" w:rsidRPr="004D59E1">
              <w:rPr>
                <w:rFonts w:eastAsia="TimesNewRoman"/>
                <w:sz w:val="22"/>
                <w:szCs w:val="22"/>
                <w:lang w:val="ru-RU"/>
              </w:rPr>
              <w:t>–</w:t>
            </w:r>
            <w:r w:rsidRPr="004D59E1">
              <w:rPr>
                <w:rFonts w:eastAsia="TimesNewRoman"/>
                <w:sz w:val="22"/>
                <w:szCs w:val="22"/>
                <w:lang w:val="ru-RU"/>
              </w:rPr>
              <w:t xml:space="preserve"> сторон</w:t>
            </w:r>
            <w:r w:rsidR="003A6BA5" w:rsidRPr="004D59E1">
              <w:rPr>
                <w:rFonts w:eastAsia="TimesNewRoman"/>
                <w:sz w:val="22"/>
                <w:szCs w:val="22"/>
                <w:lang w:val="ru-RU"/>
              </w:rPr>
              <w:t xml:space="preserve"> </w:t>
            </w:r>
            <w:r w:rsidR="003A6BA5" w:rsidRPr="004D59E1">
              <w:rPr>
                <w:rFonts w:eastAsia="TimesNewRoman"/>
                <w:i/>
                <w:sz w:val="22"/>
                <w:szCs w:val="22"/>
                <w:lang w:val="ru-RU"/>
              </w:rPr>
              <w:t>Конвенции</w:t>
            </w:r>
            <w:r w:rsidR="003A6BA5" w:rsidRPr="004D59E1">
              <w:rPr>
                <w:rFonts w:eastAsia="TimesNewRoman"/>
                <w:sz w:val="22"/>
                <w:szCs w:val="22"/>
                <w:lang w:val="ru-RU"/>
              </w:rPr>
              <w:t xml:space="preserve"> </w:t>
            </w:r>
            <w:r w:rsidRPr="004D59E1">
              <w:rPr>
                <w:rFonts w:eastAsia="TimesNewRoman"/>
                <w:sz w:val="22"/>
                <w:szCs w:val="22"/>
                <w:lang w:val="ru-RU"/>
              </w:rPr>
              <w:t>(включая</w:t>
            </w:r>
            <w:r w:rsidR="00421F0C" w:rsidRPr="004D59E1">
              <w:rPr>
                <w:rFonts w:eastAsia="TimesNewRoman"/>
                <w:sz w:val="22"/>
                <w:szCs w:val="22"/>
                <w:lang w:val="ru-RU"/>
              </w:rPr>
              <w:t xml:space="preserve"> материалы</w:t>
            </w:r>
            <w:r w:rsidRPr="004D59E1">
              <w:rPr>
                <w:rFonts w:eastAsia="TimesNewRoman"/>
                <w:sz w:val="22"/>
                <w:szCs w:val="22"/>
                <w:lang w:val="ru-RU"/>
              </w:rPr>
              <w:t xml:space="preserve"> Реагирующ</w:t>
            </w:r>
            <w:r w:rsidR="00421F0C" w:rsidRPr="004D59E1">
              <w:rPr>
                <w:rFonts w:eastAsia="TimesNewRoman"/>
                <w:sz w:val="22"/>
                <w:szCs w:val="22"/>
                <w:lang w:val="ru-RU"/>
              </w:rPr>
              <w:t>его</w:t>
            </w:r>
            <w:r w:rsidRPr="004D59E1">
              <w:rPr>
                <w:rFonts w:eastAsia="TimesNewRoman"/>
                <w:sz w:val="22"/>
                <w:szCs w:val="22"/>
                <w:lang w:val="ru-RU"/>
              </w:rPr>
              <w:t xml:space="preserve"> мониторинг и </w:t>
            </w:r>
            <w:r w:rsidR="003A6BA5" w:rsidRPr="004D59E1">
              <w:rPr>
                <w:rFonts w:eastAsia="TimesNewRoman"/>
                <w:sz w:val="22"/>
                <w:szCs w:val="22"/>
                <w:lang w:val="ru-RU"/>
              </w:rPr>
              <w:t>п</w:t>
            </w:r>
            <w:r w:rsidRPr="004D59E1">
              <w:rPr>
                <w:rFonts w:eastAsia="TimesNewRoman"/>
                <w:sz w:val="22"/>
                <w:szCs w:val="22"/>
                <w:lang w:val="ru-RU"/>
              </w:rPr>
              <w:t>ериодические отчеты</w:t>
            </w:r>
            <w:r w:rsidR="003A6BA5" w:rsidRPr="004D59E1">
              <w:rPr>
                <w:rFonts w:eastAsia="TimesNewRoman"/>
                <w:sz w:val="22"/>
                <w:szCs w:val="22"/>
                <w:lang w:val="ru-RU"/>
              </w:rPr>
              <w:t>), а также письма и</w:t>
            </w:r>
            <w:r w:rsidRPr="004D59E1">
              <w:rPr>
                <w:rFonts w:eastAsia="TimesNewRoman"/>
                <w:sz w:val="22"/>
                <w:szCs w:val="22"/>
                <w:lang w:val="ru-RU"/>
              </w:rPr>
              <w:t xml:space="preserve"> материалы от Секретариата и Комитета</w:t>
            </w:r>
            <w:r w:rsidR="003A6BA5" w:rsidRPr="004D59E1">
              <w:rPr>
                <w:rFonts w:eastAsia="TimesNewRoman"/>
                <w:sz w:val="22"/>
                <w:szCs w:val="22"/>
                <w:lang w:val="ru-RU"/>
              </w:rPr>
              <w:t xml:space="preserve"> </w:t>
            </w:r>
            <w:r w:rsidRPr="004D59E1">
              <w:rPr>
                <w:rFonts w:eastAsia="TimesNewRoman"/>
                <w:sz w:val="22"/>
                <w:szCs w:val="22"/>
                <w:lang w:val="ru-RU"/>
              </w:rPr>
              <w:t>всемирного наследия.</w:t>
            </w:r>
          </w:p>
        </w:tc>
        <w:tc>
          <w:tcPr>
            <w:tcW w:w="3456" w:type="dxa"/>
          </w:tcPr>
          <w:p w14:paraId="5C0F3358"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4E318C63"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5DE38E80"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p w14:paraId="7DDEAAD9"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54E06533" w14:textId="77777777" w:rsidTr="00605EC5">
        <w:tc>
          <w:tcPr>
            <w:tcW w:w="6858" w:type="dxa"/>
          </w:tcPr>
          <w:p w14:paraId="73BA7D07" w14:textId="659F76E9" w:rsidR="00431E58" w:rsidRPr="004D59E1" w:rsidRDefault="003A6BA5" w:rsidP="0041270D">
            <w:pPr>
              <w:pStyle w:val="BodyText3"/>
              <w:numPr>
                <w:ilvl w:val="0"/>
                <w:numId w:val="8"/>
              </w:numPr>
              <w:autoSpaceDE w:val="0"/>
              <w:autoSpaceDN w:val="0"/>
              <w:adjustRightInd w:val="0"/>
              <w:spacing w:after="200"/>
              <w:ind w:left="743"/>
              <w:rPr>
                <w:b/>
                <w:spacing w:val="-3"/>
                <w:sz w:val="22"/>
                <w:szCs w:val="22"/>
                <w:lang w:val="ru-RU"/>
              </w:rPr>
            </w:pPr>
            <w:r w:rsidRPr="004D59E1">
              <w:rPr>
                <w:rFonts w:eastAsia="TimesNewRoman"/>
                <w:sz w:val="22"/>
                <w:szCs w:val="22"/>
                <w:lang w:val="ru-RU"/>
              </w:rPr>
              <w:t xml:space="preserve">Материал, помещенный в архив, будет храниться в форме, подходящей для долгосрочного хранения. Будут созданы соответствующие условия для хранения бумажных и электронных копий. Будут созданы условия для предоставления копий государствам – сторонам </w:t>
            </w:r>
            <w:r w:rsidRPr="004D59E1">
              <w:rPr>
                <w:rFonts w:eastAsia="TimesNewRoman"/>
                <w:i/>
                <w:sz w:val="22"/>
                <w:szCs w:val="22"/>
                <w:lang w:val="ru-RU"/>
              </w:rPr>
              <w:t>Конвенции</w:t>
            </w:r>
            <w:r w:rsidRPr="004D59E1">
              <w:rPr>
                <w:rFonts w:eastAsia="TimesNewRoman"/>
                <w:sz w:val="22"/>
                <w:szCs w:val="22"/>
                <w:lang w:val="ru-RU"/>
              </w:rPr>
              <w:t xml:space="preserve"> по запросу.</w:t>
            </w:r>
          </w:p>
        </w:tc>
        <w:tc>
          <w:tcPr>
            <w:tcW w:w="3456" w:type="dxa"/>
          </w:tcPr>
          <w:p w14:paraId="545B7D3D"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75E534D7" w14:textId="77777777" w:rsidTr="00605EC5">
        <w:tc>
          <w:tcPr>
            <w:tcW w:w="6858" w:type="dxa"/>
          </w:tcPr>
          <w:p w14:paraId="28767E80" w14:textId="31A1ACD3" w:rsidR="00431E58" w:rsidRPr="004D59E1" w:rsidRDefault="00E127E2" w:rsidP="0041270D">
            <w:pPr>
              <w:pStyle w:val="BodyText3"/>
              <w:numPr>
                <w:ilvl w:val="0"/>
                <w:numId w:val="8"/>
              </w:numPr>
              <w:autoSpaceDE w:val="0"/>
              <w:autoSpaceDN w:val="0"/>
              <w:adjustRightInd w:val="0"/>
              <w:spacing w:after="200"/>
              <w:ind w:left="743"/>
              <w:rPr>
                <w:b/>
                <w:sz w:val="22"/>
                <w:szCs w:val="22"/>
                <w:lang w:val="ru-RU"/>
              </w:rPr>
            </w:pPr>
            <w:r w:rsidRPr="004D59E1">
              <w:rPr>
                <w:rFonts w:eastAsia="TimesNewRoman"/>
                <w:sz w:val="22"/>
                <w:szCs w:val="22"/>
                <w:lang w:val="ru-RU"/>
              </w:rPr>
              <w:t xml:space="preserve">Номинации объектов, включенных Комитетом в Список всемирного наследия, будут доступны для ознакомления. Государствам – сторонам </w:t>
            </w:r>
            <w:r w:rsidRPr="004D59E1">
              <w:rPr>
                <w:rFonts w:eastAsia="TimesNewRoman"/>
                <w:i/>
                <w:sz w:val="22"/>
                <w:szCs w:val="22"/>
                <w:lang w:val="ru-RU"/>
              </w:rPr>
              <w:t>Конвенции</w:t>
            </w:r>
            <w:r w:rsidRPr="004D59E1">
              <w:rPr>
                <w:rFonts w:eastAsia="TimesNewRoman"/>
                <w:sz w:val="22"/>
                <w:szCs w:val="22"/>
                <w:lang w:val="ru-RU"/>
              </w:rPr>
              <w:t xml:space="preserve"> предложено </w:t>
            </w:r>
            <w:r w:rsidR="00B9479D" w:rsidRPr="004D59E1">
              <w:rPr>
                <w:rFonts w:eastAsia="TimesNewRoman"/>
                <w:sz w:val="22"/>
                <w:szCs w:val="22"/>
                <w:lang w:val="ru-RU"/>
              </w:rPr>
              <w:t>раз</w:t>
            </w:r>
            <w:r w:rsidRPr="004D59E1">
              <w:rPr>
                <w:rFonts w:eastAsia="TimesNewRoman"/>
                <w:sz w:val="22"/>
                <w:szCs w:val="22"/>
                <w:lang w:val="ru-RU"/>
              </w:rPr>
              <w:t xml:space="preserve">местить копии </w:t>
            </w:r>
            <w:r w:rsidR="00B9479D" w:rsidRPr="004D59E1">
              <w:rPr>
                <w:rFonts w:eastAsia="TimesNewRoman"/>
                <w:sz w:val="22"/>
                <w:szCs w:val="22"/>
                <w:lang w:val="ru-RU"/>
              </w:rPr>
              <w:t xml:space="preserve">своих </w:t>
            </w:r>
            <w:r w:rsidRPr="004D59E1">
              <w:rPr>
                <w:rFonts w:eastAsia="TimesNewRoman"/>
                <w:sz w:val="22"/>
                <w:szCs w:val="22"/>
                <w:lang w:val="ru-RU"/>
              </w:rPr>
              <w:t xml:space="preserve">номинаций на собственных веб-сайтах и сообщить Секретариату о таком действии. Государства – стороны </w:t>
            </w:r>
            <w:r w:rsidRPr="004D59E1">
              <w:rPr>
                <w:rFonts w:eastAsia="TimesNewRoman"/>
                <w:i/>
                <w:sz w:val="22"/>
                <w:szCs w:val="22"/>
                <w:lang w:val="ru-RU"/>
              </w:rPr>
              <w:t>Конвенции</w:t>
            </w:r>
            <w:r w:rsidRPr="004D59E1">
              <w:rPr>
                <w:rFonts w:eastAsia="TimesNewRoman"/>
                <w:sz w:val="22"/>
                <w:szCs w:val="22"/>
                <w:lang w:val="ru-RU"/>
              </w:rPr>
              <w:t>, которые готовят номинации, могут пожелать использовать такую информацию в качестве руководства для выявления объектов</w:t>
            </w:r>
            <w:r w:rsidR="009525BF" w:rsidRPr="004D59E1">
              <w:rPr>
                <w:rFonts w:eastAsia="TimesNewRoman"/>
                <w:sz w:val="22"/>
                <w:szCs w:val="22"/>
                <w:lang w:val="ru-RU"/>
              </w:rPr>
              <w:t>, расположенных</w:t>
            </w:r>
            <w:r w:rsidRPr="004D59E1">
              <w:rPr>
                <w:rFonts w:eastAsia="TimesNewRoman"/>
                <w:sz w:val="22"/>
                <w:szCs w:val="22"/>
                <w:lang w:val="ru-RU"/>
              </w:rPr>
              <w:t xml:space="preserve"> </w:t>
            </w:r>
            <w:r w:rsidR="009525BF" w:rsidRPr="004D59E1">
              <w:rPr>
                <w:rFonts w:eastAsia="TimesNewRoman"/>
                <w:sz w:val="22"/>
                <w:szCs w:val="22"/>
                <w:lang w:val="ru-RU"/>
              </w:rPr>
              <w:t xml:space="preserve">в пределах их собственных территорий, </w:t>
            </w:r>
            <w:r w:rsidRPr="004D59E1">
              <w:rPr>
                <w:rFonts w:eastAsia="TimesNewRoman"/>
                <w:sz w:val="22"/>
                <w:szCs w:val="22"/>
                <w:lang w:val="ru-RU"/>
              </w:rPr>
              <w:t>и подготовки номинаций</w:t>
            </w:r>
            <w:r w:rsidR="00B9479D" w:rsidRPr="004D59E1">
              <w:rPr>
                <w:rFonts w:eastAsia="TimesNewRoman"/>
                <w:sz w:val="22"/>
                <w:szCs w:val="22"/>
                <w:lang w:val="ru-RU"/>
              </w:rPr>
              <w:t xml:space="preserve"> по таким объектам</w:t>
            </w:r>
            <w:r w:rsidR="009525BF" w:rsidRPr="004D59E1">
              <w:rPr>
                <w:rFonts w:eastAsia="TimesNewRoman"/>
                <w:sz w:val="22"/>
                <w:szCs w:val="22"/>
                <w:lang w:val="ru-RU"/>
              </w:rPr>
              <w:t>.</w:t>
            </w:r>
          </w:p>
        </w:tc>
        <w:tc>
          <w:tcPr>
            <w:tcW w:w="3456" w:type="dxa"/>
          </w:tcPr>
          <w:p w14:paraId="64DFB9BB" w14:textId="77777777" w:rsidR="00431E58" w:rsidRPr="00EB6541" w:rsidRDefault="00431E58" w:rsidP="004C2610">
            <w:pPr>
              <w:tabs>
                <w:tab w:val="left" w:pos="-720"/>
              </w:tabs>
              <w:suppressAutoHyphens/>
              <w:spacing w:line="360" w:lineRule="auto"/>
              <w:ind w:left="720" w:hanging="720"/>
              <w:rPr>
                <w:b/>
                <w:noProof/>
                <w:spacing w:val="-3"/>
                <w:sz w:val="22"/>
                <w:szCs w:val="28"/>
                <w:lang w:val="ru-RU"/>
              </w:rPr>
            </w:pPr>
          </w:p>
        </w:tc>
      </w:tr>
      <w:tr w:rsidR="00431E58" w:rsidRPr="00165E4C" w14:paraId="221C7E90" w14:textId="77777777" w:rsidTr="004D59E1">
        <w:trPr>
          <w:cantSplit/>
        </w:trPr>
        <w:tc>
          <w:tcPr>
            <w:tcW w:w="6858" w:type="dxa"/>
            <w:tcBorders>
              <w:bottom w:val="nil"/>
            </w:tcBorders>
          </w:tcPr>
          <w:p w14:paraId="06AF2A12" w14:textId="3B2BC125" w:rsidR="00431E58" w:rsidRPr="00E135E2" w:rsidRDefault="00B9479D" w:rsidP="00C065F0">
            <w:pPr>
              <w:numPr>
                <w:ilvl w:val="0"/>
                <w:numId w:val="8"/>
              </w:numPr>
              <w:tabs>
                <w:tab w:val="left" w:pos="-720"/>
              </w:tabs>
              <w:suppressAutoHyphens/>
              <w:autoSpaceDE w:val="0"/>
              <w:autoSpaceDN w:val="0"/>
              <w:adjustRightInd w:val="0"/>
              <w:spacing w:after="200"/>
              <w:ind w:left="709"/>
              <w:jc w:val="both"/>
              <w:rPr>
                <w:spacing w:val="-3"/>
                <w:sz w:val="28"/>
                <w:szCs w:val="28"/>
                <w:lang w:val="ru-RU"/>
              </w:rPr>
            </w:pPr>
            <w:r w:rsidRPr="004D59E1">
              <w:rPr>
                <w:rFonts w:eastAsia="TimesNewRoman"/>
                <w:sz w:val="22"/>
                <w:szCs w:val="22"/>
                <w:lang w:val="ru-RU" w:eastAsia="en-US"/>
              </w:rPr>
              <w:lastRenderedPageBreak/>
              <w:t xml:space="preserve">Оценочные отчеты Консультативных органов в отношении каждой номинации, а также решения Комитета по каждой номинации доступны следующей ссылке: </w:t>
            </w:r>
            <w:r w:rsidR="00685F07">
              <w:rPr>
                <w:rFonts w:eastAsia="TimesNewRoman"/>
                <w:sz w:val="22"/>
                <w:szCs w:val="22"/>
                <w:lang w:val="ru-RU" w:eastAsia="en-US"/>
              </w:rPr>
              <w:br/>
            </w:r>
            <w:r w:rsidRPr="004D59E1">
              <w:rPr>
                <w:rFonts w:eastAsia="TimesNewRoman"/>
                <w:sz w:val="22"/>
                <w:szCs w:val="22"/>
                <w:lang w:val="ru-RU" w:eastAsia="en-US"/>
              </w:rPr>
              <w:t>http://whc.unesco.org/en/advisorybodies</w:t>
            </w:r>
          </w:p>
        </w:tc>
        <w:tc>
          <w:tcPr>
            <w:tcW w:w="3456" w:type="dxa"/>
            <w:tcBorders>
              <w:bottom w:val="nil"/>
            </w:tcBorders>
          </w:tcPr>
          <w:p w14:paraId="08EDB3EF" w14:textId="77777777" w:rsidR="00431E58" w:rsidRPr="00EB6541" w:rsidRDefault="00431E58" w:rsidP="004C2610">
            <w:pPr>
              <w:tabs>
                <w:tab w:val="left" w:pos="-720"/>
              </w:tabs>
              <w:suppressAutoHyphens/>
              <w:spacing w:line="360" w:lineRule="auto"/>
              <w:ind w:left="720" w:hanging="720"/>
              <w:rPr>
                <w:b/>
                <w:spacing w:val="-3"/>
                <w:sz w:val="22"/>
                <w:szCs w:val="28"/>
                <w:lang w:val="ru-RU"/>
              </w:rPr>
            </w:pPr>
          </w:p>
        </w:tc>
      </w:tr>
      <w:tr w:rsidR="00431E58" w:rsidRPr="00165E4C" w14:paraId="56FEFED5" w14:textId="77777777" w:rsidTr="00605EC5">
        <w:trPr>
          <w:cantSplit/>
          <w:trHeight w:val="823"/>
        </w:trPr>
        <w:tc>
          <w:tcPr>
            <w:tcW w:w="6858" w:type="dxa"/>
            <w:tcBorders>
              <w:bottom w:val="nil"/>
            </w:tcBorders>
          </w:tcPr>
          <w:p w14:paraId="65C673EB" w14:textId="189D8402" w:rsidR="00431E58" w:rsidRPr="00E135E2" w:rsidRDefault="004D7686" w:rsidP="004D59E1">
            <w:pPr>
              <w:spacing w:before="360" w:after="200"/>
              <w:ind w:left="720" w:right="72" w:hanging="720"/>
              <w:jc w:val="both"/>
              <w:rPr>
                <w:b/>
                <w:sz w:val="28"/>
                <w:szCs w:val="28"/>
                <w:lang w:val="ru-RU"/>
              </w:rPr>
            </w:pPr>
            <w:r w:rsidRPr="004D59E1">
              <w:rPr>
                <w:b/>
                <w:sz w:val="22"/>
                <w:szCs w:val="22"/>
              </w:rPr>
              <w:t>IX</w:t>
            </w:r>
            <w:r w:rsidR="00D108CB" w:rsidRPr="004D59E1">
              <w:rPr>
                <w:b/>
                <w:sz w:val="22"/>
                <w:szCs w:val="22"/>
                <w:lang w:val="ru-RU"/>
              </w:rPr>
              <w:t>.</w:t>
            </w:r>
            <w:r w:rsidR="00D108CB" w:rsidRPr="004D59E1">
              <w:rPr>
                <w:b/>
                <w:sz w:val="22"/>
                <w:szCs w:val="22"/>
              </w:rPr>
              <w:t>B</w:t>
            </w:r>
            <w:r w:rsidR="00D108CB" w:rsidRPr="004D59E1">
              <w:rPr>
                <w:b/>
                <w:sz w:val="22"/>
                <w:szCs w:val="22"/>
                <w:lang w:val="ru-RU"/>
              </w:rPr>
              <w:tab/>
            </w:r>
            <w:r w:rsidR="003E4B2E" w:rsidRPr="004D59E1">
              <w:rPr>
                <w:b/>
                <w:bCs/>
                <w:sz w:val="22"/>
                <w:szCs w:val="22"/>
                <w:lang w:val="ru-RU"/>
              </w:rPr>
              <w:t xml:space="preserve">Специальная информация для членов Комитета всемирного наследия и других государств – сторон </w:t>
            </w:r>
            <w:r w:rsidR="003E4B2E" w:rsidRPr="004D59E1">
              <w:rPr>
                <w:b/>
                <w:bCs/>
                <w:i/>
                <w:sz w:val="22"/>
                <w:szCs w:val="22"/>
                <w:lang w:val="ru-RU"/>
              </w:rPr>
              <w:t xml:space="preserve">Конвенции </w:t>
            </w:r>
          </w:p>
        </w:tc>
        <w:tc>
          <w:tcPr>
            <w:tcW w:w="3456" w:type="dxa"/>
            <w:tcBorders>
              <w:bottom w:val="nil"/>
            </w:tcBorders>
          </w:tcPr>
          <w:p w14:paraId="0959D9A3" w14:textId="77777777" w:rsidR="00431E58" w:rsidRPr="00EB6541" w:rsidRDefault="00431E58" w:rsidP="004C2610">
            <w:pPr>
              <w:spacing w:line="360" w:lineRule="auto"/>
              <w:ind w:left="72"/>
              <w:jc w:val="center"/>
              <w:rPr>
                <w:b/>
                <w:bCs/>
                <w:sz w:val="22"/>
                <w:szCs w:val="28"/>
                <w:lang w:val="ru-RU"/>
              </w:rPr>
            </w:pPr>
          </w:p>
        </w:tc>
      </w:tr>
      <w:tr w:rsidR="00431E58" w:rsidRPr="00165E4C" w14:paraId="0A9BBE39" w14:textId="77777777" w:rsidTr="00605EC5">
        <w:tc>
          <w:tcPr>
            <w:tcW w:w="6858" w:type="dxa"/>
          </w:tcPr>
          <w:p w14:paraId="31049882" w14:textId="6DDDF2DA" w:rsidR="00431E58" w:rsidRPr="004D59E1" w:rsidRDefault="003E4B2E" w:rsidP="0041270D">
            <w:pPr>
              <w:numPr>
                <w:ilvl w:val="0"/>
                <w:numId w:val="8"/>
              </w:numPr>
              <w:tabs>
                <w:tab w:val="left" w:pos="-720"/>
              </w:tabs>
              <w:suppressAutoHyphens/>
              <w:autoSpaceDE w:val="0"/>
              <w:autoSpaceDN w:val="0"/>
              <w:adjustRightInd w:val="0"/>
              <w:spacing w:after="200"/>
              <w:ind w:left="709"/>
              <w:jc w:val="both"/>
              <w:rPr>
                <w:spacing w:val="-3"/>
                <w:sz w:val="22"/>
                <w:szCs w:val="22"/>
                <w:lang w:val="ru-RU"/>
              </w:rPr>
            </w:pPr>
            <w:r w:rsidRPr="004D59E1">
              <w:rPr>
                <w:rFonts w:eastAsia="TimesNewRoman"/>
                <w:sz w:val="22"/>
                <w:szCs w:val="22"/>
                <w:lang w:val="ru-RU" w:eastAsia="en-US"/>
              </w:rPr>
              <w:t xml:space="preserve">Секретариат ведет два электронных списка рассылки: один для членов Комитета (wh-committee@unesco.org) и один для всех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(wh-states@unesco.org). Государства – стороны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призваны предоставлять все соответствующие адреса электронной почты для создания таких списков. Эти электронные списки рассылки, которые дополняют, но не заменяют традиционные средства уведомления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xml:space="preserve">, позволяют Секретариату своевременно сообщать о наличии документов, изменениях в графиках </w:t>
            </w:r>
            <w:r w:rsidR="00284DA5" w:rsidRPr="004D59E1">
              <w:rPr>
                <w:rFonts w:eastAsia="TimesNewRoman"/>
                <w:sz w:val="22"/>
                <w:szCs w:val="22"/>
                <w:lang w:val="ru-RU" w:eastAsia="en-US"/>
              </w:rPr>
              <w:t>заседани</w:t>
            </w:r>
            <w:r w:rsidR="00421F0C" w:rsidRPr="004D59E1">
              <w:rPr>
                <w:rFonts w:eastAsia="TimesNewRoman"/>
                <w:sz w:val="22"/>
                <w:szCs w:val="22"/>
                <w:lang w:val="ru-RU" w:eastAsia="en-US"/>
              </w:rPr>
              <w:t>й</w:t>
            </w:r>
            <w:r w:rsidRPr="004D59E1">
              <w:rPr>
                <w:rFonts w:eastAsia="TimesNewRoman"/>
                <w:sz w:val="22"/>
                <w:szCs w:val="22"/>
                <w:lang w:val="ru-RU" w:eastAsia="en-US"/>
              </w:rPr>
              <w:t xml:space="preserve"> и других вопросах, касающихся членов Комитета и других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w:t>
            </w:r>
          </w:p>
        </w:tc>
        <w:tc>
          <w:tcPr>
            <w:tcW w:w="3456" w:type="dxa"/>
          </w:tcPr>
          <w:p w14:paraId="185B88CC" w14:textId="77777777" w:rsidR="00431E58" w:rsidRPr="00EB6541" w:rsidRDefault="00431E58" w:rsidP="004C2610">
            <w:pPr>
              <w:spacing w:line="360" w:lineRule="auto"/>
              <w:ind w:left="72"/>
              <w:rPr>
                <w:sz w:val="22"/>
                <w:szCs w:val="28"/>
                <w:lang w:val="ru-RU"/>
              </w:rPr>
            </w:pPr>
          </w:p>
        </w:tc>
      </w:tr>
      <w:tr w:rsidR="00431E58" w:rsidRPr="00165E4C" w14:paraId="24FD7E2F" w14:textId="77777777" w:rsidTr="00605EC5">
        <w:trPr>
          <w:cantSplit/>
          <w:trHeight w:val="1929"/>
        </w:trPr>
        <w:tc>
          <w:tcPr>
            <w:tcW w:w="6858" w:type="dxa"/>
            <w:tcBorders>
              <w:bottom w:val="nil"/>
            </w:tcBorders>
          </w:tcPr>
          <w:p w14:paraId="2B316960" w14:textId="76BA82E3" w:rsidR="005A3EC8" w:rsidRPr="004D59E1" w:rsidRDefault="005A3EC8" w:rsidP="0041270D">
            <w:pPr>
              <w:numPr>
                <w:ilvl w:val="0"/>
                <w:numId w:val="8"/>
              </w:numPr>
              <w:tabs>
                <w:tab w:val="left" w:pos="-720"/>
              </w:tabs>
              <w:suppressAutoHyphens/>
              <w:autoSpaceDE w:val="0"/>
              <w:autoSpaceDN w:val="0"/>
              <w:adjustRightInd w:val="0"/>
              <w:spacing w:after="200"/>
              <w:ind w:left="709"/>
              <w:jc w:val="both"/>
              <w:rPr>
                <w:sz w:val="22"/>
                <w:szCs w:val="22"/>
                <w:lang w:val="ru-RU"/>
              </w:rPr>
            </w:pPr>
            <w:r w:rsidRPr="0041270D">
              <w:rPr>
                <w:rFonts w:eastAsia="TimesNewRoman"/>
                <w:sz w:val="22"/>
                <w:szCs w:val="22"/>
                <w:lang w:val="ru-RU" w:eastAsia="en-US"/>
              </w:rPr>
              <w:t>Циркулярные</w:t>
            </w:r>
            <w:r w:rsidRPr="004D59E1">
              <w:rPr>
                <w:sz w:val="22"/>
                <w:szCs w:val="22"/>
                <w:lang w:val="ru-RU"/>
              </w:rPr>
              <w:t xml:space="preserve"> письма в адрес государств – сторон </w:t>
            </w:r>
            <w:r w:rsidRPr="004D59E1">
              <w:rPr>
                <w:i/>
                <w:sz w:val="22"/>
                <w:szCs w:val="22"/>
                <w:lang w:val="ru-RU"/>
              </w:rPr>
              <w:t>Конвенции</w:t>
            </w:r>
            <w:r w:rsidRPr="004D59E1">
              <w:rPr>
                <w:sz w:val="22"/>
                <w:szCs w:val="22"/>
                <w:lang w:val="ru-RU"/>
              </w:rPr>
              <w:t xml:space="preserve"> доступны по следующей ссылке:</w:t>
            </w:r>
            <w:r w:rsidR="00685F07">
              <w:rPr>
                <w:sz w:val="22"/>
                <w:szCs w:val="22"/>
                <w:lang w:val="ru-RU"/>
              </w:rPr>
              <w:br/>
            </w:r>
            <w:r w:rsidRPr="004D59E1">
              <w:rPr>
                <w:sz w:val="22"/>
                <w:szCs w:val="22"/>
                <w:lang w:val="ru-RU"/>
              </w:rPr>
              <w:t>http://whc.unesco.org/en/circularletters</w:t>
            </w:r>
          </w:p>
          <w:p w14:paraId="397F2414" w14:textId="6C3C3BAB" w:rsidR="00431E58" w:rsidRPr="004D59E1" w:rsidRDefault="005A3EC8" w:rsidP="004D59E1">
            <w:pPr>
              <w:spacing w:after="200"/>
              <w:ind w:left="720" w:right="72"/>
              <w:jc w:val="both"/>
              <w:rPr>
                <w:bCs/>
                <w:sz w:val="22"/>
                <w:szCs w:val="22"/>
                <w:lang w:val="ru-RU"/>
              </w:rPr>
            </w:pPr>
            <w:r w:rsidRPr="004D59E1">
              <w:rPr>
                <w:sz w:val="22"/>
                <w:szCs w:val="22"/>
                <w:lang w:val="ru-RU"/>
              </w:rPr>
              <w:t>Друг</w:t>
            </w:r>
            <w:r w:rsidR="008B6099" w:rsidRPr="004D59E1">
              <w:rPr>
                <w:sz w:val="22"/>
                <w:szCs w:val="22"/>
                <w:lang w:val="ru-RU"/>
              </w:rPr>
              <w:t xml:space="preserve">ая ссылка с ограниченным доступом, по которой можно перейти через общедоступный сайт, обслуживается </w:t>
            </w:r>
            <w:r w:rsidRPr="004D59E1">
              <w:rPr>
                <w:sz w:val="22"/>
                <w:szCs w:val="22"/>
                <w:lang w:val="ru-RU"/>
              </w:rPr>
              <w:t>Секретариатом и содержит специальную информацию,</w:t>
            </w:r>
            <w:r w:rsidR="008B6099" w:rsidRPr="004D59E1">
              <w:rPr>
                <w:sz w:val="22"/>
                <w:szCs w:val="22"/>
                <w:lang w:val="ru-RU"/>
              </w:rPr>
              <w:t xml:space="preserve"> </w:t>
            </w:r>
            <w:r w:rsidRPr="004D59E1">
              <w:rPr>
                <w:sz w:val="22"/>
                <w:szCs w:val="22"/>
                <w:lang w:val="ru-RU"/>
              </w:rPr>
              <w:t xml:space="preserve">предназначенную для членов Комитета, других государств </w:t>
            </w:r>
            <w:r w:rsidR="008B6099" w:rsidRPr="004D59E1">
              <w:rPr>
                <w:sz w:val="22"/>
                <w:szCs w:val="22"/>
                <w:lang w:val="ru-RU"/>
              </w:rPr>
              <w:t xml:space="preserve">– </w:t>
            </w:r>
            <w:r w:rsidRPr="004D59E1">
              <w:rPr>
                <w:sz w:val="22"/>
                <w:szCs w:val="22"/>
                <w:lang w:val="ru-RU"/>
              </w:rPr>
              <w:t>сторон</w:t>
            </w:r>
            <w:r w:rsidR="008B6099" w:rsidRPr="004D59E1">
              <w:rPr>
                <w:sz w:val="22"/>
                <w:szCs w:val="22"/>
                <w:lang w:val="ru-RU"/>
              </w:rPr>
              <w:t xml:space="preserve"> </w:t>
            </w:r>
            <w:r w:rsidR="008B6099" w:rsidRPr="004D59E1">
              <w:rPr>
                <w:i/>
                <w:sz w:val="22"/>
                <w:szCs w:val="22"/>
                <w:lang w:val="ru-RU"/>
              </w:rPr>
              <w:t>Конвенции</w:t>
            </w:r>
            <w:r w:rsidRPr="004D59E1">
              <w:rPr>
                <w:sz w:val="22"/>
                <w:szCs w:val="22"/>
                <w:lang w:val="ru-RU"/>
              </w:rPr>
              <w:t xml:space="preserve"> и Консультативных орган</w:t>
            </w:r>
            <w:r w:rsidR="008B6099" w:rsidRPr="004D59E1">
              <w:rPr>
                <w:sz w:val="22"/>
                <w:szCs w:val="22"/>
                <w:lang w:val="ru-RU"/>
              </w:rPr>
              <w:t>ов</w:t>
            </w:r>
            <w:r w:rsidRPr="004D59E1">
              <w:rPr>
                <w:sz w:val="22"/>
                <w:szCs w:val="22"/>
                <w:lang w:val="ru-RU"/>
              </w:rPr>
              <w:t>.</w:t>
            </w:r>
          </w:p>
        </w:tc>
        <w:tc>
          <w:tcPr>
            <w:tcW w:w="3456" w:type="dxa"/>
            <w:tcBorders>
              <w:bottom w:val="nil"/>
            </w:tcBorders>
          </w:tcPr>
          <w:p w14:paraId="5D97D61A" w14:textId="77777777" w:rsidR="00431E58" w:rsidRPr="00EB6541" w:rsidRDefault="00431E58" w:rsidP="004C2610">
            <w:pPr>
              <w:spacing w:line="360" w:lineRule="auto"/>
              <w:ind w:left="72"/>
              <w:rPr>
                <w:sz w:val="22"/>
                <w:szCs w:val="28"/>
                <w:lang w:val="ru-RU"/>
              </w:rPr>
            </w:pPr>
          </w:p>
        </w:tc>
      </w:tr>
      <w:tr w:rsidR="00431E58" w:rsidRPr="00E135E2" w14:paraId="20343D1D" w14:textId="77777777" w:rsidTr="00605EC5">
        <w:trPr>
          <w:cantSplit/>
          <w:trHeight w:val="1027"/>
        </w:trPr>
        <w:tc>
          <w:tcPr>
            <w:tcW w:w="6858" w:type="dxa"/>
            <w:tcBorders>
              <w:bottom w:val="nil"/>
            </w:tcBorders>
          </w:tcPr>
          <w:p w14:paraId="6FC07875" w14:textId="28FD5475" w:rsidR="00431E58" w:rsidRPr="00EB6541" w:rsidRDefault="00C41935" w:rsidP="0041270D">
            <w:pPr>
              <w:numPr>
                <w:ilvl w:val="0"/>
                <w:numId w:val="8"/>
              </w:numPr>
              <w:tabs>
                <w:tab w:val="left" w:pos="-720"/>
              </w:tabs>
              <w:suppressAutoHyphens/>
              <w:autoSpaceDE w:val="0"/>
              <w:autoSpaceDN w:val="0"/>
              <w:adjustRightInd w:val="0"/>
              <w:spacing w:after="200"/>
              <w:ind w:left="709"/>
              <w:jc w:val="both"/>
              <w:rPr>
                <w:b/>
                <w:bCs/>
                <w:sz w:val="22"/>
                <w:szCs w:val="28"/>
                <w:lang w:val="ru-RU"/>
              </w:rPr>
            </w:pPr>
            <w:r w:rsidRPr="004D59E1">
              <w:rPr>
                <w:rFonts w:eastAsia="TimesNewRoman"/>
                <w:sz w:val="22"/>
                <w:szCs w:val="22"/>
                <w:lang w:val="ru-RU" w:eastAsia="en-US"/>
              </w:rPr>
              <w:t xml:space="preserve">Секретариат также ведет базу данных решений Комитета и решений Генеральной Ассамблеи государств – сторон </w:t>
            </w:r>
            <w:r w:rsidRPr="004D59E1">
              <w:rPr>
                <w:rFonts w:eastAsia="TimesNewRoman"/>
                <w:i/>
                <w:sz w:val="22"/>
                <w:szCs w:val="22"/>
                <w:lang w:val="ru-RU" w:eastAsia="en-US"/>
              </w:rPr>
              <w:t>Конвенции</w:t>
            </w:r>
            <w:r w:rsidRPr="004D59E1">
              <w:rPr>
                <w:rFonts w:eastAsia="TimesNewRoman"/>
                <w:sz w:val="22"/>
                <w:szCs w:val="22"/>
                <w:lang w:val="ru-RU" w:eastAsia="en-US"/>
              </w:rPr>
              <w:t>. Эта база данных доступна по следующей ссылке:</w:t>
            </w:r>
            <w:r w:rsidR="00685F07">
              <w:rPr>
                <w:rFonts w:eastAsia="TimesNewRoman"/>
                <w:sz w:val="22"/>
                <w:szCs w:val="22"/>
                <w:lang w:val="ru-RU" w:eastAsia="en-US"/>
              </w:rPr>
              <w:br/>
            </w:r>
            <w:r w:rsidRPr="004D59E1">
              <w:rPr>
                <w:rFonts w:eastAsia="TimesNewRoman"/>
                <w:sz w:val="22"/>
                <w:szCs w:val="22"/>
                <w:lang w:val="ru-RU" w:eastAsia="en-US"/>
              </w:rPr>
              <w:t>http://whc.unesco.org/en/decisions</w:t>
            </w:r>
          </w:p>
        </w:tc>
        <w:tc>
          <w:tcPr>
            <w:tcW w:w="3456" w:type="dxa"/>
            <w:tcBorders>
              <w:bottom w:val="nil"/>
            </w:tcBorders>
          </w:tcPr>
          <w:p w14:paraId="64E7805C" w14:textId="0C5440A1" w:rsidR="00431E58" w:rsidRPr="00EB6541" w:rsidRDefault="004E6A55" w:rsidP="004C2610">
            <w:pPr>
              <w:spacing w:line="360" w:lineRule="auto"/>
              <w:ind w:left="72"/>
              <w:rPr>
                <w:bCs/>
                <w:sz w:val="22"/>
                <w:szCs w:val="28"/>
              </w:rPr>
            </w:pPr>
            <w:r w:rsidRPr="004D59E1">
              <w:rPr>
                <w:bCs/>
                <w:sz w:val="18"/>
                <w:szCs w:val="18"/>
              </w:rPr>
              <w:t>Решение</w:t>
            </w:r>
            <w:r w:rsidR="00431E58" w:rsidRPr="004D59E1">
              <w:rPr>
                <w:bCs/>
                <w:sz w:val="18"/>
                <w:szCs w:val="18"/>
              </w:rPr>
              <w:t xml:space="preserve"> 28 COM 9</w:t>
            </w:r>
          </w:p>
        </w:tc>
      </w:tr>
      <w:tr w:rsidR="00431E58" w:rsidRPr="00994F69" w14:paraId="25B74BB4" w14:textId="77777777" w:rsidTr="00605EC5">
        <w:tc>
          <w:tcPr>
            <w:tcW w:w="6858" w:type="dxa"/>
          </w:tcPr>
          <w:p w14:paraId="57AE67C2" w14:textId="072381EB" w:rsidR="00431E58" w:rsidRPr="00E135E2" w:rsidRDefault="00A93B5E" w:rsidP="00A0426B">
            <w:pPr>
              <w:spacing w:before="360" w:after="200"/>
              <w:ind w:left="720" w:hanging="720"/>
              <w:jc w:val="both"/>
              <w:rPr>
                <w:b/>
                <w:sz w:val="28"/>
                <w:szCs w:val="28"/>
                <w:lang w:val="ru-RU"/>
              </w:rPr>
            </w:pPr>
            <w:r w:rsidRPr="004D59E1">
              <w:rPr>
                <w:b/>
                <w:sz w:val="22"/>
                <w:szCs w:val="22"/>
              </w:rPr>
              <w:t>IX</w:t>
            </w:r>
            <w:r w:rsidR="00431E58" w:rsidRPr="004D59E1">
              <w:rPr>
                <w:b/>
                <w:sz w:val="22"/>
                <w:szCs w:val="22"/>
                <w:lang w:val="ru-RU"/>
              </w:rPr>
              <w:t>.</w:t>
            </w:r>
            <w:r w:rsidR="00431E58" w:rsidRPr="004D59E1">
              <w:rPr>
                <w:b/>
                <w:sz w:val="22"/>
                <w:szCs w:val="22"/>
              </w:rPr>
              <w:t>C</w:t>
            </w:r>
            <w:r w:rsidR="00A0426B" w:rsidRPr="004D59E1">
              <w:rPr>
                <w:b/>
                <w:sz w:val="22"/>
                <w:szCs w:val="22"/>
                <w:lang w:val="ru-RU"/>
              </w:rPr>
              <w:tab/>
            </w:r>
            <w:r w:rsidR="009435FB" w:rsidRPr="004D59E1">
              <w:rPr>
                <w:b/>
                <w:sz w:val="22"/>
                <w:szCs w:val="22"/>
                <w:lang w:val="ru-RU"/>
              </w:rPr>
              <w:t>Общедоступная информация и публикации</w:t>
            </w:r>
          </w:p>
        </w:tc>
        <w:tc>
          <w:tcPr>
            <w:tcW w:w="3456" w:type="dxa"/>
          </w:tcPr>
          <w:p w14:paraId="58CF59DD" w14:textId="77777777" w:rsidR="00431E58" w:rsidRPr="00EB6541" w:rsidRDefault="00431E58" w:rsidP="004C2610">
            <w:pPr>
              <w:spacing w:line="360" w:lineRule="auto"/>
              <w:ind w:left="72"/>
              <w:jc w:val="center"/>
              <w:rPr>
                <w:sz w:val="22"/>
                <w:szCs w:val="28"/>
                <w:lang w:val="ru-RU"/>
              </w:rPr>
            </w:pPr>
          </w:p>
        </w:tc>
      </w:tr>
      <w:tr w:rsidR="00431E58" w:rsidRPr="00994F69" w14:paraId="611229CF" w14:textId="77777777" w:rsidTr="00605EC5">
        <w:tc>
          <w:tcPr>
            <w:tcW w:w="6858" w:type="dxa"/>
          </w:tcPr>
          <w:p w14:paraId="4256DF14" w14:textId="13C01493" w:rsidR="00431E58" w:rsidRPr="004D59E1" w:rsidRDefault="009435FB" w:rsidP="0041270D">
            <w:pPr>
              <w:numPr>
                <w:ilvl w:val="0"/>
                <w:numId w:val="8"/>
              </w:numPr>
              <w:tabs>
                <w:tab w:val="left" w:pos="-720"/>
              </w:tabs>
              <w:suppressAutoHyphens/>
              <w:autoSpaceDE w:val="0"/>
              <w:autoSpaceDN w:val="0"/>
              <w:adjustRightInd w:val="0"/>
              <w:spacing w:after="200"/>
              <w:ind w:left="709"/>
              <w:jc w:val="both"/>
              <w:rPr>
                <w:sz w:val="22"/>
                <w:szCs w:val="22"/>
                <w:u w:val="single"/>
                <w:lang w:val="ru-RU"/>
              </w:rPr>
            </w:pPr>
            <w:r w:rsidRPr="004D59E1">
              <w:rPr>
                <w:rFonts w:eastAsia="TimesNewRoman"/>
                <w:sz w:val="22"/>
                <w:szCs w:val="22"/>
                <w:lang w:val="ru-RU" w:eastAsia="en-US"/>
              </w:rPr>
              <w:t>Секретариат, по мере возможности, предоставляет доступ к информации, помеченной как общедоступная и свободная от авторского права, в отношении объектов всемирного наследия и других существенных вопросов.</w:t>
            </w:r>
          </w:p>
        </w:tc>
        <w:tc>
          <w:tcPr>
            <w:tcW w:w="3456" w:type="dxa"/>
          </w:tcPr>
          <w:p w14:paraId="19B8C960" w14:textId="77777777" w:rsidR="00431E58" w:rsidRPr="00EB6541" w:rsidRDefault="00431E58" w:rsidP="004C2610">
            <w:pPr>
              <w:spacing w:line="360" w:lineRule="auto"/>
              <w:ind w:left="72"/>
              <w:rPr>
                <w:b/>
                <w:bCs/>
                <w:sz w:val="22"/>
                <w:szCs w:val="28"/>
                <w:lang w:val="ru-RU"/>
              </w:rPr>
            </w:pPr>
          </w:p>
        </w:tc>
      </w:tr>
      <w:tr w:rsidR="00431E58" w:rsidRPr="00852377" w14:paraId="30A03764" w14:textId="77777777" w:rsidTr="00605EC5">
        <w:tc>
          <w:tcPr>
            <w:tcW w:w="6858" w:type="dxa"/>
          </w:tcPr>
          <w:p w14:paraId="38794D70" w14:textId="4AE1FB22" w:rsidR="00431E58" w:rsidRPr="004D59E1" w:rsidRDefault="00566ABD" w:rsidP="0041270D">
            <w:pPr>
              <w:numPr>
                <w:ilvl w:val="0"/>
                <w:numId w:val="8"/>
              </w:numPr>
              <w:tabs>
                <w:tab w:val="left" w:pos="-720"/>
              </w:tabs>
              <w:suppressAutoHyphens/>
              <w:autoSpaceDE w:val="0"/>
              <w:autoSpaceDN w:val="0"/>
              <w:adjustRightInd w:val="0"/>
              <w:spacing w:after="200"/>
              <w:ind w:left="709"/>
              <w:jc w:val="both"/>
              <w:rPr>
                <w:sz w:val="22"/>
                <w:szCs w:val="22"/>
                <w:lang w:val="ru-RU"/>
              </w:rPr>
            </w:pPr>
            <w:r w:rsidRPr="004D59E1">
              <w:rPr>
                <w:rFonts w:eastAsia="TimesNewRoman"/>
                <w:sz w:val="22"/>
                <w:szCs w:val="22"/>
                <w:lang w:val="ru-RU" w:eastAsia="en-US"/>
              </w:rPr>
              <w:t>Информация по вопросам, связанным со всемирным наследием, имеется на веб-сайте Секретариата (http://whc.unesco.org), веб-сайте Консультативных органов и в библиотеках. Список баз данных, доступных в Интернете, и ссылки на соответствующие веб-сайты приведены в Библиографии.</w:t>
            </w:r>
          </w:p>
        </w:tc>
        <w:tc>
          <w:tcPr>
            <w:tcW w:w="3456" w:type="dxa"/>
          </w:tcPr>
          <w:p w14:paraId="209C8B7E" w14:textId="77777777" w:rsidR="00431E58" w:rsidRPr="00EB6541" w:rsidRDefault="00431E58" w:rsidP="004C2610">
            <w:pPr>
              <w:spacing w:line="360" w:lineRule="auto"/>
              <w:ind w:left="72"/>
              <w:rPr>
                <w:sz w:val="22"/>
                <w:szCs w:val="28"/>
                <w:lang w:val="ru-RU"/>
              </w:rPr>
            </w:pPr>
          </w:p>
        </w:tc>
      </w:tr>
      <w:tr w:rsidR="00431E58" w:rsidRPr="00852377" w14:paraId="46DCD2DC" w14:textId="77777777" w:rsidTr="00605EC5">
        <w:tc>
          <w:tcPr>
            <w:tcW w:w="6858" w:type="dxa"/>
          </w:tcPr>
          <w:p w14:paraId="1537B1D9" w14:textId="5A6C15E0" w:rsidR="00566ABD" w:rsidRPr="004D59E1" w:rsidRDefault="00566ABD" w:rsidP="00C065F0">
            <w:pPr>
              <w:numPr>
                <w:ilvl w:val="0"/>
                <w:numId w:val="8"/>
              </w:numPr>
              <w:spacing w:after="200"/>
              <w:ind w:left="709" w:right="72"/>
              <w:jc w:val="both"/>
              <w:rPr>
                <w:sz w:val="22"/>
                <w:szCs w:val="22"/>
                <w:lang w:val="ru-RU"/>
              </w:rPr>
            </w:pPr>
            <w:r w:rsidRPr="004D59E1">
              <w:rPr>
                <w:sz w:val="22"/>
                <w:szCs w:val="22"/>
                <w:lang w:val="ru-RU"/>
              </w:rPr>
              <w:t xml:space="preserve">Секретариат выпускает разнообразные публикации о всемирном наследии, включая Список всемирного наследия, Список всемирного наследия, находящегося под угрозой, краткие описания объектов всемирного наследия, серию статей </w:t>
            </w:r>
            <w:r w:rsidR="00421F0C" w:rsidRPr="004D59E1">
              <w:rPr>
                <w:sz w:val="22"/>
                <w:szCs w:val="22"/>
                <w:lang w:val="ru-RU"/>
              </w:rPr>
              <w:t>по тематике</w:t>
            </w:r>
            <w:r w:rsidRPr="004D59E1">
              <w:rPr>
                <w:sz w:val="22"/>
                <w:szCs w:val="22"/>
                <w:lang w:val="ru-RU"/>
              </w:rPr>
              <w:t xml:space="preserve"> всемирно</w:t>
            </w:r>
            <w:r w:rsidR="00421F0C" w:rsidRPr="004D59E1">
              <w:rPr>
                <w:sz w:val="22"/>
                <w:szCs w:val="22"/>
                <w:lang w:val="ru-RU"/>
              </w:rPr>
              <w:t>го наследия</w:t>
            </w:r>
            <w:r w:rsidR="00562CEA" w:rsidRPr="004D59E1">
              <w:rPr>
                <w:sz w:val="22"/>
                <w:szCs w:val="22"/>
                <w:lang w:val="ru-RU"/>
              </w:rPr>
              <w:t xml:space="preserve"> (</w:t>
            </w:r>
            <w:r w:rsidR="00562CEA" w:rsidRPr="004D59E1">
              <w:rPr>
                <w:sz w:val="22"/>
                <w:szCs w:val="22"/>
              </w:rPr>
              <w:t>World</w:t>
            </w:r>
            <w:r w:rsidR="00562CEA" w:rsidRPr="004D59E1">
              <w:rPr>
                <w:sz w:val="22"/>
                <w:szCs w:val="22"/>
                <w:lang w:val="ru-RU"/>
              </w:rPr>
              <w:t xml:space="preserve"> </w:t>
            </w:r>
            <w:r w:rsidR="00562CEA" w:rsidRPr="004D59E1">
              <w:rPr>
                <w:sz w:val="22"/>
                <w:szCs w:val="22"/>
              </w:rPr>
              <w:t>Heritage</w:t>
            </w:r>
            <w:r w:rsidR="00562CEA" w:rsidRPr="004D59E1">
              <w:rPr>
                <w:sz w:val="22"/>
                <w:szCs w:val="22"/>
                <w:lang w:val="ru-RU"/>
              </w:rPr>
              <w:t xml:space="preserve"> </w:t>
            </w:r>
            <w:r w:rsidR="00562CEA" w:rsidRPr="004D59E1">
              <w:rPr>
                <w:sz w:val="22"/>
                <w:szCs w:val="22"/>
              </w:rPr>
              <w:lastRenderedPageBreak/>
              <w:t>Paper</w:t>
            </w:r>
            <w:r w:rsidR="008111F1" w:rsidRPr="004D59E1">
              <w:rPr>
                <w:sz w:val="22"/>
                <w:szCs w:val="22"/>
              </w:rPr>
              <w:t>s</w:t>
            </w:r>
            <w:r w:rsidR="00562CEA" w:rsidRPr="004D59E1">
              <w:rPr>
                <w:sz w:val="22"/>
                <w:szCs w:val="22"/>
                <w:lang w:val="ru-RU"/>
              </w:rPr>
              <w:t>)</w:t>
            </w:r>
            <w:r w:rsidRPr="004D59E1">
              <w:rPr>
                <w:sz w:val="22"/>
                <w:szCs w:val="22"/>
                <w:lang w:val="ru-RU"/>
              </w:rPr>
              <w:t>, информационные бюллетени, брошюры и комплекты информационных материалов. Кроме того, разработаны другие информационные материалы, предназначенные специально для экспертов и широкой публики. Список публикаций о всемирном наследии можно найти в Библиографии или по следующей ссылке:</w:t>
            </w:r>
            <w:r w:rsidR="00685F07">
              <w:rPr>
                <w:sz w:val="22"/>
                <w:szCs w:val="22"/>
                <w:lang w:val="ru-RU"/>
              </w:rPr>
              <w:br/>
            </w:r>
            <w:r w:rsidRPr="004D59E1">
              <w:rPr>
                <w:sz w:val="22"/>
                <w:szCs w:val="22"/>
                <w:lang w:val="ru-RU"/>
              </w:rPr>
              <w:t>http://whc.unesco.org/en/publications.</w:t>
            </w:r>
          </w:p>
          <w:p w14:paraId="14AE8FF3" w14:textId="77777777" w:rsidR="00566ABD" w:rsidRPr="004D59E1" w:rsidRDefault="00566ABD" w:rsidP="004D59E1">
            <w:pPr>
              <w:spacing w:after="200"/>
              <w:ind w:left="709" w:right="72"/>
              <w:jc w:val="both"/>
              <w:rPr>
                <w:sz w:val="22"/>
                <w:szCs w:val="22"/>
                <w:lang w:val="ru-RU"/>
              </w:rPr>
            </w:pPr>
            <w:r w:rsidRPr="004D59E1">
              <w:rPr>
                <w:sz w:val="22"/>
                <w:szCs w:val="22"/>
                <w:lang w:val="ru-RU"/>
              </w:rPr>
              <w:t xml:space="preserve">Эти информационные материалы распространяются напрямую или через национальные и международные сети, созданные государствами - сторонами </w:t>
            </w:r>
            <w:r w:rsidRPr="004D59E1">
              <w:rPr>
                <w:i/>
                <w:sz w:val="22"/>
                <w:szCs w:val="22"/>
                <w:lang w:val="ru-RU"/>
              </w:rPr>
              <w:t>Конвенции</w:t>
            </w:r>
            <w:r w:rsidRPr="004D59E1">
              <w:rPr>
                <w:sz w:val="22"/>
                <w:szCs w:val="22"/>
                <w:lang w:val="ru-RU"/>
              </w:rPr>
              <w:t xml:space="preserve"> или партнерами в области всемирного наследия.</w:t>
            </w:r>
          </w:p>
          <w:p w14:paraId="07D52703" w14:textId="77777777" w:rsidR="00566ABD" w:rsidRPr="00E135E2" w:rsidRDefault="00566ABD" w:rsidP="004C2610">
            <w:pPr>
              <w:spacing w:line="360" w:lineRule="auto"/>
              <w:ind w:left="709" w:right="72"/>
              <w:jc w:val="both"/>
              <w:rPr>
                <w:sz w:val="28"/>
                <w:szCs w:val="28"/>
                <w:lang w:val="ru-RU"/>
              </w:rPr>
            </w:pPr>
          </w:p>
        </w:tc>
        <w:tc>
          <w:tcPr>
            <w:tcW w:w="3456" w:type="dxa"/>
          </w:tcPr>
          <w:p w14:paraId="17464761" w14:textId="77777777" w:rsidR="00431E58" w:rsidRPr="00EB6541" w:rsidRDefault="00431E58" w:rsidP="004C2610">
            <w:pPr>
              <w:spacing w:line="360" w:lineRule="auto"/>
              <w:ind w:left="72"/>
              <w:rPr>
                <w:b/>
                <w:bCs/>
                <w:sz w:val="22"/>
                <w:szCs w:val="28"/>
                <w:lang w:val="ru-RU"/>
              </w:rPr>
            </w:pPr>
          </w:p>
          <w:p w14:paraId="7E2D0AEF" w14:textId="77777777" w:rsidR="00431E58" w:rsidRPr="00EB6541" w:rsidRDefault="00431E58" w:rsidP="004C2610">
            <w:pPr>
              <w:spacing w:line="360" w:lineRule="auto"/>
              <w:ind w:left="72"/>
              <w:rPr>
                <w:sz w:val="22"/>
                <w:szCs w:val="28"/>
                <w:lang w:val="ru-RU"/>
              </w:rPr>
            </w:pPr>
          </w:p>
          <w:p w14:paraId="21096398" w14:textId="77777777" w:rsidR="00431E58" w:rsidRPr="00EB6541" w:rsidRDefault="00431E58" w:rsidP="004C2610">
            <w:pPr>
              <w:spacing w:line="360" w:lineRule="auto"/>
              <w:ind w:left="72"/>
              <w:rPr>
                <w:sz w:val="22"/>
                <w:szCs w:val="28"/>
                <w:lang w:val="ru-RU"/>
              </w:rPr>
            </w:pPr>
          </w:p>
          <w:p w14:paraId="003E7FEF" w14:textId="77777777" w:rsidR="00431E58" w:rsidRPr="00EB6541" w:rsidRDefault="00431E58" w:rsidP="004C2610">
            <w:pPr>
              <w:spacing w:line="360" w:lineRule="auto"/>
              <w:ind w:left="72"/>
              <w:rPr>
                <w:sz w:val="22"/>
                <w:szCs w:val="28"/>
                <w:lang w:val="ru-RU"/>
              </w:rPr>
            </w:pPr>
          </w:p>
          <w:p w14:paraId="78BEB2C3" w14:textId="77777777" w:rsidR="00431E58" w:rsidRPr="00EB6541" w:rsidRDefault="00431E58" w:rsidP="004C2610">
            <w:pPr>
              <w:spacing w:line="360" w:lineRule="auto"/>
              <w:ind w:left="72"/>
              <w:rPr>
                <w:sz w:val="22"/>
                <w:szCs w:val="28"/>
                <w:lang w:val="ru-RU"/>
              </w:rPr>
            </w:pPr>
          </w:p>
        </w:tc>
      </w:tr>
    </w:tbl>
    <w:p w14:paraId="20921911" w14:textId="77777777" w:rsidR="00431E58" w:rsidRPr="00EB6541" w:rsidRDefault="00431E58" w:rsidP="004C2610">
      <w:pPr>
        <w:spacing w:line="360" w:lineRule="auto"/>
        <w:rPr>
          <w:sz w:val="22"/>
          <w:szCs w:val="28"/>
          <w:lang w:val="ru-RU"/>
        </w:rPr>
        <w:sectPr w:rsidR="00431E58" w:rsidRPr="00EB6541" w:rsidSect="00500303">
          <w:headerReference w:type="default" r:id="rId25"/>
          <w:footerReference w:type="default" r:id="rId26"/>
          <w:type w:val="nextColumn"/>
          <w:pgSz w:w="11907" w:h="16840" w:code="9"/>
          <w:pgMar w:top="1134" w:right="567" w:bottom="1134" w:left="1134" w:header="720" w:footer="720" w:gutter="0"/>
          <w:pgNumType w:start="1"/>
          <w:cols w:space="720"/>
        </w:sectPr>
      </w:pPr>
    </w:p>
    <w:p w14:paraId="1FD85E2B" w14:textId="77777777" w:rsidR="00431E58" w:rsidRPr="00EB6541" w:rsidRDefault="00431E58" w:rsidP="004C2610">
      <w:pPr>
        <w:spacing w:line="360" w:lineRule="auto"/>
        <w:rPr>
          <w:sz w:val="22"/>
          <w:szCs w:val="28"/>
          <w:lang w:val="ru-RU"/>
        </w:rPr>
      </w:pPr>
    </w:p>
    <w:p w14:paraId="4AA16BEA" w14:textId="77777777" w:rsidR="00431E58" w:rsidRPr="00EB6541" w:rsidRDefault="00431E58" w:rsidP="004C2610">
      <w:pPr>
        <w:spacing w:line="360" w:lineRule="auto"/>
        <w:rPr>
          <w:sz w:val="22"/>
          <w:szCs w:val="28"/>
          <w:lang w:val="ru-RU"/>
        </w:rPr>
      </w:pPr>
    </w:p>
    <w:p w14:paraId="2DB5D71C" w14:textId="77777777" w:rsidR="00431E58" w:rsidRPr="00EB6541" w:rsidRDefault="00431E58" w:rsidP="004C2610">
      <w:pPr>
        <w:spacing w:line="360" w:lineRule="auto"/>
        <w:rPr>
          <w:sz w:val="22"/>
          <w:szCs w:val="28"/>
          <w:lang w:val="ru-RU"/>
        </w:rPr>
      </w:pPr>
    </w:p>
    <w:p w14:paraId="340A249D" w14:textId="77777777" w:rsidR="00431E58" w:rsidRPr="00EB6541" w:rsidRDefault="00431E58" w:rsidP="004C2610">
      <w:pPr>
        <w:spacing w:line="360" w:lineRule="auto"/>
        <w:rPr>
          <w:sz w:val="22"/>
          <w:szCs w:val="28"/>
          <w:lang w:val="ru-RU"/>
        </w:rPr>
      </w:pPr>
    </w:p>
    <w:p w14:paraId="042B73E7" w14:textId="77777777" w:rsidR="00431E58" w:rsidRPr="00EB6541" w:rsidRDefault="00431E58" w:rsidP="004C2610">
      <w:pPr>
        <w:spacing w:line="360" w:lineRule="auto"/>
        <w:rPr>
          <w:sz w:val="22"/>
          <w:szCs w:val="28"/>
          <w:lang w:val="ru-RU"/>
        </w:rPr>
      </w:pPr>
    </w:p>
    <w:p w14:paraId="120A28BB" w14:textId="77777777" w:rsidR="00431E58" w:rsidRPr="00EB6541" w:rsidRDefault="00431E58" w:rsidP="004C2610">
      <w:pPr>
        <w:spacing w:line="360" w:lineRule="auto"/>
        <w:rPr>
          <w:sz w:val="22"/>
          <w:szCs w:val="28"/>
          <w:lang w:val="ru-RU"/>
        </w:rPr>
      </w:pPr>
    </w:p>
    <w:p w14:paraId="2AC9502C" w14:textId="77777777" w:rsidR="00431E58" w:rsidRPr="00EB6541" w:rsidRDefault="00431E58" w:rsidP="004C2610">
      <w:pPr>
        <w:spacing w:line="360" w:lineRule="auto"/>
        <w:jc w:val="center"/>
        <w:rPr>
          <w:sz w:val="22"/>
          <w:szCs w:val="28"/>
          <w:lang w:val="ru-RU"/>
        </w:rPr>
      </w:pPr>
    </w:p>
    <w:p w14:paraId="08157158" w14:textId="77777777" w:rsidR="00431E58" w:rsidRPr="00EB6541" w:rsidRDefault="00431E58" w:rsidP="004C2610">
      <w:pPr>
        <w:spacing w:line="360" w:lineRule="auto"/>
        <w:jc w:val="center"/>
        <w:rPr>
          <w:sz w:val="22"/>
          <w:szCs w:val="28"/>
          <w:lang w:val="ru-RU"/>
        </w:rPr>
      </w:pPr>
    </w:p>
    <w:p w14:paraId="39A9E9C7" w14:textId="77777777" w:rsidR="00431E58" w:rsidRPr="004D59E1" w:rsidRDefault="00665FED" w:rsidP="004C2610">
      <w:pPr>
        <w:spacing w:line="360" w:lineRule="auto"/>
        <w:jc w:val="center"/>
        <w:outlineLvl w:val="0"/>
        <w:rPr>
          <w:b/>
          <w:sz w:val="36"/>
          <w:szCs w:val="36"/>
          <w:lang w:val="ru-RU"/>
        </w:rPr>
      </w:pPr>
      <w:r w:rsidRPr="004D59E1">
        <w:rPr>
          <w:b/>
          <w:sz w:val="36"/>
          <w:szCs w:val="36"/>
          <w:lang w:val="ru-RU"/>
        </w:rPr>
        <w:t>ПРИЛОЖЕНИЯ</w:t>
      </w:r>
    </w:p>
    <w:p w14:paraId="467A4299" w14:textId="77777777" w:rsidR="00431E58" w:rsidRPr="0079029A" w:rsidRDefault="00431E58" w:rsidP="004C2610">
      <w:pPr>
        <w:spacing w:line="360" w:lineRule="auto"/>
        <w:rPr>
          <w:sz w:val="22"/>
          <w:szCs w:val="28"/>
          <w:lang w:val="ru-RU"/>
        </w:rPr>
      </w:pPr>
    </w:p>
    <w:p w14:paraId="5B59B01C" w14:textId="77777777" w:rsidR="00431E58" w:rsidRPr="0079029A" w:rsidRDefault="00431E58" w:rsidP="004C2610">
      <w:pPr>
        <w:spacing w:line="360" w:lineRule="auto"/>
        <w:rPr>
          <w:sz w:val="22"/>
          <w:szCs w:val="28"/>
          <w:lang w:val="ru-RU"/>
        </w:rPr>
      </w:pPr>
    </w:p>
    <w:p w14:paraId="1AC61BC8" w14:textId="77777777" w:rsidR="00431E58" w:rsidRPr="0079029A" w:rsidRDefault="00431E58" w:rsidP="004C2610">
      <w:pPr>
        <w:spacing w:line="360" w:lineRule="auto"/>
        <w:rPr>
          <w:sz w:val="22"/>
          <w:szCs w:val="28"/>
          <w:lang w:val="ru-RU"/>
        </w:rPr>
      </w:pPr>
    </w:p>
    <w:p w14:paraId="3D2499EE" w14:textId="77777777" w:rsidR="00431E58" w:rsidRPr="0079029A" w:rsidRDefault="00431E58" w:rsidP="004C2610">
      <w:pPr>
        <w:spacing w:line="360" w:lineRule="auto"/>
        <w:rPr>
          <w:sz w:val="22"/>
          <w:szCs w:val="28"/>
          <w:lang w:val="ru-RU"/>
        </w:rPr>
      </w:pPr>
    </w:p>
    <w:p w14:paraId="403203DF" w14:textId="77777777" w:rsidR="00431E58" w:rsidRPr="0079029A" w:rsidRDefault="00431E58" w:rsidP="004C2610">
      <w:pPr>
        <w:spacing w:line="360" w:lineRule="auto"/>
        <w:rPr>
          <w:sz w:val="22"/>
          <w:szCs w:val="28"/>
          <w:lang w:val="ru-RU"/>
        </w:rPr>
      </w:pPr>
    </w:p>
    <w:p w14:paraId="59CB55A1" w14:textId="77777777" w:rsidR="00431E58" w:rsidRPr="0079029A" w:rsidRDefault="00431E58" w:rsidP="004C2610">
      <w:pPr>
        <w:spacing w:line="360" w:lineRule="auto"/>
        <w:rPr>
          <w:sz w:val="22"/>
          <w:szCs w:val="28"/>
          <w:lang w:val="ru-RU"/>
        </w:rPr>
      </w:pPr>
    </w:p>
    <w:p w14:paraId="68A0F699" w14:textId="77777777" w:rsidR="00431E58" w:rsidRPr="0079029A" w:rsidRDefault="00431E58" w:rsidP="004C2610">
      <w:pPr>
        <w:spacing w:line="360" w:lineRule="auto"/>
        <w:rPr>
          <w:sz w:val="22"/>
          <w:szCs w:val="28"/>
          <w:lang w:val="ru-RU"/>
        </w:rPr>
      </w:pPr>
    </w:p>
    <w:p w14:paraId="0221481E" w14:textId="77777777" w:rsidR="00431E58" w:rsidRPr="0079029A" w:rsidRDefault="00431E58" w:rsidP="004C2610">
      <w:pPr>
        <w:spacing w:line="360" w:lineRule="auto"/>
        <w:rPr>
          <w:sz w:val="22"/>
          <w:szCs w:val="28"/>
          <w:lang w:val="ru-RU"/>
        </w:rPr>
      </w:pPr>
    </w:p>
    <w:p w14:paraId="51D85607" w14:textId="77777777" w:rsidR="00431E58" w:rsidRPr="0079029A" w:rsidRDefault="00431E58" w:rsidP="004C2610">
      <w:pPr>
        <w:spacing w:line="360" w:lineRule="auto"/>
        <w:rPr>
          <w:sz w:val="22"/>
          <w:szCs w:val="28"/>
          <w:lang w:val="ru-RU"/>
        </w:rPr>
      </w:pPr>
    </w:p>
    <w:p w14:paraId="73692E0C" w14:textId="77777777" w:rsidR="00431E58" w:rsidRPr="0079029A" w:rsidRDefault="00431E58" w:rsidP="004C2610">
      <w:pPr>
        <w:spacing w:line="360" w:lineRule="auto"/>
        <w:rPr>
          <w:sz w:val="22"/>
          <w:szCs w:val="28"/>
          <w:lang w:val="ru-RU"/>
        </w:rPr>
      </w:pPr>
    </w:p>
    <w:p w14:paraId="25187B98" w14:textId="77777777" w:rsidR="00431E58" w:rsidRPr="0079029A" w:rsidRDefault="00431E58" w:rsidP="004C2610">
      <w:pPr>
        <w:spacing w:line="360" w:lineRule="auto"/>
        <w:rPr>
          <w:sz w:val="22"/>
          <w:szCs w:val="28"/>
          <w:lang w:val="ru-RU"/>
        </w:rPr>
      </w:pPr>
    </w:p>
    <w:p w14:paraId="374A4C2A" w14:textId="77777777" w:rsidR="00431E58" w:rsidRPr="0079029A" w:rsidRDefault="00431E58" w:rsidP="004C2610">
      <w:pPr>
        <w:spacing w:line="360" w:lineRule="auto"/>
        <w:rPr>
          <w:sz w:val="22"/>
          <w:szCs w:val="28"/>
          <w:lang w:val="ru-RU"/>
        </w:rPr>
      </w:pPr>
    </w:p>
    <w:p w14:paraId="3858A7D9" w14:textId="77777777" w:rsidR="00431E58" w:rsidRPr="0079029A" w:rsidRDefault="00431E58" w:rsidP="004C2610">
      <w:pPr>
        <w:spacing w:line="360" w:lineRule="auto"/>
        <w:rPr>
          <w:sz w:val="22"/>
          <w:szCs w:val="28"/>
          <w:lang w:val="ru-RU"/>
        </w:rPr>
      </w:pPr>
    </w:p>
    <w:p w14:paraId="3C2BF956" w14:textId="77777777" w:rsidR="00431E58" w:rsidRPr="0079029A" w:rsidRDefault="00431E58" w:rsidP="004C2610">
      <w:pPr>
        <w:spacing w:line="360" w:lineRule="auto"/>
        <w:rPr>
          <w:sz w:val="22"/>
          <w:szCs w:val="28"/>
          <w:lang w:val="ru-RU"/>
        </w:rPr>
      </w:pPr>
    </w:p>
    <w:p w14:paraId="7E093959" w14:textId="77777777" w:rsidR="00431E58" w:rsidRPr="0079029A" w:rsidRDefault="00431E58" w:rsidP="004C2610">
      <w:pPr>
        <w:spacing w:line="360" w:lineRule="auto"/>
        <w:rPr>
          <w:sz w:val="22"/>
          <w:szCs w:val="28"/>
          <w:lang w:val="ru-RU"/>
        </w:rPr>
      </w:pPr>
    </w:p>
    <w:p w14:paraId="42E9F4C2" w14:textId="77777777" w:rsidR="00431E58" w:rsidRPr="0079029A" w:rsidRDefault="00431E58" w:rsidP="004C2610">
      <w:pPr>
        <w:spacing w:line="360" w:lineRule="auto"/>
        <w:rPr>
          <w:sz w:val="22"/>
          <w:szCs w:val="28"/>
          <w:lang w:val="ru-RU"/>
        </w:rPr>
      </w:pPr>
    </w:p>
    <w:p w14:paraId="245F7FD5" w14:textId="77777777" w:rsidR="00431E58" w:rsidRPr="0079029A" w:rsidRDefault="00431E58" w:rsidP="004C2610">
      <w:pPr>
        <w:spacing w:line="360" w:lineRule="auto"/>
        <w:rPr>
          <w:sz w:val="22"/>
          <w:szCs w:val="28"/>
          <w:lang w:val="ru-RU"/>
        </w:rPr>
      </w:pPr>
    </w:p>
    <w:p w14:paraId="7EB7E18C" w14:textId="77777777" w:rsidR="00431E58" w:rsidRPr="0079029A" w:rsidRDefault="00431E58" w:rsidP="004C2610">
      <w:pPr>
        <w:spacing w:line="360" w:lineRule="auto"/>
        <w:rPr>
          <w:sz w:val="22"/>
          <w:szCs w:val="28"/>
          <w:lang w:val="ru-RU"/>
        </w:rPr>
      </w:pPr>
    </w:p>
    <w:p w14:paraId="6F54A986" w14:textId="77777777" w:rsidR="00431E58" w:rsidRPr="0079029A" w:rsidRDefault="00431E58" w:rsidP="004C2610">
      <w:pPr>
        <w:spacing w:line="360" w:lineRule="auto"/>
        <w:rPr>
          <w:sz w:val="22"/>
          <w:szCs w:val="28"/>
          <w:lang w:val="ru-RU"/>
        </w:rPr>
      </w:pPr>
    </w:p>
    <w:p w14:paraId="1DF868A7" w14:textId="77777777" w:rsidR="00431E58" w:rsidRPr="0079029A" w:rsidRDefault="00431E58" w:rsidP="004C2610">
      <w:pPr>
        <w:spacing w:line="360" w:lineRule="auto"/>
        <w:rPr>
          <w:sz w:val="22"/>
          <w:szCs w:val="28"/>
          <w:lang w:val="ru-RU"/>
        </w:rPr>
      </w:pPr>
    </w:p>
    <w:p w14:paraId="5DD38297" w14:textId="77777777" w:rsidR="00431E58" w:rsidRPr="0079029A" w:rsidRDefault="00431E58" w:rsidP="004C2610">
      <w:pPr>
        <w:spacing w:line="360" w:lineRule="auto"/>
        <w:rPr>
          <w:sz w:val="22"/>
          <w:szCs w:val="28"/>
          <w:lang w:val="ru-RU"/>
        </w:rPr>
      </w:pPr>
    </w:p>
    <w:p w14:paraId="1645D657" w14:textId="77777777" w:rsidR="00431E58" w:rsidRPr="0079029A" w:rsidRDefault="00431E58" w:rsidP="004C2610">
      <w:pPr>
        <w:spacing w:line="360" w:lineRule="auto"/>
        <w:rPr>
          <w:sz w:val="22"/>
          <w:szCs w:val="28"/>
          <w:lang w:val="ru-RU"/>
        </w:rPr>
        <w:sectPr w:rsidR="00431E58" w:rsidRPr="0079029A" w:rsidSect="00500303">
          <w:headerReference w:type="default" r:id="rId27"/>
          <w:type w:val="oddPage"/>
          <w:pgSz w:w="11907" w:h="16840" w:code="9"/>
          <w:pgMar w:top="1134" w:right="567" w:bottom="1134" w:left="1134" w:header="720" w:footer="720" w:gutter="0"/>
          <w:cols w:space="720"/>
        </w:sectPr>
      </w:pPr>
    </w:p>
    <w:p w14:paraId="0EDE3002" w14:textId="1F6DA211" w:rsidR="00FB744F" w:rsidRPr="0079029A" w:rsidRDefault="00FB744F" w:rsidP="007F03C6">
      <w:pPr>
        <w:pStyle w:val="OGAnnexHeading2"/>
        <w:rPr>
          <w:lang w:val="ru-RU"/>
        </w:rPr>
      </w:pPr>
      <w:bookmarkStart w:id="39" w:name="_Toc428870580"/>
      <w:r w:rsidRPr="007F03C6">
        <w:rPr>
          <w:noProof/>
          <w:lang w:val="fr-FR" w:eastAsia="fr-FR"/>
        </w:rPr>
        <w:lastRenderedPageBreak/>
        <w:drawing>
          <wp:anchor distT="0" distB="0" distL="114300" distR="114300" simplePos="0" relativeHeight="251863040" behindDoc="0" locked="0" layoutInCell="1" allowOverlap="0" wp14:anchorId="7CE4633C" wp14:editId="60C002EF">
            <wp:simplePos x="0" y="0"/>
            <wp:positionH relativeFrom="margin">
              <wp:posOffset>0</wp:posOffset>
            </wp:positionH>
            <wp:positionV relativeFrom="paragraph">
              <wp:posOffset>73973</wp:posOffset>
            </wp:positionV>
            <wp:extent cx="1025983" cy="628153"/>
            <wp:effectExtent l="0" t="0" r="3175" b="635"/>
            <wp:wrapNone/>
            <wp:docPr id="11653" name="Picture 1165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029A">
        <w:rPr>
          <w:lang w:val="ru-RU"/>
        </w:rPr>
        <w:t xml:space="preserve">ОБРАЗЕЦ ДОКУМЕНТА </w:t>
      </w:r>
      <w:r w:rsidRPr="0079029A">
        <w:rPr>
          <w:lang w:val="ru-RU"/>
        </w:rPr>
        <w:br/>
      </w:r>
      <w:bookmarkEnd w:id="39"/>
      <w:r w:rsidRPr="0079029A">
        <w:rPr>
          <w:lang w:val="ru-RU"/>
        </w:rPr>
        <w:t>О РАТИФИКАЦИИ / ПРИНЯТИИ</w:t>
      </w:r>
    </w:p>
    <w:p w14:paraId="6352A1BC" w14:textId="63903778" w:rsidR="00431E58" w:rsidRPr="00EB6541" w:rsidRDefault="00CB5254" w:rsidP="00FB744F">
      <w:pPr>
        <w:pStyle w:val="Blockquote"/>
        <w:spacing w:before="0" w:after="360" w:line="480" w:lineRule="auto"/>
        <w:jc w:val="both"/>
        <w:rPr>
          <w:sz w:val="22"/>
          <w:szCs w:val="28"/>
          <w:lang w:val="ru-RU"/>
        </w:rPr>
      </w:pPr>
      <w:r w:rsidRPr="004D59E1">
        <w:rPr>
          <w:b/>
          <w:sz w:val="22"/>
          <w:szCs w:val="22"/>
          <w:lang w:val="ru-RU"/>
        </w:rPr>
        <w:t xml:space="preserve">ПРИНИМЯ ВО ВНИМАНИЕ, ЧТО </w:t>
      </w:r>
      <w:r w:rsidRPr="004D59E1">
        <w:rPr>
          <w:sz w:val="22"/>
          <w:szCs w:val="22"/>
          <w:lang w:val="ru-RU"/>
        </w:rPr>
        <w:t>Конвенция об охране всемирного культурного и природного наследия была принята 16 ноября 1972 г. Генеральной конференцией ЮНЕСКО на ее семнадцатой сессии</w:t>
      </w:r>
      <w:r w:rsidR="00431E58" w:rsidRPr="004D59E1">
        <w:rPr>
          <w:sz w:val="22"/>
          <w:szCs w:val="22"/>
          <w:lang w:val="ru-RU"/>
        </w:rPr>
        <w:t xml:space="preserve">; </w:t>
      </w:r>
    </w:p>
    <w:p w14:paraId="74138C46" w14:textId="77777777" w:rsidR="00431E58" w:rsidRPr="00EB6541" w:rsidRDefault="000F797B" w:rsidP="004C2610">
      <w:pPr>
        <w:pStyle w:val="Blockquote"/>
        <w:spacing w:line="360" w:lineRule="auto"/>
        <w:ind w:right="-1"/>
        <w:jc w:val="both"/>
        <w:rPr>
          <w:sz w:val="22"/>
          <w:szCs w:val="28"/>
          <w:lang w:val="ru-RU"/>
        </w:rPr>
      </w:pPr>
      <w:r w:rsidRPr="00EB6541">
        <w:rPr>
          <w:b/>
          <w:sz w:val="22"/>
          <w:szCs w:val="28"/>
          <w:lang w:val="ru-RU"/>
        </w:rPr>
        <w:t>С УЧЕТОМ ВЫШЕИЗЛОЖЕННОГО,</w:t>
      </w:r>
      <w:r w:rsidR="00431E58" w:rsidRPr="00EB6541">
        <w:rPr>
          <w:sz w:val="22"/>
          <w:szCs w:val="28"/>
          <w:lang w:val="ru-RU"/>
        </w:rPr>
        <w:t xml:space="preserve"> </w:t>
      </w:r>
      <w:r w:rsidRPr="00EB6541">
        <w:rPr>
          <w:sz w:val="22"/>
          <w:szCs w:val="28"/>
          <w:lang w:val="ru-RU"/>
        </w:rPr>
        <w:t>правительство</w:t>
      </w:r>
      <w:r w:rsidR="00431E58" w:rsidRPr="00EB6541">
        <w:rPr>
          <w:sz w:val="22"/>
          <w:szCs w:val="28"/>
          <w:lang w:val="ru-RU"/>
        </w:rPr>
        <w:t xml:space="preserve"> ..................................................</w:t>
      </w:r>
      <w:r w:rsidRPr="00EB6541">
        <w:rPr>
          <w:sz w:val="22"/>
          <w:szCs w:val="28"/>
          <w:lang w:val="ru-RU"/>
        </w:rPr>
        <w:t>,</w:t>
      </w:r>
      <w:r w:rsidR="00431E58" w:rsidRPr="00EB6541">
        <w:rPr>
          <w:sz w:val="22"/>
          <w:szCs w:val="28"/>
          <w:lang w:val="ru-RU"/>
        </w:rPr>
        <w:t xml:space="preserve"> </w:t>
      </w:r>
      <w:r w:rsidRPr="00EB6541">
        <w:rPr>
          <w:sz w:val="22"/>
          <w:szCs w:val="28"/>
          <w:lang w:val="ru-RU"/>
        </w:rPr>
        <w:t>рассмотрев</w:t>
      </w:r>
      <w:r w:rsidR="00431E58" w:rsidRPr="00EB6541">
        <w:rPr>
          <w:sz w:val="22"/>
          <w:szCs w:val="28"/>
          <w:lang w:val="ru-RU"/>
        </w:rPr>
        <w:t xml:space="preserve"> </w:t>
      </w:r>
    </w:p>
    <w:tbl>
      <w:tblPr>
        <w:tblW w:w="0" w:type="auto"/>
        <w:tblInd w:w="300" w:type="dxa"/>
        <w:tblLayout w:type="fixed"/>
        <w:tblCellMar>
          <w:left w:w="0" w:type="dxa"/>
          <w:right w:w="0" w:type="dxa"/>
        </w:tblCellMar>
        <w:tblLook w:val="0000" w:firstRow="0" w:lastRow="0" w:firstColumn="0" w:lastColumn="0" w:noHBand="0" w:noVBand="0"/>
      </w:tblPr>
      <w:tblGrid>
        <w:gridCol w:w="2940"/>
        <w:gridCol w:w="6825"/>
      </w:tblGrid>
      <w:tr w:rsidR="00431E58" w:rsidRPr="00E135E2" w14:paraId="248C1671" w14:textId="77777777" w:rsidTr="00FB744F">
        <w:tc>
          <w:tcPr>
            <w:tcW w:w="2940" w:type="dxa"/>
          </w:tcPr>
          <w:p w14:paraId="2CF9579C" w14:textId="77777777" w:rsidR="00431E58" w:rsidRPr="00E135E2" w:rsidRDefault="00431E58" w:rsidP="004C2610">
            <w:pPr>
              <w:spacing w:line="360" w:lineRule="auto"/>
              <w:rPr>
                <w:sz w:val="28"/>
                <w:szCs w:val="28"/>
                <w:lang w:val="en-GB"/>
              </w:rPr>
            </w:pPr>
            <w:r w:rsidRPr="00EB6541">
              <w:rPr>
                <w:sz w:val="22"/>
                <w:szCs w:val="28"/>
                <w:lang w:val="ru-RU"/>
              </w:rPr>
              <w:t xml:space="preserve"> </w:t>
            </w:r>
            <w:r w:rsidR="000F797B" w:rsidRPr="00EB6541">
              <w:rPr>
                <w:sz w:val="22"/>
                <w:szCs w:val="28"/>
                <w:lang w:val="ru-RU"/>
              </w:rPr>
              <w:t xml:space="preserve">вышеозначенную </w:t>
            </w:r>
            <w:r w:rsidR="000F797B" w:rsidRPr="00EB6541">
              <w:rPr>
                <w:i/>
                <w:sz w:val="22"/>
                <w:szCs w:val="28"/>
                <w:lang w:val="ru-RU"/>
              </w:rPr>
              <w:t>Конвенцию</w:t>
            </w:r>
            <w:r w:rsidR="000F797B" w:rsidRPr="00EB6541">
              <w:rPr>
                <w:sz w:val="22"/>
                <w:szCs w:val="28"/>
                <w:lang w:val="ru-RU"/>
              </w:rPr>
              <w:t>, настоящим</w:t>
            </w:r>
            <w:r w:rsidRPr="00EB6541">
              <w:rPr>
                <w:sz w:val="22"/>
                <w:szCs w:val="28"/>
                <w:lang w:val="en-GB"/>
              </w:rPr>
              <w:t xml:space="preserve"> </w:t>
            </w:r>
          </w:p>
        </w:tc>
        <w:tc>
          <w:tcPr>
            <w:tcW w:w="6825" w:type="dxa"/>
            <w:vAlign w:val="center"/>
          </w:tcPr>
          <w:p w14:paraId="74A2D103" w14:textId="77777777" w:rsidR="00431E58" w:rsidRPr="00EB6541" w:rsidRDefault="00431E58" w:rsidP="004C2610">
            <w:pPr>
              <w:spacing w:line="360" w:lineRule="auto"/>
              <w:ind w:left="1980" w:hanging="1980"/>
              <w:rPr>
                <w:sz w:val="22"/>
                <w:szCs w:val="28"/>
                <w:lang w:val="ru-RU"/>
              </w:rPr>
            </w:pPr>
            <w:r w:rsidRPr="00EB6541">
              <w:rPr>
                <w:sz w:val="22"/>
                <w:szCs w:val="28"/>
                <w:lang w:val="ru-RU"/>
              </w:rPr>
              <w:t xml:space="preserve"> [</w:t>
            </w:r>
            <w:r w:rsidR="000F797B" w:rsidRPr="00EB6541">
              <w:rPr>
                <w:i/>
                <w:sz w:val="22"/>
                <w:szCs w:val="28"/>
                <w:lang w:val="ru-RU"/>
              </w:rPr>
              <w:t>ратифицирует</w:t>
            </w:r>
            <w:r w:rsidRPr="00EB6541">
              <w:rPr>
                <w:i/>
                <w:sz w:val="22"/>
                <w:szCs w:val="28"/>
                <w:lang w:val="ru-RU"/>
              </w:rPr>
              <w:t xml:space="preserve">    </w:t>
            </w:r>
            <w:r w:rsidRPr="00EB6541">
              <w:rPr>
                <w:sz w:val="22"/>
                <w:szCs w:val="28"/>
                <w:lang w:val="ru-RU"/>
              </w:rPr>
              <w:t xml:space="preserve">  </w:t>
            </w:r>
            <w:r w:rsidR="000F797B" w:rsidRPr="00EB6541">
              <w:rPr>
                <w:sz w:val="22"/>
                <w:szCs w:val="28"/>
                <w:lang w:val="ru-RU"/>
              </w:rPr>
              <w:t>таковую и обязуется</w:t>
            </w:r>
            <w:r w:rsidRPr="00EB6541">
              <w:rPr>
                <w:sz w:val="22"/>
                <w:szCs w:val="28"/>
                <w:lang w:val="ru-RU"/>
              </w:rPr>
              <w:t xml:space="preserve"> </w:t>
            </w:r>
            <w:r w:rsidR="000F797B" w:rsidRPr="00EB6541">
              <w:rPr>
                <w:sz w:val="22"/>
                <w:szCs w:val="28"/>
                <w:lang w:val="ru-RU"/>
              </w:rPr>
              <w:t xml:space="preserve">неукоснительно соблюдать </w:t>
            </w:r>
          </w:p>
          <w:p w14:paraId="25395C06" w14:textId="77777777" w:rsidR="00431E58" w:rsidRPr="00EB6541" w:rsidRDefault="00431E58" w:rsidP="004C2610">
            <w:pPr>
              <w:spacing w:line="360" w:lineRule="auto"/>
              <w:rPr>
                <w:sz w:val="22"/>
                <w:szCs w:val="28"/>
                <w:lang w:val="ru-RU"/>
              </w:rPr>
            </w:pPr>
            <w:r w:rsidRPr="00EB6541">
              <w:rPr>
                <w:sz w:val="22"/>
                <w:szCs w:val="28"/>
                <w:lang w:val="ru-RU"/>
              </w:rPr>
              <w:t xml:space="preserve"> [</w:t>
            </w:r>
            <w:r w:rsidR="000F797B" w:rsidRPr="00EB6541">
              <w:rPr>
                <w:i/>
                <w:sz w:val="22"/>
                <w:szCs w:val="28"/>
                <w:lang w:val="ru-RU"/>
              </w:rPr>
              <w:t>принимает</w:t>
            </w:r>
            <w:r w:rsidRPr="00EB6541">
              <w:rPr>
                <w:i/>
                <w:sz w:val="22"/>
                <w:szCs w:val="28"/>
                <w:lang w:val="ru-RU"/>
              </w:rPr>
              <w:t xml:space="preserve"> </w:t>
            </w:r>
          </w:p>
        </w:tc>
      </w:tr>
    </w:tbl>
    <w:p w14:paraId="2D45B2BC" w14:textId="77777777" w:rsidR="00431E58" w:rsidRPr="00EB6541" w:rsidRDefault="000F797B" w:rsidP="004C2610">
      <w:pPr>
        <w:pStyle w:val="Blockquote"/>
        <w:spacing w:line="360" w:lineRule="auto"/>
        <w:ind w:right="-1"/>
        <w:rPr>
          <w:sz w:val="22"/>
          <w:szCs w:val="28"/>
          <w:lang w:val="en-GB"/>
        </w:rPr>
      </w:pPr>
      <w:r w:rsidRPr="00EB6541">
        <w:rPr>
          <w:sz w:val="22"/>
          <w:szCs w:val="28"/>
          <w:lang w:val="ru-RU"/>
        </w:rPr>
        <w:t>содержащиеся в ней</w:t>
      </w:r>
      <w:r w:rsidRPr="00EB6541">
        <w:rPr>
          <w:sz w:val="22"/>
          <w:szCs w:val="28"/>
          <w:lang w:val="en-US"/>
        </w:rPr>
        <w:t xml:space="preserve"> </w:t>
      </w:r>
      <w:r w:rsidRPr="00EB6541">
        <w:rPr>
          <w:sz w:val="22"/>
          <w:szCs w:val="28"/>
          <w:lang w:val="ru-RU"/>
        </w:rPr>
        <w:t>положения</w:t>
      </w:r>
      <w:r w:rsidRPr="00EB6541">
        <w:rPr>
          <w:sz w:val="22"/>
          <w:szCs w:val="28"/>
          <w:lang w:val="en-US"/>
        </w:rPr>
        <w:t>.</w:t>
      </w:r>
      <w:r w:rsidR="00431E58" w:rsidRPr="00EB6541">
        <w:rPr>
          <w:sz w:val="22"/>
          <w:szCs w:val="28"/>
          <w:lang w:val="en-GB"/>
        </w:rPr>
        <w:t xml:space="preserve"> </w:t>
      </w:r>
    </w:p>
    <w:p w14:paraId="65E6AD49" w14:textId="77777777" w:rsidR="00431E58" w:rsidRPr="00EB6541" w:rsidRDefault="00431E58" w:rsidP="004C2610">
      <w:pPr>
        <w:pStyle w:val="Blockquote"/>
        <w:spacing w:line="360" w:lineRule="auto"/>
        <w:ind w:right="-1"/>
        <w:rPr>
          <w:sz w:val="22"/>
          <w:szCs w:val="28"/>
          <w:lang w:val="en-GB"/>
        </w:rPr>
      </w:pPr>
    </w:p>
    <w:p w14:paraId="5D92C54D" w14:textId="77777777" w:rsidR="00431E58" w:rsidRPr="00EB6541" w:rsidRDefault="000F797B" w:rsidP="004C2610">
      <w:pPr>
        <w:pStyle w:val="Blockquote"/>
        <w:spacing w:line="360" w:lineRule="auto"/>
        <w:ind w:right="-1"/>
        <w:rPr>
          <w:sz w:val="22"/>
          <w:szCs w:val="28"/>
          <w:lang w:val="ru-RU"/>
        </w:rPr>
      </w:pPr>
      <w:r w:rsidRPr="00EB6541">
        <w:rPr>
          <w:b/>
          <w:sz w:val="22"/>
          <w:szCs w:val="28"/>
          <w:lang w:val="ru-RU"/>
        </w:rPr>
        <w:t>В УДОСТОВЕРЕНИЕ ЧЕГО</w:t>
      </w:r>
      <w:r w:rsidRPr="00EB6541">
        <w:rPr>
          <w:sz w:val="22"/>
          <w:szCs w:val="28"/>
          <w:lang w:val="ru-RU"/>
        </w:rPr>
        <w:t xml:space="preserve"> я подписал и скрепил печатью настоящий документ.</w:t>
      </w:r>
    </w:p>
    <w:p w14:paraId="62A7F782" w14:textId="77777777" w:rsidR="00431E58" w:rsidRPr="00EB6541" w:rsidRDefault="000F797B" w:rsidP="004C2610">
      <w:pPr>
        <w:pStyle w:val="Blockquote"/>
        <w:spacing w:line="360" w:lineRule="auto"/>
        <w:ind w:right="-1"/>
        <w:rPr>
          <w:sz w:val="22"/>
          <w:szCs w:val="28"/>
          <w:lang w:val="en-GB"/>
        </w:rPr>
      </w:pPr>
      <w:r w:rsidRPr="00EB6541">
        <w:rPr>
          <w:sz w:val="22"/>
          <w:szCs w:val="28"/>
          <w:lang w:val="ru-RU"/>
        </w:rPr>
        <w:t>В</w:t>
      </w:r>
      <w:r w:rsidR="00431E58" w:rsidRPr="00EB6541">
        <w:rPr>
          <w:sz w:val="22"/>
          <w:szCs w:val="28"/>
          <w:lang w:val="en-GB"/>
        </w:rPr>
        <w:t xml:space="preserve"> ..............................</w:t>
      </w:r>
      <w:r w:rsidRPr="00EB6541">
        <w:rPr>
          <w:sz w:val="22"/>
          <w:szCs w:val="28"/>
          <w:lang w:val="ru-RU"/>
        </w:rPr>
        <w:t>сего</w:t>
      </w:r>
      <w:r w:rsidR="00431E58" w:rsidRPr="00EB6541">
        <w:rPr>
          <w:sz w:val="22"/>
          <w:szCs w:val="28"/>
          <w:lang w:val="en-GB"/>
        </w:rPr>
        <w:t xml:space="preserve"> .....................</w:t>
      </w:r>
      <w:r w:rsidRPr="00EB6541">
        <w:rPr>
          <w:sz w:val="22"/>
          <w:szCs w:val="28"/>
          <w:lang w:val="ru-RU"/>
        </w:rPr>
        <w:t xml:space="preserve">дня </w:t>
      </w:r>
      <w:r w:rsidR="00431E58" w:rsidRPr="00EB6541">
        <w:rPr>
          <w:sz w:val="22"/>
          <w:szCs w:val="28"/>
          <w:lang w:val="en-GB"/>
        </w:rPr>
        <w:t xml:space="preserve">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6021"/>
      </w:tblGrid>
      <w:tr w:rsidR="00431E58" w:rsidRPr="00E135E2" w14:paraId="6E63C245" w14:textId="77777777" w:rsidTr="00191DAC">
        <w:tc>
          <w:tcPr>
            <w:tcW w:w="3744" w:type="dxa"/>
          </w:tcPr>
          <w:p w14:paraId="60CF1C94" w14:textId="77777777" w:rsidR="00431E58" w:rsidRPr="00E135E2" w:rsidRDefault="00431E58" w:rsidP="004C2610">
            <w:pPr>
              <w:spacing w:line="360" w:lineRule="auto"/>
              <w:ind w:right="-1"/>
              <w:rPr>
                <w:i/>
                <w:sz w:val="28"/>
                <w:szCs w:val="28"/>
                <w:lang w:val="en-GB"/>
              </w:rPr>
            </w:pPr>
            <w:r w:rsidRPr="00EB6541">
              <w:rPr>
                <w:sz w:val="22"/>
                <w:szCs w:val="28"/>
                <w:lang w:val="en-GB"/>
              </w:rPr>
              <w:t xml:space="preserve"> </w:t>
            </w:r>
            <w:r w:rsidRPr="00EB6541">
              <w:rPr>
                <w:i/>
                <w:sz w:val="22"/>
                <w:szCs w:val="28"/>
                <w:lang w:val="en-GB"/>
              </w:rPr>
              <w:t>(</w:t>
            </w:r>
            <w:r w:rsidR="00CB5254" w:rsidRPr="00EB6541">
              <w:rPr>
                <w:i/>
                <w:sz w:val="22"/>
                <w:szCs w:val="28"/>
                <w:lang w:val="ru-RU"/>
              </w:rPr>
              <w:t>Печать</w:t>
            </w:r>
            <w:r w:rsidRPr="00EB6541">
              <w:rPr>
                <w:i/>
                <w:sz w:val="22"/>
                <w:szCs w:val="28"/>
                <w:lang w:val="en-GB"/>
              </w:rPr>
              <w:t>)</w:t>
            </w:r>
          </w:p>
        </w:tc>
        <w:tc>
          <w:tcPr>
            <w:tcW w:w="6021" w:type="dxa"/>
            <w:vAlign w:val="center"/>
          </w:tcPr>
          <w:p w14:paraId="04883841" w14:textId="77777777" w:rsidR="00CB5254" w:rsidRPr="00EB6541" w:rsidRDefault="00CB5254" w:rsidP="004C2610">
            <w:pPr>
              <w:spacing w:line="360" w:lineRule="auto"/>
              <w:rPr>
                <w:i/>
                <w:sz w:val="22"/>
                <w:szCs w:val="28"/>
                <w:lang w:val="ru-RU"/>
              </w:rPr>
            </w:pPr>
            <w:r w:rsidRPr="00EB6541">
              <w:rPr>
                <w:i/>
                <w:sz w:val="22"/>
                <w:szCs w:val="28"/>
                <w:lang w:val="ru-RU"/>
              </w:rPr>
              <w:t xml:space="preserve">Подпись главы государства, </w:t>
            </w:r>
          </w:p>
          <w:p w14:paraId="78E2CAF6" w14:textId="77777777" w:rsidR="00CB5254" w:rsidRPr="00EB6541" w:rsidRDefault="00CB5254" w:rsidP="004C2610">
            <w:pPr>
              <w:spacing w:line="360" w:lineRule="auto"/>
              <w:rPr>
                <w:i/>
                <w:sz w:val="22"/>
                <w:szCs w:val="28"/>
                <w:lang w:val="ru-RU"/>
              </w:rPr>
            </w:pPr>
            <w:r w:rsidRPr="00EB6541">
              <w:rPr>
                <w:i/>
                <w:sz w:val="22"/>
                <w:szCs w:val="28"/>
                <w:lang w:val="ru-RU"/>
              </w:rPr>
              <w:t xml:space="preserve">премьер-министра или </w:t>
            </w:r>
          </w:p>
          <w:p w14:paraId="2F9125CC" w14:textId="77777777" w:rsidR="00431E58" w:rsidRPr="00EB6541" w:rsidRDefault="00CB5254" w:rsidP="004C2610">
            <w:pPr>
              <w:spacing w:line="360" w:lineRule="auto"/>
              <w:rPr>
                <w:sz w:val="22"/>
                <w:szCs w:val="28"/>
                <w:lang w:val="ru-RU"/>
              </w:rPr>
            </w:pPr>
            <w:r w:rsidRPr="00EB6541">
              <w:rPr>
                <w:i/>
                <w:sz w:val="22"/>
                <w:szCs w:val="28"/>
                <w:lang w:val="ru-RU"/>
              </w:rPr>
              <w:t xml:space="preserve">министра иностранных дел </w:t>
            </w:r>
          </w:p>
        </w:tc>
      </w:tr>
    </w:tbl>
    <w:p w14:paraId="0420D5FE" w14:textId="77777777" w:rsidR="00431E58" w:rsidRPr="00EB6541" w:rsidRDefault="00431E58" w:rsidP="004C2610">
      <w:pPr>
        <w:tabs>
          <w:tab w:val="left" w:pos="510"/>
          <w:tab w:val="left" w:pos="567"/>
        </w:tabs>
        <w:spacing w:line="360" w:lineRule="auto"/>
        <w:ind w:right="-1"/>
        <w:jc w:val="both"/>
        <w:rPr>
          <w:sz w:val="22"/>
          <w:szCs w:val="28"/>
          <w:lang w:val="en-GB"/>
        </w:rPr>
      </w:pPr>
    </w:p>
    <w:p w14:paraId="7ABE2DBD" w14:textId="77777777" w:rsidR="00431E58" w:rsidRPr="00EB6541" w:rsidRDefault="00431E58" w:rsidP="004C2610">
      <w:pPr>
        <w:tabs>
          <w:tab w:val="left" w:pos="510"/>
          <w:tab w:val="left" w:pos="567"/>
        </w:tabs>
        <w:spacing w:line="360" w:lineRule="auto"/>
        <w:ind w:right="-1"/>
        <w:jc w:val="both"/>
        <w:rPr>
          <w:sz w:val="22"/>
          <w:szCs w:val="28"/>
          <w:lang w:val="en-GB"/>
        </w:rPr>
      </w:pPr>
    </w:p>
    <w:p w14:paraId="6CED9BE6" w14:textId="77777777" w:rsidR="00431E58" w:rsidRPr="00EB6541" w:rsidRDefault="00431E58" w:rsidP="004C2610">
      <w:pPr>
        <w:tabs>
          <w:tab w:val="left" w:pos="510"/>
          <w:tab w:val="left" w:pos="567"/>
        </w:tabs>
        <w:spacing w:line="360" w:lineRule="auto"/>
        <w:ind w:right="-1"/>
        <w:jc w:val="both"/>
        <w:rPr>
          <w:sz w:val="22"/>
          <w:szCs w:val="28"/>
          <w:lang w:val="ru-RU"/>
        </w:rPr>
      </w:pPr>
    </w:p>
    <w:p w14:paraId="7282CAA7" w14:textId="77777777" w:rsidR="00C0220B" w:rsidRPr="00EB6541" w:rsidRDefault="00C0220B" w:rsidP="004C2610">
      <w:pPr>
        <w:tabs>
          <w:tab w:val="left" w:pos="510"/>
          <w:tab w:val="left" w:pos="567"/>
        </w:tabs>
        <w:spacing w:line="360" w:lineRule="auto"/>
        <w:ind w:right="-1"/>
        <w:jc w:val="both"/>
        <w:rPr>
          <w:sz w:val="22"/>
          <w:szCs w:val="28"/>
          <w:lang w:val="ru-RU"/>
        </w:rPr>
      </w:pPr>
    </w:p>
    <w:p w14:paraId="1EA54B80" w14:textId="77777777" w:rsidR="00C0220B" w:rsidRPr="00EB6541" w:rsidRDefault="00C0220B" w:rsidP="004C2610">
      <w:pPr>
        <w:tabs>
          <w:tab w:val="left" w:pos="510"/>
          <w:tab w:val="left" w:pos="567"/>
        </w:tabs>
        <w:spacing w:line="360" w:lineRule="auto"/>
        <w:ind w:right="-1"/>
        <w:jc w:val="both"/>
        <w:rPr>
          <w:sz w:val="22"/>
          <w:szCs w:val="28"/>
          <w:lang w:val="ru-RU"/>
        </w:rPr>
      </w:pPr>
    </w:p>
    <w:p w14:paraId="464E3774" w14:textId="77777777" w:rsidR="00431E58" w:rsidRPr="00EB6541" w:rsidRDefault="00431E58" w:rsidP="004C2610">
      <w:pPr>
        <w:tabs>
          <w:tab w:val="left" w:pos="510"/>
          <w:tab w:val="left" w:pos="567"/>
        </w:tabs>
        <w:spacing w:line="360" w:lineRule="auto"/>
        <w:ind w:right="-1"/>
        <w:jc w:val="both"/>
        <w:rPr>
          <w:sz w:val="22"/>
          <w:szCs w:val="28"/>
          <w:lang w:val="en-GB"/>
        </w:rPr>
      </w:pPr>
    </w:p>
    <w:p w14:paraId="41B241B2" w14:textId="77777777" w:rsidR="00431E58" w:rsidRPr="00EB6541" w:rsidRDefault="00431E58" w:rsidP="004C2610">
      <w:pPr>
        <w:tabs>
          <w:tab w:val="left" w:pos="510"/>
          <w:tab w:val="left" w:pos="567"/>
        </w:tabs>
        <w:spacing w:line="360" w:lineRule="auto"/>
        <w:ind w:right="-1"/>
        <w:jc w:val="both"/>
        <w:rPr>
          <w:sz w:val="22"/>
          <w:szCs w:val="28"/>
          <w:lang w:val="en-GB"/>
        </w:rPr>
      </w:pPr>
    </w:p>
    <w:p w14:paraId="6E8F1A5C" w14:textId="77777777" w:rsidR="00431E58" w:rsidRPr="00EB6541" w:rsidRDefault="00431E58" w:rsidP="004C2610">
      <w:pPr>
        <w:pBdr>
          <w:top w:val="single" w:sz="4" w:space="1" w:color="auto"/>
        </w:pBdr>
        <w:tabs>
          <w:tab w:val="left" w:pos="510"/>
          <w:tab w:val="left" w:pos="567"/>
        </w:tabs>
        <w:spacing w:line="360" w:lineRule="auto"/>
        <w:ind w:right="-1"/>
        <w:rPr>
          <w:sz w:val="22"/>
          <w:szCs w:val="28"/>
          <w:shd w:val="clear" w:color="auto" w:fill="FFFFFF"/>
          <w:lang w:val="en-GB"/>
        </w:rPr>
      </w:pPr>
    </w:p>
    <w:p w14:paraId="02F32D51" w14:textId="77777777" w:rsidR="00431E58" w:rsidRPr="00EB6541" w:rsidRDefault="000F797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 xml:space="preserve">Образец документа о ратификации / принятии доступен на веб-сайте Центра всемирного наследия ЮНЕСКО по следующей ссылке: </w:t>
      </w:r>
      <w:r w:rsidR="00431E58" w:rsidRPr="00EB6541">
        <w:rPr>
          <w:sz w:val="22"/>
          <w:szCs w:val="28"/>
          <w:lang w:val="en-GB"/>
        </w:rPr>
        <w:t>http</w:t>
      </w:r>
      <w:r w:rsidR="00431E58" w:rsidRPr="00EB6541">
        <w:rPr>
          <w:sz w:val="22"/>
          <w:szCs w:val="28"/>
          <w:lang w:val="ru-RU"/>
        </w:rPr>
        <w:t>://</w:t>
      </w:r>
      <w:r w:rsidR="00431E58" w:rsidRPr="00EB6541">
        <w:rPr>
          <w:sz w:val="22"/>
          <w:szCs w:val="28"/>
          <w:lang w:val="en-GB"/>
        </w:rPr>
        <w:t>whc</w:t>
      </w:r>
      <w:r w:rsidR="00431E58" w:rsidRPr="00EB6541">
        <w:rPr>
          <w:sz w:val="22"/>
          <w:szCs w:val="28"/>
          <w:lang w:val="ru-RU"/>
        </w:rPr>
        <w:t>.</w:t>
      </w:r>
      <w:r w:rsidR="00431E58" w:rsidRPr="00EB6541">
        <w:rPr>
          <w:sz w:val="22"/>
          <w:szCs w:val="28"/>
          <w:lang w:val="en-GB"/>
        </w:rPr>
        <w:t>unesco</w:t>
      </w:r>
      <w:r w:rsidR="00431E58" w:rsidRPr="00EB6541">
        <w:rPr>
          <w:sz w:val="22"/>
          <w:szCs w:val="28"/>
          <w:lang w:val="ru-RU"/>
        </w:rPr>
        <w:t>.</w:t>
      </w:r>
      <w:r w:rsidR="00431E58" w:rsidRPr="00EB6541">
        <w:rPr>
          <w:sz w:val="22"/>
          <w:szCs w:val="28"/>
          <w:lang w:val="en-GB"/>
        </w:rPr>
        <w:t>org</w:t>
      </w:r>
      <w:r w:rsidR="00431E58" w:rsidRPr="00EB6541">
        <w:rPr>
          <w:sz w:val="22"/>
          <w:szCs w:val="28"/>
          <w:lang w:val="ru-RU"/>
        </w:rPr>
        <w:t>/</w:t>
      </w:r>
      <w:r w:rsidR="00431E58" w:rsidRPr="00EB6541">
        <w:rPr>
          <w:sz w:val="22"/>
          <w:szCs w:val="28"/>
          <w:lang w:val="en-GB"/>
        </w:rPr>
        <w:t>en</w:t>
      </w:r>
      <w:r w:rsidR="00431E58" w:rsidRPr="00EB6541">
        <w:rPr>
          <w:sz w:val="22"/>
          <w:szCs w:val="28"/>
          <w:lang w:val="ru-RU"/>
        </w:rPr>
        <w:t>/</w:t>
      </w:r>
      <w:r w:rsidR="00431E58" w:rsidRPr="00EB6541">
        <w:rPr>
          <w:sz w:val="22"/>
          <w:szCs w:val="28"/>
          <w:lang w:val="en-GB"/>
        </w:rPr>
        <w:t>modelratification</w:t>
      </w:r>
    </w:p>
    <w:p w14:paraId="0FAA7C63" w14:textId="77777777" w:rsidR="00431E58" w:rsidRPr="00EB6541" w:rsidRDefault="00431E58" w:rsidP="004146E6">
      <w:pPr>
        <w:tabs>
          <w:tab w:val="left" w:pos="540"/>
        </w:tabs>
        <w:spacing w:line="360" w:lineRule="auto"/>
        <w:ind w:left="547" w:right="547"/>
        <w:jc w:val="both"/>
        <w:rPr>
          <w:sz w:val="22"/>
          <w:szCs w:val="28"/>
          <w:shd w:val="clear" w:color="auto" w:fill="FFFFFF"/>
          <w:lang w:val="ru-RU"/>
        </w:rPr>
      </w:pPr>
    </w:p>
    <w:p w14:paraId="1A72A601" w14:textId="77777777" w:rsidR="00431E58" w:rsidRPr="00EB6541" w:rsidRDefault="000F797B" w:rsidP="00C065F0">
      <w:pPr>
        <w:numPr>
          <w:ilvl w:val="0"/>
          <w:numId w:val="15"/>
        </w:numPr>
        <w:tabs>
          <w:tab w:val="clear" w:pos="720"/>
          <w:tab w:val="left" w:pos="510"/>
          <w:tab w:val="num" w:pos="540"/>
          <w:tab w:val="left" w:pos="567"/>
        </w:tabs>
        <w:spacing w:line="360" w:lineRule="auto"/>
        <w:ind w:left="547" w:right="547" w:hanging="540"/>
        <w:jc w:val="both"/>
        <w:rPr>
          <w:sz w:val="22"/>
          <w:szCs w:val="28"/>
          <w:shd w:val="clear" w:color="auto" w:fill="FFFFFF"/>
          <w:lang w:val="ru-RU"/>
        </w:rPr>
      </w:pPr>
      <w:r w:rsidRPr="00EB6541">
        <w:rPr>
          <w:sz w:val="22"/>
          <w:szCs w:val="28"/>
          <w:shd w:val="clear" w:color="auto" w:fill="FFFFFF"/>
          <w:lang w:val="ru-RU"/>
        </w:rPr>
        <w:t xml:space="preserve">Подписанный оригинал заполненной формы должен быть направлен, предпочтительно с приложением </w:t>
      </w:r>
      <w:r w:rsidR="00C0220B" w:rsidRPr="00EB6541">
        <w:rPr>
          <w:sz w:val="22"/>
          <w:szCs w:val="28"/>
          <w:shd w:val="clear" w:color="auto" w:fill="FFFFFF"/>
          <w:lang w:val="ru-RU"/>
        </w:rPr>
        <w:t>официального</w:t>
      </w:r>
      <w:r w:rsidRPr="00EB6541">
        <w:rPr>
          <w:sz w:val="22"/>
          <w:szCs w:val="28"/>
          <w:shd w:val="clear" w:color="auto" w:fill="FFFFFF"/>
          <w:lang w:val="ru-RU"/>
        </w:rPr>
        <w:t xml:space="preserve"> перевода на английский или французский язык, на имя</w:t>
      </w:r>
      <w:r w:rsidR="00C0220B" w:rsidRPr="00EB6541">
        <w:rPr>
          <w:sz w:val="22"/>
          <w:szCs w:val="28"/>
          <w:shd w:val="clear" w:color="auto" w:fill="FFFFFF"/>
          <w:lang w:val="ru-RU"/>
        </w:rPr>
        <w:t xml:space="preserve"> Генерального директора ЮНЕСКО по адресу</w:t>
      </w:r>
      <w:r w:rsidR="00333559" w:rsidRPr="00EB6541">
        <w:rPr>
          <w:sz w:val="22"/>
          <w:szCs w:val="28"/>
          <w:shd w:val="clear" w:color="auto" w:fill="FFFFFF"/>
          <w:lang w:val="ru-RU"/>
        </w:rPr>
        <w:t xml:space="preserve"> 7, Плас де Фонтенуа, 75352 Париж 07 </w:t>
      </w:r>
      <w:r w:rsidR="00333559" w:rsidRPr="00EB6541">
        <w:rPr>
          <w:sz w:val="22"/>
          <w:szCs w:val="28"/>
          <w:shd w:val="clear" w:color="auto" w:fill="FFFFFF"/>
          <w:lang w:val="en-GB"/>
        </w:rPr>
        <w:t>SP</w:t>
      </w:r>
      <w:r w:rsidR="00333559" w:rsidRPr="00EB6541">
        <w:rPr>
          <w:sz w:val="22"/>
          <w:szCs w:val="28"/>
          <w:shd w:val="clear" w:color="auto" w:fill="FFFFFF"/>
          <w:lang w:val="ru-RU"/>
        </w:rPr>
        <w:t>, Франция</w:t>
      </w:r>
      <w:r w:rsidR="00C0220B" w:rsidRPr="00EB6541">
        <w:rPr>
          <w:sz w:val="22"/>
          <w:szCs w:val="28"/>
          <w:shd w:val="clear" w:color="auto" w:fill="FFFFFF"/>
          <w:lang w:val="ru-RU"/>
        </w:rPr>
        <w:t xml:space="preserve"> </w:t>
      </w:r>
      <w:r w:rsidR="00333559" w:rsidRPr="00EB6541">
        <w:rPr>
          <w:sz w:val="22"/>
          <w:szCs w:val="28"/>
          <w:shd w:val="clear" w:color="auto" w:fill="FFFFFF"/>
          <w:lang w:val="ru-RU"/>
        </w:rPr>
        <w:t>(</w:t>
      </w:r>
      <w:r w:rsidR="00BF68A6" w:rsidRPr="00EB6541">
        <w:rPr>
          <w:sz w:val="22"/>
          <w:szCs w:val="28"/>
          <w:shd w:val="clear" w:color="auto" w:fill="FFFFFF"/>
        </w:rPr>
        <w:t>Director</w:t>
      </w:r>
      <w:r w:rsidR="00BF68A6" w:rsidRPr="00EB6541">
        <w:rPr>
          <w:sz w:val="22"/>
          <w:szCs w:val="28"/>
          <w:shd w:val="clear" w:color="auto" w:fill="FFFFFF"/>
          <w:lang w:val="ru-RU"/>
        </w:rPr>
        <w:t xml:space="preserve"> – </w:t>
      </w:r>
      <w:r w:rsidR="00BF68A6" w:rsidRPr="00EB6541">
        <w:rPr>
          <w:sz w:val="22"/>
          <w:szCs w:val="28"/>
          <w:shd w:val="clear" w:color="auto" w:fill="FFFFFF"/>
        </w:rPr>
        <w:t>General</w:t>
      </w:r>
      <w:r w:rsidR="00BF68A6" w:rsidRPr="00EB6541">
        <w:rPr>
          <w:sz w:val="22"/>
          <w:szCs w:val="28"/>
          <w:shd w:val="clear" w:color="auto" w:fill="FFFFFF"/>
          <w:lang w:val="ru-RU"/>
        </w:rPr>
        <w:t xml:space="preserve">, </w:t>
      </w:r>
      <w:r w:rsidR="00A171A7" w:rsidRPr="00EB6541">
        <w:rPr>
          <w:sz w:val="22"/>
          <w:szCs w:val="28"/>
          <w:shd w:val="clear" w:color="auto" w:fill="FFFFFF"/>
        </w:rPr>
        <w:t>UNESCO</w:t>
      </w:r>
      <w:r w:rsidR="00A171A7" w:rsidRPr="00EB6541">
        <w:rPr>
          <w:sz w:val="22"/>
          <w:szCs w:val="28"/>
          <w:shd w:val="clear" w:color="auto" w:fill="FFFFFF"/>
          <w:lang w:val="ru-RU"/>
        </w:rPr>
        <w:t xml:space="preserve">, </w:t>
      </w:r>
      <w:r w:rsidR="00431E58" w:rsidRPr="00EB6541">
        <w:rPr>
          <w:sz w:val="22"/>
          <w:szCs w:val="28"/>
          <w:shd w:val="clear" w:color="auto" w:fill="FFFFFF"/>
          <w:lang w:val="ru-RU"/>
        </w:rPr>
        <w:t xml:space="preserve">7 </w:t>
      </w:r>
      <w:r w:rsidR="00431E58" w:rsidRPr="00EB6541">
        <w:rPr>
          <w:sz w:val="22"/>
          <w:szCs w:val="28"/>
          <w:shd w:val="clear" w:color="auto" w:fill="FFFFFF"/>
          <w:lang w:val="en-GB"/>
        </w:rPr>
        <w:t>place</w:t>
      </w:r>
      <w:r w:rsidR="00431E58" w:rsidRPr="00EB6541">
        <w:rPr>
          <w:sz w:val="22"/>
          <w:szCs w:val="28"/>
          <w:shd w:val="clear" w:color="auto" w:fill="FFFFFF"/>
          <w:lang w:val="ru-RU"/>
        </w:rPr>
        <w:t xml:space="preserve"> </w:t>
      </w:r>
      <w:r w:rsidR="00431E58" w:rsidRPr="00EB6541">
        <w:rPr>
          <w:sz w:val="22"/>
          <w:szCs w:val="28"/>
          <w:shd w:val="clear" w:color="auto" w:fill="FFFFFF"/>
          <w:lang w:val="en-GB"/>
        </w:rPr>
        <w:t>de</w:t>
      </w:r>
      <w:r w:rsidR="00431E58" w:rsidRPr="00EB6541">
        <w:rPr>
          <w:sz w:val="22"/>
          <w:szCs w:val="28"/>
          <w:shd w:val="clear" w:color="auto" w:fill="FFFFFF"/>
          <w:lang w:val="ru-RU"/>
        </w:rPr>
        <w:t xml:space="preserve"> </w:t>
      </w:r>
      <w:r w:rsidR="00431E58" w:rsidRPr="00EB6541">
        <w:rPr>
          <w:sz w:val="22"/>
          <w:szCs w:val="28"/>
          <w:shd w:val="clear" w:color="auto" w:fill="FFFFFF"/>
          <w:lang w:val="en-GB"/>
        </w:rPr>
        <w:t>Fontenoy</w:t>
      </w:r>
      <w:r w:rsidR="00431E58" w:rsidRPr="00EB6541">
        <w:rPr>
          <w:sz w:val="22"/>
          <w:szCs w:val="28"/>
          <w:shd w:val="clear" w:color="auto" w:fill="FFFFFF"/>
          <w:lang w:val="ru-RU"/>
        </w:rPr>
        <w:t xml:space="preserve">, 75352 </w:t>
      </w:r>
      <w:r w:rsidR="00431E58" w:rsidRPr="00EB6541">
        <w:rPr>
          <w:sz w:val="22"/>
          <w:szCs w:val="28"/>
          <w:shd w:val="clear" w:color="auto" w:fill="FFFFFF"/>
          <w:lang w:val="en-GB"/>
        </w:rPr>
        <w:t>Paris</w:t>
      </w:r>
      <w:r w:rsidR="00431E58" w:rsidRPr="00EB6541">
        <w:rPr>
          <w:sz w:val="22"/>
          <w:szCs w:val="28"/>
          <w:shd w:val="clear" w:color="auto" w:fill="FFFFFF"/>
          <w:lang w:val="ru-RU"/>
        </w:rPr>
        <w:t xml:space="preserve"> 07 </w:t>
      </w:r>
      <w:r w:rsidR="00431E58" w:rsidRPr="00EB6541">
        <w:rPr>
          <w:sz w:val="22"/>
          <w:szCs w:val="28"/>
          <w:shd w:val="clear" w:color="auto" w:fill="FFFFFF"/>
          <w:lang w:val="en-GB"/>
        </w:rPr>
        <w:t>SP</w:t>
      </w:r>
      <w:r w:rsidR="00431E58" w:rsidRPr="00EB6541">
        <w:rPr>
          <w:sz w:val="22"/>
          <w:szCs w:val="28"/>
          <w:shd w:val="clear" w:color="auto" w:fill="FFFFFF"/>
          <w:lang w:val="ru-RU"/>
        </w:rPr>
        <w:t xml:space="preserve">, </w:t>
      </w:r>
      <w:r w:rsidR="00431E58" w:rsidRPr="00EB6541">
        <w:rPr>
          <w:sz w:val="22"/>
          <w:szCs w:val="28"/>
          <w:shd w:val="clear" w:color="auto" w:fill="FFFFFF"/>
          <w:lang w:val="en-GB"/>
        </w:rPr>
        <w:t>France</w:t>
      </w:r>
      <w:r w:rsidR="00333559" w:rsidRPr="00EB6541">
        <w:rPr>
          <w:sz w:val="22"/>
          <w:szCs w:val="28"/>
          <w:shd w:val="clear" w:color="auto" w:fill="FFFFFF"/>
          <w:lang w:val="ru-RU"/>
        </w:rPr>
        <w:t xml:space="preserve">) </w:t>
      </w:r>
    </w:p>
    <w:p w14:paraId="69AD79CF" w14:textId="25F92849" w:rsidR="00431E58" w:rsidRPr="0079029A" w:rsidRDefault="00431E58" w:rsidP="004C2610">
      <w:pPr>
        <w:pStyle w:val="Blockquote"/>
        <w:spacing w:line="360" w:lineRule="auto"/>
        <w:jc w:val="center"/>
        <w:rPr>
          <w:sz w:val="22"/>
          <w:szCs w:val="28"/>
          <w:lang w:val="ru-RU"/>
        </w:rPr>
      </w:pPr>
    </w:p>
    <w:p w14:paraId="4F0A5875" w14:textId="75F54724" w:rsidR="00A90073" w:rsidRPr="0079029A" w:rsidRDefault="00A90073" w:rsidP="00412C7F">
      <w:pPr>
        <w:pStyle w:val="OGAnnexHeading2"/>
        <w:pBdr>
          <w:bottom w:val="double" w:sz="4" w:space="31" w:color="auto"/>
        </w:pBdr>
        <w:tabs>
          <w:tab w:val="left" w:pos="4442"/>
          <w:tab w:val="center" w:pos="5103"/>
        </w:tabs>
        <w:rPr>
          <w:lang w:val="ru-RU"/>
        </w:rPr>
      </w:pPr>
      <w:bookmarkStart w:id="40" w:name="_Toc428870581"/>
      <w:r w:rsidRPr="00064B59">
        <w:rPr>
          <w:caps w:val="0"/>
          <w:noProof/>
          <w:lang w:val="fr-FR" w:eastAsia="fr-FR"/>
        </w:rPr>
        <w:lastRenderedPageBreak/>
        <w:drawing>
          <wp:anchor distT="0" distB="0" distL="114300" distR="114300" simplePos="0" relativeHeight="251865088" behindDoc="0" locked="0" layoutInCell="1" allowOverlap="0" wp14:anchorId="5AF06D26" wp14:editId="5498332E">
            <wp:simplePos x="0" y="0"/>
            <wp:positionH relativeFrom="margin">
              <wp:posOffset>0</wp:posOffset>
            </wp:positionH>
            <wp:positionV relativeFrom="paragraph">
              <wp:posOffset>0</wp:posOffset>
            </wp:positionV>
            <wp:extent cx="1025983" cy="628153"/>
            <wp:effectExtent l="0" t="0" r="3175" b="635"/>
            <wp:wrapNone/>
            <wp:docPr id="11708" name="Picture 117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0"/>
      <w:r w:rsidRPr="0079029A">
        <w:rPr>
          <w:lang w:val="ru-RU"/>
        </w:rPr>
        <w:t>ОБРАЗЕЦ</w:t>
      </w:r>
      <w:r w:rsidRPr="0079029A">
        <w:rPr>
          <w:lang w:val="ru-RU"/>
        </w:rPr>
        <w:br/>
        <w:t>ДОКУМЕНТА О ПРИСОЕДИНЕНИИ</w:t>
      </w:r>
    </w:p>
    <w:p w14:paraId="52E8AF8A" w14:textId="77777777" w:rsidR="00C0220B" w:rsidRPr="00EB6541" w:rsidRDefault="00C0220B" w:rsidP="0047693E">
      <w:pPr>
        <w:pStyle w:val="Blockquote"/>
        <w:spacing w:line="360" w:lineRule="auto"/>
        <w:ind w:left="357" w:right="357"/>
        <w:jc w:val="both"/>
        <w:rPr>
          <w:sz w:val="22"/>
          <w:szCs w:val="28"/>
          <w:lang w:val="ru-RU"/>
        </w:rPr>
      </w:pPr>
      <w:r w:rsidRPr="00EB6541">
        <w:rPr>
          <w:b/>
          <w:sz w:val="22"/>
          <w:szCs w:val="28"/>
          <w:lang w:val="ru-RU"/>
        </w:rPr>
        <w:t xml:space="preserve">ПРИНИМЯ ВО ВНИМАНИЕ, ЧТО </w:t>
      </w:r>
      <w:r w:rsidRPr="00EB6541">
        <w:rPr>
          <w:sz w:val="22"/>
          <w:szCs w:val="28"/>
          <w:lang w:val="ru-RU"/>
        </w:rPr>
        <w:t xml:space="preserve">Конвенция об охране всемирного культурного и природного наследия была принята 16 ноября 1972 г. Генеральной конференцией ЮНЕСКО на ее семнадцатой сессии; </w:t>
      </w:r>
    </w:p>
    <w:p w14:paraId="43A332CD" w14:textId="77777777" w:rsidR="00C0220B" w:rsidRPr="00EB6541" w:rsidRDefault="00C0220B" w:rsidP="00191DAC">
      <w:pPr>
        <w:pStyle w:val="Blockquote"/>
        <w:spacing w:line="360" w:lineRule="auto"/>
        <w:ind w:left="357" w:right="0"/>
        <w:jc w:val="both"/>
        <w:rPr>
          <w:sz w:val="22"/>
          <w:szCs w:val="28"/>
          <w:lang w:val="ru-RU"/>
        </w:rPr>
      </w:pPr>
    </w:p>
    <w:p w14:paraId="66E0AB00" w14:textId="77777777" w:rsidR="00431E58" w:rsidRPr="00EB6541" w:rsidRDefault="00C0220B" w:rsidP="00F501B4">
      <w:pPr>
        <w:pStyle w:val="Blockquote"/>
        <w:spacing w:line="360" w:lineRule="auto"/>
        <w:jc w:val="both"/>
        <w:rPr>
          <w:sz w:val="22"/>
          <w:szCs w:val="28"/>
          <w:lang w:val="ru-RU"/>
        </w:rPr>
      </w:pPr>
      <w:r w:rsidRPr="00EB6541">
        <w:rPr>
          <w:b/>
          <w:sz w:val="22"/>
          <w:szCs w:val="28"/>
          <w:lang w:val="ru-RU"/>
        </w:rPr>
        <w:t>С УЧЕТОМ ВЫШЕИЗЛОЖЕННОГО,</w:t>
      </w:r>
      <w:r w:rsidRPr="00EB6541">
        <w:rPr>
          <w:sz w:val="22"/>
          <w:szCs w:val="28"/>
          <w:lang w:val="ru-RU"/>
        </w:rPr>
        <w:t xml:space="preserve"> правительство .................................................., рассмотрев вышеозначенную </w:t>
      </w:r>
      <w:r w:rsidRPr="00EB6541">
        <w:rPr>
          <w:i/>
          <w:sz w:val="22"/>
          <w:szCs w:val="28"/>
          <w:lang w:val="ru-RU"/>
        </w:rPr>
        <w:t>Конвенцию</w:t>
      </w:r>
      <w:r w:rsidRPr="00EB6541">
        <w:rPr>
          <w:sz w:val="22"/>
          <w:szCs w:val="28"/>
          <w:lang w:val="ru-RU"/>
        </w:rPr>
        <w:t>, настоящим присоединяется к таковой и обязуется неукоснительно соблюдать содержащиеся в ней положения.</w:t>
      </w:r>
    </w:p>
    <w:p w14:paraId="540D189C" w14:textId="77777777" w:rsidR="00431E58" w:rsidRPr="00EB6541" w:rsidRDefault="00431E58" w:rsidP="004C2610">
      <w:pPr>
        <w:pStyle w:val="Blockquote"/>
        <w:spacing w:line="360" w:lineRule="auto"/>
        <w:rPr>
          <w:b/>
          <w:sz w:val="22"/>
          <w:szCs w:val="28"/>
          <w:lang w:val="ru-RU"/>
        </w:rPr>
      </w:pPr>
    </w:p>
    <w:p w14:paraId="1575EAF2" w14:textId="77777777" w:rsidR="00C0220B" w:rsidRPr="00EB6541" w:rsidRDefault="00C0220B" w:rsidP="004C2610">
      <w:pPr>
        <w:tabs>
          <w:tab w:val="left" w:pos="510"/>
          <w:tab w:val="left" w:pos="567"/>
        </w:tabs>
        <w:spacing w:line="360" w:lineRule="auto"/>
        <w:ind w:left="360"/>
        <w:jc w:val="both"/>
        <w:rPr>
          <w:sz w:val="22"/>
          <w:szCs w:val="28"/>
          <w:lang w:val="ru-RU"/>
        </w:rPr>
      </w:pPr>
      <w:r w:rsidRPr="00EB6541">
        <w:rPr>
          <w:b/>
          <w:sz w:val="22"/>
          <w:szCs w:val="28"/>
          <w:lang w:val="ru-RU"/>
        </w:rPr>
        <w:t>В УДОСТОВЕРЕНИЕ ЧЕГО</w:t>
      </w:r>
      <w:r w:rsidRPr="00EB6541">
        <w:rPr>
          <w:sz w:val="22"/>
          <w:szCs w:val="28"/>
          <w:lang w:val="ru-RU"/>
        </w:rPr>
        <w:t xml:space="preserve"> я подписал и скрепил печатью настоящий документ.</w:t>
      </w:r>
    </w:p>
    <w:p w14:paraId="67C30A52" w14:textId="77777777" w:rsidR="00C0220B" w:rsidRPr="00EB6541" w:rsidRDefault="00C0220B" w:rsidP="004C2610">
      <w:pPr>
        <w:tabs>
          <w:tab w:val="left" w:pos="510"/>
          <w:tab w:val="left" w:pos="567"/>
        </w:tabs>
        <w:spacing w:line="360" w:lineRule="auto"/>
        <w:ind w:left="360"/>
        <w:jc w:val="both"/>
        <w:rPr>
          <w:sz w:val="22"/>
          <w:szCs w:val="28"/>
          <w:lang w:val="ru-RU"/>
        </w:rPr>
      </w:pPr>
      <w:r w:rsidRPr="00EB6541">
        <w:rPr>
          <w:sz w:val="22"/>
          <w:szCs w:val="28"/>
          <w:lang w:val="ru-RU"/>
        </w:rPr>
        <w:t>В</w:t>
      </w:r>
      <w:r w:rsidRPr="00EB6541">
        <w:rPr>
          <w:sz w:val="22"/>
          <w:szCs w:val="28"/>
          <w:lang w:val="en-GB"/>
        </w:rPr>
        <w:t xml:space="preserve"> ..............................</w:t>
      </w:r>
      <w:r w:rsidRPr="00EB6541">
        <w:rPr>
          <w:sz w:val="22"/>
          <w:szCs w:val="28"/>
          <w:lang w:val="ru-RU"/>
        </w:rPr>
        <w:t>сего</w:t>
      </w:r>
      <w:r w:rsidRPr="00EB6541">
        <w:rPr>
          <w:sz w:val="22"/>
          <w:szCs w:val="28"/>
          <w:lang w:val="en-GB"/>
        </w:rPr>
        <w:t xml:space="preserve"> .....................</w:t>
      </w:r>
      <w:r w:rsidRPr="00EB6541">
        <w:rPr>
          <w:sz w:val="22"/>
          <w:szCs w:val="28"/>
          <w:lang w:val="ru-RU"/>
        </w:rPr>
        <w:t xml:space="preserve">дня </w:t>
      </w:r>
      <w:r w:rsidRPr="00EB6541">
        <w:rPr>
          <w:sz w:val="22"/>
          <w:szCs w:val="28"/>
          <w:lang w:val="en-GB"/>
        </w:rPr>
        <w:t xml:space="preserve"> ......................20....... .</w:t>
      </w:r>
    </w:p>
    <w:tbl>
      <w:tblPr>
        <w:tblW w:w="0" w:type="auto"/>
        <w:tblInd w:w="300" w:type="dxa"/>
        <w:tblLayout w:type="fixed"/>
        <w:tblCellMar>
          <w:left w:w="0" w:type="dxa"/>
          <w:right w:w="0" w:type="dxa"/>
        </w:tblCellMar>
        <w:tblLook w:val="0000" w:firstRow="0" w:lastRow="0" w:firstColumn="0" w:lastColumn="0" w:noHBand="0" w:noVBand="0"/>
      </w:tblPr>
      <w:tblGrid>
        <w:gridCol w:w="3744"/>
        <w:gridCol w:w="6162"/>
      </w:tblGrid>
      <w:tr w:rsidR="00C0220B" w:rsidRPr="00E135E2" w14:paraId="6C415770" w14:textId="77777777" w:rsidTr="00191DAC">
        <w:tc>
          <w:tcPr>
            <w:tcW w:w="3744" w:type="dxa"/>
          </w:tcPr>
          <w:p w14:paraId="406FE5C6" w14:textId="77777777" w:rsidR="00C0220B" w:rsidRPr="00E135E2" w:rsidRDefault="00C0220B" w:rsidP="004C2610">
            <w:pPr>
              <w:tabs>
                <w:tab w:val="left" w:pos="510"/>
                <w:tab w:val="left" w:pos="567"/>
              </w:tabs>
              <w:spacing w:line="360" w:lineRule="auto"/>
              <w:jc w:val="both"/>
              <w:rPr>
                <w:i/>
                <w:sz w:val="28"/>
                <w:szCs w:val="28"/>
                <w:lang w:val="en-GB"/>
              </w:rPr>
            </w:pPr>
            <w:r w:rsidRPr="00EB6541">
              <w:rPr>
                <w:sz w:val="22"/>
                <w:szCs w:val="28"/>
                <w:lang w:val="en-GB"/>
              </w:rPr>
              <w:t xml:space="preserve"> </w:t>
            </w:r>
            <w:r w:rsidRPr="00EB6541">
              <w:rPr>
                <w:i/>
                <w:sz w:val="22"/>
                <w:szCs w:val="28"/>
                <w:lang w:val="en-GB"/>
              </w:rPr>
              <w:t>(</w:t>
            </w:r>
            <w:r w:rsidRPr="00EB6541">
              <w:rPr>
                <w:i/>
                <w:sz w:val="22"/>
                <w:szCs w:val="28"/>
                <w:lang w:val="ru-RU"/>
              </w:rPr>
              <w:t>Печать</w:t>
            </w:r>
            <w:r w:rsidRPr="00EB6541">
              <w:rPr>
                <w:i/>
                <w:sz w:val="22"/>
                <w:szCs w:val="28"/>
                <w:lang w:val="en-GB"/>
              </w:rPr>
              <w:t>)</w:t>
            </w:r>
          </w:p>
        </w:tc>
        <w:tc>
          <w:tcPr>
            <w:tcW w:w="6162" w:type="dxa"/>
            <w:vAlign w:val="center"/>
          </w:tcPr>
          <w:p w14:paraId="1FCEABAE" w14:textId="77777777" w:rsidR="00C0220B" w:rsidRPr="00EB6541" w:rsidRDefault="00C0220B" w:rsidP="004C2610">
            <w:pPr>
              <w:tabs>
                <w:tab w:val="left" w:pos="510"/>
                <w:tab w:val="left" w:pos="567"/>
              </w:tabs>
              <w:spacing w:line="360" w:lineRule="auto"/>
              <w:jc w:val="both"/>
              <w:rPr>
                <w:i/>
                <w:sz w:val="22"/>
                <w:szCs w:val="28"/>
                <w:lang w:val="ru-RU"/>
              </w:rPr>
            </w:pPr>
            <w:r w:rsidRPr="00EB6541">
              <w:rPr>
                <w:i/>
                <w:sz w:val="22"/>
                <w:szCs w:val="28"/>
                <w:lang w:val="ru-RU"/>
              </w:rPr>
              <w:t xml:space="preserve">Подпись главы государства, </w:t>
            </w:r>
          </w:p>
          <w:p w14:paraId="569D0861" w14:textId="77777777" w:rsidR="00C0220B" w:rsidRPr="00EB6541" w:rsidRDefault="00C0220B" w:rsidP="004C2610">
            <w:pPr>
              <w:tabs>
                <w:tab w:val="left" w:pos="510"/>
                <w:tab w:val="left" w:pos="567"/>
              </w:tabs>
              <w:spacing w:line="360" w:lineRule="auto"/>
              <w:jc w:val="both"/>
              <w:rPr>
                <w:i/>
                <w:sz w:val="22"/>
                <w:szCs w:val="28"/>
                <w:lang w:val="ru-RU"/>
              </w:rPr>
            </w:pPr>
            <w:r w:rsidRPr="00EB6541">
              <w:rPr>
                <w:i/>
                <w:sz w:val="22"/>
                <w:szCs w:val="28"/>
                <w:lang w:val="ru-RU"/>
              </w:rPr>
              <w:t xml:space="preserve">премьер-министра или </w:t>
            </w:r>
          </w:p>
          <w:p w14:paraId="615746BB" w14:textId="77777777" w:rsidR="00C0220B" w:rsidRPr="00EB6541" w:rsidRDefault="00C0220B" w:rsidP="004C2610">
            <w:pPr>
              <w:tabs>
                <w:tab w:val="left" w:pos="510"/>
                <w:tab w:val="left" w:pos="567"/>
              </w:tabs>
              <w:spacing w:line="360" w:lineRule="auto"/>
              <w:jc w:val="both"/>
              <w:rPr>
                <w:sz w:val="22"/>
                <w:szCs w:val="28"/>
                <w:lang w:val="ru-RU"/>
              </w:rPr>
            </w:pPr>
            <w:r w:rsidRPr="00EB6541">
              <w:rPr>
                <w:i/>
                <w:sz w:val="22"/>
                <w:szCs w:val="28"/>
                <w:lang w:val="ru-RU"/>
              </w:rPr>
              <w:t xml:space="preserve">министра иностранных дел </w:t>
            </w:r>
          </w:p>
        </w:tc>
      </w:tr>
    </w:tbl>
    <w:p w14:paraId="21C445EC" w14:textId="77777777" w:rsidR="00431E58" w:rsidRPr="00EB6541" w:rsidRDefault="00431E58" w:rsidP="004C2610">
      <w:pPr>
        <w:tabs>
          <w:tab w:val="left" w:pos="510"/>
          <w:tab w:val="left" w:pos="567"/>
        </w:tabs>
        <w:spacing w:line="360" w:lineRule="auto"/>
        <w:ind w:right="-1"/>
        <w:jc w:val="both"/>
        <w:rPr>
          <w:sz w:val="22"/>
          <w:szCs w:val="28"/>
          <w:lang w:val="en-GB"/>
        </w:rPr>
      </w:pPr>
    </w:p>
    <w:p w14:paraId="01BB274F" w14:textId="77777777" w:rsidR="00431E58" w:rsidRPr="00EB6541" w:rsidRDefault="00431E58" w:rsidP="004C2610">
      <w:pPr>
        <w:tabs>
          <w:tab w:val="left" w:pos="510"/>
          <w:tab w:val="left" w:pos="567"/>
        </w:tabs>
        <w:spacing w:line="360" w:lineRule="auto"/>
        <w:ind w:right="-1"/>
        <w:jc w:val="both"/>
        <w:rPr>
          <w:sz w:val="22"/>
          <w:szCs w:val="28"/>
          <w:lang w:val="en-GB"/>
        </w:rPr>
      </w:pPr>
    </w:p>
    <w:p w14:paraId="03DFBA80" w14:textId="77777777" w:rsidR="00431E58" w:rsidRPr="00EB6541" w:rsidRDefault="00431E58" w:rsidP="004C2610">
      <w:pPr>
        <w:tabs>
          <w:tab w:val="left" w:pos="510"/>
          <w:tab w:val="left" w:pos="567"/>
        </w:tabs>
        <w:spacing w:line="360" w:lineRule="auto"/>
        <w:ind w:right="-1"/>
        <w:jc w:val="both"/>
        <w:rPr>
          <w:sz w:val="22"/>
          <w:szCs w:val="28"/>
          <w:lang w:val="en-GB"/>
        </w:rPr>
      </w:pPr>
    </w:p>
    <w:p w14:paraId="390267D7" w14:textId="77777777" w:rsidR="00431E58" w:rsidRPr="00EB6541" w:rsidRDefault="00431E58" w:rsidP="004C2610">
      <w:pPr>
        <w:tabs>
          <w:tab w:val="left" w:pos="510"/>
          <w:tab w:val="left" w:pos="567"/>
        </w:tabs>
        <w:spacing w:line="360" w:lineRule="auto"/>
        <w:ind w:right="-1"/>
        <w:jc w:val="both"/>
        <w:rPr>
          <w:sz w:val="22"/>
          <w:szCs w:val="28"/>
          <w:lang w:val="en-GB"/>
        </w:rPr>
      </w:pPr>
    </w:p>
    <w:p w14:paraId="2C567B70" w14:textId="77777777" w:rsidR="00431E58" w:rsidRPr="00EB6541" w:rsidRDefault="00431E58" w:rsidP="004C2610">
      <w:pPr>
        <w:tabs>
          <w:tab w:val="left" w:pos="510"/>
          <w:tab w:val="left" w:pos="567"/>
        </w:tabs>
        <w:spacing w:line="360" w:lineRule="auto"/>
        <w:ind w:right="-1"/>
        <w:jc w:val="both"/>
        <w:rPr>
          <w:sz w:val="22"/>
          <w:szCs w:val="28"/>
          <w:lang w:val="en-GB"/>
        </w:rPr>
      </w:pPr>
    </w:p>
    <w:p w14:paraId="0CCA482A" w14:textId="77777777" w:rsidR="00431E58" w:rsidRPr="00EB6541" w:rsidRDefault="00431E58" w:rsidP="004C2610">
      <w:pPr>
        <w:tabs>
          <w:tab w:val="left" w:pos="510"/>
          <w:tab w:val="left" w:pos="567"/>
        </w:tabs>
        <w:spacing w:line="360" w:lineRule="auto"/>
        <w:ind w:right="-1"/>
        <w:jc w:val="both"/>
        <w:rPr>
          <w:sz w:val="22"/>
          <w:szCs w:val="28"/>
          <w:lang w:val="en-GB"/>
        </w:rPr>
      </w:pPr>
    </w:p>
    <w:p w14:paraId="473F29E1" w14:textId="77777777" w:rsidR="00431E58" w:rsidRPr="00EB6541" w:rsidRDefault="00431E58" w:rsidP="004C2610">
      <w:pPr>
        <w:pBdr>
          <w:top w:val="single" w:sz="4" w:space="1" w:color="auto"/>
        </w:pBdr>
        <w:tabs>
          <w:tab w:val="left" w:pos="510"/>
          <w:tab w:val="left" w:pos="567"/>
        </w:tabs>
        <w:spacing w:line="360" w:lineRule="auto"/>
        <w:ind w:right="-1"/>
        <w:rPr>
          <w:sz w:val="22"/>
          <w:szCs w:val="28"/>
          <w:shd w:val="clear" w:color="auto" w:fill="FFFFFF"/>
          <w:lang w:val="en-GB"/>
        </w:rPr>
      </w:pPr>
    </w:p>
    <w:p w14:paraId="5D368689" w14:textId="77777777" w:rsidR="00C0220B" w:rsidRPr="00EB6541" w:rsidRDefault="00C0220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 xml:space="preserve">Образец документа о присоединении доступен на веб-сайте Центра всемирного наследия ЮНЕСКО по следующей ссылке: </w:t>
      </w:r>
      <w:r w:rsidRPr="00EB6541">
        <w:rPr>
          <w:sz w:val="22"/>
          <w:szCs w:val="28"/>
          <w:lang w:val="en-GB"/>
        </w:rPr>
        <w:t>http</w:t>
      </w:r>
      <w:r w:rsidRPr="00EB6541">
        <w:rPr>
          <w:sz w:val="22"/>
          <w:szCs w:val="28"/>
          <w:lang w:val="ru-RU"/>
        </w:rPr>
        <w:t>://</w:t>
      </w:r>
      <w:r w:rsidRPr="00EB6541">
        <w:rPr>
          <w:sz w:val="22"/>
          <w:szCs w:val="28"/>
          <w:lang w:val="en-GB"/>
        </w:rPr>
        <w:t>whc</w:t>
      </w:r>
      <w:r w:rsidRPr="00EB6541">
        <w:rPr>
          <w:sz w:val="22"/>
          <w:szCs w:val="28"/>
          <w:lang w:val="ru-RU"/>
        </w:rPr>
        <w:t>.</w:t>
      </w:r>
      <w:r w:rsidRPr="00EB6541">
        <w:rPr>
          <w:sz w:val="22"/>
          <w:szCs w:val="28"/>
          <w:lang w:val="en-GB"/>
        </w:rPr>
        <w:t>unesco</w:t>
      </w:r>
      <w:r w:rsidRPr="00EB6541">
        <w:rPr>
          <w:sz w:val="22"/>
          <w:szCs w:val="28"/>
          <w:lang w:val="ru-RU"/>
        </w:rPr>
        <w:t>.</w:t>
      </w:r>
      <w:r w:rsidRPr="00EB6541">
        <w:rPr>
          <w:sz w:val="22"/>
          <w:szCs w:val="28"/>
          <w:lang w:val="en-GB"/>
        </w:rPr>
        <w:t>org</w:t>
      </w:r>
      <w:r w:rsidRPr="00EB6541">
        <w:rPr>
          <w:sz w:val="22"/>
          <w:szCs w:val="28"/>
          <w:lang w:val="ru-RU"/>
        </w:rPr>
        <w:t>/</w:t>
      </w:r>
      <w:r w:rsidRPr="00EB6541">
        <w:rPr>
          <w:sz w:val="22"/>
          <w:szCs w:val="28"/>
          <w:lang w:val="en-GB"/>
        </w:rPr>
        <w:t>en</w:t>
      </w:r>
      <w:r w:rsidRPr="00EB6541">
        <w:rPr>
          <w:sz w:val="22"/>
          <w:szCs w:val="28"/>
          <w:lang w:val="ru-RU"/>
        </w:rPr>
        <w:t>/</w:t>
      </w:r>
      <w:r w:rsidRPr="00EB6541">
        <w:rPr>
          <w:sz w:val="22"/>
          <w:szCs w:val="28"/>
          <w:lang w:val="en-GB"/>
        </w:rPr>
        <w:t>modelratification</w:t>
      </w:r>
    </w:p>
    <w:p w14:paraId="582505C9" w14:textId="77777777" w:rsidR="00C0220B" w:rsidRPr="00EB6541" w:rsidRDefault="00C0220B" w:rsidP="00FB0CA8">
      <w:pPr>
        <w:tabs>
          <w:tab w:val="left" w:pos="540"/>
          <w:tab w:val="left" w:pos="567"/>
        </w:tabs>
        <w:spacing w:line="360" w:lineRule="auto"/>
        <w:ind w:left="547" w:right="547"/>
        <w:jc w:val="both"/>
        <w:rPr>
          <w:sz w:val="22"/>
          <w:szCs w:val="28"/>
          <w:lang w:val="ru-RU"/>
        </w:rPr>
      </w:pPr>
    </w:p>
    <w:p w14:paraId="1F5BE7AF" w14:textId="77777777" w:rsidR="00C0220B" w:rsidRPr="00EB6541" w:rsidRDefault="00C0220B" w:rsidP="00C065F0">
      <w:pPr>
        <w:numPr>
          <w:ilvl w:val="0"/>
          <w:numId w:val="14"/>
        </w:numPr>
        <w:tabs>
          <w:tab w:val="clear" w:pos="720"/>
          <w:tab w:val="left" w:pos="540"/>
          <w:tab w:val="left" w:pos="567"/>
        </w:tabs>
        <w:spacing w:line="360" w:lineRule="auto"/>
        <w:ind w:left="547" w:right="547" w:hanging="540"/>
        <w:jc w:val="both"/>
        <w:rPr>
          <w:sz w:val="22"/>
          <w:szCs w:val="28"/>
          <w:lang w:val="ru-RU"/>
        </w:rPr>
      </w:pPr>
      <w:r w:rsidRPr="00EB6541">
        <w:rPr>
          <w:sz w:val="22"/>
          <w:szCs w:val="28"/>
          <w:lang w:val="ru-RU"/>
        </w:rPr>
        <w:t>Подписанный оригинал заполненной формы должен быть направлен, предпочтительно с приложением официального перевода на английский или французский язык, на имя Генерального директора ЮНЕСКО по адр</w:t>
      </w:r>
      <w:r w:rsidR="00333559" w:rsidRPr="00EB6541">
        <w:rPr>
          <w:sz w:val="22"/>
          <w:szCs w:val="28"/>
          <w:lang w:val="ru-RU"/>
        </w:rPr>
        <w:t xml:space="preserve">есу 7, Плас де Фонтенуа, 75352 Париж 07 </w:t>
      </w:r>
      <w:r w:rsidR="00333559" w:rsidRPr="00EB6541">
        <w:rPr>
          <w:sz w:val="22"/>
          <w:szCs w:val="28"/>
          <w:lang w:val="en-GB"/>
        </w:rPr>
        <w:t>SP</w:t>
      </w:r>
      <w:r w:rsidR="00333559" w:rsidRPr="00EB6541">
        <w:rPr>
          <w:sz w:val="22"/>
          <w:szCs w:val="28"/>
          <w:lang w:val="ru-RU"/>
        </w:rPr>
        <w:t>, Франция</w:t>
      </w:r>
      <w:r w:rsidRPr="00EB6541">
        <w:rPr>
          <w:sz w:val="22"/>
          <w:szCs w:val="28"/>
          <w:lang w:val="ru-RU"/>
        </w:rPr>
        <w:t xml:space="preserve"> </w:t>
      </w:r>
      <w:r w:rsidR="00333559" w:rsidRPr="00EB6541">
        <w:rPr>
          <w:sz w:val="22"/>
          <w:szCs w:val="28"/>
          <w:lang w:val="ru-RU"/>
        </w:rPr>
        <w:t>(</w:t>
      </w:r>
      <w:r w:rsidR="00BF68A6" w:rsidRPr="00EB6541">
        <w:rPr>
          <w:sz w:val="22"/>
          <w:szCs w:val="28"/>
        </w:rPr>
        <w:t>Director</w:t>
      </w:r>
      <w:r w:rsidR="00BF68A6" w:rsidRPr="00EB6541">
        <w:rPr>
          <w:sz w:val="22"/>
          <w:szCs w:val="28"/>
          <w:lang w:val="ru-RU"/>
        </w:rPr>
        <w:t>-</w:t>
      </w:r>
      <w:r w:rsidR="00BF68A6" w:rsidRPr="00EB6541">
        <w:rPr>
          <w:sz w:val="22"/>
          <w:szCs w:val="28"/>
        </w:rPr>
        <w:t>General</w:t>
      </w:r>
      <w:r w:rsidR="00BF68A6" w:rsidRPr="00EB6541">
        <w:rPr>
          <w:sz w:val="22"/>
          <w:szCs w:val="28"/>
          <w:lang w:val="ru-RU"/>
        </w:rPr>
        <w:t xml:space="preserve">, </w:t>
      </w:r>
      <w:r w:rsidR="00A171A7" w:rsidRPr="00EB6541">
        <w:rPr>
          <w:sz w:val="22"/>
          <w:szCs w:val="28"/>
        </w:rPr>
        <w:t>UNESCO</w:t>
      </w:r>
      <w:r w:rsidR="00A171A7" w:rsidRPr="00EB6541">
        <w:rPr>
          <w:sz w:val="22"/>
          <w:szCs w:val="28"/>
          <w:lang w:val="ru-RU"/>
        </w:rPr>
        <w:t xml:space="preserve">, </w:t>
      </w:r>
      <w:r w:rsidRPr="00EB6541">
        <w:rPr>
          <w:sz w:val="22"/>
          <w:szCs w:val="28"/>
          <w:lang w:val="ru-RU"/>
        </w:rPr>
        <w:t xml:space="preserve">7 </w:t>
      </w:r>
      <w:r w:rsidRPr="00EB6541">
        <w:rPr>
          <w:sz w:val="22"/>
          <w:szCs w:val="28"/>
          <w:lang w:val="en-GB"/>
        </w:rPr>
        <w:t>place</w:t>
      </w:r>
      <w:r w:rsidRPr="00EB6541">
        <w:rPr>
          <w:sz w:val="22"/>
          <w:szCs w:val="28"/>
          <w:lang w:val="ru-RU"/>
        </w:rPr>
        <w:t xml:space="preserve"> </w:t>
      </w:r>
      <w:r w:rsidRPr="00EB6541">
        <w:rPr>
          <w:sz w:val="22"/>
          <w:szCs w:val="28"/>
          <w:lang w:val="en-GB"/>
        </w:rPr>
        <w:t>de</w:t>
      </w:r>
      <w:r w:rsidRPr="00EB6541">
        <w:rPr>
          <w:sz w:val="22"/>
          <w:szCs w:val="28"/>
          <w:lang w:val="ru-RU"/>
        </w:rPr>
        <w:t xml:space="preserve"> </w:t>
      </w:r>
      <w:r w:rsidRPr="00EB6541">
        <w:rPr>
          <w:sz w:val="22"/>
          <w:szCs w:val="28"/>
          <w:lang w:val="en-GB"/>
        </w:rPr>
        <w:t>Fontenoy</w:t>
      </w:r>
      <w:r w:rsidRPr="00EB6541">
        <w:rPr>
          <w:sz w:val="22"/>
          <w:szCs w:val="28"/>
          <w:lang w:val="ru-RU"/>
        </w:rPr>
        <w:t xml:space="preserve">, 75352 </w:t>
      </w:r>
      <w:r w:rsidRPr="00EB6541">
        <w:rPr>
          <w:sz w:val="22"/>
          <w:szCs w:val="28"/>
          <w:lang w:val="en-GB"/>
        </w:rPr>
        <w:t>Paris</w:t>
      </w:r>
      <w:r w:rsidRPr="00EB6541">
        <w:rPr>
          <w:sz w:val="22"/>
          <w:szCs w:val="28"/>
          <w:lang w:val="ru-RU"/>
        </w:rPr>
        <w:t xml:space="preserve"> 07 </w:t>
      </w:r>
      <w:r w:rsidRPr="00EB6541">
        <w:rPr>
          <w:sz w:val="22"/>
          <w:szCs w:val="28"/>
          <w:lang w:val="en-GB"/>
        </w:rPr>
        <w:t>SP</w:t>
      </w:r>
      <w:r w:rsidRPr="00EB6541">
        <w:rPr>
          <w:sz w:val="22"/>
          <w:szCs w:val="28"/>
          <w:lang w:val="ru-RU"/>
        </w:rPr>
        <w:t xml:space="preserve">, </w:t>
      </w:r>
      <w:r w:rsidRPr="00EB6541">
        <w:rPr>
          <w:sz w:val="22"/>
          <w:szCs w:val="28"/>
          <w:lang w:val="en-GB"/>
        </w:rPr>
        <w:t>France</w:t>
      </w:r>
      <w:r w:rsidR="00333559" w:rsidRPr="00EB6541">
        <w:rPr>
          <w:sz w:val="22"/>
          <w:szCs w:val="28"/>
          <w:lang w:val="ru-RU"/>
        </w:rPr>
        <w:t>)</w:t>
      </w:r>
    </w:p>
    <w:p w14:paraId="23D3DB20" w14:textId="77777777" w:rsidR="00431E58" w:rsidRPr="00EB6541" w:rsidRDefault="00431E58" w:rsidP="004C2610">
      <w:pPr>
        <w:pStyle w:val="Title"/>
        <w:shd w:val="clear" w:color="auto" w:fill="auto"/>
        <w:spacing w:line="360" w:lineRule="auto"/>
        <w:jc w:val="left"/>
        <w:rPr>
          <w:rFonts w:ascii="Times New Roman" w:hAnsi="Times New Roman" w:cs="Times New Roman"/>
          <w:b w:val="0"/>
          <w:bCs/>
          <w:sz w:val="22"/>
          <w:szCs w:val="28"/>
          <w:shd w:val="clear" w:color="auto" w:fill="FFFFFF"/>
          <w:lang w:val="ru-RU"/>
        </w:rPr>
      </w:pPr>
    </w:p>
    <w:p w14:paraId="118A1718" w14:textId="77777777" w:rsidR="00431E58" w:rsidRPr="00EB6541" w:rsidRDefault="00431E58" w:rsidP="004C2610">
      <w:pPr>
        <w:pStyle w:val="Title"/>
        <w:shd w:val="clear" w:color="auto" w:fill="auto"/>
        <w:spacing w:line="360" w:lineRule="auto"/>
        <w:jc w:val="left"/>
        <w:rPr>
          <w:rFonts w:ascii="Times New Roman" w:hAnsi="Times New Roman" w:cs="Times New Roman"/>
          <w:b w:val="0"/>
          <w:bCs/>
          <w:sz w:val="22"/>
          <w:szCs w:val="28"/>
          <w:shd w:val="clear" w:color="auto" w:fill="FFFFFF"/>
          <w:lang w:val="ru-RU"/>
        </w:rPr>
      </w:pPr>
    </w:p>
    <w:p w14:paraId="79A4BD98" w14:textId="77777777" w:rsidR="00431E58" w:rsidRPr="00EB6541" w:rsidRDefault="00431E58" w:rsidP="004C2610">
      <w:pPr>
        <w:pStyle w:val="Title"/>
        <w:shd w:val="clear" w:color="auto" w:fill="auto"/>
        <w:spacing w:line="360" w:lineRule="auto"/>
        <w:ind w:right="1572"/>
        <w:rPr>
          <w:rFonts w:ascii="Times New Roman" w:hAnsi="Times New Roman" w:cs="Times New Roman"/>
          <w:sz w:val="22"/>
          <w:szCs w:val="28"/>
          <w:lang w:val="ru-RU"/>
        </w:rPr>
        <w:sectPr w:rsidR="00431E58" w:rsidRPr="00EB6541" w:rsidSect="00500303">
          <w:headerReference w:type="even" r:id="rId29"/>
          <w:headerReference w:type="default" r:id="rId30"/>
          <w:type w:val="nextColumn"/>
          <w:pgSz w:w="11907" w:h="16840" w:code="9"/>
          <w:pgMar w:top="1134" w:right="567" w:bottom="1134" w:left="1134" w:header="720" w:footer="720" w:gutter="0"/>
          <w:cols w:space="720"/>
        </w:sectPr>
      </w:pPr>
    </w:p>
    <w:tbl>
      <w:tblPr>
        <w:tblW w:w="0" w:type="auto"/>
        <w:tblLayout w:type="fixed"/>
        <w:tblLook w:val="0000" w:firstRow="0" w:lastRow="0" w:firstColumn="0" w:lastColumn="0" w:noHBand="0" w:noVBand="0"/>
      </w:tblPr>
      <w:tblGrid>
        <w:gridCol w:w="1208"/>
        <w:gridCol w:w="8114"/>
        <w:gridCol w:w="851"/>
      </w:tblGrid>
      <w:tr w:rsidR="00431E58" w:rsidRPr="00E135E2" w14:paraId="4E4BEB86" w14:textId="77777777" w:rsidTr="00191DAC">
        <w:trPr>
          <w:trHeight w:val="882"/>
        </w:trPr>
        <w:tc>
          <w:tcPr>
            <w:tcW w:w="1208" w:type="dxa"/>
          </w:tcPr>
          <w:p w14:paraId="400A742B" w14:textId="54BBD93A" w:rsidR="00431E58" w:rsidRPr="0079029A" w:rsidRDefault="00D5347D" w:rsidP="004C2610">
            <w:pPr>
              <w:pStyle w:val="Title"/>
              <w:shd w:val="clear" w:color="auto" w:fill="auto"/>
              <w:spacing w:line="360" w:lineRule="auto"/>
              <w:ind w:right="1572"/>
              <w:rPr>
                <w:rFonts w:ascii="Times New Roman" w:hAnsi="Times New Roman" w:cs="Times New Roman"/>
                <w:sz w:val="28"/>
                <w:szCs w:val="28"/>
                <w:lang w:val="ru-RU"/>
              </w:rPr>
            </w:pPr>
            <w:r w:rsidRPr="0080583B">
              <w:rPr>
                <w:noProof/>
                <w:lang w:val="fr-FR" w:eastAsia="fr-FR"/>
              </w:rPr>
              <w:lastRenderedPageBreak/>
              <w:drawing>
                <wp:anchor distT="0" distB="0" distL="114300" distR="114300" simplePos="0" relativeHeight="251867136" behindDoc="0" locked="0" layoutInCell="1" allowOverlap="0" wp14:anchorId="4589702B" wp14:editId="25D29ACD">
                  <wp:simplePos x="0" y="0"/>
                  <wp:positionH relativeFrom="margin">
                    <wp:posOffset>-71120</wp:posOffset>
                  </wp:positionH>
                  <wp:positionV relativeFrom="paragraph">
                    <wp:posOffset>238760</wp:posOffset>
                  </wp:positionV>
                  <wp:extent cx="1026000" cy="626400"/>
                  <wp:effectExtent l="0" t="0" r="3175" b="2540"/>
                  <wp:wrapNone/>
                  <wp:docPr id="7" name="Picture 8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14" w:type="dxa"/>
          </w:tcPr>
          <w:p w14:paraId="6C176A83" w14:textId="77777777" w:rsidR="00431E58" w:rsidRPr="0079029A" w:rsidRDefault="00431E58" w:rsidP="004C2610">
            <w:pPr>
              <w:pStyle w:val="Title"/>
              <w:shd w:val="clear" w:color="auto" w:fill="auto"/>
              <w:spacing w:line="360" w:lineRule="auto"/>
              <w:ind w:left="-348"/>
              <w:rPr>
                <w:rFonts w:ascii="Times New Roman" w:hAnsi="Times New Roman" w:cs="Times New Roman"/>
                <w:sz w:val="22"/>
                <w:szCs w:val="28"/>
                <w:lang w:val="ru-RU"/>
              </w:rPr>
            </w:pPr>
          </w:p>
          <w:p w14:paraId="595E1C13" w14:textId="77777777" w:rsidR="00431E58" w:rsidRPr="00E135E2" w:rsidRDefault="00294B6E" w:rsidP="0079029A">
            <w:pPr>
              <w:pStyle w:val="OGAnnexHeading2"/>
              <w:rPr>
                <w:sz w:val="28"/>
              </w:rPr>
            </w:pPr>
            <w:r w:rsidRPr="00EB6541">
              <w:rPr>
                <w:lang w:val="ru-RU"/>
              </w:rPr>
              <w:t>ФОРМАТ ПРЕДСТАВЛЕНИЯ ПРЕДВАРИТЕЛЬНОГО СПИСКА</w:t>
            </w:r>
          </w:p>
        </w:tc>
        <w:tc>
          <w:tcPr>
            <w:tcW w:w="851" w:type="dxa"/>
          </w:tcPr>
          <w:p w14:paraId="0A67E1BE" w14:textId="6A88021B" w:rsidR="00431E58" w:rsidRPr="00EB6541" w:rsidRDefault="00431E58" w:rsidP="004C2610">
            <w:pPr>
              <w:pStyle w:val="Title"/>
              <w:shd w:val="clear" w:color="auto" w:fill="auto"/>
              <w:spacing w:line="360" w:lineRule="auto"/>
              <w:jc w:val="left"/>
              <w:rPr>
                <w:rFonts w:ascii="Times New Roman" w:hAnsi="Times New Roman" w:cs="Times New Roman"/>
                <w:sz w:val="22"/>
                <w:szCs w:val="28"/>
              </w:rPr>
            </w:pPr>
          </w:p>
        </w:tc>
      </w:tr>
    </w:tbl>
    <w:p w14:paraId="519741AE" w14:textId="43C777D0" w:rsidR="00431E58" w:rsidRPr="00EB6541" w:rsidRDefault="00431E58" w:rsidP="004C2610">
      <w:pPr>
        <w:spacing w:line="360" w:lineRule="auto"/>
        <w:rPr>
          <w:sz w:val="22"/>
          <w:szCs w:val="28"/>
          <w:lang w:val="en-GB"/>
        </w:rPr>
      </w:pPr>
    </w:p>
    <w:p w14:paraId="79A14092" w14:textId="77777777" w:rsidR="00431E58" w:rsidRPr="00EB6541" w:rsidRDefault="00431E58" w:rsidP="004C2610">
      <w:pPr>
        <w:spacing w:line="360" w:lineRule="auto"/>
        <w:rPr>
          <w:b/>
          <w:sz w:val="22"/>
          <w:szCs w:val="28"/>
          <w:lang w:val="en-GB"/>
        </w:rPr>
      </w:pPr>
    </w:p>
    <w:p w14:paraId="3A372729" w14:textId="77777777" w:rsidR="00431E58" w:rsidRPr="00EB6541" w:rsidRDefault="00D631FF" w:rsidP="004C2610">
      <w:pPr>
        <w:spacing w:line="360" w:lineRule="auto"/>
        <w:rPr>
          <w:b/>
          <w:sz w:val="22"/>
          <w:szCs w:val="28"/>
          <w:lang w:val="ru-RU"/>
        </w:rPr>
      </w:pPr>
      <w:r w:rsidRPr="00EB6541">
        <w:rPr>
          <w:b/>
          <w:sz w:val="22"/>
          <w:szCs w:val="28"/>
          <w:lang w:val="ru-RU"/>
        </w:rPr>
        <w:t>ГОС</w:t>
      </w:r>
      <w:r w:rsidR="00EF65EF" w:rsidRPr="00EB6541">
        <w:rPr>
          <w:b/>
          <w:sz w:val="22"/>
          <w:szCs w:val="28"/>
          <w:lang w:val="ru-RU"/>
        </w:rPr>
        <w:t xml:space="preserve">УДАРСТВО – </w:t>
      </w:r>
      <w:r w:rsidRPr="00EB6541">
        <w:rPr>
          <w:b/>
          <w:sz w:val="22"/>
          <w:szCs w:val="28"/>
          <w:lang w:val="ru-RU"/>
        </w:rPr>
        <w:t>СТОРОНА</w:t>
      </w:r>
      <w:r w:rsidR="00431E58" w:rsidRPr="00EB6541">
        <w:rPr>
          <w:b/>
          <w:sz w:val="22"/>
          <w:szCs w:val="28"/>
          <w:lang w:val="ru-RU"/>
        </w:rPr>
        <w:t>:</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b/>
          <w:sz w:val="22"/>
          <w:szCs w:val="28"/>
          <w:lang w:val="ru-RU"/>
        </w:rPr>
        <w:t>ДАТА ПРЕДСТАВЛЕНИЯ</w:t>
      </w:r>
      <w:r w:rsidR="00431E58" w:rsidRPr="00EB6541">
        <w:rPr>
          <w:b/>
          <w:sz w:val="22"/>
          <w:szCs w:val="28"/>
          <w:lang w:val="ru-RU"/>
        </w:rPr>
        <w:t>:</w:t>
      </w:r>
    </w:p>
    <w:p w14:paraId="70E62F20" w14:textId="77777777" w:rsidR="00431E58" w:rsidRPr="00EB6541" w:rsidRDefault="00431E58" w:rsidP="004C2610">
      <w:pPr>
        <w:spacing w:line="360" w:lineRule="auto"/>
        <w:rPr>
          <w:b/>
          <w:sz w:val="22"/>
          <w:szCs w:val="28"/>
          <w:lang w:val="ru-RU"/>
        </w:rPr>
      </w:pPr>
    </w:p>
    <w:p w14:paraId="49AAD9A8" w14:textId="77777777" w:rsidR="00431E58" w:rsidRPr="00EB6541" w:rsidRDefault="007C48DE" w:rsidP="004C2610">
      <w:pPr>
        <w:spacing w:line="360" w:lineRule="auto"/>
        <w:rPr>
          <w:sz w:val="22"/>
          <w:szCs w:val="28"/>
          <w:lang w:val="ru-RU"/>
        </w:rPr>
      </w:pPr>
      <w:r w:rsidRPr="00EB6541">
        <w:rPr>
          <w:b/>
          <w:sz w:val="22"/>
          <w:szCs w:val="28"/>
          <w:lang w:val="ru-RU"/>
        </w:rPr>
        <w:t xml:space="preserve">Заявка </w:t>
      </w:r>
      <w:r w:rsidR="00D631FF" w:rsidRPr="00EB6541">
        <w:rPr>
          <w:b/>
          <w:sz w:val="22"/>
          <w:szCs w:val="28"/>
          <w:lang w:val="ru-RU"/>
        </w:rPr>
        <w:t>подготовлен</w:t>
      </w:r>
      <w:r w:rsidR="00A14894" w:rsidRPr="00EB6541">
        <w:rPr>
          <w:b/>
          <w:sz w:val="22"/>
          <w:szCs w:val="28"/>
          <w:lang w:val="ru-RU"/>
        </w:rPr>
        <w:t>а</w:t>
      </w:r>
      <w:r w:rsidR="00431E58" w:rsidRPr="00EB6541">
        <w:rPr>
          <w:b/>
          <w:sz w:val="22"/>
          <w:szCs w:val="28"/>
          <w:lang w:val="ru-RU"/>
        </w:rPr>
        <w:t>:</w:t>
      </w:r>
    </w:p>
    <w:p w14:paraId="3A6CE5C3" w14:textId="77777777" w:rsidR="00431E58" w:rsidRPr="00EB6541" w:rsidRDefault="00431E58" w:rsidP="004C2610">
      <w:pPr>
        <w:spacing w:line="360" w:lineRule="auto"/>
        <w:rPr>
          <w:sz w:val="22"/>
          <w:szCs w:val="28"/>
          <w:lang w:val="ru-RU"/>
        </w:rPr>
      </w:pPr>
    </w:p>
    <w:p w14:paraId="7EB73A9C" w14:textId="31209404" w:rsidR="00431E58" w:rsidRPr="00EB6541" w:rsidRDefault="00D631FF" w:rsidP="004C2610">
      <w:pPr>
        <w:spacing w:line="360" w:lineRule="auto"/>
        <w:rPr>
          <w:sz w:val="22"/>
          <w:szCs w:val="28"/>
          <w:lang w:val="ru-RU"/>
        </w:rPr>
      </w:pPr>
      <w:r w:rsidRPr="00EB6541">
        <w:rPr>
          <w:sz w:val="22"/>
          <w:szCs w:val="28"/>
          <w:lang w:val="ru-RU"/>
        </w:rPr>
        <w:t>ФИО:</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00431E58" w:rsidRPr="00EB6541">
        <w:rPr>
          <w:sz w:val="22"/>
          <w:szCs w:val="28"/>
          <w:lang w:val="de-DE"/>
        </w:rPr>
        <w:t>E</w:t>
      </w:r>
      <w:r w:rsidR="00431E58" w:rsidRPr="00EB6541">
        <w:rPr>
          <w:sz w:val="22"/>
          <w:szCs w:val="28"/>
          <w:lang w:val="ru-RU"/>
        </w:rPr>
        <w:t>-</w:t>
      </w:r>
      <w:r w:rsidR="00431E58" w:rsidRPr="00EB6541">
        <w:rPr>
          <w:sz w:val="22"/>
          <w:szCs w:val="28"/>
          <w:lang w:val="de-DE"/>
        </w:rPr>
        <w:t>mail</w:t>
      </w:r>
      <w:r w:rsidR="00431E58" w:rsidRPr="00EB6541">
        <w:rPr>
          <w:sz w:val="22"/>
          <w:szCs w:val="28"/>
          <w:lang w:val="ru-RU"/>
        </w:rPr>
        <w:t>:</w:t>
      </w:r>
    </w:p>
    <w:p w14:paraId="56506B88" w14:textId="77777777" w:rsidR="00431E58" w:rsidRPr="00EB6541" w:rsidRDefault="00431E58" w:rsidP="004C2610">
      <w:pPr>
        <w:spacing w:line="360" w:lineRule="auto"/>
        <w:rPr>
          <w:sz w:val="22"/>
          <w:szCs w:val="28"/>
          <w:lang w:val="ru-RU"/>
        </w:rPr>
      </w:pPr>
    </w:p>
    <w:p w14:paraId="663A19CB" w14:textId="77777777" w:rsidR="00431E58" w:rsidRPr="00EB6541" w:rsidRDefault="00D631FF" w:rsidP="004C2610">
      <w:pPr>
        <w:spacing w:line="360" w:lineRule="auto"/>
        <w:rPr>
          <w:sz w:val="22"/>
          <w:szCs w:val="28"/>
          <w:lang w:val="ru-RU"/>
        </w:rPr>
      </w:pPr>
      <w:r w:rsidRPr="00EB6541">
        <w:rPr>
          <w:sz w:val="22"/>
          <w:szCs w:val="28"/>
          <w:lang w:val="ru-RU"/>
        </w:rPr>
        <w:t>Адрес:</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00535AEE" w:rsidRPr="00EB6541">
        <w:rPr>
          <w:sz w:val="22"/>
          <w:szCs w:val="28"/>
          <w:lang w:val="ru-RU"/>
        </w:rPr>
        <w:tab/>
      </w:r>
      <w:r w:rsidRPr="00EB6541">
        <w:rPr>
          <w:sz w:val="22"/>
          <w:szCs w:val="28"/>
          <w:lang w:val="ru-RU"/>
        </w:rPr>
        <w:t>Факс</w:t>
      </w:r>
      <w:r w:rsidR="00431E58" w:rsidRPr="00EB6541">
        <w:rPr>
          <w:sz w:val="22"/>
          <w:szCs w:val="28"/>
          <w:lang w:val="ru-RU"/>
        </w:rPr>
        <w:t>:</w:t>
      </w:r>
    </w:p>
    <w:p w14:paraId="5DFC7555" w14:textId="77777777" w:rsidR="00431E58" w:rsidRPr="00EB6541" w:rsidRDefault="00431E58" w:rsidP="004C2610">
      <w:pPr>
        <w:spacing w:line="360" w:lineRule="auto"/>
        <w:rPr>
          <w:sz w:val="22"/>
          <w:szCs w:val="28"/>
          <w:lang w:val="ru-RU"/>
        </w:rPr>
      </w:pPr>
    </w:p>
    <w:p w14:paraId="392E2FFF" w14:textId="77777777" w:rsidR="00431E58" w:rsidRPr="00EB6541" w:rsidRDefault="00D631FF" w:rsidP="004C2610">
      <w:pPr>
        <w:spacing w:line="360" w:lineRule="auto"/>
        <w:rPr>
          <w:b/>
          <w:sz w:val="22"/>
          <w:szCs w:val="28"/>
          <w:lang w:val="ru-RU"/>
        </w:rPr>
      </w:pPr>
      <w:r w:rsidRPr="00EB6541">
        <w:rPr>
          <w:sz w:val="22"/>
          <w:szCs w:val="28"/>
          <w:lang w:val="ru-RU"/>
        </w:rPr>
        <w:t>Учреждение:</w:t>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r>
      <w:r w:rsidRPr="00EB6541">
        <w:rPr>
          <w:sz w:val="22"/>
          <w:szCs w:val="28"/>
          <w:lang w:val="ru-RU"/>
        </w:rPr>
        <w:tab/>
        <w:t>Телефон</w:t>
      </w:r>
      <w:r w:rsidR="00431E58" w:rsidRPr="00EB6541">
        <w:rPr>
          <w:sz w:val="22"/>
          <w:szCs w:val="28"/>
          <w:lang w:val="ru-RU"/>
        </w:rPr>
        <w:t>:</w:t>
      </w:r>
    </w:p>
    <w:p w14:paraId="3BF4159D" w14:textId="77777777" w:rsidR="00431E58" w:rsidRPr="00EB6541" w:rsidRDefault="00431E58" w:rsidP="004C2610">
      <w:pPr>
        <w:spacing w:line="360" w:lineRule="auto"/>
        <w:rPr>
          <w:b/>
          <w:sz w:val="22"/>
          <w:szCs w:val="28"/>
          <w:lang w:val="ru-RU"/>
        </w:rPr>
      </w:pPr>
    </w:p>
    <w:p w14:paraId="1DEE08EB" w14:textId="77777777" w:rsidR="00431E58" w:rsidRPr="00EB6541" w:rsidRDefault="00431E58" w:rsidP="004C2610">
      <w:pPr>
        <w:spacing w:line="360" w:lineRule="auto"/>
        <w:rPr>
          <w:b/>
          <w:sz w:val="22"/>
          <w:szCs w:val="28"/>
          <w:lang w:val="ru-RU"/>
        </w:rPr>
      </w:pPr>
    </w:p>
    <w:p w14:paraId="4FD8F3E4" w14:textId="77777777" w:rsidR="00431E58" w:rsidRPr="00EB6541" w:rsidRDefault="00D631FF" w:rsidP="0047693E">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r w:rsidRPr="00EB6541">
        <w:rPr>
          <w:b/>
          <w:sz w:val="22"/>
          <w:szCs w:val="28"/>
          <w:lang w:val="ru-RU"/>
        </w:rPr>
        <w:t>НАЗВАНИЕ ОБЪЕКТА</w:t>
      </w:r>
      <w:r w:rsidR="00431E58" w:rsidRPr="00EB6541">
        <w:rPr>
          <w:b/>
          <w:sz w:val="22"/>
          <w:szCs w:val="28"/>
          <w:lang w:val="ru-RU"/>
        </w:rPr>
        <w:t>:</w:t>
      </w:r>
    </w:p>
    <w:p w14:paraId="51114778" w14:textId="77777777" w:rsidR="00431E58" w:rsidRPr="00EB6541" w:rsidRDefault="00431E58" w:rsidP="0047693E">
      <w:pPr>
        <w:spacing w:line="360" w:lineRule="auto"/>
        <w:ind w:right="567"/>
        <w:rPr>
          <w:b/>
          <w:sz w:val="22"/>
          <w:szCs w:val="28"/>
          <w:lang w:val="ru-RU"/>
        </w:rPr>
      </w:pPr>
    </w:p>
    <w:p w14:paraId="1EEFB80A" w14:textId="77777777" w:rsidR="00431E58" w:rsidRPr="00EB6541" w:rsidRDefault="00F0532D" w:rsidP="0047693E">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Субъект</w:t>
      </w:r>
      <w:r w:rsidR="00D9703D" w:rsidRPr="00EB6541">
        <w:rPr>
          <w:b/>
          <w:sz w:val="22"/>
          <w:szCs w:val="28"/>
          <w:lang w:val="ru-RU"/>
        </w:rPr>
        <w:t>, область или регион</w:t>
      </w:r>
      <w:r w:rsidR="00431E58" w:rsidRPr="00EB6541">
        <w:rPr>
          <w:b/>
          <w:sz w:val="22"/>
          <w:szCs w:val="28"/>
          <w:lang w:val="ru-RU"/>
        </w:rPr>
        <w:t>:</w:t>
      </w:r>
    </w:p>
    <w:p w14:paraId="6D740B42" w14:textId="77777777" w:rsidR="00431E58" w:rsidRPr="00EB6541" w:rsidRDefault="00431E58" w:rsidP="0047693E">
      <w:pPr>
        <w:spacing w:line="360" w:lineRule="auto"/>
        <w:ind w:right="567"/>
        <w:rPr>
          <w:b/>
          <w:sz w:val="22"/>
          <w:szCs w:val="28"/>
          <w:lang w:val="ru-RU"/>
        </w:rPr>
      </w:pPr>
    </w:p>
    <w:p w14:paraId="17E0C296" w14:textId="77777777" w:rsidR="00431E58" w:rsidRPr="00EB6541" w:rsidRDefault="00D9703D" w:rsidP="0047693E">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Широта и долгота или координаты</w:t>
      </w:r>
      <w:r w:rsidR="00431E58" w:rsidRPr="00EB6541">
        <w:rPr>
          <w:b/>
          <w:sz w:val="22"/>
          <w:szCs w:val="28"/>
          <w:lang w:val="ru-RU"/>
        </w:rPr>
        <w:t xml:space="preserve"> </w:t>
      </w:r>
      <w:r w:rsidR="00431E58" w:rsidRPr="00EB6541">
        <w:rPr>
          <w:b/>
          <w:sz w:val="22"/>
          <w:szCs w:val="28"/>
          <w:lang w:val="en-GB"/>
        </w:rPr>
        <w:t>UTM</w:t>
      </w:r>
      <w:r w:rsidR="00431E58" w:rsidRPr="00EB6541">
        <w:rPr>
          <w:b/>
          <w:sz w:val="22"/>
          <w:szCs w:val="28"/>
          <w:lang w:val="ru-RU"/>
        </w:rPr>
        <w:t>:</w:t>
      </w:r>
    </w:p>
    <w:p w14:paraId="2495C5A4" w14:textId="77777777" w:rsidR="00431E58" w:rsidRPr="00EB6541" w:rsidRDefault="00431E58" w:rsidP="004C2610">
      <w:pPr>
        <w:spacing w:line="360" w:lineRule="auto"/>
        <w:rPr>
          <w:b/>
          <w:sz w:val="22"/>
          <w:szCs w:val="28"/>
          <w:lang w:val="ru-RU"/>
        </w:rPr>
      </w:pPr>
    </w:p>
    <w:p w14:paraId="20CBF38E" w14:textId="77777777" w:rsidR="00431E58" w:rsidRPr="00EB6541" w:rsidRDefault="00D631FF" w:rsidP="001E68A7">
      <w:pPr>
        <w:spacing w:line="360" w:lineRule="auto"/>
        <w:ind w:right="567"/>
        <w:rPr>
          <w:b/>
          <w:sz w:val="22"/>
          <w:szCs w:val="28"/>
          <w:lang w:val="ru-RU"/>
        </w:rPr>
      </w:pPr>
      <w:r w:rsidRPr="00EB6541">
        <w:rPr>
          <w:b/>
          <w:sz w:val="22"/>
          <w:szCs w:val="28"/>
          <w:lang w:val="ru-RU"/>
        </w:rPr>
        <w:t>ОПИСАНИЕ</w:t>
      </w:r>
      <w:r w:rsidR="00431E58" w:rsidRPr="00EB6541">
        <w:rPr>
          <w:b/>
          <w:sz w:val="22"/>
          <w:szCs w:val="28"/>
          <w:lang w:val="ru-RU"/>
        </w:rPr>
        <w:t>:</w:t>
      </w:r>
    </w:p>
    <w:p w14:paraId="4B4B534B" w14:textId="77777777" w:rsidR="00431E58" w:rsidRPr="00EB6541" w:rsidRDefault="00431E58" w:rsidP="001E68A7">
      <w:pPr>
        <w:pBdr>
          <w:bottom w:val="single" w:sz="12" w:space="1" w:color="auto"/>
        </w:pBdr>
        <w:spacing w:line="360" w:lineRule="auto"/>
        <w:ind w:right="567"/>
        <w:rPr>
          <w:b/>
          <w:sz w:val="22"/>
          <w:szCs w:val="28"/>
          <w:lang w:val="ru-RU"/>
        </w:rPr>
      </w:pPr>
    </w:p>
    <w:p w14:paraId="23C753BE" w14:textId="77777777" w:rsidR="00431E58" w:rsidRPr="00EB6541" w:rsidRDefault="00431E58" w:rsidP="001E68A7">
      <w:pPr>
        <w:spacing w:line="360" w:lineRule="auto"/>
        <w:ind w:right="567"/>
        <w:rPr>
          <w:b/>
          <w:sz w:val="22"/>
          <w:szCs w:val="28"/>
          <w:lang w:val="ru-RU"/>
        </w:rPr>
      </w:pPr>
    </w:p>
    <w:p w14:paraId="30E45E4A" w14:textId="77777777" w:rsidR="00A1387E" w:rsidRPr="00EB6541" w:rsidRDefault="00D9703D" w:rsidP="001E68A7">
      <w:pPr>
        <w:spacing w:line="360" w:lineRule="auto"/>
        <w:ind w:right="567"/>
        <w:jc w:val="both"/>
        <w:rPr>
          <w:sz w:val="22"/>
          <w:szCs w:val="28"/>
          <w:lang w:val="ru-RU"/>
        </w:rPr>
      </w:pPr>
      <w:r w:rsidRPr="00EB6541">
        <w:rPr>
          <w:b/>
          <w:sz w:val="22"/>
          <w:szCs w:val="28"/>
          <w:lang w:val="ru-RU"/>
        </w:rPr>
        <w:t>Обоснование</w:t>
      </w:r>
      <w:r w:rsidR="005A588A" w:rsidRPr="00EB6541">
        <w:rPr>
          <w:b/>
          <w:sz w:val="22"/>
          <w:szCs w:val="28"/>
          <w:lang w:val="ru-RU"/>
        </w:rPr>
        <w:t xml:space="preserve"> (формулировка)</w:t>
      </w:r>
      <w:r w:rsidRPr="00EB6541">
        <w:rPr>
          <w:b/>
          <w:sz w:val="22"/>
          <w:szCs w:val="28"/>
          <w:lang w:val="ru-RU"/>
        </w:rPr>
        <w:t xml:space="preserve"> выдающейся универсальной ценности</w:t>
      </w:r>
      <w:r w:rsidR="00A1387E" w:rsidRPr="00EB6541">
        <w:rPr>
          <w:b/>
          <w:sz w:val="22"/>
          <w:szCs w:val="28"/>
          <w:lang w:val="ru-RU"/>
        </w:rPr>
        <w:t>:</w:t>
      </w:r>
      <w:r w:rsidR="00A1387E" w:rsidRPr="00EB6541">
        <w:rPr>
          <w:sz w:val="22"/>
          <w:szCs w:val="28"/>
          <w:lang w:val="ru-RU"/>
        </w:rPr>
        <w:t xml:space="preserve"> </w:t>
      </w:r>
    </w:p>
    <w:p w14:paraId="4402148D" w14:textId="77777777" w:rsidR="00A1387E" w:rsidRPr="00EB6541" w:rsidRDefault="00A1387E" w:rsidP="001E68A7">
      <w:pPr>
        <w:spacing w:line="360" w:lineRule="auto"/>
        <w:ind w:right="567"/>
        <w:jc w:val="both"/>
        <w:rPr>
          <w:sz w:val="22"/>
          <w:szCs w:val="28"/>
          <w:lang w:val="ru-RU"/>
        </w:rPr>
      </w:pPr>
      <w:r w:rsidRPr="00EB6541">
        <w:rPr>
          <w:sz w:val="22"/>
          <w:szCs w:val="28"/>
          <w:lang w:val="ru-RU"/>
        </w:rPr>
        <w:t>(</w:t>
      </w:r>
      <w:r w:rsidR="00D9703D" w:rsidRPr="00EB6541">
        <w:rPr>
          <w:sz w:val="22"/>
          <w:szCs w:val="28"/>
          <w:lang w:val="ru-RU"/>
        </w:rPr>
        <w:t>Предварительное определение ценност</w:t>
      </w:r>
      <w:r w:rsidR="00965984" w:rsidRPr="00EB6541">
        <w:rPr>
          <w:sz w:val="22"/>
          <w:szCs w:val="28"/>
          <w:lang w:val="ru-RU"/>
        </w:rPr>
        <w:t>ей</w:t>
      </w:r>
      <w:r w:rsidR="00D9703D" w:rsidRPr="00EB6541">
        <w:rPr>
          <w:sz w:val="22"/>
          <w:szCs w:val="28"/>
          <w:lang w:val="ru-RU"/>
        </w:rPr>
        <w:t xml:space="preserve"> объекта, котор</w:t>
      </w:r>
      <w:r w:rsidR="00965984" w:rsidRPr="00EB6541">
        <w:rPr>
          <w:sz w:val="22"/>
          <w:szCs w:val="28"/>
          <w:lang w:val="ru-RU"/>
        </w:rPr>
        <w:t>ые заслуживаю</w:t>
      </w:r>
      <w:r w:rsidR="00D9703D" w:rsidRPr="00EB6541">
        <w:rPr>
          <w:sz w:val="22"/>
          <w:szCs w:val="28"/>
          <w:lang w:val="ru-RU"/>
        </w:rPr>
        <w:t>т включения в Список всемирного наследия)</w:t>
      </w:r>
      <w:r w:rsidRPr="00EB6541">
        <w:rPr>
          <w:sz w:val="22"/>
          <w:szCs w:val="28"/>
          <w:lang w:val="ru-RU"/>
        </w:rPr>
        <w:t xml:space="preserve"> </w:t>
      </w:r>
    </w:p>
    <w:p w14:paraId="1EDB2CA2" w14:textId="77777777" w:rsidR="00A1387E" w:rsidRPr="00EB6541" w:rsidRDefault="00A1387E" w:rsidP="001E68A7">
      <w:pPr>
        <w:spacing w:line="360" w:lineRule="auto"/>
        <w:ind w:right="567"/>
        <w:rPr>
          <w:b/>
          <w:sz w:val="22"/>
          <w:szCs w:val="28"/>
          <w:lang w:val="ru-RU"/>
        </w:rPr>
      </w:pPr>
    </w:p>
    <w:p w14:paraId="594BFA4C" w14:textId="11481672" w:rsidR="00431E58" w:rsidRPr="00EB6541" w:rsidRDefault="00D9703D" w:rsidP="001E68A7">
      <w:pPr>
        <w:spacing w:line="360" w:lineRule="auto"/>
        <w:ind w:right="567"/>
        <w:jc w:val="both"/>
        <w:rPr>
          <w:sz w:val="22"/>
          <w:szCs w:val="28"/>
          <w:lang w:val="ru-RU"/>
        </w:rPr>
      </w:pPr>
      <w:r w:rsidRPr="00EB6541">
        <w:rPr>
          <w:b/>
          <w:sz w:val="22"/>
          <w:szCs w:val="28"/>
          <w:lang w:val="ru-RU"/>
        </w:rPr>
        <w:t>Удовлетворяет следующим критериям</w:t>
      </w:r>
      <w:r w:rsidR="00431E58" w:rsidRPr="00EB6541">
        <w:rPr>
          <w:sz w:val="22"/>
          <w:szCs w:val="28"/>
          <w:lang w:val="ru-RU"/>
        </w:rPr>
        <w:t xml:space="preserve"> [</w:t>
      </w:r>
      <w:r w:rsidRPr="00EB6541">
        <w:rPr>
          <w:sz w:val="22"/>
          <w:szCs w:val="28"/>
          <w:lang w:val="ru-RU"/>
        </w:rPr>
        <w:t xml:space="preserve">см. </w:t>
      </w:r>
      <w:r w:rsidR="00BC0D17" w:rsidRPr="00EB6541">
        <w:rPr>
          <w:sz w:val="22"/>
          <w:szCs w:val="28"/>
          <w:lang w:val="ru-RU"/>
        </w:rPr>
        <w:t>П</w:t>
      </w:r>
      <w:r w:rsidRPr="00EB6541">
        <w:rPr>
          <w:sz w:val="22"/>
          <w:szCs w:val="28"/>
          <w:lang w:val="ru-RU"/>
        </w:rPr>
        <w:t>ункт</w:t>
      </w:r>
      <w:r w:rsidR="00BC0D17" w:rsidRPr="00EB6541">
        <w:rPr>
          <w:sz w:val="22"/>
          <w:szCs w:val="28"/>
          <w:lang w:val="ru-RU"/>
        </w:rPr>
        <w:t>ы</w:t>
      </w:r>
      <w:r w:rsidR="00BC0D17">
        <w:rPr>
          <w:sz w:val="22"/>
          <w:szCs w:val="28"/>
          <w:lang w:val="fr-FR"/>
        </w:rPr>
        <w:t> </w:t>
      </w:r>
      <w:r w:rsidR="00BC0D17" w:rsidRPr="000A68DB">
        <w:rPr>
          <w:sz w:val="22"/>
          <w:szCs w:val="28"/>
          <w:lang w:val="ru-RU"/>
        </w:rPr>
        <w:t>77-78</w:t>
      </w:r>
      <w:r w:rsidR="00A14894" w:rsidRPr="00E135E2">
        <w:rPr>
          <w:lang w:val="ru-RU"/>
        </w:rPr>
        <w:t xml:space="preserve"> </w:t>
      </w:r>
      <w:r w:rsidRPr="00EB6541">
        <w:rPr>
          <w:i/>
          <w:sz w:val="22"/>
          <w:szCs w:val="28"/>
          <w:lang w:val="ru-RU"/>
        </w:rPr>
        <w:t>Руководства о выполнении Конвенции об охране всемирного наследия</w:t>
      </w:r>
      <w:r w:rsidR="00431E58" w:rsidRPr="00EB6541">
        <w:rPr>
          <w:sz w:val="22"/>
          <w:szCs w:val="28"/>
          <w:lang w:val="ru-RU"/>
        </w:rPr>
        <w:t>]</w:t>
      </w:r>
      <w:r w:rsidR="00431E58" w:rsidRPr="00EB6541">
        <w:rPr>
          <w:b/>
          <w:sz w:val="22"/>
          <w:szCs w:val="28"/>
          <w:lang w:val="ru-RU"/>
        </w:rPr>
        <w:t>:</w:t>
      </w:r>
    </w:p>
    <w:p w14:paraId="52CE1F55" w14:textId="77777777" w:rsidR="00431E58" w:rsidRPr="00EB6541" w:rsidRDefault="00431E58" w:rsidP="001E68A7">
      <w:pPr>
        <w:spacing w:line="360" w:lineRule="auto"/>
        <w:ind w:right="567"/>
        <w:rPr>
          <w:b/>
          <w:sz w:val="22"/>
          <w:szCs w:val="28"/>
          <w:lang w:val="ru-RU"/>
        </w:rPr>
      </w:pPr>
      <w:r w:rsidRPr="00EB6541">
        <w:rPr>
          <w:sz w:val="22"/>
          <w:szCs w:val="28"/>
          <w:lang w:val="ru-RU"/>
        </w:rPr>
        <w:t>(</w:t>
      </w:r>
      <w:r w:rsidR="00D9703D" w:rsidRPr="00EB6541">
        <w:rPr>
          <w:sz w:val="22"/>
          <w:szCs w:val="28"/>
          <w:lang w:val="ru-RU"/>
        </w:rPr>
        <w:t>Пожалуйста, отметьте те поля</w:t>
      </w:r>
      <w:r w:rsidR="00A465EB" w:rsidRPr="00EB6541">
        <w:rPr>
          <w:sz w:val="22"/>
          <w:szCs w:val="28"/>
          <w:lang w:val="ru-RU"/>
        </w:rPr>
        <w:t>, которые соответствую</w:t>
      </w:r>
      <w:r w:rsidR="00D9703D" w:rsidRPr="00EB6541">
        <w:rPr>
          <w:sz w:val="22"/>
          <w:szCs w:val="28"/>
          <w:lang w:val="ru-RU"/>
        </w:rPr>
        <w:t>т предлагаемым критериям, и обоснуйте применение каждого из них ниже</w:t>
      </w:r>
      <w:r w:rsidRPr="00EB6541">
        <w:rPr>
          <w:sz w:val="22"/>
          <w:szCs w:val="28"/>
          <w:lang w:val="ru-RU"/>
        </w:rPr>
        <w:t>)</w:t>
      </w:r>
    </w:p>
    <w:p w14:paraId="4894E508" w14:textId="77777777" w:rsidR="00431E58" w:rsidRPr="00EB6541" w:rsidRDefault="00431E58" w:rsidP="004C2610">
      <w:pPr>
        <w:spacing w:line="360" w:lineRule="auto"/>
        <w:rPr>
          <w:b/>
          <w:sz w:val="22"/>
          <w:szCs w:val="28"/>
          <w:lang w:val="ru-RU"/>
        </w:rPr>
      </w:pPr>
    </w:p>
    <w:p w14:paraId="132345FE" w14:textId="77777777" w:rsidR="00431E58" w:rsidRPr="00EB6541" w:rsidRDefault="00431E58" w:rsidP="004C2610">
      <w:pPr>
        <w:spacing w:line="360" w:lineRule="auto"/>
        <w:rPr>
          <w:sz w:val="22"/>
          <w:szCs w:val="28"/>
          <w:lang w:val="it-IT"/>
        </w:rPr>
      </w:pPr>
      <w:r w:rsidRPr="00EB6541">
        <w:rPr>
          <w:sz w:val="22"/>
          <w:szCs w:val="28"/>
          <w:bdr w:val="single" w:sz="4" w:space="0" w:color="auto"/>
          <w:lang w:val="it-IT"/>
        </w:rPr>
        <w:t xml:space="preserve">(i)      </w:t>
      </w:r>
      <w:r w:rsidRPr="00EB6541">
        <w:rPr>
          <w:sz w:val="22"/>
          <w:szCs w:val="28"/>
          <w:lang w:val="it-IT"/>
        </w:rPr>
        <w:t xml:space="preserve">   </w:t>
      </w:r>
      <w:r w:rsidRPr="00EB6541">
        <w:rPr>
          <w:sz w:val="22"/>
          <w:szCs w:val="28"/>
          <w:bdr w:val="single" w:sz="4" w:space="0" w:color="auto"/>
          <w:lang w:val="it-IT"/>
        </w:rPr>
        <w:t xml:space="preserve">(ii)     </w:t>
      </w:r>
      <w:r w:rsidRPr="00EB6541">
        <w:rPr>
          <w:sz w:val="22"/>
          <w:szCs w:val="28"/>
          <w:lang w:val="it-IT"/>
        </w:rPr>
        <w:t xml:space="preserve">   </w:t>
      </w:r>
      <w:r w:rsidRPr="00EB6541">
        <w:rPr>
          <w:sz w:val="22"/>
          <w:szCs w:val="28"/>
          <w:bdr w:val="single" w:sz="4" w:space="0" w:color="auto"/>
          <w:lang w:val="it-IT"/>
        </w:rPr>
        <w:t xml:space="preserve">(iii)   </w:t>
      </w:r>
      <w:r w:rsidRPr="00EB6541">
        <w:rPr>
          <w:sz w:val="22"/>
          <w:szCs w:val="28"/>
          <w:lang w:val="it-IT"/>
        </w:rPr>
        <w:t xml:space="preserve">    </w:t>
      </w:r>
      <w:r w:rsidRPr="00EB6541">
        <w:rPr>
          <w:sz w:val="22"/>
          <w:szCs w:val="28"/>
          <w:bdr w:val="single" w:sz="4" w:space="0" w:color="auto"/>
          <w:lang w:val="it-IT"/>
        </w:rPr>
        <w:t xml:space="preserve">(iv)    </w:t>
      </w:r>
      <w:r w:rsidRPr="00EB6541">
        <w:rPr>
          <w:sz w:val="22"/>
          <w:szCs w:val="28"/>
          <w:lang w:val="it-IT"/>
        </w:rPr>
        <w:t xml:space="preserve">    </w:t>
      </w:r>
      <w:r w:rsidRPr="00EB6541">
        <w:rPr>
          <w:sz w:val="22"/>
          <w:szCs w:val="28"/>
          <w:bdr w:val="single" w:sz="4" w:space="0" w:color="auto"/>
          <w:lang w:val="it-IT"/>
        </w:rPr>
        <w:t xml:space="preserve">(v)    </w:t>
      </w:r>
      <w:r w:rsidRPr="00EB6541">
        <w:rPr>
          <w:sz w:val="22"/>
          <w:szCs w:val="28"/>
          <w:lang w:val="it-IT"/>
        </w:rPr>
        <w:t xml:space="preserve">   </w:t>
      </w:r>
      <w:r w:rsidRPr="00EB6541">
        <w:rPr>
          <w:sz w:val="22"/>
          <w:szCs w:val="28"/>
          <w:bdr w:val="single" w:sz="4" w:space="0" w:color="auto"/>
          <w:lang w:val="it-IT"/>
        </w:rPr>
        <w:t xml:space="preserve">(vi)    </w:t>
      </w:r>
      <w:r w:rsidRPr="00EB6541">
        <w:rPr>
          <w:sz w:val="22"/>
          <w:szCs w:val="28"/>
          <w:lang w:val="it-IT"/>
        </w:rPr>
        <w:t xml:space="preserve">   </w:t>
      </w:r>
      <w:r w:rsidRPr="00EB6541">
        <w:rPr>
          <w:sz w:val="22"/>
          <w:szCs w:val="28"/>
          <w:bdr w:val="single" w:sz="4" w:space="0" w:color="auto"/>
          <w:lang w:val="it-IT"/>
        </w:rPr>
        <w:t xml:space="preserve">(vii)   </w:t>
      </w:r>
      <w:r w:rsidRPr="00EB6541">
        <w:rPr>
          <w:sz w:val="22"/>
          <w:szCs w:val="28"/>
          <w:lang w:val="it-IT"/>
        </w:rPr>
        <w:t xml:space="preserve">    </w:t>
      </w:r>
      <w:r w:rsidRPr="00EB6541">
        <w:rPr>
          <w:sz w:val="22"/>
          <w:szCs w:val="28"/>
          <w:bdr w:val="single" w:sz="4" w:space="0" w:color="auto"/>
          <w:lang w:val="it-IT"/>
        </w:rPr>
        <w:t xml:space="preserve">(viii)  </w:t>
      </w:r>
      <w:r w:rsidRPr="00EB6541">
        <w:rPr>
          <w:sz w:val="22"/>
          <w:szCs w:val="28"/>
          <w:lang w:val="it-IT"/>
        </w:rPr>
        <w:t xml:space="preserve">   </w:t>
      </w:r>
      <w:r w:rsidRPr="00EB6541">
        <w:rPr>
          <w:sz w:val="22"/>
          <w:szCs w:val="28"/>
          <w:bdr w:val="single" w:sz="4" w:space="0" w:color="auto"/>
          <w:lang w:val="it-IT"/>
        </w:rPr>
        <w:t xml:space="preserve">(ix)   </w:t>
      </w:r>
      <w:r w:rsidRPr="00EB6541">
        <w:rPr>
          <w:sz w:val="22"/>
          <w:szCs w:val="28"/>
          <w:lang w:val="it-IT"/>
        </w:rPr>
        <w:t xml:space="preserve">   </w:t>
      </w:r>
      <w:r w:rsidRPr="00EB6541">
        <w:rPr>
          <w:sz w:val="22"/>
          <w:szCs w:val="28"/>
          <w:bdr w:val="single" w:sz="4" w:space="0" w:color="auto"/>
          <w:lang w:val="it-IT"/>
        </w:rPr>
        <w:t xml:space="preserve">(x)   .  </w:t>
      </w:r>
    </w:p>
    <w:p w14:paraId="0FD88AD1" w14:textId="2DBE6D6C" w:rsidR="00431E58" w:rsidRPr="00EB6541" w:rsidRDefault="00535AEE" w:rsidP="00EC51E7">
      <w:pPr>
        <w:spacing w:line="360" w:lineRule="auto"/>
        <w:ind w:right="567"/>
        <w:jc w:val="both"/>
        <w:rPr>
          <w:b/>
          <w:sz w:val="22"/>
          <w:szCs w:val="28"/>
          <w:lang w:val="ru-RU"/>
        </w:rPr>
      </w:pPr>
      <w:r w:rsidRPr="00EB6541">
        <w:rPr>
          <w:b/>
          <w:sz w:val="22"/>
          <w:szCs w:val="28"/>
          <w:lang w:val="ru-RU"/>
        </w:rPr>
        <w:lastRenderedPageBreak/>
        <w:t>Заявления о подлинности и/или целостности</w:t>
      </w:r>
      <w:r w:rsidR="00431E58" w:rsidRPr="00EB6541">
        <w:rPr>
          <w:b/>
          <w:sz w:val="22"/>
          <w:szCs w:val="28"/>
          <w:lang w:val="ru-RU"/>
        </w:rPr>
        <w:t xml:space="preserve"> </w:t>
      </w:r>
      <w:r w:rsidR="00431E58" w:rsidRPr="00EB6541">
        <w:rPr>
          <w:sz w:val="22"/>
          <w:szCs w:val="28"/>
          <w:lang w:val="ru-RU"/>
        </w:rPr>
        <w:t>[</w:t>
      </w:r>
      <w:r w:rsidRPr="00EB6541">
        <w:rPr>
          <w:sz w:val="22"/>
          <w:szCs w:val="28"/>
          <w:lang w:val="ru-RU"/>
        </w:rPr>
        <w:t xml:space="preserve">см. </w:t>
      </w:r>
      <w:r w:rsidR="000A68DB" w:rsidRPr="00EB6541">
        <w:rPr>
          <w:sz w:val="22"/>
          <w:szCs w:val="28"/>
          <w:lang w:val="ru-RU"/>
        </w:rPr>
        <w:t>П</w:t>
      </w:r>
      <w:r w:rsidRPr="00EB6541">
        <w:rPr>
          <w:sz w:val="22"/>
          <w:szCs w:val="28"/>
          <w:lang w:val="ru-RU"/>
        </w:rPr>
        <w:t>ункты</w:t>
      </w:r>
      <w:r w:rsidR="000A68DB">
        <w:rPr>
          <w:sz w:val="22"/>
          <w:szCs w:val="28"/>
          <w:lang w:val="fr-FR"/>
        </w:rPr>
        <w:t> </w:t>
      </w:r>
      <w:r w:rsidR="000A68DB" w:rsidRPr="000A68DB">
        <w:rPr>
          <w:sz w:val="22"/>
          <w:szCs w:val="28"/>
          <w:lang w:val="ru-RU"/>
        </w:rPr>
        <w:t>78-95</w:t>
      </w:r>
      <w:r w:rsidRPr="00EB6541">
        <w:rPr>
          <w:sz w:val="22"/>
          <w:szCs w:val="28"/>
          <w:lang w:val="ru-RU"/>
        </w:rPr>
        <w:t xml:space="preserve"> </w:t>
      </w:r>
      <w:r w:rsidRPr="00EB6541">
        <w:rPr>
          <w:i/>
          <w:sz w:val="22"/>
          <w:szCs w:val="28"/>
          <w:lang w:val="ru-RU"/>
        </w:rPr>
        <w:t>Руководства о выполнении Конвенции об охране всемирного наследия</w:t>
      </w:r>
      <w:r w:rsidR="00431E58" w:rsidRPr="00EB6541">
        <w:rPr>
          <w:sz w:val="22"/>
          <w:szCs w:val="28"/>
          <w:lang w:val="ru-RU"/>
        </w:rPr>
        <w:t>]</w:t>
      </w:r>
      <w:r w:rsidR="00431E58" w:rsidRPr="00EB6541">
        <w:rPr>
          <w:b/>
          <w:sz w:val="22"/>
          <w:szCs w:val="28"/>
          <w:lang w:val="ru-RU"/>
        </w:rPr>
        <w:t>:</w:t>
      </w:r>
    </w:p>
    <w:p w14:paraId="01521EA4" w14:textId="77777777" w:rsidR="00431E58" w:rsidRPr="00EB6541" w:rsidRDefault="00431E58" w:rsidP="00EC51E7">
      <w:pPr>
        <w:spacing w:line="360" w:lineRule="auto"/>
        <w:ind w:right="567"/>
        <w:jc w:val="both"/>
        <w:rPr>
          <w:sz w:val="22"/>
          <w:szCs w:val="28"/>
          <w:lang w:val="ru-RU"/>
        </w:rPr>
      </w:pPr>
    </w:p>
    <w:p w14:paraId="466E1B39" w14:textId="77777777" w:rsidR="00431E58" w:rsidRPr="00EB6541" w:rsidRDefault="00D9703D" w:rsidP="00EC51E7">
      <w:pPr>
        <w:spacing w:line="360" w:lineRule="auto"/>
        <w:ind w:right="567"/>
        <w:jc w:val="both"/>
        <w:rPr>
          <w:b/>
          <w:sz w:val="22"/>
          <w:szCs w:val="28"/>
          <w:lang w:val="ru-RU"/>
        </w:rPr>
      </w:pPr>
      <w:r w:rsidRPr="00EB6541">
        <w:rPr>
          <w:b/>
          <w:sz w:val="22"/>
          <w:szCs w:val="28"/>
          <w:lang w:val="ru-RU"/>
        </w:rPr>
        <w:t>Сравнение с аналогичными объектами</w:t>
      </w:r>
      <w:r w:rsidR="00431E58" w:rsidRPr="00EB6541">
        <w:rPr>
          <w:b/>
          <w:sz w:val="22"/>
          <w:szCs w:val="28"/>
          <w:lang w:val="ru-RU"/>
        </w:rPr>
        <w:t xml:space="preserve">: </w:t>
      </w:r>
    </w:p>
    <w:p w14:paraId="0917228B" w14:textId="77777777" w:rsidR="00A1387E" w:rsidRPr="00EB6541" w:rsidRDefault="00A1387E" w:rsidP="00EC51E7">
      <w:pPr>
        <w:spacing w:line="360" w:lineRule="auto"/>
        <w:ind w:right="567"/>
        <w:jc w:val="both"/>
        <w:rPr>
          <w:sz w:val="22"/>
          <w:szCs w:val="28"/>
          <w:lang w:val="ru-RU"/>
        </w:rPr>
      </w:pPr>
      <w:r w:rsidRPr="00EB6541">
        <w:rPr>
          <w:sz w:val="22"/>
          <w:szCs w:val="28"/>
          <w:lang w:val="ru-RU"/>
        </w:rPr>
        <w:t>(</w:t>
      </w:r>
      <w:r w:rsidR="00535AEE" w:rsidRPr="00EB6541">
        <w:rPr>
          <w:sz w:val="22"/>
          <w:szCs w:val="28"/>
          <w:lang w:val="ru-RU"/>
        </w:rPr>
        <w:t>В сравнении должны быть обозначены характеристики, сходные с таковыми у других объектов, включенных или не включенных в Список всемирного наследия, а также причины, по которым</w:t>
      </w:r>
      <w:r w:rsidR="00965984" w:rsidRPr="00EB6541">
        <w:rPr>
          <w:sz w:val="22"/>
          <w:szCs w:val="28"/>
          <w:lang w:val="ru-RU"/>
        </w:rPr>
        <w:t xml:space="preserve"> данный</w:t>
      </w:r>
      <w:r w:rsidR="00535AEE" w:rsidRPr="00EB6541">
        <w:rPr>
          <w:sz w:val="22"/>
          <w:szCs w:val="28"/>
          <w:lang w:val="ru-RU"/>
        </w:rPr>
        <w:t xml:space="preserve"> объект выделяется на фоне остальных) </w:t>
      </w:r>
    </w:p>
    <w:p w14:paraId="5794DC5A" w14:textId="77777777" w:rsidR="00431E58" w:rsidRPr="00EB6541" w:rsidRDefault="00431E58" w:rsidP="00EC51E7">
      <w:pPr>
        <w:spacing w:line="360" w:lineRule="auto"/>
        <w:ind w:right="567"/>
        <w:rPr>
          <w:b/>
          <w:sz w:val="22"/>
          <w:szCs w:val="28"/>
          <w:lang w:val="ru-RU"/>
        </w:rPr>
      </w:pPr>
    </w:p>
    <w:p w14:paraId="04D648D5" w14:textId="77777777" w:rsidR="0086196F" w:rsidRPr="00EB6541" w:rsidRDefault="0086196F" w:rsidP="00076E43">
      <w:pPr>
        <w:spacing w:after="120" w:line="360" w:lineRule="auto"/>
        <w:ind w:right="567"/>
        <w:jc w:val="both"/>
        <w:rPr>
          <w:sz w:val="22"/>
          <w:szCs w:val="28"/>
          <w:lang w:val="ru-RU"/>
        </w:rPr>
      </w:pPr>
    </w:p>
    <w:p w14:paraId="2BB4C894" w14:textId="77777777" w:rsidR="007C48DE" w:rsidRPr="00EB6541" w:rsidRDefault="00A14894" w:rsidP="00076E43">
      <w:pPr>
        <w:pStyle w:val="ListParagraph"/>
        <w:spacing w:after="120" w:line="360" w:lineRule="auto"/>
        <w:ind w:left="720" w:right="567"/>
        <w:jc w:val="both"/>
        <w:rPr>
          <w:color w:val="000000" w:themeColor="text1"/>
          <w:sz w:val="22"/>
          <w:szCs w:val="28"/>
          <w:lang w:val="ru-RU"/>
        </w:rPr>
      </w:pPr>
      <w:r w:rsidRPr="00EB6541">
        <w:rPr>
          <w:sz w:val="22"/>
          <w:szCs w:val="28"/>
          <w:lang w:val="ru-RU"/>
        </w:rPr>
        <w:t>*</w:t>
      </w:r>
      <w:r w:rsidR="007C48DE" w:rsidRPr="00EB6541">
        <w:rPr>
          <w:sz w:val="22"/>
          <w:szCs w:val="28"/>
          <w:lang w:val="ru-RU"/>
        </w:rPr>
        <w:t xml:space="preserve"> </w:t>
      </w:r>
      <w:r w:rsidRPr="00EB6541">
        <w:rPr>
          <w:sz w:val="22"/>
          <w:szCs w:val="28"/>
          <w:lang w:val="ru-RU"/>
        </w:rPr>
        <w:t xml:space="preserve">заявка должна быть представлена на одном из рабочих языков Комитета всемирного </w:t>
      </w:r>
      <w:r w:rsidRPr="00EB6541">
        <w:rPr>
          <w:color w:val="000000" w:themeColor="text1"/>
          <w:sz w:val="22"/>
          <w:szCs w:val="28"/>
          <w:lang w:val="ru-RU"/>
        </w:rPr>
        <w:t>наследия (английском или французском)</w:t>
      </w:r>
    </w:p>
    <w:p w14:paraId="517FAE41" w14:textId="77777777" w:rsidR="00A14894" w:rsidRPr="00EB6541" w:rsidRDefault="00A14894" w:rsidP="00076E43">
      <w:pPr>
        <w:pStyle w:val="ListParagraph"/>
        <w:spacing w:after="120" w:line="360" w:lineRule="auto"/>
        <w:ind w:left="720" w:right="567"/>
        <w:jc w:val="both"/>
        <w:rPr>
          <w:color w:val="000000" w:themeColor="text1"/>
          <w:sz w:val="22"/>
          <w:szCs w:val="28"/>
          <w:lang w:val="ru-RU"/>
        </w:rPr>
      </w:pPr>
      <w:r w:rsidRPr="00EB6541">
        <w:rPr>
          <w:color w:val="000000" w:themeColor="text1"/>
          <w:sz w:val="22"/>
          <w:szCs w:val="28"/>
          <w:lang w:val="ru-RU"/>
        </w:rPr>
        <w:t>*</w:t>
      </w:r>
      <w:r w:rsidR="007C48DE" w:rsidRPr="00EB6541">
        <w:rPr>
          <w:color w:val="000000" w:themeColor="text1"/>
          <w:sz w:val="22"/>
          <w:szCs w:val="28"/>
          <w:lang w:val="ru-RU"/>
        </w:rPr>
        <w:t xml:space="preserve"> Форма и образец заполненного документа доступны </w:t>
      </w:r>
      <w:r w:rsidRPr="00EB6541">
        <w:rPr>
          <w:color w:val="000000" w:themeColor="text1"/>
          <w:sz w:val="22"/>
          <w:szCs w:val="28"/>
          <w:lang w:val="ru-RU"/>
        </w:rPr>
        <w:t xml:space="preserve">по ссылке: </w:t>
      </w:r>
      <w:hyperlink r:id="rId31" w:history="1">
        <w:r w:rsidR="007C48DE" w:rsidRPr="00EB6541">
          <w:rPr>
            <w:rStyle w:val="Hyperlink"/>
            <w:color w:val="000000" w:themeColor="text1"/>
            <w:sz w:val="22"/>
            <w:szCs w:val="28"/>
            <w:lang w:val="ru-RU"/>
          </w:rPr>
          <w:t>http://whc.unesco.org/en/tentativelists</w:t>
        </w:r>
      </w:hyperlink>
      <w:r w:rsidR="007C48DE" w:rsidRPr="00EB6541">
        <w:rPr>
          <w:color w:val="000000" w:themeColor="text1"/>
          <w:sz w:val="22"/>
          <w:szCs w:val="28"/>
          <w:lang w:val="ru-RU"/>
        </w:rPr>
        <w:t xml:space="preserve"> </w:t>
      </w:r>
    </w:p>
    <w:p w14:paraId="2A4CE14F" w14:textId="77777777" w:rsidR="00A14894" w:rsidRPr="00EB6541" w:rsidRDefault="00A14894" w:rsidP="00A14894">
      <w:pPr>
        <w:pStyle w:val="ListParagraph"/>
        <w:spacing w:after="120" w:line="360" w:lineRule="auto"/>
        <w:ind w:left="720"/>
        <w:jc w:val="both"/>
        <w:rPr>
          <w:sz w:val="22"/>
          <w:szCs w:val="28"/>
          <w:lang w:val="ru-RU"/>
        </w:rPr>
        <w:sectPr w:rsidR="00A14894" w:rsidRPr="00EB6541" w:rsidSect="00500303">
          <w:headerReference w:type="even" r:id="rId32"/>
          <w:headerReference w:type="default" r:id="rId33"/>
          <w:type w:val="oddPage"/>
          <w:pgSz w:w="11907" w:h="16840" w:code="9"/>
          <w:pgMar w:top="1134" w:right="567" w:bottom="1134" w:left="1134" w:header="720" w:footer="720" w:gutter="0"/>
          <w:cols w:space="720"/>
        </w:sectPr>
      </w:pPr>
      <w:r w:rsidRPr="00EB6541">
        <w:rPr>
          <w:sz w:val="22"/>
          <w:szCs w:val="28"/>
          <w:lang w:val="ru-RU"/>
        </w:rPr>
        <w:t xml:space="preserve"> </w:t>
      </w:r>
    </w:p>
    <w:tbl>
      <w:tblPr>
        <w:tblW w:w="0" w:type="auto"/>
        <w:tblLayout w:type="fixed"/>
        <w:tblLook w:val="0000" w:firstRow="0" w:lastRow="0" w:firstColumn="0" w:lastColumn="0" w:noHBand="0" w:noVBand="0"/>
      </w:tblPr>
      <w:tblGrid>
        <w:gridCol w:w="1208"/>
        <w:gridCol w:w="8114"/>
        <w:gridCol w:w="851"/>
      </w:tblGrid>
      <w:tr w:rsidR="0086196F" w:rsidRPr="00852377" w14:paraId="780D7B78" w14:textId="77777777" w:rsidTr="00191DAC">
        <w:trPr>
          <w:trHeight w:val="882"/>
        </w:trPr>
        <w:tc>
          <w:tcPr>
            <w:tcW w:w="1208" w:type="dxa"/>
          </w:tcPr>
          <w:p w14:paraId="626C6A8A" w14:textId="69576A85" w:rsidR="0086196F" w:rsidRPr="00EA4CBB" w:rsidRDefault="00B4056A" w:rsidP="004C2610">
            <w:pPr>
              <w:pStyle w:val="Title"/>
              <w:shd w:val="clear" w:color="auto" w:fill="auto"/>
              <w:spacing w:line="360" w:lineRule="auto"/>
              <w:ind w:right="1572"/>
              <w:rPr>
                <w:rFonts w:ascii="Times New Roman" w:hAnsi="Times New Roman" w:cs="Times New Roman"/>
                <w:sz w:val="28"/>
                <w:szCs w:val="28"/>
                <w:lang w:val="ru-RU"/>
              </w:rPr>
            </w:pPr>
            <w:r w:rsidRPr="00064B59">
              <w:rPr>
                <w:caps/>
                <w:noProof/>
                <w:lang w:val="fr-FR" w:eastAsia="fr-FR"/>
              </w:rPr>
              <w:lastRenderedPageBreak/>
              <w:drawing>
                <wp:anchor distT="0" distB="0" distL="114300" distR="114300" simplePos="0" relativeHeight="251869184" behindDoc="0" locked="0" layoutInCell="1" allowOverlap="0" wp14:anchorId="599E7071" wp14:editId="20103CCB">
                  <wp:simplePos x="0" y="0"/>
                  <wp:positionH relativeFrom="margin">
                    <wp:posOffset>-201930</wp:posOffset>
                  </wp:positionH>
                  <wp:positionV relativeFrom="paragraph">
                    <wp:posOffset>547370</wp:posOffset>
                  </wp:positionV>
                  <wp:extent cx="1026000" cy="626400"/>
                  <wp:effectExtent l="0" t="0" r="3175" b="2540"/>
                  <wp:wrapNone/>
                  <wp:docPr id="8" name="Picture 8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6000" cy="626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14" w:type="dxa"/>
          </w:tcPr>
          <w:p w14:paraId="74401DFA" w14:textId="77777777" w:rsidR="0086196F" w:rsidRPr="00EA4CBB" w:rsidRDefault="0086196F" w:rsidP="004C2610">
            <w:pPr>
              <w:pStyle w:val="Title"/>
              <w:shd w:val="clear" w:color="auto" w:fill="auto"/>
              <w:spacing w:line="360" w:lineRule="auto"/>
              <w:ind w:left="-348"/>
              <w:rPr>
                <w:rFonts w:ascii="Times New Roman" w:hAnsi="Times New Roman" w:cs="Times New Roman"/>
                <w:sz w:val="22"/>
                <w:szCs w:val="28"/>
                <w:lang w:val="ru-RU"/>
              </w:rPr>
            </w:pPr>
          </w:p>
          <w:p w14:paraId="5ACAE499" w14:textId="77777777" w:rsidR="0086196F" w:rsidRPr="00E135E2" w:rsidRDefault="00504051" w:rsidP="00B4056A">
            <w:pPr>
              <w:pStyle w:val="OGAnnexHeading2"/>
              <w:rPr>
                <w:i/>
                <w:sz w:val="28"/>
                <w:lang w:val="ru-RU"/>
              </w:rPr>
            </w:pPr>
            <w:r w:rsidRPr="00EB6541">
              <w:rPr>
                <w:lang w:val="ru-RU"/>
              </w:rPr>
              <w:t xml:space="preserve">ФОРМАТ ПРЕДСТАВЛЕНИЯ ПРЕДВАРИТЕЛЬНОГО СПИСКА ДЛЯ ТРАНСНАЦИОНАЛЬНЫХ И ТРАНСГРАНИЧНЫХ БУДУЩИХ НОМИНАЦИЙ </w:t>
            </w:r>
          </w:p>
        </w:tc>
        <w:tc>
          <w:tcPr>
            <w:tcW w:w="851" w:type="dxa"/>
          </w:tcPr>
          <w:p w14:paraId="34B0A743" w14:textId="73165836" w:rsidR="0086196F" w:rsidRPr="00EA4CBB" w:rsidRDefault="0086196F" w:rsidP="004C2610">
            <w:pPr>
              <w:pStyle w:val="Title"/>
              <w:shd w:val="clear" w:color="auto" w:fill="auto"/>
              <w:spacing w:line="360" w:lineRule="auto"/>
              <w:jc w:val="left"/>
              <w:rPr>
                <w:rFonts w:ascii="Times New Roman" w:hAnsi="Times New Roman" w:cs="Times New Roman"/>
                <w:sz w:val="22"/>
                <w:szCs w:val="28"/>
                <w:lang w:val="ru-RU"/>
              </w:rPr>
            </w:pPr>
          </w:p>
        </w:tc>
      </w:tr>
    </w:tbl>
    <w:p w14:paraId="3846AB65" w14:textId="77777777" w:rsidR="003226E8" w:rsidRPr="00EA4CBB" w:rsidRDefault="003226E8" w:rsidP="004C2610">
      <w:pPr>
        <w:spacing w:after="120" w:line="360" w:lineRule="auto"/>
        <w:ind w:left="547" w:right="-469"/>
        <w:rPr>
          <w:sz w:val="22"/>
          <w:szCs w:val="28"/>
          <w:lang w:val="ru-RU"/>
        </w:rPr>
      </w:pPr>
    </w:p>
    <w:p w14:paraId="0A2A24D3" w14:textId="77777777" w:rsidR="003226E8" w:rsidRPr="00EB6541" w:rsidRDefault="00504051" w:rsidP="004C2610">
      <w:pPr>
        <w:spacing w:line="360" w:lineRule="auto"/>
        <w:rPr>
          <w:b/>
          <w:sz w:val="22"/>
          <w:szCs w:val="28"/>
          <w:lang w:val="ru-RU"/>
        </w:rPr>
      </w:pPr>
      <w:r w:rsidRPr="00EB6541">
        <w:rPr>
          <w:b/>
          <w:sz w:val="22"/>
          <w:szCs w:val="28"/>
          <w:lang w:val="ru-RU"/>
        </w:rPr>
        <w:t>ГОСУДАРСТВО - СТОРОНА</w:t>
      </w:r>
      <w:r w:rsidR="003226E8" w:rsidRPr="00EB6541">
        <w:rPr>
          <w:b/>
          <w:sz w:val="22"/>
          <w:szCs w:val="28"/>
          <w:lang w:val="ru-RU"/>
        </w:rPr>
        <w:t xml:space="preserve">:      </w:t>
      </w:r>
      <w:r w:rsidR="003226E8" w:rsidRPr="00EB6541">
        <w:rPr>
          <w:sz w:val="22"/>
          <w:szCs w:val="28"/>
          <w:lang w:val="ru-RU"/>
        </w:rPr>
        <w:tab/>
      </w:r>
      <w:r w:rsidR="003226E8" w:rsidRPr="00EB6541">
        <w:rPr>
          <w:sz w:val="22"/>
          <w:szCs w:val="28"/>
          <w:lang w:val="ru-RU"/>
        </w:rPr>
        <w:tab/>
        <w:t xml:space="preserve">    </w:t>
      </w:r>
      <w:r w:rsidR="003226E8" w:rsidRPr="00EB6541">
        <w:rPr>
          <w:sz w:val="22"/>
          <w:szCs w:val="28"/>
          <w:lang w:val="ru-RU"/>
        </w:rPr>
        <w:tab/>
      </w:r>
      <w:r w:rsidRPr="00EB6541">
        <w:rPr>
          <w:b/>
          <w:sz w:val="22"/>
          <w:szCs w:val="28"/>
          <w:lang w:val="ru-RU"/>
        </w:rPr>
        <w:t>ДАТА ПРЕДСТАВЛЕНИЯ</w:t>
      </w:r>
      <w:r w:rsidR="003226E8" w:rsidRPr="00EB6541">
        <w:rPr>
          <w:b/>
          <w:sz w:val="22"/>
          <w:szCs w:val="28"/>
          <w:lang w:val="ru-RU"/>
        </w:rPr>
        <w:t xml:space="preserve">:  </w:t>
      </w:r>
    </w:p>
    <w:p w14:paraId="0DD3720C" w14:textId="77777777" w:rsidR="003226E8" w:rsidRPr="00EB6541" w:rsidRDefault="003226E8" w:rsidP="004C2610">
      <w:pPr>
        <w:spacing w:line="360" w:lineRule="auto"/>
        <w:rPr>
          <w:b/>
          <w:sz w:val="22"/>
          <w:szCs w:val="28"/>
          <w:lang w:val="ru-RU"/>
        </w:rPr>
      </w:pPr>
    </w:p>
    <w:p w14:paraId="03CADD1A" w14:textId="77777777" w:rsidR="003226E8" w:rsidRPr="00EB6541" w:rsidRDefault="00750A4D" w:rsidP="004C2610">
      <w:pPr>
        <w:spacing w:line="360" w:lineRule="auto"/>
        <w:rPr>
          <w:sz w:val="22"/>
          <w:szCs w:val="28"/>
          <w:lang w:val="ru-RU"/>
        </w:rPr>
      </w:pPr>
      <w:r w:rsidRPr="00EB6541">
        <w:rPr>
          <w:b/>
          <w:sz w:val="22"/>
          <w:szCs w:val="28"/>
          <w:lang w:val="ru-RU"/>
        </w:rPr>
        <w:t>Представленный список</w:t>
      </w:r>
      <w:r w:rsidR="003226E8" w:rsidRPr="00EB6541">
        <w:rPr>
          <w:rStyle w:val="FootnoteReference"/>
          <w:b/>
          <w:sz w:val="22"/>
          <w:szCs w:val="28"/>
          <w:lang w:val="en-GB"/>
        </w:rPr>
        <w:footnoteReference w:id="15"/>
      </w:r>
      <w:r w:rsidR="003226E8" w:rsidRPr="00EB6541">
        <w:rPr>
          <w:b/>
          <w:sz w:val="22"/>
          <w:szCs w:val="28"/>
          <w:lang w:val="ru-RU"/>
        </w:rPr>
        <w:t xml:space="preserve"> </w:t>
      </w:r>
      <w:r w:rsidRPr="00EB6541">
        <w:rPr>
          <w:b/>
          <w:sz w:val="22"/>
          <w:szCs w:val="28"/>
          <w:lang w:val="ru-RU"/>
        </w:rPr>
        <w:t>подготовлен</w:t>
      </w:r>
      <w:r w:rsidR="003226E8" w:rsidRPr="00EB6541">
        <w:rPr>
          <w:b/>
          <w:sz w:val="22"/>
          <w:szCs w:val="28"/>
          <w:lang w:val="ru-RU"/>
        </w:rPr>
        <w:t>:</w:t>
      </w:r>
    </w:p>
    <w:p w14:paraId="1890DE67" w14:textId="77777777" w:rsidR="003226E8" w:rsidRPr="00EB6541" w:rsidRDefault="003226E8" w:rsidP="004C2610">
      <w:pPr>
        <w:spacing w:line="360" w:lineRule="auto"/>
        <w:rPr>
          <w:sz w:val="22"/>
          <w:szCs w:val="28"/>
          <w:lang w:val="ru-RU"/>
        </w:rPr>
      </w:pPr>
    </w:p>
    <w:p w14:paraId="08B0D27D" w14:textId="25F8A0ED" w:rsidR="003226E8" w:rsidRPr="00EB6541" w:rsidRDefault="00504051" w:rsidP="004C2610">
      <w:pPr>
        <w:spacing w:line="360" w:lineRule="auto"/>
        <w:rPr>
          <w:sz w:val="22"/>
          <w:szCs w:val="28"/>
          <w:lang w:val="ru-RU"/>
        </w:rPr>
      </w:pPr>
      <w:r w:rsidRPr="00EB6541">
        <w:rPr>
          <w:sz w:val="22"/>
          <w:szCs w:val="28"/>
          <w:lang w:val="ru-RU"/>
        </w:rPr>
        <w:t>ФИО</w:t>
      </w:r>
      <w:r w:rsidR="00B92E40" w:rsidRPr="00EB6541">
        <w:rPr>
          <w:sz w:val="22"/>
          <w:szCs w:val="28"/>
          <w:lang w:val="ru-RU"/>
        </w:rPr>
        <w:t>:</w:t>
      </w:r>
      <w:r w:rsidR="00B92E40" w:rsidRPr="00EB6541">
        <w:rPr>
          <w:sz w:val="22"/>
          <w:szCs w:val="28"/>
          <w:lang w:val="ru-RU"/>
        </w:rPr>
        <w:tab/>
      </w:r>
      <w:r w:rsidR="00B92E40"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003226E8" w:rsidRPr="00EB6541">
        <w:rPr>
          <w:sz w:val="22"/>
          <w:szCs w:val="28"/>
          <w:lang w:val="en-GB"/>
        </w:rPr>
        <w:t>E</w:t>
      </w:r>
      <w:r w:rsidR="003226E8" w:rsidRPr="00EB6541">
        <w:rPr>
          <w:sz w:val="22"/>
          <w:szCs w:val="28"/>
          <w:lang w:val="ru-RU"/>
        </w:rPr>
        <w:t>-</w:t>
      </w:r>
      <w:r w:rsidR="003226E8" w:rsidRPr="00EB6541">
        <w:rPr>
          <w:sz w:val="22"/>
          <w:szCs w:val="28"/>
          <w:lang w:val="en-GB"/>
        </w:rPr>
        <w:t>mail</w:t>
      </w:r>
      <w:r w:rsidR="003226E8" w:rsidRPr="00EB6541">
        <w:rPr>
          <w:sz w:val="22"/>
          <w:szCs w:val="28"/>
          <w:lang w:val="ru-RU"/>
        </w:rPr>
        <w:t xml:space="preserve">: </w:t>
      </w:r>
    </w:p>
    <w:p w14:paraId="0287BA50" w14:textId="77777777" w:rsidR="003226E8" w:rsidRPr="00EB6541" w:rsidRDefault="003226E8" w:rsidP="004C2610">
      <w:pPr>
        <w:spacing w:line="360" w:lineRule="auto"/>
        <w:rPr>
          <w:sz w:val="22"/>
          <w:szCs w:val="28"/>
          <w:lang w:val="ru-RU"/>
        </w:rPr>
      </w:pPr>
    </w:p>
    <w:p w14:paraId="2C034BAE" w14:textId="77777777" w:rsidR="003226E8" w:rsidRPr="00EB6541" w:rsidRDefault="00504051" w:rsidP="004C2610">
      <w:pPr>
        <w:spacing w:line="360" w:lineRule="auto"/>
        <w:rPr>
          <w:sz w:val="22"/>
          <w:szCs w:val="28"/>
          <w:lang w:val="ru-RU"/>
        </w:rPr>
      </w:pPr>
      <w:r w:rsidRPr="00EB6541">
        <w:rPr>
          <w:sz w:val="22"/>
          <w:szCs w:val="28"/>
          <w:lang w:val="ru-RU"/>
        </w:rPr>
        <w:t>Должность:</w:t>
      </w:r>
    </w:p>
    <w:p w14:paraId="157B2A08" w14:textId="77777777" w:rsidR="003226E8" w:rsidRPr="00EB6541" w:rsidRDefault="003226E8" w:rsidP="004C2610">
      <w:pPr>
        <w:spacing w:line="360" w:lineRule="auto"/>
        <w:rPr>
          <w:sz w:val="22"/>
          <w:szCs w:val="28"/>
          <w:lang w:val="ru-RU"/>
        </w:rPr>
      </w:pPr>
    </w:p>
    <w:p w14:paraId="31083AE4" w14:textId="77777777" w:rsidR="003226E8" w:rsidRPr="00EB6541" w:rsidRDefault="00504051" w:rsidP="004C2610">
      <w:pPr>
        <w:spacing w:line="360" w:lineRule="auto"/>
        <w:rPr>
          <w:sz w:val="22"/>
          <w:szCs w:val="28"/>
          <w:lang w:val="ru-RU"/>
        </w:rPr>
      </w:pPr>
      <w:r w:rsidRPr="00EB6541">
        <w:rPr>
          <w:sz w:val="22"/>
          <w:szCs w:val="28"/>
          <w:lang w:val="ru-RU"/>
        </w:rPr>
        <w:t>Адрес</w:t>
      </w:r>
      <w:r w:rsidR="00B92E40" w:rsidRPr="00EB6541">
        <w:rPr>
          <w:sz w:val="22"/>
          <w:szCs w:val="28"/>
          <w:lang w:val="ru-RU"/>
        </w:rPr>
        <w:t>:</w:t>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Pr="00EB6541">
        <w:rPr>
          <w:sz w:val="22"/>
          <w:szCs w:val="28"/>
          <w:lang w:val="ru-RU"/>
        </w:rPr>
        <w:t>Факс</w:t>
      </w:r>
      <w:r w:rsidR="003226E8" w:rsidRPr="00EB6541">
        <w:rPr>
          <w:sz w:val="22"/>
          <w:szCs w:val="28"/>
          <w:lang w:val="ru-RU"/>
        </w:rPr>
        <w:t xml:space="preserve">: </w:t>
      </w:r>
    </w:p>
    <w:p w14:paraId="23C80955" w14:textId="77777777" w:rsidR="00B92E40" w:rsidRPr="00EB6541" w:rsidRDefault="00B92E40" w:rsidP="004C2610">
      <w:pPr>
        <w:spacing w:line="360" w:lineRule="auto"/>
        <w:rPr>
          <w:sz w:val="22"/>
          <w:szCs w:val="28"/>
          <w:lang w:val="ru-RU"/>
        </w:rPr>
      </w:pPr>
    </w:p>
    <w:p w14:paraId="4C1AC6D0" w14:textId="77777777" w:rsidR="003226E8" w:rsidRPr="00EB6541" w:rsidRDefault="00504051" w:rsidP="004C2610">
      <w:pPr>
        <w:spacing w:line="360" w:lineRule="auto"/>
        <w:rPr>
          <w:b/>
          <w:sz w:val="22"/>
          <w:szCs w:val="28"/>
          <w:lang w:val="ru-RU"/>
        </w:rPr>
      </w:pPr>
      <w:r w:rsidRPr="00EB6541">
        <w:rPr>
          <w:sz w:val="22"/>
          <w:szCs w:val="28"/>
          <w:lang w:val="ru-RU"/>
        </w:rPr>
        <w:t>Учреждение</w:t>
      </w:r>
      <w:r w:rsidR="00B92E40" w:rsidRPr="00EB6541">
        <w:rPr>
          <w:sz w:val="22"/>
          <w:szCs w:val="28"/>
          <w:lang w:val="ru-RU"/>
        </w:rPr>
        <w:t>:</w:t>
      </w:r>
      <w:r w:rsidR="003226E8" w:rsidRPr="00EB6541">
        <w:rPr>
          <w:sz w:val="22"/>
          <w:szCs w:val="28"/>
          <w:lang w:val="ru-RU"/>
        </w:rPr>
        <w:tab/>
      </w:r>
      <w:r w:rsidR="003226E8" w:rsidRPr="00EB6541">
        <w:rPr>
          <w:sz w:val="22"/>
          <w:szCs w:val="28"/>
          <w:lang w:val="ru-RU"/>
        </w:rPr>
        <w:tab/>
      </w:r>
      <w:r w:rsidR="003226E8" w:rsidRPr="00EB6541">
        <w:rPr>
          <w:sz w:val="22"/>
          <w:szCs w:val="28"/>
          <w:lang w:val="ru-RU"/>
        </w:rPr>
        <w:tab/>
      </w:r>
      <w:r w:rsidR="00B92E40" w:rsidRPr="00EB6541">
        <w:rPr>
          <w:sz w:val="22"/>
          <w:szCs w:val="28"/>
          <w:lang w:val="ru-RU"/>
        </w:rPr>
        <w:tab/>
      </w:r>
      <w:r w:rsidR="003226E8" w:rsidRPr="00EB6541">
        <w:rPr>
          <w:sz w:val="22"/>
          <w:szCs w:val="28"/>
          <w:lang w:val="ru-RU"/>
        </w:rPr>
        <w:tab/>
      </w:r>
      <w:r w:rsidR="003226E8" w:rsidRPr="00EB6541">
        <w:rPr>
          <w:sz w:val="22"/>
          <w:szCs w:val="28"/>
          <w:lang w:val="ru-RU"/>
        </w:rPr>
        <w:tab/>
      </w:r>
      <w:r w:rsidRPr="00EB6541">
        <w:rPr>
          <w:sz w:val="22"/>
          <w:szCs w:val="28"/>
          <w:lang w:val="ru-RU"/>
        </w:rPr>
        <w:t>Телефон</w:t>
      </w:r>
      <w:r w:rsidR="003226E8" w:rsidRPr="00EB6541">
        <w:rPr>
          <w:sz w:val="22"/>
          <w:szCs w:val="28"/>
          <w:lang w:val="ru-RU"/>
        </w:rPr>
        <w:t xml:space="preserve">: </w:t>
      </w:r>
    </w:p>
    <w:p w14:paraId="3A49F799" w14:textId="77777777" w:rsidR="003226E8" w:rsidRPr="00EB6541" w:rsidRDefault="003226E8" w:rsidP="004C2610">
      <w:pPr>
        <w:spacing w:line="360" w:lineRule="auto"/>
        <w:rPr>
          <w:b/>
          <w:sz w:val="22"/>
          <w:szCs w:val="28"/>
          <w:lang w:val="ru-RU"/>
        </w:rPr>
      </w:pPr>
    </w:p>
    <w:p w14:paraId="42AC80D9"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r w:rsidRPr="00EB6541">
        <w:rPr>
          <w:b/>
          <w:sz w:val="22"/>
          <w:szCs w:val="28"/>
          <w:lang w:val="ru-RU"/>
        </w:rPr>
        <w:t>1.</w:t>
      </w:r>
      <w:r w:rsidRPr="00EB6541">
        <w:rPr>
          <w:b/>
          <w:sz w:val="22"/>
          <w:szCs w:val="28"/>
          <w:lang w:val="en-GB"/>
        </w:rPr>
        <w:t>a</w:t>
      </w:r>
      <w:r w:rsidRPr="00EB6541">
        <w:rPr>
          <w:b/>
          <w:sz w:val="22"/>
          <w:szCs w:val="28"/>
          <w:lang w:val="ru-RU"/>
        </w:rPr>
        <w:tab/>
      </w:r>
      <w:r w:rsidR="00F0532D" w:rsidRPr="00EB6541">
        <w:rPr>
          <w:b/>
          <w:sz w:val="22"/>
          <w:szCs w:val="28"/>
          <w:lang w:val="ru-RU"/>
        </w:rPr>
        <w:t>Название транснациональной / трансграничной будущей номинации</w:t>
      </w:r>
      <w:r w:rsidRPr="00EB6541">
        <w:rPr>
          <w:rStyle w:val="FootnoteReference"/>
          <w:b/>
          <w:sz w:val="22"/>
          <w:szCs w:val="28"/>
          <w:lang w:val="en-GB"/>
        </w:rPr>
        <w:footnoteReference w:id="16"/>
      </w:r>
      <w:r w:rsidRPr="00EB6541">
        <w:rPr>
          <w:b/>
          <w:sz w:val="22"/>
          <w:szCs w:val="28"/>
          <w:lang w:val="ru-RU"/>
        </w:rPr>
        <w:t xml:space="preserve">: </w:t>
      </w:r>
    </w:p>
    <w:p w14:paraId="6ED7DD9F"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p>
    <w:p w14:paraId="6A5DFFF7"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r w:rsidRPr="00EB6541">
        <w:rPr>
          <w:b/>
          <w:sz w:val="22"/>
          <w:szCs w:val="28"/>
          <w:lang w:val="ru-RU"/>
        </w:rPr>
        <w:t>1.</w:t>
      </w:r>
      <w:r w:rsidRPr="00EB6541">
        <w:rPr>
          <w:b/>
          <w:sz w:val="22"/>
          <w:szCs w:val="28"/>
          <w:lang w:val="en-GB"/>
        </w:rPr>
        <w:t>b</w:t>
      </w:r>
      <w:r w:rsidRPr="00EB6541">
        <w:rPr>
          <w:b/>
          <w:sz w:val="22"/>
          <w:szCs w:val="28"/>
          <w:lang w:val="ru-RU"/>
        </w:rPr>
        <w:tab/>
      </w:r>
      <w:r w:rsidR="00F0532D" w:rsidRPr="00EB6541">
        <w:rPr>
          <w:b/>
          <w:sz w:val="22"/>
          <w:szCs w:val="28"/>
          <w:lang w:val="ru-RU"/>
        </w:rPr>
        <w:t>Другие участвующие государства – стороны Конвенции</w:t>
      </w:r>
      <w:r w:rsidRPr="00EB6541">
        <w:rPr>
          <w:b/>
          <w:sz w:val="22"/>
          <w:szCs w:val="28"/>
          <w:lang w:val="ru-RU"/>
        </w:rPr>
        <w:t>:</w:t>
      </w:r>
    </w:p>
    <w:p w14:paraId="33319374" w14:textId="77777777" w:rsidR="003226E8" w:rsidRPr="00EB6541" w:rsidRDefault="003226E8" w:rsidP="00717569">
      <w:pPr>
        <w:spacing w:line="360" w:lineRule="auto"/>
        <w:ind w:right="567"/>
        <w:rPr>
          <w:b/>
          <w:sz w:val="22"/>
          <w:szCs w:val="28"/>
          <w:lang w:val="ru-RU"/>
        </w:rPr>
      </w:pPr>
    </w:p>
    <w:p w14:paraId="0FF29220"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b/>
          <w:sz w:val="22"/>
          <w:szCs w:val="28"/>
          <w:lang w:val="ru-RU"/>
        </w:rPr>
      </w:pPr>
      <w:r w:rsidRPr="00EB6541">
        <w:rPr>
          <w:b/>
          <w:sz w:val="22"/>
          <w:szCs w:val="28"/>
          <w:lang w:val="ru-RU"/>
        </w:rPr>
        <w:t>1.</w:t>
      </w:r>
      <w:r w:rsidRPr="00EB6541">
        <w:rPr>
          <w:b/>
          <w:sz w:val="22"/>
          <w:szCs w:val="28"/>
          <w:lang w:val="en-GB"/>
        </w:rPr>
        <w:t>c</w:t>
      </w:r>
      <w:r w:rsidRPr="00EB6541">
        <w:rPr>
          <w:b/>
          <w:sz w:val="22"/>
          <w:szCs w:val="28"/>
          <w:lang w:val="ru-RU"/>
        </w:rPr>
        <w:tab/>
      </w:r>
      <w:r w:rsidR="00F0532D" w:rsidRPr="00EB6541">
        <w:rPr>
          <w:b/>
          <w:sz w:val="22"/>
          <w:szCs w:val="28"/>
          <w:lang w:val="ru-RU"/>
        </w:rPr>
        <w:t>Название составной части(-ей) объекта, находящейся на территории государства</w:t>
      </w:r>
      <w:r w:rsidRPr="00EB6541">
        <w:rPr>
          <w:b/>
          <w:sz w:val="22"/>
          <w:szCs w:val="28"/>
          <w:lang w:val="ru-RU"/>
        </w:rPr>
        <w:t xml:space="preserve">: </w:t>
      </w:r>
    </w:p>
    <w:p w14:paraId="67DC85F4" w14:textId="77777777" w:rsidR="003226E8" w:rsidRPr="00EB6541" w:rsidRDefault="003226E8" w:rsidP="00717569">
      <w:pPr>
        <w:pBdr>
          <w:top w:val="single" w:sz="4" w:space="1" w:color="auto"/>
          <w:left w:val="single" w:sz="4" w:space="4" w:color="auto"/>
          <w:bottom w:val="single" w:sz="4" w:space="1" w:color="auto"/>
          <w:right w:val="single" w:sz="4" w:space="4" w:color="auto"/>
        </w:pBdr>
        <w:shd w:val="clear" w:color="auto" w:fill="FFFFFF"/>
        <w:spacing w:line="360" w:lineRule="auto"/>
        <w:ind w:right="567"/>
        <w:rPr>
          <w:sz w:val="22"/>
          <w:szCs w:val="28"/>
          <w:lang w:val="ru-RU"/>
        </w:rPr>
      </w:pPr>
    </w:p>
    <w:p w14:paraId="120BC18D" w14:textId="77777777" w:rsidR="003226E8" w:rsidRPr="00EB6541" w:rsidRDefault="00B92E40" w:rsidP="00717569">
      <w:pPr>
        <w:pBdr>
          <w:top w:val="single" w:sz="4" w:space="1" w:color="auto"/>
          <w:left w:val="single" w:sz="4" w:space="4" w:color="auto"/>
          <w:bottom w:val="single" w:sz="4" w:space="1" w:color="auto"/>
          <w:right w:val="single" w:sz="4" w:space="4" w:color="auto"/>
        </w:pBdr>
        <w:spacing w:line="360" w:lineRule="auto"/>
        <w:ind w:right="567"/>
        <w:jc w:val="both"/>
        <w:rPr>
          <w:b/>
          <w:sz w:val="22"/>
          <w:szCs w:val="28"/>
          <w:lang w:val="ru-RU"/>
        </w:rPr>
      </w:pPr>
      <w:r w:rsidRPr="00EB6541">
        <w:rPr>
          <w:b/>
          <w:sz w:val="22"/>
          <w:szCs w:val="28"/>
          <w:lang w:val="ru-RU"/>
        </w:rPr>
        <w:t>1.</w:t>
      </w:r>
      <w:r w:rsidRPr="00EB6541">
        <w:rPr>
          <w:b/>
          <w:sz w:val="22"/>
          <w:szCs w:val="28"/>
          <w:lang w:val="en-GB"/>
        </w:rPr>
        <w:t>d</w:t>
      </w:r>
      <w:r w:rsidRPr="00EB6541">
        <w:rPr>
          <w:b/>
          <w:sz w:val="22"/>
          <w:szCs w:val="28"/>
          <w:lang w:val="ru-RU"/>
        </w:rPr>
        <w:tab/>
      </w:r>
      <w:r w:rsidR="00F0532D" w:rsidRPr="00EB6541">
        <w:rPr>
          <w:b/>
          <w:sz w:val="22"/>
          <w:szCs w:val="28"/>
          <w:lang w:val="ru-RU"/>
        </w:rPr>
        <w:t>Субъект, область или регион</w:t>
      </w:r>
      <w:r w:rsidRPr="00EB6541">
        <w:rPr>
          <w:b/>
          <w:sz w:val="22"/>
          <w:szCs w:val="28"/>
          <w:lang w:val="ru-RU"/>
        </w:rPr>
        <w:t>:</w:t>
      </w:r>
    </w:p>
    <w:p w14:paraId="680D04E1" w14:textId="77777777" w:rsidR="003226E8" w:rsidRPr="00EB6541" w:rsidRDefault="003226E8" w:rsidP="00717569">
      <w:pPr>
        <w:pBdr>
          <w:top w:val="single" w:sz="4" w:space="1" w:color="auto"/>
          <w:left w:val="single" w:sz="4" w:space="4" w:color="auto"/>
          <w:bottom w:val="single" w:sz="4" w:space="1" w:color="auto"/>
          <w:right w:val="single" w:sz="4" w:space="4" w:color="auto"/>
        </w:pBdr>
        <w:spacing w:line="360" w:lineRule="auto"/>
        <w:ind w:right="567"/>
        <w:jc w:val="both"/>
        <w:rPr>
          <w:b/>
          <w:sz w:val="22"/>
          <w:szCs w:val="28"/>
          <w:lang w:val="ru-RU"/>
        </w:rPr>
      </w:pPr>
    </w:p>
    <w:p w14:paraId="56811097" w14:textId="77777777" w:rsidR="003226E8" w:rsidRPr="00EB6541" w:rsidRDefault="003226E8" w:rsidP="00717569">
      <w:pPr>
        <w:pBdr>
          <w:top w:val="single" w:sz="4" w:space="1" w:color="auto"/>
          <w:left w:val="single" w:sz="4" w:space="4" w:color="auto"/>
          <w:bottom w:val="single" w:sz="4" w:space="1" w:color="auto"/>
          <w:right w:val="single" w:sz="4" w:space="4" w:color="auto"/>
        </w:pBdr>
        <w:spacing w:line="360" w:lineRule="auto"/>
        <w:ind w:right="567"/>
        <w:rPr>
          <w:b/>
          <w:sz w:val="22"/>
          <w:szCs w:val="28"/>
          <w:lang w:val="ru-RU"/>
        </w:rPr>
      </w:pPr>
      <w:r w:rsidRPr="00EB6541">
        <w:rPr>
          <w:b/>
          <w:sz w:val="22"/>
          <w:szCs w:val="28"/>
          <w:lang w:val="ru-RU"/>
        </w:rPr>
        <w:t>1.</w:t>
      </w:r>
      <w:r w:rsidRPr="00EB6541">
        <w:rPr>
          <w:b/>
          <w:sz w:val="22"/>
          <w:szCs w:val="28"/>
          <w:lang w:val="en-GB"/>
        </w:rPr>
        <w:t>e</w:t>
      </w:r>
      <w:r w:rsidRPr="00EB6541">
        <w:rPr>
          <w:b/>
          <w:sz w:val="22"/>
          <w:szCs w:val="28"/>
          <w:lang w:val="ru-RU"/>
        </w:rPr>
        <w:tab/>
      </w:r>
      <w:r w:rsidR="00F0532D" w:rsidRPr="00EB6541">
        <w:rPr>
          <w:b/>
          <w:sz w:val="22"/>
          <w:szCs w:val="28"/>
          <w:lang w:val="ru-RU"/>
        </w:rPr>
        <w:t xml:space="preserve">Широта и долгота или координаты </w:t>
      </w:r>
      <w:r w:rsidR="00F0532D" w:rsidRPr="00EB6541">
        <w:rPr>
          <w:b/>
          <w:sz w:val="22"/>
          <w:szCs w:val="28"/>
          <w:lang w:val="en-GB"/>
        </w:rPr>
        <w:t>UTM</w:t>
      </w:r>
      <w:r w:rsidR="00F0532D" w:rsidRPr="00EB6541">
        <w:rPr>
          <w:b/>
          <w:sz w:val="22"/>
          <w:szCs w:val="28"/>
          <w:lang w:val="ru-RU"/>
        </w:rPr>
        <w:t>:</w:t>
      </w:r>
    </w:p>
    <w:p w14:paraId="30665D6E" w14:textId="77777777" w:rsidR="003226E8" w:rsidRPr="00EB6541" w:rsidRDefault="003226E8" w:rsidP="004C2610">
      <w:pPr>
        <w:spacing w:line="360" w:lineRule="auto"/>
        <w:rPr>
          <w:b/>
          <w:sz w:val="22"/>
          <w:szCs w:val="28"/>
          <w:lang w:val="ru-RU"/>
        </w:rPr>
      </w:pPr>
    </w:p>
    <w:p w14:paraId="621B0001" w14:textId="77777777" w:rsidR="003226E8" w:rsidRPr="00EB6541" w:rsidRDefault="003226E8" w:rsidP="004C2610">
      <w:pPr>
        <w:spacing w:line="360" w:lineRule="auto"/>
        <w:jc w:val="both"/>
        <w:rPr>
          <w:b/>
          <w:sz w:val="22"/>
          <w:szCs w:val="28"/>
          <w:lang w:val="ru-RU"/>
        </w:rPr>
      </w:pPr>
      <w:r w:rsidRPr="00EB6541">
        <w:rPr>
          <w:b/>
          <w:sz w:val="22"/>
          <w:szCs w:val="28"/>
          <w:lang w:val="ru-RU"/>
        </w:rPr>
        <w:t>2.</w:t>
      </w:r>
      <w:r w:rsidRPr="00EB6541">
        <w:rPr>
          <w:b/>
          <w:sz w:val="22"/>
          <w:szCs w:val="28"/>
          <w:lang w:val="en-GB"/>
        </w:rPr>
        <w:t>a</w:t>
      </w:r>
      <w:r w:rsidRPr="00EB6541">
        <w:rPr>
          <w:b/>
          <w:sz w:val="22"/>
          <w:szCs w:val="28"/>
          <w:lang w:val="ru-RU"/>
        </w:rPr>
        <w:tab/>
      </w:r>
      <w:r w:rsidR="00F0532D" w:rsidRPr="00EB6541">
        <w:rPr>
          <w:b/>
          <w:sz w:val="22"/>
          <w:szCs w:val="28"/>
          <w:lang w:val="ru-RU"/>
        </w:rPr>
        <w:t>Краткое описание транснациональной / трансграничной будущей номинации</w:t>
      </w:r>
      <w:r w:rsidR="00107134" w:rsidRPr="00EB6541">
        <w:rPr>
          <w:rStyle w:val="FootnoteReference"/>
          <w:b/>
          <w:sz w:val="22"/>
          <w:szCs w:val="28"/>
          <w:lang w:val="en-GB"/>
        </w:rPr>
        <w:footnoteReference w:id="17"/>
      </w:r>
      <w:r w:rsidRPr="00EB6541">
        <w:rPr>
          <w:b/>
          <w:sz w:val="22"/>
          <w:szCs w:val="28"/>
          <w:lang w:val="ru-RU"/>
        </w:rPr>
        <w:t>:</w:t>
      </w:r>
    </w:p>
    <w:p w14:paraId="40DC054C" w14:textId="77777777" w:rsidR="003226E8" w:rsidRPr="00EB6541" w:rsidRDefault="003226E8" w:rsidP="004C2610">
      <w:pPr>
        <w:spacing w:line="360" w:lineRule="auto"/>
        <w:rPr>
          <w:b/>
          <w:sz w:val="22"/>
          <w:szCs w:val="28"/>
          <w:lang w:val="ru-RU"/>
        </w:rPr>
      </w:pPr>
    </w:p>
    <w:p w14:paraId="53C413C4" w14:textId="77777777" w:rsidR="003226E8" w:rsidRPr="00EB6541" w:rsidRDefault="003226E8" w:rsidP="004C2610">
      <w:pPr>
        <w:spacing w:line="360" w:lineRule="auto"/>
        <w:rPr>
          <w:b/>
          <w:sz w:val="22"/>
          <w:szCs w:val="28"/>
          <w:lang w:val="ru-RU"/>
        </w:rPr>
      </w:pPr>
      <w:r w:rsidRPr="00EB6541">
        <w:rPr>
          <w:b/>
          <w:sz w:val="22"/>
          <w:szCs w:val="28"/>
          <w:lang w:val="ru-RU"/>
        </w:rPr>
        <w:lastRenderedPageBreak/>
        <w:t>2.</w:t>
      </w:r>
      <w:r w:rsidRPr="00EB6541">
        <w:rPr>
          <w:b/>
          <w:sz w:val="22"/>
          <w:szCs w:val="28"/>
          <w:lang w:val="en-GB"/>
        </w:rPr>
        <w:t>b</w:t>
      </w:r>
      <w:r w:rsidRPr="00EB6541">
        <w:rPr>
          <w:b/>
          <w:sz w:val="22"/>
          <w:szCs w:val="28"/>
          <w:lang w:val="ru-RU"/>
        </w:rPr>
        <w:tab/>
      </w:r>
      <w:r w:rsidR="00F0532D" w:rsidRPr="00EB6541">
        <w:rPr>
          <w:b/>
          <w:sz w:val="22"/>
          <w:szCs w:val="28"/>
          <w:lang w:val="ru-RU"/>
        </w:rPr>
        <w:t>Описание составной части(-ей) объекта</w:t>
      </w:r>
    </w:p>
    <w:p w14:paraId="24373A45" w14:textId="77777777" w:rsidR="003226E8" w:rsidRPr="00EB6541" w:rsidRDefault="003226E8" w:rsidP="004C2610">
      <w:pPr>
        <w:pBdr>
          <w:bottom w:val="single" w:sz="12" w:space="1" w:color="auto"/>
        </w:pBdr>
        <w:spacing w:line="360" w:lineRule="auto"/>
        <w:rPr>
          <w:b/>
          <w:sz w:val="22"/>
          <w:szCs w:val="28"/>
          <w:lang w:val="ru-RU"/>
        </w:rPr>
      </w:pPr>
    </w:p>
    <w:p w14:paraId="75C32A67" w14:textId="77777777" w:rsidR="003226E8" w:rsidRPr="00EB6541" w:rsidRDefault="003226E8" w:rsidP="009C52C9">
      <w:pPr>
        <w:spacing w:line="360" w:lineRule="auto"/>
        <w:ind w:right="567"/>
        <w:rPr>
          <w:b/>
          <w:sz w:val="22"/>
          <w:szCs w:val="28"/>
          <w:lang w:val="ru-RU"/>
        </w:rPr>
      </w:pPr>
    </w:p>
    <w:p w14:paraId="5B3E9A3E" w14:textId="77777777" w:rsidR="003226E8" w:rsidRPr="00EB6541" w:rsidRDefault="003226E8" w:rsidP="009C52C9">
      <w:pPr>
        <w:spacing w:line="360" w:lineRule="auto"/>
        <w:ind w:left="720" w:right="567" w:hanging="720"/>
        <w:rPr>
          <w:b/>
          <w:sz w:val="22"/>
          <w:szCs w:val="28"/>
          <w:lang w:val="ru-RU"/>
        </w:rPr>
      </w:pPr>
      <w:r w:rsidRPr="00EB6541">
        <w:rPr>
          <w:b/>
          <w:sz w:val="22"/>
          <w:szCs w:val="28"/>
          <w:lang w:val="ru-RU"/>
        </w:rPr>
        <w:t>3.</w:t>
      </w:r>
      <w:r w:rsidRPr="00EB6541">
        <w:rPr>
          <w:b/>
          <w:sz w:val="22"/>
          <w:szCs w:val="28"/>
          <w:lang w:val="ru-RU"/>
        </w:rPr>
        <w:tab/>
      </w:r>
      <w:r w:rsidR="00A465EB" w:rsidRPr="00EB6541">
        <w:rPr>
          <w:b/>
          <w:sz w:val="22"/>
          <w:szCs w:val="28"/>
          <w:lang w:val="ru-RU"/>
        </w:rPr>
        <w:t xml:space="preserve">ОБОСНОВАНИЕ </w:t>
      </w:r>
      <w:r w:rsidR="005A588A" w:rsidRPr="00EB6541">
        <w:rPr>
          <w:b/>
          <w:sz w:val="22"/>
          <w:szCs w:val="28"/>
          <w:lang w:val="ru-RU"/>
        </w:rPr>
        <w:t xml:space="preserve">(ФОРМУЛИРОВКА) </w:t>
      </w:r>
      <w:r w:rsidR="00A465EB" w:rsidRPr="00EB6541">
        <w:rPr>
          <w:b/>
          <w:sz w:val="22"/>
          <w:szCs w:val="28"/>
          <w:lang w:val="ru-RU"/>
        </w:rPr>
        <w:t>ВЫДАЮЩЕЙСЯ УНИВЕРСАЛЬНОЙ ЦЕННОСТИ</w:t>
      </w:r>
      <w:r w:rsidR="00107134" w:rsidRPr="00EB6541">
        <w:rPr>
          <w:rStyle w:val="FootnoteReference"/>
          <w:b/>
          <w:sz w:val="22"/>
          <w:szCs w:val="28"/>
          <w:lang w:val="en-GB"/>
        </w:rPr>
        <w:footnoteReference w:id="18"/>
      </w:r>
      <w:r w:rsidR="00B92E40" w:rsidRPr="00EB6541">
        <w:rPr>
          <w:b/>
          <w:sz w:val="22"/>
          <w:szCs w:val="28"/>
          <w:lang w:val="ru-RU"/>
        </w:rPr>
        <w:t xml:space="preserve"> </w:t>
      </w:r>
      <w:r w:rsidR="00CF702D" w:rsidRPr="00EB6541">
        <w:rPr>
          <w:b/>
          <w:sz w:val="22"/>
          <w:szCs w:val="28"/>
          <w:lang w:val="ru-RU"/>
        </w:rPr>
        <w:t>БУДУЩЕЙ НОМИНАЦИИ В </w:t>
      </w:r>
      <w:r w:rsidR="00A465EB" w:rsidRPr="00EB6541">
        <w:rPr>
          <w:b/>
          <w:sz w:val="22"/>
          <w:szCs w:val="28"/>
          <w:lang w:val="ru-RU"/>
        </w:rPr>
        <w:t>ЦЕЛОМ</w:t>
      </w:r>
    </w:p>
    <w:p w14:paraId="0BB01ADD" w14:textId="77777777" w:rsidR="003226E8" w:rsidRPr="00EB6541" w:rsidRDefault="003226E8" w:rsidP="009C52C9">
      <w:pPr>
        <w:spacing w:line="360" w:lineRule="auto"/>
        <w:ind w:left="720" w:right="567"/>
        <w:jc w:val="both"/>
        <w:rPr>
          <w:sz w:val="22"/>
          <w:szCs w:val="28"/>
          <w:lang w:val="ru-RU"/>
        </w:rPr>
      </w:pPr>
      <w:r w:rsidRPr="00EB6541">
        <w:rPr>
          <w:sz w:val="22"/>
          <w:szCs w:val="28"/>
          <w:lang w:val="ru-RU"/>
        </w:rPr>
        <w:t>(</w:t>
      </w:r>
      <w:r w:rsidR="00A465EB" w:rsidRPr="00EB6541">
        <w:rPr>
          <w:sz w:val="22"/>
          <w:szCs w:val="28"/>
          <w:lang w:val="ru-RU"/>
        </w:rPr>
        <w:t>Предварительное определение ценност</w:t>
      </w:r>
      <w:r w:rsidR="00CE1B4B" w:rsidRPr="00EB6541">
        <w:rPr>
          <w:sz w:val="22"/>
          <w:szCs w:val="28"/>
          <w:lang w:val="ru-RU"/>
        </w:rPr>
        <w:t>ей</w:t>
      </w:r>
      <w:r w:rsidR="00A465EB" w:rsidRPr="00EB6541">
        <w:rPr>
          <w:sz w:val="22"/>
          <w:szCs w:val="28"/>
          <w:lang w:val="ru-RU"/>
        </w:rPr>
        <w:t xml:space="preserve"> будущей номинации в целом, котор</w:t>
      </w:r>
      <w:r w:rsidR="00CE1B4B" w:rsidRPr="00EB6541">
        <w:rPr>
          <w:sz w:val="22"/>
          <w:szCs w:val="28"/>
          <w:lang w:val="ru-RU"/>
        </w:rPr>
        <w:t>ые заслуживаю</w:t>
      </w:r>
      <w:r w:rsidR="00A465EB" w:rsidRPr="00EB6541">
        <w:rPr>
          <w:sz w:val="22"/>
          <w:szCs w:val="28"/>
          <w:lang w:val="ru-RU"/>
        </w:rPr>
        <w:t>т включения в Список всемирного наследия</w:t>
      </w:r>
      <w:r w:rsidRPr="00EB6541">
        <w:rPr>
          <w:sz w:val="22"/>
          <w:szCs w:val="28"/>
          <w:lang w:val="ru-RU"/>
        </w:rPr>
        <w:t>)</w:t>
      </w:r>
    </w:p>
    <w:p w14:paraId="7E0337B2" w14:textId="77777777" w:rsidR="00A465EB" w:rsidRPr="00EB6541" w:rsidRDefault="00A465EB" w:rsidP="009C52C9">
      <w:pPr>
        <w:spacing w:line="360" w:lineRule="auto"/>
        <w:ind w:left="720" w:right="567"/>
        <w:rPr>
          <w:b/>
          <w:sz w:val="22"/>
          <w:szCs w:val="28"/>
          <w:lang w:val="ru-RU"/>
        </w:rPr>
      </w:pPr>
    </w:p>
    <w:p w14:paraId="5C7C9655" w14:textId="3022B406" w:rsidR="003226E8" w:rsidRPr="00EB6541" w:rsidRDefault="003226E8" w:rsidP="009C52C9">
      <w:pPr>
        <w:spacing w:line="360" w:lineRule="auto"/>
        <w:ind w:left="709" w:right="567" w:hanging="709"/>
        <w:jc w:val="both"/>
        <w:rPr>
          <w:sz w:val="22"/>
          <w:szCs w:val="28"/>
          <w:lang w:val="ru-RU"/>
        </w:rPr>
      </w:pPr>
      <w:r w:rsidRPr="00EB6541">
        <w:rPr>
          <w:b/>
          <w:sz w:val="22"/>
          <w:szCs w:val="28"/>
          <w:lang w:val="ru-RU"/>
        </w:rPr>
        <w:t>3.</w:t>
      </w:r>
      <w:r w:rsidRPr="00EB6541">
        <w:rPr>
          <w:b/>
          <w:sz w:val="22"/>
          <w:szCs w:val="28"/>
          <w:lang w:val="en-GB"/>
        </w:rPr>
        <w:t>a</w:t>
      </w:r>
      <w:r w:rsidRPr="00EB6541">
        <w:rPr>
          <w:b/>
          <w:sz w:val="22"/>
          <w:szCs w:val="28"/>
          <w:lang w:val="ru-RU"/>
        </w:rPr>
        <w:tab/>
      </w:r>
      <w:r w:rsidR="00A465EB" w:rsidRPr="00EB6541">
        <w:rPr>
          <w:b/>
          <w:sz w:val="22"/>
          <w:szCs w:val="28"/>
          <w:lang w:val="ru-RU"/>
        </w:rPr>
        <w:t>Удовлетворяет следующим критериям</w:t>
      </w:r>
      <w:r w:rsidR="00107134" w:rsidRPr="00EB6541">
        <w:rPr>
          <w:rStyle w:val="FootnoteReference"/>
          <w:b/>
          <w:sz w:val="22"/>
          <w:szCs w:val="28"/>
          <w:lang w:val="en-GB"/>
        </w:rPr>
        <w:footnoteReference w:id="19"/>
      </w:r>
      <w:r w:rsidRPr="00EB6541">
        <w:rPr>
          <w:sz w:val="22"/>
          <w:szCs w:val="28"/>
          <w:lang w:val="ru-RU"/>
        </w:rPr>
        <w:t xml:space="preserve"> [</w:t>
      </w:r>
      <w:r w:rsidR="00A465EB" w:rsidRPr="00EB6541">
        <w:rPr>
          <w:sz w:val="22"/>
          <w:szCs w:val="28"/>
          <w:lang w:val="ru-RU"/>
        </w:rPr>
        <w:t xml:space="preserve">см. </w:t>
      </w:r>
      <w:r w:rsidR="004A59B5" w:rsidRPr="00EB6541">
        <w:rPr>
          <w:sz w:val="22"/>
          <w:szCs w:val="28"/>
          <w:lang w:val="ru-RU"/>
        </w:rPr>
        <w:t>П</w:t>
      </w:r>
      <w:r w:rsidR="00A465EB" w:rsidRPr="00EB6541">
        <w:rPr>
          <w:sz w:val="22"/>
          <w:szCs w:val="28"/>
          <w:lang w:val="ru-RU"/>
        </w:rPr>
        <w:t>ункт</w:t>
      </w:r>
      <w:r w:rsidR="004A59B5">
        <w:rPr>
          <w:sz w:val="22"/>
          <w:szCs w:val="28"/>
          <w:lang w:val="fr-FR"/>
        </w:rPr>
        <w:t> </w:t>
      </w:r>
      <w:r w:rsidR="004A59B5" w:rsidRPr="001233EF">
        <w:rPr>
          <w:sz w:val="22"/>
          <w:szCs w:val="28"/>
          <w:lang w:val="ru-RU"/>
        </w:rPr>
        <w:t>77</w:t>
      </w:r>
      <w:r w:rsidR="00A465EB" w:rsidRPr="00EB6541">
        <w:rPr>
          <w:sz w:val="22"/>
          <w:szCs w:val="28"/>
          <w:lang w:val="ru-RU"/>
        </w:rPr>
        <w:t xml:space="preserve"> </w:t>
      </w:r>
      <w:r w:rsidR="00A465EB" w:rsidRPr="00EB6541">
        <w:rPr>
          <w:i/>
          <w:sz w:val="22"/>
          <w:szCs w:val="28"/>
          <w:lang w:val="ru-RU"/>
        </w:rPr>
        <w:t>Руководства о выполнени</w:t>
      </w:r>
      <w:r w:rsidR="004230F3" w:rsidRPr="00EB6541">
        <w:rPr>
          <w:i/>
          <w:sz w:val="22"/>
          <w:szCs w:val="28"/>
          <w:lang w:val="ru-RU"/>
        </w:rPr>
        <w:t>и</w:t>
      </w:r>
      <w:r w:rsidR="00A465EB" w:rsidRPr="00EB6541">
        <w:rPr>
          <w:i/>
          <w:sz w:val="22"/>
          <w:szCs w:val="28"/>
          <w:lang w:val="ru-RU"/>
        </w:rPr>
        <w:t xml:space="preserve"> Конвенции об охране всемирного наследия</w:t>
      </w:r>
      <w:r w:rsidR="00A465EB" w:rsidRPr="00EB6541">
        <w:rPr>
          <w:sz w:val="22"/>
          <w:szCs w:val="28"/>
          <w:lang w:val="ru-RU"/>
        </w:rPr>
        <w:t>];</w:t>
      </w:r>
    </w:p>
    <w:p w14:paraId="32A01FA9" w14:textId="77777777" w:rsidR="00A465EB" w:rsidRPr="00EB6541" w:rsidRDefault="00A465EB" w:rsidP="009C52C9">
      <w:pPr>
        <w:spacing w:line="360" w:lineRule="auto"/>
        <w:ind w:left="709" w:right="567"/>
        <w:jc w:val="both"/>
        <w:rPr>
          <w:sz w:val="22"/>
          <w:szCs w:val="28"/>
          <w:lang w:val="ru-RU"/>
        </w:rPr>
      </w:pPr>
      <w:r w:rsidRPr="00EB6541">
        <w:rPr>
          <w:sz w:val="22"/>
          <w:szCs w:val="28"/>
          <w:lang w:val="ru-RU"/>
        </w:rPr>
        <w:t>(Пожалуйста, отметьте те поля, которые соответствуют предлагаемым критериям, и обоснуйте применение каждого из них ниже)</w:t>
      </w:r>
    </w:p>
    <w:p w14:paraId="43EB55A2" w14:textId="77777777" w:rsidR="003226E8" w:rsidRPr="00EB6541" w:rsidRDefault="003226E8" w:rsidP="009C52C9">
      <w:pPr>
        <w:spacing w:line="360" w:lineRule="auto"/>
        <w:ind w:right="567"/>
        <w:rPr>
          <w:b/>
          <w:sz w:val="22"/>
          <w:szCs w:val="28"/>
          <w:lang w:val="ru-RU"/>
        </w:rPr>
      </w:pPr>
    </w:p>
    <w:p w14:paraId="36410D61" w14:textId="3B97120E" w:rsidR="003226E8" w:rsidRPr="00EB6541" w:rsidRDefault="003226E8" w:rsidP="009C52C9">
      <w:pPr>
        <w:spacing w:line="360" w:lineRule="auto"/>
        <w:ind w:right="567" w:firstLine="720"/>
        <w:rPr>
          <w:sz w:val="22"/>
          <w:szCs w:val="28"/>
          <w:lang w:val="en-GB"/>
        </w:rPr>
      </w:pPr>
      <w:r w:rsidRPr="00EB6541">
        <w:rPr>
          <w:sz w:val="22"/>
          <w:szCs w:val="28"/>
          <w:bdr w:val="single" w:sz="4" w:space="0" w:color="auto"/>
          <w:lang w:val="en-GB"/>
        </w:rPr>
        <w:t xml:space="preserve">(i)     </w:t>
      </w:r>
      <w:r w:rsidRPr="00EB6541">
        <w:rPr>
          <w:sz w:val="22"/>
          <w:szCs w:val="28"/>
          <w:lang w:val="en-GB"/>
        </w:rPr>
        <w:t xml:space="preserve">   </w:t>
      </w:r>
      <w:r w:rsidRPr="00EB6541">
        <w:rPr>
          <w:sz w:val="22"/>
          <w:szCs w:val="28"/>
          <w:bdr w:val="single" w:sz="4" w:space="0" w:color="auto"/>
          <w:lang w:val="en-GB"/>
        </w:rPr>
        <w:t>(ii)</w:t>
      </w:r>
      <w:r w:rsidRPr="00EB6541">
        <w:rPr>
          <w:b/>
          <w:bCs/>
          <w:sz w:val="22"/>
          <w:szCs w:val="28"/>
          <w:bdr w:val="single" w:sz="4" w:space="0" w:color="auto"/>
          <w:lang w:val="en-GB"/>
        </w:rPr>
        <w:t xml:space="preserve"> </w:t>
      </w:r>
      <w:r w:rsidRPr="00EB6541">
        <w:rPr>
          <w:sz w:val="22"/>
          <w:szCs w:val="28"/>
          <w:bdr w:val="single" w:sz="4" w:space="0" w:color="auto"/>
          <w:lang w:val="en-GB"/>
        </w:rPr>
        <w:t xml:space="preserve">    </w:t>
      </w:r>
      <w:r w:rsidRPr="00EB6541">
        <w:rPr>
          <w:sz w:val="22"/>
          <w:szCs w:val="28"/>
          <w:lang w:val="en-GB"/>
        </w:rPr>
        <w:t xml:space="preserve">   </w:t>
      </w:r>
      <w:r w:rsidRPr="00EB6541">
        <w:rPr>
          <w:sz w:val="22"/>
          <w:szCs w:val="28"/>
          <w:bdr w:val="single" w:sz="4" w:space="0" w:color="auto"/>
          <w:lang w:val="en-GB"/>
        </w:rPr>
        <w:t xml:space="preserve">(iii)    </w:t>
      </w:r>
      <w:r w:rsidRPr="00EB6541">
        <w:rPr>
          <w:sz w:val="22"/>
          <w:szCs w:val="28"/>
          <w:lang w:val="en-GB"/>
        </w:rPr>
        <w:t xml:space="preserve">    </w:t>
      </w:r>
      <w:r w:rsidRPr="00EB6541">
        <w:rPr>
          <w:sz w:val="22"/>
          <w:szCs w:val="28"/>
          <w:bdr w:val="single" w:sz="4" w:space="0" w:color="auto"/>
          <w:lang w:val="en-GB"/>
        </w:rPr>
        <w:t xml:space="preserve">(iv)    </w:t>
      </w:r>
      <w:r w:rsidRPr="00EB6541">
        <w:rPr>
          <w:sz w:val="22"/>
          <w:szCs w:val="28"/>
          <w:lang w:val="en-GB"/>
        </w:rPr>
        <w:t xml:space="preserve">    </w:t>
      </w:r>
      <w:r w:rsidRPr="00EB6541">
        <w:rPr>
          <w:sz w:val="22"/>
          <w:szCs w:val="28"/>
          <w:bdr w:val="single" w:sz="4" w:space="0" w:color="auto"/>
          <w:lang w:val="en-GB"/>
        </w:rPr>
        <w:t xml:space="preserve">(v)     </w:t>
      </w:r>
      <w:r w:rsidRPr="00EB6541">
        <w:rPr>
          <w:sz w:val="22"/>
          <w:szCs w:val="28"/>
          <w:lang w:val="en-GB"/>
        </w:rPr>
        <w:t xml:space="preserve">   </w:t>
      </w:r>
      <w:r w:rsidRPr="00EB6541">
        <w:rPr>
          <w:sz w:val="22"/>
          <w:szCs w:val="28"/>
          <w:bdr w:val="single" w:sz="4" w:space="0" w:color="auto"/>
          <w:lang w:val="en-GB"/>
        </w:rPr>
        <w:t xml:space="preserve">(vi)     </w:t>
      </w:r>
      <w:r w:rsidRPr="00EB6541">
        <w:rPr>
          <w:sz w:val="22"/>
          <w:szCs w:val="28"/>
          <w:lang w:val="en-GB"/>
        </w:rPr>
        <w:t xml:space="preserve">   </w:t>
      </w:r>
      <w:r w:rsidRPr="00EB6541">
        <w:rPr>
          <w:sz w:val="22"/>
          <w:szCs w:val="28"/>
          <w:bdr w:val="single" w:sz="4" w:space="0" w:color="auto"/>
          <w:lang w:val="en-GB"/>
        </w:rPr>
        <w:t xml:space="preserve">(vii)    </w:t>
      </w:r>
      <w:r w:rsidRPr="00EB6541">
        <w:rPr>
          <w:sz w:val="22"/>
          <w:szCs w:val="28"/>
          <w:lang w:val="en-GB"/>
        </w:rPr>
        <w:t xml:space="preserve">    </w:t>
      </w:r>
      <w:r w:rsidRPr="00EB6541">
        <w:rPr>
          <w:sz w:val="22"/>
          <w:szCs w:val="28"/>
          <w:bdr w:val="single" w:sz="4" w:space="0" w:color="auto"/>
          <w:lang w:val="en-GB"/>
        </w:rPr>
        <w:t xml:space="preserve">(viii)    </w:t>
      </w:r>
      <w:r w:rsidRPr="00EB6541">
        <w:rPr>
          <w:sz w:val="22"/>
          <w:szCs w:val="28"/>
          <w:lang w:val="en-GB"/>
        </w:rPr>
        <w:t xml:space="preserve">   </w:t>
      </w:r>
      <w:r w:rsidRPr="00EB6541">
        <w:rPr>
          <w:sz w:val="22"/>
          <w:szCs w:val="28"/>
          <w:bdr w:val="single" w:sz="4" w:space="0" w:color="auto"/>
          <w:lang w:val="en-GB"/>
        </w:rPr>
        <w:t xml:space="preserve">(ix)     </w:t>
      </w:r>
      <w:r w:rsidRPr="00EB6541">
        <w:rPr>
          <w:sz w:val="22"/>
          <w:szCs w:val="28"/>
          <w:lang w:val="en-GB"/>
        </w:rPr>
        <w:t xml:space="preserve">   </w:t>
      </w:r>
      <w:r w:rsidRPr="00EB6541">
        <w:rPr>
          <w:sz w:val="22"/>
          <w:szCs w:val="28"/>
          <w:bdr w:val="single" w:sz="4" w:space="0" w:color="auto"/>
          <w:lang w:val="en-GB"/>
        </w:rPr>
        <w:t xml:space="preserve">(x)    </w:t>
      </w:r>
      <w:r w:rsidR="00B73CEC">
        <w:rPr>
          <w:sz w:val="22"/>
          <w:szCs w:val="28"/>
          <w:bdr w:val="single" w:sz="4" w:space="0" w:color="auto"/>
          <w:lang w:val="en-GB"/>
        </w:rPr>
        <w:t>_</w:t>
      </w:r>
      <w:r w:rsidRPr="00EB6541">
        <w:rPr>
          <w:sz w:val="22"/>
          <w:szCs w:val="28"/>
          <w:bdr w:val="single" w:sz="4" w:space="0" w:color="auto"/>
          <w:lang w:val="en-GB"/>
        </w:rPr>
        <w:t xml:space="preserve">  </w:t>
      </w:r>
    </w:p>
    <w:p w14:paraId="78AB20CB" w14:textId="77777777" w:rsidR="003226E8" w:rsidRPr="00EB6541" w:rsidRDefault="003226E8" w:rsidP="009C52C9">
      <w:pPr>
        <w:spacing w:line="360" w:lineRule="auto"/>
        <w:ind w:right="567"/>
        <w:rPr>
          <w:sz w:val="22"/>
          <w:szCs w:val="28"/>
          <w:lang w:val="en-GB"/>
        </w:rPr>
      </w:pPr>
    </w:p>
    <w:p w14:paraId="581614CA" w14:textId="101F749C" w:rsidR="00F0532D" w:rsidRPr="00EB6541" w:rsidRDefault="003226E8" w:rsidP="009C52C9">
      <w:pPr>
        <w:spacing w:line="360" w:lineRule="auto"/>
        <w:ind w:left="720" w:right="567" w:hanging="720"/>
        <w:jc w:val="both"/>
        <w:rPr>
          <w:b/>
          <w:sz w:val="22"/>
          <w:szCs w:val="28"/>
          <w:lang w:val="ru-RU"/>
        </w:rPr>
      </w:pPr>
      <w:r w:rsidRPr="00EB6541">
        <w:rPr>
          <w:b/>
          <w:sz w:val="22"/>
          <w:szCs w:val="28"/>
          <w:lang w:val="ru-RU"/>
        </w:rPr>
        <w:t>3.</w:t>
      </w:r>
      <w:r w:rsidRPr="00EB6541">
        <w:rPr>
          <w:b/>
          <w:sz w:val="22"/>
          <w:szCs w:val="28"/>
          <w:lang w:val="en-GB"/>
        </w:rPr>
        <w:t>b</w:t>
      </w:r>
      <w:r w:rsidRPr="00EB6541">
        <w:rPr>
          <w:b/>
          <w:sz w:val="22"/>
          <w:szCs w:val="28"/>
          <w:lang w:val="ru-RU"/>
        </w:rPr>
        <w:tab/>
      </w:r>
      <w:r w:rsidR="00F0532D" w:rsidRPr="00EB6541">
        <w:rPr>
          <w:b/>
          <w:sz w:val="22"/>
          <w:szCs w:val="28"/>
          <w:lang w:val="ru-RU"/>
        </w:rPr>
        <w:t xml:space="preserve">Заявления о подлинности и/или целостности </w:t>
      </w:r>
      <w:r w:rsidR="00F0532D" w:rsidRPr="00EB6541">
        <w:rPr>
          <w:sz w:val="22"/>
          <w:szCs w:val="28"/>
          <w:lang w:val="ru-RU"/>
        </w:rPr>
        <w:t xml:space="preserve">[см. </w:t>
      </w:r>
      <w:r w:rsidR="001233EF" w:rsidRPr="00EB6541">
        <w:rPr>
          <w:sz w:val="22"/>
          <w:szCs w:val="28"/>
          <w:lang w:val="ru-RU"/>
        </w:rPr>
        <w:t>П</w:t>
      </w:r>
      <w:r w:rsidR="00F0532D" w:rsidRPr="00EB6541">
        <w:rPr>
          <w:sz w:val="22"/>
          <w:szCs w:val="28"/>
          <w:lang w:val="ru-RU"/>
        </w:rPr>
        <w:t>ункты</w:t>
      </w:r>
      <w:r w:rsidR="001233EF">
        <w:rPr>
          <w:sz w:val="22"/>
          <w:szCs w:val="28"/>
          <w:lang w:val="fr-FR"/>
        </w:rPr>
        <w:t> </w:t>
      </w:r>
      <w:r w:rsidR="001233EF" w:rsidRPr="00B80AFA">
        <w:rPr>
          <w:sz w:val="22"/>
          <w:szCs w:val="28"/>
          <w:lang w:val="ru-RU"/>
        </w:rPr>
        <w:t>79-95</w:t>
      </w:r>
      <w:r w:rsidR="00F0532D" w:rsidRPr="00EB6541">
        <w:rPr>
          <w:sz w:val="22"/>
          <w:szCs w:val="28"/>
          <w:lang w:val="ru-RU"/>
        </w:rPr>
        <w:t xml:space="preserve"> </w:t>
      </w:r>
      <w:r w:rsidR="00F0532D" w:rsidRPr="00EB6541">
        <w:rPr>
          <w:i/>
          <w:sz w:val="22"/>
          <w:szCs w:val="28"/>
          <w:lang w:val="ru-RU"/>
        </w:rPr>
        <w:t>Руководства о выполнении Конвенции об охране всемирного наследия</w:t>
      </w:r>
      <w:r w:rsidR="00F0532D" w:rsidRPr="00EB6541">
        <w:rPr>
          <w:sz w:val="22"/>
          <w:szCs w:val="28"/>
          <w:lang w:val="ru-RU"/>
        </w:rPr>
        <w:t>]:</w:t>
      </w:r>
    </w:p>
    <w:p w14:paraId="62286BC3" w14:textId="77777777" w:rsidR="003226E8" w:rsidRPr="00EB6541" w:rsidRDefault="003226E8" w:rsidP="009C52C9">
      <w:pPr>
        <w:spacing w:line="360" w:lineRule="auto"/>
        <w:ind w:right="567"/>
        <w:jc w:val="both"/>
        <w:rPr>
          <w:b/>
          <w:sz w:val="22"/>
          <w:szCs w:val="28"/>
          <w:lang w:val="ru-RU"/>
        </w:rPr>
      </w:pPr>
    </w:p>
    <w:p w14:paraId="43BB04A3" w14:textId="0D08E5F9" w:rsidR="003226E8" w:rsidRDefault="003226E8" w:rsidP="009C52C9">
      <w:pPr>
        <w:spacing w:line="360" w:lineRule="auto"/>
        <w:ind w:left="720" w:right="567" w:hanging="720"/>
        <w:jc w:val="both"/>
        <w:rPr>
          <w:b/>
          <w:sz w:val="22"/>
          <w:szCs w:val="28"/>
          <w:lang w:val="ru-RU"/>
        </w:rPr>
      </w:pPr>
      <w:r w:rsidRPr="00EB6541">
        <w:rPr>
          <w:b/>
          <w:sz w:val="22"/>
          <w:szCs w:val="28"/>
          <w:lang w:val="ru-RU"/>
        </w:rPr>
        <w:t>3.</w:t>
      </w:r>
      <w:r w:rsidRPr="00EB6541">
        <w:rPr>
          <w:b/>
          <w:sz w:val="22"/>
          <w:szCs w:val="28"/>
          <w:lang w:val="en-GB"/>
        </w:rPr>
        <w:t>c</w:t>
      </w:r>
      <w:r w:rsidRPr="00EB6541">
        <w:rPr>
          <w:b/>
          <w:sz w:val="22"/>
          <w:szCs w:val="28"/>
          <w:lang w:val="ru-RU"/>
        </w:rPr>
        <w:t>.1</w:t>
      </w:r>
      <w:r w:rsidRPr="00EB6541">
        <w:rPr>
          <w:b/>
          <w:sz w:val="22"/>
          <w:szCs w:val="28"/>
          <w:lang w:val="ru-RU"/>
        </w:rPr>
        <w:tab/>
      </w:r>
      <w:r w:rsidR="003201AF" w:rsidRPr="00EB6541">
        <w:rPr>
          <w:b/>
          <w:sz w:val="22"/>
          <w:szCs w:val="28"/>
          <w:lang w:val="ru-RU"/>
        </w:rPr>
        <w:t xml:space="preserve">Обоснование выбора составной части(-ей) </w:t>
      </w:r>
      <w:r w:rsidR="007B46F0" w:rsidRPr="00EB6541">
        <w:rPr>
          <w:b/>
          <w:sz w:val="22"/>
          <w:szCs w:val="28"/>
          <w:lang w:val="ru-RU"/>
        </w:rPr>
        <w:t>с точки зрения</w:t>
      </w:r>
      <w:r w:rsidR="003201AF" w:rsidRPr="00EB6541">
        <w:rPr>
          <w:b/>
          <w:sz w:val="22"/>
          <w:szCs w:val="28"/>
          <w:lang w:val="ru-RU"/>
        </w:rPr>
        <w:t xml:space="preserve"> будущей номинации в целом</w:t>
      </w:r>
      <w:r w:rsidRPr="00EB6541">
        <w:rPr>
          <w:b/>
          <w:sz w:val="22"/>
          <w:szCs w:val="28"/>
          <w:lang w:val="ru-RU"/>
        </w:rPr>
        <w:t>:</w:t>
      </w:r>
    </w:p>
    <w:p w14:paraId="296B377B" w14:textId="77777777" w:rsidR="00B85B89" w:rsidRPr="00EB6541" w:rsidRDefault="00B85B89" w:rsidP="009C52C9">
      <w:pPr>
        <w:spacing w:line="360" w:lineRule="auto"/>
        <w:ind w:left="720" w:right="567" w:hanging="720"/>
        <w:jc w:val="both"/>
        <w:rPr>
          <w:b/>
          <w:sz w:val="22"/>
          <w:szCs w:val="28"/>
          <w:lang w:val="ru-RU"/>
        </w:rPr>
      </w:pPr>
    </w:p>
    <w:p w14:paraId="78ADB129" w14:textId="77777777" w:rsidR="003226E8" w:rsidRPr="00EB6541" w:rsidRDefault="003226E8" w:rsidP="009C52C9">
      <w:pPr>
        <w:spacing w:line="360" w:lineRule="auto"/>
        <w:ind w:right="567"/>
        <w:jc w:val="both"/>
        <w:rPr>
          <w:b/>
          <w:sz w:val="22"/>
          <w:szCs w:val="28"/>
          <w:lang w:val="ru-RU"/>
        </w:rPr>
      </w:pPr>
    </w:p>
    <w:p w14:paraId="3A726AD4" w14:textId="77777777" w:rsidR="003226E8" w:rsidRPr="00EB6541" w:rsidRDefault="003226E8" w:rsidP="009C52C9">
      <w:pPr>
        <w:spacing w:line="360" w:lineRule="auto"/>
        <w:ind w:right="567"/>
        <w:jc w:val="both"/>
        <w:rPr>
          <w:b/>
          <w:sz w:val="22"/>
          <w:szCs w:val="28"/>
          <w:lang w:val="ru-RU"/>
        </w:rPr>
      </w:pPr>
      <w:r w:rsidRPr="00EB6541">
        <w:rPr>
          <w:b/>
          <w:sz w:val="22"/>
          <w:szCs w:val="28"/>
          <w:lang w:val="ru-RU"/>
        </w:rPr>
        <w:t>3.</w:t>
      </w:r>
      <w:r w:rsidRPr="00EB6541">
        <w:rPr>
          <w:b/>
          <w:sz w:val="22"/>
          <w:szCs w:val="28"/>
          <w:lang w:val="en-GB"/>
        </w:rPr>
        <w:t>c</w:t>
      </w:r>
      <w:r w:rsidRPr="00EB6541">
        <w:rPr>
          <w:b/>
          <w:sz w:val="22"/>
          <w:szCs w:val="28"/>
          <w:lang w:val="ru-RU"/>
        </w:rPr>
        <w:t>.2</w:t>
      </w:r>
      <w:r w:rsidRPr="00EB6541">
        <w:rPr>
          <w:b/>
          <w:sz w:val="22"/>
          <w:szCs w:val="28"/>
          <w:lang w:val="ru-RU"/>
        </w:rPr>
        <w:tab/>
      </w:r>
      <w:r w:rsidR="00F0532D" w:rsidRPr="00EB6541">
        <w:rPr>
          <w:b/>
          <w:sz w:val="22"/>
          <w:szCs w:val="28"/>
          <w:lang w:val="ru-RU"/>
        </w:rPr>
        <w:t>Сравнение с аналогичными объектами</w:t>
      </w:r>
      <w:r w:rsidR="00107134" w:rsidRPr="00EB6541">
        <w:rPr>
          <w:rStyle w:val="FootnoteReference"/>
          <w:b/>
          <w:sz w:val="22"/>
          <w:szCs w:val="28"/>
          <w:lang w:val="en-GB"/>
        </w:rPr>
        <w:footnoteReference w:id="20"/>
      </w:r>
      <w:r w:rsidRPr="00EB6541">
        <w:rPr>
          <w:b/>
          <w:sz w:val="22"/>
          <w:szCs w:val="28"/>
          <w:lang w:val="ru-RU"/>
        </w:rPr>
        <w:t xml:space="preserve">: </w:t>
      </w:r>
    </w:p>
    <w:p w14:paraId="52792773" w14:textId="77777777" w:rsidR="00F0532D" w:rsidRPr="00EB6541" w:rsidRDefault="00F0532D" w:rsidP="009C52C9">
      <w:pPr>
        <w:spacing w:line="360" w:lineRule="auto"/>
        <w:ind w:left="720" w:right="567"/>
        <w:jc w:val="both"/>
        <w:rPr>
          <w:sz w:val="22"/>
          <w:szCs w:val="28"/>
          <w:lang w:val="ru-RU"/>
        </w:rPr>
      </w:pPr>
      <w:r w:rsidRPr="00EB6541">
        <w:rPr>
          <w:sz w:val="22"/>
          <w:szCs w:val="28"/>
          <w:lang w:val="ru-RU"/>
        </w:rPr>
        <w:t xml:space="preserve">(В сравнении должны быть обозначены характеристики, сходные с таковыми у других объектов, включенных или не включенных в Список всемирного наследия, а также причины, по которым будущая номинация </w:t>
      </w:r>
      <w:r w:rsidR="00CF702D" w:rsidRPr="00EB6541">
        <w:rPr>
          <w:sz w:val="22"/>
          <w:szCs w:val="28"/>
          <w:lang w:val="ru-RU"/>
        </w:rPr>
        <w:t>имеет исключительный характер).</w:t>
      </w:r>
    </w:p>
    <w:p w14:paraId="0CEB37DA" w14:textId="77777777" w:rsidR="003226E8" w:rsidRPr="00EB6541" w:rsidRDefault="003226E8" w:rsidP="004C2610">
      <w:pPr>
        <w:spacing w:line="360" w:lineRule="auto"/>
        <w:ind w:left="720"/>
        <w:jc w:val="both"/>
        <w:rPr>
          <w:sz w:val="22"/>
          <w:szCs w:val="28"/>
          <w:lang w:val="ru-RU"/>
        </w:rPr>
      </w:pPr>
    </w:p>
    <w:p w14:paraId="36CA6E34" w14:textId="77777777" w:rsidR="006E31E7" w:rsidRPr="00EB6541" w:rsidRDefault="006E31E7" w:rsidP="004C2610">
      <w:pPr>
        <w:spacing w:line="360" w:lineRule="auto"/>
        <w:jc w:val="both"/>
        <w:rPr>
          <w:sz w:val="22"/>
          <w:szCs w:val="28"/>
          <w:lang w:val="ru-RU"/>
        </w:rPr>
        <w:sectPr w:rsidR="006E31E7" w:rsidRPr="00EB6541" w:rsidSect="00500303">
          <w:headerReference w:type="even" r:id="rId34"/>
          <w:headerReference w:type="default" r:id="rId35"/>
          <w:pgSz w:w="11907" w:h="16840" w:code="9"/>
          <w:pgMar w:top="1134" w:right="567" w:bottom="1134" w:left="1134" w:header="720" w:footer="720" w:gutter="0"/>
          <w:cols w:space="720"/>
        </w:sectPr>
      </w:pPr>
    </w:p>
    <w:p w14:paraId="6174AC28" w14:textId="59BA8FC9" w:rsidR="00AE1982" w:rsidRPr="00AE1982" w:rsidRDefault="00AE1982" w:rsidP="006F672B">
      <w:pPr>
        <w:pStyle w:val="OGAnnexHeading2"/>
        <w:rPr>
          <w:rFonts w:cs="Arial"/>
          <w:lang w:val="ru-RU"/>
        </w:rPr>
      </w:pPr>
      <w:bookmarkStart w:id="41" w:name="_Toc428870584"/>
      <w:r w:rsidRPr="00EB6541">
        <w:rPr>
          <w:lang w:val="ru-RU"/>
        </w:rPr>
        <w:lastRenderedPageBreak/>
        <w:t>РУКОВОДСТВО ПО ВКЛЮЧЕНИЮ</w:t>
      </w:r>
      <w:r>
        <w:rPr>
          <w:lang w:val="ru-RU"/>
        </w:rPr>
        <w:br/>
      </w:r>
      <w:r w:rsidRPr="00EB6541">
        <w:rPr>
          <w:lang w:val="ru-RU"/>
        </w:rPr>
        <w:t xml:space="preserve"> КОНКРЕТНЫХ ТИПОВ ОБЪЕКТОВ</w:t>
      </w:r>
      <w:r>
        <w:rPr>
          <w:lang w:val="ru-RU"/>
        </w:rPr>
        <w:br/>
      </w:r>
      <w:r w:rsidRPr="00EB6541">
        <w:rPr>
          <w:lang w:val="ru-RU"/>
        </w:rPr>
        <w:t xml:space="preserve"> В СПИСОК ВСЕМИРНОГО НАСЛЕДИЯ</w:t>
      </w:r>
      <w:r w:rsidRPr="00EB6541">
        <w:rPr>
          <w:rStyle w:val="FootnoteReference"/>
          <w:szCs w:val="28"/>
          <w:lang w:val="en-GB"/>
        </w:rPr>
        <w:footnoteReference w:id="21"/>
      </w:r>
      <w:r w:rsidRPr="00AE1982">
        <w:rPr>
          <w:rFonts w:cs="Arial"/>
          <w:noProof/>
          <w:lang w:val="fr-FR" w:eastAsia="fr-FR"/>
        </w:rPr>
        <w:drawing>
          <wp:anchor distT="0" distB="0" distL="114300" distR="114300" simplePos="0" relativeHeight="251873280" behindDoc="0" locked="0" layoutInCell="1" allowOverlap="0" wp14:anchorId="45925272" wp14:editId="1971C3AC">
            <wp:simplePos x="0" y="0"/>
            <wp:positionH relativeFrom="margin">
              <wp:posOffset>-24130</wp:posOffset>
            </wp:positionH>
            <wp:positionV relativeFrom="paragraph">
              <wp:posOffset>193304</wp:posOffset>
            </wp:positionV>
            <wp:extent cx="1025983" cy="628153"/>
            <wp:effectExtent l="0" t="0" r="3175" b="635"/>
            <wp:wrapNone/>
            <wp:docPr id="82" name="Picture 8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1"/>
    </w:p>
    <w:p w14:paraId="58419CB6" w14:textId="77777777" w:rsidR="00FE6A7C" w:rsidRPr="00EB6541" w:rsidRDefault="00ED1E8A" w:rsidP="00D84C8D">
      <w:pPr>
        <w:ind w:right="567"/>
        <w:jc w:val="both"/>
        <w:rPr>
          <w:sz w:val="22"/>
          <w:szCs w:val="28"/>
          <w:lang w:val="ru-RU"/>
        </w:rPr>
      </w:pPr>
      <w:r w:rsidRPr="00EB6541">
        <w:rPr>
          <w:sz w:val="22"/>
          <w:szCs w:val="28"/>
          <w:lang w:val="ru-RU"/>
        </w:rPr>
        <w:t>Список тематических исследований ИКОМОС доступен по следующей ссылке</w:t>
      </w:r>
      <w:r w:rsidR="00022CFA" w:rsidRPr="00EB6541">
        <w:rPr>
          <w:sz w:val="22"/>
          <w:szCs w:val="28"/>
          <w:lang w:val="ru-RU"/>
        </w:rPr>
        <w:t>:</w:t>
      </w:r>
    </w:p>
    <w:p w14:paraId="6825EA13" w14:textId="77777777" w:rsidR="00FE6A7C" w:rsidRPr="00EB6541" w:rsidRDefault="009A0714" w:rsidP="00D84C8D">
      <w:pPr>
        <w:ind w:right="567"/>
        <w:jc w:val="both"/>
        <w:rPr>
          <w:sz w:val="22"/>
          <w:szCs w:val="28"/>
          <w:lang w:val="ru-RU"/>
        </w:rPr>
      </w:pPr>
      <w:hyperlink r:id="rId36" w:history="1">
        <w:r w:rsidR="00FE6A7C" w:rsidRPr="00EB6541">
          <w:rPr>
            <w:rStyle w:val="Hyperlink"/>
            <w:color w:val="auto"/>
            <w:sz w:val="22"/>
            <w:szCs w:val="28"/>
          </w:rPr>
          <w:t>http</w:t>
        </w:r>
        <w:r w:rsidR="00FE6A7C" w:rsidRPr="00EB6541">
          <w:rPr>
            <w:rStyle w:val="Hyperlink"/>
            <w:color w:val="auto"/>
            <w:sz w:val="22"/>
            <w:szCs w:val="28"/>
            <w:lang w:val="ru-RU"/>
          </w:rPr>
          <w:t>://</w:t>
        </w:r>
        <w:r w:rsidR="00FE6A7C" w:rsidRPr="00EB6541">
          <w:rPr>
            <w:rStyle w:val="Hyperlink"/>
            <w:color w:val="auto"/>
            <w:sz w:val="22"/>
            <w:szCs w:val="28"/>
          </w:rPr>
          <w:t>www</w:t>
        </w:r>
        <w:r w:rsidR="00FE6A7C" w:rsidRPr="00EB6541">
          <w:rPr>
            <w:rStyle w:val="Hyperlink"/>
            <w:color w:val="auto"/>
            <w:sz w:val="22"/>
            <w:szCs w:val="28"/>
            <w:lang w:val="ru-RU"/>
          </w:rPr>
          <w:t>.</w:t>
        </w:r>
        <w:r w:rsidR="00FE6A7C" w:rsidRPr="00EB6541">
          <w:rPr>
            <w:rStyle w:val="Hyperlink"/>
            <w:color w:val="auto"/>
            <w:sz w:val="22"/>
            <w:szCs w:val="28"/>
          </w:rPr>
          <w:t>icomos</w:t>
        </w:r>
        <w:r w:rsidR="00FE6A7C" w:rsidRPr="00EB6541">
          <w:rPr>
            <w:rStyle w:val="Hyperlink"/>
            <w:color w:val="auto"/>
            <w:sz w:val="22"/>
            <w:szCs w:val="28"/>
            <w:lang w:val="ru-RU"/>
          </w:rPr>
          <w:t>.</w:t>
        </w:r>
        <w:r w:rsidR="00FE6A7C" w:rsidRPr="00EB6541">
          <w:rPr>
            <w:rStyle w:val="Hyperlink"/>
            <w:color w:val="auto"/>
            <w:sz w:val="22"/>
            <w:szCs w:val="28"/>
          </w:rPr>
          <w:t>org</w:t>
        </w:r>
        <w:r w:rsidR="00FE6A7C" w:rsidRPr="00EB6541">
          <w:rPr>
            <w:rStyle w:val="Hyperlink"/>
            <w:color w:val="auto"/>
            <w:sz w:val="22"/>
            <w:szCs w:val="28"/>
            <w:lang w:val="ru-RU"/>
          </w:rPr>
          <w:t>/</w:t>
        </w:r>
        <w:r w:rsidR="00FE6A7C" w:rsidRPr="00EB6541">
          <w:rPr>
            <w:rStyle w:val="Hyperlink"/>
            <w:color w:val="auto"/>
            <w:sz w:val="22"/>
            <w:szCs w:val="28"/>
          </w:rPr>
          <w:t>studies</w:t>
        </w:r>
      </w:hyperlink>
    </w:p>
    <w:p w14:paraId="1191D3B1" w14:textId="77777777" w:rsidR="00FE6A7C" w:rsidRPr="00EB6541" w:rsidRDefault="00FE6A7C" w:rsidP="00D84C8D">
      <w:pPr>
        <w:ind w:right="567"/>
        <w:jc w:val="both"/>
        <w:rPr>
          <w:sz w:val="22"/>
          <w:szCs w:val="28"/>
          <w:lang w:val="ru-RU"/>
        </w:rPr>
      </w:pPr>
    </w:p>
    <w:p w14:paraId="2272D949" w14:textId="77777777" w:rsidR="00022CFA" w:rsidRPr="00EB6541" w:rsidRDefault="00022CFA" w:rsidP="00D84C8D">
      <w:pPr>
        <w:ind w:right="567"/>
        <w:jc w:val="both"/>
        <w:rPr>
          <w:sz w:val="22"/>
          <w:szCs w:val="28"/>
          <w:lang w:val="ru-RU"/>
        </w:rPr>
      </w:pPr>
      <w:r w:rsidRPr="00EB6541">
        <w:rPr>
          <w:sz w:val="22"/>
          <w:szCs w:val="28"/>
          <w:lang w:val="ru-RU"/>
        </w:rPr>
        <w:t>Список тематических исследований МСОП доступен по следующей ссылке:</w:t>
      </w:r>
    </w:p>
    <w:p w14:paraId="2B0690E6" w14:textId="77777777" w:rsidR="00FE6A7C" w:rsidRPr="00EB6541" w:rsidRDefault="009A0714" w:rsidP="00D84C8D">
      <w:pPr>
        <w:ind w:right="567"/>
        <w:jc w:val="both"/>
        <w:rPr>
          <w:sz w:val="22"/>
          <w:szCs w:val="28"/>
          <w:lang w:val="ru-RU"/>
        </w:rPr>
      </w:pPr>
      <w:hyperlink r:id="rId37" w:history="1">
        <w:r w:rsidR="00FE6A7C" w:rsidRPr="00EB6541">
          <w:rPr>
            <w:rStyle w:val="Hyperlink"/>
            <w:color w:val="auto"/>
            <w:sz w:val="22"/>
            <w:szCs w:val="28"/>
          </w:rPr>
          <w:t>http</w:t>
        </w:r>
        <w:r w:rsidR="00FE6A7C" w:rsidRPr="00EB6541">
          <w:rPr>
            <w:rStyle w:val="Hyperlink"/>
            <w:color w:val="auto"/>
            <w:sz w:val="22"/>
            <w:szCs w:val="28"/>
            <w:lang w:val="ru-RU"/>
          </w:rPr>
          <w:t>://</w:t>
        </w:r>
        <w:r w:rsidR="00FE6A7C" w:rsidRPr="00EB6541">
          <w:rPr>
            <w:rStyle w:val="Hyperlink"/>
            <w:color w:val="auto"/>
            <w:sz w:val="22"/>
            <w:szCs w:val="28"/>
          </w:rPr>
          <w:t>www</w:t>
        </w:r>
        <w:r w:rsidR="00FE6A7C" w:rsidRPr="00EB6541">
          <w:rPr>
            <w:rStyle w:val="Hyperlink"/>
            <w:color w:val="auto"/>
            <w:sz w:val="22"/>
            <w:szCs w:val="28"/>
            <w:lang w:val="ru-RU"/>
          </w:rPr>
          <w:t>.</w:t>
        </w:r>
        <w:r w:rsidR="00FE6A7C" w:rsidRPr="00EB6541">
          <w:rPr>
            <w:rStyle w:val="Hyperlink"/>
            <w:color w:val="auto"/>
            <w:sz w:val="22"/>
            <w:szCs w:val="28"/>
          </w:rPr>
          <w:t>iucn</w:t>
        </w:r>
        <w:r w:rsidR="00FE6A7C" w:rsidRPr="00EB6541">
          <w:rPr>
            <w:rStyle w:val="Hyperlink"/>
            <w:color w:val="auto"/>
            <w:sz w:val="22"/>
            <w:szCs w:val="28"/>
            <w:lang w:val="ru-RU"/>
          </w:rPr>
          <w:t>.</w:t>
        </w:r>
        <w:r w:rsidR="00FE6A7C" w:rsidRPr="00EB6541">
          <w:rPr>
            <w:rStyle w:val="Hyperlink"/>
            <w:color w:val="auto"/>
            <w:sz w:val="22"/>
            <w:szCs w:val="28"/>
          </w:rPr>
          <w:t>org</w:t>
        </w:r>
        <w:r w:rsidR="00FE6A7C" w:rsidRPr="00EB6541">
          <w:rPr>
            <w:rStyle w:val="Hyperlink"/>
            <w:color w:val="auto"/>
            <w:sz w:val="22"/>
            <w:szCs w:val="28"/>
            <w:lang w:val="ru-RU"/>
          </w:rPr>
          <w:t>/</w:t>
        </w:r>
        <w:r w:rsidR="00FE6A7C" w:rsidRPr="00EB6541">
          <w:rPr>
            <w:rStyle w:val="Hyperlink"/>
            <w:color w:val="auto"/>
            <w:sz w:val="22"/>
            <w:szCs w:val="28"/>
          </w:rPr>
          <w:t>about</w:t>
        </w:r>
        <w:r w:rsidR="00FE6A7C" w:rsidRPr="00EB6541">
          <w:rPr>
            <w:rStyle w:val="Hyperlink"/>
            <w:color w:val="auto"/>
            <w:sz w:val="22"/>
            <w:szCs w:val="28"/>
            <w:lang w:val="ru-RU"/>
          </w:rPr>
          <w:t>/</w:t>
        </w:r>
        <w:r w:rsidR="00FE6A7C" w:rsidRPr="00EB6541">
          <w:rPr>
            <w:rStyle w:val="Hyperlink"/>
            <w:color w:val="auto"/>
            <w:sz w:val="22"/>
            <w:szCs w:val="28"/>
          </w:rPr>
          <w:t>work</w:t>
        </w:r>
        <w:r w:rsidR="00FE6A7C" w:rsidRPr="00EB6541">
          <w:rPr>
            <w:rStyle w:val="Hyperlink"/>
            <w:color w:val="auto"/>
            <w:sz w:val="22"/>
            <w:szCs w:val="28"/>
            <w:lang w:val="ru-RU"/>
          </w:rPr>
          <w:t>/</w:t>
        </w:r>
        <w:r w:rsidR="00FE6A7C" w:rsidRPr="00EB6541">
          <w:rPr>
            <w:rStyle w:val="Hyperlink"/>
            <w:color w:val="auto"/>
            <w:sz w:val="22"/>
            <w:szCs w:val="28"/>
          </w:rPr>
          <w:t>programmes</w:t>
        </w:r>
        <w:r w:rsidR="00FE6A7C" w:rsidRPr="00EB6541">
          <w:rPr>
            <w:rStyle w:val="Hyperlink"/>
            <w:color w:val="auto"/>
            <w:sz w:val="22"/>
            <w:szCs w:val="28"/>
            <w:lang w:val="ru-RU"/>
          </w:rPr>
          <w:t>/</w:t>
        </w:r>
        <w:r w:rsidR="00FE6A7C" w:rsidRPr="00EB6541">
          <w:rPr>
            <w:rStyle w:val="Hyperlink"/>
            <w:color w:val="auto"/>
            <w:sz w:val="22"/>
            <w:szCs w:val="28"/>
          </w:rPr>
          <w:t>wcpa</w:t>
        </w:r>
        <w:r w:rsidR="00FE6A7C" w:rsidRPr="00EB6541">
          <w:rPr>
            <w:rStyle w:val="Hyperlink"/>
            <w:color w:val="auto"/>
            <w:sz w:val="22"/>
            <w:szCs w:val="28"/>
            <w:lang w:val="ru-RU"/>
          </w:rPr>
          <w:t>_</w:t>
        </w:r>
        <w:r w:rsidR="00FE6A7C" w:rsidRPr="00EB6541">
          <w:rPr>
            <w:rStyle w:val="Hyperlink"/>
            <w:color w:val="auto"/>
            <w:sz w:val="22"/>
            <w:szCs w:val="28"/>
          </w:rPr>
          <w:t>worldheritage</w:t>
        </w:r>
        <w:r w:rsidR="00FE6A7C" w:rsidRPr="00EB6541">
          <w:rPr>
            <w:rStyle w:val="Hyperlink"/>
            <w:color w:val="auto"/>
            <w:sz w:val="22"/>
            <w:szCs w:val="28"/>
            <w:lang w:val="ru-RU"/>
          </w:rPr>
          <w:t>/</w:t>
        </w:r>
        <w:r w:rsidR="00FE6A7C" w:rsidRPr="00EB6541">
          <w:rPr>
            <w:rStyle w:val="Hyperlink"/>
            <w:color w:val="auto"/>
            <w:sz w:val="22"/>
            <w:szCs w:val="28"/>
          </w:rPr>
          <w:t>wheritage</w:t>
        </w:r>
        <w:r w:rsidR="00FE6A7C" w:rsidRPr="00EB6541">
          <w:rPr>
            <w:rStyle w:val="Hyperlink"/>
            <w:color w:val="auto"/>
            <w:sz w:val="22"/>
            <w:szCs w:val="28"/>
            <w:lang w:val="ru-RU"/>
          </w:rPr>
          <w:t>_</w:t>
        </w:r>
        <w:r w:rsidR="00FE6A7C" w:rsidRPr="00EB6541">
          <w:rPr>
            <w:rStyle w:val="Hyperlink"/>
            <w:color w:val="auto"/>
            <w:sz w:val="22"/>
            <w:szCs w:val="28"/>
          </w:rPr>
          <w:t>pub</w:t>
        </w:r>
        <w:r w:rsidR="00FE6A7C" w:rsidRPr="00EB6541">
          <w:rPr>
            <w:rStyle w:val="Hyperlink"/>
            <w:color w:val="auto"/>
            <w:sz w:val="22"/>
            <w:szCs w:val="28"/>
            <w:lang w:val="ru-RU"/>
          </w:rPr>
          <w:t>/</w:t>
        </w:r>
      </w:hyperlink>
      <w:r w:rsidR="00FE6A7C" w:rsidRPr="00EB6541">
        <w:rPr>
          <w:sz w:val="22"/>
          <w:szCs w:val="28"/>
          <w:lang w:val="ru-RU"/>
        </w:rPr>
        <w:t xml:space="preserve"> </w:t>
      </w:r>
    </w:p>
    <w:p w14:paraId="35F1970E" w14:textId="77777777" w:rsidR="00431E58" w:rsidRPr="00EB6541" w:rsidRDefault="00431E58" w:rsidP="00D84C8D">
      <w:pPr>
        <w:ind w:right="567"/>
        <w:jc w:val="both"/>
        <w:rPr>
          <w:b/>
          <w:sz w:val="22"/>
          <w:szCs w:val="28"/>
          <w:lang w:val="ru-RU"/>
        </w:rPr>
      </w:pPr>
    </w:p>
    <w:p w14:paraId="103CC337" w14:textId="77777777" w:rsidR="00431E58" w:rsidRPr="00EB6541" w:rsidRDefault="00022CFA" w:rsidP="00D84C8D">
      <w:pPr>
        <w:ind w:right="567"/>
        <w:jc w:val="both"/>
        <w:rPr>
          <w:b/>
          <w:sz w:val="22"/>
          <w:szCs w:val="28"/>
          <w:lang w:val="ru-RU"/>
        </w:rPr>
      </w:pPr>
      <w:r w:rsidRPr="00EB6541">
        <w:rPr>
          <w:b/>
          <w:sz w:val="22"/>
          <w:szCs w:val="28"/>
          <w:lang w:val="ru-RU"/>
        </w:rPr>
        <w:t>ВВЕДЕНИЕ</w:t>
      </w:r>
    </w:p>
    <w:p w14:paraId="0619C144" w14:textId="77777777" w:rsidR="00431E58" w:rsidRPr="00EB6541" w:rsidRDefault="00431E58" w:rsidP="00D84C8D">
      <w:pPr>
        <w:ind w:right="567"/>
        <w:jc w:val="both"/>
        <w:rPr>
          <w:b/>
          <w:sz w:val="22"/>
          <w:szCs w:val="28"/>
          <w:lang w:val="ru-RU"/>
        </w:rPr>
      </w:pPr>
    </w:p>
    <w:p w14:paraId="25180E98" w14:textId="77777777" w:rsidR="00431E58" w:rsidRPr="00EB6541" w:rsidRDefault="00431E58" w:rsidP="00D84C8D">
      <w:pPr>
        <w:ind w:left="720" w:right="567" w:hanging="720"/>
        <w:jc w:val="both"/>
        <w:rPr>
          <w:sz w:val="22"/>
          <w:szCs w:val="28"/>
          <w:lang w:val="ru-RU"/>
        </w:rPr>
      </w:pPr>
      <w:r w:rsidRPr="00EB6541">
        <w:rPr>
          <w:sz w:val="22"/>
          <w:szCs w:val="28"/>
          <w:lang w:val="ru-RU"/>
        </w:rPr>
        <w:t>1.</w:t>
      </w:r>
      <w:r w:rsidRPr="00EB6541">
        <w:rPr>
          <w:sz w:val="22"/>
          <w:szCs w:val="28"/>
          <w:lang w:val="ru-RU"/>
        </w:rPr>
        <w:tab/>
      </w:r>
      <w:r w:rsidR="009A1A96" w:rsidRPr="00EB6541">
        <w:rPr>
          <w:sz w:val="22"/>
          <w:szCs w:val="28"/>
          <w:lang w:val="ru-RU"/>
        </w:rPr>
        <w:t>В настоящем приложении представлена и</w:t>
      </w:r>
      <w:r w:rsidR="00822935" w:rsidRPr="00EB6541">
        <w:rPr>
          <w:sz w:val="22"/>
          <w:szCs w:val="28"/>
          <w:lang w:val="ru-RU"/>
        </w:rPr>
        <w:t>нформация о конкретных тип</w:t>
      </w:r>
      <w:r w:rsidR="00145790" w:rsidRPr="00EB6541">
        <w:rPr>
          <w:sz w:val="22"/>
          <w:szCs w:val="28"/>
          <w:lang w:val="ru-RU"/>
        </w:rPr>
        <w:t>ах</w:t>
      </w:r>
      <w:r w:rsidR="00822935" w:rsidRPr="00EB6541">
        <w:rPr>
          <w:sz w:val="22"/>
          <w:szCs w:val="28"/>
          <w:lang w:val="ru-RU"/>
        </w:rPr>
        <w:t xml:space="preserve"> объ</w:t>
      </w:r>
      <w:r w:rsidR="009A1A96" w:rsidRPr="00EB6541">
        <w:rPr>
          <w:sz w:val="22"/>
          <w:szCs w:val="28"/>
          <w:lang w:val="ru-RU"/>
        </w:rPr>
        <w:t xml:space="preserve">ектов, которая поможет государствам – сторонам </w:t>
      </w:r>
      <w:r w:rsidR="009A1A96" w:rsidRPr="00EB6541">
        <w:rPr>
          <w:i/>
          <w:sz w:val="22"/>
          <w:szCs w:val="28"/>
          <w:lang w:val="ru-RU"/>
        </w:rPr>
        <w:t xml:space="preserve">Конвенции </w:t>
      </w:r>
      <w:r w:rsidR="009A1A96" w:rsidRPr="00EB6541">
        <w:rPr>
          <w:sz w:val="22"/>
          <w:szCs w:val="28"/>
          <w:lang w:val="ru-RU"/>
        </w:rPr>
        <w:t xml:space="preserve">в подготовке номинаций таких объектов для включения в Список всемирного наследия. Следующая информация представляет собой руководство, которое следуют использовать совместно </w:t>
      </w:r>
      <w:r w:rsidR="00822935" w:rsidRPr="00EB6541">
        <w:rPr>
          <w:sz w:val="22"/>
          <w:szCs w:val="28"/>
          <w:lang w:val="ru-RU"/>
        </w:rPr>
        <w:t>с</w:t>
      </w:r>
      <w:r w:rsidR="009A1A96" w:rsidRPr="00EB6541">
        <w:rPr>
          <w:sz w:val="22"/>
          <w:szCs w:val="28"/>
          <w:lang w:val="ru-RU"/>
        </w:rPr>
        <w:t xml:space="preserve"> главой </w:t>
      </w:r>
      <w:r w:rsidR="009A1A96" w:rsidRPr="00EB6541">
        <w:rPr>
          <w:sz w:val="22"/>
          <w:szCs w:val="28"/>
        </w:rPr>
        <w:t>II</w:t>
      </w:r>
      <w:r w:rsidR="009A1A96" w:rsidRPr="00EB6541">
        <w:rPr>
          <w:sz w:val="22"/>
          <w:szCs w:val="28"/>
          <w:lang w:val="ru-RU"/>
        </w:rPr>
        <w:t xml:space="preserve"> </w:t>
      </w:r>
      <w:r w:rsidR="00822935" w:rsidRPr="00EB6541">
        <w:rPr>
          <w:i/>
          <w:sz w:val="22"/>
          <w:szCs w:val="28"/>
          <w:lang w:val="ru-RU"/>
        </w:rPr>
        <w:t>Руководства о выполнении Конвенции об охране всемирного наследия</w:t>
      </w:r>
      <w:r w:rsidR="00822935" w:rsidRPr="00EB6541">
        <w:rPr>
          <w:sz w:val="22"/>
          <w:szCs w:val="28"/>
          <w:lang w:val="ru-RU"/>
        </w:rPr>
        <w:t xml:space="preserve">, </w:t>
      </w:r>
      <w:r w:rsidR="00145790" w:rsidRPr="00EB6541">
        <w:rPr>
          <w:sz w:val="22"/>
          <w:szCs w:val="28"/>
          <w:lang w:val="ru-RU"/>
        </w:rPr>
        <w:t>где</w:t>
      </w:r>
      <w:r w:rsidR="00822935" w:rsidRPr="00EB6541">
        <w:rPr>
          <w:sz w:val="22"/>
          <w:szCs w:val="28"/>
          <w:lang w:val="ru-RU"/>
        </w:rPr>
        <w:t xml:space="preserve"> </w:t>
      </w:r>
      <w:r w:rsidR="00145790" w:rsidRPr="00EB6541">
        <w:rPr>
          <w:sz w:val="22"/>
          <w:szCs w:val="28"/>
          <w:lang w:val="ru-RU"/>
        </w:rPr>
        <w:t>обозначены</w:t>
      </w:r>
      <w:r w:rsidR="00822935" w:rsidRPr="00EB6541">
        <w:rPr>
          <w:sz w:val="22"/>
          <w:szCs w:val="28"/>
          <w:lang w:val="ru-RU"/>
        </w:rPr>
        <w:t xml:space="preserve"> критерии включения объектов в Список всемирного наследия. </w:t>
      </w:r>
    </w:p>
    <w:p w14:paraId="26F49C3C" w14:textId="77777777" w:rsidR="00431E58" w:rsidRPr="00EB6541" w:rsidRDefault="00431E58" w:rsidP="00D84C8D">
      <w:pPr>
        <w:ind w:right="567"/>
        <w:jc w:val="both"/>
        <w:rPr>
          <w:sz w:val="22"/>
          <w:szCs w:val="28"/>
          <w:lang w:val="ru-RU"/>
        </w:rPr>
      </w:pPr>
    </w:p>
    <w:p w14:paraId="111A7A6C" w14:textId="77777777" w:rsidR="00431E58" w:rsidRPr="00EB6541" w:rsidRDefault="00431E58" w:rsidP="00D84C8D">
      <w:pPr>
        <w:ind w:left="720" w:right="567" w:hanging="720"/>
        <w:jc w:val="both"/>
        <w:rPr>
          <w:bCs/>
          <w:sz w:val="22"/>
          <w:szCs w:val="28"/>
          <w:lang w:val="ru-RU"/>
        </w:rPr>
      </w:pPr>
      <w:r w:rsidRPr="00EB6541">
        <w:rPr>
          <w:bCs/>
          <w:sz w:val="22"/>
          <w:szCs w:val="28"/>
          <w:lang w:val="ru-RU"/>
        </w:rPr>
        <w:t>2</w:t>
      </w:r>
      <w:r w:rsidRPr="00EB6541">
        <w:rPr>
          <w:b/>
          <w:sz w:val="22"/>
          <w:szCs w:val="28"/>
          <w:lang w:val="ru-RU"/>
        </w:rPr>
        <w:t>.</w:t>
      </w:r>
      <w:r w:rsidRPr="00EB6541">
        <w:rPr>
          <w:b/>
          <w:sz w:val="22"/>
          <w:szCs w:val="28"/>
          <w:lang w:val="ru-RU"/>
        </w:rPr>
        <w:tab/>
      </w:r>
      <w:r w:rsidR="00822935" w:rsidRPr="00EB6541">
        <w:rPr>
          <w:sz w:val="22"/>
          <w:szCs w:val="28"/>
          <w:lang w:val="ru-RU"/>
        </w:rPr>
        <w:t xml:space="preserve">Комитет одобрил заключения, полученные по результатам проведения совещаний экспертов по вопросам, связанным с культурными ландшафтами, городами, каналами и маршрутами (часть </w:t>
      </w:r>
      <w:r w:rsidR="00822935" w:rsidRPr="00EB6541">
        <w:rPr>
          <w:sz w:val="22"/>
          <w:szCs w:val="28"/>
          <w:lang w:val="en-GB"/>
        </w:rPr>
        <w:t>I</w:t>
      </w:r>
      <w:r w:rsidR="00822935" w:rsidRPr="00EB6541">
        <w:rPr>
          <w:sz w:val="22"/>
          <w:szCs w:val="28"/>
          <w:lang w:val="ru-RU"/>
        </w:rPr>
        <w:t xml:space="preserve"> ниже). </w:t>
      </w:r>
      <w:r w:rsidR="00822935" w:rsidRPr="00EB6541">
        <w:rPr>
          <w:b/>
          <w:sz w:val="22"/>
          <w:szCs w:val="28"/>
          <w:lang w:val="ru-RU"/>
        </w:rPr>
        <w:t xml:space="preserve"> </w:t>
      </w:r>
    </w:p>
    <w:p w14:paraId="3FD745CB" w14:textId="77777777" w:rsidR="00431E58" w:rsidRPr="00EB6541" w:rsidRDefault="00431E58" w:rsidP="00D84C8D">
      <w:pPr>
        <w:ind w:right="567"/>
        <w:jc w:val="both"/>
        <w:rPr>
          <w:bCs/>
          <w:sz w:val="22"/>
          <w:szCs w:val="28"/>
          <w:lang w:val="ru-RU"/>
        </w:rPr>
      </w:pPr>
    </w:p>
    <w:p w14:paraId="409D5E4E" w14:textId="77777777" w:rsidR="00431E58" w:rsidRPr="00EB6541" w:rsidRDefault="00431E58" w:rsidP="00D84C8D">
      <w:pPr>
        <w:ind w:left="720" w:right="567" w:hanging="720"/>
        <w:jc w:val="both"/>
        <w:rPr>
          <w:bCs/>
          <w:sz w:val="22"/>
          <w:szCs w:val="28"/>
          <w:lang w:val="ru-RU"/>
        </w:rPr>
      </w:pPr>
      <w:r w:rsidRPr="00EB6541">
        <w:rPr>
          <w:bCs/>
          <w:sz w:val="22"/>
          <w:szCs w:val="28"/>
          <w:lang w:val="ru-RU"/>
        </w:rPr>
        <w:t>3.</w:t>
      </w:r>
      <w:r w:rsidRPr="00EB6541">
        <w:rPr>
          <w:bCs/>
          <w:sz w:val="22"/>
          <w:szCs w:val="28"/>
          <w:lang w:val="ru-RU"/>
        </w:rPr>
        <w:tab/>
      </w:r>
      <w:r w:rsidR="00822935" w:rsidRPr="00EB6541">
        <w:rPr>
          <w:bCs/>
          <w:sz w:val="22"/>
          <w:szCs w:val="28"/>
          <w:lang w:val="ru-RU"/>
        </w:rPr>
        <w:t>Отчеты о прочи</w:t>
      </w:r>
      <w:r w:rsidR="00C81C7E" w:rsidRPr="00EB6541">
        <w:rPr>
          <w:bCs/>
          <w:sz w:val="22"/>
          <w:szCs w:val="28"/>
          <w:lang w:val="ru-RU"/>
        </w:rPr>
        <w:t>х</w:t>
      </w:r>
      <w:r w:rsidR="00822935" w:rsidRPr="00EB6541">
        <w:rPr>
          <w:bCs/>
          <w:sz w:val="22"/>
          <w:szCs w:val="28"/>
          <w:lang w:val="ru-RU"/>
        </w:rPr>
        <w:t xml:space="preserve"> совещания</w:t>
      </w:r>
      <w:r w:rsidR="00C81C7E" w:rsidRPr="00EB6541">
        <w:rPr>
          <w:bCs/>
          <w:sz w:val="22"/>
          <w:szCs w:val="28"/>
          <w:lang w:val="ru-RU"/>
        </w:rPr>
        <w:t>х</w:t>
      </w:r>
      <w:r w:rsidR="00822935" w:rsidRPr="00EB6541">
        <w:rPr>
          <w:bCs/>
          <w:sz w:val="22"/>
          <w:szCs w:val="28"/>
          <w:lang w:val="ru-RU"/>
        </w:rPr>
        <w:t xml:space="preserve"> экспертов, затребованные Комитетом всемирного наследия в рамках реализации Глобальной стратегии по созданию репрезентативного, сбалансированного и достоверного Списка всемирного наследия, обозначены в части </w:t>
      </w:r>
      <w:r w:rsidR="00822935" w:rsidRPr="00EB6541">
        <w:rPr>
          <w:bCs/>
          <w:sz w:val="22"/>
          <w:szCs w:val="28"/>
          <w:lang w:val="en-GB"/>
        </w:rPr>
        <w:t>II</w:t>
      </w:r>
      <w:r w:rsidR="00822935" w:rsidRPr="00EB6541">
        <w:rPr>
          <w:bCs/>
          <w:sz w:val="22"/>
          <w:szCs w:val="28"/>
          <w:lang w:val="ru-RU"/>
        </w:rPr>
        <w:t xml:space="preserve">. </w:t>
      </w:r>
    </w:p>
    <w:p w14:paraId="70379CD7" w14:textId="77777777" w:rsidR="00431E58" w:rsidRPr="00EB6541" w:rsidRDefault="00431E58" w:rsidP="00D84C8D">
      <w:pPr>
        <w:ind w:right="567"/>
        <w:jc w:val="both"/>
        <w:rPr>
          <w:bCs/>
          <w:sz w:val="22"/>
          <w:szCs w:val="28"/>
          <w:lang w:val="ru-RU"/>
        </w:rPr>
      </w:pPr>
    </w:p>
    <w:p w14:paraId="2088E163" w14:textId="77777777" w:rsidR="00431E58" w:rsidRPr="00EB6541" w:rsidRDefault="00431E58" w:rsidP="00D84C8D">
      <w:pPr>
        <w:ind w:left="709" w:right="567" w:hanging="709"/>
        <w:jc w:val="both"/>
        <w:rPr>
          <w:bCs/>
          <w:sz w:val="22"/>
          <w:szCs w:val="28"/>
          <w:lang w:val="ru-RU"/>
        </w:rPr>
      </w:pPr>
      <w:r w:rsidRPr="00EB6541">
        <w:rPr>
          <w:bCs/>
          <w:sz w:val="22"/>
          <w:szCs w:val="28"/>
          <w:lang w:val="ru-RU"/>
        </w:rPr>
        <w:t>4.</w:t>
      </w:r>
      <w:r w:rsidRPr="00EB6541">
        <w:rPr>
          <w:bCs/>
          <w:sz w:val="22"/>
          <w:szCs w:val="28"/>
          <w:lang w:val="ru-RU"/>
        </w:rPr>
        <w:tab/>
      </w:r>
      <w:r w:rsidR="00822935" w:rsidRPr="00EB6541">
        <w:rPr>
          <w:bCs/>
          <w:sz w:val="22"/>
          <w:szCs w:val="28"/>
          <w:lang w:val="ru-RU"/>
        </w:rPr>
        <w:t xml:space="preserve">В части </w:t>
      </w:r>
      <w:r w:rsidR="00822935" w:rsidRPr="00EB6541">
        <w:rPr>
          <w:bCs/>
          <w:sz w:val="22"/>
          <w:szCs w:val="28"/>
        </w:rPr>
        <w:t>III</w:t>
      </w:r>
      <w:r w:rsidR="00822935" w:rsidRPr="00EB6541">
        <w:rPr>
          <w:bCs/>
          <w:sz w:val="22"/>
          <w:szCs w:val="28"/>
          <w:lang w:val="ru-RU"/>
        </w:rPr>
        <w:t xml:space="preserve"> представлен перечень различных сравнительных и тематических исследований, подготовленных Консультативными органами. </w:t>
      </w:r>
    </w:p>
    <w:p w14:paraId="3E3B616A" w14:textId="77777777" w:rsidR="00431E58" w:rsidRPr="00EB6541" w:rsidRDefault="00431E58" w:rsidP="00D84C8D">
      <w:pPr>
        <w:ind w:right="567"/>
        <w:jc w:val="both"/>
        <w:rPr>
          <w:b/>
          <w:sz w:val="22"/>
          <w:szCs w:val="28"/>
          <w:lang w:val="ru-RU"/>
        </w:rPr>
      </w:pPr>
    </w:p>
    <w:p w14:paraId="0715002B" w14:textId="77777777" w:rsidR="00431E58" w:rsidRPr="00EB6541" w:rsidRDefault="00431E58" w:rsidP="00D84C8D">
      <w:pPr>
        <w:ind w:left="720" w:right="567" w:hanging="720"/>
        <w:jc w:val="both"/>
        <w:rPr>
          <w:b/>
          <w:caps/>
          <w:sz w:val="22"/>
          <w:szCs w:val="28"/>
          <w:lang w:val="ru-RU"/>
        </w:rPr>
      </w:pPr>
      <w:r w:rsidRPr="00EB6541">
        <w:rPr>
          <w:b/>
          <w:caps/>
          <w:sz w:val="22"/>
          <w:szCs w:val="28"/>
          <w:lang w:val="en-GB"/>
        </w:rPr>
        <w:t>I</w:t>
      </w:r>
      <w:r w:rsidRPr="00EB6541">
        <w:rPr>
          <w:b/>
          <w:caps/>
          <w:sz w:val="22"/>
          <w:szCs w:val="28"/>
          <w:lang w:val="ru-RU"/>
        </w:rPr>
        <w:t xml:space="preserve">. </w:t>
      </w:r>
      <w:r w:rsidR="0061660D" w:rsidRPr="00EB6541">
        <w:rPr>
          <w:b/>
          <w:caps/>
          <w:sz w:val="22"/>
          <w:szCs w:val="28"/>
          <w:lang w:val="ru-RU"/>
        </w:rPr>
        <w:t>КУЛЬТУРНЫЕ ЛАНДШАФТЫ, ГОРОДА, КАНАЛЫ И МАРШРУТЫ</w:t>
      </w:r>
    </w:p>
    <w:p w14:paraId="4BB4313C" w14:textId="77777777" w:rsidR="00431E58" w:rsidRPr="00EB6541" w:rsidRDefault="00431E58" w:rsidP="00D84C8D">
      <w:pPr>
        <w:ind w:right="567"/>
        <w:jc w:val="both"/>
        <w:rPr>
          <w:sz w:val="22"/>
          <w:szCs w:val="28"/>
          <w:lang w:val="ru-RU"/>
        </w:rPr>
      </w:pPr>
    </w:p>
    <w:p w14:paraId="5AD1ACCD" w14:textId="77777777" w:rsidR="00431E58" w:rsidRPr="00EB6541" w:rsidRDefault="00431E58" w:rsidP="00D84C8D">
      <w:pPr>
        <w:ind w:left="720" w:right="567" w:hanging="720"/>
        <w:jc w:val="both"/>
        <w:rPr>
          <w:sz w:val="22"/>
          <w:szCs w:val="28"/>
          <w:lang w:val="ru-RU"/>
        </w:rPr>
      </w:pPr>
      <w:r w:rsidRPr="00EB6541">
        <w:rPr>
          <w:bCs/>
          <w:sz w:val="22"/>
          <w:szCs w:val="28"/>
          <w:lang w:val="ru-RU"/>
        </w:rPr>
        <w:t>5.</w:t>
      </w:r>
      <w:r w:rsidRPr="00EB6541">
        <w:rPr>
          <w:sz w:val="22"/>
          <w:szCs w:val="28"/>
          <w:lang w:val="ru-RU"/>
        </w:rPr>
        <w:tab/>
      </w:r>
      <w:r w:rsidR="00832CA1" w:rsidRPr="00EB6541">
        <w:rPr>
          <w:sz w:val="22"/>
          <w:szCs w:val="28"/>
          <w:lang w:val="ru-RU"/>
        </w:rPr>
        <w:t xml:space="preserve">Комитет всемирного наследия выявил и дал определения некоторым конкретным типам культурных и природных объектов, а также утвердил специальное руководство, чтобы облегчить процесс оценки таких объектов в случае их номинирования на включение в Список всемирного наследия. На сегодняшний день такие типы объектов включают следующие категории, однако и другие категории с большой вероятностью будут добавлены в рабочем порядке:  </w:t>
      </w:r>
    </w:p>
    <w:p w14:paraId="38DF24CA" w14:textId="77777777" w:rsidR="00431E58" w:rsidRPr="00EB6541" w:rsidRDefault="00431E58" w:rsidP="00D84C8D">
      <w:pPr>
        <w:ind w:right="567"/>
        <w:jc w:val="both"/>
        <w:rPr>
          <w:sz w:val="22"/>
          <w:szCs w:val="28"/>
          <w:lang w:val="ru-RU"/>
        </w:rPr>
      </w:pPr>
    </w:p>
    <w:p w14:paraId="63933DEF" w14:textId="77777777" w:rsidR="00431E58" w:rsidRPr="00EB6541" w:rsidRDefault="0061660D" w:rsidP="00D84C8D">
      <w:pPr>
        <w:numPr>
          <w:ilvl w:val="0"/>
          <w:numId w:val="18"/>
        </w:numPr>
        <w:ind w:right="567" w:firstLine="0"/>
        <w:jc w:val="both"/>
        <w:rPr>
          <w:sz w:val="22"/>
          <w:szCs w:val="28"/>
          <w:lang w:val="en-GB"/>
        </w:rPr>
      </w:pPr>
      <w:r w:rsidRPr="00EB6541">
        <w:rPr>
          <w:sz w:val="22"/>
          <w:szCs w:val="28"/>
          <w:lang w:val="ru-RU"/>
        </w:rPr>
        <w:t>Культурные ландшафты</w:t>
      </w:r>
      <w:r w:rsidR="00431E58" w:rsidRPr="00EB6541">
        <w:rPr>
          <w:sz w:val="22"/>
          <w:szCs w:val="28"/>
          <w:lang w:val="en-GB"/>
        </w:rPr>
        <w:t>;</w:t>
      </w:r>
    </w:p>
    <w:p w14:paraId="22BBF0E3" w14:textId="77777777" w:rsidR="00431E58" w:rsidRPr="00EB6541" w:rsidRDefault="00431E58" w:rsidP="00D84C8D">
      <w:pPr>
        <w:ind w:right="567"/>
        <w:jc w:val="both"/>
        <w:rPr>
          <w:sz w:val="22"/>
          <w:szCs w:val="28"/>
          <w:lang w:val="en-GB"/>
        </w:rPr>
      </w:pPr>
    </w:p>
    <w:p w14:paraId="1F14FFFF" w14:textId="77777777" w:rsidR="00431E58" w:rsidRPr="00EB6541" w:rsidRDefault="00832CA1" w:rsidP="00D84C8D">
      <w:pPr>
        <w:numPr>
          <w:ilvl w:val="0"/>
          <w:numId w:val="18"/>
        </w:numPr>
        <w:ind w:right="567" w:firstLine="0"/>
        <w:jc w:val="both"/>
        <w:rPr>
          <w:sz w:val="22"/>
          <w:szCs w:val="28"/>
          <w:lang w:val="ru-RU"/>
        </w:rPr>
      </w:pPr>
      <w:r w:rsidRPr="00EB6541">
        <w:rPr>
          <w:sz w:val="22"/>
          <w:szCs w:val="28"/>
          <w:lang w:val="ru-RU"/>
        </w:rPr>
        <w:t xml:space="preserve">Исторические города и </w:t>
      </w:r>
      <w:r w:rsidR="007F684A" w:rsidRPr="00EB6541">
        <w:rPr>
          <w:sz w:val="22"/>
          <w:szCs w:val="28"/>
          <w:lang w:val="ru-RU"/>
        </w:rPr>
        <w:t>городские центры</w:t>
      </w:r>
      <w:r w:rsidR="00431E58" w:rsidRPr="00EB6541">
        <w:rPr>
          <w:sz w:val="22"/>
          <w:szCs w:val="28"/>
          <w:lang w:val="ru-RU"/>
        </w:rPr>
        <w:t>;</w:t>
      </w:r>
    </w:p>
    <w:p w14:paraId="03AD90B7" w14:textId="77777777" w:rsidR="00431E58" w:rsidRPr="00EB6541" w:rsidRDefault="00431E58" w:rsidP="00D84C8D">
      <w:pPr>
        <w:ind w:right="567"/>
        <w:jc w:val="both"/>
        <w:rPr>
          <w:sz w:val="22"/>
          <w:szCs w:val="28"/>
          <w:lang w:val="ru-RU"/>
        </w:rPr>
      </w:pPr>
    </w:p>
    <w:p w14:paraId="34955D00" w14:textId="77777777" w:rsidR="00431E58" w:rsidRPr="00EB6541" w:rsidRDefault="00832CA1" w:rsidP="00D84C8D">
      <w:pPr>
        <w:numPr>
          <w:ilvl w:val="0"/>
          <w:numId w:val="18"/>
        </w:numPr>
        <w:ind w:right="567" w:firstLine="0"/>
        <w:jc w:val="both"/>
        <w:rPr>
          <w:sz w:val="22"/>
          <w:szCs w:val="28"/>
          <w:lang w:val="en-GB"/>
        </w:rPr>
      </w:pPr>
      <w:r w:rsidRPr="00EB6541">
        <w:rPr>
          <w:sz w:val="22"/>
          <w:szCs w:val="28"/>
          <w:lang w:val="ru-RU"/>
        </w:rPr>
        <w:t>Культурно-исторические каналы</w:t>
      </w:r>
      <w:r w:rsidR="00431E58" w:rsidRPr="00EB6541">
        <w:rPr>
          <w:sz w:val="22"/>
          <w:szCs w:val="28"/>
          <w:lang w:val="en-GB"/>
        </w:rPr>
        <w:t>;</w:t>
      </w:r>
    </w:p>
    <w:p w14:paraId="611D9C65" w14:textId="77777777" w:rsidR="00431E58" w:rsidRPr="00EB6541" w:rsidRDefault="00431E58" w:rsidP="00D84C8D">
      <w:pPr>
        <w:ind w:right="567"/>
        <w:jc w:val="both"/>
        <w:rPr>
          <w:sz w:val="22"/>
          <w:szCs w:val="28"/>
          <w:lang w:val="en-GB"/>
        </w:rPr>
      </w:pPr>
    </w:p>
    <w:p w14:paraId="4805AEE6" w14:textId="77777777" w:rsidR="00431E58" w:rsidRPr="00EB6541" w:rsidRDefault="00832CA1" w:rsidP="00D84C8D">
      <w:pPr>
        <w:numPr>
          <w:ilvl w:val="0"/>
          <w:numId w:val="18"/>
        </w:numPr>
        <w:ind w:right="567" w:firstLine="0"/>
        <w:jc w:val="both"/>
        <w:rPr>
          <w:sz w:val="22"/>
          <w:szCs w:val="28"/>
          <w:lang w:val="en-GB"/>
        </w:rPr>
      </w:pPr>
      <w:r w:rsidRPr="00EB6541">
        <w:rPr>
          <w:sz w:val="22"/>
          <w:szCs w:val="28"/>
          <w:lang w:val="ru-RU"/>
        </w:rPr>
        <w:t>Культурно-исторические маршруты</w:t>
      </w:r>
      <w:r w:rsidR="00431E58" w:rsidRPr="00EB6541">
        <w:rPr>
          <w:sz w:val="22"/>
          <w:szCs w:val="28"/>
          <w:lang w:val="en-GB"/>
        </w:rPr>
        <w:t xml:space="preserve">. </w:t>
      </w:r>
    </w:p>
    <w:p w14:paraId="1D139016" w14:textId="77777777" w:rsidR="00DC049F" w:rsidRPr="00EB6541" w:rsidRDefault="00DC049F" w:rsidP="00D84C8D">
      <w:pPr>
        <w:ind w:left="720" w:right="567"/>
        <w:jc w:val="both"/>
        <w:rPr>
          <w:sz w:val="22"/>
          <w:szCs w:val="28"/>
          <w:lang w:val="en-GB"/>
        </w:rPr>
      </w:pPr>
    </w:p>
    <w:p w14:paraId="50C111F5" w14:textId="77777777" w:rsidR="00431E58" w:rsidRPr="00EB6541" w:rsidRDefault="009A1A96" w:rsidP="00D84C8D">
      <w:pPr>
        <w:ind w:right="567"/>
        <w:jc w:val="both"/>
        <w:rPr>
          <w:b/>
          <w:bCs/>
          <w:sz w:val="22"/>
          <w:szCs w:val="28"/>
          <w:lang w:val="en-GB"/>
        </w:rPr>
      </w:pPr>
      <w:r w:rsidRPr="00EB6541">
        <w:rPr>
          <w:b/>
          <w:bCs/>
          <w:sz w:val="22"/>
          <w:szCs w:val="28"/>
          <w:lang w:val="ru-RU"/>
        </w:rPr>
        <w:lastRenderedPageBreak/>
        <w:t>КУЛЬТУРНЫЕ</w:t>
      </w:r>
      <w:r w:rsidRPr="00EB6541">
        <w:rPr>
          <w:b/>
          <w:bCs/>
          <w:sz w:val="22"/>
          <w:szCs w:val="28"/>
        </w:rPr>
        <w:t xml:space="preserve"> </w:t>
      </w:r>
      <w:r w:rsidRPr="00EB6541">
        <w:rPr>
          <w:b/>
          <w:bCs/>
          <w:sz w:val="22"/>
          <w:szCs w:val="28"/>
          <w:lang w:val="ru-RU"/>
        </w:rPr>
        <w:t>ЛАНДШАФТЫ</w:t>
      </w:r>
      <w:r w:rsidR="00431E58" w:rsidRPr="00EB6541">
        <w:rPr>
          <w:rStyle w:val="FootnoteReference"/>
          <w:b/>
          <w:bCs/>
          <w:caps/>
          <w:sz w:val="22"/>
          <w:szCs w:val="28"/>
          <w:lang w:val="en-GB"/>
        </w:rPr>
        <w:footnoteReference w:id="22"/>
      </w:r>
    </w:p>
    <w:p w14:paraId="19DACABC" w14:textId="77777777" w:rsidR="00431E58" w:rsidRPr="00EB6541" w:rsidRDefault="00431E58" w:rsidP="00D84C8D">
      <w:pPr>
        <w:ind w:right="567"/>
        <w:jc w:val="both"/>
        <w:rPr>
          <w:sz w:val="22"/>
          <w:szCs w:val="28"/>
          <w:lang w:val="en-GB"/>
        </w:rPr>
      </w:pPr>
    </w:p>
    <w:p w14:paraId="79A042E5" w14:textId="77777777" w:rsidR="00431E58" w:rsidRPr="00EB6541" w:rsidRDefault="009A1A96" w:rsidP="00D84C8D">
      <w:pPr>
        <w:tabs>
          <w:tab w:val="left" w:pos="-720"/>
        </w:tabs>
        <w:suppressAutoHyphens/>
        <w:ind w:right="567"/>
        <w:jc w:val="both"/>
        <w:rPr>
          <w:b/>
          <w:spacing w:val="-3"/>
          <w:sz w:val="22"/>
          <w:szCs w:val="28"/>
        </w:rPr>
      </w:pPr>
      <w:r w:rsidRPr="00EB6541">
        <w:rPr>
          <w:b/>
          <w:spacing w:val="-3"/>
          <w:sz w:val="22"/>
          <w:szCs w:val="28"/>
          <w:lang w:val="ru-RU"/>
        </w:rPr>
        <w:t>Определение</w:t>
      </w:r>
    </w:p>
    <w:p w14:paraId="143338AA" w14:textId="77777777" w:rsidR="00431E58" w:rsidRPr="00EB6541" w:rsidRDefault="00431E58" w:rsidP="00D84C8D">
      <w:pPr>
        <w:tabs>
          <w:tab w:val="left" w:pos="-720"/>
        </w:tabs>
        <w:suppressAutoHyphens/>
        <w:ind w:right="567"/>
        <w:jc w:val="both"/>
        <w:rPr>
          <w:b/>
          <w:spacing w:val="-3"/>
          <w:sz w:val="22"/>
          <w:szCs w:val="28"/>
          <w:lang w:val="en-GB"/>
        </w:rPr>
      </w:pPr>
    </w:p>
    <w:p w14:paraId="0C1193C6"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6.</w:t>
      </w:r>
      <w:r w:rsidRPr="00EB6541">
        <w:rPr>
          <w:spacing w:val="-3"/>
          <w:sz w:val="22"/>
          <w:szCs w:val="28"/>
          <w:lang w:val="ru-RU"/>
        </w:rPr>
        <w:tab/>
      </w:r>
      <w:r w:rsidR="005A588A" w:rsidRPr="00EB6541">
        <w:rPr>
          <w:spacing w:val="-3"/>
          <w:sz w:val="22"/>
          <w:szCs w:val="28"/>
          <w:lang w:val="ru-RU"/>
        </w:rPr>
        <w:t xml:space="preserve">Культурные ландшафты – </w:t>
      </w:r>
      <w:r w:rsidR="00DF231E" w:rsidRPr="00EB6541">
        <w:rPr>
          <w:spacing w:val="-3"/>
          <w:sz w:val="22"/>
          <w:szCs w:val="28"/>
          <w:lang w:val="ru-RU"/>
        </w:rPr>
        <w:t xml:space="preserve">это объекты культурного наследия, представляющие собой «совместные творения человека и природы», обозначенные в статье 1 </w:t>
      </w:r>
      <w:r w:rsidR="00DF231E" w:rsidRPr="00EB6541">
        <w:rPr>
          <w:i/>
          <w:spacing w:val="-3"/>
          <w:sz w:val="22"/>
          <w:szCs w:val="28"/>
          <w:lang w:val="ru-RU"/>
        </w:rPr>
        <w:t>Конвенции</w:t>
      </w:r>
      <w:r w:rsidR="00DF231E" w:rsidRPr="00EB6541">
        <w:rPr>
          <w:spacing w:val="-3"/>
          <w:sz w:val="22"/>
          <w:szCs w:val="28"/>
          <w:lang w:val="ru-RU"/>
        </w:rPr>
        <w:t>. Они иллюстрируют эволюцию человеческого сообщества и поселений</w:t>
      </w:r>
      <w:r w:rsidR="009A65F2" w:rsidRPr="00EB6541">
        <w:rPr>
          <w:spacing w:val="-3"/>
          <w:sz w:val="22"/>
          <w:szCs w:val="28"/>
          <w:lang w:val="ru-RU"/>
        </w:rPr>
        <w:t xml:space="preserve"> с течением времени</w:t>
      </w:r>
      <w:r w:rsidR="00DF231E" w:rsidRPr="00EB6541">
        <w:rPr>
          <w:spacing w:val="-3"/>
          <w:sz w:val="22"/>
          <w:szCs w:val="28"/>
          <w:lang w:val="ru-RU"/>
        </w:rPr>
        <w:t>, происходившую под влиянием физических ограничений и/или возможностей, налагаемых или предоставляемых естественной средой обитания человека, а также сменяющих друг друга социальных, экономических и культурных факторов, как внешних, так и внутренних.</w:t>
      </w:r>
      <w:r w:rsidRPr="00EB6541">
        <w:rPr>
          <w:spacing w:val="-3"/>
          <w:sz w:val="22"/>
          <w:szCs w:val="28"/>
          <w:lang w:val="ru-RU"/>
        </w:rPr>
        <w:t xml:space="preserve">  </w:t>
      </w:r>
    </w:p>
    <w:p w14:paraId="195EC762" w14:textId="77777777" w:rsidR="00431E58" w:rsidRPr="00EB6541" w:rsidRDefault="00431E58" w:rsidP="00D84C8D">
      <w:pPr>
        <w:ind w:right="567"/>
        <w:rPr>
          <w:spacing w:val="-3"/>
          <w:sz w:val="22"/>
          <w:szCs w:val="28"/>
          <w:lang w:val="ru-RU"/>
        </w:rPr>
      </w:pPr>
    </w:p>
    <w:p w14:paraId="6413B3C5"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spacing w:val="-3"/>
          <w:sz w:val="22"/>
          <w:szCs w:val="28"/>
          <w:lang w:val="ru-RU"/>
        </w:rPr>
        <w:t>7.</w:t>
      </w:r>
      <w:r w:rsidRPr="00EB6541">
        <w:rPr>
          <w:spacing w:val="-3"/>
          <w:sz w:val="22"/>
          <w:szCs w:val="28"/>
          <w:lang w:val="ru-RU"/>
        </w:rPr>
        <w:tab/>
      </w:r>
      <w:r w:rsidR="00DF231E" w:rsidRPr="00EB6541">
        <w:rPr>
          <w:spacing w:val="-3"/>
          <w:sz w:val="22"/>
          <w:szCs w:val="28"/>
          <w:lang w:val="ru-RU"/>
        </w:rPr>
        <w:t xml:space="preserve">Культурные ландшафты отбираются на основании как выдающейся универсальной ценности, так и репрезентативности с точки зрения четко определенного геокультурного региона, а также их способности продемонстрировать важнейшие и отличительные культурные элементы таких регионов. </w:t>
      </w:r>
    </w:p>
    <w:p w14:paraId="62E47D1B" w14:textId="77777777" w:rsidR="00431E58" w:rsidRPr="00EB6541" w:rsidRDefault="00431E58" w:rsidP="00D84C8D">
      <w:pPr>
        <w:ind w:right="567"/>
        <w:rPr>
          <w:spacing w:val="-3"/>
          <w:sz w:val="22"/>
          <w:szCs w:val="28"/>
          <w:lang w:val="ru-RU"/>
        </w:rPr>
      </w:pPr>
    </w:p>
    <w:p w14:paraId="72A06E44"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8.</w:t>
      </w:r>
      <w:r w:rsidRPr="00EB6541">
        <w:rPr>
          <w:spacing w:val="-3"/>
          <w:sz w:val="22"/>
          <w:szCs w:val="28"/>
          <w:lang w:val="ru-RU"/>
        </w:rPr>
        <w:tab/>
      </w:r>
      <w:r w:rsidR="00DF231E" w:rsidRPr="00EB6541">
        <w:rPr>
          <w:spacing w:val="-3"/>
          <w:sz w:val="22"/>
          <w:szCs w:val="28"/>
          <w:lang w:val="ru-RU"/>
        </w:rPr>
        <w:t xml:space="preserve">Термин «культурный ландшафт» включает в себя целый ряд разнообразных проявлений </w:t>
      </w:r>
      <w:r w:rsidR="00754AA0" w:rsidRPr="00EB6541">
        <w:rPr>
          <w:spacing w:val="-3"/>
          <w:sz w:val="22"/>
          <w:szCs w:val="28"/>
          <w:lang w:val="ru-RU"/>
        </w:rPr>
        <w:t>взаимодействия</w:t>
      </w:r>
      <w:r w:rsidR="00DF231E" w:rsidRPr="00EB6541">
        <w:rPr>
          <w:spacing w:val="-3"/>
          <w:sz w:val="22"/>
          <w:szCs w:val="28"/>
          <w:lang w:val="ru-RU"/>
        </w:rPr>
        <w:t xml:space="preserve"> между человечеством и его естественной средой </w:t>
      </w:r>
      <w:r w:rsidR="00754AA0" w:rsidRPr="00EB6541">
        <w:rPr>
          <w:spacing w:val="-3"/>
          <w:sz w:val="22"/>
          <w:szCs w:val="28"/>
          <w:lang w:val="ru-RU"/>
        </w:rPr>
        <w:t>обитания.</w:t>
      </w:r>
      <w:r w:rsidR="00DF231E" w:rsidRPr="00EB6541">
        <w:rPr>
          <w:spacing w:val="-3"/>
          <w:sz w:val="22"/>
          <w:szCs w:val="28"/>
          <w:lang w:val="ru-RU"/>
        </w:rPr>
        <w:t xml:space="preserve"> </w:t>
      </w:r>
    </w:p>
    <w:p w14:paraId="0FB31167" w14:textId="77777777" w:rsidR="00431E58" w:rsidRPr="00EB6541" w:rsidRDefault="00431E58" w:rsidP="00D84C8D">
      <w:pPr>
        <w:ind w:right="567"/>
        <w:rPr>
          <w:spacing w:val="-3"/>
          <w:sz w:val="22"/>
          <w:szCs w:val="28"/>
          <w:lang w:val="ru-RU"/>
        </w:rPr>
      </w:pPr>
    </w:p>
    <w:p w14:paraId="63AF6911" w14:textId="77777777" w:rsidR="00431E58" w:rsidRPr="00EB6541" w:rsidRDefault="00431E58" w:rsidP="00D84C8D">
      <w:pPr>
        <w:tabs>
          <w:tab w:val="left" w:pos="-720"/>
        </w:tabs>
        <w:suppressAutoHyphens/>
        <w:ind w:left="720" w:right="567" w:hanging="720"/>
        <w:jc w:val="both"/>
        <w:rPr>
          <w:b/>
          <w:spacing w:val="-3"/>
          <w:sz w:val="22"/>
          <w:szCs w:val="28"/>
          <w:lang w:val="ru-RU"/>
        </w:rPr>
      </w:pPr>
      <w:r w:rsidRPr="00EB6541">
        <w:rPr>
          <w:bCs/>
          <w:spacing w:val="-3"/>
          <w:sz w:val="22"/>
          <w:szCs w:val="28"/>
          <w:lang w:val="ru-RU"/>
        </w:rPr>
        <w:t>9.</w:t>
      </w:r>
      <w:r w:rsidRPr="00EB6541">
        <w:rPr>
          <w:spacing w:val="-3"/>
          <w:sz w:val="22"/>
          <w:szCs w:val="28"/>
          <w:lang w:val="ru-RU"/>
        </w:rPr>
        <w:tab/>
      </w:r>
      <w:r w:rsidR="00754AA0" w:rsidRPr="00EB6541">
        <w:rPr>
          <w:spacing w:val="-3"/>
          <w:sz w:val="22"/>
          <w:szCs w:val="28"/>
          <w:lang w:val="ru-RU"/>
        </w:rPr>
        <w:t>Культурные ландшафты часто демонстрируют особые методы землепользования, с учетом характеристик и ограничений, которы</w:t>
      </w:r>
      <w:r w:rsidR="009A65F2" w:rsidRPr="00EB6541">
        <w:rPr>
          <w:spacing w:val="-3"/>
          <w:sz w:val="22"/>
          <w:szCs w:val="28"/>
          <w:lang w:val="ru-RU"/>
        </w:rPr>
        <w:t>е</w:t>
      </w:r>
      <w:r w:rsidR="00754AA0" w:rsidRPr="00EB6541">
        <w:rPr>
          <w:spacing w:val="-3"/>
          <w:sz w:val="22"/>
          <w:szCs w:val="28"/>
          <w:lang w:val="ru-RU"/>
        </w:rPr>
        <w:t xml:space="preserve"> </w:t>
      </w:r>
      <w:r w:rsidR="00C5518C" w:rsidRPr="00EB6541">
        <w:rPr>
          <w:spacing w:val="-3"/>
          <w:sz w:val="22"/>
          <w:szCs w:val="28"/>
          <w:lang w:val="ru-RU"/>
        </w:rPr>
        <w:t>установило</w:t>
      </w:r>
      <w:r w:rsidR="00754AA0" w:rsidRPr="00EB6541">
        <w:rPr>
          <w:spacing w:val="-3"/>
          <w:sz w:val="22"/>
          <w:szCs w:val="28"/>
          <w:lang w:val="ru-RU"/>
        </w:rPr>
        <w:t xml:space="preserve"> природн</w:t>
      </w:r>
      <w:r w:rsidR="00C5518C" w:rsidRPr="00EB6541">
        <w:rPr>
          <w:spacing w:val="-3"/>
          <w:sz w:val="22"/>
          <w:szCs w:val="28"/>
          <w:lang w:val="ru-RU"/>
        </w:rPr>
        <w:t>ое окружение</w:t>
      </w:r>
      <w:r w:rsidR="00754AA0" w:rsidRPr="00EB6541">
        <w:rPr>
          <w:spacing w:val="-3"/>
          <w:sz w:val="22"/>
          <w:szCs w:val="28"/>
          <w:lang w:val="ru-RU"/>
        </w:rPr>
        <w:t>, а также особое духовное отношение к природе. Охрана культурных ландшафтов может внести свой вклад в современные методы экологически устойчивого землепользования, а также позволит сохранить или увеличить природную ценность ландшафтов. Дальнейшее существование традиционных форм землепользования поддерживает биологическое разнообразие во многих регионах мира. В этой связи, охрана традиционных культурных ландшафтов способствует поддержанию биологического разнообразия.</w:t>
      </w:r>
    </w:p>
    <w:p w14:paraId="5B5EAA69" w14:textId="77777777" w:rsidR="00431E58" w:rsidRPr="00EB6541" w:rsidRDefault="00431E58" w:rsidP="00D84C8D">
      <w:pPr>
        <w:ind w:right="567"/>
        <w:rPr>
          <w:spacing w:val="-3"/>
          <w:sz w:val="22"/>
          <w:szCs w:val="28"/>
          <w:lang w:val="ru-RU"/>
        </w:rPr>
      </w:pPr>
    </w:p>
    <w:p w14:paraId="59BC53F0" w14:textId="77777777" w:rsidR="00431E58" w:rsidRPr="00EB6541" w:rsidRDefault="00DC049F" w:rsidP="00D84C8D">
      <w:pPr>
        <w:tabs>
          <w:tab w:val="left" w:pos="-720"/>
        </w:tabs>
        <w:suppressAutoHyphens/>
        <w:ind w:right="567"/>
        <w:jc w:val="both"/>
        <w:rPr>
          <w:b/>
          <w:spacing w:val="-3"/>
          <w:sz w:val="22"/>
          <w:szCs w:val="28"/>
          <w:lang w:val="ru-RU"/>
        </w:rPr>
      </w:pPr>
      <w:r w:rsidRPr="00EB6541">
        <w:rPr>
          <w:b/>
          <w:spacing w:val="-3"/>
          <w:sz w:val="22"/>
          <w:szCs w:val="28"/>
          <w:lang w:val="ru-RU"/>
        </w:rPr>
        <w:t>Определение и категории</w:t>
      </w:r>
    </w:p>
    <w:p w14:paraId="28ECF734" w14:textId="77777777" w:rsidR="00431E58" w:rsidRPr="00EB6541" w:rsidRDefault="00431E58" w:rsidP="00D84C8D">
      <w:pPr>
        <w:ind w:right="567"/>
        <w:rPr>
          <w:spacing w:val="-3"/>
          <w:sz w:val="22"/>
          <w:szCs w:val="28"/>
          <w:lang w:val="ru-RU"/>
        </w:rPr>
      </w:pPr>
    </w:p>
    <w:p w14:paraId="25D457A4" w14:textId="77777777" w:rsidR="00431E58" w:rsidRPr="00EB6541" w:rsidRDefault="00431E58" w:rsidP="00D84C8D">
      <w:pPr>
        <w:ind w:right="567"/>
        <w:rPr>
          <w:spacing w:val="-3"/>
          <w:sz w:val="22"/>
          <w:szCs w:val="28"/>
          <w:lang w:val="ru-RU"/>
        </w:rPr>
      </w:pPr>
      <w:r w:rsidRPr="00EB6541">
        <w:rPr>
          <w:bCs/>
          <w:spacing w:val="-3"/>
          <w:sz w:val="22"/>
          <w:szCs w:val="28"/>
          <w:lang w:val="ru-RU"/>
        </w:rPr>
        <w:t>10.</w:t>
      </w:r>
      <w:r w:rsidRPr="00EB6541">
        <w:rPr>
          <w:spacing w:val="-3"/>
          <w:sz w:val="22"/>
          <w:szCs w:val="28"/>
          <w:lang w:val="ru-RU"/>
        </w:rPr>
        <w:tab/>
      </w:r>
      <w:r w:rsidR="00DF231E" w:rsidRPr="00EB6541">
        <w:rPr>
          <w:spacing w:val="-3"/>
          <w:sz w:val="22"/>
          <w:szCs w:val="28"/>
          <w:lang w:val="ru-RU"/>
        </w:rPr>
        <w:t>Культурные ландшафты подразделяются на три основные категории, а именно</w:t>
      </w:r>
      <w:r w:rsidRPr="00EB6541">
        <w:rPr>
          <w:spacing w:val="-3"/>
          <w:sz w:val="22"/>
          <w:szCs w:val="28"/>
          <w:lang w:val="ru-RU"/>
        </w:rPr>
        <w:t>:</w:t>
      </w:r>
    </w:p>
    <w:p w14:paraId="5E32E892" w14:textId="77777777" w:rsidR="00431E58" w:rsidRPr="00EB6541" w:rsidRDefault="00431E58" w:rsidP="00D84C8D">
      <w:pPr>
        <w:ind w:right="567"/>
        <w:rPr>
          <w:spacing w:val="-3"/>
          <w:sz w:val="22"/>
          <w:szCs w:val="28"/>
          <w:lang w:val="ru-RU"/>
        </w:rPr>
      </w:pPr>
    </w:p>
    <w:p w14:paraId="62111981"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w:t>
      </w: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 xml:space="preserve">Проще всего выявить четко обозначенный </w:t>
      </w:r>
      <w:r w:rsidR="00C5518C" w:rsidRPr="00EB6541">
        <w:rPr>
          <w:b/>
          <w:spacing w:val="-3"/>
          <w:sz w:val="22"/>
          <w:szCs w:val="28"/>
          <w:lang w:val="ru-RU"/>
        </w:rPr>
        <w:t xml:space="preserve">ландшафт, сознательно задуманный и исполненный человеком. </w:t>
      </w:r>
      <w:r w:rsidR="00C5518C" w:rsidRPr="00EB6541">
        <w:rPr>
          <w:spacing w:val="-3"/>
          <w:sz w:val="22"/>
          <w:szCs w:val="28"/>
          <w:lang w:val="ru-RU"/>
        </w:rPr>
        <w:t>Эта категория включает садовые и парковые ландшафты, созданные в эстетических целях, которые во многих (но не во всех) случаях связаны с сооружениями и ансамблями религиозного или иного характера</w:t>
      </w:r>
      <w:r w:rsidRPr="00EB6541">
        <w:rPr>
          <w:spacing w:val="-3"/>
          <w:sz w:val="22"/>
          <w:szCs w:val="28"/>
          <w:lang w:val="ru-RU"/>
        </w:rPr>
        <w:t>.</w:t>
      </w:r>
    </w:p>
    <w:p w14:paraId="450C5C5B" w14:textId="77777777" w:rsidR="00431E58" w:rsidRPr="00EB6541" w:rsidRDefault="00431E58" w:rsidP="00D84C8D">
      <w:pPr>
        <w:tabs>
          <w:tab w:val="left" w:pos="-720"/>
        </w:tabs>
        <w:suppressAutoHyphens/>
        <w:ind w:left="720" w:right="567"/>
        <w:jc w:val="both"/>
        <w:rPr>
          <w:spacing w:val="-3"/>
          <w:sz w:val="22"/>
          <w:szCs w:val="28"/>
          <w:lang w:val="ru-RU"/>
        </w:rPr>
      </w:pPr>
    </w:p>
    <w:p w14:paraId="063FD785" w14:textId="77777777" w:rsidR="00C5518C" w:rsidRPr="00EB6541" w:rsidRDefault="00431E58" w:rsidP="00D84C8D">
      <w:pPr>
        <w:ind w:left="1418" w:right="567" w:hanging="698"/>
        <w:jc w:val="both"/>
        <w:rPr>
          <w:spacing w:val="-3"/>
          <w:sz w:val="22"/>
          <w:szCs w:val="28"/>
          <w:lang w:val="ru-RU"/>
        </w:rPr>
      </w:pPr>
      <w:r w:rsidRPr="00EB6541">
        <w:rPr>
          <w:spacing w:val="-3"/>
          <w:sz w:val="22"/>
          <w:szCs w:val="28"/>
          <w:lang w:val="ru-RU"/>
        </w:rPr>
        <w:t>(</w:t>
      </w:r>
      <w:r w:rsidRPr="00EB6541">
        <w:rPr>
          <w:spacing w:val="-3"/>
          <w:sz w:val="22"/>
          <w:szCs w:val="28"/>
          <w:lang w:val="en-GB"/>
        </w:rPr>
        <w:t>ii</w:t>
      </w: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 xml:space="preserve">Ко второй категории относятся </w:t>
      </w:r>
      <w:r w:rsidR="00C5518C" w:rsidRPr="00EB6541">
        <w:rPr>
          <w:b/>
          <w:spacing w:val="-3"/>
          <w:sz w:val="22"/>
          <w:szCs w:val="28"/>
          <w:lang w:val="ru-RU"/>
        </w:rPr>
        <w:t>органически развивавшиеся ландшафты</w:t>
      </w:r>
      <w:r w:rsidR="00C5518C" w:rsidRPr="00EB6541">
        <w:rPr>
          <w:spacing w:val="-3"/>
          <w:sz w:val="22"/>
          <w:szCs w:val="28"/>
          <w:lang w:val="ru-RU"/>
        </w:rPr>
        <w:t xml:space="preserve">. Они возникли как результат первоначальной потребности социального, экономического, административного и/или религиозного характера и достигли своей нынешней формы в связи </w:t>
      </w:r>
      <w:r w:rsidR="00E31AAC" w:rsidRPr="00EB6541">
        <w:rPr>
          <w:spacing w:val="-3"/>
          <w:sz w:val="22"/>
          <w:szCs w:val="28"/>
          <w:lang w:val="ru-RU"/>
        </w:rPr>
        <w:t xml:space="preserve">со своим природным окружением </w:t>
      </w:r>
      <w:r w:rsidR="00C5518C" w:rsidRPr="00EB6541">
        <w:rPr>
          <w:spacing w:val="-3"/>
          <w:sz w:val="22"/>
          <w:szCs w:val="28"/>
          <w:lang w:val="ru-RU"/>
        </w:rPr>
        <w:t xml:space="preserve">и под </w:t>
      </w:r>
      <w:r w:rsidR="00E31AAC" w:rsidRPr="00EB6541">
        <w:rPr>
          <w:spacing w:val="-3"/>
          <w:sz w:val="22"/>
          <w:szCs w:val="28"/>
          <w:lang w:val="ru-RU"/>
        </w:rPr>
        <w:t xml:space="preserve">его </w:t>
      </w:r>
      <w:r w:rsidR="00C5518C" w:rsidRPr="00EB6541">
        <w:rPr>
          <w:spacing w:val="-3"/>
          <w:sz w:val="22"/>
          <w:szCs w:val="28"/>
          <w:lang w:val="ru-RU"/>
        </w:rPr>
        <w:t>воздействием</w:t>
      </w:r>
      <w:r w:rsidR="00E31AAC" w:rsidRPr="00EB6541">
        <w:rPr>
          <w:spacing w:val="-3"/>
          <w:sz w:val="22"/>
          <w:szCs w:val="28"/>
          <w:lang w:val="ru-RU"/>
        </w:rPr>
        <w:t>.</w:t>
      </w:r>
      <w:r w:rsidR="00C5518C" w:rsidRPr="00EB6541">
        <w:rPr>
          <w:spacing w:val="-3"/>
          <w:sz w:val="22"/>
          <w:szCs w:val="28"/>
          <w:lang w:val="ru-RU"/>
        </w:rPr>
        <w:t xml:space="preserve"> Этот процесс эволюции отражен в форме и деталях таких ландшафтов. Они подразделяются на две подкатегории:</w:t>
      </w:r>
    </w:p>
    <w:p w14:paraId="5A3BAF3B" w14:textId="77777777" w:rsidR="00431E58" w:rsidRPr="00EB6541" w:rsidRDefault="00C5518C" w:rsidP="00D84C8D">
      <w:pPr>
        <w:ind w:left="1418" w:right="567" w:hanging="698"/>
        <w:jc w:val="both"/>
        <w:rPr>
          <w:spacing w:val="-3"/>
          <w:sz w:val="22"/>
          <w:szCs w:val="28"/>
          <w:lang w:val="ru-RU"/>
        </w:rPr>
      </w:pPr>
      <w:r w:rsidRPr="00EB6541">
        <w:rPr>
          <w:spacing w:val="-3"/>
          <w:sz w:val="22"/>
          <w:szCs w:val="28"/>
          <w:lang w:val="ru-RU"/>
        </w:rPr>
        <w:t xml:space="preserve"> </w:t>
      </w:r>
    </w:p>
    <w:p w14:paraId="3EBE40D4" w14:textId="77777777" w:rsidR="00C5518C" w:rsidRPr="00EB6541" w:rsidRDefault="00431E58" w:rsidP="00D84C8D">
      <w:pPr>
        <w:ind w:left="2116" w:right="567" w:hanging="706"/>
        <w:jc w:val="both"/>
        <w:rPr>
          <w:spacing w:val="-3"/>
          <w:sz w:val="22"/>
          <w:szCs w:val="28"/>
          <w:lang w:val="ru-RU"/>
        </w:rPr>
      </w:pPr>
      <w:r w:rsidRPr="00EB6541">
        <w:rPr>
          <w:spacing w:val="-3"/>
          <w:sz w:val="22"/>
          <w:szCs w:val="28"/>
          <w:lang w:val="ru-RU"/>
        </w:rPr>
        <w:t>-</w:t>
      </w:r>
      <w:r w:rsidRPr="00EB6541">
        <w:rPr>
          <w:spacing w:val="-3"/>
          <w:sz w:val="22"/>
          <w:szCs w:val="28"/>
          <w:lang w:val="ru-RU"/>
        </w:rPr>
        <w:tab/>
      </w:r>
      <w:r w:rsidR="00C5518C" w:rsidRPr="00EB6541">
        <w:rPr>
          <w:spacing w:val="-3"/>
          <w:sz w:val="22"/>
          <w:szCs w:val="28"/>
          <w:lang w:val="ru-RU"/>
        </w:rPr>
        <w:t>реликтов</w:t>
      </w:r>
      <w:r w:rsidR="00DC049F" w:rsidRPr="00EB6541">
        <w:rPr>
          <w:spacing w:val="-3"/>
          <w:sz w:val="22"/>
          <w:szCs w:val="28"/>
          <w:lang w:val="ru-RU"/>
        </w:rPr>
        <w:t>ый ландшафт</w:t>
      </w:r>
      <w:r w:rsidR="00C5518C" w:rsidRPr="00EB6541">
        <w:rPr>
          <w:spacing w:val="-3"/>
          <w:sz w:val="22"/>
          <w:szCs w:val="28"/>
          <w:lang w:val="ru-RU"/>
        </w:rPr>
        <w:t>, в котор</w:t>
      </w:r>
      <w:r w:rsidR="00DC049F" w:rsidRPr="00EB6541">
        <w:rPr>
          <w:spacing w:val="-3"/>
          <w:sz w:val="22"/>
          <w:szCs w:val="28"/>
          <w:lang w:val="ru-RU"/>
        </w:rPr>
        <w:t>ом</w:t>
      </w:r>
      <w:r w:rsidR="00C5518C" w:rsidRPr="00EB6541">
        <w:rPr>
          <w:spacing w:val="-3"/>
          <w:sz w:val="22"/>
          <w:szCs w:val="28"/>
          <w:lang w:val="ru-RU"/>
        </w:rPr>
        <w:t xml:space="preserve"> эволюционный процесс уже остановился, завершившись, сразу или постепенно, </w:t>
      </w:r>
      <w:r w:rsidR="00DC049F" w:rsidRPr="00EB6541">
        <w:rPr>
          <w:spacing w:val="-3"/>
          <w:sz w:val="22"/>
          <w:szCs w:val="28"/>
          <w:lang w:val="ru-RU"/>
        </w:rPr>
        <w:t>некоторое</w:t>
      </w:r>
      <w:r w:rsidR="00C5518C" w:rsidRPr="00EB6541">
        <w:rPr>
          <w:spacing w:val="-3"/>
          <w:sz w:val="22"/>
          <w:szCs w:val="28"/>
          <w:lang w:val="ru-RU"/>
        </w:rPr>
        <w:t xml:space="preserve"> время назад; при этом, однако</w:t>
      </w:r>
      <w:r w:rsidR="00DC049F" w:rsidRPr="00EB6541">
        <w:rPr>
          <w:spacing w:val="-3"/>
          <w:sz w:val="22"/>
          <w:szCs w:val="28"/>
          <w:lang w:val="ru-RU"/>
        </w:rPr>
        <w:t>,</w:t>
      </w:r>
      <w:r w:rsidR="00C5518C" w:rsidRPr="00EB6541">
        <w:rPr>
          <w:spacing w:val="-3"/>
          <w:sz w:val="22"/>
          <w:szCs w:val="28"/>
          <w:lang w:val="ru-RU"/>
        </w:rPr>
        <w:t xml:space="preserve"> в физической форме все еще различимы его существенные отличительные черты;</w:t>
      </w:r>
    </w:p>
    <w:p w14:paraId="23C9C90D" w14:textId="77777777" w:rsidR="00431E58" w:rsidRPr="00EB6541" w:rsidRDefault="00431E58" w:rsidP="00D84C8D">
      <w:pPr>
        <w:tabs>
          <w:tab w:val="left" w:pos="-720"/>
        </w:tabs>
        <w:suppressAutoHyphens/>
        <w:ind w:left="2116" w:right="567"/>
        <w:jc w:val="both"/>
        <w:rPr>
          <w:spacing w:val="-3"/>
          <w:sz w:val="22"/>
          <w:szCs w:val="28"/>
          <w:lang w:val="ru-RU"/>
        </w:rPr>
      </w:pPr>
    </w:p>
    <w:p w14:paraId="0F32CEDE" w14:textId="77777777" w:rsidR="00DC049F" w:rsidRPr="00EB6541" w:rsidRDefault="00431E58" w:rsidP="00D84C8D">
      <w:pPr>
        <w:suppressAutoHyphens/>
        <w:ind w:left="2116" w:right="567" w:hanging="709"/>
        <w:jc w:val="both"/>
        <w:rPr>
          <w:spacing w:val="-3"/>
          <w:sz w:val="22"/>
          <w:szCs w:val="28"/>
          <w:lang w:val="ru-RU"/>
        </w:rPr>
      </w:pPr>
      <w:r w:rsidRPr="00EB6541">
        <w:rPr>
          <w:spacing w:val="-3"/>
          <w:sz w:val="22"/>
          <w:szCs w:val="28"/>
          <w:lang w:val="ru-RU"/>
        </w:rPr>
        <w:t>-</w:t>
      </w:r>
      <w:r w:rsidRPr="00EB6541">
        <w:rPr>
          <w:spacing w:val="-3"/>
          <w:sz w:val="22"/>
          <w:szCs w:val="28"/>
          <w:lang w:val="ru-RU"/>
        </w:rPr>
        <w:tab/>
      </w:r>
      <w:r w:rsidR="00DC049F" w:rsidRPr="00EB6541">
        <w:rPr>
          <w:spacing w:val="-3"/>
          <w:sz w:val="22"/>
          <w:szCs w:val="28"/>
          <w:lang w:val="ru-RU"/>
        </w:rPr>
        <w:t xml:space="preserve">развивающийся ландшафт, который сохранил свою активную социальную роль в той части современного сообщества, где сильны связи с традиционным образом жизни, и в котором продолжается эволюционный процесс; в то же время он </w:t>
      </w:r>
      <w:r w:rsidR="00DC049F" w:rsidRPr="00EB6541">
        <w:rPr>
          <w:spacing w:val="-3"/>
          <w:sz w:val="22"/>
          <w:szCs w:val="28"/>
          <w:lang w:val="ru-RU"/>
        </w:rPr>
        <w:lastRenderedPageBreak/>
        <w:t xml:space="preserve">демонстрирует значительные материальные свидетельства своей эволюции </w:t>
      </w:r>
      <w:r w:rsidR="00E31AAC" w:rsidRPr="00EB6541">
        <w:rPr>
          <w:spacing w:val="-3"/>
          <w:sz w:val="22"/>
          <w:szCs w:val="28"/>
          <w:lang w:val="ru-RU"/>
        </w:rPr>
        <w:t>с течением времени;</w:t>
      </w:r>
    </w:p>
    <w:p w14:paraId="2B36D7A4" w14:textId="77777777" w:rsidR="00431E58" w:rsidRPr="00EB6541" w:rsidRDefault="00431E58" w:rsidP="00D84C8D">
      <w:pPr>
        <w:tabs>
          <w:tab w:val="left" w:pos="-720"/>
        </w:tabs>
        <w:suppressAutoHyphens/>
        <w:ind w:left="698" w:right="567"/>
        <w:jc w:val="both"/>
        <w:rPr>
          <w:spacing w:val="-3"/>
          <w:sz w:val="22"/>
          <w:szCs w:val="28"/>
          <w:lang w:val="ru-RU"/>
        </w:rPr>
      </w:pPr>
    </w:p>
    <w:p w14:paraId="71FB82DF" w14:textId="77777777" w:rsidR="00DC049F" w:rsidRPr="00EB6541" w:rsidRDefault="00DC049F" w:rsidP="00D84C8D">
      <w:pPr>
        <w:numPr>
          <w:ilvl w:val="1"/>
          <w:numId w:val="93"/>
        </w:numPr>
        <w:shd w:val="clear" w:color="auto" w:fill="FFFFFF"/>
        <w:ind w:left="1843" w:right="567"/>
        <w:jc w:val="both"/>
        <w:rPr>
          <w:sz w:val="22"/>
          <w:szCs w:val="28"/>
          <w:lang w:val="ru-RU"/>
        </w:rPr>
      </w:pPr>
      <w:r w:rsidRPr="00EB6541">
        <w:rPr>
          <w:sz w:val="22"/>
          <w:szCs w:val="28"/>
          <w:lang w:val="ru-RU"/>
        </w:rPr>
        <w:t xml:space="preserve">последнюю, третью категорию представляет </w:t>
      </w:r>
      <w:r w:rsidRPr="00EB6541">
        <w:rPr>
          <w:b/>
          <w:sz w:val="22"/>
          <w:szCs w:val="28"/>
          <w:lang w:val="ru-RU"/>
        </w:rPr>
        <w:t>ассоциативный культурный ландшафт</w:t>
      </w:r>
      <w:r w:rsidRPr="00EB6541">
        <w:rPr>
          <w:sz w:val="22"/>
          <w:szCs w:val="28"/>
          <w:lang w:val="ru-RU"/>
        </w:rPr>
        <w:t xml:space="preserve">. Включение таких ландшафтов в Список всемирного наследия обусловлено наличием очень сильных религиозных, художественных или культурных связей природной части ландшафта, а не материальных культурных свидетельств, которые могут быть представлены незначительно или отсутствовать вовсе. </w:t>
      </w:r>
    </w:p>
    <w:p w14:paraId="58D88C1D" w14:textId="77777777" w:rsidR="00431E58" w:rsidRPr="00EB6541" w:rsidRDefault="00431E58" w:rsidP="00D84C8D">
      <w:pPr>
        <w:ind w:right="567"/>
        <w:jc w:val="both"/>
        <w:rPr>
          <w:spacing w:val="-3"/>
          <w:sz w:val="22"/>
          <w:szCs w:val="28"/>
          <w:lang w:val="ru-RU"/>
        </w:rPr>
      </w:pPr>
    </w:p>
    <w:p w14:paraId="06840BFB" w14:textId="77777777" w:rsidR="00431E58" w:rsidRPr="00EB6541" w:rsidRDefault="009A7172" w:rsidP="00D84C8D">
      <w:pPr>
        <w:keepNext/>
        <w:ind w:right="567"/>
        <w:rPr>
          <w:b/>
          <w:sz w:val="22"/>
          <w:szCs w:val="28"/>
          <w:lang w:val="ru-RU"/>
        </w:rPr>
      </w:pPr>
      <w:r w:rsidRPr="00EB6541">
        <w:rPr>
          <w:b/>
          <w:sz w:val="22"/>
          <w:szCs w:val="28"/>
          <w:lang w:val="ru-RU"/>
        </w:rPr>
        <w:t>Включение культурных ландшафтов в Список всемирного наследия</w:t>
      </w:r>
    </w:p>
    <w:p w14:paraId="12CC4EB0" w14:textId="77777777" w:rsidR="00431E58" w:rsidRPr="00EB6541" w:rsidRDefault="00431E58" w:rsidP="00D84C8D">
      <w:pPr>
        <w:keepNext/>
        <w:tabs>
          <w:tab w:val="left" w:pos="-720"/>
        </w:tabs>
        <w:suppressAutoHyphens/>
        <w:ind w:right="567"/>
        <w:jc w:val="both"/>
        <w:rPr>
          <w:spacing w:val="-3"/>
          <w:sz w:val="22"/>
          <w:szCs w:val="28"/>
          <w:lang w:val="ru-RU"/>
        </w:rPr>
      </w:pPr>
    </w:p>
    <w:p w14:paraId="42F379BF" w14:textId="77777777" w:rsidR="009A7172" w:rsidRPr="00EB6541" w:rsidRDefault="00431E58" w:rsidP="00D84C8D">
      <w:pPr>
        <w:keepNext/>
        <w:tabs>
          <w:tab w:val="left" w:pos="-720"/>
        </w:tabs>
        <w:suppressAutoHyphens/>
        <w:ind w:left="720" w:right="567" w:hanging="720"/>
        <w:jc w:val="both"/>
        <w:rPr>
          <w:spacing w:val="-3"/>
          <w:sz w:val="22"/>
          <w:szCs w:val="28"/>
          <w:lang w:val="ru-RU"/>
        </w:rPr>
      </w:pPr>
      <w:r w:rsidRPr="00EB6541">
        <w:rPr>
          <w:bCs/>
          <w:spacing w:val="-3"/>
          <w:sz w:val="22"/>
          <w:szCs w:val="28"/>
          <w:lang w:val="ru-RU"/>
        </w:rPr>
        <w:t>11.</w:t>
      </w:r>
      <w:r w:rsidR="00F16E62" w:rsidRPr="00EB6541">
        <w:rPr>
          <w:spacing w:val="-3"/>
          <w:sz w:val="22"/>
          <w:szCs w:val="28"/>
          <w:lang w:val="ru-RU"/>
        </w:rPr>
        <w:tab/>
      </w:r>
      <w:r w:rsidR="009A7172" w:rsidRPr="00EB6541">
        <w:rPr>
          <w:spacing w:val="-3"/>
          <w:sz w:val="22"/>
          <w:szCs w:val="28"/>
          <w:lang w:val="ru-RU"/>
        </w:rPr>
        <w:t>Физические границы те</w:t>
      </w:r>
      <w:r w:rsidR="00F16E62" w:rsidRPr="00EB6541">
        <w:rPr>
          <w:spacing w:val="-3"/>
          <w:sz w:val="22"/>
          <w:szCs w:val="28"/>
          <w:lang w:val="ru-RU"/>
        </w:rPr>
        <w:t xml:space="preserve">рритории культурного ландшафта </w:t>
      </w:r>
      <w:r w:rsidR="009A7172" w:rsidRPr="00EB6541">
        <w:rPr>
          <w:spacing w:val="-3"/>
          <w:sz w:val="22"/>
          <w:szCs w:val="28"/>
          <w:lang w:val="ru-RU"/>
        </w:rPr>
        <w:t>для включения в Список культурного на</w:t>
      </w:r>
      <w:r w:rsidR="00F16E62" w:rsidRPr="00EB6541">
        <w:rPr>
          <w:spacing w:val="-3"/>
          <w:sz w:val="22"/>
          <w:szCs w:val="28"/>
          <w:lang w:val="ru-RU"/>
        </w:rPr>
        <w:t>следия завися</w:t>
      </w:r>
      <w:r w:rsidR="009A7172" w:rsidRPr="00EB6541">
        <w:rPr>
          <w:spacing w:val="-3"/>
          <w:sz w:val="22"/>
          <w:szCs w:val="28"/>
          <w:lang w:val="ru-RU"/>
        </w:rPr>
        <w:t xml:space="preserve">т от его функциональности и различимости. </w:t>
      </w:r>
      <w:r w:rsidR="00F16E62" w:rsidRPr="00EB6541">
        <w:rPr>
          <w:spacing w:val="-3"/>
          <w:sz w:val="22"/>
          <w:szCs w:val="28"/>
          <w:lang w:val="ru-RU"/>
        </w:rPr>
        <w:t>В любом случае, о</w:t>
      </w:r>
      <w:r w:rsidR="009A7172" w:rsidRPr="00EB6541">
        <w:rPr>
          <w:spacing w:val="-3"/>
          <w:sz w:val="22"/>
          <w:szCs w:val="28"/>
          <w:lang w:val="ru-RU"/>
        </w:rPr>
        <w:t xml:space="preserve">тобранный образец должен </w:t>
      </w:r>
      <w:r w:rsidR="00F16E62" w:rsidRPr="00EB6541">
        <w:rPr>
          <w:spacing w:val="-3"/>
          <w:sz w:val="22"/>
          <w:szCs w:val="28"/>
          <w:lang w:val="ru-RU"/>
        </w:rPr>
        <w:t>в достаточной степени</w:t>
      </w:r>
      <w:r w:rsidR="009A7172" w:rsidRPr="00EB6541">
        <w:rPr>
          <w:spacing w:val="-3"/>
          <w:sz w:val="22"/>
          <w:szCs w:val="28"/>
          <w:lang w:val="ru-RU"/>
        </w:rPr>
        <w:t xml:space="preserve"> представлять культурный ландшафт, который он иллюстрирует, во всей его полноте. Не должн</w:t>
      </w:r>
      <w:r w:rsidR="00F16E62" w:rsidRPr="00EB6541">
        <w:rPr>
          <w:spacing w:val="-3"/>
          <w:sz w:val="22"/>
          <w:szCs w:val="28"/>
          <w:lang w:val="ru-RU"/>
        </w:rPr>
        <w:t>а исключаться возможность</w:t>
      </w:r>
      <w:r w:rsidR="009A7172" w:rsidRPr="00EB6541">
        <w:rPr>
          <w:spacing w:val="-3"/>
          <w:sz w:val="22"/>
          <w:szCs w:val="28"/>
          <w:lang w:val="ru-RU"/>
        </w:rPr>
        <w:t xml:space="preserve"> </w:t>
      </w:r>
      <w:r w:rsidR="00F16E62" w:rsidRPr="00EB6541">
        <w:rPr>
          <w:spacing w:val="-3"/>
          <w:sz w:val="22"/>
          <w:szCs w:val="28"/>
          <w:lang w:val="ru-RU"/>
        </w:rPr>
        <w:t>номинирования</w:t>
      </w:r>
      <w:r w:rsidR="009A7172" w:rsidRPr="00EB6541">
        <w:rPr>
          <w:spacing w:val="-3"/>
          <w:sz w:val="22"/>
          <w:szCs w:val="28"/>
          <w:lang w:val="ru-RU"/>
        </w:rPr>
        <w:t xml:space="preserve"> протяженных линейных участков, представляющих культурно значимые транспортные и коммуникационные сооружения.</w:t>
      </w:r>
    </w:p>
    <w:p w14:paraId="11927CFD" w14:textId="77777777" w:rsidR="00431E58" w:rsidRPr="00EB6541" w:rsidRDefault="00431E58" w:rsidP="00D84C8D">
      <w:pPr>
        <w:tabs>
          <w:tab w:val="left" w:pos="-720"/>
        </w:tabs>
        <w:suppressAutoHyphens/>
        <w:ind w:right="567"/>
        <w:jc w:val="both"/>
        <w:rPr>
          <w:spacing w:val="-3"/>
          <w:sz w:val="22"/>
          <w:szCs w:val="28"/>
          <w:lang w:val="ru-RU"/>
        </w:rPr>
      </w:pPr>
    </w:p>
    <w:p w14:paraId="3BD1BF44"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12.</w:t>
      </w:r>
      <w:r w:rsidRPr="00EB6541">
        <w:rPr>
          <w:spacing w:val="-3"/>
          <w:sz w:val="22"/>
          <w:szCs w:val="28"/>
          <w:lang w:val="ru-RU"/>
        </w:rPr>
        <w:tab/>
      </w:r>
      <w:r w:rsidR="00F16E62" w:rsidRPr="00EB6541">
        <w:rPr>
          <w:spacing w:val="-3"/>
          <w:sz w:val="22"/>
          <w:szCs w:val="28"/>
          <w:lang w:val="ru-RU"/>
        </w:rPr>
        <w:t xml:space="preserve">Основные критерии для обеспечения охраны и управления в равной степени применимы и к культурным ландшафтам. Важно уделить </w:t>
      </w:r>
      <w:r w:rsidR="0045013B" w:rsidRPr="00EB6541">
        <w:rPr>
          <w:spacing w:val="-3"/>
          <w:sz w:val="22"/>
          <w:szCs w:val="28"/>
          <w:lang w:val="ru-RU"/>
        </w:rPr>
        <w:t>должное</w:t>
      </w:r>
      <w:r w:rsidR="00F16E62" w:rsidRPr="00EB6541">
        <w:rPr>
          <w:spacing w:val="-3"/>
          <w:sz w:val="22"/>
          <w:szCs w:val="28"/>
          <w:lang w:val="ru-RU"/>
        </w:rPr>
        <w:t xml:space="preserve"> внимание всем</w:t>
      </w:r>
      <w:r w:rsidR="0045013B" w:rsidRPr="00EB6541">
        <w:rPr>
          <w:spacing w:val="-3"/>
          <w:sz w:val="22"/>
          <w:szCs w:val="28"/>
          <w:lang w:val="ru-RU"/>
        </w:rPr>
        <w:t>у спектру</w:t>
      </w:r>
      <w:r w:rsidR="00F16E62" w:rsidRPr="00EB6541">
        <w:rPr>
          <w:spacing w:val="-3"/>
          <w:sz w:val="22"/>
          <w:szCs w:val="28"/>
          <w:lang w:val="ru-RU"/>
        </w:rPr>
        <w:t xml:space="preserve"> ценност</w:t>
      </w:r>
      <w:r w:rsidR="0045013B" w:rsidRPr="00EB6541">
        <w:rPr>
          <w:spacing w:val="-3"/>
          <w:sz w:val="22"/>
          <w:szCs w:val="28"/>
          <w:lang w:val="ru-RU"/>
        </w:rPr>
        <w:t>ей, представленных в ландшафте, - как культурных, так и природных</w:t>
      </w:r>
      <w:r w:rsidR="00F16E62" w:rsidRPr="00EB6541">
        <w:rPr>
          <w:spacing w:val="-3"/>
          <w:sz w:val="22"/>
          <w:szCs w:val="28"/>
          <w:lang w:val="ru-RU"/>
        </w:rPr>
        <w:t xml:space="preserve">. Номинации  следует готовить </w:t>
      </w:r>
      <w:r w:rsidR="0045013B" w:rsidRPr="00EB6541">
        <w:rPr>
          <w:spacing w:val="-3"/>
          <w:sz w:val="22"/>
          <w:szCs w:val="28"/>
          <w:lang w:val="ru-RU"/>
        </w:rPr>
        <w:t>в сотрудничестве</w:t>
      </w:r>
      <w:r w:rsidR="00F16E62" w:rsidRPr="00EB6541">
        <w:rPr>
          <w:spacing w:val="-3"/>
          <w:sz w:val="22"/>
          <w:szCs w:val="28"/>
          <w:lang w:val="ru-RU"/>
        </w:rPr>
        <w:t xml:space="preserve"> с местными сообществами и при </w:t>
      </w:r>
      <w:r w:rsidR="0045013B" w:rsidRPr="00EB6541">
        <w:rPr>
          <w:spacing w:val="-3"/>
          <w:sz w:val="22"/>
          <w:szCs w:val="28"/>
          <w:lang w:val="ru-RU"/>
        </w:rPr>
        <w:t xml:space="preserve">их </w:t>
      </w:r>
      <w:r w:rsidR="00F16E62" w:rsidRPr="00EB6541">
        <w:rPr>
          <w:spacing w:val="-3"/>
          <w:sz w:val="22"/>
          <w:szCs w:val="28"/>
          <w:lang w:val="ru-RU"/>
        </w:rPr>
        <w:t>полном одобрении</w:t>
      </w:r>
      <w:r w:rsidRPr="00EB6541">
        <w:rPr>
          <w:spacing w:val="-3"/>
          <w:sz w:val="22"/>
          <w:szCs w:val="28"/>
          <w:lang w:val="ru-RU"/>
        </w:rPr>
        <w:t>.</w:t>
      </w:r>
    </w:p>
    <w:p w14:paraId="78A366DF" w14:textId="77777777" w:rsidR="00431E58" w:rsidRPr="00EB6541" w:rsidRDefault="00431E58" w:rsidP="00D84C8D">
      <w:pPr>
        <w:ind w:right="567"/>
        <w:jc w:val="both"/>
        <w:rPr>
          <w:sz w:val="22"/>
          <w:szCs w:val="28"/>
          <w:lang w:val="ru-RU"/>
        </w:rPr>
      </w:pPr>
    </w:p>
    <w:p w14:paraId="2FAE6AAE" w14:textId="461E0CE8" w:rsidR="00431E58" w:rsidRPr="00EB6541" w:rsidRDefault="00431E58" w:rsidP="00D84C8D">
      <w:pPr>
        <w:ind w:left="720" w:right="567" w:hanging="720"/>
        <w:jc w:val="both"/>
        <w:rPr>
          <w:sz w:val="22"/>
          <w:szCs w:val="28"/>
          <w:lang w:val="ru-RU"/>
        </w:rPr>
      </w:pPr>
      <w:r w:rsidRPr="00EB6541">
        <w:rPr>
          <w:sz w:val="22"/>
          <w:szCs w:val="28"/>
          <w:lang w:val="ru-RU"/>
        </w:rPr>
        <w:t>13.</w:t>
      </w:r>
      <w:r w:rsidRPr="00EB6541">
        <w:rPr>
          <w:sz w:val="22"/>
          <w:szCs w:val="28"/>
          <w:lang w:val="ru-RU"/>
        </w:rPr>
        <w:tab/>
      </w:r>
      <w:r w:rsidR="00F16E62" w:rsidRPr="00EB6541">
        <w:rPr>
          <w:sz w:val="22"/>
          <w:szCs w:val="28"/>
          <w:lang w:val="ru-RU"/>
        </w:rPr>
        <w:t>Существование категории «культурный ландшафт», в</w:t>
      </w:r>
      <w:r w:rsidR="0004357A" w:rsidRPr="00EB6541">
        <w:rPr>
          <w:sz w:val="22"/>
          <w:szCs w:val="28"/>
          <w:lang w:val="ru-RU"/>
        </w:rPr>
        <w:t>несенной</w:t>
      </w:r>
      <w:r w:rsidR="00F16E62" w:rsidRPr="00EB6541">
        <w:rPr>
          <w:sz w:val="22"/>
          <w:szCs w:val="28"/>
          <w:lang w:val="ru-RU"/>
        </w:rPr>
        <w:t xml:space="preserve"> в Список всемирного наследия на основании критериев, изложенных в пункте</w:t>
      </w:r>
      <w:r w:rsidR="00335034">
        <w:rPr>
          <w:sz w:val="22"/>
          <w:szCs w:val="28"/>
          <w:lang w:val="fr-FR"/>
        </w:rPr>
        <w:t> </w:t>
      </w:r>
      <w:r w:rsidR="00335034" w:rsidRPr="00335034">
        <w:rPr>
          <w:sz w:val="22"/>
          <w:szCs w:val="28"/>
          <w:lang w:val="ru-RU"/>
        </w:rPr>
        <w:t>77</w:t>
      </w:r>
      <w:r w:rsidRPr="00EB6541">
        <w:rPr>
          <w:sz w:val="22"/>
          <w:szCs w:val="28"/>
          <w:lang w:val="ru-RU"/>
        </w:rPr>
        <w:t xml:space="preserve"> </w:t>
      </w:r>
      <w:r w:rsidR="00F16E62" w:rsidRPr="00EB6541">
        <w:rPr>
          <w:i/>
          <w:sz w:val="22"/>
          <w:szCs w:val="28"/>
          <w:lang w:val="ru-RU"/>
        </w:rPr>
        <w:t>Руководства о выполнении Конвенции об охране всемирного наследия</w:t>
      </w:r>
      <w:r w:rsidRPr="00EB6541">
        <w:rPr>
          <w:sz w:val="22"/>
          <w:szCs w:val="28"/>
          <w:lang w:val="ru-RU"/>
        </w:rPr>
        <w:t xml:space="preserve">, </w:t>
      </w:r>
      <w:r w:rsidR="0004357A" w:rsidRPr="00EB6541">
        <w:rPr>
          <w:sz w:val="22"/>
          <w:szCs w:val="28"/>
          <w:lang w:val="ru-RU"/>
        </w:rPr>
        <w:t>не исключает возможности</w:t>
      </w:r>
      <w:r w:rsidR="00897D8C" w:rsidRPr="00EB6541">
        <w:rPr>
          <w:sz w:val="22"/>
          <w:szCs w:val="28"/>
          <w:lang w:val="ru-RU"/>
        </w:rPr>
        <w:t xml:space="preserve"> для </w:t>
      </w:r>
      <w:r w:rsidR="00F65E79" w:rsidRPr="00EB6541">
        <w:rPr>
          <w:sz w:val="22"/>
          <w:szCs w:val="28"/>
          <w:lang w:val="ru-RU"/>
        </w:rPr>
        <w:t xml:space="preserve">последующего </w:t>
      </w:r>
      <w:r w:rsidR="00897D8C" w:rsidRPr="00EB6541">
        <w:rPr>
          <w:sz w:val="22"/>
          <w:szCs w:val="28"/>
          <w:lang w:val="ru-RU"/>
        </w:rPr>
        <w:t>внесения в Список объектов исключительной значимости на основании критериев как для культурного, так и для природного наследия</w:t>
      </w:r>
      <w:r w:rsidRPr="00EB6541">
        <w:rPr>
          <w:sz w:val="22"/>
          <w:szCs w:val="28"/>
          <w:lang w:val="ru-RU"/>
        </w:rPr>
        <w:t xml:space="preserve"> (</w:t>
      </w:r>
      <w:r w:rsidR="00897D8C" w:rsidRPr="00EB6541">
        <w:rPr>
          <w:sz w:val="22"/>
          <w:szCs w:val="28"/>
          <w:lang w:val="ru-RU"/>
        </w:rPr>
        <w:t>см. определение смешанных объектов в пункте</w:t>
      </w:r>
      <w:r w:rsidR="004434FD">
        <w:rPr>
          <w:sz w:val="22"/>
          <w:szCs w:val="28"/>
          <w:lang w:val="fr-FR"/>
        </w:rPr>
        <w:t> </w:t>
      </w:r>
      <w:r w:rsidR="004434FD" w:rsidRPr="001810E6">
        <w:rPr>
          <w:sz w:val="22"/>
          <w:szCs w:val="28"/>
          <w:lang w:val="ru-RU"/>
        </w:rPr>
        <w:t>46</w:t>
      </w:r>
      <w:r w:rsidR="001240C9" w:rsidRPr="00EB6541">
        <w:rPr>
          <w:sz w:val="22"/>
          <w:szCs w:val="28"/>
          <w:lang w:val="ru-RU"/>
        </w:rPr>
        <w:t xml:space="preserve">). </w:t>
      </w:r>
      <w:r w:rsidR="00897D8C" w:rsidRPr="00EB6541">
        <w:rPr>
          <w:sz w:val="22"/>
          <w:szCs w:val="28"/>
          <w:lang w:val="ru-RU"/>
        </w:rPr>
        <w:t>В таких случаях их выдающаяся универсальная ценность должна быть обоснована в соответствии с об</w:t>
      </w:r>
      <w:r w:rsidR="0045013B" w:rsidRPr="00EB6541">
        <w:rPr>
          <w:sz w:val="22"/>
          <w:szCs w:val="28"/>
          <w:lang w:val="ru-RU"/>
        </w:rPr>
        <w:t>е</w:t>
      </w:r>
      <w:r w:rsidR="00897D8C" w:rsidRPr="00EB6541">
        <w:rPr>
          <w:sz w:val="22"/>
          <w:szCs w:val="28"/>
          <w:lang w:val="ru-RU"/>
        </w:rPr>
        <w:t xml:space="preserve">ими </w:t>
      </w:r>
      <w:r w:rsidR="0045013B" w:rsidRPr="00EB6541">
        <w:rPr>
          <w:sz w:val="22"/>
          <w:szCs w:val="28"/>
          <w:lang w:val="ru-RU"/>
        </w:rPr>
        <w:t>совокупностями</w:t>
      </w:r>
      <w:r w:rsidR="00897D8C" w:rsidRPr="00EB6541">
        <w:rPr>
          <w:sz w:val="22"/>
          <w:szCs w:val="28"/>
          <w:lang w:val="ru-RU"/>
        </w:rPr>
        <w:t xml:space="preserve"> критериев.</w:t>
      </w:r>
    </w:p>
    <w:p w14:paraId="513F5DD1" w14:textId="77777777" w:rsidR="00431E58" w:rsidRPr="00EB6541" w:rsidRDefault="00431E58" w:rsidP="00D84C8D">
      <w:pPr>
        <w:ind w:right="567"/>
        <w:jc w:val="both"/>
        <w:rPr>
          <w:sz w:val="22"/>
          <w:szCs w:val="28"/>
          <w:lang w:val="ru-RU"/>
        </w:rPr>
      </w:pPr>
    </w:p>
    <w:p w14:paraId="06FEF525" w14:textId="77777777" w:rsidR="00431E58" w:rsidRPr="00EB6541" w:rsidRDefault="007E43E0" w:rsidP="00D84C8D">
      <w:pPr>
        <w:ind w:right="567"/>
        <w:jc w:val="both"/>
        <w:rPr>
          <w:b/>
          <w:sz w:val="22"/>
          <w:szCs w:val="28"/>
          <w:lang w:val="ru-RU"/>
        </w:rPr>
      </w:pPr>
      <w:r w:rsidRPr="00EB6541">
        <w:rPr>
          <w:b/>
          <w:sz w:val="22"/>
          <w:szCs w:val="28"/>
          <w:lang w:val="ru-RU"/>
        </w:rPr>
        <w:t xml:space="preserve">ИСТОРИЧЕСКИЕ ГОРОДА И </w:t>
      </w:r>
      <w:r w:rsidR="007F684A" w:rsidRPr="00EB6541">
        <w:rPr>
          <w:b/>
          <w:sz w:val="22"/>
          <w:szCs w:val="28"/>
          <w:lang w:val="ru-RU"/>
        </w:rPr>
        <w:t>ГОРОДСКИЕ ЦЕНТРЫ</w:t>
      </w:r>
      <w:r w:rsidR="00431E58" w:rsidRPr="00EB6541">
        <w:rPr>
          <w:rStyle w:val="FootnoteReference"/>
          <w:b/>
          <w:sz w:val="22"/>
          <w:szCs w:val="28"/>
          <w:lang w:val="en-GB"/>
        </w:rPr>
        <w:footnoteReference w:id="23"/>
      </w:r>
    </w:p>
    <w:p w14:paraId="7E0F343A" w14:textId="77777777" w:rsidR="00431E58" w:rsidRPr="00EB6541" w:rsidRDefault="00431E58" w:rsidP="00D84C8D">
      <w:pPr>
        <w:ind w:right="567"/>
        <w:jc w:val="both"/>
        <w:rPr>
          <w:sz w:val="22"/>
          <w:szCs w:val="28"/>
          <w:lang w:val="ru-RU"/>
        </w:rPr>
      </w:pPr>
    </w:p>
    <w:p w14:paraId="28538038" w14:textId="77777777" w:rsidR="00431E58" w:rsidRPr="00EB6541" w:rsidRDefault="00662514" w:rsidP="00D84C8D">
      <w:pPr>
        <w:tabs>
          <w:tab w:val="left" w:pos="-720"/>
        </w:tabs>
        <w:suppressAutoHyphens/>
        <w:ind w:right="567"/>
        <w:jc w:val="both"/>
        <w:rPr>
          <w:b/>
          <w:spacing w:val="-3"/>
          <w:sz w:val="22"/>
          <w:szCs w:val="28"/>
          <w:lang w:val="ru-RU"/>
        </w:rPr>
      </w:pPr>
      <w:r w:rsidRPr="00EB6541">
        <w:rPr>
          <w:b/>
          <w:spacing w:val="-3"/>
          <w:sz w:val="22"/>
          <w:szCs w:val="28"/>
          <w:lang w:val="ru-RU"/>
        </w:rPr>
        <w:t>Определение и категории</w:t>
      </w:r>
    </w:p>
    <w:p w14:paraId="266AB498" w14:textId="77777777" w:rsidR="00431E58" w:rsidRPr="00EB6541" w:rsidRDefault="00431E58" w:rsidP="00D84C8D">
      <w:pPr>
        <w:ind w:right="567"/>
        <w:jc w:val="both"/>
        <w:rPr>
          <w:sz w:val="22"/>
          <w:szCs w:val="28"/>
          <w:lang w:val="ru-RU"/>
        </w:rPr>
      </w:pPr>
    </w:p>
    <w:p w14:paraId="669EF34C" w14:textId="77777777" w:rsidR="00431E58" w:rsidRPr="00EB6541" w:rsidRDefault="00431E58" w:rsidP="00D84C8D">
      <w:pPr>
        <w:tabs>
          <w:tab w:val="left" w:pos="-720"/>
        </w:tabs>
        <w:suppressAutoHyphens/>
        <w:ind w:left="720" w:right="567" w:hanging="720"/>
        <w:jc w:val="both"/>
        <w:rPr>
          <w:spacing w:val="-3"/>
          <w:sz w:val="22"/>
          <w:szCs w:val="28"/>
          <w:lang w:val="ru-RU"/>
        </w:rPr>
      </w:pPr>
      <w:r w:rsidRPr="00EB6541">
        <w:rPr>
          <w:bCs/>
          <w:spacing w:val="-3"/>
          <w:sz w:val="22"/>
          <w:szCs w:val="28"/>
          <w:lang w:val="ru-RU"/>
        </w:rPr>
        <w:t>14.</w:t>
      </w:r>
      <w:r w:rsidRPr="00EB6541">
        <w:rPr>
          <w:spacing w:val="-3"/>
          <w:sz w:val="22"/>
          <w:szCs w:val="28"/>
          <w:lang w:val="ru-RU"/>
        </w:rPr>
        <w:tab/>
      </w:r>
      <w:r w:rsidR="00662514" w:rsidRPr="00EB6541">
        <w:rPr>
          <w:spacing w:val="-3"/>
          <w:sz w:val="22"/>
          <w:szCs w:val="28"/>
          <w:lang w:val="ru-RU"/>
        </w:rPr>
        <w:t xml:space="preserve">Группы городских строений, подходящих для включения в Список всемирного наследия, подразделяются на три основные категории, а именно: </w:t>
      </w:r>
    </w:p>
    <w:p w14:paraId="7AE8A0C5" w14:textId="77777777" w:rsidR="00431E58" w:rsidRPr="00EB6541" w:rsidRDefault="00431E58" w:rsidP="00D84C8D">
      <w:pPr>
        <w:tabs>
          <w:tab w:val="left" w:pos="-720"/>
        </w:tabs>
        <w:suppressAutoHyphens/>
        <w:ind w:right="567"/>
        <w:jc w:val="both"/>
        <w:rPr>
          <w:spacing w:val="-3"/>
          <w:sz w:val="22"/>
          <w:szCs w:val="28"/>
          <w:lang w:val="ru-RU"/>
        </w:rPr>
      </w:pPr>
    </w:p>
    <w:p w14:paraId="496C9090"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w:t>
      </w:r>
      <w:r w:rsidRPr="00EB6541">
        <w:rPr>
          <w:spacing w:val="-3"/>
          <w:sz w:val="22"/>
          <w:szCs w:val="28"/>
          <w:lang w:val="ru-RU"/>
        </w:rPr>
        <w:t>)</w:t>
      </w:r>
      <w:r w:rsidRPr="00EB6541">
        <w:rPr>
          <w:spacing w:val="-3"/>
          <w:sz w:val="22"/>
          <w:szCs w:val="28"/>
          <w:lang w:val="ru-RU"/>
        </w:rPr>
        <w:tab/>
      </w:r>
      <w:r w:rsidR="001F55CB" w:rsidRPr="00EB6541">
        <w:rPr>
          <w:spacing w:val="-3"/>
          <w:sz w:val="22"/>
          <w:szCs w:val="28"/>
          <w:lang w:val="ru-RU"/>
        </w:rPr>
        <w:t xml:space="preserve">города, которые </w:t>
      </w:r>
      <w:r w:rsidR="001F55CB" w:rsidRPr="00EB6541">
        <w:rPr>
          <w:b/>
          <w:spacing w:val="-3"/>
          <w:sz w:val="22"/>
          <w:szCs w:val="28"/>
          <w:lang w:val="ru-RU"/>
        </w:rPr>
        <w:t>более не являются населенными</w:t>
      </w:r>
      <w:r w:rsidR="001F55CB" w:rsidRPr="00EB6541">
        <w:rPr>
          <w:spacing w:val="-3"/>
          <w:sz w:val="22"/>
          <w:szCs w:val="28"/>
          <w:lang w:val="ru-RU"/>
        </w:rPr>
        <w:t>, но где без изменений сохранились археологические свидетельства прошлого; такие города в большинстве случаев удовлетворяют критерию подлинности, а их состояние сохранности относительно просто контроли</w:t>
      </w:r>
      <w:r w:rsidR="00AC6957" w:rsidRPr="00EB6541">
        <w:rPr>
          <w:spacing w:val="-3"/>
          <w:sz w:val="22"/>
          <w:szCs w:val="28"/>
          <w:lang w:val="ru-RU"/>
        </w:rPr>
        <w:t>ровать;</w:t>
      </w:r>
      <w:r w:rsidR="001F55CB" w:rsidRPr="00EB6541">
        <w:rPr>
          <w:spacing w:val="-3"/>
          <w:sz w:val="22"/>
          <w:szCs w:val="28"/>
          <w:lang w:val="ru-RU"/>
        </w:rPr>
        <w:t xml:space="preserve"> </w:t>
      </w:r>
    </w:p>
    <w:p w14:paraId="64F2CCD6" w14:textId="77777777" w:rsidR="00431E58" w:rsidRPr="00EB6541" w:rsidRDefault="00431E58" w:rsidP="00D84C8D">
      <w:pPr>
        <w:ind w:left="720" w:right="567"/>
        <w:jc w:val="both"/>
        <w:rPr>
          <w:spacing w:val="-3"/>
          <w:sz w:val="22"/>
          <w:szCs w:val="28"/>
          <w:lang w:val="ru-RU"/>
        </w:rPr>
      </w:pPr>
    </w:p>
    <w:p w14:paraId="51A9167E"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ii</w:t>
      </w:r>
      <w:r w:rsidRPr="00EB6541">
        <w:rPr>
          <w:spacing w:val="-3"/>
          <w:sz w:val="22"/>
          <w:szCs w:val="28"/>
          <w:lang w:val="ru-RU"/>
        </w:rPr>
        <w:t>)</w:t>
      </w:r>
      <w:r w:rsidRPr="00EB6541">
        <w:rPr>
          <w:spacing w:val="-3"/>
          <w:sz w:val="22"/>
          <w:szCs w:val="28"/>
          <w:lang w:val="ru-RU"/>
        </w:rPr>
        <w:tab/>
      </w:r>
      <w:r w:rsidR="001F55CB" w:rsidRPr="00EB6541">
        <w:rPr>
          <w:b/>
          <w:spacing w:val="-3"/>
          <w:sz w:val="22"/>
          <w:szCs w:val="28"/>
          <w:lang w:val="ru-RU"/>
        </w:rPr>
        <w:t>исторические города, которые все еще населены</w:t>
      </w:r>
      <w:r w:rsidR="00163DCF" w:rsidRPr="00EB6541">
        <w:rPr>
          <w:b/>
          <w:spacing w:val="-3"/>
          <w:sz w:val="22"/>
          <w:szCs w:val="28"/>
          <w:lang w:val="ru-RU"/>
        </w:rPr>
        <w:t>,</w:t>
      </w:r>
      <w:r w:rsidR="001F55CB" w:rsidRPr="00EB6541">
        <w:rPr>
          <w:spacing w:val="-3"/>
          <w:sz w:val="22"/>
          <w:szCs w:val="28"/>
          <w:lang w:val="ru-RU"/>
        </w:rPr>
        <w:t xml:space="preserve"> и которые по своей природе развивались и продолжают развиваться под влиянием социально-экономических и культурных изменений. В данной ситуации </w:t>
      </w:r>
      <w:r w:rsidR="00AC6957" w:rsidRPr="00EB6541">
        <w:rPr>
          <w:spacing w:val="-3"/>
          <w:sz w:val="22"/>
          <w:szCs w:val="28"/>
          <w:lang w:val="ru-RU"/>
        </w:rPr>
        <w:t>оценка их подлинности представляется более сложной, а разработка и реализация любой политики по сохранению – проблематичной</w:t>
      </w:r>
      <w:r w:rsidRPr="00EB6541">
        <w:rPr>
          <w:spacing w:val="-3"/>
          <w:sz w:val="22"/>
          <w:szCs w:val="28"/>
          <w:lang w:val="ru-RU"/>
        </w:rPr>
        <w:t>;</w:t>
      </w:r>
    </w:p>
    <w:p w14:paraId="5ED0B710" w14:textId="77777777" w:rsidR="00431E58" w:rsidRPr="00EB6541" w:rsidRDefault="00431E58" w:rsidP="00D84C8D">
      <w:pPr>
        <w:ind w:left="720" w:right="567"/>
        <w:jc w:val="both"/>
        <w:rPr>
          <w:spacing w:val="-3"/>
          <w:sz w:val="22"/>
          <w:szCs w:val="28"/>
          <w:lang w:val="ru-RU"/>
        </w:rPr>
      </w:pPr>
    </w:p>
    <w:p w14:paraId="080BD21C" w14:textId="77777777" w:rsidR="00431E58" w:rsidRPr="00EB6541" w:rsidRDefault="00431E58" w:rsidP="00D84C8D">
      <w:pPr>
        <w:ind w:left="1440" w:right="567" w:hanging="720"/>
        <w:jc w:val="both"/>
        <w:rPr>
          <w:spacing w:val="-3"/>
          <w:sz w:val="22"/>
          <w:szCs w:val="28"/>
          <w:lang w:val="ru-RU"/>
        </w:rPr>
      </w:pPr>
      <w:r w:rsidRPr="00EB6541">
        <w:rPr>
          <w:spacing w:val="-3"/>
          <w:sz w:val="22"/>
          <w:szCs w:val="28"/>
          <w:lang w:val="ru-RU"/>
        </w:rPr>
        <w:t>(</w:t>
      </w:r>
      <w:r w:rsidRPr="00EB6541">
        <w:rPr>
          <w:spacing w:val="-3"/>
          <w:sz w:val="22"/>
          <w:szCs w:val="28"/>
          <w:lang w:val="en-GB"/>
        </w:rPr>
        <w:t>iii</w:t>
      </w:r>
      <w:r w:rsidRPr="00EB6541">
        <w:rPr>
          <w:spacing w:val="-3"/>
          <w:sz w:val="22"/>
          <w:szCs w:val="28"/>
          <w:lang w:val="ru-RU"/>
        </w:rPr>
        <w:t>)</w:t>
      </w:r>
      <w:r w:rsidRPr="00EB6541">
        <w:rPr>
          <w:spacing w:val="-3"/>
          <w:sz w:val="22"/>
          <w:szCs w:val="28"/>
          <w:lang w:val="ru-RU"/>
        </w:rPr>
        <w:tab/>
      </w:r>
      <w:r w:rsidR="00163DCF" w:rsidRPr="00EB6541">
        <w:rPr>
          <w:b/>
          <w:spacing w:val="-3"/>
          <w:sz w:val="22"/>
          <w:szCs w:val="28"/>
          <w:lang w:val="ru-RU"/>
        </w:rPr>
        <w:t xml:space="preserve">новые города двадцатого столетия, </w:t>
      </w:r>
      <w:r w:rsidR="00163DCF" w:rsidRPr="00EB6541">
        <w:rPr>
          <w:spacing w:val="-3"/>
          <w:sz w:val="22"/>
          <w:szCs w:val="28"/>
          <w:lang w:val="ru-RU"/>
        </w:rPr>
        <w:t xml:space="preserve">которые парадоксальным образом имеют нечто общее с обеими из вышеупомянутых категорий: хотя их </w:t>
      </w:r>
      <w:r w:rsidR="0045013B" w:rsidRPr="00EB6541">
        <w:rPr>
          <w:spacing w:val="-3"/>
          <w:sz w:val="22"/>
          <w:szCs w:val="28"/>
          <w:lang w:val="ru-RU"/>
        </w:rPr>
        <w:t xml:space="preserve">первоначальная </w:t>
      </w:r>
      <w:r w:rsidR="00163DCF" w:rsidRPr="00EB6541">
        <w:rPr>
          <w:spacing w:val="-3"/>
          <w:sz w:val="22"/>
          <w:szCs w:val="28"/>
          <w:lang w:val="ru-RU"/>
        </w:rPr>
        <w:t>городская организация</w:t>
      </w:r>
      <w:r w:rsidR="00207B32" w:rsidRPr="00EB6541">
        <w:rPr>
          <w:spacing w:val="-3"/>
          <w:sz w:val="22"/>
          <w:szCs w:val="28"/>
          <w:lang w:val="ru-RU"/>
        </w:rPr>
        <w:t xml:space="preserve"> четко различима, а </w:t>
      </w:r>
      <w:r w:rsidR="00163DCF" w:rsidRPr="00EB6541">
        <w:rPr>
          <w:spacing w:val="-3"/>
          <w:sz w:val="22"/>
          <w:szCs w:val="28"/>
          <w:lang w:val="ru-RU"/>
        </w:rPr>
        <w:t>подлинность н</w:t>
      </w:r>
      <w:r w:rsidR="00207B32" w:rsidRPr="00EB6541">
        <w:rPr>
          <w:spacing w:val="-3"/>
          <w:sz w:val="22"/>
          <w:szCs w:val="28"/>
          <w:lang w:val="ru-RU"/>
        </w:rPr>
        <w:t>е подлежит сомнению</w:t>
      </w:r>
      <w:r w:rsidR="00163DCF" w:rsidRPr="00EB6541">
        <w:rPr>
          <w:spacing w:val="-3"/>
          <w:sz w:val="22"/>
          <w:szCs w:val="28"/>
          <w:lang w:val="ru-RU"/>
        </w:rPr>
        <w:t xml:space="preserve">, будущее таких </w:t>
      </w:r>
      <w:r w:rsidR="00163DCF" w:rsidRPr="00EB6541">
        <w:rPr>
          <w:spacing w:val="-3"/>
          <w:sz w:val="22"/>
          <w:szCs w:val="28"/>
          <w:lang w:val="ru-RU"/>
        </w:rPr>
        <w:lastRenderedPageBreak/>
        <w:t xml:space="preserve">городов неясно по причине того, что их развитие </w:t>
      </w:r>
      <w:r w:rsidR="0045013B" w:rsidRPr="00EB6541">
        <w:rPr>
          <w:spacing w:val="-3"/>
          <w:sz w:val="22"/>
          <w:szCs w:val="28"/>
          <w:lang w:val="ru-RU"/>
        </w:rPr>
        <w:t xml:space="preserve">является </w:t>
      </w:r>
      <w:r w:rsidR="00163DCF" w:rsidRPr="00EB6541">
        <w:rPr>
          <w:spacing w:val="-3"/>
          <w:sz w:val="22"/>
          <w:szCs w:val="28"/>
          <w:lang w:val="ru-RU"/>
        </w:rPr>
        <w:t>в значительно</w:t>
      </w:r>
      <w:r w:rsidR="00207B32" w:rsidRPr="00EB6541">
        <w:rPr>
          <w:spacing w:val="-3"/>
          <w:sz w:val="22"/>
          <w:szCs w:val="28"/>
          <w:lang w:val="ru-RU"/>
        </w:rPr>
        <w:t>й</w:t>
      </w:r>
      <w:r w:rsidR="00163DCF" w:rsidRPr="00EB6541">
        <w:rPr>
          <w:spacing w:val="-3"/>
          <w:sz w:val="22"/>
          <w:szCs w:val="28"/>
          <w:lang w:val="ru-RU"/>
        </w:rPr>
        <w:t xml:space="preserve"> степени неконтролируем</w:t>
      </w:r>
      <w:r w:rsidR="0045013B" w:rsidRPr="00EB6541">
        <w:rPr>
          <w:spacing w:val="-3"/>
          <w:sz w:val="22"/>
          <w:szCs w:val="28"/>
          <w:lang w:val="ru-RU"/>
        </w:rPr>
        <w:t>ым</w:t>
      </w:r>
      <w:r w:rsidR="00163DCF" w:rsidRPr="00EB6541">
        <w:rPr>
          <w:spacing w:val="-3"/>
          <w:sz w:val="22"/>
          <w:szCs w:val="28"/>
          <w:lang w:val="ru-RU"/>
        </w:rPr>
        <w:t xml:space="preserve">. </w:t>
      </w:r>
    </w:p>
    <w:p w14:paraId="488821DC" w14:textId="77777777" w:rsidR="00431E58" w:rsidRPr="00EB6541" w:rsidRDefault="00431E58" w:rsidP="00D84C8D">
      <w:pPr>
        <w:ind w:right="567"/>
        <w:rPr>
          <w:spacing w:val="-3"/>
          <w:sz w:val="22"/>
          <w:szCs w:val="28"/>
          <w:lang w:val="ru-RU"/>
        </w:rPr>
      </w:pPr>
    </w:p>
    <w:p w14:paraId="2987DCC6" w14:textId="77777777" w:rsidR="00431E58" w:rsidRPr="00EB6541" w:rsidRDefault="00207B32" w:rsidP="00D84C8D">
      <w:pPr>
        <w:tabs>
          <w:tab w:val="left" w:pos="-720"/>
        </w:tabs>
        <w:suppressAutoHyphens/>
        <w:ind w:right="567"/>
        <w:jc w:val="both"/>
        <w:rPr>
          <w:b/>
          <w:spacing w:val="-3"/>
          <w:sz w:val="22"/>
          <w:szCs w:val="28"/>
          <w:lang w:val="ru-RU"/>
        </w:rPr>
      </w:pPr>
      <w:r w:rsidRPr="00EB6541">
        <w:rPr>
          <w:b/>
          <w:spacing w:val="-3"/>
          <w:sz w:val="22"/>
          <w:szCs w:val="28"/>
          <w:lang w:val="ru-RU"/>
        </w:rPr>
        <w:t xml:space="preserve">Включение исторических городов и </w:t>
      </w:r>
      <w:r w:rsidR="007F684A" w:rsidRPr="00EB6541">
        <w:rPr>
          <w:b/>
          <w:spacing w:val="-3"/>
          <w:sz w:val="22"/>
          <w:szCs w:val="28"/>
          <w:lang w:val="ru-RU"/>
        </w:rPr>
        <w:t>городских центров</w:t>
      </w:r>
      <w:r w:rsidRPr="00EB6541">
        <w:rPr>
          <w:b/>
          <w:spacing w:val="-3"/>
          <w:sz w:val="22"/>
          <w:szCs w:val="28"/>
          <w:lang w:val="ru-RU"/>
        </w:rPr>
        <w:t xml:space="preserve"> в Список всемирного наследия</w:t>
      </w:r>
    </w:p>
    <w:p w14:paraId="5C2D6854" w14:textId="77777777" w:rsidR="00431E58" w:rsidRPr="00EB6541" w:rsidRDefault="00431E58" w:rsidP="00D84C8D">
      <w:pPr>
        <w:tabs>
          <w:tab w:val="left" w:pos="-720"/>
        </w:tabs>
        <w:suppressAutoHyphens/>
        <w:ind w:right="567"/>
        <w:jc w:val="both"/>
        <w:rPr>
          <w:b/>
          <w:spacing w:val="-3"/>
          <w:sz w:val="22"/>
          <w:szCs w:val="28"/>
          <w:lang w:val="ru-RU"/>
        </w:rPr>
      </w:pPr>
    </w:p>
    <w:p w14:paraId="55083488" w14:textId="77777777" w:rsidR="00431E58" w:rsidRPr="00EB6541" w:rsidRDefault="00431E58" w:rsidP="00D84C8D">
      <w:pPr>
        <w:tabs>
          <w:tab w:val="left" w:pos="-720"/>
        </w:tabs>
        <w:suppressAutoHyphens/>
        <w:ind w:left="720" w:right="567" w:hanging="720"/>
        <w:jc w:val="both"/>
        <w:rPr>
          <w:bCs/>
          <w:spacing w:val="-3"/>
          <w:sz w:val="22"/>
          <w:szCs w:val="28"/>
          <w:lang w:val="ru-RU"/>
        </w:rPr>
      </w:pPr>
      <w:r w:rsidRPr="00EB6541">
        <w:rPr>
          <w:bCs/>
          <w:spacing w:val="-3"/>
          <w:sz w:val="22"/>
          <w:szCs w:val="28"/>
          <w:lang w:val="ru-RU"/>
        </w:rPr>
        <w:t>15.</w:t>
      </w:r>
      <w:r w:rsidRPr="00EB6541">
        <w:rPr>
          <w:bCs/>
          <w:spacing w:val="-3"/>
          <w:sz w:val="22"/>
          <w:szCs w:val="28"/>
          <w:lang w:val="ru-RU"/>
        </w:rPr>
        <w:tab/>
      </w:r>
      <w:r w:rsidR="00207B32" w:rsidRPr="00EB6541">
        <w:rPr>
          <w:bCs/>
          <w:spacing w:val="-3"/>
          <w:sz w:val="22"/>
          <w:szCs w:val="28"/>
          <w:lang w:val="ru-RU"/>
        </w:rPr>
        <w:t xml:space="preserve">Значимость исторических городов и </w:t>
      </w:r>
      <w:r w:rsidR="00F65E79" w:rsidRPr="00EB6541">
        <w:rPr>
          <w:bCs/>
          <w:spacing w:val="-3"/>
          <w:sz w:val="22"/>
          <w:szCs w:val="28"/>
          <w:lang w:val="ru-RU"/>
        </w:rPr>
        <w:t>городских центров</w:t>
      </w:r>
      <w:r w:rsidR="00207B32" w:rsidRPr="00EB6541">
        <w:rPr>
          <w:bCs/>
          <w:spacing w:val="-3"/>
          <w:sz w:val="22"/>
          <w:szCs w:val="28"/>
          <w:lang w:val="ru-RU"/>
        </w:rPr>
        <w:t xml:space="preserve"> может </w:t>
      </w:r>
      <w:r w:rsidR="00BA1DF6" w:rsidRPr="00EB6541">
        <w:rPr>
          <w:bCs/>
          <w:spacing w:val="-3"/>
          <w:sz w:val="22"/>
          <w:szCs w:val="28"/>
          <w:lang w:val="ru-RU"/>
        </w:rPr>
        <w:t>рассматриваться</w:t>
      </w:r>
      <w:r w:rsidR="00207B32" w:rsidRPr="00EB6541">
        <w:rPr>
          <w:bCs/>
          <w:spacing w:val="-3"/>
          <w:sz w:val="22"/>
          <w:szCs w:val="28"/>
          <w:lang w:val="ru-RU"/>
        </w:rPr>
        <w:t xml:space="preserve">, исходя из факторов, обозначенных ниже: </w:t>
      </w:r>
    </w:p>
    <w:p w14:paraId="36D43354" w14:textId="77777777" w:rsidR="00431E58" w:rsidRPr="00EB6541" w:rsidRDefault="00431E58" w:rsidP="00D84C8D">
      <w:pPr>
        <w:ind w:right="567"/>
        <w:rPr>
          <w:spacing w:val="-3"/>
          <w:sz w:val="22"/>
          <w:szCs w:val="28"/>
          <w:lang w:val="ru-RU"/>
        </w:rPr>
      </w:pPr>
    </w:p>
    <w:p w14:paraId="05C1E2E7" w14:textId="77777777" w:rsidR="00431E58" w:rsidRPr="00EB6541" w:rsidRDefault="00431E58" w:rsidP="00D84C8D">
      <w:pPr>
        <w:tabs>
          <w:tab w:val="left" w:pos="-720"/>
        </w:tabs>
        <w:suppressAutoHyphens/>
        <w:ind w:left="720" w:right="567"/>
        <w:jc w:val="both"/>
        <w:rPr>
          <w:b/>
          <w:spacing w:val="-3"/>
          <w:sz w:val="22"/>
          <w:szCs w:val="28"/>
          <w:lang w:val="ru-RU"/>
        </w:rPr>
      </w:pPr>
      <w:r w:rsidRPr="00EB6541">
        <w:rPr>
          <w:bCs/>
          <w:spacing w:val="-3"/>
          <w:sz w:val="22"/>
          <w:szCs w:val="28"/>
          <w:lang w:val="ru-RU"/>
        </w:rPr>
        <w:t>(</w:t>
      </w:r>
      <w:r w:rsidRPr="00EB6541">
        <w:rPr>
          <w:bCs/>
          <w:spacing w:val="-3"/>
          <w:sz w:val="22"/>
          <w:szCs w:val="28"/>
          <w:lang w:val="en-GB"/>
        </w:rPr>
        <w:t>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Более не населенные города</w:t>
      </w:r>
    </w:p>
    <w:p w14:paraId="7A2A7308" w14:textId="77777777" w:rsidR="00431E58" w:rsidRPr="00EB6541" w:rsidRDefault="00431E58" w:rsidP="00D84C8D">
      <w:pPr>
        <w:tabs>
          <w:tab w:val="left" w:pos="-720"/>
        </w:tabs>
        <w:suppressAutoHyphens/>
        <w:ind w:left="720" w:right="567"/>
        <w:jc w:val="both"/>
        <w:rPr>
          <w:b/>
          <w:spacing w:val="-3"/>
          <w:sz w:val="22"/>
          <w:szCs w:val="28"/>
          <w:lang w:val="ru-RU"/>
        </w:rPr>
      </w:pPr>
    </w:p>
    <w:p w14:paraId="498C062C" w14:textId="77777777" w:rsidR="00D77C2B" w:rsidRPr="00EB6541" w:rsidRDefault="00207B32"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Проведение оценки городов, которые более не являются населенными, не представляет особых </w:t>
      </w:r>
      <w:r w:rsidR="00D77C2B" w:rsidRPr="00EB6541">
        <w:rPr>
          <w:spacing w:val="-3"/>
          <w:sz w:val="22"/>
          <w:szCs w:val="28"/>
          <w:lang w:val="ru-RU"/>
        </w:rPr>
        <w:t>трудностей</w:t>
      </w:r>
      <w:r w:rsidRPr="00EB6541">
        <w:rPr>
          <w:spacing w:val="-3"/>
          <w:sz w:val="22"/>
          <w:szCs w:val="28"/>
          <w:lang w:val="ru-RU"/>
        </w:rPr>
        <w:t xml:space="preserve"> помимо</w:t>
      </w:r>
      <w:r w:rsidR="00D77C2B" w:rsidRPr="00EB6541">
        <w:rPr>
          <w:spacing w:val="-3"/>
          <w:sz w:val="22"/>
          <w:szCs w:val="28"/>
          <w:lang w:val="ru-RU"/>
        </w:rPr>
        <w:t xml:space="preserve"> таковых,</w:t>
      </w:r>
      <w:r w:rsidRPr="00EB6541">
        <w:rPr>
          <w:spacing w:val="-3"/>
          <w:sz w:val="22"/>
          <w:szCs w:val="28"/>
          <w:lang w:val="ru-RU"/>
        </w:rPr>
        <w:t xml:space="preserve"> связанных с археологическими объектами в целом: критерии, которые предусматривают уникальность или и</w:t>
      </w:r>
      <w:r w:rsidR="007F684A" w:rsidRPr="00EB6541">
        <w:rPr>
          <w:spacing w:val="-3"/>
          <w:sz w:val="22"/>
          <w:szCs w:val="28"/>
          <w:lang w:val="ru-RU"/>
        </w:rPr>
        <w:t>ллюстративный</w:t>
      </w:r>
      <w:r w:rsidRPr="00EB6541">
        <w:rPr>
          <w:spacing w:val="-3"/>
          <w:sz w:val="22"/>
          <w:szCs w:val="28"/>
          <w:lang w:val="ru-RU"/>
        </w:rPr>
        <w:t xml:space="preserve"> характер, обуславливают выбор групп строений, примечательных благодаря чистоте стиля, концентрации </w:t>
      </w:r>
      <w:r w:rsidR="00B73812" w:rsidRPr="00EB6541">
        <w:rPr>
          <w:spacing w:val="-3"/>
          <w:sz w:val="22"/>
          <w:szCs w:val="28"/>
          <w:lang w:val="ru-RU"/>
        </w:rPr>
        <w:t>памятников</w:t>
      </w:r>
      <w:r w:rsidR="00D77C2B" w:rsidRPr="00EB6541">
        <w:rPr>
          <w:spacing w:val="-3"/>
          <w:sz w:val="22"/>
          <w:szCs w:val="28"/>
          <w:lang w:val="ru-RU"/>
        </w:rPr>
        <w:t xml:space="preserve">, а иногда – важным историческим связям. Для городских археологических </w:t>
      </w:r>
      <w:r w:rsidR="007F684A" w:rsidRPr="00EB6541">
        <w:rPr>
          <w:spacing w:val="-3"/>
          <w:sz w:val="22"/>
          <w:szCs w:val="28"/>
          <w:lang w:val="ru-RU"/>
        </w:rPr>
        <w:t>объектов</w:t>
      </w:r>
      <w:r w:rsidR="00D77C2B" w:rsidRPr="00EB6541">
        <w:rPr>
          <w:spacing w:val="-3"/>
          <w:sz w:val="22"/>
          <w:szCs w:val="28"/>
          <w:lang w:val="ru-RU"/>
        </w:rPr>
        <w:t xml:space="preserve"> важно быть включенными в Список в виде единых блоков. Кластера памятников или небольшой группы зданий недостаточно для того, чтобы пред</w:t>
      </w:r>
      <w:r w:rsidR="00BB7D19" w:rsidRPr="00EB6541">
        <w:rPr>
          <w:spacing w:val="-3"/>
          <w:sz w:val="22"/>
          <w:szCs w:val="28"/>
          <w:lang w:val="ru-RU"/>
        </w:rPr>
        <w:t>ставить</w:t>
      </w:r>
      <w:r w:rsidR="00D77C2B" w:rsidRPr="00EB6541">
        <w:rPr>
          <w:spacing w:val="-3"/>
          <w:sz w:val="22"/>
          <w:szCs w:val="28"/>
          <w:lang w:val="ru-RU"/>
        </w:rPr>
        <w:t xml:space="preserve"> многочисленные и сложные функции</w:t>
      </w:r>
      <w:r w:rsidR="00BB7D19" w:rsidRPr="00EB6541">
        <w:rPr>
          <w:spacing w:val="-3"/>
          <w:sz w:val="22"/>
          <w:szCs w:val="28"/>
          <w:lang w:val="ru-RU"/>
        </w:rPr>
        <w:t xml:space="preserve"> города, который исчез; остатки такого города следует сохранять во всей полноте, вместе с природным окружением, по мере возможности. </w:t>
      </w:r>
    </w:p>
    <w:p w14:paraId="1BD5A106" w14:textId="77777777" w:rsidR="00431E58" w:rsidRPr="00EB6541" w:rsidRDefault="00431E58"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 </w:t>
      </w:r>
    </w:p>
    <w:p w14:paraId="6D8F3141" w14:textId="77777777" w:rsidR="00431E58" w:rsidRPr="00EB6541" w:rsidRDefault="00431E58" w:rsidP="00D84C8D">
      <w:pPr>
        <w:tabs>
          <w:tab w:val="left" w:pos="-720"/>
        </w:tabs>
        <w:suppressAutoHyphens/>
        <w:ind w:left="720" w:right="567"/>
        <w:jc w:val="both"/>
        <w:rPr>
          <w:spacing w:val="-3"/>
          <w:sz w:val="22"/>
          <w:szCs w:val="28"/>
          <w:lang w:val="ru-RU"/>
        </w:rPr>
      </w:pPr>
      <w:r w:rsidRPr="00EB6541">
        <w:rPr>
          <w:bCs/>
          <w:spacing w:val="-3"/>
          <w:sz w:val="22"/>
          <w:szCs w:val="28"/>
          <w:lang w:val="ru-RU"/>
        </w:rPr>
        <w:t>(</w:t>
      </w:r>
      <w:r w:rsidRPr="00EB6541">
        <w:rPr>
          <w:bCs/>
          <w:spacing w:val="-3"/>
          <w:sz w:val="22"/>
          <w:szCs w:val="28"/>
          <w:lang w:val="en-GB"/>
        </w:rPr>
        <w:t>ii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Населенные исторические города</w:t>
      </w:r>
    </w:p>
    <w:p w14:paraId="29616ECB" w14:textId="77777777" w:rsidR="00431E58" w:rsidRPr="00EB6541" w:rsidRDefault="00431E58" w:rsidP="00D84C8D">
      <w:pPr>
        <w:tabs>
          <w:tab w:val="left" w:pos="-720"/>
        </w:tabs>
        <w:suppressAutoHyphens/>
        <w:ind w:left="720" w:right="567"/>
        <w:jc w:val="both"/>
        <w:rPr>
          <w:spacing w:val="-3"/>
          <w:sz w:val="22"/>
          <w:szCs w:val="28"/>
          <w:lang w:val="ru-RU"/>
        </w:rPr>
      </w:pPr>
    </w:p>
    <w:p w14:paraId="19E4360B" w14:textId="1D1DE8BB" w:rsidR="00BB7D19" w:rsidRPr="00EB6541" w:rsidRDefault="00BB7D19"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В случае с населенными историческими городами трудностей возникает множество, и большинство из них связано с недолговечностью </w:t>
      </w:r>
      <w:r w:rsidR="001B0523" w:rsidRPr="00EB6541">
        <w:rPr>
          <w:spacing w:val="-3"/>
          <w:sz w:val="22"/>
          <w:szCs w:val="28"/>
          <w:lang w:val="ru-RU"/>
        </w:rPr>
        <w:t>городской застройки</w:t>
      </w:r>
      <w:r w:rsidRPr="00EB6541">
        <w:rPr>
          <w:spacing w:val="-3"/>
          <w:sz w:val="22"/>
          <w:szCs w:val="28"/>
          <w:lang w:val="ru-RU"/>
        </w:rPr>
        <w:t xml:space="preserve"> (которая во многих случаях была серьезно </w:t>
      </w:r>
      <w:r w:rsidR="001B0523" w:rsidRPr="00EB6541">
        <w:rPr>
          <w:spacing w:val="-3"/>
          <w:sz w:val="22"/>
          <w:szCs w:val="28"/>
          <w:lang w:val="ru-RU"/>
        </w:rPr>
        <w:t>раз</w:t>
      </w:r>
      <w:r w:rsidRPr="00EB6541">
        <w:rPr>
          <w:spacing w:val="-3"/>
          <w:sz w:val="22"/>
          <w:szCs w:val="28"/>
          <w:lang w:val="ru-RU"/>
        </w:rPr>
        <w:t xml:space="preserve">рушена с начала промышленной эпохи) и </w:t>
      </w:r>
      <w:r w:rsidR="00FF5216" w:rsidRPr="00EB6541">
        <w:rPr>
          <w:spacing w:val="-3"/>
          <w:sz w:val="22"/>
          <w:szCs w:val="28"/>
          <w:lang w:val="ru-RU"/>
        </w:rPr>
        <w:t xml:space="preserve">возрастающей </w:t>
      </w:r>
      <w:r w:rsidRPr="00EB6541">
        <w:rPr>
          <w:spacing w:val="-3"/>
          <w:sz w:val="22"/>
          <w:szCs w:val="28"/>
          <w:lang w:val="ru-RU"/>
        </w:rPr>
        <w:t>скоростью, с которой проис</w:t>
      </w:r>
      <w:r w:rsidR="00F1627F" w:rsidRPr="00EB6541">
        <w:rPr>
          <w:spacing w:val="-3"/>
          <w:sz w:val="22"/>
          <w:szCs w:val="28"/>
          <w:lang w:val="ru-RU"/>
        </w:rPr>
        <w:t>ходит урбанизация их окружения.</w:t>
      </w:r>
      <w:r w:rsidR="00FF5216" w:rsidRPr="00EB6541">
        <w:rPr>
          <w:spacing w:val="-3"/>
          <w:sz w:val="22"/>
          <w:szCs w:val="28"/>
          <w:lang w:val="ru-RU"/>
        </w:rPr>
        <w:t xml:space="preserve"> </w:t>
      </w:r>
      <w:r w:rsidR="00F1627F" w:rsidRPr="00EB6541">
        <w:rPr>
          <w:spacing w:val="-3"/>
          <w:sz w:val="22"/>
          <w:szCs w:val="28"/>
          <w:lang w:val="ru-RU"/>
        </w:rPr>
        <w:t>Для включения в Список</w:t>
      </w:r>
      <w:r w:rsidR="00FF5216" w:rsidRPr="00EB6541">
        <w:rPr>
          <w:spacing w:val="-3"/>
          <w:sz w:val="22"/>
          <w:szCs w:val="28"/>
          <w:lang w:val="ru-RU"/>
        </w:rPr>
        <w:t xml:space="preserve"> города должны </w:t>
      </w:r>
      <w:r w:rsidR="007F684A" w:rsidRPr="00EB6541">
        <w:rPr>
          <w:spacing w:val="-3"/>
          <w:sz w:val="22"/>
          <w:szCs w:val="28"/>
          <w:lang w:val="ru-RU"/>
        </w:rPr>
        <w:t>заслужить</w:t>
      </w:r>
      <w:r w:rsidR="00FF5216" w:rsidRPr="00EB6541">
        <w:rPr>
          <w:spacing w:val="-3"/>
          <w:sz w:val="22"/>
          <w:szCs w:val="28"/>
          <w:lang w:val="ru-RU"/>
        </w:rPr>
        <w:t xml:space="preserve"> признани</w:t>
      </w:r>
      <w:r w:rsidR="007F684A" w:rsidRPr="00EB6541">
        <w:rPr>
          <w:spacing w:val="-3"/>
          <w:sz w:val="22"/>
          <w:szCs w:val="28"/>
          <w:lang w:val="ru-RU"/>
        </w:rPr>
        <w:t>е</w:t>
      </w:r>
      <w:r w:rsidR="00FF5216" w:rsidRPr="00EB6541">
        <w:rPr>
          <w:spacing w:val="-3"/>
          <w:sz w:val="22"/>
          <w:szCs w:val="28"/>
          <w:lang w:val="ru-RU"/>
        </w:rPr>
        <w:t xml:space="preserve"> в связи с архитектурной ценностью, и их не следует рассматривать только </w:t>
      </w:r>
      <w:r w:rsidR="007F684A" w:rsidRPr="00EB6541">
        <w:rPr>
          <w:spacing w:val="-3"/>
          <w:sz w:val="22"/>
          <w:szCs w:val="28"/>
          <w:lang w:val="ru-RU"/>
        </w:rPr>
        <w:t>исходя из</w:t>
      </w:r>
      <w:r w:rsidR="00FF5216" w:rsidRPr="00EB6541">
        <w:rPr>
          <w:spacing w:val="-3"/>
          <w:sz w:val="22"/>
          <w:szCs w:val="28"/>
          <w:lang w:val="ru-RU"/>
        </w:rPr>
        <w:t xml:space="preserve"> теоретическо</w:t>
      </w:r>
      <w:r w:rsidR="007F684A" w:rsidRPr="00EB6541">
        <w:rPr>
          <w:spacing w:val="-3"/>
          <w:sz w:val="22"/>
          <w:szCs w:val="28"/>
          <w:lang w:val="ru-RU"/>
        </w:rPr>
        <w:t>го</w:t>
      </w:r>
      <w:r w:rsidR="00FF5216" w:rsidRPr="00EB6541">
        <w:rPr>
          <w:spacing w:val="-3"/>
          <w:sz w:val="22"/>
          <w:szCs w:val="28"/>
          <w:lang w:val="ru-RU"/>
        </w:rPr>
        <w:t xml:space="preserve"> о</w:t>
      </w:r>
      <w:r w:rsidR="007F684A" w:rsidRPr="00EB6541">
        <w:rPr>
          <w:spacing w:val="-3"/>
          <w:sz w:val="22"/>
          <w:szCs w:val="28"/>
          <w:lang w:val="ru-RU"/>
        </w:rPr>
        <w:t>бо</w:t>
      </w:r>
      <w:r w:rsidR="00FF5216" w:rsidRPr="00EB6541">
        <w:rPr>
          <w:spacing w:val="-3"/>
          <w:sz w:val="22"/>
          <w:szCs w:val="28"/>
          <w:lang w:val="ru-RU"/>
        </w:rPr>
        <w:t>сновани</w:t>
      </w:r>
      <w:r w:rsidR="007F684A" w:rsidRPr="00EB6541">
        <w:rPr>
          <w:spacing w:val="-3"/>
          <w:sz w:val="22"/>
          <w:szCs w:val="28"/>
          <w:lang w:val="ru-RU"/>
        </w:rPr>
        <w:t>я</w:t>
      </w:r>
      <w:r w:rsidR="00FF5216" w:rsidRPr="00EB6541">
        <w:rPr>
          <w:spacing w:val="-3"/>
          <w:sz w:val="22"/>
          <w:szCs w:val="28"/>
          <w:lang w:val="ru-RU"/>
        </w:rPr>
        <w:t xml:space="preserve"> </w:t>
      </w:r>
      <w:r w:rsidR="007F684A" w:rsidRPr="00EB6541">
        <w:rPr>
          <w:spacing w:val="-3"/>
          <w:sz w:val="22"/>
          <w:szCs w:val="28"/>
          <w:lang w:val="ru-RU"/>
        </w:rPr>
        <w:t>той</w:t>
      </w:r>
      <w:r w:rsidR="00FF5216" w:rsidRPr="00EB6541">
        <w:rPr>
          <w:spacing w:val="-3"/>
          <w:sz w:val="22"/>
          <w:szCs w:val="28"/>
          <w:lang w:val="ru-RU"/>
        </w:rPr>
        <w:t xml:space="preserve"> роли, которую они могли сыграть в прошлом, или их ценности в качестве исторических символов согласно </w:t>
      </w:r>
      <w:r w:rsidR="00F1627F" w:rsidRPr="00EB6541">
        <w:rPr>
          <w:spacing w:val="-3"/>
          <w:sz w:val="22"/>
          <w:szCs w:val="28"/>
          <w:lang w:val="ru-RU"/>
        </w:rPr>
        <w:t>(</w:t>
      </w:r>
      <w:r w:rsidR="00F1627F" w:rsidRPr="00EB6541">
        <w:rPr>
          <w:spacing w:val="-3"/>
          <w:sz w:val="22"/>
          <w:szCs w:val="28"/>
        </w:rPr>
        <w:t>vi</w:t>
      </w:r>
      <w:r w:rsidR="00F1627F" w:rsidRPr="00EB6541">
        <w:rPr>
          <w:spacing w:val="-3"/>
          <w:sz w:val="22"/>
          <w:szCs w:val="28"/>
          <w:lang w:val="ru-RU"/>
        </w:rPr>
        <w:t xml:space="preserve">) </w:t>
      </w:r>
      <w:r w:rsidR="00FF5216" w:rsidRPr="00EB6541">
        <w:rPr>
          <w:spacing w:val="-3"/>
          <w:sz w:val="22"/>
          <w:szCs w:val="28"/>
          <w:lang w:val="ru-RU"/>
        </w:rPr>
        <w:t xml:space="preserve">критерию включения объектов культурного наследия в Список всемирного наследия (см. </w:t>
      </w:r>
      <w:r w:rsidR="00B80AFA" w:rsidRPr="00EB6541">
        <w:rPr>
          <w:spacing w:val="-3"/>
          <w:sz w:val="22"/>
          <w:szCs w:val="28"/>
          <w:lang w:val="ru-RU"/>
        </w:rPr>
        <w:t>П</w:t>
      </w:r>
      <w:r w:rsidR="00FF5216" w:rsidRPr="00EB6541">
        <w:rPr>
          <w:spacing w:val="-3"/>
          <w:sz w:val="22"/>
          <w:szCs w:val="28"/>
          <w:lang w:val="ru-RU"/>
        </w:rPr>
        <w:t>ункт</w:t>
      </w:r>
      <w:r w:rsidR="00B80AFA">
        <w:rPr>
          <w:spacing w:val="-3"/>
          <w:sz w:val="22"/>
          <w:szCs w:val="28"/>
          <w:lang w:val="fr-FR"/>
        </w:rPr>
        <w:t> </w:t>
      </w:r>
      <w:r w:rsidR="00B80AFA" w:rsidRPr="00B80AFA">
        <w:rPr>
          <w:spacing w:val="-3"/>
          <w:sz w:val="22"/>
          <w:szCs w:val="28"/>
          <w:lang w:val="ru-RU"/>
        </w:rPr>
        <w:t xml:space="preserve">77 </w:t>
      </w:r>
      <w:r w:rsidR="00FF5216" w:rsidRPr="00EB6541">
        <w:rPr>
          <w:spacing w:val="-3"/>
          <w:sz w:val="22"/>
          <w:szCs w:val="28"/>
          <w:lang w:val="ru-RU"/>
        </w:rPr>
        <w:t>(</w:t>
      </w:r>
      <w:r w:rsidR="00FF5216" w:rsidRPr="00EB6541">
        <w:rPr>
          <w:spacing w:val="-3"/>
          <w:sz w:val="22"/>
          <w:szCs w:val="28"/>
          <w:lang w:val="en-GB"/>
        </w:rPr>
        <w:t>vi</w:t>
      </w:r>
      <w:r w:rsidR="00FF5216" w:rsidRPr="00EB6541">
        <w:rPr>
          <w:spacing w:val="-3"/>
          <w:sz w:val="22"/>
          <w:szCs w:val="28"/>
          <w:lang w:val="ru-RU"/>
        </w:rPr>
        <w:t xml:space="preserve">) </w:t>
      </w:r>
      <w:r w:rsidR="00FF5216" w:rsidRPr="00EB6541">
        <w:rPr>
          <w:i/>
          <w:spacing w:val="-3"/>
          <w:sz w:val="22"/>
          <w:szCs w:val="28"/>
          <w:lang w:val="ru-RU"/>
        </w:rPr>
        <w:t>Руководства о выполнении Конвенции об охране всемирного наследия</w:t>
      </w:r>
      <w:r w:rsidR="00FF5216" w:rsidRPr="00EB6541">
        <w:rPr>
          <w:spacing w:val="-3"/>
          <w:sz w:val="22"/>
          <w:szCs w:val="28"/>
          <w:lang w:val="ru-RU"/>
        </w:rPr>
        <w:t xml:space="preserve">). Чтобы </w:t>
      </w:r>
      <w:r w:rsidR="006B43D8" w:rsidRPr="00EB6541">
        <w:rPr>
          <w:spacing w:val="-3"/>
          <w:sz w:val="22"/>
          <w:szCs w:val="28"/>
          <w:lang w:val="ru-RU"/>
        </w:rPr>
        <w:t>удовлетворять критериям</w:t>
      </w:r>
      <w:r w:rsidR="00FF5216" w:rsidRPr="00EB6541">
        <w:rPr>
          <w:spacing w:val="-3"/>
          <w:sz w:val="22"/>
          <w:szCs w:val="28"/>
          <w:lang w:val="ru-RU"/>
        </w:rPr>
        <w:t xml:space="preserve"> включения в Список, </w:t>
      </w:r>
      <w:r w:rsidR="006B43D8" w:rsidRPr="00EB6541">
        <w:rPr>
          <w:spacing w:val="-3"/>
          <w:sz w:val="22"/>
          <w:szCs w:val="28"/>
          <w:lang w:val="ru-RU"/>
        </w:rPr>
        <w:t>пространственная организация</w:t>
      </w:r>
      <w:r w:rsidR="00FF5216" w:rsidRPr="00EB6541">
        <w:rPr>
          <w:spacing w:val="-3"/>
          <w:sz w:val="22"/>
          <w:szCs w:val="28"/>
          <w:lang w:val="ru-RU"/>
        </w:rPr>
        <w:t>, структура, материалы, формы и, по возможности, функции группы строений должны преимущественно демонстрировать проявления цивилизации или последовательности цивилизаций</w:t>
      </w:r>
      <w:r w:rsidR="006B43D8" w:rsidRPr="00EB6541">
        <w:rPr>
          <w:spacing w:val="-3"/>
          <w:sz w:val="22"/>
          <w:szCs w:val="28"/>
          <w:lang w:val="ru-RU"/>
        </w:rPr>
        <w:t>, обусловившие номинирование объекта. Различаются четыре категории:</w:t>
      </w:r>
    </w:p>
    <w:p w14:paraId="62FA04BB" w14:textId="77777777" w:rsidR="00431E58" w:rsidRPr="00EB6541" w:rsidRDefault="00431E58" w:rsidP="00D84C8D">
      <w:pPr>
        <w:tabs>
          <w:tab w:val="left" w:pos="-720"/>
        </w:tabs>
        <w:suppressAutoHyphens/>
        <w:ind w:left="720" w:right="567"/>
        <w:jc w:val="both"/>
        <w:rPr>
          <w:spacing w:val="-3"/>
          <w:sz w:val="22"/>
          <w:szCs w:val="28"/>
          <w:lang w:val="ru-RU"/>
        </w:rPr>
      </w:pPr>
    </w:p>
    <w:p w14:paraId="2C9477BD" w14:textId="77777777" w:rsidR="00431E58" w:rsidRPr="00EB6541" w:rsidRDefault="006B43D8" w:rsidP="00D84C8D">
      <w:pPr>
        <w:ind w:right="567"/>
        <w:rPr>
          <w:spacing w:val="-3"/>
          <w:sz w:val="22"/>
          <w:szCs w:val="28"/>
          <w:lang w:val="ru-RU"/>
        </w:rPr>
      </w:pPr>
      <w:r w:rsidRPr="00EB6541">
        <w:rPr>
          <w:spacing w:val="-3"/>
          <w:sz w:val="22"/>
          <w:szCs w:val="28"/>
          <w:lang w:val="ru-RU"/>
        </w:rPr>
        <w:t xml:space="preserve">Города, типичные для конкретного культурного периода, которые были практически полностью сохранены и остались в значительной степени не затронутыми последующим развитием. Объект из этой категории, подлежащий включению в Список, представляет собой целый город вместе с его окружением, которое также должно находиться под охраной; </w:t>
      </w:r>
      <w:r w:rsidR="00431E58" w:rsidRPr="00EB6541">
        <w:rPr>
          <w:spacing w:val="-3"/>
          <w:sz w:val="22"/>
          <w:szCs w:val="28"/>
          <w:lang w:val="ru-RU"/>
        </w:rPr>
        <w:t xml:space="preserve"> </w:t>
      </w:r>
    </w:p>
    <w:p w14:paraId="56C26686" w14:textId="77777777" w:rsidR="00431E58" w:rsidRPr="00EB6541" w:rsidRDefault="00431E58" w:rsidP="00D84C8D">
      <w:pPr>
        <w:tabs>
          <w:tab w:val="left" w:pos="-720"/>
          <w:tab w:val="num" w:pos="1800"/>
        </w:tabs>
        <w:suppressAutoHyphens/>
        <w:ind w:left="1800" w:right="567" w:hanging="360"/>
        <w:jc w:val="both"/>
        <w:rPr>
          <w:spacing w:val="-3"/>
          <w:sz w:val="22"/>
          <w:szCs w:val="28"/>
          <w:lang w:val="ru-RU"/>
        </w:rPr>
      </w:pPr>
    </w:p>
    <w:p w14:paraId="7AE40CDA" w14:textId="77777777" w:rsidR="00431E58" w:rsidRPr="00EB6541" w:rsidRDefault="006B43D8" w:rsidP="00D84C8D">
      <w:pPr>
        <w:ind w:right="567"/>
        <w:rPr>
          <w:spacing w:val="-3"/>
          <w:sz w:val="22"/>
          <w:szCs w:val="28"/>
          <w:lang w:val="ru-RU"/>
        </w:rPr>
      </w:pPr>
      <w:r w:rsidRPr="00EB6541">
        <w:rPr>
          <w:spacing w:val="-3"/>
          <w:sz w:val="22"/>
          <w:szCs w:val="28"/>
          <w:lang w:val="ru-RU"/>
        </w:rPr>
        <w:t xml:space="preserve">Города, которые развивались в соответствии с характерными </w:t>
      </w:r>
      <w:r w:rsidR="00B65DD3" w:rsidRPr="00EB6541">
        <w:rPr>
          <w:spacing w:val="-3"/>
          <w:sz w:val="22"/>
          <w:szCs w:val="28"/>
          <w:lang w:val="ru-RU"/>
        </w:rPr>
        <w:t>направлениями</w:t>
      </w:r>
      <w:r w:rsidR="005712FA" w:rsidRPr="00EB6541">
        <w:rPr>
          <w:spacing w:val="-3"/>
          <w:sz w:val="22"/>
          <w:szCs w:val="28"/>
          <w:lang w:val="ru-RU"/>
        </w:rPr>
        <w:t>,</w:t>
      </w:r>
      <w:r w:rsidRPr="00EB6541">
        <w:rPr>
          <w:spacing w:val="-3"/>
          <w:sz w:val="22"/>
          <w:szCs w:val="28"/>
          <w:lang w:val="ru-RU"/>
        </w:rPr>
        <w:t xml:space="preserve"> и в которых </w:t>
      </w:r>
      <w:r w:rsidR="005712FA" w:rsidRPr="00EB6541">
        <w:rPr>
          <w:spacing w:val="-3"/>
          <w:sz w:val="22"/>
          <w:szCs w:val="28"/>
          <w:lang w:val="ru-RU"/>
        </w:rPr>
        <w:t>сохранились, иногда в рамках исключительного природного окружения, пространственная организация и структура, типичные для последовательных этапов в истории их развития. Для объектов этой категории четко определенная историческая часть имеет преимущество перед современным окружением;</w:t>
      </w:r>
    </w:p>
    <w:p w14:paraId="19CDEFCC" w14:textId="77777777" w:rsidR="00431E58" w:rsidRPr="00EB6541" w:rsidRDefault="00431E58" w:rsidP="00D84C8D">
      <w:pPr>
        <w:tabs>
          <w:tab w:val="left" w:pos="-720"/>
          <w:tab w:val="num" w:pos="1800"/>
        </w:tabs>
        <w:suppressAutoHyphens/>
        <w:ind w:left="1800" w:right="567" w:hanging="357"/>
        <w:jc w:val="both"/>
        <w:rPr>
          <w:spacing w:val="-3"/>
          <w:sz w:val="22"/>
          <w:szCs w:val="28"/>
          <w:lang w:val="ru-RU"/>
        </w:rPr>
      </w:pPr>
    </w:p>
    <w:p w14:paraId="0C752E78" w14:textId="77777777" w:rsidR="00431E58" w:rsidRPr="00EB6541" w:rsidRDefault="001C6E26" w:rsidP="00D84C8D">
      <w:pPr>
        <w:numPr>
          <w:ilvl w:val="0"/>
          <w:numId w:val="19"/>
        </w:numPr>
        <w:tabs>
          <w:tab w:val="clear" w:pos="720"/>
        </w:tabs>
        <w:ind w:left="1843" w:right="567" w:hanging="425"/>
        <w:jc w:val="both"/>
        <w:rPr>
          <w:spacing w:val="-3"/>
          <w:sz w:val="22"/>
          <w:szCs w:val="28"/>
          <w:lang w:val="ru-RU"/>
        </w:rPr>
      </w:pPr>
      <w:r w:rsidRPr="00EB6541">
        <w:rPr>
          <w:spacing w:val="-3"/>
          <w:sz w:val="22"/>
          <w:szCs w:val="28"/>
          <w:lang w:val="ru-RU"/>
        </w:rPr>
        <w:t>«Исторические центры», которые охватывают ту же территорию, которую занимали древние города, и в настоящий момент являются частью современных городов</w:t>
      </w:r>
      <w:r w:rsidR="00B65DD3" w:rsidRPr="00EB6541">
        <w:rPr>
          <w:spacing w:val="-3"/>
          <w:sz w:val="22"/>
          <w:szCs w:val="28"/>
          <w:lang w:val="ru-RU"/>
        </w:rPr>
        <w:t>.</w:t>
      </w:r>
      <w:r w:rsidR="00CE00B5" w:rsidRPr="00EB6541">
        <w:rPr>
          <w:spacing w:val="-3"/>
          <w:sz w:val="22"/>
          <w:szCs w:val="28"/>
          <w:lang w:val="ru-RU"/>
        </w:rPr>
        <w:t xml:space="preserve"> Д</w:t>
      </w:r>
      <w:r w:rsidR="00AD1BAA" w:rsidRPr="00EB6541">
        <w:rPr>
          <w:spacing w:val="-3"/>
          <w:sz w:val="22"/>
          <w:szCs w:val="28"/>
          <w:lang w:val="ru-RU"/>
        </w:rPr>
        <w:t>ля объектов данной категории необходимо определить точные границы объекта, исходя из наибольших исторических размеров</w:t>
      </w:r>
      <w:r w:rsidR="00CE00B5" w:rsidRPr="00EB6541">
        <w:rPr>
          <w:spacing w:val="-3"/>
          <w:sz w:val="22"/>
          <w:szCs w:val="28"/>
          <w:lang w:val="ru-RU"/>
        </w:rPr>
        <w:t>, и принять соответствующие меры в отношении их непосредственного окружения;</w:t>
      </w:r>
      <w:r w:rsidR="00AD1BAA" w:rsidRPr="00EB6541">
        <w:rPr>
          <w:spacing w:val="-3"/>
          <w:sz w:val="22"/>
          <w:szCs w:val="28"/>
          <w:lang w:val="ru-RU"/>
        </w:rPr>
        <w:t xml:space="preserve"> </w:t>
      </w:r>
    </w:p>
    <w:p w14:paraId="06845E68" w14:textId="77777777" w:rsidR="00431E58" w:rsidRPr="00EB6541" w:rsidRDefault="00431E58" w:rsidP="00D84C8D">
      <w:pPr>
        <w:tabs>
          <w:tab w:val="left" w:pos="-720"/>
          <w:tab w:val="num" w:pos="1134"/>
        </w:tabs>
        <w:suppressAutoHyphens/>
        <w:ind w:left="1134" w:right="567" w:firstLine="284"/>
        <w:jc w:val="both"/>
        <w:rPr>
          <w:spacing w:val="-3"/>
          <w:sz w:val="22"/>
          <w:szCs w:val="28"/>
          <w:lang w:val="ru-RU"/>
        </w:rPr>
      </w:pPr>
    </w:p>
    <w:p w14:paraId="1F2660B9" w14:textId="77777777" w:rsidR="00431E58" w:rsidRPr="00EB6541" w:rsidRDefault="00CE00B5" w:rsidP="00D84C8D">
      <w:pPr>
        <w:numPr>
          <w:ilvl w:val="0"/>
          <w:numId w:val="19"/>
        </w:numPr>
        <w:tabs>
          <w:tab w:val="clear" w:pos="720"/>
          <w:tab w:val="num" w:pos="1843"/>
        </w:tabs>
        <w:ind w:left="1843" w:right="567" w:hanging="425"/>
        <w:jc w:val="both"/>
        <w:rPr>
          <w:spacing w:val="-3"/>
          <w:sz w:val="22"/>
          <w:szCs w:val="28"/>
          <w:lang w:val="ru-RU"/>
        </w:rPr>
      </w:pPr>
      <w:r w:rsidRPr="00EB6541">
        <w:rPr>
          <w:spacing w:val="-3"/>
          <w:sz w:val="22"/>
          <w:szCs w:val="28"/>
          <w:lang w:val="ru-RU"/>
        </w:rPr>
        <w:t xml:space="preserve">Сектора, территории или изолированные блоки, которые, сохранившись даже в остаточном состоянии, демонстрируют </w:t>
      </w:r>
      <w:r w:rsidR="001F64AB" w:rsidRPr="00EB6541">
        <w:rPr>
          <w:spacing w:val="-3"/>
          <w:sz w:val="22"/>
          <w:szCs w:val="28"/>
          <w:lang w:val="ru-RU"/>
        </w:rPr>
        <w:t xml:space="preserve">четкие и </w:t>
      </w:r>
      <w:r w:rsidRPr="00EB6541">
        <w:rPr>
          <w:spacing w:val="-3"/>
          <w:sz w:val="22"/>
          <w:szCs w:val="28"/>
          <w:lang w:val="ru-RU"/>
        </w:rPr>
        <w:t>связные свидетельства характера</w:t>
      </w:r>
      <w:r w:rsidR="00B65DD3" w:rsidRPr="00EB6541">
        <w:rPr>
          <w:spacing w:val="-3"/>
          <w:sz w:val="22"/>
          <w:szCs w:val="28"/>
          <w:lang w:val="ru-RU"/>
        </w:rPr>
        <w:t xml:space="preserve"> того</w:t>
      </w:r>
      <w:r w:rsidRPr="00EB6541">
        <w:rPr>
          <w:spacing w:val="-3"/>
          <w:sz w:val="22"/>
          <w:szCs w:val="28"/>
          <w:lang w:val="ru-RU"/>
        </w:rPr>
        <w:t xml:space="preserve"> исторического города, который </w:t>
      </w:r>
      <w:r w:rsidR="00B65DD3" w:rsidRPr="00EB6541">
        <w:rPr>
          <w:spacing w:val="-3"/>
          <w:sz w:val="22"/>
          <w:szCs w:val="28"/>
          <w:lang w:val="ru-RU"/>
        </w:rPr>
        <w:t>исчез</w:t>
      </w:r>
      <w:r w:rsidRPr="00EB6541">
        <w:rPr>
          <w:spacing w:val="-3"/>
          <w:sz w:val="22"/>
          <w:szCs w:val="28"/>
          <w:lang w:val="ru-RU"/>
        </w:rPr>
        <w:t xml:space="preserve">. В таких случаях сохранившиеся </w:t>
      </w:r>
      <w:r w:rsidRPr="00EB6541">
        <w:rPr>
          <w:spacing w:val="-3"/>
          <w:sz w:val="22"/>
          <w:szCs w:val="28"/>
          <w:lang w:val="ru-RU"/>
        </w:rPr>
        <w:lastRenderedPageBreak/>
        <w:t xml:space="preserve">территории и строения должны в значительной степени подтверждать наличие в прошлом целого города. </w:t>
      </w:r>
    </w:p>
    <w:p w14:paraId="1E5961BD" w14:textId="77777777" w:rsidR="00431E58" w:rsidRPr="00EB6541" w:rsidRDefault="00431E58" w:rsidP="00D84C8D">
      <w:pPr>
        <w:tabs>
          <w:tab w:val="left" w:pos="-720"/>
        </w:tabs>
        <w:suppressAutoHyphens/>
        <w:ind w:right="567"/>
        <w:jc w:val="both"/>
        <w:rPr>
          <w:spacing w:val="-3"/>
          <w:sz w:val="22"/>
          <w:szCs w:val="28"/>
          <w:lang w:val="ru-RU"/>
        </w:rPr>
      </w:pPr>
    </w:p>
    <w:p w14:paraId="660762E7" w14:textId="77777777" w:rsidR="00431E58" w:rsidRPr="00EB6541" w:rsidRDefault="001F64AB"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Исторические центры и исторические территории следует включать в Список только в тех случаях, когда в их границах присутствует существенное количество древних строений, имеющих историческое значение, которые прямо указывают на характерные черты города исключительной ценности. Номинирование нескольких изолированных и несвязанных строений, предположительно представляющих собой город, планировочная структура которого перестала быть различимой, не поощряется. </w:t>
      </w:r>
    </w:p>
    <w:p w14:paraId="446A308D" w14:textId="77777777" w:rsidR="00431E58" w:rsidRPr="00EB6541" w:rsidRDefault="00431E58" w:rsidP="00D84C8D">
      <w:pPr>
        <w:tabs>
          <w:tab w:val="left" w:pos="-720"/>
        </w:tabs>
        <w:suppressAutoHyphens/>
        <w:ind w:left="720" w:right="567"/>
        <w:jc w:val="both"/>
        <w:rPr>
          <w:spacing w:val="-3"/>
          <w:sz w:val="22"/>
          <w:szCs w:val="28"/>
          <w:lang w:val="ru-RU"/>
        </w:rPr>
      </w:pPr>
    </w:p>
    <w:p w14:paraId="38D57BFF" w14:textId="77777777" w:rsidR="001F64AB" w:rsidRPr="00EB6541" w:rsidRDefault="001F64AB" w:rsidP="00D84C8D">
      <w:pPr>
        <w:tabs>
          <w:tab w:val="left" w:pos="-720"/>
        </w:tabs>
        <w:suppressAutoHyphens/>
        <w:ind w:left="720" w:right="567"/>
        <w:jc w:val="both"/>
        <w:rPr>
          <w:spacing w:val="-3"/>
          <w:sz w:val="22"/>
          <w:szCs w:val="28"/>
          <w:lang w:val="ru-RU"/>
        </w:rPr>
      </w:pPr>
      <w:r w:rsidRPr="00EB6541">
        <w:rPr>
          <w:spacing w:val="-3"/>
          <w:sz w:val="22"/>
          <w:szCs w:val="28"/>
          <w:lang w:val="ru-RU"/>
        </w:rPr>
        <w:t xml:space="preserve">Тем не менее, могут быть номинированы объекты, которые занимают ограниченное пространство, однако имеют значительное влияние в истории градостроительства. В таких случаях в номинации должно быть </w:t>
      </w:r>
      <w:r w:rsidR="00943EBF" w:rsidRPr="00EB6541">
        <w:rPr>
          <w:spacing w:val="-3"/>
          <w:sz w:val="22"/>
          <w:szCs w:val="28"/>
          <w:lang w:val="ru-RU"/>
        </w:rPr>
        <w:t xml:space="preserve">четко обозначено, что к включению в Список предлагается группа памятников, и что город упомянут попутно, исключительно в качестве места, где расположен </w:t>
      </w:r>
      <w:r w:rsidR="00B65DD3" w:rsidRPr="00EB6541">
        <w:rPr>
          <w:spacing w:val="-3"/>
          <w:sz w:val="22"/>
          <w:szCs w:val="28"/>
          <w:lang w:val="ru-RU"/>
        </w:rPr>
        <w:t xml:space="preserve">данный </w:t>
      </w:r>
      <w:r w:rsidR="00943EBF" w:rsidRPr="00EB6541">
        <w:rPr>
          <w:spacing w:val="-3"/>
          <w:sz w:val="22"/>
          <w:szCs w:val="28"/>
          <w:lang w:val="ru-RU"/>
        </w:rPr>
        <w:t>объект. Аналогично, в случае, если строение, имеющее четко выраженную выдающуюся универсальную ценность, расположено в городском окружении, которое в значительной степени разрушилось или является недостаточно репрезентативным, такое строение, безусловно, включается в Список безотносительно города.</w:t>
      </w:r>
    </w:p>
    <w:p w14:paraId="7102B941" w14:textId="77777777" w:rsidR="00431E58" w:rsidRPr="00EB6541" w:rsidRDefault="00431E58" w:rsidP="00D84C8D">
      <w:pPr>
        <w:tabs>
          <w:tab w:val="left" w:pos="-720"/>
        </w:tabs>
        <w:suppressAutoHyphens/>
        <w:ind w:left="720" w:right="567"/>
        <w:jc w:val="both"/>
        <w:rPr>
          <w:spacing w:val="-3"/>
          <w:sz w:val="22"/>
          <w:szCs w:val="28"/>
          <w:lang w:val="ru-RU"/>
        </w:rPr>
      </w:pPr>
    </w:p>
    <w:p w14:paraId="1089E7BB" w14:textId="77777777" w:rsidR="00431E58" w:rsidRPr="00EB6541" w:rsidRDefault="00431E58" w:rsidP="00D84C8D">
      <w:pPr>
        <w:keepNext/>
        <w:tabs>
          <w:tab w:val="left" w:pos="-720"/>
        </w:tabs>
        <w:suppressAutoHyphens/>
        <w:ind w:left="720" w:right="567"/>
        <w:jc w:val="both"/>
        <w:rPr>
          <w:b/>
          <w:spacing w:val="-3"/>
          <w:sz w:val="22"/>
          <w:szCs w:val="28"/>
          <w:lang w:val="ru-RU"/>
        </w:rPr>
      </w:pPr>
      <w:r w:rsidRPr="00EB6541">
        <w:rPr>
          <w:bCs/>
          <w:spacing w:val="-3"/>
          <w:sz w:val="22"/>
          <w:szCs w:val="28"/>
          <w:lang w:val="ru-RU"/>
        </w:rPr>
        <w:t>(</w:t>
      </w:r>
      <w:r w:rsidRPr="00EB6541">
        <w:rPr>
          <w:bCs/>
          <w:spacing w:val="-3"/>
          <w:sz w:val="22"/>
          <w:szCs w:val="28"/>
          <w:lang w:val="en-GB"/>
        </w:rPr>
        <w:t>iii</w:t>
      </w:r>
      <w:r w:rsidRPr="00EB6541">
        <w:rPr>
          <w:bCs/>
          <w:spacing w:val="-3"/>
          <w:sz w:val="22"/>
          <w:szCs w:val="28"/>
          <w:lang w:val="ru-RU"/>
        </w:rPr>
        <w:t>)</w:t>
      </w:r>
      <w:r w:rsidRPr="00EB6541">
        <w:rPr>
          <w:b/>
          <w:spacing w:val="-3"/>
          <w:sz w:val="22"/>
          <w:szCs w:val="28"/>
          <w:lang w:val="ru-RU"/>
        </w:rPr>
        <w:tab/>
      </w:r>
      <w:r w:rsidR="00207B32" w:rsidRPr="00EB6541">
        <w:rPr>
          <w:b/>
          <w:spacing w:val="-3"/>
          <w:sz w:val="22"/>
          <w:szCs w:val="28"/>
          <w:lang w:val="ru-RU"/>
        </w:rPr>
        <w:t>Новые города двадцатого столетия</w:t>
      </w:r>
    </w:p>
    <w:p w14:paraId="158BA0D1" w14:textId="77777777" w:rsidR="00431E58" w:rsidRPr="00EB6541" w:rsidRDefault="00431E58" w:rsidP="00D84C8D">
      <w:pPr>
        <w:keepNext/>
        <w:tabs>
          <w:tab w:val="left" w:pos="-720"/>
        </w:tabs>
        <w:suppressAutoHyphens/>
        <w:ind w:left="720" w:right="567"/>
        <w:jc w:val="both"/>
        <w:rPr>
          <w:spacing w:val="-3"/>
          <w:sz w:val="22"/>
          <w:szCs w:val="28"/>
          <w:lang w:val="ru-RU"/>
        </w:rPr>
      </w:pPr>
    </w:p>
    <w:p w14:paraId="28A52807" w14:textId="77777777" w:rsidR="00431E58" w:rsidRPr="00EB6541" w:rsidRDefault="00D021BB" w:rsidP="00D84C8D">
      <w:pPr>
        <w:keepNext/>
        <w:tabs>
          <w:tab w:val="left" w:pos="-720"/>
        </w:tabs>
        <w:suppressAutoHyphens/>
        <w:ind w:left="720" w:right="567"/>
        <w:jc w:val="both"/>
        <w:rPr>
          <w:spacing w:val="-3"/>
          <w:sz w:val="22"/>
          <w:szCs w:val="28"/>
          <w:lang w:val="ru-RU"/>
        </w:rPr>
      </w:pPr>
      <w:r w:rsidRPr="00EB6541">
        <w:rPr>
          <w:spacing w:val="-3"/>
          <w:sz w:val="22"/>
          <w:szCs w:val="28"/>
          <w:lang w:val="ru-RU"/>
        </w:rPr>
        <w:t xml:space="preserve">Сложно оценить качество новых городов двадцатого столетия. </w:t>
      </w:r>
      <w:r w:rsidR="00286071" w:rsidRPr="00EB6541">
        <w:rPr>
          <w:spacing w:val="-3"/>
          <w:sz w:val="22"/>
          <w:szCs w:val="28"/>
          <w:lang w:val="ru-RU"/>
        </w:rPr>
        <w:t xml:space="preserve">Только история покажет, которые из них станут наилучшими примерами современного градостроительства. Изучение документов по таким городам следует отложить, за исключением случаев наступления исключительных обстоятельств. </w:t>
      </w:r>
    </w:p>
    <w:p w14:paraId="62FD4D90" w14:textId="77777777" w:rsidR="00431E58" w:rsidRPr="00EB6541" w:rsidRDefault="00431E58" w:rsidP="00D84C8D">
      <w:pPr>
        <w:tabs>
          <w:tab w:val="left" w:pos="-720"/>
        </w:tabs>
        <w:suppressAutoHyphens/>
        <w:ind w:left="720" w:right="567"/>
        <w:jc w:val="both"/>
        <w:rPr>
          <w:spacing w:val="-3"/>
          <w:sz w:val="22"/>
          <w:szCs w:val="28"/>
          <w:lang w:val="ru-RU"/>
        </w:rPr>
      </w:pPr>
    </w:p>
    <w:p w14:paraId="2A956FEB" w14:textId="77777777" w:rsidR="00431E58" w:rsidRPr="00EB6541" w:rsidRDefault="00286071" w:rsidP="00D84C8D">
      <w:pPr>
        <w:tabs>
          <w:tab w:val="left" w:pos="-720"/>
        </w:tabs>
        <w:suppressAutoHyphens/>
        <w:ind w:left="720" w:right="567"/>
        <w:jc w:val="both"/>
        <w:rPr>
          <w:spacing w:val="-3"/>
          <w:sz w:val="22"/>
          <w:szCs w:val="28"/>
          <w:lang w:val="ru-RU"/>
        </w:rPr>
      </w:pPr>
      <w:r w:rsidRPr="00EB6541">
        <w:rPr>
          <w:spacing w:val="-3"/>
          <w:sz w:val="22"/>
          <w:szCs w:val="28"/>
          <w:lang w:val="ru-RU"/>
        </w:rPr>
        <w:t>В существующих условиях предпочтение следует отдавать включению в Список всемирного наследия небольших или средних городских территорий, потенциальным ростом которых можно управлять, а не больших мегаполисов, в отношении которых достаточно полная информация и документация, которая составила бы надлежащую основу для их включения в Список во всей полноте, не может быть представлена без промедления.</w:t>
      </w:r>
      <w:r w:rsidR="00431E58" w:rsidRPr="00EB6541">
        <w:rPr>
          <w:spacing w:val="-3"/>
          <w:sz w:val="22"/>
          <w:szCs w:val="28"/>
          <w:lang w:val="ru-RU"/>
        </w:rPr>
        <w:t xml:space="preserve"> </w:t>
      </w:r>
    </w:p>
    <w:p w14:paraId="41F365B5" w14:textId="77777777" w:rsidR="00431E58" w:rsidRPr="00EB6541" w:rsidRDefault="00431E58" w:rsidP="00D84C8D">
      <w:pPr>
        <w:tabs>
          <w:tab w:val="left" w:pos="-720"/>
        </w:tabs>
        <w:suppressAutoHyphens/>
        <w:ind w:left="720" w:right="567"/>
        <w:jc w:val="both"/>
        <w:rPr>
          <w:spacing w:val="-3"/>
          <w:sz w:val="22"/>
          <w:szCs w:val="28"/>
          <w:lang w:val="ru-RU"/>
        </w:rPr>
      </w:pPr>
    </w:p>
    <w:p w14:paraId="3191BAB4" w14:textId="77777777" w:rsidR="00431E58" w:rsidRPr="00EB6541" w:rsidRDefault="00286071" w:rsidP="00D84C8D">
      <w:pPr>
        <w:tabs>
          <w:tab w:val="left" w:pos="-720"/>
        </w:tabs>
        <w:suppressAutoHyphens/>
        <w:ind w:left="720" w:right="567"/>
        <w:jc w:val="both"/>
        <w:rPr>
          <w:spacing w:val="-3"/>
          <w:sz w:val="22"/>
          <w:szCs w:val="28"/>
          <w:lang w:val="ru-RU"/>
        </w:rPr>
      </w:pPr>
      <w:r w:rsidRPr="00EB6541">
        <w:rPr>
          <w:spacing w:val="-3"/>
          <w:sz w:val="22"/>
          <w:szCs w:val="28"/>
          <w:lang w:val="ru-RU"/>
        </w:rPr>
        <w:t>Ввиду воздействия, которое включение города в Список всемирного наследия может оказать на его будущее, такие случаи должны быть исключительными. Включение в Список подразумевает</w:t>
      </w:r>
      <w:r w:rsidR="004F0722" w:rsidRPr="00EB6541">
        <w:rPr>
          <w:spacing w:val="-3"/>
          <w:sz w:val="22"/>
          <w:szCs w:val="28"/>
          <w:lang w:val="ru-RU"/>
        </w:rPr>
        <w:t>, что</w:t>
      </w:r>
      <w:r w:rsidRPr="00EB6541">
        <w:rPr>
          <w:spacing w:val="-3"/>
          <w:sz w:val="22"/>
          <w:szCs w:val="28"/>
          <w:lang w:val="ru-RU"/>
        </w:rPr>
        <w:t xml:space="preserve"> законодательны</w:t>
      </w:r>
      <w:r w:rsidR="004F0722" w:rsidRPr="00EB6541">
        <w:rPr>
          <w:spacing w:val="-3"/>
          <w:sz w:val="22"/>
          <w:szCs w:val="28"/>
          <w:lang w:val="ru-RU"/>
        </w:rPr>
        <w:t>е</w:t>
      </w:r>
      <w:r w:rsidRPr="00EB6541">
        <w:rPr>
          <w:spacing w:val="-3"/>
          <w:sz w:val="22"/>
          <w:szCs w:val="28"/>
          <w:lang w:val="ru-RU"/>
        </w:rPr>
        <w:t xml:space="preserve"> и административны</w:t>
      </w:r>
      <w:r w:rsidR="004F0722" w:rsidRPr="00EB6541">
        <w:rPr>
          <w:spacing w:val="-3"/>
          <w:sz w:val="22"/>
          <w:szCs w:val="28"/>
          <w:lang w:val="ru-RU"/>
        </w:rPr>
        <w:t>е</w:t>
      </w:r>
      <w:r w:rsidRPr="00EB6541">
        <w:rPr>
          <w:spacing w:val="-3"/>
          <w:sz w:val="22"/>
          <w:szCs w:val="28"/>
          <w:lang w:val="ru-RU"/>
        </w:rPr>
        <w:t xml:space="preserve"> м</w:t>
      </w:r>
      <w:r w:rsidR="004F0722" w:rsidRPr="00EB6541">
        <w:rPr>
          <w:spacing w:val="-3"/>
          <w:sz w:val="22"/>
          <w:szCs w:val="28"/>
          <w:lang w:val="ru-RU"/>
        </w:rPr>
        <w:t>е</w:t>
      </w:r>
      <w:r w:rsidRPr="00EB6541">
        <w:rPr>
          <w:spacing w:val="-3"/>
          <w:sz w:val="22"/>
          <w:szCs w:val="28"/>
          <w:lang w:val="ru-RU"/>
        </w:rPr>
        <w:t>р</w:t>
      </w:r>
      <w:r w:rsidR="00B66755" w:rsidRPr="00EB6541">
        <w:rPr>
          <w:spacing w:val="-3"/>
          <w:sz w:val="22"/>
          <w:szCs w:val="28"/>
          <w:lang w:val="ru-RU"/>
        </w:rPr>
        <w:t>ы</w:t>
      </w:r>
      <w:r w:rsidR="004F0722" w:rsidRPr="00EB6541">
        <w:rPr>
          <w:spacing w:val="-3"/>
          <w:sz w:val="22"/>
          <w:szCs w:val="28"/>
          <w:lang w:val="ru-RU"/>
        </w:rPr>
        <w:t xml:space="preserve"> для обеспечения охраны группы строений и ее окружения уже бы</w:t>
      </w:r>
      <w:r w:rsidR="00B66755" w:rsidRPr="00EB6541">
        <w:rPr>
          <w:spacing w:val="-3"/>
          <w:sz w:val="22"/>
          <w:szCs w:val="28"/>
          <w:lang w:val="ru-RU"/>
        </w:rPr>
        <w:t>ли приняты.</w:t>
      </w:r>
      <w:r w:rsidR="00431E58" w:rsidRPr="00EB6541">
        <w:rPr>
          <w:spacing w:val="-3"/>
          <w:sz w:val="22"/>
          <w:szCs w:val="28"/>
          <w:lang w:val="ru-RU"/>
        </w:rPr>
        <w:t xml:space="preserve"> </w:t>
      </w:r>
      <w:r w:rsidR="004F0722" w:rsidRPr="00EB6541">
        <w:rPr>
          <w:spacing w:val="-3"/>
          <w:sz w:val="22"/>
          <w:szCs w:val="28"/>
          <w:lang w:val="ru-RU"/>
        </w:rPr>
        <w:t xml:space="preserve">Осведомленность заинтересованной </w:t>
      </w:r>
      <w:r w:rsidR="007E45A6" w:rsidRPr="00EB6541">
        <w:rPr>
          <w:spacing w:val="-3"/>
          <w:sz w:val="22"/>
          <w:szCs w:val="28"/>
          <w:lang w:val="ru-RU"/>
        </w:rPr>
        <w:t>части</w:t>
      </w:r>
      <w:r w:rsidR="004F0722" w:rsidRPr="00EB6541">
        <w:rPr>
          <w:spacing w:val="-3"/>
          <w:sz w:val="22"/>
          <w:szCs w:val="28"/>
          <w:lang w:val="ru-RU"/>
        </w:rPr>
        <w:t xml:space="preserve"> населения, без активного участия которой любые программы по сохранению были бы бесполезными,</w:t>
      </w:r>
      <w:r w:rsidR="00B66755" w:rsidRPr="00EB6541">
        <w:rPr>
          <w:spacing w:val="-3"/>
          <w:sz w:val="22"/>
          <w:szCs w:val="28"/>
          <w:lang w:val="ru-RU"/>
        </w:rPr>
        <w:t xml:space="preserve"> также является основополагающей</w:t>
      </w:r>
      <w:r w:rsidR="004F0722" w:rsidRPr="00EB6541">
        <w:rPr>
          <w:spacing w:val="-3"/>
          <w:sz w:val="22"/>
          <w:szCs w:val="28"/>
          <w:lang w:val="ru-RU"/>
        </w:rPr>
        <w:t xml:space="preserve">.  </w:t>
      </w:r>
    </w:p>
    <w:p w14:paraId="3EB45F16" w14:textId="77777777" w:rsidR="004F0722" w:rsidRPr="00EB6541" w:rsidRDefault="004F0722" w:rsidP="00D84C8D">
      <w:pPr>
        <w:ind w:right="567"/>
        <w:rPr>
          <w:spacing w:val="-3"/>
          <w:sz w:val="22"/>
          <w:szCs w:val="28"/>
          <w:lang w:val="ru-RU"/>
        </w:rPr>
      </w:pPr>
    </w:p>
    <w:p w14:paraId="28B0A4B6" w14:textId="77777777" w:rsidR="00E97E83" w:rsidRPr="00EB6541" w:rsidRDefault="00E97E83" w:rsidP="00D84C8D">
      <w:pPr>
        <w:tabs>
          <w:tab w:val="left" w:pos="-720"/>
        </w:tabs>
        <w:suppressAutoHyphens/>
        <w:ind w:right="567"/>
        <w:jc w:val="both"/>
        <w:rPr>
          <w:b/>
          <w:bCs/>
          <w:spacing w:val="-3"/>
          <w:sz w:val="22"/>
          <w:szCs w:val="28"/>
          <w:lang w:val="ru-RU"/>
        </w:rPr>
      </w:pPr>
    </w:p>
    <w:p w14:paraId="1BABAC2B" w14:textId="77777777" w:rsidR="00431E58" w:rsidRPr="00EB6541" w:rsidRDefault="00286071" w:rsidP="00D84C8D">
      <w:pPr>
        <w:tabs>
          <w:tab w:val="left" w:pos="-720"/>
        </w:tabs>
        <w:suppressAutoHyphens/>
        <w:ind w:right="567"/>
        <w:jc w:val="both"/>
        <w:rPr>
          <w:b/>
          <w:bCs/>
          <w:spacing w:val="-3"/>
          <w:sz w:val="22"/>
          <w:szCs w:val="28"/>
          <w:lang w:val="ru-RU"/>
        </w:rPr>
      </w:pPr>
      <w:r w:rsidRPr="00EB6541">
        <w:rPr>
          <w:b/>
          <w:bCs/>
          <w:spacing w:val="-3"/>
          <w:sz w:val="22"/>
          <w:szCs w:val="28"/>
          <w:lang w:val="ru-RU"/>
        </w:rPr>
        <w:t>КУЛЬТУРНО-ИСТОРИЧЕСКИЕ КАНАЛЫ</w:t>
      </w:r>
    </w:p>
    <w:p w14:paraId="23F89D21" w14:textId="77777777" w:rsidR="004F0722" w:rsidRPr="00EB6541" w:rsidRDefault="004F0722" w:rsidP="00D84C8D">
      <w:pPr>
        <w:tabs>
          <w:tab w:val="left" w:pos="-720"/>
        </w:tabs>
        <w:suppressAutoHyphens/>
        <w:ind w:right="567"/>
        <w:jc w:val="both"/>
        <w:rPr>
          <w:b/>
          <w:bCs/>
          <w:sz w:val="22"/>
          <w:szCs w:val="28"/>
          <w:lang w:val="ru-RU"/>
        </w:rPr>
      </w:pPr>
    </w:p>
    <w:p w14:paraId="13B0B49C" w14:textId="77777777" w:rsidR="00431E58" w:rsidRPr="00EB6541" w:rsidRDefault="00431E58" w:rsidP="00D84C8D">
      <w:pPr>
        <w:ind w:left="720" w:right="567" w:hanging="720"/>
        <w:jc w:val="both"/>
        <w:rPr>
          <w:sz w:val="22"/>
          <w:szCs w:val="28"/>
          <w:lang w:val="ru-RU"/>
        </w:rPr>
      </w:pPr>
      <w:r w:rsidRPr="00EB6541">
        <w:rPr>
          <w:bCs/>
          <w:sz w:val="22"/>
          <w:szCs w:val="28"/>
          <w:lang w:val="ru-RU"/>
        </w:rPr>
        <w:t>16.</w:t>
      </w:r>
      <w:r w:rsidRPr="00EB6541">
        <w:rPr>
          <w:sz w:val="22"/>
          <w:szCs w:val="28"/>
          <w:lang w:val="ru-RU"/>
        </w:rPr>
        <w:tab/>
      </w:r>
      <w:r w:rsidR="00B66755" w:rsidRPr="00EB6541">
        <w:rPr>
          <w:sz w:val="22"/>
          <w:szCs w:val="28"/>
          <w:lang w:val="ru-RU"/>
        </w:rPr>
        <w:t>Концепция «каналов» подробно описывается в Отчете о совещании экспертов по вопросам культурно-исторических каналов (Канада, сентябрь 1994 г.)</w:t>
      </w:r>
      <w:r w:rsidRPr="00EB6541">
        <w:rPr>
          <w:rStyle w:val="FootnoteReference"/>
          <w:spacing w:val="-3"/>
          <w:sz w:val="22"/>
          <w:szCs w:val="28"/>
          <w:lang w:val="en-GB"/>
        </w:rPr>
        <w:footnoteReference w:id="24"/>
      </w:r>
      <w:r w:rsidRPr="00EB6541">
        <w:rPr>
          <w:sz w:val="22"/>
          <w:szCs w:val="28"/>
          <w:lang w:val="ru-RU"/>
        </w:rPr>
        <w:t>.</w:t>
      </w:r>
    </w:p>
    <w:p w14:paraId="7D0D924B" w14:textId="77777777" w:rsidR="00431E58" w:rsidRPr="00EB6541" w:rsidRDefault="00431E58" w:rsidP="00D84C8D">
      <w:pPr>
        <w:ind w:right="567"/>
        <w:jc w:val="both"/>
        <w:rPr>
          <w:sz w:val="22"/>
          <w:szCs w:val="28"/>
          <w:lang w:val="ru-RU"/>
        </w:rPr>
      </w:pPr>
    </w:p>
    <w:p w14:paraId="0CB24E58" w14:textId="77777777" w:rsidR="00431E58" w:rsidRPr="00EB6541" w:rsidRDefault="00B66755" w:rsidP="00D84C8D">
      <w:pPr>
        <w:ind w:right="567"/>
        <w:jc w:val="both"/>
        <w:rPr>
          <w:b/>
          <w:sz w:val="22"/>
          <w:szCs w:val="28"/>
          <w:lang w:val="ru-RU"/>
        </w:rPr>
      </w:pPr>
      <w:r w:rsidRPr="00EB6541">
        <w:rPr>
          <w:b/>
          <w:sz w:val="22"/>
          <w:szCs w:val="28"/>
          <w:lang w:val="ru-RU"/>
        </w:rPr>
        <w:t>Определение</w:t>
      </w:r>
      <w:r w:rsidR="00431E58" w:rsidRPr="00EB6541">
        <w:rPr>
          <w:b/>
          <w:sz w:val="22"/>
          <w:szCs w:val="28"/>
          <w:lang w:val="ru-RU"/>
        </w:rPr>
        <w:t xml:space="preserve"> </w:t>
      </w:r>
    </w:p>
    <w:p w14:paraId="2F744CA1" w14:textId="77777777" w:rsidR="00431E58" w:rsidRPr="00EB6541" w:rsidRDefault="00431E58" w:rsidP="00D84C8D">
      <w:pPr>
        <w:ind w:right="567"/>
        <w:jc w:val="both"/>
        <w:rPr>
          <w:b/>
          <w:sz w:val="22"/>
          <w:szCs w:val="28"/>
          <w:lang w:val="ru-RU"/>
        </w:rPr>
      </w:pPr>
    </w:p>
    <w:p w14:paraId="1BAC7AFB" w14:textId="77777777" w:rsidR="00431E58" w:rsidRPr="00EB6541" w:rsidRDefault="00431E58" w:rsidP="00D84C8D">
      <w:pPr>
        <w:ind w:left="720" w:right="567" w:hanging="720"/>
        <w:jc w:val="both"/>
        <w:rPr>
          <w:sz w:val="22"/>
          <w:szCs w:val="28"/>
          <w:lang w:val="ru-RU"/>
        </w:rPr>
      </w:pPr>
      <w:r w:rsidRPr="00EB6541">
        <w:rPr>
          <w:bCs/>
          <w:sz w:val="22"/>
          <w:szCs w:val="28"/>
          <w:lang w:val="ru-RU"/>
        </w:rPr>
        <w:t>17.</w:t>
      </w:r>
      <w:r w:rsidRPr="00EB6541">
        <w:rPr>
          <w:sz w:val="22"/>
          <w:szCs w:val="28"/>
          <w:lang w:val="ru-RU"/>
        </w:rPr>
        <w:tab/>
      </w:r>
      <w:r w:rsidR="005F2464" w:rsidRPr="00EB6541">
        <w:rPr>
          <w:sz w:val="22"/>
          <w:szCs w:val="28"/>
          <w:lang w:val="ru-RU"/>
        </w:rPr>
        <w:t xml:space="preserve">Канал – это искусственно созданный водный путь. Он может иметь выдающуюся универсальную ценность с точки зрения истории </w:t>
      </w:r>
      <w:r w:rsidR="00846414" w:rsidRPr="00EB6541">
        <w:rPr>
          <w:sz w:val="22"/>
          <w:szCs w:val="28"/>
          <w:lang w:val="ru-RU"/>
        </w:rPr>
        <w:t>ил</w:t>
      </w:r>
      <w:r w:rsidR="005F2464" w:rsidRPr="00EB6541">
        <w:rPr>
          <w:sz w:val="22"/>
          <w:szCs w:val="28"/>
          <w:lang w:val="ru-RU"/>
        </w:rPr>
        <w:t>и техн</w:t>
      </w:r>
      <w:r w:rsidR="00C02EC1" w:rsidRPr="00EB6541">
        <w:rPr>
          <w:sz w:val="22"/>
          <w:szCs w:val="28"/>
          <w:lang w:val="ru-RU"/>
        </w:rPr>
        <w:t>ики</w:t>
      </w:r>
      <w:r w:rsidR="00846414" w:rsidRPr="00EB6541">
        <w:rPr>
          <w:sz w:val="22"/>
          <w:szCs w:val="28"/>
          <w:lang w:val="ru-RU"/>
        </w:rPr>
        <w:t>,</w:t>
      </w:r>
      <w:r w:rsidR="005F2464" w:rsidRPr="00EB6541">
        <w:rPr>
          <w:sz w:val="22"/>
          <w:szCs w:val="28"/>
          <w:lang w:val="ru-RU"/>
        </w:rPr>
        <w:t xml:space="preserve"> как</w:t>
      </w:r>
      <w:r w:rsidR="00846414" w:rsidRPr="00EB6541">
        <w:rPr>
          <w:sz w:val="22"/>
          <w:szCs w:val="28"/>
          <w:lang w:val="ru-RU"/>
        </w:rPr>
        <w:t xml:space="preserve"> по своей природе, так и в качестве исключительного примера, характерного для данной категории объектов культурного наследия. Канал может представлять собой предмет монументального искусства, </w:t>
      </w:r>
      <w:r w:rsidR="00846414" w:rsidRPr="00EB6541">
        <w:rPr>
          <w:sz w:val="22"/>
          <w:szCs w:val="28"/>
          <w:lang w:val="ru-RU"/>
        </w:rPr>
        <w:lastRenderedPageBreak/>
        <w:t xml:space="preserve">отличительную черту линейного культурного ландшафта или </w:t>
      </w:r>
      <w:r w:rsidR="000D14A5" w:rsidRPr="00EB6541">
        <w:rPr>
          <w:sz w:val="22"/>
          <w:szCs w:val="28"/>
          <w:lang w:val="ru-RU"/>
        </w:rPr>
        <w:t>неотъемлемую</w:t>
      </w:r>
      <w:r w:rsidR="00846414" w:rsidRPr="00EB6541">
        <w:rPr>
          <w:sz w:val="22"/>
          <w:szCs w:val="28"/>
          <w:lang w:val="ru-RU"/>
        </w:rPr>
        <w:t xml:space="preserve"> деталь сложного культурного ландшафта.  </w:t>
      </w:r>
    </w:p>
    <w:p w14:paraId="42F6B564" w14:textId="77777777" w:rsidR="00431E58" w:rsidRPr="00EB6541" w:rsidRDefault="00431E58" w:rsidP="00D84C8D">
      <w:pPr>
        <w:ind w:right="567"/>
        <w:jc w:val="both"/>
        <w:rPr>
          <w:sz w:val="22"/>
          <w:szCs w:val="28"/>
          <w:lang w:val="ru-RU"/>
        </w:rPr>
      </w:pPr>
    </w:p>
    <w:p w14:paraId="0D999EBD" w14:textId="77777777" w:rsidR="00431E58" w:rsidRPr="00EB6541" w:rsidRDefault="005F2464" w:rsidP="00D84C8D">
      <w:pPr>
        <w:ind w:right="567"/>
        <w:jc w:val="both"/>
        <w:rPr>
          <w:sz w:val="22"/>
          <w:szCs w:val="28"/>
          <w:lang w:val="ru-RU"/>
        </w:rPr>
      </w:pPr>
      <w:r w:rsidRPr="00EB6541">
        <w:rPr>
          <w:b/>
          <w:spacing w:val="-3"/>
          <w:sz w:val="22"/>
          <w:szCs w:val="28"/>
          <w:lang w:val="ru-RU"/>
        </w:rPr>
        <w:t>Включение культурно-исторических каналов в Список всемирного наследия</w:t>
      </w:r>
    </w:p>
    <w:p w14:paraId="596B713B" w14:textId="77777777" w:rsidR="00431E58" w:rsidRPr="00EB6541" w:rsidRDefault="00431E58" w:rsidP="00D84C8D">
      <w:pPr>
        <w:ind w:right="567"/>
        <w:jc w:val="both"/>
        <w:rPr>
          <w:sz w:val="22"/>
          <w:szCs w:val="28"/>
          <w:lang w:val="ru-RU"/>
        </w:rPr>
      </w:pPr>
    </w:p>
    <w:p w14:paraId="09E3C399" w14:textId="77777777" w:rsidR="00431E58" w:rsidRPr="00EB6541" w:rsidRDefault="00431E58" w:rsidP="00D84C8D">
      <w:pPr>
        <w:ind w:left="720" w:right="567" w:hanging="720"/>
        <w:jc w:val="both"/>
        <w:rPr>
          <w:sz w:val="22"/>
          <w:szCs w:val="28"/>
          <w:lang w:val="ru-RU"/>
        </w:rPr>
      </w:pPr>
      <w:r w:rsidRPr="00EB6541">
        <w:rPr>
          <w:bCs/>
          <w:sz w:val="22"/>
          <w:szCs w:val="28"/>
          <w:lang w:val="ru-RU"/>
        </w:rPr>
        <w:t>18.</w:t>
      </w:r>
      <w:r w:rsidRPr="00EB6541">
        <w:rPr>
          <w:sz w:val="22"/>
          <w:szCs w:val="28"/>
          <w:lang w:val="ru-RU"/>
        </w:rPr>
        <w:tab/>
      </w:r>
      <w:r w:rsidR="00846414" w:rsidRPr="00EB6541">
        <w:rPr>
          <w:sz w:val="22"/>
          <w:szCs w:val="28"/>
          <w:lang w:val="ru-RU"/>
        </w:rPr>
        <w:t xml:space="preserve">Подлинность в целом зависит от ценностей и взаимоотношений между этими ценностями. Одной из отличительных черт канала как элемента наследия является его эволюция с течением времени. </w:t>
      </w:r>
      <w:r w:rsidR="00CA6A52" w:rsidRPr="00EB6541">
        <w:rPr>
          <w:sz w:val="22"/>
          <w:szCs w:val="28"/>
          <w:lang w:val="ru-RU"/>
        </w:rPr>
        <w:t>Это связано с тем, каким образом канал использовался на протяжении различных периодов времени, а также с соответствующим техн</w:t>
      </w:r>
      <w:r w:rsidR="00131A6A" w:rsidRPr="00EB6541">
        <w:rPr>
          <w:sz w:val="22"/>
          <w:szCs w:val="28"/>
          <w:lang w:val="ru-RU"/>
        </w:rPr>
        <w:t>ическими</w:t>
      </w:r>
      <w:r w:rsidR="00CA6A52" w:rsidRPr="00EB6541">
        <w:rPr>
          <w:sz w:val="22"/>
          <w:szCs w:val="28"/>
          <w:lang w:val="ru-RU"/>
        </w:rPr>
        <w:t xml:space="preserve"> изменениями, которые претерпела конструкция канала. Сам по себе объем таких изменений может составить элемент наследия. </w:t>
      </w:r>
    </w:p>
    <w:p w14:paraId="01D36BEC" w14:textId="77777777" w:rsidR="00431E58" w:rsidRPr="00EB6541" w:rsidRDefault="00431E58" w:rsidP="00D84C8D">
      <w:pPr>
        <w:ind w:right="567"/>
        <w:jc w:val="both"/>
        <w:rPr>
          <w:sz w:val="22"/>
          <w:szCs w:val="28"/>
          <w:lang w:val="ru-RU"/>
        </w:rPr>
      </w:pPr>
    </w:p>
    <w:p w14:paraId="26DFFE13" w14:textId="77777777" w:rsidR="00431E58" w:rsidRPr="00EB6541" w:rsidRDefault="00431E58" w:rsidP="00D84C8D">
      <w:pPr>
        <w:ind w:left="720" w:right="567" w:hanging="720"/>
        <w:jc w:val="both"/>
        <w:rPr>
          <w:sz w:val="22"/>
          <w:szCs w:val="28"/>
          <w:lang w:val="ru-RU"/>
        </w:rPr>
      </w:pPr>
      <w:r w:rsidRPr="00EB6541">
        <w:rPr>
          <w:bCs/>
          <w:sz w:val="22"/>
          <w:szCs w:val="28"/>
          <w:lang w:val="ru-RU"/>
        </w:rPr>
        <w:t>19.</w:t>
      </w:r>
      <w:r w:rsidRPr="00EB6541">
        <w:rPr>
          <w:sz w:val="22"/>
          <w:szCs w:val="28"/>
          <w:lang w:val="ru-RU"/>
        </w:rPr>
        <w:tab/>
      </w:r>
      <w:r w:rsidR="00CA6A52" w:rsidRPr="00EB6541">
        <w:rPr>
          <w:sz w:val="22"/>
          <w:szCs w:val="28"/>
          <w:lang w:val="ru-RU"/>
        </w:rPr>
        <w:t xml:space="preserve">Подлинность и </w:t>
      </w:r>
      <w:r w:rsidR="00131A6A" w:rsidRPr="00EB6541">
        <w:rPr>
          <w:sz w:val="22"/>
          <w:szCs w:val="28"/>
          <w:lang w:val="ru-RU"/>
        </w:rPr>
        <w:t xml:space="preserve">историческая интерпретация </w:t>
      </w:r>
      <w:r w:rsidR="00CA6A52" w:rsidRPr="00EB6541">
        <w:rPr>
          <w:sz w:val="22"/>
          <w:szCs w:val="28"/>
          <w:lang w:val="ru-RU"/>
        </w:rPr>
        <w:t xml:space="preserve">канала заключают в себе связь между </w:t>
      </w:r>
      <w:r w:rsidR="00131A6A" w:rsidRPr="00EB6541">
        <w:rPr>
          <w:sz w:val="22"/>
          <w:szCs w:val="28"/>
          <w:lang w:val="ru-RU"/>
        </w:rPr>
        <w:t xml:space="preserve">недвижимым </w:t>
      </w:r>
      <w:r w:rsidR="00CA6A52" w:rsidRPr="00EB6541">
        <w:rPr>
          <w:sz w:val="22"/>
          <w:szCs w:val="28"/>
          <w:lang w:val="ru-RU"/>
        </w:rPr>
        <w:t xml:space="preserve">объектом (предмет, охраняемый </w:t>
      </w:r>
      <w:r w:rsidR="00CA6A52" w:rsidRPr="00EB6541">
        <w:rPr>
          <w:i/>
          <w:sz w:val="22"/>
          <w:szCs w:val="28"/>
          <w:lang w:val="ru-RU"/>
        </w:rPr>
        <w:t>Конвенцией</w:t>
      </w:r>
      <w:r w:rsidR="00CA6A52" w:rsidRPr="00EB6541">
        <w:rPr>
          <w:sz w:val="22"/>
          <w:szCs w:val="28"/>
          <w:lang w:val="ru-RU"/>
        </w:rPr>
        <w:t>), возможным</w:t>
      </w:r>
      <w:r w:rsidR="00BC1050" w:rsidRPr="00EB6541">
        <w:rPr>
          <w:sz w:val="22"/>
          <w:szCs w:val="28"/>
          <w:lang w:val="ru-RU"/>
        </w:rPr>
        <w:t>и</w:t>
      </w:r>
      <w:r w:rsidR="00CA6A52" w:rsidRPr="00EB6541">
        <w:rPr>
          <w:sz w:val="22"/>
          <w:szCs w:val="28"/>
          <w:lang w:val="ru-RU"/>
        </w:rPr>
        <w:t xml:space="preserve"> движимым</w:t>
      </w:r>
      <w:r w:rsidR="00BC1050" w:rsidRPr="00EB6541">
        <w:rPr>
          <w:sz w:val="22"/>
          <w:szCs w:val="28"/>
          <w:lang w:val="ru-RU"/>
        </w:rPr>
        <w:t>и</w:t>
      </w:r>
      <w:r w:rsidR="00CA6A52" w:rsidRPr="00EB6541">
        <w:rPr>
          <w:sz w:val="22"/>
          <w:szCs w:val="28"/>
          <w:lang w:val="ru-RU"/>
        </w:rPr>
        <w:t xml:space="preserve"> </w:t>
      </w:r>
      <w:r w:rsidR="00BC1050" w:rsidRPr="00EB6541">
        <w:rPr>
          <w:sz w:val="22"/>
          <w:szCs w:val="28"/>
          <w:lang w:val="ru-RU"/>
        </w:rPr>
        <w:t>объектами</w:t>
      </w:r>
      <w:r w:rsidR="00131A6A" w:rsidRPr="00EB6541">
        <w:rPr>
          <w:sz w:val="22"/>
          <w:szCs w:val="28"/>
          <w:lang w:val="ru-RU"/>
        </w:rPr>
        <w:t xml:space="preserve"> </w:t>
      </w:r>
      <w:r w:rsidR="00CA6A52" w:rsidRPr="00EB6541">
        <w:rPr>
          <w:sz w:val="22"/>
          <w:szCs w:val="28"/>
          <w:lang w:val="ru-RU"/>
        </w:rPr>
        <w:t xml:space="preserve">(лодки, временные навигационные сооружения), сопряженными </w:t>
      </w:r>
      <w:r w:rsidR="00015E3C" w:rsidRPr="00EB6541">
        <w:rPr>
          <w:sz w:val="22"/>
          <w:szCs w:val="28"/>
          <w:lang w:val="ru-RU"/>
        </w:rPr>
        <w:t>конструкциями</w:t>
      </w:r>
      <w:r w:rsidR="00CA6A52" w:rsidRPr="00EB6541">
        <w:rPr>
          <w:sz w:val="22"/>
          <w:szCs w:val="28"/>
          <w:lang w:val="ru-RU"/>
        </w:rPr>
        <w:t xml:space="preserve"> (мосты и т.п.) и ландшафтом.</w:t>
      </w:r>
      <w:r w:rsidRPr="00EB6541">
        <w:rPr>
          <w:sz w:val="22"/>
          <w:szCs w:val="28"/>
          <w:lang w:val="ru-RU"/>
        </w:rPr>
        <w:t xml:space="preserve"> </w:t>
      </w:r>
    </w:p>
    <w:p w14:paraId="7A22E15D" w14:textId="77777777" w:rsidR="00431E58" w:rsidRPr="00EB6541" w:rsidRDefault="00431E58" w:rsidP="00D84C8D">
      <w:pPr>
        <w:ind w:right="567"/>
        <w:jc w:val="both"/>
        <w:rPr>
          <w:sz w:val="22"/>
          <w:szCs w:val="28"/>
          <w:lang w:val="ru-RU"/>
        </w:rPr>
      </w:pPr>
    </w:p>
    <w:p w14:paraId="272CA20D" w14:textId="77777777" w:rsidR="00431E58" w:rsidRPr="00EB6541" w:rsidRDefault="00431E58" w:rsidP="00D84C8D">
      <w:pPr>
        <w:ind w:left="720" w:right="567" w:hanging="720"/>
        <w:jc w:val="both"/>
        <w:rPr>
          <w:sz w:val="22"/>
          <w:szCs w:val="28"/>
          <w:lang w:val="ru-RU"/>
        </w:rPr>
      </w:pPr>
      <w:r w:rsidRPr="00EB6541">
        <w:rPr>
          <w:bCs/>
          <w:sz w:val="22"/>
          <w:szCs w:val="28"/>
          <w:lang w:val="ru-RU"/>
        </w:rPr>
        <w:t>20.</w:t>
      </w:r>
      <w:r w:rsidRPr="00EB6541">
        <w:rPr>
          <w:sz w:val="22"/>
          <w:szCs w:val="28"/>
          <w:lang w:val="ru-RU"/>
        </w:rPr>
        <w:tab/>
      </w:r>
      <w:r w:rsidR="00BA1DF6" w:rsidRPr="00EB6541">
        <w:rPr>
          <w:bCs/>
          <w:sz w:val="22"/>
          <w:szCs w:val="28"/>
          <w:lang w:val="ru-RU"/>
        </w:rPr>
        <w:t xml:space="preserve">Значимость каналов может рассматриваться, исходя из </w:t>
      </w:r>
      <w:r w:rsidR="006A0244" w:rsidRPr="00EB6541">
        <w:rPr>
          <w:bCs/>
          <w:sz w:val="22"/>
          <w:szCs w:val="28"/>
          <w:lang w:val="ru-RU"/>
        </w:rPr>
        <w:t>техн</w:t>
      </w:r>
      <w:r w:rsidR="00BA1DF6" w:rsidRPr="00EB6541">
        <w:rPr>
          <w:bCs/>
          <w:sz w:val="22"/>
          <w:szCs w:val="28"/>
          <w:lang w:val="ru-RU"/>
        </w:rPr>
        <w:t xml:space="preserve">ических, экономических, социальных и ландшафтных факторов, обозначенных ниже: </w:t>
      </w:r>
      <w:r w:rsidRPr="00EB6541">
        <w:rPr>
          <w:sz w:val="22"/>
          <w:szCs w:val="28"/>
          <w:lang w:val="ru-RU"/>
        </w:rPr>
        <w:t xml:space="preserve"> </w:t>
      </w:r>
    </w:p>
    <w:p w14:paraId="76518A89" w14:textId="77777777" w:rsidR="00431E58" w:rsidRPr="00EB6541" w:rsidRDefault="00431E58" w:rsidP="00D84C8D">
      <w:pPr>
        <w:ind w:right="567"/>
        <w:jc w:val="both"/>
        <w:rPr>
          <w:sz w:val="22"/>
          <w:szCs w:val="28"/>
          <w:lang w:val="ru-RU"/>
        </w:rPr>
      </w:pPr>
    </w:p>
    <w:p w14:paraId="313CA45A" w14:textId="77777777" w:rsidR="00431E58" w:rsidRPr="00EB6541" w:rsidRDefault="00431E58" w:rsidP="00D84C8D">
      <w:pPr>
        <w:ind w:left="1429" w:right="567" w:hanging="709"/>
        <w:jc w:val="both"/>
        <w:rPr>
          <w:sz w:val="22"/>
          <w:szCs w:val="28"/>
          <w:lang w:val="ru-RU"/>
        </w:rPr>
      </w:pPr>
      <w:r w:rsidRPr="00EB6541">
        <w:rPr>
          <w:bCs/>
          <w:sz w:val="22"/>
          <w:szCs w:val="28"/>
          <w:lang w:val="ru-RU"/>
        </w:rPr>
        <w:t>(</w:t>
      </w:r>
      <w:r w:rsidRPr="00EB6541">
        <w:rPr>
          <w:bCs/>
          <w:sz w:val="22"/>
          <w:szCs w:val="28"/>
          <w:lang w:val="en-GB"/>
        </w:rPr>
        <w:t>i</w:t>
      </w:r>
      <w:r w:rsidRPr="00EB6541">
        <w:rPr>
          <w:bCs/>
          <w:sz w:val="22"/>
          <w:szCs w:val="28"/>
          <w:lang w:val="ru-RU"/>
        </w:rPr>
        <w:t>)</w:t>
      </w:r>
      <w:r w:rsidRPr="00EB6541">
        <w:rPr>
          <w:b/>
          <w:sz w:val="22"/>
          <w:szCs w:val="28"/>
          <w:lang w:val="ru-RU"/>
        </w:rPr>
        <w:tab/>
      </w:r>
      <w:r w:rsidR="005F2464" w:rsidRPr="00EB6541">
        <w:rPr>
          <w:b/>
          <w:sz w:val="22"/>
          <w:szCs w:val="28"/>
          <w:lang w:val="ru-RU"/>
        </w:rPr>
        <w:t>Техн</w:t>
      </w:r>
      <w:r w:rsidR="006A0244" w:rsidRPr="00EB6541">
        <w:rPr>
          <w:b/>
          <w:sz w:val="22"/>
          <w:szCs w:val="28"/>
          <w:lang w:val="ru-RU"/>
        </w:rPr>
        <w:t>ика</w:t>
      </w:r>
    </w:p>
    <w:p w14:paraId="7E79F0D3" w14:textId="77777777" w:rsidR="00431E58" w:rsidRPr="00EB6541" w:rsidRDefault="00431E58" w:rsidP="00D84C8D">
      <w:pPr>
        <w:ind w:left="2880" w:right="567" w:hanging="2160"/>
        <w:jc w:val="both"/>
        <w:rPr>
          <w:sz w:val="22"/>
          <w:szCs w:val="28"/>
          <w:lang w:val="ru-RU"/>
        </w:rPr>
      </w:pPr>
    </w:p>
    <w:p w14:paraId="2718D094" w14:textId="77777777" w:rsidR="00431E58" w:rsidRPr="00EB6541" w:rsidRDefault="00BA1DF6" w:rsidP="00D84C8D">
      <w:pPr>
        <w:ind w:left="720" w:right="567"/>
        <w:jc w:val="both"/>
        <w:rPr>
          <w:sz w:val="22"/>
          <w:szCs w:val="28"/>
          <w:lang w:val="en-GB"/>
        </w:rPr>
      </w:pPr>
      <w:r w:rsidRPr="00EB6541">
        <w:rPr>
          <w:sz w:val="22"/>
          <w:szCs w:val="28"/>
          <w:lang w:val="ru-RU"/>
        </w:rPr>
        <w:t>Каналы могут служить для различных целей</w:t>
      </w:r>
      <w:r w:rsidR="00431E58" w:rsidRPr="00EB6541">
        <w:rPr>
          <w:sz w:val="22"/>
          <w:szCs w:val="28"/>
          <w:lang w:val="ru-RU"/>
        </w:rPr>
        <w:t xml:space="preserve">: </w:t>
      </w:r>
      <w:r w:rsidRPr="00EB6541">
        <w:rPr>
          <w:sz w:val="22"/>
          <w:szCs w:val="28"/>
          <w:lang w:val="ru-RU"/>
        </w:rPr>
        <w:t>ирригация, навигация, оборона, гидроэнергетика, противопаводковая защита, осушение земель и водоснабжение. Следующие</w:t>
      </w:r>
      <w:r w:rsidRPr="00EB6541">
        <w:rPr>
          <w:sz w:val="22"/>
          <w:szCs w:val="28"/>
        </w:rPr>
        <w:t xml:space="preserve"> </w:t>
      </w:r>
      <w:r w:rsidR="006A0244" w:rsidRPr="00EB6541">
        <w:rPr>
          <w:sz w:val="22"/>
          <w:szCs w:val="28"/>
          <w:lang w:val="ru-RU"/>
        </w:rPr>
        <w:t>техн</w:t>
      </w:r>
      <w:r w:rsidRPr="00EB6541">
        <w:rPr>
          <w:sz w:val="22"/>
          <w:szCs w:val="28"/>
          <w:lang w:val="ru-RU"/>
        </w:rPr>
        <w:t>ические</w:t>
      </w:r>
      <w:r w:rsidRPr="00EB6541">
        <w:rPr>
          <w:sz w:val="22"/>
          <w:szCs w:val="28"/>
        </w:rPr>
        <w:t xml:space="preserve"> </w:t>
      </w:r>
      <w:r w:rsidRPr="00EB6541">
        <w:rPr>
          <w:sz w:val="22"/>
          <w:szCs w:val="28"/>
          <w:lang w:val="ru-RU"/>
        </w:rPr>
        <w:t>области</w:t>
      </w:r>
      <w:r w:rsidRPr="00EB6541">
        <w:rPr>
          <w:sz w:val="22"/>
          <w:szCs w:val="28"/>
        </w:rPr>
        <w:t xml:space="preserve"> </w:t>
      </w:r>
      <w:r w:rsidRPr="00EB6541">
        <w:rPr>
          <w:sz w:val="22"/>
          <w:szCs w:val="28"/>
          <w:lang w:val="ru-RU"/>
        </w:rPr>
        <w:t>могут</w:t>
      </w:r>
      <w:r w:rsidRPr="00EB6541">
        <w:rPr>
          <w:sz w:val="22"/>
          <w:szCs w:val="28"/>
        </w:rPr>
        <w:t xml:space="preserve"> </w:t>
      </w:r>
      <w:r w:rsidRPr="00EB6541">
        <w:rPr>
          <w:sz w:val="22"/>
          <w:szCs w:val="28"/>
          <w:lang w:val="ru-RU"/>
        </w:rPr>
        <w:t>иметь</w:t>
      </w:r>
      <w:r w:rsidRPr="00EB6541">
        <w:rPr>
          <w:sz w:val="22"/>
          <w:szCs w:val="28"/>
        </w:rPr>
        <w:t xml:space="preserve"> </w:t>
      </w:r>
      <w:r w:rsidRPr="00EB6541">
        <w:rPr>
          <w:sz w:val="22"/>
          <w:szCs w:val="28"/>
          <w:lang w:val="ru-RU"/>
        </w:rPr>
        <w:t>особое</w:t>
      </w:r>
      <w:r w:rsidRPr="00EB6541">
        <w:rPr>
          <w:sz w:val="22"/>
          <w:szCs w:val="28"/>
        </w:rPr>
        <w:t xml:space="preserve"> </w:t>
      </w:r>
      <w:r w:rsidRPr="00EB6541">
        <w:rPr>
          <w:sz w:val="22"/>
          <w:szCs w:val="28"/>
          <w:lang w:val="ru-RU"/>
        </w:rPr>
        <w:t>значение</w:t>
      </w:r>
      <w:r w:rsidRPr="00EB6541">
        <w:rPr>
          <w:sz w:val="22"/>
          <w:szCs w:val="28"/>
        </w:rPr>
        <w:t xml:space="preserve">: </w:t>
      </w:r>
    </w:p>
    <w:p w14:paraId="7E069667" w14:textId="77777777" w:rsidR="00431E58" w:rsidRPr="00EB6541" w:rsidRDefault="00431E58" w:rsidP="00D84C8D">
      <w:pPr>
        <w:ind w:left="720" w:right="567"/>
        <w:jc w:val="both"/>
        <w:rPr>
          <w:sz w:val="22"/>
          <w:szCs w:val="28"/>
          <w:lang w:val="en-GB"/>
        </w:rPr>
      </w:pPr>
    </w:p>
    <w:p w14:paraId="5DC4E90C" w14:textId="77777777" w:rsidR="00431E58" w:rsidRPr="00EB6541" w:rsidRDefault="006A0244"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Облицовка и гидроизоляция водного канала</w:t>
      </w:r>
      <w:r w:rsidR="00431E58" w:rsidRPr="00EB6541">
        <w:rPr>
          <w:sz w:val="22"/>
          <w:szCs w:val="28"/>
          <w:lang w:val="ru-RU"/>
        </w:rPr>
        <w:t xml:space="preserve">; </w:t>
      </w:r>
    </w:p>
    <w:p w14:paraId="662D6678" w14:textId="77777777" w:rsidR="00431E58" w:rsidRPr="00EB6541" w:rsidRDefault="00431E58" w:rsidP="00D84C8D">
      <w:pPr>
        <w:tabs>
          <w:tab w:val="num" w:pos="1800"/>
          <w:tab w:val="num" w:pos="1980"/>
        </w:tabs>
        <w:ind w:left="1800" w:right="567" w:hanging="540"/>
        <w:jc w:val="both"/>
        <w:rPr>
          <w:sz w:val="22"/>
          <w:szCs w:val="28"/>
          <w:lang w:val="ru-RU"/>
        </w:rPr>
      </w:pPr>
    </w:p>
    <w:p w14:paraId="76C1061F" w14:textId="77777777" w:rsidR="00431E58" w:rsidRPr="00EB6541" w:rsidRDefault="006A0244"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Инженерно-технические сооружения канала с учетом сравнимых конструкционных особенностей</w:t>
      </w:r>
      <w:r w:rsidR="004A4165" w:rsidRPr="00EB6541">
        <w:rPr>
          <w:sz w:val="22"/>
          <w:szCs w:val="28"/>
          <w:lang w:val="ru-RU"/>
        </w:rPr>
        <w:t>, применяемых</w:t>
      </w:r>
      <w:r w:rsidRPr="00EB6541">
        <w:rPr>
          <w:sz w:val="22"/>
          <w:szCs w:val="28"/>
          <w:lang w:val="ru-RU"/>
        </w:rPr>
        <w:t xml:space="preserve"> в других областях архитектуры и техники</w:t>
      </w:r>
      <w:r w:rsidR="00431E58" w:rsidRPr="00EB6541">
        <w:rPr>
          <w:sz w:val="22"/>
          <w:szCs w:val="28"/>
          <w:lang w:val="ru-RU"/>
        </w:rPr>
        <w:t>;</w:t>
      </w:r>
    </w:p>
    <w:p w14:paraId="6614CF1E" w14:textId="77777777" w:rsidR="00431E58" w:rsidRPr="00EB6541" w:rsidRDefault="00431E58" w:rsidP="00D84C8D">
      <w:pPr>
        <w:tabs>
          <w:tab w:val="num" w:pos="1980"/>
        </w:tabs>
        <w:ind w:left="1980" w:right="567" w:hanging="540"/>
        <w:jc w:val="both"/>
        <w:rPr>
          <w:sz w:val="22"/>
          <w:szCs w:val="28"/>
          <w:lang w:val="ru-RU"/>
        </w:rPr>
      </w:pPr>
    </w:p>
    <w:p w14:paraId="475A957A" w14:textId="77777777" w:rsidR="00431E58" w:rsidRPr="00EB6541" w:rsidRDefault="00BA1DF6" w:rsidP="00D84C8D">
      <w:pPr>
        <w:numPr>
          <w:ilvl w:val="0"/>
          <w:numId w:val="20"/>
        </w:numPr>
        <w:tabs>
          <w:tab w:val="clear" w:pos="720"/>
          <w:tab w:val="num" w:pos="1980"/>
        </w:tabs>
        <w:ind w:left="1980" w:right="567" w:hanging="540"/>
        <w:jc w:val="both"/>
        <w:rPr>
          <w:sz w:val="22"/>
          <w:szCs w:val="28"/>
          <w:lang w:val="ru-RU"/>
        </w:rPr>
      </w:pPr>
      <w:r w:rsidRPr="00EB6541">
        <w:rPr>
          <w:sz w:val="22"/>
          <w:szCs w:val="28"/>
          <w:lang w:val="ru-RU"/>
        </w:rPr>
        <w:t xml:space="preserve">Развитие или усовершенствование методов строительства; и </w:t>
      </w:r>
    </w:p>
    <w:p w14:paraId="79255284" w14:textId="77777777" w:rsidR="00431E58" w:rsidRPr="00EB6541" w:rsidRDefault="00431E58" w:rsidP="00D84C8D">
      <w:pPr>
        <w:tabs>
          <w:tab w:val="num" w:pos="1980"/>
        </w:tabs>
        <w:ind w:left="1980" w:right="567" w:hanging="540"/>
        <w:jc w:val="both"/>
        <w:rPr>
          <w:sz w:val="22"/>
          <w:szCs w:val="28"/>
          <w:lang w:val="ru-RU"/>
        </w:rPr>
      </w:pPr>
    </w:p>
    <w:p w14:paraId="27DB930E" w14:textId="77777777" w:rsidR="00431E58" w:rsidRPr="00EB6541" w:rsidRDefault="00BA1DF6" w:rsidP="00D84C8D">
      <w:pPr>
        <w:numPr>
          <w:ilvl w:val="0"/>
          <w:numId w:val="20"/>
        </w:numPr>
        <w:tabs>
          <w:tab w:val="clear" w:pos="720"/>
          <w:tab w:val="num" w:pos="1980"/>
        </w:tabs>
        <w:ind w:left="1980" w:right="567" w:hanging="540"/>
        <w:jc w:val="both"/>
        <w:rPr>
          <w:sz w:val="22"/>
          <w:szCs w:val="28"/>
          <w:lang w:val="en-GB"/>
        </w:rPr>
      </w:pPr>
      <w:r w:rsidRPr="00EB6541">
        <w:rPr>
          <w:sz w:val="22"/>
          <w:szCs w:val="28"/>
          <w:lang w:val="ru-RU"/>
        </w:rPr>
        <w:t>Передача технологий</w:t>
      </w:r>
      <w:r w:rsidR="00431E58" w:rsidRPr="00EB6541">
        <w:rPr>
          <w:sz w:val="22"/>
          <w:szCs w:val="28"/>
          <w:lang w:val="en-GB"/>
        </w:rPr>
        <w:t xml:space="preserve">. </w:t>
      </w:r>
    </w:p>
    <w:p w14:paraId="2DA558BA" w14:textId="77777777" w:rsidR="00431E58" w:rsidRPr="00EB6541" w:rsidRDefault="00431E58" w:rsidP="00D84C8D">
      <w:pPr>
        <w:tabs>
          <w:tab w:val="num" w:pos="1980"/>
        </w:tabs>
        <w:ind w:left="2880" w:right="567" w:hanging="540"/>
        <w:jc w:val="both"/>
        <w:rPr>
          <w:sz w:val="22"/>
          <w:szCs w:val="28"/>
          <w:lang w:val="en-GB"/>
        </w:rPr>
      </w:pPr>
    </w:p>
    <w:p w14:paraId="3B49ACD7" w14:textId="77777777" w:rsidR="00431E58" w:rsidRPr="00EB6541" w:rsidRDefault="00431E58" w:rsidP="00D84C8D">
      <w:pPr>
        <w:ind w:left="1429" w:right="567" w:hanging="709"/>
        <w:jc w:val="both"/>
        <w:rPr>
          <w:b/>
          <w:sz w:val="22"/>
          <w:szCs w:val="28"/>
          <w:lang w:val="ru-RU"/>
        </w:rPr>
      </w:pPr>
      <w:r w:rsidRPr="00EB6541">
        <w:rPr>
          <w:b/>
          <w:sz w:val="22"/>
          <w:szCs w:val="28"/>
          <w:lang w:val="en-GB"/>
        </w:rPr>
        <w:t>(ii)</w:t>
      </w:r>
      <w:r w:rsidRPr="00EB6541">
        <w:rPr>
          <w:b/>
          <w:sz w:val="22"/>
          <w:szCs w:val="28"/>
          <w:lang w:val="en-GB"/>
        </w:rPr>
        <w:tab/>
      </w:r>
      <w:r w:rsidR="00846414" w:rsidRPr="00EB6541">
        <w:rPr>
          <w:b/>
          <w:sz w:val="22"/>
          <w:szCs w:val="28"/>
          <w:lang w:val="ru-RU"/>
        </w:rPr>
        <w:t>Экономика</w:t>
      </w:r>
    </w:p>
    <w:p w14:paraId="147882B5" w14:textId="77777777" w:rsidR="00431E58" w:rsidRPr="00EB6541" w:rsidRDefault="00431E58" w:rsidP="00D84C8D">
      <w:pPr>
        <w:ind w:left="720" w:right="567"/>
        <w:jc w:val="both"/>
        <w:rPr>
          <w:sz w:val="22"/>
          <w:szCs w:val="28"/>
          <w:lang w:val="en-GB"/>
        </w:rPr>
      </w:pPr>
    </w:p>
    <w:p w14:paraId="6E3B21FB" w14:textId="77777777" w:rsidR="00431E58" w:rsidRPr="00EB6541" w:rsidRDefault="00993F62" w:rsidP="00D84C8D">
      <w:pPr>
        <w:ind w:left="720" w:right="567"/>
        <w:jc w:val="both"/>
        <w:rPr>
          <w:sz w:val="22"/>
          <w:szCs w:val="28"/>
          <w:lang w:val="ru-RU"/>
        </w:rPr>
      </w:pPr>
      <w:r w:rsidRPr="00EB6541">
        <w:rPr>
          <w:sz w:val="22"/>
          <w:szCs w:val="28"/>
          <w:lang w:val="ru-RU"/>
        </w:rPr>
        <w:t xml:space="preserve">Каналы вносят свой вклад в экономику различными способами, например, с точки зрения экономического развития, перевозки товаров и пассажиров. Каналы были первыми искустенно созданными путями для эффективной транспортировки насыпных грузов. Каналы сыграли и продолжают играть ключевую роль в экономическом развитии через их использование для ирригации. </w:t>
      </w:r>
      <w:r w:rsidR="00431E58" w:rsidRPr="00EB6541">
        <w:rPr>
          <w:sz w:val="22"/>
          <w:szCs w:val="28"/>
          <w:lang w:val="ru-RU"/>
        </w:rPr>
        <w:t xml:space="preserve"> </w:t>
      </w:r>
      <w:r w:rsidRPr="00EB6541">
        <w:rPr>
          <w:sz w:val="22"/>
          <w:szCs w:val="28"/>
          <w:lang w:val="ru-RU"/>
        </w:rPr>
        <w:t>Важны следующие факторы:</w:t>
      </w:r>
    </w:p>
    <w:p w14:paraId="6D939E48" w14:textId="77777777" w:rsidR="00431E58" w:rsidRPr="00EB6541" w:rsidRDefault="00431E58" w:rsidP="00D84C8D">
      <w:pPr>
        <w:ind w:left="720" w:right="567"/>
        <w:jc w:val="both"/>
        <w:rPr>
          <w:sz w:val="22"/>
          <w:szCs w:val="28"/>
          <w:lang w:val="ru-RU"/>
        </w:rPr>
      </w:pPr>
    </w:p>
    <w:p w14:paraId="532C12FC"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Национально-государственное строительство;</w:t>
      </w:r>
    </w:p>
    <w:p w14:paraId="5CE13DDD" w14:textId="77777777" w:rsidR="00431E58" w:rsidRPr="00EB6541" w:rsidRDefault="00431E58" w:rsidP="00D84C8D">
      <w:pPr>
        <w:tabs>
          <w:tab w:val="num" w:pos="1980"/>
        </w:tabs>
        <w:ind w:left="1980" w:right="567" w:hanging="540"/>
        <w:jc w:val="both"/>
        <w:rPr>
          <w:sz w:val="22"/>
          <w:szCs w:val="28"/>
          <w:lang w:val="en-GB"/>
        </w:rPr>
      </w:pPr>
    </w:p>
    <w:p w14:paraId="480F2BD7"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Развитие сельского хозяйства</w:t>
      </w:r>
      <w:r w:rsidR="00431E58" w:rsidRPr="00EB6541">
        <w:rPr>
          <w:sz w:val="22"/>
          <w:szCs w:val="28"/>
          <w:lang w:val="en-GB"/>
        </w:rPr>
        <w:t xml:space="preserve">; </w:t>
      </w:r>
    </w:p>
    <w:p w14:paraId="0911A7CF" w14:textId="77777777" w:rsidR="00431E58" w:rsidRPr="00EB6541" w:rsidRDefault="00431E58" w:rsidP="00D84C8D">
      <w:pPr>
        <w:tabs>
          <w:tab w:val="num" w:pos="1980"/>
        </w:tabs>
        <w:ind w:left="1980" w:right="567" w:hanging="540"/>
        <w:jc w:val="both"/>
        <w:rPr>
          <w:sz w:val="22"/>
          <w:szCs w:val="28"/>
          <w:lang w:val="en-GB"/>
        </w:rPr>
      </w:pPr>
    </w:p>
    <w:p w14:paraId="055F555E"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Развитие промышленности</w:t>
      </w:r>
      <w:r w:rsidR="00431E58" w:rsidRPr="00EB6541">
        <w:rPr>
          <w:sz w:val="22"/>
          <w:szCs w:val="28"/>
          <w:lang w:val="en-GB"/>
        </w:rPr>
        <w:t xml:space="preserve">; </w:t>
      </w:r>
    </w:p>
    <w:p w14:paraId="355AAE39" w14:textId="77777777" w:rsidR="00431E58" w:rsidRPr="00EB6541" w:rsidRDefault="00431E58" w:rsidP="00D84C8D">
      <w:pPr>
        <w:tabs>
          <w:tab w:val="num" w:pos="1980"/>
        </w:tabs>
        <w:ind w:left="1980" w:right="567" w:hanging="540"/>
        <w:jc w:val="both"/>
        <w:rPr>
          <w:sz w:val="22"/>
          <w:szCs w:val="28"/>
          <w:lang w:val="en-GB"/>
        </w:rPr>
      </w:pPr>
    </w:p>
    <w:p w14:paraId="72DA8796" w14:textId="77777777" w:rsidR="00431E58" w:rsidRPr="00EB6541" w:rsidRDefault="00BC1050"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Создание материальных благ</w:t>
      </w:r>
      <w:r w:rsidR="00431E58" w:rsidRPr="00EB6541">
        <w:rPr>
          <w:sz w:val="22"/>
          <w:szCs w:val="28"/>
          <w:lang w:val="en-GB"/>
        </w:rPr>
        <w:t xml:space="preserve">; </w:t>
      </w:r>
    </w:p>
    <w:p w14:paraId="44907F40" w14:textId="77777777" w:rsidR="00431E58" w:rsidRPr="00EB6541" w:rsidRDefault="00431E58" w:rsidP="00D84C8D">
      <w:pPr>
        <w:tabs>
          <w:tab w:val="num" w:pos="1980"/>
        </w:tabs>
        <w:ind w:left="1980" w:right="567" w:hanging="540"/>
        <w:jc w:val="both"/>
        <w:rPr>
          <w:sz w:val="22"/>
          <w:szCs w:val="28"/>
          <w:lang w:val="en-GB"/>
        </w:rPr>
      </w:pPr>
    </w:p>
    <w:p w14:paraId="766E9A88" w14:textId="77777777" w:rsidR="00431E58" w:rsidRPr="00EB6541" w:rsidRDefault="00993F62" w:rsidP="00D84C8D">
      <w:pPr>
        <w:numPr>
          <w:ilvl w:val="0"/>
          <w:numId w:val="21"/>
        </w:numPr>
        <w:tabs>
          <w:tab w:val="clear" w:pos="720"/>
          <w:tab w:val="num" w:pos="1980"/>
        </w:tabs>
        <w:ind w:left="1980" w:right="567" w:hanging="540"/>
        <w:jc w:val="both"/>
        <w:rPr>
          <w:sz w:val="22"/>
          <w:szCs w:val="28"/>
          <w:lang w:val="ru-RU"/>
        </w:rPr>
      </w:pPr>
      <w:r w:rsidRPr="00EB6541">
        <w:rPr>
          <w:sz w:val="22"/>
          <w:szCs w:val="28"/>
          <w:lang w:val="ru-RU"/>
        </w:rPr>
        <w:t xml:space="preserve">Развитие инженерных навыков, применимых в других областях и отраслях; и </w:t>
      </w:r>
      <w:r w:rsidR="00431E58" w:rsidRPr="00EB6541">
        <w:rPr>
          <w:sz w:val="22"/>
          <w:szCs w:val="28"/>
          <w:lang w:val="ru-RU"/>
        </w:rPr>
        <w:t xml:space="preserve"> </w:t>
      </w:r>
    </w:p>
    <w:p w14:paraId="0C2B3CE9" w14:textId="77777777" w:rsidR="00993F62" w:rsidRPr="00EB6541" w:rsidRDefault="00993F62" w:rsidP="00D84C8D">
      <w:pPr>
        <w:ind w:left="1980" w:right="567"/>
        <w:jc w:val="both"/>
        <w:rPr>
          <w:sz w:val="22"/>
          <w:szCs w:val="28"/>
          <w:lang w:val="ru-RU"/>
        </w:rPr>
      </w:pPr>
    </w:p>
    <w:p w14:paraId="71CC6087" w14:textId="77777777" w:rsidR="00431E58" w:rsidRPr="00EB6541" w:rsidRDefault="00993F62" w:rsidP="00D84C8D">
      <w:pPr>
        <w:numPr>
          <w:ilvl w:val="0"/>
          <w:numId w:val="21"/>
        </w:numPr>
        <w:tabs>
          <w:tab w:val="clear" w:pos="720"/>
          <w:tab w:val="num" w:pos="1980"/>
        </w:tabs>
        <w:ind w:left="1980" w:right="567" w:hanging="540"/>
        <w:jc w:val="both"/>
        <w:rPr>
          <w:sz w:val="22"/>
          <w:szCs w:val="28"/>
          <w:lang w:val="en-GB"/>
        </w:rPr>
      </w:pPr>
      <w:r w:rsidRPr="00EB6541">
        <w:rPr>
          <w:sz w:val="22"/>
          <w:szCs w:val="28"/>
          <w:lang w:val="ru-RU"/>
        </w:rPr>
        <w:t>Туризм</w:t>
      </w:r>
      <w:r w:rsidR="00431E58" w:rsidRPr="00EB6541">
        <w:rPr>
          <w:sz w:val="22"/>
          <w:szCs w:val="28"/>
          <w:lang w:val="en-GB"/>
        </w:rPr>
        <w:t xml:space="preserve">. </w:t>
      </w:r>
    </w:p>
    <w:p w14:paraId="48A0097D" w14:textId="77777777" w:rsidR="00431E58" w:rsidRPr="00EB6541" w:rsidRDefault="00431E58" w:rsidP="00D84C8D">
      <w:pPr>
        <w:tabs>
          <w:tab w:val="num" w:pos="1980"/>
        </w:tabs>
        <w:ind w:left="1980" w:right="567" w:hanging="540"/>
        <w:jc w:val="both"/>
        <w:rPr>
          <w:sz w:val="22"/>
          <w:szCs w:val="28"/>
          <w:lang w:val="en-GB"/>
        </w:rPr>
      </w:pPr>
    </w:p>
    <w:p w14:paraId="3E98D05C" w14:textId="77777777" w:rsidR="00431E58" w:rsidRPr="00EB6541" w:rsidRDefault="00431E58" w:rsidP="00D84C8D">
      <w:pPr>
        <w:ind w:left="1429" w:right="567" w:hanging="743"/>
        <w:jc w:val="both"/>
        <w:rPr>
          <w:sz w:val="22"/>
          <w:szCs w:val="28"/>
          <w:lang w:val="ru-RU"/>
        </w:rPr>
      </w:pPr>
      <w:r w:rsidRPr="00EB6541">
        <w:rPr>
          <w:b/>
          <w:sz w:val="22"/>
          <w:szCs w:val="28"/>
          <w:lang w:val="en-GB"/>
        </w:rPr>
        <w:lastRenderedPageBreak/>
        <w:t>(iii)</w:t>
      </w:r>
      <w:r w:rsidRPr="00EB6541">
        <w:rPr>
          <w:sz w:val="22"/>
          <w:szCs w:val="28"/>
          <w:lang w:val="en-GB"/>
        </w:rPr>
        <w:tab/>
      </w:r>
      <w:r w:rsidR="00993F62" w:rsidRPr="00EB6541">
        <w:rPr>
          <w:b/>
          <w:sz w:val="22"/>
          <w:szCs w:val="28"/>
          <w:lang w:val="ru-RU"/>
        </w:rPr>
        <w:t>Социальные факторы</w:t>
      </w:r>
    </w:p>
    <w:p w14:paraId="077E2BFF" w14:textId="77777777" w:rsidR="00431E58" w:rsidRPr="00EB6541" w:rsidRDefault="00431E58" w:rsidP="00D84C8D">
      <w:pPr>
        <w:ind w:left="2880" w:right="567" w:hanging="2160"/>
        <w:jc w:val="both"/>
        <w:rPr>
          <w:sz w:val="22"/>
          <w:szCs w:val="28"/>
          <w:lang w:val="en-GB"/>
        </w:rPr>
      </w:pPr>
    </w:p>
    <w:p w14:paraId="0E6A8F8F" w14:textId="77777777" w:rsidR="00431E58" w:rsidRPr="00EB6541" w:rsidRDefault="00AB7F0E" w:rsidP="00D84C8D">
      <w:pPr>
        <w:ind w:left="720" w:right="567"/>
        <w:jc w:val="both"/>
        <w:rPr>
          <w:sz w:val="22"/>
          <w:szCs w:val="28"/>
          <w:lang w:val="ru-RU"/>
        </w:rPr>
      </w:pPr>
      <w:r w:rsidRPr="00EB6541">
        <w:rPr>
          <w:sz w:val="22"/>
          <w:szCs w:val="28"/>
          <w:lang w:val="ru-RU"/>
        </w:rPr>
        <w:t>Строительство каналов имело, а их функционирование продолжает иметь социальные последствия:</w:t>
      </w:r>
    </w:p>
    <w:p w14:paraId="29122416" w14:textId="77777777" w:rsidR="00431E58" w:rsidRPr="00EB6541" w:rsidRDefault="00431E58" w:rsidP="00D84C8D">
      <w:pPr>
        <w:ind w:left="720" w:right="567"/>
        <w:jc w:val="both"/>
        <w:rPr>
          <w:sz w:val="22"/>
          <w:szCs w:val="28"/>
          <w:lang w:val="ru-RU"/>
        </w:rPr>
      </w:pPr>
    </w:p>
    <w:p w14:paraId="37FF303E" w14:textId="77777777" w:rsidR="00431E58" w:rsidRPr="00EB6541" w:rsidRDefault="00BC1050" w:rsidP="00D84C8D">
      <w:pPr>
        <w:numPr>
          <w:ilvl w:val="0"/>
          <w:numId w:val="22"/>
        </w:numPr>
        <w:ind w:right="567" w:hanging="720"/>
        <w:jc w:val="both"/>
        <w:rPr>
          <w:sz w:val="22"/>
          <w:szCs w:val="28"/>
          <w:lang w:val="ru-RU"/>
        </w:rPr>
      </w:pPr>
      <w:r w:rsidRPr="00EB6541">
        <w:rPr>
          <w:sz w:val="22"/>
          <w:szCs w:val="28"/>
          <w:lang w:val="ru-RU"/>
        </w:rPr>
        <w:t>Перераспределение материальных благ</w:t>
      </w:r>
      <w:r w:rsidR="00AB7F0E" w:rsidRPr="00EB6541">
        <w:rPr>
          <w:sz w:val="22"/>
          <w:szCs w:val="28"/>
          <w:lang w:val="ru-RU"/>
        </w:rPr>
        <w:t xml:space="preserve"> с социальными и культурными результатами</w:t>
      </w:r>
      <w:r w:rsidR="00431E58" w:rsidRPr="00EB6541">
        <w:rPr>
          <w:sz w:val="22"/>
          <w:szCs w:val="28"/>
          <w:lang w:val="ru-RU"/>
        </w:rPr>
        <w:t xml:space="preserve">; </w:t>
      </w:r>
      <w:r w:rsidR="00AB7F0E" w:rsidRPr="00EB6541">
        <w:rPr>
          <w:sz w:val="22"/>
          <w:szCs w:val="28"/>
          <w:lang w:val="ru-RU"/>
        </w:rPr>
        <w:t>и</w:t>
      </w:r>
    </w:p>
    <w:p w14:paraId="53EA829B" w14:textId="77777777" w:rsidR="00431E58" w:rsidRPr="00EB6541" w:rsidRDefault="00431E58" w:rsidP="00D84C8D">
      <w:pPr>
        <w:ind w:left="1440" w:right="567" w:hanging="720"/>
        <w:jc w:val="both"/>
        <w:rPr>
          <w:sz w:val="22"/>
          <w:szCs w:val="28"/>
          <w:lang w:val="ru-RU"/>
        </w:rPr>
      </w:pPr>
    </w:p>
    <w:p w14:paraId="66A1441B" w14:textId="77777777" w:rsidR="00431E58" w:rsidRPr="00EB6541" w:rsidRDefault="00AB7F0E" w:rsidP="00D84C8D">
      <w:pPr>
        <w:numPr>
          <w:ilvl w:val="0"/>
          <w:numId w:val="22"/>
        </w:numPr>
        <w:ind w:right="567" w:hanging="720"/>
        <w:jc w:val="both"/>
        <w:rPr>
          <w:sz w:val="22"/>
          <w:szCs w:val="28"/>
          <w:lang w:val="ru-RU"/>
        </w:rPr>
      </w:pPr>
      <w:r w:rsidRPr="00EB6541">
        <w:rPr>
          <w:sz w:val="22"/>
          <w:szCs w:val="28"/>
          <w:lang w:val="ru-RU"/>
        </w:rPr>
        <w:t>Передвижение людей и взаимодействие культурных групп</w:t>
      </w:r>
      <w:r w:rsidR="00431E58" w:rsidRPr="00EB6541">
        <w:rPr>
          <w:sz w:val="22"/>
          <w:szCs w:val="28"/>
          <w:lang w:val="ru-RU"/>
        </w:rPr>
        <w:t xml:space="preserve">. </w:t>
      </w:r>
    </w:p>
    <w:p w14:paraId="53BEAACE" w14:textId="77777777" w:rsidR="00431E58" w:rsidRPr="00EB6541" w:rsidRDefault="00431E58" w:rsidP="0079168C">
      <w:pPr>
        <w:spacing w:line="360" w:lineRule="auto"/>
        <w:ind w:left="720" w:right="567"/>
        <w:jc w:val="both"/>
        <w:rPr>
          <w:sz w:val="22"/>
          <w:szCs w:val="28"/>
          <w:lang w:val="ru-RU"/>
        </w:rPr>
      </w:pPr>
    </w:p>
    <w:p w14:paraId="54AB895C" w14:textId="77777777" w:rsidR="00431E58" w:rsidRPr="00EB6541" w:rsidRDefault="00431E58" w:rsidP="0079168C">
      <w:pPr>
        <w:keepNext/>
        <w:spacing w:line="360" w:lineRule="auto"/>
        <w:ind w:left="720" w:right="567"/>
        <w:jc w:val="both"/>
        <w:rPr>
          <w:b/>
          <w:sz w:val="22"/>
          <w:szCs w:val="28"/>
          <w:lang w:val="ru-RU"/>
        </w:rPr>
      </w:pPr>
      <w:r w:rsidRPr="00EB6541">
        <w:rPr>
          <w:b/>
          <w:sz w:val="22"/>
          <w:szCs w:val="28"/>
          <w:lang w:val="ru-RU"/>
        </w:rPr>
        <w:t>(</w:t>
      </w:r>
      <w:r w:rsidRPr="00EB6541">
        <w:rPr>
          <w:b/>
          <w:sz w:val="22"/>
          <w:szCs w:val="28"/>
          <w:lang w:val="en-GB"/>
        </w:rPr>
        <w:t>iv</w:t>
      </w:r>
      <w:r w:rsidRPr="00EB6541">
        <w:rPr>
          <w:b/>
          <w:sz w:val="22"/>
          <w:szCs w:val="28"/>
          <w:lang w:val="ru-RU"/>
        </w:rPr>
        <w:t>)</w:t>
      </w:r>
      <w:r w:rsidRPr="00EB6541">
        <w:rPr>
          <w:b/>
          <w:sz w:val="22"/>
          <w:szCs w:val="28"/>
          <w:lang w:val="ru-RU"/>
        </w:rPr>
        <w:tab/>
      </w:r>
      <w:r w:rsidR="00AB7F0E" w:rsidRPr="00EB6541">
        <w:rPr>
          <w:b/>
          <w:sz w:val="22"/>
          <w:szCs w:val="28"/>
          <w:lang w:val="ru-RU"/>
        </w:rPr>
        <w:t>Ландшафт</w:t>
      </w:r>
    </w:p>
    <w:p w14:paraId="53C1772C" w14:textId="77777777" w:rsidR="00431E58" w:rsidRPr="00EB6541" w:rsidRDefault="00431E58" w:rsidP="0079168C">
      <w:pPr>
        <w:keepNext/>
        <w:spacing w:line="360" w:lineRule="auto"/>
        <w:ind w:left="720" w:right="567"/>
        <w:jc w:val="both"/>
        <w:rPr>
          <w:sz w:val="22"/>
          <w:szCs w:val="28"/>
          <w:lang w:val="ru-RU"/>
        </w:rPr>
      </w:pPr>
    </w:p>
    <w:p w14:paraId="4005AA47" w14:textId="77777777" w:rsidR="00431E58" w:rsidRPr="00EB6541" w:rsidRDefault="00AB7F0E" w:rsidP="0079168C">
      <w:pPr>
        <w:spacing w:line="360" w:lineRule="auto"/>
        <w:ind w:left="720" w:right="567"/>
        <w:jc w:val="both"/>
        <w:rPr>
          <w:sz w:val="22"/>
          <w:szCs w:val="28"/>
          <w:lang w:val="ru-RU"/>
        </w:rPr>
      </w:pPr>
      <w:r w:rsidRPr="00EB6541">
        <w:rPr>
          <w:sz w:val="22"/>
          <w:szCs w:val="28"/>
          <w:lang w:val="ru-RU"/>
        </w:rPr>
        <w:t>Такие крупномасштабные инженерные работы оказали и продолжают оказывать воздействие на естественный ландшафт. Связанная производственная деятельность и преобразование вида поселений вызывает видимые изменения в форме и характере ландшафта</w:t>
      </w:r>
      <w:r w:rsidR="00431E58" w:rsidRPr="00EB6541">
        <w:rPr>
          <w:sz w:val="22"/>
          <w:szCs w:val="28"/>
          <w:lang w:val="ru-RU"/>
        </w:rPr>
        <w:t>.</w:t>
      </w:r>
    </w:p>
    <w:p w14:paraId="346230B9" w14:textId="77777777" w:rsidR="00432FE0" w:rsidRPr="00EB6541" w:rsidRDefault="00432FE0" w:rsidP="0079168C">
      <w:pPr>
        <w:spacing w:line="360" w:lineRule="auto"/>
        <w:ind w:left="720" w:right="567"/>
        <w:jc w:val="both"/>
        <w:rPr>
          <w:sz w:val="22"/>
          <w:szCs w:val="28"/>
          <w:lang w:val="ru-RU"/>
        </w:rPr>
      </w:pPr>
    </w:p>
    <w:p w14:paraId="35F3F543" w14:textId="77777777" w:rsidR="00431E58" w:rsidRPr="00EB6541" w:rsidRDefault="00431E58" w:rsidP="0079168C">
      <w:pPr>
        <w:spacing w:line="360" w:lineRule="auto"/>
        <w:ind w:right="567"/>
        <w:rPr>
          <w:b/>
          <w:sz w:val="22"/>
          <w:szCs w:val="28"/>
          <w:lang w:val="ru-RU"/>
        </w:rPr>
      </w:pPr>
    </w:p>
    <w:p w14:paraId="6B14CCD3" w14:textId="77777777" w:rsidR="00431E58" w:rsidRPr="00EB6541" w:rsidRDefault="00AB7F0E" w:rsidP="0079168C">
      <w:pPr>
        <w:spacing w:line="360" w:lineRule="auto"/>
        <w:ind w:right="567"/>
        <w:rPr>
          <w:b/>
          <w:bCs/>
          <w:sz w:val="22"/>
          <w:szCs w:val="28"/>
          <w:lang w:val="ru-RU"/>
        </w:rPr>
      </w:pPr>
      <w:r w:rsidRPr="00EB6541">
        <w:rPr>
          <w:b/>
          <w:bCs/>
          <w:sz w:val="22"/>
          <w:szCs w:val="28"/>
          <w:lang w:val="ru-RU"/>
        </w:rPr>
        <w:t>КУЛЬТУРНО-ИСТОРИЧЕСКИЕ МАРШРУТЫ</w:t>
      </w:r>
    </w:p>
    <w:p w14:paraId="1802B16B" w14:textId="77777777" w:rsidR="00431E58" w:rsidRPr="00EB6541" w:rsidRDefault="00431E58" w:rsidP="0079168C">
      <w:pPr>
        <w:pStyle w:val="Preformatted"/>
        <w:spacing w:line="360" w:lineRule="auto"/>
        <w:ind w:right="567"/>
        <w:rPr>
          <w:rFonts w:ascii="Times New Roman" w:hAnsi="Times New Roman" w:cs="Times New Roman"/>
          <w:sz w:val="22"/>
          <w:szCs w:val="28"/>
          <w:lang w:val="ru-RU"/>
        </w:rPr>
      </w:pPr>
    </w:p>
    <w:p w14:paraId="3A5D059A"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21.</w:t>
      </w:r>
      <w:r w:rsidRPr="00EB6541">
        <w:rPr>
          <w:rFonts w:ascii="Times New Roman" w:hAnsi="Times New Roman" w:cs="Times New Roman"/>
          <w:sz w:val="22"/>
          <w:szCs w:val="28"/>
          <w:lang w:val="ru-RU"/>
        </w:rPr>
        <w:tab/>
      </w:r>
      <w:r w:rsidR="00AB7F0E" w:rsidRPr="00EB6541">
        <w:rPr>
          <w:rFonts w:ascii="Times New Roman" w:hAnsi="Times New Roman" w:cs="Times New Roman"/>
          <w:sz w:val="22"/>
          <w:szCs w:val="28"/>
          <w:lang w:val="ru-RU"/>
        </w:rPr>
        <w:t xml:space="preserve">Концепция «маршрутов» или культурных маршрутов обсуждалась на совещании экспертов по теме «Маршруты как часть нашего культурного наследия» </w:t>
      </w:r>
      <w:r w:rsidRPr="00EB6541">
        <w:rPr>
          <w:rFonts w:ascii="Times New Roman" w:hAnsi="Times New Roman" w:cs="Times New Roman"/>
          <w:sz w:val="22"/>
          <w:szCs w:val="28"/>
          <w:lang w:val="ru-RU"/>
        </w:rPr>
        <w:t>(</w:t>
      </w:r>
      <w:r w:rsidR="00AB7F0E" w:rsidRPr="00EB6541">
        <w:rPr>
          <w:rFonts w:ascii="Times New Roman" w:hAnsi="Times New Roman" w:cs="Times New Roman"/>
          <w:sz w:val="22"/>
          <w:szCs w:val="28"/>
          <w:lang w:val="ru-RU"/>
        </w:rPr>
        <w:t>Мадрид, Испания</w:t>
      </w:r>
      <w:r w:rsidRPr="00EB6541">
        <w:rPr>
          <w:rFonts w:ascii="Times New Roman" w:hAnsi="Times New Roman" w:cs="Times New Roman"/>
          <w:sz w:val="22"/>
          <w:szCs w:val="28"/>
          <w:lang w:val="ru-RU"/>
        </w:rPr>
        <w:t xml:space="preserve">, </w:t>
      </w:r>
      <w:r w:rsidR="00AB7F0E" w:rsidRPr="00EB6541">
        <w:rPr>
          <w:rFonts w:ascii="Times New Roman" w:hAnsi="Times New Roman" w:cs="Times New Roman"/>
          <w:sz w:val="22"/>
          <w:szCs w:val="28"/>
          <w:lang w:val="ru-RU"/>
        </w:rPr>
        <w:t>ноябрь</w:t>
      </w:r>
      <w:r w:rsidRPr="00EB6541">
        <w:rPr>
          <w:rFonts w:ascii="Times New Roman" w:hAnsi="Times New Roman" w:cs="Times New Roman"/>
          <w:sz w:val="22"/>
          <w:szCs w:val="28"/>
          <w:lang w:val="ru-RU"/>
        </w:rPr>
        <w:t xml:space="preserve"> 1994</w:t>
      </w:r>
      <w:r w:rsidR="00AB7F0E" w:rsidRPr="00EB6541">
        <w:rPr>
          <w:rFonts w:ascii="Times New Roman" w:hAnsi="Times New Roman" w:cs="Times New Roman"/>
          <w:sz w:val="22"/>
          <w:szCs w:val="28"/>
          <w:lang w:val="ru-RU"/>
        </w:rPr>
        <w:t xml:space="preserve"> г.</w:t>
      </w:r>
      <w:r w:rsidRPr="00EB6541">
        <w:rPr>
          <w:rFonts w:ascii="Times New Roman" w:hAnsi="Times New Roman" w:cs="Times New Roman"/>
          <w:sz w:val="22"/>
          <w:szCs w:val="28"/>
          <w:lang w:val="ru-RU"/>
        </w:rPr>
        <w:t>)</w:t>
      </w:r>
      <w:r w:rsidRPr="00EB6541">
        <w:rPr>
          <w:rStyle w:val="FootnoteReference"/>
          <w:rFonts w:ascii="Times New Roman" w:hAnsi="Times New Roman" w:cs="Times New Roman"/>
          <w:sz w:val="22"/>
          <w:szCs w:val="28"/>
          <w:lang w:val="en-GB"/>
        </w:rPr>
        <w:footnoteReference w:id="25"/>
      </w:r>
      <w:r w:rsidRPr="00EB6541">
        <w:rPr>
          <w:rFonts w:ascii="Times New Roman" w:hAnsi="Times New Roman" w:cs="Times New Roman"/>
          <w:sz w:val="22"/>
          <w:szCs w:val="28"/>
          <w:lang w:val="ru-RU"/>
        </w:rPr>
        <w:t>.</w:t>
      </w:r>
    </w:p>
    <w:p w14:paraId="1DACB37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sz w:val="22"/>
          <w:szCs w:val="28"/>
          <w:lang w:val="ru-RU"/>
        </w:rPr>
      </w:pPr>
    </w:p>
    <w:p w14:paraId="056DEA39" w14:textId="77777777" w:rsidR="00431E58" w:rsidRPr="00EB6541" w:rsidRDefault="00211C28" w:rsidP="00D84C8D">
      <w:pPr>
        <w:pStyle w:val="Preformatted"/>
        <w:keepNext/>
        <w:tabs>
          <w:tab w:val="clear" w:pos="0"/>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
          <w:sz w:val="22"/>
          <w:szCs w:val="28"/>
          <w:lang w:val="ru-RU"/>
        </w:rPr>
        <w:t>Определение</w:t>
      </w:r>
    </w:p>
    <w:p w14:paraId="64BF4833" w14:textId="77777777" w:rsidR="00431E58" w:rsidRPr="00EB6541" w:rsidRDefault="00431E58" w:rsidP="00D84C8D">
      <w:pPr>
        <w:pStyle w:val="Preformatted"/>
        <w:keepNext/>
        <w:tabs>
          <w:tab w:val="clear" w:pos="0"/>
          <w:tab w:val="left" w:pos="709"/>
        </w:tabs>
        <w:ind w:left="709" w:right="567" w:hanging="709"/>
        <w:rPr>
          <w:rFonts w:ascii="Times New Roman" w:hAnsi="Times New Roman" w:cs="Times New Roman"/>
          <w:b/>
          <w:sz w:val="22"/>
          <w:szCs w:val="28"/>
          <w:lang w:val="ru-RU"/>
        </w:rPr>
      </w:pPr>
    </w:p>
    <w:p w14:paraId="1941AEE9" w14:textId="77777777" w:rsidR="00431E58" w:rsidRPr="00EB6541" w:rsidRDefault="00431E58" w:rsidP="00D84C8D">
      <w:pPr>
        <w:pStyle w:val="Preformatted"/>
        <w:keepNext/>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22.</w:t>
      </w:r>
      <w:r w:rsidRPr="00EB6541">
        <w:rPr>
          <w:rFonts w:ascii="Times New Roman" w:hAnsi="Times New Roman" w:cs="Times New Roman"/>
          <w:sz w:val="22"/>
          <w:szCs w:val="28"/>
          <w:lang w:val="ru-RU"/>
        </w:rPr>
        <w:tab/>
      </w:r>
      <w:r w:rsidR="00F55DA0" w:rsidRPr="00EB6541">
        <w:rPr>
          <w:rFonts w:ascii="Times New Roman" w:hAnsi="Times New Roman" w:cs="Times New Roman"/>
          <w:sz w:val="22"/>
          <w:szCs w:val="28"/>
          <w:lang w:val="ru-RU"/>
        </w:rPr>
        <w:t xml:space="preserve">Глубокая и насыщенная концепция культурно-исторических маршрутов создает нежесткие рамки, в которых превосходно сочетаются взаимопонимание, плюралистический подход к истории и культура </w:t>
      </w:r>
      <w:r w:rsidR="00BC1050" w:rsidRPr="00EB6541">
        <w:rPr>
          <w:rFonts w:ascii="Times New Roman" w:hAnsi="Times New Roman" w:cs="Times New Roman"/>
          <w:sz w:val="22"/>
          <w:szCs w:val="28"/>
          <w:lang w:val="ru-RU"/>
        </w:rPr>
        <w:t xml:space="preserve">мирного </w:t>
      </w:r>
      <w:r w:rsidR="00432FE0" w:rsidRPr="00EB6541">
        <w:rPr>
          <w:rFonts w:ascii="Times New Roman" w:hAnsi="Times New Roman" w:cs="Times New Roman"/>
          <w:sz w:val="22"/>
          <w:szCs w:val="28"/>
          <w:lang w:val="ru-RU"/>
        </w:rPr>
        <w:t>со</w:t>
      </w:r>
      <w:r w:rsidR="00BC1050" w:rsidRPr="00EB6541">
        <w:rPr>
          <w:rFonts w:ascii="Times New Roman" w:hAnsi="Times New Roman" w:cs="Times New Roman"/>
          <w:sz w:val="22"/>
          <w:szCs w:val="28"/>
          <w:lang w:val="ru-RU"/>
        </w:rPr>
        <w:t>существования</w:t>
      </w:r>
      <w:r w:rsidRPr="00EB6541">
        <w:rPr>
          <w:rFonts w:ascii="Times New Roman" w:hAnsi="Times New Roman" w:cs="Times New Roman"/>
          <w:sz w:val="22"/>
          <w:szCs w:val="28"/>
          <w:lang w:val="ru-RU"/>
        </w:rPr>
        <w:t>.</w:t>
      </w:r>
    </w:p>
    <w:p w14:paraId="07DFE715" w14:textId="77777777" w:rsidR="00431E58" w:rsidRPr="00EB6541" w:rsidRDefault="00431E58" w:rsidP="00D84C8D">
      <w:pPr>
        <w:pStyle w:val="Preformatted"/>
        <w:tabs>
          <w:tab w:val="clear" w:pos="0"/>
          <w:tab w:val="left" w:pos="709"/>
        </w:tabs>
        <w:ind w:left="709" w:right="567" w:hanging="709"/>
        <w:rPr>
          <w:rFonts w:ascii="Times New Roman" w:hAnsi="Times New Roman" w:cs="Times New Roman"/>
          <w:b/>
          <w:sz w:val="22"/>
          <w:szCs w:val="28"/>
          <w:lang w:val="ru-RU"/>
        </w:rPr>
      </w:pPr>
    </w:p>
    <w:p w14:paraId="33B0BA37"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709"/>
        </w:tabs>
        <w:ind w:left="709" w:right="567" w:hanging="709"/>
        <w:rPr>
          <w:rFonts w:ascii="Times New Roman" w:hAnsi="Times New Roman" w:cs="Times New Roman"/>
          <w:sz w:val="22"/>
          <w:szCs w:val="28"/>
          <w:lang w:val="ru-RU"/>
        </w:rPr>
      </w:pPr>
      <w:r w:rsidRPr="00EB6541">
        <w:rPr>
          <w:rFonts w:ascii="Times New Roman" w:hAnsi="Times New Roman" w:cs="Times New Roman"/>
          <w:bCs/>
          <w:sz w:val="22"/>
          <w:szCs w:val="28"/>
          <w:lang w:val="ru-RU"/>
        </w:rPr>
        <w:t>23.</w:t>
      </w:r>
      <w:r w:rsidRPr="00EB6541">
        <w:rPr>
          <w:rFonts w:ascii="Times New Roman" w:hAnsi="Times New Roman" w:cs="Times New Roman"/>
          <w:sz w:val="22"/>
          <w:szCs w:val="28"/>
          <w:lang w:val="ru-RU"/>
        </w:rPr>
        <w:tab/>
      </w:r>
      <w:r w:rsidR="00F55DA0" w:rsidRPr="00EB6541">
        <w:rPr>
          <w:rFonts w:ascii="Times New Roman" w:hAnsi="Times New Roman" w:cs="Times New Roman"/>
          <w:sz w:val="22"/>
          <w:szCs w:val="28"/>
          <w:lang w:val="ru-RU"/>
        </w:rPr>
        <w:t xml:space="preserve">Культурно-исторический маршрут состоит из материальных элементов, культурная значимость которых возникает в результате </w:t>
      </w:r>
      <w:r w:rsidR="00211C28" w:rsidRPr="00EB6541">
        <w:rPr>
          <w:rFonts w:ascii="Times New Roman" w:hAnsi="Times New Roman" w:cs="Times New Roman"/>
          <w:sz w:val="22"/>
          <w:szCs w:val="28"/>
          <w:lang w:val="ru-RU"/>
        </w:rPr>
        <w:t>обмена</w:t>
      </w:r>
      <w:r w:rsidR="00F55DA0" w:rsidRPr="00EB6541">
        <w:rPr>
          <w:rFonts w:ascii="Times New Roman" w:hAnsi="Times New Roman" w:cs="Times New Roman"/>
          <w:sz w:val="22"/>
          <w:szCs w:val="28"/>
          <w:lang w:val="ru-RU"/>
        </w:rPr>
        <w:t xml:space="preserve"> и многомерного диалога </w:t>
      </w:r>
      <w:r w:rsidR="00211C28" w:rsidRPr="00EB6541">
        <w:rPr>
          <w:rFonts w:ascii="Times New Roman" w:hAnsi="Times New Roman" w:cs="Times New Roman"/>
          <w:sz w:val="22"/>
          <w:szCs w:val="28"/>
          <w:lang w:val="ru-RU"/>
        </w:rPr>
        <w:t>между</w:t>
      </w:r>
      <w:r w:rsidR="00F55DA0" w:rsidRPr="00EB6541">
        <w:rPr>
          <w:rFonts w:ascii="Times New Roman" w:hAnsi="Times New Roman" w:cs="Times New Roman"/>
          <w:sz w:val="22"/>
          <w:szCs w:val="28"/>
          <w:lang w:val="ru-RU"/>
        </w:rPr>
        <w:t xml:space="preserve"> различны</w:t>
      </w:r>
      <w:r w:rsidR="00211C28" w:rsidRPr="00EB6541">
        <w:rPr>
          <w:rFonts w:ascii="Times New Roman" w:hAnsi="Times New Roman" w:cs="Times New Roman"/>
          <w:sz w:val="22"/>
          <w:szCs w:val="28"/>
          <w:lang w:val="ru-RU"/>
        </w:rPr>
        <w:t>ми</w:t>
      </w:r>
      <w:r w:rsidR="00F55DA0" w:rsidRPr="00EB6541">
        <w:rPr>
          <w:rFonts w:ascii="Times New Roman" w:hAnsi="Times New Roman" w:cs="Times New Roman"/>
          <w:sz w:val="22"/>
          <w:szCs w:val="28"/>
          <w:lang w:val="ru-RU"/>
        </w:rPr>
        <w:t xml:space="preserve"> страна</w:t>
      </w:r>
      <w:r w:rsidR="00211C28" w:rsidRPr="00EB6541">
        <w:rPr>
          <w:rFonts w:ascii="Times New Roman" w:hAnsi="Times New Roman" w:cs="Times New Roman"/>
          <w:sz w:val="22"/>
          <w:szCs w:val="28"/>
          <w:lang w:val="ru-RU"/>
        </w:rPr>
        <w:t>ми</w:t>
      </w:r>
      <w:r w:rsidR="00F55DA0" w:rsidRPr="00EB6541">
        <w:rPr>
          <w:rFonts w:ascii="Times New Roman" w:hAnsi="Times New Roman" w:cs="Times New Roman"/>
          <w:sz w:val="22"/>
          <w:szCs w:val="28"/>
          <w:lang w:val="ru-RU"/>
        </w:rPr>
        <w:t xml:space="preserve"> и региона</w:t>
      </w:r>
      <w:r w:rsidR="00211C28" w:rsidRPr="00EB6541">
        <w:rPr>
          <w:rFonts w:ascii="Times New Roman" w:hAnsi="Times New Roman" w:cs="Times New Roman"/>
          <w:sz w:val="22"/>
          <w:szCs w:val="28"/>
          <w:lang w:val="ru-RU"/>
        </w:rPr>
        <w:t xml:space="preserve">ми, и такие элементы иллюстрируют взаимодействие при движении по маршруту в пространстве и времени. </w:t>
      </w:r>
    </w:p>
    <w:p w14:paraId="1DE4A28E" w14:textId="77777777" w:rsidR="00431E58" w:rsidRPr="00EB6541" w:rsidRDefault="00431E58" w:rsidP="00D84C8D">
      <w:pPr>
        <w:pStyle w:val="Preformatted"/>
        <w:ind w:right="567"/>
        <w:rPr>
          <w:rFonts w:ascii="Times New Roman" w:hAnsi="Times New Roman" w:cs="Times New Roman"/>
          <w:b/>
          <w:sz w:val="22"/>
          <w:szCs w:val="28"/>
          <w:lang w:val="ru-RU"/>
        </w:rPr>
      </w:pPr>
    </w:p>
    <w:p w14:paraId="673CDB81" w14:textId="77777777" w:rsidR="00431E58" w:rsidRPr="00EB6541" w:rsidRDefault="00211C28" w:rsidP="00D84C8D">
      <w:pPr>
        <w:pStyle w:val="Preformatted"/>
        <w:tabs>
          <w:tab w:val="clear" w:pos="0"/>
          <w:tab w:val="clear" w:pos="9590"/>
        </w:tabs>
        <w:ind w:left="709" w:right="567" w:hanging="709"/>
        <w:rPr>
          <w:rFonts w:ascii="Times New Roman" w:hAnsi="Times New Roman" w:cs="Times New Roman"/>
          <w:sz w:val="22"/>
          <w:szCs w:val="28"/>
          <w:lang w:val="ru-RU"/>
        </w:rPr>
      </w:pPr>
      <w:r w:rsidRPr="00EB6541">
        <w:rPr>
          <w:rFonts w:ascii="Times New Roman" w:hAnsi="Times New Roman" w:cs="Times New Roman"/>
          <w:b/>
          <w:sz w:val="22"/>
          <w:szCs w:val="28"/>
          <w:lang w:val="ru-RU"/>
        </w:rPr>
        <w:t xml:space="preserve">Включение культурно-исторических маршрутов в Список всемирного наследия </w:t>
      </w:r>
      <w:r w:rsidR="00431E58" w:rsidRPr="00EB6541">
        <w:rPr>
          <w:rFonts w:ascii="Times New Roman" w:hAnsi="Times New Roman" w:cs="Times New Roman"/>
          <w:sz w:val="22"/>
          <w:szCs w:val="28"/>
          <w:lang w:val="ru-RU"/>
        </w:rPr>
        <w:t xml:space="preserve"> </w:t>
      </w:r>
    </w:p>
    <w:p w14:paraId="24BDCD5D" w14:textId="77777777" w:rsidR="00431E58" w:rsidRPr="00EB6541" w:rsidRDefault="00431E58" w:rsidP="00D84C8D">
      <w:pPr>
        <w:pStyle w:val="Preformatted"/>
        <w:tabs>
          <w:tab w:val="clear" w:pos="0"/>
          <w:tab w:val="clear" w:pos="9590"/>
        </w:tabs>
        <w:ind w:left="709" w:right="567" w:hanging="709"/>
        <w:rPr>
          <w:rFonts w:ascii="Times New Roman" w:hAnsi="Times New Roman" w:cs="Times New Roman"/>
          <w:sz w:val="22"/>
          <w:szCs w:val="28"/>
          <w:lang w:val="ru-RU"/>
        </w:rPr>
      </w:pPr>
    </w:p>
    <w:p w14:paraId="207C390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709" w:right="567" w:hanging="709"/>
        <w:rPr>
          <w:rFonts w:ascii="Times New Roman" w:hAnsi="Times New Roman" w:cs="Times New Roman"/>
          <w:b/>
          <w:sz w:val="22"/>
          <w:szCs w:val="28"/>
          <w:lang w:val="ru-RU"/>
        </w:rPr>
      </w:pPr>
      <w:r w:rsidRPr="00EB6541">
        <w:rPr>
          <w:rFonts w:ascii="Times New Roman" w:hAnsi="Times New Roman" w:cs="Times New Roman"/>
          <w:bCs/>
          <w:sz w:val="22"/>
          <w:szCs w:val="28"/>
          <w:lang w:val="ru-RU"/>
        </w:rPr>
        <w:t>24.</w:t>
      </w:r>
      <w:r w:rsidRPr="00EB6541">
        <w:rPr>
          <w:rFonts w:ascii="Times New Roman" w:hAnsi="Times New Roman" w:cs="Times New Roman"/>
          <w:b/>
          <w:sz w:val="22"/>
          <w:szCs w:val="28"/>
          <w:lang w:val="ru-RU"/>
        </w:rPr>
        <w:tab/>
      </w:r>
      <w:r w:rsidR="008E6B44" w:rsidRPr="00EB6541">
        <w:rPr>
          <w:rFonts w:ascii="Times New Roman" w:hAnsi="Times New Roman" w:cs="Times New Roman"/>
          <w:sz w:val="22"/>
          <w:szCs w:val="28"/>
          <w:lang w:val="ru-RU"/>
        </w:rPr>
        <w:t>При определении того, является ли культурно-исторический маршрут подходящим для включения в Список всемирного наследия, необходимо учитывать следующие моменты</w:t>
      </w:r>
      <w:r w:rsidRPr="00EB6541">
        <w:rPr>
          <w:rFonts w:ascii="Times New Roman" w:hAnsi="Times New Roman" w:cs="Times New Roman"/>
          <w:sz w:val="22"/>
          <w:szCs w:val="28"/>
          <w:lang w:val="ru-RU"/>
        </w:rPr>
        <w:t>:</w:t>
      </w:r>
    </w:p>
    <w:p w14:paraId="58A4D659" w14:textId="77777777" w:rsidR="00431E58" w:rsidRPr="00EB6541" w:rsidRDefault="00431E58" w:rsidP="00D84C8D">
      <w:pPr>
        <w:pStyle w:val="Preformatted"/>
        <w:tabs>
          <w:tab w:val="clear" w:pos="9590"/>
        </w:tabs>
        <w:ind w:right="567"/>
        <w:rPr>
          <w:rFonts w:ascii="Times New Roman" w:hAnsi="Times New Roman" w:cs="Times New Roman"/>
          <w:sz w:val="22"/>
          <w:szCs w:val="28"/>
          <w:lang w:val="ru-RU"/>
        </w:rPr>
      </w:pPr>
    </w:p>
    <w:p w14:paraId="46C00A7E" w14:textId="77777777" w:rsidR="00431E58" w:rsidRPr="00EB6541" w:rsidRDefault="00BE1C44"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418"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F56B12" w:rsidRPr="00EB6541">
        <w:rPr>
          <w:rFonts w:ascii="Times New Roman" w:hAnsi="Times New Roman" w:cs="Times New Roman"/>
          <w:sz w:val="22"/>
          <w:szCs w:val="28"/>
          <w:lang w:val="ru-RU"/>
        </w:rPr>
        <w:t>Т</w:t>
      </w:r>
      <w:r w:rsidR="00AB518C" w:rsidRPr="00EB6541">
        <w:rPr>
          <w:rFonts w:ascii="Times New Roman" w:hAnsi="Times New Roman" w:cs="Times New Roman"/>
          <w:sz w:val="22"/>
          <w:szCs w:val="28"/>
          <w:lang w:val="ru-RU"/>
        </w:rPr>
        <w:t>ребовани</w:t>
      </w:r>
      <w:r w:rsidR="00F56B12" w:rsidRPr="00EB6541">
        <w:rPr>
          <w:rFonts w:ascii="Times New Roman" w:hAnsi="Times New Roman" w:cs="Times New Roman"/>
          <w:sz w:val="22"/>
          <w:szCs w:val="28"/>
          <w:lang w:val="ru-RU"/>
        </w:rPr>
        <w:t>е</w:t>
      </w:r>
      <w:r w:rsidR="00AB518C" w:rsidRPr="00EB6541">
        <w:rPr>
          <w:rFonts w:ascii="Times New Roman" w:hAnsi="Times New Roman" w:cs="Times New Roman"/>
          <w:sz w:val="22"/>
          <w:szCs w:val="28"/>
          <w:lang w:val="ru-RU"/>
        </w:rPr>
        <w:t xml:space="preserve"> в отношении сохранения выдающейся универсальной ценности</w:t>
      </w:r>
      <w:r w:rsidR="00F56B12" w:rsidRPr="00EB6541">
        <w:rPr>
          <w:rFonts w:ascii="Times New Roman" w:hAnsi="Times New Roman" w:cs="Times New Roman"/>
          <w:sz w:val="22"/>
          <w:szCs w:val="28"/>
          <w:lang w:val="ru-RU"/>
        </w:rPr>
        <w:t xml:space="preserve"> должно быть отменено</w:t>
      </w:r>
      <w:r w:rsidR="00431E58" w:rsidRPr="00EB6541">
        <w:rPr>
          <w:rFonts w:ascii="Times New Roman" w:hAnsi="Times New Roman" w:cs="Times New Roman"/>
          <w:sz w:val="22"/>
          <w:szCs w:val="28"/>
          <w:lang w:val="ru-RU"/>
        </w:rPr>
        <w:t>.</w:t>
      </w:r>
    </w:p>
    <w:p w14:paraId="505F6EC5" w14:textId="77777777" w:rsidR="00431E58" w:rsidRPr="00EB6541" w:rsidRDefault="00431E58" w:rsidP="00D84C8D">
      <w:pPr>
        <w:pStyle w:val="Preformatted"/>
        <w:tabs>
          <w:tab w:val="clear" w:pos="9590"/>
        </w:tabs>
        <w:ind w:left="720" w:right="567"/>
        <w:rPr>
          <w:rFonts w:ascii="Times New Roman" w:hAnsi="Times New Roman" w:cs="Times New Roman"/>
          <w:sz w:val="22"/>
          <w:szCs w:val="28"/>
          <w:lang w:val="ru-RU"/>
        </w:rPr>
      </w:pPr>
    </w:p>
    <w:p w14:paraId="78296417" w14:textId="77777777" w:rsidR="00431E58" w:rsidRPr="00EB6541" w:rsidRDefault="00431E58" w:rsidP="00D84C8D">
      <w:pPr>
        <w:pStyle w:val="Preformatted"/>
        <w:tabs>
          <w:tab w:val="clear" w:pos="959"/>
          <w:tab w:val="clear" w:pos="1918"/>
          <w:tab w:val="clear" w:pos="2877"/>
          <w:tab w:val="clear" w:pos="3836"/>
          <w:tab w:val="clear" w:pos="4795"/>
          <w:tab w:val="clear" w:pos="5754"/>
          <w:tab w:val="clear" w:pos="6713"/>
          <w:tab w:val="clear" w:pos="7672"/>
          <w:tab w:val="clear" w:pos="8631"/>
          <w:tab w:val="clear" w:pos="9590"/>
        </w:tabs>
        <w:ind w:left="720" w:right="567"/>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22F47" w:rsidRPr="00EB6541">
        <w:rPr>
          <w:rFonts w:ascii="Times New Roman" w:hAnsi="Times New Roman" w:cs="Times New Roman"/>
          <w:sz w:val="22"/>
          <w:szCs w:val="28"/>
          <w:lang w:val="ru-RU"/>
        </w:rPr>
        <w:t>К</w:t>
      </w:r>
      <w:r w:rsidR="00AB518C" w:rsidRPr="00EB6541">
        <w:rPr>
          <w:rFonts w:ascii="Times New Roman" w:hAnsi="Times New Roman" w:cs="Times New Roman"/>
          <w:sz w:val="22"/>
          <w:szCs w:val="28"/>
          <w:lang w:val="ru-RU"/>
        </w:rPr>
        <w:t>онцепция культурно-исторических маршрутов</w:t>
      </w:r>
      <w:r w:rsidRPr="00EB6541">
        <w:rPr>
          <w:rFonts w:ascii="Times New Roman" w:hAnsi="Times New Roman" w:cs="Times New Roman"/>
          <w:sz w:val="22"/>
          <w:szCs w:val="28"/>
          <w:lang w:val="ru-RU"/>
        </w:rPr>
        <w:t>:</w:t>
      </w:r>
    </w:p>
    <w:p w14:paraId="66F1AF1A" w14:textId="77777777" w:rsidR="00431E58" w:rsidRPr="00EB6541" w:rsidRDefault="00431E58" w:rsidP="00D84C8D">
      <w:pPr>
        <w:pStyle w:val="Preformatted"/>
        <w:ind w:left="720" w:right="567"/>
        <w:rPr>
          <w:rFonts w:ascii="Times New Roman" w:hAnsi="Times New Roman" w:cs="Times New Roman"/>
          <w:sz w:val="22"/>
          <w:szCs w:val="28"/>
          <w:lang w:val="ru-RU"/>
        </w:rPr>
      </w:pPr>
    </w:p>
    <w:p w14:paraId="60D77640" w14:textId="77777777" w:rsidR="00431E58" w:rsidRPr="00EB6541" w:rsidRDefault="00431E58" w:rsidP="00D84C8D">
      <w:pPr>
        <w:pStyle w:val="Preformatted"/>
        <w:tabs>
          <w:tab w:val="clear" w:pos="959"/>
          <w:tab w:val="clear" w:pos="9590"/>
          <w:tab w:val="left" w:pos="9639"/>
        </w:tabs>
        <w:ind w:left="1918" w:right="567" w:hanging="478"/>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о</w:t>
      </w:r>
      <w:r w:rsidR="00EC63E7" w:rsidRPr="00EB6541">
        <w:rPr>
          <w:rFonts w:ascii="Times New Roman" w:hAnsi="Times New Roman" w:cs="Times New Roman"/>
          <w:sz w:val="22"/>
          <w:szCs w:val="28"/>
          <w:lang w:val="ru-RU"/>
        </w:rPr>
        <w:t>снован</w:t>
      </w:r>
      <w:r w:rsidR="00AB518C" w:rsidRPr="00EB6541">
        <w:rPr>
          <w:rFonts w:ascii="Times New Roman" w:hAnsi="Times New Roman" w:cs="Times New Roman"/>
          <w:sz w:val="22"/>
          <w:szCs w:val="28"/>
          <w:lang w:val="ru-RU"/>
        </w:rPr>
        <w:t xml:space="preserve"> на динамике передвижения и идее </w:t>
      </w:r>
      <w:r w:rsidR="00AB518C" w:rsidRPr="00EB6541">
        <w:rPr>
          <w:rFonts w:ascii="Times New Roman" w:hAnsi="Times New Roman" w:cs="Times New Roman"/>
          <w:b/>
          <w:sz w:val="22"/>
          <w:szCs w:val="28"/>
          <w:lang w:val="ru-RU"/>
        </w:rPr>
        <w:t>обмена</w:t>
      </w:r>
      <w:r w:rsidR="00AB518C" w:rsidRPr="00EB6541">
        <w:rPr>
          <w:rFonts w:ascii="Times New Roman" w:hAnsi="Times New Roman" w:cs="Times New Roman"/>
          <w:sz w:val="22"/>
          <w:szCs w:val="28"/>
          <w:lang w:val="ru-RU"/>
        </w:rPr>
        <w:t xml:space="preserve">, с учетом </w:t>
      </w:r>
      <w:r w:rsidR="004B7CC4" w:rsidRPr="00EB6541">
        <w:rPr>
          <w:rFonts w:ascii="Times New Roman" w:hAnsi="Times New Roman" w:cs="Times New Roman"/>
          <w:b/>
          <w:sz w:val="22"/>
          <w:szCs w:val="28"/>
          <w:lang w:val="ru-RU"/>
        </w:rPr>
        <w:t>непре</w:t>
      </w:r>
      <w:r w:rsidR="00AB518C" w:rsidRPr="00EB6541">
        <w:rPr>
          <w:rFonts w:ascii="Times New Roman" w:hAnsi="Times New Roman" w:cs="Times New Roman"/>
          <w:b/>
          <w:sz w:val="22"/>
          <w:szCs w:val="28"/>
          <w:lang w:val="ru-RU"/>
        </w:rPr>
        <w:t xml:space="preserve">рывности </w:t>
      </w:r>
      <w:r w:rsidR="00AB518C" w:rsidRPr="00EB6541">
        <w:rPr>
          <w:rFonts w:ascii="Times New Roman" w:hAnsi="Times New Roman" w:cs="Times New Roman"/>
          <w:sz w:val="22"/>
          <w:szCs w:val="28"/>
          <w:lang w:val="ru-RU"/>
        </w:rPr>
        <w:t xml:space="preserve">в пространстве и времени; </w:t>
      </w:r>
      <w:r w:rsidRPr="00EB6541">
        <w:rPr>
          <w:rFonts w:ascii="Times New Roman" w:hAnsi="Times New Roman" w:cs="Times New Roman"/>
          <w:sz w:val="22"/>
          <w:szCs w:val="28"/>
          <w:lang w:val="ru-RU"/>
        </w:rPr>
        <w:t xml:space="preserve"> </w:t>
      </w:r>
    </w:p>
    <w:p w14:paraId="44E04E1D"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6C2198B5" w14:textId="77777777" w:rsidR="00431E58" w:rsidRPr="00EB6541" w:rsidRDefault="00431E58" w:rsidP="00D84C8D">
      <w:pPr>
        <w:pStyle w:val="Preformatted"/>
        <w:tabs>
          <w:tab w:val="clear" w:pos="959"/>
          <w:tab w:val="clear" w:pos="9590"/>
          <w:tab w:val="left" w:pos="9639"/>
        </w:tabs>
        <w:ind w:left="1918" w:right="567" w:hanging="478"/>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относится к </w:t>
      </w:r>
      <w:r w:rsidR="00AB518C" w:rsidRPr="00EB6541">
        <w:rPr>
          <w:rFonts w:ascii="Times New Roman" w:hAnsi="Times New Roman" w:cs="Times New Roman"/>
          <w:b/>
          <w:sz w:val="22"/>
          <w:szCs w:val="28"/>
          <w:lang w:val="ru-RU"/>
        </w:rPr>
        <w:t>совокупности</w:t>
      </w:r>
      <w:r w:rsidR="00AB518C" w:rsidRPr="00EB6541">
        <w:rPr>
          <w:rFonts w:ascii="Times New Roman" w:hAnsi="Times New Roman" w:cs="Times New Roman"/>
          <w:sz w:val="22"/>
          <w:szCs w:val="28"/>
          <w:lang w:val="ru-RU"/>
        </w:rPr>
        <w:t xml:space="preserve">, когда ценность маршрута превышает сумму </w:t>
      </w:r>
      <w:r w:rsidR="00AB518C" w:rsidRPr="00EB6541">
        <w:rPr>
          <w:rFonts w:ascii="Times New Roman" w:hAnsi="Times New Roman" w:cs="Times New Roman"/>
          <w:sz w:val="22"/>
          <w:szCs w:val="28"/>
          <w:lang w:val="ru-RU"/>
        </w:rPr>
        <w:lastRenderedPageBreak/>
        <w:t xml:space="preserve">элементов, составляющих его, и в результате чего он приобретает культурную значимость; </w:t>
      </w:r>
      <w:r w:rsidRPr="00EB6541">
        <w:rPr>
          <w:rFonts w:ascii="Times New Roman" w:hAnsi="Times New Roman" w:cs="Times New Roman"/>
          <w:sz w:val="22"/>
          <w:szCs w:val="28"/>
          <w:lang w:val="ru-RU"/>
        </w:rPr>
        <w:t xml:space="preserve"> </w:t>
      </w:r>
    </w:p>
    <w:p w14:paraId="5FEC405A"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056DAC6B" w14:textId="77777777" w:rsidR="00431E58" w:rsidRPr="00EB6541" w:rsidRDefault="00431E58" w:rsidP="00D84C8D">
      <w:pPr>
        <w:pStyle w:val="Preformatted"/>
        <w:tabs>
          <w:tab w:val="clear" w:pos="959"/>
          <w:tab w:val="clear" w:pos="1918"/>
          <w:tab w:val="clear" w:pos="9590"/>
          <w:tab w:val="left" w:pos="1985"/>
          <w:tab w:val="left" w:pos="9639"/>
        </w:tabs>
        <w:ind w:left="1985" w:right="567" w:hanging="567"/>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подчеркивает наличие обмена и диалога </w:t>
      </w:r>
      <w:r w:rsidR="00AB518C" w:rsidRPr="00EB6541">
        <w:rPr>
          <w:rFonts w:ascii="Times New Roman" w:hAnsi="Times New Roman" w:cs="Times New Roman"/>
          <w:b/>
          <w:sz w:val="22"/>
          <w:szCs w:val="28"/>
          <w:lang w:val="ru-RU"/>
        </w:rPr>
        <w:t>между странами или</w:t>
      </w:r>
      <w:r w:rsidR="00AB518C" w:rsidRPr="00EB6541">
        <w:rPr>
          <w:rFonts w:ascii="Times New Roman" w:hAnsi="Times New Roman" w:cs="Times New Roman"/>
          <w:sz w:val="22"/>
          <w:szCs w:val="28"/>
          <w:lang w:val="ru-RU"/>
        </w:rPr>
        <w:t xml:space="preserve"> </w:t>
      </w:r>
      <w:r w:rsidR="00AB518C" w:rsidRPr="00EB6541">
        <w:rPr>
          <w:rFonts w:ascii="Times New Roman" w:hAnsi="Times New Roman" w:cs="Times New Roman"/>
          <w:b/>
          <w:sz w:val="22"/>
          <w:szCs w:val="28"/>
          <w:lang w:val="ru-RU"/>
        </w:rPr>
        <w:t>между регионами</w:t>
      </w:r>
      <w:r w:rsidRPr="00EB6541">
        <w:rPr>
          <w:rFonts w:ascii="Times New Roman" w:hAnsi="Times New Roman" w:cs="Times New Roman"/>
          <w:sz w:val="22"/>
          <w:szCs w:val="28"/>
          <w:lang w:val="ru-RU"/>
        </w:rPr>
        <w:t>;</w:t>
      </w:r>
    </w:p>
    <w:p w14:paraId="5B7C31AD" w14:textId="77777777" w:rsidR="00431E58" w:rsidRPr="00EB6541" w:rsidRDefault="00431E58" w:rsidP="00D84C8D">
      <w:pPr>
        <w:pStyle w:val="Preformatted"/>
        <w:tabs>
          <w:tab w:val="clear" w:pos="959"/>
          <w:tab w:val="clear" w:pos="9590"/>
          <w:tab w:val="left" w:pos="9639"/>
        </w:tabs>
        <w:ind w:left="1440" w:right="567"/>
        <w:rPr>
          <w:rFonts w:ascii="Times New Roman" w:hAnsi="Times New Roman" w:cs="Times New Roman"/>
          <w:sz w:val="22"/>
          <w:szCs w:val="28"/>
          <w:lang w:val="ru-RU"/>
        </w:rPr>
      </w:pPr>
    </w:p>
    <w:p w14:paraId="468AAB84"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980" w:right="567" w:hanging="54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AB518C" w:rsidRPr="00EB6541">
        <w:rPr>
          <w:rFonts w:ascii="Times New Roman" w:hAnsi="Times New Roman" w:cs="Times New Roman"/>
          <w:sz w:val="22"/>
          <w:szCs w:val="28"/>
          <w:lang w:val="ru-RU"/>
        </w:rPr>
        <w:t xml:space="preserve">является </w:t>
      </w:r>
      <w:r w:rsidR="00AB518C" w:rsidRPr="00EB6541">
        <w:rPr>
          <w:rFonts w:ascii="Times New Roman" w:hAnsi="Times New Roman" w:cs="Times New Roman"/>
          <w:b/>
          <w:sz w:val="22"/>
          <w:szCs w:val="28"/>
          <w:lang w:val="ru-RU"/>
        </w:rPr>
        <w:t>мног</w:t>
      </w:r>
      <w:r w:rsidR="00EC63E7" w:rsidRPr="00EB6541">
        <w:rPr>
          <w:rFonts w:ascii="Times New Roman" w:hAnsi="Times New Roman" w:cs="Times New Roman"/>
          <w:b/>
          <w:sz w:val="22"/>
          <w:szCs w:val="28"/>
          <w:lang w:val="ru-RU"/>
        </w:rPr>
        <w:t>омерным</w:t>
      </w:r>
      <w:r w:rsidR="00AB518C" w:rsidRPr="00EB6541">
        <w:rPr>
          <w:rFonts w:ascii="Times New Roman" w:hAnsi="Times New Roman" w:cs="Times New Roman"/>
          <w:sz w:val="22"/>
          <w:szCs w:val="28"/>
          <w:lang w:val="ru-RU"/>
        </w:rPr>
        <w:t>, включает различные аспекты, развивающие и дополняющие е</w:t>
      </w:r>
      <w:r w:rsidR="00EC63E7" w:rsidRPr="00EB6541">
        <w:rPr>
          <w:rFonts w:ascii="Times New Roman" w:hAnsi="Times New Roman" w:cs="Times New Roman"/>
          <w:sz w:val="22"/>
          <w:szCs w:val="28"/>
          <w:lang w:val="ru-RU"/>
        </w:rPr>
        <w:t>го</w:t>
      </w:r>
      <w:r w:rsidR="00AB518C" w:rsidRPr="00EB6541">
        <w:rPr>
          <w:rFonts w:ascii="Times New Roman" w:hAnsi="Times New Roman" w:cs="Times New Roman"/>
          <w:sz w:val="22"/>
          <w:szCs w:val="28"/>
          <w:lang w:val="ru-RU"/>
        </w:rPr>
        <w:t xml:space="preserve"> основное предназначение, которое может быть религиозным, коммерческим,</w:t>
      </w:r>
      <w:r w:rsidR="00EC63E7" w:rsidRPr="00EB6541">
        <w:rPr>
          <w:rFonts w:ascii="Times New Roman" w:hAnsi="Times New Roman" w:cs="Times New Roman"/>
          <w:sz w:val="22"/>
          <w:szCs w:val="28"/>
          <w:lang w:val="ru-RU"/>
        </w:rPr>
        <w:t xml:space="preserve"> ад</w:t>
      </w:r>
      <w:r w:rsidR="00AB518C" w:rsidRPr="00EB6541">
        <w:rPr>
          <w:rFonts w:ascii="Times New Roman" w:hAnsi="Times New Roman" w:cs="Times New Roman"/>
          <w:sz w:val="22"/>
          <w:szCs w:val="28"/>
          <w:lang w:val="ru-RU"/>
        </w:rPr>
        <w:t>министративным или иным</w:t>
      </w:r>
      <w:r w:rsidRPr="00EB6541">
        <w:rPr>
          <w:rFonts w:ascii="Times New Roman" w:hAnsi="Times New Roman" w:cs="Times New Roman"/>
          <w:sz w:val="22"/>
          <w:szCs w:val="28"/>
          <w:lang w:val="ru-RU"/>
        </w:rPr>
        <w:t>.</w:t>
      </w:r>
    </w:p>
    <w:p w14:paraId="50E2AF7C"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2372FB4B"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iii</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 xml:space="preserve">Культурно-исторический маршрут может считаться особым, динамическим типом культурного ландшафта, поскольку последние споры привели в результате </w:t>
      </w:r>
      <w:r w:rsidR="0092766F" w:rsidRPr="00EB6541">
        <w:rPr>
          <w:rFonts w:ascii="Times New Roman" w:hAnsi="Times New Roman" w:cs="Times New Roman"/>
          <w:sz w:val="22"/>
          <w:szCs w:val="28"/>
          <w:lang w:val="ru-RU"/>
        </w:rPr>
        <w:t>к</w:t>
      </w:r>
      <w:r w:rsidR="00DB3628" w:rsidRPr="00EB6541">
        <w:rPr>
          <w:rFonts w:ascii="Times New Roman" w:hAnsi="Times New Roman" w:cs="Times New Roman"/>
          <w:sz w:val="22"/>
          <w:szCs w:val="28"/>
          <w:lang w:val="ru-RU"/>
        </w:rPr>
        <w:t xml:space="preserve"> принятию этих категорий в рамках </w:t>
      </w:r>
      <w:r w:rsidR="00DB3628" w:rsidRPr="00EB6541">
        <w:rPr>
          <w:rFonts w:ascii="Times New Roman" w:hAnsi="Times New Roman" w:cs="Times New Roman"/>
          <w:i/>
          <w:sz w:val="22"/>
          <w:szCs w:val="28"/>
          <w:lang w:val="ru-RU"/>
        </w:rPr>
        <w:t>Руководства о выполнении Конвенции об охране всемирного наследия.</w:t>
      </w:r>
      <w:r w:rsidR="00DB3628" w:rsidRPr="00EB6541">
        <w:rPr>
          <w:rFonts w:ascii="Times New Roman" w:hAnsi="Times New Roman" w:cs="Times New Roman"/>
          <w:sz w:val="22"/>
          <w:szCs w:val="28"/>
          <w:lang w:val="ru-RU"/>
        </w:rPr>
        <w:t xml:space="preserve">  </w:t>
      </w:r>
    </w:p>
    <w:p w14:paraId="0D1F3E85"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02AE38BB"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iv</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Выявление культурно-исторического маршрута основывается на определении совокупности сильных сторон и материальных элементов, которые свидетельствуют о значимости маршрута самого по себе.</w:t>
      </w:r>
    </w:p>
    <w:p w14:paraId="70C30B30"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720" w:right="567"/>
        <w:rPr>
          <w:rFonts w:ascii="Times New Roman" w:hAnsi="Times New Roman" w:cs="Times New Roman"/>
          <w:sz w:val="22"/>
          <w:szCs w:val="28"/>
          <w:lang w:val="ru-RU"/>
        </w:rPr>
      </w:pPr>
    </w:p>
    <w:p w14:paraId="0591258F"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hanging="720"/>
        <w:rPr>
          <w:rFonts w:ascii="Times New Roman" w:hAnsi="Times New Roman" w:cs="Times New Roman"/>
          <w:sz w:val="22"/>
          <w:szCs w:val="28"/>
          <w:lang w:val="ru-RU"/>
        </w:rPr>
      </w:pP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v</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ab/>
      </w:r>
      <w:r w:rsidR="00DB3628" w:rsidRPr="00EB6541">
        <w:rPr>
          <w:rFonts w:ascii="Times New Roman" w:hAnsi="Times New Roman" w:cs="Times New Roman"/>
          <w:sz w:val="22"/>
          <w:szCs w:val="28"/>
          <w:lang w:val="ru-RU"/>
        </w:rPr>
        <w:t xml:space="preserve">Условия подлинности применяются, исходя из значимости и других элементов, составляющих культурно-исторический маршрут. При проведении оценки во внимание </w:t>
      </w:r>
      <w:r w:rsidR="0092766F" w:rsidRPr="00EB6541">
        <w:rPr>
          <w:rFonts w:ascii="Times New Roman" w:hAnsi="Times New Roman" w:cs="Times New Roman"/>
          <w:sz w:val="22"/>
          <w:szCs w:val="28"/>
          <w:lang w:val="ru-RU"/>
        </w:rPr>
        <w:t>принимае</w:t>
      </w:r>
      <w:r w:rsidR="00DB3628" w:rsidRPr="00EB6541">
        <w:rPr>
          <w:rFonts w:ascii="Times New Roman" w:hAnsi="Times New Roman" w:cs="Times New Roman"/>
          <w:sz w:val="22"/>
          <w:szCs w:val="28"/>
          <w:lang w:val="ru-RU"/>
        </w:rPr>
        <w:t>тся продолжительность маршрута и, возможно, то, насколько часто он используется в настоящее время, а также законное желание развития этого маршрута со стороны заинтересованной части населения.</w:t>
      </w:r>
      <w:r w:rsidRPr="00EB6541">
        <w:rPr>
          <w:rFonts w:ascii="Times New Roman" w:hAnsi="Times New Roman" w:cs="Times New Roman"/>
          <w:sz w:val="22"/>
          <w:szCs w:val="28"/>
          <w:lang w:val="ru-RU"/>
        </w:rPr>
        <w:t xml:space="preserve"> </w:t>
      </w:r>
    </w:p>
    <w:p w14:paraId="2C5A7F65"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rPr>
          <w:rFonts w:ascii="Times New Roman" w:hAnsi="Times New Roman" w:cs="Times New Roman"/>
          <w:sz w:val="22"/>
          <w:szCs w:val="28"/>
          <w:lang w:val="ru-RU"/>
        </w:rPr>
      </w:pPr>
    </w:p>
    <w:p w14:paraId="26D6121F" w14:textId="77777777" w:rsidR="00431E58" w:rsidRPr="00EB6541" w:rsidRDefault="005427BD"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Означенные моменты будут учтены при рассмотрении природного окружения маршрута, а также его нематериальных и символичных характеристик. </w:t>
      </w:r>
      <w:r w:rsidR="00431E58" w:rsidRPr="00EB6541">
        <w:rPr>
          <w:rFonts w:ascii="Times New Roman" w:hAnsi="Times New Roman" w:cs="Times New Roman"/>
          <w:sz w:val="22"/>
          <w:szCs w:val="28"/>
          <w:lang w:val="ru-RU"/>
        </w:rPr>
        <w:t xml:space="preserve"> </w:t>
      </w:r>
    </w:p>
    <w:p w14:paraId="7D81ED3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Pr>
          <w:rFonts w:ascii="Times New Roman" w:hAnsi="Times New Roman" w:cs="Times New Roman"/>
          <w:sz w:val="22"/>
          <w:szCs w:val="28"/>
          <w:lang w:val="ru-RU"/>
        </w:rPr>
      </w:pPr>
    </w:p>
    <w:p w14:paraId="7C76AC39" w14:textId="77777777" w:rsidR="00431E58"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9639"/>
        </w:tabs>
        <w:ind w:left="1440"/>
        <w:rPr>
          <w:rFonts w:ascii="Times New Roman" w:hAnsi="Times New Roman" w:cs="Times New Roman"/>
          <w:sz w:val="22"/>
          <w:szCs w:val="28"/>
          <w:lang w:val="ru-RU"/>
        </w:rPr>
      </w:pPr>
    </w:p>
    <w:p w14:paraId="6FBA051C" w14:textId="77777777" w:rsidR="00431E58" w:rsidRPr="00EB6541" w:rsidRDefault="00431E58" w:rsidP="00D84C8D">
      <w:pPr>
        <w:pStyle w:val="Preformatted"/>
        <w:tabs>
          <w:tab w:val="clear" w:pos="9590"/>
          <w:tab w:val="left" w:pos="9639"/>
        </w:tabs>
        <w:ind w:left="180" w:right="567" w:hanging="180"/>
        <w:rPr>
          <w:rFonts w:ascii="Times New Roman" w:hAnsi="Times New Roman" w:cs="Times New Roman"/>
          <w:b/>
          <w:bCs/>
          <w:sz w:val="22"/>
          <w:szCs w:val="28"/>
          <w:lang w:val="ru-RU"/>
        </w:rPr>
      </w:pPr>
      <w:r w:rsidRPr="00EB6541">
        <w:rPr>
          <w:rFonts w:ascii="Times New Roman" w:hAnsi="Times New Roman" w:cs="Times New Roman"/>
          <w:b/>
          <w:bCs/>
          <w:sz w:val="22"/>
          <w:szCs w:val="28"/>
          <w:lang w:val="en-GB"/>
        </w:rPr>
        <w:t>II</w:t>
      </w:r>
      <w:r w:rsidRPr="00EB6541">
        <w:rPr>
          <w:rFonts w:ascii="Times New Roman" w:hAnsi="Times New Roman" w:cs="Times New Roman"/>
          <w:b/>
          <w:bCs/>
          <w:sz w:val="22"/>
          <w:szCs w:val="28"/>
          <w:lang w:val="ru-RU"/>
        </w:rPr>
        <w:t xml:space="preserve">. </w:t>
      </w:r>
      <w:r w:rsidR="00211C28" w:rsidRPr="00EB6541">
        <w:rPr>
          <w:rFonts w:ascii="Times New Roman" w:hAnsi="Times New Roman" w:cs="Times New Roman"/>
          <w:b/>
          <w:bCs/>
          <w:sz w:val="22"/>
          <w:szCs w:val="28"/>
          <w:lang w:val="ru-RU"/>
        </w:rPr>
        <w:t xml:space="preserve">ОТЧЕТЫ О РЕГИОНАЛЬНЫХ И ТЕМАТИЧЕСКИХ СОВЕЩАНИЯХ ЭКСПЕРТОВ </w:t>
      </w:r>
    </w:p>
    <w:p w14:paraId="4E62ED7F" w14:textId="77777777" w:rsidR="00431E58" w:rsidRPr="00EB6541" w:rsidRDefault="00431E58" w:rsidP="00D84C8D">
      <w:pPr>
        <w:pStyle w:val="Preformatted"/>
        <w:tabs>
          <w:tab w:val="clear" w:pos="0"/>
          <w:tab w:val="clear" w:pos="9590"/>
          <w:tab w:val="left" w:pos="709"/>
          <w:tab w:val="left" w:pos="9639"/>
        </w:tabs>
        <w:ind w:left="709" w:hanging="709"/>
        <w:rPr>
          <w:rFonts w:ascii="Times New Roman" w:hAnsi="Times New Roman" w:cs="Times New Roman"/>
          <w:b/>
          <w:bCs/>
          <w:sz w:val="22"/>
          <w:szCs w:val="28"/>
          <w:lang w:val="ru-RU"/>
        </w:rPr>
      </w:pPr>
    </w:p>
    <w:p w14:paraId="443DF163" w14:textId="77777777" w:rsidR="00431E58"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25.</w:t>
      </w:r>
      <w:r w:rsidRPr="00EB6541">
        <w:rPr>
          <w:rFonts w:ascii="Times New Roman" w:hAnsi="Times New Roman" w:cs="Times New Roman"/>
          <w:sz w:val="22"/>
          <w:szCs w:val="28"/>
          <w:lang w:val="ru-RU"/>
        </w:rPr>
        <w:tab/>
      </w:r>
      <w:r w:rsidR="005427BD" w:rsidRPr="00EB6541">
        <w:rPr>
          <w:rFonts w:ascii="Times New Roman" w:hAnsi="Times New Roman" w:cs="Times New Roman"/>
          <w:sz w:val="22"/>
          <w:szCs w:val="28"/>
          <w:lang w:val="ru-RU"/>
        </w:rPr>
        <w:t>Комитет всемирного наследия, в рамках осуществления Глобальной стратегии по созданию репрезентативного, сбалансированного</w:t>
      </w:r>
      <w:r w:rsidR="000422BD" w:rsidRPr="00EB6541">
        <w:rPr>
          <w:rFonts w:ascii="Times New Roman" w:hAnsi="Times New Roman" w:cs="Times New Roman"/>
          <w:sz w:val="22"/>
          <w:szCs w:val="28"/>
          <w:lang w:val="ru-RU"/>
        </w:rPr>
        <w:t xml:space="preserve"> и достоверного Списка всемирного наследия, затребовал проведение нескольких региональных и тематических совещаний экспертов по вопросам, связанным с различными типами объектов. Результаты таких совещаний могут стать руководством для государств – сторон </w:t>
      </w:r>
      <w:r w:rsidR="000422BD" w:rsidRPr="00EB6541">
        <w:rPr>
          <w:rFonts w:ascii="Times New Roman" w:hAnsi="Times New Roman" w:cs="Times New Roman"/>
          <w:i/>
          <w:sz w:val="22"/>
          <w:szCs w:val="28"/>
          <w:lang w:val="ru-RU"/>
        </w:rPr>
        <w:t xml:space="preserve">Конвенции </w:t>
      </w:r>
      <w:r w:rsidR="000422BD" w:rsidRPr="00EB6541">
        <w:rPr>
          <w:rFonts w:ascii="Times New Roman" w:hAnsi="Times New Roman" w:cs="Times New Roman"/>
          <w:sz w:val="22"/>
          <w:szCs w:val="28"/>
          <w:lang w:val="ru-RU"/>
        </w:rPr>
        <w:t xml:space="preserve">при подготовке номинаций. Отчеты о совещаниях экспертов, представленные Комитету всемирного наследия, доступны по следующей ссылке: </w:t>
      </w: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unesco</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en</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globalstrategy</w:t>
      </w:r>
    </w:p>
    <w:p w14:paraId="2C1A3B29" w14:textId="77777777" w:rsidR="00431E58" w:rsidRPr="00EB6541" w:rsidRDefault="00431E58" w:rsidP="00D84C8D">
      <w:pPr>
        <w:pStyle w:val="Preformatted"/>
        <w:tabs>
          <w:tab w:val="clear" w:pos="0"/>
          <w:tab w:val="clear" w:pos="9590"/>
          <w:tab w:val="left" w:pos="709"/>
          <w:tab w:val="left" w:pos="9639"/>
        </w:tabs>
        <w:spacing w:before="240"/>
        <w:ind w:left="709" w:right="567" w:hanging="709"/>
        <w:rPr>
          <w:rFonts w:ascii="Times New Roman" w:hAnsi="Times New Roman" w:cs="Times New Roman"/>
          <w:b/>
          <w:bCs/>
          <w:sz w:val="22"/>
          <w:szCs w:val="28"/>
          <w:lang w:val="ru-RU"/>
        </w:rPr>
      </w:pPr>
      <w:r w:rsidRPr="00EB6541">
        <w:rPr>
          <w:rFonts w:ascii="Times New Roman" w:hAnsi="Times New Roman" w:cs="Times New Roman"/>
          <w:b/>
          <w:bCs/>
          <w:sz w:val="22"/>
          <w:szCs w:val="28"/>
          <w:lang w:val="en-GB"/>
        </w:rPr>
        <w:t>III</w:t>
      </w:r>
      <w:r w:rsidRPr="00EB6541">
        <w:rPr>
          <w:rFonts w:ascii="Times New Roman" w:hAnsi="Times New Roman" w:cs="Times New Roman"/>
          <w:b/>
          <w:bCs/>
          <w:sz w:val="22"/>
          <w:szCs w:val="28"/>
          <w:lang w:val="ru-RU"/>
        </w:rPr>
        <w:t xml:space="preserve">. </w:t>
      </w:r>
      <w:r w:rsidR="00211C28" w:rsidRPr="00EB6541">
        <w:rPr>
          <w:rFonts w:ascii="Times New Roman" w:hAnsi="Times New Roman" w:cs="Times New Roman"/>
          <w:b/>
          <w:bCs/>
          <w:sz w:val="22"/>
          <w:szCs w:val="28"/>
          <w:lang w:val="ru-RU"/>
        </w:rPr>
        <w:t xml:space="preserve">ТЕМАТИЧЕСКИЕ И СРАВНИТЕЛЬНЫЕ ИССЛЕДОВАНИЯ, ПРОВОДЕННЫЕ КОНСУЛЬТАТИВНЫМИ ОРГАНАМИ </w:t>
      </w:r>
    </w:p>
    <w:p w14:paraId="055C5888" w14:textId="77777777" w:rsidR="00431E58"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b/>
          <w:bCs/>
          <w:sz w:val="22"/>
          <w:szCs w:val="28"/>
          <w:lang w:val="ru-RU"/>
        </w:rPr>
      </w:pPr>
    </w:p>
    <w:p w14:paraId="42BD1B91" w14:textId="77777777" w:rsidR="000422BD" w:rsidRPr="00EB6541" w:rsidRDefault="00431E58" w:rsidP="00D84C8D">
      <w:pPr>
        <w:pStyle w:val="Preformatted"/>
        <w:tabs>
          <w:tab w:val="clear" w:pos="0"/>
          <w:tab w:val="clear" w:pos="9590"/>
          <w:tab w:val="left" w:pos="709"/>
          <w:tab w:val="left" w:pos="9639"/>
        </w:tabs>
        <w:ind w:left="709" w:right="567" w:hanging="709"/>
        <w:rPr>
          <w:rFonts w:ascii="Times New Roman" w:hAnsi="Times New Roman" w:cs="Times New Roman"/>
          <w:sz w:val="22"/>
          <w:szCs w:val="28"/>
          <w:lang w:val="ru-RU"/>
        </w:rPr>
      </w:pPr>
      <w:r w:rsidRPr="00EB6541">
        <w:rPr>
          <w:rFonts w:ascii="Times New Roman" w:hAnsi="Times New Roman" w:cs="Times New Roman"/>
          <w:sz w:val="22"/>
          <w:szCs w:val="28"/>
          <w:lang w:val="ru-RU"/>
        </w:rPr>
        <w:t>26.</w:t>
      </w:r>
      <w:r w:rsidRPr="00EB6541">
        <w:rPr>
          <w:rFonts w:ascii="Times New Roman" w:hAnsi="Times New Roman" w:cs="Times New Roman"/>
          <w:sz w:val="22"/>
          <w:szCs w:val="28"/>
          <w:lang w:val="ru-RU"/>
        </w:rPr>
        <w:tab/>
      </w:r>
      <w:r w:rsidR="000422BD" w:rsidRPr="00EB6541">
        <w:rPr>
          <w:rFonts w:ascii="Times New Roman" w:hAnsi="Times New Roman" w:cs="Times New Roman"/>
          <w:sz w:val="22"/>
          <w:szCs w:val="28"/>
          <w:lang w:val="ru-RU"/>
        </w:rPr>
        <w:t xml:space="preserve">Во исполнение своих обязательств в отношении проведения оценки номинаций объектов культурного и природного наследия, Консультативные органы </w:t>
      </w:r>
      <w:r w:rsidR="00715337" w:rsidRPr="00EB6541">
        <w:rPr>
          <w:rFonts w:ascii="Times New Roman" w:hAnsi="Times New Roman" w:cs="Times New Roman"/>
          <w:sz w:val="22"/>
          <w:szCs w:val="28"/>
          <w:lang w:val="ru-RU"/>
        </w:rPr>
        <w:t>осуществили</w:t>
      </w:r>
      <w:r w:rsidR="000422BD" w:rsidRPr="00EB6541">
        <w:rPr>
          <w:rFonts w:ascii="Times New Roman" w:hAnsi="Times New Roman" w:cs="Times New Roman"/>
          <w:sz w:val="22"/>
          <w:szCs w:val="28"/>
          <w:lang w:val="ru-RU"/>
        </w:rPr>
        <w:t xml:space="preserve"> сравнительные и тематические исследования, во многих случаях – с уч</w:t>
      </w:r>
      <w:r w:rsidR="00715337" w:rsidRPr="00EB6541">
        <w:rPr>
          <w:rFonts w:ascii="Times New Roman" w:hAnsi="Times New Roman" w:cs="Times New Roman"/>
          <w:sz w:val="22"/>
          <w:szCs w:val="28"/>
          <w:lang w:val="ru-RU"/>
        </w:rPr>
        <w:t>астием партнерских организаций,</w:t>
      </w:r>
      <w:r w:rsidRPr="00EB6541">
        <w:rPr>
          <w:rFonts w:ascii="Times New Roman" w:hAnsi="Times New Roman" w:cs="Times New Roman"/>
          <w:sz w:val="22"/>
          <w:szCs w:val="28"/>
          <w:lang w:val="ru-RU"/>
        </w:rPr>
        <w:t xml:space="preserve"> </w:t>
      </w:r>
      <w:r w:rsidR="000422BD" w:rsidRPr="00EB6541">
        <w:rPr>
          <w:rFonts w:ascii="Times New Roman" w:hAnsi="Times New Roman" w:cs="Times New Roman"/>
          <w:sz w:val="22"/>
          <w:szCs w:val="28"/>
          <w:lang w:val="ru-RU"/>
        </w:rPr>
        <w:t>в различных областях</w:t>
      </w:r>
      <w:r w:rsidR="00F03BF0" w:rsidRPr="00EB6541">
        <w:rPr>
          <w:rFonts w:ascii="Times New Roman" w:hAnsi="Times New Roman" w:cs="Times New Roman"/>
          <w:sz w:val="22"/>
          <w:szCs w:val="28"/>
          <w:lang w:val="ru-RU"/>
        </w:rPr>
        <w:t xml:space="preserve"> с тем</w:t>
      </w:r>
      <w:r w:rsidR="000422BD" w:rsidRPr="00EB6541">
        <w:rPr>
          <w:rFonts w:ascii="Times New Roman" w:hAnsi="Times New Roman" w:cs="Times New Roman"/>
          <w:sz w:val="22"/>
          <w:szCs w:val="28"/>
          <w:lang w:val="ru-RU"/>
        </w:rPr>
        <w:t xml:space="preserve">, чтобы обеспечить контекст для проведения оценки. </w:t>
      </w:r>
    </w:p>
    <w:p w14:paraId="6BD7726C" w14:textId="77777777" w:rsidR="00431E58" w:rsidRPr="00EB6541" w:rsidRDefault="000422BD" w:rsidP="00D84C8D">
      <w:pPr>
        <w:pStyle w:val="Preformatted"/>
        <w:tabs>
          <w:tab w:val="clear" w:pos="0"/>
          <w:tab w:val="clear" w:pos="9590"/>
          <w:tab w:val="left" w:pos="709"/>
          <w:tab w:val="left" w:pos="9639"/>
        </w:tabs>
        <w:ind w:left="709"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Такие отчеты, большую часть из которых можно найти на веб-сайтах соответствующих Консультативных органов, включают: </w:t>
      </w:r>
    </w:p>
    <w:p w14:paraId="434D96E4" w14:textId="77777777" w:rsidR="00715337" w:rsidRPr="00EB6541" w:rsidRDefault="00715337" w:rsidP="00D84C8D">
      <w:pPr>
        <w:pStyle w:val="Preformatted"/>
        <w:tabs>
          <w:tab w:val="clear" w:pos="0"/>
          <w:tab w:val="clear" w:pos="9590"/>
          <w:tab w:val="left" w:pos="709"/>
          <w:tab w:val="left" w:pos="9639"/>
        </w:tabs>
        <w:ind w:left="709" w:right="567"/>
        <w:rPr>
          <w:rFonts w:ascii="Times New Roman" w:hAnsi="Times New Roman" w:cs="Times New Roman"/>
          <w:sz w:val="22"/>
          <w:szCs w:val="28"/>
          <w:lang w:val="ru-RU"/>
        </w:rPr>
      </w:pPr>
    </w:p>
    <w:p w14:paraId="12A273D6" w14:textId="77777777" w:rsidR="00431E58" w:rsidRPr="00EB6541" w:rsidRDefault="00F03BF0"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Геологическая история Земли - </w:t>
      </w:r>
      <w:r w:rsidR="00715337" w:rsidRPr="00EB6541">
        <w:rPr>
          <w:rFonts w:ascii="Times New Roman" w:hAnsi="Times New Roman" w:cs="Times New Roman"/>
          <w:sz w:val="22"/>
          <w:szCs w:val="28"/>
          <w:lang w:val="ru-RU"/>
        </w:rPr>
        <w:t>к</w:t>
      </w:r>
      <w:r w:rsidR="00BC06C2" w:rsidRPr="00EB6541">
        <w:rPr>
          <w:rFonts w:ascii="Times New Roman" w:hAnsi="Times New Roman" w:cs="Times New Roman"/>
          <w:sz w:val="22"/>
          <w:szCs w:val="28"/>
          <w:lang w:val="ru-RU"/>
        </w:rPr>
        <w:t>онтекстная структура</w:t>
      </w:r>
      <w:r w:rsidRPr="00EB6541">
        <w:rPr>
          <w:rFonts w:ascii="Times New Roman" w:hAnsi="Times New Roman" w:cs="Times New Roman"/>
          <w:sz w:val="22"/>
          <w:szCs w:val="28"/>
          <w:lang w:val="ru-RU"/>
        </w:rPr>
        <w:t xml:space="preserve"> для оценки</w:t>
      </w:r>
      <w:r w:rsidR="007B59CF" w:rsidRPr="00EB6541">
        <w:rPr>
          <w:rFonts w:ascii="Times New Roman" w:hAnsi="Times New Roman" w:cs="Times New Roman"/>
          <w:sz w:val="22"/>
          <w:szCs w:val="28"/>
          <w:lang w:val="ru-RU"/>
        </w:rPr>
        <w:t xml:space="preserve"> номинаций по </w:t>
      </w:r>
      <w:r w:rsidR="00BC06C2" w:rsidRPr="00EB6541">
        <w:rPr>
          <w:rFonts w:ascii="Times New Roman" w:hAnsi="Times New Roman" w:cs="Times New Roman"/>
          <w:sz w:val="22"/>
          <w:szCs w:val="28"/>
          <w:lang w:val="ru-RU"/>
        </w:rPr>
        <w:t xml:space="preserve">ископаемым </w:t>
      </w:r>
      <w:r w:rsidR="007B59CF" w:rsidRPr="00EB6541">
        <w:rPr>
          <w:rFonts w:ascii="Times New Roman" w:hAnsi="Times New Roman" w:cs="Times New Roman"/>
          <w:sz w:val="22"/>
          <w:szCs w:val="28"/>
          <w:lang w:val="ru-RU"/>
        </w:rPr>
        <w:t>объектам всемирного наследия  /</w:t>
      </w:r>
      <w:r w:rsidR="007B59CF" w:rsidRPr="00EB6541">
        <w:rPr>
          <w:rFonts w:ascii="Times New Roman" w:hAnsi="Times New Roman" w:cs="Times New Roman"/>
          <w:sz w:val="22"/>
          <w:szCs w:val="28"/>
        </w:rPr>
        <w:t>Earth</w:t>
      </w:r>
      <w:r w:rsidR="007B59CF" w:rsidRPr="00EB6541">
        <w:rPr>
          <w:rFonts w:ascii="Times New Roman" w:hAnsi="Times New Roman" w:cs="Times New Roman"/>
          <w:sz w:val="22"/>
          <w:szCs w:val="28"/>
          <w:lang w:val="ru-RU"/>
        </w:rPr>
        <w:t>’</w:t>
      </w:r>
      <w:r w:rsidR="007B59CF" w:rsidRPr="00EB6541">
        <w:rPr>
          <w:rFonts w:ascii="Times New Roman" w:hAnsi="Times New Roman" w:cs="Times New Roman"/>
          <w:sz w:val="22"/>
          <w:szCs w:val="28"/>
        </w:rPr>
        <w:t>s</w:t>
      </w:r>
      <w:r w:rsidR="007B59CF"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rPr>
        <w:t>Geological</w:t>
      </w:r>
      <w:r w:rsidR="007B59CF"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rPr>
        <w:t>History</w:t>
      </w:r>
      <w:r w:rsidR="007B59CF"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Contextual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Framework</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Assessment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Fossil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Nominations</w:t>
      </w:r>
      <w:r w:rsidR="00431E58" w:rsidRPr="00EB6541">
        <w:rPr>
          <w:rFonts w:ascii="Times New Roman" w:hAnsi="Times New Roman" w:cs="Times New Roman"/>
          <w:sz w:val="22"/>
          <w:szCs w:val="28"/>
          <w:lang w:val="ru-RU"/>
        </w:rPr>
        <w:t xml:space="preserve"> (</w:t>
      </w:r>
      <w:r w:rsidR="007B59CF" w:rsidRPr="00EB6541">
        <w:rPr>
          <w:rFonts w:ascii="Times New Roman" w:hAnsi="Times New Roman" w:cs="Times New Roman"/>
          <w:sz w:val="22"/>
          <w:szCs w:val="28"/>
          <w:lang w:val="ru-RU"/>
        </w:rPr>
        <w:t xml:space="preserve">сентябрь, </w:t>
      </w:r>
      <w:r w:rsidR="00431E58" w:rsidRPr="00EB6541">
        <w:rPr>
          <w:rFonts w:ascii="Times New Roman" w:hAnsi="Times New Roman" w:cs="Times New Roman"/>
          <w:sz w:val="22"/>
          <w:szCs w:val="28"/>
          <w:lang w:val="ru-RU"/>
        </w:rPr>
        <w:t>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7D428565"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7C047DC8" w14:textId="77777777" w:rsidR="00431E58" w:rsidRPr="00EB6541" w:rsidRDefault="007B59CF"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Список международных каналов </w:t>
      </w:r>
      <w:r w:rsidR="004B29FE" w:rsidRPr="00EB6541">
        <w:rPr>
          <w:rFonts w:ascii="Times New Roman" w:hAnsi="Times New Roman" w:cs="Times New Roman"/>
          <w:sz w:val="22"/>
          <w:szCs w:val="28"/>
          <w:lang w:val="ru-RU"/>
        </w:rPr>
        <w:t>–</w:t>
      </w:r>
      <w:r w:rsidRPr="00EB6541">
        <w:rPr>
          <w:rFonts w:ascii="Times New Roman" w:hAnsi="Times New Roman" w:cs="Times New Roman"/>
          <w:sz w:val="22"/>
          <w:szCs w:val="28"/>
          <w:lang w:val="ru-RU"/>
        </w:rPr>
        <w:t xml:space="preserve"> памятников</w:t>
      </w:r>
      <w:r w:rsidR="004B29FE" w:rsidRPr="00EB6541">
        <w:rPr>
          <w:rFonts w:ascii="Times New Roman" w:hAnsi="Times New Roman" w:cs="Times New Roman"/>
          <w:sz w:val="22"/>
          <w:szCs w:val="28"/>
          <w:lang w:val="ru-RU"/>
        </w:rPr>
        <w:t xml:space="preserve"> / </w:t>
      </w:r>
      <w:r w:rsidR="00431E58" w:rsidRPr="00EB6541">
        <w:rPr>
          <w:rFonts w:ascii="Times New Roman" w:hAnsi="Times New Roman" w:cs="Times New Roman"/>
          <w:sz w:val="22"/>
          <w:szCs w:val="28"/>
          <w:lang w:val="en-GB"/>
        </w:rPr>
        <w:t>International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Canal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Monuments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535A58DE"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canals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toc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4C101630"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20300B9A"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lastRenderedPageBreak/>
        <w:t xml:space="preserve">Мосты всемирного наследия /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Bridges</w:t>
      </w:r>
      <w:r w:rsidR="00431E58" w:rsidRPr="00EB6541">
        <w:rPr>
          <w:rFonts w:ascii="Times New Roman" w:hAnsi="Times New Roman" w:cs="Times New Roman"/>
          <w:sz w:val="22"/>
          <w:szCs w:val="28"/>
          <w:lang w:val="ru-RU"/>
        </w:rPr>
        <w:t xml:space="preserve"> (1996</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6E39D674"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bridges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3BE5133B" w14:textId="77777777" w:rsidR="00431E58" w:rsidRPr="00EB6541" w:rsidRDefault="00431E58" w:rsidP="00D84C8D">
      <w:pPr>
        <w:pStyle w:val="Preformatted"/>
        <w:tabs>
          <w:tab w:val="clear" w:pos="9590"/>
          <w:tab w:val="left" w:pos="9639"/>
        </w:tabs>
        <w:ind w:left="180"/>
        <w:rPr>
          <w:rFonts w:ascii="Times New Roman" w:hAnsi="Times New Roman" w:cs="Times New Roman"/>
          <w:sz w:val="22"/>
          <w:szCs w:val="28"/>
          <w:lang w:val="ru-RU"/>
        </w:rPr>
      </w:pPr>
    </w:p>
    <w:p w14:paraId="5E1F9845"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лесных зон из Списка всемирного наследия /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Forest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w:t>
      </w:r>
      <w:r w:rsidRPr="00EB6541">
        <w:rPr>
          <w:rFonts w:ascii="Times New Roman" w:hAnsi="Times New Roman" w:cs="Times New Roman"/>
          <w:sz w:val="22"/>
          <w:szCs w:val="28"/>
          <w:lang w:val="en-GB"/>
        </w:rPr>
        <w:t>as</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on</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the</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World</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Heritage</w:t>
      </w:r>
      <w:r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en-GB"/>
        </w:rPr>
        <w:t>List</w:t>
      </w:r>
      <w:r w:rsidRPr="00EB6541">
        <w:rPr>
          <w:rFonts w:ascii="Times New Roman" w:hAnsi="Times New Roman" w:cs="Times New Roman"/>
          <w:sz w:val="22"/>
          <w:szCs w:val="28"/>
          <w:lang w:val="ru-RU"/>
        </w:rPr>
        <w:t xml:space="preserve"> (сентябрь,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7D218719"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forests</w:t>
      </w:r>
      <w:r w:rsidRPr="00EB6541">
        <w:rPr>
          <w:rFonts w:ascii="Times New Roman" w:hAnsi="Times New Roman" w:cs="Times New Roman"/>
          <w:sz w:val="22"/>
          <w:szCs w:val="28"/>
          <w:lang w:val="ru-RU"/>
        </w:rPr>
        <w:t>/</w:t>
      </w:r>
    </w:p>
    <w:p w14:paraId="0A48C9D7"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2573E50B" w14:textId="77777777" w:rsidR="00431E58" w:rsidRPr="00EB6541" w:rsidRDefault="004B29FE"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w:t>
      </w:r>
      <w:r w:rsidR="00E97E83" w:rsidRPr="00EB6541">
        <w:rPr>
          <w:rFonts w:ascii="Times New Roman" w:hAnsi="Times New Roman" w:cs="Times New Roman"/>
          <w:sz w:val="22"/>
          <w:szCs w:val="28"/>
          <w:lang w:val="ru-RU"/>
        </w:rPr>
        <w:t>водно-болотных</w:t>
      </w:r>
      <w:r w:rsidRPr="00EB6541">
        <w:rPr>
          <w:rFonts w:ascii="Times New Roman" w:hAnsi="Times New Roman" w:cs="Times New Roman"/>
          <w:sz w:val="22"/>
          <w:szCs w:val="28"/>
          <w:lang w:val="ru-RU"/>
        </w:rPr>
        <w:t xml:space="preserve"> и морских зон из Списка всемирного наследия</w:t>
      </w:r>
      <w:r w:rsidR="00E97E83"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Wetland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and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Marine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the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6A26A9B7"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wetlands</w:t>
      </w:r>
      <w:r w:rsidRPr="00EB6541">
        <w:rPr>
          <w:rFonts w:ascii="Times New Roman" w:hAnsi="Times New Roman" w:cs="Times New Roman"/>
          <w:sz w:val="22"/>
          <w:szCs w:val="28"/>
          <w:lang w:val="ru-RU"/>
        </w:rPr>
        <w:t>/</w:t>
      </w:r>
    </w:p>
    <w:p w14:paraId="6849BFB3"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704C1748" w14:textId="77777777" w:rsidR="00431E58" w:rsidRPr="00EB6541" w:rsidRDefault="00E97E83"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Использование </w:t>
      </w:r>
      <w:r w:rsidR="00BC06C2" w:rsidRPr="00EB6541">
        <w:rPr>
          <w:rFonts w:ascii="Times New Roman" w:hAnsi="Times New Roman" w:cs="Times New Roman"/>
          <w:sz w:val="22"/>
          <w:szCs w:val="28"/>
          <w:lang w:val="ru-RU"/>
        </w:rPr>
        <w:t xml:space="preserve">природных </w:t>
      </w:r>
      <w:r w:rsidRPr="00EB6541">
        <w:rPr>
          <w:rFonts w:ascii="Times New Roman" w:hAnsi="Times New Roman" w:cs="Times New Roman"/>
          <w:sz w:val="22"/>
          <w:szCs w:val="28"/>
          <w:lang w:val="ru-RU"/>
        </w:rPr>
        <w:t xml:space="preserve">объектов </w:t>
      </w:r>
      <w:r w:rsidR="004973E9" w:rsidRPr="00EB6541">
        <w:rPr>
          <w:rFonts w:ascii="Times New Roman" w:hAnsi="Times New Roman" w:cs="Times New Roman"/>
          <w:sz w:val="22"/>
          <w:szCs w:val="28"/>
          <w:lang w:val="ru-RU"/>
        </w:rPr>
        <w:t xml:space="preserve">всемирного </w:t>
      </w:r>
      <w:r w:rsidRPr="00EB6541">
        <w:rPr>
          <w:rFonts w:ascii="Times New Roman" w:hAnsi="Times New Roman" w:cs="Times New Roman"/>
          <w:sz w:val="22"/>
          <w:szCs w:val="28"/>
          <w:lang w:val="ru-RU"/>
        </w:rPr>
        <w:t xml:space="preserve">природного наследия человеком / </w:t>
      </w:r>
      <w:r w:rsidR="00431E58" w:rsidRPr="00EB6541">
        <w:rPr>
          <w:rFonts w:ascii="Times New Roman" w:hAnsi="Times New Roman" w:cs="Times New Roman"/>
          <w:sz w:val="22"/>
          <w:szCs w:val="28"/>
          <w:lang w:val="en-GB"/>
        </w:rPr>
        <w:t>Human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Use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Natural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Sites</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сентябрь,</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32261C85"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human</w:t>
      </w:r>
      <w:r w:rsidRPr="00EB6541">
        <w:rPr>
          <w:rFonts w:ascii="Times New Roman" w:hAnsi="Times New Roman" w:cs="Times New Roman"/>
          <w:sz w:val="22"/>
          <w:szCs w:val="28"/>
          <w:lang w:val="ru-RU"/>
        </w:rPr>
        <w:t>/</w:t>
      </w:r>
    </w:p>
    <w:p w14:paraId="7B20DB6D" w14:textId="77777777" w:rsidR="00431E58" w:rsidRPr="00EB6541" w:rsidRDefault="00431E58" w:rsidP="00D84C8D">
      <w:pPr>
        <w:pStyle w:val="Preformatted"/>
        <w:tabs>
          <w:tab w:val="clear" w:pos="9590"/>
          <w:tab w:val="left" w:pos="9639"/>
        </w:tabs>
        <w:ind w:left="180" w:right="567"/>
        <w:rPr>
          <w:rFonts w:ascii="Times New Roman" w:hAnsi="Times New Roman" w:cs="Times New Roman"/>
          <w:sz w:val="22"/>
          <w:szCs w:val="28"/>
          <w:lang w:val="ru-RU"/>
        </w:rPr>
      </w:pPr>
    </w:p>
    <w:p w14:paraId="368EDEE2" w14:textId="77777777" w:rsidR="00431E58" w:rsidRPr="00EB6541" w:rsidRDefault="005B4780" w:rsidP="00D84C8D">
      <w:pPr>
        <w:pStyle w:val="Preformatted"/>
        <w:keepNext/>
        <w:keepLines/>
        <w:tabs>
          <w:tab w:val="clear" w:pos="9590"/>
          <w:tab w:val="left" w:pos="9639"/>
        </w:tabs>
        <w:ind w:left="181"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Места стоянок ископаемого человека / </w:t>
      </w:r>
      <w:r w:rsidR="00431E58" w:rsidRPr="00EB6541">
        <w:rPr>
          <w:rFonts w:ascii="Times New Roman" w:hAnsi="Times New Roman" w:cs="Times New Roman"/>
          <w:sz w:val="22"/>
          <w:szCs w:val="28"/>
          <w:lang w:val="en-GB"/>
        </w:rPr>
        <w:t>Fossil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Hominid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Sites</w:t>
      </w:r>
      <w:r w:rsidR="00431E58" w:rsidRPr="00EB6541">
        <w:rPr>
          <w:rFonts w:ascii="Times New Roman" w:hAnsi="Times New Roman" w:cs="Times New Roman"/>
          <w:sz w:val="22"/>
          <w:szCs w:val="28"/>
          <w:lang w:val="ru-RU"/>
        </w:rPr>
        <w:t xml:space="preserve"> (1997</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2209485D" w14:textId="77777777" w:rsidR="00431E58" w:rsidRPr="00EB6541" w:rsidRDefault="00431E58" w:rsidP="00D84C8D">
      <w:pPr>
        <w:pStyle w:val="Preformatted"/>
        <w:keepNext/>
        <w:keepLines/>
        <w:tabs>
          <w:tab w:val="clear" w:pos="9590"/>
          <w:tab w:val="left" w:pos="9639"/>
        </w:tabs>
        <w:ind w:left="181"/>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hominid</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5929DD78" w14:textId="77777777" w:rsidR="00431E58" w:rsidRPr="00EB6541" w:rsidRDefault="00431E58" w:rsidP="00D84C8D">
      <w:pPr>
        <w:pStyle w:val="Preformatted"/>
        <w:tabs>
          <w:tab w:val="clear" w:pos="9590"/>
          <w:tab w:val="left" w:pos="9639"/>
        </w:tabs>
        <w:ind w:left="180"/>
        <w:rPr>
          <w:rFonts w:ascii="Times New Roman" w:hAnsi="Times New Roman" w:cs="Times New Roman"/>
          <w:sz w:val="22"/>
          <w:szCs w:val="28"/>
          <w:lang w:val="ru-RU"/>
        </w:rPr>
      </w:pPr>
    </w:p>
    <w:p w14:paraId="36221B96" w14:textId="77777777" w:rsidR="00431E58" w:rsidRPr="00EB6541" w:rsidRDefault="004973E9" w:rsidP="00D84C8D">
      <w:pPr>
        <w:pStyle w:val="Preformatted"/>
        <w:ind w:left="180" w:right="567"/>
        <w:rPr>
          <w:rFonts w:ascii="Times New Roman" w:hAnsi="Times New Roman" w:cs="Times New Roman"/>
          <w:sz w:val="22"/>
          <w:szCs w:val="28"/>
          <w:lang w:val="en-GB"/>
        </w:rPr>
      </w:pPr>
      <w:r w:rsidRPr="00EB6541">
        <w:rPr>
          <w:rFonts w:ascii="Times New Roman" w:hAnsi="Times New Roman" w:cs="Times New Roman"/>
          <w:sz w:val="22"/>
          <w:szCs w:val="28"/>
          <w:lang w:val="ru-RU"/>
        </w:rPr>
        <w:t>Городское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архитектурное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наследие</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Латинской</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Америки</w:t>
      </w:r>
      <w:r w:rsidRPr="00EB6541">
        <w:rPr>
          <w:rFonts w:ascii="Times New Roman" w:hAnsi="Times New Roman" w:cs="Times New Roman"/>
          <w:sz w:val="22"/>
          <w:szCs w:val="28"/>
        </w:rPr>
        <w:t xml:space="preserve"> / </w:t>
      </w:r>
      <w:r w:rsidR="00431E58" w:rsidRPr="00EB6541">
        <w:rPr>
          <w:rFonts w:ascii="Times New Roman" w:hAnsi="Times New Roman" w:cs="Times New Roman"/>
          <w:sz w:val="22"/>
          <w:szCs w:val="28"/>
          <w:lang w:val="en-GB"/>
        </w:rPr>
        <w:t>The Urban Architectural Heritage of Latin America (1998</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00431E58" w:rsidRPr="00EB6541">
        <w:rPr>
          <w:rFonts w:ascii="Times New Roman" w:hAnsi="Times New Roman" w:cs="Times New Roman"/>
          <w:sz w:val="22"/>
          <w:szCs w:val="28"/>
          <w:lang w:val="en-GB"/>
        </w:rPr>
        <w:t>)</w:t>
      </w:r>
    </w:p>
    <w:p w14:paraId="55891EE9" w14:textId="77777777" w:rsidR="00431E58" w:rsidRPr="00EB6541" w:rsidRDefault="00431E58" w:rsidP="00D84C8D">
      <w:pPr>
        <w:pStyle w:val="Preformatted"/>
        <w:ind w:left="180"/>
        <w:rPr>
          <w:rFonts w:ascii="Times New Roman" w:hAnsi="Times New Roman" w:cs="Times New Roman"/>
          <w:sz w:val="22"/>
          <w:szCs w:val="28"/>
          <w:lang w:val="en-GB"/>
        </w:rPr>
      </w:pPr>
      <w:r w:rsidRPr="00EB6541">
        <w:rPr>
          <w:rFonts w:ascii="Times New Roman" w:hAnsi="Times New Roman" w:cs="Times New Roman"/>
          <w:sz w:val="22"/>
          <w:szCs w:val="28"/>
          <w:lang w:val="en-GB"/>
        </w:rPr>
        <w:t>http://www.icomos.org/studies/latin-towns.htm</w:t>
      </w:r>
    </w:p>
    <w:p w14:paraId="0873AD2F" w14:textId="77777777" w:rsidR="00431E58" w:rsidRPr="00EB6541" w:rsidRDefault="00431E58" w:rsidP="00D84C8D">
      <w:pPr>
        <w:pStyle w:val="Preformatted"/>
        <w:ind w:left="180"/>
        <w:rPr>
          <w:rFonts w:ascii="Times New Roman" w:hAnsi="Times New Roman" w:cs="Times New Roman"/>
          <w:sz w:val="22"/>
          <w:szCs w:val="28"/>
          <w:lang w:val="en-GB"/>
        </w:rPr>
      </w:pPr>
    </w:p>
    <w:p w14:paraId="58C7A410" w14:textId="77777777" w:rsidR="00431E58" w:rsidRPr="00EB6541" w:rsidRDefault="00BC06C2"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ru-RU"/>
        </w:rPr>
        <w:t>Античные</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театры</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и</w:t>
      </w:r>
      <w:r w:rsidR="004973E9" w:rsidRPr="00EB6541">
        <w:rPr>
          <w:rFonts w:ascii="Times New Roman" w:hAnsi="Times New Roman" w:cs="Times New Roman"/>
          <w:sz w:val="22"/>
          <w:szCs w:val="28"/>
          <w:lang w:val="fr-FR"/>
        </w:rPr>
        <w:t xml:space="preserve"> </w:t>
      </w:r>
      <w:r w:rsidR="004973E9" w:rsidRPr="00EB6541">
        <w:rPr>
          <w:rFonts w:ascii="Times New Roman" w:hAnsi="Times New Roman" w:cs="Times New Roman"/>
          <w:sz w:val="22"/>
          <w:szCs w:val="28"/>
          <w:lang w:val="ru-RU"/>
        </w:rPr>
        <w:t>амфитеатры</w:t>
      </w:r>
      <w:r w:rsidR="004973E9" w:rsidRPr="00EB6541">
        <w:rPr>
          <w:rFonts w:ascii="Times New Roman" w:hAnsi="Times New Roman" w:cs="Times New Roman"/>
          <w:sz w:val="22"/>
          <w:szCs w:val="28"/>
          <w:lang w:val="fr-FR"/>
        </w:rPr>
        <w:t xml:space="preserve"> / </w:t>
      </w:r>
      <w:r w:rsidR="00431E58" w:rsidRPr="00EB6541">
        <w:rPr>
          <w:rFonts w:ascii="Times New Roman" w:hAnsi="Times New Roman" w:cs="Times New Roman"/>
          <w:sz w:val="22"/>
          <w:szCs w:val="28"/>
          <w:lang w:val="fr-FR"/>
        </w:rPr>
        <w:t>Les Théâtres et les Amphithéâtres antiques (1999</w:t>
      </w:r>
      <w:r w:rsidR="00715337" w:rsidRPr="00EB6541">
        <w:rPr>
          <w:rFonts w:ascii="Times New Roman" w:hAnsi="Times New Roman" w:cs="Times New Roman"/>
          <w:sz w:val="22"/>
          <w:szCs w:val="28"/>
          <w:lang w:val="fr-FR"/>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lang w:val="fr-FR"/>
        </w:rPr>
        <w:t>.</w:t>
      </w:r>
      <w:r w:rsidR="00431E58" w:rsidRPr="00EB6541">
        <w:rPr>
          <w:rFonts w:ascii="Times New Roman" w:hAnsi="Times New Roman" w:cs="Times New Roman"/>
          <w:sz w:val="22"/>
          <w:szCs w:val="28"/>
          <w:lang w:val="fr-FR"/>
        </w:rPr>
        <w:t>)</w:t>
      </w:r>
    </w:p>
    <w:p w14:paraId="7DEDD84B" w14:textId="77777777" w:rsidR="00431E58" w:rsidRPr="00EB6541" w:rsidRDefault="00431E58"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fr-FR"/>
        </w:rPr>
        <w:t>http://www.icomos.org/studies/theatres.htm</w:t>
      </w:r>
    </w:p>
    <w:p w14:paraId="288FB753" w14:textId="77777777" w:rsidR="00431E58" w:rsidRPr="00EB6541" w:rsidRDefault="00431E58" w:rsidP="00D84C8D">
      <w:pPr>
        <w:pStyle w:val="Preformatted"/>
        <w:ind w:left="180"/>
        <w:rPr>
          <w:rFonts w:ascii="Times New Roman" w:hAnsi="Times New Roman" w:cs="Times New Roman"/>
          <w:sz w:val="22"/>
          <w:szCs w:val="28"/>
          <w:lang w:val="fr-FR"/>
        </w:rPr>
      </w:pPr>
    </w:p>
    <w:p w14:paraId="2C78AB38" w14:textId="77777777" w:rsidR="00431E58" w:rsidRPr="00EB6541" w:rsidRDefault="007B59CF"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ru-RU"/>
        </w:rPr>
        <w:t>Железн</w:t>
      </w:r>
      <w:r w:rsidR="00BC06C2" w:rsidRPr="00EB6541">
        <w:rPr>
          <w:rFonts w:ascii="Times New Roman" w:hAnsi="Times New Roman" w:cs="Times New Roman"/>
          <w:sz w:val="22"/>
          <w:szCs w:val="28"/>
          <w:lang w:val="ru-RU"/>
        </w:rPr>
        <w:t>ые дороги</w:t>
      </w:r>
      <w:r w:rsidRPr="00EB6541">
        <w:rPr>
          <w:rFonts w:ascii="Times New Roman" w:hAnsi="Times New Roman" w:cs="Times New Roman"/>
          <w:sz w:val="22"/>
          <w:szCs w:val="28"/>
          <w:lang w:val="ru-RU"/>
        </w:rPr>
        <w:t xml:space="preserve"> </w:t>
      </w:r>
      <w:r w:rsidR="00BC06C2" w:rsidRPr="00EB6541">
        <w:rPr>
          <w:rFonts w:ascii="Times New Roman" w:hAnsi="Times New Roman" w:cs="Times New Roman"/>
          <w:sz w:val="22"/>
          <w:szCs w:val="28"/>
          <w:lang w:val="ru-RU"/>
        </w:rPr>
        <w:t>как</w:t>
      </w:r>
      <w:r w:rsidRPr="00EB6541">
        <w:rPr>
          <w:rFonts w:ascii="Times New Roman" w:hAnsi="Times New Roman" w:cs="Times New Roman"/>
          <w:sz w:val="22"/>
          <w:szCs w:val="28"/>
          <w:lang w:val="ru-RU"/>
        </w:rPr>
        <w:t xml:space="preserve"> объект</w:t>
      </w:r>
      <w:r w:rsidR="00BC06C2" w:rsidRPr="00EB6541">
        <w:rPr>
          <w:rFonts w:ascii="Times New Roman" w:hAnsi="Times New Roman" w:cs="Times New Roman"/>
          <w:sz w:val="22"/>
          <w:szCs w:val="28"/>
          <w:lang w:val="ru-RU"/>
        </w:rPr>
        <w:t>ы</w:t>
      </w:r>
      <w:r w:rsidRPr="00EB6541">
        <w:rPr>
          <w:rFonts w:ascii="Times New Roman" w:hAnsi="Times New Roman" w:cs="Times New Roman"/>
          <w:sz w:val="22"/>
          <w:szCs w:val="28"/>
          <w:lang w:val="ru-RU"/>
        </w:rPr>
        <w:t xml:space="preserve"> всемирного наследия</w:t>
      </w:r>
      <w:r w:rsidR="00F37CF2" w:rsidRPr="00EB6541">
        <w:rPr>
          <w:rFonts w:ascii="Times New Roman" w:hAnsi="Times New Roman" w:cs="Times New Roman"/>
          <w:sz w:val="22"/>
          <w:szCs w:val="28"/>
          <w:lang w:val="ru-RU"/>
        </w:rPr>
        <w:t xml:space="preserve"> / </w:t>
      </w:r>
      <w:r w:rsidR="00431E58" w:rsidRPr="00EB6541">
        <w:rPr>
          <w:rFonts w:ascii="Times New Roman" w:hAnsi="Times New Roman" w:cs="Times New Roman"/>
          <w:sz w:val="22"/>
          <w:szCs w:val="28"/>
          <w:lang w:val="fr-FR"/>
        </w:rPr>
        <w:t>Railways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fr-FR"/>
        </w:rPr>
        <w:t>Sites</w:t>
      </w:r>
      <w:r w:rsidR="00431E58" w:rsidRPr="00EB6541">
        <w:rPr>
          <w:rFonts w:ascii="Times New Roman" w:hAnsi="Times New Roman" w:cs="Times New Roman"/>
          <w:sz w:val="22"/>
          <w:szCs w:val="28"/>
          <w:lang w:val="ru-RU"/>
        </w:rPr>
        <w:t xml:space="preserve"> (1999</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2C4D426F" w14:textId="77777777" w:rsidR="00431E58" w:rsidRPr="00EB6541" w:rsidRDefault="00431E58"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icomos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studies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railways</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htm</w:t>
      </w:r>
    </w:p>
    <w:p w14:paraId="2AFA73EB" w14:textId="77777777" w:rsidR="00431E58" w:rsidRPr="00EB6541" w:rsidRDefault="00431E58" w:rsidP="00D84C8D">
      <w:pPr>
        <w:pStyle w:val="Preformatted"/>
        <w:ind w:left="180"/>
        <w:rPr>
          <w:rFonts w:ascii="Times New Roman" w:hAnsi="Times New Roman" w:cs="Times New Roman"/>
          <w:sz w:val="22"/>
          <w:szCs w:val="28"/>
          <w:lang w:val="ru-RU"/>
        </w:rPr>
      </w:pPr>
    </w:p>
    <w:p w14:paraId="653DBECF" w14:textId="77777777" w:rsidR="00431E58" w:rsidRPr="00EB6541" w:rsidRDefault="00F37CF2" w:rsidP="00D84C8D">
      <w:pPr>
        <w:pStyle w:val="Preformatted"/>
        <w:ind w:left="180" w:right="567"/>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Глобальный обзор охраняемых </w:t>
      </w:r>
      <w:r w:rsidR="00294DCF" w:rsidRPr="00EB6541">
        <w:rPr>
          <w:rFonts w:ascii="Times New Roman" w:hAnsi="Times New Roman" w:cs="Times New Roman"/>
          <w:sz w:val="22"/>
          <w:szCs w:val="28"/>
          <w:lang w:val="ru-RU"/>
        </w:rPr>
        <w:t>территорий</w:t>
      </w:r>
      <w:r w:rsidRPr="00EB6541">
        <w:rPr>
          <w:rFonts w:ascii="Times New Roman" w:hAnsi="Times New Roman" w:cs="Times New Roman"/>
          <w:sz w:val="22"/>
          <w:szCs w:val="28"/>
          <w:lang w:val="ru-RU"/>
        </w:rPr>
        <w:t xml:space="preserve"> из Списка всемирного наследия, представляющих особое значение для сохранения биоразнообразия / </w:t>
      </w:r>
      <w:r w:rsidR="00431E58" w:rsidRPr="00EB6541">
        <w:rPr>
          <w:rFonts w:ascii="Times New Roman" w:hAnsi="Times New Roman" w:cs="Times New Roman"/>
          <w:sz w:val="22"/>
          <w:szCs w:val="28"/>
          <w:lang w:val="en-GB"/>
        </w:rPr>
        <w:t>A</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Global</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Overview</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Protected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Areas</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on</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the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World</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Heritage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List</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of</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Particular</w:t>
      </w:r>
      <w:r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Importance</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for</w:t>
      </w:r>
      <w:r w:rsidR="00431E58" w:rsidRPr="00EB6541">
        <w:rPr>
          <w:rFonts w:ascii="Times New Roman" w:hAnsi="Times New Roman" w:cs="Times New Roman"/>
          <w:sz w:val="22"/>
          <w:szCs w:val="28"/>
          <w:lang w:val="ru-RU"/>
        </w:rPr>
        <w:t xml:space="preserve"> </w:t>
      </w:r>
      <w:r w:rsidR="00431E58" w:rsidRPr="00EB6541">
        <w:rPr>
          <w:rFonts w:ascii="Times New Roman" w:hAnsi="Times New Roman" w:cs="Times New Roman"/>
          <w:sz w:val="22"/>
          <w:szCs w:val="28"/>
          <w:lang w:val="en-GB"/>
        </w:rPr>
        <w:t>Biodiversity</w:t>
      </w:r>
      <w:r w:rsidR="00431E58" w:rsidRPr="00EB6541">
        <w:rPr>
          <w:rFonts w:ascii="Times New Roman" w:hAnsi="Times New Roman" w:cs="Times New Roman"/>
          <w:sz w:val="22"/>
          <w:szCs w:val="28"/>
          <w:lang w:val="ru-RU"/>
        </w:rPr>
        <w:t xml:space="preserve"> (</w:t>
      </w:r>
      <w:r w:rsidRPr="00EB6541">
        <w:rPr>
          <w:rFonts w:ascii="Times New Roman" w:hAnsi="Times New Roman" w:cs="Times New Roman"/>
          <w:sz w:val="22"/>
          <w:szCs w:val="28"/>
          <w:lang w:val="ru-RU"/>
        </w:rPr>
        <w:t xml:space="preserve">ноябрь, </w:t>
      </w:r>
      <w:r w:rsidR="00431E58" w:rsidRPr="00EB6541">
        <w:rPr>
          <w:rFonts w:ascii="Times New Roman" w:hAnsi="Times New Roman" w:cs="Times New Roman"/>
          <w:sz w:val="22"/>
          <w:szCs w:val="28"/>
          <w:lang w:val="ru-RU"/>
        </w:rPr>
        <w:t>2000</w:t>
      </w:r>
      <w:r w:rsidR="00715337" w:rsidRPr="00EB6541">
        <w:rPr>
          <w:rFonts w:ascii="Times New Roman" w:hAnsi="Times New Roman" w:cs="Times New Roman"/>
          <w:sz w:val="22"/>
          <w:szCs w:val="28"/>
          <w:lang w:val="ru-RU"/>
        </w:rPr>
        <w:t xml:space="preserve"> г.</w:t>
      </w:r>
      <w:r w:rsidR="00431E58" w:rsidRPr="00EB6541">
        <w:rPr>
          <w:rFonts w:ascii="Times New Roman" w:hAnsi="Times New Roman" w:cs="Times New Roman"/>
          <w:sz w:val="22"/>
          <w:szCs w:val="28"/>
          <w:lang w:val="ru-RU"/>
        </w:rPr>
        <w:t>)</w:t>
      </w:r>
    </w:p>
    <w:p w14:paraId="0CCDED22" w14:textId="77777777" w:rsidR="00431E58" w:rsidRPr="00EB6541" w:rsidRDefault="00431E58"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en-GB"/>
        </w:rPr>
        <w:t>http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www</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unep</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wcmc</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org</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wh</w:t>
      </w:r>
      <w:r w:rsidRPr="00EB6541">
        <w:rPr>
          <w:rFonts w:ascii="Times New Roman" w:hAnsi="Times New Roman" w:cs="Times New Roman"/>
          <w:sz w:val="22"/>
          <w:szCs w:val="28"/>
          <w:lang w:val="ru-RU"/>
        </w:rPr>
        <w:t>/</w:t>
      </w:r>
      <w:r w:rsidRPr="00EB6541">
        <w:rPr>
          <w:rFonts w:ascii="Times New Roman" w:hAnsi="Times New Roman" w:cs="Times New Roman"/>
          <w:sz w:val="22"/>
          <w:szCs w:val="28"/>
          <w:lang w:val="en-GB"/>
        </w:rPr>
        <w:t>reviews</w:t>
      </w:r>
      <w:r w:rsidRPr="00EB6541">
        <w:rPr>
          <w:rFonts w:ascii="Times New Roman" w:hAnsi="Times New Roman" w:cs="Times New Roman"/>
          <w:sz w:val="22"/>
          <w:szCs w:val="28"/>
          <w:lang w:val="ru-RU"/>
        </w:rPr>
        <w:t>/</w:t>
      </w:r>
    </w:p>
    <w:p w14:paraId="530EF456" w14:textId="77777777" w:rsidR="00431E58" w:rsidRPr="00EB6541" w:rsidRDefault="00431E58" w:rsidP="00D84C8D">
      <w:pPr>
        <w:pStyle w:val="Preformatted"/>
        <w:ind w:left="180"/>
        <w:rPr>
          <w:rFonts w:ascii="Times New Roman" w:hAnsi="Times New Roman" w:cs="Times New Roman"/>
          <w:sz w:val="22"/>
          <w:szCs w:val="28"/>
          <w:lang w:val="ru-RU"/>
        </w:rPr>
      </w:pPr>
    </w:p>
    <w:p w14:paraId="7FC06FEA" w14:textId="77777777" w:rsidR="00431E58" w:rsidRPr="00EB6541" w:rsidRDefault="00BB20C6" w:rsidP="00D84C8D">
      <w:pPr>
        <w:pStyle w:val="Preformatted"/>
        <w:ind w:left="180" w:right="567"/>
        <w:rPr>
          <w:rFonts w:ascii="Times New Roman" w:hAnsi="Times New Roman" w:cs="Times New Roman"/>
          <w:sz w:val="22"/>
          <w:szCs w:val="28"/>
          <w:lang w:val="fr-FR"/>
        </w:rPr>
      </w:pPr>
      <w:r w:rsidRPr="00EB6541">
        <w:rPr>
          <w:rFonts w:ascii="Times New Roman" w:hAnsi="Times New Roman" w:cs="Times New Roman"/>
          <w:sz w:val="22"/>
          <w:szCs w:val="28"/>
          <w:lang w:val="ru-RU"/>
        </w:rPr>
        <w:t>Рабочие</w:t>
      </w:r>
      <w:r w:rsidRPr="00EB6541">
        <w:rPr>
          <w:rFonts w:ascii="Times New Roman" w:hAnsi="Times New Roman" w:cs="Times New Roman"/>
          <w:sz w:val="22"/>
          <w:szCs w:val="28"/>
          <w:lang w:val="fr-FR"/>
        </w:rPr>
        <w:t xml:space="preserve"> </w:t>
      </w:r>
      <w:r w:rsidRPr="00EB6541">
        <w:rPr>
          <w:rFonts w:ascii="Times New Roman" w:hAnsi="Times New Roman" w:cs="Times New Roman"/>
          <w:sz w:val="22"/>
          <w:szCs w:val="28"/>
          <w:lang w:val="ru-RU"/>
        </w:rPr>
        <w:t>поселки</w:t>
      </w:r>
      <w:r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как</w:t>
      </w:r>
      <w:r w:rsidR="000D6D33"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элементы</w:t>
      </w:r>
      <w:r w:rsidR="000D6D33" w:rsidRPr="00EB6541">
        <w:rPr>
          <w:rFonts w:ascii="Times New Roman" w:hAnsi="Times New Roman" w:cs="Times New Roman"/>
          <w:sz w:val="22"/>
          <w:szCs w:val="28"/>
          <w:lang w:val="fr-FR"/>
        </w:rPr>
        <w:t xml:space="preserve"> </w:t>
      </w:r>
      <w:r w:rsidR="000D6D33" w:rsidRPr="00EB6541">
        <w:rPr>
          <w:rFonts w:ascii="Times New Roman" w:hAnsi="Times New Roman" w:cs="Times New Roman"/>
          <w:sz w:val="22"/>
          <w:szCs w:val="28"/>
          <w:lang w:val="ru-RU"/>
        </w:rPr>
        <w:t>промыш</w:t>
      </w:r>
      <w:r w:rsidRPr="00EB6541">
        <w:rPr>
          <w:rFonts w:ascii="Times New Roman" w:hAnsi="Times New Roman" w:cs="Times New Roman"/>
          <w:sz w:val="22"/>
          <w:szCs w:val="28"/>
          <w:lang w:val="ru-RU"/>
        </w:rPr>
        <w:t>ленного</w:t>
      </w:r>
      <w:r w:rsidRPr="00EB6541">
        <w:rPr>
          <w:rFonts w:ascii="Times New Roman" w:hAnsi="Times New Roman" w:cs="Times New Roman"/>
          <w:sz w:val="22"/>
          <w:szCs w:val="28"/>
          <w:lang w:val="fr-FR"/>
        </w:rPr>
        <w:t xml:space="preserve"> </w:t>
      </w:r>
      <w:r w:rsidRPr="00EB6541">
        <w:rPr>
          <w:rFonts w:ascii="Times New Roman" w:hAnsi="Times New Roman" w:cs="Times New Roman"/>
          <w:sz w:val="22"/>
          <w:szCs w:val="28"/>
          <w:lang w:val="ru-RU"/>
        </w:rPr>
        <w:t>наследия</w:t>
      </w:r>
      <w:r w:rsidR="000D6D33" w:rsidRPr="00EB6541">
        <w:rPr>
          <w:rFonts w:ascii="Times New Roman" w:hAnsi="Times New Roman" w:cs="Times New Roman"/>
          <w:sz w:val="22"/>
          <w:szCs w:val="28"/>
          <w:lang w:val="fr-FR"/>
        </w:rPr>
        <w:t xml:space="preserve"> / </w:t>
      </w:r>
      <w:r w:rsidR="00431E58" w:rsidRPr="00EB6541">
        <w:rPr>
          <w:rFonts w:ascii="Times New Roman" w:hAnsi="Times New Roman" w:cs="Times New Roman"/>
          <w:sz w:val="22"/>
          <w:szCs w:val="28"/>
          <w:lang w:val="fr-FR"/>
        </w:rPr>
        <w:t>Les villages ouvriers comme éléments du patrimoine de l'industrie (2001</w:t>
      </w:r>
      <w:r w:rsidR="00715337" w:rsidRPr="00EB6541">
        <w:rPr>
          <w:rFonts w:ascii="Times New Roman" w:hAnsi="Times New Roman" w:cs="Times New Roman"/>
          <w:sz w:val="22"/>
          <w:szCs w:val="28"/>
          <w:lang w:val="fr-FR"/>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lang w:val="fr-FR"/>
        </w:rPr>
        <w:t>.</w:t>
      </w:r>
      <w:r w:rsidR="00431E58" w:rsidRPr="00EB6541">
        <w:rPr>
          <w:rFonts w:ascii="Times New Roman" w:hAnsi="Times New Roman" w:cs="Times New Roman"/>
          <w:sz w:val="22"/>
          <w:szCs w:val="28"/>
          <w:lang w:val="fr-FR"/>
        </w:rPr>
        <w:t>)</w:t>
      </w:r>
    </w:p>
    <w:p w14:paraId="14925AB2" w14:textId="77777777" w:rsidR="00431E58" w:rsidRPr="00EB6541" w:rsidRDefault="00431E58" w:rsidP="00D84C8D">
      <w:pPr>
        <w:pStyle w:val="Preformatted"/>
        <w:ind w:left="180"/>
        <w:rPr>
          <w:rFonts w:ascii="Times New Roman" w:hAnsi="Times New Roman" w:cs="Times New Roman"/>
          <w:sz w:val="22"/>
          <w:szCs w:val="28"/>
          <w:lang w:val="fr-FR"/>
        </w:rPr>
      </w:pPr>
      <w:r w:rsidRPr="00EB6541">
        <w:rPr>
          <w:rFonts w:ascii="Times New Roman" w:hAnsi="Times New Roman" w:cs="Times New Roman"/>
          <w:sz w:val="22"/>
          <w:szCs w:val="28"/>
          <w:lang w:val="fr-FR"/>
        </w:rPr>
        <w:t>http://www.icomos.org/studies/villages-ouvriers.htm</w:t>
      </w:r>
    </w:p>
    <w:p w14:paraId="4DAE2DB7" w14:textId="77777777" w:rsidR="00431E58" w:rsidRPr="00EB6541" w:rsidRDefault="00431E58" w:rsidP="00D84C8D">
      <w:pPr>
        <w:pStyle w:val="Preformatted"/>
        <w:ind w:left="180"/>
        <w:rPr>
          <w:rFonts w:ascii="Times New Roman" w:hAnsi="Times New Roman" w:cs="Times New Roman"/>
          <w:sz w:val="22"/>
          <w:szCs w:val="28"/>
          <w:lang w:val="fr-FR"/>
        </w:rPr>
      </w:pPr>
    </w:p>
    <w:p w14:paraId="2E1C9129" w14:textId="77777777" w:rsidR="007B59CF" w:rsidRPr="00EB6541" w:rsidRDefault="007B59CF" w:rsidP="00D84C8D">
      <w:pPr>
        <w:pStyle w:val="Preformatted"/>
        <w:ind w:left="180"/>
        <w:rPr>
          <w:rFonts w:ascii="Times New Roman" w:hAnsi="Times New Roman" w:cs="Times New Roman"/>
          <w:sz w:val="22"/>
          <w:szCs w:val="28"/>
          <w:lang w:val="ru-RU"/>
        </w:rPr>
      </w:pPr>
      <w:r w:rsidRPr="00EB6541">
        <w:rPr>
          <w:rFonts w:ascii="Times New Roman" w:hAnsi="Times New Roman" w:cs="Times New Roman"/>
          <w:sz w:val="22"/>
          <w:szCs w:val="28"/>
          <w:lang w:val="ru-RU"/>
        </w:rPr>
        <w:t xml:space="preserve">Глобальная стратегия </w:t>
      </w:r>
      <w:r w:rsidR="00BC06C2" w:rsidRPr="00EB6541">
        <w:rPr>
          <w:rFonts w:ascii="Times New Roman" w:hAnsi="Times New Roman" w:cs="Times New Roman"/>
          <w:sz w:val="22"/>
          <w:szCs w:val="28"/>
          <w:lang w:val="ru-RU"/>
        </w:rPr>
        <w:t xml:space="preserve">для </w:t>
      </w:r>
      <w:r w:rsidRPr="00EB6541">
        <w:rPr>
          <w:rFonts w:ascii="Times New Roman" w:hAnsi="Times New Roman" w:cs="Times New Roman"/>
          <w:sz w:val="22"/>
          <w:szCs w:val="28"/>
          <w:lang w:val="ru-RU"/>
        </w:rPr>
        <w:t>геологического всемирного наследия</w:t>
      </w:r>
    </w:p>
    <w:p w14:paraId="18F996E8" w14:textId="77777777" w:rsidR="00431E58" w:rsidRPr="00EB6541" w:rsidRDefault="00431E58" w:rsidP="00D84C8D">
      <w:pPr>
        <w:pStyle w:val="Preformatted"/>
        <w:ind w:left="180"/>
        <w:rPr>
          <w:rFonts w:ascii="Times New Roman" w:hAnsi="Times New Roman" w:cs="Times New Roman"/>
          <w:sz w:val="22"/>
          <w:szCs w:val="28"/>
        </w:rPr>
      </w:pPr>
      <w:r w:rsidRPr="00EB6541">
        <w:rPr>
          <w:rFonts w:ascii="Times New Roman" w:hAnsi="Times New Roman" w:cs="Times New Roman"/>
          <w:sz w:val="22"/>
          <w:szCs w:val="28"/>
        </w:rPr>
        <w:t>A Global Strategy for Geological World Heritage (</w:t>
      </w:r>
      <w:r w:rsidR="007B59CF" w:rsidRPr="00EB6541">
        <w:rPr>
          <w:rFonts w:ascii="Times New Roman" w:hAnsi="Times New Roman" w:cs="Times New Roman"/>
          <w:sz w:val="22"/>
          <w:szCs w:val="28"/>
          <w:lang w:val="ru-RU"/>
        </w:rPr>
        <w:t>февраль</w:t>
      </w:r>
      <w:r w:rsidR="007B59CF" w:rsidRPr="00EB6541">
        <w:rPr>
          <w:rFonts w:ascii="Times New Roman" w:hAnsi="Times New Roman" w:cs="Times New Roman"/>
          <w:sz w:val="22"/>
          <w:szCs w:val="28"/>
        </w:rPr>
        <w:t>,</w:t>
      </w:r>
      <w:r w:rsidRPr="00EB6541">
        <w:rPr>
          <w:rFonts w:ascii="Times New Roman" w:hAnsi="Times New Roman" w:cs="Times New Roman"/>
          <w:sz w:val="22"/>
          <w:szCs w:val="28"/>
        </w:rPr>
        <w:t xml:space="preserve"> 2002</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Pr="00EB6541">
        <w:rPr>
          <w:rFonts w:ascii="Times New Roman" w:hAnsi="Times New Roman" w:cs="Times New Roman"/>
          <w:sz w:val="22"/>
          <w:szCs w:val="28"/>
        </w:rPr>
        <w:t>)</w:t>
      </w:r>
    </w:p>
    <w:p w14:paraId="3A1F00EC" w14:textId="77777777" w:rsidR="00431E58" w:rsidRPr="00EB6541" w:rsidRDefault="00431E58" w:rsidP="00D84C8D">
      <w:pPr>
        <w:pStyle w:val="Preformatted"/>
        <w:ind w:left="180"/>
        <w:rPr>
          <w:rFonts w:ascii="Times New Roman" w:hAnsi="Times New Roman" w:cs="Times New Roman"/>
          <w:sz w:val="22"/>
          <w:szCs w:val="28"/>
        </w:rPr>
      </w:pPr>
    </w:p>
    <w:p w14:paraId="527331E1" w14:textId="77777777" w:rsidR="00431E58" w:rsidRPr="00EB6541" w:rsidRDefault="00BB20C6" w:rsidP="00D84C8D">
      <w:pPr>
        <w:pStyle w:val="Preformatted"/>
        <w:ind w:left="180"/>
        <w:rPr>
          <w:rFonts w:ascii="Times New Roman" w:hAnsi="Times New Roman" w:cs="Times New Roman"/>
          <w:sz w:val="22"/>
          <w:szCs w:val="28"/>
          <w:lang w:val="en-GB"/>
        </w:rPr>
      </w:pPr>
      <w:r w:rsidRPr="00EB6541">
        <w:rPr>
          <w:rFonts w:ascii="Times New Roman" w:hAnsi="Times New Roman" w:cs="Times New Roman"/>
          <w:sz w:val="22"/>
          <w:szCs w:val="28"/>
          <w:lang w:val="ru-RU"/>
        </w:rPr>
        <w:t>Наскальная</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живопись</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в</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Южной</w:t>
      </w:r>
      <w:r w:rsidRPr="00EB6541">
        <w:rPr>
          <w:rFonts w:ascii="Times New Roman" w:hAnsi="Times New Roman" w:cs="Times New Roman"/>
          <w:sz w:val="22"/>
          <w:szCs w:val="28"/>
        </w:rPr>
        <w:t xml:space="preserve"> </w:t>
      </w:r>
      <w:r w:rsidRPr="00EB6541">
        <w:rPr>
          <w:rFonts w:ascii="Times New Roman" w:hAnsi="Times New Roman" w:cs="Times New Roman"/>
          <w:sz w:val="22"/>
          <w:szCs w:val="28"/>
          <w:lang w:val="ru-RU"/>
        </w:rPr>
        <w:t>Африке</w:t>
      </w:r>
      <w:r w:rsidRPr="00EB6541">
        <w:rPr>
          <w:rFonts w:ascii="Times New Roman" w:hAnsi="Times New Roman" w:cs="Times New Roman"/>
          <w:sz w:val="22"/>
          <w:szCs w:val="28"/>
        </w:rPr>
        <w:t xml:space="preserve"> / </w:t>
      </w:r>
      <w:r w:rsidR="00431E58" w:rsidRPr="00EB6541">
        <w:rPr>
          <w:rFonts w:ascii="Times New Roman" w:hAnsi="Times New Roman" w:cs="Times New Roman"/>
          <w:sz w:val="22"/>
          <w:szCs w:val="28"/>
          <w:lang w:val="en-GB"/>
        </w:rPr>
        <w:t>Rock-Art Sites of Southern Africa (2002</w:t>
      </w:r>
      <w:r w:rsidR="00715337" w:rsidRPr="00EB6541">
        <w:rPr>
          <w:rFonts w:ascii="Times New Roman" w:hAnsi="Times New Roman" w:cs="Times New Roman"/>
          <w:sz w:val="22"/>
          <w:szCs w:val="28"/>
        </w:rPr>
        <w:t xml:space="preserve"> </w:t>
      </w:r>
      <w:r w:rsidR="00715337" w:rsidRPr="00EB6541">
        <w:rPr>
          <w:rFonts w:ascii="Times New Roman" w:hAnsi="Times New Roman" w:cs="Times New Roman"/>
          <w:sz w:val="22"/>
          <w:szCs w:val="28"/>
          <w:lang w:val="ru-RU"/>
        </w:rPr>
        <w:t>г</w:t>
      </w:r>
      <w:r w:rsidR="00715337" w:rsidRPr="00EB6541">
        <w:rPr>
          <w:rFonts w:ascii="Times New Roman" w:hAnsi="Times New Roman" w:cs="Times New Roman"/>
          <w:sz w:val="22"/>
          <w:szCs w:val="28"/>
        </w:rPr>
        <w:t>.</w:t>
      </w:r>
      <w:r w:rsidR="00431E58" w:rsidRPr="00EB6541">
        <w:rPr>
          <w:rFonts w:ascii="Times New Roman" w:hAnsi="Times New Roman" w:cs="Times New Roman"/>
          <w:sz w:val="22"/>
          <w:szCs w:val="28"/>
          <w:lang w:val="en-GB"/>
        </w:rPr>
        <w:t>)</w:t>
      </w:r>
    </w:p>
    <w:p w14:paraId="284D5DE8" w14:textId="77777777" w:rsidR="00C9073B" w:rsidRPr="00EB6541" w:rsidRDefault="00431E58" w:rsidP="00D84C8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180"/>
        <w:rPr>
          <w:rFonts w:ascii="Times New Roman" w:hAnsi="Times New Roman" w:cs="Times New Roman"/>
          <w:sz w:val="22"/>
          <w:szCs w:val="28"/>
          <w:lang w:val="en-GB"/>
        </w:rPr>
        <w:sectPr w:rsidR="00C9073B" w:rsidRPr="00EB6541" w:rsidSect="00500303">
          <w:headerReference w:type="even" r:id="rId38"/>
          <w:headerReference w:type="default" r:id="rId39"/>
          <w:type w:val="oddPage"/>
          <w:pgSz w:w="11907" w:h="16840" w:code="9"/>
          <w:pgMar w:top="1134" w:right="567" w:bottom="1134" w:left="1134" w:header="720" w:footer="720" w:gutter="0"/>
          <w:cols w:space="720"/>
        </w:sectPr>
      </w:pPr>
      <w:r w:rsidRPr="00EB6541">
        <w:rPr>
          <w:rFonts w:ascii="Times New Roman" w:hAnsi="Times New Roman" w:cs="Times New Roman"/>
          <w:sz w:val="22"/>
          <w:szCs w:val="28"/>
          <w:lang w:val="en-GB"/>
        </w:rPr>
        <w:t>http://www.icomos.org/studies/sarockart.htm</w:t>
      </w:r>
    </w:p>
    <w:p w14:paraId="463C6657" w14:textId="60F1336A" w:rsidR="00967550" w:rsidRPr="00C04AED" w:rsidRDefault="00967550" w:rsidP="00967550">
      <w:pPr>
        <w:pStyle w:val="OGAnnexHeading2"/>
      </w:pPr>
      <w:bookmarkStart w:id="42" w:name="_Toc428870585"/>
      <w:r w:rsidRPr="00EB6541">
        <w:rPr>
          <w:szCs w:val="28"/>
          <w:lang w:val="ru-RU"/>
        </w:rPr>
        <w:lastRenderedPageBreak/>
        <w:t xml:space="preserve">ПОДЛИННОСТЬ В КОНТЕКСТЕ </w:t>
      </w:r>
      <w:r w:rsidRPr="00064B59">
        <w:rPr>
          <w:caps w:val="0"/>
          <w:noProof/>
          <w:lang w:val="fr-FR" w:eastAsia="fr-FR"/>
        </w:rPr>
        <w:drawing>
          <wp:anchor distT="0" distB="0" distL="114300" distR="114300" simplePos="0" relativeHeight="251875328" behindDoc="0" locked="0" layoutInCell="1" allowOverlap="0" wp14:anchorId="226FEE66" wp14:editId="3B197C92">
            <wp:simplePos x="0" y="0"/>
            <wp:positionH relativeFrom="margin">
              <wp:posOffset>0</wp:posOffset>
            </wp:positionH>
            <wp:positionV relativeFrom="paragraph">
              <wp:posOffset>128534</wp:posOffset>
            </wp:positionV>
            <wp:extent cx="1025983" cy="628153"/>
            <wp:effectExtent l="0" t="0" r="3175" b="635"/>
            <wp:wrapNone/>
            <wp:docPr id="83" name="Picture 8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4AED">
        <w:t xml:space="preserve"> </w:t>
      </w:r>
      <w:r w:rsidRPr="00C04AED">
        <w:br/>
      </w:r>
      <w:bookmarkEnd w:id="42"/>
      <w:r w:rsidRPr="00EB6541">
        <w:rPr>
          <w:i/>
          <w:szCs w:val="28"/>
          <w:lang w:val="ru-RU"/>
        </w:rPr>
        <w:t>КОНВЕНЦИИ ОБ ОХРАНЕ ВСЕМИРНОГО НАСЛЕДИЯ</w:t>
      </w:r>
    </w:p>
    <w:p w14:paraId="31E32A6D" w14:textId="77777777" w:rsidR="00431E58" w:rsidRPr="00EB6541" w:rsidRDefault="000D321E" w:rsidP="00F5201E">
      <w:pPr>
        <w:ind w:right="567"/>
        <w:jc w:val="both"/>
        <w:rPr>
          <w:b/>
          <w:bCs/>
          <w:caps/>
          <w:sz w:val="22"/>
          <w:szCs w:val="28"/>
          <w:lang w:val="ru-RU"/>
        </w:rPr>
      </w:pPr>
      <w:r w:rsidRPr="00EB6541">
        <w:rPr>
          <w:b/>
          <w:bCs/>
          <w:caps/>
          <w:sz w:val="22"/>
          <w:szCs w:val="28"/>
          <w:lang w:val="ru-RU"/>
        </w:rPr>
        <w:t>ВВЕДЕНИЕ</w:t>
      </w:r>
    </w:p>
    <w:p w14:paraId="72DF6838" w14:textId="77777777" w:rsidR="00431E58" w:rsidRPr="00EB6541" w:rsidRDefault="00431E58" w:rsidP="00F5201E">
      <w:pPr>
        <w:ind w:left="720" w:right="567" w:hanging="360"/>
        <w:jc w:val="both"/>
        <w:rPr>
          <w:b/>
          <w:bCs/>
          <w:sz w:val="22"/>
          <w:szCs w:val="28"/>
          <w:lang w:val="ru-RU"/>
        </w:rPr>
      </w:pPr>
    </w:p>
    <w:p w14:paraId="7FAE1743" w14:textId="77777777" w:rsidR="00431E58" w:rsidRPr="00EB6541" w:rsidRDefault="000D321E" w:rsidP="00F5201E">
      <w:pPr>
        <w:ind w:left="360" w:right="567"/>
        <w:jc w:val="both"/>
        <w:rPr>
          <w:sz w:val="22"/>
          <w:szCs w:val="28"/>
          <w:lang w:val="ru-RU"/>
        </w:rPr>
      </w:pPr>
      <w:r w:rsidRPr="00EB6541">
        <w:rPr>
          <w:sz w:val="22"/>
          <w:szCs w:val="28"/>
          <w:lang w:val="ru-RU"/>
        </w:rPr>
        <w:t>В настоящем приложении представлен текст Нарского документа о подлинности, который был разработан 45 участниками конференции в Наре, где рассматривалась проблема подлинности приме</w:t>
      </w:r>
      <w:r w:rsidR="002740BF" w:rsidRPr="00EB6541">
        <w:rPr>
          <w:sz w:val="22"/>
          <w:szCs w:val="28"/>
          <w:lang w:val="ru-RU"/>
        </w:rPr>
        <w:t xml:space="preserve">нительно к </w:t>
      </w:r>
      <w:r w:rsidR="002740BF" w:rsidRPr="00EB6541">
        <w:rPr>
          <w:i/>
          <w:sz w:val="22"/>
          <w:szCs w:val="28"/>
          <w:lang w:val="ru-RU"/>
        </w:rPr>
        <w:t>Конвенции об охране всемирного н</w:t>
      </w:r>
      <w:r w:rsidRPr="00EB6541">
        <w:rPr>
          <w:i/>
          <w:sz w:val="22"/>
          <w:szCs w:val="28"/>
          <w:lang w:val="ru-RU"/>
        </w:rPr>
        <w:t>аследия</w:t>
      </w:r>
      <w:r w:rsidRPr="00EB6541">
        <w:rPr>
          <w:sz w:val="22"/>
          <w:szCs w:val="28"/>
          <w:lang w:val="ru-RU"/>
        </w:rPr>
        <w:t>. Конференция проводилась</w:t>
      </w:r>
      <w:r w:rsidR="0026344F" w:rsidRPr="00EB6541">
        <w:rPr>
          <w:sz w:val="22"/>
          <w:szCs w:val="28"/>
          <w:lang w:val="ru-RU"/>
        </w:rPr>
        <w:t xml:space="preserve"> в Наре, Япония, с </w:t>
      </w:r>
      <w:r w:rsidRPr="00EB6541">
        <w:rPr>
          <w:sz w:val="22"/>
          <w:szCs w:val="28"/>
          <w:lang w:val="ru-RU"/>
        </w:rPr>
        <w:t>1</w:t>
      </w:r>
      <w:r w:rsidR="0026344F" w:rsidRPr="00EB6541">
        <w:rPr>
          <w:sz w:val="22"/>
          <w:szCs w:val="28"/>
          <w:lang w:val="ru-RU"/>
        </w:rPr>
        <w:t xml:space="preserve"> по </w:t>
      </w:r>
      <w:r w:rsidRPr="00EB6541">
        <w:rPr>
          <w:sz w:val="22"/>
          <w:szCs w:val="28"/>
          <w:lang w:val="ru-RU"/>
        </w:rPr>
        <w:t>6 ноября 1994</w:t>
      </w:r>
      <w:r w:rsidR="0026344F" w:rsidRPr="00EB6541">
        <w:rPr>
          <w:sz w:val="22"/>
          <w:szCs w:val="28"/>
          <w:lang w:val="ru-RU"/>
        </w:rPr>
        <w:t xml:space="preserve"> г. </w:t>
      </w:r>
      <w:r w:rsidR="006435E6" w:rsidRPr="00EB6541">
        <w:rPr>
          <w:sz w:val="22"/>
          <w:szCs w:val="28"/>
          <w:lang w:val="ru-RU"/>
        </w:rPr>
        <w:t>Нарская конференция</w:t>
      </w:r>
      <w:r w:rsidRPr="00EB6541">
        <w:rPr>
          <w:sz w:val="22"/>
          <w:szCs w:val="28"/>
          <w:lang w:val="ru-RU"/>
        </w:rPr>
        <w:t xml:space="preserve"> была организована </w:t>
      </w:r>
      <w:r w:rsidR="0026344F" w:rsidRPr="00EB6541">
        <w:rPr>
          <w:sz w:val="22"/>
          <w:szCs w:val="28"/>
          <w:lang w:val="ru-RU"/>
        </w:rPr>
        <w:t>при содействии</w:t>
      </w:r>
      <w:r w:rsidRPr="00EB6541">
        <w:rPr>
          <w:sz w:val="22"/>
          <w:szCs w:val="28"/>
          <w:lang w:val="ru-RU"/>
        </w:rPr>
        <w:t xml:space="preserve"> </w:t>
      </w:r>
      <w:r w:rsidR="00715337" w:rsidRPr="00EB6541">
        <w:rPr>
          <w:sz w:val="22"/>
          <w:szCs w:val="28"/>
          <w:lang w:val="ru-RU"/>
        </w:rPr>
        <w:t>ЮНЕСКО, ИКРОМ и</w:t>
      </w:r>
      <w:r w:rsidRPr="00EB6541">
        <w:rPr>
          <w:sz w:val="22"/>
          <w:szCs w:val="28"/>
          <w:lang w:val="ru-RU"/>
        </w:rPr>
        <w:t xml:space="preserve"> ИКОМОС.  </w:t>
      </w:r>
    </w:p>
    <w:p w14:paraId="54BF6D55" w14:textId="77777777" w:rsidR="00431E58" w:rsidRPr="00EB6541" w:rsidRDefault="00431E58" w:rsidP="00F5201E">
      <w:pPr>
        <w:ind w:left="360" w:right="567"/>
        <w:jc w:val="both"/>
        <w:rPr>
          <w:sz w:val="22"/>
          <w:szCs w:val="28"/>
          <w:lang w:val="ru-RU"/>
        </w:rPr>
      </w:pPr>
    </w:p>
    <w:p w14:paraId="4ED249CB" w14:textId="77777777" w:rsidR="00431E58" w:rsidRPr="00EB6541" w:rsidRDefault="006435E6" w:rsidP="00F5201E">
      <w:pPr>
        <w:ind w:left="360" w:right="567"/>
        <w:jc w:val="both"/>
        <w:rPr>
          <w:sz w:val="22"/>
          <w:szCs w:val="28"/>
          <w:lang w:val="ru-RU"/>
        </w:rPr>
      </w:pPr>
      <w:r w:rsidRPr="00EB6541">
        <w:rPr>
          <w:sz w:val="22"/>
          <w:szCs w:val="28"/>
          <w:lang w:val="ru-RU"/>
        </w:rPr>
        <w:t>О</w:t>
      </w:r>
      <w:r w:rsidR="0026344F" w:rsidRPr="00EB6541">
        <w:rPr>
          <w:sz w:val="22"/>
          <w:szCs w:val="28"/>
          <w:lang w:val="ru-RU"/>
        </w:rPr>
        <w:t xml:space="preserve">тчет о </w:t>
      </w:r>
      <w:r w:rsidRPr="00EB6541">
        <w:rPr>
          <w:sz w:val="22"/>
          <w:szCs w:val="28"/>
          <w:lang w:val="ru-RU"/>
        </w:rPr>
        <w:t>Нарской конференции</w:t>
      </w:r>
      <w:r w:rsidR="0026344F" w:rsidRPr="00EB6541">
        <w:rPr>
          <w:sz w:val="22"/>
          <w:szCs w:val="28"/>
          <w:lang w:val="ru-RU"/>
        </w:rPr>
        <w:t xml:space="preserve"> по вопросам </w:t>
      </w:r>
      <w:r w:rsidRPr="00EB6541">
        <w:rPr>
          <w:sz w:val="22"/>
          <w:szCs w:val="28"/>
          <w:lang w:val="ru-RU"/>
        </w:rPr>
        <w:t xml:space="preserve">подлинности был рассмотрен Комитетом всемирного наследия </w:t>
      </w:r>
      <w:r w:rsidR="0026344F" w:rsidRPr="00EB6541">
        <w:rPr>
          <w:sz w:val="22"/>
          <w:szCs w:val="28"/>
          <w:lang w:val="ru-RU"/>
        </w:rPr>
        <w:t xml:space="preserve">на 18-ой сессии (Пхукет, Тайланд, 1994 г.) </w:t>
      </w:r>
      <w:r w:rsidR="00431E58" w:rsidRPr="00EB6541">
        <w:rPr>
          <w:sz w:val="22"/>
          <w:szCs w:val="28"/>
          <w:lang w:val="ru-RU"/>
        </w:rPr>
        <w:t>(</w:t>
      </w:r>
      <w:r w:rsidR="0026344F" w:rsidRPr="00EB6541">
        <w:rPr>
          <w:sz w:val="22"/>
          <w:szCs w:val="28"/>
          <w:lang w:val="ru-RU"/>
        </w:rPr>
        <w:t>см. документ</w:t>
      </w:r>
      <w:r w:rsidR="00431E58" w:rsidRPr="00EB6541">
        <w:rPr>
          <w:sz w:val="22"/>
          <w:szCs w:val="28"/>
          <w:lang w:val="ru-RU"/>
        </w:rPr>
        <w:t xml:space="preserve"> </w:t>
      </w:r>
      <w:r w:rsidR="00431E58" w:rsidRPr="00EB6541">
        <w:rPr>
          <w:sz w:val="22"/>
          <w:szCs w:val="28"/>
          <w:lang w:val="en-GB"/>
        </w:rPr>
        <w:t>WHC</w:t>
      </w:r>
      <w:r w:rsidR="00431E58" w:rsidRPr="00EB6541">
        <w:rPr>
          <w:sz w:val="22"/>
          <w:szCs w:val="28"/>
          <w:lang w:val="ru-RU"/>
        </w:rPr>
        <w:t>-94/</w:t>
      </w:r>
      <w:r w:rsidR="00431E58" w:rsidRPr="00EB6541">
        <w:rPr>
          <w:sz w:val="22"/>
          <w:szCs w:val="28"/>
          <w:lang w:val="en-GB"/>
        </w:rPr>
        <w:t>CONF</w:t>
      </w:r>
      <w:r w:rsidR="00431E58" w:rsidRPr="00EB6541">
        <w:rPr>
          <w:sz w:val="22"/>
          <w:szCs w:val="28"/>
          <w:lang w:val="ru-RU"/>
        </w:rPr>
        <w:t>.003/16).</w:t>
      </w:r>
    </w:p>
    <w:p w14:paraId="7465CA82" w14:textId="77777777" w:rsidR="00431E58" w:rsidRPr="00EB6541" w:rsidRDefault="00431E58" w:rsidP="00F5201E">
      <w:pPr>
        <w:ind w:left="360" w:right="567"/>
        <w:jc w:val="both"/>
        <w:rPr>
          <w:sz w:val="22"/>
          <w:szCs w:val="28"/>
          <w:lang w:val="ru-RU"/>
        </w:rPr>
      </w:pPr>
    </w:p>
    <w:p w14:paraId="0016CE4C" w14:textId="77777777" w:rsidR="00431E58" w:rsidRPr="00EB6541" w:rsidRDefault="0026344F" w:rsidP="00F5201E">
      <w:pPr>
        <w:ind w:left="360" w:right="567"/>
        <w:jc w:val="both"/>
        <w:rPr>
          <w:sz w:val="22"/>
          <w:szCs w:val="28"/>
          <w:lang w:val="ru-RU"/>
        </w:rPr>
      </w:pPr>
      <w:r w:rsidRPr="00EB6541">
        <w:rPr>
          <w:sz w:val="22"/>
          <w:szCs w:val="28"/>
          <w:lang w:val="ru-RU"/>
        </w:rPr>
        <w:t xml:space="preserve">Последующие совещания экспертов расширили концепцию подлинности </w:t>
      </w:r>
      <w:r w:rsidR="00FA677B" w:rsidRPr="00EB6541">
        <w:rPr>
          <w:sz w:val="22"/>
          <w:szCs w:val="28"/>
          <w:lang w:val="ru-RU"/>
        </w:rPr>
        <w:t>в контексте</w:t>
      </w:r>
      <w:r w:rsidRPr="00EB6541">
        <w:rPr>
          <w:sz w:val="22"/>
          <w:szCs w:val="28"/>
          <w:lang w:val="ru-RU"/>
        </w:rPr>
        <w:t xml:space="preserve"> </w:t>
      </w:r>
      <w:r w:rsidRPr="00EB6541">
        <w:rPr>
          <w:i/>
          <w:sz w:val="22"/>
          <w:szCs w:val="28"/>
          <w:lang w:val="ru-RU"/>
        </w:rPr>
        <w:t>Конвенции об охране всемирного наследия</w:t>
      </w:r>
      <w:r w:rsidRPr="00EB6541">
        <w:rPr>
          <w:sz w:val="22"/>
          <w:szCs w:val="28"/>
          <w:lang w:val="ru-RU"/>
        </w:rPr>
        <w:t xml:space="preserve"> </w:t>
      </w:r>
      <w:r w:rsidR="00431E58" w:rsidRPr="00EB6541">
        <w:rPr>
          <w:sz w:val="22"/>
          <w:szCs w:val="28"/>
          <w:lang w:val="ru-RU"/>
        </w:rPr>
        <w:t>(</w:t>
      </w:r>
      <w:r w:rsidRPr="00EB6541">
        <w:rPr>
          <w:sz w:val="22"/>
          <w:szCs w:val="28"/>
          <w:lang w:val="ru-RU"/>
        </w:rPr>
        <w:t>см. раздел «Библиография»</w:t>
      </w:r>
      <w:r w:rsidR="00431E58" w:rsidRPr="00EB6541">
        <w:rPr>
          <w:sz w:val="22"/>
          <w:szCs w:val="28"/>
          <w:lang w:val="ru-RU"/>
        </w:rPr>
        <w:t xml:space="preserve"> </w:t>
      </w:r>
      <w:r w:rsidRPr="00EB6541">
        <w:rPr>
          <w:i/>
          <w:sz w:val="22"/>
          <w:szCs w:val="28"/>
          <w:lang w:val="ru-RU"/>
        </w:rPr>
        <w:t>Руководства</w:t>
      </w:r>
      <w:r w:rsidR="00431E58" w:rsidRPr="00EB6541">
        <w:rPr>
          <w:sz w:val="22"/>
          <w:szCs w:val="28"/>
          <w:lang w:val="ru-RU"/>
        </w:rPr>
        <w:t>).</w:t>
      </w:r>
    </w:p>
    <w:p w14:paraId="7BA72A2C" w14:textId="77777777" w:rsidR="00431E58" w:rsidRPr="00EB6541" w:rsidRDefault="00431E58" w:rsidP="00F5201E">
      <w:pPr>
        <w:tabs>
          <w:tab w:val="left" w:pos="567"/>
        </w:tabs>
        <w:ind w:right="567"/>
        <w:rPr>
          <w:b/>
          <w:caps/>
          <w:sz w:val="22"/>
          <w:szCs w:val="28"/>
          <w:lang w:val="ru-RU"/>
        </w:rPr>
      </w:pPr>
    </w:p>
    <w:p w14:paraId="5709D611" w14:textId="77777777" w:rsidR="00431E58" w:rsidRPr="00EB6541" w:rsidRDefault="00431E58" w:rsidP="00F5201E">
      <w:pPr>
        <w:tabs>
          <w:tab w:val="left" w:pos="360"/>
        </w:tabs>
        <w:ind w:right="567"/>
        <w:rPr>
          <w:b/>
          <w:caps/>
          <w:sz w:val="22"/>
          <w:szCs w:val="28"/>
          <w:lang w:val="ru-RU"/>
        </w:rPr>
      </w:pPr>
      <w:r w:rsidRPr="00EB6541">
        <w:rPr>
          <w:b/>
          <w:caps/>
          <w:sz w:val="22"/>
          <w:szCs w:val="28"/>
          <w:lang w:val="en-GB"/>
        </w:rPr>
        <w:t>I</w:t>
      </w:r>
      <w:r w:rsidRPr="00EB6541">
        <w:rPr>
          <w:b/>
          <w:caps/>
          <w:sz w:val="22"/>
          <w:szCs w:val="28"/>
          <w:lang w:val="ru-RU"/>
        </w:rPr>
        <w:t>.</w:t>
      </w:r>
      <w:r w:rsidRPr="00EB6541">
        <w:rPr>
          <w:b/>
          <w:caps/>
          <w:sz w:val="22"/>
          <w:szCs w:val="28"/>
          <w:lang w:val="ru-RU"/>
        </w:rPr>
        <w:tab/>
      </w:r>
      <w:r w:rsidR="000D321E" w:rsidRPr="00EB6541">
        <w:rPr>
          <w:b/>
          <w:caps/>
          <w:sz w:val="22"/>
          <w:szCs w:val="28"/>
          <w:lang w:val="ru-RU"/>
        </w:rPr>
        <w:t>НАРСКИЙ ДОКУМЕНТ О ПОДЛИННОСТИ</w:t>
      </w:r>
    </w:p>
    <w:p w14:paraId="2F661C39" w14:textId="77777777" w:rsidR="00A97D26" w:rsidRPr="00EB6541" w:rsidRDefault="00A97D26" w:rsidP="00F5201E">
      <w:pPr>
        <w:tabs>
          <w:tab w:val="left" w:pos="360"/>
        </w:tabs>
        <w:ind w:right="567"/>
        <w:rPr>
          <w:b/>
          <w:caps/>
          <w:sz w:val="22"/>
          <w:szCs w:val="28"/>
          <w:lang w:val="ru-RU"/>
        </w:rPr>
      </w:pPr>
    </w:p>
    <w:p w14:paraId="7B558C92" w14:textId="77777777" w:rsidR="00A97D26" w:rsidRPr="00EB6541" w:rsidRDefault="00A97D26" w:rsidP="00F5201E">
      <w:pPr>
        <w:tabs>
          <w:tab w:val="left" w:pos="567"/>
        </w:tabs>
        <w:ind w:left="567" w:right="567" w:hanging="567"/>
        <w:jc w:val="both"/>
        <w:rPr>
          <w:b/>
          <w:bCs/>
          <w:i/>
          <w:iCs/>
          <w:sz w:val="22"/>
          <w:szCs w:val="28"/>
          <w:lang w:val="ru-RU"/>
        </w:rPr>
      </w:pPr>
    </w:p>
    <w:p w14:paraId="1BFEC363" w14:textId="77777777" w:rsidR="00A97D26" w:rsidRPr="00EB6541" w:rsidRDefault="00F20BBA" w:rsidP="00F5201E">
      <w:pPr>
        <w:tabs>
          <w:tab w:val="left" w:pos="567"/>
        </w:tabs>
        <w:ind w:left="567" w:right="567" w:hanging="567"/>
        <w:jc w:val="both"/>
        <w:rPr>
          <w:b/>
          <w:bCs/>
          <w:i/>
          <w:iCs/>
          <w:sz w:val="22"/>
          <w:szCs w:val="28"/>
          <w:lang w:val="ru-RU"/>
        </w:rPr>
      </w:pPr>
      <w:r w:rsidRPr="00EB6541">
        <w:rPr>
          <w:b/>
          <w:bCs/>
          <w:i/>
          <w:iCs/>
          <w:sz w:val="22"/>
          <w:szCs w:val="28"/>
          <w:lang w:val="ru-RU"/>
        </w:rPr>
        <w:t>Предисловие</w:t>
      </w:r>
    </w:p>
    <w:p w14:paraId="179A7AAB" w14:textId="77777777" w:rsidR="00A97D26" w:rsidRPr="00EB6541" w:rsidRDefault="00A97D26" w:rsidP="00F5201E">
      <w:pPr>
        <w:tabs>
          <w:tab w:val="left" w:pos="567"/>
        </w:tabs>
        <w:ind w:left="567" w:right="567" w:hanging="567"/>
        <w:jc w:val="both"/>
        <w:rPr>
          <w:bCs/>
          <w:i/>
          <w:iCs/>
          <w:sz w:val="22"/>
          <w:szCs w:val="28"/>
          <w:lang w:val="ru-RU"/>
        </w:rPr>
      </w:pPr>
    </w:p>
    <w:p w14:paraId="1C60B376" w14:textId="77777777" w:rsidR="0005257E" w:rsidRPr="00EB6541" w:rsidRDefault="0005257E" w:rsidP="00F5201E">
      <w:pPr>
        <w:tabs>
          <w:tab w:val="left" w:pos="567"/>
        </w:tabs>
        <w:ind w:left="567" w:right="567" w:hanging="567"/>
        <w:jc w:val="both"/>
        <w:rPr>
          <w:i/>
          <w:iCs/>
          <w:sz w:val="22"/>
          <w:szCs w:val="28"/>
          <w:lang w:val="ru-RU"/>
        </w:rPr>
      </w:pPr>
      <w:r w:rsidRPr="00EB6541">
        <w:rPr>
          <w:i/>
          <w:iCs/>
          <w:sz w:val="22"/>
          <w:szCs w:val="28"/>
          <w:lang w:val="ru-RU"/>
        </w:rPr>
        <w:t>1.</w:t>
      </w:r>
      <w:r w:rsidRPr="00EB6541">
        <w:rPr>
          <w:i/>
          <w:iCs/>
          <w:sz w:val="22"/>
          <w:szCs w:val="28"/>
          <w:lang w:val="ru-RU"/>
        </w:rPr>
        <w:tab/>
      </w:r>
      <w:r w:rsidR="00F20BBA" w:rsidRPr="00EB6541">
        <w:rPr>
          <w:i/>
          <w:iCs/>
          <w:sz w:val="22"/>
          <w:szCs w:val="28"/>
          <w:lang w:val="ru-RU"/>
        </w:rPr>
        <w:t xml:space="preserve">Мы, эксперты, собравшиеся в Наре (Япония), хотим выразить признательность японскому правительству, проявившему щедрость и интеллектуальную прозорливость, своевременно предоставив возможность для встречи, на которой мы попытаемся переосмыслить традиционные понятия в области </w:t>
      </w:r>
      <w:r w:rsidRPr="00EB6541">
        <w:rPr>
          <w:i/>
          <w:iCs/>
          <w:sz w:val="22"/>
          <w:szCs w:val="28"/>
          <w:lang w:val="ru-RU"/>
        </w:rPr>
        <w:t>сохранения</w:t>
      </w:r>
      <w:r w:rsidR="00F20BBA" w:rsidRPr="00EB6541">
        <w:rPr>
          <w:i/>
          <w:iCs/>
          <w:sz w:val="22"/>
          <w:szCs w:val="28"/>
          <w:lang w:val="ru-RU"/>
        </w:rPr>
        <w:t xml:space="preserve">, а также обсудить пути и способы расширения наших представлений о многообразии культурного наследия, обеспечивающих уважительное отношение к нему в практике </w:t>
      </w:r>
      <w:r w:rsidRPr="00EB6541">
        <w:rPr>
          <w:i/>
          <w:iCs/>
          <w:sz w:val="22"/>
          <w:szCs w:val="28"/>
          <w:lang w:val="ru-RU"/>
        </w:rPr>
        <w:t>сохранения</w:t>
      </w:r>
      <w:r w:rsidR="00F20BBA" w:rsidRPr="00EB6541">
        <w:rPr>
          <w:i/>
          <w:iCs/>
          <w:sz w:val="22"/>
          <w:szCs w:val="28"/>
          <w:lang w:val="ru-RU"/>
        </w:rPr>
        <w:t>.</w:t>
      </w:r>
      <w:r w:rsidRPr="00EB6541">
        <w:rPr>
          <w:i/>
          <w:iCs/>
          <w:sz w:val="22"/>
          <w:szCs w:val="28"/>
          <w:lang w:val="ru-RU"/>
        </w:rPr>
        <w:t xml:space="preserve"> </w:t>
      </w:r>
    </w:p>
    <w:p w14:paraId="44D17854" w14:textId="77777777" w:rsidR="0005257E" w:rsidRPr="00EB6541" w:rsidRDefault="0005257E" w:rsidP="00F5201E">
      <w:pPr>
        <w:tabs>
          <w:tab w:val="left" w:pos="567"/>
        </w:tabs>
        <w:ind w:left="567" w:right="567" w:hanging="567"/>
        <w:jc w:val="both"/>
        <w:rPr>
          <w:i/>
          <w:iCs/>
          <w:sz w:val="22"/>
          <w:szCs w:val="28"/>
          <w:lang w:val="ru-RU"/>
        </w:rPr>
      </w:pPr>
    </w:p>
    <w:p w14:paraId="33020CC7" w14:textId="77777777" w:rsidR="00F20BBA" w:rsidRPr="00EB6541" w:rsidRDefault="0005257E" w:rsidP="00F5201E">
      <w:pPr>
        <w:tabs>
          <w:tab w:val="left" w:pos="567"/>
        </w:tabs>
        <w:ind w:left="567" w:right="567" w:hanging="567"/>
        <w:jc w:val="both"/>
        <w:rPr>
          <w:i/>
          <w:iCs/>
          <w:sz w:val="22"/>
          <w:szCs w:val="28"/>
          <w:lang w:val="ru-RU"/>
        </w:rPr>
      </w:pPr>
      <w:r w:rsidRPr="00EB6541">
        <w:rPr>
          <w:i/>
          <w:iCs/>
          <w:sz w:val="22"/>
          <w:szCs w:val="28"/>
          <w:lang w:val="ru-RU"/>
        </w:rPr>
        <w:t>2.</w:t>
      </w:r>
      <w:r w:rsidRPr="00EB6541">
        <w:rPr>
          <w:i/>
          <w:iCs/>
          <w:sz w:val="22"/>
          <w:szCs w:val="28"/>
          <w:lang w:val="ru-RU"/>
        </w:rPr>
        <w:tab/>
      </w:r>
      <w:r w:rsidR="00F20BBA" w:rsidRPr="00EB6541">
        <w:rPr>
          <w:i/>
          <w:iCs/>
          <w:sz w:val="22"/>
          <w:szCs w:val="28"/>
          <w:lang w:val="ru-RU"/>
        </w:rPr>
        <w:t>Мы также хотим выразить признательн</w:t>
      </w:r>
      <w:r w:rsidRPr="00EB6541">
        <w:rPr>
          <w:i/>
          <w:iCs/>
          <w:sz w:val="22"/>
          <w:szCs w:val="28"/>
          <w:lang w:val="ru-RU"/>
        </w:rPr>
        <w:t>ость Комитету в</w:t>
      </w:r>
      <w:r w:rsidR="00F20BBA" w:rsidRPr="00EB6541">
        <w:rPr>
          <w:i/>
          <w:iCs/>
          <w:sz w:val="22"/>
          <w:szCs w:val="28"/>
          <w:lang w:val="ru-RU"/>
        </w:rPr>
        <w:t>семирного наследия, определившему рамки дискуссии по проблеме подлинности таким образом, чтобы способствовать уважению социальных и культурных ценностей всех государств при рассмотрении объектов, предложенных для вкл</w:t>
      </w:r>
      <w:r w:rsidRPr="00EB6541">
        <w:rPr>
          <w:i/>
          <w:iCs/>
          <w:sz w:val="22"/>
          <w:szCs w:val="28"/>
          <w:lang w:val="ru-RU"/>
        </w:rPr>
        <w:t>ючения в Список в</w:t>
      </w:r>
      <w:r w:rsidR="00F20BBA" w:rsidRPr="00EB6541">
        <w:rPr>
          <w:i/>
          <w:iCs/>
          <w:sz w:val="22"/>
          <w:szCs w:val="28"/>
          <w:lang w:val="ru-RU"/>
        </w:rPr>
        <w:t>семирного наследия, и опред</w:t>
      </w:r>
      <w:r w:rsidRPr="00EB6541">
        <w:rPr>
          <w:i/>
          <w:iCs/>
          <w:sz w:val="22"/>
          <w:szCs w:val="28"/>
          <w:lang w:val="ru-RU"/>
        </w:rPr>
        <w:t>еления их выдающейся универсальной</w:t>
      </w:r>
      <w:r w:rsidR="00F20BBA" w:rsidRPr="00EB6541">
        <w:rPr>
          <w:i/>
          <w:iCs/>
          <w:sz w:val="22"/>
          <w:szCs w:val="28"/>
          <w:lang w:val="ru-RU"/>
        </w:rPr>
        <w:t xml:space="preserve"> ценности.</w:t>
      </w:r>
    </w:p>
    <w:p w14:paraId="70B0F519" w14:textId="77777777" w:rsidR="00F20BBA" w:rsidRPr="00EB6541" w:rsidRDefault="00F20BBA" w:rsidP="00F5201E">
      <w:pPr>
        <w:tabs>
          <w:tab w:val="left" w:pos="567"/>
        </w:tabs>
        <w:ind w:left="567" w:right="567" w:hanging="567"/>
        <w:jc w:val="both"/>
        <w:rPr>
          <w:i/>
          <w:iCs/>
          <w:sz w:val="22"/>
          <w:szCs w:val="28"/>
          <w:lang w:val="ru-RU"/>
        </w:rPr>
      </w:pPr>
      <w:r w:rsidRPr="00EB6541">
        <w:rPr>
          <w:i/>
          <w:iCs/>
          <w:sz w:val="22"/>
          <w:szCs w:val="28"/>
          <w:lang w:val="ru-RU"/>
        </w:rPr>
        <w:t> </w:t>
      </w:r>
    </w:p>
    <w:p w14:paraId="4FB7B2DF" w14:textId="77777777" w:rsidR="00F20BBA" w:rsidRPr="00EB6541" w:rsidRDefault="0005257E"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3. </w:t>
      </w:r>
      <w:r w:rsidRPr="00EB6541">
        <w:rPr>
          <w:i/>
          <w:iCs/>
          <w:sz w:val="22"/>
          <w:szCs w:val="28"/>
          <w:lang w:val="ru-RU"/>
        </w:rPr>
        <w:tab/>
      </w:r>
      <w:r w:rsidR="00F20BBA" w:rsidRPr="00EB6541">
        <w:rPr>
          <w:i/>
          <w:iCs/>
          <w:sz w:val="22"/>
          <w:szCs w:val="28"/>
          <w:lang w:val="ru-RU"/>
        </w:rPr>
        <w:t>«Нарский документ о подлинности» отвечает духу «Венецианской хартии» 1964 года. Он основывается на этой хартии и дополняет</w:t>
      </w:r>
      <w:r w:rsidR="00715337" w:rsidRPr="00EB6541">
        <w:rPr>
          <w:i/>
          <w:iCs/>
          <w:sz w:val="22"/>
          <w:szCs w:val="28"/>
          <w:lang w:val="ru-RU"/>
        </w:rPr>
        <w:t xml:space="preserve"> ее</w:t>
      </w:r>
      <w:r w:rsidR="00F20BBA" w:rsidRPr="00EB6541">
        <w:rPr>
          <w:i/>
          <w:iCs/>
          <w:sz w:val="22"/>
          <w:szCs w:val="28"/>
          <w:lang w:val="ru-RU"/>
        </w:rPr>
        <w:t xml:space="preserve"> таким образом, чтобы учесть растущее число проблем в области сохранения культурного наследия, возникающих на современном этапе.</w:t>
      </w:r>
    </w:p>
    <w:p w14:paraId="5555F957" w14:textId="77777777" w:rsidR="00F20BBA" w:rsidRPr="00EB6541" w:rsidRDefault="00F20BBA"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5E4B60C3" w14:textId="77777777" w:rsidR="00F20BBA" w:rsidRPr="00EB6541" w:rsidRDefault="006D4A49" w:rsidP="00F5201E">
      <w:pPr>
        <w:tabs>
          <w:tab w:val="left" w:pos="567"/>
          <w:tab w:val="left" w:pos="9639"/>
        </w:tabs>
        <w:ind w:left="567" w:right="567" w:hanging="567"/>
        <w:jc w:val="both"/>
        <w:rPr>
          <w:i/>
          <w:iCs/>
          <w:sz w:val="22"/>
          <w:szCs w:val="28"/>
          <w:lang w:val="ru-RU"/>
        </w:rPr>
      </w:pPr>
      <w:r w:rsidRPr="00EB6541">
        <w:rPr>
          <w:i/>
          <w:iCs/>
          <w:sz w:val="22"/>
          <w:szCs w:val="28"/>
          <w:lang w:val="ru-RU"/>
        </w:rPr>
        <w:t>4.</w:t>
      </w:r>
      <w:r w:rsidRPr="00EB6541">
        <w:rPr>
          <w:i/>
          <w:iCs/>
          <w:sz w:val="22"/>
          <w:szCs w:val="28"/>
          <w:lang w:val="ru-RU"/>
        </w:rPr>
        <w:tab/>
      </w:r>
      <w:r w:rsidR="00F20BBA" w:rsidRPr="00EB6541">
        <w:rPr>
          <w:i/>
          <w:iCs/>
          <w:sz w:val="22"/>
          <w:szCs w:val="28"/>
          <w:lang w:val="ru-RU"/>
        </w:rPr>
        <w:t xml:space="preserve">В мире, который все более подвергается натиску глобализации и стандартизации, в котором поиск культурной принадлежности зачастую принимает формы воинствующего национализма и подавления культуры меньшинства, важнейший вклад в изучение подлинности в практике </w:t>
      </w:r>
      <w:r w:rsidRPr="00EB6541">
        <w:rPr>
          <w:i/>
          <w:iCs/>
          <w:sz w:val="22"/>
          <w:szCs w:val="28"/>
          <w:lang w:val="ru-RU"/>
        </w:rPr>
        <w:t>сохранения</w:t>
      </w:r>
      <w:r w:rsidR="00F20BBA" w:rsidRPr="00EB6541">
        <w:rPr>
          <w:i/>
          <w:iCs/>
          <w:sz w:val="22"/>
          <w:szCs w:val="28"/>
          <w:lang w:val="ru-RU"/>
        </w:rPr>
        <w:t xml:space="preserve"> состоит в разъяснении сути коллективной памяти человечества и освещении всех её граней.</w:t>
      </w:r>
    </w:p>
    <w:p w14:paraId="0CCBF0BC" w14:textId="77777777" w:rsidR="00431E58" w:rsidRPr="00EB6541" w:rsidRDefault="00431E58" w:rsidP="00F5201E">
      <w:pPr>
        <w:pStyle w:val="BlockText"/>
        <w:tabs>
          <w:tab w:val="left" w:pos="540"/>
          <w:tab w:val="left" w:pos="9639"/>
        </w:tabs>
        <w:ind w:left="0" w:right="567"/>
        <w:rPr>
          <w:rFonts w:ascii="Times New Roman" w:hAnsi="Times New Roman" w:cs="Times New Roman"/>
          <w:i/>
          <w:iCs/>
          <w:szCs w:val="28"/>
          <w:lang w:val="ru-RU"/>
        </w:rPr>
      </w:pPr>
    </w:p>
    <w:p w14:paraId="06DF1240" w14:textId="77777777" w:rsidR="00431E58" w:rsidRPr="00EB6541" w:rsidRDefault="003839C1" w:rsidP="00F5201E">
      <w:pPr>
        <w:tabs>
          <w:tab w:val="left" w:pos="9639"/>
        </w:tabs>
        <w:ind w:right="567"/>
        <w:jc w:val="both"/>
        <w:rPr>
          <w:b/>
          <w:i/>
          <w:iCs/>
          <w:sz w:val="22"/>
          <w:szCs w:val="28"/>
          <w:lang w:val="ru-RU"/>
        </w:rPr>
      </w:pPr>
      <w:r w:rsidRPr="00EB6541">
        <w:rPr>
          <w:b/>
          <w:i/>
          <w:iCs/>
          <w:sz w:val="22"/>
          <w:szCs w:val="28"/>
          <w:lang w:val="ru-RU"/>
        </w:rPr>
        <w:t>Многообразие культур</w:t>
      </w:r>
      <w:r w:rsidR="001178BD" w:rsidRPr="00EB6541">
        <w:rPr>
          <w:b/>
          <w:i/>
          <w:iCs/>
          <w:sz w:val="22"/>
          <w:szCs w:val="28"/>
          <w:lang w:val="ru-RU"/>
        </w:rPr>
        <w:t xml:space="preserve"> и многообразие наследия</w:t>
      </w:r>
    </w:p>
    <w:p w14:paraId="36CBCC56" w14:textId="77777777" w:rsidR="00431E58" w:rsidRPr="00EB6541" w:rsidRDefault="00431E58" w:rsidP="00F5201E">
      <w:pPr>
        <w:tabs>
          <w:tab w:val="left" w:pos="9639"/>
        </w:tabs>
        <w:ind w:right="567"/>
        <w:jc w:val="both"/>
        <w:rPr>
          <w:i/>
          <w:iCs/>
          <w:sz w:val="22"/>
          <w:szCs w:val="28"/>
          <w:lang w:val="ru-RU"/>
        </w:rPr>
      </w:pPr>
    </w:p>
    <w:p w14:paraId="436AC3BA"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5. </w:t>
      </w:r>
      <w:r w:rsidRPr="00EB6541">
        <w:rPr>
          <w:i/>
          <w:iCs/>
          <w:sz w:val="22"/>
          <w:szCs w:val="28"/>
          <w:lang w:val="ru-RU"/>
        </w:rPr>
        <w:tab/>
      </w:r>
      <w:r w:rsidR="001178BD" w:rsidRPr="00EB6541">
        <w:rPr>
          <w:i/>
          <w:iCs/>
          <w:sz w:val="22"/>
          <w:szCs w:val="28"/>
          <w:lang w:val="ru-RU"/>
        </w:rPr>
        <w:t>В современном мире многообразие культур и наследия является незаменимым источником духовного и интеллектуального богатства для всего человечества. Необходимо активно содействовать защите и приумножению этого многообразия как важного фактора человеческого развития.</w:t>
      </w:r>
    </w:p>
    <w:p w14:paraId="71E39128"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lastRenderedPageBreak/>
        <w:t> </w:t>
      </w:r>
    </w:p>
    <w:p w14:paraId="42449C86"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6. </w:t>
      </w:r>
      <w:r w:rsidRPr="00EB6541">
        <w:rPr>
          <w:i/>
          <w:iCs/>
          <w:sz w:val="22"/>
          <w:szCs w:val="28"/>
          <w:lang w:val="ru-RU"/>
        </w:rPr>
        <w:tab/>
      </w:r>
      <w:r w:rsidR="001178BD" w:rsidRPr="00EB6541">
        <w:rPr>
          <w:i/>
          <w:iCs/>
          <w:sz w:val="22"/>
          <w:szCs w:val="28"/>
          <w:lang w:val="ru-RU"/>
        </w:rPr>
        <w:t>Многообразие культурного наследия существует во времени и пространстве. Оно предполагает уважение к другим культурам во всех их проявлениях. В тех случаях, когда культурные ценности вступают в конфликт между собой, уважение к их многообразию требует признания законности культурных ценностей всех участвующих сторон.</w:t>
      </w:r>
    </w:p>
    <w:p w14:paraId="5D359738"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6BF737AD" w14:textId="77777777" w:rsidR="001178BD" w:rsidRPr="00EB6541" w:rsidRDefault="00DD3251"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7. </w:t>
      </w:r>
      <w:r w:rsidRPr="00EB6541">
        <w:rPr>
          <w:i/>
          <w:iCs/>
          <w:sz w:val="22"/>
          <w:szCs w:val="28"/>
          <w:lang w:val="ru-RU"/>
        </w:rPr>
        <w:tab/>
      </w:r>
      <w:r w:rsidR="001178BD" w:rsidRPr="00EB6541">
        <w:rPr>
          <w:i/>
          <w:iCs/>
          <w:sz w:val="22"/>
          <w:szCs w:val="28"/>
          <w:lang w:val="ru-RU"/>
        </w:rPr>
        <w:t>В основе всех культур и сообществ людей лежат особые формы и средства выражения, материальные и нематериальные, которые составляют понятие наследия, и их необходимо уважать.</w:t>
      </w:r>
    </w:p>
    <w:p w14:paraId="061FDD1D"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0F725F5B"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8. </w:t>
      </w:r>
      <w:r w:rsidRPr="00EB6541">
        <w:rPr>
          <w:i/>
          <w:iCs/>
          <w:sz w:val="22"/>
          <w:szCs w:val="28"/>
          <w:lang w:val="ru-RU"/>
        </w:rPr>
        <w:tab/>
      </w:r>
      <w:r w:rsidR="001178BD" w:rsidRPr="00EB6541">
        <w:rPr>
          <w:i/>
          <w:iCs/>
          <w:sz w:val="22"/>
          <w:szCs w:val="28"/>
          <w:lang w:val="ru-RU"/>
        </w:rPr>
        <w:t xml:space="preserve">Важно подчеркнуть основной принцип деятельности ЮНЕСКО, согласно которому культурное наследие каждого является культурным наследием всех. Ответственность за его сохранение и управление принадлежит, прежде всего, тому культурному сообществу, которое его создало, а потом и тем, кто проявляет о нем заботу. </w:t>
      </w:r>
      <w:r w:rsidRPr="00EB6541">
        <w:rPr>
          <w:i/>
          <w:iCs/>
          <w:sz w:val="22"/>
          <w:szCs w:val="28"/>
          <w:lang w:val="ru-RU"/>
        </w:rPr>
        <w:t>Помимо такой ответственности, п</w:t>
      </w:r>
      <w:r w:rsidR="001178BD" w:rsidRPr="00EB6541">
        <w:rPr>
          <w:i/>
          <w:iCs/>
          <w:sz w:val="22"/>
          <w:szCs w:val="28"/>
          <w:lang w:val="ru-RU"/>
        </w:rPr>
        <w:t>риверженность международным хартиям и конвенциям, принятым с целью сохранения культурного наследия, обязывает нас соблюдать вытекающие из них принципы и обязательства. Стремление к балансу собственных требований с требованиями других культурных сообществ крайне желательно, однако при условии, что этот баланс не будет подрывать наиболее важных культурных ценностей этих сообществ.</w:t>
      </w:r>
    </w:p>
    <w:p w14:paraId="31C0D3EA"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4D8E9824" w14:textId="77777777" w:rsidR="001178BD" w:rsidRPr="00EB6541" w:rsidRDefault="001178BD" w:rsidP="00F5201E">
      <w:pPr>
        <w:keepNext/>
        <w:keepLines/>
        <w:tabs>
          <w:tab w:val="left" w:pos="567"/>
          <w:tab w:val="left" w:pos="9639"/>
        </w:tabs>
        <w:ind w:left="567" w:right="567" w:hanging="567"/>
        <w:jc w:val="both"/>
        <w:rPr>
          <w:b/>
          <w:i/>
          <w:iCs/>
          <w:sz w:val="22"/>
          <w:szCs w:val="28"/>
          <w:lang w:val="ru-RU"/>
        </w:rPr>
      </w:pPr>
      <w:r w:rsidRPr="00EB6541">
        <w:rPr>
          <w:b/>
          <w:i/>
          <w:iCs/>
          <w:sz w:val="22"/>
          <w:szCs w:val="28"/>
          <w:lang w:val="ru-RU"/>
        </w:rPr>
        <w:t>Ценности и подлинность </w:t>
      </w:r>
    </w:p>
    <w:p w14:paraId="726F78A3" w14:textId="77777777" w:rsidR="001178BD" w:rsidRPr="00EB6541" w:rsidRDefault="001178BD" w:rsidP="00F5201E">
      <w:pPr>
        <w:tabs>
          <w:tab w:val="left" w:pos="567"/>
          <w:tab w:val="left" w:pos="9639"/>
        </w:tabs>
        <w:ind w:left="567" w:right="567" w:hanging="567"/>
        <w:jc w:val="both"/>
        <w:rPr>
          <w:b/>
          <w:i/>
          <w:iCs/>
          <w:sz w:val="22"/>
          <w:szCs w:val="28"/>
          <w:lang w:val="ru-RU"/>
        </w:rPr>
      </w:pPr>
    </w:p>
    <w:p w14:paraId="39740412"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9. </w:t>
      </w:r>
      <w:r w:rsidRPr="00EB6541">
        <w:rPr>
          <w:i/>
          <w:iCs/>
          <w:sz w:val="22"/>
          <w:szCs w:val="28"/>
          <w:lang w:val="ru-RU"/>
        </w:rPr>
        <w:tab/>
      </w:r>
      <w:r w:rsidR="001178BD" w:rsidRPr="00EB6541">
        <w:rPr>
          <w:i/>
          <w:iCs/>
          <w:sz w:val="22"/>
          <w:szCs w:val="28"/>
          <w:lang w:val="ru-RU"/>
        </w:rPr>
        <w:t>Сохранение культурного наследия во всех его формах и всех исторических периодов основано на ценностях, составляющих основу наследия. Наша способность к их осознанию отчасти зависит от источников информации об этих ценностях, их правдивости и достоверности. Знание, понимание и интерпретация источников информации применительно к исходной и последующей характеристикам культурного наследия являются необходимой основой для определения всех сторон подлинности.</w:t>
      </w:r>
    </w:p>
    <w:p w14:paraId="32CCEDF2" w14:textId="77777777" w:rsidR="001178BD" w:rsidRPr="00EB6541" w:rsidRDefault="001178BD" w:rsidP="00F5201E">
      <w:pPr>
        <w:tabs>
          <w:tab w:val="left" w:pos="567"/>
          <w:tab w:val="left" w:pos="9639"/>
        </w:tabs>
        <w:ind w:left="567" w:right="-63" w:hanging="567"/>
        <w:jc w:val="both"/>
        <w:rPr>
          <w:i/>
          <w:iCs/>
          <w:sz w:val="22"/>
          <w:szCs w:val="28"/>
          <w:lang w:val="ru-RU"/>
        </w:rPr>
      </w:pPr>
      <w:r w:rsidRPr="00EB6541">
        <w:rPr>
          <w:i/>
          <w:iCs/>
          <w:sz w:val="22"/>
          <w:szCs w:val="28"/>
          <w:lang w:val="ru-RU"/>
        </w:rPr>
        <w:t> </w:t>
      </w:r>
    </w:p>
    <w:p w14:paraId="7AD13AB9" w14:textId="77777777" w:rsidR="001178BD" w:rsidRPr="00EB6541" w:rsidRDefault="00FB1B7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10. </w:t>
      </w:r>
      <w:r w:rsidRPr="00EB6541">
        <w:rPr>
          <w:i/>
          <w:iCs/>
          <w:sz w:val="22"/>
          <w:szCs w:val="28"/>
          <w:lang w:val="ru-RU"/>
        </w:rPr>
        <w:tab/>
      </w:r>
      <w:r w:rsidR="001178BD" w:rsidRPr="00EB6541">
        <w:rPr>
          <w:i/>
          <w:iCs/>
          <w:sz w:val="22"/>
          <w:szCs w:val="28"/>
          <w:lang w:val="ru-RU"/>
        </w:rPr>
        <w:t xml:space="preserve">Рассматриваемая в таком аспекте и утвержденная в «Венецианской хартии», подлинность выступает в качестве наиболее существенного, определяющего фактора наследия и связанных с ним ценностей. Понимание значения подлинности играет фундаментальную роль во всех научных исследованиях по проблемам культурного наследия, в </w:t>
      </w:r>
      <w:r w:rsidR="00C06C52" w:rsidRPr="00EB6541">
        <w:rPr>
          <w:i/>
          <w:iCs/>
          <w:sz w:val="22"/>
          <w:szCs w:val="28"/>
          <w:lang w:val="ru-RU"/>
        </w:rPr>
        <w:t>сохранении</w:t>
      </w:r>
      <w:r w:rsidR="001178BD" w:rsidRPr="00EB6541">
        <w:rPr>
          <w:i/>
          <w:iCs/>
          <w:sz w:val="22"/>
          <w:szCs w:val="28"/>
          <w:lang w:val="ru-RU"/>
        </w:rPr>
        <w:t xml:space="preserve"> и планировании работ по реставрации, а также в процессе регистрации памятнико</w:t>
      </w:r>
      <w:r w:rsidR="00C06C52" w:rsidRPr="00EB6541">
        <w:rPr>
          <w:i/>
          <w:iCs/>
          <w:sz w:val="22"/>
          <w:szCs w:val="28"/>
          <w:lang w:val="ru-RU"/>
        </w:rPr>
        <w:t>в в рамках Конвенции об охране в</w:t>
      </w:r>
      <w:r w:rsidR="001178BD" w:rsidRPr="00EB6541">
        <w:rPr>
          <w:i/>
          <w:iCs/>
          <w:sz w:val="22"/>
          <w:szCs w:val="28"/>
          <w:lang w:val="ru-RU"/>
        </w:rPr>
        <w:t xml:space="preserve">семирного наследия и в других </w:t>
      </w:r>
      <w:r w:rsidR="004038D4" w:rsidRPr="00EB6541">
        <w:rPr>
          <w:i/>
          <w:iCs/>
          <w:sz w:val="22"/>
          <w:szCs w:val="28"/>
          <w:lang w:val="ru-RU"/>
        </w:rPr>
        <w:t>перечнях объектов культурного наследия</w:t>
      </w:r>
      <w:r w:rsidR="001178BD" w:rsidRPr="00EB6541">
        <w:rPr>
          <w:i/>
          <w:iCs/>
          <w:sz w:val="22"/>
          <w:szCs w:val="28"/>
          <w:lang w:val="ru-RU"/>
        </w:rPr>
        <w:t>.</w:t>
      </w:r>
    </w:p>
    <w:p w14:paraId="47C6B4EE"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2D17F3B1" w14:textId="77777777" w:rsidR="001178BD" w:rsidRPr="00EB6541" w:rsidRDefault="004038D4"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11. </w:t>
      </w:r>
      <w:r w:rsidRPr="00EB6541">
        <w:rPr>
          <w:i/>
          <w:iCs/>
          <w:sz w:val="22"/>
          <w:szCs w:val="28"/>
          <w:lang w:val="ru-RU"/>
        </w:rPr>
        <w:tab/>
      </w:r>
      <w:r w:rsidR="001178BD" w:rsidRPr="00EB6541">
        <w:rPr>
          <w:i/>
          <w:iCs/>
          <w:sz w:val="22"/>
          <w:szCs w:val="28"/>
          <w:lang w:val="ru-RU"/>
        </w:rPr>
        <w:t>Суждения о ценностях, связанных с наследием, и достоверность источников информации о них могут быть различными как для отдельных культур, так и внутри одной культуры. Следовательно, невозможно высказывать суждение о ценности и подлинности, исходя из строго фиксированных критериев. Напротив, уважение к многообразию культур требует, чтобы наследие изучалось и оценивалось в том культурном контексте, к которому оно принадлежит.</w:t>
      </w:r>
    </w:p>
    <w:p w14:paraId="0AEC8FFE"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305CA9B7" w14:textId="77777777" w:rsidR="001178BD" w:rsidRPr="00EB6541" w:rsidRDefault="00F21003"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12. </w:t>
      </w:r>
      <w:r w:rsidRPr="00EB6541">
        <w:rPr>
          <w:i/>
          <w:iCs/>
          <w:sz w:val="22"/>
          <w:szCs w:val="28"/>
          <w:lang w:val="ru-RU"/>
        </w:rPr>
        <w:tab/>
      </w:r>
      <w:r w:rsidR="001178BD" w:rsidRPr="00EB6541">
        <w:rPr>
          <w:i/>
          <w:iCs/>
          <w:sz w:val="22"/>
          <w:szCs w:val="28"/>
          <w:lang w:val="ru-RU"/>
        </w:rPr>
        <w:t>Поэтому крайне важно безотлагательно признать специфический характер ценностей наследия в рамках каждой отдельной культуры, и оценить достоверность и правдивость связанных с ними источников информации.</w:t>
      </w:r>
    </w:p>
    <w:p w14:paraId="6DE78BEC" w14:textId="77777777" w:rsidR="001178BD" w:rsidRPr="00EB6541" w:rsidRDefault="001178BD" w:rsidP="00F5201E">
      <w:pPr>
        <w:tabs>
          <w:tab w:val="left" w:pos="567"/>
          <w:tab w:val="left" w:pos="9639"/>
        </w:tabs>
        <w:ind w:left="567" w:right="567" w:hanging="567"/>
        <w:jc w:val="both"/>
        <w:rPr>
          <w:i/>
          <w:iCs/>
          <w:sz w:val="22"/>
          <w:szCs w:val="28"/>
          <w:lang w:val="ru-RU"/>
        </w:rPr>
      </w:pPr>
      <w:r w:rsidRPr="00EB6541">
        <w:rPr>
          <w:i/>
          <w:iCs/>
          <w:sz w:val="22"/>
          <w:szCs w:val="28"/>
          <w:lang w:val="ru-RU"/>
        </w:rPr>
        <w:t> </w:t>
      </w:r>
    </w:p>
    <w:p w14:paraId="66EFD0A5" w14:textId="77777777" w:rsidR="001178BD" w:rsidRPr="00EB6541" w:rsidRDefault="00FF68FD" w:rsidP="00F5201E">
      <w:pPr>
        <w:tabs>
          <w:tab w:val="left" w:pos="567"/>
          <w:tab w:val="left" w:pos="9639"/>
        </w:tabs>
        <w:ind w:left="567" w:right="567" w:hanging="567"/>
        <w:jc w:val="both"/>
        <w:rPr>
          <w:i/>
          <w:iCs/>
          <w:sz w:val="22"/>
          <w:szCs w:val="28"/>
          <w:lang w:val="ru-RU"/>
        </w:rPr>
      </w:pPr>
      <w:r w:rsidRPr="00EB6541">
        <w:rPr>
          <w:i/>
          <w:iCs/>
          <w:sz w:val="22"/>
          <w:szCs w:val="28"/>
          <w:lang w:val="ru-RU"/>
        </w:rPr>
        <w:t xml:space="preserve">13. </w:t>
      </w:r>
      <w:r w:rsidRPr="00EB6541">
        <w:rPr>
          <w:i/>
          <w:iCs/>
          <w:sz w:val="22"/>
          <w:szCs w:val="28"/>
          <w:lang w:val="ru-RU"/>
        </w:rPr>
        <w:tab/>
      </w:r>
      <w:r w:rsidR="001178BD" w:rsidRPr="00EB6541">
        <w:rPr>
          <w:i/>
          <w:iCs/>
          <w:sz w:val="22"/>
          <w:szCs w:val="28"/>
          <w:lang w:val="ru-RU"/>
        </w:rPr>
        <w:t xml:space="preserve">Понимание подлинности - в зависимости от характера культурного наследия, его культурного контекста и эволюции - связано с большим числом источников информации. Они могут содержать сведения о форме и замысле памятника, материалах и </w:t>
      </w:r>
      <w:r w:rsidR="00C86755" w:rsidRPr="00EB6541">
        <w:rPr>
          <w:i/>
          <w:iCs/>
          <w:sz w:val="22"/>
          <w:szCs w:val="28"/>
          <w:lang w:val="ru-RU"/>
        </w:rPr>
        <w:t>веществах</w:t>
      </w:r>
      <w:r w:rsidR="001178BD" w:rsidRPr="00EB6541">
        <w:rPr>
          <w:i/>
          <w:iCs/>
          <w:sz w:val="22"/>
          <w:szCs w:val="28"/>
          <w:lang w:val="ru-RU"/>
        </w:rPr>
        <w:t>, использовании и функции, традициях и технологиях, местоположении и окружении, его духе и выразительности, а также о других внутренних и внешних факторах. Обращение к этим источникам позволяет выявить особые художественные, исторические, социальные и научные параметры культурного наследия в процессе его исследования.</w:t>
      </w:r>
    </w:p>
    <w:p w14:paraId="19244A25" w14:textId="77777777" w:rsidR="001178BD" w:rsidRPr="00EB6541" w:rsidRDefault="00431E58" w:rsidP="00F5201E">
      <w:pPr>
        <w:tabs>
          <w:tab w:val="left" w:pos="567"/>
          <w:tab w:val="left" w:pos="9639"/>
        </w:tabs>
        <w:ind w:left="567" w:right="-63" w:hanging="567"/>
        <w:jc w:val="both"/>
        <w:rPr>
          <w:i/>
          <w:iCs/>
          <w:sz w:val="22"/>
          <w:szCs w:val="28"/>
          <w:lang w:val="ru-RU"/>
        </w:rPr>
      </w:pPr>
      <w:r w:rsidRPr="00EB6541">
        <w:rPr>
          <w:i/>
          <w:iCs/>
          <w:sz w:val="22"/>
          <w:szCs w:val="28"/>
          <w:lang w:val="ru-RU"/>
        </w:rPr>
        <w:tab/>
      </w:r>
    </w:p>
    <w:p w14:paraId="064E9654" w14:textId="05BE2115" w:rsidR="00FB22D6" w:rsidRPr="00EB6541" w:rsidRDefault="00EC43FC" w:rsidP="00F5201E">
      <w:pPr>
        <w:keepNext/>
        <w:keepLines/>
        <w:ind w:right="567"/>
        <w:jc w:val="both"/>
        <w:rPr>
          <w:b/>
          <w:i/>
          <w:sz w:val="22"/>
          <w:szCs w:val="28"/>
          <w:lang w:val="ru-RU"/>
        </w:rPr>
      </w:pPr>
      <w:r w:rsidRPr="00EB6541">
        <w:rPr>
          <w:b/>
          <w:i/>
          <w:sz w:val="22"/>
          <w:szCs w:val="28"/>
          <w:lang w:val="ru-RU"/>
        </w:rPr>
        <w:lastRenderedPageBreak/>
        <w:t>Приложение</w:t>
      </w:r>
      <w:r w:rsidR="00FB22D6" w:rsidRPr="00EB6541">
        <w:rPr>
          <w:b/>
          <w:i/>
          <w:sz w:val="22"/>
          <w:szCs w:val="28"/>
          <w:lang w:val="ru-RU"/>
        </w:rPr>
        <w:t xml:space="preserve"> 1: </w:t>
      </w:r>
      <w:r w:rsidRPr="00EB6541">
        <w:rPr>
          <w:b/>
          <w:i/>
          <w:sz w:val="22"/>
          <w:szCs w:val="28"/>
          <w:lang w:val="ru-RU"/>
        </w:rPr>
        <w:t xml:space="preserve">Предложения в отношении дальнейших действий </w:t>
      </w:r>
      <w:r w:rsidR="00FB22D6" w:rsidRPr="00EB6541">
        <w:rPr>
          <w:b/>
          <w:i/>
          <w:sz w:val="22"/>
          <w:szCs w:val="28"/>
          <w:lang w:val="ru-RU"/>
        </w:rPr>
        <w:t xml:space="preserve"> </w:t>
      </w:r>
    </w:p>
    <w:p w14:paraId="0FE9B9E8" w14:textId="77777777" w:rsidR="00FB22D6" w:rsidRPr="00EB6541" w:rsidRDefault="00FB22D6" w:rsidP="00F5201E">
      <w:pPr>
        <w:keepNext/>
        <w:keepLines/>
        <w:ind w:right="567"/>
        <w:jc w:val="both"/>
        <w:rPr>
          <w:i/>
          <w:sz w:val="22"/>
          <w:szCs w:val="28"/>
          <w:lang w:val="ru-RU"/>
        </w:rPr>
      </w:pPr>
    </w:p>
    <w:p w14:paraId="148DC543" w14:textId="77777777" w:rsidR="00B73812" w:rsidRPr="00EB6541" w:rsidRDefault="00B73812" w:rsidP="00F5201E">
      <w:pPr>
        <w:pStyle w:val="BodyText"/>
        <w:keepNext/>
        <w:keepLines/>
        <w:ind w:left="540" w:right="567" w:hanging="540"/>
        <w:rPr>
          <w:i/>
          <w:sz w:val="22"/>
          <w:szCs w:val="28"/>
          <w:lang w:val="ru-RU"/>
        </w:rPr>
      </w:pPr>
      <w:r w:rsidRPr="00EB6541">
        <w:rPr>
          <w:i/>
          <w:sz w:val="22"/>
          <w:szCs w:val="28"/>
          <w:lang w:val="ru-RU"/>
        </w:rPr>
        <w:t xml:space="preserve">1. </w:t>
      </w:r>
      <w:r w:rsidRPr="00EB6541">
        <w:rPr>
          <w:i/>
          <w:sz w:val="22"/>
          <w:szCs w:val="28"/>
          <w:lang w:val="ru-RU"/>
        </w:rPr>
        <w:tab/>
        <w:t>Уважение к многообразию культуры и наследия требует сознательных усилий, чтобы избежать механистических формулировок или стандартных подходов при попытке выявить или определить подлинность применительно к конкретным памятникам и достопримечательным местам.</w:t>
      </w:r>
    </w:p>
    <w:p w14:paraId="1DD555DC" w14:textId="77777777" w:rsidR="00B73812" w:rsidRPr="00EB6541" w:rsidRDefault="00B73812" w:rsidP="00F5201E">
      <w:pPr>
        <w:pStyle w:val="BodyText"/>
        <w:ind w:left="540" w:right="567" w:hanging="540"/>
        <w:rPr>
          <w:i/>
          <w:sz w:val="22"/>
          <w:szCs w:val="28"/>
          <w:lang w:val="ru-RU"/>
        </w:rPr>
      </w:pPr>
      <w:r w:rsidRPr="00EB6541">
        <w:rPr>
          <w:i/>
          <w:sz w:val="22"/>
          <w:szCs w:val="28"/>
          <w:lang w:val="ru-RU"/>
        </w:rPr>
        <w:t> </w:t>
      </w:r>
    </w:p>
    <w:p w14:paraId="1C4BAD72"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 xml:space="preserve">2. </w:t>
      </w:r>
      <w:r w:rsidRPr="00EB6541">
        <w:rPr>
          <w:i/>
          <w:sz w:val="22"/>
          <w:szCs w:val="28"/>
          <w:lang w:val="ru-RU"/>
        </w:rPr>
        <w:tab/>
      </w:r>
      <w:r w:rsidR="00B73812" w:rsidRPr="00EB6541">
        <w:rPr>
          <w:i/>
          <w:sz w:val="22"/>
          <w:szCs w:val="28"/>
          <w:lang w:val="ru-RU"/>
        </w:rPr>
        <w:t>Стремление определить подлинность, соблюдая уважение к различным культурам и многообразию наследия, требует таких подходов, которые бы способствовали развитию аналитических процессов и методов, соответствующих характеру и потребностям данной культуры. Такие подходы могут иметь несколько общих аспектов и включать в себя:</w:t>
      </w:r>
    </w:p>
    <w:p w14:paraId="1E499DB2" w14:textId="77777777" w:rsidR="00B73812" w:rsidRPr="00EB6541" w:rsidRDefault="00B73812" w:rsidP="00F5201E">
      <w:pPr>
        <w:pStyle w:val="BodyText"/>
        <w:ind w:left="540" w:right="567" w:hanging="540"/>
        <w:rPr>
          <w:i/>
          <w:sz w:val="22"/>
          <w:szCs w:val="28"/>
          <w:lang w:val="ru-RU"/>
        </w:rPr>
      </w:pPr>
      <w:r w:rsidRPr="00EB6541">
        <w:rPr>
          <w:i/>
          <w:sz w:val="22"/>
          <w:szCs w:val="28"/>
          <w:lang w:val="ru-RU"/>
        </w:rPr>
        <w:t> </w:t>
      </w:r>
    </w:p>
    <w:p w14:paraId="093380BF"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 xml:space="preserve">- </w:t>
      </w:r>
      <w:r w:rsidRPr="00EB6541">
        <w:rPr>
          <w:i/>
          <w:sz w:val="22"/>
          <w:szCs w:val="28"/>
          <w:lang w:val="ru-RU"/>
        </w:rPr>
        <w:tab/>
      </w:r>
      <w:r w:rsidR="00B73812" w:rsidRPr="00EB6541">
        <w:rPr>
          <w:i/>
          <w:sz w:val="22"/>
          <w:szCs w:val="28"/>
          <w:lang w:val="ru-RU"/>
        </w:rPr>
        <w:t>усилия, направленные на оценку подлинности и предполагающие участие различных ветвей науки при соответствующем использовании всех доступных знаний и методов экспертизы;</w:t>
      </w:r>
    </w:p>
    <w:p w14:paraId="17DED304" w14:textId="77777777" w:rsidR="00BF6120" w:rsidRPr="00EB6541" w:rsidRDefault="00BF6120" w:rsidP="00F5201E">
      <w:pPr>
        <w:pStyle w:val="BodyText"/>
        <w:ind w:left="540" w:right="567" w:hanging="540"/>
        <w:rPr>
          <w:i/>
          <w:sz w:val="22"/>
          <w:szCs w:val="28"/>
          <w:lang w:val="ru-RU"/>
        </w:rPr>
      </w:pPr>
    </w:p>
    <w:p w14:paraId="5A51F9B2"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усилия, обеспечивающие действительно представительный характер культуры и многообразие её интересов, в том числе имея в виду памятники и достопримечательные места;</w:t>
      </w:r>
    </w:p>
    <w:p w14:paraId="15E5192D" w14:textId="77777777" w:rsidR="00BF6120" w:rsidRPr="00EB6541" w:rsidRDefault="00BF6120" w:rsidP="00F5201E">
      <w:pPr>
        <w:pStyle w:val="BodyText"/>
        <w:ind w:left="540" w:right="567" w:hanging="540"/>
        <w:rPr>
          <w:i/>
          <w:sz w:val="22"/>
          <w:szCs w:val="28"/>
          <w:lang w:val="ru-RU"/>
        </w:rPr>
      </w:pPr>
    </w:p>
    <w:p w14:paraId="1103A253"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усилия, направленные на составление четкой документации о специфической природе подлинности памятников</w:t>
      </w:r>
      <w:r w:rsidRPr="00EB6541">
        <w:rPr>
          <w:i/>
          <w:sz w:val="22"/>
          <w:szCs w:val="28"/>
          <w:lang w:val="ru-RU"/>
        </w:rPr>
        <w:t xml:space="preserve"> и достопримечательных мест</w:t>
      </w:r>
      <w:r w:rsidR="00B73812" w:rsidRPr="00EB6541">
        <w:rPr>
          <w:i/>
          <w:sz w:val="22"/>
          <w:szCs w:val="28"/>
          <w:lang w:val="ru-RU"/>
        </w:rPr>
        <w:t xml:space="preserve">, для создания практического руководства по осуществлению работ по </w:t>
      </w:r>
      <w:r w:rsidRPr="00EB6541">
        <w:rPr>
          <w:i/>
          <w:sz w:val="22"/>
          <w:szCs w:val="28"/>
          <w:lang w:val="ru-RU"/>
        </w:rPr>
        <w:t xml:space="preserve"> сохранению </w:t>
      </w:r>
      <w:r w:rsidR="00B73812" w:rsidRPr="00EB6541">
        <w:rPr>
          <w:i/>
          <w:sz w:val="22"/>
          <w:szCs w:val="28"/>
          <w:lang w:val="ru-RU"/>
        </w:rPr>
        <w:t>и мониторингу;</w:t>
      </w:r>
    </w:p>
    <w:p w14:paraId="53770EDC" w14:textId="77777777" w:rsidR="00BF6120" w:rsidRPr="00EB6541" w:rsidRDefault="00BF6120" w:rsidP="00F5201E">
      <w:pPr>
        <w:pStyle w:val="BodyText"/>
        <w:ind w:left="540" w:right="567" w:hanging="540"/>
        <w:rPr>
          <w:i/>
          <w:sz w:val="22"/>
          <w:szCs w:val="28"/>
          <w:lang w:val="ru-RU"/>
        </w:rPr>
      </w:pPr>
    </w:p>
    <w:p w14:paraId="1981FD6B"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w:t>
      </w:r>
      <w:r w:rsidRPr="00EB6541">
        <w:rPr>
          <w:i/>
          <w:sz w:val="22"/>
          <w:szCs w:val="28"/>
          <w:lang w:val="ru-RU"/>
        </w:rPr>
        <w:tab/>
      </w:r>
      <w:r w:rsidR="00B73812" w:rsidRPr="00EB6541">
        <w:rPr>
          <w:i/>
          <w:sz w:val="22"/>
          <w:szCs w:val="28"/>
          <w:lang w:val="ru-RU"/>
        </w:rPr>
        <w:t>работы, направленные на обновление оценок подлинности в свете изменения обстоятельств и характера ценностей.</w:t>
      </w:r>
    </w:p>
    <w:p w14:paraId="2AE3B023" w14:textId="77777777" w:rsidR="00B73812" w:rsidRPr="00EB6541" w:rsidRDefault="00B73812" w:rsidP="00F5201E">
      <w:pPr>
        <w:pStyle w:val="BodyText"/>
        <w:ind w:left="540" w:right="567" w:hanging="540"/>
        <w:rPr>
          <w:i/>
          <w:sz w:val="22"/>
          <w:szCs w:val="28"/>
          <w:lang w:val="ru-RU"/>
        </w:rPr>
      </w:pPr>
      <w:r w:rsidRPr="00EB6541">
        <w:rPr>
          <w:i/>
          <w:sz w:val="22"/>
          <w:szCs w:val="28"/>
          <w:lang w:val="ru-RU"/>
        </w:rPr>
        <w:t> </w:t>
      </w:r>
    </w:p>
    <w:p w14:paraId="7BE90661" w14:textId="77777777" w:rsidR="00B73812" w:rsidRPr="00EB6541" w:rsidRDefault="00BF6120" w:rsidP="00F5201E">
      <w:pPr>
        <w:pStyle w:val="BodyText"/>
        <w:ind w:left="540" w:right="567" w:hanging="540"/>
        <w:rPr>
          <w:i/>
          <w:sz w:val="22"/>
          <w:szCs w:val="28"/>
          <w:lang w:val="ru-RU"/>
        </w:rPr>
      </w:pPr>
      <w:r w:rsidRPr="00EB6541">
        <w:rPr>
          <w:i/>
          <w:sz w:val="22"/>
          <w:szCs w:val="28"/>
          <w:lang w:val="ru-RU"/>
        </w:rPr>
        <w:t xml:space="preserve">3. </w:t>
      </w:r>
      <w:r w:rsidRPr="00EB6541">
        <w:rPr>
          <w:i/>
          <w:sz w:val="22"/>
          <w:szCs w:val="28"/>
          <w:lang w:val="ru-RU"/>
        </w:rPr>
        <w:tab/>
      </w:r>
      <w:r w:rsidR="00B73812" w:rsidRPr="00EB6541">
        <w:rPr>
          <w:i/>
          <w:sz w:val="22"/>
          <w:szCs w:val="28"/>
          <w:lang w:val="ru-RU"/>
        </w:rPr>
        <w:t>Особенно важно принять меры к тому, чтобы ценности уважались, а в процессе их выявления, по возможности, было достигнуто междисциплинарное и общественное согласие.</w:t>
      </w:r>
    </w:p>
    <w:p w14:paraId="35A6A502" w14:textId="77777777" w:rsidR="00B73812" w:rsidRPr="00EB6541" w:rsidRDefault="00B73812" w:rsidP="00F5201E">
      <w:pPr>
        <w:pStyle w:val="BodyText"/>
        <w:ind w:left="540" w:right="567" w:hanging="540"/>
        <w:rPr>
          <w:i/>
          <w:sz w:val="22"/>
          <w:szCs w:val="28"/>
          <w:lang w:val="ru-RU"/>
        </w:rPr>
      </w:pPr>
      <w:r w:rsidRPr="00EB6541">
        <w:rPr>
          <w:i/>
          <w:sz w:val="22"/>
          <w:szCs w:val="28"/>
          <w:lang w:val="ru-RU"/>
        </w:rPr>
        <w:t> </w:t>
      </w:r>
    </w:p>
    <w:p w14:paraId="55151B9C" w14:textId="77777777" w:rsidR="00B73812" w:rsidRPr="00EB6541" w:rsidRDefault="00BC6356" w:rsidP="00F5201E">
      <w:pPr>
        <w:pStyle w:val="BodyText"/>
        <w:ind w:left="540" w:right="567" w:hanging="540"/>
        <w:rPr>
          <w:i/>
          <w:sz w:val="22"/>
          <w:szCs w:val="28"/>
          <w:lang w:val="ru-RU"/>
        </w:rPr>
      </w:pPr>
      <w:r w:rsidRPr="00EB6541">
        <w:rPr>
          <w:i/>
          <w:sz w:val="22"/>
          <w:szCs w:val="28"/>
          <w:lang w:val="ru-RU"/>
        </w:rPr>
        <w:t xml:space="preserve">4. </w:t>
      </w:r>
      <w:r w:rsidRPr="00EB6541">
        <w:rPr>
          <w:i/>
          <w:sz w:val="22"/>
          <w:szCs w:val="28"/>
          <w:lang w:val="ru-RU"/>
        </w:rPr>
        <w:tab/>
      </w:r>
      <w:r w:rsidR="00B73812" w:rsidRPr="00EB6541">
        <w:rPr>
          <w:i/>
          <w:sz w:val="22"/>
          <w:szCs w:val="28"/>
          <w:lang w:val="ru-RU"/>
        </w:rPr>
        <w:t>Используемые подходы должны основываться на международном сотрудничестве тех, кто заинтересован в сохранении культурного наследия, с целью обеспечения всеобщего уважения и понимания многообразия каждой культуры, её особенностей и ценностей.</w:t>
      </w:r>
    </w:p>
    <w:p w14:paraId="25D1205E" w14:textId="77777777" w:rsidR="00B73812" w:rsidRPr="00EB6541" w:rsidRDefault="00B73812" w:rsidP="00F5201E">
      <w:pPr>
        <w:pStyle w:val="BodyText"/>
        <w:ind w:left="540" w:right="567" w:hanging="540"/>
        <w:rPr>
          <w:i/>
          <w:sz w:val="22"/>
          <w:szCs w:val="28"/>
          <w:lang w:val="ru-RU"/>
        </w:rPr>
      </w:pPr>
      <w:r w:rsidRPr="00EB6541">
        <w:rPr>
          <w:i/>
          <w:sz w:val="22"/>
          <w:szCs w:val="28"/>
          <w:lang w:val="ru-RU"/>
        </w:rPr>
        <w:t> </w:t>
      </w:r>
    </w:p>
    <w:p w14:paraId="62D370D1" w14:textId="77777777" w:rsidR="00B73812" w:rsidRPr="00EB6541" w:rsidRDefault="00270202" w:rsidP="00F5201E">
      <w:pPr>
        <w:pStyle w:val="BodyText"/>
        <w:ind w:left="540" w:right="567" w:hanging="540"/>
        <w:rPr>
          <w:i/>
          <w:sz w:val="22"/>
          <w:szCs w:val="28"/>
          <w:lang w:val="ru-RU"/>
        </w:rPr>
      </w:pPr>
      <w:r w:rsidRPr="00EB6541">
        <w:rPr>
          <w:i/>
          <w:sz w:val="22"/>
          <w:szCs w:val="28"/>
          <w:lang w:val="ru-RU"/>
        </w:rPr>
        <w:t xml:space="preserve">5. </w:t>
      </w:r>
      <w:r w:rsidRPr="00EB6541">
        <w:rPr>
          <w:i/>
          <w:sz w:val="22"/>
          <w:szCs w:val="28"/>
          <w:lang w:val="ru-RU"/>
        </w:rPr>
        <w:tab/>
      </w:r>
      <w:r w:rsidR="00B73812" w:rsidRPr="00EB6541">
        <w:rPr>
          <w:i/>
          <w:sz w:val="22"/>
          <w:szCs w:val="28"/>
          <w:lang w:val="ru-RU"/>
        </w:rPr>
        <w:t>Развитие этого диалога и его расширение в различных культурных регионах мира является предварительным условием для повышения практической ценности изучения подлинности в деле сохранения общего наследия человечества.</w:t>
      </w:r>
    </w:p>
    <w:p w14:paraId="649BE461" w14:textId="77777777" w:rsidR="00B73812" w:rsidRPr="00EB6541" w:rsidRDefault="00B73812" w:rsidP="00F5201E">
      <w:pPr>
        <w:pStyle w:val="BodyText"/>
        <w:ind w:left="540" w:right="-63" w:hanging="540"/>
        <w:rPr>
          <w:i/>
          <w:sz w:val="22"/>
          <w:szCs w:val="28"/>
          <w:lang w:val="ru-RU"/>
        </w:rPr>
      </w:pPr>
      <w:r w:rsidRPr="00EB6541">
        <w:rPr>
          <w:i/>
          <w:sz w:val="22"/>
          <w:szCs w:val="28"/>
          <w:lang w:val="ru-RU"/>
        </w:rPr>
        <w:t> </w:t>
      </w:r>
    </w:p>
    <w:p w14:paraId="4B955101" w14:textId="77777777" w:rsidR="00B73812" w:rsidRPr="00EB6541" w:rsidRDefault="00270202" w:rsidP="00F5201E">
      <w:pPr>
        <w:pStyle w:val="BodyText"/>
        <w:ind w:left="540" w:right="567" w:hanging="540"/>
        <w:rPr>
          <w:i/>
          <w:sz w:val="22"/>
          <w:szCs w:val="28"/>
          <w:lang w:val="ru-RU"/>
        </w:rPr>
      </w:pPr>
      <w:r w:rsidRPr="00EB6541">
        <w:rPr>
          <w:i/>
          <w:sz w:val="22"/>
          <w:szCs w:val="28"/>
          <w:lang w:val="ru-RU"/>
        </w:rPr>
        <w:t xml:space="preserve">6. </w:t>
      </w:r>
      <w:r w:rsidRPr="00EB6541">
        <w:rPr>
          <w:i/>
          <w:sz w:val="22"/>
          <w:szCs w:val="28"/>
          <w:lang w:val="ru-RU"/>
        </w:rPr>
        <w:tab/>
        <w:t>Повышение осведомленности</w:t>
      </w:r>
      <w:r w:rsidR="00B73812" w:rsidRPr="00EB6541">
        <w:rPr>
          <w:i/>
          <w:sz w:val="22"/>
          <w:szCs w:val="28"/>
          <w:lang w:val="ru-RU"/>
        </w:rPr>
        <w:t xml:space="preserve"> общественности </w:t>
      </w:r>
      <w:r w:rsidRPr="00EB6541">
        <w:rPr>
          <w:i/>
          <w:sz w:val="22"/>
          <w:szCs w:val="28"/>
          <w:lang w:val="ru-RU"/>
        </w:rPr>
        <w:t>о понятии</w:t>
      </w:r>
      <w:r w:rsidR="00B73812" w:rsidRPr="00EB6541">
        <w:rPr>
          <w:i/>
          <w:sz w:val="22"/>
          <w:szCs w:val="28"/>
          <w:lang w:val="ru-RU"/>
        </w:rPr>
        <w:t xml:space="preserve"> подлинности, эт</w:t>
      </w:r>
      <w:r w:rsidRPr="00EB6541">
        <w:rPr>
          <w:i/>
          <w:sz w:val="22"/>
          <w:szCs w:val="28"/>
          <w:lang w:val="ru-RU"/>
        </w:rPr>
        <w:t>ого</w:t>
      </w:r>
      <w:r w:rsidR="00B73812" w:rsidRPr="00EB6541">
        <w:rPr>
          <w:i/>
          <w:sz w:val="22"/>
          <w:szCs w:val="28"/>
          <w:lang w:val="ru-RU"/>
        </w:rPr>
        <w:t xml:space="preserve"> фундаментальн</w:t>
      </w:r>
      <w:r w:rsidRPr="00EB6541">
        <w:rPr>
          <w:i/>
          <w:sz w:val="22"/>
          <w:szCs w:val="28"/>
          <w:lang w:val="ru-RU"/>
        </w:rPr>
        <w:t>ого аспекта</w:t>
      </w:r>
      <w:r w:rsidR="00B73812" w:rsidRPr="00EB6541">
        <w:rPr>
          <w:i/>
          <w:sz w:val="22"/>
          <w:szCs w:val="28"/>
          <w:lang w:val="ru-RU"/>
        </w:rPr>
        <w:t xml:space="preserve"> наследия, является абсолютно необходимым, чтобы принять конкретные меры по сохранению следов прошлого. Для этого потребуется более глубокое понимание ценностей, связанных с самими объектами культурно</w:t>
      </w:r>
      <w:r w:rsidRPr="00EB6541">
        <w:rPr>
          <w:i/>
          <w:sz w:val="22"/>
          <w:szCs w:val="28"/>
          <w:lang w:val="ru-RU"/>
        </w:rPr>
        <w:t>го наследия</w:t>
      </w:r>
      <w:r w:rsidR="00B73812" w:rsidRPr="00EB6541">
        <w:rPr>
          <w:i/>
          <w:sz w:val="22"/>
          <w:szCs w:val="28"/>
          <w:lang w:val="ru-RU"/>
        </w:rPr>
        <w:t>, а также уважение той роли, которую играют в современном обществе памятники и достопримечательные места.</w:t>
      </w:r>
    </w:p>
    <w:p w14:paraId="3A515F31" w14:textId="77777777" w:rsidR="00B73812" w:rsidRPr="00EB6541" w:rsidRDefault="00431E58" w:rsidP="00F5201E">
      <w:pPr>
        <w:pStyle w:val="BodyText"/>
        <w:ind w:left="540" w:right="567" w:hanging="540"/>
        <w:rPr>
          <w:i/>
          <w:sz w:val="22"/>
          <w:szCs w:val="28"/>
          <w:lang w:val="ru-RU"/>
        </w:rPr>
      </w:pPr>
      <w:r w:rsidRPr="00EB6541">
        <w:rPr>
          <w:i/>
          <w:sz w:val="22"/>
          <w:szCs w:val="28"/>
          <w:lang w:val="ru-RU"/>
        </w:rPr>
        <w:tab/>
      </w:r>
    </w:p>
    <w:p w14:paraId="5EBDADBF" w14:textId="77777777" w:rsidR="007356D3" w:rsidRPr="00EB6541" w:rsidRDefault="007356D3" w:rsidP="00F5201E">
      <w:pPr>
        <w:ind w:right="567"/>
        <w:jc w:val="both"/>
        <w:rPr>
          <w:b/>
          <w:i/>
          <w:sz w:val="22"/>
          <w:szCs w:val="28"/>
          <w:lang w:val="ru-RU"/>
        </w:rPr>
      </w:pPr>
      <w:r w:rsidRPr="00EB6541">
        <w:rPr>
          <w:b/>
          <w:i/>
          <w:sz w:val="22"/>
          <w:szCs w:val="28"/>
          <w:lang w:val="ru-RU"/>
        </w:rPr>
        <w:t xml:space="preserve">Приложение </w:t>
      </w:r>
      <w:r w:rsidR="00FB22D6" w:rsidRPr="00EB6541">
        <w:rPr>
          <w:b/>
          <w:i/>
          <w:sz w:val="22"/>
          <w:szCs w:val="28"/>
          <w:lang w:val="ru-RU"/>
        </w:rPr>
        <w:t xml:space="preserve">2: </w:t>
      </w:r>
      <w:r w:rsidRPr="00EB6541">
        <w:rPr>
          <w:b/>
          <w:i/>
          <w:sz w:val="22"/>
          <w:szCs w:val="28"/>
          <w:lang w:val="ru-RU"/>
        </w:rPr>
        <w:t>Определения</w:t>
      </w:r>
    </w:p>
    <w:p w14:paraId="2DBF5526" w14:textId="77777777" w:rsidR="00FB22D6" w:rsidRPr="00EB6541" w:rsidRDefault="00FB22D6" w:rsidP="00F5201E">
      <w:pPr>
        <w:ind w:right="567"/>
        <w:jc w:val="both"/>
        <w:rPr>
          <w:i/>
          <w:sz w:val="22"/>
          <w:szCs w:val="28"/>
          <w:lang w:val="ru-RU"/>
        </w:rPr>
      </w:pPr>
    </w:p>
    <w:p w14:paraId="203267B3" w14:textId="77777777" w:rsidR="007356D3" w:rsidRPr="00EB6541" w:rsidRDefault="007356D3" w:rsidP="00F5201E">
      <w:pPr>
        <w:ind w:right="567"/>
        <w:jc w:val="both"/>
        <w:rPr>
          <w:i/>
          <w:sz w:val="22"/>
          <w:szCs w:val="28"/>
          <w:lang w:val="ru-RU"/>
        </w:rPr>
      </w:pPr>
      <w:r w:rsidRPr="00EB6541">
        <w:rPr>
          <w:i/>
          <w:sz w:val="22"/>
          <w:szCs w:val="28"/>
          <w:lang w:val="ru-RU"/>
        </w:rPr>
        <w:t>Сохранение: это понятие охватывает все действия, направленные на понимание культурного наследия, изучение его истории и значения, обеспечение материальной сохранности и, в случае необходимости, его реставрацию и у</w:t>
      </w:r>
      <w:r w:rsidR="00600289" w:rsidRPr="00EB6541">
        <w:rPr>
          <w:i/>
          <w:sz w:val="22"/>
          <w:szCs w:val="28"/>
          <w:lang w:val="ru-RU"/>
        </w:rPr>
        <w:t>креп</w:t>
      </w:r>
      <w:r w:rsidRPr="00EB6541">
        <w:rPr>
          <w:i/>
          <w:sz w:val="22"/>
          <w:szCs w:val="28"/>
          <w:lang w:val="ru-RU"/>
        </w:rPr>
        <w:t>ление. (Понятие культурного наследия включает в себя памятники, группы зданий и достопримечательные места, имеющие культурную ценность, как это сформулировано в статье 1 Конвенции об охране всемирного наследия).</w:t>
      </w:r>
    </w:p>
    <w:p w14:paraId="48C11026" w14:textId="77777777" w:rsidR="007356D3" w:rsidRPr="00EB6541" w:rsidRDefault="007356D3" w:rsidP="00F5201E">
      <w:pPr>
        <w:ind w:right="567"/>
        <w:jc w:val="both"/>
        <w:rPr>
          <w:i/>
          <w:sz w:val="22"/>
          <w:szCs w:val="28"/>
          <w:lang w:val="ru-RU"/>
        </w:rPr>
      </w:pPr>
      <w:r w:rsidRPr="00EB6541">
        <w:rPr>
          <w:i/>
          <w:sz w:val="22"/>
          <w:szCs w:val="28"/>
          <w:lang w:val="ru-RU"/>
        </w:rPr>
        <w:t> </w:t>
      </w:r>
    </w:p>
    <w:p w14:paraId="31955EA4" w14:textId="77777777" w:rsidR="00431E58" w:rsidRPr="00EB6541" w:rsidRDefault="007356D3" w:rsidP="00F5201E">
      <w:pPr>
        <w:ind w:right="567"/>
        <w:jc w:val="both"/>
        <w:rPr>
          <w:i/>
          <w:sz w:val="22"/>
          <w:szCs w:val="28"/>
          <w:lang w:val="ru-RU"/>
        </w:rPr>
        <w:sectPr w:rsidR="00431E58" w:rsidRPr="00EB6541" w:rsidSect="00500303">
          <w:headerReference w:type="even" r:id="rId40"/>
          <w:headerReference w:type="default" r:id="rId41"/>
          <w:type w:val="oddPage"/>
          <w:pgSz w:w="11907" w:h="16840" w:code="9"/>
          <w:pgMar w:top="1134" w:right="567" w:bottom="1134" w:left="1134" w:header="720" w:footer="720" w:gutter="0"/>
          <w:cols w:space="720"/>
        </w:sectPr>
      </w:pPr>
      <w:r w:rsidRPr="00EB6541">
        <w:rPr>
          <w:i/>
          <w:sz w:val="22"/>
          <w:szCs w:val="28"/>
          <w:lang w:val="ru-RU"/>
        </w:rPr>
        <w:t>Источники информации: все вещественные, письменные, устные и графические источники, которые позволяют изучить природу, особенности, значение и историю культурного наследия</w:t>
      </w:r>
      <w:r w:rsidR="00431E58" w:rsidRPr="00EB6541">
        <w:rPr>
          <w:i/>
          <w:sz w:val="22"/>
          <w:szCs w:val="28"/>
          <w:lang w:val="ru-RU"/>
        </w:rPr>
        <w:t>.</w:t>
      </w:r>
    </w:p>
    <w:p w14:paraId="4A5C9571" w14:textId="77777777" w:rsidR="00431E58" w:rsidRPr="00EB6541" w:rsidRDefault="00431E58" w:rsidP="00F5201E">
      <w:pPr>
        <w:ind w:left="539" w:right="567" w:hanging="539"/>
        <w:jc w:val="both"/>
        <w:rPr>
          <w:b/>
          <w:caps/>
          <w:sz w:val="22"/>
          <w:szCs w:val="28"/>
          <w:lang w:val="ru-RU"/>
        </w:rPr>
      </w:pPr>
      <w:r w:rsidRPr="00EB6541">
        <w:rPr>
          <w:b/>
          <w:caps/>
          <w:sz w:val="22"/>
          <w:szCs w:val="28"/>
          <w:lang w:val="en-GB"/>
        </w:rPr>
        <w:lastRenderedPageBreak/>
        <w:t>II</w:t>
      </w:r>
      <w:r w:rsidRPr="00EB6541">
        <w:rPr>
          <w:b/>
          <w:caps/>
          <w:sz w:val="22"/>
          <w:szCs w:val="28"/>
          <w:lang w:val="ru-RU"/>
        </w:rPr>
        <w:t>.</w:t>
      </w:r>
      <w:r w:rsidRPr="00EB6541">
        <w:rPr>
          <w:b/>
          <w:caps/>
          <w:sz w:val="22"/>
          <w:szCs w:val="28"/>
          <w:lang w:val="ru-RU"/>
        </w:rPr>
        <w:tab/>
      </w:r>
      <w:r w:rsidR="00E73925" w:rsidRPr="00EB6541">
        <w:rPr>
          <w:b/>
          <w:caps/>
          <w:sz w:val="22"/>
          <w:szCs w:val="28"/>
          <w:lang w:val="ru-RU"/>
        </w:rPr>
        <w:t xml:space="preserve">БИБЛИОГРАФИЯ ПО </w:t>
      </w:r>
      <w:r w:rsidR="001357F1" w:rsidRPr="00EB6541">
        <w:rPr>
          <w:b/>
          <w:caps/>
          <w:sz w:val="22"/>
          <w:szCs w:val="28"/>
          <w:lang w:val="ru-RU"/>
        </w:rPr>
        <w:t>ТЕМАТИКЕ</w:t>
      </w:r>
      <w:r w:rsidR="00E73925" w:rsidRPr="00EB6541">
        <w:rPr>
          <w:b/>
          <w:caps/>
          <w:sz w:val="22"/>
          <w:szCs w:val="28"/>
          <w:lang w:val="ru-RU"/>
        </w:rPr>
        <w:t xml:space="preserve"> ПОДЛИННОСТИ В ХРО</w:t>
      </w:r>
      <w:r w:rsidR="001357F1" w:rsidRPr="00EB6541">
        <w:rPr>
          <w:b/>
          <w:caps/>
          <w:sz w:val="22"/>
          <w:szCs w:val="28"/>
          <w:lang w:val="ru-RU"/>
        </w:rPr>
        <w:t>Н</w:t>
      </w:r>
      <w:r w:rsidR="00E73925" w:rsidRPr="00EB6541">
        <w:rPr>
          <w:b/>
          <w:caps/>
          <w:sz w:val="22"/>
          <w:szCs w:val="28"/>
          <w:lang w:val="ru-RU"/>
        </w:rPr>
        <w:t>ОЛОГИЧЕСКОМ ПОРЯДКЕ</w:t>
      </w:r>
    </w:p>
    <w:p w14:paraId="5CDDDE0D" w14:textId="77777777" w:rsidR="00431E58" w:rsidRPr="00EB6541" w:rsidRDefault="00431E58" w:rsidP="00F5201E">
      <w:pPr>
        <w:ind w:right="567"/>
        <w:jc w:val="both"/>
        <w:rPr>
          <w:sz w:val="22"/>
          <w:szCs w:val="28"/>
          <w:lang w:val="ru-RU"/>
        </w:rPr>
      </w:pPr>
    </w:p>
    <w:p w14:paraId="469C75EF" w14:textId="77777777" w:rsidR="00431E58" w:rsidRPr="00EB6541" w:rsidRDefault="006435E6" w:rsidP="00F5201E">
      <w:pPr>
        <w:ind w:right="567"/>
        <w:jc w:val="both"/>
        <w:rPr>
          <w:sz w:val="22"/>
          <w:szCs w:val="28"/>
          <w:lang w:val="ru-RU"/>
        </w:rPr>
      </w:pPr>
      <w:r w:rsidRPr="00EB6541">
        <w:rPr>
          <w:sz w:val="22"/>
          <w:szCs w:val="28"/>
          <w:u w:val="single"/>
          <w:lang w:val="ru-RU"/>
        </w:rPr>
        <w:t xml:space="preserve">Публикации, предшествовавшие проведению </w:t>
      </w:r>
      <w:r w:rsidR="00684905" w:rsidRPr="00EB6541">
        <w:rPr>
          <w:sz w:val="22"/>
          <w:szCs w:val="28"/>
          <w:u w:val="single"/>
          <w:lang w:val="ru-RU"/>
        </w:rPr>
        <w:t xml:space="preserve">Нарской </w:t>
      </w:r>
      <w:r w:rsidRPr="00EB6541">
        <w:rPr>
          <w:sz w:val="22"/>
          <w:szCs w:val="28"/>
          <w:u w:val="single"/>
          <w:lang w:val="ru-RU"/>
        </w:rPr>
        <w:t xml:space="preserve">конференции, которые помогли подготовить основу для обсуждения вопросов подлинности, имевшего место в Наре: </w:t>
      </w:r>
      <w:r w:rsidR="00431E58" w:rsidRPr="00EB6541">
        <w:rPr>
          <w:sz w:val="22"/>
          <w:szCs w:val="28"/>
          <w:u w:val="single"/>
          <w:lang w:val="ru-RU"/>
        </w:rPr>
        <w:t xml:space="preserve"> </w:t>
      </w:r>
    </w:p>
    <w:p w14:paraId="7B652A29" w14:textId="77777777" w:rsidR="00431E58" w:rsidRPr="00EB6541" w:rsidRDefault="00431E58" w:rsidP="00F5201E">
      <w:pPr>
        <w:ind w:right="567"/>
        <w:jc w:val="both"/>
        <w:rPr>
          <w:sz w:val="22"/>
          <w:szCs w:val="28"/>
          <w:lang w:val="ru-RU"/>
        </w:rPr>
      </w:pPr>
    </w:p>
    <w:p w14:paraId="730F6D03" w14:textId="77777777" w:rsidR="00431E58" w:rsidRPr="00EB6541" w:rsidRDefault="005778F2" w:rsidP="00F5201E">
      <w:pPr>
        <w:ind w:right="567"/>
        <w:jc w:val="both"/>
        <w:rPr>
          <w:sz w:val="22"/>
          <w:szCs w:val="28"/>
          <w:lang w:val="ru-RU"/>
        </w:rPr>
      </w:pPr>
      <w:r w:rsidRPr="00EB6541">
        <w:rPr>
          <w:sz w:val="22"/>
          <w:szCs w:val="28"/>
          <w:lang w:val="ru-RU"/>
        </w:rPr>
        <w:t xml:space="preserve">Ларсен, Нут Эйнар </w:t>
      </w:r>
      <w:r w:rsidRPr="00EB6541">
        <w:rPr>
          <w:i/>
          <w:sz w:val="22"/>
          <w:szCs w:val="28"/>
          <w:lang w:val="ru-RU"/>
        </w:rPr>
        <w:t xml:space="preserve">Комментарии в отношении подлинности исторических деревянных зданий применительно к Японии, </w:t>
      </w:r>
      <w:r w:rsidR="00590C10" w:rsidRPr="00EB6541">
        <w:rPr>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i/>
          <w:sz w:val="22"/>
          <w:szCs w:val="28"/>
          <w:lang w:val="en-GB"/>
        </w:rPr>
        <w:t>A</w:t>
      </w:r>
      <w:r w:rsidR="00431E58" w:rsidRPr="00EB6541">
        <w:rPr>
          <w:i/>
          <w:sz w:val="22"/>
          <w:szCs w:val="28"/>
          <w:lang w:val="ru-RU"/>
        </w:rPr>
        <w:t xml:space="preserve"> </w:t>
      </w:r>
      <w:r w:rsidR="00431E58" w:rsidRPr="00EB6541">
        <w:rPr>
          <w:i/>
          <w:sz w:val="22"/>
          <w:szCs w:val="28"/>
          <w:lang w:val="en-GB"/>
        </w:rPr>
        <w:t>note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of</w:t>
      </w:r>
      <w:r w:rsidR="00431E58" w:rsidRPr="00EB6541">
        <w:rPr>
          <w:i/>
          <w:sz w:val="22"/>
          <w:szCs w:val="28"/>
          <w:lang w:val="ru-RU"/>
        </w:rPr>
        <w:t xml:space="preserve"> </w:t>
      </w:r>
      <w:r w:rsidR="00431E58" w:rsidRPr="00EB6541">
        <w:rPr>
          <w:i/>
          <w:sz w:val="22"/>
          <w:szCs w:val="28"/>
          <w:lang w:val="en-GB"/>
        </w:rPr>
        <w:t>historic</w:t>
      </w:r>
      <w:r w:rsidR="00431E58" w:rsidRPr="00EB6541">
        <w:rPr>
          <w:i/>
          <w:sz w:val="22"/>
          <w:szCs w:val="28"/>
          <w:lang w:val="ru-RU"/>
        </w:rPr>
        <w:t xml:space="preserve"> </w:t>
      </w:r>
      <w:r w:rsidR="00431E58" w:rsidRPr="00EB6541">
        <w:rPr>
          <w:i/>
          <w:sz w:val="22"/>
          <w:szCs w:val="28"/>
          <w:lang w:val="en-GB"/>
        </w:rPr>
        <w:t>timber</w:t>
      </w:r>
      <w:r w:rsidR="00431E58" w:rsidRPr="00EB6541">
        <w:rPr>
          <w:i/>
          <w:sz w:val="22"/>
          <w:szCs w:val="28"/>
          <w:lang w:val="ru-RU"/>
        </w:rPr>
        <w:t xml:space="preserve"> </w:t>
      </w:r>
      <w:r w:rsidR="00431E58" w:rsidRPr="00EB6541">
        <w:rPr>
          <w:i/>
          <w:sz w:val="22"/>
          <w:szCs w:val="28"/>
          <w:lang w:val="en-GB"/>
        </w:rPr>
        <w:t>buildings</w:t>
      </w:r>
      <w:r w:rsidR="00431E58" w:rsidRPr="00EB6541">
        <w:rPr>
          <w:i/>
          <w:sz w:val="22"/>
          <w:szCs w:val="28"/>
          <w:lang w:val="ru-RU"/>
        </w:rPr>
        <w:t xml:space="preserve"> </w:t>
      </w:r>
      <w:r w:rsidR="00431E58" w:rsidRPr="00EB6541">
        <w:rPr>
          <w:i/>
          <w:sz w:val="22"/>
          <w:szCs w:val="28"/>
          <w:lang w:val="en-GB"/>
        </w:rPr>
        <w:t>with</w:t>
      </w:r>
      <w:r w:rsidR="00431E58" w:rsidRPr="00EB6541">
        <w:rPr>
          <w:i/>
          <w:sz w:val="22"/>
          <w:szCs w:val="28"/>
          <w:lang w:val="ru-RU"/>
        </w:rPr>
        <w:t xml:space="preserve"> </w:t>
      </w:r>
      <w:r w:rsidR="00431E58" w:rsidRPr="00EB6541">
        <w:rPr>
          <w:i/>
          <w:sz w:val="22"/>
          <w:szCs w:val="28"/>
          <w:lang w:val="en-GB"/>
        </w:rPr>
        <w:t>particular</w:t>
      </w:r>
      <w:r w:rsidR="00431E58" w:rsidRPr="00EB6541">
        <w:rPr>
          <w:i/>
          <w:sz w:val="22"/>
          <w:szCs w:val="28"/>
          <w:lang w:val="ru-RU"/>
        </w:rPr>
        <w:t xml:space="preserve"> </w:t>
      </w:r>
      <w:r w:rsidR="00431E58" w:rsidRPr="00EB6541">
        <w:rPr>
          <w:i/>
          <w:sz w:val="22"/>
          <w:szCs w:val="28"/>
          <w:lang w:val="en-GB"/>
        </w:rPr>
        <w:t>reference</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Japan</w:t>
      </w:r>
      <w:r w:rsidR="00590C10" w:rsidRPr="00EB6541">
        <w:rPr>
          <w:i/>
          <w:sz w:val="22"/>
          <w:szCs w:val="28"/>
          <w:lang w:val="ru-RU"/>
        </w:rPr>
        <w:t>)</w:t>
      </w:r>
      <w:r w:rsidR="00431E58" w:rsidRPr="00EB6541">
        <w:rPr>
          <w:i/>
          <w:sz w:val="22"/>
          <w:szCs w:val="28"/>
          <w:lang w:val="ru-RU"/>
        </w:rPr>
        <w:t xml:space="preserve">, </w:t>
      </w:r>
      <w:r w:rsidR="00622C94" w:rsidRPr="00EB6541">
        <w:rPr>
          <w:sz w:val="22"/>
          <w:szCs w:val="28"/>
          <w:lang w:val="ru-RU"/>
        </w:rPr>
        <w:t xml:space="preserve">несерийные документы по вопросам </w:t>
      </w:r>
      <w:r w:rsidR="00622C94" w:rsidRPr="00EB6541">
        <w:rPr>
          <w:i/>
          <w:sz w:val="22"/>
          <w:szCs w:val="28"/>
          <w:lang w:val="ru-RU"/>
        </w:rPr>
        <w:t xml:space="preserve">Конвенции о всемирном наследии, </w:t>
      </w:r>
      <w:r w:rsidR="00622C94" w:rsidRPr="00EB6541">
        <w:rPr>
          <w:sz w:val="22"/>
          <w:szCs w:val="28"/>
          <w:lang w:val="ru-RU"/>
        </w:rPr>
        <w:t xml:space="preserve"> </w:t>
      </w:r>
      <w:r w:rsidR="00590C10" w:rsidRPr="00EB6541">
        <w:rPr>
          <w:sz w:val="22"/>
          <w:szCs w:val="28"/>
          <w:lang w:val="ru-RU"/>
        </w:rPr>
        <w:t>ИКОМОС, декабрь 1992 г</w:t>
      </w:r>
    </w:p>
    <w:p w14:paraId="31D611B0" w14:textId="77777777" w:rsidR="00431E58" w:rsidRPr="00EB6541" w:rsidRDefault="00431E58" w:rsidP="00F5201E">
      <w:pPr>
        <w:ind w:right="567"/>
        <w:jc w:val="both"/>
        <w:rPr>
          <w:sz w:val="22"/>
          <w:szCs w:val="28"/>
          <w:lang w:val="ru-RU"/>
        </w:rPr>
      </w:pPr>
    </w:p>
    <w:p w14:paraId="7C7161AE" w14:textId="77777777" w:rsidR="00431E58" w:rsidRPr="00EB6541" w:rsidRDefault="005778F2" w:rsidP="00F5201E">
      <w:pPr>
        <w:ind w:right="567" w:firstLine="11"/>
        <w:jc w:val="both"/>
        <w:rPr>
          <w:sz w:val="22"/>
          <w:szCs w:val="28"/>
          <w:lang w:val="ru-RU"/>
        </w:rPr>
      </w:pPr>
      <w:r w:rsidRPr="00EB6541">
        <w:rPr>
          <w:sz w:val="22"/>
          <w:szCs w:val="28"/>
          <w:lang w:val="ru-RU"/>
        </w:rPr>
        <w:t xml:space="preserve">Ларсен, Нут Эйнар </w:t>
      </w:r>
      <w:r w:rsidRPr="00EB6541">
        <w:rPr>
          <w:i/>
          <w:sz w:val="22"/>
          <w:szCs w:val="28"/>
          <w:lang w:val="ru-RU"/>
        </w:rPr>
        <w:t xml:space="preserve">Подлинность и восстановление: сохранение архитектуры в Японии, </w:t>
      </w:r>
      <w:r w:rsidR="00590C10" w:rsidRPr="00EB6541">
        <w:rPr>
          <w:i/>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and</w:t>
      </w:r>
      <w:r w:rsidR="00431E58" w:rsidRPr="00EB6541">
        <w:rPr>
          <w:i/>
          <w:sz w:val="22"/>
          <w:szCs w:val="28"/>
          <w:lang w:val="ru-RU"/>
        </w:rPr>
        <w:t xml:space="preserve"> </w:t>
      </w:r>
      <w:r w:rsidR="00431E58" w:rsidRPr="00EB6541">
        <w:rPr>
          <w:i/>
          <w:sz w:val="22"/>
          <w:szCs w:val="28"/>
          <w:lang w:val="en-GB"/>
        </w:rPr>
        <w:t>Reconstruction</w:t>
      </w:r>
      <w:r w:rsidR="00431E58" w:rsidRPr="00EB6541">
        <w:rPr>
          <w:i/>
          <w:sz w:val="22"/>
          <w:szCs w:val="28"/>
          <w:lang w:val="ru-RU"/>
        </w:rPr>
        <w:t xml:space="preserve">: </w:t>
      </w:r>
      <w:r w:rsidR="00431E58" w:rsidRPr="00EB6541">
        <w:rPr>
          <w:i/>
          <w:sz w:val="22"/>
          <w:szCs w:val="28"/>
          <w:lang w:val="en-GB"/>
        </w:rPr>
        <w:t>Architectural</w:t>
      </w:r>
      <w:r w:rsidR="00431E58" w:rsidRPr="00EB6541">
        <w:rPr>
          <w:i/>
          <w:sz w:val="22"/>
          <w:szCs w:val="28"/>
          <w:lang w:val="ru-RU"/>
        </w:rPr>
        <w:t xml:space="preserve"> </w:t>
      </w:r>
      <w:r w:rsidR="00431E58" w:rsidRPr="00EB6541">
        <w:rPr>
          <w:i/>
          <w:sz w:val="22"/>
          <w:szCs w:val="28"/>
          <w:lang w:val="en-GB"/>
        </w:rPr>
        <w:t>Preservation</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Japan</w:t>
      </w:r>
      <w:r w:rsidR="00590C10" w:rsidRPr="00EB6541">
        <w:rPr>
          <w:i/>
          <w:sz w:val="22"/>
          <w:szCs w:val="28"/>
          <w:lang w:val="ru-RU"/>
        </w:rPr>
        <w:t>)</w:t>
      </w:r>
      <w:r w:rsidR="00431E58" w:rsidRPr="00EB6541">
        <w:rPr>
          <w:i/>
          <w:sz w:val="22"/>
          <w:szCs w:val="28"/>
          <w:lang w:val="ru-RU"/>
        </w:rPr>
        <w:t xml:space="preserve">, </w:t>
      </w:r>
      <w:r w:rsidR="00590C10" w:rsidRPr="00EB6541">
        <w:rPr>
          <w:sz w:val="22"/>
          <w:szCs w:val="28"/>
          <w:lang w:val="ru-RU"/>
        </w:rPr>
        <w:t>Норвежский институт технологий, тома 1-2, 1993 г.</w:t>
      </w:r>
    </w:p>
    <w:p w14:paraId="24BD3AC3" w14:textId="77777777" w:rsidR="00431E58" w:rsidRPr="00EB6541" w:rsidRDefault="00431E58" w:rsidP="00F5201E">
      <w:pPr>
        <w:ind w:right="567" w:firstLine="11"/>
        <w:jc w:val="both"/>
        <w:rPr>
          <w:sz w:val="22"/>
          <w:szCs w:val="28"/>
          <w:lang w:val="ru-RU"/>
        </w:rPr>
      </w:pPr>
    </w:p>
    <w:p w14:paraId="0A8409B5" w14:textId="77777777" w:rsidR="00431E58" w:rsidRPr="00EB6541" w:rsidRDefault="006435E6" w:rsidP="00F5201E">
      <w:pPr>
        <w:ind w:right="567" w:firstLine="11"/>
        <w:jc w:val="both"/>
        <w:rPr>
          <w:sz w:val="22"/>
          <w:szCs w:val="28"/>
          <w:lang w:val="ru-RU"/>
        </w:rPr>
      </w:pPr>
      <w:r w:rsidRPr="00EB6541">
        <w:rPr>
          <w:sz w:val="22"/>
          <w:szCs w:val="28"/>
          <w:u w:val="single"/>
          <w:lang w:val="ru-RU"/>
        </w:rPr>
        <w:t xml:space="preserve">Подготовительное совещание перед </w:t>
      </w:r>
      <w:r w:rsidR="00684905" w:rsidRPr="00EB6541">
        <w:rPr>
          <w:sz w:val="22"/>
          <w:szCs w:val="28"/>
          <w:u w:val="single"/>
          <w:lang w:val="ru-RU"/>
        </w:rPr>
        <w:t xml:space="preserve">Нарской </w:t>
      </w:r>
      <w:r w:rsidRPr="00EB6541">
        <w:rPr>
          <w:sz w:val="22"/>
          <w:szCs w:val="28"/>
          <w:u w:val="single"/>
          <w:lang w:val="ru-RU"/>
        </w:rPr>
        <w:t xml:space="preserve">конференцией, проводившееся в Бергене, Норвегия, с 31 января по 1 февраля 1994 г. </w:t>
      </w:r>
    </w:p>
    <w:p w14:paraId="06752772" w14:textId="77777777" w:rsidR="00431E58" w:rsidRPr="00EB6541" w:rsidRDefault="00431E58" w:rsidP="00F5201E">
      <w:pPr>
        <w:ind w:left="709" w:right="567" w:hanging="709"/>
        <w:jc w:val="both"/>
        <w:rPr>
          <w:sz w:val="22"/>
          <w:szCs w:val="28"/>
          <w:lang w:val="ru-RU"/>
        </w:rPr>
      </w:pPr>
    </w:p>
    <w:p w14:paraId="5776E6DA" w14:textId="77777777" w:rsidR="00431E58" w:rsidRPr="00EB6541" w:rsidRDefault="005778F2" w:rsidP="00F5201E">
      <w:pPr>
        <w:ind w:right="567"/>
        <w:jc w:val="both"/>
        <w:rPr>
          <w:sz w:val="22"/>
          <w:szCs w:val="28"/>
          <w:lang w:val="ru-RU"/>
        </w:rPr>
      </w:pPr>
      <w:r w:rsidRPr="00EB6541">
        <w:rPr>
          <w:sz w:val="22"/>
          <w:szCs w:val="28"/>
          <w:lang w:val="ru-RU"/>
        </w:rPr>
        <w:t>Ларсен, Нут Эйнар  и Мар</w:t>
      </w:r>
      <w:r w:rsidR="00BF68A6" w:rsidRPr="00EB6541">
        <w:rPr>
          <w:sz w:val="22"/>
          <w:szCs w:val="28"/>
          <w:lang w:val="ru-RU"/>
        </w:rPr>
        <w:t>сте</w:t>
      </w:r>
      <w:r w:rsidRPr="00EB6541">
        <w:rPr>
          <w:sz w:val="22"/>
          <w:szCs w:val="28"/>
          <w:lang w:val="ru-RU"/>
        </w:rPr>
        <w:t xml:space="preserve">йн, Нильс (ред.) </w:t>
      </w:r>
      <w:r w:rsidR="00BF68A6" w:rsidRPr="00EB6541">
        <w:rPr>
          <w:i/>
          <w:sz w:val="22"/>
          <w:szCs w:val="28"/>
          <w:lang w:val="ru-RU"/>
        </w:rPr>
        <w:t>Подготовительный семинар для Конференции по вопросам подлинности применительно к Конвенции об охране всемирного наследия</w:t>
      </w:r>
      <w:r w:rsidR="00BF68A6" w:rsidRPr="00EB6541">
        <w:rPr>
          <w:sz w:val="22"/>
          <w:szCs w:val="28"/>
          <w:lang w:val="ru-RU"/>
        </w:rPr>
        <w:t xml:space="preserve">, </w:t>
      </w:r>
      <w:r w:rsidR="009C67DE" w:rsidRPr="00EB6541">
        <w:rPr>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sz w:val="22"/>
          <w:szCs w:val="28"/>
          <w:lang w:val="en-GB"/>
        </w:rPr>
        <w:t>and</w:t>
      </w:r>
      <w:r w:rsidR="00431E58" w:rsidRPr="00EB6541">
        <w:rPr>
          <w:sz w:val="22"/>
          <w:szCs w:val="28"/>
          <w:lang w:val="ru-RU"/>
        </w:rPr>
        <w:t xml:space="preserve"> </w:t>
      </w:r>
      <w:r w:rsidR="00431E58" w:rsidRPr="00EB6541">
        <w:rPr>
          <w:sz w:val="22"/>
          <w:szCs w:val="28"/>
          <w:lang w:val="en-GB"/>
        </w:rPr>
        <w:t>Marstein</w:t>
      </w:r>
      <w:r w:rsidR="00431E58" w:rsidRPr="00EB6541">
        <w:rPr>
          <w:sz w:val="22"/>
          <w:szCs w:val="28"/>
          <w:lang w:val="ru-RU"/>
        </w:rPr>
        <w:t xml:space="preserve">, </w:t>
      </w:r>
      <w:r w:rsidR="00431E58" w:rsidRPr="00EB6541">
        <w:rPr>
          <w:sz w:val="22"/>
          <w:szCs w:val="28"/>
          <w:lang w:val="en-GB"/>
        </w:rPr>
        <w:t>Nils</w:t>
      </w:r>
      <w:r w:rsidR="00431E58" w:rsidRPr="00EB6541">
        <w:rPr>
          <w:sz w:val="22"/>
          <w:szCs w:val="28"/>
          <w:lang w:val="ru-RU"/>
        </w:rPr>
        <w:t xml:space="preserve"> (</w:t>
      </w:r>
      <w:r w:rsidR="00431E58" w:rsidRPr="00EB6541">
        <w:rPr>
          <w:sz w:val="22"/>
          <w:szCs w:val="28"/>
          <w:lang w:val="en-GB"/>
        </w:rPr>
        <w:t>ed</w:t>
      </w:r>
      <w:r w:rsidR="00431E58" w:rsidRPr="00EB6541">
        <w:rPr>
          <w:sz w:val="22"/>
          <w:szCs w:val="28"/>
          <w:lang w:val="ru-RU"/>
        </w:rPr>
        <w:t xml:space="preserve">.), </w:t>
      </w:r>
      <w:r w:rsidR="00431E58" w:rsidRPr="00EB6541">
        <w:rPr>
          <w:i/>
          <w:sz w:val="22"/>
          <w:szCs w:val="28"/>
          <w:lang w:val="en-GB"/>
        </w:rPr>
        <w:t>Conference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relation</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World</w:t>
      </w:r>
      <w:r w:rsidR="00431E58" w:rsidRPr="00EB6541">
        <w:rPr>
          <w:i/>
          <w:sz w:val="22"/>
          <w:szCs w:val="28"/>
          <w:lang w:val="ru-RU"/>
        </w:rPr>
        <w:t xml:space="preserve"> </w:t>
      </w:r>
      <w:r w:rsidR="00431E58" w:rsidRPr="00EB6541">
        <w:rPr>
          <w:i/>
          <w:sz w:val="22"/>
          <w:szCs w:val="28"/>
          <w:lang w:val="en-GB"/>
        </w:rPr>
        <w:t>Heritage</w:t>
      </w:r>
      <w:r w:rsidR="00431E58" w:rsidRPr="00EB6541">
        <w:rPr>
          <w:i/>
          <w:sz w:val="22"/>
          <w:szCs w:val="28"/>
          <w:lang w:val="ru-RU"/>
        </w:rPr>
        <w:t xml:space="preserve"> </w:t>
      </w:r>
      <w:r w:rsidR="00431E58" w:rsidRPr="00EB6541">
        <w:rPr>
          <w:i/>
          <w:sz w:val="22"/>
          <w:szCs w:val="28"/>
          <w:lang w:val="en-GB"/>
        </w:rPr>
        <w:t>Convention</w:t>
      </w:r>
      <w:r w:rsidR="00431E58" w:rsidRPr="00EB6541">
        <w:rPr>
          <w:i/>
          <w:sz w:val="22"/>
          <w:szCs w:val="28"/>
          <w:lang w:val="ru-RU"/>
        </w:rPr>
        <w:t xml:space="preserve"> </w:t>
      </w:r>
      <w:r w:rsidR="00431E58" w:rsidRPr="00EB6541">
        <w:rPr>
          <w:i/>
          <w:sz w:val="22"/>
          <w:szCs w:val="28"/>
          <w:lang w:val="en-GB"/>
        </w:rPr>
        <w:t>Preparatory</w:t>
      </w:r>
      <w:r w:rsidR="00431E58" w:rsidRPr="00EB6541">
        <w:rPr>
          <w:i/>
          <w:sz w:val="22"/>
          <w:szCs w:val="28"/>
          <w:lang w:val="ru-RU"/>
        </w:rPr>
        <w:t xml:space="preserve"> </w:t>
      </w:r>
      <w:r w:rsidR="00431E58" w:rsidRPr="00EB6541">
        <w:rPr>
          <w:i/>
          <w:sz w:val="22"/>
          <w:szCs w:val="28"/>
          <w:lang w:val="en-GB"/>
        </w:rPr>
        <w:t>workshop</w:t>
      </w:r>
      <w:r w:rsidR="009C67DE" w:rsidRPr="00EB6541">
        <w:rPr>
          <w:i/>
          <w:sz w:val="22"/>
          <w:szCs w:val="28"/>
          <w:lang w:val="ru-RU"/>
        </w:rPr>
        <w:t>)</w:t>
      </w:r>
      <w:r w:rsidR="00431E58" w:rsidRPr="00EB6541">
        <w:rPr>
          <w:i/>
          <w:sz w:val="22"/>
          <w:szCs w:val="28"/>
          <w:lang w:val="ru-RU"/>
        </w:rPr>
        <w:t xml:space="preserve">, </w:t>
      </w:r>
      <w:r w:rsidR="009C67DE" w:rsidRPr="00EB6541">
        <w:rPr>
          <w:sz w:val="22"/>
          <w:szCs w:val="28"/>
          <w:lang w:val="ru-RU"/>
        </w:rPr>
        <w:t>Берген, Норвегия, 31 января – 2 февраля, изд. «Тапир Форлаг» (</w:t>
      </w:r>
      <w:r w:rsidR="009C67DE" w:rsidRPr="00EB6541">
        <w:rPr>
          <w:sz w:val="22"/>
          <w:szCs w:val="28"/>
          <w:lang w:val="en-GB"/>
        </w:rPr>
        <w:t>Tapir</w:t>
      </w:r>
      <w:r w:rsidR="009C67DE" w:rsidRPr="00EB6541">
        <w:rPr>
          <w:sz w:val="22"/>
          <w:szCs w:val="28"/>
          <w:lang w:val="ru-RU"/>
        </w:rPr>
        <w:t xml:space="preserve"> </w:t>
      </w:r>
      <w:r w:rsidR="009C67DE" w:rsidRPr="00EB6541">
        <w:rPr>
          <w:sz w:val="22"/>
          <w:szCs w:val="28"/>
          <w:lang w:val="en-GB"/>
        </w:rPr>
        <w:t>Forlag</w:t>
      </w:r>
      <w:r w:rsidR="009C67DE" w:rsidRPr="00EB6541">
        <w:rPr>
          <w:sz w:val="22"/>
          <w:szCs w:val="28"/>
          <w:lang w:val="ru-RU"/>
        </w:rPr>
        <w:t>), Тронхейм 1994 г</w:t>
      </w:r>
      <w:r w:rsidR="00431E58" w:rsidRPr="00EB6541">
        <w:rPr>
          <w:sz w:val="22"/>
          <w:szCs w:val="28"/>
          <w:lang w:val="ru-RU"/>
        </w:rPr>
        <w:t>.</w:t>
      </w:r>
    </w:p>
    <w:p w14:paraId="07831A02" w14:textId="77777777" w:rsidR="00431E58" w:rsidRPr="00EB6541" w:rsidRDefault="00431E58" w:rsidP="00F5201E">
      <w:pPr>
        <w:ind w:left="1418" w:right="567" w:hanging="709"/>
        <w:jc w:val="both"/>
        <w:rPr>
          <w:sz w:val="22"/>
          <w:szCs w:val="28"/>
          <w:lang w:val="ru-RU"/>
        </w:rPr>
      </w:pPr>
    </w:p>
    <w:p w14:paraId="4B8965EA" w14:textId="77777777" w:rsidR="00431E58" w:rsidRPr="00EB6541" w:rsidRDefault="006435E6" w:rsidP="00F5201E">
      <w:pPr>
        <w:ind w:left="709" w:right="567" w:hanging="709"/>
        <w:jc w:val="both"/>
        <w:rPr>
          <w:sz w:val="22"/>
          <w:szCs w:val="28"/>
          <w:lang w:val="ru-RU"/>
        </w:rPr>
      </w:pPr>
      <w:r w:rsidRPr="00EB6541">
        <w:rPr>
          <w:sz w:val="22"/>
          <w:szCs w:val="28"/>
          <w:u w:val="single"/>
          <w:lang w:val="ru-RU"/>
        </w:rPr>
        <w:t>Нарская конференция,</w:t>
      </w:r>
      <w:r w:rsidR="00431E58" w:rsidRPr="00EB6541">
        <w:rPr>
          <w:sz w:val="22"/>
          <w:szCs w:val="28"/>
          <w:u w:val="single"/>
          <w:lang w:val="ru-RU"/>
        </w:rPr>
        <w:t xml:space="preserve"> 1-6 </w:t>
      </w:r>
      <w:r w:rsidRPr="00EB6541">
        <w:rPr>
          <w:sz w:val="22"/>
          <w:szCs w:val="28"/>
          <w:u w:val="single"/>
          <w:lang w:val="ru-RU"/>
        </w:rPr>
        <w:t>ноября</w:t>
      </w:r>
      <w:r w:rsidR="00431E58" w:rsidRPr="00EB6541">
        <w:rPr>
          <w:sz w:val="22"/>
          <w:szCs w:val="28"/>
          <w:u w:val="single"/>
          <w:lang w:val="ru-RU"/>
        </w:rPr>
        <w:t xml:space="preserve"> 1994</w:t>
      </w:r>
      <w:r w:rsidRPr="00EB6541">
        <w:rPr>
          <w:sz w:val="22"/>
          <w:szCs w:val="28"/>
          <w:u w:val="single"/>
          <w:lang w:val="ru-RU"/>
        </w:rPr>
        <w:t xml:space="preserve"> г.</w:t>
      </w:r>
      <w:r w:rsidR="00431E58" w:rsidRPr="00EB6541">
        <w:rPr>
          <w:sz w:val="22"/>
          <w:szCs w:val="28"/>
          <w:u w:val="single"/>
          <w:lang w:val="ru-RU"/>
        </w:rPr>
        <w:t xml:space="preserve">, </w:t>
      </w:r>
      <w:r w:rsidRPr="00EB6541">
        <w:rPr>
          <w:sz w:val="22"/>
          <w:szCs w:val="28"/>
          <w:u w:val="single"/>
          <w:lang w:val="ru-RU"/>
        </w:rPr>
        <w:t>Нара, Япония</w:t>
      </w:r>
      <w:r w:rsidR="00431E58" w:rsidRPr="00EB6541">
        <w:rPr>
          <w:sz w:val="22"/>
          <w:szCs w:val="28"/>
          <w:lang w:val="ru-RU"/>
        </w:rPr>
        <w:t xml:space="preserve">: </w:t>
      </w:r>
    </w:p>
    <w:p w14:paraId="71179BC5" w14:textId="77777777" w:rsidR="00431E58" w:rsidRPr="00EB6541" w:rsidRDefault="00431E58" w:rsidP="00F5201E">
      <w:pPr>
        <w:ind w:left="709" w:right="567" w:hanging="709"/>
        <w:jc w:val="both"/>
        <w:rPr>
          <w:sz w:val="22"/>
          <w:szCs w:val="28"/>
          <w:lang w:val="ru-RU"/>
        </w:rPr>
      </w:pPr>
    </w:p>
    <w:p w14:paraId="31BFC5A2" w14:textId="77777777" w:rsidR="00431E58" w:rsidRPr="00EB6541" w:rsidRDefault="00590C10" w:rsidP="00F5201E">
      <w:pPr>
        <w:ind w:right="567"/>
        <w:jc w:val="both"/>
        <w:rPr>
          <w:sz w:val="22"/>
          <w:szCs w:val="28"/>
          <w:lang w:val="ru-RU"/>
        </w:rPr>
      </w:pPr>
      <w:r w:rsidRPr="00EB6541">
        <w:rPr>
          <w:sz w:val="22"/>
          <w:szCs w:val="28"/>
          <w:lang w:val="ru-RU"/>
        </w:rPr>
        <w:t>Ларсен, Нут Эйнар  при участии редакторской группы (Йокилехто, Лемэ</w:t>
      </w:r>
      <w:r w:rsidR="00BC7C33" w:rsidRPr="00EB6541">
        <w:rPr>
          <w:sz w:val="22"/>
          <w:szCs w:val="28"/>
          <w:lang w:val="ru-RU"/>
        </w:rPr>
        <w:t>р, Масуда, Марстейн, Стовел)</w:t>
      </w:r>
      <w:r w:rsidRPr="00EB6541">
        <w:rPr>
          <w:sz w:val="22"/>
          <w:szCs w:val="28"/>
          <w:lang w:val="ru-RU"/>
        </w:rPr>
        <w:t xml:space="preserve"> </w:t>
      </w:r>
      <w:r w:rsidR="00BC7C33" w:rsidRPr="00EB6541">
        <w:rPr>
          <w:i/>
          <w:sz w:val="22"/>
          <w:szCs w:val="28"/>
          <w:lang w:val="ru-RU"/>
        </w:rPr>
        <w:t>Нарская к</w:t>
      </w:r>
      <w:r w:rsidRPr="00EB6541">
        <w:rPr>
          <w:i/>
          <w:sz w:val="22"/>
          <w:szCs w:val="28"/>
          <w:lang w:val="ru-RU"/>
        </w:rPr>
        <w:t>онференци</w:t>
      </w:r>
      <w:r w:rsidR="00BC7C33" w:rsidRPr="00EB6541">
        <w:rPr>
          <w:i/>
          <w:sz w:val="22"/>
          <w:szCs w:val="28"/>
          <w:lang w:val="ru-RU"/>
        </w:rPr>
        <w:t>я</w:t>
      </w:r>
      <w:r w:rsidRPr="00EB6541">
        <w:rPr>
          <w:i/>
          <w:sz w:val="22"/>
          <w:szCs w:val="28"/>
          <w:lang w:val="ru-RU"/>
        </w:rPr>
        <w:t xml:space="preserve"> по вопросам подлинности применительно к Конвенции об охране всемирного наследия </w:t>
      </w:r>
      <w:r w:rsidR="00BC7C33" w:rsidRPr="00EB6541">
        <w:rPr>
          <w:i/>
          <w:sz w:val="22"/>
          <w:szCs w:val="28"/>
          <w:lang w:val="ru-RU"/>
        </w:rPr>
        <w:t>(</w:t>
      </w:r>
      <w:r w:rsidR="00431E58" w:rsidRPr="00EB6541">
        <w:rPr>
          <w:sz w:val="22"/>
          <w:szCs w:val="28"/>
          <w:lang w:val="en-GB"/>
        </w:rPr>
        <w:t>Larsen</w:t>
      </w:r>
      <w:r w:rsidR="00431E58" w:rsidRPr="00EB6541">
        <w:rPr>
          <w:sz w:val="22"/>
          <w:szCs w:val="28"/>
          <w:lang w:val="ru-RU"/>
        </w:rPr>
        <w:t xml:space="preserve">, </w:t>
      </w:r>
      <w:r w:rsidR="00431E58" w:rsidRPr="00EB6541">
        <w:rPr>
          <w:sz w:val="22"/>
          <w:szCs w:val="28"/>
          <w:lang w:val="en-GB"/>
        </w:rPr>
        <w:t>Knut</w:t>
      </w:r>
      <w:r w:rsidR="00431E58" w:rsidRPr="00EB6541">
        <w:rPr>
          <w:sz w:val="22"/>
          <w:szCs w:val="28"/>
          <w:lang w:val="ru-RU"/>
        </w:rPr>
        <w:t xml:space="preserve"> </w:t>
      </w:r>
      <w:r w:rsidR="00431E58" w:rsidRPr="00EB6541">
        <w:rPr>
          <w:sz w:val="22"/>
          <w:szCs w:val="28"/>
          <w:lang w:val="en-GB"/>
        </w:rPr>
        <w:t>Einar</w:t>
      </w:r>
      <w:r w:rsidR="00431E58" w:rsidRPr="00EB6541">
        <w:rPr>
          <w:sz w:val="22"/>
          <w:szCs w:val="28"/>
          <w:lang w:val="ru-RU"/>
        </w:rPr>
        <w:t xml:space="preserve"> </w:t>
      </w:r>
      <w:r w:rsidR="00431E58" w:rsidRPr="00EB6541">
        <w:rPr>
          <w:sz w:val="22"/>
          <w:szCs w:val="28"/>
          <w:lang w:val="en-GB"/>
        </w:rPr>
        <w:t>with</w:t>
      </w:r>
      <w:r w:rsidR="00431E58" w:rsidRPr="00EB6541">
        <w:rPr>
          <w:sz w:val="22"/>
          <w:szCs w:val="28"/>
          <w:lang w:val="ru-RU"/>
        </w:rPr>
        <w:t xml:space="preserve"> </w:t>
      </w:r>
      <w:r w:rsidR="00431E58" w:rsidRPr="00EB6541">
        <w:rPr>
          <w:sz w:val="22"/>
          <w:szCs w:val="28"/>
          <w:lang w:val="en-GB"/>
        </w:rPr>
        <w:t>an</w:t>
      </w:r>
      <w:r w:rsidR="00431E58" w:rsidRPr="00EB6541">
        <w:rPr>
          <w:sz w:val="22"/>
          <w:szCs w:val="28"/>
          <w:lang w:val="ru-RU"/>
        </w:rPr>
        <w:t xml:space="preserve"> </w:t>
      </w:r>
      <w:r w:rsidR="00431E58" w:rsidRPr="00EB6541">
        <w:rPr>
          <w:sz w:val="22"/>
          <w:szCs w:val="28"/>
          <w:lang w:val="en-GB"/>
        </w:rPr>
        <w:t>editorial</w:t>
      </w:r>
      <w:r w:rsidR="00431E58" w:rsidRPr="00EB6541">
        <w:rPr>
          <w:sz w:val="22"/>
          <w:szCs w:val="28"/>
          <w:lang w:val="ru-RU"/>
        </w:rPr>
        <w:t xml:space="preserve"> </w:t>
      </w:r>
      <w:r w:rsidR="00431E58" w:rsidRPr="00EB6541">
        <w:rPr>
          <w:sz w:val="22"/>
          <w:szCs w:val="28"/>
          <w:lang w:val="en-GB"/>
        </w:rPr>
        <w:t>group</w:t>
      </w:r>
      <w:r w:rsidR="00431E58" w:rsidRPr="00EB6541">
        <w:rPr>
          <w:sz w:val="22"/>
          <w:szCs w:val="28"/>
          <w:lang w:val="ru-RU"/>
        </w:rPr>
        <w:t xml:space="preserve"> (</w:t>
      </w:r>
      <w:r w:rsidR="00431E58" w:rsidRPr="00EB6541">
        <w:rPr>
          <w:sz w:val="22"/>
          <w:szCs w:val="28"/>
          <w:lang w:val="en-GB"/>
        </w:rPr>
        <w:t>Jokilehto</w:t>
      </w:r>
      <w:r w:rsidR="00431E58" w:rsidRPr="00EB6541">
        <w:rPr>
          <w:sz w:val="22"/>
          <w:szCs w:val="28"/>
          <w:lang w:val="ru-RU"/>
        </w:rPr>
        <w:t xml:space="preserve">, </w:t>
      </w:r>
      <w:r w:rsidR="00431E58" w:rsidRPr="00EB6541">
        <w:rPr>
          <w:sz w:val="22"/>
          <w:szCs w:val="28"/>
          <w:lang w:val="en-GB"/>
        </w:rPr>
        <w:t>Lemaire</w:t>
      </w:r>
      <w:r w:rsidR="00431E58" w:rsidRPr="00EB6541">
        <w:rPr>
          <w:sz w:val="22"/>
          <w:szCs w:val="28"/>
          <w:lang w:val="ru-RU"/>
        </w:rPr>
        <w:t xml:space="preserve">, </w:t>
      </w:r>
      <w:r w:rsidR="00431E58" w:rsidRPr="00EB6541">
        <w:rPr>
          <w:sz w:val="22"/>
          <w:szCs w:val="28"/>
          <w:lang w:val="en-GB"/>
        </w:rPr>
        <w:t>Masuda</w:t>
      </w:r>
      <w:r w:rsidR="00431E58" w:rsidRPr="00EB6541">
        <w:rPr>
          <w:sz w:val="22"/>
          <w:szCs w:val="28"/>
          <w:lang w:val="ru-RU"/>
        </w:rPr>
        <w:t xml:space="preserve">, </w:t>
      </w:r>
      <w:r w:rsidR="00431E58" w:rsidRPr="00EB6541">
        <w:rPr>
          <w:sz w:val="22"/>
          <w:szCs w:val="28"/>
          <w:lang w:val="en-GB"/>
        </w:rPr>
        <w:t>Marstein</w:t>
      </w:r>
      <w:r w:rsidR="00431E58" w:rsidRPr="00EB6541">
        <w:rPr>
          <w:sz w:val="22"/>
          <w:szCs w:val="28"/>
          <w:lang w:val="ru-RU"/>
        </w:rPr>
        <w:t xml:space="preserve">, </w:t>
      </w:r>
      <w:r w:rsidR="00431E58" w:rsidRPr="00EB6541">
        <w:rPr>
          <w:sz w:val="22"/>
          <w:szCs w:val="28"/>
          <w:lang w:val="en-GB"/>
        </w:rPr>
        <w:t>Stovel</w:t>
      </w:r>
      <w:r w:rsidR="00431E58" w:rsidRPr="00EB6541">
        <w:rPr>
          <w:sz w:val="22"/>
          <w:szCs w:val="28"/>
          <w:lang w:val="ru-RU"/>
        </w:rPr>
        <w:t xml:space="preserve">), </w:t>
      </w:r>
      <w:r w:rsidR="00431E58" w:rsidRPr="00EB6541">
        <w:rPr>
          <w:i/>
          <w:sz w:val="22"/>
          <w:szCs w:val="28"/>
          <w:lang w:val="en-GB"/>
        </w:rPr>
        <w:t>Nara</w:t>
      </w:r>
      <w:r w:rsidR="00431E58" w:rsidRPr="00EB6541">
        <w:rPr>
          <w:i/>
          <w:sz w:val="22"/>
          <w:szCs w:val="28"/>
          <w:lang w:val="ru-RU"/>
        </w:rPr>
        <w:t xml:space="preserve"> </w:t>
      </w:r>
      <w:r w:rsidR="00431E58" w:rsidRPr="00EB6541">
        <w:rPr>
          <w:i/>
          <w:sz w:val="22"/>
          <w:szCs w:val="28"/>
          <w:lang w:val="en-GB"/>
        </w:rPr>
        <w:t>conference</w:t>
      </w:r>
      <w:r w:rsidR="00431E58" w:rsidRPr="00EB6541">
        <w:rPr>
          <w:i/>
          <w:sz w:val="22"/>
          <w:szCs w:val="28"/>
          <w:lang w:val="ru-RU"/>
        </w:rPr>
        <w:t xml:space="preserve"> </w:t>
      </w:r>
      <w:r w:rsidR="00431E58" w:rsidRPr="00EB6541">
        <w:rPr>
          <w:i/>
          <w:sz w:val="22"/>
          <w:szCs w:val="28"/>
          <w:lang w:val="en-GB"/>
        </w:rPr>
        <w:t>on</w:t>
      </w:r>
      <w:r w:rsidR="00431E58" w:rsidRPr="00EB6541">
        <w:rPr>
          <w:i/>
          <w:sz w:val="22"/>
          <w:szCs w:val="28"/>
          <w:lang w:val="ru-RU"/>
        </w:rPr>
        <w:t xml:space="preserve"> </w:t>
      </w:r>
      <w:r w:rsidR="00431E58" w:rsidRPr="00EB6541">
        <w:rPr>
          <w:i/>
          <w:sz w:val="22"/>
          <w:szCs w:val="28"/>
          <w:lang w:val="en-GB"/>
        </w:rPr>
        <w:t>authenticity</w:t>
      </w:r>
      <w:r w:rsidR="00431E58" w:rsidRPr="00EB6541">
        <w:rPr>
          <w:i/>
          <w:sz w:val="22"/>
          <w:szCs w:val="28"/>
          <w:lang w:val="ru-RU"/>
        </w:rPr>
        <w:t xml:space="preserve"> </w:t>
      </w:r>
      <w:r w:rsidR="00431E58" w:rsidRPr="00EB6541">
        <w:rPr>
          <w:i/>
          <w:sz w:val="22"/>
          <w:szCs w:val="28"/>
          <w:lang w:val="en-GB"/>
        </w:rPr>
        <w:t>in</w:t>
      </w:r>
      <w:r w:rsidR="00431E58" w:rsidRPr="00EB6541">
        <w:rPr>
          <w:i/>
          <w:sz w:val="22"/>
          <w:szCs w:val="28"/>
          <w:lang w:val="ru-RU"/>
        </w:rPr>
        <w:t xml:space="preserve"> </w:t>
      </w:r>
      <w:r w:rsidR="00431E58" w:rsidRPr="00EB6541">
        <w:rPr>
          <w:i/>
          <w:sz w:val="22"/>
          <w:szCs w:val="28"/>
          <w:lang w:val="en-GB"/>
        </w:rPr>
        <w:t>relation</w:t>
      </w:r>
      <w:r w:rsidR="00431E58" w:rsidRPr="00EB6541">
        <w:rPr>
          <w:i/>
          <w:sz w:val="22"/>
          <w:szCs w:val="28"/>
          <w:lang w:val="ru-RU"/>
        </w:rPr>
        <w:t xml:space="preserve"> </w:t>
      </w:r>
      <w:r w:rsidR="00431E58" w:rsidRPr="00EB6541">
        <w:rPr>
          <w:i/>
          <w:sz w:val="22"/>
          <w:szCs w:val="28"/>
          <w:lang w:val="en-GB"/>
        </w:rPr>
        <w:t>to</w:t>
      </w:r>
      <w:r w:rsidR="00431E58" w:rsidRPr="00EB6541">
        <w:rPr>
          <w:i/>
          <w:sz w:val="22"/>
          <w:szCs w:val="28"/>
          <w:lang w:val="ru-RU"/>
        </w:rPr>
        <w:t xml:space="preserve"> </w:t>
      </w:r>
      <w:r w:rsidR="00431E58" w:rsidRPr="00EB6541">
        <w:rPr>
          <w:i/>
          <w:sz w:val="22"/>
          <w:szCs w:val="28"/>
          <w:lang w:val="en-GB"/>
        </w:rPr>
        <w:t>the</w:t>
      </w:r>
      <w:r w:rsidR="00431E58" w:rsidRPr="00EB6541">
        <w:rPr>
          <w:i/>
          <w:sz w:val="22"/>
          <w:szCs w:val="28"/>
          <w:lang w:val="ru-RU"/>
        </w:rPr>
        <w:t xml:space="preserve"> </w:t>
      </w:r>
      <w:r w:rsidR="00431E58" w:rsidRPr="00EB6541">
        <w:rPr>
          <w:i/>
          <w:sz w:val="22"/>
          <w:szCs w:val="28"/>
          <w:lang w:val="en-GB"/>
        </w:rPr>
        <w:t>World</w:t>
      </w:r>
      <w:r w:rsidR="00431E58" w:rsidRPr="00EB6541">
        <w:rPr>
          <w:i/>
          <w:sz w:val="22"/>
          <w:szCs w:val="28"/>
          <w:lang w:val="ru-RU"/>
        </w:rPr>
        <w:t xml:space="preserve"> </w:t>
      </w:r>
      <w:r w:rsidR="00431E58" w:rsidRPr="00EB6541">
        <w:rPr>
          <w:i/>
          <w:sz w:val="22"/>
          <w:szCs w:val="28"/>
          <w:lang w:val="en-GB"/>
        </w:rPr>
        <w:t>Heritage</w:t>
      </w:r>
      <w:r w:rsidR="00431E58" w:rsidRPr="00EB6541">
        <w:rPr>
          <w:i/>
          <w:sz w:val="22"/>
          <w:szCs w:val="28"/>
          <w:lang w:val="ru-RU"/>
        </w:rPr>
        <w:t xml:space="preserve"> </w:t>
      </w:r>
      <w:r w:rsidR="00431E58" w:rsidRPr="00EB6541">
        <w:rPr>
          <w:i/>
          <w:sz w:val="22"/>
          <w:szCs w:val="28"/>
          <w:lang w:val="en-GB"/>
        </w:rPr>
        <w:t>Convention</w:t>
      </w:r>
      <w:r w:rsidR="00431E58" w:rsidRPr="00EB6541">
        <w:rPr>
          <w:i/>
          <w:sz w:val="22"/>
          <w:szCs w:val="28"/>
          <w:lang w:val="ru-RU"/>
        </w:rPr>
        <w:t xml:space="preserve">. </w:t>
      </w:r>
      <w:r w:rsidR="00431E58" w:rsidRPr="00EB6541">
        <w:rPr>
          <w:i/>
          <w:sz w:val="22"/>
          <w:szCs w:val="28"/>
          <w:lang w:val="fr-FR"/>
        </w:rPr>
        <w:t>Conf</w:t>
      </w:r>
      <w:r w:rsidR="00431E58" w:rsidRPr="00EB6541">
        <w:rPr>
          <w:i/>
          <w:sz w:val="22"/>
          <w:szCs w:val="28"/>
          <w:lang w:val="ru-RU"/>
        </w:rPr>
        <w:t>é</w:t>
      </w:r>
      <w:r w:rsidR="00431E58" w:rsidRPr="00EB6541">
        <w:rPr>
          <w:i/>
          <w:sz w:val="22"/>
          <w:szCs w:val="28"/>
          <w:lang w:val="fr-FR"/>
        </w:rPr>
        <w:t>rence</w:t>
      </w:r>
      <w:r w:rsidR="00431E58" w:rsidRPr="00EB6541">
        <w:rPr>
          <w:i/>
          <w:sz w:val="22"/>
          <w:szCs w:val="28"/>
          <w:lang w:val="ru-RU"/>
        </w:rPr>
        <w:t xml:space="preserve"> </w:t>
      </w:r>
      <w:r w:rsidR="00431E58" w:rsidRPr="00EB6541">
        <w:rPr>
          <w:i/>
          <w:sz w:val="22"/>
          <w:szCs w:val="28"/>
          <w:lang w:val="fr-FR"/>
        </w:rPr>
        <w:t>de</w:t>
      </w:r>
      <w:r w:rsidR="00431E58" w:rsidRPr="00EB6541">
        <w:rPr>
          <w:i/>
          <w:sz w:val="22"/>
          <w:szCs w:val="28"/>
          <w:lang w:val="ru-RU"/>
        </w:rPr>
        <w:t xml:space="preserve"> </w:t>
      </w:r>
      <w:r w:rsidR="00431E58" w:rsidRPr="00EB6541">
        <w:rPr>
          <w:i/>
          <w:sz w:val="22"/>
          <w:szCs w:val="28"/>
          <w:lang w:val="fr-FR"/>
        </w:rPr>
        <w:t>Nara</w:t>
      </w:r>
      <w:r w:rsidR="00431E58" w:rsidRPr="00EB6541">
        <w:rPr>
          <w:i/>
          <w:sz w:val="22"/>
          <w:szCs w:val="28"/>
          <w:lang w:val="ru-RU"/>
        </w:rPr>
        <w:t xml:space="preserve"> </w:t>
      </w:r>
      <w:r w:rsidR="00431E58" w:rsidRPr="00EB6541">
        <w:rPr>
          <w:i/>
          <w:sz w:val="22"/>
          <w:szCs w:val="28"/>
          <w:lang w:val="fr-FR"/>
        </w:rPr>
        <w:t>sur</w:t>
      </w:r>
      <w:r w:rsidR="00431E58" w:rsidRPr="00EB6541">
        <w:rPr>
          <w:i/>
          <w:sz w:val="22"/>
          <w:szCs w:val="28"/>
          <w:lang w:val="ru-RU"/>
        </w:rPr>
        <w:t xml:space="preserve"> </w:t>
      </w:r>
      <w:r w:rsidR="00431E58" w:rsidRPr="00EB6541">
        <w:rPr>
          <w:i/>
          <w:sz w:val="22"/>
          <w:szCs w:val="28"/>
          <w:lang w:val="fr-FR"/>
        </w:rPr>
        <w:t>l</w:t>
      </w:r>
      <w:r w:rsidR="00431E58" w:rsidRPr="00EB6541">
        <w:rPr>
          <w:i/>
          <w:sz w:val="22"/>
          <w:szCs w:val="28"/>
          <w:lang w:val="ru-RU"/>
        </w:rPr>
        <w:t>'</w:t>
      </w:r>
      <w:r w:rsidR="00431E58" w:rsidRPr="00EB6541">
        <w:rPr>
          <w:i/>
          <w:sz w:val="22"/>
          <w:szCs w:val="28"/>
          <w:lang w:val="fr-FR"/>
        </w:rPr>
        <w:t>authenticit</w:t>
      </w:r>
      <w:r w:rsidR="00431E58" w:rsidRPr="00EB6541">
        <w:rPr>
          <w:i/>
          <w:sz w:val="22"/>
          <w:szCs w:val="28"/>
          <w:lang w:val="ru-RU"/>
        </w:rPr>
        <w:t xml:space="preserve">é </w:t>
      </w:r>
      <w:r w:rsidR="00431E58" w:rsidRPr="00EB6541">
        <w:rPr>
          <w:i/>
          <w:sz w:val="22"/>
          <w:szCs w:val="28"/>
          <w:lang w:val="fr-FR"/>
        </w:rPr>
        <w:t>dans</w:t>
      </w:r>
      <w:r w:rsidR="00431E58" w:rsidRPr="00EB6541">
        <w:rPr>
          <w:i/>
          <w:sz w:val="22"/>
          <w:szCs w:val="28"/>
          <w:lang w:val="ru-RU"/>
        </w:rPr>
        <w:t xml:space="preserve"> </w:t>
      </w:r>
      <w:r w:rsidR="00431E58" w:rsidRPr="00EB6541">
        <w:rPr>
          <w:i/>
          <w:sz w:val="22"/>
          <w:szCs w:val="28"/>
          <w:lang w:val="fr-FR"/>
        </w:rPr>
        <w:t>le</w:t>
      </w:r>
      <w:r w:rsidR="00431E58" w:rsidRPr="00EB6541">
        <w:rPr>
          <w:i/>
          <w:sz w:val="22"/>
          <w:szCs w:val="28"/>
          <w:lang w:val="ru-RU"/>
        </w:rPr>
        <w:t xml:space="preserve"> </w:t>
      </w:r>
      <w:r w:rsidR="00431E58" w:rsidRPr="00EB6541">
        <w:rPr>
          <w:i/>
          <w:sz w:val="22"/>
          <w:szCs w:val="28"/>
          <w:lang w:val="fr-FR"/>
        </w:rPr>
        <w:t>cadre</w:t>
      </w:r>
      <w:r w:rsidR="00431E58" w:rsidRPr="00EB6541">
        <w:rPr>
          <w:i/>
          <w:sz w:val="22"/>
          <w:szCs w:val="28"/>
          <w:lang w:val="ru-RU"/>
        </w:rPr>
        <w:t xml:space="preserve"> </w:t>
      </w:r>
      <w:r w:rsidR="00431E58" w:rsidRPr="00EB6541">
        <w:rPr>
          <w:i/>
          <w:sz w:val="22"/>
          <w:szCs w:val="28"/>
          <w:lang w:val="fr-FR"/>
        </w:rPr>
        <w:t>de</w:t>
      </w:r>
      <w:r w:rsidR="00431E58" w:rsidRPr="00EB6541">
        <w:rPr>
          <w:i/>
          <w:sz w:val="22"/>
          <w:szCs w:val="28"/>
          <w:lang w:val="ru-RU"/>
        </w:rPr>
        <w:t xml:space="preserve"> </w:t>
      </w:r>
      <w:r w:rsidR="00431E58" w:rsidRPr="00EB6541">
        <w:rPr>
          <w:i/>
          <w:sz w:val="22"/>
          <w:szCs w:val="28"/>
          <w:lang w:val="fr-FR"/>
        </w:rPr>
        <w:t>la</w:t>
      </w:r>
      <w:r w:rsidR="00431E58" w:rsidRPr="00EB6541">
        <w:rPr>
          <w:i/>
          <w:sz w:val="22"/>
          <w:szCs w:val="28"/>
          <w:lang w:val="ru-RU"/>
        </w:rPr>
        <w:t xml:space="preserve"> </w:t>
      </w:r>
      <w:r w:rsidR="00431E58" w:rsidRPr="00EB6541">
        <w:rPr>
          <w:i/>
          <w:sz w:val="22"/>
          <w:szCs w:val="28"/>
          <w:lang w:val="fr-FR"/>
        </w:rPr>
        <w:t>Convention</w:t>
      </w:r>
      <w:r w:rsidR="00431E58" w:rsidRPr="00EB6541">
        <w:rPr>
          <w:i/>
          <w:sz w:val="22"/>
          <w:szCs w:val="28"/>
          <w:lang w:val="ru-RU"/>
        </w:rPr>
        <w:t xml:space="preserve"> </w:t>
      </w:r>
      <w:r w:rsidR="00431E58" w:rsidRPr="00EB6541">
        <w:rPr>
          <w:i/>
          <w:sz w:val="22"/>
          <w:szCs w:val="28"/>
          <w:lang w:val="fr-FR"/>
        </w:rPr>
        <w:t>du</w:t>
      </w:r>
      <w:r w:rsidR="00431E58" w:rsidRPr="00EB6541">
        <w:rPr>
          <w:i/>
          <w:sz w:val="22"/>
          <w:szCs w:val="28"/>
          <w:lang w:val="ru-RU"/>
        </w:rPr>
        <w:t xml:space="preserve"> </w:t>
      </w:r>
      <w:r w:rsidR="00431E58" w:rsidRPr="00EB6541">
        <w:rPr>
          <w:i/>
          <w:sz w:val="22"/>
          <w:szCs w:val="28"/>
          <w:lang w:val="fr-FR"/>
        </w:rPr>
        <w:t>Patrimoine</w:t>
      </w:r>
      <w:r w:rsidR="00431E58" w:rsidRPr="00EB6541">
        <w:rPr>
          <w:i/>
          <w:sz w:val="22"/>
          <w:szCs w:val="28"/>
          <w:lang w:val="ru-RU"/>
        </w:rPr>
        <w:t xml:space="preserve"> </w:t>
      </w:r>
      <w:r w:rsidR="00431E58" w:rsidRPr="00EB6541">
        <w:rPr>
          <w:i/>
          <w:sz w:val="22"/>
          <w:szCs w:val="28"/>
          <w:lang w:val="fr-FR"/>
        </w:rPr>
        <w:t>Mondial</w:t>
      </w:r>
      <w:r w:rsidR="00BC7C33" w:rsidRPr="00EB6541">
        <w:rPr>
          <w:i/>
          <w:sz w:val="22"/>
          <w:szCs w:val="28"/>
          <w:lang w:val="ru-RU"/>
        </w:rPr>
        <w:t>)</w:t>
      </w:r>
      <w:r w:rsidR="00BC7C33" w:rsidRPr="00EB6541">
        <w:rPr>
          <w:sz w:val="22"/>
          <w:szCs w:val="28"/>
          <w:lang w:val="ru-RU"/>
        </w:rPr>
        <w:t>, Нара, Япония, 1-6 ноября 1994 г., материалы</w:t>
      </w:r>
      <w:r w:rsidR="00045B94" w:rsidRPr="00EB6541">
        <w:rPr>
          <w:sz w:val="22"/>
          <w:szCs w:val="28"/>
          <w:lang w:val="ru-RU"/>
        </w:rPr>
        <w:t xml:space="preserve"> конференции</w:t>
      </w:r>
      <w:r w:rsidR="00BC7C33" w:rsidRPr="00EB6541">
        <w:rPr>
          <w:sz w:val="22"/>
          <w:szCs w:val="28"/>
          <w:lang w:val="ru-RU"/>
        </w:rPr>
        <w:t>, опубликованные ЮНЕСКО – Центр всемирного наследия, Агентство по делам культуры Японии, ИК</w:t>
      </w:r>
      <w:r w:rsidR="001A3F15" w:rsidRPr="00EB6541">
        <w:rPr>
          <w:sz w:val="22"/>
          <w:szCs w:val="28"/>
          <w:lang w:val="ru-RU"/>
        </w:rPr>
        <w:t>К</w:t>
      </w:r>
      <w:r w:rsidR="00BC7C33" w:rsidRPr="00EB6541">
        <w:rPr>
          <w:sz w:val="22"/>
          <w:szCs w:val="28"/>
          <w:lang w:val="ru-RU"/>
        </w:rPr>
        <w:t xml:space="preserve">РОМ </w:t>
      </w:r>
      <w:r w:rsidR="001A3F15" w:rsidRPr="00EB6541">
        <w:rPr>
          <w:sz w:val="22"/>
          <w:szCs w:val="28"/>
          <w:lang w:val="ru-RU"/>
        </w:rPr>
        <w:t>и</w:t>
      </w:r>
      <w:r w:rsidR="00BC7C33" w:rsidRPr="00EB6541">
        <w:rPr>
          <w:sz w:val="22"/>
          <w:szCs w:val="28"/>
          <w:lang w:val="ru-RU"/>
        </w:rPr>
        <w:t xml:space="preserve"> ИКОМОС, 1994 г.</w:t>
      </w:r>
    </w:p>
    <w:p w14:paraId="250DB570" w14:textId="77777777" w:rsidR="00431E58" w:rsidRPr="00EB6541" w:rsidRDefault="00431E58" w:rsidP="00F5201E">
      <w:pPr>
        <w:ind w:left="1418" w:right="567" w:hanging="709"/>
        <w:jc w:val="both"/>
        <w:rPr>
          <w:sz w:val="22"/>
          <w:szCs w:val="28"/>
          <w:lang w:val="ru-RU"/>
        </w:rPr>
      </w:pPr>
    </w:p>
    <w:p w14:paraId="19F65E82" w14:textId="77777777" w:rsidR="006435E6" w:rsidRPr="00EB6541" w:rsidRDefault="006435E6" w:rsidP="00F5201E">
      <w:pPr>
        <w:ind w:right="567"/>
        <w:jc w:val="both"/>
        <w:rPr>
          <w:sz w:val="22"/>
          <w:szCs w:val="28"/>
          <w:lang w:val="ru-RU"/>
        </w:rPr>
      </w:pPr>
      <w:r w:rsidRPr="00EB6541">
        <w:rPr>
          <w:sz w:val="22"/>
          <w:szCs w:val="28"/>
          <w:lang w:val="ru-RU"/>
        </w:rPr>
        <w:t>В Нарской конференции п</w:t>
      </w:r>
      <w:r w:rsidR="00E435B6" w:rsidRPr="00EB6541">
        <w:rPr>
          <w:sz w:val="22"/>
          <w:szCs w:val="28"/>
          <w:lang w:val="ru-RU"/>
        </w:rPr>
        <w:t xml:space="preserve">риняли участие 45 экспертов из 26 стран, а также международные организации со всего мира. </w:t>
      </w:r>
      <w:r w:rsidR="00E47179" w:rsidRPr="00EB6541">
        <w:rPr>
          <w:sz w:val="22"/>
          <w:szCs w:val="28"/>
          <w:lang w:val="ru-RU"/>
        </w:rPr>
        <w:t>Текст д</w:t>
      </w:r>
      <w:r w:rsidR="00E435B6" w:rsidRPr="00EB6541">
        <w:rPr>
          <w:sz w:val="22"/>
          <w:szCs w:val="28"/>
          <w:lang w:val="ru-RU"/>
        </w:rPr>
        <w:t>ок</w:t>
      </w:r>
      <w:r w:rsidR="00E47179" w:rsidRPr="00EB6541">
        <w:rPr>
          <w:sz w:val="22"/>
          <w:szCs w:val="28"/>
          <w:lang w:val="ru-RU"/>
        </w:rPr>
        <w:t>ладов</w:t>
      </w:r>
      <w:r w:rsidR="00E435B6" w:rsidRPr="00EB6541">
        <w:rPr>
          <w:sz w:val="22"/>
          <w:szCs w:val="28"/>
          <w:lang w:val="ru-RU"/>
        </w:rPr>
        <w:t xml:space="preserve"> таких участников </w:t>
      </w:r>
      <w:r w:rsidR="00E47179" w:rsidRPr="00EB6541">
        <w:rPr>
          <w:sz w:val="22"/>
          <w:szCs w:val="28"/>
          <w:lang w:val="ru-RU"/>
        </w:rPr>
        <w:t xml:space="preserve">содержится в </w:t>
      </w:r>
      <w:r w:rsidR="00045B94" w:rsidRPr="00EB6541">
        <w:rPr>
          <w:sz w:val="22"/>
          <w:szCs w:val="28"/>
          <w:lang w:val="ru-RU"/>
        </w:rPr>
        <w:t>издании</w:t>
      </w:r>
      <w:r w:rsidR="00E435B6" w:rsidRPr="00EB6541">
        <w:rPr>
          <w:sz w:val="22"/>
          <w:szCs w:val="28"/>
          <w:lang w:val="ru-RU"/>
        </w:rPr>
        <w:t xml:space="preserve">, </w:t>
      </w:r>
      <w:r w:rsidR="00E47179" w:rsidRPr="00EB6541">
        <w:rPr>
          <w:sz w:val="22"/>
          <w:szCs w:val="28"/>
          <w:lang w:val="ru-RU"/>
        </w:rPr>
        <w:t>обозначенном</w:t>
      </w:r>
      <w:r w:rsidR="00E435B6" w:rsidRPr="00EB6541">
        <w:rPr>
          <w:sz w:val="22"/>
          <w:szCs w:val="28"/>
          <w:lang w:val="ru-RU"/>
        </w:rPr>
        <w:t xml:space="preserve"> выше, </w:t>
      </w:r>
      <w:r w:rsidR="00E47179" w:rsidRPr="00EB6541">
        <w:rPr>
          <w:sz w:val="22"/>
          <w:szCs w:val="28"/>
          <w:lang w:val="ru-RU"/>
        </w:rPr>
        <w:t>как</w:t>
      </w:r>
      <w:r w:rsidR="00E435B6" w:rsidRPr="00EB6541">
        <w:rPr>
          <w:sz w:val="22"/>
          <w:szCs w:val="28"/>
          <w:lang w:val="ru-RU"/>
        </w:rPr>
        <w:t xml:space="preserve"> </w:t>
      </w:r>
      <w:r w:rsidR="00E47179" w:rsidRPr="00EB6541">
        <w:rPr>
          <w:sz w:val="22"/>
          <w:szCs w:val="28"/>
          <w:lang w:val="ru-RU"/>
        </w:rPr>
        <w:t xml:space="preserve">и текст </w:t>
      </w:r>
      <w:r w:rsidR="00E435B6" w:rsidRPr="00EB6541">
        <w:rPr>
          <w:sz w:val="22"/>
          <w:szCs w:val="28"/>
          <w:lang w:val="ru-RU"/>
        </w:rPr>
        <w:t xml:space="preserve">Нарского документа, подготовленного рабочей группой из 12 участников конференции, под редакцией Раймона Лемэра и Херба Стовела. </w:t>
      </w:r>
      <w:r w:rsidR="00E47179" w:rsidRPr="00EB6541">
        <w:rPr>
          <w:sz w:val="22"/>
          <w:szCs w:val="28"/>
          <w:lang w:val="ru-RU"/>
        </w:rPr>
        <w:t>Э</w:t>
      </w:r>
      <w:r w:rsidR="00045B94" w:rsidRPr="00EB6541">
        <w:rPr>
          <w:sz w:val="22"/>
          <w:szCs w:val="28"/>
          <w:lang w:val="ru-RU"/>
        </w:rPr>
        <w:t>то издание</w:t>
      </w:r>
      <w:r w:rsidR="00E435B6" w:rsidRPr="00EB6541">
        <w:rPr>
          <w:sz w:val="22"/>
          <w:szCs w:val="28"/>
          <w:lang w:val="ru-RU"/>
        </w:rPr>
        <w:t xml:space="preserve"> материалов</w:t>
      </w:r>
      <w:r w:rsidR="00045B94" w:rsidRPr="00EB6541">
        <w:rPr>
          <w:sz w:val="22"/>
          <w:szCs w:val="28"/>
          <w:lang w:val="ru-RU"/>
        </w:rPr>
        <w:t>, собранных</w:t>
      </w:r>
      <w:r w:rsidR="00E435B6" w:rsidRPr="00EB6541">
        <w:rPr>
          <w:sz w:val="22"/>
          <w:szCs w:val="28"/>
          <w:lang w:val="ru-RU"/>
        </w:rPr>
        <w:t xml:space="preserve"> по рез</w:t>
      </w:r>
      <w:r w:rsidR="00E47179" w:rsidRPr="00EB6541">
        <w:rPr>
          <w:sz w:val="22"/>
          <w:szCs w:val="28"/>
          <w:lang w:val="ru-RU"/>
        </w:rPr>
        <w:t>ультатам проведения конференции</w:t>
      </w:r>
      <w:r w:rsidR="00045B94" w:rsidRPr="00EB6541">
        <w:rPr>
          <w:sz w:val="22"/>
          <w:szCs w:val="28"/>
          <w:lang w:val="ru-RU"/>
        </w:rPr>
        <w:t>,</w:t>
      </w:r>
      <w:r w:rsidR="00E435B6" w:rsidRPr="00EB6541">
        <w:rPr>
          <w:sz w:val="22"/>
          <w:szCs w:val="28"/>
          <w:lang w:val="ru-RU"/>
        </w:rPr>
        <w:t xml:space="preserve"> приз</w:t>
      </w:r>
      <w:r w:rsidR="004C6E6C" w:rsidRPr="00EB6541">
        <w:rPr>
          <w:sz w:val="22"/>
          <w:szCs w:val="28"/>
          <w:lang w:val="ru-RU"/>
        </w:rPr>
        <w:t>ы</w:t>
      </w:r>
      <w:r w:rsidR="00E435B6" w:rsidRPr="00EB6541">
        <w:rPr>
          <w:sz w:val="22"/>
          <w:szCs w:val="28"/>
          <w:lang w:val="ru-RU"/>
        </w:rPr>
        <w:t>ва</w:t>
      </w:r>
      <w:r w:rsidR="00045B94" w:rsidRPr="00EB6541">
        <w:rPr>
          <w:sz w:val="22"/>
          <w:szCs w:val="28"/>
          <w:lang w:val="ru-RU"/>
        </w:rPr>
        <w:t>ет</w:t>
      </w:r>
      <w:r w:rsidR="00E435B6" w:rsidRPr="00EB6541">
        <w:rPr>
          <w:sz w:val="22"/>
          <w:szCs w:val="28"/>
          <w:lang w:val="ru-RU"/>
        </w:rPr>
        <w:t xml:space="preserve"> </w:t>
      </w:r>
      <w:r w:rsidR="00E47179" w:rsidRPr="00EB6541">
        <w:rPr>
          <w:sz w:val="22"/>
          <w:szCs w:val="28"/>
          <w:lang w:val="ru-RU"/>
        </w:rPr>
        <w:t>член</w:t>
      </w:r>
      <w:r w:rsidR="00045B94" w:rsidRPr="00EB6541">
        <w:rPr>
          <w:sz w:val="22"/>
          <w:szCs w:val="28"/>
          <w:lang w:val="ru-RU"/>
        </w:rPr>
        <w:t>ов</w:t>
      </w:r>
      <w:r w:rsidR="00E47179" w:rsidRPr="00EB6541">
        <w:rPr>
          <w:sz w:val="22"/>
          <w:szCs w:val="28"/>
          <w:lang w:val="ru-RU"/>
        </w:rPr>
        <w:t xml:space="preserve"> ИКОМОС и прочих организаций </w:t>
      </w:r>
      <w:r w:rsidR="00E435B6" w:rsidRPr="00EB6541">
        <w:rPr>
          <w:sz w:val="22"/>
          <w:szCs w:val="28"/>
          <w:lang w:val="ru-RU"/>
        </w:rPr>
        <w:t>продолжить обсуждение проблем, обозначенных в Нарском документе, применительно к другим регионам мира.</w:t>
      </w:r>
    </w:p>
    <w:p w14:paraId="1B946C62" w14:textId="77777777" w:rsidR="006435E6" w:rsidRPr="00EB6541" w:rsidRDefault="006435E6" w:rsidP="00F5201E">
      <w:pPr>
        <w:ind w:right="567"/>
        <w:jc w:val="both"/>
        <w:rPr>
          <w:sz w:val="22"/>
          <w:szCs w:val="28"/>
          <w:lang w:val="ru-RU"/>
        </w:rPr>
      </w:pPr>
    </w:p>
    <w:p w14:paraId="280EA633" w14:textId="77777777" w:rsidR="00431E58" w:rsidRPr="00EB6541" w:rsidRDefault="00431E58" w:rsidP="00F5201E">
      <w:pPr>
        <w:ind w:left="709" w:right="567" w:hanging="709"/>
        <w:jc w:val="both"/>
        <w:rPr>
          <w:sz w:val="22"/>
          <w:szCs w:val="28"/>
          <w:lang w:val="ru-RU"/>
        </w:rPr>
      </w:pPr>
    </w:p>
    <w:p w14:paraId="550AA7A7" w14:textId="77777777" w:rsidR="00431E58" w:rsidRPr="00EB6541" w:rsidRDefault="00E173C8" w:rsidP="00F5201E">
      <w:pPr>
        <w:ind w:right="567"/>
        <w:rPr>
          <w:sz w:val="22"/>
          <w:szCs w:val="28"/>
          <w:lang w:val="ru-RU"/>
        </w:rPr>
      </w:pPr>
      <w:r w:rsidRPr="00EB6541">
        <w:rPr>
          <w:sz w:val="22"/>
          <w:szCs w:val="28"/>
          <w:u w:val="single"/>
          <w:lang w:val="ru-RU"/>
        </w:rPr>
        <w:t>Важные</w:t>
      </w:r>
      <w:r w:rsidR="004C6E6C" w:rsidRPr="00EB6541">
        <w:rPr>
          <w:sz w:val="22"/>
          <w:szCs w:val="28"/>
          <w:u w:val="single"/>
          <w:lang w:val="ru-RU"/>
        </w:rPr>
        <w:t xml:space="preserve"> региональные совещания, проводившиеся после Нарской конференции (по состоянию на январь 2005 г.)</w:t>
      </w:r>
      <w:r w:rsidR="00431E58" w:rsidRPr="00EB6541">
        <w:rPr>
          <w:sz w:val="22"/>
          <w:szCs w:val="28"/>
          <w:lang w:val="ru-RU"/>
        </w:rPr>
        <w:t>:</w:t>
      </w:r>
    </w:p>
    <w:p w14:paraId="14CE8331" w14:textId="77777777" w:rsidR="00431E58" w:rsidRPr="00EB6541" w:rsidRDefault="00431E58" w:rsidP="00F5201E">
      <w:pPr>
        <w:ind w:right="567"/>
        <w:jc w:val="both"/>
        <w:rPr>
          <w:sz w:val="22"/>
          <w:szCs w:val="28"/>
          <w:u w:val="single"/>
          <w:lang w:val="ru-RU"/>
        </w:rPr>
      </w:pPr>
    </w:p>
    <w:p w14:paraId="518BBA41" w14:textId="77777777" w:rsidR="00E173C8" w:rsidRPr="00EB6541" w:rsidRDefault="00E173C8" w:rsidP="00F5201E">
      <w:pPr>
        <w:ind w:right="567"/>
        <w:jc w:val="both"/>
        <w:rPr>
          <w:sz w:val="22"/>
          <w:szCs w:val="28"/>
          <w:lang w:val="ru-RU"/>
        </w:rPr>
      </w:pPr>
      <w:r w:rsidRPr="00EB6541">
        <w:rPr>
          <w:i/>
          <w:sz w:val="22"/>
          <w:szCs w:val="28"/>
          <w:lang w:val="ru-RU"/>
        </w:rPr>
        <w:t>Подлинность и мониторинг</w:t>
      </w:r>
      <w:r w:rsidR="008B03B0" w:rsidRPr="00EB6541">
        <w:rPr>
          <w:i/>
          <w:sz w:val="22"/>
          <w:szCs w:val="28"/>
          <w:lang w:val="ru-RU"/>
        </w:rPr>
        <w:t xml:space="preserve"> (</w:t>
      </w:r>
      <w:r w:rsidR="008B03B0" w:rsidRPr="00EB6541">
        <w:rPr>
          <w:i/>
          <w:sz w:val="22"/>
          <w:szCs w:val="28"/>
          <w:lang w:val="en-GB"/>
        </w:rPr>
        <w:t>Authenticity</w:t>
      </w:r>
      <w:r w:rsidR="008B03B0" w:rsidRPr="00EB6541">
        <w:rPr>
          <w:i/>
          <w:sz w:val="22"/>
          <w:szCs w:val="28"/>
          <w:lang w:val="ru-RU"/>
        </w:rPr>
        <w:t xml:space="preserve"> </w:t>
      </w:r>
      <w:r w:rsidR="008B03B0" w:rsidRPr="00EB6541">
        <w:rPr>
          <w:i/>
          <w:sz w:val="22"/>
          <w:szCs w:val="28"/>
          <w:lang w:val="en-GB"/>
        </w:rPr>
        <w:t>and</w:t>
      </w:r>
      <w:r w:rsidR="008B03B0" w:rsidRPr="00EB6541">
        <w:rPr>
          <w:i/>
          <w:sz w:val="22"/>
          <w:szCs w:val="28"/>
          <w:lang w:val="ru-RU"/>
        </w:rPr>
        <w:t xml:space="preserve"> </w:t>
      </w:r>
      <w:r w:rsidR="008B03B0" w:rsidRPr="00EB6541">
        <w:rPr>
          <w:i/>
          <w:sz w:val="22"/>
          <w:szCs w:val="28"/>
          <w:lang w:val="en-GB"/>
        </w:rPr>
        <w:t>Monitoring</w:t>
      </w:r>
      <w:r w:rsidR="008B03B0" w:rsidRPr="00EB6541">
        <w:rPr>
          <w:i/>
          <w:sz w:val="22"/>
          <w:szCs w:val="28"/>
          <w:lang w:val="ru-RU"/>
        </w:rPr>
        <w:t>)</w:t>
      </w:r>
      <w:r w:rsidRPr="00EB6541">
        <w:rPr>
          <w:sz w:val="22"/>
          <w:szCs w:val="28"/>
          <w:lang w:val="ru-RU"/>
        </w:rPr>
        <w:t>, 17-22 октября 1995 г, Чешски</w:t>
      </w:r>
      <w:r w:rsidR="00455184" w:rsidRPr="00EB6541">
        <w:rPr>
          <w:sz w:val="22"/>
          <w:szCs w:val="28"/>
          <w:lang w:val="ru-RU"/>
        </w:rPr>
        <w:t>й</w:t>
      </w:r>
      <w:r w:rsidRPr="00EB6541">
        <w:rPr>
          <w:sz w:val="22"/>
          <w:szCs w:val="28"/>
          <w:lang w:val="ru-RU"/>
        </w:rPr>
        <w:t xml:space="preserve"> Крумлов, Чешская Республика, Европейская конференция ИКОМОС 1995 г.</w:t>
      </w:r>
    </w:p>
    <w:p w14:paraId="78752614" w14:textId="77777777" w:rsidR="00E173C8" w:rsidRPr="00EB6541" w:rsidRDefault="00E173C8" w:rsidP="00F5201E">
      <w:pPr>
        <w:pStyle w:val="BodyTextIndent2"/>
        <w:spacing w:line="240" w:lineRule="auto"/>
        <w:ind w:left="0" w:right="567"/>
        <w:jc w:val="both"/>
        <w:rPr>
          <w:sz w:val="22"/>
          <w:szCs w:val="28"/>
          <w:lang w:val="ru-RU"/>
        </w:rPr>
      </w:pPr>
    </w:p>
    <w:p w14:paraId="4142BEA2" w14:textId="77777777" w:rsidR="00431E58" w:rsidRPr="00EB6541" w:rsidRDefault="00455184" w:rsidP="00F5201E">
      <w:pPr>
        <w:pStyle w:val="BodyTextIndent2"/>
        <w:spacing w:line="240" w:lineRule="auto"/>
        <w:ind w:left="0" w:right="567"/>
        <w:jc w:val="both"/>
        <w:rPr>
          <w:sz w:val="22"/>
          <w:szCs w:val="28"/>
          <w:lang w:val="ru-RU"/>
        </w:rPr>
      </w:pPr>
      <w:r w:rsidRPr="00EB6541">
        <w:rPr>
          <w:sz w:val="22"/>
          <w:szCs w:val="28"/>
          <w:lang w:val="ru-RU"/>
        </w:rPr>
        <w:t>В Европейской конференции ИКОМОС, проводившейся с 17 по 22 октября 1995 г. в г. Чешский Курслов, Чешская Республика, приняли участие 18 европейских членов ИКОМОС, представивши</w:t>
      </w:r>
      <w:r w:rsidR="00D65B7C" w:rsidRPr="00EB6541">
        <w:rPr>
          <w:sz w:val="22"/>
          <w:szCs w:val="28"/>
          <w:lang w:val="ru-RU"/>
        </w:rPr>
        <w:t>е</w:t>
      </w:r>
      <w:r w:rsidRPr="00EB6541">
        <w:rPr>
          <w:sz w:val="22"/>
          <w:szCs w:val="28"/>
          <w:lang w:val="ru-RU"/>
        </w:rPr>
        <w:t xml:space="preserve"> национальные точки зрения на</w:t>
      </w:r>
      <w:r w:rsidR="00D65B7C" w:rsidRPr="00EB6541">
        <w:rPr>
          <w:sz w:val="22"/>
          <w:szCs w:val="28"/>
          <w:lang w:val="ru-RU"/>
        </w:rPr>
        <w:t xml:space="preserve"> применение</w:t>
      </w:r>
      <w:r w:rsidRPr="00EB6541">
        <w:rPr>
          <w:sz w:val="22"/>
          <w:szCs w:val="28"/>
          <w:lang w:val="ru-RU"/>
        </w:rPr>
        <w:t xml:space="preserve"> концепци</w:t>
      </w:r>
      <w:r w:rsidR="00D65B7C" w:rsidRPr="00EB6541">
        <w:rPr>
          <w:sz w:val="22"/>
          <w:szCs w:val="28"/>
          <w:lang w:val="ru-RU"/>
        </w:rPr>
        <w:t xml:space="preserve">и </w:t>
      </w:r>
      <w:r w:rsidRPr="00EB6541">
        <w:rPr>
          <w:sz w:val="22"/>
          <w:szCs w:val="28"/>
          <w:lang w:val="ru-RU"/>
        </w:rPr>
        <w:t xml:space="preserve">подлинности от 14 стран. </w:t>
      </w:r>
      <w:r w:rsidR="00D65B7C" w:rsidRPr="00EB6541">
        <w:rPr>
          <w:sz w:val="22"/>
          <w:szCs w:val="28"/>
          <w:lang w:val="ru-RU"/>
        </w:rPr>
        <w:t xml:space="preserve">Синтез этих докладов подтвердил важность подлинности в рамках аналитических процессов, которые мы применяем для решения проблем сохранения как средства обеспечения правдивых, искренних и честных подходов к проблемам сохранения, и подчеркнул возрастающую роль понятия </w:t>
      </w:r>
      <w:r w:rsidR="00D65B7C" w:rsidRPr="00EB6541">
        <w:rPr>
          <w:sz w:val="22"/>
          <w:szCs w:val="28"/>
          <w:lang w:val="ru-RU"/>
        </w:rPr>
        <w:lastRenderedPageBreak/>
        <w:t>динамического сохранения для того, чтобы соответствующим образом применять анализ подлинности к культурным ландшафтам и городскому окружению.</w:t>
      </w:r>
    </w:p>
    <w:p w14:paraId="38981FF3" w14:textId="77777777" w:rsidR="00D65B7C" w:rsidRPr="00EB6541" w:rsidRDefault="00D65B7C" w:rsidP="00F5201E">
      <w:pPr>
        <w:ind w:right="567"/>
        <w:jc w:val="both"/>
        <w:rPr>
          <w:sz w:val="22"/>
          <w:szCs w:val="28"/>
          <w:lang w:val="ru-RU"/>
        </w:rPr>
      </w:pPr>
      <w:r w:rsidRPr="00EB6541">
        <w:rPr>
          <w:i/>
          <w:sz w:val="22"/>
          <w:szCs w:val="28"/>
          <w:lang w:val="ru-RU"/>
        </w:rPr>
        <w:t>Межамериканский симпозиум по вопросам подлинности с точки зрения сохранения и управления культурным наследием</w:t>
      </w:r>
      <w:r w:rsidR="008B03B0" w:rsidRPr="00EB6541">
        <w:rPr>
          <w:i/>
          <w:sz w:val="22"/>
          <w:szCs w:val="28"/>
          <w:lang w:val="ru-RU"/>
        </w:rPr>
        <w:t xml:space="preserve"> (</w:t>
      </w:r>
      <w:r w:rsidR="008B03B0" w:rsidRPr="00EB6541">
        <w:rPr>
          <w:i/>
          <w:sz w:val="22"/>
          <w:szCs w:val="28"/>
          <w:lang w:val="en-GB"/>
        </w:rPr>
        <w:t>Interamerican</w:t>
      </w:r>
      <w:r w:rsidR="008B03B0" w:rsidRPr="00EB6541">
        <w:rPr>
          <w:i/>
          <w:sz w:val="22"/>
          <w:szCs w:val="28"/>
          <w:lang w:val="ru-RU"/>
        </w:rPr>
        <w:t xml:space="preserve"> </w:t>
      </w:r>
      <w:r w:rsidR="008B03B0" w:rsidRPr="00EB6541">
        <w:rPr>
          <w:i/>
          <w:sz w:val="22"/>
          <w:szCs w:val="28"/>
          <w:lang w:val="en-GB"/>
        </w:rPr>
        <w:t>symposium</w:t>
      </w:r>
      <w:r w:rsidR="008B03B0" w:rsidRPr="00EB6541">
        <w:rPr>
          <w:i/>
          <w:sz w:val="22"/>
          <w:szCs w:val="28"/>
          <w:lang w:val="ru-RU"/>
        </w:rPr>
        <w:t xml:space="preserve"> </w:t>
      </w:r>
      <w:r w:rsidR="008B03B0" w:rsidRPr="00EB6541">
        <w:rPr>
          <w:i/>
          <w:sz w:val="22"/>
          <w:szCs w:val="28"/>
          <w:lang w:val="en-GB"/>
        </w:rPr>
        <w:t>on</w:t>
      </w:r>
      <w:r w:rsidR="008B03B0" w:rsidRPr="00EB6541">
        <w:rPr>
          <w:i/>
          <w:sz w:val="22"/>
          <w:szCs w:val="28"/>
          <w:lang w:val="ru-RU"/>
        </w:rPr>
        <w:t xml:space="preserve"> </w:t>
      </w:r>
      <w:r w:rsidR="008B03B0" w:rsidRPr="00EB6541">
        <w:rPr>
          <w:i/>
          <w:sz w:val="22"/>
          <w:szCs w:val="28"/>
          <w:lang w:val="en-GB"/>
        </w:rPr>
        <w:t>authenticity</w:t>
      </w:r>
      <w:r w:rsidR="008B03B0" w:rsidRPr="00EB6541">
        <w:rPr>
          <w:i/>
          <w:sz w:val="22"/>
          <w:szCs w:val="28"/>
          <w:lang w:val="ru-RU"/>
        </w:rPr>
        <w:t xml:space="preserve"> </w:t>
      </w:r>
      <w:r w:rsidR="008B03B0" w:rsidRPr="00EB6541">
        <w:rPr>
          <w:i/>
          <w:sz w:val="22"/>
          <w:szCs w:val="28"/>
          <w:lang w:val="en-GB"/>
        </w:rPr>
        <w:t>in</w:t>
      </w:r>
      <w:r w:rsidR="008B03B0" w:rsidRPr="00EB6541">
        <w:rPr>
          <w:i/>
          <w:sz w:val="22"/>
          <w:szCs w:val="28"/>
          <w:lang w:val="ru-RU"/>
        </w:rPr>
        <w:t xml:space="preserve"> </w:t>
      </w:r>
      <w:r w:rsidR="008B03B0" w:rsidRPr="00EB6541">
        <w:rPr>
          <w:i/>
          <w:sz w:val="22"/>
          <w:szCs w:val="28"/>
          <w:lang w:val="en-GB"/>
        </w:rPr>
        <w:t>the</w:t>
      </w:r>
      <w:r w:rsidR="008B03B0" w:rsidRPr="00EB6541">
        <w:rPr>
          <w:i/>
          <w:sz w:val="22"/>
          <w:szCs w:val="28"/>
          <w:lang w:val="ru-RU"/>
        </w:rPr>
        <w:t xml:space="preserve"> </w:t>
      </w:r>
      <w:r w:rsidR="008B03B0" w:rsidRPr="00EB6541">
        <w:rPr>
          <w:i/>
          <w:sz w:val="22"/>
          <w:szCs w:val="28"/>
          <w:lang w:val="en-GB"/>
        </w:rPr>
        <w:t>conservation</w:t>
      </w:r>
      <w:r w:rsidR="008B03B0" w:rsidRPr="00EB6541">
        <w:rPr>
          <w:i/>
          <w:sz w:val="22"/>
          <w:szCs w:val="28"/>
          <w:lang w:val="ru-RU"/>
        </w:rPr>
        <w:t xml:space="preserve"> </w:t>
      </w:r>
      <w:r w:rsidR="008B03B0" w:rsidRPr="00EB6541">
        <w:rPr>
          <w:i/>
          <w:sz w:val="22"/>
          <w:szCs w:val="28"/>
          <w:lang w:val="en-GB"/>
        </w:rPr>
        <w:t>and</w:t>
      </w:r>
      <w:r w:rsidR="008B03B0" w:rsidRPr="00EB6541">
        <w:rPr>
          <w:i/>
          <w:sz w:val="22"/>
          <w:szCs w:val="28"/>
          <w:lang w:val="ru-RU"/>
        </w:rPr>
        <w:t xml:space="preserve"> </w:t>
      </w:r>
      <w:r w:rsidR="008B03B0" w:rsidRPr="00EB6541">
        <w:rPr>
          <w:i/>
          <w:sz w:val="22"/>
          <w:szCs w:val="28"/>
          <w:lang w:val="en-GB"/>
        </w:rPr>
        <w:t>management</w:t>
      </w:r>
      <w:r w:rsidR="008B03B0" w:rsidRPr="00EB6541">
        <w:rPr>
          <w:i/>
          <w:sz w:val="22"/>
          <w:szCs w:val="28"/>
          <w:lang w:val="ru-RU"/>
        </w:rPr>
        <w:t xml:space="preserve"> </w:t>
      </w:r>
      <w:r w:rsidR="008B03B0" w:rsidRPr="00EB6541">
        <w:rPr>
          <w:i/>
          <w:sz w:val="22"/>
          <w:szCs w:val="28"/>
          <w:lang w:val="en-GB"/>
        </w:rPr>
        <w:t>of</w:t>
      </w:r>
      <w:r w:rsidR="008B03B0" w:rsidRPr="00EB6541">
        <w:rPr>
          <w:i/>
          <w:sz w:val="22"/>
          <w:szCs w:val="28"/>
          <w:lang w:val="ru-RU"/>
        </w:rPr>
        <w:t xml:space="preserve"> </w:t>
      </w:r>
      <w:r w:rsidR="008B03B0" w:rsidRPr="00EB6541">
        <w:rPr>
          <w:i/>
          <w:sz w:val="22"/>
          <w:szCs w:val="28"/>
          <w:lang w:val="en-GB"/>
        </w:rPr>
        <w:t>the</w:t>
      </w:r>
      <w:r w:rsidR="008B03B0" w:rsidRPr="00EB6541">
        <w:rPr>
          <w:i/>
          <w:sz w:val="22"/>
          <w:szCs w:val="28"/>
          <w:lang w:val="ru-RU"/>
        </w:rPr>
        <w:t xml:space="preserve"> </w:t>
      </w:r>
      <w:r w:rsidR="008B03B0" w:rsidRPr="00EB6541">
        <w:rPr>
          <w:i/>
          <w:sz w:val="22"/>
          <w:szCs w:val="28"/>
          <w:lang w:val="en-GB"/>
        </w:rPr>
        <w:t>cultural</w:t>
      </w:r>
      <w:r w:rsidR="008B03B0" w:rsidRPr="00EB6541">
        <w:rPr>
          <w:i/>
          <w:sz w:val="22"/>
          <w:szCs w:val="28"/>
          <w:lang w:val="ru-RU"/>
        </w:rPr>
        <w:t xml:space="preserve"> </w:t>
      </w:r>
      <w:r w:rsidR="008B03B0" w:rsidRPr="00EB6541">
        <w:rPr>
          <w:i/>
          <w:sz w:val="22"/>
          <w:szCs w:val="28"/>
          <w:lang w:val="en-GB"/>
        </w:rPr>
        <w:t>heritage</w:t>
      </w:r>
      <w:r w:rsidR="008B03B0" w:rsidRPr="00EB6541">
        <w:rPr>
          <w:i/>
          <w:sz w:val="22"/>
          <w:szCs w:val="28"/>
          <w:lang w:val="ru-RU"/>
        </w:rPr>
        <w:t>)</w:t>
      </w:r>
      <w:r w:rsidRPr="00EB6541">
        <w:rPr>
          <w:sz w:val="22"/>
          <w:szCs w:val="28"/>
          <w:lang w:val="ru-RU"/>
        </w:rPr>
        <w:t>, США/ИКОМОС. Институт сохранения им. Гетти, Сан-Антонио, Техас, 1996 г.</w:t>
      </w:r>
    </w:p>
    <w:p w14:paraId="3F0E719D" w14:textId="77777777" w:rsidR="00D65B7C" w:rsidRPr="00EB6541" w:rsidRDefault="00D65B7C" w:rsidP="00F5201E">
      <w:pPr>
        <w:ind w:right="567"/>
        <w:jc w:val="both"/>
        <w:rPr>
          <w:sz w:val="22"/>
          <w:szCs w:val="28"/>
          <w:lang w:val="ru-RU"/>
        </w:rPr>
      </w:pPr>
    </w:p>
    <w:p w14:paraId="282960B0" w14:textId="77777777" w:rsidR="00D65B7C" w:rsidRPr="00EB6541" w:rsidRDefault="00D65B7C" w:rsidP="00F5201E">
      <w:pPr>
        <w:ind w:right="567"/>
        <w:jc w:val="both"/>
        <w:rPr>
          <w:sz w:val="22"/>
          <w:szCs w:val="28"/>
          <w:lang w:val="ru-RU"/>
        </w:rPr>
      </w:pPr>
      <w:r w:rsidRPr="00EB6541">
        <w:rPr>
          <w:sz w:val="22"/>
          <w:szCs w:val="28"/>
          <w:lang w:val="ru-RU"/>
        </w:rPr>
        <w:t>Это совещание по вопросам подлинности, которое пр</w:t>
      </w:r>
      <w:r w:rsidR="00C63D95" w:rsidRPr="00EB6541">
        <w:rPr>
          <w:sz w:val="22"/>
          <w:szCs w:val="28"/>
          <w:lang w:val="ru-RU"/>
        </w:rPr>
        <w:t>о</w:t>
      </w:r>
      <w:r w:rsidRPr="00EB6541">
        <w:rPr>
          <w:sz w:val="22"/>
          <w:szCs w:val="28"/>
          <w:lang w:val="ru-RU"/>
        </w:rPr>
        <w:t>водилось в Сан-Антонио, Техас, США, в марте 1996 г</w:t>
      </w:r>
      <w:r w:rsidR="00C63D95" w:rsidRPr="00EB6541">
        <w:rPr>
          <w:sz w:val="22"/>
          <w:szCs w:val="28"/>
          <w:lang w:val="ru-RU"/>
        </w:rPr>
        <w:t>.</w:t>
      </w:r>
      <w:r w:rsidRPr="00EB6541">
        <w:rPr>
          <w:sz w:val="22"/>
          <w:szCs w:val="28"/>
          <w:lang w:val="ru-RU"/>
        </w:rPr>
        <w:t xml:space="preserve">, собрало участников из национальных комитетов </w:t>
      </w:r>
      <w:r w:rsidR="00C63D95" w:rsidRPr="00EB6541">
        <w:rPr>
          <w:sz w:val="22"/>
          <w:szCs w:val="28"/>
          <w:lang w:val="ru-RU"/>
        </w:rPr>
        <w:t>ИКОМОС</w:t>
      </w:r>
      <w:r w:rsidRPr="00EB6541">
        <w:rPr>
          <w:sz w:val="22"/>
          <w:szCs w:val="28"/>
          <w:lang w:val="ru-RU"/>
        </w:rPr>
        <w:t xml:space="preserve"> Северной, Центральной и Южной Америки для обсуждения </w:t>
      </w:r>
      <w:r w:rsidR="00C63D95" w:rsidRPr="00EB6541">
        <w:rPr>
          <w:sz w:val="22"/>
          <w:szCs w:val="28"/>
          <w:lang w:val="ru-RU"/>
        </w:rPr>
        <w:t xml:space="preserve">вопросов, связанных с </w:t>
      </w:r>
      <w:r w:rsidRPr="00EB6541">
        <w:rPr>
          <w:sz w:val="22"/>
          <w:szCs w:val="28"/>
          <w:lang w:val="ru-RU"/>
        </w:rPr>
        <w:t>применени</w:t>
      </w:r>
      <w:r w:rsidR="00C63D95" w:rsidRPr="00EB6541">
        <w:rPr>
          <w:sz w:val="22"/>
          <w:szCs w:val="28"/>
          <w:lang w:val="ru-RU"/>
        </w:rPr>
        <w:t>ем</w:t>
      </w:r>
      <w:r w:rsidRPr="00EB6541">
        <w:rPr>
          <w:sz w:val="22"/>
          <w:szCs w:val="28"/>
          <w:lang w:val="ru-RU"/>
        </w:rPr>
        <w:t xml:space="preserve"> концепций</w:t>
      </w:r>
      <w:r w:rsidR="00C63D95" w:rsidRPr="00EB6541">
        <w:rPr>
          <w:sz w:val="22"/>
          <w:szCs w:val="28"/>
          <w:lang w:val="ru-RU"/>
        </w:rPr>
        <w:t>, изложенных в Нарском документе.</w:t>
      </w:r>
      <w:r w:rsidRPr="00EB6541">
        <w:rPr>
          <w:sz w:val="22"/>
          <w:szCs w:val="28"/>
          <w:lang w:val="ru-RU"/>
        </w:rPr>
        <w:t xml:space="preserve"> </w:t>
      </w:r>
      <w:r w:rsidR="00C63D95" w:rsidRPr="00EB6541">
        <w:rPr>
          <w:sz w:val="22"/>
          <w:szCs w:val="28"/>
          <w:lang w:val="ru-RU"/>
        </w:rPr>
        <w:t>На этом совещании была утверждена</w:t>
      </w:r>
      <w:r w:rsidRPr="00EB6541">
        <w:rPr>
          <w:sz w:val="22"/>
          <w:szCs w:val="28"/>
          <w:lang w:val="ru-RU"/>
        </w:rPr>
        <w:t xml:space="preserve"> </w:t>
      </w:r>
      <w:r w:rsidRPr="00EB6541">
        <w:rPr>
          <w:i/>
          <w:sz w:val="22"/>
          <w:szCs w:val="28"/>
          <w:lang w:val="ru-RU"/>
        </w:rPr>
        <w:t>Деклараци</w:t>
      </w:r>
      <w:r w:rsidR="00C63D95" w:rsidRPr="00EB6541">
        <w:rPr>
          <w:i/>
          <w:sz w:val="22"/>
          <w:szCs w:val="28"/>
          <w:lang w:val="ru-RU"/>
        </w:rPr>
        <w:t>я</w:t>
      </w:r>
      <w:r w:rsidRPr="00EB6541">
        <w:rPr>
          <w:i/>
          <w:sz w:val="22"/>
          <w:szCs w:val="28"/>
          <w:lang w:val="ru-RU"/>
        </w:rPr>
        <w:t xml:space="preserve"> Сан-Антонио</w:t>
      </w:r>
      <w:r w:rsidRPr="00EB6541">
        <w:rPr>
          <w:sz w:val="22"/>
          <w:szCs w:val="28"/>
          <w:lang w:val="ru-RU"/>
        </w:rPr>
        <w:t xml:space="preserve">, в которой рассматривались </w:t>
      </w:r>
      <w:r w:rsidR="00C63D95" w:rsidRPr="00EB6541">
        <w:rPr>
          <w:sz w:val="22"/>
          <w:szCs w:val="28"/>
          <w:lang w:val="ru-RU"/>
        </w:rPr>
        <w:t>взаимо</w:t>
      </w:r>
      <w:r w:rsidRPr="00EB6541">
        <w:rPr>
          <w:sz w:val="22"/>
          <w:szCs w:val="28"/>
          <w:lang w:val="ru-RU"/>
        </w:rPr>
        <w:t xml:space="preserve">отношения между </w:t>
      </w:r>
      <w:r w:rsidR="00C63D95" w:rsidRPr="00EB6541">
        <w:rPr>
          <w:sz w:val="22"/>
          <w:szCs w:val="28"/>
          <w:lang w:val="ru-RU"/>
        </w:rPr>
        <w:t>подлинностью</w:t>
      </w:r>
      <w:r w:rsidRPr="00EB6541">
        <w:rPr>
          <w:sz w:val="22"/>
          <w:szCs w:val="28"/>
          <w:lang w:val="ru-RU"/>
        </w:rPr>
        <w:t xml:space="preserve"> и идентичностью, истори</w:t>
      </w:r>
      <w:r w:rsidR="00C63D95" w:rsidRPr="00EB6541">
        <w:rPr>
          <w:sz w:val="22"/>
          <w:szCs w:val="28"/>
          <w:lang w:val="ru-RU"/>
        </w:rPr>
        <w:t>ей</w:t>
      </w:r>
      <w:r w:rsidRPr="00EB6541">
        <w:rPr>
          <w:sz w:val="22"/>
          <w:szCs w:val="28"/>
          <w:lang w:val="ru-RU"/>
        </w:rPr>
        <w:t>, материал</w:t>
      </w:r>
      <w:r w:rsidR="00C63D95" w:rsidRPr="00EB6541">
        <w:rPr>
          <w:sz w:val="22"/>
          <w:szCs w:val="28"/>
          <w:lang w:val="ru-RU"/>
        </w:rPr>
        <w:t>ами</w:t>
      </w:r>
      <w:r w:rsidRPr="00EB6541">
        <w:rPr>
          <w:sz w:val="22"/>
          <w:szCs w:val="28"/>
          <w:lang w:val="ru-RU"/>
        </w:rPr>
        <w:t>, социальн</w:t>
      </w:r>
      <w:r w:rsidR="00C63D95" w:rsidRPr="00EB6541">
        <w:rPr>
          <w:sz w:val="22"/>
          <w:szCs w:val="28"/>
          <w:lang w:val="ru-RU"/>
        </w:rPr>
        <w:t>ой</w:t>
      </w:r>
      <w:r w:rsidRPr="00EB6541">
        <w:rPr>
          <w:sz w:val="22"/>
          <w:szCs w:val="28"/>
          <w:lang w:val="ru-RU"/>
        </w:rPr>
        <w:t xml:space="preserve"> ценность</w:t>
      </w:r>
      <w:r w:rsidR="00C63D95" w:rsidRPr="00EB6541">
        <w:rPr>
          <w:sz w:val="22"/>
          <w:szCs w:val="28"/>
          <w:lang w:val="ru-RU"/>
        </w:rPr>
        <w:t>ю</w:t>
      </w:r>
      <w:r w:rsidRPr="00EB6541">
        <w:rPr>
          <w:sz w:val="22"/>
          <w:szCs w:val="28"/>
          <w:lang w:val="ru-RU"/>
        </w:rPr>
        <w:t>, динамически</w:t>
      </w:r>
      <w:r w:rsidR="00C63D95" w:rsidRPr="00EB6541">
        <w:rPr>
          <w:sz w:val="22"/>
          <w:szCs w:val="28"/>
          <w:lang w:val="ru-RU"/>
        </w:rPr>
        <w:t>ми</w:t>
      </w:r>
      <w:r w:rsidRPr="00EB6541">
        <w:rPr>
          <w:sz w:val="22"/>
          <w:szCs w:val="28"/>
          <w:lang w:val="ru-RU"/>
        </w:rPr>
        <w:t xml:space="preserve"> и статически</w:t>
      </w:r>
      <w:r w:rsidR="00C63D95" w:rsidRPr="00EB6541">
        <w:rPr>
          <w:sz w:val="22"/>
          <w:szCs w:val="28"/>
          <w:lang w:val="ru-RU"/>
        </w:rPr>
        <w:t>ми объектами</w:t>
      </w:r>
      <w:r w:rsidRPr="00EB6541">
        <w:rPr>
          <w:sz w:val="22"/>
          <w:szCs w:val="28"/>
          <w:lang w:val="ru-RU"/>
        </w:rPr>
        <w:t xml:space="preserve">, </w:t>
      </w:r>
      <w:r w:rsidR="00C63D95" w:rsidRPr="00EB6541">
        <w:rPr>
          <w:sz w:val="22"/>
          <w:szCs w:val="28"/>
          <w:lang w:val="ru-RU"/>
        </w:rPr>
        <w:t>экологической устойчивостью</w:t>
      </w:r>
      <w:r w:rsidRPr="00EB6541">
        <w:rPr>
          <w:sz w:val="22"/>
          <w:szCs w:val="28"/>
          <w:lang w:val="ru-RU"/>
        </w:rPr>
        <w:t xml:space="preserve"> и экономик</w:t>
      </w:r>
      <w:r w:rsidR="00C63D95" w:rsidRPr="00EB6541">
        <w:rPr>
          <w:sz w:val="22"/>
          <w:szCs w:val="28"/>
          <w:lang w:val="ru-RU"/>
        </w:rPr>
        <w:t>ой</w:t>
      </w:r>
      <w:r w:rsidR="00264918" w:rsidRPr="00EB6541">
        <w:rPr>
          <w:sz w:val="22"/>
          <w:szCs w:val="28"/>
          <w:lang w:val="ru-RU"/>
        </w:rPr>
        <w:t xml:space="preserve">, </w:t>
      </w:r>
      <w:r w:rsidR="00684905" w:rsidRPr="00EB6541">
        <w:rPr>
          <w:sz w:val="22"/>
          <w:szCs w:val="28"/>
          <w:lang w:val="ru-RU"/>
        </w:rPr>
        <w:t>а также</w:t>
      </w:r>
      <w:r w:rsidR="00264918" w:rsidRPr="00EB6541">
        <w:rPr>
          <w:sz w:val="22"/>
          <w:szCs w:val="28"/>
          <w:lang w:val="ru-RU"/>
        </w:rPr>
        <w:t xml:space="preserve"> содержались рекомендации расширить границы</w:t>
      </w:r>
      <w:r w:rsidR="00C63D95" w:rsidRPr="00EB6541">
        <w:rPr>
          <w:sz w:val="22"/>
          <w:szCs w:val="28"/>
          <w:lang w:val="ru-RU"/>
        </w:rPr>
        <w:t xml:space="preserve"> «доказательств»</w:t>
      </w:r>
      <w:r w:rsidRPr="00EB6541">
        <w:rPr>
          <w:sz w:val="22"/>
          <w:szCs w:val="28"/>
          <w:lang w:val="ru-RU"/>
        </w:rPr>
        <w:t xml:space="preserve"> </w:t>
      </w:r>
      <w:r w:rsidR="00C63D95" w:rsidRPr="00EB6541">
        <w:rPr>
          <w:sz w:val="22"/>
          <w:szCs w:val="28"/>
          <w:lang w:val="ru-RU"/>
        </w:rPr>
        <w:t>подлинности таким образом</w:t>
      </w:r>
      <w:r w:rsidRPr="00EB6541">
        <w:rPr>
          <w:sz w:val="22"/>
          <w:szCs w:val="28"/>
          <w:lang w:val="ru-RU"/>
        </w:rPr>
        <w:t xml:space="preserve">, чтобы </w:t>
      </w:r>
      <w:r w:rsidR="00C63D95" w:rsidRPr="00EB6541">
        <w:rPr>
          <w:sz w:val="22"/>
          <w:szCs w:val="28"/>
          <w:lang w:val="ru-RU"/>
        </w:rPr>
        <w:t>таковые включали</w:t>
      </w:r>
      <w:r w:rsidRPr="00EB6541">
        <w:rPr>
          <w:sz w:val="22"/>
          <w:szCs w:val="28"/>
          <w:lang w:val="ru-RU"/>
        </w:rPr>
        <w:t xml:space="preserve"> </w:t>
      </w:r>
      <w:r w:rsidR="00264918" w:rsidRPr="00EB6541">
        <w:rPr>
          <w:i/>
          <w:sz w:val="22"/>
          <w:szCs w:val="28"/>
          <w:lang w:val="ru-RU"/>
        </w:rPr>
        <w:t xml:space="preserve">отражение </w:t>
      </w:r>
      <w:r w:rsidRPr="00EB6541">
        <w:rPr>
          <w:i/>
          <w:sz w:val="22"/>
          <w:szCs w:val="28"/>
          <w:lang w:val="ru-RU"/>
        </w:rPr>
        <w:t xml:space="preserve">подлинной ценности, целостность, контекст, идентичность, использование и </w:t>
      </w:r>
      <w:r w:rsidR="00684905" w:rsidRPr="00EB6541">
        <w:rPr>
          <w:i/>
          <w:sz w:val="22"/>
          <w:szCs w:val="28"/>
          <w:lang w:val="ru-RU"/>
        </w:rPr>
        <w:t>функции</w:t>
      </w:r>
      <w:r w:rsidRPr="00EB6541">
        <w:rPr>
          <w:sz w:val="22"/>
          <w:szCs w:val="28"/>
          <w:lang w:val="ru-RU"/>
        </w:rPr>
        <w:t xml:space="preserve">, а также рекомендации, относящиеся к разным типологиям </w:t>
      </w:r>
      <w:r w:rsidR="00264918" w:rsidRPr="00EB6541">
        <w:rPr>
          <w:sz w:val="22"/>
          <w:szCs w:val="28"/>
          <w:lang w:val="ru-RU"/>
        </w:rPr>
        <w:t>объектов</w:t>
      </w:r>
      <w:r w:rsidRPr="00EB6541">
        <w:rPr>
          <w:sz w:val="22"/>
          <w:szCs w:val="28"/>
          <w:lang w:val="ru-RU"/>
        </w:rPr>
        <w:t>.</w:t>
      </w:r>
    </w:p>
    <w:p w14:paraId="566F12CF" w14:textId="77777777" w:rsidR="00D65B7C" w:rsidRPr="00EB6541" w:rsidRDefault="00D65B7C" w:rsidP="00F5201E">
      <w:pPr>
        <w:pStyle w:val="BodyTextIndent2"/>
        <w:spacing w:line="240" w:lineRule="auto"/>
        <w:ind w:left="0" w:right="567"/>
        <w:jc w:val="both"/>
        <w:rPr>
          <w:sz w:val="22"/>
          <w:szCs w:val="28"/>
          <w:lang w:val="ru-RU"/>
        </w:rPr>
      </w:pPr>
    </w:p>
    <w:p w14:paraId="7E3164FD" w14:textId="77777777" w:rsidR="00264918" w:rsidRPr="00EB6541" w:rsidRDefault="00264918" w:rsidP="00F5201E">
      <w:pPr>
        <w:ind w:right="567"/>
        <w:jc w:val="both"/>
        <w:rPr>
          <w:sz w:val="22"/>
          <w:szCs w:val="28"/>
          <w:lang w:val="ru-RU"/>
        </w:rPr>
      </w:pPr>
      <w:r w:rsidRPr="00EB6541">
        <w:rPr>
          <w:sz w:val="22"/>
          <w:szCs w:val="28"/>
          <w:lang w:val="ru-RU"/>
        </w:rPr>
        <w:t xml:space="preserve">Саома-Фореро, Галиа (редактор), </w:t>
      </w:r>
      <w:r w:rsidRPr="00EB6541">
        <w:rPr>
          <w:i/>
          <w:sz w:val="22"/>
          <w:szCs w:val="28"/>
          <w:lang w:val="ru-RU"/>
        </w:rPr>
        <w:t>Подлинность и целостность в африканском контексте: экспертное совещание, Большой Зимбабве</w:t>
      </w:r>
      <w:r w:rsidRPr="00EB6541">
        <w:rPr>
          <w:sz w:val="22"/>
          <w:szCs w:val="28"/>
          <w:lang w:val="ru-RU"/>
        </w:rPr>
        <w:t xml:space="preserve"> (</w:t>
      </w:r>
      <w:r w:rsidRPr="00EB6541">
        <w:rPr>
          <w:sz w:val="22"/>
          <w:szCs w:val="28"/>
          <w:lang w:val="en-GB"/>
        </w:rPr>
        <w:t>Saouma</w:t>
      </w:r>
      <w:r w:rsidRPr="00EB6541">
        <w:rPr>
          <w:sz w:val="22"/>
          <w:szCs w:val="28"/>
          <w:lang w:val="ru-RU"/>
        </w:rPr>
        <w:t>-</w:t>
      </w:r>
      <w:r w:rsidRPr="00EB6541">
        <w:rPr>
          <w:sz w:val="22"/>
          <w:szCs w:val="28"/>
          <w:lang w:val="en-GB"/>
        </w:rPr>
        <w:t>Forero</w:t>
      </w:r>
      <w:r w:rsidRPr="00EB6541">
        <w:rPr>
          <w:sz w:val="22"/>
          <w:szCs w:val="28"/>
          <w:lang w:val="ru-RU"/>
        </w:rPr>
        <w:t xml:space="preserve">, </w:t>
      </w:r>
      <w:r w:rsidRPr="00EB6541">
        <w:rPr>
          <w:sz w:val="22"/>
          <w:szCs w:val="28"/>
          <w:lang w:val="en-GB"/>
        </w:rPr>
        <w:t>Galia</w:t>
      </w:r>
      <w:r w:rsidRPr="00EB6541">
        <w:rPr>
          <w:sz w:val="22"/>
          <w:szCs w:val="28"/>
          <w:lang w:val="ru-RU"/>
        </w:rPr>
        <w:t>, (</w:t>
      </w:r>
      <w:r w:rsidRPr="00EB6541">
        <w:rPr>
          <w:sz w:val="22"/>
          <w:szCs w:val="28"/>
          <w:lang w:val="en-GB"/>
        </w:rPr>
        <w:t>edited</w:t>
      </w:r>
      <w:r w:rsidRPr="00EB6541">
        <w:rPr>
          <w:sz w:val="22"/>
          <w:szCs w:val="28"/>
          <w:lang w:val="ru-RU"/>
        </w:rPr>
        <w:t xml:space="preserve"> </w:t>
      </w:r>
      <w:r w:rsidRPr="00EB6541">
        <w:rPr>
          <w:sz w:val="22"/>
          <w:szCs w:val="28"/>
          <w:lang w:val="en-GB"/>
        </w:rPr>
        <w:t>by</w:t>
      </w:r>
      <w:r w:rsidRPr="00EB6541">
        <w:rPr>
          <w:sz w:val="22"/>
          <w:szCs w:val="28"/>
          <w:lang w:val="ru-RU"/>
        </w:rPr>
        <w:t xml:space="preserve">), </w:t>
      </w:r>
      <w:r w:rsidRPr="00EB6541">
        <w:rPr>
          <w:i/>
          <w:sz w:val="22"/>
          <w:szCs w:val="28"/>
          <w:lang w:val="en-GB"/>
        </w:rPr>
        <w:t>Authenticity</w:t>
      </w:r>
      <w:r w:rsidRPr="00EB6541">
        <w:rPr>
          <w:i/>
          <w:sz w:val="22"/>
          <w:szCs w:val="28"/>
          <w:lang w:val="ru-RU"/>
        </w:rPr>
        <w:t xml:space="preserve"> </w:t>
      </w:r>
      <w:r w:rsidRPr="00EB6541">
        <w:rPr>
          <w:i/>
          <w:sz w:val="22"/>
          <w:szCs w:val="28"/>
          <w:lang w:val="en-GB"/>
        </w:rPr>
        <w:t>and</w:t>
      </w:r>
      <w:r w:rsidRPr="00EB6541">
        <w:rPr>
          <w:i/>
          <w:sz w:val="22"/>
          <w:szCs w:val="28"/>
          <w:lang w:val="ru-RU"/>
        </w:rPr>
        <w:t xml:space="preserve"> </w:t>
      </w:r>
      <w:r w:rsidRPr="00EB6541">
        <w:rPr>
          <w:i/>
          <w:sz w:val="22"/>
          <w:szCs w:val="28"/>
          <w:lang w:val="en-GB"/>
        </w:rPr>
        <w:t>integrity</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an</w:t>
      </w:r>
      <w:r w:rsidRPr="00EB6541">
        <w:rPr>
          <w:i/>
          <w:sz w:val="22"/>
          <w:szCs w:val="28"/>
          <w:lang w:val="ru-RU"/>
        </w:rPr>
        <w:t xml:space="preserve"> </w:t>
      </w:r>
      <w:r w:rsidRPr="00EB6541">
        <w:rPr>
          <w:i/>
          <w:sz w:val="22"/>
          <w:szCs w:val="28"/>
          <w:lang w:val="en-GB"/>
        </w:rPr>
        <w:t>African</w:t>
      </w:r>
      <w:r w:rsidRPr="00EB6541">
        <w:rPr>
          <w:i/>
          <w:sz w:val="22"/>
          <w:szCs w:val="28"/>
          <w:lang w:val="ru-RU"/>
        </w:rPr>
        <w:t xml:space="preserve"> </w:t>
      </w:r>
      <w:r w:rsidRPr="00EB6541">
        <w:rPr>
          <w:i/>
          <w:sz w:val="22"/>
          <w:szCs w:val="28"/>
          <w:lang w:val="en-GB"/>
        </w:rPr>
        <w:t>context</w:t>
      </w:r>
      <w:r w:rsidRPr="00EB6541">
        <w:rPr>
          <w:i/>
          <w:sz w:val="22"/>
          <w:szCs w:val="28"/>
          <w:lang w:val="ru-RU"/>
        </w:rPr>
        <w:t xml:space="preserve">: </w:t>
      </w:r>
      <w:r w:rsidRPr="00EB6541">
        <w:rPr>
          <w:i/>
          <w:sz w:val="22"/>
          <w:szCs w:val="28"/>
          <w:lang w:val="en-GB"/>
        </w:rPr>
        <w:t>expert</w:t>
      </w:r>
      <w:r w:rsidRPr="00EB6541">
        <w:rPr>
          <w:i/>
          <w:sz w:val="22"/>
          <w:szCs w:val="28"/>
          <w:lang w:val="ru-RU"/>
        </w:rPr>
        <w:t xml:space="preserve"> </w:t>
      </w:r>
      <w:r w:rsidRPr="00EB6541">
        <w:rPr>
          <w:i/>
          <w:sz w:val="22"/>
          <w:szCs w:val="28"/>
          <w:lang w:val="en-GB"/>
        </w:rPr>
        <w:t>meeting</w:t>
      </w:r>
      <w:r w:rsidRPr="00EB6541">
        <w:rPr>
          <w:i/>
          <w:sz w:val="22"/>
          <w:szCs w:val="28"/>
          <w:lang w:val="ru-RU"/>
        </w:rPr>
        <w:t xml:space="preserve">, </w:t>
      </w:r>
      <w:r w:rsidRPr="00EB6541">
        <w:rPr>
          <w:i/>
          <w:sz w:val="22"/>
          <w:szCs w:val="28"/>
          <w:lang w:val="en-GB"/>
        </w:rPr>
        <w:t>Great</w:t>
      </w:r>
      <w:r w:rsidRPr="00EB6541">
        <w:rPr>
          <w:i/>
          <w:sz w:val="22"/>
          <w:szCs w:val="28"/>
          <w:lang w:val="ru-RU"/>
        </w:rPr>
        <w:t xml:space="preserve"> </w:t>
      </w:r>
      <w:r w:rsidRPr="00EB6541">
        <w:rPr>
          <w:i/>
          <w:sz w:val="22"/>
          <w:szCs w:val="28"/>
          <w:lang w:val="en-GB"/>
        </w:rPr>
        <w:t>Zimbabwe</w:t>
      </w:r>
      <w:r w:rsidRPr="00EB6541">
        <w:rPr>
          <w:i/>
          <w:sz w:val="22"/>
          <w:szCs w:val="28"/>
          <w:lang w:val="ru-RU"/>
        </w:rPr>
        <w:t>)</w:t>
      </w:r>
      <w:r w:rsidRPr="00EB6541">
        <w:rPr>
          <w:sz w:val="22"/>
          <w:szCs w:val="28"/>
          <w:lang w:val="ru-RU"/>
        </w:rPr>
        <w:t>,  Зимбабве, 26-29 мая 2000 г., ЮНЕСКО – Центр всемирного наследия, Париж, 2001 г.</w:t>
      </w:r>
    </w:p>
    <w:p w14:paraId="47FC3D4A" w14:textId="77777777" w:rsidR="00264918" w:rsidRPr="00EB6541" w:rsidRDefault="00264918" w:rsidP="00F5201E">
      <w:pPr>
        <w:ind w:right="567"/>
        <w:jc w:val="both"/>
        <w:rPr>
          <w:sz w:val="22"/>
          <w:szCs w:val="28"/>
          <w:lang w:val="ru-RU"/>
        </w:rPr>
      </w:pPr>
    </w:p>
    <w:p w14:paraId="32C811A1" w14:textId="6D705312" w:rsidR="00264918" w:rsidRPr="00EB6541" w:rsidRDefault="00264918" w:rsidP="00F5201E">
      <w:pPr>
        <w:ind w:right="567"/>
        <w:jc w:val="both"/>
        <w:rPr>
          <w:sz w:val="22"/>
          <w:szCs w:val="28"/>
          <w:lang w:val="ru-RU"/>
        </w:rPr>
      </w:pPr>
      <w:r w:rsidRPr="00EB6541">
        <w:rPr>
          <w:sz w:val="22"/>
          <w:szCs w:val="28"/>
          <w:lang w:val="ru-RU"/>
        </w:rPr>
        <w:t>Во время проведения совещания в Большом Зимбабве, организованного Центром всемирного наследия (26-29 мая 2000 г.</w:t>
      </w:r>
      <w:r w:rsidR="00BC1427" w:rsidRPr="00EB6541">
        <w:rPr>
          <w:sz w:val="22"/>
          <w:szCs w:val="28"/>
          <w:lang w:val="ru-RU"/>
        </w:rPr>
        <w:t>)</w:t>
      </w:r>
      <w:r w:rsidRPr="00EB6541">
        <w:rPr>
          <w:sz w:val="22"/>
          <w:szCs w:val="28"/>
          <w:lang w:val="ru-RU"/>
        </w:rPr>
        <w:t xml:space="preserve"> особое внимание было уделено как подлинности, так и целостности в африканском контексте. Восемнадцать докладчиков рассматривали проблемы, возникающие в процессе управления объектами культурного и природного наследия. По результатам совещания была подготовлена публикация, обозначенная выше, которая включает ряд рекомендаций, поступивших от участников совещания. Среди рекомендаций были предложения включить </w:t>
      </w:r>
      <w:r w:rsidRPr="00EB6541">
        <w:rPr>
          <w:i/>
          <w:sz w:val="22"/>
          <w:szCs w:val="28"/>
          <w:lang w:val="ru-RU"/>
        </w:rPr>
        <w:t>системы управления, язык и другие формы нематериального наследия</w:t>
      </w:r>
      <w:r w:rsidRPr="00EB6541">
        <w:rPr>
          <w:sz w:val="22"/>
          <w:szCs w:val="28"/>
          <w:lang w:val="ru-RU"/>
        </w:rPr>
        <w:t xml:space="preserve"> в </w:t>
      </w:r>
      <w:r w:rsidR="008F22CD" w:rsidRPr="00EB6541">
        <w:rPr>
          <w:sz w:val="22"/>
          <w:szCs w:val="28"/>
          <w:lang w:val="ru-RU"/>
        </w:rPr>
        <w:t>атрибут</w:t>
      </w:r>
      <w:r w:rsidRPr="00EB6541">
        <w:rPr>
          <w:sz w:val="22"/>
          <w:szCs w:val="28"/>
          <w:lang w:val="ru-RU"/>
        </w:rPr>
        <w:t xml:space="preserve">и, выражающие подлинность, и акцент был сделан на роли местных сообществ в процессе </w:t>
      </w:r>
      <w:r w:rsidR="00BC1427" w:rsidRPr="00EB6541">
        <w:rPr>
          <w:sz w:val="22"/>
          <w:szCs w:val="28"/>
          <w:lang w:val="ru-RU"/>
        </w:rPr>
        <w:t xml:space="preserve">устойчивого </w:t>
      </w:r>
      <w:r w:rsidRPr="00EB6541">
        <w:rPr>
          <w:sz w:val="22"/>
          <w:szCs w:val="28"/>
          <w:lang w:val="ru-RU"/>
        </w:rPr>
        <w:t>управления наследием.</w:t>
      </w:r>
    </w:p>
    <w:p w14:paraId="40592DD9" w14:textId="77777777" w:rsidR="00431E58" w:rsidRPr="00EB6541" w:rsidRDefault="00431E58" w:rsidP="00F5201E">
      <w:pPr>
        <w:ind w:left="709" w:right="567" w:hanging="709"/>
        <w:jc w:val="both"/>
        <w:rPr>
          <w:sz w:val="22"/>
          <w:szCs w:val="28"/>
          <w:lang w:val="ru-RU"/>
        </w:rPr>
      </w:pPr>
    </w:p>
    <w:p w14:paraId="3840A7F0" w14:textId="77777777" w:rsidR="00431E58" w:rsidRPr="00EB6541" w:rsidRDefault="002D691B" w:rsidP="00F5201E">
      <w:pPr>
        <w:ind w:right="567"/>
        <w:jc w:val="both"/>
        <w:rPr>
          <w:sz w:val="22"/>
          <w:szCs w:val="28"/>
          <w:lang w:val="ru-RU"/>
        </w:rPr>
      </w:pPr>
      <w:r w:rsidRPr="00EB6541">
        <w:rPr>
          <w:sz w:val="22"/>
          <w:szCs w:val="28"/>
          <w:u w:val="single"/>
          <w:lang w:val="ru-RU"/>
        </w:rPr>
        <w:t>Дискуссии о реконструкции в контексте Конвенции о всемирном наследии (по состоянию на январь 2005 г.</w:t>
      </w:r>
      <w:r w:rsidR="00431E58" w:rsidRPr="00EB6541">
        <w:rPr>
          <w:sz w:val="22"/>
          <w:szCs w:val="28"/>
          <w:u w:val="single"/>
          <w:lang w:val="ru-RU"/>
        </w:rPr>
        <w:t>)</w:t>
      </w:r>
      <w:r w:rsidR="00431E58" w:rsidRPr="00EB6541">
        <w:rPr>
          <w:sz w:val="22"/>
          <w:szCs w:val="28"/>
          <w:lang w:val="ru-RU"/>
        </w:rPr>
        <w:t>:</w:t>
      </w:r>
    </w:p>
    <w:p w14:paraId="23776E51" w14:textId="77777777" w:rsidR="00431E58" w:rsidRPr="00EB6541" w:rsidRDefault="00431E58" w:rsidP="00F5201E">
      <w:pPr>
        <w:ind w:left="709" w:right="567" w:hanging="709"/>
        <w:jc w:val="both"/>
        <w:rPr>
          <w:i/>
          <w:sz w:val="22"/>
          <w:szCs w:val="28"/>
          <w:lang w:val="ru-RU"/>
        </w:rPr>
      </w:pPr>
    </w:p>
    <w:p w14:paraId="37CFE1E2" w14:textId="77777777" w:rsidR="002D691B" w:rsidRPr="00EB6541" w:rsidRDefault="002D691B" w:rsidP="00F5201E">
      <w:pPr>
        <w:ind w:right="567"/>
        <w:jc w:val="both"/>
        <w:rPr>
          <w:sz w:val="22"/>
          <w:szCs w:val="28"/>
          <w:lang w:val="ru-RU"/>
        </w:rPr>
      </w:pPr>
      <w:r w:rsidRPr="00EB6541">
        <w:rPr>
          <w:i/>
          <w:sz w:val="22"/>
          <w:szCs w:val="28"/>
          <w:lang w:val="ru-RU"/>
        </w:rPr>
        <w:t>Рижская хартия подлинности и</w:t>
      </w:r>
      <w:r w:rsidRPr="00EB6541">
        <w:rPr>
          <w:i/>
          <w:sz w:val="22"/>
          <w:szCs w:val="28"/>
        </w:rPr>
        <w:t> </w:t>
      </w:r>
      <w:r w:rsidRPr="00EB6541">
        <w:rPr>
          <w:i/>
          <w:sz w:val="22"/>
          <w:szCs w:val="28"/>
          <w:lang w:val="ru-RU"/>
        </w:rPr>
        <w:t xml:space="preserve"> реконструкции исторических объектов в</w:t>
      </w:r>
      <w:r w:rsidRPr="00EB6541">
        <w:rPr>
          <w:i/>
          <w:sz w:val="22"/>
          <w:szCs w:val="28"/>
        </w:rPr>
        <w:t> </w:t>
      </w:r>
      <w:r w:rsidRPr="00EB6541">
        <w:rPr>
          <w:i/>
          <w:sz w:val="22"/>
          <w:szCs w:val="28"/>
          <w:lang w:val="ru-RU"/>
        </w:rPr>
        <w:t>контексте сохранения</w:t>
      </w:r>
      <w:r w:rsidRPr="00EB6541">
        <w:rPr>
          <w:i/>
          <w:sz w:val="22"/>
          <w:szCs w:val="28"/>
        </w:rPr>
        <w:t> </w:t>
      </w:r>
      <w:r w:rsidRPr="00EB6541">
        <w:rPr>
          <w:i/>
          <w:sz w:val="22"/>
          <w:szCs w:val="28"/>
          <w:lang w:val="ru-RU"/>
        </w:rPr>
        <w:t>культурного наследия, принятая региональной конференцией</w:t>
      </w:r>
      <w:r w:rsidRPr="00EB6541">
        <w:rPr>
          <w:sz w:val="22"/>
          <w:szCs w:val="28"/>
          <w:lang w:val="ru-RU"/>
        </w:rPr>
        <w:t>, (</w:t>
      </w:r>
      <w:r w:rsidRPr="00EB6541">
        <w:rPr>
          <w:i/>
          <w:sz w:val="22"/>
          <w:szCs w:val="28"/>
          <w:lang w:val="en-GB"/>
        </w:rPr>
        <w:t>The</w:t>
      </w:r>
      <w:r w:rsidRPr="00EB6541">
        <w:rPr>
          <w:i/>
          <w:sz w:val="22"/>
          <w:szCs w:val="28"/>
          <w:lang w:val="ru-RU"/>
        </w:rPr>
        <w:t xml:space="preserve"> </w:t>
      </w:r>
      <w:r w:rsidRPr="00EB6541">
        <w:rPr>
          <w:i/>
          <w:sz w:val="22"/>
          <w:szCs w:val="28"/>
          <w:lang w:val="en-GB"/>
        </w:rPr>
        <w:t>Riga</w:t>
      </w:r>
      <w:r w:rsidRPr="00EB6541">
        <w:rPr>
          <w:i/>
          <w:sz w:val="22"/>
          <w:szCs w:val="28"/>
          <w:lang w:val="ru-RU"/>
        </w:rPr>
        <w:t xml:space="preserve"> </w:t>
      </w:r>
      <w:r w:rsidRPr="00EB6541">
        <w:rPr>
          <w:i/>
          <w:sz w:val="22"/>
          <w:szCs w:val="28"/>
          <w:lang w:val="en-GB"/>
        </w:rPr>
        <w:t>Charter</w:t>
      </w:r>
      <w:r w:rsidRPr="00EB6541">
        <w:rPr>
          <w:i/>
          <w:sz w:val="22"/>
          <w:szCs w:val="28"/>
          <w:lang w:val="ru-RU"/>
        </w:rPr>
        <w:t xml:space="preserve"> </w:t>
      </w:r>
      <w:r w:rsidRPr="00EB6541">
        <w:rPr>
          <w:i/>
          <w:sz w:val="22"/>
          <w:szCs w:val="28"/>
          <w:lang w:val="en-GB"/>
        </w:rPr>
        <w:t>on</w:t>
      </w:r>
      <w:r w:rsidRPr="00EB6541">
        <w:rPr>
          <w:i/>
          <w:sz w:val="22"/>
          <w:szCs w:val="28"/>
          <w:lang w:val="ru-RU"/>
        </w:rPr>
        <w:t xml:space="preserve"> </w:t>
      </w:r>
      <w:r w:rsidRPr="00EB6541">
        <w:rPr>
          <w:i/>
          <w:sz w:val="22"/>
          <w:szCs w:val="28"/>
          <w:lang w:val="en-GB"/>
        </w:rPr>
        <w:t>authenticity</w:t>
      </w:r>
      <w:r w:rsidRPr="00EB6541">
        <w:rPr>
          <w:i/>
          <w:sz w:val="22"/>
          <w:szCs w:val="28"/>
          <w:lang w:val="ru-RU"/>
        </w:rPr>
        <w:t xml:space="preserve"> </w:t>
      </w:r>
      <w:r w:rsidRPr="00EB6541">
        <w:rPr>
          <w:i/>
          <w:sz w:val="22"/>
          <w:szCs w:val="28"/>
          <w:lang w:val="en-GB"/>
        </w:rPr>
        <w:t>and</w:t>
      </w:r>
      <w:r w:rsidRPr="00EB6541">
        <w:rPr>
          <w:i/>
          <w:sz w:val="22"/>
          <w:szCs w:val="28"/>
          <w:lang w:val="ru-RU"/>
        </w:rPr>
        <w:t xml:space="preserve"> </w:t>
      </w:r>
      <w:r w:rsidRPr="00EB6541">
        <w:rPr>
          <w:i/>
          <w:sz w:val="22"/>
          <w:szCs w:val="28"/>
          <w:lang w:val="en-GB"/>
        </w:rPr>
        <w:t>historical</w:t>
      </w:r>
      <w:r w:rsidRPr="00EB6541">
        <w:rPr>
          <w:i/>
          <w:sz w:val="22"/>
          <w:szCs w:val="28"/>
          <w:lang w:val="ru-RU"/>
        </w:rPr>
        <w:t xml:space="preserve"> </w:t>
      </w:r>
      <w:r w:rsidRPr="00EB6541">
        <w:rPr>
          <w:i/>
          <w:sz w:val="22"/>
          <w:szCs w:val="28"/>
          <w:lang w:val="en-GB"/>
        </w:rPr>
        <w:t>reconstruction</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relationship</w:t>
      </w:r>
      <w:r w:rsidRPr="00EB6541">
        <w:rPr>
          <w:i/>
          <w:sz w:val="22"/>
          <w:szCs w:val="28"/>
          <w:lang w:val="ru-RU"/>
        </w:rPr>
        <w:t xml:space="preserve"> </w:t>
      </w:r>
      <w:r w:rsidRPr="00EB6541">
        <w:rPr>
          <w:i/>
          <w:sz w:val="22"/>
          <w:szCs w:val="28"/>
          <w:lang w:val="en-GB"/>
        </w:rPr>
        <w:t>to</w:t>
      </w:r>
      <w:r w:rsidRPr="00EB6541">
        <w:rPr>
          <w:i/>
          <w:sz w:val="22"/>
          <w:szCs w:val="28"/>
          <w:lang w:val="ru-RU"/>
        </w:rPr>
        <w:t xml:space="preserve"> </w:t>
      </w:r>
      <w:r w:rsidRPr="00EB6541">
        <w:rPr>
          <w:i/>
          <w:sz w:val="22"/>
          <w:szCs w:val="28"/>
          <w:lang w:val="en-GB"/>
        </w:rPr>
        <w:t>cultural</w:t>
      </w:r>
      <w:r w:rsidRPr="00EB6541">
        <w:rPr>
          <w:i/>
          <w:sz w:val="22"/>
          <w:szCs w:val="28"/>
          <w:lang w:val="ru-RU"/>
        </w:rPr>
        <w:t xml:space="preserve"> </w:t>
      </w:r>
      <w:r w:rsidRPr="00EB6541">
        <w:rPr>
          <w:i/>
          <w:sz w:val="22"/>
          <w:szCs w:val="28"/>
          <w:lang w:val="en-GB"/>
        </w:rPr>
        <w:t>heritage</w:t>
      </w:r>
      <w:r w:rsidRPr="00EB6541">
        <w:rPr>
          <w:i/>
          <w:sz w:val="22"/>
          <w:szCs w:val="28"/>
          <w:lang w:val="ru-RU"/>
        </w:rPr>
        <w:t xml:space="preserve"> </w:t>
      </w:r>
      <w:r w:rsidRPr="00EB6541">
        <w:rPr>
          <w:i/>
          <w:sz w:val="22"/>
          <w:szCs w:val="28"/>
          <w:lang w:val="en-GB"/>
        </w:rPr>
        <w:t>adopted</w:t>
      </w:r>
      <w:r w:rsidRPr="00EB6541">
        <w:rPr>
          <w:i/>
          <w:sz w:val="22"/>
          <w:szCs w:val="28"/>
          <w:lang w:val="ru-RU"/>
        </w:rPr>
        <w:t xml:space="preserve"> </w:t>
      </w:r>
      <w:r w:rsidRPr="00EB6541">
        <w:rPr>
          <w:i/>
          <w:sz w:val="22"/>
          <w:szCs w:val="28"/>
          <w:lang w:val="en-GB"/>
        </w:rPr>
        <w:t>by</w:t>
      </w:r>
      <w:r w:rsidRPr="00EB6541">
        <w:rPr>
          <w:i/>
          <w:sz w:val="22"/>
          <w:szCs w:val="28"/>
          <w:lang w:val="ru-RU"/>
        </w:rPr>
        <w:t xml:space="preserve"> </w:t>
      </w:r>
      <w:r w:rsidRPr="00EB6541">
        <w:rPr>
          <w:i/>
          <w:sz w:val="22"/>
          <w:szCs w:val="28"/>
          <w:lang w:val="en-GB"/>
        </w:rPr>
        <w:t>regional</w:t>
      </w:r>
      <w:r w:rsidRPr="00EB6541">
        <w:rPr>
          <w:i/>
          <w:sz w:val="22"/>
          <w:szCs w:val="28"/>
          <w:lang w:val="ru-RU"/>
        </w:rPr>
        <w:t xml:space="preserve"> </w:t>
      </w:r>
      <w:r w:rsidRPr="00EB6541">
        <w:rPr>
          <w:i/>
          <w:sz w:val="22"/>
          <w:szCs w:val="28"/>
          <w:lang w:val="en-GB"/>
        </w:rPr>
        <w:t>conference</w:t>
      </w:r>
      <w:r w:rsidRPr="00EB6541">
        <w:rPr>
          <w:i/>
          <w:sz w:val="22"/>
          <w:szCs w:val="28"/>
          <w:lang w:val="ru-RU"/>
        </w:rPr>
        <w:t xml:space="preserve">), </w:t>
      </w:r>
      <w:r w:rsidRPr="00EB6541">
        <w:rPr>
          <w:sz w:val="22"/>
          <w:szCs w:val="28"/>
          <w:lang w:val="ru-RU"/>
        </w:rPr>
        <w:t>Рига, 24 октября 2000 г., Латвийская национальная комиссия ЮНЕСКО – Центр всемирного наследия, ИККРОМ.</w:t>
      </w:r>
    </w:p>
    <w:p w14:paraId="3D196761" w14:textId="77777777" w:rsidR="002D691B" w:rsidRPr="00EB6541" w:rsidRDefault="002D691B" w:rsidP="00F5201E">
      <w:pPr>
        <w:ind w:right="567"/>
        <w:jc w:val="both"/>
        <w:rPr>
          <w:sz w:val="22"/>
          <w:szCs w:val="28"/>
          <w:lang w:val="ru-RU"/>
        </w:rPr>
      </w:pPr>
    </w:p>
    <w:p w14:paraId="129FCAA2" w14:textId="77777777" w:rsidR="002D691B" w:rsidRPr="00EB6541" w:rsidRDefault="002D691B" w:rsidP="00F5201E">
      <w:pPr>
        <w:ind w:right="567"/>
        <w:jc w:val="both"/>
        <w:rPr>
          <w:sz w:val="22"/>
          <w:szCs w:val="28"/>
          <w:lang w:val="ru-RU"/>
        </w:rPr>
      </w:pPr>
      <w:r w:rsidRPr="00EB6541">
        <w:rPr>
          <w:sz w:val="22"/>
          <w:szCs w:val="28"/>
          <w:lang w:val="ru-RU"/>
        </w:rPr>
        <w:t xml:space="preserve">Инчерти Медичи, Елена, и Стовел, Херб, </w:t>
      </w:r>
      <w:r w:rsidRPr="00EB6541">
        <w:rPr>
          <w:i/>
          <w:sz w:val="22"/>
          <w:szCs w:val="28"/>
          <w:lang w:val="ru-RU"/>
        </w:rPr>
        <w:t>Подлинность и историческая реконструкция</w:t>
      </w:r>
      <w:r w:rsidR="00C8046A" w:rsidRPr="00EB6541">
        <w:rPr>
          <w:i/>
          <w:sz w:val="22"/>
          <w:szCs w:val="28"/>
          <w:lang w:val="ru-RU"/>
        </w:rPr>
        <w:t xml:space="preserve"> в</w:t>
      </w:r>
      <w:r w:rsidR="00C8046A" w:rsidRPr="00EB6541">
        <w:rPr>
          <w:i/>
          <w:sz w:val="22"/>
          <w:szCs w:val="28"/>
        </w:rPr>
        <w:t> </w:t>
      </w:r>
      <w:r w:rsidR="00C8046A" w:rsidRPr="00EB6541">
        <w:rPr>
          <w:i/>
          <w:sz w:val="22"/>
          <w:szCs w:val="28"/>
          <w:lang w:val="ru-RU"/>
        </w:rPr>
        <w:t>контексте сохранения</w:t>
      </w:r>
      <w:r w:rsidR="00C8046A" w:rsidRPr="00EB6541">
        <w:rPr>
          <w:i/>
          <w:sz w:val="22"/>
          <w:szCs w:val="28"/>
        </w:rPr>
        <w:t> </w:t>
      </w:r>
      <w:r w:rsidR="00C8046A" w:rsidRPr="00EB6541">
        <w:rPr>
          <w:i/>
          <w:sz w:val="22"/>
          <w:szCs w:val="28"/>
          <w:lang w:val="ru-RU"/>
        </w:rPr>
        <w:t>культурного наследия</w:t>
      </w:r>
      <w:r w:rsidRPr="00EB6541">
        <w:rPr>
          <w:sz w:val="22"/>
          <w:szCs w:val="28"/>
          <w:lang w:val="ru-RU"/>
        </w:rPr>
        <w:t>,</w:t>
      </w:r>
      <w:r w:rsidR="00C8046A" w:rsidRPr="00EB6541">
        <w:rPr>
          <w:sz w:val="22"/>
          <w:szCs w:val="28"/>
          <w:lang w:val="ru-RU"/>
        </w:rPr>
        <w:t xml:space="preserve"> </w:t>
      </w:r>
      <w:r w:rsidR="00C8046A" w:rsidRPr="00EB6541">
        <w:rPr>
          <w:i/>
          <w:sz w:val="22"/>
          <w:szCs w:val="28"/>
          <w:lang w:val="ru-RU"/>
        </w:rPr>
        <w:t xml:space="preserve">региональная конференция, </w:t>
      </w:r>
      <w:r w:rsidRPr="00EB6541">
        <w:rPr>
          <w:i/>
          <w:sz w:val="22"/>
          <w:szCs w:val="28"/>
          <w:lang w:val="ru-RU"/>
        </w:rPr>
        <w:t>Рига,</w:t>
      </w:r>
      <w:r w:rsidR="00C8046A" w:rsidRPr="00EB6541">
        <w:rPr>
          <w:i/>
          <w:sz w:val="22"/>
          <w:szCs w:val="28"/>
          <w:lang w:val="ru-RU"/>
        </w:rPr>
        <w:t xml:space="preserve"> Латвия, </w:t>
      </w:r>
      <w:r w:rsidR="00145897" w:rsidRPr="00EB6541">
        <w:rPr>
          <w:i/>
          <w:sz w:val="22"/>
          <w:szCs w:val="28"/>
          <w:lang w:val="ru-RU"/>
        </w:rPr>
        <w:t>23-24 октября 2000 г.:</w:t>
      </w:r>
      <w:r w:rsidR="00C8046A" w:rsidRPr="00EB6541">
        <w:rPr>
          <w:i/>
          <w:sz w:val="22"/>
          <w:szCs w:val="28"/>
          <w:lang w:val="ru-RU"/>
        </w:rPr>
        <w:t xml:space="preserve"> итоговый отчет </w:t>
      </w:r>
      <w:r w:rsidR="00C8046A" w:rsidRPr="00EB6541">
        <w:rPr>
          <w:sz w:val="22"/>
          <w:szCs w:val="28"/>
          <w:lang w:val="ru-RU"/>
        </w:rPr>
        <w:t>(</w:t>
      </w:r>
      <w:r w:rsidR="00C8046A" w:rsidRPr="00EB6541">
        <w:rPr>
          <w:sz w:val="22"/>
          <w:szCs w:val="28"/>
          <w:lang w:val="en-GB"/>
        </w:rPr>
        <w:t>Incerti</w:t>
      </w:r>
      <w:r w:rsidR="00C8046A" w:rsidRPr="00EB6541">
        <w:rPr>
          <w:sz w:val="22"/>
          <w:szCs w:val="28"/>
          <w:lang w:val="ru-RU"/>
        </w:rPr>
        <w:t xml:space="preserve"> </w:t>
      </w:r>
      <w:r w:rsidR="00C8046A" w:rsidRPr="00EB6541">
        <w:rPr>
          <w:sz w:val="22"/>
          <w:szCs w:val="28"/>
          <w:lang w:val="en-GB"/>
        </w:rPr>
        <w:t>Medici</w:t>
      </w:r>
      <w:r w:rsidR="00C8046A" w:rsidRPr="00EB6541">
        <w:rPr>
          <w:sz w:val="22"/>
          <w:szCs w:val="28"/>
          <w:lang w:val="ru-RU"/>
        </w:rPr>
        <w:t xml:space="preserve">, </w:t>
      </w:r>
      <w:r w:rsidR="00C8046A" w:rsidRPr="00EB6541">
        <w:rPr>
          <w:sz w:val="22"/>
          <w:szCs w:val="28"/>
          <w:lang w:val="en-GB"/>
        </w:rPr>
        <w:t>Elena</w:t>
      </w:r>
      <w:r w:rsidR="00C8046A" w:rsidRPr="00EB6541">
        <w:rPr>
          <w:sz w:val="22"/>
          <w:szCs w:val="28"/>
          <w:lang w:val="ru-RU"/>
        </w:rPr>
        <w:t xml:space="preserve"> </w:t>
      </w:r>
      <w:r w:rsidR="00C8046A" w:rsidRPr="00EB6541">
        <w:rPr>
          <w:sz w:val="22"/>
          <w:szCs w:val="28"/>
          <w:lang w:val="en-GB"/>
        </w:rPr>
        <w:t>and</w:t>
      </w:r>
      <w:r w:rsidR="00C8046A" w:rsidRPr="00EB6541">
        <w:rPr>
          <w:sz w:val="22"/>
          <w:szCs w:val="28"/>
          <w:lang w:val="ru-RU"/>
        </w:rPr>
        <w:t xml:space="preserve"> </w:t>
      </w:r>
      <w:r w:rsidR="00C8046A" w:rsidRPr="00EB6541">
        <w:rPr>
          <w:sz w:val="22"/>
          <w:szCs w:val="28"/>
          <w:lang w:val="en-GB"/>
        </w:rPr>
        <w:t>Stovel</w:t>
      </w:r>
      <w:r w:rsidR="00C8046A" w:rsidRPr="00EB6541">
        <w:rPr>
          <w:sz w:val="22"/>
          <w:szCs w:val="28"/>
          <w:lang w:val="ru-RU"/>
        </w:rPr>
        <w:t xml:space="preserve">, </w:t>
      </w:r>
      <w:r w:rsidR="00C8046A" w:rsidRPr="00EB6541">
        <w:rPr>
          <w:sz w:val="22"/>
          <w:szCs w:val="28"/>
          <w:lang w:val="en-GB"/>
        </w:rPr>
        <w:t>Herb</w:t>
      </w:r>
      <w:r w:rsidR="00C8046A" w:rsidRPr="00EB6541">
        <w:rPr>
          <w:sz w:val="22"/>
          <w:szCs w:val="28"/>
          <w:lang w:val="ru-RU"/>
        </w:rPr>
        <w:t>,</w:t>
      </w:r>
      <w:r w:rsidR="00C8046A" w:rsidRPr="00EB6541">
        <w:rPr>
          <w:i/>
          <w:sz w:val="22"/>
          <w:szCs w:val="28"/>
          <w:lang w:val="ru-RU"/>
        </w:rPr>
        <w:t xml:space="preserve"> </w:t>
      </w:r>
      <w:r w:rsidR="00C8046A" w:rsidRPr="00EB6541">
        <w:rPr>
          <w:i/>
          <w:sz w:val="22"/>
          <w:szCs w:val="28"/>
          <w:lang w:val="en-GB"/>
        </w:rPr>
        <w:t>Authenticity</w:t>
      </w:r>
      <w:r w:rsidR="00C8046A" w:rsidRPr="00EB6541">
        <w:rPr>
          <w:i/>
          <w:sz w:val="22"/>
          <w:szCs w:val="28"/>
          <w:lang w:val="ru-RU"/>
        </w:rPr>
        <w:t xml:space="preserve"> </w:t>
      </w:r>
      <w:r w:rsidR="00C8046A" w:rsidRPr="00EB6541">
        <w:rPr>
          <w:i/>
          <w:sz w:val="22"/>
          <w:szCs w:val="28"/>
          <w:lang w:val="en-GB"/>
        </w:rPr>
        <w:t>and</w:t>
      </w:r>
      <w:r w:rsidR="00C8046A" w:rsidRPr="00EB6541">
        <w:rPr>
          <w:i/>
          <w:sz w:val="22"/>
          <w:szCs w:val="28"/>
          <w:lang w:val="ru-RU"/>
        </w:rPr>
        <w:t xml:space="preserve"> </w:t>
      </w:r>
      <w:r w:rsidR="00C8046A" w:rsidRPr="00EB6541">
        <w:rPr>
          <w:i/>
          <w:sz w:val="22"/>
          <w:szCs w:val="28"/>
          <w:lang w:val="en-GB"/>
        </w:rPr>
        <w:t>historical</w:t>
      </w:r>
      <w:r w:rsidR="00C8046A" w:rsidRPr="00EB6541">
        <w:rPr>
          <w:i/>
          <w:sz w:val="22"/>
          <w:szCs w:val="28"/>
          <w:lang w:val="ru-RU"/>
        </w:rPr>
        <w:t xml:space="preserve"> </w:t>
      </w:r>
      <w:r w:rsidR="00C8046A" w:rsidRPr="00EB6541">
        <w:rPr>
          <w:i/>
          <w:sz w:val="22"/>
          <w:szCs w:val="28"/>
          <w:lang w:val="en-GB"/>
        </w:rPr>
        <w:t>reconstruction</w:t>
      </w:r>
      <w:r w:rsidR="00C8046A" w:rsidRPr="00EB6541">
        <w:rPr>
          <w:i/>
          <w:sz w:val="22"/>
          <w:szCs w:val="28"/>
          <w:lang w:val="ru-RU"/>
        </w:rPr>
        <w:t xml:space="preserve"> </w:t>
      </w:r>
      <w:r w:rsidR="00C8046A" w:rsidRPr="00EB6541">
        <w:rPr>
          <w:i/>
          <w:sz w:val="22"/>
          <w:szCs w:val="28"/>
          <w:lang w:val="en-GB"/>
        </w:rPr>
        <w:t>in</w:t>
      </w:r>
      <w:r w:rsidR="00C8046A" w:rsidRPr="00EB6541">
        <w:rPr>
          <w:i/>
          <w:sz w:val="22"/>
          <w:szCs w:val="28"/>
          <w:lang w:val="ru-RU"/>
        </w:rPr>
        <w:t xml:space="preserve"> </w:t>
      </w:r>
      <w:r w:rsidR="00C8046A" w:rsidRPr="00EB6541">
        <w:rPr>
          <w:i/>
          <w:sz w:val="22"/>
          <w:szCs w:val="28"/>
          <w:lang w:val="en-GB"/>
        </w:rPr>
        <w:t>relationship</w:t>
      </w:r>
      <w:r w:rsidR="00C8046A" w:rsidRPr="00EB6541">
        <w:rPr>
          <w:i/>
          <w:sz w:val="22"/>
          <w:szCs w:val="28"/>
          <w:lang w:val="ru-RU"/>
        </w:rPr>
        <w:t xml:space="preserve"> </w:t>
      </w:r>
      <w:r w:rsidR="00C8046A" w:rsidRPr="00EB6541">
        <w:rPr>
          <w:i/>
          <w:sz w:val="22"/>
          <w:szCs w:val="28"/>
          <w:lang w:val="en-GB"/>
        </w:rPr>
        <w:t>with</w:t>
      </w:r>
      <w:r w:rsidR="00C8046A" w:rsidRPr="00EB6541">
        <w:rPr>
          <w:i/>
          <w:sz w:val="22"/>
          <w:szCs w:val="28"/>
          <w:lang w:val="ru-RU"/>
        </w:rPr>
        <w:t xml:space="preserve"> </w:t>
      </w:r>
      <w:r w:rsidR="00C8046A" w:rsidRPr="00EB6541">
        <w:rPr>
          <w:i/>
          <w:sz w:val="22"/>
          <w:szCs w:val="28"/>
          <w:lang w:val="en-GB"/>
        </w:rPr>
        <w:t>cultural</w:t>
      </w:r>
      <w:r w:rsidR="00C8046A" w:rsidRPr="00EB6541">
        <w:rPr>
          <w:i/>
          <w:sz w:val="22"/>
          <w:szCs w:val="28"/>
          <w:lang w:val="ru-RU"/>
        </w:rPr>
        <w:t xml:space="preserve"> </w:t>
      </w:r>
      <w:r w:rsidR="00C8046A" w:rsidRPr="00EB6541">
        <w:rPr>
          <w:i/>
          <w:sz w:val="22"/>
          <w:szCs w:val="28"/>
          <w:lang w:val="en-GB"/>
        </w:rPr>
        <w:t>heritage</w:t>
      </w:r>
      <w:r w:rsidR="00C8046A" w:rsidRPr="00EB6541">
        <w:rPr>
          <w:i/>
          <w:sz w:val="22"/>
          <w:szCs w:val="28"/>
          <w:lang w:val="ru-RU"/>
        </w:rPr>
        <w:t xml:space="preserve">, </w:t>
      </w:r>
      <w:r w:rsidR="00C8046A" w:rsidRPr="00EB6541">
        <w:rPr>
          <w:i/>
          <w:sz w:val="22"/>
          <w:szCs w:val="28"/>
          <w:lang w:val="en-GB"/>
        </w:rPr>
        <w:t>regional</w:t>
      </w:r>
      <w:r w:rsidR="00C8046A" w:rsidRPr="00EB6541">
        <w:rPr>
          <w:i/>
          <w:sz w:val="22"/>
          <w:szCs w:val="28"/>
          <w:lang w:val="ru-RU"/>
        </w:rPr>
        <w:t xml:space="preserve"> </w:t>
      </w:r>
      <w:r w:rsidR="00C8046A" w:rsidRPr="00EB6541">
        <w:rPr>
          <w:i/>
          <w:sz w:val="22"/>
          <w:szCs w:val="28"/>
          <w:lang w:val="en-GB"/>
        </w:rPr>
        <w:t>conference</w:t>
      </w:r>
      <w:r w:rsidR="00C8046A" w:rsidRPr="00EB6541">
        <w:rPr>
          <w:i/>
          <w:sz w:val="22"/>
          <w:szCs w:val="28"/>
          <w:lang w:val="ru-RU"/>
        </w:rPr>
        <w:t xml:space="preserve">, </w:t>
      </w:r>
      <w:r w:rsidR="00C8046A" w:rsidRPr="00EB6541">
        <w:rPr>
          <w:i/>
          <w:sz w:val="22"/>
          <w:szCs w:val="28"/>
          <w:lang w:val="en-GB"/>
        </w:rPr>
        <w:t>Riga</w:t>
      </w:r>
      <w:r w:rsidR="00C8046A" w:rsidRPr="00EB6541">
        <w:rPr>
          <w:i/>
          <w:sz w:val="22"/>
          <w:szCs w:val="28"/>
          <w:lang w:val="ru-RU"/>
        </w:rPr>
        <w:t xml:space="preserve">, </w:t>
      </w:r>
      <w:r w:rsidR="00C8046A" w:rsidRPr="00EB6541">
        <w:rPr>
          <w:i/>
          <w:sz w:val="22"/>
          <w:szCs w:val="28"/>
          <w:lang w:val="en-GB"/>
        </w:rPr>
        <w:t>Latvia</w:t>
      </w:r>
      <w:r w:rsidR="00C8046A" w:rsidRPr="00EB6541">
        <w:rPr>
          <w:i/>
          <w:sz w:val="22"/>
          <w:szCs w:val="28"/>
          <w:lang w:val="ru-RU"/>
        </w:rPr>
        <w:t xml:space="preserve">, </w:t>
      </w:r>
      <w:r w:rsidR="00C8046A" w:rsidRPr="00EB6541">
        <w:rPr>
          <w:i/>
          <w:sz w:val="22"/>
          <w:szCs w:val="28"/>
          <w:lang w:val="en-GB"/>
        </w:rPr>
        <w:t>October</w:t>
      </w:r>
      <w:r w:rsidR="00C8046A" w:rsidRPr="00EB6541">
        <w:rPr>
          <w:i/>
          <w:sz w:val="22"/>
          <w:szCs w:val="28"/>
          <w:lang w:val="ru-RU"/>
        </w:rPr>
        <w:t xml:space="preserve"> 23-24 2000: </w:t>
      </w:r>
      <w:r w:rsidR="00C8046A" w:rsidRPr="00EB6541">
        <w:rPr>
          <w:i/>
          <w:iCs/>
          <w:sz w:val="22"/>
          <w:szCs w:val="28"/>
          <w:lang w:val="en-GB"/>
        </w:rPr>
        <w:t>summary</w:t>
      </w:r>
      <w:r w:rsidR="00C8046A" w:rsidRPr="00EB6541">
        <w:rPr>
          <w:i/>
          <w:iCs/>
          <w:sz w:val="22"/>
          <w:szCs w:val="28"/>
          <w:lang w:val="ru-RU"/>
        </w:rPr>
        <w:t xml:space="preserve"> </w:t>
      </w:r>
      <w:r w:rsidR="00C8046A" w:rsidRPr="00EB6541">
        <w:rPr>
          <w:i/>
          <w:iCs/>
          <w:sz w:val="22"/>
          <w:szCs w:val="28"/>
          <w:lang w:val="en-GB"/>
        </w:rPr>
        <w:t>report</w:t>
      </w:r>
      <w:r w:rsidR="00C8046A" w:rsidRPr="00EB6541">
        <w:rPr>
          <w:i/>
          <w:iCs/>
          <w:sz w:val="22"/>
          <w:szCs w:val="28"/>
          <w:lang w:val="ru-RU"/>
        </w:rPr>
        <w:t>)</w:t>
      </w:r>
      <w:r w:rsidRPr="00EB6541">
        <w:rPr>
          <w:i/>
          <w:sz w:val="22"/>
          <w:szCs w:val="28"/>
          <w:lang w:val="ru-RU"/>
        </w:rPr>
        <w:t>,</w:t>
      </w:r>
      <w:r w:rsidRPr="00EB6541">
        <w:rPr>
          <w:sz w:val="22"/>
          <w:szCs w:val="28"/>
          <w:lang w:val="ru-RU"/>
        </w:rPr>
        <w:t xml:space="preserve"> ЮНЕСКО – Центр всемирного наследия, </w:t>
      </w:r>
      <w:r w:rsidR="00C8046A" w:rsidRPr="00EB6541">
        <w:rPr>
          <w:sz w:val="22"/>
          <w:szCs w:val="28"/>
          <w:lang w:val="ru-RU"/>
        </w:rPr>
        <w:t>ИККРОМ</w:t>
      </w:r>
      <w:r w:rsidRPr="00EB6541">
        <w:rPr>
          <w:sz w:val="22"/>
          <w:szCs w:val="28"/>
          <w:lang w:val="ru-RU"/>
        </w:rPr>
        <w:t>, Рим, 2001 г.</w:t>
      </w:r>
    </w:p>
    <w:p w14:paraId="172D6CE4" w14:textId="77777777" w:rsidR="002D691B" w:rsidRPr="00EB6541" w:rsidRDefault="002D691B" w:rsidP="00F5201E">
      <w:pPr>
        <w:ind w:right="567"/>
        <w:jc w:val="both"/>
        <w:rPr>
          <w:sz w:val="22"/>
          <w:szCs w:val="28"/>
          <w:lang w:val="ru-RU"/>
        </w:rPr>
      </w:pPr>
    </w:p>
    <w:p w14:paraId="44B7179B" w14:textId="77777777" w:rsidR="002D691B" w:rsidRPr="00EB6541" w:rsidRDefault="002D691B" w:rsidP="00F5201E">
      <w:pPr>
        <w:ind w:right="567"/>
        <w:jc w:val="both"/>
        <w:rPr>
          <w:sz w:val="22"/>
          <w:szCs w:val="28"/>
          <w:lang w:val="ru-RU"/>
        </w:rPr>
      </w:pPr>
      <w:r w:rsidRPr="00EB6541">
        <w:rPr>
          <w:sz w:val="22"/>
          <w:szCs w:val="28"/>
          <w:lang w:val="ru-RU"/>
        </w:rPr>
        <w:t xml:space="preserve">Стовел, Херб, </w:t>
      </w:r>
      <w:r w:rsidR="00107E47" w:rsidRPr="00EB6541">
        <w:rPr>
          <w:i/>
          <w:sz w:val="22"/>
          <w:szCs w:val="28"/>
          <w:lang w:val="ru-RU"/>
        </w:rPr>
        <w:t>Рижская хартия подлинности и</w:t>
      </w:r>
      <w:r w:rsidR="00107E47" w:rsidRPr="00EB6541">
        <w:rPr>
          <w:i/>
          <w:sz w:val="22"/>
          <w:szCs w:val="28"/>
        </w:rPr>
        <w:t> </w:t>
      </w:r>
      <w:r w:rsidR="00107E47" w:rsidRPr="00EB6541">
        <w:rPr>
          <w:i/>
          <w:sz w:val="22"/>
          <w:szCs w:val="28"/>
          <w:lang w:val="ru-RU"/>
        </w:rPr>
        <w:t xml:space="preserve"> реконструкции исторических объектов в</w:t>
      </w:r>
      <w:r w:rsidR="00107E47" w:rsidRPr="00EB6541">
        <w:rPr>
          <w:i/>
          <w:sz w:val="22"/>
          <w:szCs w:val="28"/>
        </w:rPr>
        <w:t> </w:t>
      </w:r>
      <w:r w:rsidR="00107E47" w:rsidRPr="00EB6541">
        <w:rPr>
          <w:i/>
          <w:sz w:val="22"/>
          <w:szCs w:val="28"/>
          <w:lang w:val="ru-RU"/>
        </w:rPr>
        <w:t>контексте сохранения</w:t>
      </w:r>
      <w:r w:rsidR="00107E47" w:rsidRPr="00EB6541">
        <w:rPr>
          <w:i/>
          <w:sz w:val="22"/>
          <w:szCs w:val="28"/>
        </w:rPr>
        <w:t> </w:t>
      </w:r>
      <w:r w:rsidR="00107E47" w:rsidRPr="00EB6541">
        <w:rPr>
          <w:i/>
          <w:sz w:val="22"/>
          <w:szCs w:val="28"/>
          <w:lang w:val="ru-RU"/>
        </w:rPr>
        <w:t>культурного наследия</w:t>
      </w:r>
      <w:r w:rsidRPr="00EB6541">
        <w:rPr>
          <w:sz w:val="22"/>
          <w:szCs w:val="28"/>
          <w:lang w:val="ru-RU"/>
        </w:rPr>
        <w:t>,</w:t>
      </w:r>
      <w:r w:rsidR="00107E47" w:rsidRPr="00EB6541">
        <w:rPr>
          <w:sz w:val="22"/>
          <w:szCs w:val="28"/>
          <w:lang w:val="ru-RU"/>
        </w:rPr>
        <w:t xml:space="preserve"> </w:t>
      </w:r>
      <w:r w:rsidR="00107E47" w:rsidRPr="00EB6541">
        <w:rPr>
          <w:i/>
          <w:sz w:val="22"/>
          <w:szCs w:val="28"/>
          <w:lang w:val="ru-RU"/>
        </w:rPr>
        <w:t xml:space="preserve">Рига, Латвия, октябрь 2000 г. </w:t>
      </w:r>
      <w:r w:rsidR="00107E47" w:rsidRPr="00EB6541">
        <w:rPr>
          <w:sz w:val="22"/>
          <w:szCs w:val="28"/>
          <w:lang w:val="ru-RU"/>
        </w:rPr>
        <w:t>(</w:t>
      </w:r>
      <w:r w:rsidR="00107E47" w:rsidRPr="00EB6541">
        <w:rPr>
          <w:sz w:val="22"/>
          <w:szCs w:val="28"/>
          <w:lang w:val="en-GB"/>
        </w:rPr>
        <w:t>Stovel</w:t>
      </w:r>
      <w:r w:rsidR="00107E47" w:rsidRPr="00EB6541">
        <w:rPr>
          <w:sz w:val="22"/>
          <w:szCs w:val="28"/>
          <w:lang w:val="ru-RU"/>
        </w:rPr>
        <w:t xml:space="preserve">, </w:t>
      </w:r>
      <w:r w:rsidR="00107E47" w:rsidRPr="00EB6541">
        <w:rPr>
          <w:sz w:val="22"/>
          <w:szCs w:val="28"/>
          <w:lang w:val="en-GB"/>
        </w:rPr>
        <w:t>Herb</w:t>
      </w:r>
      <w:r w:rsidR="00107E47" w:rsidRPr="00EB6541">
        <w:rPr>
          <w:sz w:val="22"/>
          <w:szCs w:val="28"/>
          <w:lang w:val="ru-RU"/>
        </w:rPr>
        <w:t>,</w:t>
      </w:r>
      <w:r w:rsidR="00107E47" w:rsidRPr="00EB6541">
        <w:rPr>
          <w:i/>
          <w:sz w:val="22"/>
          <w:szCs w:val="28"/>
          <w:lang w:val="ru-RU"/>
        </w:rPr>
        <w:t xml:space="preserve"> </w:t>
      </w:r>
      <w:r w:rsidR="00107E47" w:rsidRPr="00EB6541">
        <w:rPr>
          <w:i/>
          <w:iCs/>
          <w:sz w:val="22"/>
          <w:szCs w:val="28"/>
          <w:lang w:val="en-GB"/>
        </w:rPr>
        <w:t>The</w:t>
      </w:r>
      <w:r w:rsidR="00107E47" w:rsidRPr="00EB6541">
        <w:rPr>
          <w:i/>
          <w:iCs/>
          <w:sz w:val="22"/>
          <w:szCs w:val="28"/>
          <w:lang w:val="ru-RU"/>
        </w:rPr>
        <w:t xml:space="preserve"> </w:t>
      </w:r>
      <w:r w:rsidR="00107E47" w:rsidRPr="00EB6541">
        <w:rPr>
          <w:i/>
          <w:iCs/>
          <w:sz w:val="22"/>
          <w:szCs w:val="28"/>
          <w:lang w:val="en-GB"/>
        </w:rPr>
        <w:t>Riga</w:t>
      </w:r>
      <w:r w:rsidR="00107E47" w:rsidRPr="00EB6541">
        <w:rPr>
          <w:i/>
          <w:iCs/>
          <w:sz w:val="22"/>
          <w:szCs w:val="28"/>
          <w:lang w:val="ru-RU"/>
        </w:rPr>
        <w:t xml:space="preserve"> </w:t>
      </w:r>
      <w:r w:rsidR="00107E47" w:rsidRPr="00EB6541">
        <w:rPr>
          <w:i/>
          <w:iCs/>
          <w:sz w:val="22"/>
          <w:szCs w:val="28"/>
          <w:lang w:val="en-GB"/>
        </w:rPr>
        <w:t>Charter</w:t>
      </w:r>
      <w:r w:rsidR="00107E47" w:rsidRPr="00EB6541">
        <w:rPr>
          <w:i/>
          <w:iCs/>
          <w:sz w:val="22"/>
          <w:szCs w:val="28"/>
          <w:lang w:val="ru-RU"/>
        </w:rPr>
        <w:t xml:space="preserve"> </w:t>
      </w:r>
      <w:r w:rsidR="00107E47" w:rsidRPr="00EB6541">
        <w:rPr>
          <w:i/>
          <w:iCs/>
          <w:sz w:val="22"/>
          <w:szCs w:val="28"/>
          <w:lang w:val="en-GB"/>
        </w:rPr>
        <w:t>on</w:t>
      </w:r>
      <w:r w:rsidR="00107E47" w:rsidRPr="00EB6541">
        <w:rPr>
          <w:i/>
          <w:iCs/>
          <w:sz w:val="22"/>
          <w:szCs w:val="28"/>
          <w:lang w:val="ru-RU"/>
        </w:rPr>
        <w:t xml:space="preserve"> </w:t>
      </w:r>
      <w:r w:rsidR="00107E47" w:rsidRPr="00EB6541">
        <w:rPr>
          <w:i/>
          <w:iCs/>
          <w:sz w:val="22"/>
          <w:szCs w:val="28"/>
          <w:lang w:val="en-GB"/>
        </w:rPr>
        <w:t>authenticity</w:t>
      </w:r>
      <w:r w:rsidR="00107E47" w:rsidRPr="00EB6541">
        <w:rPr>
          <w:i/>
          <w:iCs/>
          <w:sz w:val="22"/>
          <w:szCs w:val="28"/>
          <w:lang w:val="ru-RU"/>
        </w:rPr>
        <w:t xml:space="preserve"> </w:t>
      </w:r>
      <w:r w:rsidR="00107E47" w:rsidRPr="00EB6541">
        <w:rPr>
          <w:i/>
          <w:iCs/>
          <w:sz w:val="22"/>
          <w:szCs w:val="28"/>
          <w:lang w:val="en-GB"/>
        </w:rPr>
        <w:t>and</w:t>
      </w:r>
      <w:r w:rsidR="00107E47" w:rsidRPr="00EB6541">
        <w:rPr>
          <w:i/>
          <w:iCs/>
          <w:sz w:val="22"/>
          <w:szCs w:val="28"/>
          <w:lang w:val="ru-RU"/>
        </w:rPr>
        <w:t xml:space="preserve"> </w:t>
      </w:r>
      <w:r w:rsidR="00107E47" w:rsidRPr="00EB6541">
        <w:rPr>
          <w:i/>
          <w:iCs/>
          <w:sz w:val="22"/>
          <w:szCs w:val="28"/>
          <w:lang w:val="en-GB"/>
        </w:rPr>
        <w:t>historical</w:t>
      </w:r>
      <w:r w:rsidR="00107E47" w:rsidRPr="00EB6541">
        <w:rPr>
          <w:i/>
          <w:iCs/>
          <w:sz w:val="22"/>
          <w:szCs w:val="28"/>
          <w:lang w:val="ru-RU"/>
        </w:rPr>
        <w:t xml:space="preserve"> </w:t>
      </w:r>
      <w:r w:rsidR="00107E47" w:rsidRPr="00EB6541">
        <w:rPr>
          <w:i/>
          <w:iCs/>
          <w:sz w:val="22"/>
          <w:szCs w:val="28"/>
          <w:lang w:val="en-GB"/>
        </w:rPr>
        <w:t>reconstruction</w:t>
      </w:r>
      <w:r w:rsidR="00107E47" w:rsidRPr="00EB6541">
        <w:rPr>
          <w:i/>
          <w:iCs/>
          <w:sz w:val="22"/>
          <w:szCs w:val="28"/>
          <w:lang w:val="ru-RU"/>
        </w:rPr>
        <w:t xml:space="preserve"> </w:t>
      </w:r>
      <w:r w:rsidR="00107E47" w:rsidRPr="00EB6541">
        <w:rPr>
          <w:i/>
          <w:iCs/>
          <w:sz w:val="22"/>
          <w:szCs w:val="28"/>
          <w:lang w:val="en-GB"/>
        </w:rPr>
        <w:t>in</w:t>
      </w:r>
      <w:r w:rsidR="00107E47" w:rsidRPr="00EB6541">
        <w:rPr>
          <w:i/>
          <w:iCs/>
          <w:sz w:val="22"/>
          <w:szCs w:val="28"/>
          <w:lang w:val="ru-RU"/>
        </w:rPr>
        <w:t xml:space="preserve"> </w:t>
      </w:r>
      <w:r w:rsidR="00107E47" w:rsidRPr="00EB6541">
        <w:rPr>
          <w:i/>
          <w:iCs/>
          <w:sz w:val="22"/>
          <w:szCs w:val="28"/>
          <w:lang w:val="en-GB"/>
        </w:rPr>
        <w:t>relationship</w:t>
      </w:r>
      <w:r w:rsidR="00107E47" w:rsidRPr="00EB6541">
        <w:rPr>
          <w:i/>
          <w:iCs/>
          <w:sz w:val="22"/>
          <w:szCs w:val="28"/>
          <w:lang w:val="ru-RU"/>
        </w:rPr>
        <w:t xml:space="preserve"> </w:t>
      </w:r>
      <w:r w:rsidR="00107E47" w:rsidRPr="00EB6541">
        <w:rPr>
          <w:i/>
          <w:iCs/>
          <w:sz w:val="22"/>
          <w:szCs w:val="28"/>
          <w:lang w:val="en-GB"/>
        </w:rPr>
        <w:t>to</w:t>
      </w:r>
      <w:r w:rsidR="00107E47" w:rsidRPr="00EB6541">
        <w:rPr>
          <w:i/>
          <w:iCs/>
          <w:sz w:val="22"/>
          <w:szCs w:val="28"/>
          <w:lang w:val="ru-RU"/>
        </w:rPr>
        <w:t xml:space="preserve"> </w:t>
      </w:r>
      <w:r w:rsidR="00107E47" w:rsidRPr="00EB6541">
        <w:rPr>
          <w:i/>
          <w:iCs/>
          <w:sz w:val="22"/>
          <w:szCs w:val="28"/>
          <w:lang w:val="en-GB"/>
        </w:rPr>
        <w:t>cultural</w:t>
      </w:r>
      <w:r w:rsidR="00107E47" w:rsidRPr="00EB6541">
        <w:rPr>
          <w:i/>
          <w:iCs/>
          <w:sz w:val="22"/>
          <w:szCs w:val="28"/>
          <w:lang w:val="ru-RU"/>
        </w:rPr>
        <w:t xml:space="preserve"> </w:t>
      </w:r>
      <w:r w:rsidR="00107E47" w:rsidRPr="00EB6541">
        <w:rPr>
          <w:i/>
          <w:iCs/>
          <w:sz w:val="22"/>
          <w:szCs w:val="28"/>
          <w:lang w:val="en-GB"/>
        </w:rPr>
        <w:t>heritage</w:t>
      </w:r>
      <w:r w:rsidR="00107E47" w:rsidRPr="00EB6541">
        <w:rPr>
          <w:i/>
          <w:iCs/>
          <w:sz w:val="22"/>
          <w:szCs w:val="28"/>
          <w:lang w:val="ru-RU"/>
        </w:rPr>
        <w:t xml:space="preserve">, </w:t>
      </w:r>
      <w:r w:rsidR="00107E47" w:rsidRPr="00EB6541">
        <w:rPr>
          <w:i/>
          <w:iCs/>
          <w:sz w:val="22"/>
          <w:szCs w:val="28"/>
          <w:lang w:val="en-GB"/>
        </w:rPr>
        <w:t>Riga</w:t>
      </w:r>
      <w:r w:rsidR="00107E47" w:rsidRPr="00EB6541">
        <w:rPr>
          <w:i/>
          <w:iCs/>
          <w:sz w:val="22"/>
          <w:szCs w:val="28"/>
          <w:lang w:val="ru-RU"/>
        </w:rPr>
        <w:t xml:space="preserve">, </w:t>
      </w:r>
      <w:r w:rsidR="00107E47" w:rsidRPr="00EB6541">
        <w:rPr>
          <w:i/>
          <w:iCs/>
          <w:sz w:val="22"/>
          <w:szCs w:val="28"/>
          <w:lang w:val="en-GB"/>
        </w:rPr>
        <w:t>Latvia</w:t>
      </w:r>
      <w:r w:rsidR="00107E47" w:rsidRPr="00EB6541">
        <w:rPr>
          <w:i/>
          <w:iCs/>
          <w:sz w:val="22"/>
          <w:szCs w:val="28"/>
          <w:lang w:val="ru-RU"/>
        </w:rPr>
        <w:t xml:space="preserve">, </w:t>
      </w:r>
      <w:r w:rsidR="00107E47" w:rsidRPr="00EB6541">
        <w:rPr>
          <w:i/>
          <w:iCs/>
          <w:sz w:val="22"/>
          <w:szCs w:val="28"/>
          <w:lang w:val="en-GB"/>
        </w:rPr>
        <w:t>October</w:t>
      </w:r>
      <w:r w:rsidR="00107E47" w:rsidRPr="00EB6541">
        <w:rPr>
          <w:i/>
          <w:iCs/>
          <w:sz w:val="22"/>
          <w:szCs w:val="28"/>
          <w:lang w:val="ru-RU"/>
        </w:rPr>
        <w:t xml:space="preserve"> 2000</w:t>
      </w:r>
      <w:r w:rsidR="00107E47" w:rsidRPr="00EB6541">
        <w:rPr>
          <w:i/>
          <w:sz w:val="22"/>
          <w:szCs w:val="28"/>
          <w:lang w:val="ru-RU"/>
        </w:rPr>
        <w:t>),</w:t>
      </w:r>
      <w:r w:rsidRPr="00EB6541">
        <w:rPr>
          <w:sz w:val="22"/>
          <w:szCs w:val="28"/>
          <w:lang w:val="ru-RU"/>
        </w:rPr>
        <w:t xml:space="preserve"> в </w:t>
      </w:r>
      <w:r w:rsidRPr="00EB6541">
        <w:rPr>
          <w:i/>
          <w:sz w:val="22"/>
          <w:szCs w:val="28"/>
          <w:lang w:val="ru-RU"/>
        </w:rPr>
        <w:t xml:space="preserve">Сохранение и управление археологическими </w:t>
      </w:r>
      <w:r w:rsidR="00107E47" w:rsidRPr="00EB6541">
        <w:rPr>
          <w:i/>
          <w:sz w:val="22"/>
          <w:szCs w:val="28"/>
          <w:lang w:val="ru-RU"/>
        </w:rPr>
        <w:t xml:space="preserve">памятниками </w:t>
      </w:r>
      <w:r w:rsidR="00107E47" w:rsidRPr="00EB6541">
        <w:rPr>
          <w:sz w:val="22"/>
          <w:szCs w:val="28"/>
          <w:lang w:val="ru-RU"/>
        </w:rPr>
        <w:t>(</w:t>
      </w:r>
      <w:r w:rsidR="00107E47" w:rsidRPr="00EB6541">
        <w:rPr>
          <w:i/>
          <w:sz w:val="22"/>
          <w:szCs w:val="28"/>
          <w:lang w:val="en-GB"/>
        </w:rPr>
        <w:t>Conservation</w:t>
      </w:r>
      <w:r w:rsidR="00107E47" w:rsidRPr="00EB6541">
        <w:rPr>
          <w:i/>
          <w:sz w:val="22"/>
          <w:szCs w:val="28"/>
          <w:lang w:val="ru-RU"/>
        </w:rPr>
        <w:t xml:space="preserve"> </w:t>
      </w:r>
      <w:r w:rsidR="00107E47" w:rsidRPr="00EB6541">
        <w:rPr>
          <w:i/>
          <w:sz w:val="22"/>
          <w:szCs w:val="28"/>
          <w:lang w:val="en-GB"/>
        </w:rPr>
        <w:t>and</w:t>
      </w:r>
      <w:r w:rsidR="00107E47" w:rsidRPr="00EB6541">
        <w:rPr>
          <w:i/>
          <w:sz w:val="22"/>
          <w:szCs w:val="28"/>
          <w:lang w:val="ru-RU"/>
        </w:rPr>
        <w:t xml:space="preserve"> </w:t>
      </w:r>
      <w:r w:rsidR="00107E47" w:rsidRPr="00EB6541">
        <w:rPr>
          <w:i/>
          <w:sz w:val="22"/>
          <w:szCs w:val="28"/>
          <w:lang w:val="en-GB"/>
        </w:rPr>
        <w:t>management</w:t>
      </w:r>
      <w:r w:rsidR="00107E47" w:rsidRPr="00EB6541">
        <w:rPr>
          <w:i/>
          <w:sz w:val="22"/>
          <w:szCs w:val="28"/>
          <w:lang w:val="ru-RU"/>
        </w:rPr>
        <w:t xml:space="preserve"> </w:t>
      </w:r>
      <w:r w:rsidR="00107E47" w:rsidRPr="00EB6541">
        <w:rPr>
          <w:i/>
          <w:sz w:val="22"/>
          <w:szCs w:val="28"/>
          <w:lang w:val="en-GB"/>
        </w:rPr>
        <w:t>of</w:t>
      </w:r>
      <w:r w:rsidR="00107E47" w:rsidRPr="00EB6541">
        <w:rPr>
          <w:i/>
          <w:sz w:val="22"/>
          <w:szCs w:val="28"/>
          <w:lang w:val="ru-RU"/>
        </w:rPr>
        <w:t xml:space="preserve"> </w:t>
      </w:r>
      <w:r w:rsidR="00107E47" w:rsidRPr="00EB6541">
        <w:rPr>
          <w:i/>
          <w:sz w:val="22"/>
          <w:szCs w:val="28"/>
          <w:lang w:val="en-GB"/>
        </w:rPr>
        <w:t>archaeological</w:t>
      </w:r>
      <w:r w:rsidR="00107E47" w:rsidRPr="00EB6541">
        <w:rPr>
          <w:i/>
          <w:sz w:val="22"/>
          <w:szCs w:val="28"/>
          <w:lang w:val="ru-RU"/>
        </w:rPr>
        <w:t xml:space="preserve"> </w:t>
      </w:r>
      <w:r w:rsidR="00107E47" w:rsidRPr="00EB6541">
        <w:rPr>
          <w:i/>
          <w:sz w:val="22"/>
          <w:szCs w:val="28"/>
          <w:lang w:val="en-GB"/>
        </w:rPr>
        <w:t>sites</w:t>
      </w:r>
      <w:r w:rsidR="00107E47" w:rsidRPr="00EB6541">
        <w:rPr>
          <w:i/>
          <w:sz w:val="22"/>
          <w:szCs w:val="28"/>
          <w:lang w:val="ru-RU"/>
        </w:rPr>
        <w:t>)</w:t>
      </w:r>
      <w:r w:rsidRPr="00EB6541">
        <w:rPr>
          <w:sz w:val="22"/>
          <w:szCs w:val="28"/>
          <w:lang w:val="ru-RU"/>
        </w:rPr>
        <w:t>, том 4, № 4, 2001 г.</w:t>
      </w:r>
    </w:p>
    <w:p w14:paraId="3F1178AA" w14:textId="77777777" w:rsidR="002D691B" w:rsidRPr="00EB6541" w:rsidRDefault="002D691B" w:rsidP="00F5201E">
      <w:pPr>
        <w:ind w:right="567"/>
        <w:jc w:val="both"/>
        <w:rPr>
          <w:sz w:val="22"/>
          <w:szCs w:val="28"/>
          <w:lang w:val="ru-RU"/>
        </w:rPr>
      </w:pPr>
    </w:p>
    <w:p w14:paraId="1C4EE60E" w14:textId="77777777" w:rsidR="002D691B" w:rsidRPr="00EB6541" w:rsidRDefault="00107E47" w:rsidP="00F5201E">
      <w:pPr>
        <w:ind w:right="567"/>
        <w:jc w:val="both"/>
        <w:rPr>
          <w:sz w:val="22"/>
          <w:szCs w:val="28"/>
          <w:lang w:val="ru-RU"/>
        </w:rPr>
      </w:pPr>
      <w:r w:rsidRPr="00EB6541">
        <w:rPr>
          <w:i/>
          <w:sz w:val="22"/>
          <w:szCs w:val="28"/>
          <w:lang w:val="ru-RU"/>
        </w:rPr>
        <w:lastRenderedPageBreak/>
        <w:t>Альтернативы исторической реконструкции</w:t>
      </w:r>
      <w:r w:rsidR="002D691B" w:rsidRPr="00EB6541">
        <w:rPr>
          <w:i/>
          <w:sz w:val="22"/>
          <w:szCs w:val="28"/>
          <w:lang w:val="ru-RU"/>
        </w:rPr>
        <w:t xml:space="preserve"> в городах всемирного наследия</w:t>
      </w:r>
      <w:r w:rsidRPr="00EB6541">
        <w:rPr>
          <w:i/>
          <w:sz w:val="22"/>
          <w:szCs w:val="28"/>
          <w:lang w:val="ru-RU"/>
        </w:rPr>
        <w:t xml:space="preserve"> (</w:t>
      </w:r>
      <w:r w:rsidRPr="00EB6541">
        <w:rPr>
          <w:i/>
          <w:sz w:val="22"/>
          <w:szCs w:val="28"/>
          <w:lang w:val="en-GB"/>
        </w:rPr>
        <w:t>Alternatives</w:t>
      </w:r>
      <w:r w:rsidRPr="00EB6541">
        <w:rPr>
          <w:i/>
          <w:sz w:val="22"/>
          <w:szCs w:val="28"/>
          <w:lang w:val="ru-RU"/>
        </w:rPr>
        <w:t xml:space="preserve"> </w:t>
      </w:r>
      <w:r w:rsidRPr="00EB6541">
        <w:rPr>
          <w:i/>
          <w:sz w:val="22"/>
          <w:szCs w:val="28"/>
          <w:lang w:val="en-GB"/>
        </w:rPr>
        <w:t>to</w:t>
      </w:r>
      <w:r w:rsidRPr="00EB6541">
        <w:rPr>
          <w:i/>
          <w:sz w:val="22"/>
          <w:szCs w:val="28"/>
          <w:lang w:val="ru-RU"/>
        </w:rPr>
        <w:t xml:space="preserve"> </w:t>
      </w:r>
      <w:r w:rsidRPr="00EB6541">
        <w:rPr>
          <w:i/>
          <w:sz w:val="22"/>
          <w:szCs w:val="28"/>
          <w:lang w:val="en-GB"/>
        </w:rPr>
        <w:t>historical</w:t>
      </w:r>
      <w:r w:rsidRPr="00EB6541">
        <w:rPr>
          <w:i/>
          <w:sz w:val="22"/>
          <w:szCs w:val="28"/>
          <w:lang w:val="ru-RU"/>
        </w:rPr>
        <w:t xml:space="preserve"> </w:t>
      </w:r>
      <w:r w:rsidRPr="00EB6541">
        <w:rPr>
          <w:i/>
          <w:sz w:val="22"/>
          <w:szCs w:val="28"/>
          <w:lang w:val="en-GB"/>
        </w:rPr>
        <w:t>reconstruction</w:t>
      </w:r>
      <w:r w:rsidRPr="00EB6541">
        <w:rPr>
          <w:i/>
          <w:sz w:val="22"/>
          <w:szCs w:val="28"/>
          <w:lang w:val="ru-RU"/>
        </w:rPr>
        <w:t xml:space="preserve"> </w:t>
      </w:r>
      <w:r w:rsidRPr="00EB6541">
        <w:rPr>
          <w:i/>
          <w:sz w:val="22"/>
          <w:szCs w:val="28"/>
          <w:lang w:val="en-GB"/>
        </w:rPr>
        <w:t>in</w:t>
      </w:r>
      <w:r w:rsidRPr="00EB6541">
        <w:rPr>
          <w:i/>
          <w:sz w:val="22"/>
          <w:szCs w:val="28"/>
          <w:lang w:val="ru-RU"/>
        </w:rPr>
        <w:t xml:space="preserve"> </w:t>
      </w:r>
      <w:r w:rsidRPr="00EB6541">
        <w:rPr>
          <w:i/>
          <w:sz w:val="22"/>
          <w:szCs w:val="28"/>
          <w:lang w:val="en-GB"/>
        </w:rPr>
        <w:t>the</w:t>
      </w:r>
      <w:r w:rsidRPr="00EB6541">
        <w:rPr>
          <w:i/>
          <w:sz w:val="22"/>
          <w:szCs w:val="28"/>
          <w:lang w:val="ru-RU"/>
        </w:rPr>
        <w:t xml:space="preserve"> </w:t>
      </w:r>
      <w:r w:rsidRPr="00EB6541">
        <w:rPr>
          <w:i/>
          <w:sz w:val="22"/>
          <w:szCs w:val="28"/>
          <w:lang w:val="en-GB"/>
        </w:rPr>
        <w:t>World</w:t>
      </w:r>
      <w:r w:rsidRPr="00EB6541">
        <w:rPr>
          <w:i/>
          <w:sz w:val="22"/>
          <w:szCs w:val="28"/>
          <w:lang w:val="ru-RU"/>
        </w:rPr>
        <w:t xml:space="preserve"> </w:t>
      </w:r>
      <w:r w:rsidRPr="00EB6541">
        <w:rPr>
          <w:i/>
          <w:sz w:val="22"/>
          <w:szCs w:val="28"/>
          <w:lang w:val="en-GB"/>
        </w:rPr>
        <w:t>Heritage</w:t>
      </w:r>
      <w:r w:rsidRPr="00EB6541">
        <w:rPr>
          <w:i/>
          <w:sz w:val="22"/>
          <w:szCs w:val="28"/>
          <w:lang w:val="ru-RU"/>
        </w:rPr>
        <w:t xml:space="preserve"> </w:t>
      </w:r>
      <w:r w:rsidRPr="00EB6541">
        <w:rPr>
          <w:i/>
          <w:sz w:val="22"/>
          <w:szCs w:val="28"/>
          <w:lang w:val="en-GB"/>
        </w:rPr>
        <w:t>Cities</w:t>
      </w:r>
      <w:r w:rsidRPr="00EB6541">
        <w:rPr>
          <w:i/>
          <w:sz w:val="22"/>
          <w:szCs w:val="28"/>
          <w:lang w:val="ru-RU"/>
        </w:rPr>
        <w:t>)</w:t>
      </w:r>
      <w:r w:rsidRPr="00EB6541">
        <w:rPr>
          <w:sz w:val="22"/>
          <w:szCs w:val="28"/>
          <w:lang w:val="ru-RU"/>
        </w:rPr>
        <w:t>, Таллинн, 16-18 мая 2002 г.</w:t>
      </w:r>
      <w:r w:rsidR="002D691B" w:rsidRPr="00EB6541">
        <w:rPr>
          <w:sz w:val="22"/>
          <w:szCs w:val="28"/>
          <w:lang w:val="ru-RU"/>
        </w:rPr>
        <w:t>, Таллиннский департамент культурного наследия, Эстонская национальная комиссия ЮНЕСКО, Эстонский национальный совет по наследию.</w:t>
      </w:r>
    </w:p>
    <w:p w14:paraId="19DC67D4" w14:textId="77777777" w:rsidR="002D691B" w:rsidRPr="00EB6541" w:rsidRDefault="002D691B" w:rsidP="00F5201E">
      <w:pPr>
        <w:jc w:val="both"/>
        <w:rPr>
          <w:sz w:val="22"/>
          <w:szCs w:val="28"/>
          <w:lang w:val="ru-RU"/>
        </w:rPr>
      </w:pPr>
    </w:p>
    <w:p w14:paraId="3787E118" w14:textId="77777777" w:rsidR="00E71EED" w:rsidRPr="00EB6541" w:rsidRDefault="00E71EED" w:rsidP="004C2610">
      <w:pPr>
        <w:spacing w:line="360" w:lineRule="auto"/>
        <w:ind w:left="1418" w:hanging="709"/>
        <w:jc w:val="both"/>
        <w:rPr>
          <w:sz w:val="22"/>
          <w:szCs w:val="28"/>
          <w:lang w:val="ru-RU"/>
        </w:rPr>
        <w:sectPr w:rsidR="00E71EED" w:rsidRPr="00EB6541" w:rsidSect="00500303">
          <w:type w:val="nextColumn"/>
          <w:pgSz w:w="11907" w:h="16840" w:code="9"/>
          <w:pgMar w:top="1134" w:right="567" w:bottom="1134" w:left="1134" w:header="567" w:footer="567" w:gutter="0"/>
          <w:cols w:space="720" w:equalWidth="0">
            <w:col w:w="9900"/>
          </w:cols>
          <w:noEndnote/>
          <w:titlePg/>
        </w:sectPr>
      </w:pPr>
    </w:p>
    <w:p w14:paraId="63C04F93" w14:textId="41CB21F9" w:rsidR="000B7ED1" w:rsidRPr="000B7ED1" w:rsidRDefault="000B7ED1" w:rsidP="000B7ED1">
      <w:pPr>
        <w:pStyle w:val="OGAnnexHeading2"/>
        <w:rPr>
          <w:lang w:val="ru-RU"/>
        </w:rPr>
      </w:pPr>
      <w:bookmarkStart w:id="43" w:name="_Toc428870586"/>
      <w:r w:rsidRPr="00EB6541">
        <w:rPr>
          <w:lang w:val="ru-RU"/>
        </w:rPr>
        <w:lastRenderedPageBreak/>
        <w:t xml:space="preserve">ФормаТ представления номинации для включения </w:t>
      </w:r>
      <w:r w:rsidRPr="00064B59">
        <w:rPr>
          <w:noProof/>
          <w:lang w:val="fr-FR" w:eastAsia="fr-FR"/>
        </w:rPr>
        <w:drawing>
          <wp:anchor distT="0" distB="0" distL="114300" distR="114300" simplePos="0" relativeHeight="251877376" behindDoc="0" locked="0" layoutInCell="1" allowOverlap="0" wp14:anchorId="23FB1F0D" wp14:editId="73E2F961">
            <wp:simplePos x="0" y="0"/>
            <wp:positionH relativeFrom="margin">
              <wp:posOffset>0</wp:posOffset>
            </wp:positionH>
            <wp:positionV relativeFrom="paragraph">
              <wp:posOffset>124089</wp:posOffset>
            </wp:positionV>
            <wp:extent cx="1025983" cy="628153"/>
            <wp:effectExtent l="0" t="0" r="3175" b="635"/>
            <wp:wrapNone/>
            <wp:docPr id="84" name="Picture 8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7ED1">
        <w:rPr>
          <w:lang w:val="ru-RU"/>
        </w:rPr>
        <w:t xml:space="preserve"> </w:t>
      </w:r>
      <w:r w:rsidRPr="000B7ED1">
        <w:rPr>
          <w:lang w:val="ru-RU"/>
        </w:rPr>
        <w:br/>
      </w:r>
      <w:bookmarkEnd w:id="43"/>
      <w:r w:rsidRPr="00EB6541">
        <w:rPr>
          <w:lang w:val="ru-RU"/>
        </w:rPr>
        <w:t>объектов в Список всемирного наследия</w:t>
      </w:r>
      <w:r w:rsidRPr="00EB6541">
        <w:rPr>
          <w:i/>
          <w:lang w:val="ru-RU"/>
        </w:rPr>
        <w:t xml:space="preserve">  </w:t>
      </w:r>
    </w:p>
    <w:p w14:paraId="6D106A23" w14:textId="7B61C9EF" w:rsidR="00431E58" w:rsidRPr="00EB6541" w:rsidRDefault="00086415" w:rsidP="00567735">
      <w:pPr>
        <w:pBdr>
          <w:top w:val="single" w:sz="6" w:space="1" w:color="C0C0C0"/>
          <w:left w:val="single" w:sz="6" w:space="4" w:color="C0C0C0"/>
          <w:bottom w:val="single" w:sz="6" w:space="1" w:color="C0C0C0"/>
          <w:right w:val="single" w:sz="6" w:space="4" w:color="C0C0C0"/>
        </w:pBdr>
        <w:spacing w:line="360" w:lineRule="auto"/>
        <w:ind w:right="569"/>
        <w:jc w:val="center"/>
        <w:rPr>
          <w:b/>
          <w:bCs/>
          <w:sz w:val="22"/>
          <w:szCs w:val="28"/>
          <w:lang w:val="ru-RU"/>
        </w:rPr>
      </w:pPr>
      <w:r w:rsidRPr="00EB6541">
        <w:rPr>
          <w:b/>
          <w:bCs/>
          <w:sz w:val="22"/>
          <w:szCs w:val="28"/>
          <w:lang w:val="ru-RU"/>
        </w:rPr>
        <w:t>Настоящий формат должен быть использован</w:t>
      </w:r>
      <w:r w:rsidR="00D472DA">
        <w:rPr>
          <w:b/>
          <w:bCs/>
          <w:sz w:val="22"/>
          <w:szCs w:val="28"/>
          <w:lang w:val="ru-RU"/>
        </w:rPr>
        <w:br/>
      </w:r>
      <w:r w:rsidR="00431E58" w:rsidRPr="00EB6541">
        <w:rPr>
          <w:b/>
          <w:bCs/>
          <w:sz w:val="22"/>
          <w:szCs w:val="28"/>
          <w:lang w:val="ru-RU"/>
        </w:rPr>
        <w:t xml:space="preserve"> </w:t>
      </w:r>
      <w:r w:rsidRPr="00EB6541">
        <w:rPr>
          <w:b/>
          <w:bCs/>
          <w:sz w:val="22"/>
          <w:szCs w:val="28"/>
          <w:lang w:val="ru-RU"/>
        </w:rPr>
        <w:t>для всех номинаций</w:t>
      </w:r>
      <w:r w:rsidR="00D472DA" w:rsidRPr="00D472DA">
        <w:rPr>
          <w:b/>
          <w:bCs/>
          <w:sz w:val="22"/>
          <w:szCs w:val="28"/>
          <w:lang w:val="ru-RU"/>
        </w:rPr>
        <w:t xml:space="preserve"> </w:t>
      </w:r>
      <w:r w:rsidRPr="00EB6541">
        <w:rPr>
          <w:b/>
          <w:bCs/>
          <w:sz w:val="22"/>
          <w:szCs w:val="28"/>
          <w:lang w:val="ru-RU"/>
        </w:rPr>
        <w:t xml:space="preserve">представленных </w:t>
      </w:r>
      <w:r w:rsidRPr="00EB6541">
        <w:rPr>
          <w:b/>
          <w:bCs/>
          <w:sz w:val="22"/>
          <w:szCs w:val="28"/>
          <w:u w:val="single"/>
          <w:lang w:val="ru-RU"/>
        </w:rPr>
        <w:t>после</w:t>
      </w:r>
      <w:r w:rsidRPr="00EB6541">
        <w:rPr>
          <w:b/>
          <w:bCs/>
          <w:sz w:val="22"/>
          <w:szCs w:val="28"/>
          <w:lang w:val="ru-RU"/>
        </w:rPr>
        <w:t xml:space="preserve"> 2 февраля 2005 г.</w:t>
      </w:r>
    </w:p>
    <w:p w14:paraId="29C4C03F" w14:textId="77777777" w:rsidR="00431E58" w:rsidRPr="00EB6541" w:rsidRDefault="00431E58" w:rsidP="00567735">
      <w:pPr>
        <w:pBdr>
          <w:bottom w:val="single" w:sz="4" w:space="1" w:color="auto"/>
        </w:pBdr>
        <w:spacing w:line="360" w:lineRule="auto"/>
        <w:ind w:right="569"/>
        <w:jc w:val="both"/>
        <w:rPr>
          <w:bCs/>
          <w:spacing w:val="-3"/>
          <w:sz w:val="22"/>
          <w:szCs w:val="28"/>
          <w:lang w:val="ru-RU"/>
        </w:rPr>
      </w:pPr>
    </w:p>
    <w:p w14:paraId="7C0FEA5A" w14:textId="77777777" w:rsidR="00431E58" w:rsidRPr="00EB6541" w:rsidRDefault="00431E58" w:rsidP="00567735">
      <w:pPr>
        <w:ind w:right="569"/>
        <w:rPr>
          <w:bCs/>
          <w:spacing w:val="-3"/>
          <w:sz w:val="22"/>
          <w:szCs w:val="28"/>
          <w:lang w:val="ru-RU"/>
        </w:rPr>
      </w:pPr>
    </w:p>
    <w:p w14:paraId="099E8B1D" w14:textId="77777777" w:rsidR="00431E58" w:rsidRPr="00EB6541" w:rsidRDefault="00086415" w:rsidP="00567735">
      <w:pPr>
        <w:ind w:right="569"/>
        <w:rPr>
          <w:bCs/>
          <w:spacing w:val="-3"/>
          <w:sz w:val="22"/>
          <w:szCs w:val="28"/>
          <w:lang w:val="ru-RU"/>
        </w:rPr>
      </w:pPr>
      <w:r w:rsidRPr="00EB6541">
        <w:rPr>
          <w:bCs/>
          <w:spacing w:val="-3"/>
          <w:sz w:val="22"/>
          <w:szCs w:val="28"/>
          <w:lang w:val="ru-RU"/>
        </w:rPr>
        <w:t>Форма</w:t>
      </w:r>
      <w:r w:rsidR="00145897" w:rsidRPr="00EB6541">
        <w:rPr>
          <w:bCs/>
          <w:spacing w:val="-3"/>
          <w:sz w:val="22"/>
          <w:szCs w:val="28"/>
          <w:lang w:val="ru-RU"/>
        </w:rPr>
        <w:t>т</w:t>
      </w:r>
      <w:r w:rsidR="0004756B" w:rsidRPr="00EB6541">
        <w:rPr>
          <w:bCs/>
          <w:spacing w:val="-3"/>
          <w:sz w:val="22"/>
          <w:szCs w:val="28"/>
          <w:lang w:val="ru-RU"/>
        </w:rPr>
        <w:t xml:space="preserve"> представления</w:t>
      </w:r>
      <w:r w:rsidRPr="00EB6541">
        <w:rPr>
          <w:bCs/>
          <w:spacing w:val="-3"/>
          <w:sz w:val="22"/>
          <w:szCs w:val="28"/>
          <w:lang w:val="ru-RU"/>
        </w:rPr>
        <w:t xml:space="preserve"> номинации доступ</w:t>
      </w:r>
      <w:r w:rsidR="00145897" w:rsidRPr="00EB6541">
        <w:rPr>
          <w:bCs/>
          <w:spacing w:val="-3"/>
          <w:sz w:val="22"/>
          <w:szCs w:val="28"/>
          <w:lang w:val="ru-RU"/>
        </w:rPr>
        <w:t>ен</w:t>
      </w:r>
      <w:r w:rsidRPr="00EB6541">
        <w:rPr>
          <w:bCs/>
          <w:spacing w:val="-3"/>
          <w:sz w:val="22"/>
          <w:szCs w:val="28"/>
          <w:lang w:val="ru-RU"/>
        </w:rPr>
        <w:t xml:space="preserve"> по следующей ссылке:</w:t>
      </w:r>
      <w:r w:rsidR="00431E58" w:rsidRPr="00EB6541">
        <w:rPr>
          <w:bCs/>
          <w:spacing w:val="-3"/>
          <w:sz w:val="22"/>
          <w:szCs w:val="28"/>
          <w:lang w:val="ru-RU"/>
        </w:rPr>
        <w:t xml:space="preserve"> </w:t>
      </w:r>
      <w:r w:rsidR="00431E58" w:rsidRPr="00EB6541">
        <w:rPr>
          <w:bCs/>
          <w:spacing w:val="-3"/>
          <w:sz w:val="22"/>
          <w:szCs w:val="28"/>
          <w:lang w:val="en-GB"/>
        </w:rPr>
        <w:t>http</w:t>
      </w:r>
      <w:r w:rsidR="00431E58" w:rsidRPr="00EB6541">
        <w:rPr>
          <w:bCs/>
          <w:spacing w:val="-3"/>
          <w:sz w:val="22"/>
          <w:szCs w:val="28"/>
          <w:lang w:val="ru-RU"/>
        </w:rPr>
        <w:t>://</w:t>
      </w:r>
      <w:r w:rsidR="00431E58" w:rsidRPr="00EB6541">
        <w:rPr>
          <w:bCs/>
          <w:spacing w:val="-3"/>
          <w:sz w:val="22"/>
          <w:szCs w:val="28"/>
          <w:lang w:val="en-GB"/>
        </w:rPr>
        <w:t>whc</w:t>
      </w:r>
      <w:r w:rsidR="00431E58" w:rsidRPr="00EB6541">
        <w:rPr>
          <w:bCs/>
          <w:spacing w:val="-3"/>
          <w:sz w:val="22"/>
          <w:szCs w:val="28"/>
          <w:lang w:val="ru-RU"/>
        </w:rPr>
        <w:t>.</w:t>
      </w:r>
      <w:r w:rsidR="00431E58" w:rsidRPr="00EB6541">
        <w:rPr>
          <w:bCs/>
          <w:spacing w:val="-3"/>
          <w:sz w:val="22"/>
          <w:szCs w:val="28"/>
          <w:lang w:val="en-GB"/>
        </w:rPr>
        <w:t>unesco</w:t>
      </w:r>
      <w:r w:rsidR="00431E58" w:rsidRPr="00EB6541">
        <w:rPr>
          <w:bCs/>
          <w:spacing w:val="-3"/>
          <w:sz w:val="22"/>
          <w:szCs w:val="28"/>
          <w:lang w:val="ru-RU"/>
        </w:rPr>
        <w:t>.</w:t>
      </w:r>
      <w:r w:rsidR="00431E58" w:rsidRPr="00EB6541">
        <w:rPr>
          <w:bCs/>
          <w:spacing w:val="-3"/>
          <w:sz w:val="22"/>
          <w:szCs w:val="28"/>
          <w:lang w:val="en-GB"/>
        </w:rPr>
        <w:t>org</w:t>
      </w:r>
      <w:r w:rsidR="00431E58" w:rsidRPr="00EB6541">
        <w:rPr>
          <w:bCs/>
          <w:spacing w:val="-3"/>
          <w:sz w:val="22"/>
          <w:szCs w:val="28"/>
          <w:lang w:val="ru-RU"/>
        </w:rPr>
        <w:t>/</w:t>
      </w:r>
      <w:r w:rsidR="00431E58" w:rsidRPr="00EB6541">
        <w:rPr>
          <w:bCs/>
          <w:spacing w:val="-3"/>
          <w:sz w:val="22"/>
          <w:szCs w:val="28"/>
          <w:lang w:val="en-GB"/>
        </w:rPr>
        <w:t>en</w:t>
      </w:r>
      <w:r w:rsidR="00431E58" w:rsidRPr="00EB6541">
        <w:rPr>
          <w:bCs/>
          <w:spacing w:val="-3"/>
          <w:sz w:val="22"/>
          <w:szCs w:val="28"/>
          <w:lang w:val="ru-RU"/>
        </w:rPr>
        <w:t>/</w:t>
      </w:r>
      <w:r w:rsidR="00431E58" w:rsidRPr="00EB6541">
        <w:rPr>
          <w:bCs/>
          <w:spacing w:val="-3"/>
          <w:sz w:val="22"/>
          <w:szCs w:val="28"/>
          <w:lang w:val="en-GB"/>
        </w:rPr>
        <w:t>nominationform</w:t>
      </w:r>
    </w:p>
    <w:p w14:paraId="224B9A4C" w14:textId="77777777" w:rsidR="00431E58" w:rsidRPr="00EB6541" w:rsidRDefault="00431E58" w:rsidP="00567735">
      <w:pPr>
        <w:tabs>
          <w:tab w:val="num" w:pos="540"/>
        </w:tabs>
        <w:spacing w:line="360" w:lineRule="auto"/>
        <w:ind w:left="540" w:right="569" w:hanging="540"/>
        <w:jc w:val="both"/>
        <w:rPr>
          <w:bCs/>
          <w:spacing w:val="-3"/>
          <w:sz w:val="22"/>
          <w:szCs w:val="28"/>
          <w:lang w:val="ru-RU"/>
        </w:rPr>
      </w:pPr>
    </w:p>
    <w:p w14:paraId="496B2961" w14:textId="77777777" w:rsidR="007F6681" w:rsidRPr="00EB6541" w:rsidRDefault="00086415" w:rsidP="00567735">
      <w:pPr>
        <w:numPr>
          <w:ilvl w:val="0"/>
          <w:numId w:val="16"/>
        </w:numPr>
        <w:tabs>
          <w:tab w:val="clear" w:pos="720"/>
          <w:tab w:val="num" w:pos="540"/>
        </w:tabs>
        <w:spacing w:line="360" w:lineRule="auto"/>
        <w:ind w:left="540" w:right="569" w:hanging="540"/>
        <w:jc w:val="both"/>
        <w:rPr>
          <w:bCs/>
          <w:spacing w:val="-3"/>
          <w:sz w:val="22"/>
          <w:szCs w:val="28"/>
          <w:lang w:val="ru-RU"/>
        </w:rPr>
      </w:pPr>
      <w:r w:rsidRPr="00EB6541">
        <w:rPr>
          <w:bCs/>
          <w:spacing w:val="-3"/>
          <w:sz w:val="22"/>
          <w:szCs w:val="28"/>
          <w:lang w:val="ru-RU"/>
        </w:rPr>
        <w:t>Дальнейшие указания, касающиеся подготовки номинации, можно найти</w:t>
      </w:r>
      <w:r w:rsidR="00431E58" w:rsidRPr="00EB6541">
        <w:rPr>
          <w:bCs/>
          <w:spacing w:val="-3"/>
          <w:sz w:val="22"/>
          <w:szCs w:val="28"/>
          <w:lang w:val="ru-RU"/>
        </w:rPr>
        <w:t xml:space="preserve"> </w:t>
      </w:r>
      <w:r w:rsidRPr="00EB6541">
        <w:rPr>
          <w:bCs/>
          <w:spacing w:val="-3"/>
          <w:sz w:val="22"/>
          <w:szCs w:val="28"/>
          <w:lang w:val="ru-RU"/>
        </w:rPr>
        <w:t xml:space="preserve">в разделе </w:t>
      </w:r>
      <w:r w:rsidRPr="00EB6541">
        <w:rPr>
          <w:bCs/>
          <w:spacing w:val="-3"/>
          <w:sz w:val="22"/>
          <w:szCs w:val="28"/>
        </w:rPr>
        <w:t>III</w:t>
      </w:r>
      <w:r w:rsidRPr="00EB6541">
        <w:rPr>
          <w:bCs/>
          <w:spacing w:val="-3"/>
          <w:sz w:val="22"/>
          <w:szCs w:val="28"/>
          <w:lang w:val="ru-RU"/>
        </w:rPr>
        <w:t xml:space="preserve"> </w:t>
      </w:r>
      <w:r w:rsidR="007F6681" w:rsidRPr="00EB6541">
        <w:rPr>
          <w:bCs/>
          <w:i/>
          <w:spacing w:val="-3"/>
          <w:sz w:val="22"/>
          <w:szCs w:val="28"/>
          <w:lang w:val="ru-RU"/>
        </w:rPr>
        <w:t>Руководства о выполнении Конвенции об охране всемирного наследия</w:t>
      </w:r>
      <w:r w:rsidR="007F6681" w:rsidRPr="00EB6541">
        <w:rPr>
          <w:bCs/>
          <w:spacing w:val="-3"/>
          <w:sz w:val="22"/>
          <w:szCs w:val="28"/>
          <w:lang w:val="ru-RU"/>
        </w:rPr>
        <w:t>.</w:t>
      </w:r>
    </w:p>
    <w:p w14:paraId="2F1F4AED" w14:textId="77777777" w:rsidR="007F6681" w:rsidRPr="00EB6541" w:rsidRDefault="007F6681" w:rsidP="00567735">
      <w:pPr>
        <w:spacing w:line="360" w:lineRule="auto"/>
        <w:ind w:left="540" w:right="569"/>
        <w:jc w:val="both"/>
        <w:rPr>
          <w:bCs/>
          <w:spacing w:val="-3"/>
          <w:sz w:val="22"/>
          <w:szCs w:val="28"/>
          <w:lang w:val="ru-RU"/>
        </w:rPr>
      </w:pPr>
    </w:p>
    <w:p w14:paraId="5E8A3406" w14:textId="77777777" w:rsidR="007F6681" w:rsidRPr="00EB6541" w:rsidRDefault="007F6681" w:rsidP="00567735">
      <w:pPr>
        <w:numPr>
          <w:ilvl w:val="0"/>
          <w:numId w:val="16"/>
        </w:numPr>
        <w:tabs>
          <w:tab w:val="clear" w:pos="720"/>
          <w:tab w:val="num" w:pos="540"/>
        </w:tabs>
        <w:spacing w:line="360" w:lineRule="auto"/>
        <w:ind w:left="540" w:right="569" w:hanging="540"/>
        <w:jc w:val="both"/>
        <w:rPr>
          <w:b/>
          <w:spacing w:val="-3"/>
          <w:sz w:val="22"/>
          <w:szCs w:val="28"/>
          <w:lang w:val="ru-RU"/>
        </w:rPr>
      </w:pPr>
      <w:r w:rsidRPr="00EB6541">
        <w:rPr>
          <w:bCs/>
          <w:spacing w:val="-3"/>
          <w:sz w:val="22"/>
          <w:szCs w:val="28"/>
          <w:lang w:val="ru-RU"/>
        </w:rPr>
        <w:t xml:space="preserve">Подписанный оригинал заполненной формы номинации на английском или французском языке должен быть направлен в Центр всемирного наследия ЮНЕСКО по адресу: </w:t>
      </w:r>
    </w:p>
    <w:p w14:paraId="76FAA06B" w14:textId="77777777" w:rsidR="007F6681" w:rsidRPr="00EB6541" w:rsidRDefault="007F6681" w:rsidP="004C2610">
      <w:pPr>
        <w:pStyle w:val="ListParagraph"/>
        <w:spacing w:line="360" w:lineRule="auto"/>
        <w:rPr>
          <w:b/>
          <w:spacing w:val="-3"/>
          <w:sz w:val="22"/>
          <w:szCs w:val="28"/>
          <w:lang w:val="ru-RU"/>
        </w:rPr>
      </w:pPr>
    </w:p>
    <w:p w14:paraId="07E92BB3" w14:textId="77777777" w:rsidR="00333559" w:rsidRPr="00EB6541" w:rsidRDefault="00333559" w:rsidP="004C2610">
      <w:pPr>
        <w:spacing w:line="360" w:lineRule="auto"/>
        <w:ind w:left="540"/>
        <w:jc w:val="both"/>
        <w:rPr>
          <w:b/>
          <w:bCs/>
          <w:spacing w:val="-3"/>
          <w:sz w:val="22"/>
          <w:szCs w:val="28"/>
          <w:lang w:val="ru-RU"/>
        </w:rPr>
        <w:sectPr w:rsidR="00333559" w:rsidRPr="00EB6541" w:rsidSect="00500303">
          <w:headerReference w:type="even" r:id="rId42"/>
          <w:headerReference w:type="default" r:id="rId43"/>
          <w:type w:val="oddPage"/>
          <w:pgSz w:w="11909" w:h="16834" w:code="9"/>
          <w:pgMar w:top="1134" w:right="567" w:bottom="1134" w:left="1134" w:header="709" w:footer="709" w:gutter="0"/>
          <w:cols w:space="720"/>
        </w:sectPr>
      </w:pPr>
    </w:p>
    <w:p w14:paraId="173E2B33" w14:textId="77777777" w:rsidR="00333559" w:rsidRPr="00EB6541" w:rsidRDefault="00333559" w:rsidP="004C2610">
      <w:pPr>
        <w:spacing w:line="360" w:lineRule="auto"/>
        <w:ind w:left="540"/>
        <w:jc w:val="both"/>
        <w:rPr>
          <w:b/>
          <w:bCs/>
          <w:spacing w:val="-3"/>
          <w:sz w:val="22"/>
          <w:szCs w:val="28"/>
          <w:lang w:val="ru-RU"/>
        </w:rPr>
      </w:pPr>
      <w:r w:rsidRPr="00EB6541">
        <w:rPr>
          <w:b/>
          <w:bCs/>
          <w:spacing w:val="-3"/>
          <w:sz w:val="22"/>
          <w:szCs w:val="28"/>
          <w:lang w:val="ru-RU"/>
        </w:rPr>
        <w:t>Центр всемирного наследия ЮНЕСКО</w:t>
      </w:r>
    </w:p>
    <w:p w14:paraId="470C0DB5"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7, Плас де Фонтенуа</w:t>
      </w:r>
    </w:p>
    <w:p w14:paraId="3476ABDA"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 xml:space="preserve">75352 Париж 07 </w:t>
      </w:r>
      <w:r w:rsidRPr="00EB6541">
        <w:rPr>
          <w:spacing w:val="-3"/>
          <w:sz w:val="22"/>
          <w:szCs w:val="28"/>
          <w:lang w:val="en-GB"/>
        </w:rPr>
        <w:t>SP</w:t>
      </w:r>
    </w:p>
    <w:p w14:paraId="47AB8E88"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Франция</w:t>
      </w:r>
    </w:p>
    <w:p w14:paraId="1B87C40F"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Телефон: +33 (0)1 4568 1571</w:t>
      </w:r>
    </w:p>
    <w:p w14:paraId="42794652" w14:textId="77777777" w:rsidR="00333559" w:rsidRPr="00EB6541" w:rsidRDefault="00333559" w:rsidP="004C2610">
      <w:pPr>
        <w:spacing w:line="360" w:lineRule="auto"/>
        <w:ind w:left="540"/>
        <w:jc w:val="both"/>
        <w:rPr>
          <w:spacing w:val="-3"/>
          <w:sz w:val="22"/>
          <w:szCs w:val="28"/>
          <w:lang w:val="ru-RU"/>
        </w:rPr>
      </w:pPr>
      <w:r w:rsidRPr="00EB6541">
        <w:rPr>
          <w:spacing w:val="-3"/>
          <w:sz w:val="22"/>
          <w:szCs w:val="28"/>
          <w:lang w:val="ru-RU"/>
        </w:rPr>
        <w:t>Факс: +33 (0) 1 45 68 5570</w:t>
      </w:r>
    </w:p>
    <w:p w14:paraId="418B8D95" w14:textId="77777777" w:rsidR="00333559" w:rsidRPr="00EB6541" w:rsidRDefault="00333559" w:rsidP="004C2610">
      <w:pPr>
        <w:spacing w:line="360" w:lineRule="auto"/>
        <w:ind w:left="540"/>
        <w:jc w:val="both"/>
        <w:rPr>
          <w:spacing w:val="-3"/>
          <w:sz w:val="22"/>
          <w:szCs w:val="28"/>
          <w:lang w:val="de-CH"/>
        </w:rPr>
      </w:pPr>
      <w:r w:rsidRPr="00EB6541">
        <w:rPr>
          <w:spacing w:val="-3"/>
          <w:sz w:val="22"/>
          <w:szCs w:val="28"/>
          <w:lang w:val="de-CH"/>
        </w:rPr>
        <w:t xml:space="preserve">E-mail: wh-nominations@unesco.org </w:t>
      </w:r>
    </w:p>
    <w:p w14:paraId="21C36625" w14:textId="77777777" w:rsidR="00431E58" w:rsidRPr="00EB6541" w:rsidRDefault="00431E58" w:rsidP="004C2610">
      <w:pPr>
        <w:spacing w:line="360" w:lineRule="auto"/>
        <w:ind w:left="540" w:firstLine="180"/>
        <w:jc w:val="both"/>
        <w:rPr>
          <w:b/>
          <w:spacing w:val="-3"/>
          <w:sz w:val="22"/>
          <w:szCs w:val="28"/>
          <w:lang w:val="de-CH"/>
        </w:rPr>
      </w:pPr>
      <w:r w:rsidRPr="00EB6541">
        <w:rPr>
          <w:b/>
          <w:spacing w:val="-3"/>
          <w:sz w:val="22"/>
          <w:szCs w:val="28"/>
          <w:lang w:val="de-CH"/>
        </w:rPr>
        <w:t>UNESCO World Heritage Centre</w:t>
      </w:r>
    </w:p>
    <w:p w14:paraId="60326B30"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7, place de Fontenoy</w:t>
      </w:r>
    </w:p>
    <w:p w14:paraId="0946F0CD"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75352 Paris 07 SP</w:t>
      </w:r>
    </w:p>
    <w:p w14:paraId="01908C38"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France</w:t>
      </w:r>
    </w:p>
    <w:p w14:paraId="215FE61C"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Telephone: +33 (0) 1 4568 1571</w:t>
      </w:r>
    </w:p>
    <w:p w14:paraId="770B88A0"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Fax: +33 (0) 1 4568 5570</w:t>
      </w:r>
    </w:p>
    <w:p w14:paraId="10856045" w14:textId="77777777" w:rsidR="00431E58" w:rsidRPr="00EB6541" w:rsidRDefault="00431E58" w:rsidP="004C2610">
      <w:pPr>
        <w:tabs>
          <w:tab w:val="left" w:pos="-720"/>
        </w:tabs>
        <w:suppressAutoHyphens/>
        <w:spacing w:line="360" w:lineRule="auto"/>
        <w:ind w:left="720"/>
        <w:jc w:val="both"/>
        <w:rPr>
          <w:bCs/>
          <w:spacing w:val="-3"/>
          <w:sz w:val="22"/>
          <w:szCs w:val="28"/>
          <w:lang w:val="de-CH"/>
        </w:rPr>
      </w:pPr>
      <w:r w:rsidRPr="00EB6541">
        <w:rPr>
          <w:bCs/>
          <w:spacing w:val="-3"/>
          <w:sz w:val="22"/>
          <w:szCs w:val="28"/>
          <w:lang w:val="de-CH"/>
        </w:rPr>
        <w:t>E-mail: wh-nominations@unesco.org</w:t>
      </w:r>
    </w:p>
    <w:p w14:paraId="67CAF5C7" w14:textId="77777777" w:rsidR="00333559" w:rsidRPr="00EB6541" w:rsidRDefault="00333559" w:rsidP="004C2610">
      <w:pPr>
        <w:spacing w:line="360" w:lineRule="auto"/>
        <w:ind w:left="720" w:right="-763" w:hanging="720"/>
        <w:jc w:val="center"/>
        <w:rPr>
          <w:b/>
          <w:sz w:val="22"/>
          <w:szCs w:val="28"/>
          <w:lang w:val="de-CH"/>
        </w:rPr>
        <w:sectPr w:rsidR="00333559" w:rsidRPr="00EB6541" w:rsidSect="00500303">
          <w:type w:val="continuous"/>
          <w:pgSz w:w="11909" w:h="16834" w:code="9"/>
          <w:pgMar w:top="1134" w:right="567" w:bottom="1134" w:left="1134" w:header="709" w:footer="709" w:gutter="0"/>
          <w:cols w:num="2" w:space="720"/>
        </w:sectPr>
      </w:pPr>
    </w:p>
    <w:p w14:paraId="7043D4C4" w14:textId="77777777" w:rsidR="00431E58" w:rsidRPr="00EB6541" w:rsidRDefault="00C9073B" w:rsidP="00567735">
      <w:pPr>
        <w:spacing w:line="360" w:lineRule="auto"/>
        <w:ind w:left="720" w:right="569" w:hanging="720"/>
        <w:jc w:val="center"/>
        <w:rPr>
          <w:b/>
          <w:spacing w:val="-3"/>
          <w:sz w:val="22"/>
          <w:szCs w:val="28"/>
          <w:lang w:val="de-CH"/>
        </w:rPr>
      </w:pPr>
      <w:r w:rsidRPr="00EB6541">
        <w:rPr>
          <w:b/>
          <w:sz w:val="22"/>
          <w:szCs w:val="28"/>
          <w:lang w:val="de-CH"/>
        </w:rPr>
        <w:br w:type="page"/>
      </w:r>
      <w:r w:rsidR="00D76343" w:rsidRPr="00EB6541">
        <w:rPr>
          <w:b/>
          <w:spacing w:val="-3"/>
          <w:sz w:val="22"/>
          <w:szCs w:val="28"/>
          <w:lang w:val="ru-RU"/>
        </w:rPr>
        <w:lastRenderedPageBreak/>
        <w:t>Резюме</w:t>
      </w:r>
    </w:p>
    <w:p w14:paraId="75465E9B" w14:textId="77777777" w:rsidR="00431E58" w:rsidRPr="00EB6541" w:rsidRDefault="00431E58" w:rsidP="00567735">
      <w:pPr>
        <w:spacing w:line="360" w:lineRule="auto"/>
        <w:ind w:right="569"/>
        <w:jc w:val="center"/>
        <w:rPr>
          <w:b/>
          <w:spacing w:val="-3"/>
          <w:sz w:val="22"/>
          <w:szCs w:val="28"/>
          <w:lang w:val="de-CH"/>
        </w:rPr>
      </w:pPr>
    </w:p>
    <w:p w14:paraId="27A866CF" w14:textId="725037D9" w:rsidR="00D76343" w:rsidRPr="00EB6541" w:rsidRDefault="00D76343" w:rsidP="00EB08B1">
      <w:pPr>
        <w:pStyle w:val="BodyText"/>
        <w:ind w:right="567"/>
        <w:rPr>
          <w:b/>
          <w:spacing w:val="-3"/>
          <w:sz w:val="22"/>
          <w:szCs w:val="28"/>
          <w:lang w:val="ru-RU"/>
        </w:rPr>
      </w:pPr>
      <w:r w:rsidRPr="00EB6541">
        <w:rPr>
          <w:b/>
          <w:spacing w:val="-3"/>
          <w:sz w:val="22"/>
          <w:szCs w:val="28"/>
          <w:lang w:val="ru-RU"/>
        </w:rPr>
        <w:t>Государство</w:t>
      </w:r>
      <w:r w:rsidRPr="00EB6541">
        <w:rPr>
          <w:b/>
          <w:spacing w:val="-3"/>
          <w:sz w:val="22"/>
          <w:szCs w:val="28"/>
          <w:lang w:val="de-CH"/>
        </w:rPr>
        <w:t xml:space="preserve"> - </w:t>
      </w:r>
      <w:r w:rsidRPr="00EB6541">
        <w:rPr>
          <w:b/>
          <w:spacing w:val="-3"/>
          <w:sz w:val="22"/>
          <w:szCs w:val="28"/>
          <w:lang w:val="ru-RU"/>
        </w:rPr>
        <w:t>сторона</w:t>
      </w:r>
      <w:r w:rsidRPr="00EB6541">
        <w:rPr>
          <w:b/>
          <w:spacing w:val="-3"/>
          <w:sz w:val="22"/>
          <w:szCs w:val="28"/>
          <w:lang w:val="de-CH"/>
        </w:rPr>
        <w:t xml:space="preserve"> </w:t>
      </w:r>
      <w:r w:rsidRPr="00EB6541">
        <w:rPr>
          <w:b/>
          <w:i/>
          <w:spacing w:val="-3"/>
          <w:sz w:val="22"/>
          <w:szCs w:val="28"/>
          <w:lang w:val="ru-RU"/>
        </w:rPr>
        <w:t>Конвенции</w:t>
      </w:r>
      <w:r w:rsidRPr="00EB6541">
        <w:rPr>
          <w:b/>
          <w:spacing w:val="-3"/>
          <w:sz w:val="22"/>
          <w:szCs w:val="28"/>
          <w:lang w:val="de-CH"/>
        </w:rPr>
        <w:t xml:space="preserve"> </w:t>
      </w:r>
      <w:r w:rsidRPr="00EB6541">
        <w:rPr>
          <w:b/>
          <w:spacing w:val="-3"/>
          <w:sz w:val="22"/>
          <w:szCs w:val="28"/>
          <w:lang w:val="ru-RU"/>
        </w:rPr>
        <w:t>должно</w:t>
      </w:r>
      <w:r w:rsidRPr="00EB6541">
        <w:rPr>
          <w:b/>
          <w:spacing w:val="-3"/>
          <w:sz w:val="22"/>
          <w:szCs w:val="28"/>
          <w:lang w:val="de-CH"/>
        </w:rPr>
        <w:t xml:space="preserve"> </w:t>
      </w:r>
      <w:r w:rsidRPr="00EB6541">
        <w:rPr>
          <w:b/>
          <w:spacing w:val="-3"/>
          <w:sz w:val="22"/>
          <w:szCs w:val="28"/>
          <w:lang w:val="ru-RU"/>
        </w:rPr>
        <w:t>представить</w:t>
      </w:r>
      <w:r w:rsidRPr="00EB6541">
        <w:rPr>
          <w:b/>
          <w:spacing w:val="-3"/>
          <w:sz w:val="22"/>
          <w:szCs w:val="28"/>
          <w:lang w:val="de-CH"/>
        </w:rPr>
        <w:t xml:space="preserve"> </w:t>
      </w:r>
      <w:r w:rsidRPr="00EB6541">
        <w:rPr>
          <w:b/>
          <w:spacing w:val="-3"/>
          <w:sz w:val="22"/>
          <w:szCs w:val="28"/>
          <w:lang w:val="ru-RU"/>
        </w:rPr>
        <w:t>приведенные</w:t>
      </w:r>
      <w:r w:rsidRPr="00EB6541">
        <w:rPr>
          <w:b/>
          <w:spacing w:val="-3"/>
          <w:sz w:val="22"/>
          <w:szCs w:val="28"/>
          <w:lang w:val="de-CH"/>
        </w:rPr>
        <w:t xml:space="preserve"> </w:t>
      </w:r>
      <w:r w:rsidRPr="00EB6541">
        <w:rPr>
          <w:b/>
          <w:spacing w:val="-3"/>
          <w:sz w:val="22"/>
          <w:szCs w:val="28"/>
          <w:lang w:val="ru-RU"/>
        </w:rPr>
        <w:t>ниже</w:t>
      </w:r>
      <w:r w:rsidRPr="00EB6541">
        <w:rPr>
          <w:b/>
          <w:spacing w:val="-3"/>
          <w:sz w:val="22"/>
          <w:szCs w:val="28"/>
          <w:lang w:val="de-CH"/>
        </w:rPr>
        <w:t xml:space="preserve"> </w:t>
      </w:r>
      <w:r w:rsidRPr="00EB6541">
        <w:rPr>
          <w:b/>
          <w:spacing w:val="-3"/>
          <w:sz w:val="22"/>
          <w:szCs w:val="28"/>
          <w:lang w:val="ru-RU"/>
        </w:rPr>
        <w:t>данные</w:t>
      </w:r>
      <w:r w:rsidRPr="00EB6541">
        <w:rPr>
          <w:b/>
          <w:spacing w:val="-3"/>
          <w:sz w:val="22"/>
          <w:szCs w:val="28"/>
          <w:lang w:val="de-CH"/>
        </w:rPr>
        <w:t xml:space="preserve">. </w:t>
      </w:r>
      <w:r w:rsidRPr="00EB6541">
        <w:rPr>
          <w:b/>
          <w:spacing w:val="-3"/>
          <w:sz w:val="22"/>
          <w:szCs w:val="28"/>
          <w:lang w:val="ru-RU"/>
        </w:rPr>
        <w:t>После того, как Комитет</w:t>
      </w:r>
      <w:r w:rsidR="00145897" w:rsidRPr="00EB6541">
        <w:rPr>
          <w:b/>
          <w:spacing w:val="-3"/>
          <w:sz w:val="22"/>
          <w:szCs w:val="28"/>
          <w:lang w:val="ru-RU"/>
        </w:rPr>
        <w:t xml:space="preserve"> в</w:t>
      </w:r>
      <w:r w:rsidRPr="00EB6541">
        <w:rPr>
          <w:b/>
          <w:spacing w:val="-3"/>
          <w:sz w:val="22"/>
          <w:szCs w:val="28"/>
          <w:lang w:val="ru-RU"/>
        </w:rPr>
        <w:t>семирного наследия вынесет свое решение, указанная информация, с учетом принятого решения,  будут обновлена Секретариатом и возвращена государству-стороне Конвенции с подтверждением оснований, на которых объект был включен в Список всемирного наследия.</w:t>
      </w:r>
    </w:p>
    <w:p w14:paraId="027CC87A" w14:textId="77777777" w:rsidR="00D76343" w:rsidRPr="00EB6541" w:rsidRDefault="00D76343" w:rsidP="00EB08B1">
      <w:pPr>
        <w:pStyle w:val="BodyText2"/>
        <w:ind w:right="567"/>
        <w:rPr>
          <w:sz w:val="22"/>
          <w:szCs w:val="28"/>
          <w:lang w:val="ru-RU"/>
        </w:rPr>
      </w:pPr>
    </w:p>
    <w:p w14:paraId="0823A96B" w14:textId="77777777" w:rsidR="00431E58" w:rsidRPr="00EB6541" w:rsidRDefault="00431E58" w:rsidP="004C2610">
      <w:pPr>
        <w:pStyle w:val="BodyText2"/>
        <w:spacing w:line="360" w:lineRule="auto"/>
        <w:rPr>
          <w:sz w:val="22"/>
          <w:szCs w:val="28"/>
          <w:lang w:val="ru-RU"/>
        </w:rPr>
      </w:pPr>
    </w:p>
    <w:p w14:paraId="5B273115" w14:textId="77777777" w:rsidR="00431E58" w:rsidRPr="00EB6541" w:rsidRDefault="00431E58" w:rsidP="004C2610">
      <w:pPr>
        <w:spacing w:line="360" w:lineRule="auto"/>
        <w:jc w:val="center"/>
        <w:rPr>
          <w:b/>
          <w:spacing w:val="-3"/>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5013"/>
      </w:tblGrid>
      <w:tr w:rsidR="00431E58" w:rsidRPr="00E135E2" w14:paraId="64023F5C" w14:textId="77777777" w:rsidTr="00567735">
        <w:tc>
          <w:tcPr>
            <w:tcW w:w="4621" w:type="dxa"/>
            <w:tcBorders>
              <w:top w:val="single" w:sz="4" w:space="0" w:color="auto"/>
              <w:left w:val="single" w:sz="4" w:space="0" w:color="auto"/>
              <w:bottom w:val="single" w:sz="4" w:space="0" w:color="auto"/>
              <w:right w:val="single" w:sz="4" w:space="0" w:color="auto"/>
            </w:tcBorders>
          </w:tcPr>
          <w:p w14:paraId="0992E0D8"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Государство – сторона Конвенции</w:t>
            </w:r>
          </w:p>
          <w:p w14:paraId="62C86A13"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3D9A502A" w14:textId="77777777" w:rsidR="00431E58" w:rsidRPr="00EB6541" w:rsidRDefault="00431E58" w:rsidP="004C2610">
            <w:pPr>
              <w:spacing w:line="360" w:lineRule="auto"/>
              <w:rPr>
                <w:b/>
                <w:spacing w:val="-3"/>
                <w:sz w:val="22"/>
                <w:szCs w:val="28"/>
                <w:lang w:val="en-GB"/>
              </w:rPr>
            </w:pPr>
          </w:p>
        </w:tc>
      </w:tr>
      <w:tr w:rsidR="00431E58" w:rsidRPr="00E135E2" w14:paraId="3D31F8A9" w14:textId="77777777" w:rsidTr="00567735">
        <w:tc>
          <w:tcPr>
            <w:tcW w:w="4621" w:type="dxa"/>
            <w:tcBorders>
              <w:top w:val="single" w:sz="4" w:space="0" w:color="auto"/>
              <w:left w:val="single" w:sz="4" w:space="0" w:color="auto"/>
              <w:bottom w:val="single" w:sz="4" w:space="0" w:color="auto"/>
              <w:right w:val="single" w:sz="4" w:space="0" w:color="auto"/>
            </w:tcBorders>
          </w:tcPr>
          <w:p w14:paraId="4545A009"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Субъект, область или регион</w:t>
            </w:r>
          </w:p>
          <w:p w14:paraId="1B195D87"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3725B8DE" w14:textId="77777777" w:rsidR="00431E58" w:rsidRPr="00EB6541" w:rsidRDefault="00431E58" w:rsidP="004C2610">
            <w:pPr>
              <w:spacing w:line="360" w:lineRule="auto"/>
              <w:rPr>
                <w:b/>
                <w:spacing w:val="-3"/>
                <w:sz w:val="22"/>
                <w:szCs w:val="28"/>
                <w:lang w:val="en-GB"/>
              </w:rPr>
            </w:pPr>
          </w:p>
        </w:tc>
      </w:tr>
      <w:tr w:rsidR="00431E58" w:rsidRPr="00E135E2" w14:paraId="36A33B73" w14:textId="77777777" w:rsidTr="00567735">
        <w:tc>
          <w:tcPr>
            <w:tcW w:w="4621" w:type="dxa"/>
            <w:tcBorders>
              <w:top w:val="single" w:sz="4" w:space="0" w:color="auto"/>
              <w:left w:val="single" w:sz="4" w:space="0" w:color="auto"/>
              <w:bottom w:val="single" w:sz="4" w:space="0" w:color="auto"/>
              <w:right w:val="single" w:sz="4" w:space="0" w:color="auto"/>
            </w:tcBorders>
          </w:tcPr>
          <w:p w14:paraId="411D4755"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Название объекта</w:t>
            </w:r>
          </w:p>
          <w:p w14:paraId="1B465CDA"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7564C9EB" w14:textId="77777777" w:rsidR="00431E58" w:rsidRPr="00EB6541" w:rsidRDefault="00431E58" w:rsidP="004C2610">
            <w:pPr>
              <w:spacing w:line="360" w:lineRule="auto"/>
              <w:rPr>
                <w:b/>
                <w:spacing w:val="-3"/>
                <w:sz w:val="22"/>
                <w:szCs w:val="28"/>
                <w:lang w:val="en-GB"/>
              </w:rPr>
            </w:pPr>
          </w:p>
        </w:tc>
      </w:tr>
      <w:tr w:rsidR="00431E58" w:rsidRPr="00E135E2" w14:paraId="296B492D" w14:textId="77777777" w:rsidTr="00567735">
        <w:tc>
          <w:tcPr>
            <w:tcW w:w="4621" w:type="dxa"/>
            <w:tcBorders>
              <w:top w:val="single" w:sz="4" w:space="0" w:color="auto"/>
              <w:left w:val="single" w:sz="4" w:space="0" w:color="auto"/>
              <w:bottom w:val="single" w:sz="4" w:space="0" w:color="auto"/>
              <w:right w:val="single" w:sz="4" w:space="0" w:color="auto"/>
            </w:tcBorders>
          </w:tcPr>
          <w:p w14:paraId="2F2C8704"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Географические координаты до секунды</w:t>
            </w:r>
          </w:p>
          <w:p w14:paraId="5A446EEE"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0E608F6F" w14:textId="77777777" w:rsidR="00431E58" w:rsidRPr="00EB6541" w:rsidRDefault="00431E58" w:rsidP="004C2610">
            <w:pPr>
              <w:spacing w:line="360" w:lineRule="auto"/>
              <w:rPr>
                <w:b/>
                <w:spacing w:val="-3"/>
                <w:sz w:val="22"/>
                <w:szCs w:val="28"/>
                <w:lang w:val="en-GB"/>
              </w:rPr>
            </w:pPr>
          </w:p>
        </w:tc>
      </w:tr>
      <w:tr w:rsidR="00431E58" w:rsidRPr="00E135E2" w14:paraId="74796DE7" w14:textId="77777777" w:rsidTr="00567735">
        <w:tc>
          <w:tcPr>
            <w:tcW w:w="4621" w:type="dxa"/>
            <w:tcBorders>
              <w:top w:val="single" w:sz="4" w:space="0" w:color="auto"/>
              <w:left w:val="single" w:sz="4" w:space="0" w:color="auto"/>
              <w:bottom w:val="single" w:sz="4" w:space="0" w:color="auto"/>
              <w:right w:val="single" w:sz="4" w:space="0" w:color="auto"/>
            </w:tcBorders>
          </w:tcPr>
          <w:p w14:paraId="13E31180" w14:textId="77777777" w:rsidR="00431E58" w:rsidRPr="00EB6541" w:rsidRDefault="00D76343" w:rsidP="004C2610">
            <w:pPr>
              <w:spacing w:line="360" w:lineRule="auto"/>
              <w:rPr>
                <w:b/>
                <w:spacing w:val="-3"/>
                <w:sz w:val="22"/>
                <w:szCs w:val="28"/>
                <w:lang w:val="ru-RU"/>
              </w:rPr>
            </w:pPr>
            <w:r w:rsidRPr="00EB6541">
              <w:rPr>
                <w:b/>
                <w:spacing w:val="-3"/>
                <w:sz w:val="22"/>
                <w:szCs w:val="28"/>
                <w:lang w:val="ru-RU"/>
              </w:rPr>
              <w:t>Текстовое описание границ номинируемого объекта</w:t>
            </w:r>
          </w:p>
          <w:p w14:paraId="0923204A"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239A609F" w14:textId="77777777" w:rsidR="00431E58" w:rsidRPr="00EB6541" w:rsidRDefault="00431E58" w:rsidP="004C2610">
            <w:pPr>
              <w:spacing w:line="360" w:lineRule="auto"/>
              <w:rPr>
                <w:b/>
                <w:spacing w:val="-3"/>
                <w:sz w:val="22"/>
                <w:szCs w:val="28"/>
                <w:lang w:val="en-GB"/>
              </w:rPr>
            </w:pPr>
          </w:p>
        </w:tc>
      </w:tr>
      <w:tr w:rsidR="00431E58" w:rsidRPr="009D274B" w14:paraId="0A4F4C2E" w14:textId="77777777" w:rsidTr="00567735">
        <w:tc>
          <w:tcPr>
            <w:tcW w:w="4621" w:type="dxa"/>
            <w:tcBorders>
              <w:top w:val="single" w:sz="4" w:space="0" w:color="auto"/>
              <w:left w:val="single" w:sz="4" w:space="0" w:color="auto"/>
              <w:bottom w:val="single" w:sz="4" w:space="0" w:color="auto"/>
              <w:right w:val="single" w:sz="4" w:space="0" w:color="auto"/>
            </w:tcBorders>
          </w:tcPr>
          <w:p w14:paraId="717A3552" w14:textId="77777777" w:rsidR="00431E58" w:rsidRPr="00EB6541" w:rsidRDefault="00892F68" w:rsidP="004C2610">
            <w:pPr>
              <w:spacing w:line="360" w:lineRule="auto"/>
              <w:rPr>
                <w:b/>
                <w:spacing w:val="-3"/>
                <w:sz w:val="22"/>
                <w:szCs w:val="28"/>
                <w:lang w:val="ru-RU"/>
              </w:rPr>
            </w:pPr>
            <w:r w:rsidRPr="00EB6541">
              <w:rPr>
                <w:b/>
                <w:spacing w:val="-3"/>
                <w:sz w:val="22"/>
                <w:szCs w:val="28"/>
                <w:lang w:val="ru-RU"/>
              </w:rPr>
              <w:t>Карта</w:t>
            </w:r>
            <w:r w:rsidR="00746197" w:rsidRPr="00EB6541">
              <w:rPr>
                <w:b/>
                <w:spacing w:val="-3"/>
                <w:sz w:val="22"/>
                <w:szCs w:val="28"/>
                <w:lang w:val="ru-RU"/>
              </w:rPr>
              <w:t xml:space="preserve">(-ы) </w:t>
            </w:r>
            <w:r w:rsidR="00D76343" w:rsidRPr="00EB6541">
              <w:rPr>
                <w:b/>
                <w:spacing w:val="-3"/>
                <w:sz w:val="22"/>
                <w:szCs w:val="28"/>
                <w:lang w:val="ru-RU"/>
              </w:rPr>
              <w:t xml:space="preserve">номинируемого объекта в формате А4 </w:t>
            </w:r>
            <w:r w:rsidR="00746197" w:rsidRPr="00EB6541">
              <w:rPr>
                <w:b/>
                <w:spacing w:val="-3"/>
                <w:sz w:val="22"/>
                <w:szCs w:val="28"/>
                <w:lang w:val="ru-RU"/>
              </w:rPr>
              <w:t xml:space="preserve">или А3 </w:t>
            </w:r>
            <w:r w:rsidR="00D76343" w:rsidRPr="00EB6541">
              <w:rPr>
                <w:b/>
                <w:spacing w:val="-3"/>
                <w:sz w:val="22"/>
                <w:szCs w:val="28"/>
                <w:lang w:val="ru-RU"/>
              </w:rPr>
              <w:t>с указанием границ и буферной зоны (если таковая имеется)</w:t>
            </w:r>
          </w:p>
          <w:p w14:paraId="785C751C"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0E05A9C9" w14:textId="77777777" w:rsidR="00431E58" w:rsidRPr="00EB6541" w:rsidRDefault="00892F68" w:rsidP="004F487E">
            <w:pPr>
              <w:spacing w:line="360" w:lineRule="auto"/>
              <w:rPr>
                <w:b/>
                <w:spacing w:val="-3"/>
                <w:sz w:val="22"/>
                <w:szCs w:val="28"/>
                <w:lang w:val="ru-RU"/>
              </w:rPr>
            </w:pPr>
            <w:r w:rsidRPr="00EB6541">
              <w:rPr>
                <w:b/>
                <w:spacing w:val="-3"/>
                <w:sz w:val="22"/>
                <w:szCs w:val="28"/>
                <w:lang w:val="ru-RU"/>
              </w:rPr>
              <w:t>Необходимо приложить карту(-ы)</w:t>
            </w:r>
            <w:r w:rsidR="00D76343" w:rsidRPr="00EB6541">
              <w:rPr>
                <w:b/>
                <w:spacing w:val="-3"/>
                <w:sz w:val="22"/>
                <w:szCs w:val="28"/>
                <w:lang w:val="ru-RU"/>
              </w:rPr>
              <w:t xml:space="preserve"> в формате А4</w:t>
            </w:r>
            <w:r w:rsidR="00746197" w:rsidRPr="00EB6541">
              <w:rPr>
                <w:b/>
                <w:spacing w:val="-3"/>
                <w:sz w:val="22"/>
                <w:szCs w:val="28"/>
                <w:lang w:val="ru-RU"/>
              </w:rPr>
              <w:t xml:space="preserve"> или А3</w:t>
            </w:r>
            <w:r w:rsidRPr="00EB6541">
              <w:rPr>
                <w:b/>
                <w:spacing w:val="-3"/>
                <w:sz w:val="22"/>
                <w:szCs w:val="28"/>
                <w:lang w:val="ru-RU"/>
              </w:rPr>
              <w:t xml:space="preserve">, которая </w:t>
            </w:r>
            <w:r w:rsidR="00746197" w:rsidRPr="00EB6541">
              <w:rPr>
                <w:b/>
                <w:spacing w:val="-3"/>
                <w:sz w:val="22"/>
                <w:szCs w:val="28"/>
                <w:lang w:val="ru-RU"/>
              </w:rPr>
              <w:t xml:space="preserve">должна быть уменьшенной версией оригинальных копий топографических или кадастровых карт с указанием </w:t>
            </w:r>
            <w:r w:rsidR="009B65AB" w:rsidRPr="00EB6541">
              <w:rPr>
                <w:b/>
                <w:spacing w:val="-3"/>
                <w:sz w:val="22"/>
                <w:szCs w:val="28"/>
                <w:lang w:val="ru-RU"/>
              </w:rPr>
              <w:t>номинированного объекта</w:t>
            </w:r>
            <w:r w:rsidR="00746197" w:rsidRPr="00EB6541">
              <w:rPr>
                <w:b/>
                <w:spacing w:val="-3"/>
                <w:sz w:val="22"/>
                <w:szCs w:val="28"/>
                <w:lang w:val="ru-RU"/>
              </w:rPr>
              <w:t xml:space="preserve"> и буферной зоны (если таковая имеется) в </w:t>
            </w:r>
            <w:r w:rsidR="009B65AB" w:rsidRPr="00EB6541">
              <w:rPr>
                <w:b/>
                <w:spacing w:val="-3"/>
                <w:sz w:val="22"/>
                <w:szCs w:val="28"/>
                <w:lang w:val="ru-RU"/>
              </w:rPr>
              <w:t>наибольшем масштабе из имеющегося</w:t>
            </w:r>
            <w:r w:rsidR="004F487E" w:rsidRPr="00EB6541">
              <w:rPr>
                <w:b/>
                <w:spacing w:val="-3"/>
                <w:sz w:val="22"/>
                <w:szCs w:val="28"/>
                <w:lang w:val="ru-RU"/>
              </w:rPr>
              <w:t>,</w:t>
            </w:r>
            <w:r w:rsidR="009B65AB" w:rsidRPr="00EB6541">
              <w:rPr>
                <w:b/>
                <w:spacing w:val="-3"/>
                <w:sz w:val="22"/>
                <w:szCs w:val="28"/>
                <w:lang w:val="ru-RU"/>
              </w:rPr>
              <w:t xml:space="preserve"> включ</w:t>
            </w:r>
            <w:r w:rsidRPr="00EB6541">
              <w:rPr>
                <w:b/>
                <w:spacing w:val="-3"/>
                <w:sz w:val="22"/>
                <w:szCs w:val="28"/>
                <w:lang w:val="ru-RU"/>
              </w:rPr>
              <w:t>енных</w:t>
            </w:r>
            <w:r w:rsidR="004F487E" w:rsidRPr="00EB6541">
              <w:rPr>
                <w:b/>
                <w:spacing w:val="-3"/>
                <w:sz w:val="22"/>
                <w:szCs w:val="28"/>
                <w:lang w:val="ru-RU"/>
              </w:rPr>
              <w:t xml:space="preserve"> или</w:t>
            </w:r>
            <w:r w:rsidR="009B65AB" w:rsidRPr="00EB6541">
              <w:rPr>
                <w:b/>
                <w:spacing w:val="-3"/>
                <w:sz w:val="22"/>
                <w:szCs w:val="28"/>
                <w:lang w:val="ru-RU"/>
              </w:rPr>
              <w:t xml:space="preserve"> прил</w:t>
            </w:r>
            <w:r w:rsidRPr="00EB6541">
              <w:rPr>
                <w:b/>
                <w:spacing w:val="-3"/>
                <w:sz w:val="22"/>
                <w:szCs w:val="28"/>
                <w:lang w:val="ru-RU"/>
              </w:rPr>
              <w:t>оженных</w:t>
            </w:r>
            <w:r w:rsidR="00746197" w:rsidRPr="00EB6541">
              <w:rPr>
                <w:b/>
                <w:spacing w:val="-3"/>
                <w:sz w:val="22"/>
                <w:szCs w:val="28"/>
                <w:lang w:val="ru-RU"/>
              </w:rPr>
              <w:t xml:space="preserve"> </w:t>
            </w:r>
            <w:r w:rsidR="009B65AB" w:rsidRPr="00EB6541">
              <w:rPr>
                <w:b/>
                <w:spacing w:val="-3"/>
                <w:sz w:val="22"/>
                <w:szCs w:val="28"/>
                <w:lang w:val="ru-RU"/>
              </w:rPr>
              <w:t>к номинации</w:t>
            </w:r>
            <w:r w:rsidR="00746197" w:rsidRPr="00EB6541">
              <w:rPr>
                <w:b/>
                <w:spacing w:val="-3"/>
                <w:sz w:val="22"/>
                <w:szCs w:val="28"/>
                <w:lang w:val="ru-RU"/>
              </w:rPr>
              <w:t>.</w:t>
            </w:r>
          </w:p>
        </w:tc>
      </w:tr>
      <w:tr w:rsidR="00431E58" w:rsidRPr="00E135E2" w14:paraId="4600CE47" w14:textId="77777777" w:rsidTr="00567735">
        <w:tc>
          <w:tcPr>
            <w:tcW w:w="4621" w:type="dxa"/>
            <w:tcBorders>
              <w:top w:val="single" w:sz="4" w:space="0" w:color="auto"/>
              <w:left w:val="single" w:sz="4" w:space="0" w:color="auto"/>
              <w:bottom w:val="single" w:sz="4" w:space="0" w:color="auto"/>
              <w:right w:val="single" w:sz="4" w:space="0" w:color="auto"/>
            </w:tcBorders>
          </w:tcPr>
          <w:p w14:paraId="1F2A311E" w14:textId="77777777" w:rsidR="00431E58" w:rsidRPr="00EB6541" w:rsidRDefault="00DE27D8" w:rsidP="004C2610">
            <w:pPr>
              <w:spacing w:line="360" w:lineRule="auto"/>
              <w:rPr>
                <w:b/>
                <w:spacing w:val="-3"/>
                <w:sz w:val="22"/>
                <w:szCs w:val="28"/>
                <w:lang w:val="ru-RU"/>
              </w:rPr>
            </w:pPr>
            <w:r w:rsidRPr="00EB6541">
              <w:rPr>
                <w:b/>
                <w:spacing w:val="-3"/>
                <w:sz w:val="22"/>
                <w:szCs w:val="28"/>
                <w:lang w:val="ru-RU"/>
              </w:rPr>
              <w:t>Критерии, на основании которых номинируется объект</w:t>
            </w:r>
            <w:r w:rsidR="00431E58" w:rsidRPr="00EB6541">
              <w:rPr>
                <w:b/>
                <w:spacing w:val="-3"/>
                <w:sz w:val="22"/>
                <w:szCs w:val="28"/>
                <w:lang w:val="ru-RU"/>
              </w:rPr>
              <w:t xml:space="preserve"> (</w:t>
            </w:r>
            <w:r w:rsidRPr="00EB6541">
              <w:rPr>
                <w:b/>
                <w:spacing w:val="-3"/>
                <w:sz w:val="22"/>
                <w:szCs w:val="28"/>
                <w:lang w:val="ru-RU"/>
              </w:rPr>
              <w:t>перечислить по пунктам</w:t>
            </w:r>
            <w:r w:rsidR="00431E58" w:rsidRPr="00EB6541">
              <w:rPr>
                <w:b/>
                <w:spacing w:val="-3"/>
                <w:sz w:val="22"/>
                <w:szCs w:val="28"/>
                <w:lang w:val="ru-RU"/>
              </w:rPr>
              <w:t xml:space="preserve">) </w:t>
            </w:r>
          </w:p>
          <w:p w14:paraId="30AB0C6A" w14:textId="22EE43FC" w:rsidR="00431E58" w:rsidRPr="00EB6541" w:rsidRDefault="00431E58" w:rsidP="004C2610">
            <w:pPr>
              <w:spacing w:line="360" w:lineRule="auto"/>
              <w:rPr>
                <w:bCs/>
                <w:spacing w:val="-3"/>
                <w:sz w:val="22"/>
                <w:szCs w:val="28"/>
                <w:lang w:val="en-GB"/>
              </w:rPr>
            </w:pPr>
            <w:r w:rsidRPr="00EB6541">
              <w:rPr>
                <w:bCs/>
                <w:spacing w:val="-3"/>
                <w:sz w:val="22"/>
                <w:szCs w:val="28"/>
                <w:lang w:val="en-GB"/>
              </w:rPr>
              <w:t>(</w:t>
            </w:r>
            <w:r w:rsidR="00DE27D8" w:rsidRPr="00EB6541">
              <w:rPr>
                <w:bCs/>
                <w:spacing w:val="-3"/>
                <w:sz w:val="22"/>
                <w:szCs w:val="28"/>
                <w:lang w:val="ru-RU"/>
              </w:rPr>
              <w:t>см</w:t>
            </w:r>
            <w:r w:rsidR="00DE27D8" w:rsidRPr="00EB6541">
              <w:rPr>
                <w:bCs/>
                <w:spacing w:val="-3"/>
                <w:sz w:val="22"/>
                <w:szCs w:val="28"/>
              </w:rPr>
              <w:t xml:space="preserve">. </w:t>
            </w:r>
            <w:r w:rsidR="00A75092" w:rsidRPr="00EB6541">
              <w:rPr>
                <w:bCs/>
                <w:spacing w:val="-3"/>
                <w:sz w:val="22"/>
                <w:szCs w:val="28"/>
                <w:lang w:val="ru-RU"/>
              </w:rPr>
              <w:t>П</w:t>
            </w:r>
            <w:r w:rsidR="00DE27D8" w:rsidRPr="00EB6541">
              <w:rPr>
                <w:bCs/>
                <w:spacing w:val="-3"/>
                <w:sz w:val="22"/>
                <w:szCs w:val="28"/>
                <w:lang w:val="ru-RU"/>
              </w:rPr>
              <w:t>ункт</w:t>
            </w:r>
            <w:r w:rsidR="004831BC">
              <w:rPr>
                <w:bCs/>
                <w:spacing w:val="-3"/>
                <w:sz w:val="22"/>
                <w:szCs w:val="28"/>
                <w:lang w:val="fr-FR"/>
              </w:rPr>
              <w:t> 77</w:t>
            </w:r>
            <w:r w:rsidRPr="00EB6541">
              <w:rPr>
                <w:bCs/>
                <w:spacing w:val="-3"/>
                <w:sz w:val="22"/>
                <w:szCs w:val="28"/>
                <w:lang w:val="en-GB"/>
              </w:rPr>
              <w:t xml:space="preserve"> </w:t>
            </w:r>
            <w:r w:rsidR="00DE27D8" w:rsidRPr="00EB6541">
              <w:rPr>
                <w:bCs/>
                <w:i/>
                <w:iCs/>
                <w:spacing w:val="-3"/>
                <w:sz w:val="22"/>
                <w:szCs w:val="28"/>
                <w:lang w:val="ru-RU"/>
              </w:rPr>
              <w:t>Руководства</w:t>
            </w:r>
            <w:r w:rsidRPr="00EB6541">
              <w:rPr>
                <w:bCs/>
                <w:i/>
                <w:iCs/>
                <w:spacing w:val="-3"/>
                <w:sz w:val="22"/>
                <w:szCs w:val="28"/>
                <w:lang w:val="en-GB"/>
              </w:rPr>
              <w:t>)</w:t>
            </w:r>
          </w:p>
          <w:p w14:paraId="2D08010C" w14:textId="77777777" w:rsidR="00431E58" w:rsidRPr="00EB6541" w:rsidRDefault="00431E58" w:rsidP="004C2610">
            <w:pPr>
              <w:spacing w:line="360" w:lineRule="auto"/>
              <w:rPr>
                <w:b/>
                <w:spacing w:val="-3"/>
                <w:sz w:val="22"/>
                <w:szCs w:val="28"/>
                <w:lang w:val="en-GB"/>
              </w:rPr>
            </w:pPr>
          </w:p>
          <w:p w14:paraId="271CE83A" w14:textId="77777777" w:rsidR="00431E58" w:rsidRPr="00E135E2" w:rsidRDefault="00431E58" w:rsidP="004C2610">
            <w:pPr>
              <w:spacing w:line="360" w:lineRule="auto"/>
              <w:rPr>
                <w:b/>
                <w:spacing w:val="-3"/>
                <w:sz w:val="28"/>
                <w:szCs w:val="28"/>
                <w:lang w:val="en-GB"/>
              </w:rPr>
            </w:pPr>
          </w:p>
        </w:tc>
        <w:tc>
          <w:tcPr>
            <w:tcW w:w="5013" w:type="dxa"/>
            <w:tcBorders>
              <w:top w:val="single" w:sz="4" w:space="0" w:color="auto"/>
              <w:left w:val="single" w:sz="4" w:space="0" w:color="auto"/>
              <w:bottom w:val="single" w:sz="4" w:space="0" w:color="auto"/>
              <w:right w:val="single" w:sz="4" w:space="0" w:color="auto"/>
            </w:tcBorders>
          </w:tcPr>
          <w:p w14:paraId="1B05BBC2" w14:textId="77777777" w:rsidR="00431E58" w:rsidRPr="00EB6541" w:rsidRDefault="00431E58" w:rsidP="004C2610">
            <w:pPr>
              <w:spacing w:line="360" w:lineRule="auto"/>
              <w:rPr>
                <w:b/>
                <w:spacing w:val="-3"/>
                <w:sz w:val="22"/>
                <w:szCs w:val="28"/>
                <w:lang w:val="en-GB"/>
              </w:rPr>
            </w:pPr>
          </w:p>
        </w:tc>
      </w:tr>
      <w:tr w:rsidR="00CA564E" w:rsidRPr="00E135E2" w14:paraId="1B7DEA7A" w14:textId="77777777" w:rsidTr="00567735">
        <w:tc>
          <w:tcPr>
            <w:tcW w:w="4621" w:type="dxa"/>
            <w:tcBorders>
              <w:top w:val="single" w:sz="4" w:space="0" w:color="auto"/>
              <w:left w:val="single" w:sz="4" w:space="0" w:color="auto"/>
              <w:bottom w:val="single" w:sz="4" w:space="0" w:color="auto"/>
              <w:right w:val="single" w:sz="4" w:space="0" w:color="auto"/>
            </w:tcBorders>
          </w:tcPr>
          <w:p w14:paraId="27F65A9A" w14:textId="77777777" w:rsidR="00CA564E" w:rsidRPr="00EB6541" w:rsidRDefault="00DE27D8" w:rsidP="004C2610">
            <w:pPr>
              <w:pStyle w:val="Default"/>
              <w:spacing w:line="360" w:lineRule="auto"/>
              <w:ind w:right="-7"/>
              <w:jc w:val="both"/>
              <w:rPr>
                <w:rFonts w:ascii="Times New Roman" w:hAnsi="Times New Roman" w:cs="Times New Roman"/>
                <w:b/>
                <w:bCs/>
                <w:color w:val="auto"/>
                <w:sz w:val="22"/>
                <w:szCs w:val="28"/>
                <w:lang w:val="ru-RU"/>
              </w:rPr>
            </w:pPr>
            <w:r w:rsidRPr="00EB6541">
              <w:rPr>
                <w:rFonts w:ascii="Times New Roman" w:hAnsi="Times New Roman" w:cs="Times New Roman"/>
                <w:b/>
                <w:bCs/>
                <w:color w:val="auto"/>
                <w:sz w:val="22"/>
                <w:szCs w:val="28"/>
                <w:lang w:val="ru-RU"/>
              </w:rPr>
              <w:t xml:space="preserve">Проект </w:t>
            </w:r>
            <w:r w:rsidR="00EE1C02" w:rsidRPr="00EB6541">
              <w:rPr>
                <w:rFonts w:ascii="Times New Roman" w:hAnsi="Times New Roman" w:cs="Times New Roman"/>
                <w:b/>
                <w:bCs/>
                <w:color w:val="auto"/>
                <w:sz w:val="22"/>
                <w:szCs w:val="28"/>
                <w:lang w:val="ru-RU"/>
              </w:rPr>
              <w:t>Формулировки</w:t>
            </w:r>
            <w:r w:rsidRPr="00EB6541">
              <w:rPr>
                <w:rFonts w:ascii="Times New Roman" w:hAnsi="Times New Roman" w:cs="Times New Roman"/>
                <w:b/>
                <w:bCs/>
                <w:color w:val="auto"/>
                <w:sz w:val="22"/>
                <w:szCs w:val="28"/>
                <w:lang w:val="ru-RU"/>
              </w:rPr>
              <w:t xml:space="preserve"> выдающейся универсальной ценности</w:t>
            </w:r>
            <w:r w:rsidR="00CA564E" w:rsidRPr="00EB6541">
              <w:rPr>
                <w:rFonts w:ascii="Times New Roman" w:hAnsi="Times New Roman" w:cs="Times New Roman"/>
                <w:b/>
                <w:bCs/>
                <w:color w:val="auto"/>
                <w:sz w:val="22"/>
                <w:szCs w:val="28"/>
                <w:lang w:val="ru-RU"/>
              </w:rPr>
              <w:t xml:space="preserve"> </w:t>
            </w:r>
          </w:p>
          <w:p w14:paraId="30FE937F" w14:textId="77777777" w:rsidR="00DE27D8" w:rsidRPr="00E135E2" w:rsidRDefault="00DE27D8" w:rsidP="004C2610">
            <w:pPr>
              <w:pStyle w:val="Default"/>
              <w:spacing w:line="360" w:lineRule="auto"/>
              <w:ind w:right="-7"/>
              <w:jc w:val="both"/>
              <w:rPr>
                <w:rFonts w:ascii="Times New Roman" w:hAnsi="Times New Roman" w:cs="Times New Roman"/>
                <w:color w:val="auto"/>
                <w:sz w:val="28"/>
                <w:szCs w:val="28"/>
                <w:lang w:val="ru-RU"/>
              </w:rPr>
            </w:pPr>
            <w:r w:rsidRPr="00EB6541">
              <w:rPr>
                <w:rFonts w:ascii="Times New Roman" w:hAnsi="Times New Roman" w:cs="Times New Roman"/>
                <w:color w:val="auto"/>
                <w:sz w:val="22"/>
                <w:szCs w:val="28"/>
                <w:lang w:val="ru-RU"/>
              </w:rPr>
              <w:lastRenderedPageBreak/>
              <w:t>(в тексте должно быть представлено пояснение в отношении того, какие элементы объекта считаются воплощающими его выдающуюся универсальную ценность, приблизительно 1-2 страницы)</w:t>
            </w:r>
          </w:p>
        </w:tc>
        <w:tc>
          <w:tcPr>
            <w:tcW w:w="5013" w:type="dxa"/>
            <w:tcBorders>
              <w:top w:val="single" w:sz="4" w:space="0" w:color="auto"/>
              <w:left w:val="single" w:sz="4" w:space="0" w:color="auto"/>
              <w:bottom w:val="single" w:sz="4" w:space="0" w:color="auto"/>
              <w:right w:val="single" w:sz="4" w:space="0" w:color="auto"/>
            </w:tcBorders>
          </w:tcPr>
          <w:p w14:paraId="316D48E7" w14:textId="29F8AAA0" w:rsidR="00CA564E" w:rsidRPr="00EB6541" w:rsidRDefault="00DE27D8" w:rsidP="004C2610">
            <w:pPr>
              <w:spacing w:line="360" w:lineRule="auto"/>
              <w:ind w:right="-7"/>
              <w:jc w:val="both"/>
              <w:rPr>
                <w:spacing w:val="-3"/>
                <w:sz w:val="22"/>
                <w:szCs w:val="28"/>
                <w:shd w:val="clear" w:color="auto" w:fill="E36C0A"/>
                <w:lang w:val="ru-RU"/>
              </w:rPr>
            </w:pPr>
            <w:r w:rsidRPr="00EB6541">
              <w:rPr>
                <w:spacing w:val="-3"/>
                <w:sz w:val="22"/>
                <w:szCs w:val="28"/>
                <w:lang w:val="ru-RU"/>
              </w:rPr>
              <w:lastRenderedPageBreak/>
              <w:t xml:space="preserve">Согласно пункту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368326025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pacing w:val="-3"/>
                <w:sz w:val="22"/>
                <w:szCs w:val="28"/>
                <w:lang w:val="ru-RU"/>
              </w:rPr>
              <w:t>155</w:t>
            </w:r>
            <w:r w:rsidR="006133AF" w:rsidRPr="00EB6541">
              <w:rPr>
                <w:sz w:val="22"/>
              </w:rPr>
              <w:fldChar w:fldCharType="end"/>
            </w:r>
            <w:r w:rsidRPr="00EB6541">
              <w:rPr>
                <w:spacing w:val="-3"/>
                <w:sz w:val="22"/>
                <w:szCs w:val="28"/>
                <w:lang w:val="ru-RU"/>
              </w:rPr>
              <w:t xml:space="preserve">, </w:t>
            </w:r>
            <w:r w:rsidR="00EE1C02" w:rsidRPr="00EB6541">
              <w:rPr>
                <w:spacing w:val="-3"/>
                <w:sz w:val="22"/>
                <w:szCs w:val="28"/>
                <w:lang w:val="ru-RU"/>
              </w:rPr>
              <w:t>Формулировка выдающейся универсальной ценности</w:t>
            </w:r>
            <w:r w:rsidRPr="00EB6541">
              <w:rPr>
                <w:spacing w:val="-3"/>
                <w:sz w:val="22"/>
                <w:szCs w:val="28"/>
                <w:lang w:val="ru-RU"/>
              </w:rPr>
              <w:t xml:space="preserve"> должна состоять из следующих разделов</w:t>
            </w:r>
            <w:r w:rsidR="00CA564E" w:rsidRPr="00EB6541">
              <w:rPr>
                <w:spacing w:val="-3"/>
                <w:sz w:val="22"/>
                <w:szCs w:val="28"/>
                <w:lang w:val="ru-RU"/>
              </w:rPr>
              <w:t>:</w:t>
            </w:r>
          </w:p>
          <w:p w14:paraId="4892909F"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rPr>
            </w:pPr>
            <w:r w:rsidRPr="00EB6541">
              <w:rPr>
                <w:spacing w:val="-3"/>
                <w:sz w:val="22"/>
                <w:szCs w:val="28"/>
                <w:lang w:val="ru-RU"/>
              </w:rPr>
              <w:lastRenderedPageBreak/>
              <w:t>Краткое резюме</w:t>
            </w:r>
          </w:p>
          <w:p w14:paraId="39C30146"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rPr>
            </w:pPr>
            <w:r w:rsidRPr="00EB6541">
              <w:rPr>
                <w:spacing w:val="-3"/>
                <w:sz w:val="22"/>
                <w:szCs w:val="28"/>
                <w:lang w:val="ru-RU"/>
              </w:rPr>
              <w:t>Обоснование критериев</w:t>
            </w:r>
          </w:p>
          <w:p w14:paraId="0914A849" w14:textId="77777777" w:rsidR="00CA564E" w:rsidRPr="00EB6541" w:rsidRDefault="00DE27D8" w:rsidP="00C065F0">
            <w:pPr>
              <w:numPr>
                <w:ilvl w:val="0"/>
                <w:numId w:val="53"/>
              </w:numPr>
              <w:tabs>
                <w:tab w:val="clear" w:pos="360"/>
                <w:tab w:val="num" w:pos="624"/>
              </w:tabs>
              <w:spacing w:line="360" w:lineRule="auto"/>
              <w:ind w:right="-7" w:hanging="158"/>
              <w:jc w:val="both"/>
              <w:outlineLvl w:val="4"/>
              <w:rPr>
                <w:spacing w:val="-3"/>
                <w:sz w:val="22"/>
                <w:szCs w:val="28"/>
                <w:shd w:val="clear" w:color="auto" w:fill="E36C0A"/>
                <w:lang w:val="ru-RU"/>
              </w:rPr>
            </w:pPr>
            <w:r w:rsidRPr="00EB6541">
              <w:rPr>
                <w:spacing w:val="-3"/>
                <w:sz w:val="22"/>
                <w:szCs w:val="28"/>
                <w:lang w:val="ru-RU"/>
              </w:rPr>
              <w:t>Заявление о целостности</w:t>
            </w:r>
            <w:r w:rsidR="00CA564E" w:rsidRPr="00EB6541">
              <w:rPr>
                <w:spacing w:val="-3"/>
                <w:sz w:val="22"/>
                <w:szCs w:val="28"/>
                <w:lang w:val="ru-RU"/>
              </w:rPr>
              <w:t xml:space="preserve"> (</w:t>
            </w:r>
            <w:r w:rsidRPr="00EB6541">
              <w:rPr>
                <w:spacing w:val="-3"/>
                <w:sz w:val="22"/>
                <w:szCs w:val="28"/>
                <w:lang w:val="ru-RU"/>
              </w:rPr>
              <w:t>для всех объектов</w:t>
            </w:r>
            <w:r w:rsidR="00CA564E" w:rsidRPr="00EB6541">
              <w:rPr>
                <w:spacing w:val="-3"/>
                <w:sz w:val="22"/>
                <w:szCs w:val="28"/>
                <w:lang w:val="ru-RU"/>
              </w:rPr>
              <w:t>)</w:t>
            </w:r>
          </w:p>
          <w:p w14:paraId="7888A16D" w14:textId="77777777" w:rsidR="00CA564E" w:rsidRPr="00EB6541" w:rsidRDefault="00DE27D8" w:rsidP="00C065F0">
            <w:pPr>
              <w:numPr>
                <w:ilvl w:val="0"/>
                <w:numId w:val="53"/>
              </w:numPr>
              <w:tabs>
                <w:tab w:val="clear" w:pos="360"/>
              </w:tabs>
              <w:spacing w:line="360" w:lineRule="auto"/>
              <w:ind w:left="624" w:right="-7" w:hanging="422"/>
              <w:jc w:val="both"/>
              <w:outlineLvl w:val="4"/>
              <w:rPr>
                <w:spacing w:val="-3"/>
                <w:sz w:val="22"/>
                <w:szCs w:val="28"/>
                <w:shd w:val="clear" w:color="auto" w:fill="E36C0A"/>
                <w:lang w:val="ru-RU"/>
              </w:rPr>
            </w:pPr>
            <w:r w:rsidRPr="00EB6541">
              <w:rPr>
                <w:spacing w:val="-3"/>
                <w:sz w:val="22"/>
                <w:szCs w:val="28"/>
                <w:lang w:val="ru-RU"/>
              </w:rPr>
              <w:t xml:space="preserve">Заявление о подлинности для объектов, номинированных на основании критериев от </w:t>
            </w:r>
            <w:r w:rsidR="00CA564E" w:rsidRPr="00EB6541">
              <w:rPr>
                <w:spacing w:val="-3"/>
                <w:sz w:val="22"/>
                <w:szCs w:val="28"/>
                <w:lang w:val="ru-RU"/>
              </w:rPr>
              <w:t>(</w:t>
            </w:r>
            <w:r w:rsidR="00CA564E" w:rsidRPr="00EB6541">
              <w:rPr>
                <w:spacing w:val="-3"/>
                <w:sz w:val="22"/>
                <w:szCs w:val="28"/>
              </w:rPr>
              <w:t>i</w:t>
            </w:r>
            <w:r w:rsidR="00CA564E" w:rsidRPr="00EB6541">
              <w:rPr>
                <w:spacing w:val="-3"/>
                <w:sz w:val="22"/>
                <w:szCs w:val="28"/>
                <w:lang w:val="ru-RU"/>
              </w:rPr>
              <w:t xml:space="preserve">) </w:t>
            </w:r>
            <w:r w:rsidRPr="00EB6541">
              <w:rPr>
                <w:spacing w:val="-3"/>
                <w:sz w:val="22"/>
                <w:szCs w:val="28"/>
                <w:lang w:val="ru-RU"/>
              </w:rPr>
              <w:t>до</w:t>
            </w:r>
            <w:r w:rsidR="00CA564E" w:rsidRPr="00EB6541">
              <w:rPr>
                <w:spacing w:val="-3"/>
                <w:sz w:val="22"/>
                <w:szCs w:val="28"/>
                <w:lang w:val="ru-RU"/>
              </w:rPr>
              <w:t xml:space="preserve"> (</w:t>
            </w:r>
            <w:r w:rsidR="00CA564E" w:rsidRPr="00EB6541">
              <w:rPr>
                <w:spacing w:val="-3"/>
                <w:sz w:val="22"/>
                <w:szCs w:val="28"/>
              </w:rPr>
              <w:t>vi</w:t>
            </w:r>
            <w:r w:rsidR="00CA564E" w:rsidRPr="00EB6541">
              <w:rPr>
                <w:spacing w:val="-3"/>
                <w:sz w:val="22"/>
                <w:szCs w:val="28"/>
                <w:lang w:val="ru-RU"/>
              </w:rPr>
              <w:t>)</w:t>
            </w:r>
          </w:p>
          <w:p w14:paraId="2CA5D98C" w14:textId="77777777" w:rsidR="00CA564E" w:rsidRPr="00EB6541" w:rsidRDefault="00DE27D8" w:rsidP="00C065F0">
            <w:pPr>
              <w:numPr>
                <w:ilvl w:val="0"/>
                <w:numId w:val="53"/>
              </w:numPr>
              <w:tabs>
                <w:tab w:val="clear" w:pos="360"/>
              </w:tabs>
              <w:spacing w:line="360" w:lineRule="auto"/>
              <w:ind w:left="624" w:right="-7" w:hanging="422"/>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71978894" w14:textId="77777777" w:rsidR="00DE27D8" w:rsidRPr="00EB6541" w:rsidRDefault="00DE27D8" w:rsidP="004C2610">
            <w:pPr>
              <w:pStyle w:val="BodyText"/>
              <w:spacing w:line="360" w:lineRule="auto"/>
              <w:ind w:right="-7"/>
              <w:outlineLvl w:val="0"/>
              <w:rPr>
                <w:sz w:val="22"/>
                <w:szCs w:val="28"/>
                <w:lang w:val="ru-RU"/>
              </w:rPr>
            </w:pPr>
          </w:p>
          <w:p w14:paraId="5D5F82DC" w14:textId="77777777" w:rsidR="00CA564E" w:rsidRPr="00EB6541" w:rsidRDefault="00DE27D8" w:rsidP="004C2610">
            <w:pPr>
              <w:pStyle w:val="BodyText"/>
              <w:spacing w:line="360" w:lineRule="auto"/>
              <w:ind w:right="-7"/>
              <w:outlineLvl w:val="0"/>
              <w:rPr>
                <w:sz w:val="22"/>
                <w:szCs w:val="28"/>
              </w:rPr>
            </w:pPr>
            <w:r w:rsidRPr="00EB6541">
              <w:rPr>
                <w:sz w:val="22"/>
                <w:szCs w:val="28"/>
                <w:lang w:val="ru-RU"/>
              </w:rPr>
              <w:t>См</w:t>
            </w:r>
            <w:r w:rsidRPr="00EB6541">
              <w:rPr>
                <w:sz w:val="22"/>
                <w:szCs w:val="28"/>
              </w:rPr>
              <w:t xml:space="preserve">. </w:t>
            </w:r>
            <w:r w:rsidRPr="00EB6541">
              <w:rPr>
                <w:sz w:val="22"/>
                <w:szCs w:val="28"/>
                <w:lang w:val="ru-RU"/>
              </w:rPr>
              <w:t>форму в Приложении</w:t>
            </w:r>
            <w:r w:rsidR="00CA564E" w:rsidRPr="00EB6541">
              <w:rPr>
                <w:sz w:val="22"/>
                <w:szCs w:val="28"/>
              </w:rPr>
              <w:t xml:space="preserve"> 10</w:t>
            </w:r>
          </w:p>
          <w:p w14:paraId="342C1DBF" w14:textId="77777777" w:rsidR="00CA564E" w:rsidRPr="00EB6541" w:rsidRDefault="00CA564E" w:rsidP="004C2610">
            <w:pPr>
              <w:pStyle w:val="BodyText"/>
              <w:spacing w:line="360" w:lineRule="auto"/>
              <w:ind w:right="-7"/>
              <w:outlineLvl w:val="0"/>
              <w:rPr>
                <w:sz w:val="22"/>
                <w:szCs w:val="28"/>
              </w:rPr>
            </w:pPr>
          </w:p>
        </w:tc>
      </w:tr>
      <w:tr w:rsidR="00431E58" w:rsidRPr="00E135E2" w14:paraId="7D4FCB6B" w14:textId="77777777" w:rsidTr="00567735">
        <w:tc>
          <w:tcPr>
            <w:tcW w:w="4621" w:type="dxa"/>
            <w:tcBorders>
              <w:top w:val="single" w:sz="4" w:space="0" w:color="auto"/>
              <w:left w:val="single" w:sz="4" w:space="0" w:color="auto"/>
              <w:bottom w:val="single" w:sz="4" w:space="0" w:color="auto"/>
              <w:right w:val="single" w:sz="4" w:space="0" w:color="auto"/>
            </w:tcBorders>
          </w:tcPr>
          <w:p w14:paraId="489905BD" w14:textId="092FC584" w:rsidR="00DE27D8" w:rsidRPr="00EB6541" w:rsidRDefault="00DE27D8" w:rsidP="004C2610">
            <w:pPr>
              <w:spacing w:line="360" w:lineRule="auto"/>
              <w:rPr>
                <w:b/>
                <w:spacing w:val="-3"/>
                <w:sz w:val="22"/>
                <w:szCs w:val="28"/>
                <w:lang w:val="ru-RU"/>
              </w:rPr>
            </w:pPr>
            <w:r w:rsidRPr="00EB6541">
              <w:rPr>
                <w:b/>
                <w:spacing w:val="-3"/>
                <w:sz w:val="22"/>
                <w:szCs w:val="28"/>
                <w:lang w:val="ru-RU"/>
              </w:rPr>
              <w:lastRenderedPageBreak/>
              <w:t>Название и контактная информация официального местного учреждения/ведомства</w:t>
            </w:r>
          </w:p>
          <w:p w14:paraId="317DFF13" w14:textId="77777777" w:rsidR="00431E58" w:rsidRPr="00E135E2" w:rsidRDefault="00431E58" w:rsidP="004C2610">
            <w:pPr>
              <w:spacing w:line="360" w:lineRule="auto"/>
              <w:rPr>
                <w:b/>
                <w:spacing w:val="-3"/>
                <w:sz w:val="28"/>
                <w:szCs w:val="28"/>
                <w:lang w:val="ru-RU"/>
              </w:rPr>
            </w:pPr>
          </w:p>
        </w:tc>
        <w:tc>
          <w:tcPr>
            <w:tcW w:w="5013" w:type="dxa"/>
            <w:tcBorders>
              <w:top w:val="single" w:sz="4" w:space="0" w:color="auto"/>
              <w:left w:val="single" w:sz="4" w:space="0" w:color="auto"/>
              <w:bottom w:val="single" w:sz="4" w:space="0" w:color="auto"/>
              <w:right w:val="single" w:sz="4" w:space="0" w:color="auto"/>
            </w:tcBorders>
          </w:tcPr>
          <w:p w14:paraId="49AF4675"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Организация</w:t>
            </w:r>
            <w:r w:rsidR="00431E58" w:rsidRPr="00EB6541">
              <w:rPr>
                <w:spacing w:val="-3"/>
                <w:sz w:val="22"/>
                <w:szCs w:val="28"/>
                <w:lang w:val="ru-RU"/>
              </w:rPr>
              <w:t>:</w:t>
            </w:r>
          </w:p>
          <w:p w14:paraId="642EC613"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Адрес</w:t>
            </w:r>
            <w:r w:rsidR="00431E58" w:rsidRPr="00EB6541">
              <w:rPr>
                <w:spacing w:val="-3"/>
                <w:sz w:val="22"/>
                <w:szCs w:val="28"/>
                <w:lang w:val="ru-RU"/>
              </w:rPr>
              <w:t>:</w:t>
            </w:r>
          </w:p>
          <w:p w14:paraId="7171C35B"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Тел.</w:t>
            </w:r>
            <w:r w:rsidR="00431E58" w:rsidRPr="00EB6541">
              <w:rPr>
                <w:spacing w:val="-3"/>
                <w:sz w:val="22"/>
                <w:szCs w:val="28"/>
                <w:lang w:val="ru-RU"/>
              </w:rPr>
              <w:t>:</w:t>
            </w:r>
          </w:p>
          <w:p w14:paraId="34606EF3"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Факс</w:t>
            </w:r>
            <w:r w:rsidR="00431E58" w:rsidRPr="00EB6541">
              <w:rPr>
                <w:spacing w:val="-3"/>
                <w:sz w:val="22"/>
                <w:szCs w:val="28"/>
                <w:lang w:val="ru-RU"/>
              </w:rPr>
              <w:t>:</w:t>
            </w:r>
          </w:p>
          <w:p w14:paraId="728D218A" w14:textId="77777777" w:rsidR="00431E58" w:rsidRPr="00EB6541" w:rsidRDefault="00DE27D8" w:rsidP="004C2610">
            <w:pPr>
              <w:spacing w:line="360" w:lineRule="auto"/>
              <w:rPr>
                <w:spacing w:val="-3"/>
                <w:sz w:val="22"/>
                <w:szCs w:val="28"/>
                <w:lang w:val="ru-RU"/>
              </w:rPr>
            </w:pPr>
            <w:r w:rsidRPr="00EB6541">
              <w:rPr>
                <w:spacing w:val="-3"/>
                <w:sz w:val="22"/>
                <w:szCs w:val="28"/>
                <w:lang w:val="ru-RU"/>
              </w:rPr>
              <w:t>Электронный адрес</w:t>
            </w:r>
            <w:r w:rsidR="00431E58" w:rsidRPr="00EB6541">
              <w:rPr>
                <w:spacing w:val="-3"/>
                <w:sz w:val="22"/>
                <w:szCs w:val="28"/>
                <w:lang w:val="ru-RU"/>
              </w:rPr>
              <w:t>:</w:t>
            </w:r>
          </w:p>
          <w:p w14:paraId="2B4C8CFE" w14:textId="77777777" w:rsidR="00431E58" w:rsidRPr="00EB6541" w:rsidRDefault="00DE27D8" w:rsidP="004C2610">
            <w:pPr>
              <w:spacing w:line="360" w:lineRule="auto"/>
              <w:rPr>
                <w:spacing w:val="-3"/>
                <w:sz w:val="22"/>
                <w:szCs w:val="28"/>
                <w:lang w:val="en-GB"/>
              </w:rPr>
            </w:pPr>
            <w:r w:rsidRPr="00EB6541">
              <w:rPr>
                <w:spacing w:val="-3"/>
                <w:sz w:val="22"/>
                <w:szCs w:val="28"/>
                <w:lang w:val="ru-RU"/>
              </w:rPr>
              <w:t>Веб-сайт</w:t>
            </w:r>
            <w:r w:rsidR="00431E58" w:rsidRPr="00EB6541">
              <w:rPr>
                <w:spacing w:val="-3"/>
                <w:sz w:val="22"/>
                <w:szCs w:val="28"/>
                <w:lang w:val="en-GB"/>
              </w:rPr>
              <w:t>:</w:t>
            </w:r>
          </w:p>
          <w:p w14:paraId="32C9A871" w14:textId="77777777" w:rsidR="00431E58" w:rsidRPr="00EB6541" w:rsidRDefault="00431E58" w:rsidP="004C2610">
            <w:pPr>
              <w:spacing w:line="360" w:lineRule="auto"/>
              <w:rPr>
                <w:b/>
                <w:spacing w:val="-3"/>
                <w:sz w:val="22"/>
                <w:szCs w:val="28"/>
                <w:lang w:val="en-GB"/>
              </w:rPr>
            </w:pPr>
          </w:p>
        </w:tc>
      </w:tr>
    </w:tbl>
    <w:p w14:paraId="793BB5F0" w14:textId="77777777" w:rsidR="00431E58" w:rsidRPr="00EB6541" w:rsidRDefault="00431E58" w:rsidP="004C2610">
      <w:pPr>
        <w:spacing w:line="360" w:lineRule="auto"/>
        <w:jc w:val="center"/>
        <w:rPr>
          <w:b/>
          <w:spacing w:val="-3"/>
          <w:sz w:val="22"/>
          <w:szCs w:val="28"/>
          <w:lang w:val="ru-RU"/>
        </w:rPr>
      </w:pPr>
      <w:r w:rsidRPr="00EB6541">
        <w:rPr>
          <w:b/>
          <w:spacing w:val="-3"/>
          <w:sz w:val="22"/>
          <w:szCs w:val="28"/>
          <w:lang w:val="ru-RU"/>
        </w:rPr>
        <w:br w:type="page"/>
      </w:r>
      <w:r w:rsidR="006B3FE3" w:rsidRPr="00EB6541">
        <w:rPr>
          <w:b/>
          <w:spacing w:val="-3"/>
          <w:sz w:val="22"/>
          <w:szCs w:val="28"/>
          <w:lang w:val="ru-RU"/>
        </w:rPr>
        <w:lastRenderedPageBreak/>
        <w:t>Объекты, номинированные на включение в Список всемирного наследия</w:t>
      </w:r>
    </w:p>
    <w:p w14:paraId="02BFB1F3" w14:textId="77777777" w:rsidR="00431E58" w:rsidRPr="00EB6541" w:rsidRDefault="00431E58" w:rsidP="004C2610">
      <w:pPr>
        <w:spacing w:line="360" w:lineRule="auto"/>
        <w:jc w:val="both"/>
        <w:rPr>
          <w:b/>
          <w:spacing w:val="-3"/>
          <w:sz w:val="22"/>
          <w:szCs w:val="28"/>
          <w:lang w:val="ru-RU"/>
        </w:rPr>
      </w:pPr>
    </w:p>
    <w:p w14:paraId="0F1A7133" w14:textId="77777777" w:rsidR="00431E58" w:rsidRPr="00EB6541" w:rsidRDefault="006B3FE3" w:rsidP="00F119CE">
      <w:pPr>
        <w:ind w:right="569"/>
        <w:rPr>
          <w:bCs/>
          <w:spacing w:val="-3"/>
          <w:sz w:val="22"/>
          <w:szCs w:val="28"/>
          <w:lang w:val="ru-RU"/>
        </w:rPr>
      </w:pPr>
      <w:r w:rsidRPr="00EB6541">
        <w:rPr>
          <w:bCs/>
          <w:spacing w:val="-3"/>
          <w:sz w:val="22"/>
          <w:szCs w:val="28"/>
          <w:lang w:val="ru-RU"/>
        </w:rPr>
        <w:t>Примечание</w:t>
      </w:r>
      <w:r w:rsidR="00431E58" w:rsidRPr="00EB6541">
        <w:rPr>
          <w:bCs/>
          <w:spacing w:val="-3"/>
          <w:sz w:val="22"/>
          <w:szCs w:val="28"/>
          <w:lang w:val="ru-RU"/>
        </w:rPr>
        <w:t>:</w:t>
      </w:r>
      <w:r w:rsidR="00431E58" w:rsidRPr="00EB6541">
        <w:rPr>
          <w:bCs/>
          <w:spacing w:val="-3"/>
          <w:sz w:val="22"/>
          <w:szCs w:val="28"/>
          <w:lang w:val="ru-RU"/>
        </w:rPr>
        <w:tab/>
      </w:r>
      <w:r w:rsidRPr="00EB6541">
        <w:rPr>
          <w:bCs/>
          <w:spacing w:val="-3"/>
          <w:sz w:val="22"/>
          <w:szCs w:val="28"/>
          <w:lang w:val="ru-RU"/>
        </w:rPr>
        <w:t xml:space="preserve">при подготовке номинации </w:t>
      </w:r>
      <w:r w:rsidR="00784846" w:rsidRPr="00EB6541">
        <w:rPr>
          <w:bCs/>
          <w:spacing w:val="-3"/>
          <w:sz w:val="22"/>
          <w:szCs w:val="28"/>
          <w:lang w:val="ru-RU"/>
        </w:rPr>
        <w:t>следует</w:t>
      </w:r>
      <w:r w:rsidRPr="00EB6541">
        <w:rPr>
          <w:bCs/>
          <w:spacing w:val="-3"/>
          <w:sz w:val="22"/>
          <w:szCs w:val="28"/>
          <w:lang w:val="ru-RU"/>
        </w:rPr>
        <w:t xml:space="preserve"> использовать соответствующие пункты данной формы, стирая пояснения</w:t>
      </w:r>
      <w:r w:rsidR="00431E58" w:rsidRPr="00EB6541">
        <w:rPr>
          <w:bCs/>
          <w:spacing w:val="-3"/>
          <w:sz w:val="22"/>
          <w:szCs w:val="28"/>
          <w:lang w:val="ru-RU"/>
        </w:rPr>
        <w:t>.</w:t>
      </w:r>
    </w:p>
    <w:p w14:paraId="047574AB" w14:textId="77777777" w:rsidR="00431E58" w:rsidRPr="00EB6541" w:rsidRDefault="00431E58" w:rsidP="00F119CE">
      <w:pPr>
        <w:spacing w:line="360" w:lineRule="auto"/>
        <w:ind w:right="569"/>
        <w:jc w:val="both"/>
        <w:rPr>
          <w:b/>
          <w:spacing w:val="-3"/>
          <w:sz w:val="22"/>
          <w:szCs w:val="28"/>
          <w:lang w:val="ru-RU"/>
        </w:rPr>
      </w:pPr>
    </w:p>
    <w:p w14:paraId="29098503" w14:textId="77777777" w:rsidR="00431E58" w:rsidRPr="00EB6541" w:rsidRDefault="00431E58" w:rsidP="004C2610">
      <w:pPr>
        <w:spacing w:line="360" w:lineRule="auto"/>
        <w:jc w:val="both"/>
        <w:rPr>
          <w:b/>
          <w:spacing w:val="-3"/>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8"/>
        <w:gridCol w:w="5166"/>
      </w:tblGrid>
      <w:tr w:rsidR="00431E58" w:rsidRPr="00E135E2" w14:paraId="2A4418A9" w14:textId="77777777" w:rsidTr="00F119CE">
        <w:trPr>
          <w:tblHeader/>
        </w:trPr>
        <w:tc>
          <w:tcPr>
            <w:tcW w:w="4468" w:type="dxa"/>
            <w:tcBorders>
              <w:top w:val="single" w:sz="4" w:space="0" w:color="auto"/>
              <w:left w:val="single" w:sz="4" w:space="0" w:color="auto"/>
              <w:bottom w:val="single" w:sz="4" w:space="0" w:color="auto"/>
              <w:right w:val="single" w:sz="4" w:space="0" w:color="auto"/>
            </w:tcBorders>
            <w:shd w:val="clear" w:color="auto" w:fill="E6E6E6"/>
          </w:tcPr>
          <w:p w14:paraId="6D40831A" w14:textId="77777777" w:rsidR="00431E58" w:rsidRPr="00EB6541" w:rsidRDefault="00673F17" w:rsidP="004C2610">
            <w:pPr>
              <w:spacing w:line="360" w:lineRule="auto"/>
              <w:jc w:val="center"/>
              <w:rPr>
                <w:b/>
                <w:caps/>
                <w:spacing w:val="-3"/>
                <w:sz w:val="22"/>
                <w:szCs w:val="28"/>
                <w:lang w:val="ru-RU"/>
              </w:rPr>
            </w:pPr>
            <w:r w:rsidRPr="00EB6541">
              <w:rPr>
                <w:b/>
                <w:caps/>
                <w:spacing w:val="-3"/>
                <w:sz w:val="22"/>
                <w:szCs w:val="28"/>
                <w:lang w:val="ru-RU"/>
              </w:rPr>
              <w:t>ФОРМАТ НОМИНАЦИИ</w:t>
            </w:r>
          </w:p>
          <w:p w14:paraId="5EF2736E" w14:textId="77777777" w:rsidR="00431E58" w:rsidRPr="00E135E2" w:rsidRDefault="00431E58" w:rsidP="004C2610">
            <w:pPr>
              <w:spacing w:line="360" w:lineRule="auto"/>
              <w:jc w:val="center"/>
              <w:rPr>
                <w:b/>
                <w:caps/>
                <w:spacing w:val="-3"/>
                <w:sz w:val="28"/>
                <w:szCs w:val="28"/>
                <w:lang w:val="en-GB"/>
              </w:rPr>
            </w:pPr>
          </w:p>
        </w:tc>
        <w:tc>
          <w:tcPr>
            <w:tcW w:w="5166" w:type="dxa"/>
            <w:tcBorders>
              <w:top w:val="single" w:sz="4" w:space="0" w:color="auto"/>
              <w:left w:val="single" w:sz="4" w:space="0" w:color="auto"/>
              <w:bottom w:val="single" w:sz="4" w:space="0" w:color="auto"/>
              <w:right w:val="single" w:sz="4" w:space="0" w:color="auto"/>
            </w:tcBorders>
            <w:shd w:val="clear" w:color="auto" w:fill="E6E6E6"/>
          </w:tcPr>
          <w:p w14:paraId="16432DE3" w14:textId="77777777" w:rsidR="00431E58" w:rsidRPr="00EB6541" w:rsidRDefault="00673F17" w:rsidP="004C2610">
            <w:pPr>
              <w:spacing w:line="360" w:lineRule="auto"/>
              <w:jc w:val="center"/>
              <w:rPr>
                <w:b/>
                <w:caps/>
                <w:spacing w:val="-3"/>
                <w:sz w:val="22"/>
                <w:szCs w:val="28"/>
                <w:lang w:val="ru-RU"/>
              </w:rPr>
            </w:pPr>
            <w:r w:rsidRPr="00EB6541">
              <w:rPr>
                <w:b/>
                <w:caps/>
                <w:spacing w:val="-3"/>
                <w:sz w:val="22"/>
                <w:szCs w:val="28"/>
                <w:lang w:val="ru-RU"/>
              </w:rPr>
              <w:t>ПОЯСНЕНИЯ</w:t>
            </w:r>
          </w:p>
        </w:tc>
      </w:tr>
      <w:tr w:rsidR="00431E58" w:rsidRPr="009D274B" w14:paraId="5E0DC188" w14:textId="77777777" w:rsidTr="00F119CE">
        <w:tc>
          <w:tcPr>
            <w:tcW w:w="4468" w:type="dxa"/>
            <w:tcBorders>
              <w:top w:val="single" w:sz="4" w:space="0" w:color="auto"/>
              <w:left w:val="single" w:sz="4" w:space="0" w:color="auto"/>
              <w:bottom w:val="single" w:sz="4" w:space="0" w:color="auto"/>
              <w:right w:val="single" w:sz="4" w:space="0" w:color="auto"/>
            </w:tcBorders>
          </w:tcPr>
          <w:p w14:paraId="1172D1E8" w14:textId="77777777" w:rsidR="00431E58" w:rsidRPr="00E135E2" w:rsidRDefault="00431E58" w:rsidP="00EB08B1">
            <w:pPr>
              <w:jc w:val="both"/>
              <w:rPr>
                <w:b/>
                <w:spacing w:val="-3"/>
                <w:sz w:val="28"/>
                <w:szCs w:val="28"/>
                <w:lang w:val="ru-RU"/>
              </w:rPr>
            </w:pPr>
            <w:r w:rsidRPr="00EB6541">
              <w:rPr>
                <w:b/>
                <w:spacing w:val="-3"/>
                <w:sz w:val="22"/>
                <w:szCs w:val="28"/>
                <w:lang w:val="en-GB"/>
              </w:rPr>
              <w:t>1.</w:t>
            </w:r>
            <w:r w:rsidRPr="00EB6541">
              <w:rPr>
                <w:b/>
                <w:spacing w:val="-3"/>
                <w:sz w:val="22"/>
                <w:szCs w:val="28"/>
                <w:lang w:val="en-GB"/>
              </w:rPr>
              <w:tab/>
            </w:r>
            <w:r w:rsidR="006B3FE3" w:rsidRPr="00EB6541">
              <w:rPr>
                <w:b/>
                <w:spacing w:val="-3"/>
                <w:sz w:val="22"/>
                <w:szCs w:val="28"/>
                <w:lang w:val="ru-RU"/>
              </w:rPr>
              <w:t>Выявление объекта</w:t>
            </w:r>
          </w:p>
        </w:tc>
        <w:tc>
          <w:tcPr>
            <w:tcW w:w="5166" w:type="dxa"/>
            <w:tcBorders>
              <w:top w:val="single" w:sz="4" w:space="0" w:color="auto"/>
              <w:left w:val="single" w:sz="4" w:space="0" w:color="auto"/>
              <w:bottom w:val="single" w:sz="4" w:space="0" w:color="auto"/>
              <w:right w:val="single" w:sz="4" w:space="0" w:color="auto"/>
            </w:tcBorders>
          </w:tcPr>
          <w:p w14:paraId="7CEB61D5" w14:textId="77777777" w:rsidR="006B3FE3" w:rsidRPr="00EB6541" w:rsidRDefault="006B3FE3" w:rsidP="00EB08B1">
            <w:pPr>
              <w:jc w:val="both"/>
              <w:rPr>
                <w:spacing w:val="-3"/>
                <w:sz w:val="22"/>
                <w:szCs w:val="28"/>
                <w:lang w:val="ru-RU"/>
              </w:rPr>
            </w:pPr>
            <w:r w:rsidRPr="00EB6541">
              <w:rPr>
                <w:spacing w:val="-3"/>
                <w:sz w:val="22"/>
                <w:szCs w:val="28"/>
                <w:lang w:val="ru-RU"/>
              </w:rPr>
              <w:t>Этот раздел, а также раздел 2, являются наиболее важными в номинации. Раздел 1 должен четко определять для Комитета местоположение объекта и содержать его точную географическую характеристику. В случает серийных номинаций необходимо вставить таблицу, указывающую для каждой части номинации ее название, регион (если части находятся в разных регионах), координаты, площадь и буферную зону. При необходимости, в таблицу могут быть добавлены и другие поля (ссылка на страницу, номер карты и т.п.), помогающие дифференцировать отдельные части номинации</w:t>
            </w:r>
            <w:r w:rsidRPr="00EB6541">
              <w:rPr>
                <w:i/>
                <w:spacing w:val="-3"/>
                <w:sz w:val="22"/>
                <w:szCs w:val="28"/>
                <w:lang w:val="ru-RU"/>
              </w:rPr>
              <w:t>.</w:t>
            </w:r>
          </w:p>
          <w:p w14:paraId="6D151D31" w14:textId="77777777" w:rsidR="00431E58" w:rsidRPr="00EB6541" w:rsidRDefault="00431E58" w:rsidP="00EB08B1">
            <w:pPr>
              <w:jc w:val="both"/>
              <w:rPr>
                <w:b/>
                <w:strike/>
                <w:spacing w:val="-3"/>
                <w:sz w:val="22"/>
                <w:szCs w:val="28"/>
                <w:lang w:val="ru-RU"/>
              </w:rPr>
            </w:pPr>
          </w:p>
        </w:tc>
      </w:tr>
      <w:tr w:rsidR="00431E58" w:rsidRPr="009D274B" w14:paraId="5B3B60BD" w14:textId="77777777" w:rsidTr="00F119CE">
        <w:tc>
          <w:tcPr>
            <w:tcW w:w="4468" w:type="dxa"/>
            <w:tcBorders>
              <w:top w:val="single" w:sz="4" w:space="0" w:color="auto"/>
              <w:left w:val="single" w:sz="4" w:space="0" w:color="auto"/>
              <w:bottom w:val="single" w:sz="4" w:space="0" w:color="auto"/>
              <w:right w:val="single" w:sz="4" w:space="0" w:color="auto"/>
            </w:tcBorders>
          </w:tcPr>
          <w:p w14:paraId="50C66B6D" w14:textId="77777777" w:rsidR="00431E58" w:rsidRPr="00EB6541" w:rsidRDefault="00431E58" w:rsidP="00EB08B1">
            <w:pPr>
              <w:jc w:val="both"/>
              <w:rPr>
                <w:b/>
                <w:spacing w:val="-3"/>
                <w:sz w:val="22"/>
                <w:szCs w:val="28"/>
                <w:lang w:val="ru-RU"/>
              </w:rPr>
            </w:pPr>
            <w:r w:rsidRPr="00EB6541">
              <w:rPr>
                <w:b/>
                <w:spacing w:val="-3"/>
                <w:sz w:val="22"/>
                <w:szCs w:val="28"/>
                <w:lang w:val="ru-RU"/>
              </w:rPr>
              <w:t>1.</w:t>
            </w:r>
            <w:r w:rsidRPr="00EB6541">
              <w:rPr>
                <w:b/>
                <w:spacing w:val="-3"/>
                <w:sz w:val="22"/>
                <w:szCs w:val="28"/>
                <w:lang w:val="en-GB"/>
              </w:rPr>
              <w:t>a</w:t>
            </w:r>
            <w:r w:rsidRPr="00EB6541">
              <w:rPr>
                <w:b/>
                <w:spacing w:val="-3"/>
                <w:sz w:val="22"/>
                <w:szCs w:val="28"/>
                <w:lang w:val="ru-RU"/>
              </w:rPr>
              <w:tab/>
            </w:r>
            <w:r w:rsidR="00620B4D" w:rsidRPr="00EB6541">
              <w:rPr>
                <w:b/>
                <w:spacing w:val="-3"/>
                <w:sz w:val="22"/>
                <w:szCs w:val="28"/>
                <w:lang w:val="ru-RU"/>
              </w:rPr>
              <w:t>Страна (и государство – сторона Конвенции, если они различны)</w:t>
            </w:r>
          </w:p>
          <w:p w14:paraId="67141973" w14:textId="77777777" w:rsidR="00431E58" w:rsidRPr="00E135E2" w:rsidRDefault="00431E58" w:rsidP="00EB08B1">
            <w:pPr>
              <w:jc w:val="both"/>
              <w:rPr>
                <w:b/>
                <w:spacing w:val="-3"/>
                <w:sz w:val="28"/>
                <w:szCs w:val="28"/>
                <w:lang w:val="ru-RU"/>
              </w:rPr>
            </w:pPr>
          </w:p>
        </w:tc>
        <w:tc>
          <w:tcPr>
            <w:tcW w:w="5166" w:type="dxa"/>
            <w:tcBorders>
              <w:top w:val="single" w:sz="4" w:space="0" w:color="auto"/>
              <w:left w:val="single" w:sz="4" w:space="0" w:color="auto"/>
              <w:bottom w:val="single" w:sz="4" w:space="0" w:color="auto"/>
              <w:right w:val="single" w:sz="4" w:space="0" w:color="auto"/>
            </w:tcBorders>
          </w:tcPr>
          <w:p w14:paraId="09213D5A" w14:textId="77777777" w:rsidR="00431E58" w:rsidRPr="00EB6541" w:rsidRDefault="00431E58" w:rsidP="00EB08B1">
            <w:pPr>
              <w:jc w:val="both"/>
              <w:rPr>
                <w:b/>
                <w:spacing w:val="-3"/>
                <w:sz w:val="22"/>
                <w:szCs w:val="28"/>
                <w:lang w:val="ru-RU"/>
              </w:rPr>
            </w:pPr>
          </w:p>
        </w:tc>
      </w:tr>
      <w:tr w:rsidR="00431E58" w:rsidRPr="00E135E2" w14:paraId="759DC7E3" w14:textId="77777777" w:rsidTr="00F119CE">
        <w:tc>
          <w:tcPr>
            <w:tcW w:w="4468" w:type="dxa"/>
            <w:tcBorders>
              <w:top w:val="single" w:sz="4" w:space="0" w:color="auto"/>
              <w:left w:val="single" w:sz="4" w:space="0" w:color="auto"/>
              <w:bottom w:val="single" w:sz="4" w:space="0" w:color="auto"/>
              <w:right w:val="single" w:sz="4" w:space="0" w:color="auto"/>
            </w:tcBorders>
          </w:tcPr>
          <w:p w14:paraId="0FFB1199" w14:textId="77777777" w:rsidR="00431E58" w:rsidRPr="00EB6541" w:rsidRDefault="00431E58" w:rsidP="00EB08B1">
            <w:pPr>
              <w:jc w:val="both"/>
              <w:rPr>
                <w:b/>
                <w:spacing w:val="-3"/>
                <w:sz w:val="22"/>
                <w:szCs w:val="28"/>
                <w:lang w:val="ru-RU"/>
              </w:rPr>
            </w:pPr>
            <w:r w:rsidRPr="00EB6541">
              <w:rPr>
                <w:b/>
                <w:spacing w:val="-3"/>
                <w:sz w:val="22"/>
                <w:szCs w:val="28"/>
                <w:lang w:val="ru-RU"/>
              </w:rPr>
              <w:t>1.</w:t>
            </w:r>
            <w:r w:rsidRPr="00EB6541">
              <w:rPr>
                <w:b/>
                <w:spacing w:val="-3"/>
                <w:sz w:val="22"/>
                <w:szCs w:val="28"/>
                <w:lang w:val="en-GB"/>
              </w:rPr>
              <w:t>b</w:t>
            </w:r>
            <w:r w:rsidRPr="00EB6541">
              <w:rPr>
                <w:b/>
                <w:spacing w:val="-3"/>
                <w:sz w:val="22"/>
                <w:szCs w:val="28"/>
                <w:lang w:val="ru-RU"/>
              </w:rPr>
              <w:tab/>
            </w:r>
            <w:r w:rsidR="00620B4D" w:rsidRPr="00EB6541">
              <w:rPr>
                <w:b/>
                <w:spacing w:val="-3"/>
                <w:sz w:val="22"/>
                <w:szCs w:val="28"/>
                <w:lang w:val="ru-RU"/>
              </w:rPr>
              <w:t>Субъект, область или регион</w:t>
            </w:r>
            <w:r w:rsidRPr="00EB6541">
              <w:rPr>
                <w:b/>
                <w:spacing w:val="-3"/>
                <w:sz w:val="22"/>
                <w:szCs w:val="28"/>
                <w:lang w:val="ru-RU"/>
              </w:rPr>
              <w:t xml:space="preserve"> </w:t>
            </w:r>
          </w:p>
          <w:p w14:paraId="2DDED361" w14:textId="77777777" w:rsidR="00431E58" w:rsidRPr="00E135E2" w:rsidRDefault="00431E58" w:rsidP="00EB08B1">
            <w:pPr>
              <w:jc w:val="both"/>
              <w:rPr>
                <w:spacing w:val="-3"/>
                <w:sz w:val="28"/>
                <w:szCs w:val="28"/>
                <w:lang w:val="ru-RU"/>
              </w:rPr>
            </w:pPr>
          </w:p>
        </w:tc>
        <w:tc>
          <w:tcPr>
            <w:tcW w:w="5166" w:type="dxa"/>
            <w:tcBorders>
              <w:top w:val="single" w:sz="4" w:space="0" w:color="auto"/>
              <w:left w:val="single" w:sz="4" w:space="0" w:color="auto"/>
              <w:bottom w:val="single" w:sz="4" w:space="0" w:color="auto"/>
              <w:right w:val="single" w:sz="4" w:space="0" w:color="auto"/>
            </w:tcBorders>
          </w:tcPr>
          <w:p w14:paraId="585FFDF0" w14:textId="77777777" w:rsidR="00431E58" w:rsidRPr="00EB6541" w:rsidRDefault="00431E58" w:rsidP="00EB08B1">
            <w:pPr>
              <w:jc w:val="both"/>
              <w:rPr>
                <w:b/>
                <w:spacing w:val="-3"/>
                <w:sz w:val="22"/>
                <w:szCs w:val="28"/>
                <w:lang w:val="ru-RU"/>
              </w:rPr>
            </w:pPr>
          </w:p>
        </w:tc>
      </w:tr>
      <w:tr w:rsidR="00431E58" w:rsidRPr="009D274B" w14:paraId="01A296E0" w14:textId="77777777" w:rsidTr="00F119CE">
        <w:tc>
          <w:tcPr>
            <w:tcW w:w="4468" w:type="dxa"/>
            <w:tcBorders>
              <w:top w:val="single" w:sz="4" w:space="0" w:color="auto"/>
              <w:left w:val="single" w:sz="4" w:space="0" w:color="auto"/>
              <w:bottom w:val="single" w:sz="4" w:space="0" w:color="auto"/>
              <w:right w:val="single" w:sz="4" w:space="0" w:color="auto"/>
            </w:tcBorders>
          </w:tcPr>
          <w:p w14:paraId="410A384A" w14:textId="77777777" w:rsidR="00431E58" w:rsidRPr="00E135E2" w:rsidRDefault="00431E58" w:rsidP="00EB08B1">
            <w:pPr>
              <w:jc w:val="both"/>
              <w:rPr>
                <w:b/>
                <w:spacing w:val="-3"/>
                <w:sz w:val="28"/>
                <w:szCs w:val="28"/>
                <w:lang w:val="ru-RU"/>
              </w:rPr>
            </w:pPr>
            <w:r w:rsidRPr="00EB6541">
              <w:rPr>
                <w:b/>
                <w:spacing w:val="-3"/>
                <w:sz w:val="22"/>
                <w:szCs w:val="28"/>
                <w:lang w:val="en-GB"/>
              </w:rPr>
              <w:t>1.c</w:t>
            </w:r>
            <w:r w:rsidRPr="00EB6541">
              <w:rPr>
                <w:b/>
                <w:spacing w:val="-3"/>
                <w:sz w:val="22"/>
                <w:szCs w:val="28"/>
                <w:lang w:val="en-GB"/>
              </w:rPr>
              <w:tab/>
            </w:r>
            <w:r w:rsidR="00620B4D" w:rsidRPr="00EB6541">
              <w:rPr>
                <w:b/>
                <w:spacing w:val="-3"/>
                <w:sz w:val="22"/>
                <w:szCs w:val="28"/>
                <w:lang w:val="ru-RU"/>
              </w:rPr>
              <w:t>Название объекта</w:t>
            </w:r>
          </w:p>
        </w:tc>
        <w:tc>
          <w:tcPr>
            <w:tcW w:w="5166" w:type="dxa"/>
            <w:tcBorders>
              <w:top w:val="single" w:sz="4" w:space="0" w:color="auto"/>
              <w:left w:val="single" w:sz="4" w:space="0" w:color="auto"/>
              <w:bottom w:val="single" w:sz="4" w:space="0" w:color="auto"/>
              <w:right w:val="single" w:sz="4" w:space="0" w:color="auto"/>
            </w:tcBorders>
          </w:tcPr>
          <w:p w14:paraId="401E4D38" w14:textId="77777777" w:rsidR="00620B4D" w:rsidRPr="00EB6541" w:rsidRDefault="00620B4D" w:rsidP="00EB08B1">
            <w:pPr>
              <w:rPr>
                <w:spacing w:val="-3"/>
                <w:sz w:val="22"/>
                <w:szCs w:val="28"/>
                <w:lang w:val="ru-RU"/>
              </w:rPr>
            </w:pPr>
            <w:r w:rsidRPr="00EB6541">
              <w:rPr>
                <w:spacing w:val="-3"/>
                <w:sz w:val="22"/>
                <w:szCs w:val="28"/>
                <w:lang w:val="ru-RU"/>
              </w:rPr>
              <w:t>Это официальное название объекта, которое будет указ</w:t>
            </w:r>
            <w:r w:rsidR="00784846" w:rsidRPr="00EB6541">
              <w:rPr>
                <w:spacing w:val="-3"/>
                <w:sz w:val="22"/>
                <w:szCs w:val="28"/>
                <w:lang w:val="ru-RU"/>
              </w:rPr>
              <w:t>ано в публикациях, посвященных в</w:t>
            </w:r>
            <w:r w:rsidRPr="00EB6541">
              <w:rPr>
                <w:spacing w:val="-3"/>
                <w:sz w:val="22"/>
                <w:szCs w:val="28"/>
                <w:lang w:val="ru-RU"/>
              </w:rPr>
              <w:t>семирному наследию</w:t>
            </w:r>
            <w:r w:rsidR="00784846" w:rsidRPr="00EB6541">
              <w:rPr>
                <w:spacing w:val="-3"/>
                <w:sz w:val="22"/>
                <w:szCs w:val="28"/>
                <w:lang w:val="ru-RU"/>
              </w:rPr>
              <w:t>.</w:t>
            </w:r>
            <w:r w:rsidRPr="00EB6541">
              <w:rPr>
                <w:spacing w:val="-3"/>
                <w:sz w:val="22"/>
                <w:szCs w:val="28"/>
                <w:lang w:val="ru-RU"/>
              </w:rPr>
              <w:t xml:space="preserve"> </w:t>
            </w:r>
            <w:r w:rsidR="00784846" w:rsidRPr="00EB6541">
              <w:rPr>
                <w:spacing w:val="-3"/>
                <w:sz w:val="22"/>
                <w:szCs w:val="28"/>
                <w:lang w:val="ru-RU"/>
              </w:rPr>
              <w:t>О</w:t>
            </w:r>
            <w:r w:rsidRPr="00EB6541">
              <w:rPr>
                <w:spacing w:val="-3"/>
                <w:sz w:val="22"/>
                <w:szCs w:val="28"/>
                <w:lang w:val="ru-RU"/>
              </w:rPr>
              <w:t>но должно быть лаконичным: не более 200 символов, включая пробелы и знаки препинания.</w:t>
            </w:r>
          </w:p>
          <w:p w14:paraId="65852B1E" w14:textId="77777777" w:rsidR="00784846" w:rsidRPr="00EB6541" w:rsidRDefault="00784846" w:rsidP="00EB08B1">
            <w:pPr>
              <w:rPr>
                <w:spacing w:val="-3"/>
                <w:sz w:val="22"/>
                <w:szCs w:val="28"/>
                <w:lang w:val="ru-RU"/>
              </w:rPr>
            </w:pPr>
          </w:p>
          <w:p w14:paraId="40D40C91" w14:textId="3B752086" w:rsidR="00620B4D" w:rsidRPr="00EB6541" w:rsidRDefault="00620B4D" w:rsidP="00EB08B1">
            <w:pPr>
              <w:jc w:val="both"/>
              <w:rPr>
                <w:spacing w:val="-3"/>
                <w:sz w:val="22"/>
                <w:szCs w:val="28"/>
                <w:lang w:val="ru-RU"/>
              </w:rPr>
            </w:pPr>
            <w:r w:rsidRPr="00EB6541">
              <w:rPr>
                <w:spacing w:val="-3"/>
                <w:sz w:val="22"/>
                <w:szCs w:val="28"/>
                <w:lang w:val="ru-RU"/>
              </w:rPr>
              <w:t xml:space="preserve">В случает серийных номинаций (см. </w:t>
            </w:r>
            <w:r w:rsidR="00E21D3C" w:rsidRPr="00EB6541">
              <w:rPr>
                <w:spacing w:val="-3"/>
                <w:sz w:val="22"/>
                <w:szCs w:val="28"/>
                <w:lang w:val="ru-RU"/>
              </w:rPr>
              <w:t>П</w:t>
            </w:r>
            <w:r w:rsidR="00784846" w:rsidRPr="00EB6541">
              <w:rPr>
                <w:spacing w:val="-3"/>
                <w:sz w:val="22"/>
                <w:szCs w:val="28"/>
                <w:lang w:val="ru-RU"/>
              </w:rPr>
              <w:t>ункты</w:t>
            </w:r>
            <w:r w:rsidR="00E21D3C">
              <w:rPr>
                <w:spacing w:val="-3"/>
                <w:sz w:val="22"/>
                <w:szCs w:val="28"/>
                <w:lang w:val="fr-FR"/>
              </w:rPr>
              <w:t> </w:t>
            </w:r>
            <w:r w:rsidR="00E21D3C" w:rsidRPr="00E21D3C">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укажите единое название всего </w:t>
            </w:r>
            <w:r w:rsidR="00784846" w:rsidRPr="00EB6541">
              <w:rPr>
                <w:b/>
                <w:spacing w:val="-3"/>
                <w:sz w:val="22"/>
                <w:szCs w:val="28"/>
                <w:lang w:val="ru-RU"/>
              </w:rPr>
              <w:t>ансамбля</w:t>
            </w:r>
            <w:r w:rsidRPr="00EB6541">
              <w:rPr>
                <w:b/>
                <w:spacing w:val="-3"/>
                <w:sz w:val="22"/>
                <w:szCs w:val="28"/>
                <w:lang w:val="ru-RU"/>
              </w:rPr>
              <w:t xml:space="preserve"> </w:t>
            </w:r>
            <w:r w:rsidRPr="00EB6541">
              <w:rPr>
                <w:spacing w:val="-3"/>
                <w:sz w:val="22"/>
                <w:szCs w:val="28"/>
                <w:lang w:val="ru-RU"/>
              </w:rPr>
              <w:t>(например: «Барочные церкви Филиппин»</w:t>
            </w:r>
            <w:r w:rsidR="00784846" w:rsidRPr="00EB6541">
              <w:rPr>
                <w:spacing w:val="-3"/>
                <w:sz w:val="22"/>
                <w:szCs w:val="28"/>
                <w:lang w:val="ru-RU"/>
              </w:rPr>
              <w:t>)</w:t>
            </w:r>
            <w:r w:rsidRPr="00EB6541">
              <w:rPr>
                <w:spacing w:val="-3"/>
                <w:sz w:val="22"/>
                <w:szCs w:val="28"/>
                <w:lang w:val="ru-RU"/>
              </w:rPr>
              <w:t>, не включая н</w:t>
            </w:r>
            <w:r w:rsidR="00784846" w:rsidRPr="00EB6541">
              <w:rPr>
                <w:spacing w:val="-3"/>
                <w:sz w:val="22"/>
                <w:szCs w:val="28"/>
                <w:lang w:val="ru-RU"/>
              </w:rPr>
              <w:t>азвания отдельных его частей., которые следует указать в таблице в пунктах 1.</w:t>
            </w:r>
            <w:r w:rsidR="00784846" w:rsidRPr="00EB6541">
              <w:rPr>
                <w:spacing w:val="-3"/>
                <w:sz w:val="22"/>
                <w:szCs w:val="28"/>
              </w:rPr>
              <w:t>d</w:t>
            </w:r>
            <w:r w:rsidR="00784846" w:rsidRPr="00EB6541">
              <w:rPr>
                <w:spacing w:val="-3"/>
                <w:sz w:val="22"/>
                <w:szCs w:val="28"/>
                <w:lang w:val="ru-RU"/>
              </w:rPr>
              <w:t xml:space="preserve"> и 1.</w:t>
            </w:r>
            <w:r w:rsidR="00784846" w:rsidRPr="00EB6541">
              <w:rPr>
                <w:spacing w:val="-3"/>
                <w:sz w:val="22"/>
                <w:szCs w:val="28"/>
              </w:rPr>
              <w:t>f</w:t>
            </w:r>
            <w:r w:rsidR="009B4AAF" w:rsidRPr="00EB6541">
              <w:rPr>
                <w:spacing w:val="-3"/>
                <w:sz w:val="22"/>
                <w:szCs w:val="28"/>
                <w:lang w:val="ru-RU"/>
              </w:rPr>
              <w:t>.</w:t>
            </w:r>
          </w:p>
          <w:p w14:paraId="21F2FB62" w14:textId="77777777" w:rsidR="00431E58" w:rsidRPr="00EB6541" w:rsidRDefault="00431E58" w:rsidP="00EB08B1">
            <w:pPr>
              <w:jc w:val="both"/>
              <w:rPr>
                <w:spacing w:val="-3"/>
                <w:sz w:val="22"/>
                <w:szCs w:val="28"/>
                <w:lang w:val="ru-RU"/>
              </w:rPr>
            </w:pPr>
          </w:p>
        </w:tc>
      </w:tr>
      <w:tr w:rsidR="004255BD" w:rsidRPr="00E135E2" w14:paraId="7855348E" w14:textId="77777777" w:rsidTr="00F119CE">
        <w:tc>
          <w:tcPr>
            <w:tcW w:w="4468" w:type="dxa"/>
            <w:tcBorders>
              <w:top w:val="single" w:sz="4" w:space="0" w:color="auto"/>
              <w:left w:val="single" w:sz="4" w:space="0" w:color="auto"/>
              <w:bottom w:val="single" w:sz="4" w:space="0" w:color="auto"/>
              <w:right w:val="single" w:sz="4" w:space="0" w:color="auto"/>
            </w:tcBorders>
          </w:tcPr>
          <w:p w14:paraId="5582D2A9" w14:textId="77777777" w:rsidR="004255BD" w:rsidRPr="00E135E2" w:rsidRDefault="004255BD" w:rsidP="00EB08B1">
            <w:pPr>
              <w:ind w:left="709" w:hanging="709"/>
              <w:jc w:val="both"/>
              <w:rPr>
                <w:b/>
                <w:spacing w:val="-3"/>
                <w:sz w:val="28"/>
                <w:szCs w:val="28"/>
                <w:lang w:val="ru-RU"/>
              </w:rPr>
            </w:pPr>
            <w:r w:rsidRPr="00EB6541">
              <w:rPr>
                <w:b/>
                <w:bCs/>
                <w:spacing w:val="-3"/>
                <w:sz w:val="22"/>
                <w:szCs w:val="28"/>
                <w:lang w:val="ru-RU"/>
              </w:rPr>
              <w:t>1.</w:t>
            </w:r>
            <w:r w:rsidRPr="00EB6541">
              <w:rPr>
                <w:b/>
                <w:bCs/>
                <w:spacing w:val="-3"/>
                <w:sz w:val="22"/>
                <w:szCs w:val="28"/>
                <w:lang w:val="en-GB"/>
              </w:rPr>
              <w:t>d</w:t>
            </w:r>
            <w:r w:rsidRPr="00EB6541">
              <w:rPr>
                <w:spacing w:val="-3"/>
                <w:sz w:val="22"/>
                <w:szCs w:val="28"/>
                <w:lang w:val="ru-RU"/>
              </w:rPr>
              <w:tab/>
            </w:r>
            <w:r w:rsidR="00784846" w:rsidRPr="00EB6541">
              <w:rPr>
                <w:b/>
                <w:spacing w:val="-3"/>
                <w:sz w:val="22"/>
                <w:szCs w:val="28"/>
                <w:lang w:val="ru-RU"/>
              </w:rPr>
              <w:t>Географические координаты до секунды</w:t>
            </w:r>
          </w:p>
        </w:tc>
        <w:tc>
          <w:tcPr>
            <w:tcW w:w="5166" w:type="dxa"/>
            <w:tcBorders>
              <w:top w:val="single" w:sz="4" w:space="0" w:color="auto"/>
              <w:left w:val="single" w:sz="4" w:space="0" w:color="auto"/>
              <w:bottom w:val="single" w:sz="4" w:space="0" w:color="auto"/>
              <w:right w:val="single" w:sz="4" w:space="0" w:color="auto"/>
            </w:tcBorders>
          </w:tcPr>
          <w:p w14:paraId="16D87B95" w14:textId="77777777" w:rsidR="00784846" w:rsidRPr="00EB6541" w:rsidRDefault="00784846" w:rsidP="00EB08B1">
            <w:pPr>
              <w:ind w:right="314"/>
              <w:rPr>
                <w:spacing w:val="-3"/>
                <w:sz w:val="22"/>
                <w:szCs w:val="28"/>
                <w:lang w:val="ru-RU"/>
              </w:rPr>
            </w:pPr>
            <w:r w:rsidRPr="00EB6541">
              <w:rPr>
                <w:spacing w:val="-3"/>
                <w:sz w:val="22"/>
                <w:szCs w:val="28"/>
                <w:lang w:val="ru-RU"/>
              </w:rPr>
              <w:t xml:space="preserve">В этом пункте укажите  широту и долготу (до секунды) или же </w:t>
            </w:r>
            <w:r w:rsidRPr="00EB6541">
              <w:rPr>
                <w:spacing w:val="-3"/>
                <w:sz w:val="22"/>
                <w:szCs w:val="28"/>
              </w:rPr>
              <w:t>UTM</w:t>
            </w:r>
            <w:r w:rsidRPr="00EB6541">
              <w:rPr>
                <w:spacing w:val="-3"/>
                <w:sz w:val="22"/>
                <w:szCs w:val="28"/>
                <w:lang w:val="ru-RU"/>
              </w:rPr>
              <w:t xml:space="preserve"> – координаты (до 10 метров) приблизительной центральной точки номинированного объекта. Использование других координатных систем не допускается. В случае сомнений, проконсультируйтесь с Секретариатом.</w:t>
            </w:r>
          </w:p>
          <w:p w14:paraId="0A09CE6F" w14:textId="77777777" w:rsidR="00784846" w:rsidRPr="00EB6541" w:rsidRDefault="00784846" w:rsidP="00EB08B1">
            <w:pPr>
              <w:rPr>
                <w:spacing w:val="-3"/>
                <w:sz w:val="22"/>
                <w:szCs w:val="28"/>
                <w:lang w:val="ru-RU"/>
              </w:rPr>
            </w:pPr>
          </w:p>
          <w:p w14:paraId="354140DB" w14:textId="77777777" w:rsidR="00784846" w:rsidRPr="00EB6541" w:rsidRDefault="00784846" w:rsidP="00EB08B1">
            <w:pPr>
              <w:rPr>
                <w:spacing w:val="-3"/>
                <w:sz w:val="22"/>
                <w:szCs w:val="28"/>
                <w:lang w:val="ru-RU"/>
              </w:rPr>
            </w:pPr>
            <w:r w:rsidRPr="00EB6541">
              <w:rPr>
                <w:spacing w:val="-3"/>
                <w:sz w:val="22"/>
                <w:szCs w:val="28"/>
                <w:lang w:val="ru-RU"/>
              </w:rPr>
              <w:t xml:space="preserve">В случае серийных номинаций необходимо представить таблицу с указанием для каждой части номинации ее названия, региона (или ближайшего города), а также координат ее центральной точки. </w:t>
            </w:r>
          </w:p>
          <w:p w14:paraId="2361E4CE" w14:textId="77777777" w:rsidR="00784846" w:rsidRPr="00EB6541" w:rsidRDefault="00784846" w:rsidP="00EB08B1">
            <w:pPr>
              <w:rPr>
                <w:spacing w:val="-3"/>
                <w:sz w:val="22"/>
                <w:szCs w:val="28"/>
                <w:lang w:val="ru-RU"/>
              </w:rPr>
            </w:pPr>
            <w:r w:rsidRPr="00EB6541">
              <w:rPr>
                <w:spacing w:val="-3"/>
                <w:sz w:val="22"/>
                <w:szCs w:val="28"/>
                <w:lang w:val="ru-RU"/>
              </w:rPr>
              <w:t>Например:</w:t>
            </w:r>
          </w:p>
          <w:p w14:paraId="7D93851B" w14:textId="77777777" w:rsidR="00784846" w:rsidRPr="00EB6541" w:rsidRDefault="00784846" w:rsidP="00EB08B1">
            <w:pPr>
              <w:rPr>
                <w:spacing w:val="-3"/>
                <w:sz w:val="22"/>
                <w:szCs w:val="28"/>
                <w:lang w:val="ru-RU"/>
              </w:rPr>
            </w:pPr>
            <w:r w:rsidRPr="00EB6541">
              <w:rPr>
                <w:spacing w:val="-3"/>
                <w:sz w:val="22"/>
                <w:szCs w:val="28"/>
              </w:rPr>
              <w:t>N</w:t>
            </w:r>
            <w:r w:rsidRPr="00EB6541">
              <w:rPr>
                <w:spacing w:val="-3"/>
                <w:sz w:val="22"/>
                <w:szCs w:val="28"/>
                <w:lang w:val="ru-RU"/>
              </w:rPr>
              <w:t xml:space="preserve"> 45º06′05″ </w:t>
            </w:r>
            <w:r w:rsidRPr="00EB6541">
              <w:rPr>
                <w:spacing w:val="-3"/>
                <w:sz w:val="22"/>
                <w:szCs w:val="28"/>
              </w:rPr>
              <w:t>W</w:t>
            </w:r>
            <w:r w:rsidRPr="00EB6541">
              <w:rPr>
                <w:spacing w:val="-3"/>
                <w:sz w:val="22"/>
                <w:szCs w:val="28"/>
                <w:lang w:val="ru-RU"/>
              </w:rPr>
              <w:t xml:space="preserve"> 15º37′56″ или </w:t>
            </w:r>
          </w:p>
          <w:p w14:paraId="1F664795" w14:textId="77777777" w:rsidR="00784846" w:rsidRPr="00EB6541" w:rsidRDefault="00784846" w:rsidP="00EB08B1">
            <w:pPr>
              <w:jc w:val="both"/>
              <w:rPr>
                <w:spacing w:val="-3"/>
                <w:sz w:val="22"/>
                <w:szCs w:val="28"/>
                <w:lang w:val="ru-RU"/>
              </w:rPr>
            </w:pPr>
            <w:r w:rsidRPr="00EB6541">
              <w:rPr>
                <w:spacing w:val="-3"/>
                <w:sz w:val="22"/>
                <w:szCs w:val="28"/>
              </w:rPr>
              <w:t>UTM</w:t>
            </w:r>
            <w:r w:rsidRPr="00EB6541">
              <w:rPr>
                <w:spacing w:val="-3"/>
                <w:sz w:val="22"/>
                <w:szCs w:val="28"/>
                <w:lang w:val="ru-RU"/>
              </w:rPr>
              <w:t xml:space="preserve">:  Зона 18 Восточное: </w:t>
            </w:r>
            <w:r w:rsidRPr="00EB6541">
              <w:rPr>
                <w:spacing w:val="-3"/>
                <w:sz w:val="22"/>
                <w:szCs w:val="28"/>
                <w:vertAlign w:val="superscript"/>
                <w:lang w:val="ru-RU"/>
              </w:rPr>
              <w:t>5</w:t>
            </w:r>
            <w:r w:rsidRPr="00EB6541">
              <w:rPr>
                <w:spacing w:val="-3"/>
                <w:sz w:val="22"/>
                <w:szCs w:val="28"/>
                <w:lang w:val="ru-RU"/>
              </w:rPr>
              <w:t>45670</w:t>
            </w:r>
          </w:p>
          <w:p w14:paraId="51745E5F" w14:textId="2CE48848" w:rsidR="004255BD" w:rsidRPr="00EB6541" w:rsidRDefault="00784846" w:rsidP="00EB08B1">
            <w:pPr>
              <w:jc w:val="both"/>
              <w:rPr>
                <w:spacing w:val="-3"/>
                <w:sz w:val="22"/>
                <w:szCs w:val="28"/>
                <w:lang w:val="ru-RU"/>
              </w:rPr>
            </w:pPr>
            <w:r w:rsidRPr="00EB6541">
              <w:rPr>
                <w:spacing w:val="-3"/>
                <w:sz w:val="22"/>
                <w:szCs w:val="28"/>
                <w:lang w:val="ru-RU"/>
              </w:rPr>
              <w:t xml:space="preserve">                         Северное:  </w:t>
            </w:r>
            <w:r w:rsidRPr="00EB6541">
              <w:rPr>
                <w:spacing w:val="-3"/>
                <w:sz w:val="22"/>
                <w:szCs w:val="28"/>
                <w:vertAlign w:val="superscript"/>
                <w:lang w:val="ru-RU"/>
              </w:rPr>
              <w:t>45</w:t>
            </w:r>
            <w:r w:rsidRPr="00EB6541">
              <w:rPr>
                <w:spacing w:val="-3"/>
                <w:sz w:val="22"/>
                <w:szCs w:val="28"/>
                <w:lang w:val="ru-RU"/>
              </w:rPr>
              <w:t>86750</w:t>
            </w:r>
          </w:p>
        </w:tc>
      </w:tr>
    </w:tbl>
    <w:p w14:paraId="77CE27D0" w14:textId="02547599" w:rsidR="004444A2" w:rsidRDefault="004444A2" w:rsidP="004C2610">
      <w:pPr>
        <w:spacing w:line="360" w:lineRule="auto"/>
        <w:rPr>
          <w:sz w:val="22"/>
          <w:szCs w:val="28"/>
          <w:lang w:val="ru-RU"/>
        </w:rPr>
      </w:pPr>
    </w:p>
    <w:tbl>
      <w:tblPr>
        <w:tblpPr w:leftFromText="141" w:rightFromText="141" w:vertAnchor="text" w:horzAnchor="margin" w:tblpXSpec="right" w:tblpY="16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1468"/>
        <w:gridCol w:w="1263"/>
        <w:gridCol w:w="1831"/>
        <w:gridCol w:w="2002"/>
        <w:gridCol w:w="1276"/>
        <w:gridCol w:w="992"/>
      </w:tblGrid>
      <w:tr w:rsidR="00640E88" w:rsidRPr="00640E88" w14:paraId="2C2A443C"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D9D9D9"/>
          </w:tcPr>
          <w:p w14:paraId="25F0167A" w14:textId="77777777" w:rsidR="00640E88" w:rsidRPr="00640E88" w:rsidRDefault="00640E88" w:rsidP="00640E88">
            <w:pPr>
              <w:spacing w:line="360" w:lineRule="auto"/>
              <w:rPr>
                <w:b/>
                <w:sz w:val="22"/>
                <w:szCs w:val="28"/>
              </w:rPr>
            </w:pPr>
            <w:r w:rsidRPr="00640E88">
              <w:rPr>
                <w:b/>
                <w:sz w:val="22"/>
                <w:szCs w:val="28"/>
                <w:lang w:val="ru-RU"/>
              </w:rPr>
              <w:t>ИД</w:t>
            </w:r>
            <w:r w:rsidRPr="00640E88">
              <w:rPr>
                <w:b/>
                <w:sz w:val="22"/>
                <w:szCs w:val="28"/>
              </w:rPr>
              <w:t xml:space="preserve"> </w:t>
            </w:r>
            <w:r w:rsidRPr="00640E88">
              <w:rPr>
                <w:b/>
                <w:sz w:val="22"/>
                <w:szCs w:val="28"/>
                <w:lang w:val="ru-RU"/>
              </w:rPr>
              <w:t>№</w:t>
            </w:r>
          </w:p>
        </w:tc>
        <w:tc>
          <w:tcPr>
            <w:tcW w:w="1468" w:type="dxa"/>
            <w:tcBorders>
              <w:top w:val="single" w:sz="4" w:space="0" w:color="auto"/>
              <w:left w:val="single" w:sz="4" w:space="0" w:color="auto"/>
              <w:bottom w:val="single" w:sz="4" w:space="0" w:color="auto"/>
              <w:right w:val="single" w:sz="4" w:space="0" w:color="auto"/>
            </w:tcBorders>
            <w:shd w:val="clear" w:color="auto" w:fill="D9D9D9"/>
          </w:tcPr>
          <w:p w14:paraId="069B051D" w14:textId="77777777" w:rsidR="00640E88" w:rsidRPr="00640E88" w:rsidRDefault="00640E88" w:rsidP="00640E88">
            <w:pPr>
              <w:spacing w:line="360" w:lineRule="auto"/>
              <w:rPr>
                <w:b/>
                <w:sz w:val="22"/>
                <w:szCs w:val="28"/>
                <w:lang w:val="ru-RU"/>
              </w:rPr>
            </w:pPr>
            <w:r w:rsidRPr="00640E88">
              <w:rPr>
                <w:b/>
                <w:sz w:val="22"/>
                <w:szCs w:val="28"/>
                <w:lang w:val="ru-RU"/>
              </w:rPr>
              <w:t>Название составной части объекта</w:t>
            </w:r>
          </w:p>
        </w:tc>
        <w:tc>
          <w:tcPr>
            <w:tcW w:w="1263" w:type="dxa"/>
            <w:tcBorders>
              <w:top w:val="single" w:sz="4" w:space="0" w:color="auto"/>
              <w:left w:val="single" w:sz="4" w:space="0" w:color="auto"/>
              <w:bottom w:val="single" w:sz="4" w:space="0" w:color="auto"/>
              <w:right w:val="single" w:sz="4" w:space="0" w:color="auto"/>
            </w:tcBorders>
            <w:shd w:val="clear" w:color="auto" w:fill="D9D9D9"/>
          </w:tcPr>
          <w:p w14:paraId="041FE542" w14:textId="77777777" w:rsidR="00640E88" w:rsidRPr="00640E88" w:rsidRDefault="00640E88" w:rsidP="00640E88">
            <w:pPr>
              <w:spacing w:line="360" w:lineRule="auto"/>
              <w:rPr>
                <w:b/>
                <w:sz w:val="22"/>
                <w:szCs w:val="28"/>
              </w:rPr>
            </w:pPr>
            <w:r w:rsidRPr="00640E88">
              <w:rPr>
                <w:b/>
                <w:sz w:val="22"/>
                <w:szCs w:val="28"/>
                <w:lang w:val="ru-RU"/>
              </w:rPr>
              <w:t>Регион</w:t>
            </w:r>
            <w:r w:rsidRPr="00640E88">
              <w:rPr>
                <w:b/>
                <w:sz w:val="22"/>
                <w:szCs w:val="28"/>
              </w:rPr>
              <w:t>(</w:t>
            </w:r>
            <w:r w:rsidRPr="00640E88">
              <w:rPr>
                <w:b/>
                <w:sz w:val="22"/>
                <w:szCs w:val="28"/>
                <w:lang w:val="ru-RU"/>
              </w:rPr>
              <w:t>-ы</w:t>
            </w:r>
            <w:r w:rsidRPr="00640E88">
              <w:rPr>
                <w:b/>
                <w:sz w:val="22"/>
                <w:szCs w:val="28"/>
              </w:rPr>
              <w:t xml:space="preserve">) / </w:t>
            </w:r>
            <w:r w:rsidRPr="00640E88">
              <w:rPr>
                <w:b/>
                <w:sz w:val="22"/>
                <w:szCs w:val="28"/>
                <w:lang w:val="ru-RU"/>
              </w:rPr>
              <w:t>Район</w:t>
            </w:r>
            <w:r w:rsidRPr="00640E88">
              <w:rPr>
                <w:b/>
                <w:sz w:val="22"/>
                <w:szCs w:val="28"/>
              </w:rPr>
              <w:t>(</w:t>
            </w:r>
            <w:r w:rsidRPr="00640E88">
              <w:rPr>
                <w:b/>
                <w:sz w:val="22"/>
                <w:szCs w:val="28"/>
                <w:lang w:val="ru-RU"/>
              </w:rPr>
              <w:t>-ы</w:t>
            </w:r>
            <w:r w:rsidRPr="00640E88">
              <w:rPr>
                <w:b/>
                <w:sz w:val="22"/>
                <w:szCs w:val="28"/>
              </w:rPr>
              <w:t>)</w:t>
            </w:r>
          </w:p>
        </w:tc>
        <w:tc>
          <w:tcPr>
            <w:tcW w:w="1831" w:type="dxa"/>
            <w:tcBorders>
              <w:top w:val="single" w:sz="4" w:space="0" w:color="auto"/>
              <w:left w:val="single" w:sz="4" w:space="0" w:color="auto"/>
              <w:bottom w:val="single" w:sz="4" w:space="0" w:color="auto"/>
              <w:right w:val="single" w:sz="4" w:space="0" w:color="auto"/>
            </w:tcBorders>
            <w:shd w:val="clear" w:color="auto" w:fill="D9D9D9"/>
          </w:tcPr>
          <w:p w14:paraId="56AABF89" w14:textId="77777777" w:rsidR="00640E88" w:rsidRPr="00640E88" w:rsidRDefault="00640E88" w:rsidP="00640E88">
            <w:pPr>
              <w:spacing w:line="360" w:lineRule="auto"/>
              <w:rPr>
                <w:b/>
                <w:sz w:val="22"/>
                <w:szCs w:val="28"/>
                <w:lang w:val="ru-RU"/>
              </w:rPr>
            </w:pPr>
            <w:r w:rsidRPr="00640E88">
              <w:rPr>
                <w:b/>
                <w:sz w:val="22"/>
                <w:szCs w:val="28"/>
                <w:lang w:val="ru-RU"/>
              </w:rPr>
              <w:t>Координаты центральной точки</w:t>
            </w:r>
          </w:p>
        </w:tc>
        <w:tc>
          <w:tcPr>
            <w:tcW w:w="2002" w:type="dxa"/>
            <w:tcBorders>
              <w:top w:val="single" w:sz="4" w:space="0" w:color="auto"/>
              <w:left w:val="single" w:sz="4" w:space="0" w:color="auto"/>
              <w:bottom w:val="single" w:sz="4" w:space="0" w:color="auto"/>
              <w:right w:val="single" w:sz="4" w:space="0" w:color="auto"/>
            </w:tcBorders>
            <w:shd w:val="clear" w:color="auto" w:fill="D9D9D9"/>
          </w:tcPr>
          <w:p w14:paraId="6F82CB33" w14:textId="77777777" w:rsidR="00640E88" w:rsidRPr="00640E88" w:rsidRDefault="00640E88" w:rsidP="00640E88">
            <w:pPr>
              <w:spacing w:line="360" w:lineRule="auto"/>
              <w:rPr>
                <w:b/>
                <w:sz w:val="22"/>
                <w:szCs w:val="28"/>
                <w:lang w:val="ru-RU"/>
              </w:rPr>
            </w:pPr>
            <w:r w:rsidRPr="00640E88">
              <w:rPr>
                <w:b/>
                <w:sz w:val="22"/>
                <w:szCs w:val="28"/>
                <w:lang w:val="ru-RU"/>
              </w:rPr>
              <w:t>Площадь номинированной части объекта (га)</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07BA5AF8" w14:textId="77777777" w:rsidR="00640E88" w:rsidRPr="00640E88" w:rsidRDefault="00640E88" w:rsidP="00640E88">
            <w:pPr>
              <w:spacing w:line="360" w:lineRule="auto"/>
              <w:rPr>
                <w:b/>
                <w:sz w:val="22"/>
                <w:szCs w:val="28"/>
              </w:rPr>
            </w:pPr>
            <w:r w:rsidRPr="00640E88">
              <w:rPr>
                <w:b/>
                <w:sz w:val="22"/>
                <w:szCs w:val="28"/>
                <w:lang w:val="ru-RU"/>
              </w:rPr>
              <w:t>Площадь буферной зоны</w:t>
            </w:r>
            <w:r w:rsidRPr="00640E88">
              <w:rPr>
                <w:b/>
                <w:sz w:val="22"/>
                <w:szCs w:val="28"/>
              </w:rPr>
              <w:t xml:space="preserve"> (</w:t>
            </w:r>
            <w:r w:rsidRPr="00640E88">
              <w:rPr>
                <w:b/>
                <w:sz w:val="22"/>
                <w:szCs w:val="28"/>
                <w:lang w:val="ru-RU"/>
              </w:rPr>
              <w:t>га</w:t>
            </w:r>
            <w:r w:rsidRPr="00640E88">
              <w:rPr>
                <w:b/>
                <w:sz w:val="22"/>
                <w:szCs w:val="28"/>
              </w:rPr>
              <w:t>)</w:t>
            </w:r>
          </w:p>
        </w:tc>
        <w:tc>
          <w:tcPr>
            <w:tcW w:w="992" w:type="dxa"/>
            <w:tcBorders>
              <w:top w:val="single" w:sz="4" w:space="0" w:color="auto"/>
              <w:left w:val="single" w:sz="4" w:space="0" w:color="auto"/>
              <w:bottom w:val="single" w:sz="4" w:space="0" w:color="auto"/>
              <w:right w:val="single" w:sz="4" w:space="0" w:color="auto"/>
            </w:tcBorders>
            <w:shd w:val="clear" w:color="auto" w:fill="D9D9D9"/>
          </w:tcPr>
          <w:p w14:paraId="13407DE4" w14:textId="77777777" w:rsidR="00640E88" w:rsidRPr="00640E88" w:rsidRDefault="00640E88" w:rsidP="00640E88">
            <w:pPr>
              <w:spacing w:line="360" w:lineRule="auto"/>
              <w:rPr>
                <w:b/>
                <w:sz w:val="22"/>
                <w:szCs w:val="28"/>
                <w:lang w:val="ru-RU"/>
              </w:rPr>
            </w:pPr>
            <w:r w:rsidRPr="00640E88">
              <w:rPr>
                <w:b/>
                <w:sz w:val="22"/>
                <w:szCs w:val="28"/>
                <w:lang w:val="ru-RU"/>
              </w:rPr>
              <w:t>Карта</w:t>
            </w:r>
            <w:r w:rsidRPr="00640E88">
              <w:rPr>
                <w:b/>
                <w:sz w:val="22"/>
                <w:szCs w:val="28"/>
              </w:rPr>
              <w:t xml:space="preserve"> </w:t>
            </w:r>
            <w:r w:rsidRPr="00640E88">
              <w:rPr>
                <w:b/>
                <w:sz w:val="22"/>
                <w:szCs w:val="28"/>
                <w:lang w:val="ru-RU"/>
              </w:rPr>
              <w:t>№</w:t>
            </w:r>
          </w:p>
        </w:tc>
      </w:tr>
      <w:tr w:rsidR="00640E88" w:rsidRPr="00640E88" w14:paraId="397DF6F0"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6C88724F" w14:textId="77777777" w:rsidR="00640E88" w:rsidRPr="00640E88" w:rsidRDefault="00640E88" w:rsidP="00640E88">
            <w:pPr>
              <w:spacing w:line="360" w:lineRule="auto"/>
              <w:rPr>
                <w:sz w:val="22"/>
                <w:szCs w:val="28"/>
              </w:rPr>
            </w:pPr>
            <w:r w:rsidRPr="00640E88">
              <w:rPr>
                <w:sz w:val="22"/>
                <w:szCs w:val="28"/>
              </w:rPr>
              <w:t>001</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49962999"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0C6B7D0"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02866941"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980890C"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3169888"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4E67E09" w14:textId="77777777" w:rsidR="00640E88" w:rsidRPr="00640E88" w:rsidRDefault="00640E88" w:rsidP="00640E88">
            <w:pPr>
              <w:spacing w:line="360" w:lineRule="auto"/>
              <w:rPr>
                <w:sz w:val="22"/>
                <w:szCs w:val="28"/>
              </w:rPr>
            </w:pPr>
          </w:p>
        </w:tc>
      </w:tr>
      <w:tr w:rsidR="00640E88" w:rsidRPr="00640E88" w14:paraId="1CAA06F9"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30771C98" w14:textId="77777777" w:rsidR="00640E88" w:rsidRPr="00640E88" w:rsidRDefault="00640E88" w:rsidP="00640E88">
            <w:pPr>
              <w:spacing w:line="360" w:lineRule="auto"/>
              <w:rPr>
                <w:sz w:val="22"/>
                <w:szCs w:val="28"/>
              </w:rPr>
            </w:pPr>
            <w:r w:rsidRPr="00640E88">
              <w:rPr>
                <w:sz w:val="22"/>
                <w:szCs w:val="28"/>
              </w:rPr>
              <w:t>002</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6490D107"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2AFE345"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50AE8CDB"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35E8FA4"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DB95780"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5EA9EE" w14:textId="77777777" w:rsidR="00640E88" w:rsidRPr="00640E88" w:rsidRDefault="00640E88" w:rsidP="00640E88">
            <w:pPr>
              <w:spacing w:line="360" w:lineRule="auto"/>
              <w:rPr>
                <w:sz w:val="22"/>
                <w:szCs w:val="28"/>
              </w:rPr>
            </w:pPr>
          </w:p>
        </w:tc>
      </w:tr>
      <w:tr w:rsidR="00640E88" w:rsidRPr="00640E88" w14:paraId="41E87215"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41DA4D82" w14:textId="77777777" w:rsidR="00640E88" w:rsidRPr="00640E88" w:rsidRDefault="00640E88" w:rsidP="00640E88">
            <w:pPr>
              <w:spacing w:line="360" w:lineRule="auto"/>
              <w:rPr>
                <w:sz w:val="22"/>
                <w:szCs w:val="28"/>
              </w:rPr>
            </w:pPr>
            <w:r w:rsidRPr="00640E88">
              <w:rPr>
                <w:sz w:val="22"/>
                <w:szCs w:val="28"/>
              </w:rPr>
              <w:t>003</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6EDC3FE7"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128C6C4B"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302337F6"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226B37B"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C04ABA"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FA1A1" w14:textId="77777777" w:rsidR="00640E88" w:rsidRPr="00640E88" w:rsidRDefault="00640E88" w:rsidP="00640E88">
            <w:pPr>
              <w:spacing w:line="360" w:lineRule="auto"/>
              <w:rPr>
                <w:sz w:val="22"/>
                <w:szCs w:val="28"/>
              </w:rPr>
            </w:pPr>
          </w:p>
        </w:tc>
      </w:tr>
      <w:tr w:rsidR="00640E88" w:rsidRPr="00640E88" w14:paraId="04B9DA69"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0D6D6C3E" w14:textId="77777777" w:rsidR="00640E88" w:rsidRPr="00640E88" w:rsidRDefault="00640E88" w:rsidP="00640E88">
            <w:pPr>
              <w:spacing w:line="360" w:lineRule="auto"/>
              <w:rPr>
                <w:sz w:val="22"/>
                <w:szCs w:val="28"/>
              </w:rPr>
            </w:pPr>
            <w:r w:rsidRPr="00640E88">
              <w:rPr>
                <w:sz w:val="22"/>
                <w:szCs w:val="28"/>
              </w:rPr>
              <w:t>004</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39DE4D7B"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204F420D"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1BA5A273"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3C55D252"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7264A3"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68B9AAF" w14:textId="77777777" w:rsidR="00640E88" w:rsidRPr="00640E88" w:rsidRDefault="00640E88" w:rsidP="00640E88">
            <w:pPr>
              <w:spacing w:line="360" w:lineRule="auto"/>
              <w:rPr>
                <w:sz w:val="22"/>
                <w:szCs w:val="28"/>
              </w:rPr>
            </w:pPr>
          </w:p>
        </w:tc>
      </w:tr>
      <w:tr w:rsidR="00640E88" w:rsidRPr="00640E88" w14:paraId="73285C22" w14:textId="77777777" w:rsidTr="00776DC1">
        <w:tc>
          <w:tcPr>
            <w:tcW w:w="1086" w:type="dxa"/>
            <w:tcBorders>
              <w:top w:val="single" w:sz="4" w:space="0" w:color="auto"/>
              <w:left w:val="single" w:sz="4" w:space="0" w:color="auto"/>
              <w:bottom w:val="single" w:sz="4" w:space="0" w:color="auto"/>
              <w:right w:val="single" w:sz="4" w:space="0" w:color="auto"/>
            </w:tcBorders>
            <w:shd w:val="clear" w:color="auto" w:fill="auto"/>
          </w:tcPr>
          <w:p w14:paraId="68FC8F69" w14:textId="77777777" w:rsidR="00640E88" w:rsidRPr="00640E88" w:rsidRDefault="00640E88" w:rsidP="00640E88">
            <w:pPr>
              <w:spacing w:line="360" w:lineRule="auto"/>
              <w:rPr>
                <w:sz w:val="22"/>
                <w:szCs w:val="28"/>
              </w:rPr>
            </w:pPr>
            <w:r w:rsidRPr="00640E88">
              <w:rPr>
                <w:sz w:val="22"/>
                <w:szCs w:val="28"/>
                <w:lang w:val="ru-RU"/>
              </w:rPr>
              <w:t>и т.д</w:t>
            </w:r>
            <w:r w:rsidRPr="00640E88">
              <w:rPr>
                <w:sz w:val="22"/>
                <w:szCs w:val="28"/>
              </w:rPr>
              <w:t>.</w:t>
            </w:r>
          </w:p>
        </w:tc>
        <w:tc>
          <w:tcPr>
            <w:tcW w:w="1468" w:type="dxa"/>
            <w:tcBorders>
              <w:top w:val="single" w:sz="4" w:space="0" w:color="auto"/>
              <w:left w:val="single" w:sz="4" w:space="0" w:color="auto"/>
              <w:bottom w:val="single" w:sz="4" w:space="0" w:color="auto"/>
              <w:right w:val="single" w:sz="4" w:space="0" w:color="auto"/>
            </w:tcBorders>
            <w:shd w:val="clear" w:color="auto" w:fill="auto"/>
          </w:tcPr>
          <w:p w14:paraId="3C16A1DC" w14:textId="77777777" w:rsidR="00640E88" w:rsidRPr="00640E88" w:rsidRDefault="00640E88" w:rsidP="00640E88">
            <w:pPr>
              <w:spacing w:line="360" w:lineRule="auto"/>
              <w:rPr>
                <w:sz w:val="22"/>
                <w:szCs w:val="28"/>
              </w:rPr>
            </w:pP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4B4C5248" w14:textId="77777777" w:rsidR="00640E88" w:rsidRPr="00640E88" w:rsidRDefault="00640E88" w:rsidP="00640E88">
            <w:pPr>
              <w:spacing w:line="360" w:lineRule="auto"/>
              <w:rPr>
                <w:sz w:val="22"/>
                <w:szCs w:val="28"/>
              </w:rPr>
            </w:pPr>
          </w:p>
        </w:tc>
        <w:tc>
          <w:tcPr>
            <w:tcW w:w="1831" w:type="dxa"/>
            <w:tcBorders>
              <w:top w:val="single" w:sz="4" w:space="0" w:color="auto"/>
              <w:left w:val="single" w:sz="4" w:space="0" w:color="auto"/>
              <w:bottom w:val="single" w:sz="4" w:space="0" w:color="auto"/>
              <w:right w:val="single" w:sz="4" w:space="0" w:color="auto"/>
            </w:tcBorders>
            <w:shd w:val="clear" w:color="auto" w:fill="auto"/>
          </w:tcPr>
          <w:p w14:paraId="49FD7A6F" w14:textId="77777777" w:rsidR="00640E88" w:rsidRPr="00640E88" w:rsidRDefault="00640E88" w:rsidP="00640E88">
            <w:pPr>
              <w:spacing w:line="360" w:lineRule="auto"/>
              <w:rPr>
                <w:sz w:val="22"/>
                <w:szCs w:val="28"/>
              </w:rPr>
            </w:pP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C4ECBD8" w14:textId="77777777" w:rsidR="00640E88" w:rsidRPr="00640E88" w:rsidRDefault="00640E88" w:rsidP="00640E88">
            <w:pPr>
              <w:spacing w:line="360" w:lineRule="auto"/>
              <w:rPr>
                <w:sz w:val="22"/>
                <w:szCs w:val="2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EED6F1" w14:textId="77777777" w:rsidR="00640E88" w:rsidRPr="00640E88" w:rsidRDefault="00640E88" w:rsidP="00640E88">
            <w:pPr>
              <w:spacing w:line="360" w:lineRule="auto"/>
              <w:rPr>
                <w:sz w:val="22"/>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B89B3E" w14:textId="77777777" w:rsidR="00640E88" w:rsidRPr="00640E88" w:rsidRDefault="00640E88" w:rsidP="00640E88">
            <w:pPr>
              <w:spacing w:line="360" w:lineRule="auto"/>
              <w:rPr>
                <w:sz w:val="22"/>
                <w:szCs w:val="28"/>
              </w:rPr>
            </w:pPr>
          </w:p>
        </w:tc>
      </w:tr>
      <w:tr w:rsidR="00640E88" w:rsidRPr="00640E88" w14:paraId="773152DD" w14:textId="77777777" w:rsidTr="00776DC1">
        <w:tc>
          <w:tcPr>
            <w:tcW w:w="5648" w:type="dxa"/>
            <w:gridSpan w:val="4"/>
            <w:tcBorders>
              <w:top w:val="single" w:sz="4" w:space="0" w:color="auto"/>
              <w:left w:val="single" w:sz="4" w:space="0" w:color="auto"/>
              <w:bottom w:val="single" w:sz="4" w:space="0" w:color="auto"/>
              <w:right w:val="single" w:sz="4" w:space="0" w:color="auto"/>
            </w:tcBorders>
            <w:shd w:val="clear" w:color="auto" w:fill="auto"/>
          </w:tcPr>
          <w:p w14:paraId="6E63708C" w14:textId="77777777" w:rsidR="00640E88" w:rsidRPr="00640E88" w:rsidRDefault="00640E88" w:rsidP="00640E88">
            <w:pPr>
              <w:spacing w:line="360" w:lineRule="auto"/>
              <w:rPr>
                <w:b/>
                <w:sz w:val="22"/>
                <w:szCs w:val="28"/>
              </w:rPr>
            </w:pPr>
            <w:r w:rsidRPr="00640E88">
              <w:rPr>
                <w:b/>
                <w:sz w:val="22"/>
                <w:szCs w:val="28"/>
                <w:lang w:val="ru-RU"/>
              </w:rPr>
              <w:t>Общая площадь</w:t>
            </w:r>
            <w:r w:rsidRPr="00640E88">
              <w:rPr>
                <w:b/>
                <w:sz w:val="22"/>
                <w:szCs w:val="28"/>
              </w:rPr>
              <w:t xml:space="preserve"> (</w:t>
            </w:r>
            <w:r w:rsidRPr="00640E88">
              <w:rPr>
                <w:b/>
                <w:sz w:val="22"/>
                <w:szCs w:val="28"/>
                <w:lang w:val="ru-RU"/>
              </w:rPr>
              <w:t>в гектарах</w:t>
            </w:r>
            <w:r w:rsidRPr="00640E88">
              <w:rPr>
                <w:b/>
                <w:sz w:val="22"/>
                <w:szCs w:val="28"/>
              </w:rPr>
              <w:t>)</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77E18FC9" w14:textId="77777777" w:rsidR="00640E88" w:rsidRPr="00640E88" w:rsidRDefault="00640E88" w:rsidP="00640E88">
            <w:pPr>
              <w:spacing w:line="360" w:lineRule="auto"/>
              <w:rPr>
                <w:sz w:val="22"/>
                <w:szCs w:val="28"/>
                <w:lang w:val="ru-RU"/>
              </w:rPr>
            </w:pPr>
            <w:r w:rsidRPr="00640E88">
              <w:rPr>
                <w:sz w:val="22"/>
                <w:szCs w:val="28"/>
              </w:rPr>
              <w:t xml:space="preserve">             </w:t>
            </w:r>
            <w:r w:rsidRPr="00640E88">
              <w:rPr>
                <w:sz w:val="22"/>
                <w:szCs w:val="28"/>
                <w:lang w:val="ru-RU"/>
              </w:rPr>
              <w:t>га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5605A3" w14:textId="77777777" w:rsidR="00640E88" w:rsidRPr="00640E88" w:rsidRDefault="00640E88" w:rsidP="00640E88">
            <w:pPr>
              <w:spacing w:line="360" w:lineRule="auto"/>
              <w:rPr>
                <w:sz w:val="22"/>
                <w:szCs w:val="28"/>
                <w:lang w:val="ru-RU"/>
              </w:rPr>
            </w:pPr>
            <w:r w:rsidRPr="00640E88">
              <w:rPr>
                <w:sz w:val="22"/>
                <w:szCs w:val="28"/>
              </w:rPr>
              <w:t xml:space="preserve">              </w:t>
            </w:r>
            <w:r w:rsidRPr="00640E88">
              <w:rPr>
                <w:sz w:val="22"/>
                <w:szCs w:val="28"/>
                <w:lang w:val="ru-RU"/>
              </w:rPr>
              <w:t>га</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22FC2E" w14:textId="77777777" w:rsidR="00640E88" w:rsidRPr="00640E88" w:rsidRDefault="00640E88" w:rsidP="00640E88">
            <w:pPr>
              <w:spacing w:line="360" w:lineRule="auto"/>
              <w:rPr>
                <w:sz w:val="22"/>
                <w:szCs w:val="28"/>
              </w:rPr>
            </w:pPr>
          </w:p>
        </w:tc>
      </w:tr>
    </w:tbl>
    <w:p w14:paraId="7D3022E1" w14:textId="472C5BE7" w:rsidR="00640E88" w:rsidRDefault="00640E88" w:rsidP="004C2610">
      <w:pPr>
        <w:spacing w:line="360" w:lineRule="auto"/>
        <w:rPr>
          <w:sz w:val="22"/>
          <w:szCs w:val="28"/>
          <w:lang w:val="ru-RU"/>
        </w:rPr>
      </w:pPr>
    </w:p>
    <w:p w14:paraId="0BCE7766" w14:textId="74BC40D5" w:rsidR="00640E88" w:rsidRDefault="00640E88">
      <w:pPr>
        <w:rPr>
          <w:sz w:val="22"/>
          <w:szCs w:val="28"/>
          <w:lang w:val="ru-RU"/>
        </w:rPr>
      </w:pPr>
      <w:r>
        <w:rPr>
          <w:sz w:val="22"/>
          <w:szCs w:val="28"/>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8"/>
        <w:gridCol w:w="4250"/>
      </w:tblGrid>
      <w:tr w:rsidR="00FD2B2D" w:rsidRPr="00E135E2" w14:paraId="1450DBBE" w14:textId="77777777" w:rsidTr="00F119CE">
        <w:trPr>
          <w:tblHeader/>
        </w:trPr>
        <w:tc>
          <w:tcPr>
            <w:tcW w:w="0" w:type="auto"/>
            <w:tcBorders>
              <w:top w:val="single" w:sz="4" w:space="0" w:color="auto"/>
              <w:left w:val="single" w:sz="4" w:space="0" w:color="auto"/>
              <w:bottom w:val="single" w:sz="4" w:space="0" w:color="auto"/>
              <w:right w:val="single" w:sz="4" w:space="0" w:color="auto"/>
            </w:tcBorders>
            <w:shd w:val="clear" w:color="auto" w:fill="D9D9D9"/>
          </w:tcPr>
          <w:p w14:paraId="7D996702" w14:textId="77777777" w:rsidR="00A64920" w:rsidRPr="00EB6541" w:rsidRDefault="005274B7" w:rsidP="005A1C6C">
            <w:pPr>
              <w:jc w:val="center"/>
              <w:rPr>
                <w:b/>
                <w:caps/>
                <w:spacing w:val="-3"/>
                <w:sz w:val="22"/>
                <w:szCs w:val="28"/>
                <w:lang w:val="ru-RU"/>
              </w:rPr>
            </w:pPr>
            <w:r w:rsidRPr="00EB6541">
              <w:rPr>
                <w:b/>
                <w:caps/>
                <w:spacing w:val="-3"/>
                <w:sz w:val="22"/>
                <w:szCs w:val="28"/>
                <w:lang w:val="ru-RU"/>
              </w:rPr>
              <w:lastRenderedPageBreak/>
              <w:t>ФОРМАТ НОМИНАЦИИ</w:t>
            </w:r>
          </w:p>
          <w:p w14:paraId="0111B888" w14:textId="77777777" w:rsidR="00A64920" w:rsidRPr="00E135E2" w:rsidRDefault="00A64920" w:rsidP="005A1C6C">
            <w:pPr>
              <w:jc w:val="center"/>
              <w:rPr>
                <w:b/>
                <w:caps/>
                <w:spacing w:val="-3"/>
                <w:sz w:val="28"/>
                <w:szCs w:val="28"/>
                <w:lang w:val="en-GB"/>
              </w:rPr>
            </w:pPr>
          </w:p>
        </w:tc>
        <w:tc>
          <w:tcPr>
            <w:tcW w:w="4250" w:type="dxa"/>
            <w:tcBorders>
              <w:top w:val="single" w:sz="4" w:space="0" w:color="auto"/>
              <w:left w:val="single" w:sz="4" w:space="0" w:color="auto"/>
              <w:bottom w:val="single" w:sz="4" w:space="0" w:color="auto"/>
              <w:right w:val="single" w:sz="4" w:space="0" w:color="auto"/>
            </w:tcBorders>
            <w:shd w:val="clear" w:color="auto" w:fill="D9D9D9"/>
          </w:tcPr>
          <w:p w14:paraId="1FE0F62D" w14:textId="77777777" w:rsidR="00A64920" w:rsidRPr="00EB6541" w:rsidRDefault="005274B7" w:rsidP="005A1C6C">
            <w:pPr>
              <w:jc w:val="center"/>
              <w:rPr>
                <w:b/>
                <w:caps/>
                <w:spacing w:val="-3"/>
                <w:sz w:val="22"/>
                <w:szCs w:val="28"/>
                <w:lang w:val="ru-RU"/>
              </w:rPr>
            </w:pPr>
            <w:r w:rsidRPr="00EB6541">
              <w:rPr>
                <w:b/>
                <w:caps/>
                <w:spacing w:val="-3"/>
                <w:sz w:val="22"/>
                <w:szCs w:val="28"/>
                <w:lang w:val="ru-RU"/>
              </w:rPr>
              <w:t>ПОЯСНЕНИЯ</w:t>
            </w:r>
          </w:p>
        </w:tc>
      </w:tr>
      <w:tr w:rsidR="00FD2B2D" w:rsidRPr="009D274B" w14:paraId="5A52F9D5" w14:textId="77777777" w:rsidTr="00F119CE">
        <w:tc>
          <w:tcPr>
            <w:tcW w:w="0" w:type="auto"/>
            <w:tcBorders>
              <w:top w:val="single" w:sz="4" w:space="0" w:color="auto"/>
              <w:left w:val="single" w:sz="4" w:space="0" w:color="auto"/>
              <w:bottom w:val="single" w:sz="4" w:space="0" w:color="auto"/>
              <w:right w:val="single" w:sz="4" w:space="0" w:color="auto"/>
            </w:tcBorders>
          </w:tcPr>
          <w:p w14:paraId="7D0ABA42" w14:textId="77777777" w:rsidR="00A64920" w:rsidRPr="00E135E2" w:rsidRDefault="00A64920" w:rsidP="005A1C6C">
            <w:pPr>
              <w:ind w:left="720" w:hanging="720"/>
              <w:jc w:val="both"/>
              <w:rPr>
                <w:b/>
                <w:spacing w:val="-3"/>
                <w:sz w:val="28"/>
                <w:szCs w:val="28"/>
                <w:lang w:val="ru-RU"/>
              </w:rPr>
            </w:pPr>
            <w:r w:rsidRPr="00EB6541">
              <w:rPr>
                <w:b/>
                <w:spacing w:val="-3"/>
                <w:sz w:val="22"/>
                <w:szCs w:val="28"/>
                <w:lang w:val="ru-RU"/>
              </w:rPr>
              <w:t>1.</w:t>
            </w:r>
            <w:r w:rsidRPr="00EB6541">
              <w:rPr>
                <w:b/>
                <w:spacing w:val="-3"/>
                <w:sz w:val="22"/>
                <w:szCs w:val="28"/>
                <w:lang w:val="en-GB"/>
              </w:rPr>
              <w:t>e</w:t>
            </w:r>
            <w:r w:rsidRPr="00EB6541">
              <w:rPr>
                <w:b/>
                <w:spacing w:val="-3"/>
                <w:sz w:val="22"/>
                <w:szCs w:val="28"/>
                <w:lang w:val="ru-RU"/>
              </w:rPr>
              <w:tab/>
            </w:r>
            <w:r w:rsidR="005274B7" w:rsidRPr="00EB6541">
              <w:rPr>
                <w:b/>
                <w:spacing w:val="-3"/>
                <w:sz w:val="22"/>
                <w:szCs w:val="28"/>
                <w:lang w:val="ru-RU"/>
              </w:rPr>
              <w:t>Карты и планы, демонстрирующие границы номинируемого объекта и буферной зоны.</w:t>
            </w:r>
          </w:p>
        </w:tc>
        <w:tc>
          <w:tcPr>
            <w:tcW w:w="4250" w:type="dxa"/>
            <w:tcBorders>
              <w:top w:val="single" w:sz="4" w:space="0" w:color="auto"/>
              <w:left w:val="single" w:sz="4" w:space="0" w:color="auto"/>
              <w:bottom w:val="single" w:sz="4" w:space="0" w:color="auto"/>
              <w:right w:val="single" w:sz="4" w:space="0" w:color="auto"/>
            </w:tcBorders>
          </w:tcPr>
          <w:p w14:paraId="1F98814F" w14:textId="77777777" w:rsidR="005274B7" w:rsidRPr="00EB6541" w:rsidRDefault="005274B7" w:rsidP="005A1C6C">
            <w:pPr>
              <w:rPr>
                <w:spacing w:val="-3"/>
                <w:sz w:val="22"/>
                <w:szCs w:val="28"/>
                <w:lang w:val="ru-RU"/>
              </w:rPr>
            </w:pPr>
            <w:r w:rsidRPr="00EB6541">
              <w:rPr>
                <w:spacing w:val="-3"/>
                <w:sz w:val="22"/>
                <w:szCs w:val="28"/>
                <w:lang w:val="ru-RU"/>
              </w:rPr>
              <w:t xml:space="preserve">Приложите к </w:t>
            </w:r>
            <w:r w:rsidR="0035547A" w:rsidRPr="00EB6541">
              <w:rPr>
                <w:spacing w:val="-3"/>
                <w:sz w:val="22"/>
                <w:szCs w:val="28"/>
                <w:lang w:val="ru-RU"/>
              </w:rPr>
              <w:t>номинации</w:t>
            </w:r>
            <w:r w:rsidRPr="00EB6541">
              <w:rPr>
                <w:spacing w:val="-3"/>
                <w:sz w:val="22"/>
                <w:szCs w:val="28"/>
                <w:lang w:val="ru-RU"/>
              </w:rPr>
              <w:t>, а также перечислите ниже</w:t>
            </w:r>
            <w:r w:rsidR="0035547A" w:rsidRPr="00EB6541">
              <w:rPr>
                <w:spacing w:val="-3"/>
                <w:sz w:val="22"/>
                <w:szCs w:val="28"/>
                <w:lang w:val="ru-RU"/>
              </w:rPr>
              <w:t>,</w:t>
            </w:r>
            <w:r w:rsidRPr="00EB6541">
              <w:rPr>
                <w:spacing w:val="-3"/>
                <w:sz w:val="22"/>
                <w:szCs w:val="28"/>
                <w:lang w:val="ru-RU"/>
              </w:rPr>
              <w:t xml:space="preserve"> с указанием масштаба и даты</w:t>
            </w:r>
            <w:r w:rsidR="0035547A" w:rsidRPr="00EB6541">
              <w:rPr>
                <w:spacing w:val="-3"/>
                <w:sz w:val="22"/>
                <w:szCs w:val="28"/>
                <w:lang w:val="ru-RU"/>
              </w:rPr>
              <w:t>,</w:t>
            </w:r>
            <w:r w:rsidRPr="00EB6541">
              <w:rPr>
                <w:spacing w:val="-3"/>
                <w:sz w:val="22"/>
                <w:szCs w:val="28"/>
                <w:lang w:val="ru-RU"/>
              </w:rPr>
              <w:t xml:space="preserve"> следующие документы:</w:t>
            </w:r>
          </w:p>
          <w:p w14:paraId="38A57137" w14:textId="77777777" w:rsidR="0035547A" w:rsidRPr="00EB6541" w:rsidRDefault="0035547A" w:rsidP="005A1C6C">
            <w:pPr>
              <w:rPr>
                <w:spacing w:val="-3"/>
                <w:sz w:val="22"/>
                <w:szCs w:val="28"/>
                <w:lang w:val="ru-RU"/>
              </w:rPr>
            </w:pPr>
          </w:p>
          <w:p w14:paraId="3DF529B1"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w:t>
            </w:r>
            <w:r w:rsidR="0035547A" w:rsidRPr="00EB6541">
              <w:rPr>
                <w:spacing w:val="-3"/>
                <w:sz w:val="22"/>
                <w:szCs w:val="28"/>
                <w:lang w:val="ru-RU"/>
              </w:rPr>
              <w:t>) Оригинальные копии топографических</w:t>
            </w:r>
            <w:r w:rsidRPr="00EB6541">
              <w:rPr>
                <w:spacing w:val="-3"/>
                <w:sz w:val="22"/>
                <w:szCs w:val="28"/>
                <w:lang w:val="ru-RU"/>
              </w:rPr>
              <w:t xml:space="preserve"> карт</w:t>
            </w:r>
            <w:r w:rsidR="0035547A" w:rsidRPr="00EB6541">
              <w:rPr>
                <w:spacing w:val="-3"/>
                <w:sz w:val="22"/>
                <w:szCs w:val="28"/>
                <w:lang w:val="ru-RU"/>
              </w:rPr>
              <w:t xml:space="preserve"> номинируемого</w:t>
            </w:r>
            <w:r w:rsidRPr="00EB6541">
              <w:rPr>
                <w:spacing w:val="-3"/>
                <w:sz w:val="22"/>
                <w:szCs w:val="28"/>
                <w:lang w:val="ru-RU"/>
              </w:rPr>
              <w:t xml:space="preserve"> </w:t>
            </w:r>
            <w:r w:rsidR="0035547A" w:rsidRPr="00EB6541">
              <w:rPr>
                <w:spacing w:val="-3"/>
                <w:sz w:val="22"/>
                <w:szCs w:val="28"/>
                <w:lang w:val="ru-RU"/>
              </w:rPr>
              <w:t>объекта</w:t>
            </w:r>
            <w:r w:rsidRPr="00EB6541">
              <w:rPr>
                <w:spacing w:val="-3"/>
                <w:sz w:val="22"/>
                <w:szCs w:val="28"/>
                <w:lang w:val="ru-RU"/>
              </w:rPr>
              <w:t xml:space="preserve">, в </w:t>
            </w:r>
            <w:r w:rsidR="00730FFD" w:rsidRPr="00EB6541">
              <w:rPr>
                <w:spacing w:val="-3"/>
                <w:sz w:val="22"/>
                <w:szCs w:val="28"/>
                <w:lang w:val="ru-RU"/>
              </w:rPr>
              <w:t>самом крупном</w:t>
            </w:r>
            <w:r w:rsidRPr="00EB6541">
              <w:rPr>
                <w:spacing w:val="-3"/>
                <w:sz w:val="22"/>
                <w:szCs w:val="28"/>
                <w:lang w:val="ru-RU"/>
              </w:rPr>
              <w:t xml:space="preserve"> масштаб</w:t>
            </w:r>
            <w:r w:rsidR="00094ED9" w:rsidRPr="00EB6541">
              <w:rPr>
                <w:spacing w:val="-3"/>
                <w:sz w:val="22"/>
                <w:szCs w:val="28"/>
                <w:lang w:val="ru-RU"/>
              </w:rPr>
              <w:t xml:space="preserve">е, </w:t>
            </w:r>
            <w:r w:rsidR="00730FFD" w:rsidRPr="00EB6541">
              <w:rPr>
                <w:spacing w:val="-3"/>
                <w:sz w:val="22"/>
                <w:szCs w:val="28"/>
                <w:lang w:val="ru-RU"/>
              </w:rPr>
              <w:t>демонстрирующем</w:t>
            </w:r>
            <w:r w:rsidR="00094ED9" w:rsidRPr="00EB6541">
              <w:rPr>
                <w:spacing w:val="-3"/>
                <w:sz w:val="22"/>
                <w:szCs w:val="28"/>
                <w:lang w:val="ru-RU"/>
              </w:rPr>
              <w:t xml:space="preserve"> весь объект целиком. Границы номинируемого объекта и его</w:t>
            </w:r>
            <w:r w:rsidRPr="00EB6541">
              <w:rPr>
                <w:spacing w:val="-3"/>
                <w:sz w:val="22"/>
                <w:szCs w:val="28"/>
                <w:lang w:val="ru-RU"/>
              </w:rPr>
              <w:t xml:space="preserve"> буферной зоны должны быть четко обозначены. </w:t>
            </w:r>
            <w:r w:rsidR="00094ED9" w:rsidRPr="00EB6541">
              <w:rPr>
                <w:spacing w:val="-3"/>
                <w:sz w:val="22"/>
                <w:szCs w:val="28"/>
                <w:lang w:val="ru-RU"/>
              </w:rPr>
              <w:t xml:space="preserve">Границы особо охраняемых </w:t>
            </w:r>
            <w:r w:rsidR="00294DCF" w:rsidRPr="00EB6541">
              <w:rPr>
                <w:spacing w:val="-3"/>
                <w:sz w:val="22"/>
                <w:szCs w:val="28"/>
                <w:lang w:val="ru-RU"/>
              </w:rPr>
              <w:t>территорий</w:t>
            </w:r>
            <w:r w:rsidR="00094ED9" w:rsidRPr="00EB6541">
              <w:rPr>
                <w:spacing w:val="-3"/>
                <w:sz w:val="22"/>
                <w:szCs w:val="28"/>
                <w:lang w:val="ru-RU"/>
              </w:rPr>
              <w:t xml:space="preserve">, имеющих </w:t>
            </w:r>
            <w:r w:rsidR="00730FFD" w:rsidRPr="00EB6541">
              <w:rPr>
                <w:spacing w:val="-3"/>
                <w:sz w:val="22"/>
                <w:szCs w:val="28"/>
                <w:lang w:val="ru-RU"/>
              </w:rPr>
              <w:t>отношение</w:t>
            </w:r>
            <w:r w:rsidR="00094ED9" w:rsidRPr="00EB6541">
              <w:rPr>
                <w:spacing w:val="-3"/>
                <w:sz w:val="22"/>
                <w:szCs w:val="28"/>
                <w:lang w:val="ru-RU"/>
              </w:rPr>
              <w:t xml:space="preserve"> к данному объекту, должны быть отмечены на картах, приложенных в рамках раздела номинации, касающегося охраны и управления. </w:t>
            </w:r>
            <w:r w:rsidRPr="00EB6541">
              <w:rPr>
                <w:spacing w:val="-3"/>
                <w:sz w:val="22"/>
                <w:szCs w:val="28"/>
                <w:lang w:val="ru-RU"/>
              </w:rPr>
              <w:t>Для серийных номинаций, возможно, п</w:t>
            </w:r>
            <w:r w:rsidR="00094ED9" w:rsidRPr="00EB6541">
              <w:rPr>
                <w:spacing w:val="-3"/>
                <w:sz w:val="22"/>
                <w:szCs w:val="28"/>
                <w:lang w:val="ru-RU"/>
              </w:rPr>
              <w:t>отребуется несколько карт (см. таблицу в п. 1.</w:t>
            </w:r>
            <w:r w:rsidR="00094ED9" w:rsidRPr="00EB6541">
              <w:rPr>
                <w:spacing w:val="-3"/>
                <w:sz w:val="22"/>
                <w:szCs w:val="28"/>
              </w:rPr>
              <w:t>d</w:t>
            </w:r>
            <w:r w:rsidR="00094ED9" w:rsidRPr="00EB6541">
              <w:rPr>
                <w:spacing w:val="-3"/>
                <w:sz w:val="22"/>
                <w:szCs w:val="28"/>
                <w:lang w:val="ru-RU"/>
              </w:rPr>
              <w:t>). Карты должны быть представлены в самом крупном и удобном масштабе из имеющихся, который позволит выявить топографические элементы, такие как соседние населения, строения и трассы</w:t>
            </w:r>
            <w:r w:rsidR="00730FFD" w:rsidRPr="00EB6541">
              <w:rPr>
                <w:spacing w:val="-3"/>
                <w:sz w:val="22"/>
                <w:szCs w:val="28"/>
                <w:lang w:val="ru-RU"/>
              </w:rPr>
              <w:t>,</w:t>
            </w:r>
            <w:r w:rsidR="00094ED9" w:rsidRPr="00EB6541">
              <w:rPr>
                <w:spacing w:val="-3"/>
                <w:sz w:val="22"/>
                <w:szCs w:val="28"/>
                <w:lang w:val="ru-RU"/>
              </w:rPr>
              <w:t xml:space="preserve"> для </w:t>
            </w:r>
            <w:r w:rsidR="00730FFD" w:rsidRPr="00EB6541">
              <w:rPr>
                <w:spacing w:val="-3"/>
                <w:sz w:val="22"/>
                <w:szCs w:val="28"/>
                <w:lang w:val="ru-RU"/>
              </w:rPr>
              <w:t>проведения</w:t>
            </w:r>
            <w:r w:rsidR="00094ED9" w:rsidRPr="00EB6541">
              <w:rPr>
                <w:spacing w:val="-3"/>
                <w:sz w:val="22"/>
                <w:szCs w:val="28"/>
                <w:lang w:val="ru-RU"/>
              </w:rPr>
              <w:t xml:space="preserve"> оценки воздействия любо</w:t>
            </w:r>
            <w:r w:rsidR="009B4AAF" w:rsidRPr="00EB6541">
              <w:rPr>
                <w:spacing w:val="-3"/>
                <w:sz w:val="22"/>
                <w:szCs w:val="28"/>
                <w:lang w:val="ru-RU"/>
              </w:rPr>
              <w:t>й</w:t>
            </w:r>
            <w:r w:rsidR="00094ED9" w:rsidRPr="00EB6541">
              <w:rPr>
                <w:spacing w:val="-3"/>
                <w:sz w:val="22"/>
                <w:szCs w:val="28"/>
                <w:lang w:val="ru-RU"/>
              </w:rPr>
              <w:t xml:space="preserve"> предполагаемо</w:t>
            </w:r>
            <w:r w:rsidR="009B4AAF" w:rsidRPr="00EB6541">
              <w:rPr>
                <w:spacing w:val="-3"/>
                <w:sz w:val="22"/>
                <w:szCs w:val="28"/>
                <w:lang w:val="ru-RU"/>
              </w:rPr>
              <w:t>й хозяйственной деятельности</w:t>
            </w:r>
            <w:r w:rsidR="00094ED9" w:rsidRPr="00EB6541">
              <w:rPr>
                <w:spacing w:val="-3"/>
                <w:sz w:val="22"/>
                <w:szCs w:val="28"/>
                <w:lang w:val="ru-RU"/>
              </w:rPr>
              <w:t xml:space="preserve"> в </w:t>
            </w:r>
            <w:r w:rsidR="00730FFD" w:rsidRPr="00EB6541">
              <w:rPr>
                <w:spacing w:val="-3"/>
                <w:sz w:val="22"/>
                <w:szCs w:val="28"/>
                <w:lang w:val="ru-RU"/>
              </w:rPr>
              <w:t xml:space="preserve">пределах </w:t>
            </w:r>
            <w:r w:rsidR="00094ED9" w:rsidRPr="00EB6541">
              <w:rPr>
                <w:spacing w:val="-3"/>
                <w:sz w:val="22"/>
                <w:szCs w:val="28"/>
                <w:lang w:val="ru-RU"/>
              </w:rPr>
              <w:t>объекта, на близлежащих территориях или на</w:t>
            </w:r>
            <w:r w:rsidR="00730FFD" w:rsidRPr="00EB6541">
              <w:rPr>
                <w:spacing w:val="-3"/>
                <w:sz w:val="22"/>
                <w:szCs w:val="28"/>
                <w:lang w:val="ru-RU"/>
              </w:rPr>
              <w:t xml:space="preserve"> его</w:t>
            </w:r>
            <w:r w:rsidR="00094ED9" w:rsidRPr="00EB6541">
              <w:rPr>
                <w:spacing w:val="-3"/>
                <w:sz w:val="22"/>
                <w:szCs w:val="28"/>
                <w:lang w:val="ru-RU"/>
              </w:rPr>
              <w:t xml:space="preserve"> границе</w:t>
            </w:r>
            <w:r w:rsidR="00730FFD" w:rsidRPr="00EB6541">
              <w:rPr>
                <w:spacing w:val="-3"/>
                <w:sz w:val="22"/>
                <w:szCs w:val="28"/>
                <w:lang w:val="ru-RU"/>
              </w:rPr>
              <w:t>. Выбор подходящего масштаба является чрезвычайно важным для того, чтобы четко продемонстрировать границы предлагаемого к включению в Список всемирного наследия объекта, и он должен соответствовать категории такого объекта: для объектов культурного наследия потребуются кадастровые карты, а для объектов природного наследия или культурных ландшафтов необходимы топографические карты (обычно в масштабе  от 1:25 000 до 1:50 000).</w:t>
            </w:r>
          </w:p>
          <w:p w14:paraId="014D358F" w14:textId="77777777" w:rsidR="00730FFD" w:rsidRPr="00EB6541" w:rsidRDefault="00730FFD" w:rsidP="005A1C6C">
            <w:pPr>
              <w:rPr>
                <w:spacing w:val="-3"/>
                <w:sz w:val="22"/>
                <w:szCs w:val="28"/>
                <w:lang w:val="ru-RU"/>
              </w:rPr>
            </w:pPr>
          </w:p>
          <w:p w14:paraId="0A0C62A7" w14:textId="77777777" w:rsidR="00730FFD" w:rsidRPr="00EB6541" w:rsidRDefault="00730FFD" w:rsidP="005A1C6C">
            <w:pPr>
              <w:rPr>
                <w:spacing w:val="-3"/>
                <w:sz w:val="22"/>
                <w:szCs w:val="28"/>
                <w:lang w:val="ru-RU"/>
              </w:rPr>
            </w:pPr>
            <w:r w:rsidRPr="00EB6541">
              <w:rPr>
                <w:spacing w:val="-3"/>
                <w:sz w:val="22"/>
                <w:szCs w:val="28"/>
                <w:lang w:val="ru-RU"/>
              </w:rPr>
              <w:t>Особое внимание необходим</w:t>
            </w:r>
            <w:r w:rsidR="009B4AAF" w:rsidRPr="00EB6541">
              <w:rPr>
                <w:spacing w:val="-3"/>
                <w:sz w:val="22"/>
                <w:szCs w:val="28"/>
                <w:lang w:val="ru-RU"/>
              </w:rPr>
              <w:t>о</w:t>
            </w:r>
            <w:r w:rsidRPr="00EB6541">
              <w:rPr>
                <w:spacing w:val="-3"/>
                <w:sz w:val="22"/>
                <w:szCs w:val="28"/>
                <w:lang w:val="ru-RU"/>
              </w:rPr>
              <w:t xml:space="preserve"> уделить толщине линий границ на карте, поскольку толстые линии</w:t>
            </w:r>
            <w:r w:rsidR="00567190" w:rsidRPr="00EB6541">
              <w:rPr>
                <w:spacing w:val="-3"/>
                <w:sz w:val="22"/>
                <w:szCs w:val="28"/>
                <w:lang w:val="ru-RU"/>
              </w:rPr>
              <w:t xml:space="preserve"> могут нечетко обозначить фактические границы объекта.</w:t>
            </w:r>
          </w:p>
          <w:p w14:paraId="183160E3" w14:textId="77777777" w:rsidR="00094ED9" w:rsidRPr="00EB6541" w:rsidRDefault="00094ED9" w:rsidP="005A1C6C">
            <w:pPr>
              <w:rPr>
                <w:spacing w:val="-3"/>
                <w:sz w:val="22"/>
                <w:szCs w:val="28"/>
                <w:lang w:val="ru-RU"/>
              </w:rPr>
            </w:pPr>
          </w:p>
          <w:p w14:paraId="395E96A1" w14:textId="77777777" w:rsidR="005274B7" w:rsidRPr="00EB6541" w:rsidRDefault="005274B7" w:rsidP="005A1C6C">
            <w:pPr>
              <w:rPr>
                <w:b/>
                <w:spacing w:val="-3"/>
                <w:sz w:val="22"/>
                <w:szCs w:val="28"/>
                <w:lang w:val="ru-RU"/>
              </w:rPr>
            </w:pPr>
            <w:r w:rsidRPr="00EB6541">
              <w:rPr>
                <w:spacing w:val="-3"/>
                <w:sz w:val="22"/>
                <w:szCs w:val="28"/>
                <w:lang w:val="ru-RU"/>
              </w:rPr>
              <w:t xml:space="preserve">Адреса организаций, которые могут предоставить необходимые картографические материалы, указаны на  следующей </w:t>
            </w:r>
            <w:r w:rsidR="00567190" w:rsidRPr="00EB6541">
              <w:rPr>
                <w:spacing w:val="-3"/>
                <w:sz w:val="22"/>
                <w:szCs w:val="28"/>
                <w:lang w:val="ru-RU"/>
              </w:rPr>
              <w:t>веб</w:t>
            </w:r>
            <w:r w:rsidRPr="00EB6541">
              <w:rPr>
                <w:spacing w:val="-3"/>
                <w:sz w:val="22"/>
                <w:szCs w:val="28"/>
                <w:lang w:val="ru-RU"/>
              </w:rPr>
              <w:t>-странице:</w:t>
            </w:r>
            <w:r w:rsidRPr="00EB6541">
              <w:rPr>
                <w:b/>
                <w:spacing w:val="-3"/>
                <w:sz w:val="22"/>
                <w:szCs w:val="28"/>
                <w:lang w:val="ru-RU"/>
              </w:rPr>
              <w:t xml:space="preserve"> </w:t>
            </w:r>
            <w:r w:rsidRPr="00EB6541">
              <w:rPr>
                <w:spacing w:val="-3"/>
                <w:sz w:val="22"/>
                <w:szCs w:val="28"/>
              </w:rPr>
              <w:t>http</w:t>
            </w:r>
            <w:r w:rsidRPr="00EB6541">
              <w:rPr>
                <w:spacing w:val="-3"/>
                <w:sz w:val="22"/>
                <w:szCs w:val="28"/>
                <w:lang w:val="ru-RU"/>
              </w:rPr>
              <w:t>://</w:t>
            </w:r>
            <w:r w:rsidRPr="00EB6541">
              <w:rPr>
                <w:spacing w:val="-3"/>
                <w:sz w:val="22"/>
                <w:szCs w:val="28"/>
              </w:rPr>
              <w:t>whc</w:t>
            </w:r>
            <w:r w:rsidRPr="00EB6541">
              <w:rPr>
                <w:spacing w:val="-3"/>
                <w:sz w:val="22"/>
                <w:szCs w:val="28"/>
                <w:lang w:val="ru-RU"/>
              </w:rPr>
              <w:t>.</w:t>
            </w:r>
            <w:r w:rsidRPr="00EB6541">
              <w:rPr>
                <w:spacing w:val="-3"/>
                <w:sz w:val="22"/>
                <w:szCs w:val="28"/>
              </w:rPr>
              <w:t>unesco</w:t>
            </w:r>
            <w:r w:rsidRPr="00EB6541">
              <w:rPr>
                <w:spacing w:val="-3"/>
                <w:sz w:val="22"/>
                <w:szCs w:val="28"/>
                <w:lang w:val="ru-RU"/>
              </w:rPr>
              <w:t>.</w:t>
            </w:r>
            <w:r w:rsidRPr="00EB6541">
              <w:rPr>
                <w:spacing w:val="-3"/>
                <w:sz w:val="22"/>
                <w:szCs w:val="28"/>
              </w:rPr>
              <w:t>org</w:t>
            </w:r>
            <w:r w:rsidRPr="00EB6541">
              <w:rPr>
                <w:spacing w:val="-3"/>
                <w:sz w:val="22"/>
                <w:szCs w:val="28"/>
                <w:lang w:val="ru-RU"/>
              </w:rPr>
              <w:t>/</w:t>
            </w:r>
            <w:r w:rsidRPr="00EB6541">
              <w:rPr>
                <w:spacing w:val="-3"/>
                <w:sz w:val="22"/>
                <w:szCs w:val="28"/>
              </w:rPr>
              <w:t>en</w:t>
            </w:r>
            <w:r w:rsidRPr="00EB6541">
              <w:rPr>
                <w:spacing w:val="-3"/>
                <w:sz w:val="22"/>
                <w:szCs w:val="28"/>
                <w:lang w:val="ru-RU"/>
              </w:rPr>
              <w:t>/</w:t>
            </w:r>
            <w:r w:rsidRPr="00EB6541">
              <w:rPr>
                <w:spacing w:val="-3"/>
                <w:sz w:val="22"/>
                <w:szCs w:val="28"/>
              </w:rPr>
              <w:t>mapagencies</w:t>
            </w:r>
          </w:p>
          <w:p w14:paraId="7CC57C7C" w14:textId="77777777" w:rsidR="005274B7" w:rsidRPr="00EB6541" w:rsidRDefault="005274B7" w:rsidP="005A1C6C">
            <w:pPr>
              <w:jc w:val="both"/>
              <w:rPr>
                <w:b/>
                <w:spacing w:val="-3"/>
                <w:sz w:val="22"/>
                <w:szCs w:val="28"/>
                <w:lang w:val="ru-RU"/>
              </w:rPr>
            </w:pPr>
          </w:p>
          <w:p w14:paraId="3F45890C" w14:textId="77777777" w:rsidR="005274B7" w:rsidRPr="00EB6541" w:rsidRDefault="005274B7" w:rsidP="005A1C6C">
            <w:pPr>
              <w:rPr>
                <w:spacing w:val="-3"/>
                <w:sz w:val="22"/>
                <w:szCs w:val="28"/>
                <w:lang w:val="ru-RU"/>
              </w:rPr>
            </w:pPr>
            <w:r w:rsidRPr="00EB6541">
              <w:rPr>
                <w:spacing w:val="-3"/>
                <w:sz w:val="22"/>
                <w:szCs w:val="28"/>
                <w:lang w:val="ru-RU"/>
              </w:rPr>
              <w:t>Все карты должны быть</w:t>
            </w:r>
            <w:r w:rsidR="00567190" w:rsidRPr="00EB6541">
              <w:rPr>
                <w:spacing w:val="-3"/>
                <w:sz w:val="22"/>
                <w:szCs w:val="28"/>
                <w:lang w:val="ru-RU"/>
              </w:rPr>
              <w:t xml:space="preserve"> легко соотносимы с местностью</w:t>
            </w:r>
            <w:r w:rsidRPr="00EB6541">
              <w:rPr>
                <w:spacing w:val="-3"/>
                <w:sz w:val="22"/>
                <w:szCs w:val="28"/>
                <w:lang w:val="ru-RU"/>
              </w:rPr>
              <w:t xml:space="preserve"> и  иметь</w:t>
            </w:r>
            <w:r w:rsidR="00567190" w:rsidRPr="00EB6541">
              <w:rPr>
                <w:spacing w:val="-3"/>
                <w:sz w:val="22"/>
                <w:szCs w:val="28"/>
                <w:lang w:val="ru-RU"/>
              </w:rPr>
              <w:t>,</w:t>
            </w:r>
            <w:r w:rsidRPr="00EB6541">
              <w:rPr>
                <w:spacing w:val="-3"/>
                <w:sz w:val="22"/>
                <w:szCs w:val="28"/>
                <w:lang w:val="ru-RU"/>
              </w:rPr>
              <w:t xml:space="preserve"> как минимум</w:t>
            </w:r>
            <w:r w:rsidR="00567190" w:rsidRPr="00EB6541">
              <w:rPr>
                <w:spacing w:val="-3"/>
                <w:sz w:val="22"/>
                <w:szCs w:val="28"/>
                <w:lang w:val="ru-RU"/>
              </w:rPr>
              <w:t>,</w:t>
            </w:r>
            <w:r w:rsidRPr="00EB6541">
              <w:rPr>
                <w:spacing w:val="-3"/>
                <w:sz w:val="22"/>
                <w:szCs w:val="28"/>
                <w:lang w:val="ru-RU"/>
              </w:rPr>
              <w:t xml:space="preserve"> три точки на противоположных сторонах карты </w:t>
            </w:r>
            <w:r w:rsidRPr="00EB6541">
              <w:rPr>
                <w:spacing w:val="-3"/>
                <w:sz w:val="22"/>
                <w:szCs w:val="28"/>
                <w:lang w:val="ru-RU"/>
              </w:rPr>
              <w:lastRenderedPageBreak/>
              <w:t>с полным набором координат. Карты, в неусеченном виде, долж</w:t>
            </w:r>
            <w:r w:rsidR="00567190" w:rsidRPr="00EB6541">
              <w:rPr>
                <w:spacing w:val="-3"/>
                <w:sz w:val="22"/>
                <w:szCs w:val="28"/>
                <w:lang w:val="ru-RU"/>
              </w:rPr>
              <w:t xml:space="preserve">ны содержать масштаб, ориентацию по сторонам света, </w:t>
            </w:r>
            <w:r w:rsidRPr="00EB6541">
              <w:rPr>
                <w:spacing w:val="-3"/>
                <w:sz w:val="22"/>
                <w:szCs w:val="28"/>
                <w:lang w:val="ru-RU"/>
              </w:rPr>
              <w:t xml:space="preserve">проекцию, реперную точку, название объекта и дату. По возможности, карты пересылаются свернутыми в рулон, а не сложенными. </w:t>
            </w:r>
          </w:p>
          <w:p w14:paraId="69A76FB1" w14:textId="77777777" w:rsidR="00094ED9" w:rsidRPr="00EB6541" w:rsidRDefault="00094ED9" w:rsidP="005A1C6C">
            <w:pPr>
              <w:rPr>
                <w:spacing w:val="-3"/>
                <w:sz w:val="22"/>
                <w:szCs w:val="28"/>
                <w:lang w:val="ru-RU"/>
              </w:rPr>
            </w:pPr>
          </w:p>
          <w:p w14:paraId="5774CD70" w14:textId="77777777" w:rsidR="005274B7" w:rsidRPr="00EB6541" w:rsidRDefault="005274B7" w:rsidP="005A1C6C">
            <w:pPr>
              <w:rPr>
                <w:spacing w:val="-3"/>
                <w:sz w:val="22"/>
                <w:szCs w:val="28"/>
                <w:lang w:val="ru-RU"/>
              </w:rPr>
            </w:pPr>
            <w:r w:rsidRPr="00EB6541">
              <w:rPr>
                <w:spacing w:val="-3"/>
                <w:sz w:val="22"/>
                <w:szCs w:val="28"/>
                <w:lang w:val="ru-RU"/>
              </w:rPr>
              <w:t xml:space="preserve">Географические данные в цифровом формате лучше предоставлять в виде, позволяющем </w:t>
            </w:r>
            <w:r w:rsidR="009B4AAF" w:rsidRPr="00EB6541">
              <w:rPr>
                <w:spacing w:val="-3"/>
                <w:sz w:val="22"/>
                <w:szCs w:val="28"/>
                <w:lang w:val="ru-RU"/>
              </w:rPr>
              <w:t>включить</w:t>
            </w:r>
            <w:r w:rsidRPr="00EB6541">
              <w:rPr>
                <w:spacing w:val="-3"/>
                <w:sz w:val="22"/>
                <w:szCs w:val="28"/>
                <w:lang w:val="ru-RU"/>
              </w:rPr>
              <w:t xml:space="preserve"> их в </w:t>
            </w:r>
            <w:r w:rsidR="00567190" w:rsidRPr="00EB6541">
              <w:rPr>
                <w:spacing w:val="-3"/>
                <w:sz w:val="22"/>
                <w:szCs w:val="28"/>
                <w:lang w:val="ru-RU"/>
              </w:rPr>
              <w:t>ГИС (Геоинформационную систему), однако такой вариант представления не может заменить подачу карт на бумажном носителе.</w:t>
            </w:r>
            <w:r w:rsidRPr="00EB6541">
              <w:rPr>
                <w:spacing w:val="-3"/>
                <w:sz w:val="22"/>
                <w:szCs w:val="28"/>
                <w:lang w:val="ru-RU"/>
              </w:rPr>
              <w:t xml:space="preserve"> В этом случае схема границ (</w:t>
            </w:r>
            <w:r w:rsidR="00567190" w:rsidRPr="00EB6541">
              <w:rPr>
                <w:spacing w:val="-3"/>
                <w:sz w:val="22"/>
                <w:szCs w:val="28"/>
                <w:lang w:val="ru-RU"/>
              </w:rPr>
              <w:t>номинируемого объекта и буферной зоны)</w:t>
            </w:r>
            <w:r w:rsidRPr="00EB6541">
              <w:rPr>
                <w:spacing w:val="-3"/>
                <w:sz w:val="22"/>
                <w:szCs w:val="28"/>
                <w:lang w:val="ru-RU"/>
              </w:rPr>
              <w:t xml:space="preserve"> должна быть представлена в векторной форме, в </w:t>
            </w:r>
            <w:r w:rsidR="00567190" w:rsidRPr="00EB6541">
              <w:rPr>
                <w:spacing w:val="-3"/>
                <w:sz w:val="22"/>
                <w:szCs w:val="28"/>
                <w:lang w:val="ru-RU"/>
              </w:rPr>
              <w:t>самом крупном</w:t>
            </w:r>
            <w:r w:rsidRPr="00EB6541">
              <w:rPr>
                <w:spacing w:val="-3"/>
                <w:sz w:val="22"/>
                <w:szCs w:val="28"/>
                <w:lang w:val="ru-RU"/>
              </w:rPr>
              <w:t xml:space="preserve"> масштабе</w:t>
            </w:r>
            <w:r w:rsidR="00567190" w:rsidRPr="00EB6541">
              <w:rPr>
                <w:spacing w:val="-3"/>
                <w:sz w:val="22"/>
                <w:szCs w:val="28"/>
                <w:lang w:val="ru-RU"/>
              </w:rPr>
              <w:t xml:space="preserve"> из имеющихся. Государство – сторона К</w:t>
            </w:r>
            <w:r w:rsidRPr="00EB6541">
              <w:rPr>
                <w:spacing w:val="-3"/>
                <w:sz w:val="22"/>
                <w:szCs w:val="28"/>
                <w:lang w:val="ru-RU"/>
              </w:rPr>
              <w:t xml:space="preserve">онвенции может связаться с </w:t>
            </w:r>
            <w:r w:rsidR="003B4988" w:rsidRPr="00EB6541">
              <w:rPr>
                <w:spacing w:val="-3"/>
                <w:sz w:val="22"/>
                <w:szCs w:val="28"/>
                <w:lang w:val="ru-RU"/>
              </w:rPr>
              <w:t>Секретариатом</w:t>
            </w:r>
            <w:r w:rsidRPr="00EB6541">
              <w:rPr>
                <w:spacing w:val="-3"/>
                <w:sz w:val="22"/>
                <w:szCs w:val="28"/>
                <w:lang w:val="ru-RU"/>
              </w:rPr>
              <w:t xml:space="preserve"> и получить </w:t>
            </w:r>
            <w:r w:rsidR="003B4988" w:rsidRPr="00EB6541">
              <w:rPr>
                <w:spacing w:val="-3"/>
                <w:sz w:val="22"/>
                <w:szCs w:val="28"/>
                <w:lang w:val="ru-RU"/>
              </w:rPr>
              <w:t>дополнительную информацию</w:t>
            </w:r>
            <w:r w:rsidRPr="00EB6541">
              <w:rPr>
                <w:spacing w:val="-3"/>
                <w:sz w:val="22"/>
                <w:szCs w:val="28"/>
                <w:lang w:val="ru-RU"/>
              </w:rPr>
              <w:t xml:space="preserve"> по данному вопросу.  </w:t>
            </w:r>
          </w:p>
          <w:p w14:paraId="36FA305C" w14:textId="77777777" w:rsidR="005274B7" w:rsidRPr="00EB6541" w:rsidRDefault="005274B7" w:rsidP="005A1C6C">
            <w:pPr>
              <w:rPr>
                <w:spacing w:val="-3"/>
                <w:sz w:val="22"/>
                <w:szCs w:val="28"/>
                <w:lang w:val="ru-RU"/>
              </w:rPr>
            </w:pPr>
          </w:p>
          <w:p w14:paraId="371DF7C3"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ii</w:t>
            </w:r>
            <w:r w:rsidRPr="00EB6541">
              <w:rPr>
                <w:spacing w:val="-3"/>
                <w:sz w:val="22"/>
                <w:szCs w:val="28"/>
                <w:lang w:val="ru-RU"/>
              </w:rPr>
              <w:t xml:space="preserve">) Карту, </w:t>
            </w:r>
            <w:r w:rsidR="003B4988" w:rsidRPr="00EB6541">
              <w:rPr>
                <w:spacing w:val="-3"/>
                <w:sz w:val="22"/>
                <w:szCs w:val="28"/>
                <w:lang w:val="ru-RU"/>
              </w:rPr>
              <w:t>демонстрирующую</w:t>
            </w:r>
            <w:r w:rsidRPr="00EB6541">
              <w:rPr>
                <w:spacing w:val="-3"/>
                <w:sz w:val="22"/>
                <w:szCs w:val="28"/>
                <w:lang w:val="ru-RU"/>
              </w:rPr>
              <w:t xml:space="preserve"> местоположение объекта на территории государства – стороны Конвенции.</w:t>
            </w:r>
          </w:p>
          <w:p w14:paraId="13B6D27A" w14:textId="77777777" w:rsidR="005274B7" w:rsidRPr="00EB6541" w:rsidRDefault="005274B7" w:rsidP="005A1C6C">
            <w:pPr>
              <w:rPr>
                <w:spacing w:val="-3"/>
                <w:sz w:val="22"/>
                <w:szCs w:val="28"/>
                <w:lang w:val="ru-RU"/>
              </w:rPr>
            </w:pPr>
          </w:p>
          <w:p w14:paraId="67B5559B" w14:textId="77777777" w:rsidR="005274B7" w:rsidRPr="00EB6541" w:rsidRDefault="005274B7" w:rsidP="005A1C6C">
            <w:pPr>
              <w:rPr>
                <w:spacing w:val="-3"/>
                <w:sz w:val="22"/>
                <w:szCs w:val="28"/>
                <w:lang w:val="ru-RU"/>
              </w:rPr>
            </w:pPr>
            <w:r w:rsidRPr="00EB6541">
              <w:rPr>
                <w:spacing w:val="-3"/>
                <w:sz w:val="22"/>
                <w:szCs w:val="28"/>
                <w:lang w:val="ru-RU"/>
              </w:rPr>
              <w:t>(</w:t>
            </w:r>
            <w:r w:rsidRPr="00EB6541">
              <w:rPr>
                <w:spacing w:val="-3"/>
                <w:sz w:val="22"/>
                <w:szCs w:val="28"/>
              </w:rPr>
              <w:t>iii</w:t>
            </w:r>
            <w:r w:rsidRPr="00EB6541">
              <w:rPr>
                <w:spacing w:val="-3"/>
                <w:sz w:val="22"/>
                <w:szCs w:val="28"/>
                <w:lang w:val="ru-RU"/>
              </w:rPr>
              <w:t>) Планы и специализированные карты территории объекта, иллюстрирующие его отличительные особенности, также могут быть приложены к данной форме.</w:t>
            </w:r>
          </w:p>
          <w:p w14:paraId="32A1F97F" w14:textId="77777777" w:rsidR="005274B7" w:rsidRPr="00EB6541" w:rsidRDefault="005274B7" w:rsidP="005A1C6C">
            <w:pPr>
              <w:rPr>
                <w:spacing w:val="-3"/>
                <w:sz w:val="22"/>
                <w:szCs w:val="28"/>
                <w:lang w:val="ru-RU"/>
              </w:rPr>
            </w:pPr>
          </w:p>
          <w:p w14:paraId="0AED3CFB" w14:textId="77777777" w:rsidR="005274B7" w:rsidRPr="00EB6541" w:rsidRDefault="005274B7" w:rsidP="005A1C6C">
            <w:pPr>
              <w:rPr>
                <w:spacing w:val="-3"/>
                <w:sz w:val="22"/>
                <w:szCs w:val="28"/>
                <w:lang w:val="ru-RU"/>
              </w:rPr>
            </w:pPr>
            <w:r w:rsidRPr="00EB6541">
              <w:rPr>
                <w:spacing w:val="-3"/>
                <w:sz w:val="22"/>
                <w:szCs w:val="28"/>
                <w:lang w:val="ru-RU"/>
              </w:rPr>
              <w:t>Чтобы облегчить тиражирование и представление номинации Консультативн</w:t>
            </w:r>
            <w:r w:rsidR="003B4988" w:rsidRPr="00EB6541">
              <w:rPr>
                <w:spacing w:val="-3"/>
                <w:sz w:val="22"/>
                <w:szCs w:val="28"/>
                <w:lang w:val="ru-RU"/>
              </w:rPr>
              <w:t>ым органам</w:t>
            </w:r>
            <w:r w:rsidRPr="00EB6541">
              <w:rPr>
                <w:spacing w:val="-3"/>
                <w:sz w:val="22"/>
                <w:szCs w:val="28"/>
                <w:lang w:val="ru-RU"/>
              </w:rPr>
              <w:t xml:space="preserve"> и Комитету</w:t>
            </w:r>
            <w:r w:rsidR="003B4988" w:rsidRPr="00EB6541">
              <w:rPr>
                <w:spacing w:val="-3"/>
                <w:sz w:val="22"/>
                <w:szCs w:val="28"/>
                <w:lang w:val="ru-RU"/>
              </w:rPr>
              <w:t xml:space="preserve"> всемирного наследия</w:t>
            </w:r>
            <w:r w:rsidRPr="00EB6541">
              <w:rPr>
                <w:spacing w:val="-3"/>
                <w:sz w:val="22"/>
                <w:szCs w:val="28"/>
                <w:lang w:val="ru-RU"/>
              </w:rPr>
              <w:t xml:space="preserve">, в </w:t>
            </w:r>
            <w:r w:rsidR="003B4988" w:rsidRPr="00EB6541">
              <w:rPr>
                <w:spacing w:val="-3"/>
                <w:sz w:val="22"/>
                <w:szCs w:val="28"/>
                <w:lang w:val="ru-RU"/>
              </w:rPr>
              <w:t>номинацию</w:t>
            </w:r>
            <w:r w:rsidRPr="00EB6541">
              <w:rPr>
                <w:spacing w:val="-3"/>
                <w:sz w:val="22"/>
                <w:szCs w:val="28"/>
                <w:lang w:val="ru-RU"/>
              </w:rPr>
              <w:t xml:space="preserve"> следует, по возможности, включать как карты формата А4, так и цифровую версию основных карт. </w:t>
            </w:r>
          </w:p>
          <w:p w14:paraId="4A49135E" w14:textId="77777777" w:rsidR="005274B7" w:rsidRPr="00EB6541" w:rsidRDefault="005274B7" w:rsidP="005A1C6C">
            <w:pPr>
              <w:rPr>
                <w:spacing w:val="-3"/>
                <w:sz w:val="22"/>
                <w:szCs w:val="28"/>
                <w:lang w:val="ru-RU"/>
              </w:rPr>
            </w:pPr>
          </w:p>
          <w:p w14:paraId="7078E11A" w14:textId="77777777" w:rsidR="00A64920" w:rsidRPr="00EB6541" w:rsidRDefault="003B4988" w:rsidP="005A1C6C">
            <w:pPr>
              <w:rPr>
                <w:spacing w:val="-3"/>
                <w:sz w:val="22"/>
                <w:szCs w:val="28"/>
                <w:lang w:val="ru-RU"/>
              </w:rPr>
            </w:pPr>
            <w:r w:rsidRPr="00EB6541">
              <w:rPr>
                <w:spacing w:val="-3"/>
                <w:sz w:val="22"/>
                <w:szCs w:val="28"/>
                <w:lang w:val="ru-RU"/>
              </w:rPr>
              <w:t>В случае, если буферная зона не предполагается,</w:t>
            </w:r>
            <w:r w:rsidR="005274B7" w:rsidRPr="00EB6541">
              <w:rPr>
                <w:spacing w:val="-3"/>
                <w:sz w:val="22"/>
                <w:szCs w:val="28"/>
                <w:lang w:val="ru-RU"/>
              </w:rPr>
              <w:t xml:space="preserve"> номинация должна содержать </w:t>
            </w:r>
            <w:r w:rsidRPr="00EB6541">
              <w:rPr>
                <w:spacing w:val="-3"/>
                <w:sz w:val="22"/>
                <w:szCs w:val="28"/>
                <w:lang w:val="ru-RU"/>
              </w:rPr>
              <w:t>заявление</w:t>
            </w:r>
            <w:r w:rsidR="005274B7" w:rsidRPr="00EB6541">
              <w:rPr>
                <w:spacing w:val="-3"/>
                <w:sz w:val="22"/>
                <w:szCs w:val="28"/>
                <w:lang w:val="ru-RU"/>
              </w:rPr>
              <w:t xml:space="preserve"> с указанием при</w:t>
            </w:r>
            <w:r w:rsidRPr="00EB6541">
              <w:rPr>
                <w:spacing w:val="-3"/>
                <w:sz w:val="22"/>
                <w:szCs w:val="28"/>
                <w:lang w:val="ru-RU"/>
              </w:rPr>
              <w:t>чины, по которой буферная зона</w:t>
            </w:r>
            <w:r w:rsidR="005274B7" w:rsidRPr="00EB6541">
              <w:rPr>
                <w:spacing w:val="-3"/>
                <w:sz w:val="22"/>
                <w:szCs w:val="28"/>
                <w:lang w:val="ru-RU"/>
              </w:rPr>
              <w:t xml:space="preserve"> не </w:t>
            </w:r>
            <w:r w:rsidRPr="00EB6541">
              <w:rPr>
                <w:spacing w:val="-3"/>
                <w:sz w:val="22"/>
                <w:szCs w:val="28"/>
                <w:lang w:val="ru-RU"/>
              </w:rPr>
              <w:t>требуется для обеспечения надлежащей охраны данного объекта.</w:t>
            </w:r>
          </w:p>
          <w:p w14:paraId="6860881F" w14:textId="77777777" w:rsidR="00A64920" w:rsidRPr="00EB6541" w:rsidRDefault="00A64920" w:rsidP="005A1C6C">
            <w:pPr>
              <w:jc w:val="both"/>
              <w:rPr>
                <w:spacing w:val="-3"/>
                <w:sz w:val="22"/>
                <w:szCs w:val="28"/>
                <w:lang w:val="ru-RU"/>
              </w:rPr>
            </w:pPr>
          </w:p>
        </w:tc>
      </w:tr>
      <w:tr w:rsidR="00FD2B2D" w:rsidRPr="009D274B" w14:paraId="429F716D" w14:textId="77777777" w:rsidTr="00F119CE">
        <w:tc>
          <w:tcPr>
            <w:tcW w:w="0" w:type="auto"/>
            <w:tcBorders>
              <w:top w:val="single" w:sz="4" w:space="0" w:color="auto"/>
              <w:left w:val="single" w:sz="4" w:space="0" w:color="auto"/>
              <w:bottom w:val="single" w:sz="4" w:space="0" w:color="auto"/>
              <w:right w:val="single" w:sz="4" w:space="0" w:color="auto"/>
            </w:tcBorders>
          </w:tcPr>
          <w:p w14:paraId="3C4741C9" w14:textId="77777777" w:rsidR="00A64920" w:rsidRPr="00EB6541" w:rsidRDefault="00A64920" w:rsidP="005A1C6C">
            <w:pPr>
              <w:ind w:left="720" w:hanging="720"/>
              <w:jc w:val="both"/>
              <w:rPr>
                <w:spacing w:val="-3"/>
                <w:sz w:val="22"/>
                <w:szCs w:val="28"/>
                <w:lang w:val="ru-RU"/>
              </w:rPr>
            </w:pPr>
            <w:r w:rsidRPr="00EB6541">
              <w:rPr>
                <w:b/>
                <w:bCs/>
                <w:spacing w:val="-3"/>
                <w:sz w:val="22"/>
                <w:szCs w:val="28"/>
                <w:lang w:val="ru-RU"/>
              </w:rPr>
              <w:lastRenderedPageBreak/>
              <w:t>1.</w:t>
            </w:r>
            <w:r w:rsidRPr="00EB6541">
              <w:rPr>
                <w:b/>
                <w:bCs/>
                <w:spacing w:val="-3"/>
                <w:sz w:val="22"/>
                <w:szCs w:val="28"/>
                <w:lang w:val="en-GB"/>
              </w:rPr>
              <w:t>f</w:t>
            </w:r>
            <w:r w:rsidRPr="00EB6541">
              <w:rPr>
                <w:spacing w:val="-3"/>
                <w:sz w:val="22"/>
                <w:szCs w:val="28"/>
                <w:lang w:val="ru-RU"/>
              </w:rPr>
              <w:tab/>
            </w:r>
            <w:r w:rsidR="00EC4FB0" w:rsidRPr="00EB6541">
              <w:rPr>
                <w:b/>
                <w:spacing w:val="-3"/>
                <w:sz w:val="22"/>
                <w:szCs w:val="28"/>
                <w:lang w:val="ru-RU"/>
              </w:rPr>
              <w:t>Площадь номинируемого объекта</w:t>
            </w:r>
            <w:r w:rsidRPr="00EB6541">
              <w:rPr>
                <w:b/>
                <w:spacing w:val="-3"/>
                <w:sz w:val="22"/>
                <w:szCs w:val="28"/>
                <w:lang w:val="ru-RU"/>
              </w:rPr>
              <w:t xml:space="preserve"> (</w:t>
            </w:r>
            <w:r w:rsidR="00EC4FB0" w:rsidRPr="00EB6541">
              <w:rPr>
                <w:b/>
                <w:spacing w:val="-3"/>
                <w:sz w:val="22"/>
                <w:szCs w:val="28"/>
                <w:lang w:val="ru-RU"/>
              </w:rPr>
              <w:t>га) и предполагаемой буферной зоны</w:t>
            </w:r>
            <w:r w:rsidRPr="00EB6541">
              <w:rPr>
                <w:b/>
                <w:spacing w:val="-3"/>
                <w:sz w:val="22"/>
                <w:szCs w:val="28"/>
                <w:lang w:val="ru-RU"/>
              </w:rPr>
              <w:t xml:space="preserve"> (</w:t>
            </w:r>
            <w:r w:rsidR="00EC4FB0" w:rsidRPr="00EB6541">
              <w:rPr>
                <w:b/>
                <w:spacing w:val="-3"/>
                <w:sz w:val="22"/>
                <w:szCs w:val="28"/>
                <w:lang w:val="ru-RU"/>
              </w:rPr>
              <w:t>га</w:t>
            </w:r>
            <w:r w:rsidRPr="00EB6541">
              <w:rPr>
                <w:b/>
                <w:spacing w:val="-3"/>
                <w:sz w:val="22"/>
                <w:szCs w:val="28"/>
                <w:lang w:val="ru-RU"/>
              </w:rPr>
              <w:t xml:space="preserve">) </w:t>
            </w:r>
          </w:p>
          <w:p w14:paraId="14B39AF5" w14:textId="77777777" w:rsidR="00A64920" w:rsidRPr="00EB6541" w:rsidRDefault="00A64920" w:rsidP="005A1C6C">
            <w:pPr>
              <w:rPr>
                <w:spacing w:val="-3"/>
                <w:sz w:val="22"/>
                <w:szCs w:val="28"/>
                <w:lang w:val="ru-RU"/>
              </w:rPr>
            </w:pPr>
          </w:p>
          <w:p w14:paraId="494C61CD" w14:textId="77777777" w:rsidR="00A64920" w:rsidRPr="00EB6541" w:rsidRDefault="00EC4FB0" w:rsidP="005A1C6C">
            <w:pPr>
              <w:rPr>
                <w:spacing w:val="-3"/>
                <w:sz w:val="22"/>
                <w:szCs w:val="28"/>
                <w:lang w:val="ru-RU"/>
              </w:rPr>
            </w:pPr>
            <w:r w:rsidRPr="00EB6541">
              <w:rPr>
                <w:spacing w:val="-3"/>
                <w:sz w:val="22"/>
                <w:szCs w:val="28"/>
                <w:lang w:val="ru-RU"/>
              </w:rPr>
              <w:t>Площадь номинируемого объекта</w:t>
            </w:r>
            <w:r w:rsidR="00A64920" w:rsidRPr="00EB6541">
              <w:rPr>
                <w:spacing w:val="-3"/>
                <w:sz w:val="22"/>
                <w:szCs w:val="28"/>
                <w:lang w:val="ru-RU"/>
              </w:rPr>
              <w:t xml:space="preserve">: ___ </w:t>
            </w:r>
            <w:r w:rsidRPr="00EB6541">
              <w:rPr>
                <w:spacing w:val="-3"/>
                <w:sz w:val="22"/>
                <w:szCs w:val="28"/>
                <w:lang w:val="ru-RU"/>
              </w:rPr>
              <w:t>га</w:t>
            </w:r>
          </w:p>
          <w:p w14:paraId="1250C32D" w14:textId="77777777" w:rsidR="00A64920" w:rsidRPr="00EB6541" w:rsidRDefault="00A64920" w:rsidP="005A1C6C">
            <w:pPr>
              <w:rPr>
                <w:spacing w:val="-3"/>
                <w:sz w:val="22"/>
                <w:szCs w:val="28"/>
                <w:lang w:val="ru-RU"/>
              </w:rPr>
            </w:pPr>
          </w:p>
          <w:p w14:paraId="3F5C56AF" w14:textId="77777777" w:rsidR="00A64920" w:rsidRPr="00EB6541" w:rsidRDefault="00EC4FB0" w:rsidP="005A1C6C">
            <w:pPr>
              <w:rPr>
                <w:spacing w:val="-3"/>
                <w:sz w:val="22"/>
                <w:szCs w:val="28"/>
                <w:lang w:val="ru-RU"/>
              </w:rPr>
            </w:pPr>
            <w:r w:rsidRPr="00EB6541">
              <w:rPr>
                <w:spacing w:val="-3"/>
                <w:sz w:val="22"/>
                <w:szCs w:val="28"/>
                <w:lang w:val="ru-RU"/>
              </w:rPr>
              <w:lastRenderedPageBreak/>
              <w:t xml:space="preserve">Буферная зона: </w:t>
            </w:r>
            <w:r w:rsidR="00A64920" w:rsidRPr="00EB6541">
              <w:rPr>
                <w:spacing w:val="-3"/>
                <w:sz w:val="22"/>
                <w:szCs w:val="28"/>
                <w:lang w:val="ru-RU"/>
              </w:rPr>
              <w:t xml:space="preserve">____ </w:t>
            </w:r>
            <w:r w:rsidRPr="00EB6541">
              <w:rPr>
                <w:spacing w:val="-3"/>
                <w:sz w:val="22"/>
                <w:szCs w:val="28"/>
                <w:lang w:val="ru-RU"/>
              </w:rPr>
              <w:t>га</w:t>
            </w:r>
          </w:p>
          <w:p w14:paraId="54766066" w14:textId="77777777" w:rsidR="00A64920" w:rsidRPr="00EB6541" w:rsidRDefault="00A64920" w:rsidP="005A1C6C">
            <w:pPr>
              <w:rPr>
                <w:spacing w:val="-3"/>
                <w:sz w:val="22"/>
                <w:szCs w:val="28"/>
                <w:lang w:val="ru-RU"/>
              </w:rPr>
            </w:pPr>
          </w:p>
          <w:p w14:paraId="5C5D0750" w14:textId="77777777" w:rsidR="00A64920" w:rsidRPr="00E135E2" w:rsidRDefault="00EC4FB0" w:rsidP="005A1C6C">
            <w:pPr>
              <w:ind w:left="1440" w:hanging="1440"/>
              <w:rPr>
                <w:b/>
                <w:spacing w:val="-3"/>
                <w:sz w:val="28"/>
                <w:szCs w:val="28"/>
                <w:lang w:val="ru-RU"/>
              </w:rPr>
            </w:pPr>
            <w:r w:rsidRPr="00EB6541">
              <w:rPr>
                <w:spacing w:val="-3"/>
                <w:sz w:val="22"/>
                <w:szCs w:val="28"/>
                <w:lang w:val="ru-RU"/>
              </w:rPr>
              <w:t xml:space="preserve">Общая площадь: </w:t>
            </w:r>
            <w:r w:rsidR="00A64920" w:rsidRPr="00EB6541">
              <w:rPr>
                <w:spacing w:val="-3"/>
                <w:sz w:val="22"/>
                <w:szCs w:val="28"/>
                <w:lang w:val="fr-FR"/>
              </w:rPr>
              <w:t xml:space="preserve">____ </w:t>
            </w:r>
            <w:r w:rsidRPr="00EB6541">
              <w:rPr>
                <w:spacing w:val="-3"/>
                <w:sz w:val="22"/>
                <w:szCs w:val="28"/>
                <w:lang w:val="ru-RU"/>
              </w:rPr>
              <w:t>га</w:t>
            </w:r>
          </w:p>
        </w:tc>
        <w:tc>
          <w:tcPr>
            <w:tcW w:w="4250" w:type="dxa"/>
            <w:tcBorders>
              <w:top w:val="single" w:sz="4" w:space="0" w:color="auto"/>
              <w:left w:val="single" w:sz="4" w:space="0" w:color="auto"/>
              <w:bottom w:val="single" w:sz="4" w:space="0" w:color="auto"/>
              <w:right w:val="single" w:sz="4" w:space="0" w:color="auto"/>
            </w:tcBorders>
          </w:tcPr>
          <w:p w14:paraId="77EE753B" w14:textId="5756D93F" w:rsidR="00BA10D5" w:rsidRPr="00EB6541" w:rsidRDefault="00EC184B" w:rsidP="005A1C6C">
            <w:pPr>
              <w:jc w:val="both"/>
              <w:rPr>
                <w:spacing w:val="-3"/>
                <w:sz w:val="22"/>
                <w:szCs w:val="28"/>
                <w:lang w:val="ru-RU"/>
              </w:rPr>
            </w:pPr>
            <w:r w:rsidRPr="00EB6541">
              <w:rPr>
                <w:spacing w:val="-3"/>
                <w:sz w:val="22"/>
                <w:szCs w:val="28"/>
                <w:lang w:val="ru-RU"/>
              </w:rPr>
              <w:lastRenderedPageBreak/>
              <w:t xml:space="preserve">В случае </w:t>
            </w:r>
            <w:r w:rsidRPr="00EB6541">
              <w:rPr>
                <w:b/>
                <w:spacing w:val="-3"/>
                <w:sz w:val="22"/>
                <w:szCs w:val="28"/>
                <w:lang w:val="ru-RU"/>
              </w:rPr>
              <w:t>серийной номинации</w:t>
            </w:r>
            <w:r w:rsidRPr="00EB6541">
              <w:rPr>
                <w:spacing w:val="-3"/>
                <w:sz w:val="22"/>
                <w:szCs w:val="28"/>
                <w:lang w:val="ru-RU"/>
              </w:rPr>
              <w:t xml:space="preserve"> (см. </w:t>
            </w:r>
            <w:r w:rsidR="008F5295" w:rsidRPr="00EB6541">
              <w:rPr>
                <w:spacing w:val="-3"/>
                <w:sz w:val="22"/>
                <w:szCs w:val="28"/>
                <w:lang w:val="ru-RU"/>
              </w:rPr>
              <w:t>П</w:t>
            </w:r>
            <w:r w:rsidRPr="00EB6541">
              <w:rPr>
                <w:spacing w:val="-3"/>
                <w:sz w:val="22"/>
                <w:szCs w:val="28"/>
                <w:lang w:val="ru-RU"/>
              </w:rPr>
              <w:t>ункты</w:t>
            </w:r>
            <w:r w:rsidR="008F5295">
              <w:rPr>
                <w:spacing w:val="-3"/>
                <w:sz w:val="22"/>
                <w:szCs w:val="28"/>
                <w:lang w:val="fr-FR"/>
              </w:rPr>
              <w:t> </w:t>
            </w:r>
            <w:r w:rsidR="008F5295" w:rsidRPr="008F5295">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необходимо  </w:t>
            </w:r>
            <w:r w:rsidR="00BA10D5" w:rsidRPr="00EB6541">
              <w:rPr>
                <w:spacing w:val="-3"/>
                <w:sz w:val="22"/>
                <w:szCs w:val="28"/>
                <w:lang w:val="ru-RU"/>
              </w:rPr>
              <w:t xml:space="preserve">представить таблицу с указанием для каждой части номинации ее названия, региона (если для разных частей регионы </w:t>
            </w:r>
            <w:r w:rsidR="00BA10D5" w:rsidRPr="00EB6541">
              <w:rPr>
                <w:spacing w:val="-3"/>
                <w:sz w:val="22"/>
                <w:szCs w:val="28"/>
                <w:lang w:val="ru-RU"/>
              </w:rPr>
              <w:lastRenderedPageBreak/>
              <w:t>различаются), а также координат</w:t>
            </w:r>
            <w:r w:rsidRPr="00EB6541">
              <w:rPr>
                <w:spacing w:val="-3"/>
                <w:sz w:val="22"/>
                <w:szCs w:val="28"/>
                <w:lang w:val="ru-RU"/>
              </w:rPr>
              <w:t>, площад</w:t>
            </w:r>
            <w:r w:rsidR="00BA10D5" w:rsidRPr="00EB6541">
              <w:rPr>
                <w:spacing w:val="-3"/>
                <w:sz w:val="22"/>
                <w:szCs w:val="28"/>
                <w:lang w:val="ru-RU"/>
              </w:rPr>
              <w:t>и</w:t>
            </w:r>
            <w:r w:rsidRPr="00EB6541">
              <w:rPr>
                <w:spacing w:val="-3"/>
                <w:sz w:val="22"/>
                <w:szCs w:val="28"/>
                <w:lang w:val="ru-RU"/>
              </w:rPr>
              <w:t xml:space="preserve"> и буферн</w:t>
            </w:r>
            <w:r w:rsidR="00BA10D5" w:rsidRPr="00EB6541">
              <w:rPr>
                <w:spacing w:val="-3"/>
                <w:sz w:val="22"/>
                <w:szCs w:val="28"/>
                <w:lang w:val="ru-RU"/>
              </w:rPr>
              <w:t>ой</w:t>
            </w:r>
            <w:r w:rsidRPr="00EB6541">
              <w:rPr>
                <w:spacing w:val="-3"/>
                <w:sz w:val="22"/>
                <w:szCs w:val="28"/>
                <w:lang w:val="ru-RU"/>
              </w:rPr>
              <w:t xml:space="preserve"> зон</w:t>
            </w:r>
            <w:r w:rsidR="00BA10D5" w:rsidRPr="00EB6541">
              <w:rPr>
                <w:spacing w:val="-3"/>
                <w:sz w:val="22"/>
                <w:szCs w:val="28"/>
                <w:lang w:val="ru-RU"/>
              </w:rPr>
              <w:t>ы</w:t>
            </w:r>
            <w:r w:rsidRPr="00EB6541">
              <w:rPr>
                <w:spacing w:val="-3"/>
                <w:sz w:val="22"/>
                <w:szCs w:val="28"/>
                <w:lang w:val="ru-RU"/>
              </w:rPr>
              <w:t xml:space="preserve">. </w:t>
            </w:r>
          </w:p>
          <w:p w14:paraId="12144B3A" w14:textId="77777777" w:rsidR="00BA10D5" w:rsidRPr="00EB6541" w:rsidRDefault="00BA10D5" w:rsidP="005A1C6C">
            <w:pPr>
              <w:rPr>
                <w:spacing w:val="-3"/>
                <w:sz w:val="22"/>
                <w:szCs w:val="28"/>
                <w:lang w:val="ru-RU"/>
              </w:rPr>
            </w:pPr>
          </w:p>
          <w:p w14:paraId="2F96AE0A" w14:textId="77777777" w:rsidR="00EC184B" w:rsidRPr="00EB6541" w:rsidRDefault="00EC184B" w:rsidP="005A1C6C">
            <w:pPr>
              <w:rPr>
                <w:spacing w:val="-3"/>
                <w:sz w:val="22"/>
                <w:szCs w:val="28"/>
                <w:lang w:val="ru-RU"/>
              </w:rPr>
            </w:pPr>
            <w:r w:rsidRPr="00EB6541">
              <w:rPr>
                <w:spacing w:val="-3"/>
                <w:sz w:val="22"/>
                <w:szCs w:val="28"/>
                <w:lang w:val="ru-RU"/>
              </w:rPr>
              <w:t>Данн</w:t>
            </w:r>
            <w:r w:rsidR="00BA10D5" w:rsidRPr="00EB6541">
              <w:rPr>
                <w:spacing w:val="-3"/>
                <w:sz w:val="22"/>
                <w:szCs w:val="28"/>
                <w:lang w:val="ru-RU"/>
              </w:rPr>
              <w:t>ую</w:t>
            </w:r>
            <w:r w:rsidRPr="00EB6541">
              <w:rPr>
                <w:spacing w:val="-3"/>
                <w:sz w:val="22"/>
                <w:szCs w:val="28"/>
                <w:lang w:val="ru-RU"/>
              </w:rPr>
              <w:t xml:space="preserve"> таблиц</w:t>
            </w:r>
            <w:r w:rsidR="00BA10D5" w:rsidRPr="00EB6541">
              <w:rPr>
                <w:spacing w:val="-3"/>
                <w:sz w:val="22"/>
                <w:szCs w:val="28"/>
                <w:lang w:val="ru-RU"/>
              </w:rPr>
              <w:t>у также следует использовать, чтобы</w:t>
            </w:r>
            <w:r w:rsidRPr="00EB6541">
              <w:rPr>
                <w:spacing w:val="-3"/>
                <w:sz w:val="22"/>
                <w:szCs w:val="28"/>
                <w:lang w:val="ru-RU"/>
              </w:rPr>
              <w:t xml:space="preserve"> </w:t>
            </w:r>
            <w:r w:rsidR="00BA10D5" w:rsidRPr="00EB6541">
              <w:rPr>
                <w:spacing w:val="-3"/>
                <w:sz w:val="22"/>
                <w:szCs w:val="28"/>
                <w:lang w:val="ru-RU"/>
              </w:rPr>
              <w:t>продемонстрировать</w:t>
            </w:r>
            <w:r w:rsidRPr="00EB6541">
              <w:rPr>
                <w:spacing w:val="-3"/>
                <w:sz w:val="22"/>
                <w:szCs w:val="28"/>
                <w:lang w:val="ru-RU"/>
              </w:rPr>
              <w:t xml:space="preserve"> размер отдельный частей номинации и их буферных зон.</w:t>
            </w:r>
          </w:p>
        </w:tc>
      </w:tr>
      <w:tr w:rsidR="00FD2B2D" w:rsidRPr="009D274B" w14:paraId="7D06F090" w14:textId="77777777" w:rsidTr="00F119CE">
        <w:tc>
          <w:tcPr>
            <w:tcW w:w="0" w:type="auto"/>
            <w:tcBorders>
              <w:top w:val="single" w:sz="4" w:space="0" w:color="auto"/>
              <w:left w:val="single" w:sz="4" w:space="0" w:color="auto"/>
              <w:bottom w:val="single" w:sz="4" w:space="0" w:color="auto"/>
              <w:right w:val="single" w:sz="4" w:space="0" w:color="auto"/>
            </w:tcBorders>
          </w:tcPr>
          <w:p w14:paraId="6C6695B9" w14:textId="048BBED1" w:rsidR="00477C8C" w:rsidRDefault="00477C8C" w:rsidP="005A1C6C">
            <w:pPr>
              <w:keepNext/>
              <w:keepLines/>
              <w:jc w:val="both"/>
              <w:rPr>
                <w:b/>
                <w:spacing w:val="-3"/>
                <w:sz w:val="22"/>
                <w:szCs w:val="28"/>
                <w:lang w:val="en-GB"/>
              </w:rPr>
            </w:pPr>
            <w:r w:rsidRPr="00EB6541">
              <w:rPr>
                <w:b/>
                <w:spacing w:val="-3"/>
                <w:sz w:val="22"/>
                <w:szCs w:val="28"/>
                <w:lang w:val="en-GB"/>
              </w:rPr>
              <w:lastRenderedPageBreak/>
              <w:t>2.</w:t>
            </w:r>
            <w:r w:rsidRPr="00EB6541">
              <w:rPr>
                <w:b/>
                <w:spacing w:val="-3"/>
                <w:sz w:val="22"/>
                <w:szCs w:val="28"/>
                <w:lang w:val="en-GB"/>
              </w:rPr>
              <w:tab/>
            </w:r>
            <w:r w:rsidRPr="00EB6541">
              <w:rPr>
                <w:b/>
                <w:spacing w:val="-3"/>
                <w:sz w:val="22"/>
                <w:szCs w:val="28"/>
                <w:lang w:val="ru-RU"/>
              </w:rPr>
              <w:t>Описание</w:t>
            </w:r>
          </w:p>
          <w:p w14:paraId="0D7FD68B" w14:textId="2B2603A5" w:rsidR="00A64920" w:rsidRPr="00E135E2" w:rsidRDefault="00A64920" w:rsidP="00AD57D2">
            <w:pPr>
              <w:keepNext/>
              <w:keepLines/>
              <w:spacing w:before="240"/>
              <w:jc w:val="both"/>
              <w:rPr>
                <w:b/>
                <w:spacing w:val="-3"/>
                <w:sz w:val="28"/>
                <w:szCs w:val="28"/>
                <w:lang w:val="ru-RU"/>
              </w:rPr>
            </w:pPr>
            <w:r w:rsidRPr="00EB6541">
              <w:rPr>
                <w:b/>
                <w:spacing w:val="-3"/>
                <w:sz w:val="22"/>
                <w:szCs w:val="28"/>
                <w:lang w:val="en-GB"/>
              </w:rPr>
              <w:t>2.a</w:t>
            </w:r>
            <w:r w:rsidRPr="00EB6541">
              <w:rPr>
                <w:b/>
                <w:spacing w:val="-3"/>
                <w:sz w:val="22"/>
                <w:szCs w:val="28"/>
                <w:lang w:val="en-GB"/>
              </w:rPr>
              <w:tab/>
            </w:r>
            <w:r w:rsidR="00EC4FB0" w:rsidRPr="00EB6541">
              <w:rPr>
                <w:b/>
                <w:spacing w:val="-3"/>
                <w:sz w:val="22"/>
                <w:szCs w:val="28"/>
                <w:lang w:val="ru-RU"/>
              </w:rPr>
              <w:t>Описание объекта</w:t>
            </w:r>
          </w:p>
        </w:tc>
        <w:tc>
          <w:tcPr>
            <w:tcW w:w="4250" w:type="dxa"/>
            <w:tcBorders>
              <w:top w:val="single" w:sz="4" w:space="0" w:color="auto"/>
              <w:left w:val="single" w:sz="4" w:space="0" w:color="auto"/>
              <w:bottom w:val="single" w:sz="4" w:space="0" w:color="auto"/>
              <w:right w:val="single" w:sz="4" w:space="0" w:color="auto"/>
            </w:tcBorders>
          </w:tcPr>
          <w:p w14:paraId="728B1937" w14:textId="77777777" w:rsidR="00477C8C" w:rsidRDefault="00477C8C" w:rsidP="005A1C6C">
            <w:pPr>
              <w:rPr>
                <w:spacing w:val="-3"/>
                <w:sz w:val="22"/>
                <w:szCs w:val="28"/>
                <w:lang w:val="ru-RU"/>
              </w:rPr>
            </w:pPr>
          </w:p>
          <w:p w14:paraId="7C565D1F" w14:textId="46C0EE84" w:rsidR="00BA10D5" w:rsidRPr="00EB6541" w:rsidRDefault="00BA10D5" w:rsidP="008E1763">
            <w:pPr>
              <w:spacing w:before="240"/>
              <w:rPr>
                <w:spacing w:val="-3"/>
                <w:sz w:val="22"/>
                <w:szCs w:val="28"/>
                <w:lang w:val="ru-RU"/>
              </w:rPr>
            </w:pPr>
            <w:r w:rsidRPr="00EB6541">
              <w:rPr>
                <w:spacing w:val="-3"/>
                <w:sz w:val="22"/>
                <w:szCs w:val="28"/>
                <w:lang w:val="ru-RU"/>
              </w:rPr>
              <w:t xml:space="preserve">Этот раздел должен начинаться с описания номинируемого объекта </w:t>
            </w:r>
            <w:r w:rsidR="006506E8" w:rsidRPr="00EB6541">
              <w:rPr>
                <w:spacing w:val="-3"/>
                <w:sz w:val="22"/>
                <w:szCs w:val="28"/>
                <w:lang w:val="ru-RU"/>
              </w:rPr>
              <w:t xml:space="preserve">по состоянию </w:t>
            </w:r>
            <w:r w:rsidRPr="00EB6541">
              <w:rPr>
                <w:spacing w:val="-3"/>
                <w:sz w:val="22"/>
                <w:szCs w:val="28"/>
                <w:lang w:val="ru-RU"/>
              </w:rPr>
              <w:t xml:space="preserve">на </w:t>
            </w:r>
            <w:r w:rsidR="006506E8" w:rsidRPr="00EB6541">
              <w:rPr>
                <w:spacing w:val="-3"/>
                <w:sz w:val="22"/>
                <w:szCs w:val="28"/>
                <w:lang w:val="ru-RU"/>
              </w:rPr>
              <w:t>дату</w:t>
            </w:r>
            <w:r w:rsidRPr="00EB6541">
              <w:rPr>
                <w:spacing w:val="-3"/>
                <w:sz w:val="22"/>
                <w:szCs w:val="28"/>
                <w:lang w:val="ru-RU"/>
              </w:rPr>
              <w:t xml:space="preserve"> представления номинации</w:t>
            </w:r>
            <w:r w:rsidR="006506E8" w:rsidRPr="00EB6541">
              <w:rPr>
                <w:spacing w:val="-3"/>
                <w:sz w:val="22"/>
                <w:szCs w:val="28"/>
                <w:lang w:val="ru-RU"/>
              </w:rPr>
              <w:t>. Здесь следует обозначить</w:t>
            </w:r>
            <w:r w:rsidRPr="00EB6541">
              <w:rPr>
                <w:spacing w:val="-3"/>
                <w:sz w:val="22"/>
                <w:szCs w:val="28"/>
                <w:lang w:val="ru-RU"/>
              </w:rPr>
              <w:t xml:space="preserve"> все значимые особенности </w:t>
            </w:r>
            <w:r w:rsidR="006506E8" w:rsidRPr="00EB6541">
              <w:rPr>
                <w:spacing w:val="-3"/>
                <w:sz w:val="22"/>
                <w:szCs w:val="28"/>
                <w:lang w:val="ru-RU"/>
              </w:rPr>
              <w:t>объекта</w:t>
            </w:r>
            <w:r w:rsidRPr="00EB6541">
              <w:rPr>
                <w:spacing w:val="-3"/>
                <w:sz w:val="22"/>
                <w:szCs w:val="28"/>
                <w:lang w:val="ru-RU"/>
              </w:rPr>
              <w:t>.</w:t>
            </w:r>
          </w:p>
          <w:p w14:paraId="183F6B2C" w14:textId="77777777" w:rsidR="00BA10D5" w:rsidRPr="00EB6541" w:rsidRDefault="00BA10D5" w:rsidP="005A1C6C">
            <w:pPr>
              <w:rPr>
                <w:spacing w:val="-3"/>
                <w:sz w:val="22"/>
                <w:szCs w:val="28"/>
                <w:lang w:val="ru-RU"/>
              </w:rPr>
            </w:pPr>
          </w:p>
          <w:p w14:paraId="53FF22AB" w14:textId="77777777" w:rsidR="00BA10D5" w:rsidRPr="00EB6541" w:rsidRDefault="00BA10D5" w:rsidP="005A1C6C">
            <w:pPr>
              <w:rPr>
                <w:spacing w:val="-3"/>
                <w:sz w:val="22"/>
                <w:szCs w:val="28"/>
                <w:lang w:val="ru-RU"/>
              </w:rPr>
            </w:pPr>
            <w:r w:rsidRPr="00EB6541">
              <w:rPr>
                <w:spacing w:val="-3"/>
                <w:sz w:val="22"/>
                <w:szCs w:val="28"/>
                <w:lang w:val="ru-RU"/>
              </w:rPr>
              <w:t>В случае объекта</w:t>
            </w:r>
            <w:r w:rsidR="006506E8" w:rsidRPr="00EB6541">
              <w:rPr>
                <w:spacing w:val="-3"/>
                <w:sz w:val="22"/>
                <w:szCs w:val="28"/>
                <w:lang w:val="ru-RU"/>
              </w:rPr>
              <w:t xml:space="preserve"> культурного наследия</w:t>
            </w:r>
            <w:r w:rsidRPr="00EB6541">
              <w:rPr>
                <w:spacing w:val="-3"/>
                <w:sz w:val="22"/>
                <w:szCs w:val="28"/>
                <w:lang w:val="ru-RU"/>
              </w:rPr>
              <w:t xml:space="preserve">, этот раздел должен включать </w:t>
            </w:r>
            <w:r w:rsidR="006506E8" w:rsidRPr="00EB6541">
              <w:rPr>
                <w:spacing w:val="-3"/>
                <w:sz w:val="22"/>
                <w:szCs w:val="28"/>
                <w:lang w:val="ru-RU"/>
              </w:rPr>
              <w:t xml:space="preserve">описание </w:t>
            </w:r>
            <w:r w:rsidRPr="00EB6541">
              <w:rPr>
                <w:spacing w:val="-3"/>
                <w:sz w:val="22"/>
                <w:szCs w:val="28"/>
                <w:lang w:val="ru-RU"/>
              </w:rPr>
              <w:t>все</w:t>
            </w:r>
            <w:r w:rsidR="006506E8" w:rsidRPr="00EB6541">
              <w:rPr>
                <w:spacing w:val="-3"/>
                <w:sz w:val="22"/>
                <w:szCs w:val="28"/>
                <w:lang w:val="ru-RU"/>
              </w:rPr>
              <w:t>х</w:t>
            </w:r>
            <w:r w:rsidRPr="00EB6541">
              <w:rPr>
                <w:spacing w:val="-3"/>
                <w:sz w:val="22"/>
                <w:szCs w:val="28"/>
                <w:lang w:val="ru-RU"/>
              </w:rPr>
              <w:t xml:space="preserve"> элемент</w:t>
            </w:r>
            <w:r w:rsidR="006506E8" w:rsidRPr="00EB6541">
              <w:rPr>
                <w:spacing w:val="-3"/>
                <w:sz w:val="22"/>
                <w:szCs w:val="28"/>
                <w:lang w:val="ru-RU"/>
              </w:rPr>
              <w:t>ов</w:t>
            </w:r>
            <w:r w:rsidRPr="00EB6541">
              <w:rPr>
                <w:spacing w:val="-3"/>
                <w:sz w:val="22"/>
                <w:szCs w:val="28"/>
                <w:lang w:val="ru-RU"/>
              </w:rPr>
              <w:t>, делающи</w:t>
            </w:r>
            <w:r w:rsidR="006506E8" w:rsidRPr="00EB6541">
              <w:rPr>
                <w:spacing w:val="-3"/>
                <w:sz w:val="22"/>
                <w:szCs w:val="28"/>
                <w:lang w:val="ru-RU"/>
              </w:rPr>
              <w:t>х</w:t>
            </w:r>
            <w:r w:rsidRPr="00EB6541">
              <w:rPr>
                <w:spacing w:val="-3"/>
                <w:sz w:val="22"/>
                <w:szCs w:val="28"/>
                <w:lang w:val="ru-RU"/>
              </w:rPr>
              <w:t xml:space="preserve"> </w:t>
            </w:r>
            <w:r w:rsidR="006506E8" w:rsidRPr="00EB6541">
              <w:rPr>
                <w:spacing w:val="-3"/>
                <w:sz w:val="22"/>
                <w:szCs w:val="28"/>
                <w:lang w:val="ru-RU"/>
              </w:rPr>
              <w:t>такой объект</w:t>
            </w:r>
            <w:r w:rsidRPr="00EB6541">
              <w:rPr>
                <w:spacing w:val="-3"/>
                <w:sz w:val="22"/>
                <w:szCs w:val="28"/>
                <w:lang w:val="ru-RU"/>
              </w:rPr>
              <w:t xml:space="preserve"> культурно значимым. Например, </w:t>
            </w:r>
            <w:r w:rsidR="006506E8" w:rsidRPr="00EB6541">
              <w:rPr>
                <w:spacing w:val="-3"/>
                <w:sz w:val="22"/>
                <w:szCs w:val="28"/>
                <w:lang w:val="ru-RU"/>
              </w:rPr>
              <w:t xml:space="preserve">данный раздел может включать </w:t>
            </w:r>
            <w:r w:rsidRPr="00EB6541">
              <w:rPr>
                <w:spacing w:val="-3"/>
                <w:sz w:val="22"/>
                <w:szCs w:val="28"/>
                <w:lang w:val="ru-RU"/>
              </w:rPr>
              <w:t xml:space="preserve">описание </w:t>
            </w:r>
            <w:r w:rsidR="006506E8" w:rsidRPr="00EB6541">
              <w:rPr>
                <w:spacing w:val="-3"/>
                <w:sz w:val="22"/>
                <w:szCs w:val="28"/>
                <w:lang w:val="ru-RU"/>
              </w:rPr>
              <w:t>какого-либо строения или строений</w:t>
            </w:r>
            <w:r w:rsidRPr="00EB6541">
              <w:rPr>
                <w:spacing w:val="-3"/>
                <w:sz w:val="22"/>
                <w:szCs w:val="28"/>
                <w:lang w:val="ru-RU"/>
              </w:rPr>
              <w:t xml:space="preserve"> и </w:t>
            </w:r>
            <w:r w:rsidR="006506E8" w:rsidRPr="00EB6541">
              <w:rPr>
                <w:spacing w:val="-3"/>
                <w:sz w:val="22"/>
                <w:szCs w:val="28"/>
                <w:lang w:val="ru-RU"/>
              </w:rPr>
              <w:t>их</w:t>
            </w:r>
            <w:r w:rsidRPr="00EB6541">
              <w:rPr>
                <w:spacing w:val="-3"/>
                <w:sz w:val="22"/>
                <w:szCs w:val="28"/>
                <w:lang w:val="ru-RU"/>
              </w:rPr>
              <w:t xml:space="preserve"> архитектурного стиля, дату постройки, использованные материалы и т.п. В этом разделе также следует описать </w:t>
            </w:r>
            <w:r w:rsidR="006506E8" w:rsidRPr="00EB6541">
              <w:rPr>
                <w:spacing w:val="-3"/>
                <w:sz w:val="22"/>
                <w:szCs w:val="28"/>
                <w:lang w:val="ru-RU"/>
              </w:rPr>
              <w:t>важные</w:t>
            </w:r>
            <w:r w:rsidRPr="00EB6541">
              <w:rPr>
                <w:spacing w:val="-3"/>
                <w:sz w:val="22"/>
                <w:szCs w:val="28"/>
                <w:lang w:val="ru-RU"/>
              </w:rPr>
              <w:t xml:space="preserve"> аспекты окружающего пространства, </w:t>
            </w:r>
            <w:r w:rsidR="006506E8" w:rsidRPr="00EB6541">
              <w:rPr>
                <w:spacing w:val="-3"/>
                <w:sz w:val="22"/>
                <w:szCs w:val="28"/>
                <w:lang w:val="ru-RU"/>
              </w:rPr>
              <w:t xml:space="preserve">такие </w:t>
            </w:r>
            <w:r w:rsidRPr="00EB6541">
              <w:rPr>
                <w:spacing w:val="-3"/>
                <w:sz w:val="22"/>
                <w:szCs w:val="28"/>
                <w:lang w:val="ru-RU"/>
              </w:rPr>
              <w:t>как сады, парки и т.д. Так, для объекта, представляющего наскальную живопись, необходимо описать не только сам объект, содержащий рисунки, но и окружающий ландшафт. Если объект представляет собой исторически</w:t>
            </w:r>
            <w:r w:rsidR="006506E8" w:rsidRPr="00EB6541">
              <w:rPr>
                <w:spacing w:val="-3"/>
                <w:sz w:val="22"/>
                <w:szCs w:val="28"/>
                <w:lang w:val="ru-RU"/>
              </w:rPr>
              <w:t>й</w:t>
            </w:r>
            <w:r w:rsidRPr="00EB6541">
              <w:rPr>
                <w:spacing w:val="-3"/>
                <w:sz w:val="22"/>
                <w:szCs w:val="28"/>
                <w:lang w:val="ru-RU"/>
              </w:rPr>
              <w:t xml:space="preserve"> город или район города, не нужно описывать каждое </w:t>
            </w:r>
            <w:r w:rsidR="006506E8" w:rsidRPr="00EB6541">
              <w:rPr>
                <w:spacing w:val="-3"/>
                <w:sz w:val="22"/>
                <w:szCs w:val="28"/>
                <w:lang w:val="ru-RU"/>
              </w:rPr>
              <w:t>отдельное строение</w:t>
            </w:r>
            <w:r w:rsidRPr="00EB6541">
              <w:rPr>
                <w:spacing w:val="-3"/>
                <w:sz w:val="22"/>
                <w:szCs w:val="28"/>
                <w:lang w:val="ru-RU"/>
              </w:rPr>
              <w:t xml:space="preserve">, но необходимо </w:t>
            </w:r>
            <w:r w:rsidR="006506E8" w:rsidRPr="00EB6541">
              <w:rPr>
                <w:spacing w:val="-3"/>
                <w:sz w:val="22"/>
                <w:szCs w:val="28"/>
                <w:lang w:val="ru-RU"/>
              </w:rPr>
              <w:t>описать</w:t>
            </w:r>
            <w:r w:rsidRPr="00EB6541">
              <w:rPr>
                <w:spacing w:val="-3"/>
                <w:sz w:val="22"/>
                <w:szCs w:val="28"/>
                <w:lang w:val="ru-RU"/>
              </w:rPr>
              <w:t xml:space="preserve"> </w:t>
            </w:r>
            <w:r w:rsidR="006506E8" w:rsidRPr="00EB6541">
              <w:rPr>
                <w:spacing w:val="-3"/>
                <w:sz w:val="22"/>
                <w:szCs w:val="28"/>
                <w:lang w:val="ru-RU"/>
              </w:rPr>
              <w:t>каждое</w:t>
            </w:r>
            <w:r w:rsidRPr="00EB6541">
              <w:rPr>
                <w:spacing w:val="-3"/>
                <w:sz w:val="22"/>
                <w:szCs w:val="28"/>
                <w:lang w:val="ru-RU"/>
              </w:rPr>
              <w:t xml:space="preserve"> публичн</w:t>
            </w:r>
            <w:r w:rsidR="006506E8" w:rsidRPr="00EB6541">
              <w:rPr>
                <w:spacing w:val="-3"/>
                <w:sz w:val="22"/>
                <w:szCs w:val="28"/>
                <w:lang w:val="ru-RU"/>
              </w:rPr>
              <w:t>ое</w:t>
            </w:r>
            <w:r w:rsidRPr="00EB6541">
              <w:rPr>
                <w:spacing w:val="-3"/>
                <w:sz w:val="22"/>
                <w:szCs w:val="28"/>
                <w:lang w:val="ru-RU"/>
              </w:rPr>
              <w:t xml:space="preserve"> здани</w:t>
            </w:r>
            <w:r w:rsidR="006506E8" w:rsidRPr="00EB6541">
              <w:rPr>
                <w:spacing w:val="-3"/>
                <w:sz w:val="22"/>
                <w:szCs w:val="28"/>
                <w:lang w:val="ru-RU"/>
              </w:rPr>
              <w:t xml:space="preserve">е </w:t>
            </w:r>
            <w:r w:rsidRPr="00EB6541">
              <w:rPr>
                <w:spacing w:val="-3"/>
                <w:sz w:val="22"/>
                <w:szCs w:val="28"/>
                <w:lang w:val="ru-RU"/>
              </w:rPr>
              <w:t>и рассмотреть общую планиров</w:t>
            </w:r>
            <w:r w:rsidR="006506E8" w:rsidRPr="00EB6541">
              <w:rPr>
                <w:spacing w:val="-3"/>
                <w:sz w:val="22"/>
                <w:szCs w:val="28"/>
                <w:lang w:val="ru-RU"/>
              </w:rPr>
              <w:t>очную структуру</w:t>
            </w:r>
            <w:r w:rsidR="003E1483" w:rsidRPr="00EB6541">
              <w:rPr>
                <w:spacing w:val="-3"/>
                <w:sz w:val="22"/>
                <w:szCs w:val="28"/>
                <w:lang w:val="ru-RU"/>
              </w:rPr>
              <w:t xml:space="preserve"> и</w:t>
            </w:r>
            <w:r w:rsidR="003D40F5" w:rsidRPr="00EB6541">
              <w:rPr>
                <w:spacing w:val="-3"/>
                <w:sz w:val="22"/>
                <w:szCs w:val="28"/>
                <w:lang w:val="ru-RU"/>
              </w:rPr>
              <w:t>ли</w:t>
            </w:r>
            <w:r w:rsidR="003E1483" w:rsidRPr="00EB6541">
              <w:rPr>
                <w:spacing w:val="-3"/>
                <w:sz w:val="22"/>
                <w:szCs w:val="28"/>
                <w:lang w:val="ru-RU"/>
              </w:rPr>
              <w:t xml:space="preserve"> схему расположения зданий</w:t>
            </w:r>
            <w:r w:rsidRPr="00EB6541">
              <w:rPr>
                <w:spacing w:val="-3"/>
                <w:sz w:val="22"/>
                <w:szCs w:val="28"/>
                <w:lang w:val="ru-RU"/>
              </w:rPr>
              <w:t xml:space="preserve">, </w:t>
            </w:r>
            <w:r w:rsidR="003E1483" w:rsidRPr="00EB6541">
              <w:rPr>
                <w:spacing w:val="-3"/>
                <w:sz w:val="22"/>
                <w:szCs w:val="28"/>
                <w:lang w:val="ru-RU"/>
              </w:rPr>
              <w:t>планировку</w:t>
            </w:r>
            <w:r w:rsidRPr="00EB6541">
              <w:rPr>
                <w:spacing w:val="-3"/>
                <w:sz w:val="22"/>
                <w:szCs w:val="28"/>
                <w:lang w:val="ru-RU"/>
              </w:rPr>
              <w:t xml:space="preserve"> улиц и т.д.</w:t>
            </w:r>
          </w:p>
          <w:p w14:paraId="7DE1CFFC" w14:textId="77777777" w:rsidR="00BA10D5" w:rsidRPr="00EB6541" w:rsidRDefault="00BA10D5" w:rsidP="005A1C6C">
            <w:pPr>
              <w:rPr>
                <w:spacing w:val="-3"/>
                <w:sz w:val="22"/>
                <w:szCs w:val="28"/>
                <w:lang w:val="ru-RU"/>
              </w:rPr>
            </w:pPr>
          </w:p>
          <w:p w14:paraId="5AF4FCE4" w14:textId="77777777" w:rsidR="00BA10D5" w:rsidRPr="00EB6541" w:rsidRDefault="00BA10D5" w:rsidP="005A1C6C">
            <w:pPr>
              <w:rPr>
                <w:spacing w:val="-3"/>
                <w:sz w:val="22"/>
                <w:szCs w:val="28"/>
                <w:lang w:val="ru-RU"/>
              </w:rPr>
            </w:pPr>
            <w:r w:rsidRPr="00EB6541">
              <w:rPr>
                <w:spacing w:val="-3"/>
                <w:sz w:val="22"/>
                <w:szCs w:val="28"/>
                <w:lang w:val="ru-RU"/>
              </w:rPr>
              <w:t xml:space="preserve">В случае </w:t>
            </w:r>
            <w:r w:rsidR="003D40F5" w:rsidRPr="00EB6541">
              <w:rPr>
                <w:spacing w:val="-3"/>
                <w:sz w:val="22"/>
                <w:szCs w:val="28"/>
                <w:lang w:val="ru-RU"/>
              </w:rPr>
              <w:t>объекта природного наследия,</w:t>
            </w:r>
            <w:r w:rsidRPr="00EB6541">
              <w:rPr>
                <w:spacing w:val="-3"/>
                <w:sz w:val="22"/>
                <w:szCs w:val="28"/>
                <w:lang w:val="ru-RU"/>
              </w:rPr>
              <w:t xml:space="preserve"> описание должно содержать важные физические характеристики территории, геологи</w:t>
            </w:r>
            <w:r w:rsidR="003D40F5" w:rsidRPr="00EB6541">
              <w:rPr>
                <w:spacing w:val="-3"/>
                <w:sz w:val="22"/>
                <w:szCs w:val="28"/>
                <w:lang w:val="ru-RU"/>
              </w:rPr>
              <w:t>ческие параметры</w:t>
            </w:r>
            <w:r w:rsidRPr="00EB6541">
              <w:rPr>
                <w:spacing w:val="-3"/>
                <w:sz w:val="22"/>
                <w:szCs w:val="28"/>
                <w:lang w:val="ru-RU"/>
              </w:rPr>
              <w:t xml:space="preserve">, описание видов флоры и фауны, размер популяций и другие значимые экологические </w:t>
            </w:r>
            <w:r w:rsidR="003D40F5" w:rsidRPr="00EB6541">
              <w:rPr>
                <w:spacing w:val="-3"/>
                <w:sz w:val="22"/>
                <w:szCs w:val="28"/>
                <w:lang w:val="ru-RU"/>
              </w:rPr>
              <w:t>особенности</w:t>
            </w:r>
            <w:r w:rsidRPr="00EB6541">
              <w:rPr>
                <w:spacing w:val="-3"/>
                <w:sz w:val="22"/>
                <w:szCs w:val="28"/>
                <w:lang w:val="ru-RU"/>
              </w:rPr>
              <w:t xml:space="preserve"> и процессы. Там, где это необходимо, должны быть представлены списки видов и указано присутствие редких и эндемичных таксонов. Также необходимо указать объемы природных ресурсов и методы их </w:t>
            </w:r>
            <w:r w:rsidR="003D40F5" w:rsidRPr="00EB6541">
              <w:rPr>
                <w:spacing w:val="-3"/>
                <w:sz w:val="22"/>
                <w:szCs w:val="28"/>
                <w:lang w:val="ru-RU"/>
              </w:rPr>
              <w:t>добычи</w:t>
            </w:r>
            <w:r w:rsidRPr="00EB6541">
              <w:rPr>
                <w:spacing w:val="-3"/>
                <w:sz w:val="22"/>
                <w:szCs w:val="28"/>
                <w:lang w:val="ru-RU"/>
              </w:rPr>
              <w:t>.</w:t>
            </w:r>
          </w:p>
          <w:p w14:paraId="0396AAE5" w14:textId="77777777" w:rsidR="00BA10D5" w:rsidRPr="00EB6541" w:rsidRDefault="00BA10D5" w:rsidP="005A1C6C">
            <w:pPr>
              <w:rPr>
                <w:spacing w:val="-3"/>
                <w:sz w:val="22"/>
                <w:szCs w:val="28"/>
                <w:lang w:val="ru-RU"/>
              </w:rPr>
            </w:pPr>
          </w:p>
          <w:p w14:paraId="4626D487" w14:textId="77777777" w:rsidR="00BA10D5" w:rsidRPr="00EB6541" w:rsidRDefault="00BA10D5" w:rsidP="005A1C6C">
            <w:pPr>
              <w:rPr>
                <w:spacing w:val="-3"/>
                <w:sz w:val="22"/>
                <w:szCs w:val="28"/>
                <w:lang w:val="ru-RU"/>
              </w:rPr>
            </w:pPr>
            <w:r w:rsidRPr="00EB6541">
              <w:rPr>
                <w:spacing w:val="-3"/>
                <w:sz w:val="22"/>
                <w:szCs w:val="28"/>
                <w:lang w:val="ru-RU"/>
              </w:rPr>
              <w:t xml:space="preserve">В случае, если объект является культурным ландшафтом, описание должно содержать все вышеперечисленные элементы. Особое внимание следует уделить взаимодействию </w:t>
            </w:r>
            <w:r w:rsidR="009B65AB" w:rsidRPr="00EB6541">
              <w:rPr>
                <w:spacing w:val="-3"/>
                <w:sz w:val="22"/>
                <w:szCs w:val="28"/>
                <w:lang w:val="ru-RU"/>
              </w:rPr>
              <w:t xml:space="preserve">человека </w:t>
            </w:r>
            <w:r w:rsidRPr="00EB6541">
              <w:rPr>
                <w:spacing w:val="-3"/>
                <w:sz w:val="22"/>
                <w:szCs w:val="28"/>
                <w:lang w:val="ru-RU"/>
              </w:rPr>
              <w:t>и природы.</w:t>
            </w:r>
          </w:p>
          <w:p w14:paraId="5AB427DE" w14:textId="77777777" w:rsidR="00BA10D5" w:rsidRPr="00EB6541" w:rsidRDefault="00BA10D5" w:rsidP="005A1C6C">
            <w:pPr>
              <w:rPr>
                <w:spacing w:val="-3"/>
                <w:sz w:val="22"/>
                <w:szCs w:val="28"/>
                <w:lang w:val="ru-RU"/>
              </w:rPr>
            </w:pPr>
          </w:p>
          <w:p w14:paraId="253BAA74" w14:textId="7C8ECC76" w:rsidR="00A64920" w:rsidRPr="00EB6541" w:rsidRDefault="00BA10D5" w:rsidP="008E1763">
            <w:pPr>
              <w:keepNext/>
              <w:keepLines/>
              <w:jc w:val="both"/>
              <w:rPr>
                <w:spacing w:val="-3"/>
                <w:sz w:val="22"/>
                <w:szCs w:val="28"/>
                <w:lang w:val="ru-RU"/>
              </w:rPr>
            </w:pPr>
            <w:r w:rsidRPr="00EB6541">
              <w:rPr>
                <w:spacing w:val="-3"/>
                <w:sz w:val="22"/>
                <w:szCs w:val="28"/>
                <w:lang w:val="ru-RU"/>
              </w:rPr>
              <w:t xml:space="preserve">Описание должно касаться </w:t>
            </w:r>
            <w:r w:rsidR="00F56D6C" w:rsidRPr="00EB6541">
              <w:rPr>
                <w:spacing w:val="-3"/>
                <w:sz w:val="22"/>
                <w:szCs w:val="28"/>
                <w:lang w:val="ru-RU"/>
              </w:rPr>
              <w:t>всего номинируемого объекта</w:t>
            </w:r>
            <w:r w:rsidRPr="00EB6541">
              <w:rPr>
                <w:spacing w:val="-3"/>
                <w:sz w:val="22"/>
                <w:szCs w:val="28"/>
                <w:lang w:val="ru-RU"/>
              </w:rPr>
              <w:t>, обозначенно</w:t>
            </w:r>
            <w:r w:rsidR="00F56D6C" w:rsidRPr="00EB6541">
              <w:rPr>
                <w:spacing w:val="-3"/>
                <w:sz w:val="22"/>
                <w:szCs w:val="28"/>
                <w:lang w:val="ru-RU"/>
              </w:rPr>
              <w:t>го в разделе 1 (Выявление</w:t>
            </w:r>
            <w:r w:rsidRPr="00EB6541">
              <w:rPr>
                <w:spacing w:val="-3"/>
                <w:sz w:val="22"/>
                <w:szCs w:val="28"/>
                <w:lang w:val="ru-RU"/>
              </w:rPr>
              <w:t xml:space="preserve"> объекта). В случае серийной номинации (см. </w:t>
            </w:r>
            <w:r w:rsidR="00A27051" w:rsidRPr="00EB6541">
              <w:rPr>
                <w:spacing w:val="-3"/>
                <w:sz w:val="22"/>
                <w:szCs w:val="28"/>
                <w:lang w:val="ru-RU"/>
              </w:rPr>
              <w:t>П</w:t>
            </w:r>
            <w:r w:rsidR="00F56D6C" w:rsidRPr="00EB6541">
              <w:rPr>
                <w:spacing w:val="-3"/>
                <w:sz w:val="22"/>
                <w:szCs w:val="28"/>
                <w:lang w:val="ru-RU"/>
              </w:rPr>
              <w:t>ункты</w:t>
            </w:r>
            <w:r w:rsidR="00A27051">
              <w:rPr>
                <w:spacing w:val="-3"/>
                <w:sz w:val="22"/>
                <w:szCs w:val="28"/>
                <w:lang w:val="fr-FR"/>
              </w:rPr>
              <w:t> </w:t>
            </w:r>
            <w:r w:rsidR="00A27051" w:rsidRPr="00A27051">
              <w:rPr>
                <w:spacing w:val="-3"/>
                <w:sz w:val="22"/>
                <w:szCs w:val="28"/>
                <w:lang w:val="ru-RU"/>
              </w:rPr>
              <w:t>137-140</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следует дать отдельное описание каждой </w:t>
            </w:r>
            <w:r w:rsidR="00F56D6C" w:rsidRPr="00EB6541">
              <w:rPr>
                <w:spacing w:val="-3"/>
                <w:sz w:val="22"/>
                <w:szCs w:val="28"/>
                <w:lang w:val="ru-RU"/>
              </w:rPr>
              <w:t xml:space="preserve">составной </w:t>
            </w:r>
            <w:r w:rsidRPr="00EB6541">
              <w:rPr>
                <w:spacing w:val="-3"/>
                <w:sz w:val="22"/>
                <w:szCs w:val="28"/>
                <w:lang w:val="ru-RU"/>
              </w:rPr>
              <w:t>части объекта.</w:t>
            </w:r>
          </w:p>
        </w:tc>
      </w:tr>
      <w:tr w:rsidR="00FD2B2D" w:rsidRPr="009D274B" w14:paraId="2A8A31FF" w14:textId="77777777" w:rsidTr="00F119CE">
        <w:tc>
          <w:tcPr>
            <w:tcW w:w="0" w:type="auto"/>
            <w:tcBorders>
              <w:top w:val="single" w:sz="4" w:space="0" w:color="auto"/>
              <w:left w:val="single" w:sz="4" w:space="0" w:color="auto"/>
              <w:bottom w:val="single" w:sz="4" w:space="0" w:color="auto"/>
              <w:right w:val="single" w:sz="4" w:space="0" w:color="auto"/>
            </w:tcBorders>
          </w:tcPr>
          <w:p w14:paraId="0E47CF02" w14:textId="77777777" w:rsidR="00A64920" w:rsidRPr="00E135E2" w:rsidRDefault="00A64920" w:rsidP="005A1C6C">
            <w:pPr>
              <w:jc w:val="both"/>
              <w:rPr>
                <w:b/>
                <w:spacing w:val="-3"/>
                <w:sz w:val="28"/>
                <w:szCs w:val="28"/>
                <w:lang w:val="ru-RU"/>
              </w:rPr>
            </w:pPr>
            <w:r w:rsidRPr="00EB6541">
              <w:rPr>
                <w:b/>
                <w:spacing w:val="-3"/>
                <w:sz w:val="22"/>
                <w:szCs w:val="28"/>
                <w:lang w:val="ru-RU"/>
              </w:rPr>
              <w:lastRenderedPageBreak/>
              <w:t>2.</w:t>
            </w:r>
            <w:r w:rsidRPr="00EB6541">
              <w:rPr>
                <w:b/>
                <w:spacing w:val="-3"/>
                <w:sz w:val="22"/>
                <w:szCs w:val="28"/>
                <w:lang w:val="en-GB"/>
              </w:rPr>
              <w:t>b</w:t>
            </w:r>
            <w:r w:rsidRPr="00EB6541">
              <w:rPr>
                <w:b/>
                <w:spacing w:val="-3"/>
                <w:sz w:val="22"/>
                <w:szCs w:val="28"/>
                <w:lang w:val="ru-RU"/>
              </w:rPr>
              <w:tab/>
            </w:r>
            <w:r w:rsidR="00F56D6C" w:rsidRPr="00EB6541">
              <w:rPr>
                <w:b/>
                <w:spacing w:val="-3"/>
                <w:sz w:val="22"/>
                <w:szCs w:val="28"/>
                <w:lang w:val="ru-RU"/>
              </w:rPr>
              <w:t>История и развитие</w:t>
            </w:r>
          </w:p>
        </w:tc>
        <w:tc>
          <w:tcPr>
            <w:tcW w:w="4250" w:type="dxa"/>
            <w:tcBorders>
              <w:top w:val="single" w:sz="4" w:space="0" w:color="auto"/>
              <w:left w:val="single" w:sz="4" w:space="0" w:color="auto"/>
              <w:bottom w:val="single" w:sz="4" w:space="0" w:color="auto"/>
              <w:right w:val="single" w:sz="4" w:space="0" w:color="auto"/>
            </w:tcBorders>
          </w:tcPr>
          <w:p w14:paraId="73DD3B97" w14:textId="77777777" w:rsidR="00F56D6C" w:rsidRPr="00EB6541" w:rsidRDefault="00F56D6C" w:rsidP="005A1C6C">
            <w:pPr>
              <w:rPr>
                <w:spacing w:val="-3"/>
                <w:sz w:val="22"/>
                <w:szCs w:val="28"/>
                <w:lang w:val="ru-RU"/>
              </w:rPr>
            </w:pPr>
            <w:r w:rsidRPr="00EB6541">
              <w:rPr>
                <w:spacing w:val="-3"/>
                <w:sz w:val="22"/>
                <w:szCs w:val="28"/>
                <w:lang w:val="ru-RU"/>
              </w:rPr>
              <w:t xml:space="preserve">Опишите, как объект достиг своего нынешнего состояния, а также </w:t>
            </w:r>
            <w:r w:rsidR="00714B95" w:rsidRPr="00EB6541">
              <w:rPr>
                <w:spacing w:val="-3"/>
                <w:sz w:val="22"/>
                <w:szCs w:val="28"/>
                <w:lang w:val="ru-RU"/>
              </w:rPr>
              <w:t xml:space="preserve">обозначьте </w:t>
            </w:r>
            <w:r w:rsidRPr="00EB6541">
              <w:rPr>
                <w:spacing w:val="-3"/>
                <w:sz w:val="22"/>
                <w:szCs w:val="28"/>
                <w:lang w:val="ru-RU"/>
              </w:rPr>
              <w:t xml:space="preserve">значительные изменения, которые он претерпел, включая новейшую историю сохранности объекта. </w:t>
            </w:r>
          </w:p>
          <w:p w14:paraId="09441515" w14:textId="77777777" w:rsidR="00F56D6C" w:rsidRPr="00EB6541" w:rsidRDefault="00F56D6C" w:rsidP="005A1C6C">
            <w:pPr>
              <w:rPr>
                <w:spacing w:val="-3"/>
                <w:sz w:val="22"/>
                <w:szCs w:val="28"/>
                <w:lang w:val="ru-RU"/>
              </w:rPr>
            </w:pPr>
          </w:p>
          <w:p w14:paraId="13E9789C" w14:textId="77777777" w:rsidR="00F56D6C" w:rsidRPr="00EB6541" w:rsidRDefault="00F56D6C" w:rsidP="005A1C6C">
            <w:pPr>
              <w:rPr>
                <w:spacing w:val="-3"/>
                <w:sz w:val="22"/>
                <w:szCs w:val="28"/>
                <w:lang w:val="ru-RU"/>
              </w:rPr>
            </w:pPr>
            <w:r w:rsidRPr="00EB6541">
              <w:rPr>
                <w:spacing w:val="-3"/>
                <w:sz w:val="22"/>
                <w:szCs w:val="28"/>
                <w:lang w:val="ru-RU"/>
              </w:rPr>
              <w:t xml:space="preserve">В случае памятников, достопримечательных мест, строений и </w:t>
            </w:r>
            <w:r w:rsidR="00714B95" w:rsidRPr="00EB6541">
              <w:rPr>
                <w:spacing w:val="-3"/>
                <w:sz w:val="22"/>
                <w:szCs w:val="28"/>
                <w:lang w:val="ru-RU"/>
              </w:rPr>
              <w:t>ансамблей</w:t>
            </w:r>
            <w:r w:rsidRPr="00EB6541">
              <w:rPr>
                <w:spacing w:val="-3"/>
                <w:sz w:val="22"/>
                <w:szCs w:val="28"/>
                <w:lang w:val="ru-RU"/>
              </w:rPr>
              <w:t>, это должно быть описание этапов строительства, а также описание всех крупных изменений, разборок и  перестроек, которые имели место после его окончания.</w:t>
            </w:r>
          </w:p>
          <w:p w14:paraId="7EC4B210" w14:textId="77777777" w:rsidR="00F56D6C" w:rsidRPr="00EB6541" w:rsidRDefault="00F56D6C" w:rsidP="005A1C6C">
            <w:pPr>
              <w:rPr>
                <w:spacing w:val="-3"/>
                <w:sz w:val="22"/>
                <w:szCs w:val="28"/>
                <w:lang w:val="ru-RU"/>
              </w:rPr>
            </w:pPr>
            <w:r w:rsidRPr="00EB6541">
              <w:rPr>
                <w:spacing w:val="-3"/>
                <w:sz w:val="22"/>
                <w:szCs w:val="28"/>
                <w:lang w:val="ru-RU"/>
              </w:rPr>
              <w:t xml:space="preserve">   </w:t>
            </w:r>
          </w:p>
          <w:p w14:paraId="5AF01542" w14:textId="77777777" w:rsidR="00F56D6C" w:rsidRPr="00EB6541" w:rsidRDefault="00F56D6C" w:rsidP="005A1C6C">
            <w:pPr>
              <w:rPr>
                <w:spacing w:val="-3"/>
                <w:sz w:val="22"/>
                <w:szCs w:val="28"/>
                <w:lang w:val="ru-RU"/>
              </w:rPr>
            </w:pPr>
            <w:r w:rsidRPr="00EB6541">
              <w:rPr>
                <w:spacing w:val="-3"/>
                <w:sz w:val="22"/>
                <w:szCs w:val="28"/>
                <w:lang w:val="ru-RU"/>
              </w:rPr>
              <w:t xml:space="preserve">В случае объекта природного наследия, описание должно охватывать значительные события  исторической  и доисторической эпохи, повлиявшие на эволюцию объекта, а также содержать сведения о влиянии на объект человека,  а именно: использование </w:t>
            </w:r>
            <w:r w:rsidR="002F156C" w:rsidRPr="00EB6541">
              <w:rPr>
                <w:spacing w:val="-3"/>
                <w:sz w:val="22"/>
                <w:szCs w:val="28"/>
                <w:lang w:val="ru-RU"/>
              </w:rPr>
              <w:t xml:space="preserve">объекта и его </w:t>
            </w:r>
            <w:r w:rsidR="00D11504" w:rsidRPr="00EB6541">
              <w:rPr>
                <w:spacing w:val="-3"/>
                <w:sz w:val="22"/>
                <w:szCs w:val="28"/>
                <w:lang w:val="ru-RU"/>
              </w:rPr>
              <w:t>природных ресурсов</w:t>
            </w:r>
            <w:r w:rsidRPr="00EB6541">
              <w:rPr>
                <w:spacing w:val="-3"/>
                <w:sz w:val="22"/>
                <w:szCs w:val="28"/>
                <w:lang w:val="ru-RU"/>
              </w:rPr>
              <w:t xml:space="preserve"> для охоты, рыболовства или </w:t>
            </w:r>
            <w:r w:rsidR="002F156C" w:rsidRPr="00EB6541">
              <w:rPr>
                <w:spacing w:val="-3"/>
                <w:sz w:val="22"/>
                <w:szCs w:val="28"/>
                <w:lang w:val="ru-RU"/>
              </w:rPr>
              <w:t>ведения сельского хозяйства</w:t>
            </w:r>
            <w:r w:rsidRPr="00EB6541">
              <w:rPr>
                <w:spacing w:val="-3"/>
                <w:sz w:val="22"/>
                <w:szCs w:val="28"/>
                <w:lang w:val="ru-RU"/>
              </w:rPr>
              <w:t>. Сюда же относятся сведения об изменениях</w:t>
            </w:r>
            <w:r w:rsidR="002F156C" w:rsidRPr="00EB6541">
              <w:rPr>
                <w:spacing w:val="-3"/>
                <w:sz w:val="22"/>
                <w:szCs w:val="28"/>
                <w:lang w:val="ru-RU"/>
              </w:rPr>
              <w:t>, произошедших</w:t>
            </w:r>
            <w:r w:rsidRPr="00EB6541">
              <w:rPr>
                <w:spacing w:val="-3"/>
                <w:sz w:val="22"/>
                <w:szCs w:val="28"/>
                <w:lang w:val="ru-RU"/>
              </w:rPr>
              <w:t xml:space="preserve"> в результате смены климата, наводнений, землетрясений или иных природных факторов.</w:t>
            </w:r>
          </w:p>
          <w:p w14:paraId="476C7226" w14:textId="77777777" w:rsidR="00F56D6C" w:rsidRPr="00EB6541" w:rsidRDefault="00F56D6C" w:rsidP="005A1C6C">
            <w:pPr>
              <w:rPr>
                <w:spacing w:val="-3"/>
                <w:sz w:val="22"/>
                <w:szCs w:val="28"/>
                <w:lang w:val="ru-RU"/>
              </w:rPr>
            </w:pPr>
          </w:p>
          <w:p w14:paraId="2663E83C" w14:textId="77777777" w:rsidR="00F56D6C" w:rsidRPr="00EB6541" w:rsidRDefault="00F56D6C" w:rsidP="005A1C6C">
            <w:pPr>
              <w:rPr>
                <w:spacing w:val="-3"/>
                <w:sz w:val="22"/>
                <w:szCs w:val="28"/>
                <w:lang w:val="ru-RU"/>
              </w:rPr>
            </w:pPr>
            <w:r w:rsidRPr="00EB6541">
              <w:rPr>
                <w:spacing w:val="-3"/>
                <w:sz w:val="22"/>
                <w:szCs w:val="28"/>
                <w:lang w:val="ru-RU"/>
              </w:rPr>
              <w:t xml:space="preserve">Подобную информацию необходимо предоставить и </w:t>
            </w:r>
            <w:r w:rsidR="002F156C" w:rsidRPr="00EB6541">
              <w:rPr>
                <w:spacing w:val="-3"/>
                <w:sz w:val="22"/>
                <w:szCs w:val="28"/>
                <w:lang w:val="ru-RU"/>
              </w:rPr>
              <w:t>для культурного ландшафта</w:t>
            </w:r>
            <w:r w:rsidRPr="00EB6541">
              <w:rPr>
                <w:spacing w:val="-3"/>
                <w:sz w:val="22"/>
                <w:szCs w:val="28"/>
                <w:lang w:val="ru-RU"/>
              </w:rPr>
              <w:t xml:space="preserve">. В этом случае описание должно включать все аспекты </w:t>
            </w:r>
            <w:r w:rsidR="002F156C" w:rsidRPr="00EB6541">
              <w:rPr>
                <w:spacing w:val="-3"/>
                <w:sz w:val="22"/>
                <w:szCs w:val="28"/>
                <w:lang w:val="ru-RU"/>
              </w:rPr>
              <w:t>истории человеческой деятельности</w:t>
            </w:r>
            <w:r w:rsidRPr="00EB6541">
              <w:rPr>
                <w:spacing w:val="-3"/>
                <w:sz w:val="22"/>
                <w:szCs w:val="28"/>
                <w:lang w:val="ru-RU"/>
              </w:rPr>
              <w:t xml:space="preserve"> на территории объекта.</w:t>
            </w:r>
          </w:p>
          <w:p w14:paraId="61D103C3" w14:textId="77777777" w:rsidR="00A64920" w:rsidRPr="00EB6541" w:rsidRDefault="00A64920" w:rsidP="005A1C6C">
            <w:pPr>
              <w:jc w:val="both"/>
              <w:rPr>
                <w:spacing w:val="-3"/>
                <w:sz w:val="22"/>
                <w:szCs w:val="28"/>
                <w:lang w:val="ru-RU"/>
              </w:rPr>
            </w:pPr>
          </w:p>
        </w:tc>
      </w:tr>
      <w:tr w:rsidR="00FD2B2D" w:rsidRPr="009D274B" w14:paraId="61DF6E69"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12ACDB88" w14:textId="77777777" w:rsidR="00A64920" w:rsidRPr="00E135E2" w:rsidRDefault="00D23E62" w:rsidP="005A1C6C">
            <w:pPr>
              <w:keepNext/>
              <w:tabs>
                <w:tab w:val="left" w:pos="709"/>
              </w:tabs>
              <w:jc w:val="both"/>
              <w:rPr>
                <w:b/>
                <w:sz w:val="28"/>
                <w:szCs w:val="28"/>
                <w:lang w:val="ru-RU"/>
              </w:rPr>
            </w:pPr>
            <w:r w:rsidRPr="00EB6541">
              <w:rPr>
                <w:b/>
                <w:sz w:val="22"/>
                <w:szCs w:val="28"/>
                <w:lang w:val="ru-RU"/>
              </w:rPr>
              <w:lastRenderedPageBreak/>
              <w:t>3.</w:t>
            </w:r>
            <w:r w:rsidRPr="00EB6541">
              <w:rPr>
                <w:b/>
                <w:sz w:val="22"/>
                <w:szCs w:val="28"/>
                <w:lang w:val="ru-RU"/>
              </w:rPr>
              <w:tab/>
            </w:r>
            <w:r w:rsidR="00CA36C3" w:rsidRPr="00EB6541">
              <w:rPr>
                <w:b/>
                <w:sz w:val="22"/>
                <w:szCs w:val="28"/>
                <w:lang w:val="ru-RU"/>
              </w:rPr>
              <w:t>Обоснование для включения объекта в Список всемирного наследия</w:t>
            </w:r>
            <w:r w:rsidR="00A64920" w:rsidRPr="00EB6541">
              <w:rPr>
                <w:rStyle w:val="FootnoteReference"/>
                <w:b/>
                <w:sz w:val="22"/>
                <w:szCs w:val="28"/>
                <w:lang w:val="en-GB"/>
              </w:rPr>
              <w:footnoteReference w:id="26"/>
            </w:r>
          </w:p>
        </w:tc>
        <w:tc>
          <w:tcPr>
            <w:tcW w:w="4250" w:type="dxa"/>
          </w:tcPr>
          <w:p w14:paraId="0C6EA65C"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Обоснование следует изложить в следующих пунктах раздела.</w:t>
            </w:r>
          </w:p>
          <w:p w14:paraId="0BF0C282" w14:textId="77777777" w:rsidR="00CA36C3" w:rsidRPr="00EB6541" w:rsidRDefault="00CA36C3" w:rsidP="005A1C6C">
            <w:pPr>
              <w:keepNext/>
              <w:autoSpaceDE w:val="0"/>
              <w:autoSpaceDN w:val="0"/>
              <w:adjustRightInd w:val="0"/>
              <w:jc w:val="both"/>
              <w:rPr>
                <w:sz w:val="22"/>
                <w:szCs w:val="28"/>
                <w:lang w:val="ru-RU"/>
              </w:rPr>
            </w:pPr>
          </w:p>
          <w:p w14:paraId="2E62B9B6"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 xml:space="preserve">В данном разделе должно быть представлено четкое разъяснение причин, по которым объект может считаться имеющим выдающуюся универсальную ценность. </w:t>
            </w:r>
          </w:p>
          <w:p w14:paraId="1C7B55B5" w14:textId="77777777" w:rsidR="00CA36C3" w:rsidRPr="00EB6541" w:rsidRDefault="00CA36C3" w:rsidP="005A1C6C">
            <w:pPr>
              <w:keepNext/>
              <w:autoSpaceDE w:val="0"/>
              <w:autoSpaceDN w:val="0"/>
              <w:adjustRightInd w:val="0"/>
              <w:jc w:val="both"/>
              <w:rPr>
                <w:sz w:val="22"/>
                <w:szCs w:val="28"/>
                <w:lang w:val="ru-RU"/>
              </w:rPr>
            </w:pPr>
          </w:p>
          <w:p w14:paraId="4293CB62" w14:textId="77777777" w:rsidR="00CA36C3" w:rsidRPr="00EB6541" w:rsidRDefault="00CA36C3" w:rsidP="005A1C6C">
            <w:pPr>
              <w:keepNext/>
              <w:autoSpaceDE w:val="0"/>
              <w:autoSpaceDN w:val="0"/>
              <w:adjustRightInd w:val="0"/>
              <w:jc w:val="both"/>
              <w:rPr>
                <w:sz w:val="22"/>
                <w:szCs w:val="28"/>
                <w:lang w:val="ru-RU"/>
              </w:rPr>
            </w:pPr>
            <w:r w:rsidRPr="00EB6541">
              <w:rPr>
                <w:sz w:val="22"/>
                <w:szCs w:val="28"/>
                <w:lang w:val="ru-RU"/>
              </w:rPr>
              <w:t xml:space="preserve">Данный раздел номинации должен быть написан в строгом соответствии с требованиями </w:t>
            </w:r>
            <w:r w:rsidRPr="00EB6541">
              <w:rPr>
                <w:i/>
                <w:sz w:val="22"/>
                <w:szCs w:val="28"/>
                <w:lang w:val="ru-RU"/>
              </w:rPr>
              <w:t>Руководства</w:t>
            </w:r>
            <w:r w:rsidRPr="00EB6541">
              <w:rPr>
                <w:sz w:val="22"/>
                <w:szCs w:val="28"/>
                <w:lang w:val="ru-RU"/>
              </w:rPr>
              <w:t xml:space="preserve">. Здесь не должно быть детального описания объекта или методов управления таковым, которое предусмотрено в других разделах. Основная задача – </w:t>
            </w:r>
            <w:r w:rsidR="00D54154" w:rsidRPr="00EB6541">
              <w:rPr>
                <w:sz w:val="22"/>
                <w:szCs w:val="28"/>
                <w:lang w:val="ru-RU"/>
              </w:rPr>
              <w:t>изложить ключевые аспекты с точки зрения определения выдающейся универсальной ценности объекта.</w:t>
            </w:r>
            <w:r w:rsidRPr="00EB6541">
              <w:rPr>
                <w:sz w:val="22"/>
                <w:szCs w:val="28"/>
                <w:lang w:val="ru-RU"/>
              </w:rPr>
              <w:t xml:space="preserve">     </w:t>
            </w:r>
          </w:p>
          <w:p w14:paraId="3AEE4525" w14:textId="77777777" w:rsidR="00A64920" w:rsidRPr="00EB6541" w:rsidRDefault="00A64920" w:rsidP="005A1C6C">
            <w:pPr>
              <w:keepNext/>
              <w:autoSpaceDE w:val="0"/>
              <w:autoSpaceDN w:val="0"/>
              <w:adjustRightInd w:val="0"/>
              <w:jc w:val="both"/>
              <w:rPr>
                <w:sz w:val="22"/>
                <w:szCs w:val="28"/>
                <w:lang w:val="ru-RU"/>
              </w:rPr>
            </w:pPr>
          </w:p>
        </w:tc>
      </w:tr>
      <w:tr w:rsidR="00FD2B2D" w:rsidRPr="009D274B" w14:paraId="656281BC"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539BA768" w14:textId="77777777" w:rsidR="00A64920" w:rsidRPr="00E135E2" w:rsidRDefault="00D23E62" w:rsidP="005A1C6C">
            <w:pPr>
              <w:jc w:val="both"/>
              <w:rPr>
                <w:b/>
                <w:sz w:val="28"/>
                <w:szCs w:val="28"/>
                <w:lang w:val="ru-RU"/>
              </w:rPr>
            </w:pPr>
            <w:r w:rsidRPr="00EB6541">
              <w:rPr>
                <w:b/>
                <w:sz w:val="22"/>
                <w:szCs w:val="28"/>
                <w:lang w:val="en-GB"/>
              </w:rPr>
              <w:t>3.1.a</w:t>
            </w:r>
            <w:r w:rsidRPr="00EB6541">
              <w:rPr>
                <w:b/>
                <w:sz w:val="22"/>
                <w:szCs w:val="28"/>
                <w:lang w:val="en-GB"/>
              </w:rPr>
              <w:tab/>
            </w:r>
            <w:r w:rsidR="00CA36C3" w:rsidRPr="00EB6541">
              <w:rPr>
                <w:b/>
                <w:sz w:val="22"/>
                <w:szCs w:val="28"/>
                <w:lang w:val="ru-RU"/>
              </w:rPr>
              <w:t>Краткое резюме</w:t>
            </w:r>
          </w:p>
        </w:tc>
        <w:tc>
          <w:tcPr>
            <w:tcW w:w="4250" w:type="dxa"/>
          </w:tcPr>
          <w:p w14:paraId="157224E3" w14:textId="08B902B1" w:rsidR="00A64920" w:rsidRPr="00EB6541" w:rsidRDefault="00D54154" w:rsidP="005A1C6C">
            <w:pPr>
              <w:autoSpaceDE w:val="0"/>
              <w:autoSpaceDN w:val="0"/>
              <w:adjustRightInd w:val="0"/>
              <w:jc w:val="both"/>
              <w:rPr>
                <w:sz w:val="22"/>
                <w:szCs w:val="28"/>
                <w:lang w:val="ru-RU"/>
              </w:rPr>
            </w:pPr>
            <w:r w:rsidRPr="00EB6541">
              <w:rPr>
                <w:sz w:val="22"/>
                <w:szCs w:val="28"/>
                <w:lang w:val="ru-RU"/>
              </w:rPr>
              <w:t>Краткое резюме должно включать в  себя</w:t>
            </w:r>
            <w:r w:rsidR="00A64920" w:rsidRPr="00EB6541">
              <w:rPr>
                <w:sz w:val="22"/>
                <w:szCs w:val="28"/>
                <w:lang w:val="ru-RU"/>
              </w:rPr>
              <w:t xml:space="preserve"> (</w:t>
            </w:r>
            <w:r w:rsidR="00A64920" w:rsidRPr="00EB6541">
              <w:rPr>
                <w:sz w:val="22"/>
                <w:szCs w:val="28"/>
                <w:lang w:val="en-GB"/>
              </w:rPr>
              <w:t>i</w:t>
            </w:r>
            <w:r w:rsidR="00A64920" w:rsidRPr="00EB6541">
              <w:rPr>
                <w:sz w:val="22"/>
                <w:szCs w:val="28"/>
                <w:lang w:val="ru-RU"/>
              </w:rPr>
              <w:t xml:space="preserve">) </w:t>
            </w:r>
            <w:r w:rsidRPr="00EB6541">
              <w:rPr>
                <w:sz w:val="22"/>
                <w:szCs w:val="28"/>
                <w:lang w:val="ru-RU"/>
              </w:rPr>
              <w:t xml:space="preserve">резюме по фактической информации и </w:t>
            </w:r>
            <w:r w:rsidR="00A64920" w:rsidRPr="00EB6541">
              <w:rPr>
                <w:sz w:val="22"/>
                <w:szCs w:val="28"/>
                <w:lang w:val="ru-RU"/>
              </w:rPr>
              <w:t>(</w:t>
            </w:r>
            <w:r w:rsidR="00A64920" w:rsidRPr="00EB6541">
              <w:rPr>
                <w:sz w:val="22"/>
                <w:szCs w:val="28"/>
                <w:lang w:val="en-GB"/>
              </w:rPr>
              <w:t>ii</w:t>
            </w:r>
            <w:r w:rsidR="00A64920" w:rsidRPr="00EB6541">
              <w:rPr>
                <w:sz w:val="22"/>
                <w:szCs w:val="28"/>
                <w:lang w:val="ru-RU"/>
              </w:rPr>
              <w:t xml:space="preserve">) </w:t>
            </w:r>
            <w:r w:rsidRPr="00EB6541">
              <w:rPr>
                <w:sz w:val="22"/>
                <w:szCs w:val="28"/>
                <w:lang w:val="ru-RU"/>
              </w:rPr>
              <w:t>резюме по свойствам</w:t>
            </w:r>
            <w:r w:rsidR="00A64920" w:rsidRPr="00EB6541">
              <w:rPr>
                <w:sz w:val="22"/>
                <w:szCs w:val="28"/>
                <w:lang w:val="ru-RU"/>
              </w:rPr>
              <w:t xml:space="preserve">. </w:t>
            </w:r>
            <w:r w:rsidRPr="00EB6541">
              <w:rPr>
                <w:sz w:val="22"/>
                <w:szCs w:val="28"/>
                <w:lang w:val="ru-RU"/>
              </w:rPr>
              <w:t xml:space="preserve">В резюме по фактической информации излагается географический и исторический контекст, а также основные особенности объекта. В резюме по свойствам вниманию принимающих решения лиц и общественности представляется выдающаяся универсальная ценность объекта, которую необходимо сохранить. Также в данное резюме включается и краткое описание </w:t>
            </w:r>
            <w:r w:rsidR="008F22CD" w:rsidRPr="00EB6541">
              <w:rPr>
                <w:sz w:val="22"/>
                <w:szCs w:val="28"/>
                <w:lang w:val="ru-RU"/>
              </w:rPr>
              <w:t>атрибут</w:t>
            </w:r>
            <w:r w:rsidR="001357F1" w:rsidRPr="00EB6541">
              <w:rPr>
                <w:sz w:val="22"/>
                <w:szCs w:val="28"/>
                <w:lang w:val="ru-RU"/>
              </w:rPr>
              <w:t>ов</w:t>
            </w:r>
            <w:r w:rsidRPr="00EB6541">
              <w:rPr>
                <w:sz w:val="22"/>
                <w:szCs w:val="28"/>
                <w:lang w:val="ru-RU"/>
              </w:rPr>
              <w:t>, которые являются прямым выражением выдающейся универсальной ценности объекта и</w:t>
            </w:r>
            <w:r w:rsidR="00FD2B2D" w:rsidRPr="00EB6541">
              <w:rPr>
                <w:sz w:val="22"/>
                <w:szCs w:val="28"/>
                <w:lang w:val="ru-RU"/>
              </w:rPr>
              <w:t xml:space="preserve"> нуждаются в охране, управлении и мониторинге.</w:t>
            </w:r>
            <w:r w:rsidRPr="00EB6541">
              <w:rPr>
                <w:sz w:val="22"/>
                <w:szCs w:val="28"/>
                <w:lang w:val="ru-RU"/>
              </w:rPr>
              <w:t xml:space="preserve"> </w:t>
            </w:r>
            <w:r w:rsidR="00FD2B2D" w:rsidRPr="00EB6541">
              <w:rPr>
                <w:sz w:val="22"/>
                <w:szCs w:val="28"/>
                <w:lang w:val="ru-RU"/>
              </w:rPr>
              <w:t xml:space="preserve">Указанное резюме должно иметь связь со всеми заявленными критериями в целях обоснования номинации. Таким образом, краткое резюме включает в себя полную аргументацию, необходимую для номинации и включения объекта в Список всемирного наследия.  </w:t>
            </w:r>
          </w:p>
          <w:p w14:paraId="56FDE5B7" w14:textId="77777777" w:rsidR="00A64920" w:rsidRPr="00EB6541" w:rsidRDefault="00A64920" w:rsidP="005A1C6C">
            <w:pPr>
              <w:autoSpaceDE w:val="0"/>
              <w:autoSpaceDN w:val="0"/>
              <w:adjustRightInd w:val="0"/>
              <w:jc w:val="both"/>
              <w:rPr>
                <w:sz w:val="22"/>
                <w:szCs w:val="28"/>
                <w:lang w:val="ru-RU"/>
              </w:rPr>
            </w:pPr>
          </w:p>
        </w:tc>
      </w:tr>
      <w:tr w:rsidR="00FD2B2D" w:rsidRPr="009D274B" w14:paraId="6997C4E4"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0F17E47D" w14:textId="77777777" w:rsidR="00A64920" w:rsidRPr="00E135E2" w:rsidRDefault="00A64920" w:rsidP="005A1C6C">
            <w:pPr>
              <w:ind w:left="709" w:hanging="709"/>
              <w:jc w:val="both"/>
              <w:rPr>
                <w:b/>
                <w:sz w:val="28"/>
                <w:szCs w:val="28"/>
                <w:lang w:val="ru-RU"/>
              </w:rPr>
            </w:pPr>
            <w:r w:rsidRPr="00EB6541">
              <w:rPr>
                <w:b/>
                <w:sz w:val="22"/>
                <w:szCs w:val="28"/>
                <w:lang w:val="ru-RU"/>
              </w:rPr>
              <w:t>3.1.</w:t>
            </w:r>
            <w:r w:rsidRPr="00EB6541">
              <w:rPr>
                <w:b/>
                <w:sz w:val="22"/>
                <w:szCs w:val="28"/>
                <w:lang w:val="en-GB"/>
              </w:rPr>
              <w:t>b</w:t>
            </w:r>
            <w:r w:rsidR="00D23E62" w:rsidRPr="00EB6541">
              <w:rPr>
                <w:b/>
                <w:sz w:val="22"/>
                <w:szCs w:val="28"/>
                <w:lang w:val="ru-RU"/>
              </w:rPr>
              <w:tab/>
            </w:r>
            <w:r w:rsidR="00FD2B2D" w:rsidRPr="00EB6541">
              <w:rPr>
                <w:b/>
                <w:sz w:val="22"/>
                <w:szCs w:val="28"/>
                <w:lang w:val="ru-RU"/>
              </w:rPr>
              <w:t xml:space="preserve">Критерии, в соответствии с которыми предполагается включение </w:t>
            </w:r>
            <w:r w:rsidR="00874C62" w:rsidRPr="00EB6541">
              <w:rPr>
                <w:b/>
                <w:sz w:val="22"/>
                <w:szCs w:val="28"/>
                <w:lang w:val="ru-RU"/>
              </w:rPr>
              <w:t xml:space="preserve">объекта </w:t>
            </w:r>
            <w:r w:rsidR="00FD2B2D" w:rsidRPr="00EB6541">
              <w:rPr>
                <w:b/>
                <w:sz w:val="22"/>
                <w:szCs w:val="28"/>
                <w:lang w:val="ru-RU"/>
              </w:rPr>
              <w:t>в Список всемирного наследия</w:t>
            </w:r>
            <w:r w:rsidRPr="00EB6541">
              <w:rPr>
                <w:b/>
                <w:sz w:val="22"/>
                <w:szCs w:val="28"/>
                <w:lang w:val="ru-RU"/>
              </w:rPr>
              <w:t xml:space="preserve"> (</w:t>
            </w:r>
            <w:r w:rsidR="00FD2B2D" w:rsidRPr="00EB6541">
              <w:rPr>
                <w:b/>
                <w:sz w:val="22"/>
                <w:szCs w:val="28"/>
                <w:lang w:val="ru-RU"/>
              </w:rPr>
              <w:t xml:space="preserve">и обоснование для включения в Список согласно указанным критериям) </w:t>
            </w:r>
          </w:p>
        </w:tc>
        <w:tc>
          <w:tcPr>
            <w:tcW w:w="4250" w:type="dxa"/>
          </w:tcPr>
          <w:p w14:paraId="22A54510" w14:textId="07B91426" w:rsidR="00FD2B2D" w:rsidRPr="00EB6541" w:rsidRDefault="00FD2B2D" w:rsidP="005A1C6C">
            <w:pPr>
              <w:autoSpaceDE w:val="0"/>
              <w:autoSpaceDN w:val="0"/>
              <w:adjustRightInd w:val="0"/>
              <w:jc w:val="both"/>
              <w:rPr>
                <w:i/>
                <w:sz w:val="22"/>
                <w:szCs w:val="28"/>
                <w:lang w:val="ru-RU"/>
              </w:rPr>
            </w:pPr>
            <w:r w:rsidRPr="00EB6541">
              <w:rPr>
                <w:sz w:val="22"/>
                <w:szCs w:val="28"/>
                <w:lang w:val="ru-RU"/>
              </w:rPr>
              <w:t xml:space="preserve">См. пункт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369009550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z w:val="22"/>
                <w:szCs w:val="28"/>
                <w:lang w:val="ru-RU"/>
              </w:rPr>
              <w:t>77</w:t>
            </w:r>
            <w:r w:rsidR="006133AF" w:rsidRPr="00EB6541">
              <w:rPr>
                <w:sz w:val="22"/>
              </w:rPr>
              <w:fldChar w:fldCharType="end"/>
            </w:r>
            <w:r w:rsidRPr="00EB6541">
              <w:rPr>
                <w:sz w:val="22"/>
                <w:szCs w:val="28"/>
                <w:lang w:val="ru-RU"/>
              </w:rPr>
              <w:t xml:space="preserve"> </w:t>
            </w:r>
            <w:r w:rsidRPr="00EB6541">
              <w:rPr>
                <w:i/>
                <w:sz w:val="22"/>
                <w:szCs w:val="28"/>
                <w:lang w:val="ru-RU"/>
              </w:rPr>
              <w:t>Руководства.</w:t>
            </w:r>
          </w:p>
          <w:p w14:paraId="39572C63" w14:textId="77777777" w:rsidR="00FD2B2D" w:rsidRPr="00EB6541" w:rsidRDefault="00FD2B2D" w:rsidP="005A1C6C">
            <w:pPr>
              <w:autoSpaceDE w:val="0"/>
              <w:autoSpaceDN w:val="0"/>
              <w:adjustRightInd w:val="0"/>
              <w:jc w:val="both"/>
              <w:rPr>
                <w:i/>
                <w:sz w:val="22"/>
                <w:szCs w:val="28"/>
                <w:lang w:val="ru-RU"/>
              </w:rPr>
            </w:pPr>
          </w:p>
          <w:p w14:paraId="604EA6EF" w14:textId="77777777" w:rsidR="00FD2B2D" w:rsidRPr="00EB6541" w:rsidRDefault="00FD2B2D" w:rsidP="005A1C6C">
            <w:pPr>
              <w:autoSpaceDE w:val="0"/>
              <w:autoSpaceDN w:val="0"/>
              <w:adjustRightInd w:val="0"/>
              <w:jc w:val="both"/>
              <w:rPr>
                <w:sz w:val="22"/>
                <w:szCs w:val="28"/>
                <w:lang w:val="ru-RU"/>
              </w:rPr>
            </w:pPr>
            <w:r w:rsidRPr="00EB6541">
              <w:rPr>
                <w:sz w:val="22"/>
                <w:szCs w:val="28"/>
                <w:lang w:val="ru-RU"/>
              </w:rPr>
              <w:t>Для каждого из указанных критериев необходимо дать отдельное обоснование.</w:t>
            </w:r>
          </w:p>
          <w:p w14:paraId="4466F7EA" w14:textId="77777777" w:rsidR="00FD2B2D" w:rsidRPr="00EB6541" w:rsidRDefault="00FD2B2D" w:rsidP="005A1C6C">
            <w:pPr>
              <w:autoSpaceDE w:val="0"/>
              <w:autoSpaceDN w:val="0"/>
              <w:adjustRightInd w:val="0"/>
              <w:jc w:val="both"/>
              <w:rPr>
                <w:sz w:val="22"/>
                <w:szCs w:val="28"/>
                <w:lang w:val="ru-RU"/>
              </w:rPr>
            </w:pPr>
          </w:p>
          <w:p w14:paraId="3D41A4B9" w14:textId="3CA8FA72" w:rsidR="00FD2B2D" w:rsidRPr="00EB6541" w:rsidRDefault="00FD2B2D" w:rsidP="005A1C6C">
            <w:pPr>
              <w:autoSpaceDE w:val="0"/>
              <w:autoSpaceDN w:val="0"/>
              <w:adjustRightInd w:val="0"/>
              <w:jc w:val="both"/>
              <w:rPr>
                <w:sz w:val="22"/>
                <w:szCs w:val="28"/>
                <w:lang w:val="ru-RU"/>
              </w:rPr>
            </w:pPr>
            <w:r w:rsidRPr="00EB6541">
              <w:rPr>
                <w:sz w:val="22"/>
                <w:szCs w:val="28"/>
                <w:lang w:val="ru-RU"/>
              </w:rPr>
              <w:lastRenderedPageBreak/>
              <w:t xml:space="preserve">Кратко обозначьте соответствие объекта выбранному критерию, в соответствии с которым он номинируется (в случае необходимости, делайте ссылки на разделы «Описание» и «Сравнительный анализ», но не </w:t>
            </w:r>
            <w:r w:rsidR="002C2159" w:rsidRPr="00EB6541">
              <w:rPr>
                <w:sz w:val="22"/>
                <w:szCs w:val="28"/>
                <w:lang w:val="ru-RU"/>
              </w:rPr>
              <w:t xml:space="preserve">дублируйте текст этих разделов), и опишите </w:t>
            </w:r>
            <w:r w:rsidR="008F22CD" w:rsidRPr="00EB6541">
              <w:rPr>
                <w:sz w:val="22"/>
                <w:szCs w:val="28"/>
                <w:lang w:val="ru-RU"/>
              </w:rPr>
              <w:t>атрибут</w:t>
            </w:r>
            <w:r w:rsidR="00C86755" w:rsidRPr="00EB6541">
              <w:rPr>
                <w:sz w:val="22"/>
                <w:szCs w:val="28"/>
                <w:lang w:val="ru-RU"/>
              </w:rPr>
              <w:t>и</w:t>
            </w:r>
            <w:r w:rsidR="002C2159" w:rsidRPr="00EB6541">
              <w:rPr>
                <w:sz w:val="22"/>
                <w:szCs w:val="28"/>
                <w:lang w:val="ru-RU"/>
              </w:rPr>
              <w:t>, соответствующие каждому из критериев.</w:t>
            </w:r>
          </w:p>
          <w:p w14:paraId="1A592972" w14:textId="77777777" w:rsidR="00A64920" w:rsidRPr="00EB6541" w:rsidRDefault="00A64920" w:rsidP="005A1C6C">
            <w:pPr>
              <w:rPr>
                <w:sz w:val="22"/>
                <w:szCs w:val="28"/>
                <w:lang w:val="ru-RU"/>
              </w:rPr>
            </w:pPr>
          </w:p>
        </w:tc>
      </w:tr>
      <w:tr w:rsidR="00FD2B2D" w:rsidRPr="009D274B" w14:paraId="55521889"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7E694DCB" w14:textId="77777777" w:rsidR="00A64920" w:rsidRPr="00E135E2" w:rsidRDefault="00A64920" w:rsidP="005A1C6C">
            <w:pPr>
              <w:tabs>
                <w:tab w:val="left" w:pos="691"/>
              </w:tabs>
              <w:jc w:val="both"/>
              <w:rPr>
                <w:b/>
                <w:sz w:val="28"/>
                <w:szCs w:val="28"/>
                <w:lang w:val="ru-RU"/>
              </w:rPr>
            </w:pPr>
            <w:r w:rsidRPr="00EB6541">
              <w:rPr>
                <w:b/>
                <w:sz w:val="22"/>
                <w:szCs w:val="28"/>
                <w:lang w:val="en-GB"/>
              </w:rPr>
              <w:lastRenderedPageBreak/>
              <w:t>3.1.</w:t>
            </w:r>
            <w:r w:rsidR="00D23E62" w:rsidRPr="00EB6541">
              <w:rPr>
                <w:b/>
                <w:sz w:val="22"/>
                <w:szCs w:val="28"/>
                <w:lang w:val="en-GB"/>
              </w:rPr>
              <w:t xml:space="preserve"> c</w:t>
            </w:r>
            <w:r w:rsidR="00D23E62" w:rsidRPr="00EB6541">
              <w:rPr>
                <w:b/>
                <w:sz w:val="22"/>
                <w:szCs w:val="28"/>
                <w:lang w:val="en-GB"/>
              </w:rPr>
              <w:tab/>
            </w:r>
            <w:r w:rsidR="00382246" w:rsidRPr="00EB6541">
              <w:rPr>
                <w:b/>
                <w:sz w:val="22"/>
                <w:szCs w:val="28"/>
                <w:lang w:val="ru-RU"/>
              </w:rPr>
              <w:t>Заявление о целостности</w:t>
            </w:r>
          </w:p>
        </w:tc>
        <w:tc>
          <w:tcPr>
            <w:tcW w:w="4250" w:type="dxa"/>
          </w:tcPr>
          <w:p w14:paraId="28DA6553" w14:textId="77777777" w:rsidR="00382246" w:rsidRPr="00EB6541" w:rsidRDefault="00382246" w:rsidP="005A1C6C">
            <w:pPr>
              <w:autoSpaceDE w:val="0"/>
              <w:autoSpaceDN w:val="0"/>
              <w:adjustRightInd w:val="0"/>
              <w:jc w:val="both"/>
              <w:rPr>
                <w:sz w:val="22"/>
                <w:szCs w:val="28"/>
                <w:lang w:val="ru-RU"/>
              </w:rPr>
            </w:pPr>
            <w:r w:rsidRPr="00EB6541">
              <w:rPr>
                <w:sz w:val="22"/>
                <w:szCs w:val="28"/>
                <w:lang w:val="ru-RU"/>
              </w:rPr>
              <w:t xml:space="preserve">В </w:t>
            </w:r>
            <w:r w:rsidR="00917620" w:rsidRPr="00EB6541">
              <w:rPr>
                <w:sz w:val="22"/>
                <w:szCs w:val="28"/>
                <w:lang w:val="ru-RU"/>
              </w:rPr>
              <w:t>З</w:t>
            </w:r>
            <w:r w:rsidRPr="00EB6541">
              <w:rPr>
                <w:sz w:val="22"/>
                <w:szCs w:val="28"/>
                <w:lang w:val="ru-RU"/>
              </w:rPr>
              <w:t xml:space="preserve">аявлении о целостности необходимо продемонстрировать соответствие объекта условиям целостности, изложенным в разделе </w:t>
            </w:r>
            <w:r w:rsidRPr="00EB6541">
              <w:rPr>
                <w:sz w:val="22"/>
                <w:szCs w:val="28"/>
              </w:rPr>
              <w:t>II</w:t>
            </w:r>
            <w:r w:rsidRPr="00EB6541">
              <w:rPr>
                <w:sz w:val="22"/>
                <w:szCs w:val="28"/>
                <w:lang w:val="ru-RU"/>
              </w:rPr>
              <w:t>.</w:t>
            </w:r>
            <w:r w:rsidRPr="00EB6541">
              <w:rPr>
                <w:sz w:val="22"/>
                <w:szCs w:val="28"/>
              </w:rPr>
              <w:t>D</w:t>
            </w:r>
            <w:r w:rsidRPr="00EB6541">
              <w:rPr>
                <w:sz w:val="22"/>
                <w:szCs w:val="28"/>
                <w:lang w:val="ru-RU"/>
              </w:rPr>
              <w:t xml:space="preserve"> </w:t>
            </w:r>
            <w:r w:rsidRPr="00EB6541">
              <w:rPr>
                <w:i/>
                <w:sz w:val="22"/>
                <w:szCs w:val="28"/>
                <w:lang w:val="ru-RU"/>
              </w:rPr>
              <w:t>Руководства</w:t>
            </w:r>
            <w:r w:rsidR="00917620" w:rsidRPr="00EB6541">
              <w:rPr>
                <w:i/>
                <w:sz w:val="22"/>
                <w:szCs w:val="28"/>
                <w:lang w:val="ru-RU"/>
              </w:rPr>
              <w:t xml:space="preserve"> </w:t>
            </w:r>
            <w:r w:rsidRPr="00EB6541">
              <w:rPr>
                <w:sz w:val="22"/>
                <w:szCs w:val="28"/>
                <w:lang w:val="ru-RU"/>
              </w:rPr>
              <w:t>более подробно.</w:t>
            </w:r>
          </w:p>
          <w:p w14:paraId="5D6DEF4D" w14:textId="77777777" w:rsidR="00382246" w:rsidRPr="00EB6541" w:rsidRDefault="00382246" w:rsidP="005A1C6C">
            <w:pPr>
              <w:autoSpaceDE w:val="0"/>
              <w:autoSpaceDN w:val="0"/>
              <w:adjustRightInd w:val="0"/>
              <w:jc w:val="both"/>
              <w:rPr>
                <w:sz w:val="22"/>
                <w:szCs w:val="28"/>
                <w:lang w:val="ru-RU"/>
              </w:rPr>
            </w:pPr>
          </w:p>
          <w:p w14:paraId="5D82481E" w14:textId="77777777" w:rsidR="00382246" w:rsidRPr="00EB6541" w:rsidRDefault="00382246" w:rsidP="005A1C6C">
            <w:pPr>
              <w:autoSpaceDE w:val="0"/>
              <w:autoSpaceDN w:val="0"/>
              <w:adjustRightInd w:val="0"/>
              <w:jc w:val="both"/>
              <w:rPr>
                <w:bCs/>
                <w:sz w:val="22"/>
                <w:szCs w:val="28"/>
                <w:lang w:val="ru-RU"/>
              </w:rPr>
            </w:pPr>
            <w:r w:rsidRPr="00EB6541">
              <w:rPr>
                <w:sz w:val="22"/>
                <w:szCs w:val="28"/>
                <w:lang w:val="ru-RU"/>
              </w:rPr>
              <w:t xml:space="preserve">В </w:t>
            </w:r>
            <w:r w:rsidRPr="00EB6541">
              <w:rPr>
                <w:i/>
                <w:sz w:val="22"/>
                <w:szCs w:val="28"/>
                <w:lang w:val="ru-RU"/>
              </w:rPr>
              <w:t xml:space="preserve">Руководстве </w:t>
            </w:r>
            <w:r w:rsidRPr="00EB6541">
              <w:rPr>
                <w:sz w:val="22"/>
                <w:szCs w:val="28"/>
                <w:lang w:val="ru-RU"/>
              </w:rPr>
              <w:t>обозначена необходимость в оценке степени</w:t>
            </w:r>
            <w:r w:rsidRPr="00EB6541">
              <w:rPr>
                <w:bCs/>
                <w:sz w:val="22"/>
                <w:szCs w:val="28"/>
                <w:lang w:val="ru-RU"/>
              </w:rPr>
              <w:t>, в которой объект:</w:t>
            </w:r>
          </w:p>
          <w:p w14:paraId="6A159D5C" w14:textId="77777777" w:rsidR="00382246" w:rsidRPr="00EB6541" w:rsidRDefault="00382246" w:rsidP="005A1C6C">
            <w:pPr>
              <w:autoSpaceDE w:val="0"/>
              <w:autoSpaceDN w:val="0"/>
              <w:adjustRightInd w:val="0"/>
              <w:jc w:val="both"/>
              <w:rPr>
                <w:bCs/>
                <w:sz w:val="22"/>
                <w:szCs w:val="28"/>
                <w:lang w:val="ru-RU"/>
              </w:rPr>
            </w:pPr>
          </w:p>
          <w:p w14:paraId="5A42B2EE" w14:textId="77777777"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включает все элементы, необходимые для выражения выдающейся универсальной ценности;</w:t>
            </w:r>
          </w:p>
          <w:p w14:paraId="4BD72C80" w14:textId="77777777"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имеет достаточные размеры, необходимые для всестороннего представления особенностей и процессов, отражающих значение объекта;</w:t>
            </w:r>
          </w:p>
          <w:p w14:paraId="18D314C0" w14:textId="4B3DC7D0" w:rsidR="00382246" w:rsidRPr="00EB6541" w:rsidRDefault="00382246" w:rsidP="005A1C6C">
            <w:pPr>
              <w:numPr>
                <w:ilvl w:val="0"/>
                <w:numId w:val="65"/>
              </w:numPr>
              <w:autoSpaceDE w:val="0"/>
              <w:autoSpaceDN w:val="0"/>
              <w:adjustRightInd w:val="0"/>
              <w:ind w:left="787" w:hanging="426"/>
              <w:jc w:val="both"/>
              <w:rPr>
                <w:bCs/>
                <w:sz w:val="22"/>
                <w:szCs w:val="28"/>
                <w:lang w:val="ru-RU"/>
              </w:rPr>
            </w:pPr>
            <w:r w:rsidRPr="00EB6541">
              <w:rPr>
                <w:bCs/>
                <w:sz w:val="22"/>
                <w:szCs w:val="28"/>
                <w:lang w:val="ru-RU"/>
              </w:rPr>
              <w:t xml:space="preserve">страдает от неблагоприятного воздействия, оказываемого развитием хозяйственной деятельности и/или заброшенностью (пункт </w:t>
            </w:r>
            <w:r w:rsidR="006133AF" w:rsidRPr="00EB6541">
              <w:rPr>
                <w:sz w:val="22"/>
              </w:rPr>
              <w:fldChar w:fldCharType="begin"/>
            </w:r>
            <w:r w:rsidR="006133AF" w:rsidRPr="00EB6541">
              <w:rPr>
                <w:sz w:val="22"/>
              </w:rPr>
              <w:instrText xml:space="preserve"> REF _Ref369024764 \r \h  \* MERGEFORMAT </w:instrText>
            </w:r>
            <w:r w:rsidR="006133AF" w:rsidRPr="00EB6541">
              <w:rPr>
                <w:sz w:val="22"/>
              </w:rPr>
            </w:r>
            <w:r w:rsidR="006133AF" w:rsidRPr="00EB6541">
              <w:rPr>
                <w:sz w:val="22"/>
              </w:rPr>
              <w:fldChar w:fldCharType="separate"/>
            </w:r>
            <w:r w:rsidR="00D5347D" w:rsidRPr="00D5347D">
              <w:rPr>
                <w:bCs/>
                <w:sz w:val="22"/>
                <w:szCs w:val="28"/>
                <w:lang w:val="ru-RU"/>
              </w:rPr>
              <w:t>88</w:t>
            </w:r>
            <w:r w:rsidR="006133AF" w:rsidRPr="00EB6541">
              <w:rPr>
                <w:sz w:val="22"/>
              </w:rPr>
              <w:fldChar w:fldCharType="end"/>
            </w:r>
            <w:r w:rsidRPr="00EB6541">
              <w:rPr>
                <w:bCs/>
                <w:sz w:val="22"/>
                <w:szCs w:val="28"/>
                <w:lang w:val="ru-RU"/>
              </w:rPr>
              <w:t>).</w:t>
            </w:r>
          </w:p>
          <w:p w14:paraId="74CFD2F4" w14:textId="77777777" w:rsidR="00A64920" w:rsidRPr="00EB6541" w:rsidRDefault="00A64920" w:rsidP="005A1C6C">
            <w:pPr>
              <w:autoSpaceDE w:val="0"/>
              <w:autoSpaceDN w:val="0"/>
              <w:adjustRightInd w:val="0"/>
              <w:jc w:val="both"/>
              <w:rPr>
                <w:sz w:val="22"/>
                <w:szCs w:val="28"/>
                <w:lang w:val="ru-RU"/>
              </w:rPr>
            </w:pPr>
          </w:p>
          <w:p w14:paraId="63DCC63C" w14:textId="77777777" w:rsidR="00382246" w:rsidRPr="00EB6541" w:rsidRDefault="00382246"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 xml:space="preserve">Руководстве </w:t>
            </w:r>
            <w:r w:rsidRPr="00EB6541">
              <w:rPr>
                <w:sz w:val="22"/>
                <w:szCs w:val="28"/>
                <w:lang w:val="ru-RU"/>
              </w:rPr>
              <w:t>представлены особые указания в отношении различных критериев всемирного наследия, которые важно понимать (пункты 89-95).</w:t>
            </w:r>
          </w:p>
          <w:p w14:paraId="27ADE5B5" w14:textId="77777777" w:rsidR="00A64920" w:rsidRPr="00EB6541" w:rsidRDefault="00A64920" w:rsidP="005A1C6C">
            <w:pPr>
              <w:autoSpaceDE w:val="0"/>
              <w:autoSpaceDN w:val="0"/>
              <w:adjustRightInd w:val="0"/>
              <w:jc w:val="both"/>
              <w:rPr>
                <w:sz w:val="22"/>
                <w:szCs w:val="28"/>
                <w:lang w:val="ru-RU"/>
              </w:rPr>
            </w:pPr>
          </w:p>
        </w:tc>
      </w:tr>
      <w:tr w:rsidR="00FD2B2D" w:rsidRPr="009D274B" w14:paraId="6EBC5F23"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9841A0F" w14:textId="77777777" w:rsidR="00A64920" w:rsidRPr="00EB6541" w:rsidRDefault="00A64920" w:rsidP="005A1C6C">
            <w:pPr>
              <w:ind w:left="709" w:hanging="709"/>
              <w:jc w:val="both"/>
              <w:rPr>
                <w:b/>
                <w:sz w:val="22"/>
                <w:szCs w:val="28"/>
                <w:lang w:val="ru-RU"/>
              </w:rPr>
            </w:pPr>
            <w:r w:rsidRPr="00EB6541">
              <w:rPr>
                <w:b/>
                <w:sz w:val="22"/>
                <w:szCs w:val="28"/>
                <w:lang w:val="ru-RU"/>
              </w:rPr>
              <w:t>3.1.</w:t>
            </w:r>
            <w:r w:rsidRPr="00EB6541">
              <w:rPr>
                <w:b/>
                <w:sz w:val="22"/>
                <w:szCs w:val="28"/>
                <w:lang w:val="en-GB"/>
              </w:rPr>
              <w:t>d</w:t>
            </w:r>
            <w:r w:rsidR="00D23E62" w:rsidRPr="00EB6541">
              <w:rPr>
                <w:b/>
                <w:sz w:val="22"/>
                <w:szCs w:val="28"/>
                <w:lang w:val="ru-RU"/>
              </w:rPr>
              <w:tab/>
            </w:r>
            <w:r w:rsidR="002203C8" w:rsidRPr="00EB6541">
              <w:rPr>
                <w:b/>
                <w:sz w:val="22"/>
                <w:szCs w:val="28"/>
                <w:lang w:val="ru-RU"/>
              </w:rPr>
              <w:t xml:space="preserve">Заявление о </w:t>
            </w:r>
            <w:r w:rsidR="00C86755" w:rsidRPr="00EB6541">
              <w:rPr>
                <w:b/>
                <w:sz w:val="22"/>
                <w:szCs w:val="28"/>
                <w:lang w:val="ru-RU"/>
              </w:rPr>
              <w:t>подлинности</w:t>
            </w:r>
            <w:r w:rsidRPr="00EB6541">
              <w:rPr>
                <w:b/>
                <w:sz w:val="22"/>
                <w:szCs w:val="28"/>
                <w:lang w:val="ru-RU"/>
              </w:rPr>
              <w:t xml:space="preserve"> (</w:t>
            </w:r>
            <w:r w:rsidR="002203C8" w:rsidRPr="00EB6541">
              <w:rPr>
                <w:b/>
                <w:sz w:val="22"/>
                <w:szCs w:val="28"/>
                <w:lang w:val="ru-RU"/>
              </w:rPr>
              <w:t>для объектов, номинируемых согласно критериям от</w:t>
            </w:r>
            <w:r w:rsidRPr="00EB6541">
              <w:rPr>
                <w:b/>
                <w:sz w:val="22"/>
                <w:szCs w:val="28"/>
                <w:lang w:val="ru-RU"/>
              </w:rPr>
              <w:t xml:space="preserve"> (</w:t>
            </w:r>
            <w:r w:rsidRPr="00EB6541">
              <w:rPr>
                <w:b/>
                <w:sz w:val="22"/>
                <w:szCs w:val="28"/>
                <w:lang w:val="en-GB"/>
              </w:rPr>
              <w:t>i</w:t>
            </w:r>
            <w:r w:rsidRPr="00EB6541">
              <w:rPr>
                <w:b/>
                <w:sz w:val="22"/>
                <w:szCs w:val="28"/>
                <w:lang w:val="ru-RU"/>
              </w:rPr>
              <w:t xml:space="preserve">) </w:t>
            </w:r>
            <w:r w:rsidR="002203C8" w:rsidRPr="00EB6541">
              <w:rPr>
                <w:b/>
                <w:sz w:val="22"/>
                <w:szCs w:val="28"/>
                <w:lang w:val="ru-RU"/>
              </w:rPr>
              <w:t>до</w:t>
            </w:r>
            <w:r w:rsidRPr="00EB6541">
              <w:rPr>
                <w:b/>
                <w:sz w:val="22"/>
                <w:szCs w:val="28"/>
                <w:lang w:val="ru-RU"/>
              </w:rPr>
              <w:t xml:space="preserve"> (</w:t>
            </w:r>
            <w:r w:rsidRPr="00EB6541">
              <w:rPr>
                <w:b/>
                <w:sz w:val="22"/>
                <w:szCs w:val="28"/>
                <w:lang w:val="en-GB"/>
              </w:rPr>
              <w:t>vi</w:t>
            </w:r>
            <w:r w:rsidRPr="00EB6541">
              <w:rPr>
                <w:b/>
                <w:sz w:val="22"/>
                <w:szCs w:val="28"/>
                <w:lang w:val="ru-RU"/>
              </w:rPr>
              <w:t>)</w:t>
            </w:r>
          </w:p>
          <w:p w14:paraId="6BE88691" w14:textId="77777777" w:rsidR="00A64920" w:rsidRPr="00E135E2" w:rsidRDefault="00A64920" w:rsidP="005A1C6C">
            <w:pPr>
              <w:jc w:val="both"/>
              <w:rPr>
                <w:sz w:val="28"/>
                <w:szCs w:val="28"/>
                <w:lang w:val="ru-RU"/>
              </w:rPr>
            </w:pPr>
          </w:p>
        </w:tc>
        <w:tc>
          <w:tcPr>
            <w:tcW w:w="4250" w:type="dxa"/>
          </w:tcPr>
          <w:p w14:paraId="527F4FB4" w14:textId="77777777"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заявлении о подлинности необходимо продемонстрировать соответствие объекта условиям подлинности, изложенным в разделе </w:t>
            </w:r>
            <w:r w:rsidRPr="00EB6541">
              <w:rPr>
                <w:sz w:val="22"/>
                <w:szCs w:val="28"/>
              </w:rPr>
              <w:t>II</w:t>
            </w:r>
            <w:r w:rsidRPr="00EB6541">
              <w:rPr>
                <w:sz w:val="22"/>
                <w:szCs w:val="28"/>
                <w:lang w:val="ru-RU"/>
              </w:rPr>
              <w:t>.</w:t>
            </w:r>
            <w:r w:rsidRPr="00EB6541">
              <w:rPr>
                <w:sz w:val="22"/>
                <w:szCs w:val="28"/>
              </w:rPr>
              <w:t>D</w:t>
            </w:r>
            <w:r w:rsidRPr="00EB6541">
              <w:rPr>
                <w:sz w:val="22"/>
                <w:szCs w:val="28"/>
                <w:lang w:val="ru-RU"/>
              </w:rPr>
              <w:t xml:space="preserve"> </w:t>
            </w:r>
            <w:r w:rsidRPr="00EB6541">
              <w:rPr>
                <w:i/>
                <w:sz w:val="22"/>
                <w:szCs w:val="28"/>
                <w:lang w:val="ru-RU"/>
              </w:rPr>
              <w:t xml:space="preserve">Руководства, </w:t>
            </w:r>
            <w:r w:rsidRPr="00EB6541">
              <w:rPr>
                <w:sz w:val="22"/>
                <w:szCs w:val="28"/>
                <w:lang w:val="ru-RU"/>
              </w:rPr>
              <w:t>где эти условия описаны более подробно.</w:t>
            </w:r>
          </w:p>
          <w:p w14:paraId="79217CEF" w14:textId="77777777" w:rsidR="00A64920" w:rsidRPr="00EB6541" w:rsidRDefault="00A64920" w:rsidP="005A1C6C">
            <w:pPr>
              <w:autoSpaceDE w:val="0"/>
              <w:autoSpaceDN w:val="0"/>
              <w:adjustRightInd w:val="0"/>
              <w:jc w:val="both"/>
              <w:rPr>
                <w:sz w:val="22"/>
                <w:szCs w:val="28"/>
                <w:lang w:val="ru-RU"/>
              </w:rPr>
            </w:pPr>
          </w:p>
          <w:p w14:paraId="14C2E725" w14:textId="77777777" w:rsidR="00A64920" w:rsidRPr="00EB6541" w:rsidRDefault="008F2E0A" w:rsidP="005A1C6C">
            <w:pPr>
              <w:autoSpaceDE w:val="0"/>
              <w:autoSpaceDN w:val="0"/>
              <w:adjustRightInd w:val="0"/>
              <w:jc w:val="both"/>
              <w:rPr>
                <w:sz w:val="22"/>
                <w:szCs w:val="28"/>
                <w:lang w:val="ru-RU"/>
              </w:rPr>
            </w:pPr>
            <w:r w:rsidRPr="00EB6541">
              <w:rPr>
                <w:sz w:val="22"/>
                <w:szCs w:val="28"/>
                <w:lang w:val="ru-RU"/>
              </w:rPr>
              <w:t xml:space="preserve">В данном разделе вкратце излагается информация, которая более подробно может быть представлена в разделе 4 номинации (и, возможно, в других разделах), однако степень подробности не должна быть такой же, как в упомянутых разделах. </w:t>
            </w:r>
          </w:p>
          <w:p w14:paraId="142A35E9" w14:textId="77777777" w:rsidR="00A64920" w:rsidRPr="00EB6541" w:rsidRDefault="00A64920" w:rsidP="005A1C6C">
            <w:pPr>
              <w:autoSpaceDE w:val="0"/>
              <w:autoSpaceDN w:val="0"/>
              <w:adjustRightInd w:val="0"/>
              <w:jc w:val="both"/>
              <w:rPr>
                <w:sz w:val="22"/>
                <w:szCs w:val="28"/>
                <w:lang w:val="ru-RU"/>
              </w:rPr>
            </w:pPr>
          </w:p>
          <w:p w14:paraId="3262D95A" w14:textId="77777777" w:rsidR="00A64920" w:rsidRPr="00EB6541" w:rsidRDefault="00FC688D" w:rsidP="005A1C6C">
            <w:pPr>
              <w:autoSpaceDE w:val="0"/>
              <w:autoSpaceDN w:val="0"/>
              <w:adjustRightInd w:val="0"/>
              <w:jc w:val="both"/>
              <w:rPr>
                <w:sz w:val="22"/>
                <w:szCs w:val="28"/>
                <w:lang w:val="ru-RU"/>
              </w:rPr>
            </w:pPr>
            <w:r w:rsidRPr="00EB6541">
              <w:rPr>
                <w:sz w:val="22"/>
                <w:szCs w:val="28"/>
                <w:lang w:val="ru-RU"/>
              </w:rPr>
              <w:t xml:space="preserve">Понятие подлинности применимо только в объектам культурного наследия, а также к </w:t>
            </w:r>
            <w:r w:rsidRPr="00EB6541">
              <w:rPr>
                <w:sz w:val="22"/>
                <w:szCs w:val="28"/>
                <w:lang w:val="ru-RU"/>
              </w:rPr>
              <w:lastRenderedPageBreak/>
              <w:t xml:space="preserve">культурным аспектам «смешанных» объектов. </w:t>
            </w:r>
          </w:p>
          <w:p w14:paraId="153923E5" w14:textId="77777777" w:rsidR="00FC688D" w:rsidRPr="00EB6541" w:rsidRDefault="00FC688D" w:rsidP="005A1C6C">
            <w:pPr>
              <w:autoSpaceDE w:val="0"/>
              <w:autoSpaceDN w:val="0"/>
              <w:adjustRightInd w:val="0"/>
              <w:jc w:val="both"/>
              <w:rPr>
                <w:sz w:val="22"/>
                <w:szCs w:val="28"/>
                <w:lang w:val="ru-RU"/>
              </w:rPr>
            </w:pPr>
          </w:p>
          <w:p w14:paraId="4C22C5A2" w14:textId="399CBF75"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Руководстве</w:t>
            </w:r>
            <w:r w:rsidRPr="00EB6541">
              <w:rPr>
                <w:sz w:val="22"/>
                <w:szCs w:val="28"/>
                <w:lang w:val="ru-RU"/>
              </w:rPr>
              <w:t xml:space="preserve"> указано, что «объекты могут быть признаны удовлетворяющими условиям подлинности, если их культурная ценность (признанная согласно предложенным номинационным критериям) правдиво и достоверно выражена через разнообразие </w:t>
            </w:r>
            <w:r w:rsidR="008F22CD" w:rsidRPr="00EB6541">
              <w:rPr>
                <w:sz w:val="22"/>
                <w:szCs w:val="28"/>
                <w:lang w:val="ru-RU"/>
              </w:rPr>
              <w:t>атрибут</w:t>
            </w:r>
            <w:r w:rsidRPr="00EB6541">
              <w:rPr>
                <w:sz w:val="22"/>
                <w:szCs w:val="28"/>
                <w:lang w:val="ru-RU"/>
              </w:rPr>
              <w:t>ов» (пункт 82)</w:t>
            </w:r>
          </w:p>
          <w:p w14:paraId="6D04AF97" w14:textId="77777777" w:rsidR="00C86755" w:rsidRPr="00EB6541" w:rsidRDefault="00C86755" w:rsidP="005A1C6C">
            <w:pPr>
              <w:autoSpaceDE w:val="0"/>
              <w:autoSpaceDN w:val="0"/>
              <w:adjustRightInd w:val="0"/>
              <w:jc w:val="both"/>
              <w:rPr>
                <w:sz w:val="22"/>
                <w:szCs w:val="28"/>
                <w:lang w:val="ru-RU"/>
              </w:rPr>
            </w:pPr>
          </w:p>
          <w:p w14:paraId="67D12897" w14:textId="4D69AF63" w:rsidR="00C86755" w:rsidRPr="00EB6541" w:rsidRDefault="00C86755" w:rsidP="005A1C6C">
            <w:pPr>
              <w:autoSpaceDE w:val="0"/>
              <w:autoSpaceDN w:val="0"/>
              <w:adjustRightInd w:val="0"/>
              <w:jc w:val="both"/>
              <w:rPr>
                <w:sz w:val="22"/>
                <w:szCs w:val="28"/>
                <w:lang w:val="ru-RU"/>
              </w:rPr>
            </w:pPr>
            <w:r w:rsidRPr="00EB6541">
              <w:rPr>
                <w:sz w:val="22"/>
                <w:szCs w:val="28"/>
                <w:lang w:val="ru-RU"/>
              </w:rPr>
              <w:t xml:space="preserve">В  </w:t>
            </w:r>
            <w:r w:rsidRPr="00EB6541">
              <w:rPr>
                <w:i/>
                <w:sz w:val="22"/>
                <w:szCs w:val="28"/>
                <w:lang w:val="ru-RU"/>
              </w:rPr>
              <w:t>Руководстве</w:t>
            </w:r>
            <w:r w:rsidRPr="00EB6541">
              <w:rPr>
                <w:sz w:val="22"/>
                <w:szCs w:val="28"/>
                <w:lang w:val="ru-RU"/>
              </w:rPr>
              <w:t xml:space="preserve"> предполагается, что следующие типы </w:t>
            </w:r>
            <w:r w:rsidR="008F22CD" w:rsidRPr="00EB6541">
              <w:rPr>
                <w:sz w:val="22"/>
                <w:szCs w:val="28"/>
                <w:lang w:val="ru-RU"/>
              </w:rPr>
              <w:t>атрибут</w:t>
            </w:r>
            <w:r w:rsidRPr="00EB6541">
              <w:rPr>
                <w:sz w:val="22"/>
                <w:szCs w:val="28"/>
                <w:lang w:val="ru-RU"/>
              </w:rPr>
              <w:t>ов могут считаться выражающими выдающуюся универсальную ценность</w:t>
            </w:r>
            <w:r w:rsidR="00FC688D" w:rsidRPr="00EB6541">
              <w:rPr>
                <w:sz w:val="22"/>
                <w:szCs w:val="28"/>
                <w:lang w:val="ru-RU"/>
              </w:rPr>
              <w:t xml:space="preserve"> объекта</w:t>
            </w:r>
            <w:r w:rsidRPr="00EB6541">
              <w:rPr>
                <w:sz w:val="22"/>
                <w:szCs w:val="28"/>
                <w:lang w:val="ru-RU"/>
              </w:rPr>
              <w:t>:</w:t>
            </w:r>
          </w:p>
          <w:p w14:paraId="5E0F290E" w14:textId="77777777" w:rsidR="00C86755" w:rsidRPr="00EB6541" w:rsidRDefault="00C86755" w:rsidP="005A1C6C">
            <w:pPr>
              <w:autoSpaceDE w:val="0"/>
              <w:autoSpaceDN w:val="0"/>
              <w:adjustRightInd w:val="0"/>
              <w:jc w:val="both"/>
              <w:rPr>
                <w:sz w:val="22"/>
                <w:szCs w:val="28"/>
                <w:lang w:val="ru-RU"/>
              </w:rPr>
            </w:pPr>
          </w:p>
          <w:p w14:paraId="06A6F620"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 xml:space="preserve">форма и </w:t>
            </w:r>
            <w:r w:rsidR="00FC688D" w:rsidRPr="00EB6541">
              <w:rPr>
                <w:sz w:val="22"/>
                <w:szCs w:val="28"/>
                <w:lang w:val="ru-RU"/>
              </w:rPr>
              <w:t>замысел</w:t>
            </w:r>
            <w:r w:rsidRPr="00EB6541">
              <w:rPr>
                <w:sz w:val="22"/>
                <w:szCs w:val="28"/>
                <w:lang w:val="ru-RU"/>
              </w:rPr>
              <w:t>;</w:t>
            </w:r>
          </w:p>
          <w:p w14:paraId="4E3CDCA7"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материалы и вещества;</w:t>
            </w:r>
          </w:p>
          <w:p w14:paraId="0FE9C0E5"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использование и функции;</w:t>
            </w:r>
          </w:p>
          <w:p w14:paraId="1599DCF2"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традиции, методы и системы управления;</w:t>
            </w:r>
          </w:p>
          <w:p w14:paraId="4ABDFBE4"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местоположение и окружение;</w:t>
            </w:r>
          </w:p>
          <w:p w14:paraId="75753AB5"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язык и другие формы нематериального наследия;</w:t>
            </w:r>
          </w:p>
          <w:p w14:paraId="2D5A2CA3"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духовное и физическое восприятие; и</w:t>
            </w:r>
          </w:p>
          <w:p w14:paraId="776F3EDB" w14:textId="77777777" w:rsidR="00C86755" w:rsidRPr="00EB6541" w:rsidRDefault="00C86755" w:rsidP="005A1C6C">
            <w:pPr>
              <w:numPr>
                <w:ilvl w:val="3"/>
                <w:numId w:val="64"/>
              </w:numPr>
              <w:autoSpaceDE w:val="0"/>
              <w:autoSpaceDN w:val="0"/>
              <w:adjustRightInd w:val="0"/>
              <w:ind w:left="309"/>
              <w:jc w:val="both"/>
              <w:rPr>
                <w:sz w:val="22"/>
                <w:szCs w:val="28"/>
                <w:lang w:val="ru-RU"/>
              </w:rPr>
            </w:pPr>
            <w:r w:rsidRPr="00EB6541">
              <w:rPr>
                <w:sz w:val="22"/>
                <w:szCs w:val="28"/>
                <w:lang w:val="ru-RU"/>
              </w:rPr>
              <w:t>другие внутренние и внешние факторы.</w:t>
            </w:r>
          </w:p>
          <w:p w14:paraId="01CB4901" w14:textId="77777777" w:rsidR="00A64920" w:rsidRPr="00EB6541" w:rsidRDefault="00A64920" w:rsidP="005A1C6C">
            <w:pPr>
              <w:autoSpaceDE w:val="0"/>
              <w:autoSpaceDN w:val="0"/>
              <w:adjustRightInd w:val="0"/>
              <w:jc w:val="both"/>
              <w:rPr>
                <w:sz w:val="22"/>
                <w:szCs w:val="28"/>
                <w:lang w:val="ru-RU"/>
              </w:rPr>
            </w:pPr>
          </w:p>
        </w:tc>
      </w:tr>
      <w:tr w:rsidR="00FD2B2D" w:rsidRPr="009D274B" w14:paraId="441F7005"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4B9AAF43" w14:textId="77777777" w:rsidR="00A64920" w:rsidRPr="00E135E2" w:rsidRDefault="00D23E62" w:rsidP="005A1C6C">
            <w:pPr>
              <w:ind w:left="709" w:hanging="709"/>
              <w:jc w:val="both"/>
              <w:rPr>
                <w:b/>
                <w:sz w:val="28"/>
                <w:szCs w:val="28"/>
                <w:lang w:val="ru-RU"/>
              </w:rPr>
            </w:pPr>
            <w:r w:rsidRPr="00EB6541">
              <w:rPr>
                <w:b/>
                <w:sz w:val="22"/>
                <w:szCs w:val="28"/>
                <w:lang w:val="ru-RU"/>
              </w:rPr>
              <w:lastRenderedPageBreak/>
              <w:t>3.1.</w:t>
            </w:r>
            <w:r w:rsidRPr="00EB6541">
              <w:rPr>
                <w:b/>
                <w:sz w:val="22"/>
                <w:szCs w:val="28"/>
                <w:lang w:val="en-GB"/>
              </w:rPr>
              <w:t>e</w:t>
            </w:r>
            <w:r w:rsidRPr="00EB6541">
              <w:rPr>
                <w:b/>
                <w:sz w:val="22"/>
                <w:szCs w:val="28"/>
                <w:lang w:val="ru-RU"/>
              </w:rPr>
              <w:tab/>
            </w:r>
            <w:r w:rsidR="000C3B61" w:rsidRPr="00EB6541">
              <w:rPr>
                <w:b/>
                <w:sz w:val="22"/>
                <w:szCs w:val="28"/>
                <w:lang w:val="ru-RU"/>
              </w:rPr>
              <w:t>Требования к охране и управлению</w:t>
            </w:r>
          </w:p>
        </w:tc>
        <w:tc>
          <w:tcPr>
            <w:tcW w:w="4250" w:type="dxa"/>
          </w:tcPr>
          <w:p w14:paraId="08427D54" w14:textId="77777777" w:rsidR="007B0815" w:rsidRPr="00EB6541" w:rsidRDefault="00FB1614" w:rsidP="005A1C6C">
            <w:pPr>
              <w:jc w:val="both"/>
              <w:rPr>
                <w:bCs/>
                <w:sz w:val="22"/>
                <w:szCs w:val="28"/>
                <w:lang w:val="ru-RU"/>
              </w:rPr>
            </w:pPr>
            <w:r w:rsidRPr="00EB6541">
              <w:rPr>
                <w:bCs/>
                <w:sz w:val="22"/>
                <w:szCs w:val="28"/>
                <w:lang w:val="ru-RU"/>
              </w:rPr>
              <w:t xml:space="preserve">В настоящем разделе следует описать, как будет обеспечиваться соответствие требованиям к охране и управлению в целях сохранения выдающейся универсальной ценности объекта с течением времени. Здесь следует как указать подробную информацию о структуре охраны и управления в целом, так и обозначить конкретные долгосрочные ожидания в отношении охраны объекта. </w:t>
            </w:r>
          </w:p>
          <w:p w14:paraId="79CEA6C6" w14:textId="77777777" w:rsidR="00FB1614" w:rsidRPr="00EB6541" w:rsidRDefault="00FB1614" w:rsidP="005A1C6C">
            <w:pPr>
              <w:jc w:val="both"/>
              <w:rPr>
                <w:sz w:val="22"/>
                <w:szCs w:val="28"/>
                <w:lang w:val="ru-RU"/>
              </w:rPr>
            </w:pPr>
          </w:p>
          <w:p w14:paraId="07E10107" w14:textId="77777777" w:rsidR="00FB1614" w:rsidRPr="00EB6541" w:rsidRDefault="00FB1614" w:rsidP="005A1C6C">
            <w:pPr>
              <w:jc w:val="both"/>
              <w:rPr>
                <w:sz w:val="22"/>
                <w:szCs w:val="28"/>
                <w:lang w:val="ru-RU"/>
              </w:rPr>
            </w:pPr>
            <w:r w:rsidRPr="00EB6541">
              <w:rPr>
                <w:sz w:val="22"/>
                <w:szCs w:val="28"/>
                <w:lang w:val="ru-RU"/>
              </w:rPr>
              <w:t xml:space="preserve">В данном разделе вкратце излагается информация, которая более подробно может быть представлена в разделе 5 номинации (и, возможно, в разделах 4 и 6), однако степень подробности не должна быть такой же, как в упомянутых разделах. </w:t>
            </w:r>
          </w:p>
          <w:p w14:paraId="5DF13033" w14:textId="77777777" w:rsidR="007B0815" w:rsidRPr="00EB6541" w:rsidRDefault="007B0815" w:rsidP="005A1C6C">
            <w:pPr>
              <w:jc w:val="both"/>
              <w:rPr>
                <w:sz w:val="22"/>
                <w:szCs w:val="28"/>
                <w:lang w:val="ru-RU"/>
              </w:rPr>
            </w:pPr>
          </w:p>
          <w:p w14:paraId="08D2F962" w14:textId="6A7A5888" w:rsidR="00A64920" w:rsidRPr="00EB6541" w:rsidRDefault="009E7155" w:rsidP="005A1C6C">
            <w:pPr>
              <w:jc w:val="both"/>
              <w:rPr>
                <w:sz w:val="22"/>
                <w:szCs w:val="28"/>
                <w:lang w:val="ru-RU"/>
              </w:rPr>
            </w:pPr>
            <w:r w:rsidRPr="00EB6541">
              <w:rPr>
                <w:sz w:val="22"/>
                <w:szCs w:val="28"/>
                <w:lang w:val="ru-RU"/>
              </w:rPr>
              <w:t>Во-первых, в данном разделе следует</w:t>
            </w:r>
            <w:r w:rsidR="00FB1614" w:rsidRPr="00EB6541">
              <w:rPr>
                <w:sz w:val="22"/>
                <w:szCs w:val="28"/>
                <w:lang w:val="ru-RU"/>
              </w:rPr>
              <w:t>, описать структуру охраны и управления, а именно необходимые охранные механизмы, системы управления и/или планы управления (которые действуют в настоящ</w:t>
            </w:r>
            <w:r w:rsidR="00B8159A" w:rsidRPr="00EB6541">
              <w:rPr>
                <w:sz w:val="22"/>
                <w:szCs w:val="28"/>
                <w:lang w:val="ru-RU"/>
              </w:rPr>
              <w:t xml:space="preserve">ее время или которые требуется </w:t>
            </w:r>
            <w:r w:rsidR="00B8159A" w:rsidRPr="00EB6541">
              <w:rPr>
                <w:sz w:val="22"/>
                <w:szCs w:val="28"/>
                <w:lang w:val="ru-RU"/>
              </w:rPr>
              <w:lastRenderedPageBreak/>
              <w:t>внедрить</w:t>
            </w:r>
            <w:r w:rsidR="00FB1614" w:rsidRPr="00EB6541">
              <w:rPr>
                <w:sz w:val="22"/>
                <w:szCs w:val="28"/>
                <w:lang w:val="ru-RU"/>
              </w:rPr>
              <w:t xml:space="preserve">) которые обеспечат охрану и сохранность </w:t>
            </w:r>
            <w:r w:rsidR="008F22CD" w:rsidRPr="00EB6541">
              <w:rPr>
                <w:sz w:val="22"/>
                <w:szCs w:val="28"/>
                <w:lang w:val="ru-RU"/>
              </w:rPr>
              <w:t>атрибут</w:t>
            </w:r>
            <w:r w:rsidR="00FB1614" w:rsidRPr="00EB6541">
              <w:rPr>
                <w:sz w:val="22"/>
                <w:szCs w:val="28"/>
                <w:lang w:val="ru-RU"/>
              </w:rPr>
              <w:t>ов, выражающих выдающуюся универсальную ценность объекта, устранят факторы, угрожающие объекту, а также ликвидируют его уязвимые места.</w:t>
            </w:r>
            <w:r w:rsidRPr="00EB6541">
              <w:rPr>
                <w:sz w:val="22"/>
                <w:szCs w:val="28"/>
                <w:lang w:val="ru-RU"/>
              </w:rPr>
              <w:t xml:space="preserve"> Такие меры могут включать наличие мощной и эффективной правовой защиты, четко зафиксированной документально системы управления, в т.ч. взаимоотношения с ключевыми заинтересованными сторонами или пользовательскими группами, достаточное количество кадровых и финансовых ресурсов, ключевые требования к популяризации (</w:t>
            </w:r>
            <w:r w:rsidR="00B8159A" w:rsidRPr="00EB6541">
              <w:rPr>
                <w:sz w:val="22"/>
                <w:szCs w:val="28"/>
                <w:lang w:val="ru-RU"/>
              </w:rPr>
              <w:t>в случаях, когда</w:t>
            </w:r>
            <w:r w:rsidRPr="00EB6541">
              <w:rPr>
                <w:sz w:val="22"/>
                <w:szCs w:val="28"/>
                <w:lang w:val="ru-RU"/>
              </w:rPr>
              <w:t xml:space="preserve"> это существенно), а также эффективный реагирующий мониторинг.</w:t>
            </w:r>
          </w:p>
          <w:p w14:paraId="20B5EAD0" w14:textId="77777777" w:rsidR="009E7155" w:rsidRPr="00EB6541" w:rsidRDefault="009E7155" w:rsidP="005A1C6C">
            <w:pPr>
              <w:jc w:val="both"/>
              <w:rPr>
                <w:sz w:val="22"/>
                <w:szCs w:val="28"/>
                <w:lang w:val="ru-RU"/>
              </w:rPr>
            </w:pPr>
          </w:p>
          <w:p w14:paraId="7DFDE89A" w14:textId="77777777" w:rsidR="009E7155" w:rsidRPr="00EB6541" w:rsidRDefault="009E7155" w:rsidP="005A1C6C">
            <w:pPr>
              <w:jc w:val="both"/>
              <w:rPr>
                <w:sz w:val="22"/>
                <w:szCs w:val="28"/>
                <w:lang w:val="ru-RU"/>
              </w:rPr>
            </w:pPr>
            <w:r w:rsidRPr="00EB6541">
              <w:rPr>
                <w:sz w:val="22"/>
                <w:szCs w:val="28"/>
                <w:lang w:val="ru-RU"/>
              </w:rPr>
              <w:t>Во-вторых, здесь необходимо обозначить признанные долгосрочные проблемы в отношении охраны и управления объектом и описать долгосрочную стратегию по устранению таких проблем. Важно упомянуть наиболее значительные отрицательные факторы, угрожающие объекту, а также уязвимые места и негативные изменения в подлинности и/или целостности объекта, которые были выявлены. Кроме того, следует указать, каким образом меры по охране и управлению помогут устранить такие уязвимые места и угрожающие факторы, а также минимизировать любые неблагоприятные последствия от воздействия таковых.</w:t>
            </w:r>
          </w:p>
          <w:p w14:paraId="10D1613F" w14:textId="77777777" w:rsidR="009E7155" w:rsidRPr="00EB6541" w:rsidRDefault="009E7155" w:rsidP="005A1C6C">
            <w:pPr>
              <w:jc w:val="both"/>
              <w:rPr>
                <w:sz w:val="22"/>
                <w:szCs w:val="28"/>
                <w:lang w:val="ru-RU"/>
              </w:rPr>
            </w:pPr>
          </w:p>
          <w:p w14:paraId="4B8C66C2" w14:textId="77777777" w:rsidR="009E7155" w:rsidRPr="00EB6541" w:rsidRDefault="009E7155" w:rsidP="005A1C6C">
            <w:pPr>
              <w:jc w:val="both"/>
              <w:rPr>
                <w:sz w:val="22"/>
                <w:szCs w:val="28"/>
                <w:lang w:val="ru-RU"/>
              </w:rPr>
            </w:pPr>
            <w:r w:rsidRPr="00EB6541">
              <w:rPr>
                <w:sz w:val="22"/>
                <w:szCs w:val="28"/>
                <w:lang w:val="ru-RU"/>
              </w:rPr>
              <w:t xml:space="preserve">В качестве официального заявления, признанного Комитетом всемирного наследия, данный раздел </w:t>
            </w:r>
            <w:r w:rsidR="00EE1C02" w:rsidRPr="00EB6541">
              <w:rPr>
                <w:sz w:val="22"/>
                <w:szCs w:val="28"/>
                <w:lang w:val="ru-RU"/>
              </w:rPr>
              <w:t>Формулировки</w:t>
            </w:r>
            <w:r w:rsidRPr="00EB6541">
              <w:rPr>
                <w:sz w:val="22"/>
                <w:szCs w:val="28"/>
                <w:lang w:val="ru-RU"/>
              </w:rPr>
              <w:t xml:space="preserve"> выдающейся универсальной ценности должен отражать наиболее важные обязательства, которые принимает на себя государство – сторона Конвенции в отношении долг</w:t>
            </w:r>
            <w:r w:rsidR="009606FA" w:rsidRPr="00EB6541">
              <w:rPr>
                <w:sz w:val="22"/>
                <w:szCs w:val="28"/>
                <w:lang w:val="ru-RU"/>
              </w:rPr>
              <w:t>осрочной охраны и управления объ</w:t>
            </w:r>
            <w:r w:rsidRPr="00EB6541">
              <w:rPr>
                <w:sz w:val="22"/>
                <w:szCs w:val="28"/>
                <w:lang w:val="ru-RU"/>
              </w:rPr>
              <w:t>ектом.</w:t>
            </w:r>
          </w:p>
          <w:p w14:paraId="644EF525" w14:textId="77777777" w:rsidR="009E7155" w:rsidRPr="00EB6541" w:rsidRDefault="009E7155" w:rsidP="005A1C6C">
            <w:pPr>
              <w:jc w:val="both"/>
              <w:rPr>
                <w:sz w:val="22"/>
                <w:szCs w:val="28"/>
                <w:lang w:val="ru-RU"/>
              </w:rPr>
            </w:pPr>
          </w:p>
        </w:tc>
      </w:tr>
      <w:tr w:rsidR="00FD2B2D" w:rsidRPr="009D274B" w14:paraId="59F0195B"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05195905" w14:textId="77777777" w:rsidR="00A64920" w:rsidRPr="00E135E2" w:rsidRDefault="00A64920" w:rsidP="005A1C6C">
            <w:pPr>
              <w:jc w:val="both"/>
              <w:rPr>
                <w:b/>
                <w:sz w:val="28"/>
                <w:szCs w:val="28"/>
                <w:lang w:val="en-GB"/>
              </w:rPr>
            </w:pPr>
            <w:r w:rsidRPr="00EB6541">
              <w:rPr>
                <w:b/>
                <w:sz w:val="22"/>
                <w:szCs w:val="28"/>
                <w:lang w:val="en-GB"/>
              </w:rPr>
              <w:lastRenderedPageBreak/>
              <w:t>3.2</w:t>
            </w:r>
            <w:r w:rsidR="00D23E62" w:rsidRPr="00EB6541">
              <w:rPr>
                <w:b/>
                <w:sz w:val="22"/>
                <w:szCs w:val="28"/>
                <w:lang w:val="en-GB"/>
              </w:rPr>
              <w:tab/>
            </w:r>
            <w:r w:rsidR="000C3B61" w:rsidRPr="00EB6541">
              <w:rPr>
                <w:b/>
                <w:sz w:val="22"/>
                <w:szCs w:val="28"/>
                <w:lang w:val="ru-RU"/>
              </w:rPr>
              <w:t>Сравнительный анализ</w:t>
            </w:r>
            <w:r w:rsidRPr="00EB6541">
              <w:rPr>
                <w:b/>
                <w:sz w:val="22"/>
                <w:szCs w:val="28"/>
                <w:lang w:val="en-GB"/>
              </w:rPr>
              <w:t xml:space="preserve"> </w:t>
            </w:r>
          </w:p>
        </w:tc>
        <w:tc>
          <w:tcPr>
            <w:tcW w:w="4250" w:type="dxa"/>
          </w:tcPr>
          <w:p w14:paraId="3878C931" w14:textId="58DD9C89" w:rsidR="007B0815" w:rsidRPr="00EB6541" w:rsidRDefault="007B0815" w:rsidP="005A1C6C">
            <w:pPr>
              <w:autoSpaceDE w:val="0"/>
              <w:autoSpaceDN w:val="0"/>
              <w:adjustRightInd w:val="0"/>
              <w:jc w:val="both"/>
              <w:rPr>
                <w:sz w:val="22"/>
                <w:szCs w:val="28"/>
                <w:lang w:val="ru-RU"/>
              </w:rPr>
            </w:pPr>
            <w:r w:rsidRPr="00EB6541">
              <w:rPr>
                <w:sz w:val="22"/>
                <w:szCs w:val="28"/>
                <w:lang w:val="ru-RU"/>
              </w:rPr>
              <w:t xml:space="preserve">Объект необходимо сравнить с аналогичными объектами, включенными или не включенными в Список всемирного наследия. В сравнении должны быть обозначены характеристики номинируемого объекта, сходные с таковыми у других объектов, а также </w:t>
            </w:r>
            <w:r w:rsidRPr="00EB6541">
              <w:rPr>
                <w:sz w:val="22"/>
                <w:szCs w:val="28"/>
                <w:lang w:val="ru-RU"/>
              </w:rPr>
              <w:lastRenderedPageBreak/>
              <w:t xml:space="preserve">причины, по которым объект выделяется на фоне остальных. Целью сравнительного анализа является объяснение важности номинируемого объекта, как в национальном, так и в международном контексте (см. </w:t>
            </w:r>
            <w:r w:rsidR="0048381F" w:rsidRPr="00EB6541">
              <w:rPr>
                <w:sz w:val="22"/>
                <w:szCs w:val="28"/>
                <w:lang w:val="ru-RU"/>
              </w:rPr>
              <w:t>П</w:t>
            </w:r>
            <w:r w:rsidRPr="00EB6541">
              <w:rPr>
                <w:sz w:val="22"/>
                <w:szCs w:val="28"/>
                <w:lang w:val="ru-RU"/>
              </w:rPr>
              <w:t>ункт</w:t>
            </w:r>
            <w:r w:rsidR="0048381F">
              <w:rPr>
                <w:sz w:val="22"/>
                <w:szCs w:val="28"/>
                <w:lang w:val="fr-FR"/>
              </w:rPr>
              <w:t> </w:t>
            </w:r>
            <w:r w:rsidR="0048381F" w:rsidRPr="001830DB">
              <w:rPr>
                <w:sz w:val="22"/>
                <w:szCs w:val="28"/>
                <w:lang w:val="ru-RU"/>
              </w:rPr>
              <w:t>132</w:t>
            </w:r>
            <w:r w:rsidRPr="00EB6541">
              <w:rPr>
                <w:sz w:val="22"/>
                <w:szCs w:val="28"/>
                <w:lang w:val="ru-RU"/>
              </w:rPr>
              <w:t>).</w:t>
            </w:r>
          </w:p>
          <w:p w14:paraId="0CCB355F" w14:textId="77777777" w:rsidR="00A64920" w:rsidRPr="00EB6541" w:rsidRDefault="00A64920" w:rsidP="005A1C6C">
            <w:pPr>
              <w:autoSpaceDE w:val="0"/>
              <w:autoSpaceDN w:val="0"/>
              <w:adjustRightInd w:val="0"/>
              <w:rPr>
                <w:sz w:val="22"/>
                <w:szCs w:val="28"/>
                <w:lang w:val="ru-RU"/>
              </w:rPr>
            </w:pPr>
          </w:p>
          <w:p w14:paraId="6ACB2572" w14:textId="77777777" w:rsidR="00A64920" w:rsidRPr="00EB6541" w:rsidRDefault="007B0815" w:rsidP="005A1C6C">
            <w:pPr>
              <w:autoSpaceDE w:val="0"/>
              <w:autoSpaceDN w:val="0"/>
              <w:adjustRightInd w:val="0"/>
              <w:jc w:val="both"/>
              <w:rPr>
                <w:sz w:val="22"/>
                <w:szCs w:val="28"/>
                <w:lang w:val="ru-RU"/>
              </w:rPr>
            </w:pPr>
            <w:r w:rsidRPr="00EB6541">
              <w:rPr>
                <w:sz w:val="22"/>
                <w:szCs w:val="28"/>
                <w:lang w:val="ru-RU"/>
              </w:rPr>
              <w:t xml:space="preserve">Сравнительный анализ направлен на то, чтобы продемонстрировать с помощью результатов проведенных тематических исследований, что в Списке есть место для данного объекта, а в случае серийных объектов – чтобы обосновать выбор составных частей. </w:t>
            </w:r>
            <w:r w:rsidR="00A64920" w:rsidRPr="00EB6541">
              <w:rPr>
                <w:sz w:val="22"/>
                <w:szCs w:val="28"/>
                <w:lang w:val="ru-RU"/>
              </w:rPr>
              <w:t xml:space="preserve"> </w:t>
            </w:r>
          </w:p>
          <w:p w14:paraId="0E687F80" w14:textId="77777777" w:rsidR="007B0815" w:rsidRPr="00EB6541" w:rsidRDefault="007B0815" w:rsidP="005A1C6C">
            <w:pPr>
              <w:autoSpaceDE w:val="0"/>
              <w:autoSpaceDN w:val="0"/>
              <w:adjustRightInd w:val="0"/>
              <w:jc w:val="both"/>
              <w:rPr>
                <w:sz w:val="22"/>
                <w:szCs w:val="28"/>
                <w:lang w:val="ru-RU"/>
              </w:rPr>
            </w:pPr>
          </w:p>
        </w:tc>
      </w:tr>
      <w:tr w:rsidR="00FD2B2D" w:rsidRPr="00E135E2" w14:paraId="637820BF" w14:textId="77777777" w:rsidTr="00F119C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0" w:type="auto"/>
          </w:tcPr>
          <w:p w14:paraId="6B099950" w14:textId="77777777" w:rsidR="00A64920" w:rsidRPr="00E135E2" w:rsidRDefault="00A64920" w:rsidP="005A1C6C">
            <w:pPr>
              <w:keepNext/>
              <w:keepLines/>
              <w:ind w:left="567" w:hanging="567"/>
              <w:jc w:val="both"/>
              <w:rPr>
                <w:b/>
                <w:sz w:val="28"/>
                <w:szCs w:val="28"/>
                <w:lang w:val="ru-RU"/>
              </w:rPr>
            </w:pPr>
            <w:r w:rsidRPr="00EB6541">
              <w:rPr>
                <w:b/>
                <w:sz w:val="22"/>
                <w:szCs w:val="28"/>
                <w:lang w:val="ru-RU"/>
              </w:rPr>
              <w:lastRenderedPageBreak/>
              <w:t>3.3</w:t>
            </w:r>
            <w:r w:rsidR="00D23E62" w:rsidRPr="00EB6541">
              <w:rPr>
                <w:b/>
                <w:sz w:val="22"/>
                <w:szCs w:val="28"/>
                <w:lang w:val="ru-RU"/>
              </w:rPr>
              <w:tab/>
            </w:r>
            <w:r w:rsidR="005F58CD" w:rsidRPr="00EB6541">
              <w:rPr>
                <w:b/>
                <w:sz w:val="22"/>
                <w:szCs w:val="28"/>
                <w:lang w:val="ru-RU"/>
              </w:rPr>
              <w:t xml:space="preserve">Проект </w:t>
            </w:r>
            <w:r w:rsidR="00EE1C02" w:rsidRPr="00EB6541">
              <w:rPr>
                <w:b/>
                <w:sz w:val="22"/>
                <w:szCs w:val="28"/>
                <w:lang w:val="ru-RU"/>
              </w:rPr>
              <w:t>Формулировки</w:t>
            </w:r>
            <w:r w:rsidR="005F58CD" w:rsidRPr="00EB6541">
              <w:rPr>
                <w:b/>
                <w:sz w:val="22"/>
                <w:szCs w:val="28"/>
                <w:lang w:val="ru-RU"/>
              </w:rPr>
              <w:t xml:space="preserve"> выдающейся универсальной ценности</w:t>
            </w:r>
            <w:r w:rsidRPr="00EB6541">
              <w:rPr>
                <w:b/>
                <w:sz w:val="22"/>
                <w:szCs w:val="28"/>
                <w:lang w:val="ru-RU"/>
              </w:rPr>
              <w:t xml:space="preserve"> </w:t>
            </w:r>
          </w:p>
        </w:tc>
        <w:tc>
          <w:tcPr>
            <w:tcW w:w="4250" w:type="dxa"/>
          </w:tcPr>
          <w:p w14:paraId="6A4B896C" w14:textId="77777777" w:rsidR="00ED6971" w:rsidRPr="00EB6541" w:rsidRDefault="00EE1C02" w:rsidP="005A1C6C">
            <w:pPr>
              <w:jc w:val="both"/>
              <w:rPr>
                <w:sz w:val="22"/>
                <w:szCs w:val="28"/>
                <w:lang w:val="ru-RU"/>
              </w:rPr>
            </w:pPr>
            <w:r w:rsidRPr="00EB6541">
              <w:rPr>
                <w:sz w:val="22"/>
                <w:szCs w:val="28"/>
                <w:lang w:val="ru-RU"/>
              </w:rPr>
              <w:t>Формулировка выдающейся универсальной ценности</w:t>
            </w:r>
            <w:r w:rsidR="00295E07" w:rsidRPr="00EB6541">
              <w:rPr>
                <w:sz w:val="22"/>
                <w:szCs w:val="28"/>
                <w:lang w:val="ru-RU"/>
              </w:rPr>
              <w:t xml:space="preserve"> представляет собой официальное заявление, принятое Комитетом всемирного наследия в момент включения объекта в Список всемирного наследия. Когда Комитет всемирного наследия соглашается включить объект в Список всемирного наследия, он также соглашается с </w:t>
            </w:r>
            <w:r w:rsidRPr="00EB6541">
              <w:rPr>
                <w:sz w:val="22"/>
                <w:szCs w:val="28"/>
                <w:lang w:val="ru-RU"/>
              </w:rPr>
              <w:t>Формулировкой</w:t>
            </w:r>
            <w:r w:rsidR="00295E07" w:rsidRPr="00EB6541">
              <w:rPr>
                <w:sz w:val="22"/>
                <w:szCs w:val="28"/>
                <w:lang w:val="ru-RU"/>
              </w:rPr>
              <w:t xml:space="preserve"> выдающейся универсальной ценности, </w:t>
            </w:r>
            <w:r w:rsidR="00ED6971" w:rsidRPr="00EB6541">
              <w:rPr>
                <w:sz w:val="22"/>
                <w:szCs w:val="28"/>
                <w:lang w:val="ru-RU"/>
              </w:rPr>
              <w:t>где</w:t>
            </w:r>
            <w:r w:rsidR="00295E07" w:rsidRPr="00EB6541">
              <w:rPr>
                <w:sz w:val="22"/>
                <w:szCs w:val="28"/>
                <w:lang w:val="ru-RU"/>
              </w:rPr>
              <w:t xml:space="preserve"> излагаются причины, по которым объект считается </w:t>
            </w:r>
            <w:r w:rsidR="00ED6971" w:rsidRPr="00EB6541">
              <w:rPr>
                <w:sz w:val="22"/>
                <w:szCs w:val="28"/>
                <w:lang w:val="ru-RU"/>
              </w:rPr>
              <w:t>имеющим выдающуюся универсальную</w:t>
            </w:r>
            <w:r w:rsidR="00295E07" w:rsidRPr="00EB6541">
              <w:rPr>
                <w:sz w:val="22"/>
                <w:szCs w:val="28"/>
                <w:lang w:val="ru-RU"/>
              </w:rPr>
              <w:t xml:space="preserve"> ценность</w:t>
            </w:r>
            <w:r w:rsidR="00ED6971" w:rsidRPr="00EB6541">
              <w:rPr>
                <w:sz w:val="22"/>
                <w:szCs w:val="28"/>
                <w:lang w:val="ru-RU"/>
              </w:rPr>
              <w:t xml:space="preserve">, приводятся разъяснения о том, каким образом объект удовлетворяет соответствующим критериям, условиям целостности и (в случае объектов культурного наследия) подлинности, а также предлагается описание того, как на объекте соблюдаются требования к охране и управлению, направленные на сохранение выдающейся универсальной ценности объекта в долгосрочной перспективе. </w:t>
            </w:r>
          </w:p>
          <w:p w14:paraId="6EE3DBB5" w14:textId="77777777" w:rsidR="00A64920" w:rsidRPr="00EB6541" w:rsidRDefault="00A64920" w:rsidP="005A1C6C">
            <w:pPr>
              <w:jc w:val="both"/>
              <w:rPr>
                <w:sz w:val="22"/>
                <w:szCs w:val="28"/>
                <w:lang w:val="ru-RU"/>
              </w:rPr>
            </w:pPr>
          </w:p>
          <w:p w14:paraId="3670A90A" w14:textId="77777777" w:rsidR="00A64920" w:rsidRPr="00EB6541" w:rsidRDefault="00EE1C02" w:rsidP="005A1C6C">
            <w:pPr>
              <w:jc w:val="both"/>
              <w:rPr>
                <w:sz w:val="22"/>
                <w:szCs w:val="28"/>
                <w:lang w:val="ru-RU"/>
              </w:rPr>
            </w:pPr>
            <w:r w:rsidRPr="00EB6541">
              <w:rPr>
                <w:sz w:val="22"/>
                <w:szCs w:val="28"/>
                <w:lang w:val="ru-RU"/>
              </w:rPr>
              <w:t>Формулировки</w:t>
            </w:r>
            <w:r w:rsidR="00ED6971" w:rsidRPr="00EB6541">
              <w:rPr>
                <w:sz w:val="22"/>
                <w:szCs w:val="28"/>
                <w:lang w:val="ru-RU"/>
              </w:rPr>
              <w:t xml:space="preserve"> выдающейся универсальной ценности должны быть лаконичными и представляются в стандартной форме. Такие </w:t>
            </w:r>
            <w:r w:rsidRPr="00EB6541">
              <w:rPr>
                <w:sz w:val="22"/>
                <w:szCs w:val="28"/>
                <w:lang w:val="ru-RU"/>
              </w:rPr>
              <w:t>Формулировки</w:t>
            </w:r>
            <w:r w:rsidR="00ED6971" w:rsidRPr="00EB6541">
              <w:rPr>
                <w:sz w:val="22"/>
                <w:szCs w:val="28"/>
                <w:lang w:val="ru-RU"/>
              </w:rPr>
              <w:t xml:space="preserve"> должны способствовать повышению осведомленности в отношении ценности объекта, служить ориентиром при проведении оценки его состояния сохранности и содержать информацию, касающуюся охраны и управления</w:t>
            </w:r>
            <w:r w:rsidR="0060186C" w:rsidRPr="00EB6541">
              <w:rPr>
                <w:sz w:val="22"/>
                <w:szCs w:val="28"/>
                <w:lang w:val="ru-RU"/>
              </w:rPr>
              <w:t xml:space="preserve"> объектом</w:t>
            </w:r>
            <w:r w:rsidR="00ED6971" w:rsidRPr="00EB6541">
              <w:rPr>
                <w:sz w:val="22"/>
                <w:szCs w:val="28"/>
                <w:lang w:val="ru-RU"/>
              </w:rPr>
              <w:t xml:space="preserve">. После принятия Комитетом </w:t>
            </w:r>
            <w:r w:rsidRPr="00EB6541">
              <w:rPr>
                <w:sz w:val="22"/>
                <w:szCs w:val="28"/>
                <w:lang w:val="ru-RU"/>
              </w:rPr>
              <w:t>Формулировка выдающейся универсальной ценности</w:t>
            </w:r>
            <w:r w:rsidR="00ED6971" w:rsidRPr="00EB6541">
              <w:rPr>
                <w:sz w:val="22"/>
                <w:szCs w:val="28"/>
                <w:lang w:val="ru-RU"/>
              </w:rPr>
              <w:t xml:space="preserve"> будет представлена на объекте, а также на веб-сайте Центра всемирного наследия ЮНЕСКО.</w:t>
            </w:r>
            <w:r w:rsidR="00A64920" w:rsidRPr="00EB6541">
              <w:rPr>
                <w:sz w:val="22"/>
                <w:szCs w:val="28"/>
                <w:lang w:val="ru-RU"/>
              </w:rPr>
              <w:t xml:space="preserve"> </w:t>
            </w:r>
          </w:p>
          <w:p w14:paraId="1B11A8E5" w14:textId="77777777" w:rsidR="00443476" w:rsidRPr="00EB6541" w:rsidRDefault="00443476" w:rsidP="005A1C6C">
            <w:pPr>
              <w:jc w:val="both"/>
              <w:rPr>
                <w:sz w:val="22"/>
                <w:szCs w:val="28"/>
                <w:lang w:val="ru-RU"/>
              </w:rPr>
            </w:pPr>
          </w:p>
          <w:p w14:paraId="0F891EE1" w14:textId="77777777" w:rsidR="005F58CD" w:rsidRPr="00EB6541" w:rsidRDefault="00EE1C02" w:rsidP="005A1C6C">
            <w:pPr>
              <w:ind w:right="-7"/>
              <w:jc w:val="both"/>
              <w:rPr>
                <w:spacing w:val="-3"/>
                <w:sz w:val="22"/>
                <w:szCs w:val="28"/>
                <w:shd w:val="clear" w:color="auto" w:fill="E36C0A"/>
                <w:lang w:val="ru-RU"/>
              </w:rPr>
            </w:pPr>
            <w:r w:rsidRPr="00EB6541">
              <w:rPr>
                <w:spacing w:val="-3"/>
                <w:sz w:val="22"/>
                <w:szCs w:val="28"/>
                <w:lang w:val="ru-RU"/>
              </w:rPr>
              <w:t>Формулировка выдающейся универсальной ценности</w:t>
            </w:r>
            <w:r w:rsidR="005F58CD" w:rsidRPr="00EB6541">
              <w:rPr>
                <w:spacing w:val="-3"/>
                <w:sz w:val="22"/>
                <w:szCs w:val="28"/>
                <w:lang w:val="ru-RU"/>
              </w:rPr>
              <w:t xml:space="preserve"> должна состоять из следующих основных разделов:</w:t>
            </w:r>
          </w:p>
          <w:p w14:paraId="1A724E5F" w14:textId="77777777" w:rsidR="005F58CD" w:rsidRPr="00EB6541" w:rsidRDefault="005F58CD" w:rsidP="005A1C6C">
            <w:pPr>
              <w:numPr>
                <w:ilvl w:val="0"/>
                <w:numId w:val="98"/>
              </w:numPr>
              <w:tabs>
                <w:tab w:val="clear" w:pos="360"/>
                <w:tab w:val="num" w:pos="153"/>
              </w:tabs>
              <w:ind w:left="153" w:right="-7" w:firstLine="0"/>
              <w:jc w:val="both"/>
              <w:outlineLvl w:val="4"/>
              <w:rPr>
                <w:spacing w:val="-3"/>
                <w:sz w:val="22"/>
                <w:szCs w:val="28"/>
                <w:shd w:val="clear" w:color="auto" w:fill="E36C0A"/>
              </w:rPr>
            </w:pPr>
            <w:r w:rsidRPr="00EB6541">
              <w:rPr>
                <w:spacing w:val="-3"/>
                <w:sz w:val="22"/>
                <w:szCs w:val="28"/>
                <w:lang w:val="ru-RU"/>
              </w:rPr>
              <w:t>Краткое резюме</w:t>
            </w:r>
          </w:p>
          <w:p w14:paraId="2E354191"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rPr>
            </w:pPr>
            <w:r w:rsidRPr="00EB6541">
              <w:rPr>
                <w:spacing w:val="-3"/>
                <w:sz w:val="22"/>
                <w:szCs w:val="28"/>
                <w:lang w:val="ru-RU"/>
              </w:rPr>
              <w:t>Обоснование критериев</w:t>
            </w:r>
          </w:p>
          <w:p w14:paraId="4C213436"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lang w:val="ru-RU"/>
              </w:rPr>
            </w:pPr>
            <w:r w:rsidRPr="00EB6541">
              <w:rPr>
                <w:spacing w:val="-3"/>
                <w:sz w:val="22"/>
                <w:szCs w:val="28"/>
                <w:lang w:val="ru-RU"/>
              </w:rPr>
              <w:t>Заявление о целостности (для всех объектов)</w:t>
            </w:r>
          </w:p>
          <w:p w14:paraId="30DCE1F8" w14:textId="77777777" w:rsidR="005F58CD" w:rsidRPr="00EB6541" w:rsidRDefault="005F58CD" w:rsidP="005A1C6C">
            <w:pPr>
              <w:numPr>
                <w:ilvl w:val="0"/>
                <w:numId w:val="98"/>
              </w:numPr>
              <w:tabs>
                <w:tab w:val="clear" w:pos="360"/>
                <w:tab w:val="num" w:pos="153"/>
                <w:tab w:val="num" w:pos="720"/>
              </w:tabs>
              <w:ind w:left="720" w:right="-7" w:hanging="567"/>
              <w:jc w:val="both"/>
              <w:outlineLvl w:val="4"/>
              <w:rPr>
                <w:spacing w:val="-3"/>
                <w:sz w:val="22"/>
                <w:szCs w:val="28"/>
                <w:shd w:val="clear" w:color="auto" w:fill="E36C0A"/>
                <w:lang w:val="ru-RU"/>
              </w:rPr>
            </w:pPr>
            <w:r w:rsidRPr="00EB6541">
              <w:rPr>
                <w:spacing w:val="-3"/>
                <w:sz w:val="22"/>
                <w:szCs w:val="28"/>
                <w:lang w:val="ru-RU"/>
              </w:rPr>
              <w:t>Заявление о подлинности для объектов, номинированных на основании критериев от (</w:t>
            </w:r>
            <w:r w:rsidRPr="00EB6541">
              <w:rPr>
                <w:spacing w:val="-3"/>
                <w:sz w:val="22"/>
                <w:szCs w:val="28"/>
              </w:rPr>
              <w:t>i</w:t>
            </w:r>
            <w:r w:rsidRPr="00EB6541">
              <w:rPr>
                <w:spacing w:val="-3"/>
                <w:sz w:val="22"/>
                <w:szCs w:val="28"/>
                <w:lang w:val="ru-RU"/>
              </w:rPr>
              <w:t>) до (</w:t>
            </w:r>
            <w:r w:rsidRPr="00EB6541">
              <w:rPr>
                <w:spacing w:val="-3"/>
                <w:sz w:val="22"/>
                <w:szCs w:val="28"/>
              </w:rPr>
              <w:t>vi</w:t>
            </w:r>
            <w:r w:rsidRPr="00EB6541">
              <w:rPr>
                <w:spacing w:val="-3"/>
                <w:sz w:val="22"/>
                <w:szCs w:val="28"/>
                <w:lang w:val="ru-RU"/>
              </w:rPr>
              <w:t>)</w:t>
            </w:r>
          </w:p>
          <w:p w14:paraId="24D5C595" w14:textId="77777777" w:rsidR="005F58CD" w:rsidRPr="00EB6541" w:rsidRDefault="005F58CD" w:rsidP="005A1C6C">
            <w:pPr>
              <w:numPr>
                <w:ilvl w:val="0"/>
                <w:numId w:val="98"/>
              </w:numPr>
              <w:tabs>
                <w:tab w:val="clear" w:pos="360"/>
                <w:tab w:val="num" w:pos="11"/>
                <w:tab w:val="num" w:pos="153"/>
              </w:tabs>
              <w:ind w:left="153" w:right="-7" w:firstLine="0"/>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38099A7B" w14:textId="77777777" w:rsidR="00A64920" w:rsidRPr="00EB6541" w:rsidRDefault="00A64920" w:rsidP="005A1C6C">
            <w:pPr>
              <w:ind w:right="-7"/>
              <w:jc w:val="both"/>
              <w:outlineLvl w:val="4"/>
              <w:rPr>
                <w:sz w:val="22"/>
                <w:szCs w:val="28"/>
                <w:lang w:val="en-GB"/>
              </w:rPr>
            </w:pPr>
          </w:p>
        </w:tc>
      </w:tr>
      <w:tr w:rsidR="00FD2B2D" w:rsidRPr="00994F69" w14:paraId="70A69929" w14:textId="77777777" w:rsidTr="00F119CE">
        <w:tc>
          <w:tcPr>
            <w:tcW w:w="0" w:type="auto"/>
            <w:tcBorders>
              <w:top w:val="single" w:sz="4" w:space="0" w:color="auto"/>
              <w:left w:val="single" w:sz="4" w:space="0" w:color="auto"/>
              <w:bottom w:val="single" w:sz="4" w:space="0" w:color="auto"/>
              <w:right w:val="single" w:sz="4" w:space="0" w:color="auto"/>
            </w:tcBorders>
          </w:tcPr>
          <w:p w14:paraId="128D24D8" w14:textId="77777777" w:rsidR="00A64920" w:rsidRPr="00EB6541" w:rsidRDefault="00A64920" w:rsidP="005A1C6C">
            <w:pPr>
              <w:ind w:left="720" w:hanging="720"/>
              <w:jc w:val="both"/>
              <w:rPr>
                <w:b/>
                <w:spacing w:val="-3"/>
                <w:sz w:val="22"/>
                <w:szCs w:val="28"/>
                <w:lang w:val="ru-RU"/>
              </w:rPr>
            </w:pPr>
            <w:r w:rsidRPr="00EB6541">
              <w:rPr>
                <w:b/>
                <w:spacing w:val="-3"/>
                <w:sz w:val="22"/>
                <w:szCs w:val="28"/>
                <w:lang w:val="ru-RU"/>
              </w:rPr>
              <w:lastRenderedPageBreak/>
              <w:t>4.</w:t>
            </w:r>
            <w:r w:rsidRPr="00EB6541">
              <w:rPr>
                <w:b/>
                <w:spacing w:val="-3"/>
                <w:sz w:val="22"/>
                <w:szCs w:val="28"/>
                <w:lang w:val="ru-RU"/>
              </w:rPr>
              <w:tab/>
            </w:r>
            <w:r w:rsidR="007A63A8" w:rsidRPr="00EB6541">
              <w:rPr>
                <w:b/>
                <w:spacing w:val="-3"/>
                <w:sz w:val="22"/>
                <w:szCs w:val="28"/>
                <w:lang w:val="ru-RU"/>
              </w:rPr>
              <w:t>Состояние сохранности и факторы, воздействующие на объект</w:t>
            </w:r>
            <w:r w:rsidRPr="00EB6541">
              <w:rPr>
                <w:b/>
                <w:spacing w:val="-3"/>
                <w:sz w:val="22"/>
                <w:szCs w:val="28"/>
                <w:lang w:val="ru-RU"/>
              </w:rPr>
              <w:t xml:space="preserve"> </w:t>
            </w:r>
          </w:p>
          <w:p w14:paraId="4BCB23B2" w14:textId="77777777" w:rsidR="00A64920" w:rsidRPr="00E135E2" w:rsidRDefault="00A64920" w:rsidP="005A1C6C">
            <w:pPr>
              <w:ind w:left="720" w:hanging="720"/>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B254A77" w14:textId="77777777" w:rsidR="00A64920" w:rsidRPr="00EB6541" w:rsidRDefault="00A64920" w:rsidP="005A1C6C">
            <w:pPr>
              <w:jc w:val="both"/>
              <w:rPr>
                <w:b/>
                <w:spacing w:val="-3"/>
                <w:sz w:val="22"/>
                <w:szCs w:val="28"/>
                <w:lang w:val="ru-RU"/>
              </w:rPr>
            </w:pPr>
          </w:p>
        </w:tc>
      </w:tr>
      <w:tr w:rsidR="00FD2B2D" w:rsidRPr="009D274B" w14:paraId="360AA853" w14:textId="77777777" w:rsidTr="00F119CE">
        <w:tc>
          <w:tcPr>
            <w:tcW w:w="0" w:type="auto"/>
            <w:tcBorders>
              <w:top w:val="single" w:sz="4" w:space="0" w:color="auto"/>
              <w:left w:val="single" w:sz="4" w:space="0" w:color="auto"/>
              <w:bottom w:val="single" w:sz="4" w:space="0" w:color="auto"/>
              <w:right w:val="single" w:sz="4" w:space="0" w:color="auto"/>
            </w:tcBorders>
          </w:tcPr>
          <w:p w14:paraId="424EA33E" w14:textId="77777777" w:rsidR="00A64920" w:rsidRPr="00EB6541" w:rsidRDefault="00A64920" w:rsidP="005A1C6C">
            <w:pPr>
              <w:ind w:left="709" w:hanging="709"/>
              <w:rPr>
                <w:b/>
                <w:spacing w:val="-3"/>
                <w:sz w:val="22"/>
                <w:szCs w:val="28"/>
                <w:lang w:val="ru-RU"/>
              </w:rPr>
            </w:pPr>
            <w:r w:rsidRPr="00EB6541">
              <w:rPr>
                <w:b/>
                <w:spacing w:val="-3"/>
                <w:sz w:val="22"/>
                <w:szCs w:val="28"/>
                <w:lang w:val="ru-RU"/>
              </w:rPr>
              <w:t>4.</w:t>
            </w:r>
            <w:r w:rsidRPr="00EB6541">
              <w:rPr>
                <w:b/>
                <w:spacing w:val="-3"/>
                <w:sz w:val="22"/>
                <w:szCs w:val="28"/>
                <w:lang w:val="en-GB"/>
              </w:rPr>
              <w:t>a</w:t>
            </w:r>
            <w:r w:rsidRPr="00EB6541">
              <w:rPr>
                <w:b/>
                <w:spacing w:val="-3"/>
                <w:sz w:val="22"/>
                <w:szCs w:val="28"/>
                <w:lang w:val="ru-RU"/>
              </w:rPr>
              <w:tab/>
            </w:r>
            <w:r w:rsidR="00E570B0" w:rsidRPr="00EB6541">
              <w:rPr>
                <w:b/>
                <w:spacing w:val="-3"/>
                <w:sz w:val="22"/>
                <w:szCs w:val="28"/>
                <w:lang w:val="ru-RU"/>
              </w:rPr>
              <w:t>Состояние сохранности в настоящий момент</w:t>
            </w:r>
          </w:p>
          <w:p w14:paraId="5DD96A59" w14:textId="77777777" w:rsidR="00A64920" w:rsidRPr="00E135E2" w:rsidRDefault="00A64920" w:rsidP="005A1C6C">
            <w:pPr>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78D1B697" w14:textId="4E756FB6" w:rsidR="0060186C" w:rsidRPr="00EB6541" w:rsidRDefault="0060186C" w:rsidP="005A1C6C">
            <w:pPr>
              <w:jc w:val="both"/>
              <w:rPr>
                <w:spacing w:val="-3"/>
                <w:sz w:val="22"/>
                <w:szCs w:val="28"/>
                <w:lang w:val="ru-RU"/>
              </w:rPr>
            </w:pPr>
            <w:r w:rsidRPr="00EB6541">
              <w:rPr>
                <w:spacing w:val="-3"/>
                <w:sz w:val="22"/>
                <w:szCs w:val="28"/>
                <w:lang w:val="ru-RU"/>
              </w:rPr>
              <w:t>Информация, представленная в настоящем разделе, устанавливает исходные показатели, необходимые для мониторинга состояния сохранности номинируемого объекта в будущем. Здесь необходимо обозначить физическое состояние объекта, факторы, угрожающие выдающейся универсальной ценности объекта, а также меры по его сохранению (см. п</w:t>
            </w:r>
            <w:r w:rsidR="00911606" w:rsidRPr="00EB6541">
              <w:rPr>
                <w:spacing w:val="-3"/>
                <w:sz w:val="22"/>
                <w:szCs w:val="28"/>
                <w:lang w:val="ru-RU"/>
              </w:rPr>
              <w:t xml:space="preserve">ункт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369009253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pacing w:val="-3"/>
                <w:sz w:val="22"/>
                <w:szCs w:val="28"/>
                <w:lang w:val="ru-RU"/>
              </w:rPr>
              <w:t>132</w:t>
            </w:r>
            <w:r w:rsidR="006133AF" w:rsidRPr="00EB6541">
              <w:rPr>
                <w:sz w:val="22"/>
              </w:rPr>
              <w:fldChar w:fldCharType="end"/>
            </w:r>
            <w:r w:rsidRPr="00EB6541">
              <w:rPr>
                <w:spacing w:val="-3"/>
                <w:sz w:val="22"/>
                <w:szCs w:val="28"/>
                <w:lang w:val="ru-RU"/>
              </w:rPr>
              <w:t xml:space="preserve">).  </w:t>
            </w:r>
          </w:p>
          <w:p w14:paraId="2056AC07" w14:textId="77777777" w:rsidR="0060186C" w:rsidRPr="00EB6541" w:rsidRDefault="0060186C" w:rsidP="005A1C6C">
            <w:pPr>
              <w:rPr>
                <w:spacing w:val="-3"/>
                <w:sz w:val="22"/>
                <w:szCs w:val="28"/>
                <w:lang w:val="ru-RU"/>
              </w:rPr>
            </w:pPr>
          </w:p>
          <w:p w14:paraId="3812550C" w14:textId="77777777" w:rsidR="0060186C" w:rsidRPr="00EB6541" w:rsidRDefault="0060186C" w:rsidP="005A1C6C">
            <w:pPr>
              <w:rPr>
                <w:spacing w:val="-3"/>
                <w:sz w:val="22"/>
                <w:szCs w:val="28"/>
                <w:lang w:val="ru-RU"/>
              </w:rPr>
            </w:pPr>
            <w:r w:rsidRPr="00EB6541">
              <w:rPr>
                <w:spacing w:val="-3"/>
                <w:sz w:val="22"/>
                <w:szCs w:val="28"/>
                <w:lang w:val="ru-RU"/>
              </w:rPr>
              <w:t xml:space="preserve">Например, для исторической области или города необходимо обозначить </w:t>
            </w:r>
            <w:r w:rsidR="009328CB" w:rsidRPr="00EB6541">
              <w:rPr>
                <w:spacing w:val="-3"/>
                <w:sz w:val="22"/>
                <w:szCs w:val="28"/>
                <w:lang w:val="ru-RU"/>
              </w:rPr>
              <w:t>строения</w:t>
            </w:r>
            <w:r w:rsidRPr="00EB6541">
              <w:rPr>
                <w:spacing w:val="-3"/>
                <w:sz w:val="22"/>
                <w:szCs w:val="28"/>
                <w:lang w:val="ru-RU"/>
              </w:rPr>
              <w:t>, памятники и другие сооружения, нуждающиес</w:t>
            </w:r>
            <w:r w:rsidR="009328CB" w:rsidRPr="00EB6541">
              <w:rPr>
                <w:spacing w:val="-3"/>
                <w:sz w:val="22"/>
                <w:szCs w:val="28"/>
                <w:lang w:val="ru-RU"/>
              </w:rPr>
              <w:t>я в капитальном или мелком ремонте,</w:t>
            </w:r>
            <w:r w:rsidRPr="00EB6541">
              <w:rPr>
                <w:spacing w:val="-3"/>
                <w:sz w:val="22"/>
                <w:szCs w:val="28"/>
                <w:lang w:val="ru-RU"/>
              </w:rPr>
              <w:t xml:space="preserve"> указать масштаб и длительность </w:t>
            </w:r>
            <w:r w:rsidR="009328CB" w:rsidRPr="00EB6541">
              <w:rPr>
                <w:spacing w:val="-3"/>
                <w:sz w:val="22"/>
                <w:szCs w:val="28"/>
                <w:lang w:val="ru-RU"/>
              </w:rPr>
              <w:t xml:space="preserve">любых </w:t>
            </w:r>
            <w:r w:rsidRPr="00EB6541">
              <w:rPr>
                <w:spacing w:val="-3"/>
                <w:sz w:val="22"/>
                <w:szCs w:val="28"/>
                <w:lang w:val="ru-RU"/>
              </w:rPr>
              <w:t>недавно проведенных и готовящихся крупных работ по реконструкции.</w:t>
            </w:r>
          </w:p>
          <w:p w14:paraId="3255724B" w14:textId="77777777" w:rsidR="0060186C" w:rsidRPr="00EB6541" w:rsidRDefault="0060186C" w:rsidP="005A1C6C">
            <w:pPr>
              <w:rPr>
                <w:spacing w:val="-3"/>
                <w:sz w:val="22"/>
                <w:szCs w:val="28"/>
                <w:lang w:val="ru-RU"/>
              </w:rPr>
            </w:pPr>
          </w:p>
          <w:p w14:paraId="130E8549" w14:textId="77777777" w:rsidR="0060186C" w:rsidRPr="00EB6541" w:rsidRDefault="0060186C" w:rsidP="005A1C6C">
            <w:pPr>
              <w:rPr>
                <w:spacing w:val="-3"/>
                <w:sz w:val="22"/>
                <w:szCs w:val="28"/>
                <w:lang w:val="ru-RU"/>
              </w:rPr>
            </w:pPr>
            <w:r w:rsidRPr="00EB6541">
              <w:rPr>
                <w:spacing w:val="-3"/>
                <w:sz w:val="22"/>
                <w:szCs w:val="28"/>
                <w:lang w:val="ru-RU"/>
              </w:rPr>
              <w:t xml:space="preserve">В случае </w:t>
            </w:r>
            <w:r w:rsidR="009328CB" w:rsidRPr="00EB6541">
              <w:rPr>
                <w:spacing w:val="-3"/>
                <w:sz w:val="22"/>
                <w:szCs w:val="28"/>
                <w:lang w:val="ru-RU"/>
              </w:rPr>
              <w:t>объекта природного наследия</w:t>
            </w:r>
            <w:r w:rsidRPr="00EB6541">
              <w:rPr>
                <w:spacing w:val="-3"/>
                <w:sz w:val="22"/>
                <w:szCs w:val="28"/>
                <w:lang w:val="ru-RU"/>
              </w:rPr>
              <w:t xml:space="preserve"> до</w:t>
            </w:r>
            <w:r w:rsidR="001A0DC6" w:rsidRPr="00EB6541">
              <w:rPr>
                <w:spacing w:val="-3"/>
                <w:sz w:val="22"/>
                <w:szCs w:val="28"/>
                <w:lang w:val="ru-RU"/>
              </w:rPr>
              <w:t>лжны быть пред</w:t>
            </w:r>
            <w:r w:rsidRPr="00EB6541">
              <w:rPr>
                <w:spacing w:val="-3"/>
                <w:sz w:val="22"/>
                <w:szCs w:val="28"/>
                <w:lang w:val="ru-RU"/>
              </w:rPr>
              <w:t>ставлены данные о состоянии и динамике видового состава и целостности экосистем. Это важно, поскольку в дальнейшем досье номинации будет использоваться для сравнения и фиксирования изменений в состоянии объекта.</w:t>
            </w:r>
          </w:p>
          <w:p w14:paraId="2F1BF36C" w14:textId="77777777" w:rsidR="0060186C" w:rsidRPr="00EB6541" w:rsidRDefault="0060186C" w:rsidP="005A1C6C">
            <w:pPr>
              <w:rPr>
                <w:spacing w:val="-3"/>
                <w:sz w:val="22"/>
                <w:szCs w:val="28"/>
                <w:lang w:val="ru-RU"/>
              </w:rPr>
            </w:pPr>
          </w:p>
          <w:p w14:paraId="5E564F06" w14:textId="77777777" w:rsidR="0060186C" w:rsidRPr="00EB6541" w:rsidRDefault="0060186C" w:rsidP="005A1C6C">
            <w:pPr>
              <w:rPr>
                <w:spacing w:val="-3"/>
                <w:sz w:val="22"/>
                <w:szCs w:val="28"/>
                <w:lang w:val="ru-RU"/>
              </w:rPr>
            </w:pPr>
            <w:r w:rsidRPr="00EB6541">
              <w:rPr>
                <w:spacing w:val="-3"/>
                <w:sz w:val="22"/>
                <w:szCs w:val="28"/>
                <w:lang w:val="ru-RU"/>
              </w:rPr>
              <w:t>Ключевые показатели</w:t>
            </w:r>
            <w:r w:rsidR="009328CB" w:rsidRPr="00EB6541">
              <w:rPr>
                <w:spacing w:val="-3"/>
                <w:sz w:val="22"/>
                <w:szCs w:val="28"/>
                <w:lang w:val="ru-RU"/>
              </w:rPr>
              <w:t xml:space="preserve"> и статистические ориентиры,</w:t>
            </w:r>
            <w:r w:rsidRPr="00EB6541">
              <w:rPr>
                <w:spacing w:val="-3"/>
                <w:sz w:val="22"/>
                <w:szCs w:val="28"/>
                <w:lang w:val="ru-RU"/>
              </w:rPr>
              <w:t xml:space="preserve"> </w:t>
            </w:r>
            <w:r w:rsidR="009328CB" w:rsidRPr="00EB6541">
              <w:rPr>
                <w:spacing w:val="-3"/>
                <w:sz w:val="22"/>
                <w:szCs w:val="28"/>
                <w:lang w:val="ru-RU"/>
              </w:rPr>
              <w:t xml:space="preserve">используемые для </w:t>
            </w:r>
            <w:r w:rsidRPr="00EB6541">
              <w:rPr>
                <w:spacing w:val="-3"/>
                <w:sz w:val="22"/>
                <w:szCs w:val="28"/>
                <w:lang w:val="ru-RU"/>
              </w:rPr>
              <w:t>мониторинга состояния сохранности об</w:t>
            </w:r>
            <w:r w:rsidR="00EE1C02" w:rsidRPr="00EB6541">
              <w:rPr>
                <w:spacing w:val="-3"/>
                <w:sz w:val="22"/>
                <w:szCs w:val="28"/>
                <w:lang w:val="ru-RU"/>
              </w:rPr>
              <w:t>ъекта должны быть указаны ниже,</w:t>
            </w:r>
            <w:r w:rsidRPr="00EB6541">
              <w:rPr>
                <w:spacing w:val="-3"/>
                <w:sz w:val="22"/>
                <w:szCs w:val="28"/>
                <w:lang w:val="ru-RU"/>
              </w:rPr>
              <w:t xml:space="preserve"> в разделе </w:t>
            </w:r>
            <w:r w:rsidR="00EE1C02" w:rsidRPr="00EB6541">
              <w:rPr>
                <w:spacing w:val="-3"/>
                <w:sz w:val="22"/>
                <w:szCs w:val="28"/>
                <w:lang w:val="ru-RU"/>
              </w:rPr>
              <w:t>6</w:t>
            </w:r>
            <w:r w:rsidRPr="00EB6541">
              <w:rPr>
                <w:spacing w:val="-3"/>
                <w:sz w:val="22"/>
                <w:szCs w:val="28"/>
                <w:lang w:val="ru-RU"/>
              </w:rPr>
              <w:t xml:space="preserve">.     </w:t>
            </w:r>
          </w:p>
          <w:p w14:paraId="30227C63" w14:textId="77777777" w:rsidR="002B3BC4" w:rsidRPr="00EB6541" w:rsidRDefault="002B3BC4" w:rsidP="005A1C6C">
            <w:pPr>
              <w:rPr>
                <w:b/>
                <w:spacing w:val="-3"/>
                <w:sz w:val="22"/>
                <w:szCs w:val="28"/>
                <w:lang w:val="ru-RU"/>
              </w:rPr>
            </w:pPr>
          </w:p>
        </w:tc>
      </w:tr>
      <w:tr w:rsidR="00FD2B2D" w:rsidRPr="009D274B" w14:paraId="060CC7F1" w14:textId="77777777" w:rsidTr="00F119CE">
        <w:tc>
          <w:tcPr>
            <w:tcW w:w="0" w:type="auto"/>
            <w:tcBorders>
              <w:top w:val="single" w:sz="4" w:space="0" w:color="auto"/>
              <w:left w:val="single" w:sz="4" w:space="0" w:color="auto"/>
              <w:bottom w:val="single" w:sz="4" w:space="0" w:color="auto"/>
              <w:right w:val="single" w:sz="4" w:space="0" w:color="auto"/>
            </w:tcBorders>
          </w:tcPr>
          <w:p w14:paraId="51E84122" w14:textId="77777777" w:rsidR="00A64920" w:rsidRPr="00E135E2" w:rsidRDefault="00A64920" w:rsidP="005A1C6C">
            <w:pPr>
              <w:ind w:left="709" w:hanging="709"/>
              <w:rPr>
                <w:b/>
                <w:spacing w:val="-3"/>
                <w:sz w:val="28"/>
                <w:szCs w:val="28"/>
                <w:lang w:val="ru-RU"/>
              </w:rPr>
            </w:pPr>
            <w:r w:rsidRPr="00EB6541">
              <w:rPr>
                <w:b/>
                <w:spacing w:val="-3"/>
                <w:sz w:val="22"/>
                <w:szCs w:val="28"/>
                <w:lang w:val="ru-RU"/>
              </w:rPr>
              <w:t>4.</w:t>
            </w:r>
            <w:r w:rsidRPr="00EB6541">
              <w:rPr>
                <w:b/>
                <w:spacing w:val="-3"/>
                <w:sz w:val="22"/>
                <w:szCs w:val="28"/>
                <w:lang w:val="en-GB"/>
              </w:rPr>
              <w:t>b</w:t>
            </w:r>
            <w:r w:rsidRPr="00EB6541">
              <w:rPr>
                <w:b/>
                <w:spacing w:val="-3"/>
                <w:sz w:val="22"/>
                <w:szCs w:val="28"/>
                <w:lang w:val="ru-RU"/>
              </w:rPr>
              <w:tab/>
            </w:r>
            <w:r w:rsidR="00EE1C02" w:rsidRPr="00EB6541">
              <w:rPr>
                <w:b/>
                <w:spacing w:val="-3"/>
                <w:sz w:val="22"/>
                <w:szCs w:val="28"/>
                <w:lang w:val="ru-RU"/>
              </w:rPr>
              <w:t>Факторы, воздействующие на объект</w:t>
            </w:r>
          </w:p>
        </w:tc>
        <w:tc>
          <w:tcPr>
            <w:tcW w:w="4250" w:type="dxa"/>
            <w:tcBorders>
              <w:top w:val="single" w:sz="4" w:space="0" w:color="auto"/>
              <w:left w:val="single" w:sz="4" w:space="0" w:color="auto"/>
              <w:bottom w:val="single" w:sz="4" w:space="0" w:color="auto"/>
              <w:right w:val="single" w:sz="4" w:space="0" w:color="auto"/>
            </w:tcBorders>
          </w:tcPr>
          <w:p w14:paraId="56178C0B" w14:textId="77777777" w:rsidR="00EE1C02" w:rsidRPr="00EB6541" w:rsidRDefault="00EE1C02" w:rsidP="005A1C6C">
            <w:pPr>
              <w:rPr>
                <w:spacing w:val="-3"/>
                <w:sz w:val="22"/>
                <w:szCs w:val="28"/>
                <w:lang w:val="ru-RU"/>
              </w:rPr>
            </w:pPr>
            <w:r w:rsidRPr="00EB6541">
              <w:rPr>
                <w:spacing w:val="-3"/>
                <w:sz w:val="22"/>
                <w:szCs w:val="28"/>
                <w:lang w:val="ru-RU"/>
              </w:rPr>
              <w:t xml:space="preserve">Здесь необходимо перечислить все факторы, которые могут воздействовать на выдающуюся универсальную ценность объекта или угрожать ей. Также следует описать любые сложности, которые могут встретиться в процессе решения этих проблем. Не все факторы, перечисленные ниже, справедливы  для каждого номинируемого объекта. Это примерный перечень, призванный помочь государству – стороне Конвенции определить факторы, </w:t>
            </w:r>
            <w:r w:rsidR="001A0DC6" w:rsidRPr="00EB6541">
              <w:rPr>
                <w:spacing w:val="-3"/>
                <w:sz w:val="22"/>
                <w:szCs w:val="28"/>
                <w:lang w:val="ru-RU"/>
              </w:rPr>
              <w:t>существенные</w:t>
            </w:r>
            <w:r w:rsidRPr="00EB6541">
              <w:rPr>
                <w:spacing w:val="-3"/>
                <w:sz w:val="22"/>
                <w:szCs w:val="28"/>
                <w:lang w:val="ru-RU"/>
              </w:rPr>
              <w:t xml:space="preserve"> для каждого конкретного объекта.   </w:t>
            </w:r>
          </w:p>
          <w:p w14:paraId="606461E7" w14:textId="77777777" w:rsidR="00A64920" w:rsidRPr="00EB6541" w:rsidRDefault="00A64920" w:rsidP="005A1C6C">
            <w:pPr>
              <w:rPr>
                <w:b/>
                <w:spacing w:val="-3"/>
                <w:sz w:val="22"/>
                <w:szCs w:val="28"/>
                <w:lang w:val="ru-RU"/>
              </w:rPr>
            </w:pPr>
          </w:p>
        </w:tc>
      </w:tr>
      <w:tr w:rsidR="00FD2B2D" w:rsidRPr="009D274B" w14:paraId="4FFCACA8" w14:textId="77777777" w:rsidTr="00F119CE">
        <w:tc>
          <w:tcPr>
            <w:tcW w:w="0" w:type="auto"/>
            <w:tcBorders>
              <w:top w:val="single" w:sz="4" w:space="0" w:color="auto"/>
              <w:left w:val="single" w:sz="4" w:space="0" w:color="auto"/>
              <w:bottom w:val="single" w:sz="4" w:space="0" w:color="auto"/>
              <w:right w:val="single" w:sz="4" w:space="0" w:color="auto"/>
            </w:tcBorders>
          </w:tcPr>
          <w:p w14:paraId="335F270B"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w:t>
            </w:r>
            <w:r w:rsidRPr="00EB6541">
              <w:rPr>
                <w:b/>
                <w:bCs/>
                <w:spacing w:val="-3"/>
                <w:sz w:val="22"/>
                <w:szCs w:val="28"/>
                <w:lang w:val="en-GB"/>
              </w:rPr>
              <w:t>i</w:t>
            </w:r>
            <w:r w:rsidRPr="00EB6541">
              <w:rPr>
                <w:b/>
                <w:bCs/>
                <w:spacing w:val="-3"/>
                <w:sz w:val="22"/>
                <w:szCs w:val="28"/>
                <w:lang w:val="ru-RU"/>
              </w:rPr>
              <w:t>)</w:t>
            </w:r>
            <w:r w:rsidRPr="00EB6541">
              <w:rPr>
                <w:spacing w:val="-3"/>
                <w:sz w:val="22"/>
                <w:szCs w:val="28"/>
                <w:lang w:val="ru-RU"/>
              </w:rPr>
              <w:tab/>
            </w:r>
            <w:r w:rsidR="000C2B16" w:rsidRPr="00EB6541">
              <w:rPr>
                <w:b/>
                <w:spacing w:val="-3"/>
                <w:sz w:val="22"/>
                <w:szCs w:val="28"/>
                <w:lang w:val="ru-RU"/>
              </w:rPr>
              <w:t>Хозяйственное развитие</w:t>
            </w:r>
            <w:r w:rsidRPr="00EB6541">
              <w:rPr>
                <w:b/>
                <w:spacing w:val="-3"/>
                <w:sz w:val="22"/>
                <w:szCs w:val="28"/>
                <w:lang w:val="ru-RU"/>
              </w:rPr>
              <w:t xml:space="preserve"> (</w:t>
            </w:r>
            <w:r w:rsidR="000C2B16" w:rsidRPr="00EB6541">
              <w:rPr>
                <w:b/>
                <w:spacing w:val="-3"/>
                <w:sz w:val="22"/>
                <w:szCs w:val="28"/>
                <w:lang w:val="ru-RU"/>
              </w:rPr>
              <w:t>например,</w:t>
            </w:r>
            <w:r w:rsidRPr="00EB6541">
              <w:rPr>
                <w:b/>
                <w:spacing w:val="-3"/>
                <w:sz w:val="22"/>
                <w:szCs w:val="28"/>
                <w:lang w:val="ru-RU"/>
              </w:rPr>
              <w:t xml:space="preserve"> </w:t>
            </w:r>
            <w:r w:rsidR="000C2B16" w:rsidRPr="00EB6541">
              <w:rPr>
                <w:b/>
                <w:spacing w:val="-3"/>
                <w:sz w:val="22"/>
                <w:szCs w:val="28"/>
                <w:lang w:val="ru-RU"/>
              </w:rPr>
              <w:t xml:space="preserve">освоение, </w:t>
            </w:r>
            <w:r w:rsidR="002E070B" w:rsidRPr="00EB6541">
              <w:rPr>
                <w:b/>
                <w:spacing w:val="-3"/>
                <w:sz w:val="22"/>
                <w:szCs w:val="28"/>
                <w:lang w:val="ru-RU"/>
              </w:rPr>
              <w:t>приспособление</w:t>
            </w:r>
            <w:r w:rsidR="000C2B16" w:rsidRPr="00EB6541">
              <w:rPr>
                <w:b/>
                <w:spacing w:val="-3"/>
                <w:sz w:val="22"/>
                <w:szCs w:val="28"/>
                <w:lang w:val="ru-RU"/>
              </w:rPr>
              <w:t>, сельское хозяйство, добыча полезных ископаемых</w:t>
            </w:r>
            <w:r w:rsidRPr="00EB6541">
              <w:rPr>
                <w:b/>
                <w:spacing w:val="-3"/>
                <w:sz w:val="22"/>
                <w:szCs w:val="28"/>
                <w:lang w:val="ru-RU"/>
              </w:rPr>
              <w:t>)</w:t>
            </w:r>
          </w:p>
          <w:p w14:paraId="64699734"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1DA874C" w14:textId="77777777" w:rsidR="000C2B16" w:rsidRPr="00EB6541" w:rsidRDefault="000C2B16" w:rsidP="005A1C6C">
            <w:pPr>
              <w:rPr>
                <w:spacing w:val="-3"/>
                <w:sz w:val="22"/>
                <w:szCs w:val="28"/>
                <w:lang w:val="ru-RU"/>
              </w:rPr>
            </w:pPr>
            <w:r w:rsidRPr="00EB6541">
              <w:rPr>
                <w:spacing w:val="-3"/>
                <w:sz w:val="22"/>
                <w:szCs w:val="28"/>
                <w:lang w:val="ru-RU"/>
              </w:rPr>
              <w:lastRenderedPageBreak/>
              <w:t xml:space="preserve">Перечислите все </w:t>
            </w:r>
            <w:r w:rsidR="002E070B" w:rsidRPr="00EB6541">
              <w:rPr>
                <w:spacing w:val="-3"/>
                <w:sz w:val="22"/>
                <w:szCs w:val="28"/>
                <w:lang w:val="ru-RU"/>
              </w:rPr>
              <w:t>воздействующие</w:t>
            </w:r>
            <w:r w:rsidRPr="00EB6541">
              <w:rPr>
                <w:spacing w:val="-3"/>
                <w:sz w:val="22"/>
                <w:szCs w:val="28"/>
                <w:lang w:val="ru-RU"/>
              </w:rPr>
              <w:t xml:space="preserve"> на </w:t>
            </w:r>
            <w:r w:rsidR="002E070B" w:rsidRPr="00EB6541">
              <w:rPr>
                <w:spacing w:val="-3"/>
                <w:sz w:val="22"/>
                <w:szCs w:val="28"/>
                <w:lang w:val="ru-RU"/>
              </w:rPr>
              <w:t xml:space="preserve">объект факторы, связанные с </w:t>
            </w:r>
            <w:r w:rsidRPr="00EB6541">
              <w:rPr>
                <w:spacing w:val="-3"/>
                <w:sz w:val="22"/>
                <w:szCs w:val="28"/>
                <w:lang w:val="ru-RU"/>
              </w:rPr>
              <w:t xml:space="preserve">хозяйственным развитием, например, </w:t>
            </w:r>
            <w:r w:rsidRPr="00EB6541">
              <w:rPr>
                <w:spacing w:val="-3"/>
                <w:sz w:val="22"/>
                <w:szCs w:val="28"/>
                <w:lang w:val="ru-RU"/>
              </w:rPr>
              <w:lastRenderedPageBreak/>
              <w:t>демонтажные, восстановительные или строительные работы; п</w:t>
            </w:r>
            <w:r w:rsidR="002E070B" w:rsidRPr="00EB6541">
              <w:rPr>
                <w:spacing w:val="-3"/>
                <w:sz w:val="22"/>
                <w:szCs w:val="28"/>
                <w:lang w:val="ru-RU"/>
              </w:rPr>
              <w:t>риспособление</w:t>
            </w:r>
            <w:r w:rsidRPr="00EB6541">
              <w:rPr>
                <w:spacing w:val="-3"/>
                <w:sz w:val="22"/>
                <w:szCs w:val="28"/>
                <w:lang w:val="ru-RU"/>
              </w:rPr>
              <w:t xml:space="preserve"> существующих построек для новых целей, если это ставит под угрозу их</w:t>
            </w:r>
            <w:r w:rsidR="002E070B" w:rsidRPr="00EB6541">
              <w:rPr>
                <w:spacing w:val="-3"/>
                <w:sz w:val="22"/>
                <w:szCs w:val="28"/>
                <w:lang w:val="ru-RU"/>
              </w:rPr>
              <w:t xml:space="preserve"> подлинность или</w:t>
            </w:r>
            <w:r w:rsidRPr="00EB6541">
              <w:rPr>
                <w:spacing w:val="-3"/>
                <w:sz w:val="22"/>
                <w:szCs w:val="28"/>
                <w:lang w:val="ru-RU"/>
              </w:rPr>
              <w:t xml:space="preserve"> целостность; изменение или разрушение местообитаний вследствие сельскохозяйственного освоения, лесохозяйственных мероприятий или выпаса скота, или же из-за неконтролируемого туризма и т.п. Сюда относятся также неправильно организованная или не соответствующая принципам устойчивого развития эксплу</w:t>
            </w:r>
            <w:r w:rsidR="001A0DC6" w:rsidRPr="00EB6541">
              <w:rPr>
                <w:spacing w:val="-3"/>
                <w:sz w:val="22"/>
                <w:szCs w:val="28"/>
                <w:lang w:val="ru-RU"/>
              </w:rPr>
              <w:t>атация природных ресурсов, урон,</w:t>
            </w:r>
            <w:r w:rsidRPr="00EB6541">
              <w:rPr>
                <w:spacing w:val="-3"/>
                <w:sz w:val="22"/>
                <w:szCs w:val="28"/>
                <w:lang w:val="ru-RU"/>
              </w:rPr>
              <w:t xml:space="preserve"> нанесенный добычей полезных ископаемых, </w:t>
            </w:r>
            <w:r w:rsidR="002E070B" w:rsidRPr="00EB6541">
              <w:rPr>
                <w:spacing w:val="-3"/>
                <w:sz w:val="22"/>
                <w:szCs w:val="28"/>
                <w:lang w:val="ru-RU"/>
              </w:rPr>
              <w:t>внедрение</w:t>
            </w:r>
            <w:r w:rsidRPr="00EB6541">
              <w:rPr>
                <w:spacing w:val="-3"/>
                <w:sz w:val="22"/>
                <w:szCs w:val="28"/>
                <w:lang w:val="ru-RU"/>
              </w:rPr>
              <w:t xml:space="preserve"> </w:t>
            </w:r>
            <w:r w:rsidR="002E070B" w:rsidRPr="00EB6541">
              <w:rPr>
                <w:spacing w:val="-3"/>
                <w:sz w:val="22"/>
                <w:szCs w:val="28"/>
                <w:lang w:val="ru-RU"/>
              </w:rPr>
              <w:t>экзотических</w:t>
            </w:r>
            <w:r w:rsidRPr="00EB6541">
              <w:rPr>
                <w:spacing w:val="-3"/>
                <w:sz w:val="22"/>
                <w:szCs w:val="28"/>
                <w:lang w:val="ru-RU"/>
              </w:rPr>
              <w:t xml:space="preserve"> видов, нарушающ</w:t>
            </w:r>
            <w:r w:rsidR="001A0DC6" w:rsidRPr="00EB6541">
              <w:rPr>
                <w:spacing w:val="-3"/>
                <w:sz w:val="22"/>
                <w:szCs w:val="28"/>
                <w:lang w:val="ru-RU"/>
              </w:rPr>
              <w:t>ее</w:t>
            </w:r>
            <w:r w:rsidRPr="00EB6541">
              <w:rPr>
                <w:spacing w:val="-3"/>
                <w:sz w:val="22"/>
                <w:szCs w:val="28"/>
                <w:lang w:val="ru-RU"/>
              </w:rPr>
              <w:t xml:space="preserve"> естественные экологические процессы, а также создание новых поселений </w:t>
            </w:r>
            <w:r w:rsidR="002E070B" w:rsidRPr="00EB6541">
              <w:rPr>
                <w:spacing w:val="-3"/>
                <w:sz w:val="22"/>
                <w:szCs w:val="28"/>
                <w:lang w:val="ru-RU"/>
              </w:rPr>
              <w:t>в границах</w:t>
            </w:r>
            <w:r w:rsidRPr="00EB6541">
              <w:rPr>
                <w:spacing w:val="-3"/>
                <w:sz w:val="22"/>
                <w:szCs w:val="28"/>
                <w:lang w:val="ru-RU"/>
              </w:rPr>
              <w:t xml:space="preserve"> </w:t>
            </w:r>
            <w:r w:rsidR="002E070B" w:rsidRPr="00EB6541">
              <w:rPr>
                <w:spacing w:val="-3"/>
                <w:sz w:val="22"/>
                <w:szCs w:val="28"/>
                <w:lang w:val="ru-RU"/>
              </w:rPr>
              <w:t>объектов ил</w:t>
            </w:r>
            <w:r w:rsidRPr="00EB6541">
              <w:rPr>
                <w:spacing w:val="-3"/>
                <w:sz w:val="22"/>
                <w:szCs w:val="28"/>
                <w:lang w:val="ru-RU"/>
              </w:rPr>
              <w:t>и на прилегающих</w:t>
            </w:r>
            <w:r w:rsidR="002E070B" w:rsidRPr="00EB6541">
              <w:rPr>
                <w:spacing w:val="-3"/>
                <w:sz w:val="22"/>
                <w:szCs w:val="28"/>
                <w:lang w:val="ru-RU"/>
              </w:rPr>
              <w:t xml:space="preserve"> к ним</w:t>
            </w:r>
            <w:r w:rsidRPr="00EB6541">
              <w:rPr>
                <w:spacing w:val="-3"/>
                <w:sz w:val="22"/>
                <w:szCs w:val="28"/>
                <w:lang w:val="ru-RU"/>
              </w:rPr>
              <w:t xml:space="preserve"> территориях, которые могут нанести вред объекту и</w:t>
            </w:r>
            <w:r w:rsidR="002E070B" w:rsidRPr="00EB6541">
              <w:rPr>
                <w:spacing w:val="-3"/>
                <w:sz w:val="22"/>
                <w:szCs w:val="28"/>
                <w:lang w:val="ru-RU"/>
              </w:rPr>
              <w:t>ли</w:t>
            </w:r>
            <w:r w:rsidRPr="00EB6541">
              <w:rPr>
                <w:spacing w:val="-3"/>
                <w:sz w:val="22"/>
                <w:szCs w:val="28"/>
                <w:lang w:val="ru-RU"/>
              </w:rPr>
              <w:t xml:space="preserve"> его окружению. </w:t>
            </w:r>
          </w:p>
          <w:p w14:paraId="77854D8A" w14:textId="77777777" w:rsidR="00A64920" w:rsidRPr="00EB6541" w:rsidRDefault="00A64920" w:rsidP="005A1C6C">
            <w:pPr>
              <w:jc w:val="both"/>
              <w:rPr>
                <w:spacing w:val="-3"/>
                <w:sz w:val="22"/>
                <w:szCs w:val="28"/>
                <w:lang w:val="ru-RU"/>
              </w:rPr>
            </w:pPr>
          </w:p>
        </w:tc>
      </w:tr>
      <w:tr w:rsidR="00FD2B2D" w:rsidRPr="009D274B" w14:paraId="17E0E184" w14:textId="77777777" w:rsidTr="00F119CE">
        <w:tc>
          <w:tcPr>
            <w:tcW w:w="0" w:type="auto"/>
            <w:tcBorders>
              <w:top w:val="single" w:sz="4" w:space="0" w:color="auto"/>
              <w:left w:val="single" w:sz="4" w:space="0" w:color="auto"/>
              <w:bottom w:val="single" w:sz="4" w:space="0" w:color="auto"/>
              <w:right w:val="single" w:sz="4" w:space="0" w:color="auto"/>
            </w:tcBorders>
          </w:tcPr>
          <w:p w14:paraId="2B7876E2" w14:textId="77777777" w:rsidR="00A64920" w:rsidRPr="00E135E2" w:rsidRDefault="00A64920" w:rsidP="005A1C6C">
            <w:pPr>
              <w:ind w:left="720" w:hanging="720"/>
              <w:jc w:val="both"/>
              <w:rPr>
                <w:spacing w:val="-3"/>
                <w:sz w:val="28"/>
                <w:szCs w:val="28"/>
                <w:lang w:val="ru-RU"/>
              </w:rPr>
            </w:pPr>
            <w:r w:rsidRPr="00EB6541">
              <w:rPr>
                <w:b/>
                <w:bCs/>
                <w:spacing w:val="-3"/>
                <w:sz w:val="22"/>
                <w:szCs w:val="28"/>
                <w:lang w:val="ru-RU"/>
              </w:rPr>
              <w:lastRenderedPageBreak/>
              <w:t>(</w:t>
            </w:r>
            <w:r w:rsidRPr="00EB6541">
              <w:rPr>
                <w:b/>
                <w:bCs/>
                <w:spacing w:val="-3"/>
                <w:sz w:val="22"/>
                <w:szCs w:val="28"/>
                <w:lang w:val="fr-FR"/>
              </w:rPr>
              <w:t>ii</w:t>
            </w:r>
            <w:r w:rsidRPr="00EB6541">
              <w:rPr>
                <w:b/>
                <w:bCs/>
                <w:spacing w:val="-3"/>
                <w:sz w:val="22"/>
                <w:szCs w:val="28"/>
                <w:lang w:val="ru-RU"/>
              </w:rPr>
              <w:t>)</w:t>
            </w:r>
            <w:r w:rsidRPr="00EB6541">
              <w:rPr>
                <w:spacing w:val="-3"/>
                <w:sz w:val="22"/>
                <w:szCs w:val="28"/>
                <w:lang w:val="ru-RU"/>
              </w:rPr>
              <w:tab/>
            </w:r>
            <w:r w:rsidR="002E070B" w:rsidRPr="00EB6541">
              <w:rPr>
                <w:b/>
                <w:spacing w:val="-3"/>
                <w:sz w:val="22"/>
                <w:szCs w:val="28"/>
                <w:lang w:val="ru-RU"/>
              </w:rPr>
              <w:t>Экологические факторы</w:t>
            </w:r>
            <w:r w:rsidRPr="00EB6541">
              <w:rPr>
                <w:b/>
                <w:spacing w:val="-3"/>
                <w:sz w:val="22"/>
                <w:szCs w:val="28"/>
                <w:lang w:val="ru-RU"/>
              </w:rPr>
              <w:t xml:space="preserve"> (</w:t>
            </w:r>
            <w:r w:rsidR="002E070B" w:rsidRPr="00EB6541">
              <w:rPr>
                <w:b/>
                <w:spacing w:val="-3"/>
                <w:sz w:val="22"/>
                <w:szCs w:val="28"/>
                <w:lang w:val="ru-RU"/>
              </w:rPr>
              <w:t>например, природное загрязнение, изменение климата, опустынивание</w:t>
            </w:r>
            <w:r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47758B60" w14:textId="77777777" w:rsidR="002E070B" w:rsidRPr="00EB6541" w:rsidRDefault="002E070B" w:rsidP="005A1C6C">
            <w:pPr>
              <w:rPr>
                <w:spacing w:val="-3"/>
                <w:sz w:val="22"/>
                <w:szCs w:val="28"/>
                <w:lang w:val="ru-RU"/>
              </w:rPr>
            </w:pPr>
            <w:r w:rsidRPr="00EB6541">
              <w:rPr>
                <w:spacing w:val="-3"/>
                <w:sz w:val="22"/>
                <w:szCs w:val="28"/>
                <w:lang w:val="ru-RU"/>
              </w:rPr>
              <w:t>Перечислите и сделайте выводы по основным источникам воздействия, оказываемого окружающей природной средой на строения, флору и фауну объекта.</w:t>
            </w:r>
          </w:p>
          <w:p w14:paraId="0370C276" w14:textId="77777777" w:rsidR="00A64920" w:rsidRPr="00EB6541" w:rsidRDefault="00A64920" w:rsidP="005A1C6C">
            <w:pPr>
              <w:jc w:val="both"/>
              <w:rPr>
                <w:b/>
                <w:bCs/>
                <w:spacing w:val="-3"/>
                <w:sz w:val="22"/>
                <w:szCs w:val="28"/>
                <w:lang w:val="ru-RU"/>
              </w:rPr>
            </w:pPr>
          </w:p>
        </w:tc>
      </w:tr>
      <w:tr w:rsidR="00FD2B2D" w:rsidRPr="009D274B" w14:paraId="57E9A713" w14:textId="77777777" w:rsidTr="00F119CE">
        <w:tc>
          <w:tcPr>
            <w:tcW w:w="0" w:type="auto"/>
            <w:tcBorders>
              <w:top w:val="single" w:sz="4" w:space="0" w:color="auto"/>
              <w:left w:val="single" w:sz="4" w:space="0" w:color="auto"/>
              <w:bottom w:val="single" w:sz="4" w:space="0" w:color="auto"/>
              <w:right w:val="single" w:sz="4" w:space="0" w:color="auto"/>
            </w:tcBorders>
          </w:tcPr>
          <w:p w14:paraId="293844B8" w14:textId="77777777" w:rsidR="00A64920" w:rsidRPr="00E135E2" w:rsidRDefault="00A64920" w:rsidP="005A1C6C">
            <w:pPr>
              <w:ind w:left="720" w:hanging="720"/>
              <w:jc w:val="both"/>
              <w:rPr>
                <w:b/>
                <w:spacing w:val="-3"/>
                <w:sz w:val="28"/>
                <w:szCs w:val="28"/>
                <w:lang w:val="ru-RU"/>
              </w:rPr>
            </w:pPr>
            <w:r w:rsidRPr="00EB6541">
              <w:rPr>
                <w:b/>
                <w:bCs/>
                <w:spacing w:val="-3"/>
                <w:sz w:val="22"/>
                <w:szCs w:val="28"/>
                <w:lang w:val="ru-RU"/>
              </w:rPr>
              <w:t>(</w:t>
            </w:r>
            <w:r w:rsidRPr="00EB6541">
              <w:rPr>
                <w:b/>
                <w:bCs/>
                <w:spacing w:val="-3"/>
                <w:sz w:val="22"/>
                <w:szCs w:val="28"/>
                <w:lang w:val="en-GB"/>
              </w:rPr>
              <w:t>iii</w:t>
            </w:r>
            <w:r w:rsidRPr="00EB6541">
              <w:rPr>
                <w:b/>
                <w:bCs/>
                <w:spacing w:val="-3"/>
                <w:sz w:val="22"/>
                <w:szCs w:val="28"/>
                <w:lang w:val="ru-RU"/>
              </w:rPr>
              <w:t>)</w:t>
            </w:r>
            <w:r w:rsidRPr="00EB6541">
              <w:rPr>
                <w:b/>
                <w:spacing w:val="-3"/>
                <w:sz w:val="22"/>
                <w:szCs w:val="28"/>
                <w:lang w:val="ru-RU"/>
              </w:rPr>
              <w:tab/>
            </w:r>
            <w:r w:rsidR="002E070B" w:rsidRPr="00EB6541">
              <w:rPr>
                <w:b/>
                <w:spacing w:val="-3"/>
                <w:sz w:val="22"/>
                <w:szCs w:val="28"/>
                <w:lang w:val="ru-RU"/>
              </w:rPr>
              <w:t>Природные катастрофы</w:t>
            </w:r>
            <w:r w:rsidRPr="00EB6541">
              <w:rPr>
                <w:b/>
                <w:spacing w:val="-3"/>
                <w:sz w:val="22"/>
                <w:szCs w:val="28"/>
                <w:lang w:val="ru-RU"/>
              </w:rPr>
              <w:t xml:space="preserve"> (</w:t>
            </w:r>
            <w:r w:rsidR="00802EEB" w:rsidRPr="00EB6541">
              <w:rPr>
                <w:b/>
                <w:spacing w:val="-3"/>
                <w:sz w:val="22"/>
                <w:szCs w:val="28"/>
                <w:lang w:val="ru-RU"/>
              </w:rPr>
              <w:t>землетрясения, наводнения, пожары и т.п.)</w:t>
            </w:r>
            <w:r w:rsidR="002E070B" w:rsidRPr="00EB6541">
              <w:rPr>
                <w:b/>
                <w:spacing w:val="-3"/>
                <w:sz w:val="22"/>
                <w:szCs w:val="28"/>
                <w:lang w:val="ru-RU"/>
              </w:rPr>
              <w:t xml:space="preserve"> и </w:t>
            </w:r>
            <w:r w:rsidR="00802EEB" w:rsidRPr="00EB6541">
              <w:rPr>
                <w:b/>
                <w:spacing w:val="-3"/>
                <w:sz w:val="22"/>
                <w:szCs w:val="28"/>
                <w:lang w:val="ru-RU"/>
              </w:rPr>
              <w:t>обеспечение готовности к наступлению риска</w:t>
            </w:r>
          </w:p>
        </w:tc>
        <w:tc>
          <w:tcPr>
            <w:tcW w:w="4250" w:type="dxa"/>
            <w:tcBorders>
              <w:top w:val="single" w:sz="4" w:space="0" w:color="auto"/>
              <w:left w:val="single" w:sz="4" w:space="0" w:color="auto"/>
              <w:bottom w:val="single" w:sz="4" w:space="0" w:color="auto"/>
              <w:right w:val="single" w:sz="4" w:space="0" w:color="auto"/>
            </w:tcBorders>
          </w:tcPr>
          <w:p w14:paraId="6EB1106C" w14:textId="77777777" w:rsidR="00802EEB" w:rsidRPr="00EB6541" w:rsidRDefault="00802EEB" w:rsidP="005A1C6C">
            <w:pPr>
              <w:rPr>
                <w:spacing w:val="-3"/>
                <w:sz w:val="22"/>
                <w:szCs w:val="28"/>
                <w:lang w:val="ru-RU"/>
              </w:rPr>
            </w:pPr>
            <w:r w:rsidRPr="00EB6541">
              <w:rPr>
                <w:spacing w:val="-3"/>
                <w:sz w:val="22"/>
                <w:szCs w:val="28"/>
                <w:lang w:val="ru-RU"/>
              </w:rPr>
              <w:t>Перечислите природные катастрофы, представляющие для объекта прогнозируемую угрозу, а также шаги, предпринятые для разработки плана действий в случае реализации этой угрозы (меры физической защиты и обучение персонала)</w:t>
            </w:r>
          </w:p>
          <w:p w14:paraId="19CFE750" w14:textId="77777777" w:rsidR="00A64920" w:rsidRPr="00EB6541" w:rsidRDefault="00A64920" w:rsidP="005A1C6C">
            <w:pPr>
              <w:jc w:val="both"/>
              <w:rPr>
                <w:b/>
                <w:bCs/>
                <w:spacing w:val="-3"/>
                <w:sz w:val="22"/>
                <w:szCs w:val="28"/>
                <w:lang w:val="ru-RU"/>
              </w:rPr>
            </w:pPr>
          </w:p>
        </w:tc>
      </w:tr>
      <w:tr w:rsidR="00FD2B2D" w:rsidRPr="009D274B" w14:paraId="704E573A" w14:textId="77777777" w:rsidTr="00F119CE">
        <w:tc>
          <w:tcPr>
            <w:tcW w:w="0" w:type="auto"/>
            <w:tcBorders>
              <w:top w:val="single" w:sz="4" w:space="0" w:color="auto"/>
              <w:left w:val="single" w:sz="4" w:space="0" w:color="auto"/>
              <w:bottom w:val="single" w:sz="4" w:space="0" w:color="auto"/>
              <w:right w:val="single" w:sz="4" w:space="0" w:color="auto"/>
            </w:tcBorders>
          </w:tcPr>
          <w:p w14:paraId="39BB7AE4" w14:textId="77777777" w:rsidR="00A64920" w:rsidRPr="00EB6541" w:rsidRDefault="00A64920" w:rsidP="005A1C6C">
            <w:pPr>
              <w:widowControl w:val="0"/>
              <w:autoSpaceDE w:val="0"/>
              <w:autoSpaceDN w:val="0"/>
              <w:adjustRightInd w:val="0"/>
              <w:ind w:left="709" w:hanging="709"/>
              <w:jc w:val="both"/>
              <w:rPr>
                <w:b/>
                <w:bCs/>
                <w:spacing w:val="-4"/>
                <w:kern w:val="1"/>
                <w:sz w:val="22"/>
                <w:szCs w:val="28"/>
                <w:lang w:val="ru-RU"/>
              </w:rPr>
            </w:pPr>
            <w:r w:rsidRPr="00EB6541">
              <w:rPr>
                <w:b/>
                <w:bCs/>
                <w:spacing w:val="-3"/>
                <w:sz w:val="22"/>
                <w:szCs w:val="28"/>
                <w:lang w:val="ru-RU"/>
              </w:rPr>
              <w:t>(</w:t>
            </w:r>
            <w:r w:rsidRPr="00EB6541">
              <w:rPr>
                <w:b/>
                <w:bCs/>
                <w:spacing w:val="-3"/>
                <w:sz w:val="22"/>
                <w:szCs w:val="28"/>
                <w:lang w:val="en-GB"/>
              </w:rPr>
              <w:t>iv</w:t>
            </w:r>
            <w:r w:rsidRPr="00EB6541">
              <w:rPr>
                <w:b/>
                <w:bCs/>
                <w:spacing w:val="-3"/>
                <w:sz w:val="22"/>
                <w:szCs w:val="28"/>
                <w:lang w:val="ru-RU"/>
              </w:rPr>
              <w:t>)</w:t>
            </w:r>
            <w:r w:rsidRPr="00EB6541">
              <w:rPr>
                <w:b/>
                <w:spacing w:val="-3"/>
                <w:sz w:val="22"/>
                <w:szCs w:val="28"/>
                <w:lang w:val="ru-RU"/>
              </w:rPr>
              <w:tab/>
            </w:r>
            <w:r w:rsidR="00802EEB" w:rsidRPr="00EB6541">
              <w:rPr>
                <w:b/>
                <w:bCs/>
                <w:spacing w:val="-4"/>
                <w:kern w:val="1"/>
                <w:sz w:val="22"/>
                <w:szCs w:val="28"/>
                <w:lang w:val="ru-RU"/>
              </w:rPr>
              <w:t>Ответственное отношение к посещению объектов всемирного наследия</w:t>
            </w:r>
          </w:p>
          <w:p w14:paraId="68664163"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35E75486" w14:textId="77777777" w:rsidR="00F70ADA" w:rsidRPr="00EB6541" w:rsidRDefault="00F70ADA"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Представьте информацию о посещаемости объекта (в частности, имеющуюся исходную информацию, характер использования, включая области концентрации активности в отдельных частях объекта, а также действия, планируемые к осуществлению в будущем).</w:t>
            </w:r>
          </w:p>
          <w:p w14:paraId="06A25F31" w14:textId="77777777" w:rsidR="00F70ADA" w:rsidRPr="00EB6541" w:rsidRDefault="00F70ADA" w:rsidP="005A1C6C">
            <w:pPr>
              <w:widowControl w:val="0"/>
              <w:autoSpaceDE w:val="0"/>
              <w:autoSpaceDN w:val="0"/>
              <w:adjustRightInd w:val="0"/>
              <w:jc w:val="both"/>
              <w:rPr>
                <w:spacing w:val="-4"/>
                <w:kern w:val="1"/>
                <w:sz w:val="22"/>
                <w:szCs w:val="28"/>
                <w:lang w:val="ru-RU"/>
              </w:rPr>
            </w:pPr>
          </w:p>
          <w:p w14:paraId="1E2A8B5B" w14:textId="77777777" w:rsidR="00F70ADA" w:rsidRPr="00EB6541" w:rsidRDefault="00F70ADA"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 xml:space="preserve">Опишите ожидаемые изменения в уровне посещаемости в результате включения объекта в Список или в силу воздействия иных факторов. </w:t>
            </w:r>
          </w:p>
          <w:p w14:paraId="6130F082" w14:textId="77777777" w:rsidR="00F70ADA" w:rsidRPr="00EB6541" w:rsidRDefault="00F70ADA" w:rsidP="005A1C6C">
            <w:pPr>
              <w:widowControl w:val="0"/>
              <w:autoSpaceDE w:val="0"/>
              <w:autoSpaceDN w:val="0"/>
              <w:adjustRightInd w:val="0"/>
              <w:jc w:val="both"/>
              <w:rPr>
                <w:spacing w:val="-4"/>
                <w:kern w:val="1"/>
                <w:sz w:val="22"/>
                <w:szCs w:val="28"/>
                <w:lang w:val="ru-RU"/>
              </w:rPr>
            </w:pPr>
          </w:p>
          <w:p w14:paraId="2D878BE3" w14:textId="77777777" w:rsidR="00802EEB" w:rsidRPr="00EB6541" w:rsidRDefault="00802EEB"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 xml:space="preserve">Оцените «пропускную способность» объекта и то, как можно улучшить управление таким образом, чтобы объект смог выдержать имеющееся или ожидаемое </w:t>
            </w:r>
            <w:r w:rsidRPr="00EB6541">
              <w:rPr>
                <w:spacing w:val="-4"/>
                <w:kern w:val="1"/>
                <w:sz w:val="22"/>
                <w:szCs w:val="28"/>
                <w:lang w:val="ru-RU"/>
              </w:rPr>
              <w:lastRenderedPageBreak/>
              <w:t>число посетителей и связанн</w:t>
            </w:r>
            <w:r w:rsidR="001A0DC6" w:rsidRPr="00EB6541">
              <w:rPr>
                <w:spacing w:val="-4"/>
                <w:kern w:val="1"/>
                <w:sz w:val="22"/>
                <w:szCs w:val="28"/>
                <w:lang w:val="ru-RU"/>
              </w:rPr>
              <w:t>ую</w:t>
            </w:r>
            <w:r w:rsidRPr="00EB6541">
              <w:rPr>
                <w:spacing w:val="-4"/>
                <w:kern w:val="1"/>
                <w:sz w:val="22"/>
                <w:szCs w:val="28"/>
                <w:lang w:val="ru-RU"/>
              </w:rPr>
              <w:t xml:space="preserve"> с этим </w:t>
            </w:r>
            <w:r w:rsidR="001A0DC6" w:rsidRPr="00EB6541">
              <w:rPr>
                <w:spacing w:val="-4"/>
                <w:kern w:val="1"/>
                <w:sz w:val="22"/>
                <w:szCs w:val="28"/>
                <w:lang w:val="ru-RU"/>
              </w:rPr>
              <w:t>хозяйственную деятельность</w:t>
            </w:r>
            <w:r w:rsidRPr="00EB6541">
              <w:rPr>
                <w:spacing w:val="-4"/>
                <w:kern w:val="1"/>
                <w:sz w:val="22"/>
                <w:szCs w:val="28"/>
                <w:lang w:val="ru-RU"/>
              </w:rPr>
              <w:t xml:space="preserve"> без негативных последствий. </w:t>
            </w:r>
          </w:p>
          <w:p w14:paraId="440E4314" w14:textId="77777777" w:rsidR="00802EEB" w:rsidRPr="00EB6541" w:rsidRDefault="00802EEB" w:rsidP="005A1C6C">
            <w:pPr>
              <w:widowControl w:val="0"/>
              <w:autoSpaceDE w:val="0"/>
              <w:autoSpaceDN w:val="0"/>
              <w:adjustRightInd w:val="0"/>
              <w:jc w:val="both"/>
              <w:rPr>
                <w:spacing w:val="-4"/>
                <w:kern w:val="1"/>
                <w:sz w:val="22"/>
                <w:szCs w:val="28"/>
                <w:lang w:val="ru-RU"/>
              </w:rPr>
            </w:pPr>
          </w:p>
          <w:p w14:paraId="72303845" w14:textId="77777777" w:rsidR="00A64920" w:rsidRPr="00EB6541" w:rsidRDefault="00802EEB"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Обозначьте возможные формы разрушения объекта в силу воздействия</w:t>
            </w:r>
            <w:r w:rsidR="00F70ADA" w:rsidRPr="00EB6541">
              <w:rPr>
                <w:spacing w:val="-4"/>
                <w:kern w:val="1"/>
                <w:sz w:val="22"/>
                <w:szCs w:val="28"/>
                <w:lang w:val="ru-RU"/>
              </w:rPr>
              <w:t>, которое оказывают посетители и их поведение, включая таковые, затрагивающие нематериальные свойства объекта.</w:t>
            </w:r>
          </w:p>
          <w:p w14:paraId="3EEB9F62" w14:textId="77777777" w:rsidR="00A64920" w:rsidRPr="00EB6541" w:rsidRDefault="00A64920" w:rsidP="005A1C6C">
            <w:pPr>
              <w:widowControl w:val="0"/>
              <w:autoSpaceDE w:val="0"/>
              <w:autoSpaceDN w:val="0"/>
              <w:adjustRightInd w:val="0"/>
              <w:jc w:val="both"/>
              <w:rPr>
                <w:spacing w:val="-3"/>
                <w:sz w:val="22"/>
                <w:szCs w:val="28"/>
                <w:lang w:val="ru-RU"/>
              </w:rPr>
            </w:pPr>
          </w:p>
        </w:tc>
      </w:tr>
      <w:tr w:rsidR="00FD2B2D" w:rsidRPr="00E135E2" w14:paraId="00C0EB2D" w14:textId="77777777" w:rsidTr="00F119CE">
        <w:tc>
          <w:tcPr>
            <w:tcW w:w="0" w:type="auto"/>
            <w:tcBorders>
              <w:top w:val="single" w:sz="4" w:space="0" w:color="auto"/>
              <w:left w:val="single" w:sz="4" w:space="0" w:color="auto"/>
              <w:bottom w:val="single" w:sz="4" w:space="0" w:color="auto"/>
              <w:right w:val="single" w:sz="4" w:space="0" w:color="auto"/>
            </w:tcBorders>
          </w:tcPr>
          <w:p w14:paraId="08754A1A"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lastRenderedPageBreak/>
              <w:t>(</w:t>
            </w:r>
            <w:r w:rsidRPr="00EB6541">
              <w:rPr>
                <w:b/>
                <w:bCs/>
                <w:spacing w:val="-3"/>
                <w:sz w:val="22"/>
                <w:szCs w:val="28"/>
                <w:lang w:val="en-GB"/>
              </w:rPr>
              <w:t>v</w:t>
            </w:r>
            <w:r w:rsidRPr="00EB6541">
              <w:rPr>
                <w:b/>
                <w:bCs/>
                <w:spacing w:val="-3"/>
                <w:sz w:val="22"/>
                <w:szCs w:val="28"/>
                <w:lang w:val="ru-RU"/>
              </w:rPr>
              <w:t>)</w:t>
            </w:r>
            <w:r w:rsidRPr="00EB6541">
              <w:rPr>
                <w:spacing w:val="-3"/>
                <w:sz w:val="22"/>
                <w:szCs w:val="28"/>
                <w:lang w:val="ru-RU"/>
              </w:rPr>
              <w:tab/>
            </w:r>
            <w:r w:rsidR="0012613C" w:rsidRPr="00EB6541">
              <w:rPr>
                <w:b/>
                <w:spacing w:val="-3"/>
                <w:sz w:val="22"/>
                <w:szCs w:val="28"/>
                <w:lang w:val="ru-RU"/>
              </w:rPr>
              <w:t>Численность населения, проживающего на территории объекта и в его буферной зоне</w:t>
            </w:r>
          </w:p>
          <w:p w14:paraId="16A88F01" w14:textId="77777777" w:rsidR="00A64920" w:rsidRPr="00EB6541" w:rsidRDefault="00A64920" w:rsidP="005A1C6C">
            <w:pPr>
              <w:jc w:val="both"/>
              <w:rPr>
                <w:b/>
                <w:spacing w:val="-3"/>
                <w:sz w:val="22"/>
                <w:szCs w:val="28"/>
                <w:lang w:val="ru-RU"/>
              </w:rPr>
            </w:pPr>
          </w:p>
          <w:p w14:paraId="5B82DEBF" w14:textId="77777777" w:rsidR="00A64920" w:rsidRPr="00EB6541" w:rsidRDefault="0012613C" w:rsidP="005A1C6C">
            <w:pPr>
              <w:rPr>
                <w:spacing w:val="-3"/>
                <w:sz w:val="22"/>
                <w:szCs w:val="28"/>
                <w:lang w:val="ru-RU"/>
              </w:rPr>
            </w:pPr>
            <w:r w:rsidRPr="00EB6541">
              <w:rPr>
                <w:spacing w:val="-3"/>
                <w:sz w:val="22"/>
                <w:szCs w:val="28"/>
                <w:lang w:val="ru-RU"/>
              </w:rPr>
              <w:t>Оценочная численность населения, проживающего</w:t>
            </w:r>
            <w:r w:rsidR="00A64920" w:rsidRPr="00EB6541">
              <w:rPr>
                <w:spacing w:val="-3"/>
                <w:sz w:val="22"/>
                <w:szCs w:val="28"/>
                <w:lang w:val="ru-RU"/>
              </w:rPr>
              <w:t>:</w:t>
            </w:r>
          </w:p>
          <w:p w14:paraId="46A826DE" w14:textId="77777777" w:rsidR="00A64920" w:rsidRPr="00EB6541" w:rsidRDefault="00A64920" w:rsidP="005A1C6C">
            <w:pPr>
              <w:rPr>
                <w:spacing w:val="-3"/>
                <w:sz w:val="22"/>
                <w:szCs w:val="28"/>
                <w:lang w:val="ru-RU"/>
              </w:rPr>
            </w:pPr>
          </w:p>
          <w:p w14:paraId="3BE7F88D" w14:textId="77777777" w:rsidR="00A64920" w:rsidRPr="00EB6541" w:rsidRDefault="0012613C" w:rsidP="005A1C6C">
            <w:pPr>
              <w:rPr>
                <w:spacing w:val="-3"/>
                <w:sz w:val="22"/>
                <w:szCs w:val="28"/>
                <w:lang w:val="ru-RU"/>
              </w:rPr>
            </w:pPr>
            <w:r w:rsidRPr="00EB6541">
              <w:rPr>
                <w:spacing w:val="-3"/>
                <w:sz w:val="22"/>
                <w:szCs w:val="28"/>
                <w:lang w:val="ru-RU"/>
              </w:rPr>
              <w:t>На территории номинируемого объекта</w:t>
            </w:r>
            <w:r w:rsidR="00A64920" w:rsidRPr="00EB6541">
              <w:rPr>
                <w:spacing w:val="-3"/>
                <w:sz w:val="22"/>
                <w:szCs w:val="28"/>
                <w:lang w:val="ru-RU"/>
              </w:rPr>
              <w:t xml:space="preserve"> ______________</w:t>
            </w:r>
          </w:p>
          <w:p w14:paraId="4D371443" w14:textId="77777777" w:rsidR="00A64920" w:rsidRPr="00EB6541" w:rsidRDefault="00A64920" w:rsidP="005A1C6C">
            <w:pPr>
              <w:rPr>
                <w:spacing w:val="-3"/>
                <w:sz w:val="22"/>
                <w:szCs w:val="28"/>
                <w:lang w:val="ru-RU"/>
              </w:rPr>
            </w:pPr>
          </w:p>
          <w:p w14:paraId="55111C6A" w14:textId="77777777" w:rsidR="00A64920" w:rsidRPr="00EB6541" w:rsidRDefault="00CA7C15" w:rsidP="005A1C6C">
            <w:pPr>
              <w:rPr>
                <w:spacing w:val="-3"/>
                <w:sz w:val="22"/>
                <w:szCs w:val="28"/>
                <w:lang w:val="ru-RU"/>
              </w:rPr>
            </w:pPr>
            <w:r w:rsidRPr="00EB6541">
              <w:rPr>
                <w:spacing w:val="-3"/>
                <w:sz w:val="22"/>
                <w:szCs w:val="28"/>
                <w:lang w:val="ru-RU"/>
              </w:rPr>
              <w:t>В буферной зоне</w:t>
            </w:r>
            <w:r w:rsidR="00A64920" w:rsidRPr="00EB6541">
              <w:rPr>
                <w:spacing w:val="-3"/>
                <w:sz w:val="22"/>
                <w:szCs w:val="28"/>
                <w:lang w:val="ru-RU"/>
              </w:rPr>
              <w:t xml:space="preserve"> _________________</w:t>
            </w:r>
          </w:p>
          <w:p w14:paraId="0C7BF2B1" w14:textId="77777777" w:rsidR="00A64920" w:rsidRPr="00EB6541" w:rsidRDefault="00A64920" w:rsidP="005A1C6C">
            <w:pPr>
              <w:rPr>
                <w:spacing w:val="-3"/>
                <w:sz w:val="22"/>
                <w:szCs w:val="28"/>
                <w:lang w:val="ru-RU"/>
              </w:rPr>
            </w:pPr>
          </w:p>
          <w:p w14:paraId="0A1A1E29" w14:textId="77777777" w:rsidR="00A64920" w:rsidRPr="00EB6541" w:rsidRDefault="00CA7C15" w:rsidP="005A1C6C">
            <w:pPr>
              <w:rPr>
                <w:spacing w:val="-3"/>
                <w:sz w:val="22"/>
                <w:szCs w:val="28"/>
                <w:lang w:val="ru-RU"/>
              </w:rPr>
            </w:pPr>
            <w:r w:rsidRPr="00EB6541">
              <w:rPr>
                <w:spacing w:val="-3"/>
                <w:sz w:val="22"/>
                <w:szCs w:val="28"/>
                <w:lang w:val="ru-RU"/>
              </w:rPr>
              <w:t>Всего</w:t>
            </w:r>
            <w:r w:rsidR="00A64920" w:rsidRPr="00EB6541">
              <w:rPr>
                <w:spacing w:val="-3"/>
                <w:sz w:val="22"/>
                <w:szCs w:val="28"/>
                <w:lang w:val="ru-RU"/>
              </w:rPr>
              <w:t xml:space="preserve"> _______________________________</w:t>
            </w:r>
          </w:p>
          <w:p w14:paraId="2703C4AB" w14:textId="77777777" w:rsidR="00A64920" w:rsidRPr="00EB6541" w:rsidRDefault="00A64920" w:rsidP="005A1C6C">
            <w:pPr>
              <w:rPr>
                <w:spacing w:val="-3"/>
                <w:sz w:val="22"/>
                <w:szCs w:val="28"/>
                <w:lang w:val="ru-RU"/>
              </w:rPr>
            </w:pPr>
          </w:p>
          <w:p w14:paraId="569C8952" w14:textId="77777777" w:rsidR="00A64920" w:rsidRPr="00EB6541" w:rsidRDefault="00CA7C15" w:rsidP="005A1C6C">
            <w:pPr>
              <w:rPr>
                <w:spacing w:val="-3"/>
                <w:sz w:val="22"/>
                <w:szCs w:val="28"/>
                <w:lang w:val="ru-RU"/>
              </w:rPr>
            </w:pPr>
            <w:r w:rsidRPr="00EB6541">
              <w:rPr>
                <w:spacing w:val="-3"/>
                <w:sz w:val="22"/>
                <w:szCs w:val="28"/>
                <w:lang w:val="ru-RU"/>
              </w:rPr>
              <w:t>Год</w:t>
            </w:r>
            <w:r w:rsidR="00A64920" w:rsidRPr="00EB6541">
              <w:rPr>
                <w:spacing w:val="-3"/>
                <w:sz w:val="22"/>
                <w:szCs w:val="28"/>
                <w:lang w:val="ru-RU"/>
              </w:rPr>
              <w:t xml:space="preserve"> ______________________</w:t>
            </w:r>
          </w:p>
          <w:p w14:paraId="4E4CE747" w14:textId="77777777" w:rsidR="00A64920" w:rsidRPr="00E135E2" w:rsidRDefault="00A64920" w:rsidP="005A1C6C">
            <w:pPr>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77517C7C" w14:textId="77777777" w:rsidR="0012613C" w:rsidRPr="00EB6541" w:rsidRDefault="001A0DC6" w:rsidP="005A1C6C">
            <w:pPr>
              <w:rPr>
                <w:spacing w:val="-3"/>
                <w:sz w:val="22"/>
                <w:szCs w:val="28"/>
                <w:lang w:val="ru-RU"/>
              </w:rPr>
            </w:pPr>
            <w:r w:rsidRPr="00EB6541">
              <w:rPr>
                <w:spacing w:val="-3"/>
                <w:sz w:val="22"/>
                <w:szCs w:val="28"/>
                <w:lang w:val="ru-RU"/>
              </w:rPr>
              <w:t>Здесь необходимо пред</w:t>
            </w:r>
            <w:r w:rsidR="0012613C" w:rsidRPr="00EB6541">
              <w:rPr>
                <w:spacing w:val="-3"/>
                <w:sz w:val="22"/>
                <w:szCs w:val="28"/>
                <w:lang w:val="ru-RU"/>
              </w:rPr>
              <w:t>ставить самые точные и свежие статистические данные или результаты оценки численности населения, проживающего непосредственно на территории номинируемого объекта и в его буферной зоне. Укажите год, когда проводилась данная оценка или расчет.</w:t>
            </w:r>
          </w:p>
          <w:p w14:paraId="0C219E41" w14:textId="77777777" w:rsidR="00A64920" w:rsidRPr="00EB6541" w:rsidRDefault="00A64920" w:rsidP="005A1C6C">
            <w:pPr>
              <w:jc w:val="both"/>
              <w:rPr>
                <w:spacing w:val="-3"/>
                <w:sz w:val="22"/>
                <w:szCs w:val="28"/>
                <w:lang w:val="ru-RU"/>
              </w:rPr>
            </w:pPr>
          </w:p>
        </w:tc>
      </w:tr>
      <w:tr w:rsidR="00FD2B2D" w:rsidRPr="009D274B" w14:paraId="5CC8AE82" w14:textId="77777777" w:rsidTr="00F119CE">
        <w:tc>
          <w:tcPr>
            <w:tcW w:w="0" w:type="auto"/>
            <w:tcBorders>
              <w:top w:val="single" w:sz="4" w:space="0" w:color="auto"/>
              <w:left w:val="single" w:sz="4" w:space="0" w:color="auto"/>
              <w:bottom w:val="single" w:sz="4" w:space="0" w:color="auto"/>
              <w:right w:val="single" w:sz="4" w:space="0" w:color="auto"/>
            </w:tcBorders>
          </w:tcPr>
          <w:p w14:paraId="040ABC5F" w14:textId="77777777" w:rsidR="00A64920" w:rsidRPr="00E135E2" w:rsidRDefault="00A64920" w:rsidP="005A1C6C">
            <w:pPr>
              <w:ind w:left="720" w:hanging="720"/>
              <w:jc w:val="both"/>
              <w:rPr>
                <w:b/>
                <w:spacing w:val="-3"/>
                <w:sz w:val="28"/>
                <w:szCs w:val="28"/>
                <w:lang w:val="ru-RU"/>
              </w:rPr>
            </w:pPr>
            <w:r w:rsidRPr="00EB6541">
              <w:rPr>
                <w:b/>
                <w:spacing w:val="-3"/>
                <w:sz w:val="22"/>
                <w:szCs w:val="28"/>
                <w:lang w:val="en-GB"/>
              </w:rPr>
              <w:t>5.</w:t>
            </w:r>
            <w:r w:rsidRPr="00EB6541">
              <w:rPr>
                <w:b/>
                <w:spacing w:val="-3"/>
                <w:sz w:val="22"/>
                <w:szCs w:val="28"/>
                <w:lang w:val="en-GB"/>
              </w:rPr>
              <w:tab/>
            </w:r>
            <w:r w:rsidR="00750F97" w:rsidRPr="00EB6541">
              <w:rPr>
                <w:b/>
                <w:spacing w:val="-3"/>
                <w:sz w:val="22"/>
                <w:szCs w:val="28"/>
                <w:lang w:val="ru-RU"/>
              </w:rPr>
              <w:t>Охрана и управление объектом</w:t>
            </w:r>
          </w:p>
        </w:tc>
        <w:tc>
          <w:tcPr>
            <w:tcW w:w="4250" w:type="dxa"/>
            <w:tcBorders>
              <w:top w:val="single" w:sz="4" w:space="0" w:color="auto"/>
              <w:left w:val="single" w:sz="4" w:space="0" w:color="auto"/>
              <w:bottom w:val="single" w:sz="4" w:space="0" w:color="auto"/>
              <w:right w:val="single" w:sz="4" w:space="0" w:color="auto"/>
            </w:tcBorders>
          </w:tcPr>
          <w:p w14:paraId="2AE943A2" w14:textId="3EEDF48D" w:rsidR="00750F97" w:rsidRPr="00EB6541" w:rsidRDefault="00750F97" w:rsidP="005A1C6C">
            <w:pPr>
              <w:jc w:val="both"/>
              <w:rPr>
                <w:spacing w:val="-3"/>
                <w:sz w:val="22"/>
                <w:szCs w:val="28"/>
                <w:lang w:val="ru-RU"/>
              </w:rPr>
            </w:pPr>
            <w:r w:rsidRPr="00EB6541">
              <w:rPr>
                <w:spacing w:val="-3"/>
                <w:sz w:val="22"/>
                <w:szCs w:val="28"/>
                <w:lang w:val="ru-RU"/>
              </w:rPr>
              <w:t xml:space="preserve">Данный раздел должен давать четкую картину законодательных, нормативно-правовых, договорных, проектируемых, институциональных и/или традиционных мер (см. </w:t>
            </w:r>
            <w:r w:rsidR="002827B9" w:rsidRPr="00EB6541">
              <w:rPr>
                <w:spacing w:val="-3"/>
                <w:sz w:val="22"/>
                <w:szCs w:val="28"/>
                <w:lang w:val="ru-RU"/>
              </w:rPr>
              <w:t>п</w:t>
            </w:r>
            <w:r w:rsidRPr="00EB6541">
              <w:rPr>
                <w:spacing w:val="-3"/>
                <w:sz w:val="22"/>
                <w:szCs w:val="28"/>
                <w:lang w:val="ru-RU"/>
              </w:rPr>
              <w:t>ункт</w:t>
            </w:r>
            <w:r w:rsidR="0083791C">
              <w:rPr>
                <w:spacing w:val="-3"/>
                <w:sz w:val="22"/>
                <w:szCs w:val="28"/>
                <w:lang w:val="fr-FR"/>
              </w:rPr>
              <w:t> </w:t>
            </w:r>
            <w:r w:rsidR="0083791C" w:rsidRPr="0083791C">
              <w:rPr>
                <w:spacing w:val="-3"/>
                <w:sz w:val="22"/>
                <w:szCs w:val="28"/>
                <w:lang w:val="ru-RU"/>
              </w:rPr>
              <w:t>132</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а также</w:t>
            </w:r>
            <w:r w:rsidR="00AF73D6" w:rsidRPr="00EB6541">
              <w:rPr>
                <w:spacing w:val="-3"/>
                <w:sz w:val="22"/>
                <w:szCs w:val="28"/>
                <w:lang w:val="ru-RU"/>
              </w:rPr>
              <w:t xml:space="preserve"> описывать</w:t>
            </w:r>
            <w:r w:rsidRPr="00EB6541">
              <w:rPr>
                <w:spacing w:val="-3"/>
                <w:sz w:val="22"/>
                <w:szCs w:val="28"/>
                <w:lang w:val="ru-RU"/>
              </w:rPr>
              <w:t xml:space="preserve"> план управления или систему управления</w:t>
            </w:r>
            <w:r w:rsidR="00AF73D6" w:rsidRPr="00EB6541">
              <w:rPr>
                <w:spacing w:val="-3"/>
                <w:sz w:val="22"/>
                <w:szCs w:val="28"/>
                <w:lang w:val="ru-RU"/>
              </w:rPr>
              <w:t xml:space="preserve"> </w:t>
            </w:r>
            <w:r w:rsidRPr="00EB6541">
              <w:rPr>
                <w:spacing w:val="-3"/>
                <w:sz w:val="22"/>
                <w:szCs w:val="28"/>
                <w:lang w:val="ru-RU"/>
              </w:rPr>
              <w:t>(пункты</w:t>
            </w:r>
            <w:r w:rsidR="00520D82">
              <w:rPr>
                <w:spacing w:val="-3"/>
                <w:sz w:val="22"/>
                <w:szCs w:val="28"/>
                <w:lang w:val="fr-FR"/>
              </w:rPr>
              <w:t> </w:t>
            </w:r>
            <w:r w:rsidR="00520D82" w:rsidRPr="00520D82">
              <w:rPr>
                <w:spacing w:val="-3"/>
                <w:sz w:val="22"/>
                <w:szCs w:val="28"/>
                <w:lang w:val="ru-RU"/>
              </w:rPr>
              <w:t>108-118</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w:t>
            </w:r>
            <w:r w:rsidR="00AF73D6" w:rsidRPr="00EB6541">
              <w:rPr>
                <w:spacing w:val="-3"/>
                <w:sz w:val="22"/>
                <w:szCs w:val="28"/>
                <w:lang w:val="ru-RU"/>
              </w:rPr>
              <w:t>, регулирующую охрану и управление объектом, согласно требованиям</w:t>
            </w:r>
            <w:r w:rsidRPr="00EB6541">
              <w:rPr>
                <w:spacing w:val="-3"/>
                <w:sz w:val="22"/>
                <w:szCs w:val="28"/>
                <w:lang w:val="ru-RU"/>
              </w:rPr>
              <w:t xml:space="preserve"> </w:t>
            </w:r>
            <w:r w:rsidR="00AF73D6" w:rsidRPr="00EB6541">
              <w:rPr>
                <w:i/>
                <w:spacing w:val="-3"/>
                <w:sz w:val="22"/>
                <w:szCs w:val="28"/>
                <w:lang w:val="ru-RU"/>
              </w:rPr>
              <w:t>Конвенции о всемирном наследии</w:t>
            </w:r>
            <w:r w:rsidRPr="00EB6541">
              <w:rPr>
                <w:spacing w:val="-3"/>
                <w:sz w:val="22"/>
                <w:szCs w:val="28"/>
                <w:lang w:val="ru-RU"/>
              </w:rPr>
              <w:t xml:space="preserve">. Раздел должен освещать политические аспекты, юридический статус и охранные меры, а также практические аспекты повседневного администрирования и </w:t>
            </w:r>
            <w:r w:rsidR="00AF73D6" w:rsidRPr="00EB6541">
              <w:rPr>
                <w:spacing w:val="-3"/>
                <w:sz w:val="22"/>
                <w:szCs w:val="28"/>
                <w:lang w:val="ru-RU"/>
              </w:rPr>
              <w:t>управления</w:t>
            </w:r>
            <w:r w:rsidRPr="00EB6541">
              <w:rPr>
                <w:spacing w:val="-3"/>
                <w:sz w:val="22"/>
                <w:szCs w:val="28"/>
                <w:lang w:val="ru-RU"/>
              </w:rPr>
              <w:t>.</w:t>
            </w:r>
          </w:p>
          <w:p w14:paraId="51D468E3" w14:textId="77777777" w:rsidR="00A64920" w:rsidRPr="00EB6541" w:rsidRDefault="00A64920" w:rsidP="005A1C6C">
            <w:pPr>
              <w:jc w:val="both"/>
              <w:rPr>
                <w:spacing w:val="-3"/>
                <w:sz w:val="22"/>
                <w:szCs w:val="28"/>
                <w:lang w:val="ru-RU"/>
              </w:rPr>
            </w:pPr>
          </w:p>
        </w:tc>
      </w:tr>
      <w:tr w:rsidR="00FD2B2D" w:rsidRPr="009D274B" w14:paraId="733FBD62" w14:textId="77777777" w:rsidTr="00F119CE">
        <w:tc>
          <w:tcPr>
            <w:tcW w:w="0" w:type="auto"/>
            <w:tcBorders>
              <w:top w:val="single" w:sz="4" w:space="0" w:color="auto"/>
              <w:left w:val="single" w:sz="4" w:space="0" w:color="auto"/>
              <w:bottom w:val="single" w:sz="4" w:space="0" w:color="auto"/>
              <w:right w:val="single" w:sz="4" w:space="0" w:color="auto"/>
            </w:tcBorders>
          </w:tcPr>
          <w:p w14:paraId="19DB91E3" w14:textId="77777777" w:rsidR="00A64920" w:rsidRPr="00E135E2" w:rsidRDefault="00A64920" w:rsidP="005A1C6C">
            <w:pPr>
              <w:jc w:val="both"/>
              <w:rPr>
                <w:b/>
                <w:spacing w:val="-3"/>
                <w:sz w:val="28"/>
                <w:szCs w:val="28"/>
                <w:lang w:val="ru-RU"/>
              </w:rPr>
            </w:pPr>
            <w:r w:rsidRPr="00EB6541">
              <w:rPr>
                <w:b/>
                <w:spacing w:val="-3"/>
                <w:sz w:val="22"/>
                <w:szCs w:val="28"/>
                <w:lang w:val="en-GB"/>
              </w:rPr>
              <w:t>5.a</w:t>
            </w:r>
            <w:r w:rsidRPr="00EB6541">
              <w:rPr>
                <w:b/>
                <w:spacing w:val="-3"/>
                <w:sz w:val="22"/>
                <w:szCs w:val="28"/>
                <w:lang w:val="en-GB"/>
              </w:rPr>
              <w:tab/>
            </w:r>
            <w:r w:rsidR="00750F97" w:rsidRPr="00EB6541">
              <w:rPr>
                <w:b/>
                <w:spacing w:val="-3"/>
                <w:sz w:val="22"/>
                <w:szCs w:val="28"/>
                <w:lang w:val="ru-RU"/>
              </w:rPr>
              <w:t>Владение объектом</w:t>
            </w:r>
          </w:p>
        </w:tc>
        <w:tc>
          <w:tcPr>
            <w:tcW w:w="4250" w:type="dxa"/>
            <w:tcBorders>
              <w:top w:val="single" w:sz="4" w:space="0" w:color="auto"/>
              <w:left w:val="single" w:sz="4" w:space="0" w:color="auto"/>
              <w:bottom w:val="single" w:sz="4" w:space="0" w:color="auto"/>
              <w:right w:val="single" w:sz="4" w:space="0" w:color="auto"/>
            </w:tcBorders>
          </w:tcPr>
          <w:p w14:paraId="17787115" w14:textId="77777777" w:rsidR="00AF73D6" w:rsidRPr="00EB6541" w:rsidRDefault="00AF73D6" w:rsidP="005A1C6C">
            <w:pPr>
              <w:rPr>
                <w:spacing w:val="-3"/>
                <w:sz w:val="22"/>
                <w:szCs w:val="28"/>
                <w:lang w:val="ru-RU"/>
              </w:rPr>
            </w:pPr>
            <w:r w:rsidRPr="00EB6541">
              <w:rPr>
                <w:spacing w:val="-3"/>
                <w:sz w:val="22"/>
                <w:szCs w:val="28"/>
                <w:lang w:val="ru-RU"/>
              </w:rPr>
              <w:t xml:space="preserve">Укажите основные категории собственности, под которые подпадает номинируемый объект (в т.ч. государственная, региональная частная, общественная, традиционная и негосударственная собственность и т.д.)  </w:t>
            </w:r>
          </w:p>
          <w:p w14:paraId="0296EE47" w14:textId="77777777" w:rsidR="00AF73D6" w:rsidRPr="00EB6541" w:rsidRDefault="00AF73D6" w:rsidP="005A1C6C">
            <w:pPr>
              <w:jc w:val="both"/>
              <w:rPr>
                <w:spacing w:val="-3"/>
                <w:sz w:val="22"/>
                <w:szCs w:val="28"/>
                <w:lang w:val="ru-RU"/>
              </w:rPr>
            </w:pPr>
          </w:p>
        </w:tc>
      </w:tr>
      <w:tr w:rsidR="00FD2B2D" w:rsidRPr="009D274B" w14:paraId="26C93A3C" w14:textId="77777777" w:rsidTr="00F119CE">
        <w:tc>
          <w:tcPr>
            <w:tcW w:w="0" w:type="auto"/>
            <w:tcBorders>
              <w:top w:val="single" w:sz="4" w:space="0" w:color="auto"/>
              <w:left w:val="single" w:sz="4" w:space="0" w:color="auto"/>
              <w:bottom w:val="single" w:sz="4" w:space="0" w:color="auto"/>
              <w:right w:val="single" w:sz="4" w:space="0" w:color="auto"/>
            </w:tcBorders>
          </w:tcPr>
          <w:p w14:paraId="6F513D28" w14:textId="77777777" w:rsidR="00A64920" w:rsidRPr="00E135E2" w:rsidRDefault="00A64920" w:rsidP="005A1C6C">
            <w:pPr>
              <w:jc w:val="both"/>
              <w:rPr>
                <w:b/>
                <w:spacing w:val="-3"/>
                <w:sz w:val="28"/>
                <w:szCs w:val="28"/>
                <w:lang w:val="ru-RU"/>
              </w:rPr>
            </w:pPr>
            <w:r w:rsidRPr="00EB6541">
              <w:rPr>
                <w:b/>
                <w:spacing w:val="-3"/>
                <w:sz w:val="22"/>
                <w:szCs w:val="28"/>
                <w:lang w:val="en-GB"/>
              </w:rPr>
              <w:t>5.b</w:t>
            </w:r>
            <w:r w:rsidRPr="00EB6541">
              <w:rPr>
                <w:b/>
                <w:spacing w:val="-3"/>
                <w:sz w:val="22"/>
                <w:szCs w:val="28"/>
                <w:lang w:val="en-GB"/>
              </w:rPr>
              <w:tab/>
            </w:r>
            <w:r w:rsidR="00AF73D6" w:rsidRPr="00EB6541">
              <w:rPr>
                <w:b/>
                <w:spacing w:val="-3"/>
                <w:sz w:val="22"/>
                <w:szCs w:val="28"/>
                <w:lang w:val="ru-RU"/>
              </w:rPr>
              <w:t>Охранный статус объекта</w:t>
            </w:r>
          </w:p>
        </w:tc>
        <w:tc>
          <w:tcPr>
            <w:tcW w:w="4250" w:type="dxa"/>
            <w:tcBorders>
              <w:top w:val="single" w:sz="4" w:space="0" w:color="auto"/>
              <w:left w:val="single" w:sz="4" w:space="0" w:color="auto"/>
              <w:bottom w:val="single" w:sz="4" w:space="0" w:color="auto"/>
              <w:right w:val="single" w:sz="4" w:space="0" w:color="auto"/>
            </w:tcBorders>
          </w:tcPr>
          <w:p w14:paraId="1AA40F4F" w14:textId="77777777" w:rsidR="00AF73D6" w:rsidRPr="00EB6541" w:rsidRDefault="00AF73D6" w:rsidP="005A1C6C">
            <w:pPr>
              <w:rPr>
                <w:spacing w:val="-3"/>
                <w:sz w:val="22"/>
                <w:szCs w:val="28"/>
                <w:lang w:val="ru-RU"/>
              </w:rPr>
            </w:pPr>
            <w:r w:rsidRPr="00EB6541">
              <w:rPr>
                <w:spacing w:val="-3"/>
                <w:sz w:val="22"/>
                <w:szCs w:val="28"/>
                <w:lang w:val="ru-RU"/>
              </w:rPr>
              <w:t>Обозначьте соответствующий юридический, нормативно-правовой, договорной, планируемый, институциональный и/или традиционный статус объекта. Например, национальный или региональный парк; памятник истории; охраняемая территория государственного значения или иное.</w:t>
            </w:r>
          </w:p>
          <w:p w14:paraId="22EC1335" w14:textId="77777777" w:rsidR="00AF73D6" w:rsidRPr="00EB6541" w:rsidRDefault="00AF73D6" w:rsidP="005A1C6C">
            <w:pPr>
              <w:rPr>
                <w:spacing w:val="-3"/>
                <w:sz w:val="22"/>
                <w:szCs w:val="28"/>
                <w:lang w:val="ru-RU"/>
              </w:rPr>
            </w:pPr>
          </w:p>
          <w:p w14:paraId="55A992FF" w14:textId="77777777" w:rsidR="00AF73D6" w:rsidRPr="00EB6541" w:rsidRDefault="00AF73D6" w:rsidP="005A1C6C">
            <w:pPr>
              <w:rPr>
                <w:spacing w:val="-3"/>
                <w:sz w:val="22"/>
                <w:szCs w:val="28"/>
                <w:lang w:val="ru-RU"/>
              </w:rPr>
            </w:pPr>
            <w:r w:rsidRPr="00EB6541">
              <w:rPr>
                <w:spacing w:val="-3"/>
                <w:sz w:val="22"/>
                <w:szCs w:val="28"/>
                <w:lang w:val="ru-RU"/>
              </w:rPr>
              <w:t xml:space="preserve">Укажите год присвоения и законодательные акты, подтверждающие получение вышеозначенного статуса. </w:t>
            </w:r>
          </w:p>
          <w:p w14:paraId="65792A0F" w14:textId="77777777" w:rsidR="00AF73D6" w:rsidRPr="00EB6541" w:rsidRDefault="00AF73D6" w:rsidP="005A1C6C">
            <w:pPr>
              <w:rPr>
                <w:spacing w:val="-3"/>
                <w:sz w:val="22"/>
                <w:szCs w:val="28"/>
                <w:lang w:val="ru-RU"/>
              </w:rPr>
            </w:pPr>
          </w:p>
          <w:p w14:paraId="744F7117" w14:textId="77777777" w:rsidR="00AF73D6" w:rsidRPr="00EB6541" w:rsidRDefault="00AF73D6" w:rsidP="005A1C6C">
            <w:pPr>
              <w:rPr>
                <w:spacing w:val="-3"/>
                <w:sz w:val="22"/>
                <w:szCs w:val="28"/>
                <w:lang w:val="ru-RU"/>
              </w:rPr>
            </w:pPr>
            <w:r w:rsidRPr="00EB6541">
              <w:rPr>
                <w:spacing w:val="-3"/>
                <w:sz w:val="22"/>
                <w:szCs w:val="28"/>
                <w:lang w:val="ru-RU"/>
              </w:rPr>
              <w:t xml:space="preserve">Если документы не могут быть представлены на английском или французском языке, необходимо подготовить на одном из этих языков резюме, освещающее ключевые положения данных документов.   </w:t>
            </w:r>
          </w:p>
          <w:p w14:paraId="26B271EC" w14:textId="77777777" w:rsidR="00A64920" w:rsidRPr="00EB6541" w:rsidRDefault="00A64920" w:rsidP="005A1C6C">
            <w:pPr>
              <w:jc w:val="both"/>
              <w:rPr>
                <w:spacing w:val="-3"/>
                <w:sz w:val="22"/>
                <w:szCs w:val="28"/>
                <w:lang w:val="ru-RU"/>
              </w:rPr>
            </w:pPr>
          </w:p>
        </w:tc>
      </w:tr>
      <w:tr w:rsidR="00FD2B2D" w:rsidRPr="009D274B" w14:paraId="566856F0" w14:textId="77777777" w:rsidTr="00F119CE">
        <w:tc>
          <w:tcPr>
            <w:tcW w:w="0" w:type="auto"/>
            <w:tcBorders>
              <w:top w:val="single" w:sz="4" w:space="0" w:color="auto"/>
              <w:left w:val="single" w:sz="4" w:space="0" w:color="auto"/>
              <w:bottom w:val="single" w:sz="4" w:space="0" w:color="auto"/>
              <w:right w:val="single" w:sz="4" w:space="0" w:color="auto"/>
            </w:tcBorders>
          </w:tcPr>
          <w:p w14:paraId="10CBDEED" w14:textId="77777777" w:rsidR="00A64920" w:rsidRPr="00E135E2" w:rsidRDefault="00A64920" w:rsidP="005A1C6C">
            <w:pPr>
              <w:ind w:left="720" w:hanging="720"/>
              <w:jc w:val="both"/>
              <w:rPr>
                <w:spacing w:val="-3"/>
                <w:sz w:val="28"/>
                <w:szCs w:val="28"/>
                <w:lang w:val="ru-RU"/>
              </w:rPr>
            </w:pPr>
            <w:r w:rsidRPr="00EB6541">
              <w:rPr>
                <w:b/>
                <w:spacing w:val="-3"/>
                <w:sz w:val="22"/>
                <w:szCs w:val="28"/>
                <w:lang w:val="ru-RU"/>
              </w:rPr>
              <w:lastRenderedPageBreak/>
              <w:t>5.</w:t>
            </w:r>
            <w:r w:rsidRPr="00EB6541">
              <w:rPr>
                <w:b/>
                <w:spacing w:val="-3"/>
                <w:sz w:val="22"/>
                <w:szCs w:val="28"/>
                <w:lang w:val="en-GB"/>
              </w:rPr>
              <w:t>c</w:t>
            </w:r>
            <w:r w:rsidRPr="00EB6541">
              <w:rPr>
                <w:b/>
                <w:spacing w:val="-3"/>
                <w:sz w:val="22"/>
                <w:szCs w:val="28"/>
                <w:lang w:val="ru-RU"/>
              </w:rPr>
              <w:tab/>
            </w:r>
            <w:r w:rsidR="00AF73D6" w:rsidRPr="00EB6541">
              <w:rPr>
                <w:b/>
                <w:spacing w:val="-3"/>
                <w:sz w:val="22"/>
                <w:szCs w:val="28"/>
                <w:lang w:val="ru-RU"/>
              </w:rPr>
              <w:t>Способы осуществления мер по охране объекта</w:t>
            </w:r>
            <w:r w:rsidRPr="00EB6541">
              <w:rPr>
                <w:spacing w:val="-3"/>
                <w:sz w:val="22"/>
                <w:szCs w:val="28"/>
                <w:lang w:val="ru-RU"/>
              </w:rPr>
              <w:t xml:space="preserve">. </w:t>
            </w:r>
          </w:p>
        </w:tc>
        <w:tc>
          <w:tcPr>
            <w:tcW w:w="4250" w:type="dxa"/>
            <w:tcBorders>
              <w:top w:val="single" w:sz="4" w:space="0" w:color="auto"/>
              <w:left w:val="single" w:sz="4" w:space="0" w:color="auto"/>
              <w:bottom w:val="single" w:sz="4" w:space="0" w:color="auto"/>
              <w:right w:val="single" w:sz="4" w:space="0" w:color="auto"/>
            </w:tcBorders>
          </w:tcPr>
          <w:p w14:paraId="7833D661" w14:textId="61247E6B" w:rsidR="00A64920" w:rsidRPr="00EB6541" w:rsidRDefault="00AF73D6" w:rsidP="005A1C6C">
            <w:pPr>
              <w:rPr>
                <w:spacing w:val="-3"/>
                <w:sz w:val="22"/>
                <w:szCs w:val="28"/>
                <w:lang w:val="ru-RU"/>
              </w:rPr>
            </w:pPr>
            <w:r w:rsidRPr="00EB6541">
              <w:rPr>
                <w:spacing w:val="-3"/>
                <w:sz w:val="22"/>
                <w:szCs w:val="28"/>
                <w:lang w:val="ru-RU"/>
              </w:rPr>
              <w:t xml:space="preserve">Опишите, как </w:t>
            </w:r>
            <w:r w:rsidR="00AE4D3F" w:rsidRPr="00EB6541">
              <w:rPr>
                <w:spacing w:val="-3"/>
                <w:sz w:val="22"/>
                <w:szCs w:val="28"/>
                <w:lang w:val="ru-RU"/>
              </w:rPr>
              <w:t>на практике реализуются</w:t>
            </w:r>
            <w:r w:rsidRPr="00EB6541">
              <w:rPr>
                <w:spacing w:val="-3"/>
                <w:sz w:val="22"/>
                <w:szCs w:val="28"/>
                <w:lang w:val="ru-RU"/>
              </w:rPr>
              <w:t xml:space="preserve"> охранные меры, предусмотренные юридическим, </w:t>
            </w:r>
            <w:r w:rsidR="00AE4D3F" w:rsidRPr="00EB6541">
              <w:rPr>
                <w:spacing w:val="-3"/>
                <w:sz w:val="22"/>
                <w:szCs w:val="28"/>
                <w:lang w:val="ru-RU"/>
              </w:rPr>
              <w:t xml:space="preserve">нормативно-правовым, договорным, планируемым и/или традиционным статусом объекта, обозначенным </w:t>
            </w:r>
            <w:r w:rsidRPr="00EB6541">
              <w:rPr>
                <w:spacing w:val="-3"/>
                <w:sz w:val="22"/>
                <w:szCs w:val="28"/>
                <w:lang w:val="ru-RU"/>
              </w:rPr>
              <w:t>в пункте</w:t>
            </w:r>
            <w:r w:rsidR="001810E6">
              <w:rPr>
                <w:spacing w:val="-3"/>
                <w:sz w:val="22"/>
                <w:szCs w:val="28"/>
                <w:lang w:val="fr-FR"/>
              </w:rPr>
              <w:t> </w:t>
            </w:r>
            <w:r w:rsidR="001810E6" w:rsidRPr="001810E6">
              <w:rPr>
                <w:spacing w:val="-3"/>
                <w:sz w:val="22"/>
                <w:szCs w:val="28"/>
                <w:lang w:val="ru-RU"/>
              </w:rPr>
              <w:t>5</w:t>
            </w:r>
            <w:r w:rsidR="001810E6">
              <w:rPr>
                <w:spacing w:val="-3"/>
                <w:sz w:val="22"/>
                <w:szCs w:val="28"/>
                <w:lang w:val="fr-FR"/>
              </w:rPr>
              <w:t>b</w:t>
            </w:r>
            <w:r w:rsidRPr="00EB6541">
              <w:rPr>
                <w:spacing w:val="-3"/>
                <w:sz w:val="22"/>
                <w:szCs w:val="28"/>
                <w:lang w:val="ru-RU"/>
              </w:rPr>
              <w:t>.</w:t>
            </w:r>
          </w:p>
          <w:p w14:paraId="77B42E7D" w14:textId="77777777" w:rsidR="00A64920" w:rsidRPr="00EB6541" w:rsidRDefault="00A64920" w:rsidP="005A1C6C">
            <w:pPr>
              <w:jc w:val="both"/>
              <w:rPr>
                <w:spacing w:val="-3"/>
                <w:sz w:val="22"/>
                <w:szCs w:val="28"/>
                <w:lang w:val="ru-RU"/>
              </w:rPr>
            </w:pPr>
          </w:p>
        </w:tc>
      </w:tr>
      <w:tr w:rsidR="00FD2B2D" w:rsidRPr="009D274B" w14:paraId="41101CA5" w14:textId="77777777" w:rsidTr="00F119CE">
        <w:tc>
          <w:tcPr>
            <w:tcW w:w="0" w:type="auto"/>
            <w:tcBorders>
              <w:top w:val="single" w:sz="4" w:space="0" w:color="auto"/>
              <w:left w:val="single" w:sz="4" w:space="0" w:color="auto"/>
              <w:bottom w:val="single" w:sz="4" w:space="0" w:color="auto"/>
              <w:right w:val="single" w:sz="4" w:space="0" w:color="auto"/>
            </w:tcBorders>
          </w:tcPr>
          <w:p w14:paraId="7BDC13D2" w14:textId="77777777" w:rsidR="00A64920" w:rsidRPr="00E135E2" w:rsidRDefault="00A64920" w:rsidP="005A1C6C">
            <w:pPr>
              <w:ind w:left="720" w:hanging="720"/>
              <w:jc w:val="both"/>
              <w:rPr>
                <w:b/>
                <w:spacing w:val="-3"/>
                <w:sz w:val="28"/>
                <w:szCs w:val="28"/>
                <w:lang w:val="ru-RU"/>
              </w:rPr>
            </w:pPr>
            <w:r w:rsidRPr="00EB6541">
              <w:rPr>
                <w:b/>
                <w:bCs/>
                <w:spacing w:val="-3"/>
                <w:sz w:val="22"/>
                <w:szCs w:val="28"/>
                <w:lang w:val="ru-RU"/>
              </w:rPr>
              <w:t>5.</w:t>
            </w:r>
            <w:r w:rsidRPr="00EB6541">
              <w:rPr>
                <w:b/>
                <w:bCs/>
                <w:spacing w:val="-3"/>
                <w:sz w:val="22"/>
                <w:szCs w:val="28"/>
                <w:lang w:val="en-GB"/>
              </w:rPr>
              <w:t>d</w:t>
            </w:r>
            <w:r w:rsidRPr="00EB6541">
              <w:rPr>
                <w:spacing w:val="-3"/>
                <w:sz w:val="22"/>
                <w:szCs w:val="28"/>
                <w:lang w:val="ru-RU"/>
              </w:rPr>
              <w:tab/>
            </w:r>
            <w:r w:rsidR="00AE4D3F" w:rsidRPr="00EB6541">
              <w:rPr>
                <w:b/>
                <w:spacing w:val="-3"/>
                <w:sz w:val="22"/>
                <w:szCs w:val="28"/>
                <w:lang w:val="ru-RU"/>
              </w:rPr>
              <w:t xml:space="preserve">Действующие планы, относящиеся к муниципальному образованию и региону, в которых расположен номинируемый объект (например, региональный или местный планы, план </w:t>
            </w:r>
            <w:r w:rsidR="007128E8" w:rsidRPr="00EB6541">
              <w:rPr>
                <w:b/>
                <w:spacing w:val="-3"/>
                <w:sz w:val="22"/>
                <w:szCs w:val="28"/>
                <w:lang w:val="ru-RU"/>
              </w:rPr>
              <w:t>по сохранению</w:t>
            </w:r>
            <w:r w:rsidR="003A750F" w:rsidRPr="00EB6541">
              <w:rPr>
                <w:b/>
                <w:spacing w:val="-3"/>
                <w:sz w:val="22"/>
                <w:szCs w:val="28"/>
                <w:lang w:val="ru-RU"/>
              </w:rPr>
              <w:t xml:space="preserve">, план </w:t>
            </w:r>
            <w:r w:rsidR="007128E8" w:rsidRPr="00EB6541">
              <w:rPr>
                <w:b/>
                <w:spacing w:val="-3"/>
                <w:sz w:val="22"/>
                <w:szCs w:val="28"/>
                <w:lang w:val="ru-RU"/>
              </w:rPr>
              <w:t>по развитию</w:t>
            </w:r>
            <w:r w:rsidR="003A750F" w:rsidRPr="00EB6541">
              <w:rPr>
                <w:b/>
                <w:spacing w:val="-3"/>
                <w:sz w:val="22"/>
                <w:szCs w:val="28"/>
                <w:lang w:val="ru-RU"/>
              </w:rPr>
              <w:t xml:space="preserve"> туризма</w:t>
            </w:r>
            <w:r w:rsidR="00AE4D3F"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44F148F0" w14:textId="77777777" w:rsidR="00AE4D3F" w:rsidRPr="00EB6541" w:rsidRDefault="00AE4D3F" w:rsidP="005A1C6C">
            <w:pPr>
              <w:rPr>
                <w:spacing w:val="-3"/>
                <w:sz w:val="22"/>
                <w:szCs w:val="28"/>
                <w:lang w:val="ru-RU"/>
              </w:rPr>
            </w:pPr>
            <w:r w:rsidRPr="00EB6541">
              <w:rPr>
                <w:spacing w:val="-3"/>
                <w:sz w:val="22"/>
                <w:szCs w:val="28"/>
                <w:lang w:val="ru-RU"/>
              </w:rPr>
              <w:t>Приведите перечень утвержденных планов с указанием даты утверждения и организаций, ответственны</w:t>
            </w:r>
            <w:r w:rsidR="003A750F" w:rsidRPr="00EB6541">
              <w:rPr>
                <w:spacing w:val="-3"/>
                <w:sz w:val="22"/>
                <w:szCs w:val="28"/>
                <w:lang w:val="ru-RU"/>
              </w:rPr>
              <w:t xml:space="preserve">х за их подготовку. В данном </w:t>
            </w:r>
            <w:r w:rsidRPr="00EB6541">
              <w:rPr>
                <w:spacing w:val="-3"/>
                <w:sz w:val="22"/>
                <w:szCs w:val="28"/>
                <w:lang w:val="ru-RU"/>
              </w:rPr>
              <w:t>разделе следует обобщить все положения, относящиеся к номинации. Копии планов должны быть включены в досье номинации как приложения согласно разделу 7</w:t>
            </w:r>
            <w:r w:rsidRPr="00EB6541">
              <w:rPr>
                <w:spacing w:val="-3"/>
                <w:sz w:val="22"/>
                <w:szCs w:val="28"/>
              </w:rPr>
              <w:t>b</w:t>
            </w:r>
            <w:r w:rsidRPr="00EB6541">
              <w:rPr>
                <w:spacing w:val="-3"/>
                <w:sz w:val="22"/>
                <w:szCs w:val="28"/>
                <w:lang w:val="ru-RU"/>
              </w:rPr>
              <w:t>.</w:t>
            </w:r>
          </w:p>
          <w:p w14:paraId="7787FD85" w14:textId="77777777" w:rsidR="00AE4D3F" w:rsidRPr="00EB6541" w:rsidRDefault="00AE4D3F" w:rsidP="005A1C6C">
            <w:pPr>
              <w:rPr>
                <w:spacing w:val="-3"/>
                <w:sz w:val="22"/>
                <w:szCs w:val="28"/>
                <w:lang w:val="ru-RU"/>
              </w:rPr>
            </w:pPr>
          </w:p>
          <w:p w14:paraId="3715CB75" w14:textId="77777777" w:rsidR="00AE4D3F" w:rsidRPr="00EB6541" w:rsidRDefault="00AE4D3F" w:rsidP="005A1C6C">
            <w:pPr>
              <w:rPr>
                <w:spacing w:val="-3"/>
                <w:sz w:val="22"/>
                <w:szCs w:val="28"/>
                <w:lang w:val="ru-RU"/>
              </w:rPr>
            </w:pPr>
            <w:r w:rsidRPr="00EB6541">
              <w:rPr>
                <w:spacing w:val="-3"/>
                <w:sz w:val="22"/>
                <w:szCs w:val="28"/>
                <w:lang w:val="ru-RU"/>
              </w:rPr>
              <w:t>Если не существует редакции планов на английском или французском языке, необходимо подготовить на одном из этих языков резюме, освещающее ключевые положения таких планов</w:t>
            </w:r>
          </w:p>
          <w:p w14:paraId="5A2B0FF5" w14:textId="77777777" w:rsidR="00A64920" w:rsidRPr="00EB6541" w:rsidRDefault="00A64920" w:rsidP="005A1C6C">
            <w:pPr>
              <w:jc w:val="both"/>
              <w:rPr>
                <w:spacing w:val="-3"/>
                <w:sz w:val="22"/>
                <w:szCs w:val="28"/>
                <w:lang w:val="ru-RU"/>
              </w:rPr>
            </w:pPr>
          </w:p>
        </w:tc>
      </w:tr>
      <w:tr w:rsidR="00FD2B2D" w:rsidRPr="009D274B" w14:paraId="5275B558" w14:textId="77777777" w:rsidTr="00F119CE">
        <w:tc>
          <w:tcPr>
            <w:tcW w:w="0" w:type="auto"/>
            <w:tcBorders>
              <w:top w:val="single" w:sz="4" w:space="0" w:color="auto"/>
              <w:left w:val="single" w:sz="4" w:space="0" w:color="auto"/>
              <w:bottom w:val="single" w:sz="4" w:space="0" w:color="auto"/>
              <w:right w:val="single" w:sz="4" w:space="0" w:color="auto"/>
            </w:tcBorders>
          </w:tcPr>
          <w:p w14:paraId="2227BC56"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5.</w:t>
            </w:r>
            <w:r w:rsidRPr="00EB6541">
              <w:rPr>
                <w:b/>
                <w:bCs/>
                <w:spacing w:val="-3"/>
                <w:sz w:val="22"/>
                <w:szCs w:val="28"/>
                <w:lang w:val="en-GB"/>
              </w:rPr>
              <w:t>e</w:t>
            </w:r>
            <w:r w:rsidRPr="00EB6541">
              <w:rPr>
                <w:spacing w:val="-3"/>
                <w:sz w:val="22"/>
                <w:szCs w:val="28"/>
                <w:lang w:val="ru-RU"/>
              </w:rPr>
              <w:tab/>
            </w:r>
            <w:r w:rsidR="00356D90" w:rsidRPr="00EB6541">
              <w:rPr>
                <w:b/>
                <w:spacing w:val="-3"/>
                <w:sz w:val="22"/>
                <w:szCs w:val="28"/>
                <w:lang w:val="ru-RU"/>
              </w:rPr>
              <w:t>План управления или другая система управления объектом</w:t>
            </w:r>
            <w:r w:rsidRPr="00EB6541">
              <w:rPr>
                <w:b/>
                <w:spacing w:val="-3"/>
                <w:sz w:val="22"/>
                <w:szCs w:val="28"/>
                <w:lang w:val="ru-RU"/>
              </w:rPr>
              <w:t xml:space="preserve"> </w:t>
            </w:r>
          </w:p>
          <w:p w14:paraId="6970F346" w14:textId="77777777" w:rsidR="00A64920" w:rsidRPr="00EB6541" w:rsidRDefault="00A64920" w:rsidP="005A1C6C">
            <w:pPr>
              <w:rPr>
                <w:spacing w:val="-3"/>
                <w:sz w:val="22"/>
                <w:szCs w:val="28"/>
                <w:lang w:val="ru-RU"/>
              </w:rPr>
            </w:pPr>
          </w:p>
          <w:p w14:paraId="2D31C1F0" w14:textId="77777777" w:rsidR="00A64920" w:rsidRPr="00E135E2" w:rsidRDefault="00A64920" w:rsidP="005A1C6C">
            <w:pPr>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68E9D12D" w14:textId="051A56EF" w:rsidR="00356D90" w:rsidRPr="00EB6541" w:rsidRDefault="00356D90" w:rsidP="005A1C6C">
            <w:pPr>
              <w:jc w:val="both"/>
              <w:rPr>
                <w:spacing w:val="-3"/>
                <w:sz w:val="22"/>
                <w:szCs w:val="28"/>
                <w:lang w:val="ru-RU"/>
              </w:rPr>
            </w:pPr>
            <w:r w:rsidRPr="00EB6541">
              <w:rPr>
                <w:spacing w:val="-3"/>
                <w:sz w:val="22"/>
                <w:szCs w:val="28"/>
                <w:lang w:val="ru-RU"/>
              </w:rPr>
              <w:t>Как указано в пункте</w:t>
            </w:r>
            <w:r w:rsidR="00DF2667">
              <w:rPr>
                <w:spacing w:val="-3"/>
                <w:sz w:val="22"/>
                <w:szCs w:val="28"/>
                <w:lang w:val="fr-FR"/>
              </w:rPr>
              <w:t> </w:t>
            </w:r>
            <w:r w:rsidR="00DF2667" w:rsidRPr="00DF2667">
              <w:rPr>
                <w:spacing w:val="-3"/>
                <w:sz w:val="22"/>
                <w:szCs w:val="28"/>
                <w:lang w:val="ru-RU"/>
              </w:rPr>
              <w:t>132</w:t>
            </w:r>
            <w:r w:rsidRPr="00EB6541">
              <w:rPr>
                <w:spacing w:val="-3"/>
                <w:sz w:val="22"/>
                <w:szCs w:val="28"/>
                <w:lang w:val="ru-RU"/>
              </w:rPr>
              <w:t xml:space="preserve"> </w:t>
            </w:r>
            <w:r w:rsidRPr="00EB6541">
              <w:rPr>
                <w:i/>
                <w:spacing w:val="-3"/>
                <w:sz w:val="22"/>
                <w:szCs w:val="28"/>
                <w:lang w:val="ru-RU"/>
              </w:rPr>
              <w:t>Руководства,</w:t>
            </w:r>
            <w:r w:rsidRPr="00EB6541">
              <w:rPr>
                <w:spacing w:val="-3"/>
                <w:sz w:val="22"/>
                <w:szCs w:val="28"/>
                <w:lang w:val="ru-RU"/>
              </w:rPr>
              <w:t xml:space="preserve"> соответствующий план управления или другая система управления имеет принципиальную важность и должна быть представлена в составе номинации. Желательно также привести гарантии эффективной реализации такого плана или системы управления. В систему управления должны быть интегрированы принципы устойчивого развития.</w:t>
            </w:r>
          </w:p>
          <w:p w14:paraId="6D0AA601" w14:textId="77777777" w:rsidR="00356D90" w:rsidRPr="00EB6541" w:rsidRDefault="00356D90" w:rsidP="005A1C6C">
            <w:pPr>
              <w:rPr>
                <w:spacing w:val="-3"/>
                <w:sz w:val="22"/>
                <w:szCs w:val="28"/>
                <w:lang w:val="ru-RU"/>
              </w:rPr>
            </w:pPr>
          </w:p>
          <w:p w14:paraId="4C8F5B77" w14:textId="77777777" w:rsidR="00625517" w:rsidRPr="00EB6541" w:rsidRDefault="00625517" w:rsidP="005A1C6C">
            <w:pPr>
              <w:rPr>
                <w:spacing w:val="-3"/>
                <w:sz w:val="22"/>
                <w:szCs w:val="28"/>
                <w:lang w:val="ru-RU"/>
              </w:rPr>
            </w:pPr>
            <w:r w:rsidRPr="00EB6541">
              <w:rPr>
                <w:spacing w:val="-3"/>
                <w:sz w:val="22"/>
                <w:szCs w:val="28"/>
                <w:lang w:val="ru-RU"/>
              </w:rPr>
              <w:t>К номинации должны быть приложены копия плана управления или документации по системе управления на английском или французском языке, как указано в разделе 7</w:t>
            </w:r>
            <w:r w:rsidRPr="00EB6541">
              <w:rPr>
                <w:spacing w:val="-3"/>
                <w:sz w:val="22"/>
                <w:szCs w:val="28"/>
              </w:rPr>
              <w:t>b</w:t>
            </w:r>
            <w:r w:rsidRPr="00EB6541">
              <w:rPr>
                <w:spacing w:val="-3"/>
                <w:sz w:val="22"/>
                <w:szCs w:val="28"/>
                <w:lang w:val="ru-RU"/>
              </w:rPr>
              <w:t xml:space="preserve">. </w:t>
            </w:r>
          </w:p>
          <w:p w14:paraId="32B4BBAC" w14:textId="77777777" w:rsidR="00625517" w:rsidRPr="00EB6541" w:rsidRDefault="00625517" w:rsidP="005A1C6C">
            <w:pPr>
              <w:rPr>
                <w:spacing w:val="-3"/>
                <w:sz w:val="22"/>
                <w:szCs w:val="28"/>
                <w:lang w:val="ru-RU"/>
              </w:rPr>
            </w:pPr>
          </w:p>
          <w:p w14:paraId="5A908E59" w14:textId="77777777" w:rsidR="00625517" w:rsidRPr="00EB6541" w:rsidRDefault="00625517" w:rsidP="005A1C6C">
            <w:pPr>
              <w:rPr>
                <w:spacing w:val="-3"/>
                <w:sz w:val="22"/>
                <w:szCs w:val="28"/>
                <w:lang w:val="ru-RU"/>
              </w:rPr>
            </w:pPr>
            <w:r w:rsidRPr="00EB6541">
              <w:rPr>
                <w:spacing w:val="-3"/>
                <w:sz w:val="22"/>
                <w:szCs w:val="28"/>
                <w:lang w:val="ru-RU"/>
              </w:rPr>
              <w:t xml:space="preserve">Если не существует редакции плана управления на английском или </w:t>
            </w:r>
            <w:r w:rsidRPr="00EB6541">
              <w:rPr>
                <w:spacing w:val="-3"/>
                <w:sz w:val="22"/>
                <w:szCs w:val="28"/>
                <w:lang w:val="ru-RU"/>
              </w:rPr>
              <w:lastRenderedPageBreak/>
              <w:t xml:space="preserve">французском языке, необходимо приложить подробное описание его положений на </w:t>
            </w:r>
            <w:r w:rsidR="00113995" w:rsidRPr="00EB6541">
              <w:rPr>
                <w:spacing w:val="-3"/>
                <w:sz w:val="22"/>
                <w:szCs w:val="28"/>
                <w:lang w:val="ru-RU"/>
              </w:rPr>
              <w:t>одном из этих языков</w:t>
            </w:r>
            <w:r w:rsidRPr="00EB6541">
              <w:rPr>
                <w:spacing w:val="-3"/>
                <w:sz w:val="22"/>
                <w:szCs w:val="28"/>
                <w:lang w:val="ru-RU"/>
              </w:rPr>
              <w:t>.</w:t>
            </w:r>
            <w:r w:rsidR="003A750F" w:rsidRPr="00EB6541">
              <w:rPr>
                <w:spacing w:val="-3"/>
                <w:sz w:val="22"/>
                <w:szCs w:val="28"/>
                <w:lang w:val="ru-RU"/>
              </w:rPr>
              <w:t xml:space="preserve"> Укажите название, дату</w:t>
            </w:r>
            <w:r w:rsidR="00113995" w:rsidRPr="00EB6541">
              <w:rPr>
                <w:spacing w:val="-3"/>
                <w:sz w:val="22"/>
                <w:szCs w:val="28"/>
                <w:lang w:val="ru-RU"/>
              </w:rPr>
              <w:t xml:space="preserve"> и автора плана управления, приложенного к номинации.</w:t>
            </w:r>
          </w:p>
          <w:p w14:paraId="76B1D681" w14:textId="77777777" w:rsidR="00113995" w:rsidRPr="00EB6541" w:rsidRDefault="00113995" w:rsidP="005A1C6C">
            <w:pPr>
              <w:rPr>
                <w:spacing w:val="-3"/>
                <w:sz w:val="22"/>
                <w:szCs w:val="28"/>
                <w:lang w:val="ru-RU"/>
              </w:rPr>
            </w:pPr>
          </w:p>
          <w:p w14:paraId="1F7EFB77" w14:textId="77777777" w:rsidR="00A64920" w:rsidRPr="00EB6541" w:rsidRDefault="00625517" w:rsidP="005A1C6C">
            <w:pPr>
              <w:rPr>
                <w:spacing w:val="-3"/>
                <w:sz w:val="22"/>
                <w:szCs w:val="28"/>
                <w:lang w:val="ru-RU"/>
              </w:rPr>
            </w:pPr>
            <w:r w:rsidRPr="00EB6541">
              <w:rPr>
                <w:spacing w:val="-3"/>
                <w:sz w:val="22"/>
                <w:szCs w:val="28"/>
                <w:lang w:val="ru-RU"/>
              </w:rPr>
              <w:t>Необходимо привести подробный анализ или разъяснение в отношении плана управления или документации по системе управления.</w:t>
            </w:r>
          </w:p>
          <w:p w14:paraId="6581CD95" w14:textId="77777777" w:rsidR="00113995" w:rsidRPr="00EB6541" w:rsidRDefault="00113995" w:rsidP="005A1C6C">
            <w:pPr>
              <w:rPr>
                <w:spacing w:val="-3"/>
                <w:sz w:val="22"/>
                <w:szCs w:val="28"/>
                <w:lang w:val="ru-RU"/>
              </w:rPr>
            </w:pPr>
          </w:p>
          <w:p w14:paraId="3FB8C6AA" w14:textId="77777777" w:rsidR="00A64920" w:rsidRPr="00EB6541" w:rsidRDefault="003A750F" w:rsidP="005A1C6C">
            <w:pPr>
              <w:rPr>
                <w:spacing w:val="-3"/>
                <w:sz w:val="22"/>
                <w:szCs w:val="28"/>
                <w:lang w:val="ru-RU"/>
              </w:rPr>
            </w:pPr>
            <w:r w:rsidRPr="00EB6541">
              <w:rPr>
                <w:spacing w:val="-3"/>
                <w:sz w:val="22"/>
                <w:szCs w:val="28"/>
                <w:lang w:val="ru-RU"/>
              </w:rPr>
              <w:t>Рекомендуется также пред</w:t>
            </w:r>
            <w:r w:rsidR="00113995" w:rsidRPr="00EB6541">
              <w:rPr>
                <w:spacing w:val="-3"/>
                <w:sz w:val="22"/>
                <w:szCs w:val="28"/>
                <w:lang w:val="ru-RU"/>
              </w:rPr>
              <w:t>ставить график реализации плана управления.</w:t>
            </w:r>
          </w:p>
          <w:p w14:paraId="2EAA3310" w14:textId="77777777" w:rsidR="00A64920" w:rsidRPr="00EB6541" w:rsidRDefault="00A64920" w:rsidP="005A1C6C">
            <w:pPr>
              <w:jc w:val="both"/>
              <w:rPr>
                <w:spacing w:val="-3"/>
                <w:sz w:val="22"/>
                <w:szCs w:val="28"/>
                <w:lang w:val="ru-RU"/>
              </w:rPr>
            </w:pPr>
          </w:p>
        </w:tc>
      </w:tr>
      <w:tr w:rsidR="00FD2B2D" w:rsidRPr="009D274B" w14:paraId="2AA657CD" w14:textId="77777777" w:rsidTr="00F119CE">
        <w:tc>
          <w:tcPr>
            <w:tcW w:w="0" w:type="auto"/>
            <w:tcBorders>
              <w:top w:val="single" w:sz="4" w:space="0" w:color="auto"/>
              <w:left w:val="single" w:sz="4" w:space="0" w:color="auto"/>
              <w:bottom w:val="single" w:sz="4" w:space="0" w:color="auto"/>
              <w:right w:val="single" w:sz="4" w:space="0" w:color="auto"/>
            </w:tcBorders>
          </w:tcPr>
          <w:p w14:paraId="08BAC438" w14:textId="77777777" w:rsidR="00A64920" w:rsidRPr="00E135E2" w:rsidRDefault="00A64920" w:rsidP="005A1C6C">
            <w:pPr>
              <w:ind w:left="709" w:hanging="709"/>
              <w:jc w:val="both"/>
              <w:rPr>
                <w:b/>
                <w:spacing w:val="-3"/>
                <w:sz w:val="28"/>
                <w:szCs w:val="28"/>
                <w:lang w:val="ru-RU"/>
              </w:rPr>
            </w:pPr>
            <w:r w:rsidRPr="00EB6541">
              <w:rPr>
                <w:b/>
                <w:spacing w:val="-3"/>
                <w:sz w:val="22"/>
                <w:szCs w:val="28"/>
                <w:lang w:val="ru-RU"/>
              </w:rPr>
              <w:lastRenderedPageBreak/>
              <w:t>5.</w:t>
            </w:r>
            <w:r w:rsidRPr="00EB6541">
              <w:rPr>
                <w:b/>
                <w:spacing w:val="-3"/>
                <w:sz w:val="22"/>
                <w:szCs w:val="28"/>
                <w:lang w:val="en-GB"/>
              </w:rPr>
              <w:t>f</w:t>
            </w:r>
            <w:r w:rsidRPr="00EB6541">
              <w:rPr>
                <w:b/>
                <w:spacing w:val="-3"/>
                <w:sz w:val="22"/>
                <w:szCs w:val="28"/>
                <w:lang w:val="ru-RU"/>
              </w:rPr>
              <w:tab/>
            </w:r>
            <w:r w:rsidR="00F014B3" w:rsidRPr="00EB6541">
              <w:rPr>
                <w:b/>
                <w:spacing w:val="-3"/>
                <w:sz w:val="22"/>
                <w:szCs w:val="28"/>
                <w:lang w:val="ru-RU"/>
              </w:rPr>
              <w:t>Источники и размеры финансирования</w:t>
            </w:r>
          </w:p>
        </w:tc>
        <w:tc>
          <w:tcPr>
            <w:tcW w:w="4250" w:type="dxa"/>
            <w:tcBorders>
              <w:top w:val="single" w:sz="4" w:space="0" w:color="auto"/>
              <w:left w:val="single" w:sz="4" w:space="0" w:color="auto"/>
              <w:bottom w:val="single" w:sz="4" w:space="0" w:color="auto"/>
              <w:right w:val="single" w:sz="4" w:space="0" w:color="auto"/>
            </w:tcBorders>
          </w:tcPr>
          <w:p w14:paraId="00064442" w14:textId="77777777" w:rsidR="00F014B3" w:rsidRPr="00EB6541" w:rsidRDefault="00F014B3" w:rsidP="005A1C6C">
            <w:pPr>
              <w:rPr>
                <w:spacing w:val="-3"/>
                <w:sz w:val="22"/>
                <w:szCs w:val="28"/>
                <w:lang w:val="ru-RU"/>
              </w:rPr>
            </w:pPr>
            <w:r w:rsidRPr="00EB6541">
              <w:rPr>
                <w:spacing w:val="-3"/>
                <w:sz w:val="22"/>
                <w:szCs w:val="28"/>
                <w:lang w:val="ru-RU"/>
              </w:rPr>
              <w:t xml:space="preserve">Обозначьте источники, а также размер финансирования, доступного для объекта на ежегодной основе. Также можно привести оценку достаточности имеющихся ресурсов, указав, в частности, пробелы или недостатки, или любые сферы, в которых требуется содействие.  </w:t>
            </w:r>
          </w:p>
          <w:p w14:paraId="0B753607" w14:textId="77777777" w:rsidR="00A64920" w:rsidRPr="00EB6541" w:rsidRDefault="00A64920" w:rsidP="005A1C6C">
            <w:pPr>
              <w:jc w:val="both"/>
              <w:rPr>
                <w:spacing w:val="-3"/>
                <w:sz w:val="22"/>
                <w:szCs w:val="28"/>
                <w:lang w:val="ru-RU"/>
              </w:rPr>
            </w:pPr>
          </w:p>
        </w:tc>
      </w:tr>
      <w:tr w:rsidR="00FD2B2D" w:rsidRPr="009D274B" w14:paraId="5477BEA2" w14:textId="77777777" w:rsidTr="00F119CE">
        <w:tc>
          <w:tcPr>
            <w:tcW w:w="0" w:type="auto"/>
            <w:tcBorders>
              <w:top w:val="single" w:sz="4" w:space="0" w:color="auto"/>
              <w:left w:val="single" w:sz="4" w:space="0" w:color="auto"/>
              <w:bottom w:val="single" w:sz="4" w:space="0" w:color="auto"/>
              <w:right w:val="single" w:sz="4" w:space="0" w:color="auto"/>
            </w:tcBorders>
          </w:tcPr>
          <w:p w14:paraId="4A832FE1" w14:textId="77777777" w:rsidR="00A64920" w:rsidRPr="00EB6541" w:rsidRDefault="00A64920" w:rsidP="005A1C6C">
            <w:pPr>
              <w:ind w:left="720" w:hanging="720"/>
              <w:jc w:val="both"/>
              <w:rPr>
                <w:b/>
                <w:spacing w:val="-3"/>
                <w:sz w:val="22"/>
                <w:szCs w:val="28"/>
                <w:lang w:val="ru-RU"/>
              </w:rPr>
            </w:pPr>
            <w:r w:rsidRPr="00EB6541">
              <w:rPr>
                <w:b/>
                <w:bCs/>
                <w:spacing w:val="-3"/>
                <w:sz w:val="22"/>
                <w:szCs w:val="28"/>
                <w:lang w:val="ru-RU"/>
              </w:rPr>
              <w:t>5.</w:t>
            </w:r>
            <w:r w:rsidRPr="00EB6541">
              <w:rPr>
                <w:b/>
                <w:bCs/>
                <w:spacing w:val="-3"/>
                <w:sz w:val="22"/>
                <w:szCs w:val="28"/>
                <w:lang w:val="en-GB"/>
              </w:rPr>
              <w:t>g</w:t>
            </w:r>
            <w:r w:rsidRPr="00EB6541">
              <w:rPr>
                <w:b/>
                <w:spacing w:val="-3"/>
                <w:sz w:val="22"/>
                <w:szCs w:val="28"/>
                <w:lang w:val="ru-RU"/>
              </w:rPr>
              <w:tab/>
            </w:r>
            <w:r w:rsidR="00F014B3" w:rsidRPr="00EB6541">
              <w:rPr>
                <w:b/>
                <w:spacing w:val="-3"/>
                <w:sz w:val="22"/>
                <w:szCs w:val="28"/>
                <w:lang w:val="ru-RU"/>
              </w:rPr>
              <w:t>Источники квалифицированных обучающих кадров и обучение в области методик сохранения и управления</w:t>
            </w:r>
          </w:p>
          <w:p w14:paraId="25D09B4A" w14:textId="77777777" w:rsidR="00F014B3" w:rsidRPr="00E135E2" w:rsidRDefault="00F014B3" w:rsidP="005A1C6C">
            <w:pPr>
              <w:ind w:left="720" w:hanging="720"/>
              <w:jc w:val="both"/>
              <w:rPr>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4EE22379" w14:textId="77777777" w:rsidR="00A64920" w:rsidRPr="00EB6541" w:rsidRDefault="00F014B3" w:rsidP="005A1C6C">
            <w:pPr>
              <w:rPr>
                <w:spacing w:val="-3"/>
                <w:sz w:val="22"/>
                <w:szCs w:val="28"/>
                <w:lang w:val="ru-RU"/>
              </w:rPr>
            </w:pPr>
            <w:r w:rsidRPr="00EB6541">
              <w:rPr>
                <w:spacing w:val="-3"/>
                <w:sz w:val="22"/>
                <w:szCs w:val="28"/>
                <w:lang w:val="ru-RU"/>
              </w:rPr>
              <w:t>Укажите, какие специалисты и обучающие программы предлагаются для объекта органами государственной власти или другими организациями.</w:t>
            </w:r>
          </w:p>
        </w:tc>
      </w:tr>
      <w:tr w:rsidR="00FD2B2D" w:rsidRPr="009D274B" w14:paraId="35C247B2" w14:textId="77777777" w:rsidTr="00F119CE">
        <w:tc>
          <w:tcPr>
            <w:tcW w:w="0" w:type="auto"/>
            <w:tcBorders>
              <w:top w:val="single" w:sz="4" w:space="0" w:color="auto"/>
              <w:left w:val="single" w:sz="4" w:space="0" w:color="auto"/>
              <w:bottom w:val="single" w:sz="4" w:space="0" w:color="auto"/>
              <w:right w:val="single" w:sz="4" w:space="0" w:color="auto"/>
            </w:tcBorders>
          </w:tcPr>
          <w:p w14:paraId="10D9395A" w14:textId="77777777" w:rsidR="00A64920" w:rsidRPr="00E135E2" w:rsidRDefault="00A64920" w:rsidP="005A1C6C">
            <w:pPr>
              <w:ind w:left="709" w:hanging="709"/>
              <w:jc w:val="both"/>
              <w:rPr>
                <w:spacing w:val="-3"/>
                <w:sz w:val="28"/>
                <w:szCs w:val="28"/>
                <w:lang w:val="ru-RU"/>
              </w:rPr>
            </w:pPr>
            <w:r w:rsidRPr="00EB6541">
              <w:rPr>
                <w:b/>
                <w:bCs/>
                <w:spacing w:val="-3"/>
                <w:sz w:val="22"/>
                <w:szCs w:val="28"/>
                <w:lang w:val="ru-RU"/>
              </w:rPr>
              <w:t>5.</w:t>
            </w:r>
            <w:r w:rsidRPr="00EB6541">
              <w:rPr>
                <w:b/>
                <w:bCs/>
                <w:spacing w:val="-3"/>
                <w:sz w:val="22"/>
                <w:szCs w:val="28"/>
                <w:lang w:val="en-GB"/>
              </w:rPr>
              <w:t>h</w:t>
            </w:r>
            <w:r w:rsidRPr="00EB6541">
              <w:rPr>
                <w:b/>
                <w:spacing w:val="-3"/>
                <w:sz w:val="22"/>
                <w:szCs w:val="28"/>
                <w:lang w:val="ru-RU"/>
              </w:rPr>
              <w:tab/>
            </w:r>
            <w:r w:rsidR="00F660D7" w:rsidRPr="00EB6541">
              <w:rPr>
                <w:b/>
                <w:spacing w:val="-3"/>
                <w:sz w:val="22"/>
                <w:szCs w:val="28"/>
                <w:lang w:val="ru-RU"/>
              </w:rPr>
              <w:t>Туристические объекты и инфраструктура</w:t>
            </w:r>
          </w:p>
        </w:tc>
        <w:tc>
          <w:tcPr>
            <w:tcW w:w="4250" w:type="dxa"/>
            <w:tcBorders>
              <w:top w:val="single" w:sz="4" w:space="0" w:color="auto"/>
              <w:left w:val="single" w:sz="4" w:space="0" w:color="auto"/>
              <w:bottom w:val="single" w:sz="4" w:space="0" w:color="auto"/>
              <w:right w:val="single" w:sz="4" w:space="0" w:color="auto"/>
            </w:tcBorders>
          </w:tcPr>
          <w:p w14:paraId="7879E5C4" w14:textId="77777777" w:rsidR="00F660D7" w:rsidRPr="00EB6541" w:rsidRDefault="00F660D7" w:rsidP="005A1C6C">
            <w:pPr>
              <w:jc w:val="both"/>
              <w:rPr>
                <w:sz w:val="22"/>
                <w:szCs w:val="28"/>
                <w:lang w:val="ru-RU"/>
              </w:rPr>
            </w:pPr>
            <w:r w:rsidRPr="00EB6541">
              <w:rPr>
                <w:sz w:val="22"/>
                <w:szCs w:val="28"/>
                <w:lang w:val="ru-RU"/>
              </w:rPr>
              <w:t xml:space="preserve">В настоящем разделе следует описать имеющиеся на объекте </w:t>
            </w:r>
            <w:r w:rsidR="00D77CCF" w:rsidRPr="00EB6541">
              <w:rPr>
                <w:sz w:val="22"/>
                <w:szCs w:val="28"/>
                <w:lang w:val="ru-RU"/>
              </w:rPr>
              <w:t>сооружения для посетителей</w:t>
            </w:r>
            <w:r w:rsidRPr="00EB6541">
              <w:rPr>
                <w:sz w:val="22"/>
                <w:szCs w:val="28"/>
                <w:lang w:val="ru-RU"/>
              </w:rPr>
              <w:t xml:space="preserve"> и продемонстрировать, насколько они соответствуют требованиям к охране и управлению. Необходимо указать, как такие сооружения и соответствующие услуги обеспечивают эффективную и всестороннюю популяризацию объекта и удовлетворяют потребности посетителей, включая обеспечение безопасного и необходимого доступа на объект. Здесь следует рассмотреть туристические объекты</w:t>
            </w:r>
            <w:r w:rsidR="00B45DF9" w:rsidRPr="00EB6541">
              <w:rPr>
                <w:sz w:val="22"/>
                <w:szCs w:val="28"/>
                <w:lang w:val="ru-RU"/>
              </w:rPr>
              <w:t xml:space="preserve"> и услуги</w:t>
            </w:r>
            <w:r w:rsidRPr="00EB6541">
              <w:rPr>
                <w:sz w:val="22"/>
                <w:szCs w:val="28"/>
                <w:lang w:val="ru-RU"/>
              </w:rPr>
              <w:t xml:space="preserve">, которые могут охватывать следующие сферы: </w:t>
            </w:r>
            <w:r w:rsidR="00B45DF9" w:rsidRPr="00EB6541">
              <w:rPr>
                <w:sz w:val="22"/>
                <w:szCs w:val="28"/>
                <w:lang w:val="ru-RU"/>
              </w:rPr>
              <w:t>перевод</w:t>
            </w:r>
            <w:r w:rsidRPr="00EB6541">
              <w:rPr>
                <w:sz w:val="22"/>
                <w:szCs w:val="28"/>
                <w:lang w:val="ru-RU"/>
              </w:rPr>
              <w:t xml:space="preserve"> / объяснение (указатели, маршрутные сооружения, уведомления или публикации, </w:t>
            </w:r>
            <w:r w:rsidR="006D05E0" w:rsidRPr="00EB6541">
              <w:rPr>
                <w:sz w:val="22"/>
                <w:szCs w:val="28"/>
                <w:lang w:val="ru-RU"/>
              </w:rPr>
              <w:t>руководства</w:t>
            </w:r>
            <w:r w:rsidRPr="00EB6541">
              <w:rPr>
                <w:sz w:val="22"/>
                <w:szCs w:val="28"/>
                <w:lang w:val="ru-RU"/>
              </w:rPr>
              <w:t>); музей / выставка, посвященная объекту; информационный центр для посет</w:t>
            </w:r>
            <w:r w:rsidR="00B45DF9" w:rsidRPr="00EB6541">
              <w:rPr>
                <w:sz w:val="22"/>
                <w:szCs w:val="28"/>
                <w:lang w:val="ru-RU"/>
              </w:rPr>
              <w:t>ителей</w:t>
            </w:r>
            <w:r w:rsidRPr="00EB6541">
              <w:rPr>
                <w:sz w:val="22"/>
                <w:szCs w:val="28"/>
                <w:lang w:val="ru-RU"/>
              </w:rPr>
              <w:t xml:space="preserve"> и/или возможное использование цифровых</w:t>
            </w:r>
            <w:r w:rsidR="00B45DF9" w:rsidRPr="00EB6541">
              <w:rPr>
                <w:sz w:val="22"/>
                <w:szCs w:val="28"/>
                <w:lang w:val="ru-RU"/>
              </w:rPr>
              <w:t xml:space="preserve"> технологий и прочие услуги (размещение, питание, парковка, туалеты, поисково-спасательные службы и т.п.).</w:t>
            </w:r>
          </w:p>
          <w:p w14:paraId="7770999E" w14:textId="77777777" w:rsidR="00A64920" w:rsidRPr="00EB6541" w:rsidRDefault="00A64920" w:rsidP="005A1C6C">
            <w:pPr>
              <w:jc w:val="both"/>
              <w:rPr>
                <w:strike/>
                <w:spacing w:val="-3"/>
                <w:sz w:val="22"/>
                <w:szCs w:val="28"/>
                <w:lang w:val="ru-RU"/>
              </w:rPr>
            </w:pPr>
          </w:p>
        </w:tc>
      </w:tr>
      <w:tr w:rsidR="00FD2B2D" w:rsidRPr="009D274B" w14:paraId="0303E98A" w14:textId="77777777" w:rsidTr="00F119CE">
        <w:tc>
          <w:tcPr>
            <w:tcW w:w="0" w:type="auto"/>
            <w:tcBorders>
              <w:top w:val="single" w:sz="4" w:space="0" w:color="auto"/>
              <w:left w:val="single" w:sz="4" w:space="0" w:color="auto"/>
              <w:bottom w:val="single" w:sz="4" w:space="0" w:color="auto"/>
              <w:right w:val="single" w:sz="4" w:space="0" w:color="auto"/>
            </w:tcBorders>
          </w:tcPr>
          <w:p w14:paraId="794556E5" w14:textId="77777777" w:rsidR="00A64920" w:rsidRPr="00E135E2" w:rsidRDefault="00A64920" w:rsidP="005A1C6C">
            <w:pPr>
              <w:ind w:left="720" w:hanging="720"/>
              <w:jc w:val="both"/>
              <w:rPr>
                <w:spacing w:val="-3"/>
                <w:sz w:val="28"/>
                <w:szCs w:val="28"/>
                <w:lang w:val="ru-RU"/>
              </w:rPr>
            </w:pPr>
            <w:r w:rsidRPr="00EB6541">
              <w:rPr>
                <w:b/>
                <w:spacing w:val="-3"/>
                <w:sz w:val="22"/>
                <w:szCs w:val="28"/>
                <w:lang w:val="ru-RU"/>
              </w:rPr>
              <w:t>5.</w:t>
            </w:r>
            <w:r w:rsidRPr="00EB6541">
              <w:rPr>
                <w:b/>
                <w:spacing w:val="-3"/>
                <w:sz w:val="22"/>
                <w:szCs w:val="28"/>
                <w:lang w:val="en-GB"/>
              </w:rPr>
              <w:t>i</w:t>
            </w:r>
            <w:r w:rsidRPr="00EB6541">
              <w:rPr>
                <w:b/>
                <w:spacing w:val="-3"/>
                <w:sz w:val="22"/>
                <w:szCs w:val="28"/>
                <w:lang w:val="ru-RU"/>
              </w:rPr>
              <w:tab/>
            </w:r>
            <w:r w:rsidR="00EC2FF0" w:rsidRPr="00EB6541">
              <w:rPr>
                <w:b/>
                <w:spacing w:val="-3"/>
                <w:sz w:val="22"/>
                <w:szCs w:val="28"/>
                <w:lang w:val="ru-RU"/>
              </w:rPr>
              <w:t>Политика и программы, имеющие отношение к популяризации и продвижению объекта</w:t>
            </w:r>
          </w:p>
        </w:tc>
        <w:tc>
          <w:tcPr>
            <w:tcW w:w="4250" w:type="dxa"/>
            <w:tcBorders>
              <w:top w:val="single" w:sz="4" w:space="0" w:color="auto"/>
              <w:left w:val="single" w:sz="4" w:space="0" w:color="auto"/>
              <w:bottom w:val="single" w:sz="4" w:space="0" w:color="auto"/>
              <w:right w:val="single" w:sz="4" w:space="0" w:color="auto"/>
            </w:tcBorders>
          </w:tcPr>
          <w:p w14:paraId="74238A39" w14:textId="77777777" w:rsidR="004959D8" w:rsidRPr="00EB6541" w:rsidRDefault="004959D8" w:rsidP="005A1C6C">
            <w:pPr>
              <w:rPr>
                <w:spacing w:val="-3"/>
                <w:sz w:val="22"/>
                <w:szCs w:val="28"/>
                <w:lang w:val="ru-RU"/>
              </w:rPr>
            </w:pPr>
            <w:r w:rsidRPr="00EB6541">
              <w:rPr>
                <w:spacing w:val="-3"/>
                <w:sz w:val="22"/>
                <w:szCs w:val="28"/>
                <w:lang w:val="ru-RU"/>
              </w:rPr>
              <w:t>Данный раздел связан со статьями</w:t>
            </w:r>
            <w:r w:rsidR="00C06C82" w:rsidRPr="00EB6541">
              <w:rPr>
                <w:spacing w:val="-3"/>
                <w:sz w:val="22"/>
                <w:szCs w:val="28"/>
                <w:lang w:val="ru-RU"/>
              </w:rPr>
              <w:t xml:space="preserve"> 4 и 5 Конвенции </w:t>
            </w:r>
            <w:r w:rsidRPr="00EB6541">
              <w:rPr>
                <w:spacing w:val="-3"/>
                <w:sz w:val="22"/>
                <w:szCs w:val="28"/>
                <w:lang w:val="ru-RU"/>
              </w:rPr>
              <w:t>о всемирном</w:t>
            </w:r>
            <w:r w:rsidR="00C06C82" w:rsidRPr="00EB6541">
              <w:rPr>
                <w:spacing w:val="-3"/>
                <w:sz w:val="22"/>
                <w:szCs w:val="28"/>
                <w:lang w:val="ru-RU"/>
              </w:rPr>
              <w:t xml:space="preserve"> наследии, </w:t>
            </w:r>
            <w:r w:rsidR="00C06C82" w:rsidRPr="00EB6541">
              <w:rPr>
                <w:spacing w:val="-3"/>
                <w:sz w:val="22"/>
                <w:szCs w:val="28"/>
                <w:lang w:val="ru-RU"/>
              </w:rPr>
              <w:lastRenderedPageBreak/>
              <w:t>касающимися популяризации</w:t>
            </w:r>
            <w:r w:rsidRPr="00EB6541">
              <w:rPr>
                <w:spacing w:val="-3"/>
                <w:sz w:val="22"/>
                <w:szCs w:val="28"/>
                <w:lang w:val="ru-RU"/>
              </w:rPr>
              <w:t xml:space="preserve"> культурного и природного наследия и </w:t>
            </w:r>
            <w:r w:rsidR="00C06C82" w:rsidRPr="00EB6541">
              <w:rPr>
                <w:spacing w:val="-3"/>
                <w:sz w:val="22"/>
                <w:szCs w:val="28"/>
                <w:lang w:val="ru-RU"/>
              </w:rPr>
              <w:t xml:space="preserve">его </w:t>
            </w:r>
            <w:r w:rsidRPr="00EB6541">
              <w:rPr>
                <w:spacing w:val="-3"/>
                <w:sz w:val="22"/>
                <w:szCs w:val="28"/>
                <w:lang w:val="ru-RU"/>
              </w:rPr>
              <w:t>переда</w:t>
            </w:r>
            <w:r w:rsidR="00C06C82" w:rsidRPr="00EB6541">
              <w:rPr>
                <w:spacing w:val="-3"/>
                <w:sz w:val="22"/>
                <w:szCs w:val="28"/>
                <w:lang w:val="ru-RU"/>
              </w:rPr>
              <w:t>чи будущим</w:t>
            </w:r>
            <w:r w:rsidRPr="00EB6541">
              <w:rPr>
                <w:spacing w:val="-3"/>
                <w:sz w:val="22"/>
                <w:szCs w:val="28"/>
                <w:lang w:val="ru-RU"/>
              </w:rPr>
              <w:t xml:space="preserve"> поколениям. Государства-стороны Конвенции </w:t>
            </w:r>
            <w:r w:rsidR="00C06C82" w:rsidRPr="00EB6541">
              <w:rPr>
                <w:spacing w:val="-3"/>
                <w:sz w:val="22"/>
                <w:szCs w:val="28"/>
                <w:lang w:val="ru-RU"/>
              </w:rPr>
              <w:t>призваны предоставлять информацию в отношении политики и программ, направленных на популяризацию и продвижение номинируемого объекта.</w:t>
            </w:r>
          </w:p>
          <w:p w14:paraId="127A9071" w14:textId="77777777" w:rsidR="00A64920" w:rsidRPr="00EB6541" w:rsidRDefault="00A64920" w:rsidP="005A1C6C">
            <w:pPr>
              <w:jc w:val="both"/>
              <w:rPr>
                <w:spacing w:val="-3"/>
                <w:sz w:val="22"/>
                <w:szCs w:val="28"/>
                <w:lang w:val="ru-RU"/>
              </w:rPr>
            </w:pPr>
          </w:p>
        </w:tc>
      </w:tr>
      <w:tr w:rsidR="00FD2B2D" w:rsidRPr="009D274B" w14:paraId="518F23EF" w14:textId="77777777" w:rsidTr="00F119CE">
        <w:tc>
          <w:tcPr>
            <w:tcW w:w="0" w:type="auto"/>
            <w:tcBorders>
              <w:top w:val="single" w:sz="4" w:space="0" w:color="auto"/>
              <w:left w:val="single" w:sz="4" w:space="0" w:color="auto"/>
              <w:bottom w:val="single" w:sz="4" w:space="0" w:color="auto"/>
              <w:right w:val="single" w:sz="4" w:space="0" w:color="auto"/>
            </w:tcBorders>
          </w:tcPr>
          <w:p w14:paraId="4823063C" w14:textId="77777777" w:rsidR="00A64920" w:rsidRPr="00E135E2" w:rsidRDefault="00A64920" w:rsidP="005A1C6C">
            <w:pPr>
              <w:ind w:left="720" w:hanging="720"/>
              <w:jc w:val="both"/>
              <w:rPr>
                <w:strike/>
                <w:spacing w:val="-3"/>
                <w:sz w:val="28"/>
                <w:szCs w:val="28"/>
                <w:lang w:val="ru-RU"/>
              </w:rPr>
            </w:pPr>
            <w:r w:rsidRPr="00EB6541">
              <w:rPr>
                <w:b/>
                <w:spacing w:val="-3"/>
                <w:sz w:val="22"/>
                <w:szCs w:val="28"/>
                <w:lang w:val="ru-RU"/>
              </w:rPr>
              <w:lastRenderedPageBreak/>
              <w:t>5.</w:t>
            </w:r>
            <w:r w:rsidRPr="00EB6541">
              <w:rPr>
                <w:b/>
                <w:spacing w:val="-3"/>
                <w:sz w:val="22"/>
                <w:szCs w:val="28"/>
                <w:lang w:val="en-GB"/>
              </w:rPr>
              <w:t>j</w:t>
            </w:r>
            <w:r w:rsidRPr="00EB6541">
              <w:rPr>
                <w:b/>
                <w:spacing w:val="-3"/>
                <w:sz w:val="22"/>
                <w:szCs w:val="28"/>
                <w:lang w:val="ru-RU"/>
              </w:rPr>
              <w:tab/>
            </w:r>
            <w:r w:rsidR="00C06C82" w:rsidRPr="00EB6541">
              <w:rPr>
                <w:b/>
                <w:spacing w:val="-3"/>
                <w:sz w:val="22"/>
                <w:szCs w:val="28"/>
                <w:lang w:val="ru-RU"/>
              </w:rPr>
              <w:t>Численность и квалификация персонала</w:t>
            </w:r>
            <w:r w:rsidRPr="00EB6541">
              <w:rPr>
                <w:b/>
                <w:spacing w:val="-3"/>
                <w:sz w:val="22"/>
                <w:szCs w:val="28"/>
                <w:lang w:val="ru-RU"/>
              </w:rPr>
              <w:t xml:space="preserve"> (</w:t>
            </w:r>
            <w:r w:rsidR="00C06C82" w:rsidRPr="00EB6541">
              <w:rPr>
                <w:b/>
                <w:spacing w:val="-3"/>
                <w:sz w:val="22"/>
                <w:szCs w:val="28"/>
                <w:lang w:val="ru-RU"/>
              </w:rPr>
              <w:t>профессионального, технического, обслуживающего</w:t>
            </w:r>
            <w:r w:rsidRPr="00EB6541">
              <w:rPr>
                <w:b/>
                <w:spacing w:val="-3"/>
                <w:sz w:val="22"/>
                <w:szCs w:val="28"/>
                <w:lang w:val="ru-RU"/>
              </w:rPr>
              <w:t>)</w:t>
            </w:r>
          </w:p>
        </w:tc>
        <w:tc>
          <w:tcPr>
            <w:tcW w:w="4250" w:type="dxa"/>
            <w:tcBorders>
              <w:top w:val="single" w:sz="4" w:space="0" w:color="auto"/>
              <w:left w:val="single" w:sz="4" w:space="0" w:color="auto"/>
              <w:bottom w:val="single" w:sz="4" w:space="0" w:color="auto"/>
              <w:right w:val="single" w:sz="4" w:space="0" w:color="auto"/>
            </w:tcBorders>
          </w:tcPr>
          <w:p w14:paraId="02B300FF" w14:textId="77777777" w:rsidR="00C06C82" w:rsidRPr="00EB6541" w:rsidRDefault="00C06C82" w:rsidP="005A1C6C">
            <w:pPr>
              <w:widowControl w:val="0"/>
              <w:autoSpaceDE w:val="0"/>
              <w:autoSpaceDN w:val="0"/>
              <w:adjustRightInd w:val="0"/>
              <w:jc w:val="both"/>
              <w:rPr>
                <w:spacing w:val="-4"/>
                <w:kern w:val="1"/>
                <w:sz w:val="22"/>
                <w:szCs w:val="28"/>
                <w:lang w:val="ru-RU"/>
              </w:rPr>
            </w:pPr>
            <w:r w:rsidRPr="00EB6541">
              <w:rPr>
                <w:spacing w:val="-4"/>
                <w:kern w:val="1"/>
                <w:sz w:val="22"/>
                <w:szCs w:val="28"/>
                <w:lang w:val="ru-RU"/>
              </w:rPr>
              <w:t>Укажите навыки и квалификацию</w:t>
            </w:r>
            <w:r w:rsidR="00FC142B" w:rsidRPr="00EB6541">
              <w:rPr>
                <w:spacing w:val="-4"/>
                <w:kern w:val="1"/>
                <w:sz w:val="22"/>
                <w:szCs w:val="28"/>
                <w:lang w:val="ru-RU"/>
              </w:rPr>
              <w:t xml:space="preserve"> персонала</w:t>
            </w:r>
            <w:r w:rsidRPr="00EB6541">
              <w:rPr>
                <w:spacing w:val="-4"/>
                <w:kern w:val="1"/>
                <w:sz w:val="22"/>
                <w:szCs w:val="28"/>
                <w:lang w:val="ru-RU"/>
              </w:rPr>
              <w:t>, имеющиеся / необходимые для надлежащего управления объектов, включая таковые в сфере посещений, а также будущие потребности в обучении.</w:t>
            </w:r>
          </w:p>
          <w:p w14:paraId="2839EEE9" w14:textId="77777777" w:rsidR="00A64920" w:rsidRPr="00EB6541" w:rsidRDefault="00A64920" w:rsidP="005A1C6C">
            <w:pPr>
              <w:widowControl w:val="0"/>
              <w:autoSpaceDE w:val="0"/>
              <w:autoSpaceDN w:val="0"/>
              <w:adjustRightInd w:val="0"/>
              <w:jc w:val="both"/>
              <w:rPr>
                <w:spacing w:val="-3"/>
                <w:sz w:val="22"/>
                <w:szCs w:val="28"/>
                <w:lang w:val="ru-RU"/>
              </w:rPr>
            </w:pPr>
          </w:p>
        </w:tc>
      </w:tr>
      <w:tr w:rsidR="00FD2B2D" w:rsidRPr="009D274B" w14:paraId="2DB4C5FC" w14:textId="77777777" w:rsidTr="00F119CE">
        <w:tc>
          <w:tcPr>
            <w:tcW w:w="0" w:type="auto"/>
            <w:tcBorders>
              <w:top w:val="single" w:sz="4" w:space="0" w:color="auto"/>
              <w:left w:val="single" w:sz="4" w:space="0" w:color="auto"/>
              <w:bottom w:val="single" w:sz="4" w:space="0" w:color="auto"/>
              <w:right w:val="single" w:sz="4" w:space="0" w:color="auto"/>
            </w:tcBorders>
          </w:tcPr>
          <w:p w14:paraId="7B6256A5" w14:textId="77777777" w:rsidR="00A64920" w:rsidRPr="00E135E2" w:rsidRDefault="00A64920" w:rsidP="005A1C6C">
            <w:pPr>
              <w:jc w:val="both"/>
              <w:rPr>
                <w:b/>
                <w:spacing w:val="-3"/>
                <w:sz w:val="28"/>
                <w:szCs w:val="28"/>
                <w:lang w:val="ru-RU"/>
              </w:rPr>
            </w:pPr>
            <w:r w:rsidRPr="00EB6541">
              <w:rPr>
                <w:b/>
                <w:spacing w:val="-3"/>
                <w:sz w:val="22"/>
                <w:szCs w:val="28"/>
                <w:lang w:val="en-GB"/>
              </w:rPr>
              <w:t>6.</w:t>
            </w:r>
            <w:r w:rsidRPr="00EB6541">
              <w:rPr>
                <w:b/>
                <w:spacing w:val="-3"/>
                <w:sz w:val="22"/>
                <w:szCs w:val="28"/>
                <w:lang w:val="en-GB"/>
              </w:rPr>
              <w:tab/>
            </w:r>
            <w:r w:rsidR="00C06C82" w:rsidRPr="00EB6541">
              <w:rPr>
                <w:b/>
                <w:spacing w:val="-3"/>
                <w:sz w:val="22"/>
                <w:szCs w:val="28"/>
                <w:lang w:val="ru-RU"/>
              </w:rPr>
              <w:t>Мониторинг</w:t>
            </w:r>
          </w:p>
        </w:tc>
        <w:tc>
          <w:tcPr>
            <w:tcW w:w="4250" w:type="dxa"/>
            <w:tcBorders>
              <w:top w:val="single" w:sz="4" w:space="0" w:color="auto"/>
              <w:left w:val="single" w:sz="4" w:space="0" w:color="auto"/>
              <w:bottom w:val="single" w:sz="4" w:space="0" w:color="auto"/>
              <w:right w:val="single" w:sz="4" w:space="0" w:color="auto"/>
            </w:tcBorders>
          </w:tcPr>
          <w:p w14:paraId="06A2FB72" w14:textId="77777777" w:rsidR="00C06C82" w:rsidRPr="00EB6541" w:rsidRDefault="00C06C82" w:rsidP="005A1C6C">
            <w:pPr>
              <w:rPr>
                <w:spacing w:val="-3"/>
                <w:sz w:val="22"/>
                <w:szCs w:val="28"/>
                <w:lang w:val="ru-RU"/>
              </w:rPr>
            </w:pPr>
            <w:r w:rsidRPr="00EB6541">
              <w:rPr>
                <w:spacing w:val="-3"/>
                <w:sz w:val="22"/>
                <w:szCs w:val="28"/>
                <w:lang w:val="ru-RU"/>
              </w:rPr>
              <w:t>Данный раздел номинации должен содержать свидетельства текущего состояния сохранности объекта, которые могут периодически п</w:t>
            </w:r>
            <w:r w:rsidR="00776E72" w:rsidRPr="00EB6541">
              <w:rPr>
                <w:spacing w:val="-3"/>
                <w:sz w:val="22"/>
                <w:szCs w:val="28"/>
                <w:lang w:val="ru-RU"/>
              </w:rPr>
              <w:t>роверяться</w:t>
            </w:r>
            <w:r w:rsidRPr="00EB6541">
              <w:rPr>
                <w:spacing w:val="-3"/>
                <w:sz w:val="22"/>
                <w:szCs w:val="28"/>
                <w:lang w:val="ru-RU"/>
              </w:rPr>
              <w:t xml:space="preserve"> и </w:t>
            </w:r>
            <w:r w:rsidR="00776E72" w:rsidRPr="00EB6541">
              <w:rPr>
                <w:spacing w:val="-3"/>
                <w:sz w:val="22"/>
                <w:szCs w:val="28"/>
                <w:lang w:val="ru-RU"/>
              </w:rPr>
              <w:t>представляться на рассмотрение</w:t>
            </w:r>
            <w:r w:rsidRPr="00EB6541">
              <w:rPr>
                <w:spacing w:val="-3"/>
                <w:sz w:val="22"/>
                <w:szCs w:val="28"/>
                <w:lang w:val="ru-RU"/>
              </w:rPr>
              <w:t xml:space="preserve"> для выявления существующих тенденций. </w:t>
            </w:r>
          </w:p>
          <w:p w14:paraId="3594EF80" w14:textId="77777777" w:rsidR="00A64920" w:rsidRPr="00EB6541" w:rsidRDefault="00A64920" w:rsidP="005A1C6C">
            <w:pPr>
              <w:jc w:val="both"/>
              <w:rPr>
                <w:spacing w:val="-3"/>
                <w:sz w:val="22"/>
                <w:szCs w:val="28"/>
                <w:lang w:val="ru-RU"/>
              </w:rPr>
            </w:pPr>
          </w:p>
        </w:tc>
      </w:tr>
      <w:tr w:rsidR="00FD2B2D" w:rsidRPr="009D274B" w14:paraId="2E288C69" w14:textId="77777777" w:rsidTr="00F119CE">
        <w:tc>
          <w:tcPr>
            <w:tcW w:w="0" w:type="auto"/>
            <w:tcBorders>
              <w:top w:val="single" w:sz="4" w:space="0" w:color="auto"/>
              <w:left w:val="single" w:sz="4" w:space="0" w:color="auto"/>
              <w:bottom w:val="single" w:sz="4" w:space="0" w:color="auto"/>
              <w:right w:val="single" w:sz="4" w:space="0" w:color="auto"/>
            </w:tcBorders>
          </w:tcPr>
          <w:p w14:paraId="0B1C2F24" w14:textId="77777777" w:rsidR="00A64920" w:rsidRPr="00EB6541" w:rsidRDefault="00A64920" w:rsidP="005A1C6C">
            <w:pPr>
              <w:ind w:left="720" w:hanging="720"/>
              <w:jc w:val="both"/>
              <w:rPr>
                <w:b/>
                <w:spacing w:val="-3"/>
                <w:sz w:val="22"/>
                <w:szCs w:val="28"/>
                <w:lang w:val="ru-RU"/>
              </w:rPr>
            </w:pPr>
            <w:r w:rsidRPr="00EB6541">
              <w:rPr>
                <w:b/>
                <w:spacing w:val="-3"/>
                <w:sz w:val="22"/>
                <w:szCs w:val="28"/>
                <w:lang w:val="ru-RU"/>
              </w:rPr>
              <w:t>6.</w:t>
            </w:r>
            <w:r w:rsidRPr="00EB6541">
              <w:rPr>
                <w:b/>
                <w:spacing w:val="-3"/>
                <w:sz w:val="22"/>
                <w:szCs w:val="28"/>
                <w:lang w:val="en-GB"/>
              </w:rPr>
              <w:t>a</w:t>
            </w:r>
            <w:r w:rsidRPr="00EB6541">
              <w:rPr>
                <w:b/>
                <w:spacing w:val="-3"/>
                <w:sz w:val="22"/>
                <w:szCs w:val="28"/>
                <w:lang w:val="ru-RU"/>
              </w:rPr>
              <w:tab/>
            </w:r>
            <w:r w:rsidR="00C06C82" w:rsidRPr="00EB6541">
              <w:rPr>
                <w:b/>
                <w:spacing w:val="-3"/>
                <w:sz w:val="22"/>
                <w:szCs w:val="28"/>
                <w:lang w:val="ru-RU"/>
              </w:rPr>
              <w:t>Ключевые показатели для оценки состояния сохранности</w:t>
            </w:r>
          </w:p>
          <w:p w14:paraId="53491C58" w14:textId="77777777" w:rsidR="00A64920" w:rsidRPr="00E135E2" w:rsidRDefault="00A64920" w:rsidP="005A1C6C">
            <w:pPr>
              <w:jc w:val="both"/>
              <w:rPr>
                <w:b/>
                <w:spacing w:val="-3"/>
                <w:sz w:val="28"/>
                <w:szCs w:val="28"/>
                <w:lang w:val="ru-RU"/>
              </w:rPr>
            </w:pPr>
          </w:p>
        </w:tc>
        <w:tc>
          <w:tcPr>
            <w:tcW w:w="4250" w:type="dxa"/>
            <w:tcBorders>
              <w:top w:val="single" w:sz="4" w:space="0" w:color="auto"/>
              <w:left w:val="single" w:sz="4" w:space="0" w:color="auto"/>
              <w:bottom w:val="single" w:sz="4" w:space="0" w:color="auto"/>
              <w:right w:val="single" w:sz="4" w:space="0" w:color="auto"/>
            </w:tcBorders>
          </w:tcPr>
          <w:p w14:paraId="36D13283" w14:textId="77777777" w:rsidR="00776E72" w:rsidRPr="00EB6541" w:rsidRDefault="00776E72" w:rsidP="005A1C6C">
            <w:pPr>
              <w:rPr>
                <w:spacing w:val="-3"/>
                <w:sz w:val="22"/>
                <w:szCs w:val="28"/>
                <w:lang w:val="ru-RU"/>
              </w:rPr>
            </w:pPr>
            <w:r w:rsidRPr="00EB6541">
              <w:rPr>
                <w:spacing w:val="-3"/>
                <w:sz w:val="22"/>
                <w:szCs w:val="28"/>
                <w:lang w:val="ru-RU"/>
              </w:rPr>
              <w:t>Приведите в форме таблицы ключевые показатели, выбранные для оценки состояния сохранности всего объекта (см. раздел 4.а выше). Обозначьте</w:t>
            </w:r>
            <w:r w:rsidR="00685F23" w:rsidRPr="00EB6541">
              <w:rPr>
                <w:spacing w:val="-3"/>
                <w:sz w:val="22"/>
                <w:szCs w:val="28"/>
                <w:lang w:val="ru-RU"/>
              </w:rPr>
              <w:t xml:space="preserve"> периодичность, с которой</w:t>
            </w:r>
            <w:r w:rsidRPr="00EB6541">
              <w:rPr>
                <w:spacing w:val="-3"/>
                <w:sz w:val="22"/>
                <w:szCs w:val="28"/>
                <w:lang w:val="ru-RU"/>
              </w:rPr>
              <w:t xml:space="preserve"> </w:t>
            </w:r>
            <w:r w:rsidR="00685F23" w:rsidRPr="00EB6541">
              <w:rPr>
                <w:spacing w:val="-3"/>
                <w:sz w:val="22"/>
                <w:szCs w:val="28"/>
                <w:lang w:val="ru-RU"/>
              </w:rPr>
              <w:t>проверяются значения данных показателей, а также</w:t>
            </w:r>
            <w:r w:rsidRPr="00EB6541">
              <w:rPr>
                <w:spacing w:val="-3"/>
                <w:sz w:val="22"/>
                <w:szCs w:val="28"/>
                <w:lang w:val="ru-RU"/>
              </w:rPr>
              <w:t xml:space="preserve"> место хранения записей </w:t>
            </w:r>
            <w:r w:rsidR="00685F23" w:rsidRPr="00EB6541">
              <w:rPr>
                <w:spacing w:val="-3"/>
                <w:sz w:val="22"/>
                <w:szCs w:val="28"/>
                <w:lang w:val="ru-RU"/>
              </w:rPr>
              <w:t>по результатам проверок</w:t>
            </w:r>
            <w:r w:rsidRPr="00EB6541">
              <w:rPr>
                <w:spacing w:val="-3"/>
                <w:sz w:val="22"/>
                <w:szCs w:val="28"/>
                <w:lang w:val="ru-RU"/>
              </w:rPr>
              <w:t xml:space="preserve">. </w:t>
            </w:r>
            <w:r w:rsidR="00685F23" w:rsidRPr="00EB6541">
              <w:rPr>
                <w:spacing w:val="-3"/>
                <w:sz w:val="22"/>
                <w:szCs w:val="28"/>
                <w:lang w:val="ru-RU"/>
              </w:rPr>
              <w:t>Показатели могут</w:t>
            </w:r>
            <w:r w:rsidRPr="00EB6541">
              <w:rPr>
                <w:spacing w:val="-3"/>
                <w:sz w:val="22"/>
                <w:szCs w:val="28"/>
                <w:lang w:val="ru-RU"/>
              </w:rPr>
              <w:t xml:space="preserve"> характеризовать важный аспект объ</w:t>
            </w:r>
            <w:r w:rsidR="00685F23" w:rsidRPr="00EB6541">
              <w:rPr>
                <w:spacing w:val="-3"/>
                <w:sz w:val="22"/>
                <w:szCs w:val="28"/>
                <w:lang w:val="ru-RU"/>
              </w:rPr>
              <w:t>екта и быть тесно связанными с Ф</w:t>
            </w:r>
            <w:r w:rsidRPr="00EB6541">
              <w:rPr>
                <w:spacing w:val="-3"/>
                <w:sz w:val="22"/>
                <w:szCs w:val="28"/>
                <w:lang w:val="ru-RU"/>
              </w:rPr>
              <w:t xml:space="preserve">ормулировкой </w:t>
            </w:r>
            <w:r w:rsidR="00685F23" w:rsidRPr="00EB6541">
              <w:rPr>
                <w:spacing w:val="-3"/>
                <w:sz w:val="22"/>
                <w:szCs w:val="28"/>
                <w:lang w:val="ru-RU"/>
              </w:rPr>
              <w:t>выдающейся универсальной ценности</w:t>
            </w:r>
            <w:r w:rsidRPr="00EB6541">
              <w:rPr>
                <w:spacing w:val="-3"/>
                <w:sz w:val="22"/>
                <w:szCs w:val="28"/>
                <w:lang w:val="ru-RU"/>
              </w:rPr>
              <w:t xml:space="preserve"> объекта (см. раздел 2</w:t>
            </w:r>
            <w:r w:rsidR="00685F23" w:rsidRPr="00EB6541">
              <w:rPr>
                <w:spacing w:val="-3"/>
                <w:sz w:val="22"/>
                <w:szCs w:val="28"/>
                <w:lang w:val="ru-RU"/>
              </w:rPr>
              <w:t>.</w:t>
            </w:r>
            <w:r w:rsidRPr="00EB6541">
              <w:rPr>
                <w:spacing w:val="-3"/>
                <w:sz w:val="22"/>
                <w:szCs w:val="28"/>
              </w:rPr>
              <w:t>b</w:t>
            </w:r>
            <w:r w:rsidR="00685F23" w:rsidRPr="00EB6541">
              <w:rPr>
                <w:spacing w:val="-3"/>
                <w:sz w:val="22"/>
                <w:szCs w:val="28"/>
                <w:lang w:val="ru-RU"/>
              </w:rPr>
              <w:t xml:space="preserve"> выше</w:t>
            </w:r>
            <w:r w:rsidRPr="00EB6541">
              <w:rPr>
                <w:spacing w:val="-3"/>
                <w:sz w:val="22"/>
                <w:szCs w:val="28"/>
                <w:lang w:val="ru-RU"/>
              </w:rPr>
              <w:t xml:space="preserve">). </w:t>
            </w:r>
            <w:r w:rsidR="00685F23" w:rsidRPr="00EB6541">
              <w:rPr>
                <w:spacing w:val="-3"/>
                <w:sz w:val="22"/>
                <w:szCs w:val="28"/>
                <w:lang w:val="ru-RU"/>
              </w:rPr>
              <w:t>Если это</w:t>
            </w:r>
            <w:r w:rsidRPr="00EB6541">
              <w:rPr>
                <w:spacing w:val="-3"/>
                <w:sz w:val="22"/>
                <w:szCs w:val="28"/>
                <w:lang w:val="ru-RU"/>
              </w:rPr>
              <w:t xml:space="preserve"> возможно, </w:t>
            </w:r>
            <w:r w:rsidR="00685F23" w:rsidRPr="00EB6541">
              <w:rPr>
                <w:spacing w:val="-3"/>
                <w:sz w:val="22"/>
                <w:szCs w:val="28"/>
                <w:lang w:val="ru-RU"/>
              </w:rPr>
              <w:t>показатели</w:t>
            </w:r>
            <w:r w:rsidRPr="00EB6541">
              <w:rPr>
                <w:spacing w:val="-3"/>
                <w:sz w:val="22"/>
                <w:szCs w:val="28"/>
                <w:lang w:val="ru-RU"/>
              </w:rPr>
              <w:t xml:space="preserve"> должны иметь численное выражение; в противном случае </w:t>
            </w:r>
            <w:r w:rsidR="00685F23" w:rsidRPr="00EB6541">
              <w:rPr>
                <w:spacing w:val="-3"/>
                <w:sz w:val="22"/>
                <w:szCs w:val="28"/>
                <w:lang w:val="ru-RU"/>
              </w:rPr>
              <w:t xml:space="preserve">показатель </w:t>
            </w:r>
            <w:r w:rsidRPr="00EB6541">
              <w:rPr>
                <w:spacing w:val="-3"/>
                <w:sz w:val="22"/>
                <w:szCs w:val="28"/>
                <w:lang w:val="ru-RU"/>
              </w:rPr>
              <w:t>должен</w:t>
            </w:r>
            <w:r w:rsidR="00685F23" w:rsidRPr="00EB6541">
              <w:rPr>
                <w:spacing w:val="-3"/>
                <w:sz w:val="22"/>
                <w:szCs w:val="28"/>
                <w:lang w:val="ru-RU"/>
              </w:rPr>
              <w:t xml:space="preserve"> быть</w:t>
            </w:r>
            <w:r w:rsidRPr="00EB6541">
              <w:rPr>
                <w:spacing w:val="-3"/>
                <w:sz w:val="22"/>
                <w:szCs w:val="28"/>
                <w:lang w:val="ru-RU"/>
              </w:rPr>
              <w:t xml:space="preserve"> </w:t>
            </w:r>
            <w:r w:rsidR="00FC142B" w:rsidRPr="00EB6541">
              <w:rPr>
                <w:spacing w:val="-3"/>
                <w:sz w:val="22"/>
                <w:szCs w:val="28"/>
                <w:lang w:val="ru-RU"/>
              </w:rPr>
              <w:t>такого типа</w:t>
            </w:r>
            <w:r w:rsidR="00685F23" w:rsidRPr="00EB6541">
              <w:rPr>
                <w:spacing w:val="-3"/>
                <w:sz w:val="22"/>
                <w:szCs w:val="28"/>
                <w:lang w:val="ru-RU"/>
              </w:rPr>
              <w:t xml:space="preserve">, </w:t>
            </w:r>
            <w:r w:rsidR="00FC142B" w:rsidRPr="00EB6541">
              <w:rPr>
                <w:spacing w:val="-3"/>
                <w:sz w:val="22"/>
                <w:szCs w:val="28"/>
                <w:lang w:val="ru-RU"/>
              </w:rPr>
              <w:t>который</w:t>
            </w:r>
            <w:r w:rsidR="00685F23" w:rsidRPr="00EB6541">
              <w:rPr>
                <w:spacing w:val="-3"/>
                <w:sz w:val="22"/>
                <w:szCs w:val="28"/>
                <w:lang w:val="ru-RU"/>
              </w:rPr>
              <w:t xml:space="preserve"> можно регулярно </w:t>
            </w:r>
            <w:r w:rsidR="00FC142B" w:rsidRPr="00EB6541">
              <w:rPr>
                <w:spacing w:val="-3"/>
                <w:sz w:val="22"/>
                <w:szCs w:val="28"/>
                <w:lang w:val="ru-RU"/>
              </w:rPr>
              <w:t>воспроизводить</w:t>
            </w:r>
            <w:r w:rsidR="00685F23" w:rsidRPr="00EB6541">
              <w:rPr>
                <w:spacing w:val="-3"/>
                <w:sz w:val="22"/>
                <w:szCs w:val="28"/>
                <w:lang w:val="ru-RU"/>
              </w:rPr>
              <w:t xml:space="preserve"> </w:t>
            </w:r>
            <w:r w:rsidRPr="00EB6541">
              <w:rPr>
                <w:spacing w:val="-3"/>
                <w:sz w:val="22"/>
                <w:szCs w:val="28"/>
                <w:lang w:val="ru-RU"/>
              </w:rPr>
              <w:t>(например, фотографи</w:t>
            </w:r>
            <w:r w:rsidR="00FC142B" w:rsidRPr="00EB6541">
              <w:rPr>
                <w:spacing w:val="-3"/>
                <w:sz w:val="22"/>
                <w:szCs w:val="28"/>
                <w:lang w:val="ru-RU"/>
              </w:rPr>
              <w:t>я</w:t>
            </w:r>
            <w:r w:rsidR="00685F23" w:rsidRPr="00EB6541">
              <w:rPr>
                <w:spacing w:val="-3"/>
                <w:sz w:val="22"/>
                <w:szCs w:val="28"/>
                <w:lang w:val="ru-RU"/>
              </w:rPr>
              <w:t xml:space="preserve"> с одной и той же</w:t>
            </w:r>
            <w:r w:rsidRPr="00EB6541">
              <w:rPr>
                <w:spacing w:val="-3"/>
                <w:sz w:val="22"/>
                <w:szCs w:val="28"/>
                <w:lang w:val="ru-RU"/>
              </w:rPr>
              <w:t xml:space="preserve"> точки).</w:t>
            </w:r>
          </w:p>
          <w:p w14:paraId="128B9D91" w14:textId="77777777" w:rsidR="00776E72" w:rsidRPr="00EB6541" w:rsidRDefault="00776E72" w:rsidP="005A1C6C">
            <w:pPr>
              <w:rPr>
                <w:spacing w:val="-3"/>
                <w:sz w:val="22"/>
                <w:szCs w:val="28"/>
                <w:lang w:val="ru-RU"/>
              </w:rPr>
            </w:pPr>
          </w:p>
          <w:p w14:paraId="11286C37" w14:textId="77777777" w:rsidR="00776E72" w:rsidRPr="00EB6541" w:rsidRDefault="00776E72" w:rsidP="005A1C6C">
            <w:pPr>
              <w:rPr>
                <w:spacing w:val="-3"/>
                <w:sz w:val="22"/>
                <w:szCs w:val="28"/>
                <w:lang w:val="ru-RU"/>
              </w:rPr>
            </w:pPr>
            <w:r w:rsidRPr="00EB6541">
              <w:rPr>
                <w:spacing w:val="-3"/>
                <w:sz w:val="22"/>
                <w:szCs w:val="28"/>
                <w:lang w:val="ru-RU"/>
              </w:rPr>
              <w:t xml:space="preserve">Примеры </w:t>
            </w:r>
            <w:r w:rsidR="00685F23" w:rsidRPr="00EB6541">
              <w:rPr>
                <w:spacing w:val="-3"/>
                <w:sz w:val="22"/>
                <w:szCs w:val="28"/>
                <w:lang w:val="ru-RU"/>
              </w:rPr>
              <w:t>подходящих показателей</w:t>
            </w:r>
            <w:r w:rsidRPr="00EB6541">
              <w:rPr>
                <w:spacing w:val="-3"/>
                <w:sz w:val="22"/>
                <w:szCs w:val="28"/>
                <w:lang w:val="ru-RU"/>
              </w:rPr>
              <w:t>:</w:t>
            </w:r>
          </w:p>
          <w:p w14:paraId="56CC37B8" w14:textId="77777777" w:rsidR="00776E72" w:rsidRPr="00EB6541" w:rsidRDefault="00776E72" w:rsidP="005A1C6C">
            <w:pPr>
              <w:rPr>
                <w:spacing w:val="-3"/>
                <w:sz w:val="22"/>
                <w:szCs w:val="28"/>
                <w:lang w:val="ru-RU"/>
              </w:rPr>
            </w:pPr>
          </w:p>
          <w:p w14:paraId="73828175" w14:textId="77777777" w:rsidR="00776E72" w:rsidRPr="00EB6541" w:rsidRDefault="00776E72" w:rsidP="005A1C6C">
            <w:pPr>
              <w:rPr>
                <w:spacing w:val="-3"/>
                <w:sz w:val="22"/>
                <w:szCs w:val="28"/>
                <w:lang w:val="ru-RU"/>
              </w:rPr>
            </w:pPr>
            <w:r w:rsidRPr="00EB6541">
              <w:rPr>
                <w:spacing w:val="-3"/>
                <w:sz w:val="22"/>
                <w:szCs w:val="28"/>
                <w:lang w:val="ru-RU"/>
              </w:rPr>
              <w:t>число видов или численность популяции ключевых видов</w:t>
            </w:r>
            <w:r w:rsidR="00685F23" w:rsidRPr="00EB6541">
              <w:rPr>
                <w:spacing w:val="-3"/>
                <w:sz w:val="22"/>
                <w:szCs w:val="28"/>
                <w:lang w:val="ru-RU"/>
              </w:rPr>
              <w:t xml:space="preserve"> на территории объекта природного наследия</w:t>
            </w:r>
            <w:r w:rsidRPr="00EB6541">
              <w:rPr>
                <w:spacing w:val="-3"/>
                <w:sz w:val="22"/>
                <w:szCs w:val="28"/>
                <w:lang w:val="ru-RU"/>
              </w:rPr>
              <w:t>;</w:t>
            </w:r>
          </w:p>
          <w:p w14:paraId="70AD49C1" w14:textId="77777777" w:rsidR="00776E72" w:rsidRPr="00EB6541" w:rsidRDefault="00685F23" w:rsidP="005A1C6C">
            <w:pPr>
              <w:rPr>
                <w:spacing w:val="-3"/>
                <w:sz w:val="22"/>
                <w:szCs w:val="28"/>
                <w:lang w:val="ru-RU"/>
              </w:rPr>
            </w:pPr>
            <w:r w:rsidRPr="00EB6541">
              <w:rPr>
                <w:spacing w:val="-3"/>
                <w:sz w:val="22"/>
                <w:szCs w:val="28"/>
                <w:lang w:val="ru-RU"/>
              </w:rPr>
              <w:t>процент строений в историческом городе или районе</w:t>
            </w:r>
            <w:r w:rsidR="00776E72" w:rsidRPr="00EB6541">
              <w:rPr>
                <w:spacing w:val="-3"/>
                <w:sz w:val="22"/>
                <w:szCs w:val="28"/>
                <w:lang w:val="ru-RU"/>
              </w:rPr>
              <w:t>, требующих капитального ремонта;</w:t>
            </w:r>
          </w:p>
          <w:p w14:paraId="42F372D0" w14:textId="77777777" w:rsidR="00776E72" w:rsidRPr="00EB6541" w:rsidRDefault="00685F23" w:rsidP="005A1C6C">
            <w:pPr>
              <w:rPr>
                <w:spacing w:val="-3"/>
                <w:sz w:val="22"/>
                <w:szCs w:val="28"/>
                <w:lang w:val="ru-RU"/>
              </w:rPr>
            </w:pPr>
            <w:r w:rsidRPr="00EB6541">
              <w:rPr>
                <w:spacing w:val="-3"/>
                <w:sz w:val="22"/>
                <w:szCs w:val="28"/>
                <w:lang w:val="ru-RU"/>
              </w:rPr>
              <w:t>количество</w:t>
            </w:r>
            <w:r w:rsidR="00776E72" w:rsidRPr="00EB6541">
              <w:rPr>
                <w:spacing w:val="-3"/>
                <w:sz w:val="22"/>
                <w:szCs w:val="28"/>
                <w:lang w:val="ru-RU"/>
              </w:rPr>
              <w:t xml:space="preserve"> лет, предполагаем</w:t>
            </w:r>
            <w:r w:rsidRPr="00EB6541">
              <w:rPr>
                <w:spacing w:val="-3"/>
                <w:sz w:val="22"/>
                <w:szCs w:val="28"/>
                <w:lang w:val="ru-RU"/>
              </w:rPr>
              <w:t>ое</w:t>
            </w:r>
            <w:r w:rsidR="00776E72" w:rsidRPr="00EB6541">
              <w:rPr>
                <w:spacing w:val="-3"/>
                <w:sz w:val="22"/>
                <w:szCs w:val="28"/>
                <w:lang w:val="ru-RU"/>
              </w:rPr>
              <w:t xml:space="preserve"> до </w:t>
            </w:r>
            <w:r w:rsidRPr="00EB6541">
              <w:rPr>
                <w:spacing w:val="-3"/>
                <w:sz w:val="22"/>
                <w:szCs w:val="28"/>
                <w:lang w:val="ru-RU"/>
              </w:rPr>
              <w:t>завершения</w:t>
            </w:r>
            <w:r w:rsidR="00776E72" w:rsidRPr="00EB6541">
              <w:rPr>
                <w:spacing w:val="-3"/>
                <w:sz w:val="22"/>
                <w:szCs w:val="28"/>
                <w:lang w:val="ru-RU"/>
              </w:rPr>
              <w:t xml:space="preserve"> крупной </w:t>
            </w:r>
            <w:r w:rsidRPr="00EB6541">
              <w:rPr>
                <w:spacing w:val="-3"/>
                <w:sz w:val="22"/>
                <w:szCs w:val="28"/>
                <w:lang w:val="ru-RU"/>
              </w:rPr>
              <w:t>программы по сохранению</w:t>
            </w:r>
            <w:r w:rsidR="00776E72" w:rsidRPr="00EB6541">
              <w:rPr>
                <w:spacing w:val="-3"/>
                <w:sz w:val="22"/>
                <w:szCs w:val="28"/>
                <w:lang w:val="ru-RU"/>
              </w:rPr>
              <w:t>;</w:t>
            </w:r>
          </w:p>
          <w:p w14:paraId="10887F97" w14:textId="77777777" w:rsidR="00776E72" w:rsidRPr="00EB6541" w:rsidRDefault="00685F23" w:rsidP="005A1C6C">
            <w:pPr>
              <w:rPr>
                <w:spacing w:val="-3"/>
                <w:sz w:val="22"/>
                <w:szCs w:val="28"/>
                <w:lang w:val="ru-RU"/>
              </w:rPr>
            </w:pPr>
            <w:r w:rsidRPr="00EB6541">
              <w:rPr>
                <w:spacing w:val="-3"/>
                <w:sz w:val="22"/>
                <w:szCs w:val="28"/>
                <w:lang w:val="ru-RU"/>
              </w:rPr>
              <w:lastRenderedPageBreak/>
              <w:t>устойчивость</w:t>
            </w:r>
            <w:r w:rsidR="00776E72" w:rsidRPr="00EB6541">
              <w:rPr>
                <w:spacing w:val="-3"/>
                <w:sz w:val="22"/>
                <w:szCs w:val="28"/>
                <w:lang w:val="ru-RU"/>
              </w:rPr>
              <w:t xml:space="preserve"> или степень подвижки конкретного здания или элемента здания;</w:t>
            </w:r>
          </w:p>
          <w:p w14:paraId="5F937827" w14:textId="77777777" w:rsidR="00776E72" w:rsidRPr="00EB6541" w:rsidRDefault="00321837" w:rsidP="005A1C6C">
            <w:pPr>
              <w:rPr>
                <w:spacing w:val="-3"/>
                <w:sz w:val="22"/>
                <w:szCs w:val="28"/>
                <w:lang w:val="ru-RU"/>
              </w:rPr>
            </w:pPr>
            <w:r w:rsidRPr="00EB6541">
              <w:rPr>
                <w:spacing w:val="-3"/>
                <w:sz w:val="22"/>
                <w:szCs w:val="28"/>
                <w:lang w:val="ru-RU"/>
              </w:rPr>
              <w:t>степень</w:t>
            </w:r>
            <w:r w:rsidR="00776E72" w:rsidRPr="00EB6541">
              <w:rPr>
                <w:spacing w:val="-3"/>
                <w:sz w:val="22"/>
                <w:szCs w:val="28"/>
                <w:lang w:val="ru-RU"/>
              </w:rPr>
              <w:t xml:space="preserve">, </w:t>
            </w:r>
            <w:r w:rsidRPr="00EB6541">
              <w:rPr>
                <w:spacing w:val="-3"/>
                <w:sz w:val="22"/>
                <w:szCs w:val="28"/>
                <w:lang w:val="ru-RU"/>
              </w:rPr>
              <w:t>в</w:t>
            </w:r>
            <w:r w:rsidR="00776E72" w:rsidRPr="00EB6541">
              <w:rPr>
                <w:spacing w:val="-3"/>
                <w:sz w:val="22"/>
                <w:szCs w:val="28"/>
                <w:lang w:val="ru-RU"/>
              </w:rPr>
              <w:t xml:space="preserve"> которо</w:t>
            </w:r>
            <w:r w:rsidRPr="00EB6541">
              <w:rPr>
                <w:spacing w:val="-3"/>
                <w:sz w:val="22"/>
                <w:szCs w:val="28"/>
                <w:lang w:val="ru-RU"/>
              </w:rPr>
              <w:t>й</w:t>
            </w:r>
            <w:r w:rsidR="00776E72" w:rsidRPr="00EB6541">
              <w:rPr>
                <w:spacing w:val="-3"/>
                <w:sz w:val="22"/>
                <w:szCs w:val="28"/>
                <w:lang w:val="ru-RU"/>
              </w:rPr>
              <w:t xml:space="preserve"> освоение</w:t>
            </w:r>
            <w:r w:rsidR="00685F23" w:rsidRPr="00EB6541">
              <w:rPr>
                <w:spacing w:val="-3"/>
                <w:sz w:val="22"/>
                <w:szCs w:val="28"/>
                <w:lang w:val="ru-RU"/>
              </w:rPr>
              <w:t xml:space="preserve"> любого рода на объекте</w:t>
            </w:r>
            <w:r w:rsidR="00776E72" w:rsidRPr="00EB6541">
              <w:rPr>
                <w:spacing w:val="-3"/>
                <w:sz w:val="22"/>
                <w:szCs w:val="28"/>
                <w:lang w:val="ru-RU"/>
              </w:rPr>
              <w:t xml:space="preserve"> увеличилось или уменьшилось.</w:t>
            </w:r>
          </w:p>
          <w:p w14:paraId="37756821" w14:textId="77777777" w:rsidR="00A64920" w:rsidRPr="00EB6541" w:rsidRDefault="00A64920" w:rsidP="005A1C6C">
            <w:pPr>
              <w:jc w:val="both"/>
              <w:rPr>
                <w:spacing w:val="-3"/>
                <w:sz w:val="22"/>
                <w:szCs w:val="28"/>
                <w:lang w:val="ru-RU"/>
              </w:rPr>
            </w:pPr>
          </w:p>
        </w:tc>
      </w:tr>
    </w:tbl>
    <w:p w14:paraId="649F6A7D" w14:textId="77777777" w:rsidR="00580B55" w:rsidRPr="00EB6541" w:rsidRDefault="00580B55" w:rsidP="004C2610">
      <w:pPr>
        <w:tabs>
          <w:tab w:val="left" w:pos="3652"/>
          <w:tab w:val="left" w:pos="5683"/>
        </w:tabs>
        <w:spacing w:line="360" w:lineRule="auto"/>
        <w:rPr>
          <w:b/>
          <w:bCs/>
          <w:sz w:val="22"/>
          <w:szCs w:val="28"/>
          <w:lang w:val="ru-RU"/>
        </w:rPr>
      </w:pPr>
      <w:r w:rsidRPr="00EB6541">
        <w:rPr>
          <w:b/>
          <w:bCs/>
          <w:sz w:val="22"/>
          <w:szCs w:val="28"/>
          <w:lang w:val="ru-RU"/>
        </w:rPr>
        <w:lastRenderedPageBreak/>
        <w:tab/>
      </w:r>
      <w:r w:rsidRPr="00EB6541">
        <w:rPr>
          <w:b/>
          <w:bCs/>
          <w:sz w:val="22"/>
          <w:szCs w:val="28"/>
          <w:lang w:val="ru-RU"/>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7"/>
        <w:gridCol w:w="2835"/>
        <w:gridCol w:w="3260"/>
      </w:tblGrid>
      <w:tr w:rsidR="00431E58" w:rsidRPr="00E135E2" w14:paraId="3408A089"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shd w:val="clear" w:color="auto" w:fill="E6E6E6"/>
          </w:tcPr>
          <w:p w14:paraId="52C52F27" w14:textId="77777777" w:rsidR="00431E58" w:rsidRPr="00E135E2" w:rsidRDefault="00C06C82" w:rsidP="004C2610">
            <w:pPr>
              <w:spacing w:line="360" w:lineRule="auto"/>
              <w:rPr>
                <w:b/>
                <w:bCs/>
                <w:sz w:val="28"/>
                <w:szCs w:val="28"/>
                <w:lang w:val="ru-RU"/>
              </w:rPr>
            </w:pPr>
            <w:r w:rsidRPr="00EB6541">
              <w:rPr>
                <w:b/>
                <w:bCs/>
                <w:sz w:val="22"/>
                <w:szCs w:val="28"/>
                <w:lang w:val="ru-RU"/>
              </w:rPr>
              <w:t>Показатель</w:t>
            </w:r>
          </w:p>
        </w:tc>
        <w:tc>
          <w:tcPr>
            <w:tcW w:w="2835" w:type="dxa"/>
            <w:tcBorders>
              <w:top w:val="single" w:sz="4" w:space="0" w:color="auto"/>
              <w:left w:val="single" w:sz="4" w:space="0" w:color="auto"/>
              <w:bottom w:val="single" w:sz="4" w:space="0" w:color="auto"/>
              <w:right w:val="single" w:sz="4" w:space="0" w:color="auto"/>
            </w:tcBorders>
            <w:shd w:val="clear" w:color="auto" w:fill="E6E6E6"/>
          </w:tcPr>
          <w:p w14:paraId="71AEBAAA" w14:textId="77777777" w:rsidR="00431E58" w:rsidRPr="00E135E2" w:rsidRDefault="00C06C82" w:rsidP="004C2610">
            <w:pPr>
              <w:spacing w:line="360" w:lineRule="auto"/>
              <w:rPr>
                <w:b/>
                <w:bCs/>
                <w:sz w:val="28"/>
                <w:szCs w:val="28"/>
                <w:lang w:val="ru-RU"/>
              </w:rPr>
            </w:pPr>
            <w:r w:rsidRPr="00EB6541">
              <w:rPr>
                <w:b/>
                <w:bCs/>
                <w:sz w:val="22"/>
                <w:szCs w:val="28"/>
                <w:lang w:val="ru-RU"/>
              </w:rPr>
              <w:t>Периодичность</w:t>
            </w:r>
          </w:p>
        </w:tc>
        <w:tc>
          <w:tcPr>
            <w:tcW w:w="3260" w:type="dxa"/>
            <w:tcBorders>
              <w:top w:val="single" w:sz="4" w:space="0" w:color="auto"/>
              <w:left w:val="single" w:sz="4" w:space="0" w:color="auto"/>
              <w:bottom w:val="single" w:sz="4" w:space="0" w:color="auto"/>
              <w:right w:val="single" w:sz="4" w:space="0" w:color="auto"/>
            </w:tcBorders>
            <w:shd w:val="clear" w:color="auto" w:fill="E6E6E6"/>
          </w:tcPr>
          <w:p w14:paraId="573C013F" w14:textId="77777777" w:rsidR="00431E58" w:rsidRPr="00EB6541" w:rsidRDefault="00C06C82" w:rsidP="004C2610">
            <w:pPr>
              <w:spacing w:line="360" w:lineRule="auto"/>
              <w:rPr>
                <w:b/>
                <w:bCs/>
                <w:sz w:val="22"/>
                <w:szCs w:val="28"/>
                <w:lang w:val="ru-RU"/>
              </w:rPr>
            </w:pPr>
            <w:r w:rsidRPr="00EB6541">
              <w:rPr>
                <w:b/>
                <w:bCs/>
                <w:sz w:val="22"/>
                <w:szCs w:val="28"/>
                <w:lang w:val="ru-RU"/>
              </w:rPr>
              <w:t>Место хранения записей</w:t>
            </w:r>
          </w:p>
        </w:tc>
      </w:tr>
      <w:tr w:rsidR="00431E58" w:rsidRPr="00E135E2" w14:paraId="5ED05020"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4A0368A8"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7FD2DA68"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5711BEC4" w14:textId="77777777" w:rsidR="00431E58" w:rsidRPr="00EB6541" w:rsidRDefault="00431E58" w:rsidP="004C2610">
            <w:pPr>
              <w:spacing w:line="360" w:lineRule="auto"/>
              <w:rPr>
                <w:sz w:val="22"/>
                <w:szCs w:val="28"/>
                <w:lang w:val="en-GB"/>
              </w:rPr>
            </w:pPr>
          </w:p>
        </w:tc>
      </w:tr>
      <w:tr w:rsidR="00431E58" w:rsidRPr="00E135E2" w14:paraId="27D7E3C2"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789EBD2E"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7CCC7A94"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4B877D1F" w14:textId="77777777" w:rsidR="00431E58" w:rsidRPr="00EB6541" w:rsidRDefault="00431E58" w:rsidP="004C2610">
            <w:pPr>
              <w:spacing w:line="360" w:lineRule="auto"/>
              <w:rPr>
                <w:sz w:val="22"/>
                <w:szCs w:val="28"/>
                <w:lang w:val="en-GB"/>
              </w:rPr>
            </w:pPr>
          </w:p>
        </w:tc>
      </w:tr>
      <w:tr w:rsidR="00431E58" w:rsidRPr="00E135E2" w14:paraId="05CA7687" w14:textId="77777777" w:rsidTr="00AC3643">
        <w:trPr>
          <w:jc w:val="center"/>
        </w:trPr>
        <w:tc>
          <w:tcPr>
            <w:tcW w:w="3227" w:type="dxa"/>
            <w:tcBorders>
              <w:top w:val="single" w:sz="4" w:space="0" w:color="auto"/>
              <w:left w:val="single" w:sz="4" w:space="0" w:color="auto"/>
              <w:bottom w:val="single" w:sz="4" w:space="0" w:color="auto"/>
              <w:right w:val="single" w:sz="4" w:space="0" w:color="auto"/>
            </w:tcBorders>
          </w:tcPr>
          <w:p w14:paraId="2049469F" w14:textId="77777777" w:rsidR="00431E58" w:rsidRPr="00E135E2" w:rsidRDefault="00431E58" w:rsidP="004C2610">
            <w:pPr>
              <w:spacing w:line="360" w:lineRule="auto"/>
              <w:rPr>
                <w:sz w:val="28"/>
                <w:szCs w:val="28"/>
                <w:lang w:val="en-GB"/>
              </w:rPr>
            </w:pPr>
          </w:p>
        </w:tc>
        <w:tc>
          <w:tcPr>
            <w:tcW w:w="2835" w:type="dxa"/>
            <w:tcBorders>
              <w:top w:val="single" w:sz="4" w:space="0" w:color="auto"/>
              <w:left w:val="single" w:sz="4" w:space="0" w:color="auto"/>
              <w:bottom w:val="single" w:sz="4" w:space="0" w:color="auto"/>
              <w:right w:val="single" w:sz="4" w:space="0" w:color="auto"/>
            </w:tcBorders>
          </w:tcPr>
          <w:p w14:paraId="3626FDA1" w14:textId="77777777" w:rsidR="00431E58" w:rsidRPr="00E135E2" w:rsidRDefault="00431E58" w:rsidP="004C2610">
            <w:pPr>
              <w:spacing w:line="360" w:lineRule="auto"/>
              <w:rPr>
                <w:sz w:val="28"/>
                <w:szCs w:val="28"/>
                <w:lang w:val="en-GB"/>
              </w:rPr>
            </w:pPr>
          </w:p>
        </w:tc>
        <w:tc>
          <w:tcPr>
            <w:tcW w:w="3260" w:type="dxa"/>
            <w:tcBorders>
              <w:top w:val="single" w:sz="4" w:space="0" w:color="auto"/>
              <w:left w:val="single" w:sz="4" w:space="0" w:color="auto"/>
              <w:bottom w:val="single" w:sz="4" w:space="0" w:color="auto"/>
              <w:right w:val="single" w:sz="4" w:space="0" w:color="auto"/>
            </w:tcBorders>
          </w:tcPr>
          <w:p w14:paraId="10DCE85A" w14:textId="77777777" w:rsidR="00431E58" w:rsidRPr="00EB6541" w:rsidRDefault="00431E58" w:rsidP="004C2610">
            <w:pPr>
              <w:spacing w:line="360" w:lineRule="auto"/>
              <w:rPr>
                <w:sz w:val="22"/>
                <w:szCs w:val="28"/>
                <w:lang w:val="en-GB"/>
              </w:rPr>
            </w:pPr>
          </w:p>
        </w:tc>
      </w:tr>
    </w:tbl>
    <w:p w14:paraId="4331C480" w14:textId="77777777" w:rsidR="00431E58" w:rsidRPr="00EB6541" w:rsidRDefault="00431E58" w:rsidP="004C2610">
      <w:pPr>
        <w:spacing w:line="360" w:lineRule="auto"/>
        <w:rPr>
          <w:sz w:val="22"/>
          <w:szCs w:val="28"/>
          <w:lang w:val="en-GB"/>
        </w:rPr>
      </w:pPr>
    </w:p>
    <w:tbl>
      <w:tblPr>
        <w:tblW w:w="10376"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2"/>
        <w:gridCol w:w="5314"/>
        <w:gridCol w:w="680"/>
      </w:tblGrid>
      <w:tr w:rsidR="00580B55" w:rsidRPr="00E135E2" w14:paraId="0B2BC5E0" w14:textId="77777777" w:rsidTr="00AC3643">
        <w:trPr>
          <w:tblHeader/>
        </w:trPr>
        <w:tc>
          <w:tcPr>
            <w:tcW w:w="4382" w:type="dxa"/>
            <w:tcBorders>
              <w:top w:val="single" w:sz="4" w:space="0" w:color="auto"/>
              <w:left w:val="single" w:sz="4" w:space="0" w:color="auto"/>
              <w:bottom w:val="single" w:sz="4" w:space="0" w:color="auto"/>
              <w:right w:val="single" w:sz="4" w:space="0" w:color="auto"/>
            </w:tcBorders>
            <w:shd w:val="clear" w:color="auto" w:fill="E6E6E6"/>
          </w:tcPr>
          <w:p w14:paraId="674C49D3" w14:textId="77777777" w:rsidR="00580B55" w:rsidRPr="00EB6541" w:rsidRDefault="00C00531" w:rsidP="004C2610">
            <w:pPr>
              <w:spacing w:line="360" w:lineRule="auto"/>
              <w:ind w:left="720" w:hanging="720"/>
              <w:jc w:val="center"/>
              <w:rPr>
                <w:b/>
                <w:spacing w:val="-3"/>
                <w:sz w:val="22"/>
                <w:szCs w:val="28"/>
                <w:lang w:val="ru-RU"/>
              </w:rPr>
            </w:pPr>
            <w:r w:rsidRPr="00EB6541">
              <w:rPr>
                <w:b/>
                <w:spacing w:val="-3"/>
                <w:sz w:val="22"/>
                <w:szCs w:val="28"/>
                <w:lang w:val="ru-RU"/>
              </w:rPr>
              <w:lastRenderedPageBreak/>
              <w:t>ФОРМАТ НОМИНАЦИИ</w:t>
            </w:r>
          </w:p>
          <w:p w14:paraId="74B90FFF" w14:textId="77777777" w:rsidR="00580B55" w:rsidRPr="00E135E2" w:rsidRDefault="00580B55" w:rsidP="004C2610">
            <w:pPr>
              <w:spacing w:line="360" w:lineRule="auto"/>
              <w:ind w:left="720" w:hanging="720"/>
              <w:jc w:val="center"/>
              <w:rPr>
                <w:b/>
                <w:spacing w:val="-3"/>
                <w:sz w:val="28"/>
                <w:szCs w:val="28"/>
                <w:lang w:val="en-GB"/>
              </w:rPr>
            </w:pPr>
          </w:p>
        </w:tc>
        <w:tc>
          <w:tcPr>
            <w:tcW w:w="5994" w:type="dxa"/>
            <w:gridSpan w:val="2"/>
            <w:tcBorders>
              <w:top w:val="single" w:sz="4" w:space="0" w:color="auto"/>
              <w:left w:val="single" w:sz="4" w:space="0" w:color="auto"/>
              <w:bottom w:val="single" w:sz="4" w:space="0" w:color="auto"/>
              <w:right w:val="single" w:sz="4" w:space="0" w:color="auto"/>
            </w:tcBorders>
            <w:shd w:val="clear" w:color="auto" w:fill="E6E6E6"/>
          </w:tcPr>
          <w:p w14:paraId="7AA79C80" w14:textId="77777777" w:rsidR="00580B55" w:rsidRPr="00EB6541" w:rsidRDefault="00C00531" w:rsidP="004C2610">
            <w:pPr>
              <w:spacing w:line="360" w:lineRule="auto"/>
              <w:jc w:val="center"/>
              <w:rPr>
                <w:b/>
                <w:spacing w:val="-3"/>
                <w:sz w:val="22"/>
                <w:szCs w:val="28"/>
                <w:lang w:val="ru-RU"/>
              </w:rPr>
            </w:pPr>
            <w:r w:rsidRPr="00EB6541">
              <w:rPr>
                <w:b/>
                <w:spacing w:val="-3"/>
                <w:sz w:val="22"/>
                <w:szCs w:val="28"/>
                <w:lang w:val="ru-RU"/>
              </w:rPr>
              <w:t>ПОЯСНЕНИЯ</w:t>
            </w:r>
          </w:p>
        </w:tc>
      </w:tr>
      <w:tr w:rsidR="00431E58" w:rsidRPr="009D274B" w14:paraId="4542B759"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2952E117" w14:textId="77777777" w:rsidR="00431E58" w:rsidRPr="00E135E2" w:rsidRDefault="00431E58" w:rsidP="004C2610">
            <w:pPr>
              <w:spacing w:line="360" w:lineRule="auto"/>
              <w:ind w:left="720" w:hanging="720"/>
              <w:jc w:val="both"/>
              <w:rPr>
                <w:b/>
                <w:spacing w:val="-3"/>
                <w:sz w:val="28"/>
                <w:szCs w:val="28"/>
                <w:lang w:val="ru-RU"/>
              </w:rPr>
            </w:pPr>
            <w:r w:rsidRPr="00EB6541">
              <w:rPr>
                <w:b/>
                <w:spacing w:val="-3"/>
                <w:sz w:val="22"/>
                <w:szCs w:val="28"/>
                <w:lang w:val="ru-RU"/>
              </w:rPr>
              <w:t>6.</w:t>
            </w:r>
            <w:r w:rsidRPr="00EB6541">
              <w:rPr>
                <w:b/>
                <w:spacing w:val="-3"/>
                <w:sz w:val="22"/>
                <w:szCs w:val="28"/>
                <w:lang w:val="en-GB"/>
              </w:rPr>
              <w:t>b</w:t>
            </w:r>
            <w:r w:rsidRPr="00EB6541">
              <w:rPr>
                <w:b/>
                <w:spacing w:val="-3"/>
                <w:sz w:val="22"/>
                <w:szCs w:val="28"/>
                <w:lang w:val="ru-RU"/>
              </w:rPr>
              <w:tab/>
            </w:r>
            <w:r w:rsidR="00C00531" w:rsidRPr="00EB6541">
              <w:rPr>
                <w:b/>
                <w:spacing w:val="-3"/>
                <w:sz w:val="22"/>
                <w:szCs w:val="28"/>
                <w:lang w:val="ru-RU"/>
              </w:rPr>
              <w:t>Административные меры по мониторингу объекта</w:t>
            </w:r>
          </w:p>
        </w:tc>
        <w:tc>
          <w:tcPr>
            <w:tcW w:w="5994" w:type="dxa"/>
            <w:gridSpan w:val="2"/>
            <w:tcBorders>
              <w:top w:val="single" w:sz="4" w:space="0" w:color="auto"/>
              <w:left w:val="single" w:sz="4" w:space="0" w:color="auto"/>
              <w:bottom w:val="single" w:sz="4" w:space="0" w:color="auto"/>
              <w:right w:val="single" w:sz="4" w:space="0" w:color="auto"/>
            </w:tcBorders>
          </w:tcPr>
          <w:p w14:paraId="6B920A77" w14:textId="3F66B0DC" w:rsidR="00C00531" w:rsidRPr="00EB6541" w:rsidRDefault="00C00531" w:rsidP="00EB6541">
            <w:pPr>
              <w:rPr>
                <w:spacing w:val="-3"/>
                <w:sz w:val="22"/>
                <w:szCs w:val="28"/>
                <w:lang w:val="ru-RU"/>
              </w:rPr>
            </w:pPr>
            <w:r w:rsidRPr="00EB6541">
              <w:rPr>
                <w:spacing w:val="-3"/>
                <w:sz w:val="22"/>
                <w:szCs w:val="28"/>
                <w:lang w:val="ru-RU"/>
              </w:rPr>
              <w:t xml:space="preserve">Укажите </w:t>
            </w:r>
            <w:r w:rsidR="001F7419" w:rsidRPr="00EB6541">
              <w:rPr>
                <w:spacing w:val="-3"/>
                <w:sz w:val="22"/>
                <w:szCs w:val="28"/>
                <w:lang w:val="ru-RU"/>
              </w:rPr>
              <w:t>название</w:t>
            </w:r>
            <w:r w:rsidRPr="00EB6541">
              <w:rPr>
                <w:spacing w:val="-3"/>
                <w:sz w:val="22"/>
                <w:szCs w:val="28"/>
                <w:lang w:val="ru-RU"/>
              </w:rPr>
              <w:t xml:space="preserve"> и контактную информацию учреждения(-ий), ответственного за проведение видов мониторинга, перечисленных в пункте</w:t>
            </w:r>
            <w:r w:rsidR="00280298">
              <w:rPr>
                <w:spacing w:val="-3"/>
                <w:sz w:val="22"/>
                <w:szCs w:val="28"/>
                <w:lang w:val="fr-FR"/>
              </w:rPr>
              <w:t> </w:t>
            </w:r>
            <w:r w:rsidR="00280298" w:rsidRPr="00280298">
              <w:rPr>
                <w:spacing w:val="-3"/>
                <w:sz w:val="22"/>
                <w:szCs w:val="28"/>
                <w:lang w:val="ru-RU"/>
              </w:rPr>
              <w:t>6</w:t>
            </w:r>
            <w:r w:rsidR="00280298">
              <w:rPr>
                <w:spacing w:val="-3"/>
                <w:sz w:val="22"/>
                <w:szCs w:val="28"/>
                <w:lang w:val="fr-FR"/>
              </w:rPr>
              <w:t>a</w:t>
            </w:r>
            <w:r w:rsidRPr="00EB6541">
              <w:rPr>
                <w:spacing w:val="-3"/>
                <w:sz w:val="22"/>
                <w:szCs w:val="28"/>
                <w:lang w:val="ru-RU"/>
              </w:rPr>
              <w:t xml:space="preserve">.    </w:t>
            </w:r>
          </w:p>
          <w:p w14:paraId="5CA872A3" w14:textId="77777777" w:rsidR="00431E58" w:rsidRPr="00EB6541" w:rsidRDefault="00431E58" w:rsidP="004C2610">
            <w:pPr>
              <w:spacing w:line="360" w:lineRule="auto"/>
              <w:jc w:val="both"/>
              <w:rPr>
                <w:spacing w:val="-3"/>
                <w:sz w:val="22"/>
                <w:szCs w:val="28"/>
                <w:lang w:val="ru-RU"/>
              </w:rPr>
            </w:pPr>
          </w:p>
        </w:tc>
      </w:tr>
      <w:tr w:rsidR="00431E58" w:rsidRPr="009D274B" w14:paraId="268A2821"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2B80ACE5" w14:textId="77777777" w:rsidR="00431E58" w:rsidRPr="00E135E2" w:rsidRDefault="00431E58" w:rsidP="004C2610">
            <w:pPr>
              <w:spacing w:line="360" w:lineRule="auto"/>
              <w:ind w:left="771" w:hanging="771"/>
              <w:jc w:val="both"/>
              <w:rPr>
                <w:b/>
                <w:spacing w:val="-3"/>
                <w:sz w:val="28"/>
                <w:szCs w:val="28"/>
                <w:lang w:val="ru-RU"/>
              </w:rPr>
            </w:pPr>
            <w:r w:rsidRPr="00EB6541">
              <w:rPr>
                <w:b/>
                <w:spacing w:val="-3"/>
                <w:sz w:val="22"/>
                <w:szCs w:val="28"/>
                <w:lang w:val="en-GB"/>
              </w:rPr>
              <w:t>6.c</w:t>
            </w:r>
            <w:r w:rsidRPr="00EB6541">
              <w:rPr>
                <w:b/>
                <w:spacing w:val="-3"/>
                <w:sz w:val="22"/>
                <w:szCs w:val="28"/>
                <w:lang w:val="en-GB"/>
              </w:rPr>
              <w:tab/>
            </w:r>
            <w:r w:rsidR="00C00531" w:rsidRPr="00EB6541">
              <w:rPr>
                <w:b/>
                <w:spacing w:val="-3"/>
                <w:sz w:val="22"/>
                <w:szCs w:val="28"/>
                <w:lang w:val="ru-RU"/>
              </w:rPr>
              <w:t>Результаты предшествующих отчетов</w:t>
            </w:r>
          </w:p>
        </w:tc>
        <w:tc>
          <w:tcPr>
            <w:tcW w:w="5994" w:type="dxa"/>
            <w:gridSpan w:val="2"/>
            <w:tcBorders>
              <w:top w:val="single" w:sz="4" w:space="0" w:color="auto"/>
              <w:left w:val="single" w:sz="4" w:space="0" w:color="auto"/>
              <w:bottom w:val="single" w:sz="4" w:space="0" w:color="auto"/>
              <w:right w:val="single" w:sz="4" w:space="0" w:color="auto"/>
            </w:tcBorders>
          </w:tcPr>
          <w:p w14:paraId="0275A5B0" w14:textId="77777777" w:rsidR="00C00531" w:rsidRPr="00EB6541" w:rsidRDefault="00C00531" w:rsidP="00EB6541">
            <w:pPr>
              <w:rPr>
                <w:spacing w:val="-3"/>
                <w:sz w:val="22"/>
                <w:szCs w:val="28"/>
                <w:lang w:val="ru-RU"/>
              </w:rPr>
            </w:pPr>
            <w:r w:rsidRPr="00EB6541">
              <w:rPr>
                <w:spacing w:val="-3"/>
                <w:sz w:val="22"/>
                <w:szCs w:val="28"/>
                <w:lang w:val="ru-RU"/>
              </w:rPr>
              <w:t>Перечислите, с кратким описанием, подготовленные ранее отчеты по состоянию сохранности объекта и приведите выдержки из них, а также ссылки на опубликованные источники (например, отчеты, поданные в соответствии с международными соглашениями и программами: Рамсарской конвенцией, МАБ и т.п.)</w:t>
            </w:r>
          </w:p>
          <w:p w14:paraId="7661F1E7" w14:textId="77777777" w:rsidR="00431E58" w:rsidRPr="00EB6541" w:rsidRDefault="00431E58" w:rsidP="004C2610">
            <w:pPr>
              <w:spacing w:line="360" w:lineRule="auto"/>
              <w:jc w:val="both"/>
              <w:rPr>
                <w:spacing w:val="-3"/>
                <w:sz w:val="22"/>
                <w:szCs w:val="28"/>
                <w:lang w:val="ru-RU"/>
              </w:rPr>
            </w:pPr>
          </w:p>
        </w:tc>
      </w:tr>
      <w:tr w:rsidR="00431E58" w:rsidRPr="009D274B" w14:paraId="753D837E" w14:textId="77777777" w:rsidTr="00AC3643">
        <w:trPr>
          <w:tblHeader/>
        </w:trPr>
        <w:tc>
          <w:tcPr>
            <w:tcW w:w="4382" w:type="dxa"/>
            <w:tcBorders>
              <w:top w:val="single" w:sz="4" w:space="0" w:color="auto"/>
              <w:left w:val="single" w:sz="4" w:space="0" w:color="auto"/>
              <w:bottom w:val="single" w:sz="4" w:space="0" w:color="auto"/>
              <w:right w:val="single" w:sz="4" w:space="0" w:color="auto"/>
            </w:tcBorders>
          </w:tcPr>
          <w:p w14:paraId="1D32321D" w14:textId="77777777" w:rsidR="00431E58" w:rsidRPr="00E135E2" w:rsidRDefault="00431E58" w:rsidP="004C2610">
            <w:pPr>
              <w:spacing w:line="360" w:lineRule="auto"/>
              <w:jc w:val="both"/>
              <w:rPr>
                <w:b/>
                <w:spacing w:val="-3"/>
                <w:sz w:val="28"/>
                <w:szCs w:val="28"/>
                <w:lang w:val="ru-RU"/>
              </w:rPr>
            </w:pPr>
            <w:r w:rsidRPr="00EB6541">
              <w:rPr>
                <w:b/>
                <w:spacing w:val="-3"/>
                <w:sz w:val="22"/>
                <w:szCs w:val="28"/>
                <w:lang w:val="en-GB"/>
              </w:rPr>
              <w:t>7.</w:t>
            </w:r>
            <w:r w:rsidRPr="00EB6541">
              <w:rPr>
                <w:b/>
                <w:spacing w:val="-3"/>
                <w:sz w:val="22"/>
                <w:szCs w:val="28"/>
                <w:lang w:val="en-GB"/>
              </w:rPr>
              <w:tab/>
            </w:r>
            <w:r w:rsidR="00C06C82" w:rsidRPr="00EB6541">
              <w:rPr>
                <w:b/>
                <w:spacing w:val="-3"/>
                <w:sz w:val="22"/>
                <w:szCs w:val="28"/>
                <w:lang w:val="ru-RU"/>
              </w:rPr>
              <w:t>Документация</w:t>
            </w:r>
          </w:p>
        </w:tc>
        <w:tc>
          <w:tcPr>
            <w:tcW w:w="5994" w:type="dxa"/>
            <w:gridSpan w:val="2"/>
            <w:tcBorders>
              <w:top w:val="single" w:sz="4" w:space="0" w:color="auto"/>
              <w:left w:val="single" w:sz="4" w:space="0" w:color="auto"/>
              <w:bottom w:val="single" w:sz="4" w:space="0" w:color="auto"/>
              <w:right w:val="single" w:sz="4" w:space="0" w:color="auto"/>
            </w:tcBorders>
          </w:tcPr>
          <w:p w14:paraId="29B937E3" w14:textId="77777777" w:rsidR="00431E58" w:rsidRPr="00EB6541" w:rsidRDefault="00C00531" w:rsidP="00EB6541">
            <w:pPr>
              <w:rPr>
                <w:spacing w:val="-3"/>
                <w:sz w:val="22"/>
                <w:szCs w:val="28"/>
                <w:lang w:val="ru-RU"/>
              </w:rPr>
            </w:pPr>
            <w:r w:rsidRPr="00EB6541">
              <w:rPr>
                <w:spacing w:val="-3"/>
                <w:sz w:val="22"/>
                <w:szCs w:val="28"/>
                <w:lang w:val="ru-RU"/>
              </w:rPr>
              <w:t>В данном разделе перечисляется документация, которая будет представлена для формирования полной номинации.</w:t>
            </w:r>
          </w:p>
          <w:p w14:paraId="41A1BF87" w14:textId="77777777" w:rsidR="00C00531" w:rsidRPr="00EB6541" w:rsidRDefault="00C00531" w:rsidP="004C2610">
            <w:pPr>
              <w:spacing w:line="360" w:lineRule="auto"/>
              <w:jc w:val="both"/>
              <w:rPr>
                <w:spacing w:val="-3"/>
                <w:sz w:val="22"/>
                <w:szCs w:val="28"/>
                <w:lang w:val="ru-RU"/>
              </w:rPr>
            </w:pPr>
          </w:p>
        </w:tc>
      </w:tr>
      <w:tr w:rsidR="00431E58" w:rsidRPr="009D274B" w14:paraId="0A8AF8F6" w14:textId="77777777" w:rsidTr="00A75A6D">
        <w:trPr>
          <w:gridAfter w:val="1"/>
          <w:wAfter w:w="680" w:type="dxa"/>
          <w:tblHeader/>
        </w:trPr>
        <w:tc>
          <w:tcPr>
            <w:tcW w:w="4382" w:type="dxa"/>
            <w:tcBorders>
              <w:top w:val="single" w:sz="4" w:space="0" w:color="auto"/>
              <w:left w:val="single" w:sz="4" w:space="0" w:color="auto"/>
              <w:bottom w:val="single" w:sz="4" w:space="0" w:color="auto"/>
              <w:right w:val="single" w:sz="4" w:space="0" w:color="auto"/>
            </w:tcBorders>
          </w:tcPr>
          <w:p w14:paraId="53EA76BA" w14:textId="77777777" w:rsidR="00CA333E" w:rsidRPr="00EB6541" w:rsidRDefault="00431E58" w:rsidP="00375F17">
            <w:pPr>
              <w:autoSpaceDE w:val="0"/>
              <w:autoSpaceDN w:val="0"/>
              <w:adjustRightInd w:val="0"/>
              <w:ind w:left="709" w:hanging="709"/>
              <w:jc w:val="both"/>
              <w:rPr>
                <w:b/>
                <w:bCs/>
                <w:sz w:val="22"/>
                <w:szCs w:val="28"/>
                <w:lang w:val="ru-RU" w:eastAsia="fr-FR"/>
              </w:rPr>
            </w:pPr>
            <w:r w:rsidRPr="00EB6541">
              <w:rPr>
                <w:b/>
                <w:spacing w:val="-3"/>
                <w:sz w:val="22"/>
                <w:szCs w:val="28"/>
                <w:lang w:val="ru-RU"/>
              </w:rPr>
              <w:lastRenderedPageBreak/>
              <w:t>7.</w:t>
            </w:r>
            <w:r w:rsidRPr="00EB6541">
              <w:rPr>
                <w:b/>
                <w:spacing w:val="-3"/>
                <w:sz w:val="22"/>
                <w:szCs w:val="28"/>
                <w:lang w:val="en-GB"/>
              </w:rPr>
              <w:t>a</w:t>
            </w:r>
            <w:r w:rsidRPr="00EB6541">
              <w:rPr>
                <w:b/>
                <w:spacing w:val="-3"/>
                <w:sz w:val="22"/>
                <w:szCs w:val="28"/>
                <w:lang w:val="ru-RU"/>
              </w:rPr>
              <w:tab/>
            </w:r>
            <w:r w:rsidR="007C1D0A" w:rsidRPr="00EB6541">
              <w:rPr>
                <w:b/>
                <w:spacing w:val="-3"/>
                <w:sz w:val="22"/>
                <w:szCs w:val="28"/>
                <w:lang w:val="ru-RU"/>
              </w:rPr>
              <w:t>С</w:t>
            </w:r>
            <w:r w:rsidR="007C1D0A" w:rsidRPr="00EB6541">
              <w:rPr>
                <w:b/>
                <w:sz w:val="22"/>
                <w:szCs w:val="28"/>
                <w:lang w:val="ru-RU"/>
              </w:rPr>
              <w:t xml:space="preserve">писок фотографий / аудиовизуальных материалов и разрешение на их использование </w:t>
            </w:r>
            <w:r w:rsidR="00CA333E" w:rsidRPr="00EB6541">
              <w:rPr>
                <w:b/>
                <w:sz w:val="22"/>
                <w:szCs w:val="28"/>
                <w:lang w:val="ru-RU"/>
              </w:rPr>
              <w:t xml:space="preserve"> </w:t>
            </w:r>
          </w:p>
          <w:p w14:paraId="64D9A472" w14:textId="77777777" w:rsidR="00431E58" w:rsidRPr="00E135E2" w:rsidRDefault="00431E58" w:rsidP="00375F17">
            <w:pPr>
              <w:ind w:left="720" w:hanging="720"/>
              <w:jc w:val="both"/>
              <w:rPr>
                <w:b/>
                <w:spacing w:val="-3"/>
                <w:sz w:val="28"/>
                <w:szCs w:val="28"/>
                <w:lang w:val="ru-RU"/>
              </w:rPr>
            </w:pPr>
          </w:p>
        </w:tc>
        <w:tc>
          <w:tcPr>
            <w:tcW w:w="5314" w:type="dxa"/>
            <w:tcBorders>
              <w:top w:val="single" w:sz="4" w:space="0" w:color="auto"/>
              <w:left w:val="single" w:sz="4" w:space="0" w:color="auto"/>
              <w:bottom w:val="single" w:sz="4" w:space="0" w:color="auto"/>
              <w:right w:val="single" w:sz="4" w:space="0" w:color="auto"/>
            </w:tcBorders>
          </w:tcPr>
          <w:p w14:paraId="0C869251" w14:textId="77777777" w:rsidR="007C1D0A" w:rsidRPr="00EB6541" w:rsidRDefault="007C1D0A" w:rsidP="00375F17">
            <w:pPr>
              <w:jc w:val="both"/>
              <w:rPr>
                <w:sz w:val="22"/>
                <w:szCs w:val="28"/>
                <w:lang w:val="ru-RU"/>
              </w:rPr>
            </w:pPr>
            <w:r w:rsidRPr="00EB6541">
              <w:rPr>
                <w:sz w:val="22"/>
                <w:szCs w:val="28"/>
                <w:lang w:val="ru-RU"/>
              </w:rPr>
              <w:t>Государства-стороны Конвенции, в целях создания законченной общей картины номинируемого объекта, должны предоставить достаточное количество визуальных приложений (</w:t>
            </w:r>
            <w:r w:rsidR="00803F3F" w:rsidRPr="00EB6541">
              <w:rPr>
                <w:sz w:val="22"/>
                <w:szCs w:val="28"/>
                <w:lang w:val="ru-RU"/>
              </w:rPr>
              <w:t>фотографии</w:t>
            </w:r>
            <w:r w:rsidRPr="00EB6541">
              <w:rPr>
                <w:sz w:val="22"/>
                <w:szCs w:val="28"/>
                <w:lang w:val="ru-RU"/>
              </w:rPr>
              <w:t>, слайды, и, по возможности, материалы в электронном виде, видеоматериалы и аэрофотосъемку).</w:t>
            </w:r>
          </w:p>
          <w:p w14:paraId="21A7EC4B" w14:textId="77777777" w:rsidR="007C1D0A" w:rsidRPr="00EB6541" w:rsidRDefault="007C1D0A" w:rsidP="00375F17">
            <w:pPr>
              <w:jc w:val="both"/>
              <w:rPr>
                <w:sz w:val="22"/>
                <w:szCs w:val="28"/>
                <w:lang w:val="ru-RU"/>
              </w:rPr>
            </w:pPr>
          </w:p>
          <w:p w14:paraId="4220BBEF" w14:textId="77777777" w:rsidR="007C1D0A" w:rsidRPr="00EB6541" w:rsidRDefault="007C1D0A" w:rsidP="00375F17">
            <w:pPr>
              <w:jc w:val="both"/>
              <w:rPr>
                <w:sz w:val="22"/>
                <w:szCs w:val="28"/>
                <w:lang w:val="ru-RU"/>
              </w:rPr>
            </w:pPr>
            <w:r w:rsidRPr="00EB6541">
              <w:rPr>
                <w:sz w:val="22"/>
                <w:szCs w:val="28"/>
                <w:lang w:val="ru-RU"/>
              </w:rPr>
              <w:t xml:space="preserve">Слайды следует предоставлять в формате 35 мм; электронные изображения – в формате </w:t>
            </w:r>
            <w:r w:rsidRPr="00EB6541">
              <w:rPr>
                <w:sz w:val="22"/>
                <w:szCs w:val="28"/>
              </w:rPr>
              <w:t>jpg</w:t>
            </w:r>
            <w:r w:rsidRPr="00EB6541">
              <w:rPr>
                <w:sz w:val="22"/>
                <w:szCs w:val="28"/>
                <w:lang w:val="ru-RU"/>
              </w:rPr>
              <w:t xml:space="preserve"> и с расширением не менее 300 </w:t>
            </w:r>
            <w:r w:rsidRPr="00EB6541">
              <w:rPr>
                <w:sz w:val="22"/>
                <w:szCs w:val="28"/>
              </w:rPr>
              <w:t>dpi</w:t>
            </w:r>
            <w:r w:rsidRPr="00EB6541">
              <w:rPr>
                <w:sz w:val="22"/>
                <w:szCs w:val="28"/>
                <w:lang w:val="ru-RU"/>
              </w:rPr>
              <w:t xml:space="preserve"> (точек на дюйм). Для видеоматериалов, с целью обеспечения качественного просмотра, рекомендован формат </w:t>
            </w:r>
            <w:r w:rsidRPr="00EB6541">
              <w:rPr>
                <w:sz w:val="22"/>
                <w:szCs w:val="28"/>
              </w:rPr>
              <w:t>Beta</w:t>
            </w:r>
            <w:r w:rsidRPr="00EB6541">
              <w:rPr>
                <w:sz w:val="22"/>
                <w:szCs w:val="28"/>
                <w:lang w:val="ru-RU"/>
              </w:rPr>
              <w:t xml:space="preserve"> </w:t>
            </w:r>
            <w:r w:rsidRPr="00EB6541">
              <w:rPr>
                <w:sz w:val="22"/>
                <w:szCs w:val="28"/>
              </w:rPr>
              <w:t>SP</w:t>
            </w:r>
            <w:r w:rsidRPr="00EB6541">
              <w:rPr>
                <w:sz w:val="22"/>
                <w:szCs w:val="28"/>
                <w:lang w:val="ru-RU"/>
              </w:rPr>
              <w:t>.</w:t>
            </w:r>
          </w:p>
          <w:p w14:paraId="7CD68C9F" w14:textId="77777777" w:rsidR="007C1D0A" w:rsidRPr="00EB6541" w:rsidRDefault="007C1D0A" w:rsidP="00375F17">
            <w:pPr>
              <w:jc w:val="both"/>
              <w:rPr>
                <w:sz w:val="22"/>
                <w:szCs w:val="28"/>
                <w:lang w:val="ru-RU"/>
              </w:rPr>
            </w:pPr>
          </w:p>
          <w:p w14:paraId="4DDDB6EF" w14:textId="77777777" w:rsidR="007C1D0A" w:rsidRPr="00EB6541" w:rsidRDefault="007C1D0A" w:rsidP="00375F17">
            <w:pPr>
              <w:jc w:val="both"/>
              <w:rPr>
                <w:sz w:val="22"/>
                <w:szCs w:val="28"/>
                <w:lang w:val="ru-RU"/>
              </w:rPr>
            </w:pPr>
            <w:r w:rsidRPr="00EB6541">
              <w:rPr>
                <w:sz w:val="22"/>
                <w:szCs w:val="28"/>
                <w:lang w:val="ru-RU"/>
              </w:rPr>
              <w:t>К  материалам должны быть приложен</w:t>
            </w:r>
            <w:r w:rsidR="00801DD9" w:rsidRPr="00EB6541">
              <w:rPr>
                <w:sz w:val="22"/>
                <w:szCs w:val="28"/>
                <w:lang w:val="ru-RU"/>
              </w:rPr>
              <w:t>а</w:t>
            </w:r>
            <w:r w:rsidRPr="00EB6541">
              <w:rPr>
                <w:sz w:val="22"/>
                <w:szCs w:val="28"/>
                <w:lang w:val="ru-RU"/>
              </w:rPr>
              <w:t xml:space="preserve"> приведенн</w:t>
            </w:r>
            <w:r w:rsidR="00801DD9" w:rsidRPr="00EB6541">
              <w:rPr>
                <w:sz w:val="22"/>
                <w:szCs w:val="28"/>
                <w:lang w:val="ru-RU"/>
              </w:rPr>
              <w:t>ая</w:t>
            </w:r>
            <w:r w:rsidRPr="00EB6541">
              <w:rPr>
                <w:sz w:val="22"/>
                <w:szCs w:val="28"/>
                <w:lang w:val="ru-RU"/>
              </w:rPr>
              <w:t xml:space="preserve"> ниже</w:t>
            </w:r>
            <w:r w:rsidR="00801DD9" w:rsidRPr="00EB6541">
              <w:rPr>
                <w:sz w:val="22"/>
                <w:szCs w:val="28"/>
                <w:lang w:val="ru-RU"/>
              </w:rPr>
              <w:t xml:space="preserve"> форма</w:t>
            </w:r>
            <w:r w:rsidR="00AC6DBD" w:rsidRPr="00EB6541">
              <w:rPr>
                <w:sz w:val="22"/>
                <w:szCs w:val="28"/>
                <w:lang w:val="ru-RU"/>
              </w:rPr>
              <w:t>,</w:t>
            </w:r>
            <w:r w:rsidR="00801DD9" w:rsidRPr="00EB6541">
              <w:rPr>
                <w:sz w:val="22"/>
                <w:szCs w:val="28"/>
                <w:lang w:val="ru-RU"/>
              </w:rPr>
              <w:t xml:space="preserve"> включающая</w:t>
            </w:r>
            <w:r w:rsidRPr="00EB6541">
              <w:rPr>
                <w:sz w:val="22"/>
                <w:szCs w:val="28"/>
                <w:lang w:val="ru-RU"/>
              </w:rPr>
              <w:t xml:space="preserve"> </w:t>
            </w:r>
            <w:r w:rsidR="00801DD9" w:rsidRPr="00EB6541">
              <w:rPr>
                <w:sz w:val="22"/>
                <w:szCs w:val="28"/>
                <w:lang w:val="ru-RU"/>
              </w:rPr>
              <w:t>список фотографий / аудиовизуальных материалов и разрешение на их использование</w:t>
            </w:r>
            <w:r w:rsidRPr="00EB6541">
              <w:rPr>
                <w:sz w:val="22"/>
                <w:szCs w:val="28"/>
                <w:lang w:val="ru-RU"/>
              </w:rPr>
              <w:t>.</w:t>
            </w:r>
          </w:p>
          <w:p w14:paraId="4DBFBC60" w14:textId="77777777" w:rsidR="007C1D0A" w:rsidRPr="00EB6541" w:rsidRDefault="007C1D0A" w:rsidP="00375F17">
            <w:pPr>
              <w:jc w:val="both"/>
              <w:rPr>
                <w:sz w:val="22"/>
                <w:szCs w:val="28"/>
                <w:lang w:val="ru-RU"/>
              </w:rPr>
            </w:pPr>
          </w:p>
          <w:p w14:paraId="4FAA88A3" w14:textId="77777777" w:rsidR="007C1D0A" w:rsidRPr="00EB6541" w:rsidRDefault="007C1D0A" w:rsidP="00375F17">
            <w:pPr>
              <w:jc w:val="both"/>
              <w:rPr>
                <w:sz w:val="22"/>
                <w:szCs w:val="28"/>
                <w:lang w:val="ru-RU"/>
              </w:rPr>
            </w:pPr>
            <w:r w:rsidRPr="00EB6541">
              <w:rPr>
                <w:sz w:val="22"/>
                <w:szCs w:val="28"/>
                <w:lang w:val="ru-RU"/>
              </w:rPr>
              <w:t>Среди материалов должна быть</w:t>
            </w:r>
            <w:r w:rsidR="004E7EDD" w:rsidRPr="00EB6541">
              <w:rPr>
                <w:sz w:val="22"/>
                <w:szCs w:val="28"/>
                <w:lang w:val="ru-RU"/>
              </w:rPr>
              <w:t>, по крайней мере,</w:t>
            </w:r>
            <w:r w:rsidRPr="00EB6541">
              <w:rPr>
                <w:sz w:val="22"/>
                <w:szCs w:val="28"/>
                <w:lang w:val="ru-RU"/>
              </w:rPr>
              <w:t xml:space="preserve"> одна фотография</w:t>
            </w:r>
            <w:r w:rsidR="004E7EDD" w:rsidRPr="00EB6541">
              <w:rPr>
                <w:sz w:val="22"/>
                <w:szCs w:val="28"/>
                <w:lang w:val="ru-RU"/>
              </w:rPr>
              <w:t xml:space="preserve"> объекта</w:t>
            </w:r>
            <w:r w:rsidRPr="00EB6541">
              <w:rPr>
                <w:sz w:val="22"/>
                <w:szCs w:val="28"/>
                <w:lang w:val="ru-RU"/>
              </w:rPr>
              <w:t xml:space="preserve"> для размещения на официальном веб-сайте.</w:t>
            </w:r>
          </w:p>
          <w:p w14:paraId="5C48C648" w14:textId="77777777" w:rsidR="007C1D0A" w:rsidRPr="00EB6541" w:rsidRDefault="007C1D0A" w:rsidP="00375F17">
            <w:pPr>
              <w:jc w:val="both"/>
              <w:rPr>
                <w:sz w:val="22"/>
                <w:szCs w:val="28"/>
                <w:lang w:val="ru-RU"/>
              </w:rPr>
            </w:pPr>
          </w:p>
          <w:p w14:paraId="6EEB95AA" w14:textId="77777777" w:rsidR="007C1D0A" w:rsidRPr="00EB6541" w:rsidRDefault="007C1D0A" w:rsidP="00375F17">
            <w:pPr>
              <w:jc w:val="both"/>
              <w:rPr>
                <w:sz w:val="22"/>
                <w:szCs w:val="28"/>
                <w:lang w:val="ru-RU"/>
              </w:rPr>
            </w:pPr>
            <w:r w:rsidRPr="00EB6541">
              <w:rPr>
                <w:sz w:val="22"/>
                <w:szCs w:val="28"/>
                <w:lang w:val="ru-RU"/>
              </w:rPr>
              <w:t xml:space="preserve">Государства-стороны Конвенции </w:t>
            </w:r>
            <w:r w:rsidR="004E7EDD" w:rsidRPr="00EB6541">
              <w:rPr>
                <w:sz w:val="22"/>
                <w:szCs w:val="28"/>
                <w:lang w:val="ru-RU"/>
              </w:rPr>
              <w:t>призваны</w:t>
            </w:r>
            <w:r w:rsidRPr="00EB6541">
              <w:rPr>
                <w:sz w:val="22"/>
                <w:szCs w:val="28"/>
                <w:lang w:val="ru-RU"/>
              </w:rPr>
              <w:t xml:space="preserve"> предоставить ЮНЕСКО в письменной форме и безвозмездно, не</w:t>
            </w:r>
            <w:r w:rsidR="004E7EDD" w:rsidRPr="00EB6541">
              <w:rPr>
                <w:sz w:val="22"/>
                <w:szCs w:val="28"/>
                <w:lang w:val="ru-RU"/>
              </w:rPr>
              <w:t>исключительн</w:t>
            </w:r>
            <w:r w:rsidR="00803F3F" w:rsidRPr="00EB6541">
              <w:rPr>
                <w:sz w:val="22"/>
                <w:szCs w:val="28"/>
                <w:lang w:val="ru-RU"/>
              </w:rPr>
              <w:t>ые</w:t>
            </w:r>
            <w:r w:rsidR="004E7EDD" w:rsidRPr="00EB6541">
              <w:rPr>
                <w:sz w:val="22"/>
                <w:szCs w:val="28"/>
                <w:lang w:val="ru-RU"/>
              </w:rPr>
              <w:t xml:space="preserve"> </w:t>
            </w:r>
            <w:r w:rsidRPr="00EB6541">
              <w:rPr>
                <w:sz w:val="22"/>
                <w:szCs w:val="28"/>
                <w:lang w:val="ru-RU"/>
              </w:rPr>
              <w:t>прав</w:t>
            </w:r>
            <w:r w:rsidR="00803F3F" w:rsidRPr="00EB6541">
              <w:rPr>
                <w:sz w:val="22"/>
                <w:szCs w:val="28"/>
                <w:lang w:val="ru-RU"/>
              </w:rPr>
              <w:t>а</w:t>
            </w:r>
            <w:r w:rsidRPr="00EB6541">
              <w:rPr>
                <w:sz w:val="22"/>
                <w:szCs w:val="28"/>
                <w:lang w:val="ru-RU"/>
              </w:rPr>
              <w:t xml:space="preserve"> на распространение, донесение </w:t>
            </w:r>
            <w:r w:rsidR="004E7EDD" w:rsidRPr="00EB6541">
              <w:rPr>
                <w:sz w:val="22"/>
                <w:szCs w:val="28"/>
                <w:lang w:val="ru-RU"/>
              </w:rPr>
              <w:t xml:space="preserve">до общественности, публикацию, </w:t>
            </w:r>
            <w:r w:rsidRPr="00EB6541">
              <w:rPr>
                <w:sz w:val="22"/>
                <w:szCs w:val="28"/>
                <w:lang w:val="ru-RU"/>
              </w:rPr>
              <w:t xml:space="preserve">воспроизведение </w:t>
            </w:r>
            <w:r w:rsidR="004E7EDD" w:rsidRPr="00EB6541">
              <w:rPr>
                <w:sz w:val="22"/>
                <w:szCs w:val="28"/>
                <w:lang w:val="ru-RU"/>
              </w:rPr>
              <w:t>и использование в любой форме и на любой основе, включая цифровой носитель, всех</w:t>
            </w:r>
            <w:r w:rsidRPr="00EB6541">
              <w:rPr>
                <w:sz w:val="22"/>
                <w:szCs w:val="28"/>
                <w:lang w:val="ru-RU"/>
              </w:rPr>
              <w:t xml:space="preserve"> предоставленных изображений</w:t>
            </w:r>
            <w:r w:rsidR="004E7EDD" w:rsidRPr="00EB6541">
              <w:rPr>
                <w:sz w:val="22"/>
                <w:szCs w:val="28"/>
                <w:lang w:val="ru-RU"/>
              </w:rPr>
              <w:t xml:space="preserve"> или их части</w:t>
            </w:r>
            <w:r w:rsidRPr="00EB6541">
              <w:rPr>
                <w:sz w:val="22"/>
                <w:szCs w:val="28"/>
                <w:lang w:val="ru-RU"/>
              </w:rPr>
              <w:t xml:space="preserve">, а также </w:t>
            </w:r>
            <w:r w:rsidR="004E7EDD" w:rsidRPr="00EB6541">
              <w:rPr>
                <w:sz w:val="22"/>
                <w:szCs w:val="28"/>
                <w:lang w:val="ru-RU"/>
              </w:rPr>
              <w:t>разрешение</w:t>
            </w:r>
            <w:r w:rsidRPr="00EB6541">
              <w:rPr>
                <w:sz w:val="22"/>
                <w:szCs w:val="28"/>
                <w:lang w:val="ru-RU"/>
              </w:rPr>
              <w:t xml:space="preserve"> на передачу этих прав третьей стороне.</w:t>
            </w:r>
          </w:p>
          <w:p w14:paraId="5ED98EF8" w14:textId="77777777" w:rsidR="007C1D0A" w:rsidRPr="00EB6541" w:rsidRDefault="007C1D0A" w:rsidP="00375F17">
            <w:pPr>
              <w:jc w:val="both"/>
              <w:rPr>
                <w:sz w:val="22"/>
                <w:szCs w:val="28"/>
                <w:lang w:val="ru-RU"/>
              </w:rPr>
            </w:pPr>
          </w:p>
          <w:p w14:paraId="5B4EB5CE" w14:textId="77777777" w:rsidR="007C1D0A" w:rsidRPr="00EB6541" w:rsidRDefault="004E7EDD" w:rsidP="00375F17">
            <w:pPr>
              <w:jc w:val="both"/>
              <w:rPr>
                <w:sz w:val="22"/>
                <w:szCs w:val="28"/>
                <w:lang w:val="ru-RU"/>
              </w:rPr>
            </w:pPr>
            <w:r w:rsidRPr="00EB6541">
              <w:rPr>
                <w:sz w:val="22"/>
                <w:szCs w:val="28"/>
                <w:lang w:val="ru-RU"/>
              </w:rPr>
              <w:t xml:space="preserve">Неисключительная </w:t>
            </w:r>
            <w:r w:rsidR="007C1D0A" w:rsidRPr="00EB6541">
              <w:rPr>
                <w:sz w:val="22"/>
                <w:szCs w:val="28"/>
                <w:lang w:val="ru-RU"/>
              </w:rPr>
              <w:t>пере</w:t>
            </w:r>
            <w:r w:rsidRPr="00EB6541">
              <w:rPr>
                <w:sz w:val="22"/>
                <w:szCs w:val="28"/>
                <w:lang w:val="ru-RU"/>
              </w:rPr>
              <w:t>уступка</w:t>
            </w:r>
            <w:r w:rsidR="007C1D0A" w:rsidRPr="00EB6541">
              <w:rPr>
                <w:sz w:val="22"/>
                <w:szCs w:val="28"/>
                <w:lang w:val="ru-RU"/>
              </w:rPr>
              <w:t xml:space="preserve"> прав не противоречит правам интеллектуальн</w:t>
            </w:r>
            <w:r w:rsidRPr="00EB6541">
              <w:rPr>
                <w:sz w:val="22"/>
                <w:szCs w:val="28"/>
                <w:lang w:val="ru-RU"/>
              </w:rPr>
              <w:t>ой</w:t>
            </w:r>
            <w:r w:rsidR="007C1D0A" w:rsidRPr="00EB6541">
              <w:rPr>
                <w:sz w:val="22"/>
                <w:szCs w:val="28"/>
                <w:lang w:val="ru-RU"/>
              </w:rPr>
              <w:t xml:space="preserve"> собственност</w:t>
            </w:r>
            <w:r w:rsidRPr="00EB6541">
              <w:rPr>
                <w:sz w:val="22"/>
                <w:szCs w:val="28"/>
                <w:lang w:val="ru-RU"/>
              </w:rPr>
              <w:t>и</w:t>
            </w:r>
            <w:r w:rsidR="007C1D0A" w:rsidRPr="00EB6541">
              <w:rPr>
                <w:sz w:val="22"/>
                <w:szCs w:val="28"/>
                <w:lang w:val="ru-RU"/>
              </w:rPr>
              <w:t xml:space="preserve"> (т.е. правам фотографа, режиссера </w:t>
            </w:r>
            <w:r w:rsidRPr="00EB6541">
              <w:rPr>
                <w:sz w:val="22"/>
                <w:szCs w:val="28"/>
                <w:lang w:val="ru-RU"/>
              </w:rPr>
              <w:t>видеоролика</w:t>
            </w:r>
            <w:r w:rsidR="007C1D0A" w:rsidRPr="00EB6541">
              <w:rPr>
                <w:sz w:val="22"/>
                <w:szCs w:val="28"/>
                <w:lang w:val="ru-RU"/>
              </w:rPr>
              <w:t xml:space="preserve"> или правообладателя</w:t>
            </w:r>
            <w:r w:rsidRPr="00EB6541">
              <w:rPr>
                <w:sz w:val="22"/>
                <w:szCs w:val="28"/>
                <w:lang w:val="ru-RU"/>
              </w:rPr>
              <w:t>, в случае, когда таковые являются разными лицами</w:t>
            </w:r>
            <w:r w:rsidR="007C1D0A" w:rsidRPr="00EB6541">
              <w:rPr>
                <w:sz w:val="22"/>
                <w:szCs w:val="28"/>
                <w:lang w:val="ru-RU"/>
              </w:rPr>
              <w:t xml:space="preserve">). При распространении материалов ЮНЕСКО всегда ссылается на </w:t>
            </w:r>
            <w:r w:rsidRPr="00EB6541">
              <w:rPr>
                <w:sz w:val="22"/>
                <w:szCs w:val="28"/>
                <w:lang w:val="ru-RU"/>
              </w:rPr>
              <w:t>фотографа / режиссера видеоролика, если таковой четко обозначен в соответствующей форме</w:t>
            </w:r>
            <w:r w:rsidR="007C1D0A" w:rsidRPr="00EB6541">
              <w:rPr>
                <w:sz w:val="22"/>
                <w:szCs w:val="28"/>
                <w:lang w:val="ru-RU"/>
              </w:rPr>
              <w:t>.</w:t>
            </w:r>
          </w:p>
          <w:p w14:paraId="75A18762" w14:textId="77777777" w:rsidR="007C1D0A" w:rsidRPr="00EB6541" w:rsidRDefault="007C1D0A" w:rsidP="00375F17">
            <w:pPr>
              <w:jc w:val="both"/>
              <w:rPr>
                <w:sz w:val="22"/>
                <w:szCs w:val="28"/>
                <w:lang w:val="ru-RU"/>
              </w:rPr>
            </w:pPr>
          </w:p>
          <w:p w14:paraId="50D3BBDA" w14:textId="77777777" w:rsidR="007C1D0A" w:rsidRPr="00EB6541" w:rsidRDefault="007C1D0A" w:rsidP="00375F17">
            <w:pPr>
              <w:jc w:val="both"/>
              <w:rPr>
                <w:sz w:val="22"/>
                <w:szCs w:val="28"/>
                <w:lang w:val="ru-RU"/>
              </w:rPr>
            </w:pPr>
            <w:r w:rsidRPr="00EB6541">
              <w:rPr>
                <w:sz w:val="22"/>
                <w:szCs w:val="28"/>
                <w:lang w:val="ru-RU"/>
              </w:rPr>
              <w:t>Все возможные доходы, получаемые от подобной пере</w:t>
            </w:r>
            <w:r w:rsidR="004E7EDD" w:rsidRPr="00EB6541">
              <w:rPr>
                <w:sz w:val="22"/>
                <w:szCs w:val="28"/>
                <w:lang w:val="ru-RU"/>
              </w:rPr>
              <w:t>уступки</w:t>
            </w:r>
            <w:r w:rsidRPr="00EB6541">
              <w:rPr>
                <w:sz w:val="22"/>
                <w:szCs w:val="28"/>
                <w:lang w:val="ru-RU"/>
              </w:rPr>
              <w:t xml:space="preserve"> прав, будут направлены в Фонд всемирного наследия.      </w:t>
            </w:r>
          </w:p>
          <w:p w14:paraId="65DA80C5" w14:textId="77777777" w:rsidR="00431E58" w:rsidRPr="00EB6541" w:rsidRDefault="00431E58" w:rsidP="00375F17">
            <w:pPr>
              <w:jc w:val="both"/>
              <w:rPr>
                <w:spacing w:val="-3"/>
                <w:sz w:val="22"/>
                <w:szCs w:val="28"/>
                <w:lang w:val="ru-RU"/>
              </w:rPr>
            </w:pPr>
          </w:p>
        </w:tc>
      </w:tr>
    </w:tbl>
    <w:p w14:paraId="107D9E5B" w14:textId="77777777" w:rsidR="00EE6704" w:rsidRPr="00EB6541" w:rsidRDefault="00EE6704" w:rsidP="004C2610">
      <w:pPr>
        <w:spacing w:line="360" w:lineRule="auto"/>
        <w:jc w:val="center"/>
        <w:rPr>
          <w:b/>
          <w:sz w:val="22"/>
          <w:szCs w:val="28"/>
          <w:lang w:val="ru-RU"/>
        </w:rPr>
      </w:pPr>
    </w:p>
    <w:p w14:paraId="3E30CA3F" w14:textId="77777777" w:rsidR="00803F3F" w:rsidRPr="00EB6541" w:rsidRDefault="00803F3F" w:rsidP="00375F17">
      <w:pPr>
        <w:keepNext/>
        <w:keepLines/>
        <w:spacing w:line="360" w:lineRule="auto"/>
        <w:jc w:val="center"/>
        <w:rPr>
          <w:b/>
          <w:sz w:val="22"/>
          <w:szCs w:val="28"/>
          <w:lang w:val="ru-RU"/>
        </w:rPr>
      </w:pPr>
      <w:r w:rsidRPr="00EB6541">
        <w:rPr>
          <w:b/>
          <w:sz w:val="22"/>
          <w:szCs w:val="28"/>
          <w:lang w:val="ru-RU"/>
        </w:rPr>
        <w:lastRenderedPageBreak/>
        <w:t xml:space="preserve">СПИСОК ФОТОГРАФИЙ / АУДИОВИЗУАЛЬНЫХ МАТЕРИАЛОВ И </w:t>
      </w:r>
    </w:p>
    <w:p w14:paraId="70CBADC6" w14:textId="77777777" w:rsidR="00431E58" w:rsidRPr="00EB6541" w:rsidRDefault="00803F3F" w:rsidP="00375F17">
      <w:pPr>
        <w:keepNext/>
        <w:keepLines/>
        <w:spacing w:line="360" w:lineRule="auto"/>
        <w:jc w:val="center"/>
        <w:rPr>
          <w:b/>
          <w:bCs/>
          <w:sz w:val="22"/>
          <w:szCs w:val="28"/>
          <w:lang w:val="ru-RU"/>
        </w:rPr>
      </w:pPr>
      <w:r w:rsidRPr="00EB6541">
        <w:rPr>
          <w:b/>
          <w:sz w:val="22"/>
          <w:szCs w:val="28"/>
          <w:lang w:val="ru-RU"/>
        </w:rPr>
        <w:t>РАЗРЕШЕНИЕ НА ИХ ИСПОЛЬЗОВАНИЕ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359"/>
        <w:gridCol w:w="567"/>
        <w:gridCol w:w="993"/>
        <w:gridCol w:w="1701"/>
        <w:gridCol w:w="1871"/>
        <w:gridCol w:w="1701"/>
        <w:gridCol w:w="1276"/>
      </w:tblGrid>
      <w:tr w:rsidR="00803F3F" w:rsidRPr="00A75A6D" w14:paraId="0E442186" w14:textId="77777777" w:rsidTr="00A75A6D">
        <w:tc>
          <w:tcPr>
            <w:tcW w:w="450" w:type="dxa"/>
            <w:tcBorders>
              <w:top w:val="single" w:sz="4" w:space="0" w:color="auto"/>
              <w:left w:val="single" w:sz="4" w:space="0" w:color="auto"/>
              <w:bottom w:val="single" w:sz="4" w:space="0" w:color="auto"/>
              <w:right w:val="single" w:sz="4" w:space="0" w:color="auto"/>
            </w:tcBorders>
            <w:shd w:val="clear" w:color="auto" w:fill="E6E6E6"/>
          </w:tcPr>
          <w:p w14:paraId="50D66B6E"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ИД №</w:t>
            </w:r>
          </w:p>
        </w:tc>
        <w:tc>
          <w:tcPr>
            <w:tcW w:w="1359" w:type="dxa"/>
            <w:tcBorders>
              <w:top w:val="single" w:sz="4" w:space="0" w:color="auto"/>
              <w:left w:val="single" w:sz="4" w:space="0" w:color="auto"/>
              <w:bottom w:val="single" w:sz="4" w:space="0" w:color="auto"/>
              <w:right w:val="single" w:sz="4" w:space="0" w:color="auto"/>
            </w:tcBorders>
            <w:shd w:val="clear" w:color="auto" w:fill="E6E6E6"/>
          </w:tcPr>
          <w:p w14:paraId="4CE44762"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Формат (слайд/ фото/ видео)</w:t>
            </w: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C934E12"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Название</w:t>
            </w:r>
          </w:p>
        </w:tc>
        <w:tc>
          <w:tcPr>
            <w:tcW w:w="993" w:type="dxa"/>
            <w:tcBorders>
              <w:top w:val="single" w:sz="4" w:space="0" w:color="auto"/>
              <w:left w:val="single" w:sz="4" w:space="0" w:color="auto"/>
              <w:bottom w:val="single" w:sz="4" w:space="0" w:color="auto"/>
              <w:right w:val="single" w:sz="4" w:space="0" w:color="auto"/>
            </w:tcBorders>
            <w:shd w:val="clear" w:color="auto" w:fill="E6E6E6"/>
          </w:tcPr>
          <w:p w14:paraId="6A26EFB7"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Дата (мм/гг)</w:t>
            </w: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72C71DF6"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Фотограф/ режиссер видеоролика</w:t>
            </w:r>
          </w:p>
        </w:tc>
        <w:tc>
          <w:tcPr>
            <w:tcW w:w="1871" w:type="dxa"/>
            <w:tcBorders>
              <w:top w:val="single" w:sz="4" w:space="0" w:color="auto"/>
              <w:left w:val="single" w:sz="4" w:space="0" w:color="auto"/>
              <w:bottom w:val="single" w:sz="4" w:space="0" w:color="auto"/>
              <w:right w:val="single" w:sz="4" w:space="0" w:color="auto"/>
            </w:tcBorders>
            <w:shd w:val="clear" w:color="auto" w:fill="E6E6E6"/>
          </w:tcPr>
          <w:p w14:paraId="5BD56871"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Правообладатель</w:t>
            </w:r>
            <w:r w:rsidR="00431E58" w:rsidRPr="00A75A6D">
              <w:rPr>
                <w:b/>
                <w:bCs/>
                <w:sz w:val="18"/>
                <w:szCs w:val="18"/>
                <w:lang w:val="ru-RU"/>
              </w:rPr>
              <w:t xml:space="preserve"> (</w:t>
            </w:r>
            <w:r w:rsidRPr="00A75A6D">
              <w:rPr>
                <w:b/>
                <w:bCs/>
                <w:sz w:val="18"/>
                <w:szCs w:val="18"/>
                <w:lang w:val="ru-RU"/>
              </w:rPr>
              <w:t>если отличается от фотографа/ режиссера видеоролика</w:t>
            </w:r>
            <w:r w:rsidR="00431E58" w:rsidRPr="00A75A6D">
              <w:rPr>
                <w:b/>
                <w:bCs/>
                <w:sz w:val="18"/>
                <w:szCs w:val="18"/>
                <w:lang w:val="ru-RU"/>
              </w:rPr>
              <w:t>)</w:t>
            </w:r>
          </w:p>
        </w:tc>
        <w:tc>
          <w:tcPr>
            <w:tcW w:w="1701" w:type="dxa"/>
            <w:tcBorders>
              <w:top w:val="single" w:sz="4" w:space="0" w:color="auto"/>
              <w:left w:val="single" w:sz="4" w:space="0" w:color="auto"/>
              <w:bottom w:val="single" w:sz="4" w:space="0" w:color="auto"/>
              <w:right w:val="single" w:sz="4" w:space="0" w:color="auto"/>
            </w:tcBorders>
            <w:shd w:val="clear" w:color="auto" w:fill="E6E6E6"/>
          </w:tcPr>
          <w:p w14:paraId="25149D7B" w14:textId="77777777" w:rsidR="00431E58" w:rsidRPr="00A75A6D" w:rsidRDefault="00803F3F" w:rsidP="00375F17">
            <w:pPr>
              <w:keepNext/>
              <w:keepLines/>
              <w:spacing w:line="360" w:lineRule="auto"/>
              <w:jc w:val="center"/>
              <w:rPr>
                <w:b/>
                <w:bCs/>
                <w:sz w:val="18"/>
                <w:szCs w:val="18"/>
                <w:lang w:val="ru-RU"/>
              </w:rPr>
            </w:pPr>
            <w:r w:rsidRPr="00A75A6D">
              <w:rPr>
                <w:b/>
                <w:bCs/>
                <w:sz w:val="18"/>
                <w:szCs w:val="18"/>
                <w:lang w:val="ru-RU"/>
              </w:rPr>
              <w:t xml:space="preserve">Контактные данные правообладателя </w:t>
            </w:r>
            <w:r w:rsidR="00431E58" w:rsidRPr="00A75A6D">
              <w:rPr>
                <w:b/>
                <w:bCs/>
                <w:sz w:val="18"/>
                <w:szCs w:val="18"/>
                <w:lang w:val="ru-RU"/>
              </w:rPr>
              <w:t>(</w:t>
            </w:r>
            <w:r w:rsidRPr="00A75A6D">
              <w:rPr>
                <w:b/>
                <w:bCs/>
                <w:sz w:val="18"/>
                <w:szCs w:val="18"/>
                <w:lang w:val="ru-RU"/>
              </w:rPr>
              <w:t>имя, адрес,</w:t>
            </w:r>
            <w:r w:rsidR="00431E58" w:rsidRPr="00A75A6D">
              <w:rPr>
                <w:b/>
                <w:bCs/>
                <w:sz w:val="18"/>
                <w:szCs w:val="18"/>
                <w:lang w:val="ru-RU"/>
              </w:rPr>
              <w:t xml:space="preserve"> </w:t>
            </w:r>
            <w:r w:rsidRPr="00A75A6D">
              <w:rPr>
                <w:b/>
                <w:bCs/>
                <w:sz w:val="18"/>
                <w:szCs w:val="18"/>
                <w:lang w:val="ru-RU"/>
              </w:rPr>
              <w:t>тел/факс</w:t>
            </w:r>
            <w:r w:rsidR="00431E58" w:rsidRPr="00A75A6D">
              <w:rPr>
                <w:b/>
                <w:bCs/>
                <w:sz w:val="18"/>
                <w:szCs w:val="18"/>
                <w:lang w:val="ru-RU"/>
              </w:rPr>
              <w:t xml:space="preserve">, </w:t>
            </w:r>
            <w:r w:rsidR="00431E58" w:rsidRPr="00A75A6D">
              <w:rPr>
                <w:b/>
                <w:bCs/>
                <w:sz w:val="18"/>
                <w:szCs w:val="18"/>
                <w:lang w:val="en-GB"/>
              </w:rPr>
              <w:t>e</w:t>
            </w:r>
            <w:r w:rsidR="00431E58" w:rsidRPr="00A75A6D">
              <w:rPr>
                <w:b/>
                <w:bCs/>
                <w:sz w:val="18"/>
                <w:szCs w:val="18"/>
                <w:lang w:val="ru-RU"/>
              </w:rPr>
              <w:t>-</w:t>
            </w:r>
            <w:r w:rsidR="00431E58" w:rsidRPr="00A75A6D">
              <w:rPr>
                <w:b/>
                <w:bCs/>
                <w:sz w:val="18"/>
                <w:szCs w:val="18"/>
                <w:lang w:val="en-GB"/>
              </w:rPr>
              <w:t>mail</w:t>
            </w:r>
            <w:r w:rsidR="00431E58" w:rsidRPr="00A75A6D">
              <w:rPr>
                <w:b/>
                <w:bCs/>
                <w:sz w:val="18"/>
                <w:szCs w:val="18"/>
                <w:lang w:val="ru-RU"/>
              </w:rPr>
              <w:t>)</w:t>
            </w:r>
          </w:p>
        </w:tc>
        <w:tc>
          <w:tcPr>
            <w:tcW w:w="1276" w:type="dxa"/>
            <w:tcBorders>
              <w:top w:val="single" w:sz="4" w:space="0" w:color="auto"/>
              <w:left w:val="single" w:sz="4" w:space="0" w:color="auto"/>
              <w:bottom w:val="single" w:sz="4" w:space="0" w:color="auto"/>
              <w:right w:val="single" w:sz="4" w:space="0" w:color="auto"/>
            </w:tcBorders>
            <w:shd w:val="clear" w:color="auto" w:fill="E6E6E6"/>
          </w:tcPr>
          <w:p w14:paraId="22EA36C6" w14:textId="0625322E" w:rsidR="00431E58" w:rsidRPr="00A75A6D" w:rsidRDefault="00803F3F" w:rsidP="0065563B">
            <w:pPr>
              <w:keepNext/>
              <w:keepLines/>
              <w:spacing w:line="360" w:lineRule="auto"/>
              <w:jc w:val="center"/>
              <w:rPr>
                <w:b/>
                <w:bCs/>
                <w:sz w:val="18"/>
                <w:szCs w:val="18"/>
                <w:lang w:val="ru-RU"/>
              </w:rPr>
            </w:pPr>
            <w:r w:rsidRPr="00A75A6D">
              <w:rPr>
                <w:b/>
                <w:bCs/>
                <w:sz w:val="18"/>
                <w:szCs w:val="18"/>
                <w:lang w:val="ru-RU"/>
              </w:rPr>
              <w:t>Неисклю</w:t>
            </w:r>
            <w:r w:rsidR="0065563B">
              <w:rPr>
                <w:b/>
                <w:bCs/>
                <w:sz w:val="18"/>
                <w:szCs w:val="18"/>
                <w:lang w:val="fr-FR"/>
              </w:rPr>
              <w:t>-</w:t>
            </w:r>
            <w:r w:rsidRPr="00A75A6D">
              <w:rPr>
                <w:b/>
                <w:bCs/>
                <w:sz w:val="18"/>
                <w:szCs w:val="18"/>
                <w:lang w:val="ru-RU"/>
              </w:rPr>
              <w:t>чительная переуступка прав</w:t>
            </w:r>
          </w:p>
        </w:tc>
      </w:tr>
      <w:tr w:rsidR="00803F3F" w:rsidRPr="00E135E2" w14:paraId="4439C1DB" w14:textId="77777777" w:rsidTr="00A75A6D">
        <w:tc>
          <w:tcPr>
            <w:tcW w:w="450" w:type="dxa"/>
            <w:tcBorders>
              <w:top w:val="single" w:sz="4" w:space="0" w:color="auto"/>
              <w:left w:val="single" w:sz="4" w:space="0" w:color="auto"/>
              <w:bottom w:val="single" w:sz="4" w:space="0" w:color="auto"/>
              <w:right w:val="single" w:sz="4" w:space="0" w:color="auto"/>
            </w:tcBorders>
          </w:tcPr>
          <w:p w14:paraId="66C6D21E" w14:textId="77777777" w:rsidR="00431E58" w:rsidRPr="00EB6541" w:rsidRDefault="00431E58" w:rsidP="004C2610">
            <w:pPr>
              <w:spacing w:line="360" w:lineRule="auto"/>
              <w:rPr>
                <w:sz w:val="22"/>
                <w:szCs w:val="28"/>
                <w:lang w:val="en-GB"/>
              </w:rPr>
            </w:pPr>
          </w:p>
          <w:p w14:paraId="7477AAD4"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2DE1705E"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3CA0889C"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75A5A6EE"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6F01E5A1"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36D3445B"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61F21C11"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202B9D2E" w14:textId="77777777" w:rsidR="00431E58" w:rsidRPr="00EB6541" w:rsidRDefault="00431E58" w:rsidP="004C2610">
            <w:pPr>
              <w:spacing w:line="360" w:lineRule="auto"/>
              <w:rPr>
                <w:sz w:val="22"/>
                <w:szCs w:val="28"/>
                <w:lang w:val="en-GB"/>
              </w:rPr>
            </w:pPr>
          </w:p>
        </w:tc>
      </w:tr>
      <w:tr w:rsidR="00803F3F" w:rsidRPr="00E135E2" w14:paraId="1A5EFB48" w14:textId="77777777" w:rsidTr="00A75A6D">
        <w:tc>
          <w:tcPr>
            <w:tcW w:w="450" w:type="dxa"/>
            <w:tcBorders>
              <w:top w:val="single" w:sz="4" w:space="0" w:color="auto"/>
              <w:left w:val="single" w:sz="4" w:space="0" w:color="auto"/>
              <w:bottom w:val="single" w:sz="4" w:space="0" w:color="auto"/>
              <w:right w:val="single" w:sz="4" w:space="0" w:color="auto"/>
            </w:tcBorders>
          </w:tcPr>
          <w:p w14:paraId="76CEC7B8" w14:textId="77777777" w:rsidR="00431E58" w:rsidRPr="00EB6541" w:rsidRDefault="00431E58" w:rsidP="004C2610">
            <w:pPr>
              <w:spacing w:line="360" w:lineRule="auto"/>
              <w:rPr>
                <w:sz w:val="22"/>
                <w:szCs w:val="28"/>
                <w:lang w:val="en-GB"/>
              </w:rPr>
            </w:pPr>
          </w:p>
          <w:p w14:paraId="75D0E3E3"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69C37A04"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0B2CE3B7"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5428AB69"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3744C35F"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6407E063"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1D381DBE"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0CD9CB75" w14:textId="77777777" w:rsidR="00431E58" w:rsidRPr="00EB6541" w:rsidRDefault="00431E58" w:rsidP="004C2610">
            <w:pPr>
              <w:spacing w:line="360" w:lineRule="auto"/>
              <w:rPr>
                <w:sz w:val="22"/>
                <w:szCs w:val="28"/>
                <w:lang w:val="en-GB"/>
              </w:rPr>
            </w:pPr>
          </w:p>
        </w:tc>
      </w:tr>
      <w:tr w:rsidR="00803F3F" w:rsidRPr="00E135E2" w14:paraId="67F63103" w14:textId="77777777" w:rsidTr="00A75A6D">
        <w:tc>
          <w:tcPr>
            <w:tcW w:w="450" w:type="dxa"/>
            <w:tcBorders>
              <w:top w:val="single" w:sz="4" w:space="0" w:color="auto"/>
              <w:left w:val="single" w:sz="4" w:space="0" w:color="auto"/>
              <w:bottom w:val="single" w:sz="4" w:space="0" w:color="auto"/>
              <w:right w:val="single" w:sz="4" w:space="0" w:color="auto"/>
            </w:tcBorders>
          </w:tcPr>
          <w:p w14:paraId="48DAC057" w14:textId="77777777" w:rsidR="00431E58" w:rsidRPr="00EB6541" w:rsidRDefault="00431E58" w:rsidP="004C2610">
            <w:pPr>
              <w:spacing w:line="360" w:lineRule="auto"/>
              <w:rPr>
                <w:sz w:val="22"/>
                <w:szCs w:val="28"/>
                <w:lang w:val="en-GB"/>
              </w:rPr>
            </w:pPr>
          </w:p>
          <w:p w14:paraId="0B119284" w14:textId="77777777" w:rsidR="00431E58" w:rsidRPr="00E135E2" w:rsidRDefault="00431E58" w:rsidP="004C2610">
            <w:pPr>
              <w:spacing w:line="360" w:lineRule="auto"/>
              <w:rPr>
                <w:sz w:val="28"/>
                <w:szCs w:val="28"/>
                <w:lang w:val="en-GB"/>
              </w:rPr>
            </w:pPr>
          </w:p>
        </w:tc>
        <w:tc>
          <w:tcPr>
            <w:tcW w:w="1359" w:type="dxa"/>
            <w:tcBorders>
              <w:top w:val="single" w:sz="4" w:space="0" w:color="auto"/>
              <w:left w:val="single" w:sz="4" w:space="0" w:color="auto"/>
              <w:bottom w:val="single" w:sz="4" w:space="0" w:color="auto"/>
              <w:right w:val="single" w:sz="4" w:space="0" w:color="auto"/>
            </w:tcBorders>
          </w:tcPr>
          <w:p w14:paraId="3C2E7B50" w14:textId="77777777" w:rsidR="00431E58" w:rsidRPr="00E135E2" w:rsidRDefault="00431E58" w:rsidP="004C2610">
            <w:pPr>
              <w:spacing w:line="360" w:lineRule="auto"/>
              <w:rPr>
                <w:sz w:val="28"/>
                <w:szCs w:val="28"/>
                <w:lang w:val="en-GB"/>
              </w:rPr>
            </w:pPr>
          </w:p>
        </w:tc>
        <w:tc>
          <w:tcPr>
            <w:tcW w:w="567" w:type="dxa"/>
            <w:tcBorders>
              <w:top w:val="single" w:sz="4" w:space="0" w:color="auto"/>
              <w:left w:val="single" w:sz="4" w:space="0" w:color="auto"/>
              <w:bottom w:val="single" w:sz="4" w:space="0" w:color="auto"/>
              <w:right w:val="single" w:sz="4" w:space="0" w:color="auto"/>
            </w:tcBorders>
          </w:tcPr>
          <w:p w14:paraId="5E3D9017" w14:textId="77777777" w:rsidR="00431E58" w:rsidRPr="00E135E2" w:rsidRDefault="00431E58" w:rsidP="004C2610">
            <w:pPr>
              <w:spacing w:line="360" w:lineRule="auto"/>
              <w:rPr>
                <w:sz w:val="28"/>
                <w:szCs w:val="28"/>
                <w:lang w:val="en-GB"/>
              </w:rPr>
            </w:pPr>
          </w:p>
        </w:tc>
        <w:tc>
          <w:tcPr>
            <w:tcW w:w="993" w:type="dxa"/>
            <w:tcBorders>
              <w:top w:val="single" w:sz="4" w:space="0" w:color="auto"/>
              <w:left w:val="single" w:sz="4" w:space="0" w:color="auto"/>
              <w:bottom w:val="single" w:sz="4" w:space="0" w:color="auto"/>
              <w:right w:val="single" w:sz="4" w:space="0" w:color="auto"/>
            </w:tcBorders>
          </w:tcPr>
          <w:p w14:paraId="7ACDAF00"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3FBF7B60" w14:textId="77777777" w:rsidR="00431E58" w:rsidRPr="00E135E2" w:rsidRDefault="00431E58" w:rsidP="004C2610">
            <w:pPr>
              <w:spacing w:line="360" w:lineRule="auto"/>
              <w:rPr>
                <w:sz w:val="28"/>
                <w:szCs w:val="28"/>
                <w:lang w:val="en-GB"/>
              </w:rPr>
            </w:pPr>
          </w:p>
        </w:tc>
        <w:tc>
          <w:tcPr>
            <w:tcW w:w="1871" w:type="dxa"/>
            <w:tcBorders>
              <w:top w:val="single" w:sz="4" w:space="0" w:color="auto"/>
              <w:left w:val="single" w:sz="4" w:space="0" w:color="auto"/>
              <w:bottom w:val="single" w:sz="4" w:space="0" w:color="auto"/>
              <w:right w:val="single" w:sz="4" w:space="0" w:color="auto"/>
            </w:tcBorders>
          </w:tcPr>
          <w:p w14:paraId="2FECECC4" w14:textId="77777777" w:rsidR="00431E58" w:rsidRPr="00E135E2" w:rsidRDefault="00431E58" w:rsidP="004C2610">
            <w:pPr>
              <w:spacing w:line="360" w:lineRule="auto"/>
              <w:rPr>
                <w:sz w:val="28"/>
                <w:szCs w:val="28"/>
                <w:lang w:val="en-GB"/>
              </w:rPr>
            </w:pPr>
          </w:p>
        </w:tc>
        <w:tc>
          <w:tcPr>
            <w:tcW w:w="1701" w:type="dxa"/>
            <w:tcBorders>
              <w:top w:val="single" w:sz="4" w:space="0" w:color="auto"/>
              <w:left w:val="single" w:sz="4" w:space="0" w:color="auto"/>
              <w:bottom w:val="single" w:sz="4" w:space="0" w:color="auto"/>
              <w:right w:val="single" w:sz="4" w:space="0" w:color="auto"/>
            </w:tcBorders>
          </w:tcPr>
          <w:p w14:paraId="2F43DB58" w14:textId="77777777" w:rsidR="00431E58" w:rsidRPr="00E135E2" w:rsidRDefault="00431E58" w:rsidP="004C2610">
            <w:pPr>
              <w:spacing w:line="360" w:lineRule="auto"/>
              <w:rPr>
                <w:sz w:val="28"/>
                <w:szCs w:val="28"/>
                <w:lang w:val="en-GB"/>
              </w:rPr>
            </w:pPr>
          </w:p>
        </w:tc>
        <w:tc>
          <w:tcPr>
            <w:tcW w:w="1276" w:type="dxa"/>
            <w:tcBorders>
              <w:top w:val="single" w:sz="4" w:space="0" w:color="auto"/>
              <w:left w:val="single" w:sz="4" w:space="0" w:color="auto"/>
              <w:bottom w:val="single" w:sz="4" w:space="0" w:color="auto"/>
              <w:right w:val="single" w:sz="4" w:space="0" w:color="auto"/>
            </w:tcBorders>
          </w:tcPr>
          <w:p w14:paraId="59428507" w14:textId="77777777" w:rsidR="00431E58" w:rsidRPr="00EB6541" w:rsidRDefault="00431E58" w:rsidP="004C2610">
            <w:pPr>
              <w:spacing w:line="360" w:lineRule="auto"/>
              <w:rPr>
                <w:sz w:val="22"/>
                <w:szCs w:val="28"/>
                <w:lang w:val="en-GB"/>
              </w:rPr>
            </w:pPr>
          </w:p>
        </w:tc>
      </w:tr>
    </w:tbl>
    <w:p w14:paraId="6AC32744" w14:textId="77777777" w:rsidR="00431E58" w:rsidRPr="00EB6541" w:rsidRDefault="00431E58" w:rsidP="004C2610">
      <w:pPr>
        <w:spacing w:line="360" w:lineRule="auto"/>
        <w:rPr>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61"/>
        <w:gridCol w:w="5415"/>
      </w:tblGrid>
      <w:tr w:rsidR="00F55FC5" w:rsidRPr="00E135E2" w14:paraId="69A0FBAE" w14:textId="77777777" w:rsidTr="00852364">
        <w:trPr>
          <w:tblHeader/>
        </w:trPr>
        <w:tc>
          <w:tcPr>
            <w:tcW w:w="4361" w:type="dxa"/>
            <w:tcBorders>
              <w:top w:val="single" w:sz="4" w:space="0" w:color="auto"/>
              <w:left w:val="single" w:sz="4" w:space="0" w:color="auto"/>
              <w:bottom w:val="single" w:sz="4" w:space="0" w:color="auto"/>
              <w:right w:val="single" w:sz="4" w:space="0" w:color="auto"/>
            </w:tcBorders>
            <w:shd w:val="clear" w:color="auto" w:fill="E6E6E6"/>
          </w:tcPr>
          <w:p w14:paraId="5BC63A1D" w14:textId="77777777" w:rsidR="00F55FC5" w:rsidRPr="00EB6541" w:rsidRDefault="007C1D0A" w:rsidP="004C2610">
            <w:pPr>
              <w:spacing w:line="360" w:lineRule="auto"/>
              <w:ind w:left="720" w:hanging="720"/>
              <w:jc w:val="center"/>
              <w:rPr>
                <w:b/>
                <w:bCs/>
                <w:spacing w:val="-3"/>
                <w:sz w:val="22"/>
                <w:szCs w:val="28"/>
                <w:lang w:val="ru-RU"/>
              </w:rPr>
            </w:pPr>
            <w:r w:rsidRPr="00EB6541">
              <w:rPr>
                <w:b/>
                <w:bCs/>
                <w:spacing w:val="-3"/>
                <w:sz w:val="22"/>
                <w:szCs w:val="28"/>
                <w:lang w:val="ru-RU"/>
              </w:rPr>
              <w:lastRenderedPageBreak/>
              <w:t>ФОРМАТ НОМИНАЦИИ</w:t>
            </w:r>
          </w:p>
          <w:p w14:paraId="5EB03F47" w14:textId="77777777" w:rsidR="00F55FC5" w:rsidRPr="00E135E2" w:rsidRDefault="00F55FC5" w:rsidP="004C2610">
            <w:pPr>
              <w:spacing w:line="360" w:lineRule="auto"/>
              <w:ind w:left="720" w:hanging="720"/>
              <w:jc w:val="center"/>
              <w:rPr>
                <w:b/>
                <w:bCs/>
                <w:spacing w:val="-3"/>
                <w:sz w:val="28"/>
                <w:szCs w:val="28"/>
                <w:lang w:val="en-GB"/>
              </w:rPr>
            </w:pPr>
          </w:p>
        </w:tc>
        <w:tc>
          <w:tcPr>
            <w:tcW w:w="5415" w:type="dxa"/>
            <w:tcBorders>
              <w:top w:val="single" w:sz="4" w:space="0" w:color="auto"/>
              <w:left w:val="single" w:sz="4" w:space="0" w:color="auto"/>
              <w:bottom w:val="single" w:sz="4" w:space="0" w:color="auto"/>
              <w:right w:val="single" w:sz="4" w:space="0" w:color="auto"/>
            </w:tcBorders>
            <w:shd w:val="clear" w:color="auto" w:fill="E6E6E6"/>
          </w:tcPr>
          <w:p w14:paraId="2A787158" w14:textId="77777777" w:rsidR="00F55FC5" w:rsidRPr="00EB6541" w:rsidRDefault="007C1D0A" w:rsidP="004C2610">
            <w:pPr>
              <w:spacing w:line="360" w:lineRule="auto"/>
              <w:jc w:val="center"/>
              <w:rPr>
                <w:b/>
                <w:spacing w:val="-3"/>
                <w:sz w:val="22"/>
                <w:szCs w:val="28"/>
                <w:lang w:val="ru-RU"/>
              </w:rPr>
            </w:pPr>
            <w:r w:rsidRPr="00EB6541">
              <w:rPr>
                <w:b/>
                <w:spacing w:val="-3"/>
                <w:sz w:val="22"/>
                <w:szCs w:val="28"/>
                <w:lang w:val="ru-RU"/>
              </w:rPr>
              <w:t>ПОЯСНЕНИЯ</w:t>
            </w:r>
          </w:p>
        </w:tc>
      </w:tr>
      <w:tr w:rsidR="00431E58" w:rsidRPr="009D274B" w14:paraId="76F4AB1D"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5FE443AF" w14:textId="77777777" w:rsidR="00803F3F" w:rsidRPr="00EB6541" w:rsidRDefault="00431E58" w:rsidP="00375F17">
            <w:pPr>
              <w:ind w:left="720" w:hanging="720"/>
              <w:jc w:val="both"/>
              <w:rPr>
                <w:b/>
                <w:spacing w:val="-3"/>
                <w:sz w:val="22"/>
                <w:szCs w:val="28"/>
                <w:lang w:val="ru-RU"/>
              </w:rPr>
            </w:pPr>
            <w:r w:rsidRPr="00EB6541">
              <w:rPr>
                <w:b/>
                <w:bCs/>
                <w:spacing w:val="-3"/>
                <w:sz w:val="22"/>
                <w:szCs w:val="28"/>
                <w:lang w:val="ru-RU"/>
              </w:rPr>
              <w:t>7.</w:t>
            </w:r>
            <w:r w:rsidRPr="00EB6541">
              <w:rPr>
                <w:b/>
                <w:bCs/>
                <w:spacing w:val="-3"/>
                <w:sz w:val="22"/>
                <w:szCs w:val="28"/>
                <w:lang w:val="en-GB"/>
              </w:rPr>
              <w:t>b</w:t>
            </w:r>
            <w:r w:rsidRPr="00EB6541">
              <w:rPr>
                <w:spacing w:val="-3"/>
                <w:sz w:val="22"/>
                <w:szCs w:val="28"/>
                <w:lang w:val="ru-RU"/>
              </w:rPr>
              <w:tab/>
            </w:r>
            <w:r w:rsidR="00803F3F" w:rsidRPr="00EB6541">
              <w:rPr>
                <w:b/>
                <w:spacing w:val="-3"/>
                <w:sz w:val="22"/>
                <w:szCs w:val="28"/>
                <w:lang w:val="ru-RU"/>
              </w:rPr>
              <w:t>Документы, касающиеся охранного статуса объекта, копии планов управления или документации по системе управления, а также выдержки из других планов, имеющих отношение к объекту.</w:t>
            </w:r>
          </w:p>
          <w:p w14:paraId="53058BFB" w14:textId="77777777" w:rsidR="00431E58" w:rsidRPr="00E135E2" w:rsidRDefault="00431E58" w:rsidP="00375F17">
            <w:pPr>
              <w:ind w:left="720" w:hanging="720"/>
              <w:jc w:val="both"/>
              <w:rPr>
                <w:spacing w:val="-3"/>
                <w:sz w:val="28"/>
                <w:szCs w:val="28"/>
                <w:lang w:val="ru-RU"/>
              </w:rPr>
            </w:pPr>
          </w:p>
        </w:tc>
        <w:tc>
          <w:tcPr>
            <w:tcW w:w="5415" w:type="dxa"/>
            <w:tcBorders>
              <w:top w:val="single" w:sz="4" w:space="0" w:color="auto"/>
              <w:left w:val="single" w:sz="4" w:space="0" w:color="auto"/>
              <w:bottom w:val="single" w:sz="4" w:space="0" w:color="auto"/>
              <w:right w:val="single" w:sz="4" w:space="0" w:color="auto"/>
            </w:tcBorders>
          </w:tcPr>
          <w:p w14:paraId="16D7FC3F" w14:textId="77777777" w:rsidR="00431E58" w:rsidRPr="00EB6541" w:rsidRDefault="00A309B2" w:rsidP="00375F17">
            <w:pPr>
              <w:rPr>
                <w:spacing w:val="-3"/>
                <w:sz w:val="22"/>
                <w:szCs w:val="28"/>
                <w:lang w:val="ru-RU"/>
              </w:rPr>
            </w:pPr>
            <w:r w:rsidRPr="00EB6541">
              <w:rPr>
                <w:spacing w:val="-3"/>
                <w:sz w:val="22"/>
                <w:szCs w:val="28"/>
                <w:lang w:val="ru-RU"/>
              </w:rPr>
              <w:t>В виде приложения к номинации должны быть предоставлены документы, обозначенные в разделах 5</w:t>
            </w:r>
            <w:r w:rsidRPr="00EB6541">
              <w:rPr>
                <w:spacing w:val="-3"/>
                <w:sz w:val="22"/>
                <w:szCs w:val="28"/>
              </w:rPr>
              <w:t>b</w:t>
            </w:r>
            <w:r w:rsidRPr="00EB6541">
              <w:rPr>
                <w:spacing w:val="-3"/>
                <w:sz w:val="22"/>
                <w:szCs w:val="28"/>
                <w:lang w:val="ru-RU"/>
              </w:rPr>
              <w:t>, 5</w:t>
            </w:r>
            <w:r w:rsidRPr="00EB6541">
              <w:rPr>
                <w:spacing w:val="-3"/>
                <w:sz w:val="22"/>
                <w:szCs w:val="28"/>
              </w:rPr>
              <w:t>d</w:t>
            </w:r>
            <w:r w:rsidRPr="00EB6541">
              <w:rPr>
                <w:spacing w:val="-3"/>
                <w:sz w:val="22"/>
                <w:szCs w:val="28"/>
                <w:lang w:val="ru-RU"/>
              </w:rPr>
              <w:t>, 5</w:t>
            </w:r>
            <w:r w:rsidRPr="00EB6541">
              <w:rPr>
                <w:spacing w:val="-3"/>
                <w:sz w:val="22"/>
                <w:szCs w:val="28"/>
              </w:rPr>
              <w:t>e</w:t>
            </w:r>
            <w:r w:rsidRPr="00EB6541">
              <w:rPr>
                <w:spacing w:val="-3"/>
                <w:sz w:val="22"/>
                <w:szCs w:val="28"/>
                <w:lang w:val="ru-RU"/>
              </w:rPr>
              <w:t xml:space="preserve"> выше.  </w:t>
            </w:r>
          </w:p>
        </w:tc>
      </w:tr>
      <w:tr w:rsidR="00431E58" w:rsidRPr="009D274B" w14:paraId="5332D1C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23557A83" w14:textId="77777777" w:rsidR="00431E58" w:rsidRPr="00E135E2" w:rsidRDefault="00431E58" w:rsidP="00375F17">
            <w:pPr>
              <w:ind w:left="720" w:hanging="720"/>
              <w:jc w:val="both"/>
              <w:rPr>
                <w:b/>
                <w:spacing w:val="-3"/>
                <w:sz w:val="28"/>
                <w:szCs w:val="28"/>
                <w:lang w:val="ru-RU"/>
              </w:rPr>
            </w:pPr>
            <w:r w:rsidRPr="00EB6541">
              <w:rPr>
                <w:b/>
                <w:spacing w:val="-3"/>
                <w:sz w:val="22"/>
                <w:szCs w:val="28"/>
                <w:lang w:val="ru-RU"/>
              </w:rPr>
              <w:t>7.</w:t>
            </w:r>
            <w:r w:rsidRPr="00EB6541">
              <w:rPr>
                <w:b/>
                <w:spacing w:val="-3"/>
                <w:sz w:val="22"/>
                <w:szCs w:val="28"/>
                <w:lang w:val="en-GB"/>
              </w:rPr>
              <w:t>c</w:t>
            </w:r>
            <w:r w:rsidRPr="00EB6541">
              <w:rPr>
                <w:b/>
                <w:spacing w:val="-3"/>
                <w:sz w:val="22"/>
                <w:szCs w:val="28"/>
                <w:lang w:val="ru-RU"/>
              </w:rPr>
              <w:tab/>
            </w:r>
            <w:r w:rsidR="00AC6DBD" w:rsidRPr="00EB6541">
              <w:rPr>
                <w:b/>
                <w:spacing w:val="-3"/>
                <w:sz w:val="22"/>
                <w:szCs w:val="28"/>
                <w:lang w:val="ru-RU"/>
              </w:rPr>
              <w:t>Форма и дата последних</w:t>
            </w:r>
            <w:r w:rsidR="00A309B2" w:rsidRPr="00EB6541">
              <w:rPr>
                <w:b/>
                <w:spacing w:val="-3"/>
                <w:sz w:val="22"/>
                <w:szCs w:val="28"/>
                <w:lang w:val="ru-RU"/>
              </w:rPr>
              <w:t xml:space="preserve"> </w:t>
            </w:r>
            <w:r w:rsidR="00AC6DBD" w:rsidRPr="00EB6541">
              <w:rPr>
                <w:b/>
                <w:spacing w:val="-3"/>
                <w:sz w:val="22"/>
                <w:szCs w:val="28"/>
                <w:lang w:val="ru-RU"/>
              </w:rPr>
              <w:t xml:space="preserve">учетных </w:t>
            </w:r>
            <w:r w:rsidR="00A309B2" w:rsidRPr="00EB6541">
              <w:rPr>
                <w:b/>
                <w:spacing w:val="-3"/>
                <w:sz w:val="22"/>
                <w:szCs w:val="28"/>
                <w:lang w:val="ru-RU"/>
              </w:rPr>
              <w:t>записей и списков по объекту</w:t>
            </w:r>
          </w:p>
        </w:tc>
        <w:tc>
          <w:tcPr>
            <w:tcW w:w="5415" w:type="dxa"/>
            <w:tcBorders>
              <w:top w:val="single" w:sz="4" w:space="0" w:color="auto"/>
              <w:left w:val="single" w:sz="4" w:space="0" w:color="auto"/>
              <w:bottom w:val="single" w:sz="4" w:space="0" w:color="auto"/>
              <w:right w:val="single" w:sz="4" w:space="0" w:color="auto"/>
            </w:tcBorders>
          </w:tcPr>
          <w:p w14:paraId="2149BA8D" w14:textId="77777777" w:rsidR="00A309B2" w:rsidRPr="00EB6541" w:rsidRDefault="00A309B2" w:rsidP="00375F17">
            <w:pPr>
              <w:rPr>
                <w:spacing w:val="-3"/>
                <w:sz w:val="22"/>
                <w:szCs w:val="28"/>
                <w:lang w:val="ru-RU"/>
              </w:rPr>
            </w:pPr>
            <w:r w:rsidRPr="00EB6541">
              <w:rPr>
                <w:spacing w:val="-3"/>
                <w:sz w:val="22"/>
                <w:szCs w:val="28"/>
                <w:lang w:val="ru-RU"/>
              </w:rPr>
              <w:t xml:space="preserve">Необходимо дать четкую информацию о наиболее свежих </w:t>
            </w:r>
            <w:r w:rsidR="00AC6DBD" w:rsidRPr="00EB6541">
              <w:rPr>
                <w:spacing w:val="-3"/>
                <w:sz w:val="22"/>
                <w:szCs w:val="28"/>
                <w:lang w:val="ru-RU"/>
              </w:rPr>
              <w:t xml:space="preserve">учетных </w:t>
            </w:r>
            <w:r w:rsidRPr="00EB6541">
              <w:rPr>
                <w:spacing w:val="-3"/>
                <w:sz w:val="22"/>
                <w:szCs w:val="28"/>
                <w:lang w:val="ru-RU"/>
              </w:rPr>
              <w:t xml:space="preserve">записях или списках, имеющих отношение к объекту, с указанием их формы и даты. Перечислять следует только те </w:t>
            </w:r>
            <w:r w:rsidR="00AC6DBD" w:rsidRPr="00EB6541">
              <w:rPr>
                <w:spacing w:val="-3"/>
                <w:sz w:val="22"/>
                <w:szCs w:val="28"/>
                <w:lang w:val="ru-RU"/>
              </w:rPr>
              <w:t xml:space="preserve">учетные </w:t>
            </w:r>
            <w:r w:rsidRPr="00EB6541">
              <w:rPr>
                <w:spacing w:val="-3"/>
                <w:sz w:val="22"/>
                <w:szCs w:val="28"/>
                <w:lang w:val="ru-RU"/>
              </w:rPr>
              <w:t>записи, которые все еще доступны для использования.</w:t>
            </w:r>
          </w:p>
          <w:p w14:paraId="2486673A" w14:textId="77777777" w:rsidR="00431E58" w:rsidRPr="00EB6541" w:rsidRDefault="00431E58" w:rsidP="00375F17">
            <w:pPr>
              <w:jc w:val="both"/>
              <w:rPr>
                <w:spacing w:val="-3"/>
                <w:sz w:val="22"/>
                <w:szCs w:val="28"/>
                <w:lang w:val="ru-RU"/>
              </w:rPr>
            </w:pPr>
          </w:p>
        </w:tc>
      </w:tr>
      <w:tr w:rsidR="00431E58" w:rsidRPr="009D274B" w14:paraId="1CAA5111"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5FA73BA6" w14:textId="77777777" w:rsidR="00431E58" w:rsidRPr="00E135E2" w:rsidRDefault="00431E58" w:rsidP="00375F17">
            <w:pPr>
              <w:ind w:left="720" w:hanging="720"/>
              <w:jc w:val="both"/>
              <w:rPr>
                <w:b/>
                <w:spacing w:val="-3"/>
                <w:sz w:val="28"/>
                <w:szCs w:val="28"/>
                <w:lang w:val="ru-RU"/>
              </w:rPr>
            </w:pPr>
            <w:r w:rsidRPr="00EB6541">
              <w:rPr>
                <w:b/>
                <w:spacing w:val="-3"/>
                <w:sz w:val="22"/>
                <w:szCs w:val="28"/>
                <w:lang w:val="ru-RU"/>
              </w:rPr>
              <w:t>7.</w:t>
            </w:r>
            <w:r w:rsidRPr="00EB6541">
              <w:rPr>
                <w:b/>
                <w:spacing w:val="-3"/>
                <w:sz w:val="22"/>
                <w:szCs w:val="28"/>
                <w:lang w:val="en-GB"/>
              </w:rPr>
              <w:t>d</w:t>
            </w:r>
            <w:r w:rsidRPr="00EB6541">
              <w:rPr>
                <w:b/>
                <w:spacing w:val="-3"/>
                <w:sz w:val="22"/>
                <w:szCs w:val="28"/>
                <w:lang w:val="ru-RU"/>
              </w:rPr>
              <w:tab/>
            </w:r>
            <w:r w:rsidR="00A309B2" w:rsidRPr="00EB6541">
              <w:rPr>
                <w:b/>
                <w:spacing w:val="-3"/>
                <w:sz w:val="22"/>
                <w:szCs w:val="28"/>
                <w:lang w:val="ru-RU"/>
              </w:rPr>
              <w:t xml:space="preserve">Адреса хранения </w:t>
            </w:r>
            <w:r w:rsidR="00AC6DBD" w:rsidRPr="00EB6541">
              <w:rPr>
                <w:b/>
                <w:spacing w:val="-3"/>
                <w:sz w:val="22"/>
                <w:szCs w:val="28"/>
                <w:lang w:val="ru-RU"/>
              </w:rPr>
              <w:t xml:space="preserve">учетных </w:t>
            </w:r>
            <w:r w:rsidR="00A309B2" w:rsidRPr="00EB6541">
              <w:rPr>
                <w:b/>
                <w:spacing w:val="-3"/>
                <w:sz w:val="22"/>
                <w:szCs w:val="28"/>
                <w:lang w:val="ru-RU"/>
              </w:rPr>
              <w:t>записей, списков и архивов</w:t>
            </w:r>
          </w:p>
        </w:tc>
        <w:tc>
          <w:tcPr>
            <w:tcW w:w="5415" w:type="dxa"/>
            <w:tcBorders>
              <w:top w:val="single" w:sz="4" w:space="0" w:color="auto"/>
              <w:left w:val="single" w:sz="4" w:space="0" w:color="auto"/>
              <w:bottom w:val="single" w:sz="4" w:space="0" w:color="auto"/>
              <w:right w:val="single" w:sz="4" w:space="0" w:color="auto"/>
            </w:tcBorders>
          </w:tcPr>
          <w:p w14:paraId="2DA84684" w14:textId="77777777" w:rsidR="00A309B2" w:rsidRPr="00EB6541" w:rsidRDefault="00A309B2" w:rsidP="00375F17">
            <w:pPr>
              <w:rPr>
                <w:spacing w:val="-3"/>
                <w:sz w:val="22"/>
                <w:szCs w:val="28"/>
                <w:lang w:val="ru-RU"/>
              </w:rPr>
            </w:pPr>
            <w:r w:rsidRPr="00EB6541">
              <w:rPr>
                <w:spacing w:val="-3"/>
                <w:sz w:val="22"/>
                <w:szCs w:val="28"/>
                <w:lang w:val="ru-RU"/>
              </w:rPr>
              <w:t xml:space="preserve">Перечислите адреса и названия учреждений, где хранятся </w:t>
            </w:r>
            <w:r w:rsidR="00AC6DBD" w:rsidRPr="00EB6541">
              <w:rPr>
                <w:spacing w:val="-3"/>
                <w:sz w:val="22"/>
                <w:szCs w:val="28"/>
                <w:lang w:val="ru-RU"/>
              </w:rPr>
              <w:t xml:space="preserve">учетные </w:t>
            </w:r>
            <w:r w:rsidRPr="00EB6541">
              <w:rPr>
                <w:spacing w:val="-3"/>
                <w:sz w:val="22"/>
                <w:szCs w:val="28"/>
                <w:lang w:val="ru-RU"/>
              </w:rPr>
              <w:t>записи и списки (зданий, памятников, видов флоры и фауны)</w:t>
            </w:r>
          </w:p>
          <w:p w14:paraId="2BA60F6B" w14:textId="77777777" w:rsidR="00431E58" w:rsidRPr="00EB6541" w:rsidRDefault="00431E58" w:rsidP="00375F17">
            <w:pPr>
              <w:jc w:val="both"/>
              <w:rPr>
                <w:spacing w:val="-3"/>
                <w:sz w:val="22"/>
                <w:szCs w:val="28"/>
                <w:lang w:val="ru-RU"/>
              </w:rPr>
            </w:pPr>
          </w:p>
        </w:tc>
      </w:tr>
      <w:tr w:rsidR="00431E58" w:rsidRPr="009D274B" w14:paraId="16AC5969"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4CF4C0CF" w14:textId="77777777" w:rsidR="00431E58" w:rsidRPr="00E135E2" w:rsidRDefault="00431E58" w:rsidP="00375F17">
            <w:pPr>
              <w:jc w:val="both"/>
              <w:rPr>
                <w:b/>
                <w:spacing w:val="-3"/>
                <w:sz w:val="28"/>
                <w:szCs w:val="28"/>
                <w:lang w:val="ru-RU"/>
              </w:rPr>
            </w:pPr>
            <w:r w:rsidRPr="00EB6541">
              <w:rPr>
                <w:b/>
                <w:spacing w:val="-3"/>
                <w:sz w:val="22"/>
                <w:szCs w:val="28"/>
                <w:lang w:val="en-GB"/>
              </w:rPr>
              <w:t>7.e</w:t>
            </w:r>
            <w:r w:rsidRPr="00EB6541">
              <w:rPr>
                <w:b/>
                <w:spacing w:val="-3"/>
                <w:sz w:val="22"/>
                <w:szCs w:val="28"/>
                <w:lang w:val="en-GB"/>
              </w:rPr>
              <w:tab/>
            </w:r>
            <w:r w:rsidR="00A309B2" w:rsidRPr="00EB6541">
              <w:rPr>
                <w:b/>
                <w:spacing w:val="-3"/>
                <w:sz w:val="22"/>
                <w:szCs w:val="28"/>
                <w:lang w:val="ru-RU"/>
              </w:rPr>
              <w:t>Библиография</w:t>
            </w:r>
          </w:p>
        </w:tc>
        <w:tc>
          <w:tcPr>
            <w:tcW w:w="5415" w:type="dxa"/>
            <w:tcBorders>
              <w:top w:val="single" w:sz="4" w:space="0" w:color="auto"/>
              <w:left w:val="single" w:sz="4" w:space="0" w:color="auto"/>
              <w:bottom w:val="single" w:sz="4" w:space="0" w:color="auto"/>
              <w:right w:val="single" w:sz="4" w:space="0" w:color="auto"/>
            </w:tcBorders>
          </w:tcPr>
          <w:p w14:paraId="6495918D" w14:textId="77777777" w:rsidR="00431E58" w:rsidRPr="00EB6541" w:rsidRDefault="001138F3" w:rsidP="00375F17">
            <w:pPr>
              <w:rPr>
                <w:spacing w:val="-3"/>
                <w:sz w:val="22"/>
                <w:szCs w:val="28"/>
                <w:lang w:val="ru-RU"/>
              </w:rPr>
            </w:pPr>
            <w:r w:rsidRPr="00EB6541">
              <w:rPr>
                <w:spacing w:val="-3"/>
                <w:sz w:val="22"/>
                <w:szCs w:val="28"/>
                <w:lang w:val="ru-RU"/>
              </w:rPr>
              <w:t>Здесь необходимо привести список значимых публикаций, оформленный по библиографическому стандарту.</w:t>
            </w:r>
          </w:p>
          <w:p w14:paraId="58FDAB95" w14:textId="77777777" w:rsidR="001138F3" w:rsidRPr="00EB6541" w:rsidRDefault="001138F3" w:rsidP="00375F17">
            <w:pPr>
              <w:jc w:val="both"/>
              <w:rPr>
                <w:spacing w:val="-3"/>
                <w:sz w:val="22"/>
                <w:szCs w:val="28"/>
                <w:lang w:val="ru-RU"/>
              </w:rPr>
            </w:pPr>
          </w:p>
        </w:tc>
      </w:tr>
      <w:tr w:rsidR="00431E58" w:rsidRPr="009D274B" w14:paraId="1D45744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6CEEC24C" w14:textId="77777777" w:rsidR="00431E58" w:rsidRPr="00E135E2" w:rsidRDefault="00431E58" w:rsidP="00375F17">
            <w:pPr>
              <w:ind w:left="720" w:hanging="720"/>
              <w:jc w:val="both"/>
              <w:rPr>
                <w:b/>
                <w:spacing w:val="-3"/>
                <w:sz w:val="28"/>
                <w:szCs w:val="28"/>
                <w:lang w:val="ru-RU"/>
              </w:rPr>
            </w:pPr>
            <w:r w:rsidRPr="00EB6541">
              <w:rPr>
                <w:b/>
                <w:spacing w:val="-3"/>
                <w:sz w:val="22"/>
                <w:szCs w:val="28"/>
              </w:rPr>
              <w:t>8.</w:t>
            </w:r>
            <w:r w:rsidRPr="00EB6541">
              <w:rPr>
                <w:b/>
                <w:spacing w:val="-3"/>
                <w:sz w:val="22"/>
                <w:szCs w:val="28"/>
              </w:rPr>
              <w:tab/>
            </w:r>
            <w:r w:rsidR="00A309B2" w:rsidRPr="00EB6541">
              <w:rPr>
                <w:b/>
                <w:spacing w:val="-3"/>
                <w:sz w:val="22"/>
                <w:szCs w:val="28"/>
                <w:lang w:val="ru-RU"/>
              </w:rPr>
              <w:t>Контактная информация ответственных учреждений</w:t>
            </w:r>
          </w:p>
        </w:tc>
        <w:tc>
          <w:tcPr>
            <w:tcW w:w="5415" w:type="dxa"/>
            <w:tcBorders>
              <w:top w:val="single" w:sz="4" w:space="0" w:color="auto"/>
              <w:left w:val="single" w:sz="4" w:space="0" w:color="auto"/>
              <w:bottom w:val="single" w:sz="4" w:space="0" w:color="auto"/>
              <w:right w:val="single" w:sz="4" w:space="0" w:color="auto"/>
            </w:tcBorders>
          </w:tcPr>
          <w:p w14:paraId="1EA0BD72" w14:textId="77777777" w:rsidR="00A309B2" w:rsidRPr="00EB6541" w:rsidRDefault="00A309B2" w:rsidP="00375F17">
            <w:pPr>
              <w:rPr>
                <w:spacing w:val="-3"/>
                <w:sz w:val="22"/>
                <w:szCs w:val="28"/>
                <w:lang w:val="ru-RU"/>
              </w:rPr>
            </w:pPr>
            <w:r w:rsidRPr="00EB6541">
              <w:rPr>
                <w:spacing w:val="-3"/>
                <w:sz w:val="22"/>
                <w:szCs w:val="28"/>
                <w:lang w:val="ru-RU"/>
              </w:rPr>
              <w:t>Инфор</w:t>
            </w:r>
            <w:r w:rsidR="001138F3" w:rsidRPr="00EB6541">
              <w:rPr>
                <w:spacing w:val="-3"/>
                <w:sz w:val="22"/>
                <w:szCs w:val="28"/>
                <w:lang w:val="ru-RU"/>
              </w:rPr>
              <w:t xml:space="preserve">мация, содержащаяся в данном </w:t>
            </w:r>
            <w:r w:rsidRPr="00EB6541">
              <w:rPr>
                <w:spacing w:val="-3"/>
                <w:sz w:val="22"/>
                <w:szCs w:val="28"/>
                <w:lang w:val="ru-RU"/>
              </w:rPr>
              <w:t xml:space="preserve">разделе, позволит </w:t>
            </w:r>
            <w:r w:rsidR="001138F3" w:rsidRPr="00EB6541">
              <w:rPr>
                <w:spacing w:val="-3"/>
                <w:sz w:val="22"/>
                <w:szCs w:val="28"/>
                <w:lang w:val="ru-RU"/>
              </w:rPr>
              <w:t>Секретариату</w:t>
            </w:r>
            <w:r w:rsidRPr="00EB6541">
              <w:rPr>
                <w:spacing w:val="-3"/>
                <w:sz w:val="22"/>
                <w:szCs w:val="28"/>
                <w:lang w:val="ru-RU"/>
              </w:rPr>
              <w:t xml:space="preserve"> передавать на объект новости и другие сведения по тематике Всемирного наследия.</w:t>
            </w:r>
          </w:p>
          <w:p w14:paraId="17907E2E" w14:textId="77777777" w:rsidR="00431E58" w:rsidRPr="00EB6541" w:rsidRDefault="00431E58" w:rsidP="00375F17">
            <w:pPr>
              <w:jc w:val="both"/>
              <w:rPr>
                <w:spacing w:val="-3"/>
                <w:sz w:val="22"/>
                <w:szCs w:val="28"/>
                <w:lang w:val="ru-RU"/>
              </w:rPr>
            </w:pPr>
          </w:p>
        </w:tc>
      </w:tr>
      <w:tr w:rsidR="00431E58" w:rsidRPr="009D274B" w14:paraId="36DDFA9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0C8B22F6" w14:textId="77777777" w:rsidR="00431E58" w:rsidRPr="00EB6541" w:rsidRDefault="00431E58" w:rsidP="00375F17">
            <w:pPr>
              <w:ind w:left="709" w:hanging="709"/>
              <w:jc w:val="both"/>
              <w:rPr>
                <w:spacing w:val="-3"/>
                <w:sz w:val="22"/>
                <w:szCs w:val="28"/>
                <w:lang w:val="ru-RU"/>
              </w:rPr>
            </w:pPr>
            <w:r w:rsidRPr="00EB6541">
              <w:rPr>
                <w:b/>
                <w:spacing w:val="-3"/>
                <w:sz w:val="22"/>
                <w:szCs w:val="28"/>
                <w:lang w:val="ru-RU"/>
              </w:rPr>
              <w:t>8.</w:t>
            </w:r>
            <w:r w:rsidRPr="00EB6541">
              <w:rPr>
                <w:b/>
                <w:spacing w:val="-3"/>
                <w:sz w:val="22"/>
                <w:szCs w:val="28"/>
                <w:lang w:val="en-GB"/>
              </w:rPr>
              <w:t>a</w:t>
            </w:r>
            <w:r w:rsidRPr="00EB6541">
              <w:rPr>
                <w:b/>
                <w:spacing w:val="-3"/>
                <w:sz w:val="22"/>
                <w:szCs w:val="28"/>
                <w:lang w:val="ru-RU"/>
              </w:rPr>
              <w:t xml:space="preserve"> </w:t>
            </w:r>
            <w:r w:rsidRPr="00EB6541">
              <w:rPr>
                <w:b/>
                <w:spacing w:val="-3"/>
                <w:sz w:val="22"/>
                <w:szCs w:val="28"/>
                <w:lang w:val="ru-RU"/>
              </w:rPr>
              <w:tab/>
            </w:r>
            <w:r w:rsidR="001138F3" w:rsidRPr="00EB6541">
              <w:rPr>
                <w:b/>
                <w:spacing w:val="-3"/>
                <w:sz w:val="22"/>
                <w:szCs w:val="28"/>
                <w:lang w:val="ru-RU"/>
              </w:rPr>
              <w:t>Лицо, ответственное за подготовку номинации</w:t>
            </w:r>
          </w:p>
          <w:p w14:paraId="50C8F64E" w14:textId="77777777" w:rsidR="00431E58" w:rsidRPr="00EB6541" w:rsidRDefault="00431E58" w:rsidP="00375F17">
            <w:pPr>
              <w:rPr>
                <w:spacing w:val="-3"/>
                <w:sz w:val="22"/>
                <w:szCs w:val="28"/>
                <w:lang w:val="ru-RU"/>
              </w:rPr>
            </w:pPr>
          </w:p>
          <w:p w14:paraId="489DFE5B" w14:textId="77777777" w:rsidR="00431E58" w:rsidRPr="00EB6541" w:rsidRDefault="001138F3" w:rsidP="00375F17">
            <w:pPr>
              <w:jc w:val="both"/>
              <w:rPr>
                <w:b/>
                <w:spacing w:val="-3"/>
                <w:sz w:val="22"/>
                <w:szCs w:val="28"/>
                <w:lang w:val="ru-RU"/>
              </w:rPr>
            </w:pPr>
            <w:r w:rsidRPr="00EB6541">
              <w:rPr>
                <w:b/>
                <w:spacing w:val="-3"/>
                <w:sz w:val="22"/>
                <w:szCs w:val="28"/>
                <w:lang w:val="ru-RU"/>
              </w:rPr>
              <w:t>ФИО</w:t>
            </w:r>
            <w:r w:rsidR="00431E58" w:rsidRPr="00EB6541">
              <w:rPr>
                <w:b/>
                <w:spacing w:val="-3"/>
                <w:sz w:val="22"/>
                <w:szCs w:val="28"/>
                <w:lang w:val="ru-RU"/>
              </w:rPr>
              <w:t>:</w:t>
            </w:r>
          </w:p>
          <w:p w14:paraId="7033B1BD" w14:textId="77777777" w:rsidR="00431E58" w:rsidRPr="00EB6541" w:rsidRDefault="001138F3" w:rsidP="00375F17">
            <w:pPr>
              <w:jc w:val="both"/>
              <w:rPr>
                <w:b/>
                <w:spacing w:val="-3"/>
                <w:sz w:val="22"/>
                <w:szCs w:val="28"/>
                <w:lang w:val="ru-RU"/>
              </w:rPr>
            </w:pPr>
            <w:r w:rsidRPr="00EB6541">
              <w:rPr>
                <w:b/>
                <w:spacing w:val="-3"/>
                <w:sz w:val="22"/>
                <w:szCs w:val="28"/>
                <w:lang w:val="ru-RU"/>
              </w:rPr>
              <w:t>Должность</w:t>
            </w:r>
            <w:r w:rsidR="00431E58" w:rsidRPr="00EB6541">
              <w:rPr>
                <w:b/>
                <w:spacing w:val="-3"/>
                <w:sz w:val="22"/>
                <w:szCs w:val="28"/>
                <w:lang w:val="ru-RU"/>
              </w:rPr>
              <w:t>:</w:t>
            </w:r>
          </w:p>
          <w:p w14:paraId="0A3680D9" w14:textId="77777777" w:rsidR="00431E58" w:rsidRPr="00EB6541" w:rsidRDefault="001138F3" w:rsidP="00375F17">
            <w:pPr>
              <w:jc w:val="both"/>
              <w:rPr>
                <w:b/>
                <w:spacing w:val="-3"/>
                <w:sz w:val="22"/>
                <w:szCs w:val="28"/>
                <w:lang w:val="ru-RU"/>
              </w:rPr>
            </w:pPr>
            <w:r w:rsidRPr="00EB6541">
              <w:rPr>
                <w:b/>
                <w:spacing w:val="-3"/>
                <w:sz w:val="22"/>
                <w:szCs w:val="28"/>
                <w:lang w:val="ru-RU"/>
              </w:rPr>
              <w:t>Адрес</w:t>
            </w:r>
            <w:r w:rsidR="00431E58" w:rsidRPr="00EB6541">
              <w:rPr>
                <w:b/>
                <w:spacing w:val="-3"/>
                <w:sz w:val="22"/>
                <w:szCs w:val="28"/>
                <w:lang w:val="ru-RU"/>
              </w:rPr>
              <w:t>:</w:t>
            </w:r>
          </w:p>
          <w:p w14:paraId="67F9A892" w14:textId="77777777" w:rsidR="00431E58" w:rsidRPr="00EB6541" w:rsidRDefault="001138F3" w:rsidP="00375F17">
            <w:pPr>
              <w:jc w:val="both"/>
              <w:rPr>
                <w:b/>
                <w:spacing w:val="-3"/>
                <w:sz w:val="22"/>
                <w:szCs w:val="28"/>
                <w:lang w:val="ru-RU"/>
              </w:rPr>
            </w:pPr>
            <w:r w:rsidRPr="00EB6541">
              <w:rPr>
                <w:b/>
                <w:spacing w:val="-3"/>
                <w:sz w:val="22"/>
                <w:szCs w:val="28"/>
                <w:lang w:val="ru-RU"/>
              </w:rPr>
              <w:t>Город, область / субъект, страна</w:t>
            </w:r>
            <w:r w:rsidR="00431E58" w:rsidRPr="00EB6541">
              <w:rPr>
                <w:b/>
                <w:spacing w:val="-3"/>
                <w:sz w:val="22"/>
                <w:szCs w:val="28"/>
                <w:lang w:val="ru-RU"/>
              </w:rPr>
              <w:t>:</w:t>
            </w:r>
          </w:p>
          <w:p w14:paraId="6FC4DB87" w14:textId="77777777" w:rsidR="00431E58" w:rsidRPr="00EB6541" w:rsidRDefault="001138F3" w:rsidP="00375F17">
            <w:pPr>
              <w:jc w:val="both"/>
              <w:rPr>
                <w:b/>
                <w:spacing w:val="-3"/>
                <w:sz w:val="22"/>
                <w:szCs w:val="28"/>
                <w:lang w:val="en-GB"/>
              </w:rPr>
            </w:pPr>
            <w:r w:rsidRPr="00EB6541">
              <w:rPr>
                <w:b/>
                <w:spacing w:val="-3"/>
                <w:sz w:val="22"/>
                <w:szCs w:val="28"/>
                <w:lang w:val="ru-RU"/>
              </w:rPr>
              <w:t>Тел.</w:t>
            </w:r>
            <w:r w:rsidR="00431E58" w:rsidRPr="00EB6541">
              <w:rPr>
                <w:b/>
                <w:spacing w:val="-3"/>
                <w:sz w:val="22"/>
                <w:szCs w:val="28"/>
                <w:lang w:val="en-GB"/>
              </w:rPr>
              <w:t>:</w:t>
            </w:r>
          </w:p>
          <w:p w14:paraId="6E26B8DC" w14:textId="77777777" w:rsidR="00431E58" w:rsidRPr="00EB6541" w:rsidRDefault="001138F3" w:rsidP="00375F17">
            <w:pPr>
              <w:jc w:val="both"/>
              <w:rPr>
                <w:b/>
                <w:spacing w:val="-3"/>
                <w:sz w:val="22"/>
                <w:szCs w:val="28"/>
                <w:lang w:val="en-GB"/>
              </w:rPr>
            </w:pPr>
            <w:r w:rsidRPr="00EB6541">
              <w:rPr>
                <w:b/>
                <w:spacing w:val="-3"/>
                <w:sz w:val="22"/>
                <w:szCs w:val="28"/>
                <w:lang w:val="ru-RU"/>
              </w:rPr>
              <w:t>Факс</w:t>
            </w:r>
            <w:r w:rsidR="00431E58" w:rsidRPr="00EB6541">
              <w:rPr>
                <w:b/>
                <w:spacing w:val="-3"/>
                <w:sz w:val="22"/>
                <w:szCs w:val="28"/>
                <w:lang w:val="en-GB"/>
              </w:rPr>
              <w:t>:</w:t>
            </w:r>
          </w:p>
          <w:p w14:paraId="5E8EC2A3" w14:textId="77777777" w:rsidR="00431E58" w:rsidRPr="00EB6541" w:rsidRDefault="00431E58" w:rsidP="00375F17">
            <w:pPr>
              <w:jc w:val="both"/>
              <w:rPr>
                <w:b/>
                <w:spacing w:val="-3"/>
                <w:sz w:val="22"/>
                <w:szCs w:val="28"/>
                <w:lang w:val="en-GB"/>
              </w:rPr>
            </w:pPr>
            <w:r w:rsidRPr="00EB6541">
              <w:rPr>
                <w:b/>
                <w:spacing w:val="-3"/>
                <w:sz w:val="22"/>
                <w:szCs w:val="28"/>
                <w:lang w:val="en-GB"/>
              </w:rPr>
              <w:t>E-mail:</w:t>
            </w:r>
          </w:p>
          <w:p w14:paraId="25CDC4A7" w14:textId="77777777" w:rsidR="00431E58" w:rsidRPr="00E135E2" w:rsidRDefault="00431E58" w:rsidP="00375F17">
            <w:pPr>
              <w:jc w:val="both"/>
              <w:rPr>
                <w:b/>
                <w:spacing w:val="-3"/>
                <w:sz w:val="28"/>
                <w:szCs w:val="28"/>
                <w:lang w:val="en-GB"/>
              </w:rPr>
            </w:pPr>
          </w:p>
        </w:tc>
        <w:tc>
          <w:tcPr>
            <w:tcW w:w="5415" w:type="dxa"/>
            <w:tcBorders>
              <w:top w:val="single" w:sz="4" w:space="0" w:color="auto"/>
              <w:left w:val="single" w:sz="4" w:space="0" w:color="auto"/>
              <w:bottom w:val="single" w:sz="4" w:space="0" w:color="auto"/>
              <w:right w:val="single" w:sz="4" w:space="0" w:color="auto"/>
            </w:tcBorders>
          </w:tcPr>
          <w:p w14:paraId="61FE018C" w14:textId="77777777" w:rsidR="001138F3" w:rsidRPr="00EB6541" w:rsidRDefault="001138F3" w:rsidP="00375F17">
            <w:pPr>
              <w:rPr>
                <w:spacing w:val="-3"/>
                <w:sz w:val="22"/>
                <w:szCs w:val="28"/>
                <w:lang w:val="ru-RU"/>
              </w:rPr>
            </w:pPr>
            <w:r w:rsidRPr="00EB6541">
              <w:rPr>
                <w:spacing w:val="-3"/>
                <w:sz w:val="22"/>
                <w:szCs w:val="28"/>
                <w:lang w:val="ru-RU"/>
              </w:rPr>
              <w:t>Укажите имя, адрес и другие контактные данные лица, ответственного за подготовку номинации. В случае отсутствия адреса электронной почты, номер факса является обязательным для указания.</w:t>
            </w:r>
          </w:p>
          <w:p w14:paraId="688E519E" w14:textId="77777777" w:rsidR="00431E58" w:rsidRPr="00EB6541" w:rsidRDefault="00431E58" w:rsidP="00375F17">
            <w:pPr>
              <w:jc w:val="both"/>
              <w:rPr>
                <w:spacing w:val="-3"/>
                <w:sz w:val="22"/>
                <w:szCs w:val="28"/>
                <w:lang w:val="ru-RU"/>
              </w:rPr>
            </w:pPr>
          </w:p>
        </w:tc>
      </w:tr>
      <w:tr w:rsidR="00431E58" w:rsidRPr="009D274B" w14:paraId="4A5A819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7CE3EED6" w14:textId="77777777" w:rsidR="00431E58" w:rsidRPr="00E135E2" w:rsidRDefault="00431E58" w:rsidP="004C2610">
            <w:pPr>
              <w:spacing w:line="360" w:lineRule="auto"/>
              <w:ind w:left="709" w:hanging="709"/>
              <w:jc w:val="both"/>
              <w:rPr>
                <w:b/>
                <w:spacing w:val="-3"/>
                <w:sz w:val="28"/>
                <w:szCs w:val="28"/>
                <w:lang w:val="ru-RU"/>
              </w:rPr>
            </w:pPr>
            <w:r w:rsidRPr="00EB6541">
              <w:rPr>
                <w:b/>
                <w:spacing w:val="-3"/>
                <w:sz w:val="22"/>
                <w:szCs w:val="28"/>
                <w:lang w:val="ru-RU"/>
              </w:rPr>
              <w:t>8.</w:t>
            </w:r>
            <w:r w:rsidRPr="00EB6541">
              <w:rPr>
                <w:b/>
                <w:spacing w:val="-3"/>
                <w:sz w:val="22"/>
                <w:szCs w:val="28"/>
                <w:lang w:val="en-GB"/>
              </w:rPr>
              <w:t>b</w:t>
            </w:r>
            <w:r w:rsidRPr="00EB6541">
              <w:rPr>
                <w:b/>
                <w:spacing w:val="-3"/>
                <w:sz w:val="22"/>
                <w:szCs w:val="28"/>
                <w:lang w:val="ru-RU"/>
              </w:rPr>
              <w:tab/>
            </w:r>
            <w:r w:rsidR="001138F3" w:rsidRPr="00EB6541">
              <w:rPr>
                <w:b/>
                <w:spacing w:val="-3"/>
                <w:sz w:val="22"/>
                <w:szCs w:val="28"/>
                <w:lang w:val="ru-RU"/>
              </w:rPr>
              <w:t>Официальное местное учреждение / ведомство</w:t>
            </w:r>
          </w:p>
        </w:tc>
        <w:tc>
          <w:tcPr>
            <w:tcW w:w="5415" w:type="dxa"/>
            <w:tcBorders>
              <w:top w:val="single" w:sz="4" w:space="0" w:color="auto"/>
              <w:left w:val="single" w:sz="4" w:space="0" w:color="auto"/>
              <w:bottom w:val="single" w:sz="4" w:space="0" w:color="auto"/>
              <w:right w:val="single" w:sz="4" w:space="0" w:color="auto"/>
            </w:tcBorders>
          </w:tcPr>
          <w:p w14:paraId="4F4E8279" w14:textId="77777777" w:rsidR="00EB2EED" w:rsidRPr="00EB6541" w:rsidRDefault="00EB2EED" w:rsidP="00EB6541">
            <w:pPr>
              <w:rPr>
                <w:spacing w:val="-3"/>
                <w:sz w:val="22"/>
                <w:szCs w:val="28"/>
                <w:lang w:val="ru-RU"/>
              </w:rPr>
            </w:pPr>
            <w:r w:rsidRPr="00EB6541">
              <w:rPr>
                <w:spacing w:val="-3"/>
                <w:sz w:val="22"/>
                <w:szCs w:val="28"/>
                <w:lang w:val="ru-RU"/>
              </w:rPr>
              <w:t xml:space="preserve">Укажите название организации, музея, учреждения, сообщества или имя лица, отвечающего за управление объектом на месте. Если составлением отчетов занимается национальное ведомство, пожалуйста, предоставьте соответствующую контактную информацию.  </w:t>
            </w:r>
          </w:p>
          <w:p w14:paraId="11F04A2E" w14:textId="77777777" w:rsidR="00431E58" w:rsidRPr="00EB6541" w:rsidRDefault="00431E58" w:rsidP="004C2610">
            <w:pPr>
              <w:spacing w:line="360" w:lineRule="auto"/>
              <w:jc w:val="both"/>
              <w:rPr>
                <w:spacing w:val="-3"/>
                <w:sz w:val="22"/>
                <w:szCs w:val="28"/>
                <w:lang w:val="ru-RU"/>
              </w:rPr>
            </w:pPr>
          </w:p>
        </w:tc>
      </w:tr>
      <w:tr w:rsidR="00431E58" w:rsidRPr="009D274B" w14:paraId="298EA96B"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0D2AE84F" w14:textId="77777777" w:rsidR="00431E58" w:rsidRPr="00E135E2" w:rsidRDefault="00431E58" w:rsidP="004C2610">
            <w:pPr>
              <w:spacing w:line="360" w:lineRule="auto"/>
              <w:jc w:val="both"/>
              <w:rPr>
                <w:b/>
                <w:spacing w:val="-3"/>
                <w:sz w:val="28"/>
                <w:szCs w:val="28"/>
                <w:lang w:val="ru-RU"/>
              </w:rPr>
            </w:pPr>
            <w:r w:rsidRPr="00EB6541">
              <w:rPr>
                <w:b/>
                <w:spacing w:val="-3"/>
                <w:sz w:val="22"/>
                <w:szCs w:val="28"/>
                <w:lang w:val="en-GB"/>
              </w:rPr>
              <w:lastRenderedPageBreak/>
              <w:t>8.c</w:t>
            </w:r>
            <w:r w:rsidRPr="00EB6541">
              <w:rPr>
                <w:b/>
                <w:spacing w:val="-3"/>
                <w:sz w:val="22"/>
                <w:szCs w:val="28"/>
                <w:lang w:val="en-GB"/>
              </w:rPr>
              <w:tab/>
            </w:r>
            <w:r w:rsidR="001138F3" w:rsidRPr="00EB6541">
              <w:rPr>
                <w:b/>
                <w:spacing w:val="-3"/>
                <w:sz w:val="22"/>
                <w:szCs w:val="28"/>
                <w:lang w:val="ru-RU"/>
              </w:rPr>
              <w:t>Прочие местные учреждения</w:t>
            </w:r>
          </w:p>
        </w:tc>
        <w:tc>
          <w:tcPr>
            <w:tcW w:w="5415" w:type="dxa"/>
            <w:tcBorders>
              <w:top w:val="single" w:sz="4" w:space="0" w:color="auto"/>
              <w:left w:val="single" w:sz="4" w:space="0" w:color="auto"/>
              <w:bottom w:val="single" w:sz="4" w:space="0" w:color="auto"/>
              <w:right w:val="single" w:sz="4" w:space="0" w:color="auto"/>
            </w:tcBorders>
          </w:tcPr>
          <w:p w14:paraId="421EDFBD" w14:textId="77777777" w:rsidR="00A86909" w:rsidRPr="00EB6541" w:rsidRDefault="00A86909" w:rsidP="00EB6541">
            <w:pPr>
              <w:rPr>
                <w:spacing w:val="-3"/>
                <w:sz w:val="22"/>
                <w:szCs w:val="28"/>
                <w:lang w:val="ru-RU"/>
              </w:rPr>
            </w:pPr>
            <w:r w:rsidRPr="00EB6541">
              <w:rPr>
                <w:spacing w:val="-3"/>
                <w:sz w:val="22"/>
                <w:szCs w:val="28"/>
                <w:lang w:val="ru-RU"/>
              </w:rPr>
              <w:t>Приведите список (с указанием полно</w:t>
            </w:r>
            <w:r w:rsidR="008B6D5D" w:rsidRPr="00EB6541">
              <w:rPr>
                <w:spacing w:val="-3"/>
                <w:sz w:val="22"/>
                <w:szCs w:val="28"/>
                <w:lang w:val="ru-RU"/>
              </w:rPr>
              <w:t>го</w:t>
            </w:r>
            <w:r w:rsidRPr="00EB6541">
              <w:rPr>
                <w:spacing w:val="-3"/>
                <w:sz w:val="22"/>
                <w:szCs w:val="28"/>
                <w:lang w:val="ru-RU"/>
              </w:rPr>
              <w:t xml:space="preserve"> названия, адреса, телефона, факса, адреса электронной почты) всех музеев, информационных центров для посетителей и туристических организаций, которым следует рассылать бесплатный информационный бюллетень о со</w:t>
            </w:r>
            <w:r w:rsidR="008B6D5D" w:rsidRPr="00EB6541">
              <w:rPr>
                <w:spacing w:val="-3"/>
                <w:sz w:val="22"/>
                <w:szCs w:val="28"/>
                <w:lang w:val="ru-RU"/>
              </w:rPr>
              <w:t>бытиях и проблемах по тематике в</w:t>
            </w:r>
            <w:r w:rsidRPr="00EB6541">
              <w:rPr>
                <w:spacing w:val="-3"/>
                <w:sz w:val="22"/>
                <w:szCs w:val="28"/>
                <w:lang w:val="ru-RU"/>
              </w:rPr>
              <w:t>семирного наследия.</w:t>
            </w:r>
          </w:p>
          <w:p w14:paraId="357A229D" w14:textId="77777777" w:rsidR="00431E58" w:rsidRPr="00EB6541" w:rsidRDefault="00431E58" w:rsidP="004C2610">
            <w:pPr>
              <w:spacing w:line="360" w:lineRule="auto"/>
              <w:jc w:val="both"/>
              <w:rPr>
                <w:spacing w:val="-3"/>
                <w:sz w:val="22"/>
                <w:szCs w:val="28"/>
                <w:lang w:val="ru-RU"/>
              </w:rPr>
            </w:pPr>
          </w:p>
        </w:tc>
      </w:tr>
      <w:tr w:rsidR="00431E58" w:rsidRPr="009D274B" w14:paraId="69CE2467"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6106332E" w14:textId="77777777" w:rsidR="00431E58" w:rsidRPr="00EB6541" w:rsidRDefault="00431E58" w:rsidP="004C2610">
            <w:pPr>
              <w:spacing w:line="360" w:lineRule="auto"/>
              <w:jc w:val="both"/>
              <w:rPr>
                <w:b/>
                <w:spacing w:val="-3"/>
                <w:sz w:val="22"/>
                <w:szCs w:val="28"/>
                <w:lang w:val="ru-RU"/>
              </w:rPr>
            </w:pPr>
            <w:r w:rsidRPr="00EB6541">
              <w:rPr>
                <w:b/>
                <w:spacing w:val="-3"/>
                <w:sz w:val="22"/>
                <w:szCs w:val="28"/>
                <w:lang w:val="ru-RU"/>
              </w:rPr>
              <w:t>8.</w:t>
            </w:r>
            <w:r w:rsidRPr="00EB6541">
              <w:rPr>
                <w:b/>
                <w:spacing w:val="-3"/>
                <w:sz w:val="22"/>
                <w:szCs w:val="28"/>
                <w:lang w:val="en-GB"/>
              </w:rPr>
              <w:t>d</w:t>
            </w:r>
            <w:r w:rsidRPr="00EB6541">
              <w:rPr>
                <w:b/>
                <w:spacing w:val="-3"/>
                <w:sz w:val="22"/>
                <w:szCs w:val="28"/>
                <w:lang w:val="ru-RU"/>
              </w:rPr>
              <w:tab/>
            </w:r>
            <w:r w:rsidR="001138F3" w:rsidRPr="00EB6541">
              <w:rPr>
                <w:b/>
                <w:spacing w:val="-3"/>
                <w:sz w:val="22"/>
                <w:szCs w:val="28"/>
                <w:lang w:val="ru-RU"/>
              </w:rPr>
              <w:t>Официальный веб-сайт</w:t>
            </w:r>
          </w:p>
          <w:p w14:paraId="45E64639" w14:textId="77777777" w:rsidR="00431E58" w:rsidRPr="00EB6541" w:rsidRDefault="00431E58" w:rsidP="004C2610">
            <w:pPr>
              <w:spacing w:line="360" w:lineRule="auto"/>
              <w:jc w:val="both"/>
              <w:rPr>
                <w:b/>
                <w:spacing w:val="-3"/>
                <w:sz w:val="22"/>
                <w:szCs w:val="28"/>
                <w:lang w:val="ru-RU"/>
              </w:rPr>
            </w:pPr>
          </w:p>
          <w:p w14:paraId="2E20E2BB" w14:textId="77777777" w:rsidR="00431E58" w:rsidRPr="00EB6541" w:rsidRDefault="00431E58" w:rsidP="004C2610">
            <w:pPr>
              <w:spacing w:line="360" w:lineRule="auto"/>
              <w:jc w:val="both"/>
              <w:rPr>
                <w:b/>
                <w:spacing w:val="-3"/>
                <w:sz w:val="22"/>
                <w:szCs w:val="28"/>
                <w:lang w:val="ru-RU"/>
              </w:rPr>
            </w:pPr>
            <w:r w:rsidRPr="00EB6541">
              <w:rPr>
                <w:b/>
                <w:spacing w:val="-3"/>
                <w:sz w:val="22"/>
                <w:szCs w:val="28"/>
                <w:lang w:val="de-DE"/>
              </w:rPr>
              <w:t>http</w:t>
            </w:r>
            <w:r w:rsidRPr="00EB6541">
              <w:rPr>
                <w:b/>
                <w:spacing w:val="-3"/>
                <w:sz w:val="22"/>
                <w:szCs w:val="28"/>
                <w:lang w:val="ru-RU"/>
              </w:rPr>
              <w:t>://</w:t>
            </w:r>
          </w:p>
          <w:p w14:paraId="3EA6FA99" w14:textId="77777777" w:rsidR="00431E58" w:rsidRPr="00EB6541" w:rsidRDefault="00A86909" w:rsidP="004C2610">
            <w:pPr>
              <w:spacing w:line="360" w:lineRule="auto"/>
              <w:jc w:val="both"/>
              <w:rPr>
                <w:b/>
                <w:spacing w:val="-3"/>
                <w:sz w:val="22"/>
                <w:szCs w:val="28"/>
                <w:lang w:val="de-DE"/>
              </w:rPr>
            </w:pPr>
            <w:r w:rsidRPr="00EB6541">
              <w:rPr>
                <w:b/>
                <w:spacing w:val="-3"/>
                <w:sz w:val="22"/>
                <w:szCs w:val="28"/>
                <w:lang w:val="ru-RU"/>
              </w:rPr>
              <w:t>К</w:t>
            </w:r>
            <w:r w:rsidR="001138F3" w:rsidRPr="00EB6541">
              <w:rPr>
                <w:b/>
                <w:spacing w:val="-3"/>
                <w:sz w:val="22"/>
                <w:szCs w:val="28"/>
                <w:lang w:val="ru-RU"/>
              </w:rPr>
              <w:t>онтактно</w:t>
            </w:r>
            <w:r w:rsidRPr="00EB6541">
              <w:rPr>
                <w:b/>
                <w:spacing w:val="-3"/>
                <w:sz w:val="22"/>
                <w:szCs w:val="28"/>
                <w:lang w:val="ru-RU"/>
              </w:rPr>
              <w:t>е</w:t>
            </w:r>
            <w:r w:rsidR="001138F3" w:rsidRPr="00EB6541">
              <w:rPr>
                <w:b/>
                <w:spacing w:val="-3"/>
                <w:sz w:val="22"/>
                <w:szCs w:val="28"/>
                <w:lang w:val="ru-RU"/>
              </w:rPr>
              <w:t xml:space="preserve"> лиц</w:t>
            </w:r>
            <w:r w:rsidRPr="00EB6541">
              <w:rPr>
                <w:b/>
                <w:spacing w:val="-3"/>
                <w:sz w:val="22"/>
                <w:szCs w:val="28"/>
                <w:lang w:val="ru-RU"/>
              </w:rPr>
              <w:t>о</w:t>
            </w:r>
            <w:r w:rsidR="00431E58" w:rsidRPr="00EB6541">
              <w:rPr>
                <w:b/>
                <w:spacing w:val="-3"/>
                <w:sz w:val="22"/>
                <w:szCs w:val="28"/>
                <w:lang w:val="de-DE"/>
              </w:rPr>
              <w:t>:</w:t>
            </w:r>
          </w:p>
          <w:p w14:paraId="26E8912E" w14:textId="77777777" w:rsidR="00431E58" w:rsidRPr="00EB6541" w:rsidRDefault="00431E58" w:rsidP="004C2610">
            <w:pPr>
              <w:spacing w:line="360" w:lineRule="auto"/>
              <w:jc w:val="both"/>
              <w:rPr>
                <w:b/>
                <w:spacing w:val="-3"/>
                <w:sz w:val="22"/>
                <w:szCs w:val="28"/>
                <w:lang w:val="de-DE"/>
              </w:rPr>
            </w:pPr>
            <w:r w:rsidRPr="00EB6541">
              <w:rPr>
                <w:b/>
                <w:spacing w:val="-3"/>
                <w:sz w:val="22"/>
                <w:szCs w:val="28"/>
                <w:lang w:val="de-DE"/>
              </w:rPr>
              <w:t>E-mail:</w:t>
            </w:r>
          </w:p>
          <w:p w14:paraId="43166422" w14:textId="77777777" w:rsidR="00431E58" w:rsidRPr="00E135E2" w:rsidRDefault="00431E58" w:rsidP="004C2610">
            <w:pPr>
              <w:spacing w:line="360" w:lineRule="auto"/>
              <w:jc w:val="both"/>
              <w:rPr>
                <w:b/>
                <w:spacing w:val="-3"/>
                <w:sz w:val="28"/>
                <w:szCs w:val="28"/>
                <w:lang w:val="de-DE"/>
              </w:rPr>
            </w:pPr>
          </w:p>
        </w:tc>
        <w:tc>
          <w:tcPr>
            <w:tcW w:w="5415" w:type="dxa"/>
            <w:tcBorders>
              <w:top w:val="single" w:sz="4" w:space="0" w:color="auto"/>
              <w:left w:val="single" w:sz="4" w:space="0" w:color="auto"/>
              <w:bottom w:val="single" w:sz="4" w:space="0" w:color="auto"/>
              <w:right w:val="single" w:sz="4" w:space="0" w:color="auto"/>
            </w:tcBorders>
          </w:tcPr>
          <w:p w14:paraId="4D0C3EB3" w14:textId="77777777" w:rsidR="00431E58" w:rsidRPr="00EB6541" w:rsidRDefault="003A15A0" w:rsidP="00EB6541">
            <w:pPr>
              <w:rPr>
                <w:spacing w:val="-3"/>
                <w:sz w:val="22"/>
                <w:szCs w:val="28"/>
                <w:lang w:val="ru-RU"/>
              </w:rPr>
            </w:pPr>
            <w:r w:rsidRPr="00EB6541">
              <w:rPr>
                <w:spacing w:val="-3"/>
                <w:sz w:val="22"/>
                <w:szCs w:val="28"/>
                <w:lang w:val="ru-RU"/>
              </w:rPr>
              <w:t>Укажите любой действующий адрес официального веб-сайта номинируемого объекта. Если такой веб-сайт только планируется создать, пожалуйста, укажите контактное лицо, ответственное за будущий веб-сайт, и его адрес электронной почты.</w:t>
            </w:r>
          </w:p>
        </w:tc>
      </w:tr>
      <w:tr w:rsidR="00431E58" w:rsidRPr="009D274B" w14:paraId="13A0C9BA" w14:textId="77777777" w:rsidTr="00852364">
        <w:trPr>
          <w:tblHeader/>
        </w:trPr>
        <w:tc>
          <w:tcPr>
            <w:tcW w:w="4361" w:type="dxa"/>
            <w:tcBorders>
              <w:top w:val="single" w:sz="4" w:space="0" w:color="auto"/>
              <w:left w:val="single" w:sz="4" w:space="0" w:color="auto"/>
              <w:bottom w:val="single" w:sz="4" w:space="0" w:color="auto"/>
              <w:right w:val="single" w:sz="4" w:space="0" w:color="auto"/>
            </w:tcBorders>
          </w:tcPr>
          <w:p w14:paraId="24577948" w14:textId="77777777" w:rsidR="00431E58" w:rsidRPr="00E135E2" w:rsidRDefault="00431E58" w:rsidP="004C2610">
            <w:pPr>
              <w:spacing w:line="360" w:lineRule="auto"/>
              <w:ind w:left="709" w:hanging="709"/>
              <w:jc w:val="both"/>
              <w:rPr>
                <w:b/>
                <w:spacing w:val="-3"/>
                <w:sz w:val="28"/>
                <w:szCs w:val="28"/>
                <w:lang w:val="ru-RU"/>
              </w:rPr>
            </w:pPr>
            <w:r w:rsidRPr="00EB6541">
              <w:rPr>
                <w:b/>
                <w:spacing w:val="-3"/>
                <w:sz w:val="22"/>
                <w:szCs w:val="28"/>
                <w:lang w:val="ru-RU"/>
              </w:rPr>
              <w:t>9.</w:t>
            </w:r>
            <w:r w:rsidRPr="00EB6541">
              <w:rPr>
                <w:b/>
                <w:spacing w:val="-3"/>
                <w:sz w:val="22"/>
                <w:szCs w:val="28"/>
                <w:lang w:val="ru-RU"/>
              </w:rPr>
              <w:tab/>
            </w:r>
            <w:r w:rsidR="001138F3" w:rsidRPr="00EB6541">
              <w:rPr>
                <w:b/>
                <w:spacing w:val="-3"/>
                <w:sz w:val="22"/>
                <w:szCs w:val="28"/>
                <w:lang w:val="ru-RU"/>
              </w:rPr>
              <w:t xml:space="preserve">Подпись от имени государства – стороны </w:t>
            </w:r>
            <w:r w:rsidR="001138F3" w:rsidRPr="00EB6541">
              <w:rPr>
                <w:b/>
                <w:i/>
                <w:spacing w:val="-3"/>
                <w:sz w:val="22"/>
                <w:szCs w:val="28"/>
                <w:lang w:val="ru-RU"/>
              </w:rPr>
              <w:t>Конвенции</w:t>
            </w:r>
          </w:p>
        </w:tc>
        <w:tc>
          <w:tcPr>
            <w:tcW w:w="5415" w:type="dxa"/>
            <w:tcBorders>
              <w:top w:val="single" w:sz="4" w:space="0" w:color="auto"/>
              <w:left w:val="single" w:sz="4" w:space="0" w:color="auto"/>
              <w:bottom w:val="single" w:sz="4" w:space="0" w:color="auto"/>
              <w:right w:val="single" w:sz="4" w:space="0" w:color="auto"/>
            </w:tcBorders>
          </w:tcPr>
          <w:p w14:paraId="4AD48E48" w14:textId="77777777" w:rsidR="00FB7742" w:rsidRPr="00EB6541" w:rsidRDefault="00FB7742" w:rsidP="00EB6541">
            <w:pPr>
              <w:rPr>
                <w:spacing w:val="-3"/>
                <w:sz w:val="22"/>
                <w:szCs w:val="28"/>
                <w:lang w:val="ru-RU"/>
              </w:rPr>
            </w:pPr>
            <w:r w:rsidRPr="00EB6541">
              <w:rPr>
                <w:spacing w:val="-3"/>
                <w:sz w:val="22"/>
                <w:szCs w:val="28"/>
                <w:lang w:val="ru-RU"/>
              </w:rPr>
              <w:t>Номинация должна быть заверена от имени государства – стороны Конвенции подписью должностного лица, наделенного соответствующими полномочиями.</w:t>
            </w:r>
          </w:p>
          <w:p w14:paraId="576332CD" w14:textId="77777777" w:rsidR="00431E58" w:rsidRPr="00EB6541" w:rsidRDefault="00431E58" w:rsidP="004C2610">
            <w:pPr>
              <w:spacing w:line="360" w:lineRule="auto"/>
              <w:jc w:val="both"/>
              <w:rPr>
                <w:spacing w:val="-3"/>
                <w:sz w:val="22"/>
                <w:szCs w:val="28"/>
                <w:lang w:val="ru-RU"/>
              </w:rPr>
            </w:pPr>
          </w:p>
        </w:tc>
      </w:tr>
    </w:tbl>
    <w:p w14:paraId="1A67A396" w14:textId="77777777" w:rsidR="00431E58" w:rsidRPr="00EB6541" w:rsidRDefault="00431E58" w:rsidP="004C2610">
      <w:pPr>
        <w:spacing w:line="360" w:lineRule="auto"/>
        <w:rPr>
          <w:sz w:val="22"/>
          <w:szCs w:val="28"/>
          <w:lang w:val="ru-RU"/>
        </w:rPr>
      </w:pPr>
    </w:p>
    <w:p w14:paraId="14FB821E" w14:textId="77777777" w:rsidR="00F55FC5" w:rsidRPr="00EB6541" w:rsidRDefault="00F55FC5" w:rsidP="004C2610">
      <w:pPr>
        <w:spacing w:line="360" w:lineRule="auto"/>
        <w:rPr>
          <w:sz w:val="22"/>
          <w:szCs w:val="28"/>
          <w:lang w:val="ru-RU"/>
        </w:rPr>
      </w:pPr>
    </w:p>
    <w:p w14:paraId="0FBB7D76" w14:textId="77777777" w:rsidR="00F55FC5" w:rsidRPr="00EB6541" w:rsidRDefault="00F55FC5" w:rsidP="004C2610">
      <w:pPr>
        <w:spacing w:line="360" w:lineRule="auto"/>
        <w:rPr>
          <w:sz w:val="22"/>
          <w:szCs w:val="28"/>
          <w:lang w:val="ru-RU"/>
        </w:rPr>
        <w:sectPr w:rsidR="00F55FC5" w:rsidRPr="00EB6541" w:rsidSect="00500303">
          <w:type w:val="continuous"/>
          <w:pgSz w:w="11909" w:h="16834" w:code="9"/>
          <w:pgMar w:top="1134" w:right="567" w:bottom="1134" w:left="1134" w:header="709" w:footer="709" w:gutter="0"/>
          <w:cols w:space="720"/>
        </w:sectPr>
      </w:pPr>
    </w:p>
    <w:p w14:paraId="08E86E54" w14:textId="77777777" w:rsidR="00371193" w:rsidRDefault="00704F78" w:rsidP="00F40EB5">
      <w:pPr>
        <w:pStyle w:val="OGAnnexHeading2"/>
        <w:rPr>
          <w:rFonts w:asciiTheme="minorHAnsi" w:hAnsiTheme="minorHAnsi"/>
          <w:lang w:val="ru-RU"/>
        </w:rPr>
      </w:pPr>
      <w:bookmarkStart w:id="44" w:name="_Toc428870587"/>
      <w:r w:rsidRPr="00704F78">
        <w:rPr>
          <w:noProof/>
          <w:lang w:val="fr-FR" w:eastAsia="fr-FR"/>
        </w:rPr>
        <w:lastRenderedPageBreak/>
        <w:drawing>
          <wp:anchor distT="0" distB="0" distL="114300" distR="114300" simplePos="0" relativeHeight="251879424" behindDoc="0" locked="0" layoutInCell="1" allowOverlap="0" wp14:anchorId="5E88A0B1" wp14:editId="3A898CE1">
            <wp:simplePos x="0" y="0"/>
            <wp:positionH relativeFrom="margin">
              <wp:posOffset>0</wp:posOffset>
            </wp:positionH>
            <wp:positionV relativeFrom="paragraph">
              <wp:posOffset>225689</wp:posOffset>
            </wp:positionV>
            <wp:extent cx="1025983" cy="628153"/>
            <wp:effectExtent l="0" t="0" r="3175" b="635"/>
            <wp:wrapNone/>
            <wp:docPr id="107" name="Picture 107"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193" w:rsidRPr="00EB6541">
        <w:rPr>
          <w:lang w:val="ru-RU"/>
        </w:rPr>
        <w:t>ПРОЦЕДУРА ОЦЕНКИ НОМИНАЦИЙ</w:t>
      </w:r>
      <w:r w:rsidRPr="00371193">
        <w:rPr>
          <w:lang w:val="ru-RU"/>
        </w:rPr>
        <w:br/>
      </w:r>
      <w:r w:rsidR="00371193" w:rsidRPr="00BD7707">
        <w:rPr>
          <w:lang w:val="ru-RU"/>
        </w:rPr>
        <w:t>КОНСУЛЬТАТИВНЫМИ</w:t>
      </w:r>
      <w:r w:rsidR="00371193" w:rsidRPr="00EB6541">
        <w:rPr>
          <w:lang w:val="ru-RU"/>
        </w:rPr>
        <w:t xml:space="preserve"> ОРГАНАМИ</w:t>
      </w:r>
    </w:p>
    <w:bookmarkEnd w:id="44"/>
    <w:p w14:paraId="4E818A30" w14:textId="77777777" w:rsidR="00057918" w:rsidRPr="00EB6541" w:rsidRDefault="00057918" w:rsidP="004C2610">
      <w:pPr>
        <w:spacing w:line="360" w:lineRule="auto"/>
        <w:jc w:val="both"/>
        <w:rPr>
          <w:sz w:val="22"/>
          <w:szCs w:val="28"/>
          <w:lang w:val="ru-RU"/>
        </w:rPr>
      </w:pPr>
      <w:r w:rsidRPr="00EB6541">
        <w:rPr>
          <w:sz w:val="22"/>
          <w:szCs w:val="28"/>
          <w:lang w:val="ru-RU"/>
        </w:rPr>
        <w:t>Настоящее Приложение включает:</w:t>
      </w:r>
    </w:p>
    <w:p w14:paraId="5A9F3165" w14:textId="77777777" w:rsidR="00057918" w:rsidRPr="00EB6541" w:rsidRDefault="00057918" w:rsidP="004C2610">
      <w:pPr>
        <w:spacing w:line="360" w:lineRule="auto"/>
        <w:jc w:val="both"/>
        <w:rPr>
          <w:sz w:val="22"/>
          <w:szCs w:val="28"/>
          <w:lang w:val="ru-RU"/>
        </w:rPr>
      </w:pPr>
    </w:p>
    <w:p w14:paraId="2836E75B" w14:textId="77777777" w:rsidR="00057918" w:rsidRPr="00EB6541" w:rsidRDefault="00057918" w:rsidP="004C2610">
      <w:pPr>
        <w:spacing w:line="360" w:lineRule="auto"/>
        <w:ind w:left="700" w:hanging="700"/>
        <w:jc w:val="both"/>
        <w:rPr>
          <w:sz w:val="22"/>
          <w:szCs w:val="28"/>
          <w:lang w:val="ru-RU"/>
        </w:rPr>
      </w:pPr>
      <w:r w:rsidRPr="00EB6541">
        <w:rPr>
          <w:sz w:val="22"/>
          <w:szCs w:val="28"/>
        </w:rPr>
        <w:t>A</w:t>
      </w:r>
      <w:r w:rsidRPr="00EB6541">
        <w:rPr>
          <w:sz w:val="22"/>
          <w:szCs w:val="28"/>
          <w:lang w:val="ru-RU"/>
        </w:rPr>
        <w:t xml:space="preserve">. </w:t>
      </w:r>
      <w:r w:rsidRPr="00EB6541">
        <w:rPr>
          <w:sz w:val="22"/>
          <w:szCs w:val="28"/>
          <w:lang w:val="ru-RU"/>
        </w:rPr>
        <w:tab/>
        <w:t xml:space="preserve">ПРОЦЕДУРА </w:t>
      </w:r>
      <w:r w:rsidR="00937494" w:rsidRPr="00EB6541">
        <w:rPr>
          <w:sz w:val="22"/>
          <w:szCs w:val="28"/>
          <w:lang w:val="ru-RU"/>
        </w:rPr>
        <w:t xml:space="preserve">ОЦЕНКИ </w:t>
      </w:r>
      <w:r w:rsidRPr="00EB6541">
        <w:rPr>
          <w:sz w:val="22"/>
          <w:szCs w:val="28"/>
          <w:lang w:val="ru-RU"/>
        </w:rPr>
        <w:t>ИКОМОС ДЛЯ ОБЪЕКТОВ КУЛЬТУРНОГО НАСЛЕДИЯ</w:t>
      </w:r>
    </w:p>
    <w:p w14:paraId="5D56449B" w14:textId="77777777" w:rsidR="00057918" w:rsidRPr="00EB6541" w:rsidRDefault="00057918" w:rsidP="004C2610">
      <w:pPr>
        <w:spacing w:line="360" w:lineRule="auto"/>
        <w:ind w:left="700" w:hanging="700"/>
        <w:jc w:val="both"/>
        <w:rPr>
          <w:sz w:val="22"/>
          <w:szCs w:val="28"/>
          <w:lang w:val="ru-RU"/>
        </w:rPr>
      </w:pPr>
    </w:p>
    <w:p w14:paraId="5192D123" w14:textId="77777777" w:rsidR="00057918" w:rsidRPr="00EB6541" w:rsidRDefault="00057918" w:rsidP="004C2610">
      <w:pPr>
        <w:spacing w:line="360" w:lineRule="auto"/>
        <w:ind w:left="700" w:hanging="700"/>
        <w:jc w:val="both"/>
        <w:rPr>
          <w:sz w:val="22"/>
          <w:szCs w:val="28"/>
          <w:lang w:val="ru-RU"/>
        </w:rPr>
      </w:pPr>
      <w:r w:rsidRPr="00EB6541">
        <w:rPr>
          <w:sz w:val="22"/>
          <w:szCs w:val="28"/>
        </w:rPr>
        <w:t>B</w:t>
      </w:r>
      <w:r w:rsidRPr="00EB6541">
        <w:rPr>
          <w:sz w:val="22"/>
          <w:szCs w:val="28"/>
          <w:lang w:val="ru-RU"/>
        </w:rPr>
        <w:t xml:space="preserve">. </w:t>
      </w:r>
      <w:r w:rsidRPr="00EB6541">
        <w:rPr>
          <w:sz w:val="22"/>
          <w:szCs w:val="28"/>
          <w:lang w:val="ru-RU"/>
        </w:rPr>
        <w:tab/>
        <w:t xml:space="preserve">ПРОЦЕДУРА </w:t>
      </w:r>
      <w:r w:rsidR="00937494" w:rsidRPr="00EB6541">
        <w:rPr>
          <w:sz w:val="22"/>
          <w:szCs w:val="28"/>
          <w:lang w:val="ru-RU"/>
        </w:rPr>
        <w:t xml:space="preserve">ОЦЕНКИ </w:t>
      </w:r>
      <w:r w:rsidRPr="00EB6541">
        <w:rPr>
          <w:sz w:val="22"/>
          <w:szCs w:val="28"/>
          <w:lang w:val="ru-RU"/>
        </w:rPr>
        <w:t>МСОП ДЛЯ ОБЪЕКТОВ ПРИРОДНОГО НАСЛЕДИЯ</w:t>
      </w:r>
    </w:p>
    <w:p w14:paraId="086E1BF6" w14:textId="77777777" w:rsidR="00057918" w:rsidRPr="00EB6541" w:rsidRDefault="00057918" w:rsidP="004C2610">
      <w:pPr>
        <w:spacing w:line="360" w:lineRule="auto"/>
        <w:ind w:left="700" w:hanging="700"/>
        <w:jc w:val="both"/>
        <w:rPr>
          <w:sz w:val="22"/>
          <w:szCs w:val="28"/>
          <w:lang w:val="ru-RU"/>
        </w:rPr>
      </w:pPr>
    </w:p>
    <w:p w14:paraId="03336398" w14:textId="77777777" w:rsidR="00057918" w:rsidRPr="00EB6541" w:rsidRDefault="00057918" w:rsidP="004C2610">
      <w:pPr>
        <w:spacing w:line="360" w:lineRule="auto"/>
        <w:ind w:left="700" w:hanging="700"/>
        <w:jc w:val="both"/>
        <w:rPr>
          <w:sz w:val="22"/>
          <w:szCs w:val="28"/>
          <w:lang w:val="ru-RU"/>
        </w:rPr>
      </w:pPr>
      <w:r w:rsidRPr="00EB6541">
        <w:rPr>
          <w:sz w:val="22"/>
          <w:szCs w:val="28"/>
        </w:rPr>
        <w:t>C</w:t>
      </w:r>
      <w:r w:rsidRPr="00EB6541">
        <w:rPr>
          <w:sz w:val="22"/>
          <w:szCs w:val="28"/>
          <w:lang w:val="ru-RU"/>
        </w:rPr>
        <w:t xml:space="preserve">. </w:t>
      </w:r>
      <w:r w:rsidRPr="00EB6541">
        <w:rPr>
          <w:sz w:val="22"/>
          <w:szCs w:val="28"/>
          <w:lang w:val="ru-RU"/>
        </w:rPr>
        <w:tab/>
        <w:t>СОТРУДНИЧЕСТВО КОНСУЛЬТАТИВНЫХ ОРГАНОВ - ПРОЦЕДУРА ОЦЕНКИ ОБЪЕКТОВ КУЛЬТУРНО-ПРИРОДНОГО НАСЛЕДИЯ И КУЛЬТУРНЫХ ЛАНДШАФТОВ</w:t>
      </w:r>
    </w:p>
    <w:p w14:paraId="65806CAC" w14:textId="77777777" w:rsidR="00057918" w:rsidRPr="00EB6541" w:rsidRDefault="00057918" w:rsidP="004C2610">
      <w:pPr>
        <w:spacing w:line="360" w:lineRule="auto"/>
        <w:jc w:val="both"/>
        <w:rPr>
          <w:sz w:val="22"/>
          <w:szCs w:val="28"/>
          <w:lang w:val="ru-RU"/>
        </w:rPr>
      </w:pPr>
    </w:p>
    <w:p w14:paraId="0AD5F402" w14:textId="4B4518B7" w:rsidR="00057918" w:rsidRPr="00EB6541" w:rsidRDefault="000878F5" w:rsidP="004C2610">
      <w:pPr>
        <w:spacing w:line="360" w:lineRule="auto"/>
        <w:jc w:val="both"/>
        <w:rPr>
          <w:sz w:val="22"/>
          <w:szCs w:val="28"/>
          <w:lang w:val="ru-RU"/>
        </w:rPr>
      </w:pPr>
      <w:r w:rsidRPr="00EB6541">
        <w:rPr>
          <w:sz w:val="22"/>
          <w:szCs w:val="28"/>
          <w:lang w:val="ru-RU"/>
        </w:rPr>
        <w:t>Чтобы получить более подробную информацию, см. также пункты</w:t>
      </w:r>
      <w:r w:rsidR="00057918" w:rsidRPr="00EB6541">
        <w:rPr>
          <w:sz w:val="22"/>
          <w:szCs w:val="28"/>
          <w:lang w:val="ru-RU"/>
        </w:rPr>
        <w:t xml:space="preserve"> </w:t>
      </w:r>
      <w:r w:rsidR="006133AF" w:rsidRPr="00EB6541">
        <w:rPr>
          <w:sz w:val="22"/>
        </w:rPr>
        <w:fldChar w:fldCharType="begin"/>
      </w:r>
      <w:r w:rsidR="006133AF" w:rsidRPr="00EB6541">
        <w:rPr>
          <w:sz w:val="22"/>
          <w:lang w:val="ru-RU"/>
        </w:rPr>
        <w:instrText xml:space="preserve"> </w:instrText>
      </w:r>
      <w:r w:rsidR="006133AF" w:rsidRPr="00EB6541">
        <w:rPr>
          <w:sz w:val="22"/>
        </w:rPr>
        <w:instrText>REF</w:instrText>
      </w:r>
      <w:r w:rsidR="006133AF" w:rsidRPr="00EB6541">
        <w:rPr>
          <w:sz w:val="22"/>
          <w:lang w:val="ru-RU"/>
        </w:rPr>
        <w:instrText xml:space="preserve"> _</w:instrText>
      </w:r>
      <w:r w:rsidR="006133AF" w:rsidRPr="00EB6541">
        <w:rPr>
          <w:sz w:val="22"/>
        </w:rPr>
        <w:instrText>Ref</w:instrText>
      </w:r>
      <w:r w:rsidR="006133AF" w:rsidRPr="00EB6541">
        <w:rPr>
          <w:sz w:val="22"/>
          <w:lang w:val="ru-RU"/>
        </w:rPr>
        <w:instrText>369026872 \</w:instrText>
      </w:r>
      <w:r w:rsidR="006133AF" w:rsidRPr="00EB6541">
        <w:rPr>
          <w:sz w:val="22"/>
        </w:rPr>
        <w:instrText>r</w:instrText>
      </w:r>
      <w:r w:rsidR="006133AF" w:rsidRPr="00EB6541">
        <w:rPr>
          <w:sz w:val="22"/>
          <w:lang w:val="ru-RU"/>
        </w:rPr>
        <w:instrText xml:space="preserve"> \</w:instrText>
      </w:r>
      <w:r w:rsidR="006133AF" w:rsidRPr="00EB6541">
        <w:rPr>
          <w:sz w:val="22"/>
        </w:rPr>
        <w:instrText>h</w:instrText>
      </w:r>
      <w:r w:rsidR="006133AF" w:rsidRPr="00EB6541">
        <w:rPr>
          <w:sz w:val="22"/>
          <w:lang w:val="ru-RU"/>
        </w:rPr>
        <w:instrText xml:space="preserve">  \* </w:instrText>
      </w:r>
      <w:r w:rsidR="006133AF" w:rsidRPr="00EB6541">
        <w:rPr>
          <w:sz w:val="22"/>
        </w:rPr>
        <w:instrText>MERGEFORMAT</w:instrText>
      </w:r>
      <w:r w:rsidR="006133AF" w:rsidRPr="00EB6541">
        <w:rPr>
          <w:sz w:val="22"/>
          <w:lang w:val="ru-RU"/>
        </w:rPr>
        <w:instrText xml:space="preserve"> </w:instrText>
      </w:r>
      <w:r w:rsidR="006133AF" w:rsidRPr="00EB6541">
        <w:rPr>
          <w:sz w:val="22"/>
        </w:rPr>
      </w:r>
      <w:r w:rsidR="006133AF" w:rsidRPr="00EB6541">
        <w:rPr>
          <w:sz w:val="22"/>
        </w:rPr>
        <w:fldChar w:fldCharType="separate"/>
      </w:r>
      <w:r w:rsidR="00D5347D" w:rsidRPr="00D5347D">
        <w:rPr>
          <w:sz w:val="22"/>
          <w:szCs w:val="28"/>
          <w:lang w:val="ru-RU"/>
        </w:rPr>
        <w:t>143</w:t>
      </w:r>
      <w:r w:rsidR="006133AF" w:rsidRPr="00EB6541">
        <w:rPr>
          <w:sz w:val="22"/>
        </w:rPr>
        <w:fldChar w:fldCharType="end"/>
      </w:r>
      <w:r w:rsidR="00057918" w:rsidRPr="00EB6541">
        <w:rPr>
          <w:sz w:val="22"/>
          <w:szCs w:val="28"/>
          <w:lang w:val="ru-RU"/>
        </w:rPr>
        <w:t xml:space="preserve">-151 </w:t>
      </w:r>
      <w:r w:rsidRPr="00EB6541">
        <w:rPr>
          <w:i/>
          <w:sz w:val="22"/>
          <w:szCs w:val="28"/>
          <w:lang w:val="ru-RU"/>
        </w:rPr>
        <w:t>Руководства</w:t>
      </w:r>
      <w:r w:rsidR="00057918" w:rsidRPr="00EB6541">
        <w:rPr>
          <w:sz w:val="22"/>
          <w:szCs w:val="28"/>
          <w:lang w:val="ru-RU"/>
        </w:rPr>
        <w:t>.</w:t>
      </w:r>
    </w:p>
    <w:p w14:paraId="4CFE9BF6" w14:textId="77777777" w:rsidR="00431E58" w:rsidRPr="00EB6541" w:rsidRDefault="00431E58" w:rsidP="004C2610">
      <w:pPr>
        <w:spacing w:line="360" w:lineRule="auto"/>
        <w:ind w:right="-64"/>
        <w:rPr>
          <w:sz w:val="22"/>
          <w:szCs w:val="28"/>
          <w:lang w:val="ru-RU"/>
        </w:rPr>
      </w:pPr>
    </w:p>
    <w:p w14:paraId="5EB1FEC9" w14:textId="77777777" w:rsidR="00CE15CE" w:rsidRPr="00E135E2" w:rsidRDefault="00AB3586" w:rsidP="00AB3586">
      <w:pPr>
        <w:ind w:left="720" w:hanging="720"/>
        <w:jc w:val="both"/>
        <w:rPr>
          <w:bCs/>
          <w:sz w:val="22"/>
          <w:szCs w:val="22"/>
          <w:lang w:val="ru-RU"/>
        </w:rPr>
      </w:pPr>
      <w:r w:rsidRPr="00E135E2">
        <w:rPr>
          <w:b/>
          <w:bCs/>
          <w:sz w:val="22"/>
          <w:szCs w:val="22"/>
          <w:lang w:val="en-GB"/>
        </w:rPr>
        <w:t>A</w:t>
      </w:r>
      <w:r w:rsidRPr="00E135E2">
        <w:rPr>
          <w:b/>
          <w:bCs/>
          <w:sz w:val="22"/>
          <w:szCs w:val="22"/>
          <w:lang w:val="ru-RU"/>
        </w:rPr>
        <w:t>.</w:t>
      </w:r>
      <w:r w:rsidRPr="00E135E2">
        <w:rPr>
          <w:b/>
          <w:bCs/>
          <w:sz w:val="22"/>
          <w:szCs w:val="22"/>
          <w:lang w:val="ru-RU"/>
        </w:rPr>
        <w:tab/>
      </w:r>
      <w:r w:rsidRPr="00E135E2">
        <w:rPr>
          <w:sz w:val="22"/>
          <w:szCs w:val="22"/>
          <w:lang w:val="ru-RU"/>
        </w:rPr>
        <w:t>ПРОЦЕДУРА ОЦЕНКИ ИКОМОС ДЛЯ ОБЪЕКТОВ КУЛЬТУРНОГО НАСЛЕДИЯ</w:t>
      </w:r>
    </w:p>
    <w:p w14:paraId="6D885DBA" w14:textId="77777777" w:rsidR="00AB3586" w:rsidRPr="00E135E2" w:rsidRDefault="00AB3586" w:rsidP="00AB3586">
      <w:pPr>
        <w:ind w:left="720" w:hanging="720"/>
        <w:rPr>
          <w:bCs/>
          <w:sz w:val="22"/>
          <w:szCs w:val="22"/>
          <w:lang w:val="ru-RU"/>
        </w:rPr>
      </w:pPr>
    </w:p>
    <w:p w14:paraId="23809A50" w14:textId="1774155B" w:rsidR="00AB3586" w:rsidRPr="00E135E2" w:rsidRDefault="00AB3586" w:rsidP="00AB3586">
      <w:pPr>
        <w:ind w:left="720"/>
        <w:jc w:val="both"/>
        <w:rPr>
          <w:sz w:val="22"/>
          <w:szCs w:val="22"/>
          <w:lang w:val="ru-RU"/>
        </w:rPr>
      </w:pPr>
      <w:r w:rsidRPr="00E135E2">
        <w:rPr>
          <w:sz w:val="22"/>
          <w:szCs w:val="22"/>
          <w:lang w:val="ru-RU"/>
        </w:rPr>
        <w:t xml:space="preserve">При проведении оценки номинаций объектов культурного наследия ИКОМОС (Международный совет по сохранению памятников и достопримечательных мест) руководствуется </w:t>
      </w:r>
      <w:r w:rsidRPr="00E135E2">
        <w:rPr>
          <w:i/>
          <w:sz w:val="22"/>
          <w:szCs w:val="22"/>
          <w:lang w:val="ru-RU"/>
        </w:rPr>
        <w:t>Руководством</w:t>
      </w:r>
      <w:r w:rsidR="006626AA">
        <w:rPr>
          <w:sz w:val="22"/>
          <w:szCs w:val="22"/>
          <w:lang w:val="ru-RU"/>
        </w:rPr>
        <w:t>; (см. Пункт 148</w:t>
      </w:r>
      <w:r w:rsidR="006626AA" w:rsidRPr="001830DB">
        <w:rPr>
          <w:sz w:val="22"/>
          <w:szCs w:val="22"/>
          <w:lang w:val="ru-RU"/>
        </w:rPr>
        <w:t>)</w:t>
      </w:r>
      <w:r w:rsidRPr="00E135E2">
        <w:rPr>
          <w:sz w:val="22"/>
          <w:szCs w:val="22"/>
          <w:lang w:val="ru-RU"/>
        </w:rPr>
        <w:t>.</w:t>
      </w:r>
    </w:p>
    <w:p w14:paraId="17ACBEB7" w14:textId="77777777" w:rsidR="00AB3586" w:rsidRPr="00E135E2" w:rsidRDefault="00AB3586" w:rsidP="00AB3586">
      <w:pPr>
        <w:ind w:left="720"/>
        <w:jc w:val="both"/>
        <w:rPr>
          <w:sz w:val="22"/>
          <w:szCs w:val="22"/>
          <w:lang w:val="ru-RU"/>
        </w:rPr>
      </w:pPr>
    </w:p>
    <w:p w14:paraId="591D292D" w14:textId="5E9F607F" w:rsidR="00AB3586" w:rsidRPr="00DD743A" w:rsidRDefault="00AB3586" w:rsidP="00AB3586">
      <w:pPr>
        <w:ind w:left="720"/>
        <w:jc w:val="both"/>
        <w:rPr>
          <w:sz w:val="22"/>
          <w:szCs w:val="22"/>
          <w:lang w:val="ru-RU"/>
        </w:rPr>
      </w:pPr>
      <w:r w:rsidRPr="00E135E2">
        <w:rPr>
          <w:sz w:val="22"/>
          <w:szCs w:val="22"/>
          <w:lang w:val="ru-RU"/>
        </w:rPr>
        <w:t xml:space="preserve">По окончанию проверки повторных номинаций на предмет полноты Центром всемирного наследия ЮНЕСКО, досье по номинациям, которые считаются </w:t>
      </w:r>
      <w:r w:rsidR="00FF3E19" w:rsidRPr="00E135E2">
        <w:rPr>
          <w:sz w:val="22"/>
          <w:szCs w:val="22"/>
          <w:lang w:val="ru-RU"/>
        </w:rPr>
        <w:t>полными</w:t>
      </w:r>
      <w:r w:rsidRPr="00E135E2">
        <w:rPr>
          <w:sz w:val="22"/>
          <w:szCs w:val="22"/>
          <w:lang w:val="ru-RU"/>
        </w:rPr>
        <w:t>, направляются в ИКОМОС, где их обработкой занимается Группа всемирного наследия ИКОМОС.</w:t>
      </w:r>
      <w:r w:rsidR="00DA15ED">
        <w:rPr>
          <w:sz w:val="22"/>
          <w:szCs w:val="22"/>
          <w:lang w:val="ru-RU"/>
        </w:rPr>
        <w:t xml:space="preserve"> </w:t>
      </w:r>
      <w:r w:rsidR="002578C7" w:rsidRPr="00DD743A">
        <w:rPr>
          <w:sz w:val="22"/>
          <w:szCs w:val="22"/>
          <w:lang w:val="ru-RU"/>
        </w:rPr>
        <w:t>С этого момента, диалог</w:t>
      </w:r>
      <w:r w:rsidR="00DD743A" w:rsidRPr="001F4807">
        <w:rPr>
          <w:sz w:val="22"/>
          <w:szCs w:val="22"/>
          <w:lang w:val="ru-RU"/>
        </w:rPr>
        <w:t>и</w:t>
      </w:r>
      <w:r w:rsidR="002578C7" w:rsidRPr="00DD743A">
        <w:rPr>
          <w:sz w:val="22"/>
          <w:szCs w:val="22"/>
          <w:lang w:val="ru-RU"/>
        </w:rPr>
        <w:t xml:space="preserve"> и консультаци</w:t>
      </w:r>
      <w:r w:rsidR="00DD743A" w:rsidRPr="001F4807">
        <w:rPr>
          <w:sz w:val="22"/>
          <w:szCs w:val="22"/>
          <w:lang w:val="ru-RU"/>
        </w:rPr>
        <w:t>й</w:t>
      </w:r>
      <w:r w:rsidR="002578C7" w:rsidRPr="00DD743A">
        <w:rPr>
          <w:sz w:val="22"/>
          <w:szCs w:val="22"/>
          <w:lang w:val="ru-RU"/>
        </w:rPr>
        <w:t xml:space="preserve"> с номинируемы</w:t>
      </w:r>
      <w:r w:rsidR="00DD743A" w:rsidRPr="001F4807">
        <w:rPr>
          <w:sz w:val="22"/>
          <w:szCs w:val="22"/>
          <w:lang w:val="ru-RU"/>
        </w:rPr>
        <w:t>ми</w:t>
      </w:r>
      <w:r w:rsidR="002578C7" w:rsidRPr="00DD743A">
        <w:rPr>
          <w:sz w:val="22"/>
          <w:szCs w:val="22"/>
          <w:lang w:val="ru-RU"/>
        </w:rPr>
        <w:t xml:space="preserve"> государств</w:t>
      </w:r>
      <w:r w:rsidR="00DD743A" w:rsidRPr="001F4807">
        <w:rPr>
          <w:sz w:val="22"/>
          <w:szCs w:val="22"/>
          <w:lang w:val="ru-RU"/>
        </w:rPr>
        <w:t>ами</w:t>
      </w:r>
      <w:r w:rsidR="002578C7" w:rsidRPr="00DD743A">
        <w:rPr>
          <w:sz w:val="22"/>
          <w:szCs w:val="22"/>
          <w:lang w:val="ru-RU"/>
        </w:rPr>
        <w:t>-сторон</w:t>
      </w:r>
      <w:r w:rsidR="00DD743A" w:rsidRPr="001F4807">
        <w:rPr>
          <w:sz w:val="22"/>
          <w:szCs w:val="22"/>
          <w:lang w:val="ru-RU"/>
        </w:rPr>
        <w:t>ами</w:t>
      </w:r>
      <w:r w:rsidR="002578C7" w:rsidRPr="00DD743A">
        <w:rPr>
          <w:sz w:val="22"/>
          <w:szCs w:val="22"/>
          <w:lang w:val="ru-RU"/>
        </w:rPr>
        <w:t xml:space="preserve"> </w:t>
      </w:r>
      <w:r w:rsidR="00DD743A">
        <w:rPr>
          <w:sz w:val="22"/>
          <w:szCs w:val="22"/>
          <w:lang w:val="ru-RU"/>
        </w:rPr>
        <w:t>К</w:t>
      </w:r>
      <w:r w:rsidR="002578C7" w:rsidRPr="00DD743A">
        <w:rPr>
          <w:sz w:val="22"/>
          <w:szCs w:val="22"/>
          <w:lang w:val="ru-RU"/>
        </w:rPr>
        <w:t>онвенции мо</w:t>
      </w:r>
      <w:r w:rsidR="00DD743A" w:rsidRPr="001F4807">
        <w:rPr>
          <w:sz w:val="22"/>
          <w:szCs w:val="22"/>
          <w:lang w:val="ru-RU"/>
        </w:rPr>
        <w:t>гу</w:t>
      </w:r>
      <w:r w:rsidR="002578C7" w:rsidRPr="00DD743A">
        <w:rPr>
          <w:sz w:val="22"/>
          <w:szCs w:val="22"/>
          <w:lang w:val="ru-RU"/>
        </w:rPr>
        <w:t>т начинатся и мо</w:t>
      </w:r>
      <w:r w:rsidR="00DD743A" w:rsidRPr="001F4807">
        <w:rPr>
          <w:sz w:val="22"/>
          <w:szCs w:val="22"/>
          <w:lang w:val="ru-RU"/>
        </w:rPr>
        <w:t>гу</w:t>
      </w:r>
      <w:r w:rsidR="002578C7" w:rsidRPr="00DD743A">
        <w:rPr>
          <w:sz w:val="22"/>
          <w:szCs w:val="22"/>
          <w:lang w:val="ru-RU"/>
        </w:rPr>
        <w:t>т продолжатся в течение всего процесса оценки</w:t>
      </w:r>
      <w:r w:rsidR="002578C7" w:rsidRPr="001F4807">
        <w:rPr>
          <w:sz w:val="22"/>
          <w:szCs w:val="22"/>
          <w:lang w:val="ru-RU"/>
        </w:rPr>
        <w:t xml:space="preserve">. </w:t>
      </w:r>
      <w:r w:rsidR="002578C7" w:rsidRPr="00DD743A">
        <w:rPr>
          <w:sz w:val="22"/>
          <w:szCs w:val="22"/>
          <w:lang w:val="ru-RU"/>
        </w:rPr>
        <w:t>ИКОМОС</w:t>
      </w:r>
      <w:r w:rsidR="002578C7" w:rsidRPr="001F4807">
        <w:rPr>
          <w:sz w:val="22"/>
          <w:szCs w:val="22"/>
          <w:lang w:val="ru-RU"/>
        </w:rPr>
        <w:t xml:space="preserve"> прил</w:t>
      </w:r>
      <w:r w:rsidR="002578C7" w:rsidRPr="00DD743A">
        <w:rPr>
          <w:sz w:val="22"/>
          <w:szCs w:val="22"/>
          <w:lang w:val="ru-RU"/>
        </w:rPr>
        <w:t xml:space="preserve">ожит </w:t>
      </w:r>
      <w:r w:rsidR="002578C7" w:rsidRPr="001F4807">
        <w:rPr>
          <w:sz w:val="22"/>
          <w:szCs w:val="22"/>
          <w:lang w:val="ru-RU"/>
        </w:rPr>
        <w:t>все усилия</w:t>
      </w:r>
      <w:r w:rsidR="00DD743A" w:rsidRPr="001F4807">
        <w:rPr>
          <w:sz w:val="22"/>
          <w:szCs w:val="22"/>
          <w:lang w:val="ru-RU"/>
        </w:rPr>
        <w:t>,</w:t>
      </w:r>
      <w:r w:rsidR="002578C7" w:rsidRPr="00DD743A">
        <w:rPr>
          <w:sz w:val="22"/>
          <w:szCs w:val="22"/>
          <w:lang w:val="ru-RU"/>
        </w:rPr>
        <w:t xml:space="preserve"> чтобы распределять свои имеющиеся ресурсы справедливо, действенно и эффективно, максимально увеличая возможности для диалога с номиниру</w:t>
      </w:r>
      <w:r w:rsidR="006C36BF" w:rsidRPr="00DD743A">
        <w:rPr>
          <w:sz w:val="22"/>
          <w:szCs w:val="22"/>
          <w:lang w:val="ru-RU"/>
        </w:rPr>
        <w:t>емы</w:t>
      </w:r>
      <w:r w:rsidR="006C36BF" w:rsidRPr="001F4807">
        <w:rPr>
          <w:sz w:val="22"/>
          <w:szCs w:val="22"/>
          <w:lang w:val="ru-RU"/>
        </w:rPr>
        <w:t>ми</w:t>
      </w:r>
      <w:r w:rsidR="006C36BF" w:rsidRPr="00DD743A">
        <w:rPr>
          <w:sz w:val="22"/>
          <w:szCs w:val="22"/>
          <w:lang w:val="ru-RU"/>
        </w:rPr>
        <w:t xml:space="preserve"> государства</w:t>
      </w:r>
      <w:r w:rsidR="00DD743A" w:rsidRPr="001F4807">
        <w:rPr>
          <w:sz w:val="22"/>
          <w:szCs w:val="22"/>
          <w:lang w:val="ru-RU"/>
        </w:rPr>
        <w:t>ми-</w:t>
      </w:r>
      <w:r w:rsidR="006C36BF" w:rsidRPr="00DD743A">
        <w:rPr>
          <w:sz w:val="22"/>
          <w:szCs w:val="22"/>
          <w:lang w:val="ru-RU"/>
        </w:rPr>
        <w:t>сторон</w:t>
      </w:r>
      <w:r w:rsidR="00DD743A" w:rsidRPr="001F4807">
        <w:rPr>
          <w:sz w:val="22"/>
          <w:szCs w:val="22"/>
          <w:lang w:val="ru-RU"/>
        </w:rPr>
        <w:t xml:space="preserve">ами </w:t>
      </w:r>
      <w:r w:rsidR="00DD743A">
        <w:rPr>
          <w:sz w:val="22"/>
          <w:szCs w:val="22"/>
          <w:lang w:val="ru-RU"/>
        </w:rPr>
        <w:t>К</w:t>
      </w:r>
      <w:r w:rsidR="006C36BF" w:rsidRPr="00DD743A">
        <w:rPr>
          <w:sz w:val="22"/>
          <w:szCs w:val="22"/>
          <w:lang w:val="ru-RU"/>
        </w:rPr>
        <w:t>онвенции.</w:t>
      </w:r>
      <w:r w:rsidR="002578C7" w:rsidRPr="001F4807">
        <w:rPr>
          <w:sz w:val="22"/>
          <w:szCs w:val="22"/>
          <w:lang w:val="ru-RU"/>
        </w:rPr>
        <w:t xml:space="preserve"> </w:t>
      </w:r>
    </w:p>
    <w:p w14:paraId="4EC1941D" w14:textId="77777777" w:rsidR="00AB3586" w:rsidRPr="00DD743A" w:rsidRDefault="00AB3586" w:rsidP="00AB3586">
      <w:pPr>
        <w:ind w:left="720" w:hanging="720"/>
        <w:jc w:val="both"/>
        <w:rPr>
          <w:sz w:val="22"/>
          <w:szCs w:val="22"/>
          <w:lang w:val="ru-RU"/>
        </w:rPr>
      </w:pPr>
    </w:p>
    <w:p w14:paraId="735C0488" w14:textId="6D4EB48F" w:rsidR="00AB3586" w:rsidRPr="00E135E2" w:rsidRDefault="00AB3586" w:rsidP="00AB3586">
      <w:pPr>
        <w:ind w:left="720"/>
        <w:jc w:val="both"/>
        <w:rPr>
          <w:sz w:val="22"/>
          <w:szCs w:val="22"/>
          <w:lang w:val="ru-RU"/>
        </w:rPr>
      </w:pPr>
      <w:r w:rsidRPr="00E135E2">
        <w:rPr>
          <w:sz w:val="22"/>
          <w:szCs w:val="22"/>
          <w:lang w:val="ru-RU"/>
        </w:rPr>
        <w:t>Процедура оценки ИКОМОС включает в себя следующие этапы, как показано на рисунке</w:t>
      </w:r>
      <w:r w:rsidR="000B586D">
        <w:rPr>
          <w:sz w:val="22"/>
          <w:szCs w:val="22"/>
          <w:lang w:val="fr-FR"/>
        </w:rPr>
        <w:t> </w:t>
      </w:r>
      <w:r w:rsidRPr="00E135E2">
        <w:rPr>
          <w:sz w:val="22"/>
          <w:szCs w:val="22"/>
          <w:lang w:val="ru-RU"/>
        </w:rPr>
        <w:t>1:</w:t>
      </w:r>
    </w:p>
    <w:p w14:paraId="2C26DA1B" w14:textId="77777777" w:rsidR="00AB3586" w:rsidRPr="00E135E2" w:rsidRDefault="00AB3586" w:rsidP="00AB3586">
      <w:pPr>
        <w:ind w:left="720" w:hanging="720"/>
        <w:jc w:val="both"/>
        <w:rPr>
          <w:sz w:val="22"/>
          <w:szCs w:val="22"/>
          <w:lang w:val="ru-RU"/>
        </w:rPr>
      </w:pPr>
    </w:p>
    <w:p w14:paraId="698A0BA8" w14:textId="77777777" w:rsidR="00AB3586" w:rsidRPr="00E135E2" w:rsidRDefault="00AB3586" w:rsidP="006E700F">
      <w:pPr>
        <w:spacing w:after="240"/>
        <w:ind w:left="720"/>
        <w:jc w:val="both"/>
        <w:rPr>
          <w:sz w:val="22"/>
          <w:szCs w:val="22"/>
          <w:lang w:val="ru-RU"/>
        </w:rPr>
      </w:pPr>
      <w:r w:rsidRPr="00E135E2">
        <w:rPr>
          <w:sz w:val="22"/>
          <w:szCs w:val="22"/>
          <w:lang w:val="ru-RU"/>
        </w:rPr>
        <w:t>1.</w:t>
      </w:r>
      <w:r w:rsidRPr="00E135E2">
        <w:rPr>
          <w:sz w:val="22"/>
          <w:szCs w:val="22"/>
          <w:lang w:val="ru-RU"/>
        </w:rPr>
        <w:tab/>
        <w:t>Запросы для получения дополнительной информации</w:t>
      </w:r>
    </w:p>
    <w:p w14:paraId="6FEE21AB" w14:textId="76DEC9EC" w:rsidR="00AB3586" w:rsidRPr="00DD743A" w:rsidRDefault="00AB3586" w:rsidP="00AB3586">
      <w:pPr>
        <w:ind w:left="720" w:right="-55"/>
        <w:jc w:val="both"/>
        <w:rPr>
          <w:sz w:val="22"/>
          <w:szCs w:val="22"/>
          <w:lang w:val="ru-RU"/>
        </w:rPr>
      </w:pPr>
      <w:r w:rsidRPr="00E135E2">
        <w:rPr>
          <w:sz w:val="22"/>
          <w:szCs w:val="22"/>
          <w:lang w:val="ru-RU"/>
        </w:rPr>
        <w:t>Если было установлено, что необходимо получить доп</w:t>
      </w:r>
      <w:r w:rsidR="00FF3E19" w:rsidRPr="00E135E2">
        <w:rPr>
          <w:sz w:val="22"/>
          <w:szCs w:val="22"/>
          <w:lang w:val="ru-RU"/>
        </w:rPr>
        <w:t>олнительную информацию или уточ</w:t>
      </w:r>
      <w:r w:rsidRPr="00E135E2">
        <w:rPr>
          <w:sz w:val="22"/>
          <w:szCs w:val="22"/>
          <w:lang w:val="ru-RU"/>
        </w:rPr>
        <w:t>ни</w:t>
      </w:r>
      <w:r w:rsidR="00FF3E19" w:rsidRPr="00E135E2">
        <w:rPr>
          <w:sz w:val="22"/>
          <w:szCs w:val="22"/>
          <w:lang w:val="ru-RU"/>
        </w:rPr>
        <w:t>ть</w:t>
      </w:r>
      <w:r w:rsidRPr="00E135E2">
        <w:rPr>
          <w:sz w:val="22"/>
          <w:szCs w:val="22"/>
          <w:lang w:val="ru-RU"/>
        </w:rPr>
        <w:t xml:space="preserve"> существующ</w:t>
      </w:r>
      <w:r w:rsidR="00FF3E19" w:rsidRPr="00E135E2">
        <w:rPr>
          <w:sz w:val="22"/>
          <w:szCs w:val="22"/>
          <w:lang w:val="ru-RU"/>
        </w:rPr>
        <w:t>ую</w:t>
      </w:r>
      <w:r w:rsidRPr="00E135E2">
        <w:rPr>
          <w:sz w:val="22"/>
          <w:szCs w:val="22"/>
          <w:lang w:val="ru-RU"/>
        </w:rPr>
        <w:t xml:space="preserve"> информаци</w:t>
      </w:r>
      <w:r w:rsidR="00FF3E19" w:rsidRPr="00E135E2">
        <w:rPr>
          <w:sz w:val="22"/>
          <w:szCs w:val="22"/>
          <w:lang w:val="ru-RU"/>
        </w:rPr>
        <w:t>ю</w:t>
      </w:r>
      <w:r w:rsidRPr="00E135E2">
        <w:rPr>
          <w:sz w:val="22"/>
          <w:szCs w:val="22"/>
          <w:lang w:val="ru-RU"/>
        </w:rPr>
        <w:t>, ИКОМОС вступает в диалог с государствами</w:t>
      </w:r>
      <w:r w:rsidR="00FF3E19" w:rsidRPr="00E135E2">
        <w:rPr>
          <w:sz w:val="22"/>
          <w:szCs w:val="22"/>
          <w:lang w:val="ru-RU"/>
        </w:rPr>
        <w:t xml:space="preserve"> ― </w:t>
      </w:r>
      <w:r w:rsidRPr="00E135E2">
        <w:rPr>
          <w:sz w:val="22"/>
          <w:szCs w:val="22"/>
          <w:lang w:val="ru-RU"/>
        </w:rPr>
        <w:t>сторонами Конвенции в целях определения способов удовлетворения этих запросов. Это</w:t>
      </w:r>
      <w:r w:rsidRPr="00C45418">
        <w:rPr>
          <w:sz w:val="22"/>
          <w:szCs w:val="22"/>
          <w:lang w:val="ru-RU"/>
        </w:rPr>
        <w:t xml:space="preserve"> </w:t>
      </w:r>
      <w:r w:rsidRPr="00E135E2">
        <w:rPr>
          <w:sz w:val="22"/>
          <w:szCs w:val="22"/>
          <w:lang w:val="ru-RU"/>
        </w:rPr>
        <w:t>могут</w:t>
      </w:r>
      <w:r w:rsidRPr="00C45418">
        <w:rPr>
          <w:sz w:val="22"/>
          <w:szCs w:val="22"/>
          <w:lang w:val="ru-RU"/>
        </w:rPr>
        <w:t xml:space="preserve"> </w:t>
      </w:r>
      <w:r w:rsidRPr="00E135E2">
        <w:rPr>
          <w:sz w:val="22"/>
          <w:szCs w:val="22"/>
          <w:lang w:val="ru-RU"/>
        </w:rPr>
        <w:t>быть</w:t>
      </w:r>
      <w:r w:rsidRPr="00C45418">
        <w:rPr>
          <w:sz w:val="22"/>
          <w:szCs w:val="22"/>
          <w:lang w:val="ru-RU"/>
        </w:rPr>
        <w:t xml:space="preserve"> </w:t>
      </w:r>
      <w:r w:rsidRPr="00E135E2">
        <w:rPr>
          <w:sz w:val="22"/>
          <w:szCs w:val="22"/>
          <w:lang w:val="ru-RU"/>
        </w:rPr>
        <w:t>письма</w:t>
      </w:r>
      <w:r w:rsidRPr="00C45418">
        <w:rPr>
          <w:sz w:val="22"/>
          <w:szCs w:val="22"/>
          <w:lang w:val="ru-RU"/>
        </w:rPr>
        <w:t xml:space="preserve">, </w:t>
      </w:r>
      <w:r w:rsidRPr="00E135E2">
        <w:rPr>
          <w:sz w:val="22"/>
          <w:szCs w:val="22"/>
          <w:lang w:val="ru-RU"/>
        </w:rPr>
        <w:t>встречи</w:t>
      </w:r>
      <w:r w:rsidR="006C36BF">
        <w:rPr>
          <w:sz w:val="22"/>
          <w:szCs w:val="22"/>
          <w:lang w:val="ru-RU"/>
        </w:rPr>
        <w:t>,</w:t>
      </w:r>
      <w:r w:rsidRPr="00C45418">
        <w:rPr>
          <w:sz w:val="22"/>
          <w:szCs w:val="22"/>
          <w:lang w:val="ru-RU"/>
        </w:rPr>
        <w:t xml:space="preserve"> </w:t>
      </w:r>
      <w:r w:rsidR="006C36BF" w:rsidRPr="001F4807">
        <w:rPr>
          <w:sz w:val="22"/>
          <w:szCs w:val="22"/>
          <w:lang w:val="ru-RU"/>
        </w:rPr>
        <w:t xml:space="preserve">телеконференции </w:t>
      </w:r>
      <w:r w:rsidRPr="00E135E2">
        <w:rPr>
          <w:sz w:val="22"/>
          <w:szCs w:val="22"/>
          <w:lang w:val="ru-RU"/>
        </w:rPr>
        <w:t>или</w:t>
      </w:r>
      <w:r w:rsidRPr="00C45418">
        <w:rPr>
          <w:sz w:val="22"/>
          <w:szCs w:val="22"/>
          <w:lang w:val="ru-RU"/>
        </w:rPr>
        <w:t xml:space="preserve"> </w:t>
      </w:r>
      <w:r w:rsidRPr="000251C7">
        <w:rPr>
          <w:sz w:val="22"/>
          <w:szCs w:val="22"/>
          <w:lang w:val="ru-RU"/>
        </w:rPr>
        <w:t>другие формы общения</w:t>
      </w:r>
      <w:r w:rsidR="006C36BF" w:rsidRPr="000251C7">
        <w:rPr>
          <w:sz w:val="22"/>
          <w:szCs w:val="22"/>
          <w:lang w:val="ru-RU"/>
        </w:rPr>
        <w:t>, по согласованию между ИКОМОС и соответствующим государств</w:t>
      </w:r>
      <w:r w:rsidR="00DD743A" w:rsidRPr="001F4807">
        <w:rPr>
          <w:sz w:val="22"/>
          <w:szCs w:val="22"/>
          <w:lang w:val="ru-RU"/>
        </w:rPr>
        <w:t>ом-</w:t>
      </w:r>
      <w:r w:rsidR="006C36BF" w:rsidRPr="000251C7">
        <w:rPr>
          <w:sz w:val="22"/>
          <w:szCs w:val="22"/>
          <w:lang w:val="ru-RU"/>
        </w:rPr>
        <w:t>сторон</w:t>
      </w:r>
      <w:r w:rsidR="00DD743A" w:rsidRPr="001F4807">
        <w:rPr>
          <w:sz w:val="22"/>
          <w:szCs w:val="22"/>
          <w:lang w:val="ru-RU"/>
        </w:rPr>
        <w:t>ой К</w:t>
      </w:r>
      <w:r w:rsidR="006C36BF" w:rsidRPr="000251C7">
        <w:rPr>
          <w:sz w:val="22"/>
          <w:szCs w:val="22"/>
          <w:lang w:val="ru-RU"/>
        </w:rPr>
        <w:t>онвенции</w:t>
      </w:r>
      <w:r w:rsidR="00DD743A" w:rsidRPr="001F4807">
        <w:rPr>
          <w:sz w:val="22"/>
          <w:szCs w:val="22"/>
          <w:lang w:val="ru-RU"/>
        </w:rPr>
        <w:t>и</w:t>
      </w:r>
      <w:r w:rsidR="00DD743A" w:rsidRPr="001F4807">
        <w:rPr>
          <w:lang w:val="ru-RU"/>
        </w:rPr>
        <w:t>.</w:t>
      </w:r>
    </w:p>
    <w:p w14:paraId="1D8E7DB5" w14:textId="77777777" w:rsidR="00AB3586" w:rsidRPr="00DD743A" w:rsidRDefault="00AB3586" w:rsidP="00AB3586">
      <w:pPr>
        <w:ind w:left="720" w:hanging="720"/>
        <w:jc w:val="both"/>
        <w:rPr>
          <w:sz w:val="22"/>
          <w:szCs w:val="22"/>
          <w:lang w:val="ru-RU"/>
        </w:rPr>
      </w:pPr>
    </w:p>
    <w:p w14:paraId="7E794179" w14:textId="77777777" w:rsidR="00AB3586" w:rsidRPr="00EB5B24" w:rsidRDefault="00AB3586" w:rsidP="006E700F">
      <w:pPr>
        <w:keepNext/>
        <w:keepLines/>
        <w:spacing w:after="240"/>
        <w:ind w:left="720"/>
        <w:jc w:val="both"/>
        <w:rPr>
          <w:sz w:val="22"/>
          <w:szCs w:val="22"/>
          <w:lang w:val="ru-RU"/>
        </w:rPr>
      </w:pPr>
      <w:r w:rsidRPr="00EB5B24">
        <w:rPr>
          <w:sz w:val="22"/>
          <w:szCs w:val="22"/>
          <w:lang w:val="ru-RU"/>
        </w:rPr>
        <w:lastRenderedPageBreak/>
        <w:t xml:space="preserve">2. </w:t>
      </w:r>
      <w:r w:rsidRPr="00EB5B24">
        <w:rPr>
          <w:sz w:val="22"/>
          <w:szCs w:val="22"/>
          <w:lang w:val="ru-RU"/>
        </w:rPr>
        <w:tab/>
      </w:r>
      <w:r w:rsidRPr="00E135E2">
        <w:rPr>
          <w:sz w:val="22"/>
          <w:szCs w:val="22"/>
          <w:lang w:val="ru-RU"/>
        </w:rPr>
        <w:t>Кабинетные</w:t>
      </w:r>
      <w:r w:rsidRPr="00EB5B24">
        <w:rPr>
          <w:sz w:val="22"/>
          <w:szCs w:val="22"/>
          <w:lang w:val="ru-RU"/>
        </w:rPr>
        <w:t xml:space="preserve"> </w:t>
      </w:r>
      <w:r w:rsidRPr="00E135E2">
        <w:rPr>
          <w:sz w:val="22"/>
          <w:szCs w:val="22"/>
          <w:lang w:val="ru-RU"/>
        </w:rPr>
        <w:t>исследования</w:t>
      </w:r>
    </w:p>
    <w:p w14:paraId="0CD1AC0E" w14:textId="77777777" w:rsidR="00AB3586" w:rsidRPr="00E135E2" w:rsidRDefault="00AB3586" w:rsidP="00AB3586">
      <w:pPr>
        <w:ind w:left="720"/>
        <w:jc w:val="both"/>
        <w:rPr>
          <w:sz w:val="22"/>
          <w:szCs w:val="22"/>
          <w:lang w:val="ru-RU"/>
        </w:rPr>
      </w:pPr>
      <w:r w:rsidRPr="00E135E2">
        <w:rPr>
          <w:sz w:val="22"/>
          <w:szCs w:val="22"/>
          <w:lang w:val="ru-RU"/>
        </w:rPr>
        <w:t xml:space="preserve">Каждую номинацию оценивают эксперты в количестве до десяти человек, хорошо осведомленных об объекте </w:t>
      </w:r>
      <w:r w:rsidR="00FF3E19" w:rsidRPr="00E135E2">
        <w:rPr>
          <w:sz w:val="22"/>
          <w:szCs w:val="22"/>
          <w:lang w:val="ru-RU"/>
        </w:rPr>
        <w:t>в рамках</w:t>
      </w:r>
      <w:r w:rsidRPr="00E135E2">
        <w:rPr>
          <w:sz w:val="22"/>
          <w:szCs w:val="22"/>
          <w:lang w:val="ru-RU"/>
        </w:rPr>
        <w:t xml:space="preserve"> е</w:t>
      </w:r>
      <w:r w:rsidR="00FF3E19" w:rsidRPr="00E135E2">
        <w:rPr>
          <w:sz w:val="22"/>
          <w:szCs w:val="22"/>
          <w:lang w:val="ru-RU"/>
        </w:rPr>
        <w:t>го</w:t>
      </w:r>
      <w:r w:rsidRPr="00E135E2">
        <w:rPr>
          <w:sz w:val="22"/>
          <w:szCs w:val="22"/>
          <w:lang w:val="ru-RU"/>
        </w:rPr>
        <w:t xml:space="preserve"> геокультурно</w:t>
      </w:r>
      <w:r w:rsidR="00FF3E19" w:rsidRPr="00E135E2">
        <w:rPr>
          <w:sz w:val="22"/>
          <w:szCs w:val="22"/>
          <w:lang w:val="ru-RU"/>
        </w:rPr>
        <w:t>го контексте,</w:t>
      </w:r>
      <w:r w:rsidRPr="00E135E2">
        <w:rPr>
          <w:sz w:val="22"/>
          <w:szCs w:val="22"/>
          <w:lang w:val="ru-RU"/>
        </w:rPr>
        <w:t xml:space="preserve"> которые могут предоставить консультацию в отношении выдающейся универсальной ценности номинированного объекта. По существу, это «библиотечная» работа для ученых-специалистов ИКОМОС, национальных и международных комитетов или отдельных лиц из многих других специализированных сообществ или учреждений, связанных с ИКОМОС.</w:t>
      </w:r>
    </w:p>
    <w:p w14:paraId="62C25A8B" w14:textId="77777777" w:rsidR="00AB3586" w:rsidRPr="00E135E2" w:rsidRDefault="00AB3586" w:rsidP="00AB3586">
      <w:pPr>
        <w:ind w:left="720" w:hanging="720"/>
        <w:jc w:val="both"/>
        <w:rPr>
          <w:sz w:val="22"/>
          <w:szCs w:val="22"/>
          <w:lang w:val="ru-RU"/>
        </w:rPr>
      </w:pPr>
    </w:p>
    <w:p w14:paraId="55186EF2" w14:textId="77777777" w:rsidR="00AB3586" w:rsidRPr="00E135E2" w:rsidRDefault="00AB3586" w:rsidP="006E700F">
      <w:pPr>
        <w:keepNext/>
        <w:keepLines/>
        <w:spacing w:after="240"/>
        <w:ind w:left="720"/>
        <w:jc w:val="both"/>
        <w:rPr>
          <w:sz w:val="22"/>
          <w:szCs w:val="22"/>
          <w:lang w:val="ru-RU"/>
        </w:rPr>
      </w:pPr>
      <w:r w:rsidRPr="00E135E2">
        <w:rPr>
          <w:sz w:val="22"/>
          <w:szCs w:val="22"/>
          <w:lang w:val="ru-RU"/>
        </w:rPr>
        <w:t>3.</w:t>
      </w:r>
      <w:r w:rsidRPr="00E135E2">
        <w:rPr>
          <w:sz w:val="22"/>
          <w:szCs w:val="22"/>
          <w:lang w:val="ru-RU"/>
        </w:rPr>
        <w:tab/>
        <w:t>Миссии, работающие на объектах</w:t>
      </w:r>
    </w:p>
    <w:p w14:paraId="25651BB3" w14:textId="77777777" w:rsidR="00AB3586" w:rsidRPr="00E135E2" w:rsidRDefault="00AB3586" w:rsidP="00AB3586">
      <w:pPr>
        <w:ind w:left="720"/>
        <w:jc w:val="both"/>
        <w:rPr>
          <w:sz w:val="22"/>
          <w:szCs w:val="22"/>
          <w:lang w:val="ru-RU"/>
        </w:rPr>
      </w:pPr>
      <w:r w:rsidRPr="00E135E2">
        <w:rPr>
          <w:sz w:val="22"/>
          <w:szCs w:val="22"/>
          <w:lang w:val="ru-RU"/>
        </w:rPr>
        <w:t xml:space="preserve">Миссии проводят эксперты, имеющие практический опыт в области управления, сохранения и определения подлинности отдельных объектов. В процессе отбора таких экспертов сеть </w:t>
      </w:r>
      <w:r w:rsidRPr="00E135E2">
        <w:rPr>
          <w:sz w:val="22"/>
          <w:szCs w:val="22"/>
          <w:lang w:val="pt-BR"/>
        </w:rPr>
        <w:t>ИКОМОС</w:t>
      </w:r>
      <w:r w:rsidRPr="00E135E2">
        <w:rPr>
          <w:sz w:val="22"/>
          <w:szCs w:val="22"/>
          <w:lang w:val="ru-RU"/>
        </w:rPr>
        <w:t xml:space="preserve"> используется в полном объеме. Требуются консультации международных научных комитетов и отдельных членов таковых, а также рекомендации специализированных организаций, с которым </w:t>
      </w:r>
      <w:r w:rsidRPr="00E135E2">
        <w:rPr>
          <w:sz w:val="22"/>
          <w:szCs w:val="22"/>
          <w:lang w:val="pt-BR"/>
        </w:rPr>
        <w:t>ИКОМОС</w:t>
      </w:r>
      <w:r w:rsidRPr="00E135E2">
        <w:rPr>
          <w:sz w:val="22"/>
          <w:szCs w:val="22"/>
          <w:lang w:val="ru-RU"/>
        </w:rPr>
        <w:t xml:space="preserve"> имеет партнерские соглашения, например, Международный комитет по сохранению индустриального наследия (МКСИН), Международная ассоциация ландшафтных архитекторов (ИФЛА) и Международная рабочая группа по документации и консервации зданий, достопримечательных мест и объектов градостроительства Современного </w:t>
      </w:r>
      <w:r w:rsidR="00FF3E19" w:rsidRPr="00E135E2">
        <w:rPr>
          <w:sz w:val="22"/>
          <w:szCs w:val="22"/>
          <w:lang w:val="ru-RU"/>
        </w:rPr>
        <w:t>движения (</w:t>
      </w:r>
      <w:r w:rsidRPr="00E135E2">
        <w:rPr>
          <w:sz w:val="22"/>
          <w:szCs w:val="22"/>
        </w:rPr>
        <w:t>DoCoMoMo</w:t>
      </w:r>
      <w:r w:rsidRPr="00E135E2">
        <w:rPr>
          <w:sz w:val="22"/>
          <w:szCs w:val="22"/>
          <w:lang w:val="ru-RU"/>
        </w:rPr>
        <w:t>).</w:t>
      </w:r>
    </w:p>
    <w:p w14:paraId="32E45714" w14:textId="77777777" w:rsidR="00AB3586" w:rsidRPr="00E135E2" w:rsidRDefault="00AB3586" w:rsidP="00AB3586">
      <w:pPr>
        <w:pStyle w:val="BodyTextIndent"/>
        <w:ind w:right="-55"/>
        <w:rPr>
          <w:spacing w:val="0"/>
          <w:szCs w:val="22"/>
          <w:lang w:val="ru-RU"/>
        </w:rPr>
      </w:pPr>
    </w:p>
    <w:p w14:paraId="7CED64D1" w14:textId="5E63048A" w:rsidR="00AB3586" w:rsidRPr="00E135E2" w:rsidRDefault="00AB3586" w:rsidP="00AB3586">
      <w:pPr>
        <w:ind w:left="720" w:right="-55"/>
        <w:jc w:val="both"/>
        <w:rPr>
          <w:sz w:val="22"/>
          <w:szCs w:val="22"/>
          <w:lang w:val="ru-RU"/>
        </w:rPr>
      </w:pPr>
      <w:r w:rsidRPr="00E135E2">
        <w:rPr>
          <w:sz w:val="22"/>
          <w:szCs w:val="22"/>
          <w:lang w:val="ru-RU"/>
        </w:rPr>
        <w:t xml:space="preserve">При выборе экспертов для проведения миссий на местах политика </w:t>
      </w:r>
      <w:r w:rsidRPr="00E135E2">
        <w:rPr>
          <w:sz w:val="22"/>
          <w:szCs w:val="22"/>
          <w:lang w:val="pt-BR"/>
        </w:rPr>
        <w:t>ИКОМОС</w:t>
      </w:r>
      <w:r w:rsidRPr="00E135E2">
        <w:rPr>
          <w:sz w:val="22"/>
          <w:szCs w:val="22"/>
          <w:lang w:val="ru-RU"/>
        </w:rPr>
        <w:t xml:space="preserve"> заключается в том, чтобы во всех возможных случаях выбирать какое-либо лицо из того региона, в котором находится номинируемый объект. От таких экспертов требуется иметь опыт в области управления и сохранения объектов наследия</w:t>
      </w:r>
      <w:r w:rsidR="00FF3E19" w:rsidRPr="00E135E2">
        <w:rPr>
          <w:sz w:val="22"/>
          <w:szCs w:val="22"/>
          <w:lang w:val="ru-RU"/>
        </w:rPr>
        <w:t>,</w:t>
      </w:r>
      <w:r w:rsidRPr="00E135E2">
        <w:rPr>
          <w:sz w:val="22"/>
          <w:szCs w:val="22"/>
          <w:lang w:val="ru-RU"/>
        </w:rPr>
        <w:t xml:space="preserve"> они не обязательно должны быть высококвалифицированными научными специалистами по данному типу объектов. Предполагается, что они будут способны взаимодействовать с управляющими объектами на принципах профессионального равенства и производить объективную оценку планов управления, практики сохранения, работы с посетителями и т.п. С такими экспертами проводится подробный инструктаж, который включает передачу копий документов с существенной информацией из досье номинаций. Даты и программы их посещений согласовываются в процессе консультаций с государствами – сторонами </w:t>
      </w:r>
      <w:r w:rsidRPr="001F4807">
        <w:rPr>
          <w:i/>
          <w:sz w:val="22"/>
          <w:szCs w:val="22"/>
          <w:lang w:val="ru-RU"/>
        </w:rPr>
        <w:t>Конвенции</w:t>
      </w:r>
      <w:r w:rsidRPr="00E135E2">
        <w:rPr>
          <w:sz w:val="22"/>
          <w:szCs w:val="22"/>
          <w:lang w:val="ru-RU"/>
        </w:rPr>
        <w:t xml:space="preserve">, от которых требуется обеспечить, чтобы оценочные миссии </w:t>
      </w:r>
      <w:r w:rsidRPr="00E135E2">
        <w:rPr>
          <w:sz w:val="22"/>
          <w:szCs w:val="22"/>
          <w:lang w:val="pt-BR"/>
        </w:rPr>
        <w:t>ИКОМОС</w:t>
      </w:r>
      <w:r w:rsidRPr="00E135E2">
        <w:rPr>
          <w:sz w:val="22"/>
          <w:szCs w:val="22"/>
          <w:lang w:val="ru-RU"/>
        </w:rPr>
        <w:t xml:space="preserve"> не привлекали излишнего внимания со стороны средств массовой информации. Эксперты ИКОМОС на условиях конфиденциальности представляют свои отчеты о практических аспектах, касающихся соответствующих объект</w:t>
      </w:r>
      <w:r w:rsidRPr="007B504A">
        <w:rPr>
          <w:sz w:val="22"/>
          <w:szCs w:val="22"/>
          <w:lang w:val="ru-RU"/>
        </w:rPr>
        <w:t>о</w:t>
      </w:r>
      <w:r w:rsidRPr="00E135E2">
        <w:rPr>
          <w:sz w:val="22"/>
          <w:szCs w:val="22"/>
          <w:lang w:val="ru-RU"/>
        </w:rPr>
        <w:t>в</w:t>
      </w:r>
      <w:r w:rsidR="00AD6928">
        <w:rPr>
          <w:sz w:val="22"/>
          <w:szCs w:val="22"/>
          <w:lang w:val="ru-RU"/>
        </w:rPr>
        <w:t xml:space="preserve">, </w:t>
      </w:r>
      <w:r w:rsidR="004F24DE" w:rsidRPr="007B504A">
        <w:rPr>
          <w:lang w:val="ru-RU"/>
        </w:rPr>
        <w:t>и могут также комментировать в своих отчетах другие аспекты</w:t>
      </w:r>
      <w:r w:rsidR="004F24DE" w:rsidRPr="001F4807">
        <w:rPr>
          <w:lang w:val="ru-RU"/>
        </w:rPr>
        <w:t xml:space="preserve"> номинаций</w:t>
      </w:r>
      <w:r w:rsidRPr="007B504A">
        <w:rPr>
          <w:sz w:val="22"/>
          <w:szCs w:val="22"/>
          <w:lang w:val="ru-RU"/>
        </w:rPr>
        <w:t>.</w:t>
      </w:r>
    </w:p>
    <w:p w14:paraId="07F248A4" w14:textId="7F833111" w:rsidR="00420A34" w:rsidRPr="007548CD" w:rsidRDefault="00420A34" w:rsidP="007548CD">
      <w:pPr>
        <w:tabs>
          <w:tab w:val="left" w:pos="709"/>
        </w:tabs>
        <w:spacing w:before="240" w:after="240"/>
        <w:ind w:left="567"/>
        <w:jc w:val="both"/>
        <w:rPr>
          <w:lang w:val="ru-RU"/>
        </w:rPr>
      </w:pPr>
      <w:r w:rsidRPr="007548CD">
        <w:rPr>
          <w:lang w:val="ru-RU"/>
        </w:rPr>
        <w:t>3.</w:t>
      </w:r>
      <w:r w:rsidRPr="007548CD">
        <w:rPr>
          <w:lang w:val="en-GB"/>
        </w:rPr>
        <w:t>bis</w:t>
      </w:r>
      <w:r w:rsidRPr="007548CD">
        <w:rPr>
          <w:lang w:val="ru-RU"/>
        </w:rPr>
        <w:tab/>
      </w:r>
      <w:r w:rsidR="004F24DE" w:rsidRPr="007548CD">
        <w:rPr>
          <w:lang w:val="ru-RU"/>
        </w:rPr>
        <w:t>Другие источники информации</w:t>
      </w:r>
      <w:r w:rsidRPr="007548CD">
        <w:rPr>
          <w:lang w:val="ru-RU"/>
        </w:rPr>
        <w:t xml:space="preserve"> </w:t>
      </w:r>
    </w:p>
    <w:p w14:paraId="74D96157" w14:textId="4B719279" w:rsidR="00420A34" w:rsidRPr="001F4807" w:rsidRDefault="00E26E19" w:rsidP="00420A34">
      <w:pPr>
        <w:pStyle w:val="OGNormal"/>
        <w:ind w:left="567"/>
        <w:rPr>
          <w:lang w:val="ru-RU"/>
        </w:rPr>
      </w:pPr>
      <w:r w:rsidRPr="001F4807">
        <w:rPr>
          <w:lang w:val="ru-RU"/>
        </w:rPr>
        <w:t>В процессе оценки могут также проводиться консультации с другими соответствующими учреждениями, такими как кафедры ЮНЕСКО, университеты и научно-исследовательские институты</w:t>
      </w:r>
      <w:r w:rsidRPr="007B504A">
        <w:rPr>
          <w:lang w:val="ru-RU"/>
        </w:rPr>
        <w:t>, перечислены</w:t>
      </w:r>
      <w:r w:rsidR="007B504A" w:rsidRPr="001F4807">
        <w:rPr>
          <w:lang w:val="ru-RU"/>
        </w:rPr>
        <w:t>е</w:t>
      </w:r>
      <w:r w:rsidRPr="007B504A">
        <w:rPr>
          <w:lang w:val="ru-RU"/>
        </w:rPr>
        <w:t>, в случае необходимости, в отчете об оценке.</w:t>
      </w:r>
    </w:p>
    <w:p w14:paraId="3A419BDD" w14:textId="77777777" w:rsidR="00AB3586" w:rsidRPr="00E26E19" w:rsidRDefault="00AB3586" w:rsidP="00AB3586">
      <w:pPr>
        <w:ind w:left="720" w:hanging="720"/>
        <w:jc w:val="both"/>
        <w:rPr>
          <w:sz w:val="22"/>
          <w:szCs w:val="22"/>
          <w:lang w:val="ru-RU"/>
        </w:rPr>
      </w:pPr>
    </w:p>
    <w:p w14:paraId="02054388" w14:textId="77777777" w:rsidR="00AB3586" w:rsidRPr="00E135E2" w:rsidRDefault="00AB3586" w:rsidP="00AB3586">
      <w:pPr>
        <w:ind w:left="720"/>
        <w:jc w:val="both"/>
        <w:rPr>
          <w:sz w:val="22"/>
          <w:szCs w:val="22"/>
          <w:lang w:val="ru-RU"/>
        </w:rPr>
      </w:pPr>
      <w:r w:rsidRPr="00E135E2">
        <w:rPr>
          <w:sz w:val="22"/>
          <w:szCs w:val="22"/>
          <w:lang w:val="ru-RU"/>
        </w:rPr>
        <w:t>4.</w:t>
      </w:r>
      <w:r w:rsidRPr="00E135E2">
        <w:rPr>
          <w:sz w:val="22"/>
          <w:szCs w:val="22"/>
          <w:lang w:val="ru-RU"/>
        </w:rPr>
        <w:tab/>
        <w:t>Рассмотрение Группой экспертов ИКОМОС</w:t>
      </w:r>
    </w:p>
    <w:p w14:paraId="1EFC6E82" w14:textId="77777777" w:rsidR="00AB3586" w:rsidRPr="00E135E2" w:rsidRDefault="00AB3586" w:rsidP="00AB3586">
      <w:pPr>
        <w:jc w:val="both"/>
        <w:rPr>
          <w:sz w:val="22"/>
          <w:szCs w:val="22"/>
          <w:lang w:val="ru-RU"/>
        </w:rPr>
      </w:pPr>
    </w:p>
    <w:p w14:paraId="7A7F11FC" w14:textId="232835FE" w:rsidR="00BE40A5" w:rsidRPr="001F4807" w:rsidRDefault="00AB3586" w:rsidP="00BE40A5">
      <w:pPr>
        <w:pStyle w:val="OGNormal"/>
        <w:ind w:left="567"/>
        <w:rPr>
          <w:rFonts w:eastAsia="Times New Roman"/>
          <w:szCs w:val="20"/>
          <w:lang w:val="ru-RU" w:eastAsia="en-US"/>
        </w:rPr>
      </w:pPr>
      <w:r w:rsidRPr="00E135E2">
        <w:rPr>
          <w:spacing w:val="0"/>
          <w:lang w:val="ru-RU"/>
        </w:rPr>
        <w:tab/>
      </w:r>
      <w:r w:rsidRPr="00E135E2">
        <w:rPr>
          <w:lang w:val="ru-RU"/>
        </w:rPr>
        <w:t>Группа экспертов по вопросам всемирного наследия ИКОМОС включает отдельных членов ИКОМОС, которые коллективно представляют все регионы мира и обладают широким спектром соответствующих навыков и опыта в области культурного наследия. Некоторые из этих членов входят в состав Группы на определенный срок, а другие назначаются на один год исключительно в соответствии с характеристиками номинированных объектов, подлежащих рассмотрению</w:t>
      </w:r>
      <w:r w:rsidRPr="00E135E2">
        <w:rPr>
          <w:bCs/>
          <w:lang w:val="ru-RU"/>
        </w:rPr>
        <w:t xml:space="preserve">. </w:t>
      </w:r>
      <w:r w:rsidR="00424228" w:rsidRPr="001F4807">
        <w:rPr>
          <w:rFonts w:eastAsia="Times New Roman"/>
          <w:bCs/>
          <w:lang w:val="ru-RU" w:eastAsia="en-US"/>
        </w:rPr>
        <w:t xml:space="preserve">ИКОМОС будет включать в состав своей </w:t>
      </w:r>
      <w:r w:rsidR="00994F69">
        <w:rPr>
          <w:rFonts w:eastAsia="Times New Roman"/>
          <w:bCs/>
          <w:lang w:val="ru-RU" w:eastAsia="en-US"/>
        </w:rPr>
        <w:t>Г</w:t>
      </w:r>
      <w:r w:rsidR="00424228" w:rsidRPr="001F4807">
        <w:rPr>
          <w:rFonts w:eastAsia="Times New Roman"/>
          <w:bCs/>
          <w:lang w:val="ru-RU" w:eastAsia="en-US"/>
        </w:rPr>
        <w:t xml:space="preserve">руппы </w:t>
      </w:r>
      <w:r w:rsidR="007B504A" w:rsidRPr="001F4807">
        <w:rPr>
          <w:rFonts w:eastAsia="Times New Roman"/>
          <w:bCs/>
          <w:lang w:val="ru-RU" w:eastAsia="en-US"/>
        </w:rPr>
        <w:t xml:space="preserve">некоторых </w:t>
      </w:r>
      <w:r w:rsidR="00424228" w:rsidRPr="001F4807">
        <w:rPr>
          <w:rFonts w:eastAsia="Times New Roman"/>
          <w:bCs/>
          <w:lang w:val="ru-RU" w:eastAsia="en-US"/>
        </w:rPr>
        <w:t>экспертов, имею</w:t>
      </w:r>
      <w:r w:rsidR="007B504A" w:rsidRPr="001F4807">
        <w:rPr>
          <w:rFonts w:eastAsia="Times New Roman"/>
          <w:bCs/>
          <w:lang w:val="ru-RU" w:eastAsia="en-US"/>
        </w:rPr>
        <w:t>щих</w:t>
      </w:r>
      <w:r w:rsidR="00424228" w:rsidRPr="001F4807">
        <w:rPr>
          <w:rFonts w:eastAsia="Times New Roman"/>
          <w:bCs/>
          <w:lang w:val="ru-RU" w:eastAsia="en-US"/>
        </w:rPr>
        <w:t xml:space="preserve"> опыт работы в качестве членов делегаций государств-участников, но которые </w:t>
      </w:r>
      <w:r w:rsidR="00424228" w:rsidRPr="001F4807">
        <w:rPr>
          <w:rFonts w:eastAsia="Times New Roman"/>
          <w:bCs/>
          <w:lang w:val="ru-RU" w:eastAsia="en-US"/>
        </w:rPr>
        <w:lastRenderedPageBreak/>
        <w:t>больше не являются членами Комитета всемирного наследия</w:t>
      </w:r>
      <w:r w:rsidR="00424228" w:rsidRPr="001A529B">
        <w:rPr>
          <w:rFonts w:eastAsia="Times New Roman"/>
          <w:bCs/>
          <w:lang w:val="ru-RU" w:eastAsia="en-US"/>
        </w:rPr>
        <w:t>.</w:t>
      </w:r>
      <w:r w:rsidR="00424228" w:rsidRPr="001F4807">
        <w:rPr>
          <w:rFonts w:eastAsia="Times New Roman"/>
          <w:bCs/>
          <w:lang w:val="ru-RU" w:eastAsia="en-US"/>
        </w:rPr>
        <w:t xml:space="preserve"> Эти эксперты будут выступать в </w:t>
      </w:r>
      <w:r w:rsidR="007B504A" w:rsidRPr="001F4807">
        <w:rPr>
          <w:rFonts w:eastAsia="Times New Roman"/>
          <w:bCs/>
          <w:lang w:val="ru-RU" w:eastAsia="en-US"/>
        </w:rPr>
        <w:t>частном</w:t>
      </w:r>
      <w:r w:rsidR="00424228" w:rsidRPr="001F4807">
        <w:rPr>
          <w:rFonts w:eastAsia="Times New Roman"/>
          <w:bCs/>
          <w:lang w:val="ru-RU" w:eastAsia="en-US"/>
        </w:rPr>
        <w:t xml:space="preserve"> и профессиональном качестве</w:t>
      </w:r>
      <w:r w:rsidR="00424228" w:rsidRPr="001A529B">
        <w:rPr>
          <w:rFonts w:eastAsia="Times New Roman"/>
          <w:bCs/>
          <w:lang w:val="ru-RU" w:eastAsia="en-US"/>
        </w:rPr>
        <w:t>.</w:t>
      </w:r>
    </w:p>
    <w:p w14:paraId="00E9AC80" w14:textId="77777777" w:rsidR="00AB3586" w:rsidRPr="00994F69" w:rsidRDefault="00AB3586" w:rsidP="00AB3586">
      <w:pPr>
        <w:pStyle w:val="BodyTextIndent"/>
        <w:ind w:left="720" w:hanging="720"/>
        <w:rPr>
          <w:spacing w:val="0"/>
          <w:szCs w:val="22"/>
          <w:lang w:val="ru-RU"/>
        </w:rPr>
      </w:pPr>
    </w:p>
    <w:p w14:paraId="1F8B5669" w14:textId="77777777" w:rsidR="00AB3586" w:rsidRPr="00E135E2" w:rsidRDefault="00AB3586" w:rsidP="00AB3586">
      <w:pPr>
        <w:pStyle w:val="BodyTextIndent"/>
        <w:ind w:left="720" w:hanging="720"/>
        <w:rPr>
          <w:spacing w:val="0"/>
          <w:szCs w:val="22"/>
          <w:lang w:val="ru-RU"/>
        </w:rPr>
      </w:pPr>
      <w:r w:rsidRPr="00994F69">
        <w:rPr>
          <w:spacing w:val="0"/>
          <w:szCs w:val="22"/>
          <w:lang w:val="ru-RU"/>
        </w:rPr>
        <w:tab/>
      </w:r>
      <w:r w:rsidRPr="00E135E2">
        <w:rPr>
          <w:spacing w:val="0"/>
          <w:szCs w:val="22"/>
          <w:lang w:val="ru-RU"/>
        </w:rPr>
        <w:t>Группа экспертов проводит заседания дважды, сначала в декабре, а затем в марте. На первом заседании Группа экспертов оценивает каждую номинацию на основе отчетов кабинетных экспертов и миссий, работающих на объектах.</w:t>
      </w:r>
    </w:p>
    <w:p w14:paraId="3F7EBE8E" w14:textId="77777777" w:rsidR="00AB3586" w:rsidRPr="00E135E2" w:rsidRDefault="00AB3586" w:rsidP="00AB3586">
      <w:pPr>
        <w:pStyle w:val="BodyTextIndent"/>
        <w:ind w:left="720" w:hanging="720"/>
        <w:rPr>
          <w:spacing w:val="0"/>
          <w:szCs w:val="22"/>
          <w:lang w:val="ru-RU"/>
        </w:rPr>
      </w:pPr>
    </w:p>
    <w:p w14:paraId="7C612CB4" w14:textId="77777777" w:rsidR="00AB3586" w:rsidRPr="00E135E2" w:rsidRDefault="00AB3586" w:rsidP="00AB3586">
      <w:pPr>
        <w:pStyle w:val="BodyTextIndent"/>
        <w:ind w:left="720" w:hanging="720"/>
        <w:rPr>
          <w:spacing w:val="0"/>
          <w:szCs w:val="22"/>
          <w:lang w:val="ru-RU"/>
        </w:rPr>
      </w:pPr>
      <w:r w:rsidRPr="00E135E2">
        <w:rPr>
          <w:spacing w:val="0"/>
          <w:szCs w:val="22"/>
          <w:lang w:val="ru-RU"/>
        </w:rPr>
        <w:tab/>
        <w:t>Цель Группы экспертов заключается в предоставлении своих рекомендаций по номинациям на основе консенсуса.</w:t>
      </w:r>
    </w:p>
    <w:p w14:paraId="36FCF91E" w14:textId="77777777" w:rsidR="00AB3586" w:rsidRPr="00E135E2" w:rsidRDefault="00AB3586" w:rsidP="00AB3586">
      <w:pPr>
        <w:pStyle w:val="BodyTextIndent"/>
        <w:ind w:left="720" w:hanging="720"/>
        <w:rPr>
          <w:spacing w:val="0"/>
          <w:szCs w:val="22"/>
          <w:lang w:val="ru-RU"/>
        </w:rPr>
      </w:pPr>
    </w:p>
    <w:p w14:paraId="7A31B619" w14:textId="6E11B156" w:rsidR="0096699F" w:rsidRPr="001F4807" w:rsidRDefault="00AB3586" w:rsidP="0096699F">
      <w:pPr>
        <w:pStyle w:val="OGNormal"/>
        <w:ind w:left="567"/>
        <w:rPr>
          <w:rFonts w:eastAsia="Times New Roman"/>
          <w:szCs w:val="20"/>
          <w:lang w:val="ru-RU" w:eastAsia="en-US"/>
        </w:rPr>
      </w:pPr>
      <w:r w:rsidRPr="00E135E2">
        <w:rPr>
          <w:spacing w:val="0"/>
          <w:lang w:val="ru-RU"/>
        </w:rPr>
        <w:tab/>
      </w:r>
      <w:r w:rsidR="00C02550" w:rsidRPr="00E135E2">
        <w:rPr>
          <w:spacing w:val="0"/>
          <w:lang w:val="ru-RU"/>
        </w:rPr>
        <w:t>На первом заседании</w:t>
      </w:r>
      <w:r w:rsidR="0001623A" w:rsidRPr="00E135E2">
        <w:rPr>
          <w:spacing w:val="0"/>
          <w:lang w:val="ru-RU"/>
        </w:rPr>
        <w:t xml:space="preserve"> Группа экспертов может прийти к окончательным коллективным рекомендациям по одним номинациям, в то время как по другим номинациям может быть принято решение вести да</w:t>
      </w:r>
      <w:r w:rsidR="00C02550" w:rsidRPr="00E135E2">
        <w:rPr>
          <w:spacing w:val="0"/>
          <w:lang w:val="ru-RU"/>
        </w:rPr>
        <w:t xml:space="preserve">льнейший диалог с государствами ― </w:t>
      </w:r>
      <w:r w:rsidR="0001623A" w:rsidRPr="00E135E2">
        <w:rPr>
          <w:spacing w:val="0"/>
          <w:lang w:val="ru-RU"/>
        </w:rPr>
        <w:t>сторонами Конвенции в связи с необходимостью получения дополнительной информации или необходимостью корректировки подхода к номинации</w:t>
      </w:r>
      <w:r w:rsidR="0001623A" w:rsidRPr="0059543E">
        <w:rPr>
          <w:spacing w:val="0"/>
          <w:lang w:val="ru-RU"/>
        </w:rPr>
        <w:t>. В тех случаях, когда Группа пришла к выводу о том, что номинация не соответствует параметрам выдающейся универсальной ценности, на данном этапе ИКОМОС может связа</w:t>
      </w:r>
      <w:r w:rsidR="00C02550" w:rsidRPr="0059543E">
        <w:rPr>
          <w:spacing w:val="0"/>
          <w:lang w:val="ru-RU"/>
        </w:rPr>
        <w:t>ться с государствами ―</w:t>
      </w:r>
      <w:r w:rsidR="0001623A" w:rsidRPr="0059543E">
        <w:rPr>
          <w:spacing w:val="0"/>
          <w:lang w:val="ru-RU"/>
        </w:rPr>
        <w:t xml:space="preserve"> сторонами Конвенции</w:t>
      </w:r>
      <w:r w:rsidRPr="0059543E">
        <w:rPr>
          <w:spacing w:val="0"/>
          <w:lang w:val="ru-RU"/>
        </w:rPr>
        <w:t>.</w:t>
      </w:r>
      <w:r w:rsidR="0096699F">
        <w:rPr>
          <w:spacing w:val="0"/>
          <w:lang w:val="ru-RU"/>
        </w:rPr>
        <w:t xml:space="preserve"> </w:t>
      </w:r>
      <w:r w:rsidR="002E4158" w:rsidRPr="001F4807">
        <w:rPr>
          <w:rFonts w:eastAsia="Times New Roman"/>
          <w:szCs w:val="20"/>
          <w:lang w:val="ru-RU" w:eastAsia="en-US"/>
        </w:rPr>
        <w:t>Краткий промежуточный отчет по каждой номинации на одном из двух рабочих языков Конвенции с изложением статуса и любых вопросов, имеющих отношение к процессу оценки, а также любых других просьб о предоставлении дополнительной информации будет представлен в январе номинируем</w:t>
      </w:r>
      <w:r w:rsidR="001A529B" w:rsidRPr="001F4807">
        <w:rPr>
          <w:rFonts w:eastAsia="Times New Roman"/>
          <w:szCs w:val="20"/>
          <w:lang w:val="ru-RU" w:eastAsia="en-US"/>
        </w:rPr>
        <w:t>ы</w:t>
      </w:r>
      <w:r w:rsidR="002E4158" w:rsidRPr="001F4807">
        <w:rPr>
          <w:rFonts w:eastAsia="Times New Roman"/>
          <w:szCs w:val="20"/>
          <w:lang w:val="ru-RU" w:eastAsia="en-US"/>
        </w:rPr>
        <w:t>м государств</w:t>
      </w:r>
      <w:r w:rsidR="001A529B" w:rsidRPr="001F4807">
        <w:rPr>
          <w:rFonts w:eastAsia="Times New Roman"/>
          <w:szCs w:val="20"/>
          <w:lang w:val="ru-RU" w:eastAsia="en-US"/>
        </w:rPr>
        <w:t>о</w:t>
      </w:r>
      <w:r w:rsidR="002E4158" w:rsidRPr="001F4807">
        <w:rPr>
          <w:rFonts w:eastAsia="Times New Roman"/>
          <w:szCs w:val="20"/>
          <w:lang w:val="ru-RU" w:eastAsia="en-US"/>
        </w:rPr>
        <w:t>м-участник</w:t>
      </w:r>
      <w:r w:rsidR="001A529B" w:rsidRPr="001F4807">
        <w:rPr>
          <w:rFonts w:eastAsia="Times New Roman"/>
          <w:szCs w:val="20"/>
          <w:lang w:val="ru-RU" w:eastAsia="en-US"/>
        </w:rPr>
        <w:t>о</w:t>
      </w:r>
      <w:r w:rsidR="002E4158" w:rsidRPr="001F4807">
        <w:rPr>
          <w:rFonts w:eastAsia="Times New Roman"/>
          <w:szCs w:val="20"/>
          <w:lang w:val="ru-RU" w:eastAsia="en-US"/>
        </w:rPr>
        <w:t>м</w:t>
      </w:r>
      <w:r w:rsidR="00C1017E" w:rsidRPr="001F4807">
        <w:rPr>
          <w:rFonts w:eastAsia="Times New Roman"/>
          <w:szCs w:val="20"/>
          <w:lang w:val="ru-RU" w:eastAsia="en-US"/>
        </w:rPr>
        <w:t xml:space="preserve">, </w:t>
      </w:r>
      <w:r w:rsidR="0064230E" w:rsidRPr="00210C7A">
        <w:rPr>
          <w:rFonts w:eastAsia="Times New Roman"/>
          <w:szCs w:val="20"/>
          <w:lang w:val="ru-RU" w:eastAsia="en-US"/>
        </w:rPr>
        <w:t>с копией в адрес Центра всемирного наследия, для предоставления Председателю Комитета всемирного наследия</w:t>
      </w:r>
      <w:r w:rsidR="0064230E" w:rsidRPr="001F4807">
        <w:rPr>
          <w:rFonts w:eastAsia="Times New Roman"/>
          <w:szCs w:val="20"/>
          <w:lang w:val="ru-RU" w:eastAsia="en-US"/>
        </w:rPr>
        <w:t>.</w:t>
      </w:r>
    </w:p>
    <w:p w14:paraId="371DC9D2" w14:textId="77777777" w:rsidR="00AB3586" w:rsidRPr="00C1017E" w:rsidRDefault="00AB3586" w:rsidP="00AB3586">
      <w:pPr>
        <w:pStyle w:val="BodyTextIndent"/>
        <w:ind w:left="720" w:hanging="720"/>
        <w:rPr>
          <w:spacing w:val="0"/>
          <w:szCs w:val="22"/>
          <w:lang w:val="ru-RU"/>
        </w:rPr>
      </w:pPr>
    </w:p>
    <w:p w14:paraId="0CD454E2" w14:textId="434FB9FD" w:rsidR="0001623A" w:rsidRPr="00324A71" w:rsidRDefault="00AB3586" w:rsidP="0001623A">
      <w:pPr>
        <w:pStyle w:val="BodyTextIndent"/>
        <w:ind w:left="720" w:hanging="11"/>
        <w:rPr>
          <w:spacing w:val="0"/>
          <w:szCs w:val="22"/>
          <w:lang w:val="ru-RU"/>
        </w:rPr>
      </w:pPr>
      <w:r w:rsidRPr="00DD743A">
        <w:rPr>
          <w:spacing w:val="0"/>
          <w:szCs w:val="22"/>
          <w:lang w:val="ru-RU"/>
        </w:rPr>
        <w:tab/>
      </w:r>
      <w:r w:rsidR="00C02550" w:rsidRPr="00E135E2">
        <w:rPr>
          <w:spacing w:val="0"/>
          <w:szCs w:val="22"/>
          <w:lang w:val="ru-RU"/>
        </w:rPr>
        <w:t>На втором заседании</w:t>
      </w:r>
      <w:r w:rsidR="0001623A" w:rsidRPr="00E135E2">
        <w:rPr>
          <w:spacing w:val="0"/>
          <w:szCs w:val="22"/>
          <w:lang w:val="ru-RU"/>
        </w:rPr>
        <w:t xml:space="preserve"> Группа экспертов проводит дальнейшую оценку номинаций, по которым еще не была представлена рекомендация, на основе получения дополнительной информации или резу</w:t>
      </w:r>
      <w:r w:rsidR="00C02550" w:rsidRPr="00E135E2">
        <w:rPr>
          <w:spacing w:val="0"/>
          <w:szCs w:val="22"/>
          <w:lang w:val="ru-RU"/>
        </w:rPr>
        <w:t xml:space="preserve">льтатов диалога с государствами ― </w:t>
      </w:r>
      <w:r w:rsidR="0001623A" w:rsidRPr="00E135E2">
        <w:rPr>
          <w:spacing w:val="0"/>
          <w:szCs w:val="22"/>
          <w:lang w:val="ru-RU"/>
        </w:rPr>
        <w:t xml:space="preserve">сторонами Конвенции. Затем Группа экспертов выносит решение по остальным коллективным рекомендациям. </w:t>
      </w:r>
      <w:r w:rsidR="0001623A" w:rsidRPr="0059543E">
        <w:rPr>
          <w:spacing w:val="0"/>
          <w:szCs w:val="22"/>
          <w:lang w:val="ru-RU"/>
        </w:rPr>
        <w:t>После второго заседания Группы экспертов завершается оформление текста всех оценок, который направляется в Центр всемирного наследия для распространения среди государств-сторон Конвенции.</w:t>
      </w:r>
      <w:r w:rsidR="0096699F">
        <w:rPr>
          <w:spacing w:val="0"/>
          <w:szCs w:val="22"/>
          <w:lang w:val="ru-RU"/>
        </w:rPr>
        <w:t xml:space="preserve"> </w:t>
      </w:r>
      <w:r w:rsidR="00210C7A" w:rsidRPr="001F4807">
        <w:rPr>
          <w:lang w:val="ru-RU"/>
        </w:rPr>
        <w:t>Имена</w:t>
      </w:r>
      <w:r w:rsidR="00324A71" w:rsidRPr="001F4807">
        <w:rPr>
          <w:lang w:val="ru-RU"/>
        </w:rPr>
        <w:t xml:space="preserve"> и квалификаци</w:t>
      </w:r>
      <w:r w:rsidR="00173B82">
        <w:rPr>
          <w:lang w:val="ru-RU"/>
        </w:rPr>
        <w:t>и</w:t>
      </w:r>
      <w:r w:rsidR="00324A71" w:rsidRPr="001F4807">
        <w:rPr>
          <w:lang w:val="ru-RU"/>
        </w:rPr>
        <w:t xml:space="preserve"> членов группы затем представляются Центру всемирного наследия и публикуются на веб-сайте ИКОМОС.</w:t>
      </w:r>
    </w:p>
    <w:p w14:paraId="48C9228A" w14:textId="77777777" w:rsidR="00AB3586" w:rsidRPr="0046249F" w:rsidRDefault="00AB3586" w:rsidP="0001623A">
      <w:pPr>
        <w:pStyle w:val="BodyTextIndent"/>
        <w:ind w:left="0"/>
        <w:rPr>
          <w:spacing w:val="0"/>
          <w:szCs w:val="22"/>
          <w:lang w:val="ru-RU"/>
        </w:rPr>
      </w:pPr>
    </w:p>
    <w:p w14:paraId="673EEA10" w14:textId="44F1D210" w:rsidR="00AB3586" w:rsidRDefault="00AB3586" w:rsidP="00C02550">
      <w:pPr>
        <w:pStyle w:val="BodyTextIndent"/>
        <w:ind w:left="720" w:hanging="720"/>
        <w:rPr>
          <w:spacing w:val="0"/>
          <w:szCs w:val="22"/>
          <w:lang w:val="ru-RU"/>
        </w:rPr>
      </w:pPr>
      <w:r w:rsidRPr="00DD743A">
        <w:rPr>
          <w:spacing w:val="0"/>
          <w:szCs w:val="22"/>
          <w:lang w:val="ru-RU"/>
        </w:rPr>
        <w:tab/>
      </w:r>
      <w:r w:rsidR="0001623A" w:rsidRPr="00E135E2">
        <w:rPr>
          <w:szCs w:val="22"/>
          <w:lang w:val="ru-RU"/>
        </w:rPr>
        <w:t>Оценки ИКОМОС содержат мнение о выдающейся универсальной ценности, включая применимость критериев и требований целостности и подлинности, оценку соответствия требованиям правовой защиты, управления и состояния сохранности и, наконец, проект рекомендаций для Комитета всемирного наследия по вопросу включения в список</w:t>
      </w:r>
      <w:r w:rsidRPr="00E135E2">
        <w:rPr>
          <w:spacing w:val="0"/>
          <w:szCs w:val="22"/>
          <w:lang w:val="ru-RU"/>
        </w:rPr>
        <w:t>.</w:t>
      </w:r>
    </w:p>
    <w:p w14:paraId="55E25B21" w14:textId="77777777" w:rsidR="00085EF7" w:rsidRDefault="00085EF7" w:rsidP="00C02550">
      <w:pPr>
        <w:pStyle w:val="BodyTextIndent"/>
        <w:ind w:left="720" w:hanging="720"/>
        <w:rPr>
          <w:spacing w:val="0"/>
          <w:szCs w:val="22"/>
          <w:lang w:val="ru-RU"/>
        </w:rPr>
        <w:sectPr w:rsidR="00085EF7" w:rsidSect="00AB3586">
          <w:headerReference w:type="even" r:id="rId44"/>
          <w:headerReference w:type="default" r:id="rId45"/>
          <w:footerReference w:type="default" r:id="rId46"/>
          <w:type w:val="oddPage"/>
          <w:pgSz w:w="11907" w:h="16840" w:code="9"/>
          <w:pgMar w:top="357" w:right="1361" w:bottom="1701" w:left="1418" w:header="720" w:footer="720" w:gutter="0"/>
          <w:cols w:space="720"/>
          <w:noEndnote/>
        </w:sectPr>
      </w:pPr>
    </w:p>
    <w:p w14:paraId="0C148456" w14:textId="56C16F94" w:rsidR="00A50AE2" w:rsidRDefault="00A50AE2" w:rsidP="00C02550">
      <w:pPr>
        <w:pStyle w:val="BodyTextIndent"/>
        <w:ind w:left="720" w:hanging="720"/>
        <w:rPr>
          <w:spacing w:val="0"/>
          <w:szCs w:val="22"/>
          <w:lang w:val="ru-RU"/>
        </w:rPr>
      </w:pPr>
    </w:p>
    <w:p w14:paraId="65E34115" w14:textId="77777777" w:rsidR="00085EF7" w:rsidRDefault="00085EF7" w:rsidP="00C02550">
      <w:pPr>
        <w:pStyle w:val="BodyTextIndent"/>
        <w:ind w:left="720" w:hanging="720"/>
        <w:rPr>
          <w:spacing w:val="0"/>
          <w:szCs w:val="22"/>
          <w:lang w:val="ru-RU"/>
        </w:rPr>
      </w:pPr>
    </w:p>
    <w:p w14:paraId="0CE7FC9C" w14:textId="77777777" w:rsidR="008D7382" w:rsidRPr="00E135E2" w:rsidRDefault="008D7382" w:rsidP="00C02550">
      <w:pPr>
        <w:pStyle w:val="BodyTextIndent"/>
        <w:ind w:left="720" w:hanging="720"/>
        <w:rPr>
          <w:spacing w:val="0"/>
          <w:szCs w:val="22"/>
          <w:lang w:val="ru-RU"/>
        </w:rPr>
        <w:sectPr w:rsidR="008D7382" w:rsidRPr="00E135E2" w:rsidSect="00085EF7">
          <w:headerReference w:type="even" r:id="rId47"/>
          <w:pgSz w:w="11907" w:h="16840" w:code="9"/>
          <w:pgMar w:top="357" w:right="1361" w:bottom="1701" w:left="1418" w:header="720" w:footer="720" w:gutter="0"/>
          <w:cols w:space="720"/>
          <w:noEndnote/>
        </w:sectPr>
      </w:pPr>
    </w:p>
    <w:p w14:paraId="20D63C1D" w14:textId="77777777" w:rsidR="00560D9B" w:rsidRPr="00853474" w:rsidRDefault="00560D9B" w:rsidP="00560D9B">
      <w:pPr>
        <w:rPr>
          <w:sz w:val="21"/>
          <w:lang w:val="ru-RU"/>
        </w:rPr>
      </w:pPr>
    </w:p>
    <w:p w14:paraId="55CCDF21" w14:textId="78A46729"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8528" behindDoc="0" locked="0" layoutInCell="0" allowOverlap="1" wp14:anchorId="3F4DA4DC" wp14:editId="4E9945C3">
                <wp:simplePos x="0" y="0"/>
                <wp:positionH relativeFrom="column">
                  <wp:posOffset>3980180</wp:posOffset>
                </wp:positionH>
                <wp:positionV relativeFrom="paragraph">
                  <wp:posOffset>106045</wp:posOffset>
                </wp:positionV>
                <wp:extent cx="444500" cy="1813560"/>
                <wp:effectExtent l="0" t="0" r="12700" b="15240"/>
                <wp:wrapNone/>
                <wp:docPr id="11706" name="Rectangle 11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13560"/>
                        </a:xfrm>
                        <a:prstGeom prst="rect">
                          <a:avLst/>
                        </a:prstGeom>
                        <a:solidFill>
                          <a:srgbClr val="FFFFFF"/>
                        </a:solidFill>
                        <a:ln w="9525">
                          <a:solidFill>
                            <a:srgbClr val="000000"/>
                          </a:solidFill>
                          <a:miter lim="800000"/>
                          <a:headEnd/>
                          <a:tailEnd/>
                        </a:ln>
                      </wps:spPr>
                      <wps:txbx>
                        <w:txbxContent>
                          <w:p w14:paraId="5BE1C251" w14:textId="77777777" w:rsidR="00BD751F" w:rsidRDefault="00BD751F" w:rsidP="00560D9B">
                            <w:pPr>
                              <w:jc w:val="center"/>
                            </w:pPr>
                            <w:r>
                              <w:rPr>
                                <w:rFonts w:ascii="Arial" w:hAnsi="Arial"/>
                                <w:b/>
                                <w:sz w:val="22"/>
                                <w:lang w:val="ru-RU"/>
                              </w:rPr>
                              <w:t>Отдельные эксперты</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A4DC" id="Rectangle 11706" o:spid="_x0000_s1026" style="position:absolute;margin-left:313.4pt;margin-top:8.35pt;width:35pt;height:142.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" o:allowincell="f">
                <v:textbox style="layout-flow:vertical;mso-layout-flow-alt:bottom-to-top" inset=".5mm,1mm,.5mm,1mm">
                  <w:txbxContent>
                    <w:p w14:paraId="5BE1C251" w14:textId="77777777" w:rsidR="00BD751F" w:rsidRDefault="00BD751F" w:rsidP="00560D9B">
                      <w:pPr>
                        <w:jc w:val="center"/>
                      </w:pPr>
                      <w:r>
                        <w:rPr>
                          <w:rFonts w:ascii="Arial" w:hAnsi="Arial"/>
                          <w:b/>
                          <w:sz w:val="22"/>
                          <w:lang w:val="ru-RU"/>
                        </w:rPr>
                        <w:t>Отдельные эксперты</w:t>
                      </w:r>
                    </w:p>
                  </w:txbxContent>
                </v:textbox>
              </v:rect>
            </w:pict>
          </mc:Fallback>
        </mc:AlternateContent>
      </w:r>
    </w:p>
    <w:p w14:paraId="2F98D07A" w14:textId="77777777" w:rsidR="00560D9B" w:rsidRPr="00853474" w:rsidRDefault="00560D9B" w:rsidP="00560D9B">
      <w:pPr>
        <w:rPr>
          <w:sz w:val="21"/>
          <w:lang w:val="ru-RU"/>
        </w:rPr>
      </w:pPr>
    </w:p>
    <w:p w14:paraId="1482A9D8" w14:textId="77777777" w:rsidR="00560D9B" w:rsidRPr="00853474" w:rsidRDefault="00560D9B" w:rsidP="00560D9B">
      <w:pPr>
        <w:rPr>
          <w:sz w:val="21"/>
          <w:lang w:val="ru-RU"/>
        </w:rPr>
      </w:pPr>
    </w:p>
    <w:p w14:paraId="73BA8EEB" w14:textId="77777777" w:rsidR="00560D9B" w:rsidRPr="00853474" w:rsidRDefault="00560D9B" w:rsidP="00560D9B">
      <w:pPr>
        <w:rPr>
          <w:sz w:val="21"/>
          <w:lang w:val="ru-RU"/>
        </w:rPr>
      </w:pPr>
    </w:p>
    <w:p w14:paraId="5709CA33" w14:textId="77777777" w:rsidR="00560D9B" w:rsidRPr="00853474" w:rsidRDefault="00560D9B" w:rsidP="00560D9B">
      <w:pPr>
        <w:rPr>
          <w:sz w:val="21"/>
          <w:lang w:val="ru-RU"/>
        </w:rPr>
      </w:pPr>
    </w:p>
    <w:p w14:paraId="2D9EF80C" w14:textId="6CA3B964"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4432" behindDoc="0" locked="0" layoutInCell="0" allowOverlap="1" wp14:anchorId="20BA6CE2" wp14:editId="4D833CCD">
                <wp:simplePos x="0" y="0"/>
                <wp:positionH relativeFrom="column">
                  <wp:posOffset>3027680</wp:posOffset>
                </wp:positionH>
                <wp:positionV relativeFrom="paragraph">
                  <wp:posOffset>29845</wp:posOffset>
                </wp:positionV>
                <wp:extent cx="381000" cy="2072640"/>
                <wp:effectExtent l="0" t="0" r="19050" b="22860"/>
                <wp:wrapNone/>
                <wp:docPr id="11705" name="Rectangle 11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36C1428D" w14:textId="77777777" w:rsidR="00BD751F" w:rsidRDefault="00BD751F" w:rsidP="00560D9B">
                            <w:pPr>
                              <w:jc w:val="center"/>
                            </w:pPr>
                            <w:r>
                              <w:rPr>
                                <w:rFonts w:ascii="Arial" w:hAnsi="Arial"/>
                                <w:b/>
                                <w:sz w:val="18"/>
                                <w:lang w:val="ru-RU"/>
                              </w:rPr>
                              <w:t>Отчеты экспертных миссий на объектах</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A6CE2" id="Rectangle 11705" o:spid="_x0000_s1027" style="position:absolute;margin-left:238.4pt;margin-top:2.35pt;width:30pt;height:163.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" o:allowincell="f">
                <v:textbox style="layout-flow:vertical;mso-layout-flow-alt:bottom-to-top" inset=".5mm,1mm,.5mm,1mm">
                  <w:txbxContent>
                    <w:p w14:paraId="36C1428D" w14:textId="77777777" w:rsidR="00BD751F" w:rsidRDefault="00BD751F" w:rsidP="00560D9B">
                      <w:pPr>
                        <w:jc w:val="center"/>
                      </w:pPr>
                      <w:r>
                        <w:rPr>
                          <w:rFonts w:ascii="Arial" w:hAnsi="Arial"/>
                          <w:b/>
                          <w:sz w:val="18"/>
                          <w:lang w:val="ru-RU"/>
                        </w:rPr>
                        <w:t>Отчеты экспертных миссий на объектах</w:t>
                      </w:r>
                    </w:p>
                  </w:txbxContent>
                </v:textbox>
              </v:rect>
            </w:pict>
          </mc:Fallback>
        </mc:AlternateContent>
      </w:r>
    </w:p>
    <w:p w14:paraId="469E9EF4" w14:textId="1E232656" w:rsidR="00560D9B" w:rsidRPr="00853474" w:rsidRDefault="0040375C" w:rsidP="00560D9B">
      <w:pPr>
        <w:rPr>
          <w:sz w:val="21"/>
          <w:lang w:val="ru-RU"/>
        </w:rPr>
      </w:pPr>
      <w:r>
        <w:rPr>
          <w:noProof/>
          <w:sz w:val="20"/>
          <w:lang w:val="fr-FR" w:eastAsia="fr-FR"/>
        </w:rPr>
        <mc:AlternateContent>
          <mc:Choice Requires="wpg">
            <w:drawing>
              <wp:anchor distT="0" distB="0" distL="114300" distR="114300" simplePos="0" relativeHeight="251811840" behindDoc="0" locked="0" layoutInCell="0" allowOverlap="1" wp14:anchorId="4CEDB598" wp14:editId="630FFD9B">
                <wp:simplePos x="0" y="0"/>
                <wp:positionH relativeFrom="column">
                  <wp:posOffset>3639820</wp:posOffset>
                </wp:positionH>
                <wp:positionV relativeFrom="paragraph">
                  <wp:posOffset>3810</wp:posOffset>
                </wp:positionV>
                <wp:extent cx="321945" cy="6832600"/>
                <wp:effectExtent l="0" t="0" r="20955" b="25400"/>
                <wp:wrapNone/>
                <wp:docPr id="11697" name="Group 1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6832600"/>
                          <a:chOff x="6541" y="3174"/>
                          <a:chExt cx="507" cy="10760"/>
                        </a:xfrm>
                      </wpg:grpSpPr>
                      <wps:wsp>
                        <wps:cNvPr id="11698" name="Freeform 27"/>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9" name="Line 28"/>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11700" name="Line 29"/>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83E282" id="Group 11697" o:spid="_x0000_s1026" style="position:absolute;margin-left:286.6pt;margin-top:.3pt;width:25.35pt;height:538pt;z-index:251811840"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" o:allowincell="f">
                <v:shape id="Freeform 27"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" path="m506,12l,,10,10760r497,-4e" filled="f" strokeweight="1pt">
                  <v:path arrowok="t" o:connecttype="custom" o:connectlocs="506,12;0,0;10,10760;507,10756" o:connectangles="0,0,0,0"/>
                </v:shape>
                <v:line id="Line 28"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" strokeweight="1pt">
                  <v:stroke startarrowwidth="narrow"/>
                </v:line>
                <v:line id="Line 29"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" strokeweight="1pt">
                  <v:stroke startarrowwidth="narrow"/>
                </v:line>
              </v:group>
            </w:pict>
          </mc:Fallback>
        </mc:AlternateContent>
      </w:r>
      <w:r>
        <w:rPr>
          <w:noProof/>
          <w:sz w:val="20"/>
          <w:lang w:val="fr-FR" w:eastAsia="fr-FR"/>
        </w:rPr>
        <mc:AlternateContent>
          <mc:Choice Requires="wpg">
            <w:drawing>
              <wp:anchor distT="0" distB="0" distL="114300" distR="114300" simplePos="0" relativeHeight="251812864" behindDoc="0" locked="0" layoutInCell="0" allowOverlap="1" wp14:anchorId="2AEFCF3A" wp14:editId="6E17CF41">
                <wp:simplePos x="0" y="0"/>
                <wp:positionH relativeFrom="column">
                  <wp:posOffset>4424680</wp:posOffset>
                </wp:positionH>
                <wp:positionV relativeFrom="paragraph">
                  <wp:posOffset>41910</wp:posOffset>
                </wp:positionV>
                <wp:extent cx="254000" cy="6832600"/>
                <wp:effectExtent l="0" t="0" r="12700" b="25400"/>
                <wp:wrapNone/>
                <wp:docPr id="11701" name="Group 11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4000" cy="6832600"/>
                          <a:chOff x="6541" y="3174"/>
                          <a:chExt cx="507" cy="10760"/>
                        </a:xfrm>
                      </wpg:grpSpPr>
                      <wps:wsp>
                        <wps:cNvPr id="11702" name="Freeform 31"/>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3" name="Line 32"/>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11704" name="Line 33"/>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BCA690" id="Group 11701" o:spid="_x0000_s1026" style="position:absolute;margin-left:348.4pt;margin-top:3.3pt;width:20pt;height:538pt;flip:x;z-index:251812864"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" o:allowincell="f">
                <v:shape id="Freeform 31"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" path="m506,12l,,10,10760r497,-4e" filled="f" strokeweight="1pt">
                  <v:path arrowok="t" o:connecttype="custom" o:connectlocs="506,12;0,0;10,10760;507,10756" o:connectangles="0,0,0,0"/>
                </v:shape>
                <v:line id="Line 32"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" strokeweight="1pt">
                  <v:stroke startarrowwidth="narrow"/>
                </v:line>
                <v:line id="Line 33"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" strokeweight="1pt">
                  <v:stroke startarrowwidth="narrow"/>
                </v:line>
              </v:group>
            </w:pict>
          </mc:Fallback>
        </mc:AlternateContent>
      </w:r>
    </w:p>
    <w:p w14:paraId="4E44D221" w14:textId="0C1B5115" w:rsidR="00560D9B" w:rsidRPr="00853474" w:rsidRDefault="0040375C" w:rsidP="00560D9B">
      <w:pPr>
        <w:rPr>
          <w:sz w:val="21"/>
          <w:lang w:val="ru-RU"/>
        </w:rPr>
      </w:pPr>
      <w:r>
        <w:rPr>
          <w:noProof/>
          <w:sz w:val="20"/>
          <w:lang w:val="fr-FR" w:eastAsia="fr-FR"/>
        </w:rPr>
        <mc:AlternateContent>
          <mc:Choice Requires="wps">
            <w:drawing>
              <wp:anchor distT="0" distB="0" distL="114300" distR="114300" simplePos="0" relativeHeight="251790336" behindDoc="0" locked="0" layoutInCell="0" allowOverlap="1" wp14:anchorId="516592DB" wp14:editId="0F193A4C">
                <wp:simplePos x="0" y="0"/>
                <wp:positionH relativeFrom="column">
                  <wp:posOffset>472440</wp:posOffset>
                </wp:positionH>
                <wp:positionV relativeFrom="paragraph">
                  <wp:posOffset>67310</wp:posOffset>
                </wp:positionV>
                <wp:extent cx="444500" cy="4758690"/>
                <wp:effectExtent l="19050" t="19050" r="12700" b="22860"/>
                <wp:wrapNone/>
                <wp:docPr id="11691" name="Rectangle 11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758690"/>
                        </a:xfrm>
                        <a:prstGeom prst="rect">
                          <a:avLst/>
                        </a:prstGeom>
                        <a:solidFill>
                          <a:srgbClr val="FFFFFF"/>
                        </a:solidFill>
                        <a:ln w="38100" cmpd="dbl">
                          <a:solidFill>
                            <a:srgbClr val="000000"/>
                          </a:solidFill>
                          <a:miter lim="800000"/>
                          <a:headEnd/>
                          <a:tailEnd/>
                        </a:ln>
                      </wps:spPr>
                      <wps:txbx>
                        <w:txbxContent>
                          <w:p w14:paraId="5C2989E0" w14:textId="65F2919E" w:rsidR="00BD751F" w:rsidRPr="00963D60" w:rsidRDefault="00BD751F" w:rsidP="00560D9B">
                            <w:pPr>
                              <w:jc w:val="center"/>
                              <w:rPr>
                                <w:lang w:val="ru-RU"/>
                              </w:rPr>
                            </w:pPr>
                            <w:r>
                              <w:rPr>
                                <w:rFonts w:ascii="Arial" w:hAnsi="Arial"/>
                                <w:b/>
                                <w:sz w:val="22"/>
                                <w:lang w:val="ru-RU"/>
                              </w:rPr>
                              <w:t>Второе заседание Группы экспертов по вопросам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592DB" id="Rectangle 11691" o:spid="_x0000_s1028" style="position:absolute;margin-left:37.2pt;margin-top:5.3pt;width:35pt;height:374.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" o:allowincell="f" strokeweight="3pt">
                <v:stroke linestyle="thinThin"/>
                <v:textbox style="layout-flow:vertical;mso-layout-flow-alt:bottom-to-top" inset=".5mm,1mm,.5mm,1mm">
                  <w:txbxContent>
                    <w:p w14:paraId="5C2989E0" w14:textId="65F2919E" w:rsidR="00BD751F" w:rsidRPr="00963D60" w:rsidRDefault="00BD751F" w:rsidP="00560D9B">
                      <w:pPr>
                        <w:jc w:val="center"/>
                        <w:rPr>
                          <w:lang w:val="ru-RU"/>
                        </w:rPr>
                      </w:pPr>
                      <w:r>
                        <w:rPr>
                          <w:rFonts w:ascii="Arial" w:hAnsi="Arial"/>
                          <w:b/>
                          <w:sz w:val="22"/>
                          <w:lang w:val="ru-RU"/>
                        </w:rPr>
                        <w:t>Второе заседание Группы экспертов по вопросам всемирного наследия ИКОМОС</w:t>
                      </w:r>
                    </w:p>
                  </w:txbxContent>
                </v:textbox>
              </v:rect>
            </w:pict>
          </mc:Fallback>
        </mc:AlternateContent>
      </w:r>
    </w:p>
    <w:p w14:paraId="413E0D83" w14:textId="77777777" w:rsidR="00560D9B" w:rsidRPr="00853474" w:rsidRDefault="00560D9B" w:rsidP="00560D9B">
      <w:pPr>
        <w:rPr>
          <w:sz w:val="21"/>
          <w:lang w:val="ru-RU"/>
        </w:rPr>
      </w:pPr>
    </w:p>
    <w:p w14:paraId="0499260C" w14:textId="59D4027C"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803648" behindDoc="0" locked="0" layoutInCell="0" allowOverlap="1" wp14:anchorId="565C53AC" wp14:editId="688487E3">
                <wp:simplePos x="0" y="0"/>
                <wp:positionH relativeFrom="column">
                  <wp:posOffset>2654300</wp:posOffset>
                </wp:positionH>
                <wp:positionV relativeFrom="paragraph">
                  <wp:posOffset>64770</wp:posOffset>
                </wp:positionV>
                <wp:extent cx="381000" cy="2030095"/>
                <wp:effectExtent l="38100" t="0" r="19050" b="65405"/>
                <wp:wrapNone/>
                <wp:docPr id="11696" name="Freeform: Shape 1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030095"/>
                        </a:xfrm>
                        <a:custGeom>
                          <a:avLst/>
                          <a:gdLst>
                            <a:gd name="T0" fmla="*/ 0 w 600"/>
                            <a:gd name="T1" fmla="*/ 3197 h 3197"/>
                            <a:gd name="T2" fmla="*/ 600 w 600"/>
                            <a:gd name="T3" fmla="*/ 0 h 3197"/>
                          </a:gdLst>
                          <a:ahLst/>
                          <a:cxnLst>
                            <a:cxn ang="0">
                              <a:pos x="T0" y="T1"/>
                            </a:cxn>
                            <a:cxn ang="0">
                              <a:pos x="T2" y="T3"/>
                            </a:cxn>
                          </a:cxnLst>
                          <a:rect l="0" t="0" r="r" b="b"/>
                          <a:pathLst>
                            <a:path w="600" h="3197">
                              <a:moveTo>
                                <a:pt x="0" y="3197"/>
                              </a:moveTo>
                              <a:lnTo>
                                <a:pt x="60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B7D506F" id="Freeform: Shape 1169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9pt,164.95pt,239pt,5.1pt" coordsize="60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" o:allowincell="f" filled="f" strokeweight="1pt">
                <v:stroke startarrow="block" startarrowwidth="narrow"/>
                <v:path arrowok="t" o:connecttype="custom" o:connectlocs="0,2030095;381000,0" o:connectangles="0,0"/>
              </v:polyline>
            </w:pict>
          </mc:Fallback>
        </mc:AlternateContent>
      </w:r>
    </w:p>
    <w:p w14:paraId="02554A78" w14:textId="724B5FEB" w:rsidR="00560D9B" w:rsidRPr="00853474" w:rsidRDefault="0040375C" w:rsidP="00560D9B">
      <w:pPr>
        <w:rPr>
          <w:sz w:val="21"/>
          <w:lang w:val="ru-RU"/>
        </w:rPr>
      </w:pPr>
      <w:r>
        <w:rPr>
          <w:noProof/>
          <w:sz w:val="21"/>
          <w:lang w:val="fr-FR" w:eastAsia="fr-FR"/>
        </w:rPr>
        <mc:AlternateContent>
          <mc:Choice Requires="wps">
            <w:drawing>
              <wp:anchor distT="0" distB="0" distL="114300" distR="114300" simplePos="0" relativeHeight="251814912" behindDoc="0" locked="0" layoutInCell="0" allowOverlap="1" wp14:anchorId="0500FED0" wp14:editId="14F7B860">
                <wp:simplePos x="0" y="0"/>
                <wp:positionH relativeFrom="column">
                  <wp:posOffset>1184910</wp:posOffset>
                </wp:positionH>
                <wp:positionV relativeFrom="paragraph">
                  <wp:posOffset>11430</wp:posOffset>
                </wp:positionV>
                <wp:extent cx="266700" cy="3893820"/>
                <wp:effectExtent l="0" t="0" r="19050" b="11430"/>
                <wp:wrapNone/>
                <wp:docPr id="11686" name="Rectangle 11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893820"/>
                        </a:xfrm>
                        <a:prstGeom prst="rect">
                          <a:avLst/>
                        </a:prstGeom>
                        <a:solidFill>
                          <a:srgbClr val="FFFFFF"/>
                        </a:solidFill>
                        <a:ln w="9525">
                          <a:solidFill>
                            <a:srgbClr val="000000"/>
                          </a:solidFill>
                          <a:miter lim="800000"/>
                          <a:headEnd/>
                          <a:tailEnd/>
                        </a:ln>
                      </wps:spPr>
                      <wps:txbx>
                        <w:txbxContent>
                          <w:p w14:paraId="508C9DD8"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0FED0" id="Rectangle 11686" o:spid="_x0000_s1029" style="position:absolute;margin-left:93.3pt;margin-top:.9pt;width:21pt;height:306.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" o:allowincell="f">
                <v:textbox style="layout-flow:vertical;mso-layout-flow-alt:bottom-to-top" inset=".5mm,1mm,.5mm,1mm">
                  <w:txbxContent>
                    <w:p w14:paraId="508C9DD8"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v:textbox>
              </v:rect>
            </w:pict>
          </mc:Fallback>
        </mc:AlternateContent>
      </w:r>
    </w:p>
    <w:p w14:paraId="1D16823C" w14:textId="388F614C" w:rsidR="00560D9B" w:rsidRPr="00853474" w:rsidRDefault="0040375C" w:rsidP="00560D9B">
      <w:pPr>
        <w:rPr>
          <w:sz w:val="21"/>
          <w:lang w:val="ru-RU"/>
        </w:rPr>
      </w:pPr>
      <w:r>
        <w:rPr>
          <w:noProof/>
          <w:sz w:val="20"/>
          <w:lang w:val="fr-FR" w:eastAsia="fr-FR"/>
        </w:rPr>
        <mc:AlternateContent>
          <mc:Choice Requires="wps">
            <w:drawing>
              <wp:anchor distT="0" distB="0" distL="114300" distR="114300" simplePos="0" relativeHeight="251821056" behindDoc="0" locked="0" layoutInCell="0" allowOverlap="1" wp14:anchorId="5E00CF4C" wp14:editId="01DD33F0">
                <wp:simplePos x="0" y="0"/>
                <wp:positionH relativeFrom="column">
                  <wp:posOffset>1604010</wp:posOffset>
                </wp:positionH>
                <wp:positionV relativeFrom="paragraph">
                  <wp:posOffset>29210</wp:posOffset>
                </wp:positionV>
                <wp:extent cx="247650" cy="3691890"/>
                <wp:effectExtent l="19050" t="19050" r="19050" b="22860"/>
                <wp:wrapNone/>
                <wp:docPr id="11707" name="Rectangle 11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691890"/>
                        </a:xfrm>
                        <a:prstGeom prst="rect">
                          <a:avLst/>
                        </a:prstGeom>
                        <a:solidFill>
                          <a:srgbClr val="FFFFFF"/>
                        </a:solidFill>
                        <a:ln w="38100" cmpd="dbl">
                          <a:solidFill>
                            <a:srgbClr val="000000"/>
                          </a:solidFill>
                          <a:miter lim="800000"/>
                          <a:headEnd/>
                          <a:tailEnd/>
                        </a:ln>
                      </wps:spPr>
                      <wps:txbx>
                        <w:txbxContent>
                          <w:p w14:paraId="6A645CCE" w14:textId="77777777" w:rsidR="00BD751F" w:rsidRPr="001F4807" w:rsidRDefault="00BD751F" w:rsidP="0040375C">
                            <w:pPr>
                              <w:jc w:val="center"/>
                              <w:rPr>
                                <w:sz w:val="16"/>
                                <w:szCs w:val="16"/>
                                <w:lang w:val="ru-RU"/>
                              </w:rPr>
                            </w:pPr>
                            <w:r w:rsidRPr="001F4807">
                              <w:rPr>
                                <w:rFonts w:ascii="Arial" w:hAnsi="Arial"/>
                                <w:b/>
                                <w:sz w:val="16"/>
                                <w:szCs w:val="16"/>
                                <w:lang w:val="ru-RU"/>
                              </w:rPr>
                              <w:t>Группа экспертов по вопросам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0CF4C" id="Rectangle 11707" o:spid="_x0000_s1030" style="position:absolute;margin-left:126.3pt;margin-top:2.3pt;width:19.5pt;height:290.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" o:allowincell="f" strokeweight="3pt">
                <v:stroke linestyle="thinThin"/>
                <v:textbox style="layout-flow:vertical;mso-layout-flow-alt:bottom-to-top" inset=".5mm,1mm,.5mm,1mm">
                  <w:txbxContent>
                    <w:p w14:paraId="6A645CCE" w14:textId="77777777" w:rsidR="00BD751F" w:rsidRPr="001F4807" w:rsidRDefault="00BD751F" w:rsidP="0040375C">
                      <w:pPr>
                        <w:jc w:val="center"/>
                        <w:rPr>
                          <w:sz w:val="16"/>
                          <w:szCs w:val="16"/>
                          <w:lang w:val="ru-RU"/>
                        </w:rPr>
                      </w:pPr>
                      <w:r w:rsidRPr="001F4807">
                        <w:rPr>
                          <w:rFonts w:ascii="Arial" w:hAnsi="Arial"/>
                          <w:b/>
                          <w:sz w:val="16"/>
                          <w:szCs w:val="16"/>
                          <w:lang w:val="ru-RU"/>
                        </w:rPr>
                        <w:t>Группа экспертов по вопросам всемирного наследия ИКОМОС</w:t>
                      </w:r>
                    </w:p>
                  </w:txbxContent>
                </v:textbox>
              </v:rect>
            </w:pict>
          </mc:Fallback>
        </mc:AlternateContent>
      </w:r>
      <w:r w:rsidR="00560D9B">
        <w:rPr>
          <w:noProof/>
          <w:sz w:val="20"/>
          <w:lang w:val="fr-FR" w:eastAsia="fr-FR"/>
        </w:rPr>
        <mc:AlternateContent>
          <mc:Choice Requires="wps">
            <w:drawing>
              <wp:anchor distT="0" distB="0" distL="114300" distR="114300" simplePos="0" relativeHeight="251806720" behindDoc="0" locked="0" layoutInCell="0" allowOverlap="1" wp14:anchorId="2F02C3F4" wp14:editId="65E47936">
                <wp:simplePos x="0" y="0"/>
                <wp:positionH relativeFrom="column">
                  <wp:posOffset>3111500</wp:posOffset>
                </wp:positionH>
                <wp:positionV relativeFrom="paragraph">
                  <wp:posOffset>59690</wp:posOffset>
                </wp:positionV>
                <wp:extent cx="254000" cy="0"/>
                <wp:effectExtent l="0" t="0" r="0" b="0"/>
                <wp:wrapNone/>
                <wp:docPr id="11695" name="Straight Connector 11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715DA8" id="Straight Connector 11695"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4.7pt" to="2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2jrPAIAAGk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" o:allowincell="f" strokeweight="1pt">
                <v:stroke startarrow="block" startarrowwidth="narrow"/>
              </v:line>
            </w:pict>
          </mc:Fallback>
        </mc:AlternateContent>
      </w:r>
    </w:p>
    <w:p w14:paraId="038F0AD3" w14:textId="7DFC4276" w:rsidR="00560D9B" w:rsidRPr="00853474" w:rsidRDefault="00560D9B" w:rsidP="00560D9B">
      <w:pPr>
        <w:rPr>
          <w:sz w:val="21"/>
          <w:lang w:val="ru-RU"/>
        </w:rPr>
      </w:pPr>
    </w:p>
    <w:p w14:paraId="219EEEA9" w14:textId="13357C4F" w:rsidR="00560D9B" w:rsidRPr="00853474" w:rsidRDefault="00560D9B" w:rsidP="00560D9B">
      <w:pPr>
        <w:rPr>
          <w:sz w:val="21"/>
          <w:lang w:val="ru-RU"/>
        </w:rPr>
      </w:pPr>
    </w:p>
    <w:p w14:paraId="69369119" w14:textId="7C8E4839" w:rsidR="00560D9B" w:rsidRPr="00853474" w:rsidRDefault="0040375C" w:rsidP="00560D9B">
      <w:pPr>
        <w:rPr>
          <w:sz w:val="21"/>
          <w:lang w:val="ru-RU"/>
        </w:rPr>
      </w:pPr>
      <w:r>
        <w:rPr>
          <w:noProof/>
          <w:sz w:val="20"/>
          <w:lang w:val="fr-FR" w:eastAsia="fr-FR"/>
        </w:rPr>
        <mc:AlternateContent>
          <mc:Choice Requires="wps">
            <w:drawing>
              <wp:anchor distT="0" distB="0" distL="114300" distR="114300" simplePos="0" relativeHeight="251792384" behindDoc="0" locked="0" layoutInCell="0" allowOverlap="1" wp14:anchorId="677EC2B8" wp14:editId="7B1B9821">
                <wp:simplePos x="0" y="0"/>
                <wp:positionH relativeFrom="column">
                  <wp:posOffset>2461260</wp:posOffset>
                </wp:positionH>
                <wp:positionV relativeFrom="paragraph">
                  <wp:posOffset>7620</wp:posOffset>
                </wp:positionV>
                <wp:extent cx="182880" cy="2971800"/>
                <wp:effectExtent l="0" t="0" r="26670" b="19050"/>
                <wp:wrapNone/>
                <wp:docPr id="11687" name="Rectangle 1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971800"/>
                        </a:xfrm>
                        <a:prstGeom prst="rect">
                          <a:avLst/>
                        </a:prstGeom>
                        <a:solidFill>
                          <a:srgbClr val="FFFFFF"/>
                        </a:solidFill>
                        <a:ln w="9525">
                          <a:solidFill>
                            <a:srgbClr val="000000"/>
                          </a:solidFill>
                          <a:miter lim="800000"/>
                          <a:headEnd/>
                          <a:tailEnd/>
                        </a:ln>
                      </wps:spPr>
                      <wps:txbx>
                        <w:txbxContent>
                          <w:p w14:paraId="0D7F3914"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EC2B8" id="Rectangle 11687" o:spid="_x0000_s1031" style="position:absolute;margin-left:193.8pt;margin-top:.6pt;width:14.4pt;height:2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" o:allowincell="f">
                <v:textbox style="layout-flow:vertical;mso-layout-flow-alt:bottom-to-top" inset=".5mm,1mm,.5mm,1mm">
                  <w:txbxContent>
                    <w:p w14:paraId="0D7F3914"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v:textbox>
              </v:rect>
            </w:pict>
          </mc:Fallback>
        </mc:AlternateContent>
      </w:r>
      <w:r w:rsidR="00560D9B">
        <w:rPr>
          <w:noProof/>
          <w:sz w:val="20"/>
          <w:lang w:val="fr-FR" w:eastAsia="fr-FR"/>
        </w:rPr>
        <mc:AlternateContent>
          <mc:Choice Requires="wps">
            <w:drawing>
              <wp:anchor distT="0" distB="0" distL="114300" distR="114300" simplePos="0" relativeHeight="251789312" behindDoc="0" locked="0" layoutInCell="0" allowOverlap="1" wp14:anchorId="182432A6" wp14:editId="090B0C73">
                <wp:simplePos x="0" y="0"/>
                <wp:positionH relativeFrom="column">
                  <wp:posOffset>-317500</wp:posOffset>
                </wp:positionH>
                <wp:positionV relativeFrom="paragraph">
                  <wp:posOffset>127635</wp:posOffset>
                </wp:positionV>
                <wp:extent cx="508000" cy="3022600"/>
                <wp:effectExtent l="0" t="0" r="0" b="0"/>
                <wp:wrapNone/>
                <wp:docPr id="11694" name="Rectangle 1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57150" cmpd="thinThick">
                          <a:solidFill>
                            <a:srgbClr val="000000"/>
                          </a:solidFill>
                          <a:miter lim="800000"/>
                          <a:headEnd/>
                          <a:tailEnd/>
                        </a:ln>
                      </wps:spPr>
                      <wps:txbx>
                        <w:txbxContent>
                          <w:p w14:paraId="6709E78F" w14:textId="77777777" w:rsidR="00BD751F" w:rsidRPr="00853474" w:rsidRDefault="00BD751F" w:rsidP="00560D9B">
                            <w:pPr>
                              <w:jc w:val="center"/>
                              <w:rPr>
                                <w:lang w:val="ru-RU"/>
                              </w:rPr>
                            </w:pPr>
                            <w:r>
                              <w:rPr>
                                <w:rFonts w:ascii="Arial" w:hAnsi="Arial"/>
                                <w:b/>
                                <w:sz w:val="22"/>
                                <w:lang w:val="ru-RU"/>
                              </w:rPr>
                              <w:t>ОТЧЕТ ИКОМОС ДЛЯ КОМИТЕТА ВСЕМИРНОГО НАСЛЕДИЯ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2432A6" id="Rectangle 11694" o:spid="_x0000_s1032" style="position:absolute;margin-left:-25pt;margin-top:10.05pt;width:40pt;height:23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" o:allowincell="f" strokeweight="4.5pt">
                <v:stroke linestyle="thinThick"/>
                <v:textbox style="layout-flow:vertical;mso-layout-flow-alt:bottom-to-top" inset=".5mm,1mm,.5mm,1mm">
                  <w:txbxContent>
                    <w:p w14:paraId="6709E78F" w14:textId="77777777" w:rsidR="00BD751F" w:rsidRPr="00853474" w:rsidRDefault="00BD751F" w:rsidP="00560D9B">
                      <w:pPr>
                        <w:jc w:val="center"/>
                        <w:rPr>
                          <w:lang w:val="ru-RU"/>
                        </w:rPr>
                      </w:pPr>
                      <w:r>
                        <w:rPr>
                          <w:rFonts w:ascii="Arial" w:hAnsi="Arial"/>
                          <w:b/>
                          <w:sz w:val="22"/>
                          <w:lang w:val="ru-RU"/>
                        </w:rPr>
                        <w:t>ОТЧЕТ ИКОМОС ДЛЯ КОМИТЕТА ВСЕМИРНОГО НАСЛЕДИЯ</w:t>
                      </w:r>
                    </w:p>
                  </w:txbxContent>
                </v:textbox>
              </v:rect>
            </w:pict>
          </mc:Fallback>
        </mc:AlternateContent>
      </w:r>
      <w:r w:rsidR="00560D9B">
        <w:rPr>
          <w:noProof/>
          <w:sz w:val="20"/>
          <w:lang w:val="fr-FR" w:eastAsia="fr-FR"/>
        </w:rPr>
        <mc:AlternateContent>
          <mc:Choice Requires="wps">
            <w:drawing>
              <wp:anchor distT="0" distB="0" distL="114300" distR="114300" simplePos="0" relativeHeight="251788288" behindDoc="0" locked="0" layoutInCell="0" allowOverlap="1" wp14:anchorId="3FB7B6F6" wp14:editId="07E9469C">
                <wp:simplePos x="0" y="0"/>
                <wp:positionH relativeFrom="column">
                  <wp:posOffset>63500</wp:posOffset>
                </wp:positionH>
                <wp:positionV relativeFrom="paragraph">
                  <wp:posOffset>118110</wp:posOffset>
                </wp:positionV>
                <wp:extent cx="508000" cy="3022600"/>
                <wp:effectExtent l="0" t="0" r="0" b="0"/>
                <wp:wrapNone/>
                <wp:docPr id="11693" name="Rectangle 1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1C679" id="Rectangle 11693" o:spid="_x0000_s1026" style="position:absolute;margin-left:5pt;margin-top:9.3pt;width:40pt;height:23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" o:allowincell="f"/>
            </w:pict>
          </mc:Fallback>
        </mc:AlternateContent>
      </w:r>
    </w:p>
    <w:p w14:paraId="6D6965C3" w14:textId="17237EC9"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7504" behindDoc="0" locked="0" layoutInCell="0" allowOverlap="1" wp14:anchorId="05F2DF1A" wp14:editId="626B92E1">
                <wp:simplePos x="0" y="0"/>
                <wp:positionH relativeFrom="column">
                  <wp:posOffset>3972560</wp:posOffset>
                </wp:positionH>
                <wp:positionV relativeFrom="paragraph">
                  <wp:posOffset>50800</wp:posOffset>
                </wp:positionV>
                <wp:extent cx="444500" cy="1899920"/>
                <wp:effectExtent l="0" t="0" r="12700" b="24130"/>
                <wp:wrapNone/>
                <wp:docPr id="11692" name="Rectangle 11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99920"/>
                        </a:xfrm>
                        <a:prstGeom prst="rect">
                          <a:avLst/>
                        </a:prstGeom>
                        <a:solidFill>
                          <a:srgbClr val="FFFFFF"/>
                        </a:solidFill>
                        <a:ln w="9525">
                          <a:solidFill>
                            <a:srgbClr val="000000"/>
                          </a:solidFill>
                          <a:miter lim="800000"/>
                          <a:headEnd/>
                          <a:tailEnd/>
                        </a:ln>
                      </wps:spPr>
                      <wps:txbx>
                        <w:txbxContent>
                          <w:p w14:paraId="1CFE7B1C" w14:textId="77777777" w:rsidR="00BD751F" w:rsidRPr="00963D60" w:rsidRDefault="00BD751F" w:rsidP="00560D9B">
                            <w:pPr>
                              <w:jc w:val="center"/>
                              <w:rPr>
                                <w:lang w:val="ru-RU"/>
                              </w:rPr>
                            </w:pPr>
                            <w:r>
                              <w:rPr>
                                <w:rFonts w:ascii="Arial" w:hAnsi="Arial"/>
                                <w:b/>
                                <w:sz w:val="22"/>
                                <w:lang w:val="ru-RU"/>
                              </w:rPr>
                              <w:t>Национальные комитеты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2DF1A" id="Rectangle 11692" o:spid="_x0000_s1033" style="position:absolute;margin-left:312.8pt;margin-top:4pt;width:35pt;height:149.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" o:allowincell="f">
                <v:textbox style="layout-flow:vertical;mso-layout-flow-alt:bottom-to-top" inset=".5mm,1mm,.5mm,1mm">
                  <w:txbxContent>
                    <w:p w14:paraId="1CFE7B1C" w14:textId="77777777" w:rsidR="00BD751F" w:rsidRPr="00963D60" w:rsidRDefault="00BD751F" w:rsidP="00560D9B">
                      <w:pPr>
                        <w:jc w:val="center"/>
                        <w:rPr>
                          <w:lang w:val="ru-RU"/>
                        </w:rPr>
                      </w:pPr>
                      <w:r>
                        <w:rPr>
                          <w:rFonts w:ascii="Arial" w:hAnsi="Arial"/>
                          <w:b/>
                          <w:sz w:val="22"/>
                          <w:lang w:val="ru-RU"/>
                        </w:rPr>
                        <w:t>Национальные комитеты ИКОМОС</w:t>
                      </w:r>
                    </w:p>
                  </w:txbxContent>
                </v:textbox>
              </v:rect>
            </w:pict>
          </mc:Fallback>
        </mc:AlternateContent>
      </w:r>
    </w:p>
    <w:p w14:paraId="7F71E970" w14:textId="56BF1B7C" w:rsidR="00560D9B" w:rsidRPr="00853474" w:rsidRDefault="0040375C" w:rsidP="00560D9B">
      <w:pPr>
        <w:rPr>
          <w:sz w:val="21"/>
          <w:lang w:val="ru-RU"/>
        </w:rPr>
      </w:pPr>
      <w:r>
        <w:rPr>
          <w:noProof/>
          <w:sz w:val="20"/>
          <w:lang w:val="fr-FR" w:eastAsia="fr-FR"/>
        </w:rPr>
        <mc:AlternateContent>
          <mc:Choice Requires="wps">
            <w:drawing>
              <wp:anchor distT="0" distB="0" distL="114300" distR="114300" simplePos="0" relativeHeight="251799552" behindDoc="0" locked="0" layoutInCell="0" allowOverlap="1" wp14:anchorId="536BBEAD" wp14:editId="1C05E67E">
                <wp:simplePos x="0" y="0"/>
                <wp:positionH relativeFrom="column">
                  <wp:posOffset>4940300</wp:posOffset>
                </wp:positionH>
                <wp:positionV relativeFrom="paragraph">
                  <wp:posOffset>70485</wp:posOffset>
                </wp:positionV>
                <wp:extent cx="381000" cy="2331720"/>
                <wp:effectExtent l="0" t="0" r="19050" b="11430"/>
                <wp:wrapNone/>
                <wp:docPr id="11688" name="Rectangle 1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31720"/>
                        </a:xfrm>
                        <a:prstGeom prst="rect">
                          <a:avLst/>
                        </a:prstGeom>
                        <a:solidFill>
                          <a:srgbClr val="FFFFFF"/>
                        </a:solidFill>
                        <a:ln w="9525">
                          <a:solidFill>
                            <a:srgbClr val="000000"/>
                          </a:solidFill>
                          <a:miter lim="800000"/>
                          <a:headEnd/>
                          <a:tailEnd/>
                        </a:ln>
                      </wps:spPr>
                      <wps:txbx>
                        <w:txbxContent>
                          <w:p w14:paraId="0C5F3E99"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BBEAD" id="Rectangle 11688" o:spid="_x0000_s1034" style="position:absolute;margin-left:389pt;margin-top:5.55pt;width:30pt;height:18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" o:allowincell="f">
                <v:textbox style="layout-flow:vertical;mso-layout-flow-alt:bottom-to-top" inset=".5mm,1mm,.5mm,1mm">
                  <w:txbxContent>
                    <w:p w14:paraId="0C5F3E99" w14:textId="77777777" w:rsidR="00BD751F" w:rsidRPr="00963D60" w:rsidRDefault="00BD751F" w:rsidP="00560D9B">
                      <w:pPr>
                        <w:jc w:val="center"/>
                        <w:rPr>
                          <w:lang w:val="ru-RU"/>
                        </w:rPr>
                      </w:pPr>
                      <w:r>
                        <w:rPr>
                          <w:rFonts w:ascii="Arial" w:hAnsi="Arial"/>
                          <w:b/>
                          <w:sz w:val="18"/>
                          <w:lang w:val="ru-RU"/>
                        </w:rPr>
                        <w:t>Секретариат всемирного наследия ИКОМОС</w:t>
                      </w:r>
                    </w:p>
                  </w:txbxContent>
                </v:textbox>
              </v:rect>
            </w:pict>
          </mc:Fallback>
        </mc:AlternateContent>
      </w:r>
      <w:r>
        <w:rPr>
          <w:noProof/>
          <w:sz w:val="20"/>
          <w:lang w:val="fr-FR" w:eastAsia="fr-FR"/>
        </w:rPr>
        <mc:AlternateContent>
          <mc:Choice Requires="wps">
            <w:drawing>
              <wp:anchor distT="0" distB="0" distL="114300" distR="114300" simplePos="0" relativeHeight="251800576" behindDoc="0" locked="0" layoutInCell="0" allowOverlap="1" wp14:anchorId="14852867" wp14:editId="748D3921">
                <wp:simplePos x="0" y="0"/>
                <wp:positionH relativeFrom="column">
                  <wp:posOffset>5504180</wp:posOffset>
                </wp:positionH>
                <wp:positionV relativeFrom="paragraph">
                  <wp:posOffset>70485</wp:posOffset>
                </wp:positionV>
                <wp:extent cx="317500" cy="2331720"/>
                <wp:effectExtent l="0" t="0" r="25400" b="11430"/>
                <wp:wrapNone/>
                <wp:docPr id="11689" name="Rectangle 1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4DBD06B8" w14:textId="77777777" w:rsidR="00BD751F" w:rsidRDefault="00BD751F" w:rsidP="00560D9B">
                            <w:pPr>
                              <w:jc w:val="center"/>
                            </w:pPr>
                            <w:r>
                              <w:rPr>
                                <w:rFonts w:ascii="Arial" w:hAnsi="Arial"/>
                                <w:b/>
                                <w:sz w:val="18"/>
                                <w:lang w:val="ru-RU"/>
                              </w:rPr>
                              <w:t>Центр всемирного наследия ЮНЕСКО</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2867" id="Rectangle 11689" o:spid="_x0000_s1035" style="position:absolute;margin-left:433.4pt;margin-top:5.55pt;width:25pt;height:18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" o:allowincell="f">
                <v:textbox style="layout-flow:vertical;mso-layout-flow-alt:bottom-to-top" inset=".5mm,1mm,.5mm,1mm">
                  <w:txbxContent>
                    <w:p w14:paraId="4DBD06B8" w14:textId="77777777" w:rsidR="00BD751F" w:rsidRDefault="00BD751F" w:rsidP="00560D9B">
                      <w:pPr>
                        <w:jc w:val="center"/>
                      </w:pPr>
                      <w:r>
                        <w:rPr>
                          <w:rFonts w:ascii="Arial" w:hAnsi="Arial"/>
                          <w:b/>
                          <w:sz w:val="18"/>
                          <w:lang w:val="ru-RU"/>
                        </w:rPr>
                        <w:t>Центр всемирного наследия ЮНЕСКО</w:t>
                      </w:r>
                    </w:p>
                  </w:txbxContent>
                </v:textbox>
              </v:rect>
            </w:pict>
          </mc:Fallback>
        </mc:AlternateContent>
      </w:r>
      <w:r>
        <w:rPr>
          <w:noProof/>
          <w:sz w:val="20"/>
          <w:lang w:val="fr-FR" w:eastAsia="fr-FR"/>
        </w:rPr>
        <mc:AlternateContent>
          <mc:Choice Requires="wps">
            <w:drawing>
              <wp:anchor distT="0" distB="0" distL="114300" distR="114300" simplePos="0" relativeHeight="251801600" behindDoc="0" locked="0" layoutInCell="0" allowOverlap="1" wp14:anchorId="40BFAE0E" wp14:editId="055DC5A3">
                <wp:simplePos x="0" y="0"/>
                <wp:positionH relativeFrom="column">
                  <wp:posOffset>6075680</wp:posOffset>
                </wp:positionH>
                <wp:positionV relativeFrom="paragraph">
                  <wp:posOffset>70485</wp:posOffset>
                </wp:positionV>
                <wp:extent cx="317500" cy="2331720"/>
                <wp:effectExtent l="0" t="0" r="25400" b="11430"/>
                <wp:wrapNone/>
                <wp:docPr id="11690" name="Rectangle 1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1D955425" w14:textId="25C94D1E" w:rsidR="00BD751F" w:rsidRDefault="00BD751F" w:rsidP="00560D9B">
                            <w:pPr>
                              <w:jc w:val="center"/>
                            </w:pPr>
                            <w:r>
                              <w:rPr>
                                <w:rFonts w:ascii="Arial" w:hAnsi="Arial"/>
                                <w:b/>
                                <w:sz w:val="18"/>
                                <w:lang w:val="ru-RU"/>
                              </w:rPr>
                              <w:t>Досье номинаций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FAE0E" id="Rectangle 11690" o:spid="_x0000_s1036" style="position:absolute;margin-left:478.4pt;margin-top:5.55pt;width:25pt;height:183.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" o:allowincell="f">
                <v:textbox style="layout-flow:vertical;mso-layout-flow-alt:bottom-to-top" inset=".5mm,1mm,.5mm,1mm">
                  <w:txbxContent>
                    <w:p w14:paraId="1D955425" w14:textId="25C94D1E" w:rsidR="00BD751F" w:rsidRDefault="00BD751F" w:rsidP="00560D9B">
                      <w:pPr>
                        <w:jc w:val="center"/>
                      </w:pPr>
                      <w:r>
                        <w:rPr>
                          <w:rFonts w:ascii="Arial" w:hAnsi="Arial"/>
                          <w:b/>
                          <w:sz w:val="18"/>
                          <w:lang w:val="ru-RU"/>
                        </w:rPr>
                        <w:t>Досье номинаций</w:t>
                      </w:r>
                    </w:p>
                  </w:txbxContent>
                </v:textbox>
              </v:rect>
            </w:pict>
          </mc:Fallback>
        </mc:AlternateContent>
      </w:r>
    </w:p>
    <w:p w14:paraId="50157AC7" w14:textId="406809C3" w:rsidR="00560D9B" w:rsidRPr="00853474" w:rsidRDefault="00560D9B" w:rsidP="00560D9B">
      <w:pPr>
        <w:rPr>
          <w:sz w:val="21"/>
          <w:lang w:val="ru-RU"/>
        </w:rPr>
      </w:pPr>
    </w:p>
    <w:p w14:paraId="6313FF54" w14:textId="7AF0568F"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1360" behindDoc="0" locked="0" layoutInCell="0" allowOverlap="1" wp14:anchorId="123C2F9B" wp14:editId="04FAF7AF">
                <wp:simplePos x="0" y="0"/>
                <wp:positionH relativeFrom="column">
                  <wp:posOffset>2087880</wp:posOffset>
                </wp:positionH>
                <wp:positionV relativeFrom="paragraph">
                  <wp:posOffset>22860</wp:posOffset>
                </wp:positionV>
                <wp:extent cx="254000" cy="1813560"/>
                <wp:effectExtent l="0" t="0" r="12700" b="15240"/>
                <wp:wrapNone/>
                <wp:docPr id="11685" name="Rectangle 11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813560"/>
                        </a:xfrm>
                        <a:prstGeom prst="rect">
                          <a:avLst/>
                        </a:prstGeom>
                        <a:solidFill>
                          <a:srgbClr val="FFFFFF"/>
                        </a:solidFill>
                        <a:ln w="9525">
                          <a:solidFill>
                            <a:srgbClr val="000000"/>
                          </a:solidFill>
                          <a:miter lim="800000"/>
                          <a:headEnd/>
                          <a:tailEnd/>
                        </a:ln>
                      </wps:spPr>
                      <wps:txbx>
                        <w:txbxContent>
                          <w:p w14:paraId="60BEF589" w14:textId="77777777" w:rsidR="00BD751F" w:rsidRPr="001F4807" w:rsidRDefault="00BD751F" w:rsidP="00560D9B">
                            <w:pPr>
                              <w:jc w:val="center"/>
                              <w:rPr>
                                <w:b/>
                                <w:lang w:val="ru-RU"/>
                              </w:rPr>
                            </w:pPr>
                            <w:r w:rsidRPr="001F4807">
                              <w:rPr>
                                <w:rFonts w:ascii="Arial" w:hAnsi="Arial"/>
                                <w:b/>
                                <w:sz w:val="18"/>
                                <w:lang w:val="ru-RU"/>
                              </w:rPr>
                              <w:t>Эксперты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C2F9B" id="Rectangle 11685" o:spid="_x0000_s1037" style="position:absolute;margin-left:164.4pt;margin-top:1.8pt;width:20pt;height:142.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" o:allowincell="f">
                <v:textbox style="layout-flow:vertical;mso-layout-flow-alt:bottom-to-top" inset=".5mm,1mm,.5mm,1mm">
                  <w:txbxContent>
                    <w:p w14:paraId="60BEF589" w14:textId="77777777" w:rsidR="00BD751F" w:rsidRPr="001F4807" w:rsidRDefault="00BD751F" w:rsidP="00560D9B">
                      <w:pPr>
                        <w:jc w:val="center"/>
                        <w:rPr>
                          <w:b/>
                          <w:lang w:val="ru-RU"/>
                        </w:rPr>
                      </w:pPr>
                      <w:r w:rsidRPr="001F4807">
                        <w:rPr>
                          <w:rFonts w:ascii="Arial" w:hAnsi="Arial"/>
                          <w:b/>
                          <w:sz w:val="18"/>
                          <w:lang w:val="ru-RU"/>
                        </w:rPr>
                        <w:t>Эксперты ИКОМОС</w:t>
                      </w:r>
                    </w:p>
                  </w:txbxContent>
                </v:textbox>
              </v:rect>
            </w:pict>
          </mc:Fallback>
        </mc:AlternateContent>
      </w:r>
    </w:p>
    <w:p w14:paraId="11372DF5" w14:textId="03972B72" w:rsidR="00560D9B" w:rsidRPr="00853474" w:rsidRDefault="00560D9B" w:rsidP="00560D9B">
      <w:pPr>
        <w:rPr>
          <w:sz w:val="21"/>
          <w:lang w:val="ru-RU"/>
        </w:rPr>
      </w:pPr>
    </w:p>
    <w:p w14:paraId="0CEACDD3" w14:textId="29C71791" w:rsidR="00560D9B" w:rsidRPr="00853474" w:rsidRDefault="00560D9B" w:rsidP="00560D9B">
      <w:pPr>
        <w:rPr>
          <w:sz w:val="21"/>
          <w:lang w:val="ru-RU"/>
        </w:rPr>
      </w:pPr>
      <w:r>
        <w:rPr>
          <w:noProof/>
          <w:sz w:val="21"/>
          <w:lang w:val="fr-FR" w:eastAsia="fr-FR"/>
        </w:rPr>
        <mc:AlternateContent>
          <mc:Choice Requires="wps">
            <w:drawing>
              <wp:anchor distT="0" distB="0" distL="114300" distR="114300" simplePos="0" relativeHeight="251813888" behindDoc="0" locked="0" layoutInCell="0" allowOverlap="1" wp14:anchorId="29FB1012" wp14:editId="4F0F664D">
                <wp:simplePos x="0" y="0"/>
                <wp:positionH relativeFrom="margin">
                  <wp:align>center</wp:align>
                </wp:positionH>
                <wp:positionV relativeFrom="paragraph">
                  <wp:posOffset>10160</wp:posOffset>
                </wp:positionV>
                <wp:extent cx="381000" cy="2072640"/>
                <wp:effectExtent l="0" t="0" r="19050" b="22860"/>
                <wp:wrapNone/>
                <wp:docPr id="11684" name="Rectangle 11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28DE10CD"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B1012" id="Rectangle 11684" o:spid="_x0000_s1038" style="position:absolute;margin-left:0;margin-top:.8pt;width:30pt;height:163.2pt;z-index:251813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" o:allowincell="f">
                <v:textbox style="layout-flow:vertical;mso-layout-flow-alt:bottom-to-top" inset=".5mm,1mm,.5mm,1mm">
                  <w:txbxContent>
                    <w:p w14:paraId="28DE10CD" w14:textId="77777777" w:rsidR="00BD751F" w:rsidRPr="001F4807" w:rsidRDefault="00BD751F" w:rsidP="00560D9B">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w:t>
                      </w:r>
                    </w:p>
                  </w:txbxContent>
                </v:textbox>
                <w10:wrap anchorx="margin"/>
              </v:rect>
            </w:pict>
          </mc:Fallback>
        </mc:AlternateContent>
      </w:r>
    </w:p>
    <w:p w14:paraId="26E6C583" w14:textId="03CFAA7A" w:rsidR="00560D9B" w:rsidRPr="00853474" w:rsidRDefault="00560D9B" w:rsidP="00560D9B">
      <w:pPr>
        <w:rPr>
          <w:sz w:val="21"/>
          <w:lang w:val="ru-RU"/>
        </w:rPr>
      </w:pPr>
    </w:p>
    <w:p w14:paraId="7E33EC5B" w14:textId="70F205E9" w:rsidR="00560D9B" w:rsidRPr="00853474" w:rsidRDefault="00560D9B" w:rsidP="00560D9B">
      <w:pPr>
        <w:rPr>
          <w:sz w:val="21"/>
          <w:lang w:val="ru-RU"/>
        </w:rPr>
      </w:pPr>
    </w:p>
    <w:p w14:paraId="28FF60FC" w14:textId="65440B35" w:rsidR="00560D9B" w:rsidRPr="00853474" w:rsidRDefault="00560D9B" w:rsidP="00560D9B">
      <w:pPr>
        <w:rPr>
          <w:sz w:val="21"/>
          <w:lang w:val="ru-RU"/>
        </w:rPr>
      </w:pPr>
    </w:p>
    <w:p w14:paraId="68387C2F" w14:textId="24511A37" w:rsidR="00560D9B" w:rsidRPr="00853474" w:rsidRDefault="0040375C" w:rsidP="00560D9B">
      <w:pPr>
        <w:rPr>
          <w:sz w:val="21"/>
          <w:lang w:val="ru-RU"/>
        </w:rPr>
      </w:pPr>
      <w:r>
        <w:rPr>
          <w:noProof/>
          <w:sz w:val="20"/>
          <w:lang w:val="fr-FR" w:eastAsia="fr-FR"/>
        </w:rPr>
        <mc:AlternateContent>
          <mc:Choice Requires="wps">
            <w:drawing>
              <wp:anchor distT="0" distB="0" distL="114300" distR="114300" simplePos="0" relativeHeight="251816960" behindDoc="0" locked="0" layoutInCell="0" allowOverlap="1" wp14:anchorId="732C30E3" wp14:editId="4CE79C99">
                <wp:simplePos x="0" y="0"/>
                <wp:positionH relativeFrom="column">
                  <wp:posOffset>1459230</wp:posOffset>
                </wp:positionH>
                <wp:positionV relativeFrom="paragraph">
                  <wp:posOffset>55245</wp:posOffset>
                </wp:positionV>
                <wp:extent cx="162560" cy="11430"/>
                <wp:effectExtent l="0" t="57150" r="0" b="83820"/>
                <wp:wrapNone/>
                <wp:docPr id="11681" name="Straight Connector 11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143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53562" id="Straight Connector 1168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4.35pt" to="12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05696" behindDoc="0" locked="0" layoutInCell="0" allowOverlap="1" wp14:anchorId="7A9A8775" wp14:editId="37E0975C">
                <wp:simplePos x="0" y="0"/>
                <wp:positionH relativeFrom="column">
                  <wp:posOffset>1832610</wp:posOffset>
                </wp:positionH>
                <wp:positionV relativeFrom="paragraph">
                  <wp:posOffset>43815</wp:posOffset>
                </wp:positionV>
                <wp:extent cx="240030" cy="0"/>
                <wp:effectExtent l="0" t="0" r="0" b="0"/>
                <wp:wrapNone/>
                <wp:docPr id="11674" name="Straight Connector 11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73E47" id="Straight Connector 1167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3.45pt" to="16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" o:allowincell="f" strokeweight="1pt">
                <v:stroke startarrowwidth="narrow"/>
              </v:line>
            </w:pict>
          </mc:Fallback>
        </mc:AlternateContent>
      </w:r>
      <w:r>
        <w:rPr>
          <w:noProof/>
          <w:sz w:val="21"/>
          <w:lang w:val="fr-FR" w:eastAsia="fr-FR"/>
        </w:rPr>
        <mc:AlternateContent>
          <mc:Choice Requires="wps">
            <w:drawing>
              <wp:anchor distT="0" distB="0" distL="114300" distR="114300" simplePos="0" relativeHeight="251825152" behindDoc="0" locked="0" layoutInCell="0" allowOverlap="1" wp14:anchorId="2EFEDD69" wp14:editId="0CA08DFE">
                <wp:simplePos x="0" y="0"/>
                <wp:positionH relativeFrom="column">
                  <wp:posOffset>2327910</wp:posOffset>
                </wp:positionH>
                <wp:positionV relativeFrom="paragraph">
                  <wp:posOffset>24765</wp:posOffset>
                </wp:positionV>
                <wp:extent cx="144780" cy="0"/>
                <wp:effectExtent l="19050" t="57150" r="7620" b="76200"/>
                <wp:wrapNone/>
                <wp:docPr id="11709" name="Straight Connector 11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D6E1" id="Straight Connector 11709" o:spid="_x0000_s1026" style="position:absolute;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1.95pt" to="194.7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" o:allowincell="f" strokeweight="1pt">
                <v:stroke startarrow="block" startarrowwidth="narrow"/>
              </v:line>
            </w:pict>
          </mc:Fallback>
        </mc:AlternateContent>
      </w:r>
      <w:r>
        <w:rPr>
          <w:noProof/>
          <w:sz w:val="21"/>
          <w:lang w:val="fr-FR" w:eastAsia="fr-FR"/>
        </w:rPr>
        <mc:AlternateContent>
          <mc:Choice Requires="wps">
            <w:drawing>
              <wp:anchor distT="0" distB="0" distL="114300" distR="114300" simplePos="0" relativeHeight="251819008" behindDoc="0" locked="0" layoutInCell="0" allowOverlap="1" wp14:anchorId="7E8FF162" wp14:editId="1A3F5106">
                <wp:simplePos x="0" y="0"/>
                <wp:positionH relativeFrom="column">
                  <wp:posOffset>3450590</wp:posOffset>
                </wp:positionH>
                <wp:positionV relativeFrom="paragraph">
                  <wp:posOffset>94615</wp:posOffset>
                </wp:positionV>
                <wp:extent cx="135255" cy="0"/>
                <wp:effectExtent l="0" t="0" r="0" b="0"/>
                <wp:wrapNone/>
                <wp:docPr id="11682" name="Straight Connector 116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5255"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CA124" id="Straight Connector 11682" o:spid="_x0000_s1026" style="position:absolute;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7pt,7.45pt" to="282.3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17984" behindDoc="0" locked="0" layoutInCell="0" allowOverlap="1" wp14:anchorId="1FA45650" wp14:editId="48B5573C">
                <wp:simplePos x="0" y="0"/>
                <wp:positionH relativeFrom="column">
                  <wp:posOffset>2676525</wp:posOffset>
                </wp:positionH>
                <wp:positionV relativeFrom="paragraph">
                  <wp:posOffset>50800</wp:posOffset>
                </wp:positionV>
                <wp:extent cx="292100" cy="0"/>
                <wp:effectExtent l="19050" t="57150" r="0" b="76200"/>
                <wp:wrapNone/>
                <wp:docPr id="11683" name="Straight Connector 116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458F0" id="Straight Connector 11683"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4pt" to="233.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04672" behindDoc="0" locked="0" layoutInCell="0" allowOverlap="1" wp14:anchorId="18652073" wp14:editId="5E6E902A">
                <wp:simplePos x="0" y="0"/>
                <wp:positionH relativeFrom="column">
                  <wp:posOffset>2654300</wp:posOffset>
                </wp:positionH>
                <wp:positionV relativeFrom="paragraph">
                  <wp:posOffset>140335</wp:posOffset>
                </wp:positionV>
                <wp:extent cx="381000" cy="2633980"/>
                <wp:effectExtent l="38100" t="38100" r="19050" b="13970"/>
                <wp:wrapNone/>
                <wp:docPr id="11675" name="Freeform: Shape 11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633980"/>
                        </a:xfrm>
                        <a:custGeom>
                          <a:avLst/>
                          <a:gdLst>
                            <a:gd name="T0" fmla="*/ 0 w 600"/>
                            <a:gd name="T1" fmla="*/ 0 h 4148"/>
                            <a:gd name="T2" fmla="*/ 600 w 600"/>
                            <a:gd name="T3" fmla="*/ 4148 h 4148"/>
                          </a:gdLst>
                          <a:ahLst/>
                          <a:cxnLst>
                            <a:cxn ang="0">
                              <a:pos x="T0" y="T1"/>
                            </a:cxn>
                            <a:cxn ang="0">
                              <a:pos x="T2" y="T3"/>
                            </a:cxn>
                          </a:cxnLst>
                          <a:rect l="0" t="0" r="r" b="b"/>
                          <a:pathLst>
                            <a:path w="600" h="4148">
                              <a:moveTo>
                                <a:pt x="0" y="0"/>
                              </a:moveTo>
                              <a:lnTo>
                                <a:pt x="600" y="4148"/>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2D1240" id="Freeform: Shape 11675"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9pt,11.05pt,239pt,218.45pt" coordsize="60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" o:allowincell="f" filled="f" strokeweight="1pt">
                <v:stroke startarrow="block" startarrowwidth="narrow"/>
                <v:path arrowok="t" o:connecttype="custom" o:connectlocs="0,0;381000,2633980" o:connectangles="0,0"/>
              </v:polyline>
            </w:pict>
          </mc:Fallback>
        </mc:AlternateContent>
      </w:r>
      <w:r>
        <w:rPr>
          <w:noProof/>
          <w:sz w:val="20"/>
          <w:lang w:val="fr-FR" w:eastAsia="fr-FR"/>
        </w:rPr>
        <mc:AlternateContent>
          <mc:Choice Requires="wps">
            <w:drawing>
              <wp:anchor distT="0" distB="0" distL="114300" distR="114300" simplePos="0" relativeHeight="251809792" behindDoc="0" locked="0" layoutInCell="0" allowOverlap="1" wp14:anchorId="5EF26B41" wp14:editId="3ABEACFD">
                <wp:simplePos x="0" y="0"/>
                <wp:positionH relativeFrom="column">
                  <wp:posOffset>5328920</wp:posOffset>
                </wp:positionH>
                <wp:positionV relativeFrom="paragraph">
                  <wp:posOffset>52705</wp:posOffset>
                </wp:positionV>
                <wp:extent cx="190500" cy="0"/>
                <wp:effectExtent l="19050" t="57150" r="0" b="76200"/>
                <wp:wrapNone/>
                <wp:docPr id="11678" name="Straight Connector 1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D8DAC" id="Straight Connector 11678"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pt,4.15pt" to="43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10816" behindDoc="0" locked="0" layoutInCell="0" allowOverlap="1" wp14:anchorId="15098691" wp14:editId="78A8B545">
                <wp:simplePos x="0" y="0"/>
                <wp:positionH relativeFrom="column">
                  <wp:posOffset>5821680</wp:posOffset>
                </wp:positionH>
                <wp:positionV relativeFrom="paragraph">
                  <wp:posOffset>67945</wp:posOffset>
                </wp:positionV>
                <wp:extent cx="254000" cy="0"/>
                <wp:effectExtent l="19050" t="57150" r="0" b="76200"/>
                <wp:wrapNone/>
                <wp:docPr id="11677" name="Straight Connector 1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1FD86" id="Straight Connector 11677"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pt,5.35pt" to="478.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08768" behindDoc="0" locked="0" layoutInCell="0" allowOverlap="1" wp14:anchorId="297C1602" wp14:editId="58E7D4E7">
                <wp:simplePos x="0" y="0"/>
                <wp:positionH relativeFrom="column">
                  <wp:posOffset>4655820</wp:posOffset>
                </wp:positionH>
                <wp:positionV relativeFrom="paragraph">
                  <wp:posOffset>52705</wp:posOffset>
                </wp:positionV>
                <wp:extent cx="254000" cy="0"/>
                <wp:effectExtent l="19050" t="57150" r="0" b="76200"/>
                <wp:wrapNone/>
                <wp:docPr id="11676" name="Straight Connector 11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7B3AE" id="Straight Connector 11676" o:spid="_x0000_s1026" style="position:absolute;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4.15pt" to="386.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" o:allowincell="f" strokeweight="1pt">
                <v:stroke startarrow="block" startarrowwidth="narrow"/>
              </v:line>
            </w:pict>
          </mc:Fallback>
        </mc:AlternateContent>
      </w:r>
      <w:r w:rsidR="00560D9B">
        <w:rPr>
          <w:noProof/>
          <w:sz w:val="20"/>
          <w:lang w:val="fr-FR" w:eastAsia="fr-FR"/>
        </w:rPr>
        <mc:AlternateContent>
          <mc:Choice Requires="wps">
            <w:drawing>
              <wp:anchor distT="0" distB="0" distL="114300" distR="114300" simplePos="0" relativeHeight="251815936" behindDoc="0" locked="0" layoutInCell="0" allowOverlap="1" wp14:anchorId="015C7113" wp14:editId="78DCD45A">
                <wp:simplePos x="0" y="0"/>
                <wp:positionH relativeFrom="column">
                  <wp:posOffset>931545</wp:posOffset>
                </wp:positionH>
                <wp:positionV relativeFrom="paragraph">
                  <wp:posOffset>52705</wp:posOffset>
                </wp:positionV>
                <wp:extent cx="254000" cy="0"/>
                <wp:effectExtent l="0" t="0" r="0" b="0"/>
                <wp:wrapNone/>
                <wp:docPr id="11680" name="Straight Connector 11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6C602" id="Straight Connector 1168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15pt" to="93.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" o:allowincell="f" strokeweight="1pt">
                <v:stroke startarrow="block" startarrowwidth="narrow"/>
              </v:line>
            </w:pict>
          </mc:Fallback>
        </mc:AlternateContent>
      </w:r>
      <w:r w:rsidR="00560D9B">
        <w:rPr>
          <w:noProof/>
          <w:sz w:val="20"/>
          <w:lang w:val="fr-FR" w:eastAsia="fr-FR"/>
        </w:rPr>
        <mc:AlternateContent>
          <mc:Choice Requires="wps">
            <w:drawing>
              <wp:anchor distT="0" distB="0" distL="114300" distR="114300" simplePos="0" relativeHeight="251802624" behindDoc="0" locked="0" layoutInCell="0" allowOverlap="1" wp14:anchorId="526A9C13" wp14:editId="6EE50936">
                <wp:simplePos x="0" y="0"/>
                <wp:positionH relativeFrom="column">
                  <wp:posOffset>180975</wp:posOffset>
                </wp:positionH>
                <wp:positionV relativeFrom="paragraph">
                  <wp:posOffset>73660</wp:posOffset>
                </wp:positionV>
                <wp:extent cx="254000" cy="0"/>
                <wp:effectExtent l="0" t="0" r="0" b="0"/>
                <wp:wrapNone/>
                <wp:docPr id="11679" name="Straight Connector 1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702CB" id="Straight Connector 11679" o:spid="_x0000_s1026" style="position:absolute;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8pt" to="3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" o:allowincell="f" strokeweight="1pt">
                <v:stroke startarrow="block" startarrowwidth="narrow"/>
              </v:line>
            </w:pict>
          </mc:Fallback>
        </mc:AlternateContent>
      </w:r>
    </w:p>
    <w:p w14:paraId="5A0112B4" w14:textId="2C7E0A3C" w:rsidR="00560D9B" w:rsidRPr="00853474" w:rsidRDefault="00560D9B" w:rsidP="00560D9B">
      <w:pPr>
        <w:rPr>
          <w:sz w:val="21"/>
          <w:lang w:val="ru-RU"/>
        </w:rPr>
      </w:pPr>
    </w:p>
    <w:p w14:paraId="7637785A" w14:textId="05E9DB31" w:rsidR="00560D9B" w:rsidRPr="00853474" w:rsidRDefault="00560D9B" w:rsidP="00560D9B">
      <w:pPr>
        <w:rPr>
          <w:sz w:val="21"/>
          <w:lang w:val="ru-RU"/>
        </w:rPr>
      </w:pPr>
    </w:p>
    <w:p w14:paraId="4911034A" w14:textId="430A42BD" w:rsidR="00560D9B" w:rsidRPr="00853474" w:rsidRDefault="00560D9B" w:rsidP="00560D9B">
      <w:pPr>
        <w:rPr>
          <w:sz w:val="21"/>
          <w:lang w:val="ru-RU"/>
        </w:rPr>
      </w:pPr>
    </w:p>
    <w:p w14:paraId="2CB80B9F" w14:textId="4E71E810" w:rsidR="00560D9B" w:rsidRPr="00853474" w:rsidRDefault="00560D9B" w:rsidP="00560D9B">
      <w:pPr>
        <w:rPr>
          <w:sz w:val="21"/>
          <w:lang w:val="ru-RU"/>
        </w:rPr>
      </w:pPr>
    </w:p>
    <w:p w14:paraId="2BA28F28" w14:textId="13E42099"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6480" behindDoc="0" locked="0" layoutInCell="0" allowOverlap="1" wp14:anchorId="154B8FBD" wp14:editId="1312D6E0">
                <wp:simplePos x="0" y="0"/>
                <wp:positionH relativeFrom="column">
                  <wp:posOffset>3980180</wp:posOffset>
                </wp:positionH>
                <wp:positionV relativeFrom="paragraph">
                  <wp:posOffset>63500</wp:posOffset>
                </wp:positionV>
                <wp:extent cx="444500" cy="1727200"/>
                <wp:effectExtent l="0" t="0" r="12700" b="25400"/>
                <wp:wrapNone/>
                <wp:docPr id="11673" name="Rectangle 11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727200"/>
                        </a:xfrm>
                        <a:prstGeom prst="rect">
                          <a:avLst/>
                        </a:prstGeom>
                        <a:solidFill>
                          <a:srgbClr val="FFFFFF"/>
                        </a:solidFill>
                        <a:ln w="9525">
                          <a:solidFill>
                            <a:srgbClr val="000000"/>
                          </a:solidFill>
                          <a:miter lim="800000"/>
                          <a:headEnd/>
                          <a:tailEnd/>
                        </a:ln>
                      </wps:spPr>
                      <wps:txbx>
                        <w:txbxContent>
                          <w:p w14:paraId="64A1C3D6" w14:textId="77777777" w:rsidR="00BD751F" w:rsidRDefault="00BD751F" w:rsidP="00560D9B">
                            <w:pPr>
                              <w:jc w:val="center"/>
                            </w:pPr>
                            <w:r>
                              <w:rPr>
                                <w:rFonts w:ascii="Arial" w:hAnsi="Arial"/>
                                <w:b/>
                                <w:sz w:val="22"/>
                                <w:lang w:val="ru-RU"/>
                              </w:rPr>
                              <w:t>Связанные научные учреждения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B8FBD" id="Rectangle 11673" o:spid="_x0000_s1039" style="position:absolute;margin-left:313.4pt;margin-top:5pt;width:35pt;height:1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" o:allowincell="f">
                <v:textbox style="layout-flow:vertical;mso-layout-flow-alt:bottom-to-top" inset=".5mm,1mm,.5mm,1mm">
                  <w:txbxContent>
                    <w:p w14:paraId="64A1C3D6" w14:textId="77777777" w:rsidR="00BD751F" w:rsidRDefault="00BD751F" w:rsidP="00560D9B">
                      <w:pPr>
                        <w:jc w:val="center"/>
                      </w:pPr>
                      <w:r>
                        <w:rPr>
                          <w:rFonts w:ascii="Arial" w:hAnsi="Arial"/>
                          <w:b/>
                          <w:sz w:val="22"/>
                          <w:lang w:val="ru-RU"/>
                        </w:rPr>
                        <w:t>Связанные научные учреждения</w:t>
                      </w:r>
                    </w:p>
                  </w:txbxContent>
                </v:textbox>
              </v:rect>
            </w:pict>
          </mc:Fallback>
        </mc:AlternateContent>
      </w:r>
    </w:p>
    <w:p w14:paraId="165AB472" w14:textId="37D044D2" w:rsidR="00560D9B" w:rsidRPr="00853474" w:rsidRDefault="00560D9B" w:rsidP="00560D9B">
      <w:pPr>
        <w:rPr>
          <w:sz w:val="21"/>
          <w:lang w:val="ru-RU"/>
        </w:rPr>
      </w:pPr>
    </w:p>
    <w:p w14:paraId="30C934C2" w14:textId="7669F7FF" w:rsidR="00560D9B" w:rsidRPr="00853474" w:rsidRDefault="00560D9B" w:rsidP="00560D9B">
      <w:pPr>
        <w:rPr>
          <w:sz w:val="21"/>
          <w:lang w:val="ru-RU"/>
        </w:rPr>
      </w:pPr>
    </w:p>
    <w:p w14:paraId="31F9CAEC" w14:textId="6C757BFC" w:rsidR="00560D9B" w:rsidRPr="00853474" w:rsidRDefault="00560D9B" w:rsidP="00560D9B">
      <w:pPr>
        <w:rPr>
          <w:sz w:val="21"/>
          <w:lang w:val="ru-RU"/>
        </w:rPr>
      </w:pPr>
    </w:p>
    <w:p w14:paraId="56EA8E68" w14:textId="77777777" w:rsidR="00560D9B" w:rsidRPr="00853474" w:rsidRDefault="00560D9B" w:rsidP="00560D9B">
      <w:pPr>
        <w:rPr>
          <w:sz w:val="21"/>
          <w:lang w:val="ru-RU"/>
        </w:rPr>
      </w:pPr>
    </w:p>
    <w:p w14:paraId="7F662157" w14:textId="77777777" w:rsidR="00560D9B" w:rsidRPr="00853474" w:rsidRDefault="00560D9B" w:rsidP="00560D9B">
      <w:pPr>
        <w:rPr>
          <w:sz w:val="21"/>
          <w:lang w:val="ru-RU"/>
        </w:rPr>
      </w:pPr>
    </w:p>
    <w:p w14:paraId="0C1A0696" w14:textId="2213C7FA"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3408" behindDoc="0" locked="0" layoutInCell="0" allowOverlap="1" wp14:anchorId="0ED5FF6F" wp14:editId="636C476B">
                <wp:simplePos x="0" y="0"/>
                <wp:positionH relativeFrom="column">
                  <wp:posOffset>3027680</wp:posOffset>
                </wp:positionH>
                <wp:positionV relativeFrom="paragraph">
                  <wp:posOffset>6985</wp:posOffset>
                </wp:positionV>
                <wp:extent cx="381000" cy="2072640"/>
                <wp:effectExtent l="0" t="0" r="19050" b="22860"/>
                <wp:wrapNone/>
                <wp:docPr id="11648" name="Rectangle 1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12C57A80" w14:textId="77777777" w:rsidR="00BD751F" w:rsidRDefault="00BD751F" w:rsidP="00560D9B">
                            <w:pPr>
                              <w:jc w:val="center"/>
                            </w:pPr>
                            <w:r>
                              <w:rPr>
                                <w:rFonts w:ascii="Arial" w:hAnsi="Arial"/>
                                <w:b/>
                                <w:sz w:val="18"/>
                                <w:lang w:val="ru-RU"/>
                              </w:rPr>
                              <w:t>Культурные оценки</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FF6F" id="Rectangle 11648" o:spid="_x0000_s1040" style="position:absolute;margin-left:238.4pt;margin-top:.55pt;width:30pt;height:163.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" o:allowincell="f">
                <v:textbox style="layout-flow:vertical;mso-layout-flow-alt:bottom-to-top" inset=".5mm,1mm,.5mm,1mm">
                  <w:txbxContent>
                    <w:p w14:paraId="12C57A80" w14:textId="77777777" w:rsidR="00BD751F" w:rsidRDefault="00BD751F" w:rsidP="00560D9B">
                      <w:pPr>
                        <w:jc w:val="center"/>
                      </w:pPr>
                      <w:r>
                        <w:rPr>
                          <w:rFonts w:ascii="Arial" w:hAnsi="Arial"/>
                          <w:b/>
                          <w:sz w:val="18"/>
                          <w:lang w:val="ru-RU"/>
                        </w:rPr>
                        <w:t>Культурные оценки</w:t>
                      </w:r>
                    </w:p>
                  </w:txbxContent>
                </v:textbox>
              </v:rect>
            </w:pict>
          </mc:Fallback>
        </mc:AlternateContent>
      </w:r>
    </w:p>
    <w:p w14:paraId="5D7B6542" w14:textId="77777777" w:rsidR="00560D9B" w:rsidRPr="00853474" w:rsidRDefault="00560D9B" w:rsidP="00560D9B">
      <w:pPr>
        <w:rPr>
          <w:sz w:val="21"/>
          <w:lang w:val="ru-RU"/>
        </w:rPr>
      </w:pPr>
    </w:p>
    <w:p w14:paraId="61E87ABA" w14:textId="77777777" w:rsidR="00560D9B" w:rsidRPr="00853474" w:rsidRDefault="00560D9B" w:rsidP="00560D9B">
      <w:pPr>
        <w:rPr>
          <w:sz w:val="21"/>
          <w:lang w:val="ru-RU"/>
        </w:rPr>
      </w:pPr>
    </w:p>
    <w:p w14:paraId="2EB92509" w14:textId="77777777" w:rsidR="00560D9B" w:rsidRPr="00853474" w:rsidRDefault="00560D9B" w:rsidP="00560D9B">
      <w:pPr>
        <w:rPr>
          <w:sz w:val="21"/>
          <w:lang w:val="ru-RU"/>
        </w:rPr>
      </w:pPr>
    </w:p>
    <w:p w14:paraId="0FCEA097" w14:textId="77777777" w:rsidR="00560D9B" w:rsidRPr="00853474" w:rsidRDefault="00560D9B" w:rsidP="00560D9B">
      <w:pPr>
        <w:rPr>
          <w:sz w:val="21"/>
          <w:lang w:val="ru-RU"/>
        </w:rPr>
      </w:pPr>
    </w:p>
    <w:p w14:paraId="04F37DED" w14:textId="77777777" w:rsidR="00560D9B" w:rsidRPr="00853474" w:rsidRDefault="00560D9B" w:rsidP="00560D9B">
      <w:pPr>
        <w:rPr>
          <w:sz w:val="21"/>
          <w:lang w:val="ru-RU"/>
        </w:rPr>
      </w:pPr>
    </w:p>
    <w:p w14:paraId="0C32A200" w14:textId="77777777" w:rsidR="00560D9B" w:rsidRPr="00853474" w:rsidRDefault="00560D9B" w:rsidP="00560D9B">
      <w:pPr>
        <w:rPr>
          <w:sz w:val="21"/>
          <w:lang w:val="ru-RU"/>
        </w:rPr>
      </w:pPr>
    </w:p>
    <w:p w14:paraId="0D7D969F" w14:textId="6A68F902"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807744" behindDoc="0" locked="0" layoutInCell="0" allowOverlap="1" wp14:anchorId="42B4FA86" wp14:editId="0A641FD3">
                <wp:simplePos x="0" y="0"/>
                <wp:positionH relativeFrom="column">
                  <wp:posOffset>3411039</wp:posOffset>
                </wp:positionH>
                <wp:positionV relativeFrom="paragraph">
                  <wp:posOffset>54428</wp:posOffset>
                </wp:positionV>
                <wp:extent cx="201022" cy="13607"/>
                <wp:effectExtent l="38100" t="57150" r="0" b="8191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022" cy="13607"/>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512C1" id="Straight Connector 61" o:spid="_x0000_s1026" style="position:absolute;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6pt,4.3pt" to="284.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" o:allowincell="f" strokeweight="1pt">
                <v:stroke startarrow="block" startarrowwidth="narrow"/>
              </v:line>
            </w:pict>
          </mc:Fallback>
        </mc:AlternateContent>
      </w:r>
    </w:p>
    <w:p w14:paraId="26080337" w14:textId="4F691624" w:rsidR="00560D9B" w:rsidRPr="00853474" w:rsidRDefault="00560D9B" w:rsidP="00560D9B">
      <w:pPr>
        <w:rPr>
          <w:sz w:val="21"/>
          <w:lang w:val="ru-RU"/>
        </w:rPr>
      </w:pPr>
      <w:r>
        <w:rPr>
          <w:noProof/>
          <w:sz w:val="20"/>
          <w:lang w:val="fr-FR" w:eastAsia="fr-FR"/>
        </w:rPr>
        <mc:AlternateContent>
          <mc:Choice Requires="wps">
            <w:drawing>
              <wp:anchor distT="0" distB="0" distL="114300" distR="114300" simplePos="0" relativeHeight="251795456" behindDoc="0" locked="0" layoutInCell="0" allowOverlap="1" wp14:anchorId="33FBBF2C" wp14:editId="1CB43657">
                <wp:simplePos x="0" y="0"/>
                <wp:positionH relativeFrom="column">
                  <wp:posOffset>3972560</wp:posOffset>
                </wp:positionH>
                <wp:positionV relativeFrom="paragraph">
                  <wp:posOffset>83185</wp:posOffset>
                </wp:positionV>
                <wp:extent cx="444500" cy="2072640"/>
                <wp:effectExtent l="0" t="0" r="12700" b="228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2640"/>
                        </a:xfrm>
                        <a:prstGeom prst="rect">
                          <a:avLst/>
                        </a:prstGeom>
                        <a:solidFill>
                          <a:srgbClr val="FFFFFF"/>
                        </a:solidFill>
                        <a:ln w="9525">
                          <a:solidFill>
                            <a:srgbClr val="000000"/>
                          </a:solidFill>
                          <a:miter lim="800000"/>
                          <a:headEnd/>
                          <a:tailEnd/>
                        </a:ln>
                      </wps:spPr>
                      <wps:txbx>
                        <w:txbxContent>
                          <w:p w14:paraId="42A748D3" w14:textId="77777777" w:rsidR="00BD751F" w:rsidRPr="00963D60" w:rsidRDefault="00BD751F" w:rsidP="00560D9B">
                            <w:pPr>
                              <w:jc w:val="center"/>
                              <w:rPr>
                                <w:lang w:val="ru-RU"/>
                              </w:rPr>
                            </w:pPr>
                            <w:r>
                              <w:rPr>
                                <w:rFonts w:ascii="Arial" w:hAnsi="Arial"/>
                                <w:b/>
                                <w:sz w:val="22"/>
                                <w:lang w:val="ru-RU"/>
                              </w:rPr>
                              <w:t>Международные научные комитеты ИКОМОС</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BBF2C" id="Rectangle 1" o:spid="_x0000_s1041" style="position:absolute;margin-left:312.8pt;margin-top:6.55pt;width:35pt;height:16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" o:allowincell="f">
                <v:textbox style="layout-flow:vertical;mso-layout-flow-alt:bottom-to-top" inset=".5mm,1mm,.5mm,1mm">
                  <w:txbxContent>
                    <w:p w14:paraId="42A748D3" w14:textId="77777777" w:rsidR="00BD751F" w:rsidRPr="00963D60" w:rsidRDefault="00BD751F" w:rsidP="00560D9B">
                      <w:pPr>
                        <w:jc w:val="center"/>
                        <w:rPr>
                          <w:lang w:val="ru-RU"/>
                        </w:rPr>
                      </w:pPr>
                      <w:r>
                        <w:rPr>
                          <w:rFonts w:ascii="Arial" w:hAnsi="Arial"/>
                          <w:b/>
                          <w:sz w:val="22"/>
                          <w:lang w:val="ru-RU"/>
                        </w:rPr>
                        <w:t>Международные научные комитеты ИКОМОС</w:t>
                      </w:r>
                    </w:p>
                  </w:txbxContent>
                </v:textbox>
              </v:rect>
            </w:pict>
          </mc:Fallback>
        </mc:AlternateContent>
      </w:r>
    </w:p>
    <w:p w14:paraId="1C702A54" w14:textId="77777777" w:rsidR="00560D9B" w:rsidRPr="00853474" w:rsidRDefault="00560D9B" w:rsidP="00560D9B">
      <w:pPr>
        <w:rPr>
          <w:sz w:val="21"/>
          <w:lang w:val="ru-RU"/>
        </w:rPr>
      </w:pPr>
    </w:p>
    <w:p w14:paraId="161487B9" w14:textId="77777777" w:rsidR="00560D9B" w:rsidRPr="00853474" w:rsidRDefault="00560D9B" w:rsidP="00560D9B">
      <w:pPr>
        <w:rPr>
          <w:sz w:val="21"/>
          <w:lang w:val="ru-RU"/>
        </w:rPr>
      </w:pPr>
    </w:p>
    <w:p w14:paraId="2CA78851" w14:textId="77777777" w:rsidR="00560D9B" w:rsidRPr="00853474" w:rsidRDefault="00560D9B" w:rsidP="00560D9B">
      <w:pPr>
        <w:rPr>
          <w:sz w:val="21"/>
          <w:lang w:val="ru-RU"/>
        </w:rPr>
      </w:pPr>
    </w:p>
    <w:p w14:paraId="32256989" w14:textId="77777777" w:rsidR="00560D9B" w:rsidRPr="00853474" w:rsidRDefault="00560D9B" w:rsidP="00560D9B">
      <w:pPr>
        <w:rPr>
          <w:sz w:val="21"/>
          <w:lang w:val="ru-RU"/>
        </w:rPr>
      </w:pPr>
    </w:p>
    <w:p w14:paraId="604E8C00" w14:textId="77777777" w:rsidR="00560D9B" w:rsidRPr="00853474" w:rsidRDefault="00560D9B" w:rsidP="00560D9B">
      <w:pPr>
        <w:rPr>
          <w:sz w:val="21"/>
          <w:lang w:val="ru-RU"/>
        </w:rPr>
      </w:pPr>
    </w:p>
    <w:p w14:paraId="405DD708" w14:textId="77777777" w:rsidR="00560D9B" w:rsidRPr="00853474" w:rsidRDefault="00560D9B" w:rsidP="00560D9B">
      <w:pPr>
        <w:rPr>
          <w:sz w:val="21"/>
          <w:lang w:val="ru-RU"/>
        </w:rPr>
      </w:pPr>
    </w:p>
    <w:p w14:paraId="6B0F317C" w14:textId="77777777" w:rsidR="00560D9B" w:rsidRPr="00853474" w:rsidRDefault="00560D9B" w:rsidP="00560D9B">
      <w:pPr>
        <w:rPr>
          <w:sz w:val="21"/>
          <w:lang w:val="ru-RU"/>
        </w:rPr>
      </w:pPr>
    </w:p>
    <w:p w14:paraId="40EA4B3F" w14:textId="77777777" w:rsidR="00560D9B" w:rsidRPr="00853474" w:rsidRDefault="00560D9B" w:rsidP="00560D9B">
      <w:pPr>
        <w:rPr>
          <w:sz w:val="21"/>
          <w:lang w:val="ru-RU"/>
        </w:rPr>
      </w:pPr>
    </w:p>
    <w:p w14:paraId="77558A9F" w14:textId="77777777" w:rsidR="00560D9B" w:rsidRPr="00853474" w:rsidRDefault="00560D9B" w:rsidP="00560D9B">
      <w:pPr>
        <w:rPr>
          <w:sz w:val="21"/>
          <w:lang w:val="ru-RU"/>
        </w:rPr>
      </w:pPr>
    </w:p>
    <w:p w14:paraId="78938723" w14:textId="77777777" w:rsidR="00DA27DD" w:rsidRDefault="00DA27DD" w:rsidP="00560D9B">
      <w:pPr>
        <w:rPr>
          <w:sz w:val="21"/>
          <w:lang w:val="ru-RU"/>
        </w:rPr>
        <w:sectPr w:rsidR="00DA27DD" w:rsidSect="00500303">
          <w:headerReference w:type="even" r:id="rId48"/>
          <w:headerReference w:type="default" r:id="rId49"/>
          <w:footerReference w:type="default" r:id="rId50"/>
          <w:type w:val="continuous"/>
          <w:pgSz w:w="11907" w:h="16840" w:code="9"/>
          <w:pgMar w:top="1134" w:right="567" w:bottom="1134" w:left="1134" w:header="720" w:footer="720" w:gutter="0"/>
          <w:cols w:space="720"/>
          <w:docGrid w:linePitch="326"/>
        </w:sectPr>
      </w:pPr>
    </w:p>
    <w:p w14:paraId="4B5F0370" w14:textId="77777777" w:rsidR="0001623A" w:rsidRPr="00E135E2" w:rsidRDefault="0001623A" w:rsidP="008A64CF">
      <w:pPr>
        <w:tabs>
          <w:tab w:val="left" w:pos="1843"/>
        </w:tabs>
        <w:ind w:left="720" w:hanging="720"/>
        <w:rPr>
          <w:bCs/>
          <w:sz w:val="22"/>
          <w:szCs w:val="22"/>
          <w:lang w:val="ru-RU"/>
        </w:rPr>
      </w:pPr>
      <w:r w:rsidRPr="00E135E2">
        <w:rPr>
          <w:b/>
          <w:bCs/>
          <w:sz w:val="22"/>
          <w:lang w:val="en-GB"/>
        </w:rPr>
        <w:lastRenderedPageBreak/>
        <w:t>B</w:t>
      </w:r>
      <w:r w:rsidRPr="00E135E2">
        <w:rPr>
          <w:b/>
          <w:bCs/>
          <w:lang w:val="ru-RU"/>
        </w:rPr>
        <w:t>.</w:t>
      </w:r>
      <w:r w:rsidRPr="00E135E2">
        <w:rPr>
          <w:b/>
          <w:bCs/>
          <w:lang w:val="ru-RU"/>
        </w:rPr>
        <w:tab/>
      </w:r>
      <w:r w:rsidRPr="00E135E2">
        <w:rPr>
          <w:sz w:val="22"/>
          <w:szCs w:val="22"/>
          <w:lang w:val="ru-RU"/>
        </w:rPr>
        <w:t>ПРОЦЕДУРА ОЦЕНКИ МСОП ДЛЯ ОБЪЕКТОВ ПРИРОДНОГО НАСЛЕДИЯ</w:t>
      </w:r>
      <w:r w:rsidRPr="00E135E2">
        <w:rPr>
          <w:b/>
          <w:sz w:val="22"/>
          <w:szCs w:val="22"/>
          <w:lang w:val="ru-RU"/>
        </w:rPr>
        <w:t xml:space="preserve"> </w:t>
      </w:r>
    </w:p>
    <w:p w14:paraId="1713B5B5" w14:textId="77777777" w:rsidR="0001623A" w:rsidRPr="00E135E2" w:rsidRDefault="0001623A" w:rsidP="008A64CF">
      <w:pPr>
        <w:tabs>
          <w:tab w:val="left" w:pos="1843"/>
        </w:tabs>
        <w:suppressAutoHyphens/>
        <w:jc w:val="both"/>
        <w:rPr>
          <w:sz w:val="22"/>
          <w:szCs w:val="22"/>
          <w:lang w:val="ru-RU"/>
        </w:rPr>
      </w:pPr>
    </w:p>
    <w:p w14:paraId="6A2EA84F" w14:textId="757E33D2"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1.</w:t>
      </w:r>
      <w:r w:rsidRPr="00E135E2">
        <w:rPr>
          <w:sz w:val="22"/>
          <w:szCs w:val="22"/>
          <w:lang w:val="ru-RU"/>
        </w:rPr>
        <w:tab/>
        <w:t xml:space="preserve">При проведении оценки номинаций, касающихся объектов природного наследия, МСОП (Международный союз охраны природы) полагается на </w:t>
      </w:r>
      <w:r w:rsidRPr="00E135E2">
        <w:rPr>
          <w:i/>
          <w:sz w:val="22"/>
          <w:szCs w:val="22"/>
          <w:lang w:val="ru-RU"/>
        </w:rPr>
        <w:t>Руководство по выполнению Конвенции об охране природного наследия</w:t>
      </w:r>
      <w:r w:rsidRPr="00E135E2">
        <w:rPr>
          <w:sz w:val="22"/>
          <w:szCs w:val="22"/>
          <w:lang w:val="ru-RU"/>
        </w:rPr>
        <w:t xml:space="preserve"> (см. пункт </w:t>
      </w:r>
      <w:r w:rsidR="006133AF" w:rsidRPr="00E135E2">
        <w:fldChar w:fldCharType="begin"/>
      </w:r>
      <w:r w:rsidR="006133AF" w:rsidRPr="00E135E2">
        <w:rPr>
          <w:lang w:val="ru-RU"/>
        </w:rPr>
        <w:instrText xml:space="preserve"> </w:instrText>
      </w:r>
      <w:r w:rsidR="006133AF" w:rsidRPr="00E135E2">
        <w:instrText>REF</w:instrText>
      </w:r>
      <w:r w:rsidR="006133AF" w:rsidRPr="00E135E2">
        <w:rPr>
          <w:lang w:val="ru-RU"/>
        </w:rPr>
        <w:instrText xml:space="preserve"> _</w:instrText>
      </w:r>
      <w:r w:rsidR="006133AF" w:rsidRPr="00E135E2">
        <w:instrText>Ref</w:instrText>
      </w:r>
      <w:r w:rsidR="006133AF" w:rsidRPr="00E135E2">
        <w:rPr>
          <w:lang w:val="ru-RU"/>
        </w:rPr>
        <w:instrText>369088891 \</w:instrText>
      </w:r>
      <w:r w:rsidR="006133AF" w:rsidRPr="00E135E2">
        <w:instrText>r</w:instrText>
      </w:r>
      <w:r w:rsidR="006133AF" w:rsidRPr="00E135E2">
        <w:rPr>
          <w:lang w:val="ru-RU"/>
        </w:rPr>
        <w:instrText xml:space="preserve"> \</w:instrText>
      </w:r>
      <w:r w:rsidR="006133AF" w:rsidRPr="00E135E2">
        <w:instrText>h</w:instrText>
      </w:r>
      <w:r w:rsidR="006133AF" w:rsidRPr="00E135E2">
        <w:rPr>
          <w:lang w:val="ru-RU"/>
        </w:rPr>
        <w:instrText xml:space="preserve">  \* </w:instrText>
      </w:r>
      <w:r w:rsidR="006133AF" w:rsidRPr="00E135E2">
        <w:instrText>MERGEFORMAT</w:instrText>
      </w:r>
      <w:r w:rsidR="006133AF" w:rsidRPr="00E135E2">
        <w:rPr>
          <w:lang w:val="ru-RU"/>
        </w:rPr>
        <w:instrText xml:space="preserve"> </w:instrText>
      </w:r>
      <w:r w:rsidR="006133AF" w:rsidRPr="00E135E2">
        <w:fldChar w:fldCharType="separate"/>
      </w:r>
      <w:r w:rsidR="00D5347D" w:rsidRPr="00D5347D">
        <w:rPr>
          <w:sz w:val="22"/>
          <w:szCs w:val="22"/>
          <w:lang w:val="ru-RU"/>
        </w:rPr>
        <w:t>148</w:t>
      </w:r>
      <w:r w:rsidR="006133AF" w:rsidRPr="00E135E2">
        <w:fldChar w:fldCharType="end"/>
      </w:r>
      <w:r w:rsidRPr="00E135E2">
        <w:rPr>
          <w:sz w:val="22"/>
          <w:szCs w:val="22"/>
          <w:lang w:val="ru-RU"/>
        </w:rPr>
        <w:t>). Процесс оценки (см. Рисунок 2) включает пять этапов:</w:t>
      </w:r>
    </w:p>
    <w:p w14:paraId="1AFBCA73" w14:textId="77777777" w:rsidR="0001623A" w:rsidRPr="00E135E2" w:rsidRDefault="0001623A" w:rsidP="005C73BF">
      <w:pPr>
        <w:tabs>
          <w:tab w:val="left" w:pos="1843"/>
        </w:tabs>
        <w:suppressAutoHyphens/>
        <w:ind w:right="567"/>
        <w:jc w:val="both"/>
        <w:rPr>
          <w:sz w:val="22"/>
          <w:szCs w:val="22"/>
          <w:lang w:val="ru-RU"/>
        </w:rPr>
      </w:pPr>
    </w:p>
    <w:p w14:paraId="489258E5"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w:t>
      </w:r>
      <w:r w:rsidRPr="00E135E2">
        <w:rPr>
          <w:sz w:val="22"/>
          <w:szCs w:val="22"/>
          <w:lang w:val="ru-RU"/>
        </w:rPr>
        <w:t>)</w:t>
      </w:r>
      <w:r w:rsidRPr="00E135E2">
        <w:rPr>
          <w:sz w:val="22"/>
          <w:szCs w:val="22"/>
          <w:lang w:val="ru-RU"/>
        </w:rPr>
        <w:tab/>
        <w:t>Сбор данных. После получения досье номинации от Центра всемирного наследия, составляется стандартный анализ по объекту с использованием базы данных охраняемых территорий и других мировых баз данных МСОП и тематических исследований. В них могут входить сравнительный анализ ценности биологического разнообразия, проводимый в партнерстве со Всемирным центром мониторинга природоохраны ЮНЕП (ЮНЕП-ВЦМП). Основные результаты анализа данных являются п</w:t>
      </w:r>
      <w:r w:rsidR="001610F9" w:rsidRPr="00E135E2">
        <w:rPr>
          <w:sz w:val="22"/>
          <w:szCs w:val="22"/>
          <w:lang w:val="ru-RU"/>
        </w:rPr>
        <w:t xml:space="preserve">редметом диалога с государством ― </w:t>
      </w:r>
      <w:r w:rsidRPr="00E135E2">
        <w:rPr>
          <w:sz w:val="22"/>
          <w:szCs w:val="22"/>
          <w:lang w:val="ru-RU"/>
        </w:rPr>
        <w:t xml:space="preserve">стороной Конвенции в ходе оценочной миссии и на других этапах процедуры.  </w:t>
      </w:r>
    </w:p>
    <w:p w14:paraId="31692F18" w14:textId="77777777" w:rsidR="0001623A" w:rsidRPr="00E135E2" w:rsidRDefault="0001623A" w:rsidP="005C73BF">
      <w:pPr>
        <w:tabs>
          <w:tab w:val="left" w:pos="1843"/>
        </w:tabs>
        <w:suppressAutoHyphens/>
        <w:ind w:left="720" w:right="567"/>
        <w:jc w:val="both"/>
        <w:rPr>
          <w:sz w:val="22"/>
          <w:szCs w:val="22"/>
          <w:lang w:val="ru-RU"/>
        </w:rPr>
      </w:pPr>
    </w:p>
    <w:p w14:paraId="2B4086C2"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ii</w:t>
      </w:r>
      <w:r w:rsidRPr="00E135E2">
        <w:rPr>
          <w:sz w:val="22"/>
          <w:szCs w:val="22"/>
          <w:lang w:val="ru-RU"/>
        </w:rPr>
        <w:t>)</w:t>
      </w:r>
      <w:r w:rsidRPr="00E135E2">
        <w:rPr>
          <w:sz w:val="22"/>
          <w:szCs w:val="22"/>
          <w:lang w:val="ru-RU"/>
        </w:rPr>
        <w:tab/>
        <w:t xml:space="preserve">Независимый анализ. Номинация отправляется для проведения кабинетных исследований экспертам, хорошо осведомленным об объекте и/или о ценностях, являющихся предметом номинации, преимущественно – членам специализированных Комиссий и сетей МСОП, или экспертными членами организаций-партнеров МСОП. Руководствующие документы независимых анализов МСОП находится в открытом доступе на сайте МСОП: </w:t>
      </w:r>
      <w:hyperlink r:id="rId51" w:history="1">
        <w:r w:rsidRPr="00E135E2">
          <w:rPr>
            <w:rStyle w:val="Hyperlink"/>
            <w:color w:val="auto"/>
            <w:sz w:val="22"/>
            <w:szCs w:val="22"/>
            <w:u w:val="none"/>
            <w:lang w:val="en-GB"/>
          </w:rPr>
          <w:t>www</w:t>
        </w:r>
        <w:r w:rsidRPr="00E135E2">
          <w:rPr>
            <w:rStyle w:val="Hyperlink"/>
            <w:color w:val="auto"/>
            <w:sz w:val="22"/>
            <w:szCs w:val="22"/>
            <w:u w:val="none"/>
            <w:lang w:val="ru-RU"/>
          </w:rPr>
          <w:t>.</w:t>
        </w:r>
        <w:r w:rsidRPr="00E135E2">
          <w:rPr>
            <w:rStyle w:val="Hyperlink"/>
            <w:color w:val="auto"/>
            <w:sz w:val="22"/>
            <w:szCs w:val="22"/>
            <w:u w:val="none"/>
            <w:lang w:val="en-GB"/>
          </w:rPr>
          <w:t>iucn</w:t>
        </w:r>
        <w:r w:rsidRPr="00E135E2">
          <w:rPr>
            <w:rStyle w:val="Hyperlink"/>
            <w:color w:val="auto"/>
            <w:sz w:val="22"/>
            <w:szCs w:val="22"/>
            <w:u w:val="none"/>
            <w:lang w:val="ru-RU"/>
          </w:rPr>
          <w:t>.</w:t>
        </w:r>
        <w:r w:rsidRPr="00E135E2">
          <w:rPr>
            <w:rStyle w:val="Hyperlink"/>
            <w:color w:val="auto"/>
            <w:sz w:val="22"/>
            <w:szCs w:val="22"/>
            <w:u w:val="none"/>
            <w:lang w:val="en-GB"/>
          </w:rPr>
          <w:t>org</w:t>
        </w:r>
        <w:r w:rsidRPr="00E135E2">
          <w:rPr>
            <w:rStyle w:val="Hyperlink"/>
            <w:color w:val="auto"/>
            <w:sz w:val="22"/>
            <w:szCs w:val="22"/>
            <w:u w:val="none"/>
            <w:lang w:val="ru-RU"/>
          </w:rPr>
          <w:t>/</w:t>
        </w:r>
        <w:r w:rsidRPr="00E135E2">
          <w:rPr>
            <w:rStyle w:val="Hyperlink"/>
            <w:color w:val="auto"/>
            <w:sz w:val="22"/>
            <w:szCs w:val="22"/>
            <w:u w:val="none"/>
            <w:lang w:val="en-GB"/>
          </w:rPr>
          <w:t>worldheritage</w:t>
        </w:r>
      </w:hyperlink>
      <w:r w:rsidRPr="00E135E2">
        <w:rPr>
          <w:sz w:val="22"/>
          <w:szCs w:val="22"/>
          <w:lang w:val="ru-RU"/>
        </w:rPr>
        <w:t>.</w:t>
      </w:r>
    </w:p>
    <w:p w14:paraId="657E8E8D" w14:textId="77777777" w:rsidR="0001623A" w:rsidRPr="00E135E2" w:rsidRDefault="0001623A" w:rsidP="005C73BF">
      <w:pPr>
        <w:tabs>
          <w:tab w:val="left" w:pos="1843"/>
        </w:tabs>
        <w:suppressAutoHyphens/>
        <w:ind w:right="567"/>
        <w:jc w:val="both"/>
        <w:rPr>
          <w:sz w:val="22"/>
          <w:szCs w:val="22"/>
          <w:lang w:val="ru-RU"/>
        </w:rPr>
      </w:pPr>
    </w:p>
    <w:p w14:paraId="432F9B67"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iii</w:t>
      </w:r>
      <w:r w:rsidRPr="00E135E2">
        <w:rPr>
          <w:sz w:val="22"/>
          <w:szCs w:val="22"/>
          <w:lang w:val="ru-RU"/>
        </w:rPr>
        <w:t>)</w:t>
      </w:r>
      <w:r w:rsidRPr="00E135E2">
        <w:rPr>
          <w:sz w:val="22"/>
          <w:szCs w:val="22"/>
          <w:lang w:val="ru-RU"/>
        </w:rPr>
        <w:tab/>
        <w:t xml:space="preserve">Миссия по оценке объекта. Один или два соответствующим образом  квалифицированных эксперта МСОП посещают каждый номинированный объект для уточнения сведений о территории, оценки управления объектом и обсуждения данной номинации с соответствующими органами власти и заинтересованными сторонами. Эксперты МСОП, выбранные исходя из их глобального видения в отношении сохранения и истории природы, а также их знания Конвенции, как правило, являются опытными членами сети экспертов по вопросам всемирного наследия Всемирной комиссии по охраняемым территориям МСОП. (Такая проверка на месте проводится совместно с ИКОМОС в определенных ситуациях – см. часть С ниже). Формат отчетов миссий по оценки объекта на месте МСОП находится в открытом доступе на сайте МСОП: </w:t>
      </w:r>
      <w:hyperlink r:id="rId52" w:history="1">
        <w:r w:rsidRPr="00E135E2">
          <w:rPr>
            <w:rStyle w:val="Hyperlink"/>
            <w:color w:val="auto"/>
            <w:sz w:val="22"/>
            <w:szCs w:val="22"/>
            <w:u w:val="none"/>
            <w:lang w:val="en-GB"/>
          </w:rPr>
          <w:t>www</w:t>
        </w:r>
        <w:r w:rsidRPr="00E135E2">
          <w:rPr>
            <w:rStyle w:val="Hyperlink"/>
            <w:color w:val="auto"/>
            <w:sz w:val="22"/>
            <w:szCs w:val="22"/>
            <w:u w:val="none"/>
            <w:lang w:val="ru-RU"/>
          </w:rPr>
          <w:t>.</w:t>
        </w:r>
        <w:r w:rsidRPr="00E135E2">
          <w:rPr>
            <w:rStyle w:val="Hyperlink"/>
            <w:color w:val="auto"/>
            <w:sz w:val="22"/>
            <w:szCs w:val="22"/>
            <w:u w:val="none"/>
            <w:lang w:val="en-GB"/>
          </w:rPr>
          <w:t>iucn</w:t>
        </w:r>
        <w:r w:rsidRPr="00E135E2">
          <w:rPr>
            <w:rStyle w:val="Hyperlink"/>
            <w:color w:val="auto"/>
            <w:sz w:val="22"/>
            <w:szCs w:val="22"/>
            <w:u w:val="none"/>
            <w:lang w:val="ru-RU"/>
          </w:rPr>
          <w:t>.</w:t>
        </w:r>
        <w:r w:rsidRPr="00E135E2">
          <w:rPr>
            <w:rStyle w:val="Hyperlink"/>
            <w:color w:val="auto"/>
            <w:sz w:val="22"/>
            <w:szCs w:val="22"/>
            <w:u w:val="none"/>
            <w:lang w:val="en-GB"/>
          </w:rPr>
          <w:t>org</w:t>
        </w:r>
        <w:r w:rsidRPr="00E135E2">
          <w:rPr>
            <w:rStyle w:val="Hyperlink"/>
            <w:color w:val="auto"/>
            <w:sz w:val="22"/>
            <w:szCs w:val="22"/>
            <w:u w:val="none"/>
            <w:lang w:val="ru-RU"/>
          </w:rPr>
          <w:t>/</w:t>
        </w:r>
        <w:r w:rsidRPr="00E135E2">
          <w:rPr>
            <w:rStyle w:val="Hyperlink"/>
            <w:color w:val="auto"/>
            <w:sz w:val="22"/>
            <w:szCs w:val="22"/>
            <w:u w:val="none"/>
            <w:lang w:val="en-GB"/>
          </w:rPr>
          <w:t>worldheritage</w:t>
        </w:r>
      </w:hyperlink>
      <w:r w:rsidRPr="00E135E2">
        <w:rPr>
          <w:sz w:val="22"/>
          <w:szCs w:val="22"/>
          <w:lang w:val="ru-RU"/>
        </w:rPr>
        <w:t>.</w:t>
      </w:r>
    </w:p>
    <w:p w14:paraId="146992A4" w14:textId="77777777" w:rsidR="0001623A" w:rsidRPr="00E135E2" w:rsidRDefault="0001623A" w:rsidP="005C73BF">
      <w:pPr>
        <w:tabs>
          <w:tab w:val="left" w:pos="1843"/>
        </w:tabs>
        <w:suppressAutoHyphens/>
        <w:ind w:left="1418" w:right="567" w:hanging="709"/>
        <w:jc w:val="both"/>
        <w:rPr>
          <w:sz w:val="22"/>
          <w:szCs w:val="22"/>
          <w:lang w:val="ru-RU"/>
        </w:rPr>
      </w:pPr>
    </w:p>
    <w:p w14:paraId="312B5759" w14:textId="77777777" w:rsidR="0001623A" w:rsidRPr="00E135E2" w:rsidRDefault="0001623A" w:rsidP="005C73BF">
      <w:pPr>
        <w:tabs>
          <w:tab w:val="left" w:pos="1843"/>
        </w:tabs>
        <w:suppressAutoHyphens/>
        <w:ind w:left="1418" w:right="567" w:hanging="709"/>
        <w:jc w:val="both"/>
        <w:rPr>
          <w:sz w:val="22"/>
          <w:szCs w:val="22"/>
          <w:lang w:val="ru-RU"/>
        </w:rPr>
      </w:pPr>
      <w:r w:rsidRPr="00E135E2">
        <w:rPr>
          <w:sz w:val="22"/>
          <w:szCs w:val="22"/>
          <w:lang w:val="ru-RU"/>
        </w:rPr>
        <w:t>(</w:t>
      </w:r>
      <w:r w:rsidRPr="00E135E2">
        <w:rPr>
          <w:sz w:val="22"/>
          <w:szCs w:val="22"/>
          <w:lang w:val="en-GB"/>
        </w:rPr>
        <w:t>iv</w:t>
      </w:r>
      <w:r w:rsidRPr="00E135E2">
        <w:rPr>
          <w:sz w:val="22"/>
          <w:szCs w:val="22"/>
          <w:lang w:val="ru-RU"/>
        </w:rPr>
        <w:t>)</w:t>
      </w:r>
      <w:r w:rsidRPr="00E135E2">
        <w:rPr>
          <w:sz w:val="22"/>
          <w:szCs w:val="22"/>
          <w:lang w:val="ru-RU"/>
        </w:rPr>
        <w:tab/>
        <w:t>Другие источники информации. МСОП вправе также сверяться с дополнительной литературой, а также получать комментарии от местных неправительственных организаций, сообществ, коренных народов и других сторон, заинтересованных в номинации. При необходимости МСОП также будет координировать свои действия с другими международными документами по охране природы, такими как Рамсарская конвенция, Программа «Человек и биосфера» и Глобальная сеть геопарков.</w:t>
      </w:r>
    </w:p>
    <w:p w14:paraId="66C2CCE4" w14:textId="77777777" w:rsidR="0001623A" w:rsidRPr="00E135E2" w:rsidRDefault="0001623A" w:rsidP="005C73BF">
      <w:pPr>
        <w:tabs>
          <w:tab w:val="left" w:pos="1843"/>
        </w:tabs>
        <w:suppressAutoHyphens/>
        <w:ind w:left="1418" w:right="567" w:hanging="709"/>
        <w:jc w:val="both"/>
        <w:rPr>
          <w:sz w:val="22"/>
          <w:szCs w:val="22"/>
          <w:lang w:val="ru-RU"/>
        </w:rPr>
      </w:pPr>
    </w:p>
    <w:p w14:paraId="5A3B45AE" w14:textId="77777777" w:rsidR="0001623A" w:rsidRPr="00E135E2" w:rsidRDefault="0001623A" w:rsidP="00070B7C">
      <w:pPr>
        <w:tabs>
          <w:tab w:val="left" w:pos="1418"/>
        </w:tabs>
        <w:suppressAutoHyphens/>
        <w:ind w:right="567" w:firstLine="709"/>
        <w:jc w:val="both"/>
        <w:rPr>
          <w:sz w:val="22"/>
          <w:szCs w:val="22"/>
          <w:lang w:val="ru-RU"/>
        </w:rPr>
      </w:pPr>
      <w:r w:rsidRPr="00E135E2">
        <w:rPr>
          <w:sz w:val="22"/>
          <w:szCs w:val="22"/>
          <w:lang w:val="ru-RU"/>
        </w:rPr>
        <w:t>(</w:t>
      </w:r>
      <w:r w:rsidRPr="00E135E2">
        <w:rPr>
          <w:sz w:val="22"/>
          <w:szCs w:val="22"/>
          <w:lang w:val="en-GB"/>
        </w:rPr>
        <w:t>v</w:t>
      </w:r>
      <w:r w:rsidRPr="00E135E2">
        <w:rPr>
          <w:sz w:val="22"/>
          <w:szCs w:val="22"/>
          <w:lang w:val="ru-RU"/>
        </w:rPr>
        <w:t>)</w:t>
      </w:r>
      <w:r w:rsidRPr="00E135E2">
        <w:rPr>
          <w:sz w:val="22"/>
          <w:szCs w:val="22"/>
          <w:lang w:val="ru-RU"/>
        </w:rPr>
        <w:tab/>
        <w:t xml:space="preserve">Рассмотрение Группой экспертов по вопросам всемирного наследия МСОП. </w:t>
      </w:r>
    </w:p>
    <w:p w14:paraId="2EED11E8" w14:textId="77777777" w:rsidR="0001623A" w:rsidRPr="00E135E2" w:rsidRDefault="0001623A" w:rsidP="005C73BF">
      <w:pPr>
        <w:tabs>
          <w:tab w:val="left" w:pos="1843"/>
        </w:tabs>
        <w:suppressAutoHyphens/>
        <w:ind w:left="1418" w:right="567"/>
        <w:jc w:val="both"/>
        <w:rPr>
          <w:sz w:val="22"/>
          <w:szCs w:val="22"/>
          <w:lang w:val="ru-RU"/>
        </w:rPr>
      </w:pPr>
      <w:r w:rsidRPr="00E135E2">
        <w:rPr>
          <w:sz w:val="22"/>
          <w:szCs w:val="22"/>
          <w:lang w:val="ru-RU"/>
        </w:rPr>
        <w:t xml:space="preserve">Группа экспертов всемирного наследия МСОП учреждена Генеральным директором МСОП для предоставления высококачественных и независимых технических и научных рекомендаций МСОП в отношении его деятельности в качестве Консультативного органа Комитета всемирного наследия и стратегических рекомендаций для деятельности МСОП по вопросам всемирного наследия в рамках Программы МСОП. Конкретные задачи Группы экспертов всемирного наследия заключаются в том, чтобы провести тщательную оценку всех номинаций объектов природного и смешанного наследия в Список всемирного наследия, результатом которой является вынесение групповых рекомендаций относительно позиции МСОП в отношении каждой новой номинации в соответствии с требованиями, установленными в Руководстве Конвенции о всемирном наследии. Группа экспертов также предоставляет комментарии, если применимо для ИКОМОС, в отношении номинаций культурных ландшафтов в Список всемирного наследия. Обычно Группа экспертов </w:t>
      </w:r>
      <w:r w:rsidRPr="00E135E2">
        <w:rPr>
          <w:sz w:val="22"/>
          <w:szCs w:val="22"/>
          <w:lang w:val="ru-RU"/>
        </w:rPr>
        <w:lastRenderedPageBreak/>
        <w:t>проводит заседания как минимум два раза в процессе оценки, один раз в декабре (1-ый год) и второй раз – в марте/апреле (2-ой год);</w:t>
      </w:r>
    </w:p>
    <w:p w14:paraId="57D4C81F" w14:textId="77777777" w:rsidR="0001623A" w:rsidRPr="00E135E2" w:rsidRDefault="0001623A" w:rsidP="005C73BF">
      <w:pPr>
        <w:tabs>
          <w:tab w:val="left" w:pos="1843"/>
        </w:tabs>
        <w:suppressAutoHyphens/>
        <w:ind w:left="1418" w:right="567" w:hanging="709"/>
        <w:jc w:val="both"/>
        <w:rPr>
          <w:sz w:val="22"/>
          <w:szCs w:val="22"/>
          <w:lang w:val="ru-RU"/>
        </w:rPr>
      </w:pPr>
    </w:p>
    <w:p w14:paraId="190E3B1C" w14:textId="64ABEF9D" w:rsidR="0001623A" w:rsidRPr="00E135E2" w:rsidRDefault="0001623A" w:rsidP="005C73BF">
      <w:pPr>
        <w:tabs>
          <w:tab w:val="left" w:pos="1843"/>
        </w:tabs>
        <w:suppressAutoHyphens/>
        <w:ind w:left="1418" w:right="567"/>
        <w:jc w:val="both"/>
        <w:rPr>
          <w:sz w:val="22"/>
          <w:szCs w:val="22"/>
          <w:lang w:val="ru-RU"/>
        </w:rPr>
      </w:pPr>
      <w:r w:rsidRPr="00E135E2">
        <w:rPr>
          <w:sz w:val="22"/>
          <w:szCs w:val="22"/>
          <w:lang w:val="ru-RU"/>
        </w:rPr>
        <w:t xml:space="preserve">В состав членов Группы входят высокопоставленные сотрудники МСОП, члены Комиссии МСОП и внешние эксперты, отобранные благодаря их богатому опыту и авторитетным передовым экспертным знаниям и навыкам, имеющим отношение к работе МСОП по вопросам всемирного наследия, включая баланс конкретных тематических и/или региональных концепций. </w:t>
      </w:r>
      <w:r w:rsidR="000251C7" w:rsidRPr="00E135E2">
        <w:rPr>
          <w:sz w:val="22"/>
          <w:szCs w:val="22"/>
          <w:lang w:val="ru-RU"/>
        </w:rPr>
        <w:t xml:space="preserve">МСОП </w:t>
      </w:r>
      <w:r w:rsidR="000251C7" w:rsidRPr="00A905BC">
        <w:rPr>
          <w:rFonts w:eastAsia="Times New Roman"/>
          <w:bCs/>
          <w:lang w:val="ru-RU" w:eastAsia="en-US"/>
        </w:rPr>
        <w:t>будет включать в состав своей группы некоторых экспертов, имеющих опыт работы в качестве членов делегаций государств-участников, но которые больше не являются членами Комитета всемирного наследия</w:t>
      </w:r>
      <w:r w:rsidR="000251C7" w:rsidRPr="001A529B">
        <w:rPr>
          <w:rFonts w:eastAsia="Times New Roman"/>
          <w:bCs/>
          <w:lang w:val="ru-RU" w:eastAsia="en-US"/>
        </w:rPr>
        <w:t>.</w:t>
      </w:r>
      <w:r w:rsidR="000251C7" w:rsidRPr="00A905BC">
        <w:rPr>
          <w:rFonts w:eastAsia="Times New Roman"/>
          <w:bCs/>
          <w:lang w:val="ru-RU" w:eastAsia="en-US"/>
        </w:rPr>
        <w:t xml:space="preserve"> </w:t>
      </w:r>
      <w:r w:rsidR="000251C7" w:rsidRPr="001F4807">
        <w:rPr>
          <w:rFonts w:eastAsia="Times New Roman"/>
          <w:bCs/>
          <w:lang w:val="ru-RU" w:eastAsia="en-US"/>
        </w:rPr>
        <w:t xml:space="preserve">Эти эксперты будут выступать в </w:t>
      </w:r>
      <w:r w:rsidR="000251C7" w:rsidRPr="00A905BC">
        <w:rPr>
          <w:rFonts w:eastAsia="Times New Roman"/>
          <w:bCs/>
          <w:lang w:val="ru-RU" w:eastAsia="en-US"/>
        </w:rPr>
        <w:t>частном</w:t>
      </w:r>
      <w:r w:rsidR="000251C7" w:rsidRPr="001F4807">
        <w:rPr>
          <w:rFonts w:eastAsia="Times New Roman"/>
          <w:bCs/>
          <w:lang w:val="ru-RU" w:eastAsia="en-US"/>
        </w:rPr>
        <w:t xml:space="preserve"> и профессиональном качестве</w:t>
      </w:r>
      <w:r w:rsidR="000251C7" w:rsidRPr="001A529B">
        <w:rPr>
          <w:rFonts w:eastAsia="Times New Roman"/>
          <w:bCs/>
          <w:lang w:val="ru-RU" w:eastAsia="en-US"/>
        </w:rPr>
        <w:t>.</w:t>
      </w:r>
      <w:r w:rsidRPr="00E135E2">
        <w:rPr>
          <w:sz w:val="22"/>
          <w:szCs w:val="22"/>
          <w:lang w:val="ru-RU"/>
        </w:rPr>
        <w:t>Группа экспертов по вопросам всемирного наследия МСОП изучает все отчеты о проверке на объекте (и обычно получает прямую обратную связь от команды миссии), комментарии экспертов-рецензентов, перечень данных ЮНЕП-ВЦМП и другие исходные материалы, прежде чем окончательно оформить текст оценочного заключения МСОП по каждому номинированному объекту. Членство, сфера полномочий и методы работы Группой экспертов по вопросам всемирного наследия МСОП находятся в откр</w:t>
      </w:r>
      <w:r w:rsidRPr="00173B82">
        <w:rPr>
          <w:sz w:val="22"/>
          <w:szCs w:val="22"/>
          <w:lang w:val="ru-RU"/>
        </w:rPr>
        <w:t>ытом доступе на сайте МСОП</w:t>
      </w:r>
      <w:r w:rsidR="005C2E19" w:rsidRPr="00173B82">
        <w:rPr>
          <w:sz w:val="22"/>
          <w:szCs w:val="22"/>
          <w:lang w:val="ru-RU"/>
        </w:rPr>
        <w:t xml:space="preserve"> </w:t>
      </w:r>
      <w:r w:rsidR="0046249F" w:rsidRPr="00173B82">
        <w:rPr>
          <w:sz w:val="22"/>
          <w:szCs w:val="22"/>
          <w:lang w:val="ru-RU"/>
        </w:rPr>
        <w:t>и предоставляются Комитет</w:t>
      </w:r>
      <w:r w:rsidR="00173B82" w:rsidRPr="001F4807">
        <w:rPr>
          <w:sz w:val="22"/>
          <w:szCs w:val="22"/>
          <w:lang w:val="ru-RU"/>
        </w:rPr>
        <w:t>у</w:t>
      </w:r>
      <w:r w:rsidR="0046249F" w:rsidRPr="00173B82">
        <w:rPr>
          <w:sz w:val="22"/>
          <w:szCs w:val="22"/>
          <w:lang w:val="ru-RU"/>
        </w:rPr>
        <w:t xml:space="preserve"> всемирного наследия.</w:t>
      </w:r>
    </w:p>
    <w:p w14:paraId="51FE5F96" w14:textId="77777777" w:rsidR="0001623A" w:rsidRPr="00E135E2" w:rsidRDefault="0001623A" w:rsidP="005C73BF">
      <w:pPr>
        <w:tabs>
          <w:tab w:val="left" w:pos="1843"/>
        </w:tabs>
        <w:suppressAutoHyphens/>
        <w:ind w:right="567"/>
        <w:jc w:val="both"/>
        <w:rPr>
          <w:sz w:val="22"/>
          <w:szCs w:val="22"/>
          <w:lang w:val="ru-RU"/>
        </w:rPr>
      </w:pPr>
    </w:p>
    <w:p w14:paraId="3C120628" w14:textId="00045622" w:rsidR="00442E21" w:rsidRPr="001F4807" w:rsidRDefault="0001623A" w:rsidP="00E56FF9">
      <w:pPr>
        <w:suppressAutoHyphens/>
        <w:ind w:left="709" w:right="567"/>
        <w:jc w:val="both"/>
        <w:rPr>
          <w:lang w:val="ru-RU"/>
        </w:rPr>
      </w:pPr>
      <w:r w:rsidRPr="00E135E2">
        <w:rPr>
          <w:szCs w:val="22"/>
          <w:lang w:val="ru-RU"/>
        </w:rPr>
        <w:tab/>
        <w:t xml:space="preserve">Каждое оценочное заключение содержит краткое изложение выдающейся универсальной ценности номинированного объекта, глобальный сравнительный </w:t>
      </w:r>
      <w:r w:rsidR="00F30112" w:rsidRPr="00E135E2">
        <w:rPr>
          <w:szCs w:val="22"/>
          <w:lang w:val="ru-RU"/>
        </w:rPr>
        <w:t>анализ с</w:t>
      </w:r>
      <w:r w:rsidRPr="00E135E2">
        <w:rPr>
          <w:szCs w:val="22"/>
          <w:lang w:val="ru-RU"/>
        </w:rPr>
        <w:t xml:space="preserve"> другими аналогичными объектами (включая как объекты всемирного наследия, так и другие охраняемые природные территории) и анализ по вопросам целостности и управления. Оценочное заключение завершается оценкой применимости заявленных критериев и четкой рекомендацией для Комитета всемирного наследия. </w:t>
      </w:r>
      <w:r w:rsidR="000251C7">
        <w:rPr>
          <w:szCs w:val="22"/>
          <w:lang w:val="ru-RU"/>
        </w:rPr>
        <w:t>Имена</w:t>
      </w:r>
      <w:r w:rsidR="000251C7" w:rsidRPr="000251C7">
        <w:rPr>
          <w:szCs w:val="22"/>
          <w:lang w:val="ru-RU"/>
        </w:rPr>
        <w:t xml:space="preserve"> всех экспертов, участвующих в процессе оценки, включаются в окончательный доклад об оценке, за исключением рецензентов, представивших конфиденциальные отзывы</w:t>
      </w:r>
      <w:r w:rsidR="000251C7">
        <w:rPr>
          <w:szCs w:val="22"/>
          <w:lang w:val="ru-RU"/>
        </w:rPr>
        <w:t>.</w:t>
      </w:r>
    </w:p>
    <w:p w14:paraId="4505F53F" w14:textId="77777777" w:rsidR="0001623A" w:rsidRPr="000251C7" w:rsidRDefault="0001623A" w:rsidP="005C73BF">
      <w:pPr>
        <w:pStyle w:val="BodyTextIndent"/>
        <w:tabs>
          <w:tab w:val="clear" w:pos="-720"/>
          <w:tab w:val="left" w:pos="1843"/>
        </w:tabs>
        <w:ind w:left="720" w:right="567" w:hanging="720"/>
        <w:rPr>
          <w:spacing w:val="0"/>
          <w:szCs w:val="22"/>
          <w:lang w:val="ru-RU"/>
        </w:rPr>
      </w:pPr>
    </w:p>
    <w:p w14:paraId="109E5073" w14:textId="0CB62AC5" w:rsidR="0001623A" w:rsidRPr="00994F69" w:rsidRDefault="0001623A" w:rsidP="005C73BF">
      <w:pPr>
        <w:pStyle w:val="BodyTextIndent"/>
        <w:tabs>
          <w:tab w:val="clear" w:pos="-720"/>
          <w:tab w:val="left" w:pos="1843"/>
        </w:tabs>
        <w:ind w:left="720" w:right="567"/>
        <w:rPr>
          <w:spacing w:val="0"/>
          <w:szCs w:val="22"/>
          <w:lang w:val="ru-RU"/>
        </w:rPr>
      </w:pPr>
      <w:r w:rsidRPr="00E135E2">
        <w:rPr>
          <w:spacing w:val="0"/>
          <w:szCs w:val="22"/>
          <w:lang w:val="ru-RU"/>
        </w:rPr>
        <w:t>МСОП</w:t>
      </w:r>
      <w:r w:rsidRPr="000251C7">
        <w:rPr>
          <w:spacing w:val="0"/>
          <w:szCs w:val="22"/>
          <w:lang w:val="ru-RU"/>
        </w:rPr>
        <w:t xml:space="preserve"> </w:t>
      </w:r>
      <w:r w:rsidRPr="00E135E2">
        <w:rPr>
          <w:spacing w:val="0"/>
          <w:szCs w:val="22"/>
          <w:lang w:val="ru-RU"/>
        </w:rPr>
        <w:t>ведёт</w:t>
      </w:r>
      <w:r w:rsidRPr="000251C7">
        <w:rPr>
          <w:spacing w:val="0"/>
          <w:szCs w:val="22"/>
          <w:lang w:val="ru-RU"/>
        </w:rPr>
        <w:t xml:space="preserve"> </w:t>
      </w:r>
      <w:r w:rsidRPr="00E135E2">
        <w:rPr>
          <w:spacing w:val="0"/>
          <w:szCs w:val="22"/>
          <w:lang w:val="ru-RU"/>
        </w:rPr>
        <w:t>диалог</w:t>
      </w:r>
      <w:r w:rsidRPr="000251C7">
        <w:rPr>
          <w:spacing w:val="0"/>
          <w:szCs w:val="22"/>
          <w:lang w:val="ru-RU"/>
        </w:rPr>
        <w:t xml:space="preserve"> </w:t>
      </w:r>
      <w:r w:rsidRPr="00E135E2">
        <w:rPr>
          <w:spacing w:val="0"/>
          <w:szCs w:val="22"/>
          <w:lang w:val="ru-RU"/>
        </w:rPr>
        <w:t>с</w:t>
      </w:r>
      <w:r w:rsidRPr="000251C7">
        <w:rPr>
          <w:spacing w:val="0"/>
          <w:szCs w:val="22"/>
          <w:lang w:val="ru-RU"/>
        </w:rPr>
        <w:t xml:space="preserve"> </w:t>
      </w:r>
      <w:r w:rsidRPr="00E135E2">
        <w:rPr>
          <w:spacing w:val="0"/>
          <w:szCs w:val="22"/>
          <w:lang w:val="ru-RU"/>
        </w:rPr>
        <w:t>номинирующими</w:t>
      </w:r>
      <w:r w:rsidRPr="000251C7">
        <w:rPr>
          <w:spacing w:val="0"/>
          <w:szCs w:val="22"/>
          <w:lang w:val="ru-RU"/>
        </w:rPr>
        <w:t xml:space="preserve"> </w:t>
      </w:r>
      <w:r w:rsidRPr="00E135E2">
        <w:rPr>
          <w:spacing w:val="0"/>
          <w:szCs w:val="22"/>
          <w:lang w:val="ru-RU"/>
        </w:rPr>
        <w:t>государствами</w:t>
      </w:r>
      <w:r w:rsidRPr="000251C7">
        <w:rPr>
          <w:spacing w:val="0"/>
          <w:szCs w:val="22"/>
          <w:lang w:val="ru-RU"/>
        </w:rPr>
        <w:t>-</w:t>
      </w:r>
      <w:r w:rsidRPr="00E135E2">
        <w:rPr>
          <w:spacing w:val="0"/>
          <w:szCs w:val="22"/>
          <w:lang w:val="ru-RU"/>
        </w:rPr>
        <w:t>сторонами</w:t>
      </w:r>
      <w:r w:rsidRPr="000251C7">
        <w:rPr>
          <w:spacing w:val="0"/>
          <w:szCs w:val="22"/>
          <w:lang w:val="ru-RU"/>
        </w:rPr>
        <w:t xml:space="preserve"> </w:t>
      </w:r>
      <w:r w:rsidRPr="00E135E2">
        <w:rPr>
          <w:spacing w:val="0"/>
          <w:szCs w:val="22"/>
          <w:lang w:val="ru-RU"/>
        </w:rPr>
        <w:t>Конвенции</w:t>
      </w:r>
      <w:r w:rsidRPr="000251C7">
        <w:rPr>
          <w:spacing w:val="0"/>
          <w:szCs w:val="22"/>
          <w:lang w:val="ru-RU"/>
        </w:rPr>
        <w:t xml:space="preserve"> </w:t>
      </w:r>
      <w:r w:rsidRPr="00E135E2">
        <w:rPr>
          <w:spacing w:val="0"/>
          <w:szCs w:val="22"/>
          <w:lang w:val="ru-RU"/>
        </w:rPr>
        <w:t>на</w:t>
      </w:r>
      <w:r w:rsidRPr="000251C7">
        <w:rPr>
          <w:spacing w:val="0"/>
          <w:szCs w:val="22"/>
          <w:lang w:val="ru-RU"/>
        </w:rPr>
        <w:t xml:space="preserve"> </w:t>
      </w:r>
      <w:r w:rsidRPr="00E135E2">
        <w:rPr>
          <w:spacing w:val="0"/>
          <w:szCs w:val="22"/>
          <w:lang w:val="ru-RU"/>
        </w:rPr>
        <w:t>всех</w:t>
      </w:r>
      <w:r w:rsidRPr="000251C7">
        <w:rPr>
          <w:spacing w:val="0"/>
          <w:szCs w:val="22"/>
          <w:lang w:val="ru-RU"/>
        </w:rPr>
        <w:t xml:space="preserve"> </w:t>
      </w:r>
      <w:r w:rsidRPr="00E135E2">
        <w:rPr>
          <w:spacing w:val="0"/>
          <w:szCs w:val="22"/>
          <w:lang w:val="ru-RU"/>
        </w:rPr>
        <w:t>этапах</w:t>
      </w:r>
      <w:r w:rsidRPr="000251C7">
        <w:rPr>
          <w:spacing w:val="0"/>
          <w:szCs w:val="22"/>
          <w:lang w:val="ru-RU"/>
        </w:rPr>
        <w:t xml:space="preserve"> </w:t>
      </w:r>
      <w:r w:rsidRPr="00E135E2">
        <w:rPr>
          <w:spacing w:val="0"/>
          <w:szCs w:val="22"/>
          <w:lang w:val="ru-RU"/>
        </w:rPr>
        <w:t>процесса</w:t>
      </w:r>
      <w:r w:rsidRPr="000251C7">
        <w:rPr>
          <w:spacing w:val="0"/>
          <w:szCs w:val="22"/>
          <w:lang w:val="ru-RU"/>
        </w:rPr>
        <w:t xml:space="preserve"> </w:t>
      </w:r>
      <w:r w:rsidRPr="00E135E2">
        <w:rPr>
          <w:spacing w:val="0"/>
          <w:szCs w:val="22"/>
          <w:lang w:val="ru-RU"/>
        </w:rPr>
        <w:t>номинации</w:t>
      </w:r>
      <w:r w:rsidRPr="000251C7">
        <w:rPr>
          <w:spacing w:val="0"/>
          <w:szCs w:val="22"/>
          <w:lang w:val="ru-RU"/>
        </w:rPr>
        <w:t xml:space="preserve"> </w:t>
      </w:r>
      <w:r w:rsidRPr="00E135E2">
        <w:rPr>
          <w:spacing w:val="0"/>
          <w:szCs w:val="22"/>
          <w:lang w:val="ru-RU"/>
        </w:rPr>
        <w:t>в</w:t>
      </w:r>
      <w:r w:rsidRPr="000251C7">
        <w:rPr>
          <w:spacing w:val="0"/>
          <w:szCs w:val="22"/>
          <w:lang w:val="ru-RU"/>
        </w:rPr>
        <w:t xml:space="preserve"> </w:t>
      </w:r>
      <w:r w:rsidRPr="00E135E2">
        <w:rPr>
          <w:spacing w:val="0"/>
          <w:szCs w:val="22"/>
          <w:lang w:val="ru-RU"/>
        </w:rPr>
        <w:t>течение</w:t>
      </w:r>
      <w:r w:rsidRPr="000251C7">
        <w:rPr>
          <w:spacing w:val="0"/>
          <w:szCs w:val="22"/>
          <w:lang w:val="ru-RU"/>
        </w:rPr>
        <w:t xml:space="preserve"> </w:t>
      </w:r>
      <w:r w:rsidRPr="00E135E2">
        <w:rPr>
          <w:spacing w:val="0"/>
          <w:szCs w:val="22"/>
          <w:lang w:val="ru-RU"/>
        </w:rPr>
        <w:t>имеющегося</w:t>
      </w:r>
      <w:r w:rsidRPr="000251C7">
        <w:rPr>
          <w:spacing w:val="0"/>
          <w:szCs w:val="22"/>
          <w:lang w:val="ru-RU"/>
        </w:rPr>
        <w:t xml:space="preserve"> </w:t>
      </w:r>
      <w:r w:rsidRPr="00E135E2">
        <w:rPr>
          <w:spacing w:val="0"/>
          <w:szCs w:val="22"/>
          <w:lang w:val="ru-RU"/>
        </w:rPr>
        <w:t>времени</w:t>
      </w:r>
      <w:r w:rsidRPr="000251C7">
        <w:rPr>
          <w:spacing w:val="0"/>
          <w:szCs w:val="22"/>
          <w:lang w:val="ru-RU"/>
        </w:rPr>
        <w:t xml:space="preserve"> </w:t>
      </w:r>
      <w:r w:rsidRPr="00E135E2">
        <w:rPr>
          <w:spacing w:val="0"/>
          <w:szCs w:val="22"/>
          <w:lang w:val="ru-RU"/>
        </w:rPr>
        <w:t>и</w:t>
      </w:r>
      <w:r w:rsidRPr="000251C7">
        <w:rPr>
          <w:spacing w:val="0"/>
          <w:szCs w:val="22"/>
          <w:lang w:val="ru-RU"/>
        </w:rPr>
        <w:t xml:space="preserve"> </w:t>
      </w:r>
      <w:r w:rsidR="00761A8D" w:rsidRPr="00DD743A">
        <w:rPr>
          <w:szCs w:val="22"/>
          <w:lang w:val="ru-RU"/>
        </w:rPr>
        <w:t>распредел</w:t>
      </w:r>
      <w:r w:rsidR="00761A8D">
        <w:rPr>
          <w:szCs w:val="22"/>
          <w:lang w:val="ru-RU"/>
        </w:rPr>
        <w:t>ая</w:t>
      </w:r>
      <w:r w:rsidRPr="000251C7">
        <w:rPr>
          <w:spacing w:val="0"/>
          <w:szCs w:val="22"/>
          <w:lang w:val="ru-RU"/>
        </w:rPr>
        <w:t xml:space="preserve"> </w:t>
      </w:r>
      <w:r w:rsidR="00761A8D" w:rsidRPr="00E135E2">
        <w:rPr>
          <w:spacing w:val="0"/>
          <w:szCs w:val="22"/>
          <w:lang w:val="ru-RU"/>
        </w:rPr>
        <w:t>ресурс</w:t>
      </w:r>
      <w:r w:rsidR="00761A8D">
        <w:rPr>
          <w:spacing w:val="0"/>
          <w:szCs w:val="22"/>
          <w:lang w:val="ru-RU"/>
        </w:rPr>
        <w:t>ы</w:t>
      </w:r>
      <w:r w:rsidR="00761A8D" w:rsidRPr="000251C7">
        <w:rPr>
          <w:spacing w:val="0"/>
          <w:szCs w:val="22"/>
          <w:lang w:val="ru-RU"/>
        </w:rPr>
        <w:t xml:space="preserve"> </w:t>
      </w:r>
      <w:r w:rsidR="001B7584" w:rsidRPr="00E135E2">
        <w:rPr>
          <w:spacing w:val="0"/>
          <w:szCs w:val="22"/>
          <w:lang w:val="ru-RU"/>
        </w:rPr>
        <w:t>в</w:t>
      </w:r>
      <w:r w:rsidR="001B7584" w:rsidRPr="000251C7">
        <w:rPr>
          <w:spacing w:val="0"/>
          <w:szCs w:val="22"/>
          <w:lang w:val="ru-RU"/>
        </w:rPr>
        <w:t xml:space="preserve"> </w:t>
      </w:r>
      <w:r w:rsidR="001B7584" w:rsidRPr="00E135E2">
        <w:rPr>
          <w:spacing w:val="0"/>
          <w:szCs w:val="22"/>
          <w:lang w:val="ru-RU"/>
        </w:rPr>
        <w:t>возможной</w:t>
      </w:r>
      <w:r w:rsidR="001B7584" w:rsidRPr="000251C7">
        <w:rPr>
          <w:spacing w:val="0"/>
          <w:szCs w:val="22"/>
          <w:lang w:val="ru-RU"/>
        </w:rPr>
        <w:t xml:space="preserve"> </w:t>
      </w:r>
      <w:r w:rsidR="001B7584" w:rsidRPr="00E135E2">
        <w:rPr>
          <w:spacing w:val="0"/>
          <w:szCs w:val="22"/>
          <w:lang w:val="ru-RU"/>
        </w:rPr>
        <w:t>мере</w:t>
      </w:r>
      <w:r w:rsidRPr="000251C7">
        <w:rPr>
          <w:spacing w:val="0"/>
          <w:szCs w:val="22"/>
          <w:lang w:val="ru-RU"/>
        </w:rPr>
        <w:t>,</w:t>
      </w:r>
      <w:r w:rsidR="000251C7">
        <w:rPr>
          <w:spacing w:val="0"/>
          <w:szCs w:val="22"/>
          <w:lang w:val="ru-RU"/>
        </w:rPr>
        <w:t xml:space="preserve"> </w:t>
      </w:r>
      <w:r w:rsidR="000251C7" w:rsidRPr="00DD743A">
        <w:rPr>
          <w:szCs w:val="22"/>
          <w:lang w:val="ru-RU"/>
        </w:rPr>
        <w:t>справедливо, действенно и эффективно, максимально увеличая возможности для диалога с номинируемы</w:t>
      </w:r>
      <w:r w:rsidR="000251C7" w:rsidRPr="00A905BC">
        <w:rPr>
          <w:szCs w:val="22"/>
          <w:lang w:val="ru-RU"/>
        </w:rPr>
        <w:t>ми</w:t>
      </w:r>
      <w:r w:rsidR="000251C7" w:rsidRPr="00DD743A">
        <w:rPr>
          <w:szCs w:val="22"/>
          <w:lang w:val="ru-RU"/>
        </w:rPr>
        <w:t xml:space="preserve"> государства</w:t>
      </w:r>
      <w:r w:rsidR="000251C7" w:rsidRPr="00A905BC">
        <w:rPr>
          <w:szCs w:val="22"/>
          <w:lang w:val="ru-RU"/>
        </w:rPr>
        <w:t>ми-</w:t>
      </w:r>
      <w:r w:rsidR="000251C7" w:rsidRPr="00DD743A">
        <w:rPr>
          <w:szCs w:val="22"/>
          <w:lang w:val="ru-RU"/>
        </w:rPr>
        <w:t>сторон</w:t>
      </w:r>
      <w:r w:rsidR="000251C7" w:rsidRPr="00A905BC">
        <w:rPr>
          <w:szCs w:val="22"/>
          <w:lang w:val="ru-RU"/>
        </w:rPr>
        <w:t xml:space="preserve">ами </w:t>
      </w:r>
      <w:r w:rsidR="000251C7">
        <w:rPr>
          <w:szCs w:val="22"/>
          <w:lang w:val="ru-RU"/>
        </w:rPr>
        <w:t>К</w:t>
      </w:r>
      <w:r w:rsidR="000251C7" w:rsidRPr="00DD743A">
        <w:rPr>
          <w:szCs w:val="22"/>
          <w:lang w:val="ru-RU"/>
        </w:rPr>
        <w:t>онвенции.</w:t>
      </w:r>
      <w:r w:rsidR="000251C7" w:rsidRPr="00A905BC">
        <w:rPr>
          <w:szCs w:val="22"/>
          <w:lang w:val="ru-RU"/>
        </w:rPr>
        <w:t xml:space="preserve"> </w:t>
      </w:r>
      <w:r w:rsidR="005001EC" w:rsidRPr="001F4807">
        <w:rPr>
          <w:spacing w:val="0"/>
          <w:lang w:val="ru-RU"/>
        </w:rPr>
        <w:t>Диалог начинается на ранней стадии процесса оценки и активизируется после совещания Группы МСОП по всемирному наследию в декабре</w:t>
      </w:r>
      <w:r w:rsidR="001B7584" w:rsidRPr="001F4807">
        <w:rPr>
          <w:spacing w:val="0"/>
          <w:lang w:val="ru-RU"/>
        </w:rPr>
        <w:t xml:space="preserve"> </w:t>
      </w:r>
      <w:r w:rsidRPr="00E135E2">
        <w:rPr>
          <w:spacing w:val="0"/>
          <w:szCs w:val="22"/>
          <w:lang w:val="ru-RU"/>
        </w:rPr>
        <w:t>и</w:t>
      </w:r>
      <w:r w:rsidR="00173B82" w:rsidRPr="00994F69">
        <w:rPr>
          <w:spacing w:val="0"/>
          <w:szCs w:val="22"/>
          <w:lang w:val="ru-RU"/>
        </w:rPr>
        <w:t>,</w:t>
      </w:r>
      <w:r w:rsidRPr="00994F69">
        <w:rPr>
          <w:spacing w:val="0"/>
          <w:szCs w:val="22"/>
          <w:lang w:val="ru-RU"/>
        </w:rPr>
        <w:t xml:space="preserve"> </w:t>
      </w:r>
      <w:r w:rsidRPr="00E135E2">
        <w:rPr>
          <w:spacing w:val="0"/>
          <w:szCs w:val="22"/>
          <w:lang w:val="ru-RU"/>
        </w:rPr>
        <w:t>в</w:t>
      </w:r>
      <w:r w:rsidRPr="00994F69">
        <w:rPr>
          <w:spacing w:val="0"/>
          <w:szCs w:val="22"/>
          <w:lang w:val="ru-RU"/>
        </w:rPr>
        <w:t xml:space="preserve"> </w:t>
      </w:r>
      <w:r w:rsidRPr="00E135E2">
        <w:rPr>
          <w:spacing w:val="0"/>
          <w:szCs w:val="22"/>
          <w:lang w:val="ru-RU"/>
        </w:rPr>
        <w:t>частности</w:t>
      </w:r>
      <w:r w:rsidR="00173B82" w:rsidRPr="00994F69">
        <w:rPr>
          <w:spacing w:val="0"/>
          <w:szCs w:val="22"/>
          <w:lang w:val="ru-RU"/>
        </w:rPr>
        <w:t>,</w:t>
      </w:r>
      <w:r w:rsidRPr="00994F69">
        <w:rPr>
          <w:spacing w:val="0"/>
          <w:szCs w:val="22"/>
          <w:lang w:val="ru-RU"/>
        </w:rPr>
        <w:t xml:space="preserve"> </w:t>
      </w:r>
      <w:r w:rsidRPr="00E135E2">
        <w:rPr>
          <w:spacing w:val="0"/>
          <w:szCs w:val="22"/>
          <w:lang w:val="ru-RU"/>
        </w:rPr>
        <w:t>следующим</w:t>
      </w:r>
      <w:r w:rsidRPr="00994F69">
        <w:rPr>
          <w:spacing w:val="0"/>
          <w:szCs w:val="22"/>
          <w:lang w:val="ru-RU"/>
        </w:rPr>
        <w:t xml:space="preserve"> </w:t>
      </w:r>
      <w:r w:rsidRPr="00E135E2">
        <w:rPr>
          <w:spacing w:val="0"/>
          <w:szCs w:val="22"/>
          <w:lang w:val="ru-RU"/>
        </w:rPr>
        <w:t>образом</w:t>
      </w:r>
      <w:r w:rsidRPr="00994F69">
        <w:rPr>
          <w:spacing w:val="0"/>
          <w:szCs w:val="22"/>
          <w:lang w:val="ru-RU"/>
        </w:rPr>
        <w:t>:</w:t>
      </w:r>
    </w:p>
    <w:p w14:paraId="24810819" w14:textId="77777777" w:rsidR="0001623A" w:rsidRPr="00776DC9" w:rsidRDefault="0001623A" w:rsidP="005C73BF">
      <w:pPr>
        <w:pStyle w:val="BodyTextIndent"/>
        <w:tabs>
          <w:tab w:val="clear" w:pos="-720"/>
          <w:tab w:val="left" w:pos="1843"/>
        </w:tabs>
        <w:ind w:left="720" w:right="567"/>
        <w:rPr>
          <w:spacing w:val="0"/>
          <w:szCs w:val="22"/>
          <w:lang w:val="ru-RU"/>
        </w:rPr>
      </w:pPr>
    </w:p>
    <w:p w14:paraId="05206307" w14:textId="77777777" w:rsidR="0001623A" w:rsidRPr="00E135E2" w:rsidRDefault="0001623A" w:rsidP="005C73BF">
      <w:pPr>
        <w:pStyle w:val="BodyTextIndent"/>
        <w:numPr>
          <w:ilvl w:val="2"/>
          <w:numId w:val="122"/>
        </w:numPr>
        <w:tabs>
          <w:tab w:val="clear" w:pos="-720"/>
          <w:tab w:val="left" w:pos="1843"/>
        </w:tabs>
        <w:ind w:left="1418" w:right="567" w:hanging="567"/>
        <w:rPr>
          <w:spacing w:val="0"/>
          <w:szCs w:val="22"/>
          <w:lang w:val="ru-RU"/>
        </w:rPr>
      </w:pPr>
      <w:r w:rsidRPr="00E135E2">
        <w:rPr>
          <w:spacing w:val="0"/>
          <w:szCs w:val="22"/>
          <w:lang w:val="ru-RU"/>
        </w:rPr>
        <w:t>До начала проведения миссии по оценке МСОП может запросить дополнительную информацию по документу о номинации, требующего уточнения, и всегда будет связываться с государством-стороной Конвенции для подготовки миссии по оценке.</w:t>
      </w:r>
    </w:p>
    <w:p w14:paraId="4683C302" w14:textId="77777777" w:rsidR="0001623A" w:rsidRPr="00E135E2" w:rsidRDefault="0001623A" w:rsidP="005C73BF">
      <w:pPr>
        <w:pStyle w:val="BodyTextIndent"/>
        <w:numPr>
          <w:ilvl w:val="2"/>
          <w:numId w:val="122"/>
        </w:numPr>
        <w:tabs>
          <w:tab w:val="clear" w:pos="-720"/>
          <w:tab w:val="left" w:pos="1843"/>
        </w:tabs>
        <w:ind w:left="1418" w:right="567" w:hanging="567"/>
        <w:rPr>
          <w:spacing w:val="0"/>
          <w:szCs w:val="22"/>
          <w:lang w:val="ru-RU"/>
        </w:rPr>
      </w:pPr>
      <w:r w:rsidRPr="00E135E2">
        <w:rPr>
          <w:spacing w:val="0"/>
          <w:szCs w:val="22"/>
          <w:lang w:val="ru-RU"/>
        </w:rPr>
        <w:t>В ходе миссии по оценке команда миссии МСОП может провести подробные обсуждения на объекте с представителями государства-стороны Конвенции и заинтересованными сторонами.</w:t>
      </w:r>
    </w:p>
    <w:p w14:paraId="47DCF7CC" w14:textId="77777777" w:rsidR="0001623A" w:rsidRPr="001B6D27" w:rsidRDefault="0001623A" w:rsidP="005C73BF">
      <w:pPr>
        <w:pStyle w:val="BodyTextIndent"/>
        <w:numPr>
          <w:ilvl w:val="2"/>
          <w:numId w:val="122"/>
        </w:numPr>
        <w:tabs>
          <w:tab w:val="clear" w:pos="-720"/>
          <w:tab w:val="left" w:pos="1843"/>
        </w:tabs>
        <w:ind w:left="1418" w:right="567" w:hanging="567"/>
        <w:rPr>
          <w:spacing w:val="0"/>
          <w:szCs w:val="22"/>
          <w:lang w:val="ru-RU"/>
        </w:rPr>
      </w:pPr>
      <w:r w:rsidRPr="001B6D27">
        <w:rPr>
          <w:spacing w:val="0"/>
          <w:szCs w:val="22"/>
          <w:lang w:val="ru-RU"/>
        </w:rPr>
        <w:t>После проведения миссии по оценке МСОП может обсуждать спорные вопросы, выявленные миссией, и по мере необходимости запрашивать дополнительную информацию у государства-стороны Конвенции.</w:t>
      </w:r>
    </w:p>
    <w:p w14:paraId="031B1F4F" w14:textId="6D8D0B87" w:rsidR="0001623A" w:rsidRPr="001B6D27" w:rsidRDefault="0001623A" w:rsidP="005C73BF">
      <w:pPr>
        <w:pStyle w:val="BodyTextIndent"/>
        <w:numPr>
          <w:ilvl w:val="2"/>
          <w:numId w:val="122"/>
        </w:numPr>
        <w:tabs>
          <w:tab w:val="clear" w:pos="-720"/>
          <w:tab w:val="left" w:pos="1843"/>
        </w:tabs>
        <w:ind w:left="1418" w:right="567" w:hanging="567"/>
        <w:rPr>
          <w:spacing w:val="0"/>
          <w:szCs w:val="22"/>
          <w:lang w:val="ru-RU"/>
        </w:rPr>
      </w:pPr>
      <w:r w:rsidRPr="001B6D27">
        <w:rPr>
          <w:spacing w:val="0"/>
          <w:szCs w:val="22"/>
          <w:lang w:val="ru-RU"/>
        </w:rPr>
        <w:t>После первого заседания Группы экспертов по вопросам всемирного наследия МСОП, которое обычно проводится в декабре, МСОП обсудит вопросы, поднятые Группой, и по мере необходимости запросит дополнительную информацию от государства- стороны Конвенции.</w:t>
      </w:r>
      <w:r w:rsidR="001B7584" w:rsidRPr="001B6D27">
        <w:rPr>
          <w:spacing w:val="0"/>
          <w:szCs w:val="22"/>
          <w:lang w:val="ru-RU"/>
        </w:rPr>
        <w:t xml:space="preserve"> </w:t>
      </w:r>
      <w:r w:rsidR="00E66E77" w:rsidRPr="001B6D27">
        <w:rPr>
          <w:spacing w:val="-1"/>
          <w:u w:color="000000"/>
          <w:lang w:val="ru-RU"/>
        </w:rPr>
        <w:t>Краткий промежуточный отчет, с изложением статуса и любых вопросов, имеющих отношение к процессу оценки, а также любых других просьб о предоставлении дополнительной информации</w:t>
      </w:r>
      <w:r w:rsidR="00936B71" w:rsidRPr="001B6D27">
        <w:rPr>
          <w:spacing w:val="-1"/>
          <w:u w:color="000000"/>
          <w:lang w:val="ru-RU"/>
        </w:rPr>
        <w:t>,</w:t>
      </w:r>
      <w:r w:rsidR="00E66E77" w:rsidRPr="001B6D27">
        <w:rPr>
          <w:spacing w:val="-1"/>
          <w:u w:color="000000"/>
          <w:lang w:val="ru-RU"/>
        </w:rPr>
        <w:t xml:space="preserve"> будет представлен </w:t>
      </w:r>
      <w:r w:rsidR="003651DE" w:rsidRPr="001B6D27">
        <w:rPr>
          <w:spacing w:val="-1"/>
          <w:u w:color="000000"/>
          <w:lang w:val="ru-RU"/>
        </w:rPr>
        <w:t xml:space="preserve">на одном из двух рабочих языков Конвенции, </w:t>
      </w:r>
      <w:r w:rsidR="00E66E77" w:rsidRPr="001B6D27">
        <w:rPr>
          <w:spacing w:val="-1"/>
          <w:u w:color="000000"/>
          <w:lang w:val="ru-RU"/>
        </w:rPr>
        <w:t>номинируем</w:t>
      </w:r>
      <w:r w:rsidR="00936B71" w:rsidRPr="001B6D27">
        <w:rPr>
          <w:spacing w:val="-1"/>
          <w:u w:color="000000"/>
          <w:lang w:val="ru-RU"/>
        </w:rPr>
        <w:t>ы</w:t>
      </w:r>
      <w:r w:rsidR="00E66E77" w:rsidRPr="001B6D27">
        <w:rPr>
          <w:spacing w:val="-1"/>
          <w:u w:color="000000"/>
          <w:lang w:val="ru-RU"/>
        </w:rPr>
        <w:t>м государствам-участникам</w:t>
      </w:r>
      <w:r w:rsidR="00994F69" w:rsidRPr="001B6D27">
        <w:rPr>
          <w:spacing w:val="-1"/>
          <w:u w:color="000000"/>
          <w:lang w:val="ru-RU"/>
        </w:rPr>
        <w:t xml:space="preserve"> </w:t>
      </w:r>
      <w:r w:rsidR="00994F69" w:rsidRPr="001B6D27">
        <w:rPr>
          <w:spacing w:val="0"/>
          <w:szCs w:val="22"/>
          <w:lang w:val="ru-RU"/>
        </w:rPr>
        <w:t>Конвенции</w:t>
      </w:r>
      <w:r w:rsidR="00E66E77" w:rsidRPr="001B6D27">
        <w:rPr>
          <w:spacing w:val="-1"/>
          <w:u w:color="000000"/>
          <w:lang w:val="ru-RU"/>
        </w:rPr>
        <w:t>, с копией в адрес Центра всемирного наследия, для предоставления Председателю Комитета всемирного наследия.</w:t>
      </w:r>
      <w:r w:rsidR="00994F69" w:rsidRPr="001B6D27">
        <w:rPr>
          <w:spacing w:val="-1"/>
          <w:u w:color="000000"/>
          <w:lang w:val="ru-RU"/>
        </w:rPr>
        <w:t xml:space="preserve"> </w:t>
      </w:r>
      <w:r w:rsidR="00375B2A" w:rsidRPr="001B6D27">
        <w:rPr>
          <w:spacing w:val="-1"/>
          <w:u w:color="000000"/>
          <w:lang w:val="ru-RU"/>
        </w:rPr>
        <w:t>Диалог и консультации проводятся либо посредством телеконференций и/или личных встреч</w:t>
      </w:r>
      <w:r w:rsidR="00173B82" w:rsidRPr="001B6D27">
        <w:rPr>
          <w:spacing w:val="-1"/>
          <w:u w:color="000000"/>
          <w:lang w:val="ru-RU"/>
        </w:rPr>
        <w:t>,</w:t>
      </w:r>
      <w:r w:rsidR="00375B2A" w:rsidRPr="001B6D27">
        <w:rPr>
          <w:spacing w:val="-1"/>
          <w:u w:color="000000"/>
          <w:lang w:val="ru-RU"/>
        </w:rPr>
        <w:t xml:space="preserve"> по взаимной договоренности.</w:t>
      </w:r>
    </w:p>
    <w:p w14:paraId="428CD724" w14:textId="77777777" w:rsidR="0001623A" w:rsidRPr="00375B2A" w:rsidRDefault="0001623A" w:rsidP="005C73BF">
      <w:pPr>
        <w:pStyle w:val="BodyTextIndent"/>
        <w:tabs>
          <w:tab w:val="clear" w:pos="-720"/>
          <w:tab w:val="left" w:pos="1843"/>
        </w:tabs>
        <w:ind w:left="0" w:right="567"/>
        <w:rPr>
          <w:spacing w:val="0"/>
          <w:szCs w:val="22"/>
          <w:lang w:val="ru-RU"/>
        </w:rPr>
      </w:pPr>
    </w:p>
    <w:p w14:paraId="302657D3" w14:textId="15108166" w:rsidR="0001623A" w:rsidRPr="00E135E2" w:rsidRDefault="0001623A" w:rsidP="005C73BF">
      <w:pPr>
        <w:pStyle w:val="BodyTextIndent"/>
        <w:tabs>
          <w:tab w:val="clear" w:pos="-720"/>
          <w:tab w:val="left" w:pos="1843"/>
        </w:tabs>
        <w:ind w:left="720" w:right="567"/>
        <w:rPr>
          <w:spacing w:val="0"/>
          <w:szCs w:val="22"/>
          <w:lang w:val="ru-RU"/>
        </w:rPr>
      </w:pPr>
      <w:r w:rsidRPr="00E135E2">
        <w:rPr>
          <w:spacing w:val="0"/>
          <w:szCs w:val="22"/>
          <w:lang w:val="ru-RU"/>
        </w:rPr>
        <w:lastRenderedPageBreak/>
        <w:t xml:space="preserve">В своей оценке МСОП учитывает всю информацию, официально представленную государством-стороной Конвенции в письменной форме в Центр всемирного наследия в указанный срок (см. </w:t>
      </w:r>
      <w:r w:rsidR="00333D3C" w:rsidRPr="00E135E2">
        <w:rPr>
          <w:spacing w:val="0"/>
          <w:szCs w:val="22"/>
          <w:lang w:val="ru-RU"/>
        </w:rPr>
        <w:t>П</w:t>
      </w:r>
      <w:r w:rsidRPr="00E135E2">
        <w:rPr>
          <w:spacing w:val="0"/>
          <w:szCs w:val="22"/>
          <w:lang w:val="ru-RU"/>
        </w:rPr>
        <w:t>ункт</w:t>
      </w:r>
      <w:r w:rsidR="00333D3C">
        <w:rPr>
          <w:spacing w:val="0"/>
          <w:szCs w:val="22"/>
          <w:lang w:val="fr-FR"/>
        </w:rPr>
        <w:t> </w:t>
      </w:r>
      <w:r w:rsidR="00333D3C" w:rsidRPr="001830DB">
        <w:rPr>
          <w:spacing w:val="0"/>
          <w:szCs w:val="22"/>
          <w:lang w:val="ru-RU"/>
        </w:rPr>
        <w:t>148</w:t>
      </w:r>
      <w:r w:rsidRPr="00E135E2">
        <w:rPr>
          <w:spacing w:val="0"/>
          <w:szCs w:val="22"/>
          <w:lang w:val="ru-RU"/>
        </w:rPr>
        <w:t xml:space="preserve"> Руководства). Однако на всех вышеперечисленных этапах любая заинтересованная сторона в номинации при желании также вправе связаться с МСОП для предоставления информации.  </w:t>
      </w:r>
    </w:p>
    <w:p w14:paraId="4A03F8AB" w14:textId="77777777" w:rsidR="0001623A" w:rsidRPr="00E135E2" w:rsidRDefault="0001623A" w:rsidP="005C73BF">
      <w:pPr>
        <w:pStyle w:val="BodyTextIndent"/>
        <w:tabs>
          <w:tab w:val="clear" w:pos="-720"/>
          <w:tab w:val="left" w:pos="1843"/>
        </w:tabs>
        <w:ind w:left="720" w:right="567"/>
        <w:rPr>
          <w:spacing w:val="0"/>
          <w:szCs w:val="22"/>
          <w:lang w:val="ru-RU"/>
        </w:rPr>
      </w:pPr>
      <w:r w:rsidRPr="00E135E2">
        <w:rPr>
          <w:spacing w:val="0"/>
          <w:szCs w:val="22"/>
          <w:lang w:val="ru-RU"/>
        </w:rPr>
        <w:t xml:space="preserve"> </w:t>
      </w:r>
    </w:p>
    <w:p w14:paraId="156788BF" w14:textId="77777777" w:rsidR="0001623A" w:rsidRPr="00E135E2" w:rsidRDefault="0001623A" w:rsidP="005C73BF">
      <w:pPr>
        <w:pStyle w:val="BodyTextIndent"/>
        <w:tabs>
          <w:tab w:val="clear" w:pos="-720"/>
          <w:tab w:val="left" w:pos="1843"/>
        </w:tabs>
        <w:ind w:left="720" w:right="567"/>
        <w:rPr>
          <w:szCs w:val="22"/>
          <w:lang w:val="ru-RU"/>
        </w:rPr>
      </w:pPr>
      <w:r w:rsidRPr="00E135E2">
        <w:rPr>
          <w:szCs w:val="22"/>
          <w:lang w:val="ru-RU"/>
        </w:rPr>
        <w:t>МСОП также всегда полностью рассматривает все предыдущие решения Комитета всемирного наследия, касающиеся номинации, например, в случаях номинаций, которые ранее были направлены или отклонены Комитетом, или когда Комитет занял какую-либо позицию в отношении вопросов политики.</w:t>
      </w:r>
    </w:p>
    <w:p w14:paraId="3FF5CBF2" w14:textId="77777777" w:rsidR="0001623A" w:rsidRPr="00E135E2" w:rsidRDefault="0001623A" w:rsidP="005C73BF">
      <w:pPr>
        <w:pStyle w:val="BodyTextIndent"/>
        <w:tabs>
          <w:tab w:val="clear" w:pos="-720"/>
          <w:tab w:val="left" w:pos="1843"/>
        </w:tabs>
        <w:ind w:left="720" w:right="567"/>
        <w:rPr>
          <w:szCs w:val="22"/>
          <w:lang w:val="ru-RU"/>
        </w:rPr>
      </w:pPr>
    </w:p>
    <w:p w14:paraId="539DE478" w14:textId="77777777" w:rsidR="0001623A" w:rsidRPr="00E135E2" w:rsidRDefault="0001623A" w:rsidP="005C73BF">
      <w:pPr>
        <w:pStyle w:val="BodyTextIndent"/>
        <w:tabs>
          <w:tab w:val="clear" w:pos="-720"/>
          <w:tab w:val="left" w:pos="1843"/>
        </w:tabs>
        <w:ind w:left="720" w:right="567"/>
        <w:rPr>
          <w:spacing w:val="0"/>
          <w:szCs w:val="22"/>
          <w:lang w:val="ru-RU"/>
        </w:rPr>
      </w:pPr>
      <w:r w:rsidRPr="00E135E2">
        <w:rPr>
          <w:spacing w:val="0"/>
          <w:szCs w:val="22"/>
          <w:lang w:val="ru-RU"/>
        </w:rPr>
        <w:t>В случае повторных номинаций, расширений и изменений границ существующего объекта всемирного наследия МСОП также рассматривает все вопросы, касающиеся состояния сохранения этого объекта, отчет о котором был ранее направлен в Комитет всемирного наследия. В процессе отчетности о состоянии сохранения МСОП также может рассмотреть возможность доведения до сведения Комитета любых существенных вопросов, касающихся состояния сохранения этого объекта при их первом выявлении в процессе оценки.</w:t>
      </w:r>
    </w:p>
    <w:p w14:paraId="6B52BC76" w14:textId="77777777" w:rsidR="0001623A" w:rsidRPr="00E135E2" w:rsidRDefault="0001623A" w:rsidP="005C73BF">
      <w:pPr>
        <w:pStyle w:val="BodyTextIndent"/>
        <w:tabs>
          <w:tab w:val="clear" w:pos="-720"/>
          <w:tab w:val="left" w:pos="1843"/>
        </w:tabs>
        <w:ind w:left="720" w:right="567"/>
        <w:rPr>
          <w:spacing w:val="0"/>
          <w:szCs w:val="22"/>
          <w:lang w:val="ru-RU"/>
        </w:rPr>
      </w:pPr>
    </w:p>
    <w:p w14:paraId="6014F825" w14:textId="77777777" w:rsidR="0001623A" w:rsidRPr="00E135E2" w:rsidRDefault="0001623A" w:rsidP="008A64CF">
      <w:pPr>
        <w:tabs>
          <w:tab w:val="left" w:pos="1843"/>
        </w:tabs>
        <w:suppressAutoHyphens/>
        <w:jc w:val="both"/>
        <w:rPr>
          <w:sz w:val="22"/>
          <w:szCs w:val="22"/>
          <w:lang w:val="ru-RU"/>
        </w:rPr>
      </w:pPr>
    </w:p>
    <w:p w14:paraId="1F809842" w14:textId="77777777" w:rsidR="0001623A" w:rsidRPr="00E135E2" w:rsidRDefault="0001623A" w:rsidP="008A64CF">
      <w:pPr>
        <w:keepNext/>
        <w:tabs>
          <w:tab w:val="left" w:pos="1843"/>
        </w:tabs>
        <w:suppressAutoHyphens/>
        <w:jc w:val="both"/>
        <w:rPr>
          <w:b/>
          <w:sz w:val="22"/>
          <w:szCs w:val="22"/>
          <w:lang w:val="ru-RU"/>
        </w:rPr>
      </w:pPr>
      <w:r w:rsidRPr="00E135E2">
        <w:rPr>
          <w:b/>
          <w:sz w:val="22"/>
          <w:szCs w:val="22"/>
          <w:lang w:val="ru-RU"/>
        </w:rPr>
        <w:t>Биогеографическая система классификации Удварди</w:t>
      </w:r>
    </w:p>
    <w:p w14:paraId="235DD646" w14:textId="77777777" w:rsidR="0001623A" w:rsidRPr="00E135E2" w:rsidRDefault="0001623A" w:rsidP="008A64CF">
      <w:pPr>
        <w:keepNext/>
        <w:tabs>
          <w:tab w:val="left" w:pos="1843"/>
        </w:tabs>
        <w:suppressAutoHyphens/>
        <w:jc w:val="both"/>
        <w:rPr>
          <w:sz w:val="22"/>
          <w:szCs w:val="22"/>
          <w:lang w:val="ru-RU"/>
        </w:rPr>
      </w:pPr>
    </w:p>
    <w:p w14:paraId="61F1FB0B"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2.</w:t>
      </w:r>
      <w:r w:rsidRPr="00E135E2">
        <w:rPr>
          <w:sz w:val="22"/>
          <w:szCs w:val="22"/>
          <w:lang w:val="ru-RU"/>
        </w:rPr>
        <w:tab/>
        <w:t>При проведении оценки МСОП использует биогеографическую систему классификации Удварди «Биогеографические провинции мира» (1975 г.) и более современные мировые сухопутные пресноводные и морские экорегионы в качестве центрального элемента в своем подходе к глобальному сравнительному анализу. Такие системы обеспечивают объективность при сравнении номинируемых объектов с достопримечательными местами, обладающими схожими климатическими и экологическими условиями.</w:t>
      </w:r>
    </w:p>
    <w:p w14:paraId="1B38B701" w14:textId="77777777" w:rsidR="0001623A" w:rsidRPr="00E135E2" w:rsidRDefault="0001623A" w:rsidP="005C73BF">
      <w:pPr>
        <w:tabs>
          <w:tab w:val="left" w:pos="1843"/>
        </w:tabs>
        <w:suppressAutoHyphens/>
        <w:ind w:right="567"/>
        <w:jc w:val="both"/>
        <w:rPr>
          <w:sz w:val="22"/>
          <w:szCs w:val="22"/>
          <w:lang w:val="ru-RU"/>
        </w:rPr>
      </w:pPr>
    </w:p>
    <w:p w14:paraId="69D16B51"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3.</w:t>
      </w:r>
      <w:r w:rsidRPr="00E135E2">
        <w:rPr>
          <w:sz w:val="22"/>
          <w:szCs w:val="22"/>
          <w:lang w:val="ru-RU"/>
        </w:rPr>
        <w:tab/>
        <w:t>Тем не менее, подчеркивается, что система биогеографической классификации используется только как основа для сравнения и не означает, что объекты всемирного  наследия должны отбираться исключительно исходя из этого критерия, и что представление таких систем классификации является основой для процесса отбора Руководящий принцип состоит в том, что объекты всемирного наследия должны иметь выдающуюся универсальную ценность.</w:t>
      </w:r>
    </w:p>
    <w:p w14:paraId="220EE6FB" w14:textId="77777777" w:rsidR="0001623A" w:rsidRPr="00E135E2" w:rsidRDefault="0001623A" w:rsidP="008A64CF">
      <w:pPr>
        <w:tabs>
          <w:tab w:val="left" w:pos="1843"/>
        </w:tabs>
        <w:suppressAutoHyphens/>
        <w:ind w:left="720" w:hanging="720"/>
        <w:jc w:val="both"/>
        <w:rPr>
          <w:bCs/>
          <w:sz w:val="22"/>
          <w:szCs w:val="22"/>
          <w:lang w:val="ru-RU"/>
        </w:rPr>
      </w:pPr>
    </w:p>
    <w:p w14:paraId="30BFFBE2" w14:textId="77777777" w:rsidR="0001623A" w:rsidRPr="00E135E2" w:rsidRDefault="0001623A" w:rsidP="008A64CF">
      <w:pPr>
        <w:ind w:left="700" w:hanging="700"/>
        <w:jc w:val="both"/>
        <w:rPr>
          <w:b/>
          <w:sz w:val="22"/>
          <w:szCs w:val="22"/>
          <w:lang w:val="ru-RU"/>
        </w:rPr>
      </w:pPr>
      <w:r w:rsidRPr="00E135E2">
        <w:rPr>
          <w:b/>
          <w:sz w:val="22"/>
          <w:szCs w:val="22"/>
          <w:lang w:val="ru-RU"/>
        </w:rPr>
        <w:t>Системы выявления приоритетных территорий для сохранения</w:t>
      </w:r>
    </w:p>
    <w:p w14:paraId="502ED8A1"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4.</w:t>
      </w:r>
      <w:r w:rsidRPr="00E135E2">
        <w:rPr>
          <w:sz w:val="22"/>
          <w:szCs w:val="22"/>
          <w:lang w:val="ru-RU"/>
        </w:rPr>
        <w:tab/>
        <w:t>МСОП также использует системы, которые позволяют выявлять приоритетные территории для сохранения, такие как глобальные экорегионы 200 Всемирного фонда дикой природы (</w:t>
      </w:r>
      <w:r w:rsidRPr="00E135E2">
        <w:rPr>
          <w:sz w:val="22"/>
          <w:szCs w:val="22"/>
        </w:rPr>
        <w:t>WWF</w:t>
      </w:r>
      <w:r w:rsidRPr="00E135E2">
        <w:rPr>
          <w:sz w:val="22"/>
          <w:szCs w:val="22"/>
          <w:lang w:val="ru-RU"/>
        </w:rPr>
        <w:t xml:space="preserve">), Центры разнообразия растений </w:t>
      </w:r>
      <w:r w:rsidRPr="00E135E2">
        <w:rPr>
          <w:sz w:val="22"/>
          <w:szCs w:val="22"/>
        </w:rPr>
        <w:t>WWF</w:t>
      </w:r>
      <w:r w:rsidRPr="00E135E2">
        <w:rPr>
          <w:sz w:val="22"/>
          <w:szCs w:val="22"/>
          <w:lang w:val="ru-RU"/>
        </w:rPr>
        <w:t xml:space="preserve">/МСОП, очаги биологического разнообразия и </w:t>
      </w:r>
      <w:r w:rsidRPr="00E135E2">
        <w:rPr>
          <w:rStyle w:val="Emphasis"/>
          <w:bCs/>
          <w:sz w:val="22"/>
          <w:szCs w:val="22"/>
          <w:shd w:val="clear" w:color="auto" w:fill="FFFFFF"/>
          <w:lang w:val="ru-RU"/>
        </w:rPr>
        <w:t>области дикой природы</w:t>
      </w:r>
      <w:r w:rsidRPr="00E135E2">
        <w:rPr>
          <w:rStyle w:val="apple-converted-space"/>
          <w:sz w:val="22"/>
          <w:szCs w:val="22"/>
          <w:shd w:val="clear" w:color="auto" w:fill="FFFFFF"/>
        </w:rPr>
        <w:t> </w:t>
      </w:r>
      <w:r w:rsidRPr="00E135E2">
        <w:rPr>
          <w:sz w:val="22"/>
          <w:szCs w:val="22"/>
          <w:shd w:val="clear" w:color="auto" w:fill="FFFFFF"/>
          <w:lang w:val="ru-RU"/>
        </w:rPr>
        <w:t>с</w:t>
      </w:r>
      <w:r w:rsidRPr="00E135E2">
        <w:rPr>
          <w:rStyle w:val="apple-converted-space"/>
          <w:sz w:val="22"/>
          <w:szCs w:val="22"/>
          <w:shd w:val="clear" w:color="auto" w:fill="FFFFFF"/>
        </w:rPr>
        <w:t> </w:t>
      </w:r>
      <w:r w:rsidRPr="00E135E2">
        <w:rPr>
          <w:rStyle w:val="Emphasis"/>
          <w:bCs/>
          <w:sz w:val="22"/>
          <w:szCs w:val="22"/>
          <w:shd w:val="clear" w:color="auto" w:fill="FFFFFF"/>
          <w:lang w:val="ru-RU"/>
        </w:rPr>
        <w:t>высоким уровнем биоразнообразия</w:t>
      </w:r>
      <w:r w:rsidRPr="00E135E2">
        <w:rPr>
          <w:sz w:val="22"/>
          <w:szCs w:val="22"/>
          <w:lang w:val="ru-RU"/>
        </w:rPr>
        <w:t xml:space="preserve"> Международного общества сохранения природы (</w:t>
      </w:r>
      <w:r w:rsidRPr="00E135E2">
        <w:rPr>
          <w:sz w:val="22"/>
          <w:szCs w:val="22"/>
        </w:rPr>
        <w:t>Conservation</w:t>
      </w:r>
      <w:r w:rsidRPr="00E135E2">
        <w:rPr>
          <w:sz w:val="22"/>
          <w:szCs w:val="22"/>
          <w:lang w:val="ru-RU"/>
        </w:rPr>
        <w:t xml:space="preserve"> </w:t>
      </w:r>
      <w:r w:rsidRPr="00E135E2">
        <w:rPr>
          <w:sz w:val="22"/>
          <w:szCs w:val="22"/>
        </w:rPr>
        <w:t>International</w:t>
      </w:r>
      <w:r w:rsidRPr="00E135E2">
        <w:rPr>
          <w:sz w:val="22"/>
          <w:szCs w:val="22"/>
          <w:lang w:val="ru-RU"/>
        </w:rPr>
        <w:t xml:space="preserve">), эндемизма птиц и важные для птиц зоны Международной организации по защите птиц </w:t>
      </w:r>
      <w:r w:rsidRPr="00E135E2">
        <w:rPr>
          <w:bCs/>
          <w:sz w:val="22"/>
          <w:szCs w:val="22"/>
        </w:rPr>
        <w:t>BirdLife</w:t>
      </w:r>
      <w:r w:rsidRPr="00E135E2">
        <w:rPr>
          <w:bCs/>
          <w:sz w:val="22"/>
          <w:szCs w:val="22"/>
          <w:lang w:val="ru-RU"/>
        </w:rPr>
        <w:t xml:space="preserve"> </w:t>
      </w:r>
      <w:r w:rsidRPr="00E135E2">
        <w:rPr>
          <w:bCs/>
          <w:sz w:val="22"/>
          <w:szCs w:val="22"/>
        </w:rPr>
        <w:t>International</w:t>
      </w:r>
      <w:r w:rsidRPr="00E135E2">
        <w:rPr>
          <w:bCs/>
          <w:sz w:val="22"/>
          <w:szCs w:val="22"/>
          <w:lang w:val="ru-RU"/>
        </w:rPr>
        <w:t xml:space="preserve">, а также другие основные зоны биологического разнообразия, такие как </w:t>
      </w:r>
      <w:r w:rsidRPr="00E135E2">
        <w:rPr>
          <w:rStyle w:val="Emphasis"/>
          <w:bCs/>
          <w:sz w:val="22"/>
          <w:szCs w:val="22"/>
          <w:shd w:val="clear" w:color="auto" w:fill="FFFFFF"/>
          <w:lang w:val="ru-RU"/>
        </w:rPr>
        <w:t>Альянс</w:t>
      </w:r>
      <w:r w:rsidRPr="00E135E2">
        <w:rPr>
          <w:rStyle w:val="apple-converted-space"/>
          <w:sz w:val="22"/>
          <w:szCs w:val="22"/>
          <w:shd w:val="clear" w:color="auto" w:fill="FFFFFF"/>
        </w:rPr>
        <w:t> </w:t>
      </w:r>
      <w:r w:rsidRPr="00E135E2">
        <w:rPr>
          <w:sz w:val="22"/>
          <w:szCs w:val="22"/>
          <w:shd w:val="clear" w:color="auto" w:fill="FFFFFF"/>
          <w:lang w:val="ru-RU"/>
        </w:rPr>
        <w:t>за нулевое исчезновение</w:t>
      </w:r>
      <w:r w:rsidRPr="00E135E2">
        <w:rPr>
          <w:sz w:val="22"/>
          <w:szCs w:val="22"/>
          <w:lang w:val="ru-RU"/>
        </w:rPr>
        <w:t>. Эти системы предоставляют дополнительную информацию о важности номинированных объектов для сохранности биологического разнообразия: однако это не означает, что все эти объекты должны быть включены в Список всемирного наследия. Руководящий принцип состоит в том, что объекты всемирного наследия должны иметь выдающуюся универсальную ценность.</w:t>
      </w:r>
    </w:p>
    <w:p w14:paraId="303975ED" w14:textId="77777777" w:rsidR="0001623A" w:rsidRPr="00E135E2" w:rsidRDefault="0001623A" w:rsidP="008A64CF">
      <w:pPr>
        <w:tabs>
          <w:tab w:val="left" w:pos="1843"/>
        </w:tabs>
        <w:suppressAutoHyphens/>
        <w:rPr>
          <w:sz w:val="22"/>
          <w:szCs w:val="22"/>
          <w:lang w:val="ru-RU"/>
        </w:rPr>
      </w:pPr>
    </w:p>
    <w:p w14:paraId="276DCBFB" w14:textId="77777777" w:rsidR="0001623A" w:rsidRPr="00E135E2" w:rsidRDefault="0001623A" w:rsidP="008A64CF">
      <w:pPr>
        <w:ind w:left="700" w:hanging="700"/>
        <w:jc w:val="both"/>
        <w:rPr>
          <w:b/>
          <w:sz w:val="22"/>
          <w:szCs w:val="22"/>
          <w:lang w:val="ru-RU"/>
        </w:rPr>
      </w:pPr>
      <w:r w:rsidRPr="00E135E2">
        <w:rPr>
          <w:b/>
          <w:sz w:val="22"/>
          <w:szCs w:val="22"/>
          <w:lang w:val="ru-RU"/>
        </w:rPr>
        <w:t>Системы оценки объектов исходя из ценности для естествознания</w:t>
      </w:r>
    </w:p>
    <w:p w14:paraId="3A372F94" w14:textId="77777777" w:rsidR="0001623A" w:rsidRPr="00E135E2" w:rsidRDefault="0001623A" w:rsidP="008A64CF">
      <w:pPr>
        <w:tabs>
          <w:tab w:val="left" w:pos="1843"/>
        </w:tabs>
        <w:suppressAutoHyphens/>
        <w:rPr>
          <w:sz w:val="22"/>
          <w:szCs w:val="22"/>
          <w:lang w:val="ru-RU"/>
        </w:rPr>
      </w:pPr>
    </w:p>
    <w:p w14:paraId="722920F9" w14:textId="77777777" w:rsidR="0001623A" w:rsidRPr="00E135E2" w:rsidRDefault="0001623A" w:rsidP="005C73BF">
      <w:pPr>
        <w:tabs>
          <w:tab w:val="left" w:pos="1843"/>
        </w:tabs>
        <w:suppressAutoHyphens/>
        <w:ind w:left="720" w:right="567" w:hanging="720"/>
        <w:jc w:val="both"/>
        <w:rPr>
          <w:bCs/>
          <w:sz w:val="22"/>
          <w:szCs w:val="22"/>
          <w:lang w:val="ru-RU"/>
        </w:rPr>
      </w:pPr>
      <w:r w:rsidRPr="00E135E2">
        <w:rPr>
          <w:bCs/>
          <w:sz w:val="22"/>
          <w:szCs w:val="22"/>
          <w:lang w:val="ru-RU"/>
        </w:rPr>
        <w:t>5.</w:t>
      </w:r>
      <w:r w:rsidRPr="00E135E2">
        <w:rPr>
          <w:bCs/>
          <w:sz w:val="22"/>
          <w:szCs w:val="22"/>
          <w:lang w:val="ru-RU"/>
        </w:rPr>
        <w:tab/>
        <w:t>В процессе оценки объектов, которые были номинированы на основании своей геологической ценности, МСОП консультируется с рядом специализированных организаций, таких как Сектор естественных наук ЮНЕСКО, Международная ассоциация</w:t>
      </w:r>
      <w:r w:rsidRPr="00E135E2">
        <w:rPr>
          <w:bCs/>
          <w:lang w:val="ru-RU"/>
        </w:rPr>
        <w:t> </w:t>
      </w:r>
      <w:r w:rsidRPr="00E72D49">
        <w:rPr>
          <w:i/>
          <w:iCs/>
          <w:lang w:val="ru-RU"/>
        </w:rPr>
        <w:t>геоморфологов</w:t>
      </w:r>
      <w:r w:rsidRPr="00E135E2">
        <w:rPr>
          <w:bCs/>
          <w:sz w:val="22"/>
          <w:szCs w:val="22"/>
          <w:lang w:val="ru-RU"/>
        </w:rPr>
        <w:t>, Международный союз спелеологов и Международный союз геологических наук (МСГН).</w:t>
      </w:r>
    </w:p>
    <w:p w14:paraId="2EE2D2FD" w14:textId="77777777" w:rsidR="0001623A" w:rsidRPr="00E135E2" w:rsidRDefault="0001623A" w:rsidP="005C73BF">
      <w:pPr>
        <w:tabs>
          <w:tab w:val="left" w:pos="1843"/>
        </w:tabs>
        <w:suppressAutoHyphens/>
        <w:ind w:right="567"/>
        <w:jc w:val="both"/>
        <w:rPr>
          <w:sz w:val="22"/>
          <w:szCs w:val="22"/>
          <w:lang w:val="ru-RU"/>
        </w:rPr>
      </w:pPr>
    </w:p>
    <w:p w14:paraId="4EC5085B" w14:textId="77777777" w:rsidR="00D747C5" w:rsidRPr="00E135E2" w:rsidRDefault="00D747C5" w:rsidP="00A10F1A">
      <w:pPr>
        <w:keepNext/>
        <w:keepLines/>
        <w:ind w:left="697" w:hanging="697"/>
        <w:rPr>
          <w:b/>
          <w:sz w:val="22"/>
          <w:szCs w:val="22"/>
          <w:lang w:val="ru-RU"/>
        </w:rPr>
      </w:pPr>
      <w:r w:rsidRPr="00E135E2">
        <w:rPr>
          <w:b/>
          <w:sz w:val="22"/>
          <w:szCs w:val="22"/>
          <w:lang w:val="ru-RU"/>
        </w:rPr>
        <w:lastRenderedPageBreak/>
        <w:t>Дополнительные справочные публикации, используемые в процессе  оценки</w:t>
      </w:r>
    </w:p>
    <w:p w14:paraId="77DE59BB" w14:textId="77777777" w:rsidR="0001623A" w:rsidRPr="00E135E2" w:rsidRDefault="0001623A" w:rsidP="00A10F1A">
      <w:pPr>
        <w:keepNext/>
        <w:keepLines/>
        <w:tabs>
          <w:tab w:val="left" w:pos="1843"/>
        </w:tabs>
        <w:suppressAutoHyphens/>
        <w:jc w:val="both"/>
        <w:rPr>
          <w:sz w:val="22"/>
          <w:szCs w:val="22"/>
          <w:lang w:val="ru-RU"/>
        </w:rPr>
      </w:pPr>
    </w:p>
    <w:p w14:paraId="2825507F" w14:textId="77777777" w:rsidR="0001623A" w:rsidRPr="00E135E2" w:rsidRDefault="0001623A" w:rsidP="00A10F1A">
      <w:pPr>
        <w:pStyle w:val="BodyTextIndent2"/>
        <w:keepNext/>
        <w:keepLines/>
        <w:tabs>
          <w:tab w:val="left" w:pos="1843"/>
        </w:tabs>
        <w:spacing w:line="240" w:lineRule="auto"/>
        <w:ind w:left="720" w:right="567" w:hanging="720"/>
        <w:jc w:val="both"/>
        <w:rPr>
          <w:sz w:val="22"/>
          <w:szCs w:val="22"/>
          <w:lang w:val="ru-RU"/>
        </w:rPr>
      </w:pPr>
      <w:r w:rsidRPr="00E135E2">
        <w:rPr>
          <w:bCs/>
          <w:sz w:val="22"/>
          <w:szCs w:val="22"/>
          <w:lang w:val="ru-RU"/>
        </w:rPr>
        <w:t>6.</w:t>
      </w:r>
      <w:r w:rsidRPr="00E135E2">
        <w:rPr>
          <w:sz w:val="22"/>
          <w:szCs w:val="22"/>
          <w:lang w:val="ru-RU"/>
        </w:rPr>
        <w:tab/>
      </w:r>
      <w:r w:rsidR="00D747C5" w:rsidRPr="00E135E2">
        <w:rPr>
          <w:sz w:val="22"/>
          <w:szCs w:val="22"/>
          <w:lang w:val="ru-RU"/>
        </w:rPr>
        <w:t xml:space="preserve">Процесс оценки также включает рассмотрение основных справочных публикаций по охраняемым территориям в  мире, опубликованных МСОП и рядом международных природоохранных организаций. Совместно эти документы содержат общесистемные анализы, которые позволяют сравнить важность сохранения охраняемых территорий во всем мире. МСОП также провел ряд тематических исследований, чтобы выявить пробелы во всемирном природном наследии и потенциале объектов всемирного наследия. Они находятся в открытом доступе на сайте МСОП: </w:t>
      </w:r>
      <w:hyperlink r:id="rId53" w:history="1">
        <w:r w:rsidR="00D747C5" w:rsidRPr="00E135E2">
          <w:rPr>
            <w:rStyle w:val="Hyperlink"/>
            <w:color w:val="auto"/>
            <w:sz w:val="22"/>
            <w:szCs w:val="22"/>
            <w:u w:val="none"/>
          </w:rPr>
          <w:t>www</w:t>
        </w:r>
        <w:r w:rsidR="00D747C5" w:rsidRPr="00E135E2">
          <w:rPr>
            <w:rStyle w:val="Hyperlink"/>
            <w:color w:val="auto"/>
            <w:sz w:val="22"/>
            <w:szCs w:val="22"/>
            <w:u w:val="none"/>
            <w:lang w:val="ru-RU"/>
          </w:rPr>
          <w:t>.</w:t>
        </w:r>
        <w:r w:rsidR="00D747C5" w:rsidRPr="00E135E2">
          <w:rPr>
            <w:rStyle w:val="Hyperlink"/>
            <w:color w:val="auto"/>
            <w:sz w:val="22"/>
            <w:szCs w:val="22"/>
            <w:u w:val="none"/>
          </w:rPr>
          <w:t>iucn</w:t>
        </w:r>
        <w:r w:rsidR="00D747C5" w:rsidRPr="00E135E2">
          <w:rPr>
            <w:rStyle w:val="Hyperlink"/>
            <w:color w:val="auto"/>
            <w:sz w:val="22"/>
            <w:szCs w:val="22"/>
            <w:u w:val="none"/>
            <w:lang w:val="ru-RU"/>
          </w:rPr>
          <w:t>.</w:t>
        </w:r>
        <w:r w:rsidR="00D747C5" w:rsidRPr="00E135E2">
          <w:rPr>
            <w:rStyle w:val="Hyperlink"/>
            <w:color w:val="auto"/>
            <w:sz w:val="22"/>
            <w:szCs w:val="22"/>
            <w:u w:val="none"/>
          </w:rPr>
          <w:t>org</w:t>
        </w:r>
        <w:r w:rsidR="00D747C5" w:rsidRPr="00E135E2">
          <w:rPr>
            <w:rStyle w:val="Hyperlink"/>
            <w:color w:val="auto"/>
            <w:sz w:val="22"/>
            <w:szCs w:val="22"/>
            <w:u w:val="none"/>
            <w:lang w:val="ru-RU"/>
          </w:rPr>
          <w:t>/</w:t>
        </w:r>
        <w:r w:rsidR="00D747C5" w:rsidRPr="00E135E2">
          <w:rPr>
            <w:rStyle w:val="Hyperlink"/>
            <w:color w:val="auto"/>
            <w:sz w:val="22"/>
            <w:szCs w:val="22"/>
            <w:u w:val="none"/>
          </w:rPr>
          <w:t>worldheritage</w:t>
        </w:r>
      </w:hyperlink>
      <w:r w:rsidRPr="00E135E2">
        <w:rPr>
          <w:sz w:val="22"/>
          <w:szCs w:val="22"/>
          <w:lang w:val="ru-RU"/>
        </w:rPr>
        <w:t>.</w:t>
      </w:r>
    </w:p>
    <w:p w14:paraId="3A8DF1D4" w14:textId="77777777" w:rsidR="0001623A" w:rsidRPr="00E135E2" w:rsidRDefault="00D747C5" w:rsidP="005C73BF">
      <w:pPr>
        <w:pStyle w:val="BodyTextIndent2"/>
        <w:tabs>
          <w:tab w:val="left" w:pos="1843"/>
        </w:tabs>
        <w:spacing w:line="240" w:lineRule="auto"/>
        <w:ind w:left="720" w:right="567"/>
        <w:jc w:val="both"/>
        <w:rPr>
          <w:sz w:val="22"/>
          <w:szCs w:val="22"/>
          <w:lang w:val="ru-RU"/>
        </w:rPr>
      </w:pPr>
      <w:r w:rsidRPr="00E135E2">
        <w:rPr>
          <w:sz w:val="22"/>
          <w:szCs w:val="22"/>
          <w:lang w:val="ru-RU"/>
        </w:rPr>
        <w:t>МСОП также использует справочные документы, относящиеся к конкретным номинированным объектам, чтобы получить представление о ценностях объектов и проблемах их сохранения</w:t>
      </w:r>
      <w:r w:rsidR="0001623A" w:rsidRPr="00E135E2">
        <w:rPr>
          <w:sz w:val="22"/>
          <w:szCs w:val="22"/>
          <w:lang w:val="ru-RU"/>
        </w:rPr>
        <w:t>.</w:t>
      </w:r>
    </w:p>
    <w:p w14:paraId="728315BF" w14:textId="77777777" w:rsidR="0001623A" w:rsidRPr="00E135E2" w:rsidRDefault="0001623A" w:rsidP="008A64CF">
      <w:pPr>
        <w:tabs>
          <w:tab w:val="left" w:pos="1843"/>
        </w:tabs>
        <w:suppressAutoHyphens/>
        <w:jc w:val="both"/>
        <w:rPr>
          <w:bCs/>
          <w:sz w:val="22"/>
          <w:szCs w:val="22"/>
          <w:lang w:val="ru-RU"/>
        </w:rPr>
      </w:pPr>
    </w:p>
    <w:p w14:paraId="29E64862" w14:textId="77777777" w:rsidR="00D747C5" w:rsidRPr="00E135E2" w:rsidRDefault="00D747C5" w:rsidP="008A64CF">
      <w:pPr>
        <w:ind w:left="700" w:hanging="700"/>
        <w:jc w:val="both"/>
        <w:rPr>
          <w:b/>
          <w:sz w:val="22"/>
          <w:szCs w:val="22"/>
          <w:lang w:val="ru-RU"/>
        </w:rPr>
      </w:pPr>
      <w:r w:rsidRPr="00E135E2">
        <w:rPr>
          <w:b/>
          <w:sz w:val="22"/>
          <w:szCs w:val="22"/>
          <w:lang w:val="ru-RU"/>
        </w:rPr>
        <w:t>Оценка культурных ландшафтов (см. также Приложение 3)</w:t>
      </w:r>
    </w:p>
    <w:p w14:paraId="0273A528" w14:textId="77777777" w:rsidR="0001623A" w:rsidRPr="00E135E2" w:rsidRDefault="0001623A" w:rsidP="008A64CF">
      <w:pPr>
        <w:tabs>
          <w:tab w:val="left" w:pos="1843"/>
        </w:tabs>
        <w:suppressAutoHyphens/>
        <w:jc w:val="both"/>
        <w:rPr>
          <w:bCs/>
          <w:sz w:val="22"/>
          <w:szCs w:val="22"/>
          <w:lang w:val="ru-RU"/>
        </w:rPr>
      </w:pPr>
    </w:p>
    <w:p w14:paraId="2993A2EF" w14:textId="77777777" w:rsidR="0001623A" w:rsidRPr="00E135E2" w:rsidRDefault="0001623A" w:rsidP="005C73BF">
      <w:pPr>
        <w:tabs>
          <w:tab w:val="left" w:pos="1843"/>
        </w:tabs>
        <w:suppressAutoHyphens/>
        <w:ind w:left="720" w:right="567" w:hanging="720"/>
        <w:jc w:val="both"/>
        <w:rPr>
          <w:sz w:val="22"/>
          <w:szCs w:val="22"/>
          <w:lang w:val="ru-RU"/>
        </w:rPr>
      </w:pPr>
      <w:r w:rsidRPr="00E135E2">
        <w:rPr>
          <w:bCs/>
          <w:sz w:val="22"/>
          <w:szCs w:val="22"/>
          <w:lang w:val="ru-RU"/>
        </w:rPr>
        <w:t>7.</w:t>
      </w:r>
      <w:r w:rsidRPr="00E135E2">
        <w:rPr>
          <w:bCs/>
          <w:sz w:val="22"/>
          <w:szCs w:val="22"/>
          <w:lang w:val="ru-RU"/>
        </w:rPr>
        <w:tab/>
      </w:r>
      <w:r w:rsidR="00D747C5" w:rsidRPr="00E135E2">
        <w:rPr>
          <w:sz w:val="22"/>
          <w:szCs w:val="22"/>
          <w:lang w:val="ru-RU"/>
        </w:rPr>
        <w:t>МСОП интересны многие объекты культурного наследия, особенно те, которые номинируются как культурные ландшафты. По этой причине он будет, по возможности, участвовать в совместных с ИКОМОС проверках на месте в отношении номинируемых культурных ландшафтов (см. часть С ниже</w:t>
      </w:r>
      <w:r w:rsidRPr="00E135E2">
        <w:rPr>
          <w:sz w:val="22"/>
          <w:szCs w:val="22"/>
          <w:lang w:val="ru-RU"/>
        </w:rPr>
        <w:t xml:space="preserve">). </w:t>
      </w:r>
    </w:p>
    <w:p w14:paraId="1FDE7588" w14:textId="77777777" w:rsidR="0001623A" w:rsidRPr="00E135E2" w:rsidRDefault="0001623A" w:rsidP="005C73BF">
      <w:pPr>
        <w:tabs>
          <w:tab w:val="left" w:pos="1843"/>
        </w:tabs>
        <w:suppressAutoHyphens/>
        <w:ind w:right="567"/>
        <w:jc w:val="both"/>
        <w:rPr>
          <w:bCs/>
          <w:sz w:val="22"/>
          <w:szCs w:val="22"/>
          <w:lang w:val="ru-RU"/>
        </w:rPr>
      </w:pPr>
    </w:p>
    <w:p w14:paraId="344FB08F" w14:textId="77777777" w:rsidR="0001623A" w:rsidRPr="00E135E2" w:rsidRDefault="0001623A" w:rsidP="005C73BF">
      <w:pPr>
        <w:suppressAutoHyphens/>
        <w:ind w:left="709" w:right="567" w:hanging="709"/>
        <w:jc w:val="both"/>
        <w:rPr>
          <w:sz w:val="22"/>
          <w:szCs w:val="22"/>
          <w:lang w:val="ru-RU"/>
        </w:rPr>
      </w:pPr>
      <w:r w:rsidRPr="00E135E2">
        <w:rPr>
          <w:bCs/>
          <w:sz w:val="22"/>
          <w:szCs w:val="22"/>
          <w:lang w:val="ru-RU"/>
        </w:rPr>
        <w:t>8.</w:t>
      </w:r>
      <w:r w:rsidRPr="00E135E2">
        <w:rPr>
          <w:bCs/>
          <w:sz w:val="22"/>
          <w:szCs w:val="22"/>
          <w:lang w:val="ru-RU"/>
        </w:rPr>
        <w:tab/>
      </w:r>
      <w:r w:rsidR="00D747C5" w:rsidRPr="00E135E2">
        <w:rPr>
          <w:sz w:val="22"/>
          <w:szCs w:val="22"/>
          <w:lang w:val="ru-RU"/>
        </w:rPr>
        <w:t>В соответствии с природными свойствами конкретных культурных ландшафтов, указанных в Приложении 3, пункт 11, оценка МСОП связана со следующими факторами</w:t>
      </w:r>
      <w:r w:rsidRPr="00E135E2">
        <w:rPr>
          <w:sz w:val="22"/>
          <w:szCs w:val="22"/>
          <w:lang w:val="ru-RU"/>
        </w:rPr>
        <w:t>:</w:t>
      </w:r>
    </w:p>
    <w:p w14:paraId="703522BB" w14:textId="77777777" w:rsidR="0001623A" w:rsidRPr="00E135E2" w:rsidRDefault="0001623A" w:rsidP="005C73BF">
      <w:pPr>
        <w:tabs>
          <w:tab w:val="left" w:pos="1843"/>
        </w:tabs>
        <w:suppressAutoHyphens/>
        <w:ind w:right="567"/>
        <w:jc w:val="both"/>
        <w:rPr>
          <w:sz w:val="22"/>
          <w:szCs w:val="22"/>
          <w:lang w:val="ru-RU"/>
        </w:rPr>
      </w:pPr>
    </w:p>
    <w:p w14:paraId="41825665" w14:textId="77777777" w:rsidR="00D747C5"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 xml:space="preserve">Сохранение природных и полуприродных систем, а также диких видов фауны и флоры </w:t>
      </w:r>
    </w:p>
    <w:p w14:paraId="40394146"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Сохранение биологического разнообразия в рамках систем рационального использования (фермерское хозяйство, традиционное рыбное хозяйства, лесное хозяйство</w:t>
      </w:r>
      <w:r w:rsidR="0001623A" w:rsidRPr="00E135E2">
        <w:rPr>
          <w:sz w:val="22"/>
          <w:szCs w:val="22"/>
          <w:lang w:val="ru-RU"/>
        </w:rPr>
        <w:t>);</w:t>
      </w:r>
    </w:p>
    <w:p w14:paraId="6F89F970"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en-GB"/>
        </w:rPr>
      </w:pPr>
      <w:r w:rsidRPr="00E135E2">
        <w:rPr>
          <w:sz w:val="22"/>
          <w:szCs w:val="22"/>
          <w:lang w:val="ru-RU"/>
        </w:rPr>
        <w:t>Устойчивое земле- и водопользование</w:t>
      </w:r>
      <w:r w:rsidR="0001623A" w:rsidRPr="00E135E2">
        <w:rPr>
          <w:sz w:val="22"/>
          <w:szCs w:val="22"/>
          <w:lang w:val="en-GB"/>
        </w:rPr>
        <w:t>;</w:t>
      </w:r>
    </w:p>
    <w:p w14:paraId="1B3323D1"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en-GB"/>
        </w:rPr>
      </w:pPr>
      <w:r w:rsidRPr="00E135E2">
        <w:rPr>
          <w:sz w:val="22"/>
          <w:szCs w:val="22"/>
          <w:lang w:val="ru-RU"/>
        </w:rPr>
        <w:t>Увеличение живописности</w:t>
      </w:r>
      <w:r w:rsidR="0001623A" w:rsidRPr="00E135E2">
        <w:rPr>
          <w:sz w:val="22"/>
          <w:szCs w:val="22"/>
          <w:lang w:val="en-GB"/>
        </w:rPr>
        <w:t>;</w:t>
      </w:r>
    </w:p>
    <w:p w14:paraId="13F1D295"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Внешние совокупности, например, ботанические сады или дендропарки</w:t>
      </w:r>
      <w:r w:rsidR="0001623A" w:rsidRPr="00E135E2">
        <w:rPr>
          <w:sz w:val="22"/>
          <w:szCs w:val="22"/>
          <w:lang w:val="ru-RU"/>
        </w:rPr>
        <w:t>;</w:t>
      </w:r>
    </w:p>
    <w:p w14:paraId="3F2866CF" w14:textId="77777777" w:rsidR="00D747C5"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Выдающиеся примеры взаимосвязи человечества с природой</w:t>
      </w:r>
      <w:r w:rsidR="0001623A" w:rsidRPr="00E135E2">
        <w:rPr>
          <w:sz w:val="22"/>
          <w:szCs w:val="22"/>
          <w:lang w:val="ru-RU"/>
        </w:rPr>
        <w:t>;</w:t>
      </w:r>
    </w:p>
    <w:p w14:paraId="0BFCF462" w14:textId="77777777" w:rsidR="0001623A" w:rsidRPr="00E135E2" w:rsidRDefault="00D747C5" w:rsidP="005C73BF">
      <w:pPr>
        <w:numPr>
          <w:ilvl w:val="0"/>
          <w:numId w:val="121"/>
        </w:numPr>
        <w:tabs>
          <w:tab w:val="clear" w:pos="1440"/>
          <w:tab w:val="num" w:pos="1260"/>
          <w:tab w:val="left" w:pos="1843"/>
        </w:tabs>
        <w:suppressAutoHyphens/>
        <w:ind w:left="1260" w:right="567" w:hanging="540"/>
        <w:jc w:val="both"/>
        <w:rPr>
          <w:sz w:val="22"/>
          <w:szCs w:val="22"/>
          <w:lang w:val="ru-RU"/>
        </w:rPr>
      </w:pPr>
      <w:r w:rsidRPr="00E135E2">
        <w:rPr>
          <w:sz w:val="22"/>
          <w:szCs w:val="22"/>
          <w:lang w:val="ru-RU"/>
        </w:rPr>
        <w:t>Исторически важные открытия</w:t>
      </w:r>
    </w:p>
    <w:p w14:paraId="02381DA3" w14:textId="77777777" w:rsidR="0001623A" w:rsidRPr="00E135E2" w:rsidRDefault="00D747C5" w:rsidP="005C73BF">
      <w:pPr>
        <w:pStyle w:val="BodyText"/>
        <w:tabs>
          <w:tab w:val="left" w:pos="1843"/>
        </w:tabs>
        <w:ind w:left="720" w:right="567"/>
        <w:rPr>
          <w:sz w:val="22"/>
          <w:szCs w:val="22"/>
          <w:lang w:val="ru-RU"/>
        </w:rPr>
      </w:pPr>
      <w:r w:rsidRPr="00E135E2">
        <w:rPr>
          <w:sz w:val="22"/>
          <w:szCs w:val="22"/>
          <w:lang w:val="ru-RU"/>
        </w:rPr>
        <w:t xml:space="preserve">В следующей таблице приводится каждый из указанных выше пунктов списка в контексте категорий культурных ландшафтов из Приложения 3, с обозначением того, в каком из случаев каждый фактор имеет наибольшую вероятность возникновения (отсутствие фактора не означает, что он </w:t>
      </w:r>
      <w:r w:rsidRPr="00E135E2">
        <w:rPr>
          <w:i/>
          <w:sz w:val="22"/>
          <w:szCs w:val="22"/>
          <w:lang w:val="ru-RU"/>
        </w:rPr>
        <w:t>никогда</w:t>
      </w:r>
      <w:r w:rsidRPr="00E135E2">
        <w:rPr>
          <w:sz w:val="22"/>
          <w:szCs w:val="22"/>
          <w:lang w:val="ru-RU"/>
        </w:rPr>
        <w:t xml:space="preserve"> не возникнет, а только то, что его возникновение маловероятно</w:t>
      </w:r>
      <w:r w:rsidR="0001623A" w:rsidRPr="00E135E2">
        <w:rPr>
          <w:sz w:val="22"/>
          <w:szCs w:val="22"/>
          <w:lang w:val="ru-RU"/>
        </w:rPr>
        <w:t>):</w:t>
      </w:r>
    </w:p>
    <w:p w14:paraId="3DD59503" w14:textId="77777777" w:rsidR="0001623A" w:rsidRPr="00E135E2" w:rsidRDefault="0001623A" w:rsidP="008A64CF">
      <w:pPr>
        <w:tabs>
          <w:tab w:val="left" w:pos="1843"/>
        </w:tabs>
        <w:suppressAutoHyphens/>
        <w:jc w:val="both"/>
        <w:rPr>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868"/>
        <w:gridCol w:w="810"/>
        <w:gridCol w:w="810"/>
        <w:gridCol w:w="810"/>
        <w:gridCol w:w="810"/>
        <w:gridCol w:w="810"/>
        <w:gridCol w:w="810"/>
      </w:tblGrid>
      <w:tr w:rsidR="0001623A" w:rsidRPr="00181F68" w14:paraId="15FAD465" w14:textId="77777777" w:rsidTr="0001623A">
        <w:trPr>
          <w:cantSplit/>
          <w:trHeight w:val="285"/>
        </w:trPr>
        <w:tc>
          <w:tcPr>
            <w:tcW w:w="2552" w:type="dxa"/>
            <w:tcBorders>
              <w:top w:val="single" w:sz="4" w:space="0" w:color="auto"/>
              <w:left w:val="single" w:sz="4" w:space="0" w:color="auto"/>
              <w:bottom w:val="single" w:sz="4" w:space="0" w:color="auto"/>
              <w:right w:val="single" w:sz="4" w:space="0" w:color="auto"/>
            </w:tcBorders>
            <w:shd w:val="clear" w:color="auto" w:fill="E6E6E6"/>
          </w:tcPr>
          <w:p w14:paraId="45C260AB" w14:textId="77777777" w:rsidR="0001623A" w:rsidRPr="00E135E2" w:rsidRDefault="00D747C5" w:rsidP="008A64CF">
            <w:pPr>
              <w:tabs>
                <w:tab w:val="left" w:pos="-720"/>
                <w:tab w:val="left" w:pos="0"/>
                <w:tab w:val="left" w:pos="1843"/>
              </w:tabs>
              <w:suppressAutoHyphens/>
              <w:rPr>
                <w:bCs/>
                <w:i/>
                <w:spacing w:val="-2"/>
                <w:sz w:val="22"/>
                <w:szCs w:val="22"/>
                <w:lang w:val="ru-RU"/>
              </w:rPr>
            </w:pPr>
            <w:r w:rsidRPr="00E135E2">
              <w:rPr>
                <w:sz w:val="22"/>
                <w:szCs w:val="22"/>
                <w:lang w:val="ru-RU"/>
              </w:rPr>
              <w:t>Тип культурного ландшафта (см. также Приложение 3)</w:t>
            </w:r>
          </w:p>
        </w:tc>
        <w:tc>
          <w:tcPr>
            <w:tcW w:w="5728" w:type="dxa"/>
            <w:gridSpan w:val="7"/>
            <w:tcBorders>
              <w:top w:val="single" w:sz="4" w:space="0" w:color="auto"/>
              <w:left w:val="single" w:sz="4" w:space="0" w:color="auto"/>
              <w:bottom w:val="single" w:sz="4" w:space="0" w:color="auto"/>
              <w:right w:val="single" w:sz="4" w:space="0" w:color="auto"/>
            </w:tcBorders>
            <w:shd w:val="clear" w:color="auto" w:fill="E6E6E6"/>
          </w:tcPr>
          <w:p w14:paraId="4D036307" w14:textId="167CC1F2" w:rsidR="0001623A" w:rsidRPr="00E135E2" w:rsidRDefault="00D747C5" w:rsidP="008E4EFF">
            <w:pPr>
              <w:tabs>
                <w:tab w:val="left" w:pos="-720"/>
                <w:tab w:val="left" w:pos="0"/>
                <w:tab w:val="left" w:pos="1843"/>
              </w:tabs>
              <w:suppressAutoHyphens/>
              <w:rPr>
                <w:bCs/>
                <w:iCs/>
                <w:spacing w:val="-2"/>
                <w:sz w:val="22"/>
                <w:szCs w:val="22"/>
                <w:lang w:val="ru-RU"/>
              </w:rPr>
            </w:pPr>
            <w:r w:rsidRPr="00E135E2">
              <w:rPr>
                <w:sz w:val="22"/>
                <w:szCs w:val="22"/>
                <w:lang w:val="ru-RU"/>
              </w:rPr>
              <w:t xml:space="preserve">Природные факторы, имеющие наибольшую вероятность стать актуальными (см. </w:t>
            </w:r>
            <w:r w:rsidR="008E4EFF" w:rsidRPr="00E135E2">
              <w:rPr>
                <w:sz w:val="22"/>
                <w:szCs w:val="22"/>
                <w:lang w:val="ru-RU"/>
              </w:rPr>
              <w:t>П</w:t>
            </w:r>
            <w:r w:rsidRPr="00E135E2">
              <w:rPr>
                <w:sz w:val="22"/>
                <w:szCs w:val="22"/>
                <w:lang w:val="ru-RU"/>
              </w:rPr>
              <w:t>ункт</w:t>
            </w:r>
            <w:r w:rsidR="008E4EFF">
              <w:rPr>
                <w:sz w:val="22"/>
                <w:szCs w:val="22"/>
                <w:lang w:val="fr-FR"/>
              </w:rPr>
              <w:t> 16</w:t>
            </w:r>
            <w:r w:rsidRPr="00E135E2">
              <w:rPr>
                <w:sz w:val="22"/>
                <w:szCs w:val="22"/>
                <w:lang w:val="ru-RU"/>
              </w:rPr>
              <w:t xml:space="preserve"> выше)</w:t>
            </w:r>
          </w:p>
        </w:tc>
      </w:tr>
      <w:tr w:rsidR="0001623A" w:rsidRPr="00E135E2" w14:paraId="735564E1"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52B2D9CB" w14:textId="77777777" w:rsidR="0001623A" w:rsidRPr="00E135E2" w:rsidRDefault="00D747C5" w:rsidP="008A64CF">
            <w:pPr>
              <w:tabs>
                <w:tab w:val="left" w:pos="-720"/>
                <w:tab w:val="left" w:pos="0"/>
                <w:tab w:val="left" w:pos="1843"/>
              </w:tabs>
              <w:suppressAutoHyphens/>
              <w:jc w:val="both"/>
              <w:rPr>
                <w:spacing w:val="-2"/>
                <w:sz w:val="22"/>
                <w:szCs w:val="22"/>
                <w:lang w:val="en-GB"/>
              </w:rPr>
            </w:pPr>
            <w:r w:rsidRPr="00E135E2">
              <w:rPr>
                <w:sz w:val="22"/>
                <w:szCs w:val="22"/>
                <w:lang w:val="ru-RU"/>
              </w:rPr>
              <w:t>Задуманный ландшафт</w:t>
            </w:r>
          </w:p>
        </w:tc>
        <w:tc>
          <w:tcPr>
            <w:tcW w:w="868" w:type="dxa"/>
            <w:tcBorders>
              <w:top w:val="single" w:sz="4" w:space="0" w:color="auto"/>
              <w:left w:val="single" w:sz="4" w:space="0" w:color="auto"/>
              <w:bottom w:val="single" w:sz="4" w:space="0" w:color="auto"/>
              <w:right w:val="single" w:sz="4" w:space="0" w:color="auto"/>
            </w:tcBorders>
          </w:tcPr>
          <w:p w14:paraId="325A15F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508862F"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7310856C"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5BDB83F5"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0F62346F"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w:t>
            </w:r>
          </w:p>
        </w:tc>
        <w:tc>
          <w:tcPr>
            <w:tcW w:w="810" w:type="dxa"/>
            <w:tcBorders>
              <w:top w:val="single" w:sz="4" w:space="0" w:color="auto"/>
              <w:left w:val="single" w:sz="4" w:space="0" w:color="auto"/>
              <w:bottom w:val="single" w:sz="4" w:space="0" w:color="auto"/>
              <w:right w:val="single" w:sz="4" w:space="0" w:color="auto"/>
            </w:tcBorders>
          </w:tcPr>
          <w:p w14:paraId="4582456A"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31ADCB1A"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6401A7F8"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2E0C1409" w14:textId="77777777" w:rsidR="0001623A" w:rsidRPr="00E135E2" w:rsidRDefault="008A64CF" w:rsidP="008A64CF">
            <w:pPr>
              <w:tabs>
                <w:tab w:val="left" w:pos="-720"/>
                <w:tab w:val="left" w:pos="0"/>
                <w:tab w:val="left" w:pos="1843"/>
              </w:tabs>
              <w:suppressAutoHyphens/>
              <w:rPr>
                <w:spacing w:val="-2"/>
                <w:sz w:val="22"/>
                <w:szCs w:val="22"/>
                <w:lang w:val="en-GB"/>
              </w:rPr>
            </w:pPr>
            <w:r w:rsidRPr="00E135E2">
              <w:rPr>
                <w:sz w:val="22"/>
                <w:szCs w:val="22"/>
                <w:lang w:val="ru-RU"/>
              </w:rPr>
              <w:t>Органически развившийся ландшафт – постоянный</w:t>
            </w:r>
          </w:p>
        </w:tc>
        <w:tc>
          <w:tcPr>
            <w:tcW w:w="868" w:type="dxa"/>
            <w:tcBorders>
              <w:top w:val="single" w:sz="4" w:space="0" w:color="auto"/>
              <w:left w:val="single" w:sz="4" w:space="0" w:color="auto"/>
              <w:bottom w:val="single" w:sz="4" w:space="0" w:color="auto"/>
              <w:right w:val="single" w:sz="4" w:space="0" w:color="auto"/>
            </w:tcBorders>
          </w:tcPr>
          <w:p w14:paraId="20696055"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05A1662A"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(ii)</w:t>
            </w:r>
          </w:p>
        </w:tc>
        <w:tc>
          <w:tcPr>
            <w:tcW w:w="810" w:type="dxa"/>
            <w:tcBorders>
              <w:top w:val="single" w:sz="4" w:space="0" w:color="auto"/>
              <w:left w:val="single" w:sz="4" w:space="0" w:color="auto"/>
              <w:bottom w:val="single" w:sz="4" w:space="0" w:color="auto"/>
              <w:right w:val="single" w:sz="4" w:space="0" w:color="auto"/>
            </w:tcBorders>
          </w:tcPr>
          <w:p w14:paraId="1BD8FF19"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(iii)</w:t>
            </w:r>
          </w:p>
        </w:tc>
        <w:tc>
          <w:tcPr>
            <w:tcW w:w="810" w:type="dxa"/>
            <w:tcBorders>
              <w:top w:val="single" w:sz="4" w:space="0" w:color="auto"/>
              <w:left w:val="single" w:sz="4" w:space="0" w:color="auto"/>
              <w:bottom w:val="single" w:sz="4" w:space="0" w:color="auto"/>
              <w:right w:val="single" w:sz="4" w:space="0" w:color="auto"/>
            </w:tcBorders>
          </w:tcPr>
          <w:p w14:paraId="6EBF3181"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(iv)</w:t>
            </w:r>
          </w:p>
        </w:tc>
        <w:tc>
          <w:tcPr>
            <w:tcW w:w="810" w:type="dxa"/>
            <w:tcBorders>
              <w:top w:val="single" w:sz="4" w:space="0" w:color="auto"/>
              <w:left w:val="single" w:sz="4" w:space="0" w:color="auto"/>
              <w:bottom w:val="single" w:sz="4" w:space="0" w:color="auto"/>
              <w:right w:val="single" w:sz="4" w:space="0" w:color="auto"/>
            </w:tcBorders>
          </w:tcPr>
          <w:p w14:paraId="37DB1062"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A10567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0FD11AE6"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38D75EFE"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2E95BAB3" w14:textId="77777777" w:rsidR="0001623A" w:rsidRPr="00E135E2" w:rsidRDefault="008A64CF" w:rsidP="008A64CF">
            <w:pPr>
              <w:tabs>
                <w:tab w:val="left" w:pos="-720"/>
                <w:tab w:val="left" w:pos="0"/>
                <w:tab w:val="left" w:pos="1843"/>
              </w:tabs>
              <w:suppressAutoHyphens/>
              <w:rPr>
                <w:spacing w:val="-2"/>
                <w:sz w:val="22"/>
                <w:szCs w:val="22"/>
                <w:lang w:val="en-GB"/>
              </w:rPr>
            </w:pPr>
            <w:r w:rsidRPr="00E135E2">
              <w:rPr>
                <w:sz w:val="22"/>
                <w:szCs w:val="22"/>
                <w:lang w:val="ru-RU"/>
              </w:rPr>
              <w:t>Органически развившийся ландшафт – ископаемый</w:t>
            </w:r>
          </w:p>
        </w:tc>
        <w:tc>
          <w:tcPr>
            <w:tcW w:w="868" w:type="dxa"/>
            <w:tcBorders>
              <w:top w:val="single" w:sz="4" w:space="0" w:color="auto"/>
              <w:left w:val="single" w:sz="4" w:space="0" w:color="auto"/>
              <w:bottom w:val="single" w:sz="4" w:space="0" w:color="auto"/>
              <w:right w:val="single" w:sz="4" w:space="0" w:color="auto"/>
            </w:tcBorders>
          </w:tcPr>
          <w:p w14:paraId="41282431"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(i)</w:t>
            </w:r>
          </w:p>
        </w:tc>
        <w:tc>
          <w:tcPr>
            <w:tcW w:w="810" w:type="dxa"/>
            <w:tcBorders>
              <w:top w:val="single" w:sz="4" w:space="0" w:color="auto"/>
              <w:left w:val="single" w:sz="4" w:space="0" w:color="auto"/>
              <w:bottom w:val="single" w:sz="4" w:space="0" w:color="auto"/>
              <w:right w:val="single" w:sz="4" w:space="0" w:color="auto"/>
            </w:tcBorders>
          </w:tcPr>
          <w:p w14:paraId="3C014A5C"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188E8E1B"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2FEE5DC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68F7493"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287825D6"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(vi)</w:t>
            </w:r>
          </w:p>
        </w:tc>
        <w:tc>
          <w:tcPr>
            <w:tcW w:w="810" w:type="dxa"/>
            <w:tcBorders>
              <w:top w:val="single" w:sz="4" w:space="0" w:color="auto"/>
              <w:left w:val="single" w:sz="4" w:space="0" w:color="auto"/>
              <w:bottom w:val="single" w:sz="4" w:space="0" w:color="auto"/>
              <w:right w:val="single" w:sz="4" w:space="0" w:color="auto"/>
            </w:tcBorders>
          </w:tcPr>
          <w:p w14:paraId="245054F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r>
      <w:tr w:rsidR="0001623A" w:rsidRPr="00E135E2" w14:paraId="667D3C52" w14:textId="77777777" w:rsidTr="0001623A">
        <w:trPr>
          <w:trHeight w:val="285"/>
        </w:trPr>
        <w:tc>
          <w:tcPr>
            <w:tcW w:w="2552" w:type="dxa"/>
            <w:tcBorders>
              <w:top w:val="single" w:sz="4" w:space="0" w:color="auto"/>
              <w:left w:val="single" w:sz="4" w:space="0" w:color="auto"/>
              <w:bottom w:val="single" w:sz="4" w:space="0" w:color="auto"/>
              <w:right w:val="single" w:sz="4" w:space="0" w:color="auto"/>
            </w:tcBorders>
          </w:tcPr>
          <w:p w14:paraId="39640E04" w14:textId="77777777" w:rsidR="0001623A" w:rsidRPr="00E135E2" w:rsidRDefault="008A64CF" w:rsidP="008A64CF">
            <w:pPr>
              <w:tabs>
                <w:tab w:val="left" w:pos="-720"/>
                <w:tab w:val="left" w:pos="0"/>
                <w:tab w:val="left" w:pos="1843"/>
              </w:tabs>
              <w:suppressAutoHyphens/>
              <w:jc w:val="both"/>
              <w:rPr>
                <w:spacing w:val="-2"/>
                <w:sz w:val="22"/>
                <w:szCs w:val="22"/>
                <w:lang w:val="en-GB"/>
              </w:rPr>
            </w:pPr>
            <w:r w:rsidRPr="00E135E2">
              <w:rPr>
                <w:sz w:val="22"/>
                <w:szCs w:val="22"/>
                <w:lang w:val="ru-RU"/>
              </w:rPr>
              <w:t>Ассоциативный ландшафт</w:t>
            </w:r>
          </w:p>
        </w:tc>
        <w:tc>
          <w:tcPr>
            <w:tcW w:w="868" w:type="dxa"/>
            <w:tcBorders>
              <w:top w:val="single" w:sz="4" w:space="0" w:color="auto"/>
              <w:left w:val="single" w:sz="4" w:space="0" w:color="auto"/>
              <w:bottom w:val="single" w:sz="4" w:space="0" w:color="auto"/>
              <w:right w:val="single" w:sz="4" w:space="0" w:color="auto"/>
            </w:tcBorders>
          </w:tcPr>
          <w:p w14:paraId="4E7A7DD4"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C3A07B4"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9466E7D"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4E09930B"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05ADA78"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187C26C1" w14:textId="77777777" w:rsidR="0001623A" w:rsidRPr="00E135E2" w:rsidRDefault="0001623A" w:rsidP="008A64CF">
            <w:pPr>
              <w:tabs>
                <w:tab w:val="left" w:pos="-720"/>
                <w:tab w:val="left" w:pos="0"/>
                <w:tab w:val="left" w:pos="1843"/>
              </w:tabs>
              <w:suppressAutoHyphens/>
              <w:jc w:val="both"/>
              <w:rPr>
                <w:spacing w:val="-2"/>
                <w:sz w:val="22"/>
                <w:szCs w:val="22"/>
                <w:lang w:val="en-GB"/>
              </w:rPr>
            </w:pPr>
          </w:p>
        </w:tc>
        <w:tc>
          <w:tcPr>
            <w:tcW w:w="810" w:type="dxa"/>
            <w:tcBorders>
              <w:top w:val="single" w:sz="4" w:space="0" w:color="auto"/>
              <w:left w:val="single" w:sz="4" w:space="0" w:color="auto"/>
              <w:bottom w:val="single" w:sz="4" w:space="0" w:color="auto"/>
              <w:right w:val="single" w:sz="4" w:space="0" w:color="auto"/>
            </w:tcBorders>
          </w:tcPr>
          <w:p w14:paraId="6DE788EF" w14:textId="77777777" w:rsidR="0001623A" w:rsidRPr="00E135E2" w:rsidRDefault="0001623A" w:rsidP="008A64CF">
            <w:pPr>
              <w:tabs>
                <w:tab w:val="left" w:pos="-720"/>
                <w:tab w:val="left" w:pos="0"/>
                <w:tab w:val="left" w:pos="1843"/>
              </w:tabs>
              <w:suppressAutoHyphens/>
              <w:jc w:val="both"/>
              <w:rPr>
                <w:spacing w:val="-2"/>
                <w:sz w:val="22"/>
                <w:szCs w:val="22"/>
                <w:lang w:val="en-GB"/>
              </w:rPr>
            </w:pPr>
            <w:r w:rsidRPr="00E135E2">
              <w:rPr>
                <w:spacing w:val="-2"/>
                <w:sz w:val="22"/>
                <w:szCs w:val="22"/>
                <w:lang w:val="en-GB"/>
              </w:rPr>
              <w:t>(vii)</w:t>
            </w:r>
          </w:p>
        </w:tc>
      </w:tr>
    </w:tbl>
    <w:p w14:paraId="590E5173" w14:textId="77777777" w:rsidR="009C6342" w:rsidRDefault="009C6342" w:rsidP="0001623A">
      <w:pPr>
        <w:tabs>
          <w:tab w:val="left" w:pos="-720"/>
          <w:tab w:val="left" w:pos="0"/>
          <w:tab w:val="left" w:pos="1843"/>
        </w:tabs>
        <w:suppressAutoHyphens/>
        <w:jc w:val="both"/>
        <w:rPr>
          <w:b/>
          <w:spacing w:val="-2"/>
          <w:sz w:val="22"/>
          <w:lang w:val="en-GB"/>
        </w:rPr>
        <w:sectPr w:rsidR="009C6342" w:rsidSect="00DA27DD">
          <w:headerReference w:type="even" r:id="rId54"/>
          <w:headerReference w:type="default" r:id="rId55"/>
          <w:pgSz w:w="11907" w:h="16840" w:code="9"/>
          <w:pgMar w:top="1134" w:right="567" w:bottom="1134" w:left="1134" w:header="720" w:footer="720" w:gutter="0"/>
          <w:cols w:space="720"/>
          <w:docGrid w:linePitch="326"/>
        </w:sectPr>
      </w:pPr>
    </w:p>
    <w:p w14:paraId="6D800D99" w14:textId="6CF6F47D" w:rsidR="0001623A" w:rsidRPr="00E135E2" w:rsidRDefault="0001623A" w:rsidP="0001623A">
      <w:pPr>
        <w:tabs>
          <w:tab w:val="left" w:pos="-720"/>
          <w:tab w:val="left" w:pos="0"/>
          <w:tab w:val="left" w:pos="1843"/>
        </w:tabs>
        <w:suppressAutoHyphens/>
        <w:jc w:val="both"/>
        <w:rPr>
          <w:b/>
          <w:spacing w:val="-2"/>
          <w:sz w:val="22"/>
          <w:lang w:val="en-GB"/>
        </w:rPr>
      </w:pPr>
    </w:p>
    <w:p w14:paraId="21D8C298" w14:textId="77777777" w:rsidR="00431E58" w:rsidRPr="00EB6541" w:rsidRDefault="00937494" w:rsidP="004C2610">
      <w:pPr>
        <w:spacing w:line="360" w:lineRule="auto"/>
        <w:rPr>
          <w:b/>
          <w:sz w:val="22"/>
          <w:szCs w:val="28"/>
          <w:lang w:val="ru-RU"/>
        </w:rPr>
      </w:pPr>
      <w:r w:rsidRPr="00EB6541">
        <w:rPr>
          <w:b/>
          <w:sz w:val="22"/>
          <w:szCs w:val="28"/>
          <w:lang w:val="ru-RU"/>
        </w:rPr>
        <w:t>РИСУНОК</w:t>
      </w:r>
      <w:r w:rsidR="00431E58" w:rsidRPr="00EB6541">
        <w:rPr>
          <w:b/>
          <w:sz w:val="22"/>
          <w:szCs w:val="28"/>
          <w:lang w:val="ru-RU"/>
        </w:rPr>
        <w:t xml:space="preserve"> 2: </w:t>
      </w:r>
      <w:r w:rsidR="008A64CF" w:rsidRPr="00EB6541">
        <w:rPr>
          <w:b/>
          <w:sz w:val="22"/>
          <w:szCs w:val="28"/>
          <w:lang w:val="ru-RU"/>
        </w:rPr>
        <w:t xml:space="preserve">СВОДНАЯ ТАБЛИЦА </w:t>
      </w:r>
      <w:r w:rsidRPr="00EB6541">
        <w:rPr>
          <w:b/>
          <w:sz w:val="22"/>
          <w:szCs w:val="28"/>
          <w:lang w:val="ru-RU"/>
        </w:rPr>
        <w:t>ПРОЦЕДУР</w:t>
      </w:r>
      <w:r w:rsidR="008A64CF" w:rsidRPr="00EB6541">
        <w:rPr>
          <w:b/>
          <w:sz w:val="22"/>
          <w:szCs w:val="28"/>
          <w:lang w:val="ru-RU"/>
        </w:rPr>
        <w:t>Ы</w:t>
      </w:r>
      <w:r w:rsidRPr="00EB6541">
        <w:rPr>
          <w:b/>
          <w:sz w:val="22"/>
          <w:szCs w:val="28"/>
          <w:lang w:val="ru-RU"/>
        </w:rPr>
        <w:t xml:space="preserve"> ОЦЕНКИ МСОП</w:t>
      </w:r>
    </w:p>
    <w:p w14:paraId="691E2A0D" w14:textId="77777777" w:rsidR="00A07EB3" w:rsidRPr="00853474" w:rsidRDefault="00A07EB3" w:rsidP="00A07EB3">
      <w:pPr>
        <w:rPr>
          <w:sz w:val="21"/>
          <w:lang w:val="ru-RU"/>
        </w:rPr>
      </w:pPr>
    </w:p>
    <w:p w14:paraId="45401575" w14:textId="77777777"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7440" behindDoc="0" locked="0" layoutInCell="0" allowOverlap="1" wp14:anchorId="43F2970F" wp14:editId="7066BCD3">
                <wp:simplePos x="0" y="0"/>
                <wp:positionH relativeFrom="column">
                  <wp:posOffset>3905250</wp:posOffset>
                </wp:positionH>
                <wp:positionV relativeFrom="paragraph">
                  <wp:posOffset>102870</wp:posOffset>
                </wp:positionV>
                <wp:extent cx="520700" cy="1813560"/>
                <wp:effectExtent l="0" t="0" r="12700" b="15240"/>
                <wp:wrapNone/>
                <wp:docPr id="11710" name="Rectangle 11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700" cy="1813560"/>
                        </a:xfrm>
                        <a:prstGeom prst="rect">
                          <a:avLst/>
                        </a:prstGeom>
                        <a:solidFill>
                          <a:srgbClr val="FFFFFF"/>
                        </a:solidFill>
                        <a:ln w="9525">
                          <a:solidFill>
                            <a:srgbClr val="000000"/>
                          </a:solidFill>
                          <a:miter lim="800000"/>
                          <a:headEnd/>
                          <a:tailEnd/>
                        </a:ln>
                      </wps:spPr>
                      <wps:txbx>
                        <w:txbxContent>
                          <w:p w14:paraId="04FAC9C8" w14:textId="36A02EE6" w:rsidR="00BD751F" w:rsidRPr="001F4807" w:rsidRDefault="00BD751F" w:rsidP="00A07EB3">
                            <w:pPr>
                              <w:jc w:val="center"/>
                              <w:rPr>
                                <w:lang w:val="ru-RU"/>
                              </w:rPr>
                            </w:pPr>
                            <w:r w:rsidRPr="00107947">
                              <w:rPr>
                                <w:rFonts w:ascii="Arial" w:hAnsi="Arial"/>
                                <w:b/>
                                <w:sz w:val="22"/>
                                <w:lang w:val="ru-RU"/>
                              </w:rPr>
                              <w:t>Консультации с ИКОМОС и ЦВН по мере необходимости</w:t>
                            </w:r>
                            <w:r w:rsidRPr="00107947" w:rsidDel="00107947">
                              <w:rPr>
                                <w:rFonts w:ascii="Arial" w:hAnsi="Arial"/>
                                <w:b/>
                                <w:sz w:val="22"/>
                                <w:lang w:val="ru-RU"/>
                              </w:rPr>
                              <w:t xml:space="preserve">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2970F" id="Rectangle 11710" o:spid="_x0000_s1042" style="position:absolute;margin-left:307.5pt;margin-top:8.1pt;width:41pt;height:142.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" o:allowincell="f">
                <v:textbox style="layout-flow:vertical;mso-layout-flow-alt:bottom-to-top" inset=".5mm,1mm,.5mm,1mm">
                  <w:txbxContent>
                    <w:p w14:paraId="04FAC9C8" w14:textId="36A02EE6" w:rsidR="00BD751F" w:rsidRPr="001F4807" w:rsidRDefault="00BD751F" w:rsidP="00A07EB3">
                      <w:pPr>
                        <w:jc w:val="center"/>
                        <w:rPr>
                          <w:lang w:val="ru-RU"/>
                        </w:rPr>
                      </w:pPr>
                      <w:r w:rsidRPr="00107947">
                        <w:rPr>
                          <w:rFonts w:ascii="Arial" w:hAnsi="Arial"/>
                          <w:b/>
                          <w:sz w:val="22"/>
                          <w:lang w:val="ru-RU"/>
                        </w:rPr>
                        <w:t>Консультации с ИКОМОС и ЦВН по мере необходимости</w:t>
                      </w:r>
                      <w:r w:rsidRPr="00107947" w:rsidDel="00107947">
                        <w:rPr>
                          <w:rFonts w:ascii="Arial" w:hAnsi="Arial"/>
                          <w:b/>
                          <w:sz w:val="22"/>
                          <w:lang w:val="ru-RU"/>
                        </w:rPr>
                        <w:t xml:space="preserve"> </w:t>
                      </w:r>
                    </w:p>
                  </w:txbxContent>
                </v:textbox>
              </v:rect>
            </w:pict>
          </mc:Fallback>
        </mc:AlternateContent>
      </w:r>
    </w:p>
    <w:p w14:paraId="4683F016" w14:textId="77777777" w:rsidR="00A07EB3" w:rsidRPr="00853474" w:rsidRDefault="00A07EB3" w:rsidP="00A07EB3">
      <w:pPr>
        <w:rPr>
          <w:sz w:val="21"/>
          <w:lang w:val="ru-RU"/>
        </w:rPr>
      </w:pPr>
    </w:p>
    <w:p w14:paraId="4E9E59E0" w14:textId="77777777" w:rsidR="00A07EB3" w:rsidRPr="00853474" w:rsidRDefault="00A07EB3" w:rsidP="00A07EB3">
      <w:pPr>
        <w:rPr>
          <w:sz w:val="21"/>
          <w:lang w:val="ru-RU"/>
        </w:rPr>
      </w:pPr>
    </w:p>
    <w:p w14:paraId="2BEAD712" w14:textId="7E0067FD" w:rsidR="00A07EB3" w:rsidRPr="00853474" w:rsidRDefault="00107947" w:rsidP="00A07EB3">
      <w:pPr>
        <w:rPr>
          <w:sz w:val="21"/>
          <w:lang w:val="ru-RU"/>
        </w:rPr>
      </w:pPr>
      <w:r>
        <w:rPr>
          <w:noProof/>
          <w:sz w:val="20"/>
          <w:lang w:val="fr-FR" w:eastAsia="fr-FR"/>
        </w:rPr>
        <mc:AlternateContent>
          <mc:Choice Requires="wps">
            <w:drawing>
              <wp:anchor distT="0" distB="0" distL="114300" distR="114300" simplePos="0" relativeHeight="251833344" behindDoc="0" locked="0" layoutInCell="0" allowOverlap="1" wp14:anchorId="468BAB98" wp14:editId="2DE8E283">
                <wp:simplePos x="0" y="0"/>
                <wp:positionH relativeFrom="column">
                  <wp:posOffset>2815590</wp:posOffset>
                </wp:positionH>
                <wp:positionV relativeFrom="paragraph">
                  <wp:posOffset>8255</wp:posOffset>
                </wp:positionV>
                <wp:extent cx="487680" cy="2453640"/>
                <wp:effectExtent l="0" t="0" r="26670" b="22860"/>
                <wp:wrapNone/>
                <wp:docPr id="11711" name="Rectangle 11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 cy="2453640"/>
                        </a:xfrm>
                        <a:prstGeom prst="rect">
                          <a:avLst/>
                        </a:prstGeom>
                        <a:solidFill>
                          <a:srgbClr val="FFFFFF"/>
                        </a:solidFill>
                        <a:ln w="9525">
                          <a:solidFill>
                            <a:srgbClr val="000000"/>
                          </a:solidFill>
                          <a:miter lim="800000"/>
                          <a:headEnd/>
                          <a:tailEnd/>
                        </a:ln>
                      </wps:spPr>
                      <wps:txbx>
                        <w:txbxContent>
                          <w:p w14:paraId="527EB885" w14:textId="7CC3EFDD" w:rsidR="00BD751F" w:rsidRPr="001F4807" w:rsidRDefault="00BD751F" w:rsidP="00A07EB3">
                            <w:pPr>
                              <w:jc w:val="center"/>
                              <w:rPr>
                                <w:lang w:val="ru-RU"/>
                              </w:rPr>
                            </w:pPr>
                            <w:r>
                              <w:rPr>
                                <w:rFonts w:ascii="Arial" w:hAnsi="Arial"/>
                                <w:b/>
                                <w:sz w:val="18"/>
                                <w:lang w:val="ru-RU"/>
                              </w:rPr>
                              <w:t xml:space="preserve">Отчеты экспертных миссий на объектах, </w:t>
                            </w:r>
                            <w:r w:rsidRPr="00107947">
                              <w:rPr>
                                <w:rFonts w:ascii="Arial" w:hAnsi="Arial"/>
                                <w:b/>
                                <w:sz w:val="18"/>
                                <w:lang w:val="ru-RU"/>
                              </w:rPr>
                              <w:t>включая широкие консультации с заинтересованными сторонами</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BAB98" id="Rectangle 11711" o:spid="_x0000_s1043" style="position:absolute;margin-left:221.7pt;margin-top:.65pt;width:38.4pt;height:193.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" o:allowincell="f">
                <v:textbox style="layout-flow:vertical;mso-layout-flow-alt:bottom-to-top" inset=".5mm,1mm,.5mm,1mm">
                  <w:txbxContent>
                    <w:p w14:paraId="527EB885" w14:textId="7CC3EFDD" w:rsidR="00BD751F" w:rsidRPr="001F4807" w:rsidRDefault="00BD751F" w:rsidP="00A07EB3">
                      <w:pPr>
                        <w:jc w:val="center"/>
                        <w:rPr>
                          <w:lang w:val="ru-RU"/>
                        </w:rPr>
                      </w:pPr>
                      <w:r>
                        <w:rPr>
                          <w:rFonts w:ascii="Arial" w:hAnsi="Arial"/>
                          <w:b/>
                          <w:sz w:val="18"/>
                          <w:lang w:val="ru-RU"/>
                        </w:rPr>
                        <w:t xml:space="preserve">Отчеты экспертных миссий на объектах, </w:t>
                      </w:r>
                      <w:r w:rsidRPr="00107947">
                        <w:rPr>
                          <w:rFonts w:ascii="Arial" w:hAnsi="Arial"/>
                          <w:b/>
                          <w:sz w:val="18"/>
                          <w:lang w:val="ru-RU"/>
                        </w:rPr>
                        <w:t>включая широкие консультации с заинтересованными сторонами</w:t>
                      </w:r>
                    </w:p>
                  </w:txbxContent>
                </v:textbox>
              </v:rect>
            </w:pict>
          </mc:Fallback>
        </mc:AlternateContent>
      </w:r>
    </w:p>
    <w:p w14:paraId="6B498835" w14:textId="028B87C4" w:rsidR="00A07EB3" w:rsidRPr="00853474" w:rsidRDefault="00A07EB3" w:rsidP="00A07EB3">
      <w:pPr>
        <w:rPr>
          <w:sz w:val="21"/>
          <w:lang w:val="ru-RU"/>
        </w:rPr>
      </w:pPr>
    </w:p>
    <w:p w14:paraId="7EFB3BB5" w14:textId="07485C0F" w:rsidR="00A07EB3" w:rsidRPr="00853474" w:rsidRDefault="00A07EB3" w:rsidP="00A07EB3">
      <w:pPr>
        <w:rPr>
          <w:sz w:val="21"/>
          <w:lang w:val="ru-RU"/>
        </w:rPr>
      </w:pPr>
      <w:r>
        <w:rPr>
          <w:noProof/>
          <w:sz w:val="21"/>
          <w:lang w:val="fr-FR" w:eastAsia="fr-FR"/>
        </w:rPr>
        <mc:AlternateContent>
          <mc:Choice Requires="wps">
            <w:drawing>
              <wp:anchor distT="0" distB="0" distL="114300" distR="114300" simplePos="0" relativeHeight="251853824" behindDoc="0" locked="0" layoutInCell="0" allowOverlap="1" wp14:anchorId="1A360A30" wp14:editId="71B5840C">
                <wp:simplePos x="0" y="0"/>
                <wp:positionH relativeFrom="column">
                  <wp:posOffset>1184910</wp:posOffset>
                </wp:positionH>
                <wp:positionV relativeFrom="paragraph">
                  <wp:posOffset>6350</wp:posOffset>
                </wp:positionV>
                <wp:extent cx="266700" cy="5547360"/>
                <wp:effectExtent l="0" t="0" r="19050" b="1524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5547360"/>
                        </a:xfrm>
                        <a:prstGeom prst="rect">
                          <a:avLst/>
                        </a:prstGeom>
                        <a:solidFill>
                          <a:srgbClr val="FFFFFF"/>
                        </a:solidFill>
                        <a:ln w="9525">
                          <a:solidFill>
                            <a:srgbClr val="000000"/>
                          </a:solidFill>
                          <a:miter lim="800000"/>
                          <a:headEnd/>
                          <a:tailEnd/>
                        </a:ln>
                      </wps:spPr>
                      <wps:txbx>
                        <w:txbxContent>
                          <w:p w14:paraId="68BA38B6" w14:textId="1B7DAE5B"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60A30" id="Rectangle 94" o:spid="_x0000_s1044" style="position:absolute;margin-left:93.3pt;margin-top:.5pt;width:21pt;height:436.8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" o:allowincell="f">
                <v:textbox style="layout-flow:vertical;mso-layout-flow-alt:bottom-to-top" inset=".5mm,1mm,.5mm,1mm">
                  <w:txbxContent>
                    <w:p w14:paraId="68BA38B6" w14:textId="1B7DAE5B"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v:textbox>
              </v:rect>
            </w:pict>
          </mc:Fallback>
        </mc:AlternateContent>
      </w:r>
    </w:p>
    <w:p w14:paraId="072E82AC" w14:textId="77777777" w:rsidR="00A07EB3" w:rsidRPr="00853474" w:rsidRDefault="00A07EB3" w:rsidP="00A07EB3">
      <w:pPr>
        <w:rPr>
          <w:sz w:val="21"/>
          <w:lang w:val="ru-RU"/>
        </w:rPr>
      </w:pPr>
      <w:r>
        <w:rPr>
          <w:noProof/>
          <w:sz w:val="20"/>
          <w:lang w:val="fr-FR" w:eastAsia="fr-FR"/>
        </w:rPr>
        <mc:AlternateContent>
          <mc:Choice Requires="wpg">
            <w:drawing>
              <wp:anchor distT="0" distB="0" distL="114300" distR="114300" simplePos="0" relativeHeight="251850752" behindDoc="0" locked="0" layoutInCell="0" allowOverlap="1" wp14:anchorId="557BA061" wp14:editId="5B97BDCA">
                <wp:simplePos x="0" y="0"/>
                <wp:positionH relativeFrom="column">
                  <wp:posOffset>3601720</wp:posOffset>
                </wp:positionH>
                <wp:positionV relativeFrom="paragraph">
                  <wp:posOffset>3810</wp:posOffset>
                </wp:positionV>
                <wp:extent cx="321945" cy="6832600"/>
                <wp:effectExtent l="0" t="0" r="20955" b="2540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 cy="6832600"/>
                          <a:chOff x="6541" y="3174"/>
                          <a:chExt cx="507" cy="10760"/>
                        </a:xfrm>
                      </wpg:grpSpPr>
                      <wps:wsp>
                        <wps:cNvPr id="78" name="Freeform 27"/>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28"/>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87" name="Line 29"/>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4EAB8B" id="Group 68" o:spid="_x0000_s1026" style="position:absolute;margin-left:283.6pt;margin-top:.3pt;width:25.35pt;height:538pt;z-index:251850752"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" o:allowincell="f">
                <v:shape id="Freeform 27"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" path="m506,12l,,10,10760r497,-4e" filled="f" strokeweight="1pt">
                  <v:path arrowok="t" o:connecttype="custom" o:connectlocs="506,12;0,0;10,10760;507,10756" o:connectangles="0,0,0,0"/>
                </v:shape>
                <v:line id="Line 28"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" strokeweight="1pt">
                  <v:stroke startarrowwidth="narrow"/>
                </v:line>
                <v:line id="Line 29"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" strokeweight="1pt">
                  <v:stroke startarrowwidth="narrow"/>
                </v:line>
              </v:group>
            </w:pict>
          </mc:Fallback>
        </mc:AlternateContent>
      </w:r>
      <w:r>
        <w:rPr>
          <w:noProof/>
          <w:sz w:val="20"/>
          <w:lang w:val="fr-FR" w:eastAsia="fr-FR"/>
        </w:rPr>
        <mc:AlternateContent>
          <mc:Choice Requires="wpg">
            <w:drawing>
              <wp:anchor distT="0" distB="0" distL="114300" distR="114300" simplePos="0" relativeHeight="251851776" behindDoc="0" locked="0" layoutInCell="0" allowOverlap="1" wp14:anchorId="4BB6BBF7" wp14:editId="6758CAEB">
                <wp:simplePos x="0" y="0"/>
                <wp:positionH relativeFrom="column">
                  <wp:posOffset>4424680</wp:posOffset>
                </wp:positionH>
                <wp:positionV relativeFrom="paragraph">
                  <wp:posOffset>41910</wp:posOffset>
                </wp:positionV>
                <wp:extent cx="254000" cy="6832600"/>
                <wp:effectExtent l="0" t="0" r="12700" b="2540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54000" cy="6832600"/>
                          <a:chOff x="6541" y="3174"/>
                          <a:chExt cx="507" cy="10760"/>
                        </a:xfrm>
                      </wpg:grpSpPr>
                      <wps:wsp>
                        <wps:cNvPr id="89" name="Freeform 31"/>
                        <wps:cNvSpPr>
                          <a:spLocks/>
                        </wps:cNvSpPr>
                        <wps:spPr bwMode="auto">
                          <a:xfrm>
                            <a:off x="6541" y="3174"/>
                            <a:ext cx="507" cy="10760"/>
                          </a:xfrm>
                          <a:custGeom>
                            <a:avLst/>
                            <a:gdLst>
                              <a:gd name="T0" fmla="*/ 506 w 507"/>
                              <a:gd name="T1" fmla="*/ 12 h 10760"/>
                              <a:gd name="T2" fmla="*/ 0 w 507"/>
                              <a:gd name="T3" fmla="*/ 0 h 10760"/>
                              <a:gd name="T4" fmla="*/ 10 w 507"/>
                              <a:gd name="T5" fmla="*/ 10760 h 10760"/>
                              <a:gd name="T6" fmla="*/ 507 w 507"/>
                              <a:gd name="T7" fmla="*/ 10756 h 10760"/>
                            </a:gdLst>
                            <a:ahLst/>
                            <a:cxnLst>
                              <a:cxn ang="0">
                                <a:pos x="T0" y="T1"/>
                              </a:cxn>
                              <a:cxn ang="0">
                                <a:pos x="T2" y="T3"/>
                              </a:cxn>
                              <a:cxn ang="0">
                                <a:pos x="T4" y="T5"/>
                              </a:cxn>
                              <a:cxn ang="0">
                                <a:pos x="T6" y="T7"/>
                              </a:cxn>
                            </a:cxnLst>
                            <a:rect l="0" t="0" r="r" b="b"/>
                            <a:pathLst>
                              <a:path w="507" h="10760">
                                <a:moveTo>
                                  <a:pt x="506" y="12"/>
                                </a:moveTo>
                                <a:lnTo>
                                  <a:pt x="0" y="0"/>
                                </a:lnTo>
                                <a:lnTo>
                                  <a:pt x="10" y="10760"/>
                                </a:lnTo>
                                <a:lnTo>
                                  <a:pt x="507" y="107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32"/>
                        <wps:cNvCnPr>
                          <a:cxnSpLocks noChangeShapeType="1"/>
                        </wps:cNvCnPr>
                        <wps:spPr bwMode="auto">
                          <a:xfrm flipV="1">
                            <a:off x="6547" y="6858"/>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s:wsp>
                        <wps:cNvPr id="91" name="Line 33"/>
                        <wps:cNvCnPr>
                          <a:cxnSpLocks noChangeShapeType="1"/>
                        </wps:cNvCnPr>
                        <wps:spPr bwMode="auto">
                          <a:xfrm flipV="1">
                            <a:off x="6547" y="10122"/>
                            <a:ext cx="50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FF6316" id="Group 88" o:spid="_x0000_s1026" style="position:absolute;margin-left:348.4pt;margin-top:3.3pt;width:20pt;height:538pt;flip:x;z-index:251851776" coordorigin="6541,3174" coordsize="507,1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" o:allowincell="f">
                <v:shape id="Freeform 31" o:spid="_x0000_s1027" style="position:absolute;left:6541;top:3174;width:507;height:10760;visibility:visible;mso-wrap-style:square;v-text-anchor:top" coordsize="507,10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" path="m506,12l,,10,10760r497,-4e" filled="f" strokeweight="1pt">
                  <v:path arrowok="t" o:connecttype="custom" o:connectlocs="506,12;0,0;10,10760;507,10756" o:connectangles="0,0,0,0"/>
                </v:shape>
                <v:line id="Line 32" o:spid="_x0000_s1028" style="position:absolute;flip:y;visibility:visible;mso-wrap-style:square" from="6547,6858" to="7047,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" strokeweight="1pt">
                  <v:stroke startarrowwidth="narrow"/>
                </v:line>
                <v:line id="Line 33" o:spid="_x0000_s1029" style="position:absolute;flip:y;visibility:visible;mso-wrap-style:square" from="6547,10122" to="7047,10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" strokeweight="1pt">
                  <v:stroke startarrowwidth="narrow"/>
                </v:line>
              </v:group>
            </w:pict>
          </mc:Fallback>
        </mc:AlternateContent>
      </w:r>
    </w:p>
    <w:p w14:paraId="1E57B3F6" w14:textId="261180C3"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29248" behindDoc="0" locked="0" layoutInCell="0" allowOverlap="1" wp14:anchorId="454206EF" wp14:editId="546D7FB9">
                <wp:simplePos x="0" y="0"/>
                <wp:positionH relativeFrom="column">
                  <wp:posOffset>472440</wp:posOffset>
                </wp:positionH>
                <wp:positionV relativeFrom="paragraph">
                  <wp:posOffset>67310</wp:posOffset>
                </wp:positionV>
                <wp:extent cx="444500" cy="4758690"/>
                <wp:effectExtent l="19050" t="19050" r="12700" b="228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4758690"/>
                        </a:xfrm>
                        <a:prstGeom prst="rect">
                          <a:avLst/>
                        </a:prstGeom>
                        <a:solidFill>
                          <a:srgbClr val="FFFFFF"/>
                        </a:solidFill>
                        <a:ln w="38100" cmpd="dbl">
                          <a:solidFill>
                            <a:srgbClr val="000000"/>
                          </a:solidFill>
                          <a:miter lim="800000"/>
                          <a:headEnd/>
                          <a:tailEnd/>
                        </a:ln>
                      </wps:spPr>
                      <wps:txbx>
                        <w:txbxContent>
                          <w:p w14:paraId="6DEB1CBF" w14:textId="3A33ED78" w:rsidR="00BD751F" w:rsidRPr="00963D60" w:rsidRDefault="00BD751F" w:rsidP="00A07EB3">
                            <w:pPr>
                              <w:jc w:val="center"/>
                              <w:rPr>
                                <w:lang w:val="ru-RU"/>
                              </w:rPr>
                            </w:pPr>
                            <w:r>
                              <w:rPr>
                                <w:rFonts w:ascii="Arial" w:hAnsi="Arial"/>
                                <w:b/>
                                <w:sz w:val="22"/>
                                <w:lang w:val="ru-RU"/>
                              </w:rPr>
                              <w:t xml:space="preserve">Второе заседание Группы экспертов по вопросам всемирного наследия </w:t>
                            </w:r>
                            <w:r w:rsidRPr="00A07EB3">
                              <w:rPr>
                                <w:rFonts w:ascii="Arial" w:hAnsi="Arial"/>
                                <w:b/>
                                <w:sz w:val="22"/>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206EF" id="Rectangle 92" o:spid="_x0000_s1045" style="position:absolute;margin-left:37.2pt;margin-top:5.3pt;width:35pt;height:374.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" o:allowincell="f" strokeweight="3pt">
                <v:stroke linestyle="thinThin"/>
                <v:textbox style="layout-flow:vertical;mso-layout-flow-alt:bottom-to-top" inset=".5mm,1mm,.5mm,1mm">
                  <w:txbxContent>
                    <w:p w14:paraId="6DEB1CBF" w14:textId="3A33ED78" w:rsidR="00BD751F" w:rsidRPr="00963D60" w:rsidRDefault="00BD751F" w:rsidP="00A07EB3">
                      <w:pPr>
                        <w:jc w:val="center"/>
                        <w:rPr>
                          <w:lang w:val="ru-RU"/>
                        </w:rPr>
                      </w:pPr>
                      <w:r>
                        <w:rPr>
                          <w:rFonts w:ascii="Arial" w:hAnsi="Arial"/>
                          <w:b/>
                          <w:sz w:val="22"/>
                          <w:lang w:val="ru-RU"/>
                        </w:rPr>
                        <w:t xml:space="preserve">Второе заседание Группы экспертов по вопросам всемирного наследия </w:t>
                      </w:r>
                      <w:r w:rsidRPr="00A07EB3">
                        <w:rPr>
                          <w:rFonts w:ascii="Arial" w:hAnsi="Arial"/>
                          <w:b/>
                          <w:sz w:val="22"/>
                          <w:lang w:val="ru-RU"/>
                        </w:rPr>
                        <w:t>МСОП</w:t>
                      </w:r>
                    </w:p>
                  </w:txbxContent>
                </v:textbox>
              </v:rect>
            </w:pict>
          </mc:Fallback>
        </mc:AlternateContent>
      </w:r>
    </w:p>
    <w:p w14:paraId="259FB60A" w14:textId="77777777" w:rsidR="00A07EB3" w:rsidRPr="00853474" w:rsidRDefault="00A07EB3" w:rsidP="00A07EB3">
      <w:pPr>
        <w:rPr>
          <w:sz w:val="21"/>
          <w:lang w:val="ru-RU"/>
        </w:rPr>
      </w:pPr>
    </w:p>
    <w:p w14:paraId="7B177705" w14:textId="1143EDED"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42560" behindDoc="0" locked="0" layoutInCell="0" allowOverlap="1" wp14:anchorId="4F65D725" wp14:editId="07C9BAB2">
                <wp:simplePos x="0" y="0"/>
                <wp:positionH relativeFrom="column">
                  <wp:posOffset>2433320</wp:posOffset>
                </wp:positionH>
                <wp:positionV relativeFrom="paragraph">
                  <wp:posOffset>64770</wp:posOffset>
                </wp:positionV>
                <wp:extent cx="381000" cy="2030095"/>
                <wp:effectExtent l="38100" t="0" r="19050" b="65405"/>
                <wp:wrapNone/>
                <wp:docPr id="93" name="Freeform: 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030095"/>
                        </a:xfrm>
                        <a:custGeom>
                          <a:avLst/>
                          <a:gdLst>
                            <a:gd name="T0" fmla="*/ 0 w 600"/>
                            <a:gd name="T1" fmla="*/ 3197 h 3197"/>
                            <a:gd name="T2" fmla="*/ 600 w 600"/>
                            <a:gd name="T3" fmla="*/ 0 h 3197"/>
                          </a:gdLst>
                          <a:ahLst/>
                          <a:cxnLst>
                            <a:cxn ang="0">
                              <a:pos x="T0" y="T1"/>
                            </a:cxn>
                            <a:cxn ang="0">
                              <a:pos x="T2" y="T3"/>
                            </a:cxn>
                          </a:cxnLst>
                          <a:rect l="0" t="0" r="r" b="b"/>
                          <a:pathLst>
                            <a:path w="600" h="3197">
                              <a:moveTo>
                                <a:pt x="0" y="3197"/>
                              </a:moveTo>
                              <a:lnTo>
                                <a:pt x="600" y="0"/>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9B8839C" id="Freeform: Shape 93"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1.6pt,164.95pt,221.6pt,5.1pt" coordsize="60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" o:allowincell="f" filled="f" strokeweight="1pt">
                <v:stroke startarrow="block" startarrowwidth="narrow"/>
                <v:path arrowok="t" o:connecttype="custom" o:connectlocs="0,2030095;381000,0" o:connectangles="0,0"/>
              </v:polyline>
            </w:pict>
          </mc:Fallback>
        </mc:AlternateContent>
      </w:r>
    </w:p>
    <w:p w14:paraId="4E3DEF67" w14:textId="0A71972F" w:rsidR="00A07EB3" w:rsidRPr="00853474" w:rsidRDefault="00A07EB3" w:rsidP="00A07EB3">
      <w:pPr>
        <w:rPr>
          <w:sz w:val="21"/>
          <w:lang w:val="ru-RU"/>
        </w:rPr>
      </w:pPr>
    </w:p>
    <w:p w14:paraId="39163489" w14:textId="60026A2A"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45632" behindDoc="0" locked="0" layoutInCell="0" allowOverlap="1" wp14:anchorId="5CFF950B" wp14:editId="7B951E4D">
                <wp:simplePos x="0" y="0"/>
                <wp:positionH relativeFrom="column">
                  <wp:posOffset>3284220</wp:posOffset>
                </wp:positionH>
                <wp:positionV relativeFrom="paragraph">
                  <wp:posOffset>57785</wp:posOffset>
                </wp:positionV>
                <wp:extent cx="274320" cy="3810"/>
                <wp:effectExtent l="19050" t="57150" r="30480" b="72390"/>
                <wp:wrapNone/>
                <wp:docPr id="5472" name="Straight Connector 5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381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4E00" id="Straight Connector 5472" o:spid="_x0000_s1026" style="position:absolute;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4.55pt" to="280.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58944" behindDoc="0" locked="0" layoutInCell="0" allowOverlap="1" wp14:anchorId="54903680" wp14:editId="19D2A0A2">
                <wp:simplePos x="0" y="0"/>
                <wp:positionH relativeFrom="column">
                  <wp:posOffset>1604010</wp:posOffset>
                </wp:positionH>
                <wp:positionV relativeFrom="paragraph">
                  <wp:posOffset>29210</wp:posOffset>
                </wp:positionV>
                <wp:extent cx="247650" cy="3691890"/>
                <wp:effectExtent l="19050" t="19050" r="19050" b="22860"/>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3691890"/>
                        </a:xfrm>
                        <a:prstGeom prst="rect">
                          <a:avLst/>
                        </a:prstGeom>
                        <a:solidFill>
                          <a:srgbClr val="FFFFFF"/>
                        </a:solidFill>
                        <a:ln w="38100" cmpd="dbl">
                          <a:solidFill>
                            <a:srgbClr val="000000"/>
                          </a:solidFill>
                          <a:miter lim="800000"/>
                          <a:headEnd/>
                          <a:tailEnd/>
                        </a:ln>
                      </wps:spPr>
                      <wps:txbx>
                        <w:txbxContent>
                          <w:p w14:paraId="6E061FFB" w14:textId="7529EC1B" w:rsidR="00BD751F" w:rsidRPr="00A905BC" w:rsidRDefault="00BD751F" w:rsidP="00A07EB3">
                            <w:pPr>
                              <w:jc w:val="center"/>
                              <w:rPr>
                                <w:sz w:val="16"/>
                                <w:szCs w:val="16"/>
                                <w:lang w:val="ru-RU"/>
                              </w:rPr>
                            </w:pPr>
                            <w:r w:rsidRPr="00A905BC">
                              <w:rPr>
                                <w:rFonts w:ascii="Arial" w:hAnsi="Arial"/>
                                <w:b/>
                                <w:sz w:val="16"/>
                                <w:szCs w:val="16"/>
                                <w:lang w:val="ru-RU"/>
                              </w:rPr>
                              <w:t xml:space="preserve">Группа экспертов по вопросам всемирного наследия </w:t>
                            </w:r>
                            <w:r w:rsidRPr="00A07EB3">
                              <w:rPr>
                                <w:rFonts w:ascii="Arial" w:hAnsi="Arial"/>
                                <w:b/>
                                <w:sz w:val="16"/>
                                <w:szCs w:val="16"/>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03680" id="Rectangle 95" o:spid="_x0000_s1046" style="position:absolute;margin-left:126.3pt;margin-top:2.3pt;width:19.5pt;height:290.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" o:allowincell="f" strokeweight="3pt">
                <v:stroke linestyle="thinThin"/>
                <v:textbox style="layout-flow:vertical;mso-layout-flow-alt:bottom-to-top" inset=".5mm,1mm,.5mm,1mm">
                  <w:txbxContent>
                    <w:p w14:paraId="6E061FFB" w14:textId="7529EC1B" w:rsidR="00BD751F" w:rsidRPr="00A905BC" w:rsidRDefault="00BD751F" w:rsidP="00A07EB3">
                      <w:pPr>
                        <w:jc w:val="center"/>
                        <w:rPr>
                          <w:sz w:val="16"/>
                          <w:szCs w:val="16"/>
                          <w:lang w:val="ru-RU"/>
                        </w:rPr>
                      </w:pPr>
                      <w:r w:rsidRPr="00A905BC">
                        <w:rPr>
                          <w:rFonts w:ascii="Arial" w:hAnsi="Arial"/>
                          <w:b/>
                          <w:sz w:val="16"/>
                          <w:szCs w:val="16"/>
                          <w:lang w:val="ru-RU"/>
                        </w:rPr>
                        <w:t xml:space="preserve">Группа экспертов по вопросам всемирного наследия </w:t>
                      </w:r>
                      <w:r w:rsidRPr="00A07EB3">
                        <w:rPr>
                          <w:rFonts w:ascii="Arial" w:hAnsi="Arial"/>
                          <w:b/>
                          <w:sz w:val="16"/>
                          <w:szCs w:val="16"/>
                          <w:lang w:val="ru-RU"/>
                        </w:rPr>
                        <w:t>МСОП</w:t>
                      </w:r>
                    </w:p>
                  </w:txbxContent>
                </v:textbox>
              </v:rect>
            </w:pict>
          </mc:Fallback>
        </mc:AlternateContent>
      </w:r>
    </w:p>
    <w:p w14:paraId="23EA37C0" w14:textId="4DC4FFCB"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1296" behindDoc="0" locked="0" layoutInCell="0" allowOverlap="1" wp14:anchorId="7B5BF0D8" wp14:editId="7BB69667">
                <wp:simplePos x="0" y="0"/>
                <wp:positionH relativeFrom="column">
                  <wp:posOffset>2084070</wp:posOffset>
                </wp:positionH>
                <wp:positionV relativeFrom="paragraph">
                  <wp:posOffset>7620</wp:posOffset>
                </wp:positionV>
                <wp:extent cx="312420" cy="3390900"/>
                <wp:effectExtent l="0" t="0" r="11430" b="19050"/>
                <wp:wrapNone/>
                <wp:docPr id="5473" name="Rectangle 5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3390900"/>
                        </a:xfrm>
                        <a:prstGeom prst="rect">
                          <a:avLst/>
                        </a:prstGeom>
                        <a:solidFill>
                          <a:srgbClr val="FFFFFF"/>
                        </a:solidFill>
                        <a:ln w="9525">
                          <a:solidFill>
                            <a:srgbClr val="000000"/>
                          </a:solidFill>
                          <a:miter lim="800000"/>
                          <a:headEnd/>
                          <a:tailEnd/>
                        </a:ln>
                      </wps:spPr>
                      <wps:txbx>
                        <w:txbxContent>
                          <w:p w14:paraId="04B2736D" w14:textId="7E12E27D"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наследию </w:t>
                            </w:r>
                            <w:r w:rsidRPr="00A07EB3">
                              <w:rPr>
                                <w:rFonts w:ascii="Arial" w:hAnsi="Arial"/>
                                <w:b/>
                                <w:sz w:val="18"/>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BF0D8" id="Rectangle 5473" o:spid="_x0000_s1047" style="position:absolute;margin-left:164.1pt;margin-top:.6pt;width:24.6pt;height:2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" o:allowincell="f">
                <v:textbox style="layout-flow:vertical;mso-layout-flow-alt:bottom-to-top" inset=".5mm,1mm,.5mm,1mm">
                  <w:txbxContent>
                    <w:p w14:paraId="04B2736D" w14:textId="7E12E27D"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наследию </w:t>
                      </w:r>
                      <w:r w:rsidRPr="00A07EB3">
                        <w:rPr>
                          <w:rFonts w:ascii="Arial" w:hAnsi="Arial"/>
                          <w:b/>
                          <w:sz w:val="18"/>
                          <w:lang w:val="ru-RU"/>
                        </w:rPr>
                        <w:t>МСОП</w:t>
                      </w:r>
                    </w:p>
                  </w:txbxContent>
                </v:textbox>
              </v:rect>
            </w:pict>
          </mc:Fallback>
        </mc:AlternateContent>
      </w:r>
    </w:p>
    <w:p w14:paraId="6B697B44" w14:textId="1E3B336D" w:rsidR="00A07EB3" w:rsidRPr="00853474" w:rsidRDefault="00A07EB3" w:rsidP="00A07EB3">
      <w:pPr>
        <w:rPr>
          <w:sz w:val="21"/>
          <w:lang w:val="ru-RU"/>
        </w:rPr>
      </w:pPr>
    </w:p>
    <w:p w14:paraId="48AADA96" w14:textId="5B43A95B"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28224" behindDoc="0" locked="0" layoutInCell="0" allowOverlap="1" wp14:anchorId="01E10F11" wp14:editId="26B4EB60">
                <wp:simplePos x="0" y="0"/>
                <wp:positionH relativeFrom="column">
                  <wp:posOffset>-317500</wp:posOffset>
                </wp:positionH>
                <wp:positionV relativeFrom="paragraph">
                  <wp:posOffset>127635</wp:posOffset>
                </wp:positionV>
                <wp:extent cx="508000" cy="3022600"/>
                <wp:effectExtent l="0" t="0" r="0" b="0"/>
                <wp:wrapNone/>
                <wp:docPr id="5474" name="Rectangle 5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57150" cmpd="thinThick">
                          <a:solidFill>
                            <a:srgbClr val="000000"/>
                          </a:solidFill>
                          <a:miter lim="800000"/>
                          <a:headEnd/>
                          <a:tailEnd/>
                        </a:ln>
                      </wps:spPr>
                      <wps:txbx>
                        <w:txbxContent>
                          <w:p w14:paraId="02B85AC4" w14:textId="3587C55B" w:rsidR="00BD751F" w:rsidRPr="00853474" w:rsidRDefault="00BD751F" w:rsidP="00A07EB3">
                            <w:pPr>
                              <w:jc w:val="center"/>
                              <w:rPr>
                                <w:lang w:val="ru-RU"/>
                              </w:rPr>
                            </w:pPr>
                            <w:r>
                              <w:rPr>
                                <w:rFonts w:ascii="Arial" w:hAnsi="Arial"/>
                                <w:b/>
                                <w:sz w:val="22"/>
                                <w:lang w:val="ru-RU"/>
                              </w:rPr>
                              <w:t xml:space="preserve">ОТЧЕТ </w:t>
                            </w:r>
                            <w:r w:rsidRPr="00A07EB3">
                              <w:rPr>
                                <w:rFonts w:ascii="Arial" w:hAnsi="Arial"/>
                                <w:b/>
                                <w:sz w:val="22"/>
                                <w:lang w:val="ru-RU"/>
                              </w:rPr>
                              <w:t>МСОП</w:t>
                            </w:r>
                            <w:r>
                              <w:rPr>
                                <w:rFonts w:ascii="Arial" w:hAnsi="Arial"/>
                                <w:b/>
                                <w:sz w:val="22"/>
                                <w:lang w:val="ru-RU"/>
                              </w:rPr>
                              <w:t xml:space="preserve"> ДЛЯ КОМИТЕТА ВСЕМИРНОГО НАСЛЕДИЯ</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10F11" id="Rectangle 5474" o:spid="_x0000_s1048" style="position:absolute;margin-left:-25pt;margin-top:10.05pt;width:40pt;height:23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" o:allowincell="f" strokeweight="4.5pt">
                <v:stroke linestyle="thinThick"/>
                <v:textbox style="layout-flow:vertical;mso-layout-flow-alt:bottom-to-top" inset=".5mm,1mm,.5mm,1mm">
                  <w:txbxContent>
                    <w:p w14:paraId="02B85AC4" w14:textId="3587C55B" w:rsidR="00BD751F" w:rsidRPr="00853474" w:rsidRDefault="00BD751F" w:rsidP="00A07EB3">
                      <w:pPr>
                        <w:jc w:val="center"/>
                        <w:rPr>
                          <w:lang w:val="ru-RU"/>
                        </w:rPr>
                      </w:pPr>
                      <w:r>
                        <w:rPr>
                          <w:rFonts w:ascii="Arial" w:hAnsi="Arial"/>
                          <w:b/>
                          <w:sz w:val="22"/>
                          <w:lang w:val="ru-RU"/>
                        </w:rPr>
                        <w:t xml:space="preserve">ОТЧЕТ </w:t>
                      </w:r>
                      <w:r w:rsidRPr="00A07EB3">
                        <w:rPr>
                          <w:rFonts w:ascii="Arial" w:hAnsi="Arial"/>
                          <w:b/>
                          <w:sz w:val="22"/>
                          <w:lang w:val="ru-RU"/>
                        </w:rPr>
                        <w:t>МСОП</w:t>
                      </w:r>
                      <w:r>
                        <w:rPr>
                          <w:rFonts w:ascii="Arial" w:hAnsi="Arial"/>
                          <w:b/>
                          <w:sz w:val="22"/>
                          <w:lang w:val="ru-RU"/>
                        </w:rPr>
                        <w:t xml:space="preserve"> ДЛЯ КОМИТЕТА ВСЕМИРНОГО НАСЛЕДИЯ</w:t>
                      </w:r>
                    </w:p>
                  </w:txbxContent>
                </v:textbox>
              </v:rect>
            </w:pict>
          </mc:Fallback>
        </mc:AlternateContent>
      </w:r>
      <w:r>
        <w:rPr>
          <w:noProof/>
          <w:sz w:val="20"/>
          <w:lang w:val="fr-FR" w:eastAsia="fr-FR"/>
        </w:rPr>
        <mc:AlternateContent>
          <mc:Choice Requires="wps">
            <w:drawing>
              <wp:anchor distT="0" distB="0" distL="114300" distR="114300" simplePos="0" relativeHeight="251827200" behindDoc="0" locked="0" layoutInCell="0" allowOverlap="1" wp14:anchorId="0453338C" wp14:editId="05B68264">
                <wp:simplePos x="0" y="0"/>
                <wp:positionH relativeFrom="column">
                  <wp:posOffset>63500</wp:posOffset>
                </wp:positionH>
                <wp:positionV relativeFrom="paragraph">
                  <wp:posOffset>118110</wp:posOffset>
                </wp:positionV>
                <wp:extent cx="508000" cy="3022600"/>
                <wp:effectExtent l="0" t="0" r="0" b="0"/>
                <wp:wrapNone/>
                <wp:docPr id="5475" name="Rectangle 5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302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29947" id="Rectangle 5475" o:spid="_x0000_s1026" style="position:absolute;margin-left:5pt;margin-top:9.3pt;width:40pt;height:23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" o:allowincell="f"/>
            </w:pict>
          </mc:Fallback>
        </mc:AlternateContent>
      </w:r>
    </w:p>
    <w:p w14:paraId="5D908222" w14:textId="77777777"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6416" behindDoc="0" locked="0" layoutInCell="0" allowOverlap="1" wp14:anchorId="546BFE31" wp14:editId="45B4F8DD">
                <wp:simplePos x="0" y="0"/>
                <wp:positionH relativeFrom="column">
                  <wp:posOffset>3919220</wp:posOffset>
                </wp:positionH>
                <wp:positionV relativeFrom="paragraph">
                  <wp:posOffset>50800</wp:posOffset>
                </wp:positionV>
                <wp:extent cx="444500" cy="1899920"/>
                <wp:effectExtent l="0" t="0" r="12700" b="24130"/>
                <wp:wrapNone/>
                <wp:docPr id="5476" name="Rectangle 5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899920"/>
                        </a:xfrm>
                        <a:prstGeom prst="rect">
                          <a:avLst/>
                        </a:prstGeom>
                        <a:solidFill>
                          <a:srgbClr val="FFFFFF"/>
                        </a:solidFill>
                        <a:ln w="9525">
                          <a:solidFill>
                            <a:srgbClr val="000000"/>
                          </a:solidFill>
                          <a:miter lim="800000"/>
                          <a:headEnd/>
                          <a:tailEnd/>
                        </a:ln>
                      </wps:spPr>
                      <wps:txbx>
                        <w:txbxContent>
                          <w:p w14:paraId="18C835DB" w14:textId="1DA92B9D" w:rsidR="00BD751F" w:rsidRPr="00963D60" w:rsidRDefault="00BD751F" w:rsidP="00A07EB3">
                            <w:pPr>
                              <w:jc w:val="center"/>
                              <w:rPr>
                                <w:lang w:val="ru-RU"/>
                              </w:rPr>
                            </w:pPr>
                            <w:r w:rsidRPr="00107947">
                              <w:rPr>
                                <w:rFonts w:ascii="Arial" w:hAnsi="Arial"/>
                                <w:b/>
                                <w:sz w:val="22"/>
                                <w:lang w:val="ru-RU"/>
                              </w:rPr>
                              <w:t>Региональные отделения и программы МСОП</w:t>
                            </w:r>
                            <w:r w:rsidRPr="00107947" w:rsidDel="00107947">
                              <w:rPr>
                                <w:rFonts w:ascii="Arial" w:hAnsi="Arial"/>
                                <w:b/>
                                <w:sz w:val="22"/>
                                <w:lang w:val="ru-RU"/>
                              </w:rPr>
                              <w:t xml:space="preserve">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BFE31" id="Rectangle 5476" o:spid="_x0000_s1049" style="position:absolute;margin-left:308.6pt;margin-top:4pt;width:35pt;height:149.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" o:allowincell="f">
                <v:textbox style="layout-flow:vertical;mso-layout-flow-alt:bottom-to-top" inset=".5mm,1mm,.5mm,1mm">
                  <w:txbxContent>
                    <w:p w14:paraId="18C835DB" w14:textId="1DA92B9D" w:rsidR="00BD751F" w:rsidRPr="00963D60" w:rsidRDefault="00BD751F" w:rsidP="00A07EB3">
                      <w:pPr>
                        <w:jc w:val="center"/>
                        <w:rPr>
                          <w:lang w:val="ru-RU"/>
                        </w:rPr>
                      </w:pPr>
                      <w:r w:rsidRPr="00107947">
                        <w:rPr>
                          <w:rFonts w:ascii="Arial" w:hAnsi="Arial"/>
                          <w:b/>
                          <w:sz w:val="22"/>
                          <w:lang w:val="ru-RU"/>
                        </w:rPr>
                        <w:t>Региональные отделения и программы МСОП</w:t>
                      </w:r>
                      <w:r w:rsidRPr="00107947" w:rsidDel="00107947">
                        <w:rPr>
                          <w:rFonts w:ascii="Arial" w:hAnsi="Arial"/>
                          <w:b/>
                          <w:sz w:val="22"/>
                          <w:lang w:val="ru-RU"/>
                        </w:rPr>
                        <w:t xml:space="preserve"> </w:t>
                      </w:r>
                    </w:p>
                  </w:txbxContent>
                </v:textbox>
              </v:rect>
            </w:pict>
          </mc:Fallback>
        </mc:AlternateContent>
      </w:r>
    </w:p>
    <w:p w14:paraId="0BDD43CC" w14:textId="77777777"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8464" behindDoc="0" locked="0" layoutInCell="0" allowOverlap="1" wp14:anchorId="7548694D" wp14:editId="4ABC1B83">
                <wp:simplePos x="0" y="0"/>
                <wp:positionH relativeFrom="column">
                  <wp:posOffset>4940300</wp:posOffset>
                </wp:positionH>
                <wp:positionV relativeFrom="paragraph">
                  <wp:posOffset>70485</wp:posOffset>
                </wp:positionV>
                <wp:extent cx="381000" cy="2331720"/>
                <wp:effectExtent l="0" t="0" r="19050" b="11430"/>
                <wp:wrapNone/>
                <wp:docPr id="5477" name="Rectangle 5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331720"/>
                        </a:xfrm>
                        <a:prstGeom prst="rect">
                          <a:avLst/>
                        </a:prstGeom>
                        <a:solidFill>
                          <a:srgbClr val="FFFFFF"/>
                        </a:solidFill>
                        <a:ln w="9525">
                          <a:solidFill>
                            <a:srgbClr val="000000"/>
                          </a:solidFill>
                          <a:miter lim="800000"/>
                          <a:headEnd/>
                          <a:tailEnd/>
                        </a:ln>
                      </wps:spPr>
                      <wps:txbx>
                        <w:txbxContent>
                          <w:p w14:paraId="0F682DC0" w14:textId="1D8DF036"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наследии </w:t>
                            </w:r>
                            <w:r w:rsidRPr="00A07EB3">
                              <w:rPr>
                                <w:rFonts w:ascii="Arial" w:hAnsi="Arial"/>
                                <w:b/>
                                <w:sz w:val="18"/>
                                <w:lang w:val="ru-RU"/>
                              </w:rPr>
                              <w:t>МСОП</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8694D" id="Rectangle 5477" o:spid="_x0000_s1050" style="position:absolute;margin-left:389pt;margin-top:5.55pt;width:30pt;height:18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" o:allowincell="f">
                <v:textbox style="layout-flow:vertical;mso-layout-flow-alt:bottom-to-top" inset=".5mm,1mm,.5mm,1mm">
                  <w:txbxContent>
                    <w:p w14:paraId="0F682DC0" w14:textId="1D8DF036" w:rsidR="00BD751F" w:rsidRPr="00963D60" w:rsidRDefault="00BD751F" w:rsidP="00A07EB3">
                      <w:pPr>
                        <w:jc w:val="center"/>
                        <w:rPr>
                          <w:lang w:val="ru-RU"/>
                        </w:rPr>
                      </w:pPr>
                      <w:r w:rsidRPr="00A07EB3">
                        <w:rPr>
                          <w:rFonts w:ascii="Arial" w:hAnsi="Arial"/>
                          <w:b/>
                          <w:sz w:val="18"/>
                          <w:lang w:val="ru-RU"/>
                        </w:rPr>
                        <w:t xml:space="preserve">Программа по </w:t>
                      </w:r>
                      <w:r>
                        <w:rPr>
                          <w:rFonts w:ascii="Arial" w:hAnsi="Arial"/>
                          <w:b/>
                          <w:sz w:val="18"/>
                          <w:lang w:val="ru-RU"/>
                        </w:rPr>
                        <w:t xml:space="preserve">всемирному наследии </w:t>
                      </w:r>
                      <w:r w:rsidRPr="00A07EB3">
                        <w:rPr>
                          <w:rFonts w:ascii="Arial" w:hAnsi="Arial"/>
                          <w:b/>
                          <w:sz w:val="18"/>
                          <w:lang w:val="ru-RU"/>
                        </w:rPr>
                        <w:t>МСОП</w:t>
                      </w:r>
                    </w:p>
                  </w:txbxContent>
                </v:textbox>
              </v:rect>
            </w:pict>
          </mc:Fallback>
        </mc:AlternateContent>
      </w:r>
      <w:r>
        <w:rPr>
          <w:noProof/>
          <w:sz w:val="20"/>
          <w:lang w:val="fr-FR" w:eastAsia="fr-FR"/>
        </w:rPr>
        <mc:AlternateContent>
          <mc:Choice Requires="wps">
            <w:drawing>
              <wp:anchor distT="0" distB="0" distL="114300" distR="114300" simplePos="0" relativeHeight="251839488" behindDoc="0" locked="0" layoutInCell="0" allowOverlap="1" wp14:anchorId="7704C3AE" wp14:editId="2D7859A4">
                <wp:simplePos x="0" y="0"/>
                <wp:positionH relativeFrom="column">
                  <wp:posOffset>5504180</wp:posOffset>
                </wp:positionH>
                <wp:positionV relativeFrom="paragraph">
                  <wp:posOffset>70485</wp:posOffset>
                </wp:positionV>
                <wp:extent cx="317500" cy="2331720"/>
                <wp:effectExtent l="0" t="0" r="25400" b="11430"/>
                <wp:wrapNone/>
                <wp:docPr id="5478" name="Rectangle 5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36C1C580" w14:textId="77777777" w:rsidR="00BD751F" w:rsidRDefault="00BD751F" w:rsidP="00A07EB3">
                            <w:pPr>
                              <w:jc w:val="center"/>
                            </w:pPr>
                            <w:r>
                              <w:rPr>
                                <w:rFonts w:ascii="Arial" w:hAnsi="Arial"/>
                                <w:b/>
                                <w:sz w:val="18"/>
                                <w:lang w:val="ru-RU"/>
                              </w:rPr>
                              <w:t>Центр всемирного наследия ЮНЕСКО</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4C3AE" id="Rectangle 5478" o:spid="_x0000_s1051" style="position:absolute;margin-left:433.4pt;margin-top:5.55pt;width:25pt;height:18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" o:allowincell="f">
                <v:textbox style="layout-flow:vertical;mso-layout-flow-alt:bottom-to-top" inset=".5mm,1mm,.5mm,1mm">
                  <w:txbxContent>
                    <w:p w14:paraId="36C1C580" w14:textId="77777777" w:rsidR="00BD751F" w:rsidRDefault="00BD751F" w:rsidP="00A07EB3">
                      <w:pPr>
                        <w:jc w:val="center"/>
                      </w:pPr>
                      <w:r>
                        <w:rPr>
                          <w:rFonts w:ascii="Arial" w:hAnsi="Arial"/>
                          <w:b/>
                          <w:sz w:val="18"/>
                          <w:lang w:val="ru-RU"/>
                        </w:rPr>
                        <w:t>Центр всемирного наследия ЮНЕСКО</w:t>
                      </w:r>
                    </w:p>
                  </w:txbxContent>
                </v:textbox>
              </v:rect>
            </w:pict>
          </mc:Fallback>
        </mc:AlternateContent>
      </w:r>
      <w:r>
        <w:rPr>
          <w:noProof/>
          <w:sz w:val="20"/>
          <w:lang w:val="fr-FR" w:eastAsia="fr-FR"/>
        </w:rPr>
        <mc:AlternateContent>
          <mc:Choice Requires="wps">
            <w:drawing>
              <wp:anchor distT="0" distB="0" distL="114300" distR="114300" simplePos="0" relativeHeight="251840512" behindDoc="0" locked="0" layoutInCell="0" allowOverlap="1" wp14:anchorId="3A392638" wp14:editId="7D13B560">
                <wp:simplePos x="0" y="0"/>
                <wp:positionH relativeFrom="column">
                  <wp:posOffset>6075680</wp:posOffset>
                </wp:positionH>
                <wp:positionV relativeFrom="paragraph">
                  <wp:posOffset>70485</wp:posOffset>
                </wp:positionV>
                <wp:extent cx="317500" cy="2331720"/>
                <wp:effectExtent l="0" t="0" r="25400" b="11430"/>
                <wp:wrapNone/>
                <wp:docPr id="5479" name="Rectangle 5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2331720"/>
                        </a:xfrm>
                        <a:prstGeom prst="rect">
                          <a:avLst/>
                        </a:prstGeom>
                        <a:solidFill>
                          <a:srgbClr val="FFFFFF"/>
                        </a:solidFill>
                        <a:ln w="9525">
                          <a:solidFill>
                            <a:srgbClr val="000000"/>
                          </a:solidFill>
                          <a:miter lim="800000"/>
                          <a:headEnd/>
                          <a:tailEnd/>
                        </a:ln>
                      </wps:spPr>
                      <wps:txbx>
                        <w:txbxContent>
                          <w:p w14:paraId="3E593217" w14:textId="77777777" w:rsidR="00BD751F" w:rsidRDefault="00BD751F" w:rsidP="00A07EB3">
                            <w:pPr>
                              <w:jc w:val="center"/>
                            </w:pPr>
                            <w:r>
                              <w:rPr>
                                <w:rFonts w:ascii="Arial" w:hAnsi="Arial"/>
                                <w:b/>
                                <w:sz w:val="18"/>
                                <w:lang w:val="ru-RU"/>
                              </w:rPr>
                              <w:t>Досье номинаций</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92638" id="Rectangle 5479" o:spid="_x0000_s1052" style="position:absolute;margin-left:478.4pt;margin-top:5.55pt;width:25pt;height:18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" o:allowincell="f">
                <v:textbox style="layout-flow:vertical;mso-layout-flow-alt:bottom-to-top" inset=".5mm,1mm,.5mm,1mm">
                  <w:txbxContent>
                    <w:p w14:paraId="3E593217" w14:textId="77777777" w:rsidR="00BD751F" w:rsidRDefault="00BD751F" w:rsidP="00A07EB3">
                      <w:pPr>
                        <w:jc w:val="center"/>
                      </w:pPr>
                      <w:r>
                        <w:rPr>
                          <w:rFonts w:ascii="Arial" w:hAnsi="Arial"/>
                          <w:b/>
                          <w:sz w:val="18"/>
                          <w:lang w:val="ru-RU"/>
                        </w:rPr>
                        <w:t>Досье номинаций</w:t>
                      </w:r>
                    </w:p>
                  </w:txbxContent>
                </v:textbox>
              </v:rect>
            </w:pict>
          </mc:Fallback>
        </mc:AlternateContent>
      </w:r>
    </w:p>
    <w:p w14:paraId="427E9CBC" w14:textId="77777777" w:rsidR="00A07EB3" w:rsidRPr="00853474" w:rsidRDefault="00A07EB3" w:rsidP="00A07EB3">
      <w:pPr>
        <w:rPr>
          <w:sz w:val="21"/>
          <w:lang w:val="ru-RU"/>
        </w:rPr>
      </w:pPr>
    </w:p>
    <w:p w14:paraId="0E4FB7E9" w14:textId="2B1FEC5B" w:rsidR="00A07EB3" w:rsidRPr="00853474" w:rsidRDefault="00A07EB3" w:rsidP="00A07EB3">
      <w:pPr>
        <w:rPr>
          <w:sz w:val="21"/>
          <w:lang w:val="ru-RU"/>
        </w:rPr>
      </w:pPr>
    </w:p>
    <w:p w14:paraId="234F106E" w14:textId="77777777" w:rsidR="00A07EB3" w:rsidRPr="00853474" w:rsidRDefault="00A07EB3" w:rsidP="00A07EB3">
      <w:pPr>
        <w:rPr>
          <w:sz w:val="21"/>
          <w:lang w:val="ru-RU"/>
        </w:rPr>
      </w:pPr>
    </w:p>
    <w:p w14:paraId="2B361AF0" w14:textId="77777777" w:rsidR="00A07EB3" w:rsidRPr="00853474" w:rsidRDefault="00A07EB3" w:rsidP="00A07EB3">
      <w:pPr>
        <w:rPr>
          <w:sz w:val="21"/>
          <w:lang w:val="ru-RU"/>
        </w:rPr>
      </w:pPr>
      <w:r>
        <w:rPr>
          <w:noProof/>
          <w:sz w:val="21"/>
          <w:lang w:val="fr-FR" w:eastAsia="fr-FR"/>
        </w:rPr>
        <mc:AlternateContent>
          <mc:Choice Requires="wps">
            <w:drawing>
              <wp:anchor distT="0" distB="0" distL="114300" distR="114300" simplePos="0" relativeHeight="251852800" behindDoc="0" locked="0" layoutInCell="0" allowOverlap="1" wp14:anchorId="33E710E8" wp14:editId="2B5691D9">
                <wp:simplePos x="0" y="0"/>
                <wp:positionH relativeFrom="margin">
                  <wp:posOffset>2769870</wp:posOffset>
                </wp:positionH>
                <wp:positionV relativeFrom="paragraph">
                  <wp:posOffset>7620</wp:posOffset>
                </wp:positionV>
                <wp:extent cx="480060" cy="2072640"/>
                <wp:effectExtent l="0" t="0" r="15240" b="22860"/>
                <wp:wrapNone/>
                <wp:docPr id="5481" name="Rectangle 5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2072640"/>
                        </a:xfrm>
                        <a:prstGeom prst="rect">
                          <a:avLst/>
                        </a:prstGeom>
                        <a:solidFill>
                          <a:srgbClr val="FFFFFF"/>
                        </a:solidFill>
                        <a:ln w="9525">
                          <a:solidFill>
                            <a:srgbClr val="000000"/>
                          </a:solidFill>
                          <a:miter lim="800000"/>
                          <a:headEnd/>
                          <a:tailEnd/>
                        </a:ln>
                      </wps:spPr>
                      <wps:txbx>
                        <w:txbxContent>
                          <w:p w14:paraId="6EAFE5AC" w14:textId="642DBBCC"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E710E8" id="Rectangle 5481" o:spid="_x0000_s1053" style="position:absolute;margin-left:218.1pt;margin-top:.6pt;width:37.8pt;height:163.2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" o:allowincell="f">
                <v:textbox style="layout-flow:vertical;mso-layout-flow-alt:bottom-to-top" inset=".5mm,1mm,.5mm,1mm">
                  <w:txbxContent>
                    <w:p w14:paraId="6EAFE5AC" w14:textId="642DBBCC" w:rsidR="00BD751F" w:rsidRPr="001F4807" w:rsidRDefault="00BD751F" w:rsidP="00A07EB3">
                      <w:pPr>
                        <w:jc w:val="center"/>
                        <w:rPr>
                          <w:rFonts w:ascii="Arial" w:hAnsi="Arial" w:cs="Arial"/>
                          <w:b/>
                          <w:sz w:val="18"/>
                          <w:szCs w:val="18"/>
                          <w:lang w:val="ru-RU"/>
                        </w:rPr>
                      </w:pPr>
                      <w:r w:rsidRPr="001F4807">
                        <w:rPr>
                          <w:rFonts w:ascii="Arial" w:hAnsi="Arial" w:cs="Arial"/>
                          <w:b/>
                          <w:sz w:val="18"/>
                          <w:szCs w:val="18"/>
                          <w:lang w:val="ru-RU"/>
                        </w:rPr>
                        <w:t>Допольнителная информация от госудаства-стороны Конвенций и заинтересованных сторон</w:t>
                      </w:r>
                    </w:p>
                  </w:txbxContent>
                </v:textbox>
                <w10:wrap anchorx="margin"/>
              </v:rect>
            </w:pict>
          </mc:Fallback>
        </mc:AlternateContent>
      </w:r>
    </w:p>
    <w:p w14:paraId="55B42DE5" w14:textId="77777777" w:rsidR="00A07EB3" w:rsidRPr="00853474" w:rsidRDefault="00A07EB3" w:rsidP="00A07EB3">
      <w:pPr>
        <w:rPr>
          <w:sz w:val="21"/>
          <w:lang w:val="ru-RU"/>
        </w:rPr>
      </w:pPr>
    </w:p>
    <w:p w14:paraId="7C5199AE" w14:textId="77777777" w:rsidR="00A07EB3" w:rsidRPr="00853474" w:rsidRDefault="00A07EB3" w:rsidP="00A07EB3">
      <w:pPr>
        <w:rPr>
          <w:sz w:val="21"/>
          <w:lang w:val="ru-RU"/>
        </w:rPr>
      </w:pPr>
    </w:p>
    <w:p w14:paraId="6181B334" w14:textId="77777777" w:rsidR="00A07EB3" w:rsidRPr="00853474" w:rsidRDefault="00A07EB3" w:rsidP="00A07EB3">
      <w:pPr>
        <w:rPr>
          <w:sz w:val="21"/>
          <w:lang w:val="ru-RU"/>
        </w:rPr>
      </w:pPr>
    </w:p>
    <w:p w14:paraId="47C4A9A2" w14:textId="381E8E23" w:rsidR="00A07EB3" w:rsidRPr="00853474" w:rsidRDefault="00A07EB3" w:rsidP="00A07EB3">
      <w:pPr>
        <w:rPr>
          <w:sz w:val="21"/>
          <w:lang w:val="ru-RU"/>
        </w:rPr>
      </w:pPr>
      <w:r>
        <w:rPr>
          <w:noProof/>
          <w:sz w:val="21"/>
          <w:lang w:val="fr-FR" w:eastAsia="fr-FR"/>
        </w:rPr>
        <mc:AlternateContent>
          <mc:Choice Requires="wps">
            <w:drawing>
              <wp:anchor distT="0" distB="0" distL="114300" distR="114300" simplePos="0" relativeHeight="251857920" behindDoc="0" locked="0" layoutInCell="0" allowOverlap="1" wp14:anchorId="1A966DB7" wp14:editId="2F1CCFFE">
                <wp:simplePos x="0" y="0"/>
                <wp:positionH relativeFrom="column">
                  <wp:posOffset>3272790</wp:posOffset>
                </wp:positionH>
                <wp:positionV relativeFrom="paragraph">
                  <wp:posOffset>95250</wp:posOffset>
                </wp:positionV>
                <wp:extent cx="310515" cy="7620"/>
                <wp:effectExtent l="19050" t="57150" r="0" b="87630"/>
                <wp:wrapNone/>
                <wp:docPr id="5486" name="Straight Connector 5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0515" cy="762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A213" id="Straight Connector 5486"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7pt,7.5pt" to="282.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43584" behindDoc="0" locked="0" layoutInCell="0" allowOverlap="1" wp14:anchorId="0877414B" wp14:editId="51DA38E9">
                <wp:simplePos x="0" y="0"/>
                <wp:positionH relativeFrom="column">
                  <wp:posOffset>2433320</wp:posOffset>
                </wp:positionH>
                <wp:positionV relativeFrom="paragraph">
                  <wp:posOffset>140335</wp:posOffset>
                </wp:positionV>
                <wp:extent cx="381000" cy="2633980"/>
                <wp:effectExtent l="38100" t="38100" r="19050" b="13970"/>
                <wp:wrapNone/>
                <wp:docPr id="5488" name="Freeform: Shape 5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633980"/>
                        </a:xfrm>
                        <a:custGeom>
                          <a:avLst/>
                          <a:gdLst>
                            <a:gd name="T0" fmla="*/ 0 w 600"/>
                            <a:gd name="T1" fmla="*/ 0 h 4148"/>
                            <a:gd name="T2" fmla="*/ 600 w 600"/>
                            <a:gd name="T3" fmla="*/ 4148 h 4148"/>
                          </a:gdLst>
                          <a:ahLst/>
                          <a:cxnLst>
                            <a:cxn ang="0">
                              <a:pos x="T0" y="T1"/>
                            </a:cxn>
                            <a:cxn ang="0">
                              <a:pos x="T2" y="T3"/>
                            </a:cxn>
                          </a:cxnLst>
                          <a:rect l="0" t="0" r="r" b="b"/>
                          <a:pathLst>
                            <a:path w="600" h="4148">
                              <a:moveTo>
                                <a:pt x="0" y="0"/>
                              </a:moveTo>
                              <a:lnTo>
                                <a:pt x="600" y="4148"/>
                              </a:lnTo>
                            </a:path>
                          </a:pathLst>
                        </a:custGeom>
                        <a:noFill/>
                        <a:ln w="12700">
                          <a:solidFill>
                            <a:srgbClr val="000000"/>
                          </a:solidFill>
                          <a:round/>
                          <a:headEnd type="triangle" w="sm"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83C868" id="Freeform: Shape 5488"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1.6pt,11.05pt,221.6pt,218.45pt" coordsize="600,4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" o:allowincell="f" filled="f" strokeweight="1pt">
                <v:stroke startarrow="block" startarrowwidth="narrow"/>
                <v:path arrowok="t" o:connecttype="custom" o:connectlocs="0,0;381000,2633980" o:connectangles="0,0"/>
              </v:polyline>
            </w:pict>
          </mc:Fallback>
        </mc:AlternateContent>
      </w:r>
      <w:r>
        <w:rPr>
          <w:noProof/>
          <w:sz w:val="20"/>
          <w:lang w:val="fr-FR" w:eastAsia="fr-FR"/>
        </w:rPr>
        <mc:AlternateContent>
          <mc:Choice Requires="wps">
            <w:drawing>
              <wp:anchor distT="0" distB="0" distL="114300" distR="114300" simplePos="0" relativeHeight="251856896" behindDoc="0" locked="0" layoutInCell="0" allowOverlap="1" wp14:anchorId="336E4D13" wp14:editId="3BC61C7C">
                <wp:simplePos x="0" y="0"/>
                <wp:positionH relativeFrom="column">
                  <wp:posOffset>2455545</wp:posOffset>
                </wp:positionH>
                <wp:positionV relativeFrom="paragraph">
                  <wp:posOffset>50800</wp:posOffset>
                </wp:positionV>
                <wp:extent cx="292100" cy="0"/>
                <wp:effectExtent l="19050" t="57150" r="0" b="76200"/>
                <wp:wrapNone/>
                <wp:docPr id="5487" name="Straight Connector 5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C940A" id="Straight Connector 5487"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35pt,4pt" to="216.3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" o:allowincell="f" strokeweight="1pt">
                <v:stroke startarrow="block" startarrowwidth="narrow"/>
              </v:line>
            </w:pict>
          </mc:Fallback>
        </mc:AlternateContent>
      </w:r>
      <w:r>
        <w:rPr>
          <w:noProof/>
          <w:sz w:val="21"/>
          <w:lang w:val="fr-FR" w:eastAsia="fr-FR"/>
        </w:rPr>
        <mc:AlternateContent>
          <mc:Choice Requires="wps">
            <w:drawing>
              <wp:anchor distT="0" distB="0" distL="114300" distR="114300" simplePos="0" relativeHeight="251859968" behindDoc="0" locked="0" layoutInCell="0" allowOverlap="1" wp14:anchorId="3214AF05" wp14:editId="3A3F92B8">
                <wp:simplePos x="0" y="0"/>
                <wp:positionH relativeFrom="column">
                  <wp:posOffset>1840230</wp:posOffset>
                </wp:positionH>
                <wp:positionV relativeFrom="paragraph">
                  <wp:posOffset>24765</wp:posOffset>
                </wp:positionV>
                <wp:extent cx="144780" cy="0"/>
                <wp:effectExtent l="19050" t="57150" r="7620" b="76200"/>
                <wp:wrapNone/>
                <wp:docPr id="5485" name="Straight Connector 5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78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7954A" id="Straight Connector 5485"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9pt,1.95pt" to="156.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55872" behindDoc="0" locked="0" layoutInCell="0" allowOverlap="1" wp14:anchorId="5255A0B8" wp14:editId="33EC763C">
                <wp:simplePos x="0" y="0"/>
                <wp:positionH relativeFrom="column">
                  <wp:posOffset>1459230</wp:posOffset>
                </wp:positionH>
                <wp:positionV relativeFrom="paragraph">
                  <wp:posOffset>55245</wp:posOffset>
                </wp:positionV>
                <wp:extent cx="162560" cy="11430"/>
                <wp:effectExtent l="0" t="57150" r="0" b="83820"/>
                <wp:wrapNone/>
                <wp:docPr id="5483" name="Straight Connector 5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1143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BC7BD" id="Straight Connector 5483"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9pt,4.35pt" to="127.7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44608" behindDoc="0" locked="0" layoutInCell="0" allowOverlap="1" wp14:anchorId="37A8AB2F" wp14:editId="05795F7F">
                <wp:simplePos x="0" y="0"/>
                <wp:positionH relativeFrom="column">
                  <wp:posOffset>1832610</wp:posOffset>
                </wp:positionH>
                <wp:positionV relativeFrom="paragraph">
                  <wp:posOffset>43815</wp:posOffset>
                </wp:positionV>
                <wp:extent cx="240030" cy="0"/>
                <wp:effectExtent l="0" t="0" r="0" b="0"/>
                <wp:wrapNone/>
                <wp:docPr id="5484" name="Straight Connector 5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12700">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A65CC" id="Straight Connector 5484"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3.45pt" to="163.2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" o:allowincell="f" strokeweight="1pt">
                <v:stroke startarrowwidth="narrow"/>
              </v:line>
            </w:pict>
          </mc:Fallback>
        </mc:AlternateContent>
      </w:r>
      <w:r>
        <w:rPr>
          <w:noProof/>
          <w:sz w:val="20"/>
          <w:lang w:val="fr-FR" w:eastAsia="fr-FR"/>
        </w:rPr>
        <mc:AlternateContent>
          <mc:Choice Requires="wps">
            <w:drawing>
              <wp:anchor distT="0" distB="0" distL="114300" distR="114300" simplePos="0" relativeHeight="251848704" behindDoc="0" locked="0" layoutInCell="0" allowOverlap="1" wp14:anchorId="3022637E" wp14:editId="08F763CE">
                <wp:simplePos x="0" y="0"/>
                <wp:positionH relativeFrom="column">
                  <wp:posOffset>5328920</wp:posOffset>
                </wp:positionH>
                <wp:positionV relativeFrom="paragraph">
                  <wp:posOffset>52705</wp:posOffset>
                </wp:positionV>
                <wp:extent cx="190500" cy="0"/>
                <wp:effectExtent l="19050" t="57150" r="0" b="76200"/>
                <wp:wrapNone/>
                <wp:docPr id="5489" name="Straight Connector 5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CB44" id="Straight Connector 5489" o:spid="_x0000_s1026" style="position:absolute;flip:y;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pt,4.15pt" to="434.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dUF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49728" behindDoc="0" locked="0" layoutInCell="0" allowOverlap="1" wp14:anchorId="349878D3" wp14:editId="15BC905C">
                <wp:simplePos x="0" y="0"/>
                <wp:positionH relativeFrom="column">
                  <wp:posOffset>5821680</wp:posOffset>
                </wp:positionH>
                <wp:positionV relativeFrom="paragraph">
                  <wp:posOffset>67945</wp:posOffset>
                </wp:positionV>
                <wp:extent cx="254000" cy="0"/>
                <wp:effectExtent l="19050" t="57150" r="0" b="76200"/>
                <wp:wrapNone/>
                <wp:docPr id="5490" name="Straight Connector 5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D5EFF" id="Straight Connector 5490" o:spid="_x0000_s1026" style="position:absolute;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4pt,5.35pt" to="478.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47680" behindDoc="0" locked="0" layoutInCell="0" allowOverlap="1" wp14:anchorId="74B3CDFE" wp14:editId="7DFAC793">
                <wp:simplePos x="0" y="0"/>
                <wp:positionH relativeFrom="column">
                  <wp:posOffset>4655820</wp:posOffset>
                </wp:positionH>
                <wp:positionV relativeFrom="paragraph">
                  <wp:posOffset>52705</wp:posOffset>
                </wp:positionV>
                <wp:extent cx="254000" cy="0"/>
                <wp:effectExtent l="19050" t="57150" r="0" b="76200"/>
                <wp:wrapNone/>
                <wp:docPr id="5491" name="Straight Connector 5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B9D661" id="Straight Connector 549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6.6pt,4.15pt" to="386.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J9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54848" behindDoc="0" locked="0" layoutInCell="0" allowOverlap="1" wp14:anchorId="5FB6EB59" wp14:editId="18C74E69">
                <wp:simplePos x="0" y="0"/>
                <wp:positionH relativeFrom="column">
                  <wp:posOffset>931545</wp:posOffset>
                </wp:positionH>
                <wp:positionV relativeFrom="paragraph">
                  <wp:posOffset>52705</wp:posOffset>
                </wp:positionV>
                <wp:extent cx="254000" cy="0"/>
                <wp:effectExtent l="0" t="0" r="0" b="0"/>
                <wp:wrapNone/>
                <wp:docPr id="5492" name="Straight Connector 5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216DE" id="Straight Connector 5492"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4.15pt" to="93.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" o:allowincell="f" strokeweight="1pt">
                <v:stroke startarrow="block" startarrowwidth="narrow"/>
              </v:line>
            </w:pict>
          </mc:Fallback>
        </mc:AlternateContent>
      </w:r>
      <w:r>
        <w:rPr>
          <w:noProof/>
          <w:sz w:val="20"/>
          <w:lang w:val="fr-FR" w:eastAsia="fr-FR"/>
        </w:rPr>
        <mc:AlternateContent>
          <mc:Choice Requires="wps">
            <w:drawing>
              <wp:anchor distT="0" distB="0" distL="114300" distR="114300" simplePos="0" relativeHeight="251841536" behindDoc="0" locked="0" layoutInCell="0" allowOverlap="1" wp14:anchorId="629FC56F" wp14:editId="3117DD4D">
                <wp:simplePos x="0" y="0"/>
                <wp:positionH relativeFrom="column">
                  <wp:posOffset>180975</wp:posOffset>
                </wp:positionH>
                <wp:positionV relativeFrom="paragraph">
                  <wp:posOffset>73660</wp:posOffset>
                </wp:positionV>
                <wp:extent cx="254000" cy="0"/>
                <wp:effectExtent l="0" t="0" r="0" b="0"/>
                <wp:wrapNone/>
                <wp:docPr id="5493" name="Straight Connector 5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4000" cy="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4D41D" id="Straight Connector 5493"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5pt,5.8pt" to="34.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" o:allowincell="f" strokeweight="1pt">
                <v:stroke startarrow="block" startarrowwidth="narrow"/>
              </v:line>
            </w:pict>
          </mc:Fallback>
        </mc:AlternateContent>
      </w:r>
    </w:p>
    <w:p w14:paraId="5EAC7A3A" w14:textId="77777777" w:rsidR="00A07EB3" w:rsidRPr="00853474" w:rsidRDefault="00A07EB3" w:rsidP="00A07EB3">
      <w:pPr>
        <w:rPr>
          <w:sz w:val="21"/>
          <w:lang w:val="ru-RU"/>
        </w:rPr>
      </w:pPr>
    </w:p>
    <w:p w14:paraId="19D9DCC3" w14:textId="77777777" w:rsidR="00A07EB3" w:rsidRPr="00853474" w:rsidRDefault="00A07EB3" w:rsidP="00A07EB3">
      <w:pPr>
        <w:rPr>
          <w:sz w:val="21"/>
          <w:lang w:val="ru-RU"/>
        </w:rPr>
      </w:pPr>
    </w:p>
    <w:p w14:paraId="55F6E893" w14:textId="77777777" w:rsidR="00A07EB3" w:rsidRPr="00853474" w:rsidRDefault="00A07EB3" w:rsidP="00A07EB3">
      <w:pPr>
        <w:rPr>
          <w:sz w:val="21"/>
          <w:lang w:val="ru-RU"/>
        </w:rPr>
      </w:pPr>
    </w:p>
    <w:p w14:paraId="7C453108" w14:textId="77777777" w:rsidR="00A07EB3" w:rsidRPr="00853474" w:rsidRDefault="00A07EB3" w:rsidP="00A07EB3">
      <w:pPr>
        <w:rPr>
          <w:sz w:val="21"/>
          <w:lang w:val="ru-RU"/>
        </w:rPr>
      </w:pPr>
    </w:p>
    <w:p w14:paraId="0576F3C0" w14:textId="77777777"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5392" behindDoc="0" locked="0" layoutInCell="0" allowOverlap="1" wp14:anchorId="34C32E0B" wp14:editId="7B918D90">
                <wp:simplePos x="0" y="0"/>
                <wp:positionH relativeFrom="column">
                  <wp:posOffset>3980180</wp:posOffset>
                </wp:positionH>
                <wp:positionV relativeFrom="paragraph">
                  <wp:posOffset>63500</wp:posOffset>
                </wp:positionV>
                <wp:extent cx="444500" cy="1727200"/>
                <wp:effectExtent l="0" t="0" r="12700" b="25400"/>
                <wp:wrapNone/>
                <wp:docPr id="5494" name="Rectangle 5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727200"/>
                        </a:xfrm>
                        <a:prstGeom prst="rect">
                          <a:avLst/>
                        </a:prstGeom>
                        <a:solidFill>
                          <a:srgbClr val="FFFFFF"/>
                        </a:solidFill>
                        <a:ln w="9525">
                          <a:solidFill>
                            <a:srgbClr val="000000"/>
                          </a:solidFill>
                          <a:miter lim="800000"/>
                          <a:headEnd/>
                          <a:tailEnd/>
                        </a:ln>
                      </wps:spPr>
                      <wps:txbx>
                        <w:txbxContent>
                          <w:p w14:paraId="55BC3010" w14:textId="6944FB64" w:rsidR="00BD751F" w:rsidRDefault="00BD751F" w:rsidP="00A07EB3">
                            <w:pPr>
                              <w:jc w:val="center"/>
                            </w:pPr>
                            <w:r>
                              <w:rPr>
                                <w:rFonts w:ascii="Arial" w:hAnsi="Arial"/>
                                <w:b/>
                                <w:sz w:val="22"/>
                                <w:lang w:val="ru-RU"/>
                              </w:rPr>
                              <w:t>Связанные научные партнеры</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2E0B" id="Rectangle 5494" o:spid="_x0000_s1054" style="position:absolute;margin-left:313.4pt;margin-top:5pt;width:35pt;height:13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" o:allowincell="f">
                <v:textbox style="layout-flow:vertical;mso-layout-flow-alt:bottom-to-top" inset=".5mm,1mm,.5mm,1mm">
                  <w:txbxContent>
                    <w:p w14:paraId="55BC3010" w14:textId="6944FB64" w:rsidR="00BD751F" w:rsidRDefault="00BD751F" w:rsidP="00A07EB3">
                      <w:pPr>
                        <w:jc w:val="center"/>
                      </w:pPr>
                      <w:r>
                        <w:rPr>
                          <w:rFonts w:ascii="Arial" w:hAnsi="Arial"/>
                          <w:b/>
                          <w:sz w:val="22"/>
                          <w:lang w:val="ru-RU"/>
                        </w:rPr>
                        <w:t>Связанные научные партнеры</w:t>
                      </w:r>
                    </w:p>
                  </w:txbxContent>
                </v:textbox>
              </v:rect>
            </w:pict>
          </mc:Fallback>
        </mc:AlternateContent>
      </w:r>
    </w:p>
    <w:p w14:paraId="3F71B955" w14:textId="77777777" w:rsidR="00A07EB3" w:rsidRPr="00853474" w:rsidRDefault="00A07EB3" w:rsidP="00A07EB3">
      <w:pPr>
        <w:rPr>
          <w:sz w:val="21"/>
          <w:lang w:val="ru-RU"/>
        </w:rPr>
      </w:pPr>
    </w:p>
    <w:p w14:paraId="08DFCEA5" w14:textId="77777777" w:rsidR="00A07EB3" w:rsidRPr="00853474" w:rsidRDefault="00A07EB3" w:rsidP="00A07EB3">
      <w:pPr>
        <w:rPr>
          <w:sz w:val="21"/>
          <w:lang w:val="ru-RU"/>
        </w:rPr>
      </w:pPr>
    </w:p>
    <w:p w14:paraId="0D073E7A" w14:textId="77777777" w:rsidR="00A07EB3" w:rsidRPr="00853474" w:rsidRDefault="00A07EB3" w:rsidP="00A07EB3">
      <w:pPr>
        <w:rPr>
          <w:sz w:val="21"/>
          <w:lang w:val="ru-RU"/>
        </w:rPr>
      </w:pPr>
    </w:p>
    <w:p w14:paraId="69F47A14" w14:textId="77777777" w:rsidR="00A07EB3" w:rsidRPr="00853474" w:rsidRDefault="00A07EB3" w:rsidP="00A07EB3">
      <w:pPr>
        <w:rPr>
          <w:sz w:val="21"/>
          <w:lang w:val="ru-RU"/>
        </w:rPr>
      </w:pPr>
    </w:p>
    <w:p w14:paraId="62FC2E1A" w14:textId="77777777" w:rsidR="00A07EB3" w:rsidRPr="00853474" w:rsidRDefault="00A07EB3" w:rsidP="00A07EB3">
      <w:pPr>
        <w:rPr>
          <w:sz w:val="21"/>
          <w:lang w:val="ru-RU"/>
        </w:rPr>
      </w:pPr>
    </w:p>
    <w:p w14:paraId="7F81774E" w14:textId="77777777"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32320" behindDoc="0" locked="0" layoutInCell="0" allowOverlap="1" wp14:anchorId="6B4169C9" wp14:editId="5DD68E43">
                <wp:simplePos x="0" y="0"/>
                <wp:positionH relativeFrom="column">
                  <wp:posOffset>2875280</wp:posOffset>
                </wp:positionH>
                <wp:positionV relativeFrom="paragraph">
                  <wp:posOffset>6985</wp:posOffset>
                </wp:positionV>
                <wp:extent cx="381000" cy="2072640"/>
                <wp:effectExtent l="0" t="0" r="19050" b="22860"/>
                <wp:wrapNone/>
                <wp:docPr id="5495" name="Rectangle 5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072640"/>
                        </a:xfrm>
                        <a:prstGeom prst="rect">
                          <a:avLst/>
                        </a:prstGeom>
                        <a:solidFill>
                          <a:srgbClr val="FFFFFF"/>
                        </a:solidFill>
                        <a:ln w="9525">
                          <a:solidFill>
                            <a:srgbClr val="000000"/>
                          </a:solidFill>
                          <a:miter lim="800000"/>
                          <a:headEnd/>
                          <a:tailEnd/>
                        </a:ln>
                      </wps:spPr>
                      <wps:txbx>
                        <w:txbxContent>
                          <w:p w14:paraId="4723BE56" w14:textId="6AAA23E1" w:rsidR="00BD751F" w:rsidRDefault="00BD751F" w:rsidP="00A07EB3">
                            <w:pPr>
                              <w:jc w:val="center"/>
                            </w:pPr>
                            <w:r>
                              <w:rPr>
                                <w:rFonts w:ascii="Arial" w:hAnsi="Arial"/>
                                <w:b/>
                                <w:sz w:val="18"/>
                                <w:lang w:val="ru-RU"/>
                              </w:rPr>
                              <w:t>Кабинетные оценки и с</w:t>
                            </w:r>
                            <w:r w:rsidRPr="00A07EB3">
                              <w:rPr>
                                <w:rFonts w:ascii="Arial" w:hAnsi="Arial"/>
                                <w:b/>
                                <w:sz w:val="18"/>
                                <w:lang w:val="ru-RU"/>
                              </w:rPr>
                              <w:t>равнительный анализ</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69C9" id="Rectangle 5495" o:spid="_x0000_s1055" style="position:absolute;margin-left:226.4pt;margin-top:.55pt;width:30pt;height:163.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" o:allowincell="f">
                <v:textbox style="layout-flow:vertical;mso-layout-flow-alt:bottom-to-top" inset=".5mm,1mm,.5mm,1mm">
                  <w:txbxContent>
                    <w:p w14:paraId="4723BE56" w14:textId="6AAA23E1" w:rsidR="00BD751F" w:rsidRDefault="00BD751F" w:rsidP="00A07EB3">
                      <w:pPr>
                        <w:jc w:val="center"/>
                      </w:pPr>
                      <w:r>
                        <w:rPr>
                          <w:rFonts w:ascii="Arial" w:hAnsi="Arial"/>
                          <w:b/>
                          <w:sz w:val="18"/>
                          <w:lang w:val="ru-RU"/>
                        </w:rPr>
                        <w:t>Кабинетные оценки и с</w:t>
                      </w:r>
                      <w:r w:rsidRPr="00A07EB3">
                        <w:rPr>
                          <w:rFonts w:ascii="Arial" w:hAnsi="Arial"/>
                          <w:b/>
                          <w:sz w:val="18"/>
                          <w:lang w:val="ru-RU"/>
                        </w:rPr>
                        <w:t>равнительный анализ</w:t>
                      </w:r>
                    </w:p>
                  </w:txbxContent>
                </v:textbox>
              </v:rect>
            </w:pict>
          </mc:Fallback>
        </mc:AlternateContent>
      </w:r>
    </w:p>
    <w:p w14:paraId="24CADFB4" w14:textId="77777777" w:rsidR="00A07EB3" w:rsidRPr="00853474" w:rsidRDefault="00A07EB3" w:rsidP="00A07EB3">
      <w:pPr>
        <w:rPr>
          <w:sz w:val="21"/>
          <w:lang w:val="ru-RU"/>
        </w:rPr>
      </w:pPr>
    </w:p>
    <w:p w14:paraId="15F4B351" w14:textId="77777777" w:rsidR="00A07EB3" w:rsidRPr="00853474" w:rsidRDefault="00A07EB3" w:rsidP="00A07EB3">
      <w:pPr>
        <w:rPr>
          <w:sz w:val="21"/>
          <w:lang w:val="ru-RU"/>
        </w:rPr>
      </w:pPr>
    </w:p>
    <w:p w14:paraId="678FE35F" w14:textId="77777777" w:rsidR="00A07EB3" w:rsidRPr="00853474" w:rsidRDefault="00A07EB3" w:rsidP="00A07EB3">
      <w:pPr>
        <w:rPr>
          <w:sz w:val="21"/>
          <w:lang w:val="ru-RU"/>
        </w:rPr>
      </w:pPr>
    </w:p>
    <w:p w14:paraId="16128F27" w14:textId="77777777" w:rsidR="00A07EB3" w:rsidRPr="00853474" w:rsidRDefault="00A07EB3" w:rsidP="00A07EB3">
      <w:pPr>
        <w:rPr>
          <w:sz w:val="21"/>
          <w:lang w:val="ru-RU"/>
        </w:rPr>
      </w:pPr>
    </w:p>
    <w:p w14:paraId="610A8443" w14:textId="77777777" w:rsidR="00A07EB3" w:rsidRPr="00853474" w:rsidRDefault="00A07EB3" w:rsidP="00A07EB3">
      <w:pPr>
        <w:rPr>
          <w:sz w:val="21"/>
          <w:lang w:val="ru-RU"/>
        </w:rPr>
      </w:pPr>
    </w:p>
    <w:p w14:paraId="6B80E7E9" w14:textId="3E2F3173" w:rsidR="00A07EB3" w:rsidRPr="00853474" w:rsidRDefault="00D45E68" w:rsidP="00A07EB3">
      <w:pPr>
        <w:rPr>
          <w:sz w:val="21"/>
          <w:lang w:val="ru-RU"/>
        </w:rPr>
      </w:pPr>
      <w:r>
        <w:rPr>
          <w:noProof/>
          <w:sz w:val="20"/>
          <w:lang w:val="fr-FR" w:eastAsia="fr-FR"/>
        </w:rPr>
        <mc:AlternateContent>
          <mc:Choice Requires="wps">
            <w:drawing>
              <wp:anchor distT="0" distB="0" distL="114300" distR="114300" simplePos="0" relativeHeight="251834368" behindDoc="0" locked="0" layoutInCell="0" allowOverlap="1" wp14:anchorId="301B6C29" wp14:editId="6E67641A">
                <wp:simplePos x="0" y="0"/>
                <wp:positionH relativeFrom="column">
                  <wp:posOffset>3979571</wp:posOffset>
                </wp:positionH>
                <wp:positionV relativeFrom="paragraph">
                  <wp:posOffset>120422</wp:posOffset>
                </wp:positionV>
                <wp:extent cx="444500" cy="2072640"/>
                <wp:effectExtent l="0" t="0" r="0" b="0"/>
                <wp:wrapNone/>
                <wp:docPr id="5497" name="Rectangle 5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2072640"/>
                        </a:xfrm>
                        <a:prstGeom prst="rect">
                          <a:avLst/>
                        </a:prstGeom>
                        <a:solidFill>
                          <a:srgbClr val="FFFFFF"/>
                        </a:solidFill>
                        <a:ln w="9525">
                          <a:solidFill>
                            <a:srgbClr val="000000"/>
                          </a:solidFill>
                          <a:miter lim="800000"/>
                          <a:headEnd/>
                          <a:tailEnd/>
                        </a:ln>
                      </wps:spPr>
                      <wps:txbx>
                        <w:txbxContent>
                          <w:p w14:paraId="4389286D" w14:textId="7F5E0E34" w:rsidR="00BD751F" w:rsidRPr="00963D60" w:rsidRDefault="00BD751F" w:rsidP="00A07EB3">
                            <w:pPr>
                              <w:jc w:val="center"/>
                              <w:rPr>
                                <w:lang w:val="ru-RU"/>
                              </w:rPr>
                            </w:pPr>
                            <w:r>
                              <w:rPr>
                                <w:rFonts w:ascii="Arial" w:hAnsi="Arial"/>
                                <w:b/>
                                <w:sz w:val="22"/>
                                <w:lang w:val="ru-RU"/>
                              </w:rPr>
                              <w:t>Комиссии и члены</w:t>
                            </w:r>
                            <w:r w:rsidRPr="00F627E4">
                              <w:rPr>
                                <w:rFonts w:ascii="Arial" w:hAnsi="Arial"/>
                                <w:b/>
                                <w:sz w:val="22"/>
                                <w:lang w:val="ru-RU"/>
                              </w:rPr>
                              <w:t xml:space="preserve"> </w:t>
                            </w:r>
                            <w:r>
                              <w:rPr>
                                <w:rFonts w:ascii="Arial" w:hAnsi="Arial"/>
                                <w:b/>
                                <w:sz w:val="22"/>
                                <w:lang w:val="ru-RU"/>
                              </w:rPr>
                              <w:t xml:space="preserve">МСОП </w:t>
                            </w:r>
                          </w:p>
                        </w:txbxContent>
                      </wps:txbx>
                      <wps:bodyPr rot="0" vert="vert270" wrap="square" lIns="18000" tIns="36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B6C29" id="Rectangle 5497" o:spid="_x0000_s1056" style="position:absolute;margin-left:313.35pt;margin-top:9.5pt;width:35pt;height:163.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" o:allowincell="f">
                <v:textbox style="layout-flow:vertical;mso-layout-flow-alt:bottom-to-top" inset=".5mm,1mm,.5mm,1mm">
                  <w:txbxContent>
                    <w:p w14:paraId="4389286D" w14:textId="7F5E0E34" w:rsidR="00BD751F" w:rsidRPr="00963D60" w:rsidRDefault="00BD751F" w:rsidP="00A07EB3">
                      <w:pPr>
                        <w:jc w:val="center"/>
                        <w:rPr>
                          <w:lang w:val="ru-RU"/>
                        </w:rPr>
                      </w:pPr>
                      <w:r>
                        <w:rPr>
                          <w:rFonts w:ascii="Arial" w:hAnsi="Arial"/>
                          <w:b/>
                          <w:sz w:val="22"/>
                          <w:lang w:val="ru-RU"/>
                        </w:rPr>
                        <w:t>Комиссии и члены</w:t>
                      </w:r>
                      <w:r w:rsidRPr="00F627E4">
                        <w:rPr>
                          <w:rFonts w:ascii="Arial" w:hAnsi="Arial"/>
                          <w:b/>
                          <w:sz w:val="22"/>
                          <w:lang w:val="ru-RU"/>
                        </w:rPr>
                        <w:t xml:space="preserve"> </w:t>
                      </w:r>
                      <w:r>
                        <w:rPr>
                          <w:rFonts w:ascii="Arial" w:hAnsi="Arial"/>
                          <w:b/>
                          <w:sz w:val="22"/>
                          <w:lang w:val="ru-RU"/>
                        </w:rPr>
                        <w:t xml:space="preserve">МСОП </w:t>
                      </w:r>
                    </w:p>
                  </w:txbxContent>
                </v:textbox>
              </v:rect>
            </w:pict>
          </mc:Fallback>
        </mc:AlternateContent>
      </w:r>
    </w:p>
    <w:p w14:paraId="4B4DD339" w14:textId="28E3C03E" w:rsidR="00A07EB3" w:rsidRPr="00853474" w:rsidRDefault="00A07EB3" w:rsidP="00A07EB3">
      <w:pPr>
        <w:rPr>
          <w:sz w:val="21"/>
          <w:lang w:val="ru-RU"/>
        </w:rPr>
      </w:pPr>
      <w:r>
        <w:rPr>
          <w:noProof/>
          <w:sz w:val="20"/>
          <w:lang w:val="fr-FR" w:eastAsia="fr-FR"/>
        </w:rPr>
        <mc:AlternateContent>
          <mc:Choice Requires="wps">
            <w:drawing>
              <wp:anchor distT="0" distB="0" distL="114300" distR="114300" simplePos="0" relativeHeight="251846656" behindDoc="0" locked="0" layoutInCell="0" allowOverlap="1" wp14:anchorId="386AEE2E" wp14:editId="1DCA86F7">
                <wp:simplePos x="0" y="0"/>
                <wp:positionH relativeFrom="column">
                  <wp:posOffset>3268980</wp:posOffset>
                </wp:positionH>
                <wp:positionV relativeFrom="paragraph">
                  <wp:posOffset>43815</wp:posOffset>
                </wp:positionV>
                <wp:extent cx="339090" cy="3810"/>
                <wp:effectExtent l="19050" t="57150" r="22860" b="72390"/>
                <wp:wrapNone/>
                <wp:docPr id="5496" name="Straight Connector 5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9090" cy="3810"/>
                        </a:xfrm>
                        <a:prstGeom prst="line">
                          <a:avLst/>
                        </a:prstGeom>
                        <a:noFill/>
                        <a:ln w="12700">
                          <a:solidFill>
                            <a:srgbClr val="000000"/>
                          </a:solidFill>
                          <a:round/>
                          <a:headEnd type="triangle" w="sm"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798F" id="Straight Connector 5496"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4pt,3.45pt" to="284.1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" o:allowincell="f" strokeweight="1pt">
                <v:stroke startarrow="block" startarrowwidth="narrow"/>
              </v:line>
            </w:pict>
          </mc:Fallback>
        </mc:AlternateContent>
      </w:r>
    </w:p>
    <w:p w14:paraId="03AD1C09" w14:textId="7E2074D6" w:rsidR="00A07EB3" w:rsidRPr="00853474" w:rsidRDefault="00A07EB3" w:rsidP="00A07EB3">
      <w:pPr>
        <w:rPr>
          <w:sz w:val="21"/>
          <w:lang w:val="ru-RU"/>
        </w:rPr>
      </w:pPr>
    </w:p>
    <w:p w14:paraId="23192F15" w14:textId="77777777" w:rsidR="00A07EB3" w:rsidRPr="00853474" w:rsidRDefault="00A07EB3" w:rsidP="00A07EB3">
      <w:pPr>
        <w:rPr>
          <w:sz w:val="21"/>
          <w:lang w:val="ru-RU"/>
        </w:rPr>
      </w:pPr>
    </w:p>
    <w:p w14:paraId="182FF9BF" w14:textId="77777777" w:rsidR="00A07EB3" w:rsidRPr="00853474" w:rsidRDefault="00A07EB3" w:rsidP="00A07EB3">
      <w:pPr>
        <w:rPr>
          <w:sz w:val="21"/>
          <w:lang w:val="ru-RU"/>
        </w:rPr>
      </w:pPr>
    </w:p>
    <w:p w14:paraId="038CC1F2" w14:textId="77777777" w:rsidR="00A07EB3" w:rsidRPr="00853474" w:rsidRDefault="00A07EB3" w:rsidP="00A07EB3">
      <w:pPr>
        <w:rPr>
          <w:sz w:val="21"/>
          <w:lang w:val="ru-RU"/>
        </w:rPr>
      </w:pPr>
    </w:p>
    <w:p w14:paraId="49F9252C" w14:textId="77777777" w:rsidR="00A07EB3" w:rsidRPr="00853474" w:rsidRDefault="00A07EB3" w:rsidP="00A07EB3">
      <w:pPr>
        <w:rPr>
          <w:sz w:val="21"/>
          <w:lang w:val="ru-RU"/>
        </w:rPr>
      </w:pPr>
    </w:p>
    <w:p w14:paraId="7613F507" w14:textId="77777777" w:rsidR="00A07EB3" w:rsidRPr="00853474" w:rsidRDefault="00A07EB3" w:rsidP="00A07EB3">
      <w:pPr>
        <w:rPr>
          <w:sz w:val="21"/>
          <w:lang w:val="ru-RU"/>
        </w:rPr>
      </w:pPr>
    </w:p>
    <w:p w14:paraId="76AC0AE5" w14:textId="77777777" w:rsidR="00A07EB3" w:rsidRPr="00853474" w:rsidRDefault="00A07EB3" w:rsidP="00A07EB3">
      <w:pPr>
        <w:rPr>
          <w:sz w:val="21"/>
          <w:lang w:val="ru-RU"/>
        </w:rPr>
      </w:pPr>
    </w:p>
    <w:p w14:paraId="412AEF0C" w14:textId="77777777" w:rsidR="00A07EB3" w:rsidRPr="00853474" w:rsidRDefault="00A07EB3" w:rsidP="00A07EB3">
      <w:pPr>
        <w:rPr>
          <w:sz w:val="21"/>
          <w:lang w:val="ru-RU"/>
        </w:rPr>
      </w:pPr>
    </w:p>
    <w:p w14:paraId="272182F1" w14:textId="77777777" w:rsidR="00A07EB3" w:rsidRPr="00853474" w:rsidRDefault="00A07EB3" w:rsidP="00A07EB3">
      <w:pPr>
        <w:rPr>
          <w:sz w:val="21"/>
          <w:lang w:val="ru-RU"/>
        </w:rPr>
      </w:pPr>
    </w:p>
    <w:p w14:paraId="4BA91A63" w14:textId="77777777" w:rsidR="00A07EB3" w:rsidRPr="00853474" w:rsidRDefault="00A07EB3" w:rsidP="00A07EB3">
      <w:pPr>
        <w:rPr>
          <w:sz w:val="21"/>
          <w:lang w:val="ru-RU"/>
        </w:rPr>
      </w:pPr>
    </w:p>
    <w:p w14:paraId="316622B4" w14:textId="77777777" w:rsidR="00A07EB3" w:rsidRPr="00853474" w:rsidRDefault="00A07EB3" w:rsidP="00A07EB3">
      <w:pPr>
        <w:rPr>
          <w:sz w:val="21"/>
          <w:lang w:val="ru-RU"/>
        </w:rPr>
      </w:pPr>
    </w:p>
    <w:p w14:paraId="364E2BF5" w14:textId="77777777" w:rsidR="00A07EB3" w:rsidRPr="00853474" w:rsidRDefault="00A07EB3" w:rsidP="00A07EB3">
      <w:pPr>
        <w:rPr>
          <w:sz w:val="21"/>
          <w:lang w:val="ru-RU"/>
        </w:rPr>
      </w:pPr>
    </w:p>
    <w:p w14:paraId="518F7F42" w14:textId="77777777" w:rsidR="008A64CF" w:rsidRPr="001F4807" w:rsidRDefault="008A64CF" w:rsidP="00F2649C">
      <w:pPr>
        <w:tabs>
          <w:tab w:val="left" w:pos="1843"/>
        </w:tabs>
        <w:suppressAutoHyphens/>
        <w:ind w:left="811" w:right="567" w:hanging="811"/>
        <w:rPr>
          <w:b/>
          <w:bCs/>
          <w:sz w:val="22"/>
          <w:szCs w:val="22"/>
          <w:lang w:val="ru-RU"/>
        </w:rPr>
      </w:pPr>
      <w:r w:rsidRPr="00E135E2">
        <w:rPr>
          <w:b/>
          <w:bCs/>
          <w:sz w:val="22"/>
          <w:szCs w:val="22"/>
          <w:lang w:val="en-GB"/>
        </w:rPr>
        <w:lastRenderedPageBreak/>
        <w:t>C</w:t>
      </w:r>
      <w:r w:rsidRPr="001F4807">
        <w:rPr>
          <w:b/>
          <w:bCs/>
          <w:sz w:val="22"/>
          <w:szCs w:val="22"/>
          <w:lang w:val="ru-RU"/>
        </w:rPr>
        <w:t>.</w:t>
      </w:r>
      <w:r w:rsidRPr="001F4807">
        <w:rPr>
          <w:b/>
          <w:bCs/>
          <w:sz w:val="22"/>
          <w:szCs w:val="22"/>
          <w:lang w:val="ru-RU"/>
        </w:rPr>
        <w:tab/>
      </w:r>
      <w:r w:rsidRPr="00E135E2">
        <w:rPr>
          <w:b/>
          <w:bCs/>
          <w:sz w:val="22"/>
          <w:szCs w:val="22"/>
          <w:lang w:val="ru-RU"/>
        </w:rPr>
        <w:t>СОТРУДНИЧЕСТВО КОНСУЛЬТАТИВНЫХ ОРГАНОВ</w:t>
      </w:r>
      <w:r w:rsidRPr="001F4807">
        <w:rPr>
          <w:b/>
          <w:bCs/>
          <w:sz w:val="22"/>
          <w:szCs w:val="22"/>
          <w:lang w:val="ru-RU"/>
        </w:rPr>
        <w:t xml:space="preserve"> </w:t>
      </w:r>
    </w:p>
    <w:p w14:paraId="0911F0B4" w14:textId="77777777" w:rsidR="008A64CF" w:rsidRPr="001F4807" w:rsidRDefault="008A64CF" w:rsidP="00F2649C">
      <w:pPr>
        <w:tabs>
          <w:tab w:val="left" w:pos="1843"/>
        </w:tabs>
        <w:suppressAutoHyphens/>
        <w:ind w:right="567"/>
        <w:rPr>
          <w:sz w:val="22"/>
          <w:szCs w:val="22"/>
          <w:lang w:val="ru-RU"/>
        </w:rPr>
      </w:pPr>
    </w:p>
    <w:p w14:paraId="104BE82F" w14:textId="77777777" w:rsidR="008A64CF" w:rsidRPr="00E135E2" w:rsidRDefault="008A64CF" w:rsidP="00F2649C">
      <w:pPr>
        <w:tabs>
          <w:tab w:val="left" w:pos="1843"/>
        </w:tabs>
        <w:suppressAutoHyphens/>
        <w:ind w:right="567"/>
        <w:rPr>
          <w:b/>
          <w:bCs/>
          <w:sz w:val="22"/>
          <w:szCs w:val="22"/>
          <w:lang w:val="ru-RU"/>
        </w:rPr>
      </w:pPr>
      <w:r w:rsidRPr="00E135E2">
        <w:rPr>
          <w:b/>
          <w:bCs/>
          <w:sz w:val="22"/>
          <w:szCs w:val="22"/>
          <w:lang w:val="ru-RU"/>
        </w:rPr>
        <w:t>Номинации смешанных объектов</w:t>
      </w:r>
    </w:p>
    <w:p w14:paraId="4B170ECB" w14:textId="77777777" w:rsidR="008A64CF" w:rsidRPr="00E135E2" w:rsidRDefault="008A64CF" w:rsidP="00F2649C">
      <w:pPr>
        <w:tabs>
          <w:tab w:val="left" w:pos="1843"/>
        </w:tabs>
        <w:suppressAutoHyphens/>
        <w:ind w:right="567"/>
        <w:jc w:val="both"/>
        <w:rPr>
          <w:sz w:val="22"/>
          <w:szCs w:val="22"/>
          <w:lang w:val="ru-RU"/>
        </w:rPr>
      </w:pPr>
    </w:p>
    <w:p w14:paraId="4E9F52AB" w14:textId="77777777" w:rsidR="008A64CF" w:rsidRPr="00E135E2" w:rsidRDefault="008A64CF" w:rsidP="00F2649C">
      <w:pPr>
        <w:tabs>
          <w:tab w:val="left" w:pos="1843"/>
        </w:tabs>
        <w:suppressAutoHyphens/>
        <w:ind w:left="720" w:right="567" w:hanging="720"/>
        <w:jc w:val="both"/>
        <w:rPr>
          <w:sz w:val="22"/>
          <w:szCs w:val="22"/>
          <w:lang w:val="ru-RU"/>
        </w:rPr>
      </w:pPr>
      <w:r w:rsidRPr="00E135E2">
        <w:rPr>
          <w:b/>
          <w:bCs/>
          <w:sz w:val="22"/>
          <w:szCs w:val="22"/>
          <w:lang w:val="ru-RU"/>
        </w:rPr>
        <w:t>1.</w:t>
      </w:r>
      <w:r w:rsidRPr="00E135E2">
        <w:rPr>
          <w:sz w:val="22"/>
          <w:szCs w:val="22"/>
          <w:lang w:val="ru-RU"/>
        </w:rPr>
        <w:tab/>
        <w:t>Объекты, которые номинируются в качестве имеющих как природную, так и культурную ценность, подразумевают направление на такие объекты совместной миссии МСОП и ИКОМОС. После завершения работы такой миссии МСОП и ИКОМОС готовят отдельные оценочные заключения об объекте согласно соответствующим критериям (см. выше), и по мере возможности пытаются гармонизировать и координировать свои оценки.</w:t>
      </w:r>
    </w:p>
    <w:p w14:paraId="51334A8E" w14:textId="77777777" w:rsidR="008A64CF" w:rsidRPr="00E135E2" w:rsidRDefault="008A64CF" w:rsidP="00F2649C">
      <w:pPr>
        <w:tabs>
          <w:tab w:val="left" w:pos="1843"/>
        </w:tabs>
        <w:suppressAutoHyphens/>
        <w:ind w:right="567"/>
        <w:jc w:val="both"/>
        <w:rPr>
          <w:sz w:val="22"/>
          <w:szCs w:val="22"/>
          <w:lang w:val="ru-RU"/>
        </w:rPr>
      </w:pPr>
    </w:p>
    <w:p w14:paraId="37BFFAA9" w14:textId="77777777" w:rsidR="008A64CF" w:rsidRPr="00E135E2" w:rsidRDefault="008A64CF" w:rsidP="00F2649C">
      <w:pPr>
        <w:spacing w:line="360" w:lineRule="auto"/>
        <w:ind w:left="700" w:right="567" w:hanging="700"/>
        <w:jc w:val="both"/>
        <w:rPr>
          <w:b/>
          <w:sz w:val="22"/>
          <w:szCs w:val="22"/>
          <w:lang w:val="ru-RU"/>
        </w:rPr>
      </w:pPr>
      <w:r w:rsidRPr="00E135E2">
        <w:rPr>
          <w:b/>
          <w:sz w:val="22"/>
          <w:szCs w:val="22"/>
          <w:lang w:val="ru-RU"/>
        </w:rPr>
        <w:t>Культурные ландшафты</w:t>
      </w:r>
    </w:p>
    <w:p w14:paraId="5AFFED66" w14:textId="3E11F927" w:rsidR="008A64CF" w:rsidRPr="00E135E2" w:rsidRDefault="008A64CF" w:rsidP="00F2649C">
      <w:pPr>
        <w:tabs>
          <w:tab w:val="left" w:pos="1843"/>
        </w:tabs>
        <w:suppressAutoHyphens/>
        <w:ind w:left="720" w:right="567" w:hanging="720"/>
        <w:jc w:val="both"/>
        <w:rPr>
          <w:sz w:val="22"/>
          <w:szCs w:val="22"/>
          <w:lang w:val="ru-RU"/>
        </w:rPr>
      </w:pPr>
      <w:r w:rsidRPr="00E135E2">
        <w:rPr>
          <w:b/>
          <w:bCs/>
          <w:sz w:val="22"/>
          <w:szCs w:val="22"/>
          <w:lang w:val="ru-RU"/>
        </w:rPr>
        <w:t>2.</w:t>
      </w:r>
      <w:r w:rsidRPr="00E135E2">
        <w:rPr>
          <w:sz w:val="22"/>
          <w:szCs w:val="22"/>
          <w:lang w:val="ru-RU"/>
        </w:rPr>
        <w:tab/>
        <w:t>Объекты, номинируемые как культурные ландшафты, оцениваются ИКОМОС в соответствии с критериями (</w:t>
      </w:r>
      <w:r w:rsidRPr="00E135E2">
        <w:rPr>
          <w:sz w:val="22"/>
          <w:szCs w:val="22"/>
        </w:rPr>
        <w:t>i</w:t>
      </w:r>
      <w:r w:rsidRPr="00E135E2">
        <w:rPr>
          <w:sz w:val="22"/>
          <w:szCs w:val="22"/>
          <w:lang w:val="ru-RU"/>
        </w:rPr>
        <w:t>) – (</w:t>
      </w:r>
      <w:r w:rsidRPr="00E135E2">
        <w:rPr>
          <w:sz w:val="22"/>
          <w:szCs w:val="22"/>
        </w:rPr>
        <w:t>vi</w:t>
      </w:r>
      <w:r w:rsidRPr="00E135E2">
        <w:rPr>
          <w:sz w:val="22"/>
          <w:szCs w:val="22"/>
          <w:lang w:val="ru-RU"/>
        </w:rPr>
        <w:t xml:space="preserve">) (см. </w:t>
      </w:r>
      <w:r w:rsidR="007F6DFF" w:rsidRPr="00E135E2">
        <w:rPr>
          <w:sz w:val="22"/>
          <w:szCs w:val="22"/>
          <w:lang w:val="ru-RU"/>
        </w:rPr>
        <w:t>п</w:t>
      </w:r>
      <w:r w:rsidRPr="00E135E2">
        <w:rPr>
          <w:sz w:val="22"/>
          <w:szCs w:val="22"/>
          <w:lang w:val="ru-RU"/>
        </w:rPr>
        <w:t>ункт</w:t>
      </w:r>
      <w:r w:rsidR="002A2D42">
        <w:rPr>
          <w:sz w:val="22"/>
          <w:szCs w:val="22"/>
          <w:lang w:val="fr-FR"/>
        </w:rPr>
        <w:t> </w:t>
      </w:r>
      <w:r w:rsidR="002A2D42" w:rsidRPr="00F65D9C">
        <w:rPr>
          <w:sz w:val="22"/>
          <w:szCs w:val="22"/>
          <w:lang w:val="ru-RU"/>
        </w:rPr>
        <w:t>77</w:t>
      </w:r>
      <w:r w:rsidRPr="00E135E2">
        <w:rPr>
          <w:sz w:val="22"/>
          <w:szCs w:val="22"/>
          <w:lang w:val="ru-RU"/>
        </w:rPr>
        <w:t xml:space="preserve"> </w:t>
      </w:r>
      <w:r w:rsidRPr="00E135E2">
        <w:rPr>
          <w:i/>
          <w:sz w:val="22"/>
          <w:szCs w:val="22"/>
          <w:lang w:val="ru-RU"/>
        </w:rPr>
        <w:t>Руководства</w:t>
      </w:r>
      <w:r w:rsidRPr="00E135E2">
        <w:rPr>
          <w:sz w:val="22"/>
          <w:szCs w:val="22"/>
          <w:lang w:val="ru-RU"/>
        </w:rPr>
        <w:t>). При необходимости МСОП может предоставлять рекомендации по вопросам природных ценностей и аспектов, связанных с сохранением и управлением номинируемого объекта, а также рассматривать любые вопросы, поднятые ИКОМОС. В некоторых случаях требуется направление совместной миссии.</w:t>
      </w:r>
    </w:p>
    <w:p w14:paraId="27435140" w14:textId="77777777" w:rsidR="008A64CF" w:rsidRPr="00E135E2" w:rsidRDefault="008A64CF" w:rsidP="00F2649C">
      <w:pPr>
        <w:tabs>
          <w:tab w:val="left" w:pos="1843"/>
        </w:tabs>
        <w:suppressAutoHyphens/>
        <w:ind w:left="720" w:right="567" w:hanging="720"/>
        <w:jc w:val="both"/>
        <w:rPr>
          <w:sz w:val="22"/>
          <w:szCs w:val="22"/>
          <w:lang w:val="ru-RU"/>
        </w:rPr>
      </w:pPr>
    </w:p>
    <w:p w14:paraId="5C90CD01" w14:textId="77777777" w:rsidR="008A64CF" w:rsidRPr="00E135E2" w:rsidRDefault="008A64CF" w:rsidP="00F2649C">
      <w:pPr>
        <w:tabs>
          <w:tab w:val="left" w:pos="1843"/>
        </w:tabs>
        <w:suppressAutoHyphens/>
        <w:ind w:left="720" w:right="567" w:hanging="720"/>
        <w:jc w:val="both"/>
        <w:rPr>
          <w:b/>
          <w:sz w:val="22"/>
          <w:szCs w:val="22"/>
          <w:lang w:val="ru-RU"/>
        </w:rPr>
      </w:pPr>
      <w:r w:rsidRPr="00E135E2">
        <w:rPr>
          <w:b/>
          <w:sz w:val="22"/>
          <w:szCs w:val="22"/>
          <w:lang w:val="ru-RU"/>
        </w:rPr>
        <w:t>Взаимосвязь между природой и культурой</w:t>
      </w:r>
    </w:p>
    <w:p w14:paraId="3A158784" w14:textId="77777777" w:rsidR="008A64CF" w:rsidRPr="00E135E2" w:rsidRDefault="008A64CF" w:rsidP="00F2649C">
      <w:pPr>
        <w:tabs>
          <w:tab w:val="left" w:pos="1843"/>
        </w:tabs>
        <w:suppressAutoHyphens/>
        <w:ind w:left="720" w:right="567" w:hanging="720"/>
        <w:jc w:val="both"/>
        <w:rPr>
          <w:sz w:val="22"/>
          <w:szCs w:val="22"/>
          <w:lang w:val="ru-RU"/>
        </w:rPr>
      </w:pPr>
    </w:p>
    <w:p w14:paraId="66FC98DC" w14:textId="77777777" w:rsidR="008A64CF" w:rsidRPr="00E135E2" w:rsidRDefault="008A64CF" w:rsidP="00F2649C">
      <w:pPr>
        <w:tabs>
          <w:tab w:val="left" w:pos="1843"/>
        </w:tabs>
        <w:suppressAutoHyphens/>
        <w:ind w:left="720" w:right="567" w:hanging="720"/>
        <w:jc w:val="both"/>
        <w:rPr>
          <w:sz w:val="22"/>
          <w:szCs w:val="22"/>
          <w:lang w:val="ru-RU"/>
        </w:rPr>
      </w:pPr>
      <w:r w:rsidRPr="00E135E2">
        <w:rPr>
          <w:b/>
          <w:sz w:val="22"/>
          <w:szCs w:val="22"/>
          <w:lang w:val="ru-RU"/>
        </w:rPr>
        <w:t>3</w:t>
      </w:r>
      <w:r w:rsidRPr="00E135E2">
        <w:rPr>
          <w:sz w:val="22"/>
          <w:szCs w:val="22"/>
          <w:lang w:val="ru-RU"/>
        </w:rPr>
        <w:t>.</w:t>
      </w:r>
      <w:r w:rsidRPr="00E135E2">
        <w:rPr>
          <w:sz w:val="22"/>
          <w:szCs w:val="22"/>
          <w:lang w:val="ru-RU"/>
        </w:rPr>
        <w:tab/>
        <w:t>Поскольку большинство объектов, номинированных в Список всемирного наследия включают аспекты управления, связанные со взаимодействием природы и культуры, МСОП и ИКОМОС в максимальной мере стремятся обсуждать любые такие взаимодействия во время процедуры оценки.</w:t>
      </w:r>
    </w:p>
    <w:p w14:paraId="03811BD3" w14:textId="77777777" w:rsidR="008A64CF" w:rsidRPr="00E135E2" w:rsidRDefault="008A64CF" w:rsidP="00F2649C">
      <w:pPr>
        <w:tabs>
          <w:tab w:val="left" w:pos="1843"/>
        </w:tabs>
        <w:suppressAutoHyphens/>
        <w:ind w:right="567"/>
        <w:jc w:val="both"/>
        <w:rPr>
          <w:sz w:val="22"/>
          <w:szCs w:val="22"/>
          <w:lang w:val="ru-RU"/>
        </w:rPr>
      </w:pPr>
    </w:p>
    <w:p w14:paraId="0B151059" w14:textId="77777777" w:rsidR="008A64CF" w:rsidRPr="00E135E2" w:rsidRDefault="008A64CF" w:rsidP="008A64CF">
      <w:pPr>
        <w:suppressAutoHyphens/>
        <w:rPr>
          <w:rFonts w:ascii="Arial" w:hAnsi="Arial" w:cs="Arial"/>
          <w:sz w:val="22"/>
          <w:szCs w:val="22"/>
          <w:lang w:val="ru-RU"/>
        </w:rPr>
      </w:pPr>
    </w:p>
    <w:p w14:paraId="7583ADE6" w14:textId="77777777" w:rsidR="009F2A4B" w:rsidRDefault="009F2A4B">
      <w:pPr>
        <w:rPr>
          <w:sz w:val="22"/>
          <w:szCs w:val="28"/>
          <w:lang w:val="ru-RU"/>
        </w:rPr>
        <w:sectPr w:rsidR="009F2A4B" w:rsidSect="009C6342">
          <w:pgSz w:w="11907" w:h="16840" w:code="9"/>
          <w:pgMar w:top="1134" w:right="567" w:bottom="1134" w:left="1134" w:header="720" w:footer="720" w:gutter="0"/>
          <w:cols w:space="720"/>
          <w:docGrid w:linePitch="326"/>
        </w:sectPr>
      </w:pPr>
    </w:p>
    <w:p w14:paraId="7C245E06" w14:textId="1E1DBA42" w:rsidR="009C63B9" w:rsidRPr="009C63B9" w:rsidRDefault="009C63B9" w:rsidP="00CF153F">
      <w:pPr>
        <w:pStyle w:val="OGAnnexHeading2"/>
        <w:rPr>
          <w:lang w:val="ru-RU"/>
        </w:rPr>
      </w:pPr>
      <w:bookmarkStart w:id="45" w:name="_Toc428870588"/>
      <w:r w:rsidRPr="00EB6541">
        <w:rPr>
          <w:lang w:val="ru-RU"/>
        </w:rPr>
        <w:lastRenderedPageBreak/>
        <w:t xml:space="preserve">ФОРМАТ ПРЕДСТАВЛЕНИЯ ПЕРИОДИЧЕСКИХ ОТЧЕТОВ </w:t>
      </w:r>
      <w:r w:rsidRPr="00064B59">
        <w:rPr>
          <w:noProof/>
          <w:lang w:val="fr-FR" w:eastAsia="fr-FR"/>
        </w:rPr>
        <w:drawing>
          <wp:anchor distT="0" distB="0" distL="114300" distR="114300" simplePos="0" relativeHeight="251881472" behindDoc="0" locked="0" layoutInCell="1" allowOverlap="0" wp14:anchorId="6FA806BB" wp14:editId="1C1722AE">
            <wp:simplePos x="0" y="0"/>
            <wp:positionH relativeFrom="margin">
              <wp:posOffset>82550</wp:posOffset>
            </wp:positionH>
            <wp:positionV relativeFrom="paragraph">
              <wp:posOffset>231404</wp:posOffset>
            </wp:positionV>
            <wp:extent cx="1025983" cy="628153"/>
            <wp:effectExtent l="0" t="0" r="3175" b="635"/>
            <wp:wrapNone/>
            <wp:docPr id="108" name="Picture 108"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3B9">
        <w:rPr>
          <w:lang w:val="ru-RU"/>
        </w:rPr>
        <w:br/>
      </w:r>
      <w:r w:rsidRPr="00EB6541">
        <w:rPr>
          <w:lang w:val="ru-RU"/>
        </w:rPr>
        <w:t xml:space="preserve">О ВЫПОЛНЕНИИ </w:t>
      </w:r>
      <w:r>
        <w:rPr>
          <w:rFonts w:asciiTheme="minorHAnsi" w:hAnsiTheme="minorHAnsi"/>
          <w:lang w:val="ru-RU"/>
        </w:rPr>
        <w:br/>
      </w:r>
      <w:r w:rsidRPr="00EB6541">
        <w:rPr>
          <w:i/>
          <w:lang w:val="ru-RU"/>
        </w:rPr>
        <w:t>КОНВЕНЦИИ ОБ ОХРАНЕ ВСЕМИРНОГО НАСЛЕДИЯ</w:t>
      </w:r>
      <w:bookmarkEnd w:id="45"/>
    </w:p>
    <w:p w14:paraId="27DBD28F" w14:textId="568BEC0F" w:rsidR="0004756B" w:rsidRPr="00EB6541" w:rsidRDefault="00542FCC" w:rsidP="00994871">
      <w:pPr>
        <w:ind w:right="567"/>
        <w:jc w:val="both"/>
        <w:rPr>
          <w:bCs/>
          <w:spacing w:val="-3"/>
          <w:sz w:val="22"/>
          <w:szCs w:val="28"/>
          <w:lang w:val="ru-RU"/>
        </w:rPr>
      </w:pPr>
      <w:r w:rsidRPr="00EB6541">
        <w:rPr>
          <w:bCs/>
          <w:spacing w:val="-3"/>
          <w:sz w:val="22"/>
          <w:szCs w:val="28"/>
          <w:lang w:val="ru-RU"/>
        </w:rPr>
        <w:t xml:space="preserve">В настоящем Приложении представлено описание вопросника Периодической отчетности. С полной версией вопросника можно ознакомиться по </w:t>
      </w:r>
      <w:r w:rsidR="0004756B" w:rsidRPr="00EB6541">
        <w:rPr>
          <w:bCs/>
          <w:spacing w:val="-3"/>
          <w:sz w:val="22"/>
          <w:szCs w:val="28"/>
          <w:lang w:val="ru-RU"/>
        </w:rPr>
        <w:t xml:space="preserve">следующей ссылке: </w:t>
      </w:r>
      <w:r w:rsidR="0004756B" w:rsidRPr="00EB6541">
        <w:rPr>
          <w:bCs/>
          <w:spacing w:val="-3"/>
          <w:sz w:val="22"/>
          <w:szCs w:val="28"/>
          <w:u w:val="single"/>
          <w:lang w:val="en-GB"/>
        </w:rPr>
        <w:t>http</w:t>
      </w:r>
      <w:r w:rsidR="0004756B" w:rsidRPr="00EB6541">
        <w:rPr>
          <w:bCs/>
          <w:spacing w:val="-3"/>
          <w:sz w:val="22"/>
          <w:szCs w:val="28"/>
          <w:u w:val="single"/>
          <w:lang w:val="ru-RU"/>
        </w:rPr>
        <w:t>://</w:t>
      </w:r>
      <w:r w:rsidR="0004756B" w:rsidRPr="00EB6541">
        <w:rPr>
          <w:bCs/>
          <w:spacing w:val="-3"/>
          <w:sz w:val="22"/>
          <w:szCs w:val="28"/>
          <w:u w:val="single"/>
          <w:lang w:val="en-GB"/>
        </w:rPr>
        <w:t>whc</w:t>
      </w:r>
      <w:r w:rsidR="0004756B" w:rsidRPr="00EB6541">
        <w:rPr>
          <w:bCs/>
          <w:spacing w:val="-3"/>
          <w:sz w:val="22"/>
          <w:szCs w:val="28"/>
          <w:u w:val="single"/>
          <w:lang w:val="ru-RU"/>
        </w:rPr>
        <w:t>.</w:t>
      </w:r>
      <w:r w:rsidR="0004756B" w:rsidRPr="00EB6541">
        <w:rPr>
          <w:bCs/>
          <w:spacing w:val="-3"/>
          <w:sz w:val="22"/>
          <w:szCs w:val="28"/>
          <w:u w:val="single"/>
          <w:lang w:val="en-GB"/>
        </w:rPr>
        <w:t>unesco</w:t>
      </w:r>
      <w:r w:rsidR="0004756B" w:rsidRPr="00EB6541">
        <w:rPr>
          <w:bCs/>
          <w:spacing w:val="-3"/>
          <w:sz w:val="22"/>
          <w:szCs w:val="28"/>
          <w:u w:val="single"/>
          <w:lang w:val="ru-RU"/>
        </w:rPr>
        <w:t>.</w:t>
      </w:r>
      <w:r w:rsidR="0004756B" w:rsidRPr="00EB6541">
        <w:rPr>
          <w:bCs/>
          <w:spacing w:val="-3"/>
          <w:sz w:val="22"/>
          <w:szCs w:val="28"/>
          <w:u w:val="single"/>
          <w:lang w:val="en-GB"/>
        </w:rPr>
        <w:t>org</w:t>
      </w:r>
      <w:r w:rsidR="0004756B" w:rsidRPr="00EB6541">
        <w:rPr>
          <w:bCs/>
          <w:spacing w:val="-3"/>
          <w:sz w:val="22"/>
          <w:szCs w:val="28"/>
          <w:u w:val="single"/>
          <w:lang w:val="ru-RU"/>
        </w:rPr>
        <w:t>/</w:t>
      </w:r>
      <w:r w:rsidR="0004756B" w:rsidRPr="00EB6541">
        <w:rPr>
          <w:bCs/>
          <w:spacing w:val="-3"/>
          <w:sz w:val="22"/>
          <w:szCs w:val="28"/>
          <w:u w:val="single"/>
          <w:lang w:val="en-GB"/>
        </w:rPr>
        <w:t>en</w:t>
      </w:r>
      <w:r w:rsidR="0004756B" w:rsidRPr="00EB6541">
        <w:rPr>
          <w:bCs/>
          <w:spacing w:val="-3"/>
          <w:sz w:val="22"/>
          <w:szCs w:val="28"/>
          <w:u w:val="single"/>
          <w:lang w:val="ru-RU"/>
        </w:rPr>
        <w:t>/</w:t>
      </w:r>
      <w:r w:rsidR="0004756B" w:rsidRPr="00EB6541">
        <w:rPr>
          <w:bCs/>
          <w:spacing w:val="-3"/>
          <w:sz w:val="22"/>
          <w:szCs w:val="28"/>
          <w:u w:val="single"/>
          <w:lang w:val="en-GB"/>
        </w:rPr>
        <w:t>periodicreporting</w:t>
      </w:r>
    </w:p>
    <w:p w14:paraId="37298859" w14:textId="77777777" w:rsidR="00680A79" w:rsidRPr="00EB6541" w:rsidRDefault="00680A79" w:rsidP="00994871">
      <w:pPr>
        <w:ind w:right="567"/>
        <w:rPr>
          <w:b/>
          <w:sz w:val="22"/>
          <w:szCs w:val="28"/>
          <w:lang w:val="ru-RU"/>
        </w:rPr>
      </w:pPr>
    </w:p>
    <w:p w14:paraId="4F609459" w14:textId="77777777" w:rsidR="00431E58" w:rsidRPr="00EB6541" w:rsidRDefault="0004756B" w:rsidP="00994871">
      <w:pPr>
        <w:ind w:right="567"/>
        <w:rPr>
          <w:b/>
          <w:sz w:val="22"/>
          <w:szCs w:val="28"/>
          <w:lang w:val="ru-RU"/>
        </w:rPr>
      </w:pPr>
      <w:r w:rsidRPr="00EB6541">
        <w:rPr>
          <w:b/>
          <w:sz w:val="22"/>
          <w:szCs w:val="28"/>
          <w:lang w:val="ru-RU"/>
        </w:rPr>
        <w:t>Общие требования</w:t>
      </w:r>
    </w:p>
    <w:p w14:paraId="47280840" w14:textId="77777777" w:rsidR="00DA5FD3" w:rsidRPr="00EB6541" w:rsidRDefault="00DA5FD3" w:rsidP="00994871">
      <w:pPr>
        <w:ind w:left="700" w:right="567" w:hanging="700"/>
        <w:jc w:val="both"/>
        <w:rPr>
          <w:sz w:val="22"/>
          <w:szCs w:val="28"/>
          <w:lang w:val="ru-RU"/>
        </w:rPr>
      </w:pPr>
    </w:p>
    <w:p w14:paraId="65D16AFF" w14:textId="77777777" w:rsidR="00DA5FD3" w:rsidRPr="00EB6541" w:rsidRDefault="00DA5FD3" w:rsidP="00994871">
      <w:pPr>
        <w:numPr>
          <w:ilvl w:val="0"/>
          <w:numId w:val="99"/>
        </w:numPr>
        <w:tabs>
          <w:tab w:val="clear" w:pos="720"/>
        </w:tabs>
        <w:ind w:left="1100" w:right="567" w:hanging="400"/>
        <w:jc w:val="both"/>
        <w:rPr>
          <w:sz w:val="22"/>
          <w:szCs w:val="28"/>
          <w:lang w:val="ru-RU"/>
        </w:rPr>
      </w:pPr>
      <w:r w:rsidRPr="00EB6541">
        <w:rPr>
          <w:sz w:val="22"/>
          <w:szCs w:val="28"/>
          <w:lang w:val="ru-RU"/>
        </w:rPr>
        <w:t xml:space="preserve">Информация </w:t>
      </w:r>
      <w:r w:rsidR="00231498" w:rsidRPr="00EB6541">
        <w:rPr>
          <w:sz w:val="22"/>
          <w:szCs w:val="28"/>
          <w:lang w:val="ru-RU"/>
        </w:rPr>
        <w:t>должна быть максимально точной, конкретной и сжатой. Там, где это возможно, она должна быть выражена количественно и полностью подкреплена ссылками. Каждая глава даёт возможность оставить комментарии</w:t>
      </w:r>
      <w:r w:rsidRPr="00EB6541">
        <w:rPr>
          <w:sz w:val="22"/>
          <w:szCs w:val="28"/>
          <w:lang w:val="ru-RU"/>
        </w:rPr>
        <w:t>.</w:t>
      </w:r>
    </w:p>
    <w:p w14:paraId="2E029A1F" w14:textId="77777777" w:rsidR="00DA5FD3" w:rsidRPr="00EB6541" w:rsidRDefault="00DA5FD3" w:rsidP="00994871">
      <w:pPr>
        <w:ind w:left="1100" w:right="567" w:hanging="400"/>
        <w:jc w:val="both"/>
        <w:rPr>
          <w:sz w:val="22"/>
          <w:szCs w:val="28"/>
          <w:lang w:val="ru-RU"/>
        </w:rPr>
      </w:pPr>
    </w:p>
    <w:p w14:paraId="34DF56CD" w14:textId="77777777" w:rsidR="00DA5FD3" w:rsidRPr="00EB6541" w:rsidRDefault="00231498" w:rsidP="00994871">
      <w:pPr>
        <w:numPr>
          <w:ilvl w:val="0"/>
          <w:numId w:val="99"/>
        </w:numPr>
        <w:tabs>
          <w:tab w:val="clear" w:pos="720"/>
        </w:tabs>
        <w:ind w:left="1100" w:right="567" w:hanging="400"/>
        <w:jc w:val="both"/>
        <w:rPr>
          <w:sz w:val="22"/>
          <w:szCs w:val="28"/>
          <w:lang w:val="ru-RU"/>
        </w:rPr>
      </w:pPr>
      <w:r w:rsidRPr="00EB6541">
        <w:rPr>
          <w:sz w:val="22"/>
          <w:szCs w:val="28"/>
          <w:lang w:val="ru-RU"/>
        </w:rPr>
        <w:t>Выражение любых мнений должно быть подкреплено ссылкой на основания, на которых они сделаны, а также на проверяемые факты, которые их поддерживают</w:t>
      </w:r>
      <w:r w:rsidR="00DA5FD3" w:rsidRPr="00EB6541">
        <w:rPr>
          <w:sz w:val="22"/>
          <w:szCs w:val="28"/>
          <w:lang w:val="ru-RU"/>
        </w:rPr>
        <w:t>.</w:t>
      </w:r>
    </w:p>
    <w:p w14:paraId="7711D182" w14:textId="77777777" w:rsidR="00DA5FD3" w:rsidRPr="00EB6541" w:rsidRDefault="00DA5FD3" w:rsidP="00994871">
      <w:pPr>
        <w:ind w:left="700" w:right="567" w:hanging="700"/>
        <w:jc w:val="both"/>
        <w:rPr>
          <w:sz w:val="22"/>
          <w:szCs w:val="28"/>
          <w:lang w:val="ru-RU"/>
        </w:rPr>
      </w:pPr>
    </w:p>
    <w:p w14:paraId="019F5CAB" w14:textId="77777777" w:rsidR="00DA5FD3" w:rsidRPr="00EB6541" w:rsidRDefault="00DA5FD3" w:rsidP="00994871">
      <w:pPr>
        <w:ind w:right="567"/>
        <w:jc w:val="both"/>
        <w:rPr>
          <w:b/>
          <w:sz w:val="22"/>
          <w:szCs w:val="28"/>
          <w:lang w:val="ru-RU"/>
        </w:rPr>
      </w:pPr>
      <w:r w:rsidRPr="00EB6541">
        <w:rPr>
          <w:b/>
          <w:sz w:val="22"/>
          <w:szCs w:val="28"/>
          <w:lang w:val="ru-RU"/>
        </w:rPr>
        <w:t xml:space="preserve">РАЗДЕЛ </w:t>
      </w:r>
      <w:r w:rsidRPr="00EB6541">
        <w:rPr>
          <w:b/>
          <w:sz w:val="22"/>
          <w:szCs w:val="28"/>
        </w:rPr>
        <w:t>I</w:t>
      </w:r>
      <w:r w:rsidRPr="00EB6541">
        <w:rPr>
          <w:b/>
          <w:sz w:val="22"/>
          <w:szCs w:val="28"/>
          <w:lang w:val="ru-RU"/>
        </w:rPr>
        <w:t>:</w:t>
      </w:r>
      <w:r w:rsidR="00231498" w:rsidRPr="00EB6541">
        <w:rPr>
          <w:b/>
          <w:sz w:val="22"/>
          <w:szCs w:val="28"/>
          <w:lang w:val="ru-RU"/>
        </w:rPr>
        <w:t xml:space="preserve"> </w:t>
      </w:r>
      <w:r w:rsidR="00C36971" w:rsidRPr="00EB6541">
        <w:rPr>
          <w:b/>
          <w:sz w:val="22"/>
          <w:szCs w:val="28"/>
          <w:lang w:val="ru-RU"/>
        </w:rPr>
        <w:t>ВЫПОЛНЕНИЕ</w:t>
      </w:r>
      <w:r w:rsidRPr="00EB6541">
        <w:rPr>
          <w:b/>
          <w:sz w:val="22"/>
          <w:szCs w:val="28"/>
          <w:lang w:val="ru-RU"/>
        </w:rPr>
        <w:t xml:space="preserve"> </w:t>
      </w:r>
      <w:r w:rsidRPr="00EB6541">
        <w:rPr>
          <w:b/>
          <w:i/>
          <w:sz w:val="22"/>
          <w:szCs w:val="28"/>
          <w:lang w:val="ru-RU"/>
        </w:rPr>
        <w:t>КОНВЕНЦИИ О ВСЕМИРНОМ НАСЛЕДИИ</w:t>
      </w:r>
      <w:r w:rsidR="00C36971" w:rsidRPr="00EB6541">
        <w:rPr>
          <w:b/>
          <w:sz w:val="22"/>
          <w:szCs w:val="28"/>
          <w:lang w:val="ru-RU"/>
        </w:rPr>
        <w:t xml:space="preserve"> ГОСУДАРСТВАМИ </w:t>
      </w:r>
      <w:r w:rsidR="00AB4B0D" w:rsidRPr="00EB6541">
        <w:rPr>
          <w:b/>
          <w:sz w:val="22"/>
          <w:szCs w:val="28"/>
          <w:lang w:val="ru-RU"/>
        </w:rPr>
        <w:t>–</w:t>
      </w:r>
      <w:r w:rsidR="00C36971" w:rsidRPr="00EB6541">
        <w:rPr>
          <w:b/>
          <w:sz w:val="22"/>
          <w:szCs w:val="28"/>
          <w:lang w:val="ru-RU"/>
        </w:rPr>
        <w:t xml:space="preserve"> </w:t>
      </w:r>
      <w:r w:rsidR="00AB4B0D" w:rsidRPr="00EB6541">
        <w:rPr>
          <w:b/>
          <w:sz w:val="22"/>
          <w:szCs w:val="28"/>
          <w:lang w:val="ru-RU"/>
        </w:rPr>
        <w:t>С</w:t>
      </w:r>
      <w:r w:rsidR="00C36971" w:rsidRPr="00EB6541">
        <w:rPr>
          <w:b/>
          <w:sz w:val="22"/>
          <w:szCs w:val="28"/>
          <w:lang w:val="ru-RU"/>
        </w:rPr>
        <w:t>ТОРОНАМИ</w:t>
      </w:r>
    </w:p>
    <w:p w14:paraId="59B2CA16" w14:textId="77777777" w:rsidR="00DA5FD3" w:rsidRPr="00EB6541" w:rsidRDefault="00DA5FD3" w:rsidP="00994871">
      <w:pPr>
        <w:ind w:left="700" w:right="567" w:hanging="700"/>
        <w:jc w:val="both"/>
        <w:rPr>
          <w:sz w:val="22"/>
          <w:szCs w:val="28"/>
          <w:lang w:val="ru-RU"/>
        </w:rPr>
      </w:pPr>
    </w:p>
    <w:p w14:paraId="3AFF9026" w14:textId="77777777" w:rsidR="00DA5FD3" w:rsidRPr="00EB6541" w:rsidRDefault="00DA5FD3" w:rsidP="00994871">
      <w:pPr>
        <w:ind w:right="567"/>
        <w:jc w:val="both"/>
        <w:rPr>
          <w:sz w:val="22"/>
          <w:szCs w:val="28"/>
          <w:lang w:val="ru-RU"/>
        </w:rPr>
      </w:pPr>
      <w:r w:rsidRPr="00EB6541">
        <w:rPr>
          <w:sz w:val="22"/>
          <w:szCs w:val="28"/>
          <w:lang w:val="ru-RU"/>
        </w:rPr>
        <w:tab/>
      </w:r>
      <w:r w:rsidR="00231498" w:rsidRPr="00EB6541">
        <w:rPr>
          <w:sz w:val="22"/>
          <w:szCs w:val="28"/>
          <w:lang w:val="ru-RU"/>
        </w:rPr>
        <w:t xml:space="preserve">Раздел I требует от государства – стороны </w:t>
      </w:r>
      <w:r w:rsidR="00231498" w:rsidRPr="00EB6541">
        <w:rPr>
          <w:i/>
          <w:sz w:val="22"/>
          <w:szCs w:val="28"/>
          <w:lang w:val="ru-RU"/>
        </w:rPr>
        <w:t>Конвенции</w:t>
      </w:r>
      <w:r w:rsidR="00231498" w:rsidRPr="00EB6541">
        <w:rPr>
          <w:sz w:val="22"/>
          <w:szCs w:val="28"/>
          <w:lang w:val="ru-RU"/>
        </w:rPr>
        <w:t xml:space="preserve"> представить новую информацию или подтвердить уже имеющуюся информацию о принятых им законодательных и административных положениях и любых других принятых ими действиях в целях реализации Конвенции, наряду с подробностями о накопленном в этой области опыте </w:t>
      </w:r>
      <w:r w:rsidRPr="00EB6541">
        <w:rPr>
          <w:sz w:val="22"/>
          <w:szCs w:val="28"/>
          <w:lang w:val="ru-RU"/>
        </w:rPr>
        <w:t xml:space="preserve">(Статья 29.1 </w:t>
      </w:r>
      <w:r w:rsidRPr="00EB6541">
        <w:rPr>
          <w:i/>
          <w:sz w:val="22"/>
          <w:szCs w:val="28"/>
          <w:lang w:val="ru-RU"/>
        </w:rPr>
        <w:t>Конвенции о всемирном наследии</w:t>
      </w:r>
      <w:r w:rsidR="00C36971" w:rsidRPr="00EB6541">
        <w:rPr>
          <w:sz w:val="22"/>
          <w:szCs w:val="28"/>
          <w:lang w:val="ru-RU"/>
        </w:rPr>
        <w:t>)</w:t>
      </w:r>
      <w:r w:rsidR="001210BF" w:rsidRPr="00EB6541">
        <w:rPr>
          <w:sz w:val="22"/>
          <w:szCs w:val="28"/>
          <w:lang w:val="ru-RU"/>
        </w:rPr>
        <w:t>.</w:t>
      </w:r>
    </w:p>
    <w:p w14:paraId="7949E528" w14:textId="77777777" w:rsidR="00231498" w:rsidRPr="00EB6541" w:rsidRDefault="00231498" w:rsidP="00994871">
      <w:pPr>
        <w:ind w:left="700" w:right="567" w:hanging="700"/>
        <w:jc w:val="both"/>
        <w:rPr>
          <w:sz w:val="22"/>
          <w:szCs w:val="28"/>
          <w:lang w:val="ru-RU"/>
        </w:rPr>
      </w:pPr>
    </w:p>
    <w:p w14:paraId="22E92A31" w14:textId="77777777" w:rsidR="00231498" w:rsidRPr="00EB6541" w:rsidRDefault="00231498" w:rsidP="00994871">
      <w:pPr>
        <w:ind w:left="700" w:right="567" w:hanging="700"/>
        <w:jc w:val="both"/>
        <w:rPr>
          <w:b/>
          <w:sz w:val="22"/>
          <w:szCs w:val="28"/>
          <w:lang w:val="ru-RU"/>
        </w:rPr>
      </w:pPr>
      <w:r w:rsidRPr="00EB6541">
        <w:rPr>
          <w:b/>
          <w:sz w:val="22"/>
          <w:szCs w:val="28"/>
          <w:lang w:val="ru-RU"/>
        </w:rPr>
        <w:t>1. ВВЕДЕНИЕ</w:t>
      </w:r>
    </w:p>
    <w:p w14:paraId="66045A9D" w14:textId="77777777" w:rsidR="00680A79" w:rsidRPr="00EB6541" w:rsidRDefault="00231498" w:rsidP="00994871">
      <w:pPr>
        <w:ind w:right="567" w:firstLine="709"/>
        <w:jc w:val="both"/>
        <w:rPr>
          <w:sz w:val="22"/>
          <w:szCs w:val="28"/>
          <w:lang w:val="ru-RU"/>
        </w:rPr>
      </w:pPr>
      <w:r w:rsidRPr="00EB6541">
        <w:rPr>
          <w:sz w:val="22"/>
          <w:szCs w:val="28"/>
          <w:lang w:val="ru-RU"/>
        </w:rPr>
        <w:t xml:space="preserve">В главе 1 указываются название государства – стороны </w:t>
      </w:r>
      <w:r w:rsidRPr="00EB6541">
        <w:rPr>
          <w:i/>
          <w:sz w:val="22"/>
          <w:szCs w:val="28"/>
          <w:lang w:val="ru-RU"/>
        </w:rPr>
        <w:t>Конвенции</w:t>
      </w:r>
      <w:r w:rsidRPr="00EB6541">
        <w:rPr>
          <w:sz w:val="22"/>
          <w:szCs w:val="28"/>
          <w:lang w:val="ru-RU"/>
        </w:rPr>
        <w:t xml:space="preserve"> и год ратификации или принятия </w:t>
      </w:r>
      <w:r w:rsidRPr="00EB6541">
        <w:rPr>
          <w:i/>
          <w:sz w:val="22"/>
          <w:szCs w:val="28"/>
          <w:lang w:val="ru-RU"/>
        </w:rPr>
        <w:t>Конвенции</w:t>
      </w:r>
      <w:r w:rsidRPr="00EB6541">
        <w:rPr>
          <w:sz w:val="22"/>
          <w:szCs w:val="28"/>
          <w:lang w:val="ru-RU"/>
        </w:rPr>
        <w:t>; а также в неё требуется внести сведения о группах и учреждениях, принявших участие в подготовке Раздела I отч</w:t>
      </w:r>
      <w:r w:rsidR="00680A79" w:rsidRPr="00EB6541">
        <w:rPr>
          <w:sz w:val="22"/>
          <w:szCs w:val="28"/>
          <w:lang w:val="ru-RU"/>
        </w:rPr>
        <w:t>е</w:t>
      </w:r>
      <w:r w:rsidRPr="00EB6541">
        <w:rPr>
          <w:sz w:val="22"/>
          <w:szCs w:val="28"/>
          <w:lang w:val="ru-RU"/>
        </w:rPr>
        <w:t>та.</w:t>
      </w:r>
    </w:p>
    <w:p w14:paraId="50151772" w14:textId="77777777" w:rsidR="00680A79" w:rsidRPr="00EB6541" w:rsidRDefault="00680A79" w:rsidP="00994871">
      <w:pPr>
        <w:ind w:right="567"/>
        <w:jc w:val="both"/>
        <w:rPr>
          <w:sz w:val="22"/>
          <w:szCs w:val="28"/>
          <w:lang w:val="ru-RU"/>
        </w:rPr>
      </w:pPr>
    </w:p>
    <w:p w14:paraId="54314528" w14:textId="77777777" w:rsidR="00231498" w:rsidRPr="00EB6541" w:rsidRDefault="00231498" w:rsidP="00994871">
      <w:pPr>
        <w:ind w:right="567"/>
        <w:jc w:val="both"/>
        <w:rPr>
          <w:b/>
          <w:sz w:val="22"/>
          <w:szCs w:val="28"/>
          <w:lang w:val="ru-RU"/>
        </w:rPr>
      </w:pPr>
      <w:r w:rsidRPr="00EB6541">
        <w:rPr>
          <w:b/>
          <w:sz w:val="22"/>
          <w:szCs w:val="28"/>
          <w:lang w:val="ru-RU"/>
        </w:rPr>
        <w:t xml:space="preserve">2. </w:t>
      </w:r>
      <w:r w:rsidR="00AB4B0D" w:rsidRPr="00EB6541">
        <w:rPr>
          <w:b/>
          <w:sz w:val="22"/>
          <w:szCs w:val="28"/>
          <w:lang w:val="ru-RU"/>
        </w:rPr>
        <w:t>ВЗАИМОСВЯЗЬ</w:t>
      </w:r>
      <w:r w:rsidRPr="00EB6541">
        <w:rPr>
          <w:b/>
          <w:sz w:val="22"/>
          <w:szCs w:val="28"/>
          <w:lang w:val="ru-RU"/>
        </w:rPr>
        <w:t xml:space="preserve"> С ДРУГИМИ КОНВЕНЦИЯМИ, ПРОГРАММАМИ И РЕКОМЕНДАЦИЯМИ ПО СОХРАНЕНИЮ ПРИРОДНОГО И КУЛЬТУРНОГО НАСЛЕДИЯ</w:t>
      </w:r>
    </w:p>
    <w:p w14:paraId="0136FA15" w14:textId="77777777" w:rsidR="00231498" w:rsidRPr="00EB6541" w:rsidRDefault="00231498" w:rsidP="00994871">
      <w:pPr>
        <w:ind w:right="567"/>
        <w:jc w:val="both"/>
        <w:rPr>
          <w:sz w:val="22"/>
          <w:szCs w:val="28"/>
          <w:lang w:val="ru-RU"/>
        </w:rPr>
      </w:pPr>
      <w:r w:rsidRPr="00EB6541">
        <w:rPr>
          <w:sz w:val="22"/>
          <w:szCs w:val="28"/>
          <w:lang w:val="ru-RU"/>
        </w:rPr>
        <w:t>Глава 2 нацелена на сбор информации о существующ</w:t>
      </w:r>
      <w:r w:rsidR="00AB4B0D" w:rsidRPr="00EB6541">
        <w:rPr>
          <w:sz w:val="22"/>
          <w:szCs w:val="28"/>
          <w:lang w:val="ru-RU"/>
        </w:rPr>
        <w:t>ей</w:t>
      </w:r>
      <w:r w:rsidRPr="00EB6541">
        <w:rPr>
          <w:sz w:val="22"/>
          <w:szCs w:val="28"/>
          <w:lang w:val="ru-RU"/>
        </w:rPr>
        <w:t xml:space="preserve"> и потенциальн</w:t>
      </w:r>
      <w:r w:rsidR="00AB4B0D" w:rsidRPr="00EB6541">
        <w:rPr>
          <w:sz w:val="22"/>
          <w:szCs w:val="28"/>
          <w:lang w:val="ru-RU"/>
        </w:rPr>
        <w:t>ой</w:t>
      </w:r>
      <w:r w:rsidRPr="00EB6541">
        <w:rPr>
          <w:sz w:val="22"/>
          <w:szCs w:val="28"/>
          <w:lang w:val="ru-RU"/>
        </w:rPr>
        <w:t xml:space="preserve"> </w:t>
      </w:r>
      <w:r w:rsidR="00AB4B0D" w:rsidRPr="00EB6541">
        <w:rPr>
          <w:sz w:val="22"/>
          <w:szCs w:val="28"/>
          <w:lang w:val="ru-RU"/>
        </w:rPr>
        <w:t>взаимосвязи</w:t>
      </w:r>
      <w:r w:rsidRPr="00EB6541">
        <w:rPr>
          <w:sz w:val="22"/>
          <w:szCs w:val="28"/>
          <w:lang w:val="ru-RU"/>
        </w:rPr>
        <w:t xml:space="preserve"> между многосторонними природоохранными соглашениями, а также другими конвенциями, программами и рекомендациями ЮНЕСКО. Также государству-участнику предлагается представить информацию о степени реализации соответствующих политик, принятых Комитетом всемирного наследия.</w:t>
      </w:r>
    </w:p>
    <w:p w14:paraId="3524B658" w14:textId="77777777" w:rsidR="00680A79" w:rsidRPr="00EB6541" w:rsidRDefault="00680A79" w:rsidP="00994871">
      <w:pPr>
        <w:ind w:left="700" w:hanging="700"/>
        <w:jc w:val="both"/>
        <w:rPr>
          <w:sz w:val="22"/>
          <w:szCs w:val="28"/>
          <w:lang w:val="ru-RU"/>
        </w:rPr>
      </w:pPr>
    </w:p>
    <w:p w14:paraId="5C742915" w14:textId="77777777" w:rsidR="00231498" w:rsidRPr="00EB6541" w:rsidRDefault="00231498" w:rsidP="00994871">
      <w:pPr>
        <w:ind w:left="700" w:right="567" w:hanging="700"/>
        <w:jc w:val="both"/>
        <w:rPr>
          <w:b/>
          <w:sz w:val="22"/>
          <w:szCs w:val="28"/>
          <w:lang w:val="ru-RU"/>
        </w:rPr>
      </w:pPr>
      <w:r w:rsidRPr="00EB6541">
        <w:rPr>
          <w:b/>
          <w:sz w:val="22"/>
          <w:szCs w:val="28"/>
          <w:lang w:val="ru-RU"/>
        </w:rPr>
        <w:t>3. ПРЕДВАРИТЕЛЬНЫЙ СПИСОК</w:t>
      </w:r>
    </w:p>
    <w:p w14:paraId="6F58EB2C" w14:textId="77777777" w:rsidR="00231498" w:rsidRPr="00EB6541" w:rsidRDefault="00231498" w:rsidP="00994871">
      <w:pPr>
        <w:ind w:right="567"/>
        <w:jc w:val="both"/>
        <w:rPr>
          <w:sz w:val="22"/>
          <w:szCs w:val="28"/>
          <w:lang w:val="ru-RU"/>
        </w:rPr>
      </w:pPr>
      <w:r w:rsidRPr="00EB6541">
        <w:rPr>
          <w:sz w:val="22"/>
          <w:szCs w:val="28"/>
          <w:lang w:val="ru-RU"/>
        </w:rPr>
        <w:t xml:space="preserve">Глава 3 нацелена на сбор информации о процессе подготовки </w:t>
      </w:r>
      <w:r w:rsidR="00680A79" w:rsidRPr="00EB6541">
        <w:rPr>
          <w:sz w:val="22"/>
          <w:szCs w:val="28"/>
          <w:lang w:val="ru-RU"/>
        </w:rPr>
        <w:t>П</w:t>
      </w:r>
      <w:r w:rsidRPr="00EB6541">
        <w:rPr>
          <w:sz w:val="22"/>
          <w:szCs w:val="28"/>
          <w:lang w:val="ru-RU"/>
        </w:rPr>
        <w:t xml:space="preserve">редварительных списков, используемых инструментов и руководящих указаний, </w:t>
      </w:r>
      <w:r w:rsidR="00AB4B0D" w:rsidRPr="00EB6541">
        <w:rPr>
          <w:sz w:val="22"/>
          <w:szCs w:val="28"/>
          <w:lang w:val="ru-RU"/>
        </w:rPr>
        <w:t>потенциальной взаимосвязи</w:t>
      </w:r>
      <w:r w:rsidRPr="00EB6541">
        <w:rPr>
          <w:sz w:val="22"/>
          <w:szCs w:val="28"/>
          <w:lang w:val="ru-RU"/>
        </w:rPr>
        <w:t xml:space="preserve"> с другими конвенциями для объектов из </w:t>
      </w:r>
      <w:r w:rsidR="00680A79" w:rsidRPr="00EB6541">
        <w:rPr>
          <w:sz w:val="22"/>
          <w:szCs w:val="28"/>
          <w:lang w:val="ru-RU"/>
        </w:rPr>
        <w:t>П</w:t>
      </w:r>
      <w:r w:rsidRPr="00EB6541">
        <w:rPr>
          <w:sz w:val="22"/>
          <w:szCs w:val="28"/>
          <w:lang w:val="ru-RU"/>
        </w:rPr>
        <w:t>редварительного списка, а также устойчивости процесса в соответствии с Политикой всемирного наследия и устойчивого развития (2015).</w:t>
      </w:r>
    </w:p>
    <w:p w14:paraId="4142E5BB" w14:textId="77777777" w:rsidR="00680A79" w:rsidRPr="00EB6541" w:rsidRDefault="00680A79" w:rsidP="00994871">
      <w:pPr>
        <w:ind w:left="700" w:right="567" w:hanging="700"/>
        <w:jc w:val="both"/>
        <w:rPr>
          <w:sz w:val="22"/>
          <w:szCs w:val="28"/>
          <w:lang w:val="ru-RU"/>
        </w:rPr>
      </w:pPr>
    </w:p>
    <w:p w14:paraId="3E73FC64" w14:textId="77777777" w:rsidR="00231498" w:rsidRPr="00EB6541" w:rsidRDefault="00231498" w:rsidP="00994871">
      <w:pPr>
        <w:ind w:left="700" w:right="567" w:hanging="700"/>
        <w:jc w:val="both"/>
        <w:rPr>
          <w:b/>
          <w:sz w:val="22"/>
          <w:szCs w:val="28"/>
          <w:lang w:val="ru-RU"/>
        </w:rPr>
      </w:pPr>
      <w:r w:rsidRPr="00EB6541">
        <w:rPr>
          <w:b/>
          <w:sz w:val="22"/>
          <w:szCs w:val="28"/>
          <w:lang w:val="ru-RU"/>
        </w:rPr>
        <w:t>4. НОМИНАЦИИ</w:t>
      </w:r>
    </w:p>
    <w:p w14:paraId="02A670C8" w14:textId="77777777" w:rsidR="00231498" w:rsidRPr="00EB6541" w:rsidRDefault="00231498" w:rsidP="00994871">
      <w:pPr>
        <w:ind w:right="567"/>
        <w:jc w:val="both"/>
        <w:rPr>
          <w:sz w:val="22"/>
          <w:szCs w:val="28"/>
          <w:lang w:val="ru-RU"/>
        </w:rPr>
      </w:pPr>
      <w:r w:rsidRPr="00EB6541">
        <w:rPr>
          <w:sz w:val="22"/>
          <w:szCs w:val="28"/>
          <w:lang w:val="ru-RU"/>
        </w:rPr>
        <w:t>Глава 4 нацелена на сбор информации о процессе выдвижения объектов на включение в список всемирного наследия, используемых инструментов и руководящих указаний, а также устойчивости процесса в соответствии с Политикой всемирного наследия и устойчивого развития (2015).</w:t>
      </w:r>
    </w:p>
    <w:p w14:paraId="46416413" w14:textId="77777777" w:rsidR="00680A79" w:rsidRPr="00EB6541" w:rsidRDefault="00680A79" w:rsidP="00994871">
      <w:pPr>
        <w:ind w:left="700" w:right="567" w:hanging="700"/>
        <w:jc w:val="both"/>
        <w:rPr>
          <w:sz w:val="22"/>
          <w:szCs w:val="28"/>
          <w:lang w:val="ru-RU"/>
        </w:rPr>
      </w:pPr>
    </w:p>
    <w:p w14:paraId="55A90851" w14:textId="77777777" w:rsidR="00231498" w:rsidRPr="00EB6541" w:rsidRDefault="00231498" w:rsidP="00994871">
      <w:pPr>
        <w:ind w:left="700" w:right="567" w:hanging="700"/>
        <w:jc w:val="both"/>
        <w:rPr>
          <w:b/>
          <w:sz w:val="22"/>
          <w:szCs w:val="28"/>
          <w:lang w:val="ru-RU"/>
        </w:rPr>
      </w:pPr>
      <w:r w:rsidRPr="00EB6541">
        <w:rPr>
          <w:b/>
          <w:sz w:val="22"/>
          <w:szCs w:val="28"/>
          <w:lang w:val="ru-RU"/>
        </w:rPr>
        <w:t>5. ОБЩЕЕ РАЗВИТИЕ ПОЛИТИКИ</w:t>
      </w:r>
    </w:p>
    <w:p w14:paraId="50B0ECFB" w14:textId="77777777" w:rsidR="00231498" w:rsidRPr="00EB6541" w:rsidRDefault="00231498" w:rsidP="00994871">
      <w:pPr>
        <w:ind w:right="567"/>
        <w:jc w:val="both"/>
        <w:rPr>
          <w:sz w:val="22"/>
          <w:szCs w:val="28"/>
          <w:lang w:val="ru-RU"/>
        </w:rPr>
      </w:pPr>
      <w:r w:rsidRPr="00EB6541">
        <w:rPr>
          <w:sz w:val="22"/>
          <w:szCs w:val="28"/>
          <w:lang w:val="ru-RU"/>
        </w:rPr>
        <w:t>Глава 5 нацелена на сбор информации о правовых рамках для защиты, сохранения и популяризации культурного и/или природно</w:t>
      </w:r>
      <w:r w:rsidR="00680A79" w:rsidRPr="00EB6541">
        <w:rPr>
          <w:sz w:val="22"/>
          <w:szCs w:val="28"/>
          <w:lang w:val="ru-RU"/>
        </w:rPr>
        <w:t>го наследия и их эффективности.</w:t>
      </w:r>
    </w:p>
    <w:p w14:paraId="2E80460E" w14:textId="77777777" w:rsidR="00680A79" w:rsidRPr="00EB6541" w:rsidRDefault="00680A79" w:rsidP="00994871">
      <w:pPr>
        <w:ind w:left="700" w:right="567" w:hanging="700"/>
        <w:jc w:val="both"/>
        <w:rPr>
          <w:sz w:val="22"/>
          <w:szCs w:val="28"/>
          <w:lang w:val="ru-RU"/>
        </w:rPr>
      </w:pPr>
    </w:p>
    <w:p w14:paraId="0A0C5E02" w14:textId="77777777" w:rsidR="00231498" w:rsidRPr="00EB6541" w:rsidRDefault="00231498" w:rsidP="00994871">
      <w:pPr>
        <w:ind w:right="567"/>
        <w:jc w:val="both"/>
        <w:rPr>
          <w:b/>
          <w:sz w:val="22"/>
          <w:szCs w:val="28"/>
          <w:lang w:val="ru-RU"/>
        </w:rPr>
      </w:pPr>
      <w:r w:rsidRPr="00EB6541">
        <w:rPr>
          <w:b/>
          <w:sz w:val="22"/>
          <w:szCs w:val="28"/>
          <w:lang w:val="ru-RU"/>
        </w:rPr>
        <w:lastRenderedPageBreak/>
        <w:t>6. ОПИСИ/СПИСКИ/РЕЕСТРЫ КУЛЬТУРНОГО И ПРИРОДНОГО НАСЛЕДИЯ</w:t>
      </w:r>
    </w:p>
    <w:p w14:paraId="177F1AD1" w14:textId="77777777" w:rsidR="00231498" w:rsidRPr="00EB6541" w:rsidRDefault="00231498" w:rsidP="00994871">
      <w:pPr>
        <w:ind w:right="567"/>
        <w:jc w:val="both"/>
        <w:rPr>
          <w:sz w:val="22"/>
          <w:szCs w:val="28"/>
          <w:lang w:val="ru-RU"/>
        </w:rPr>
      </w:pPr>
      <w:r w:rsidRPr="00EB6541">
        <w:rPr>
          <w:sz w:val="22"/>
          <w:szCs w:val="28"/>
          <w:lang w:val="ru-RU"/>
        </w:rPr>
        <w:t>Глава 6 нацелена на сбор информации о состоянии описей/списков/реестров культурного и природного наследия национального значения и процедур, используемых для их составления.</w:t>
      </w:r>
    </w:p>
    <w:p w14:paraId="02347E39" w14:textId="77777777" w:rsidR="00680A79" w:rsidRPr="00EB6541" w:rsidRDefault="00680A79" w:rsidP="00994871">
      <w:pPr>
        <w:ind w:left="700" w:right="567" w:hanging="700"/>
        <w:jc w:val="both"/>
        <w:rPr>
          <w:sz w:val="22"/>
          <w:szCs w:val="28"/>
          <w:lang w:val="ru-RU"/>
        </w:rPr>
      </w:pPr>
    </w:p>
    <w:p w14:paraId="32DB1053" w14:textId="77777777" w:rsidR="00231498" w:rsidRPr="00EB6541" w:rsidRDefault="00231498" w:rsidP="00994871">
      <w:pPr>
        <w:ind w:right="567"/>
        <w:jc w:val="both"/>
        <w:rPr>
          <w:b/>
          <w:sz w:val="22"/>
          <w:szCs w:val="28"/>
          <w:lang w:val="ru-RU"/>
        </w:rPr>
      </w:pPr>
      <w:r w:rsidRPr="00EB6541">
        <w:rPr>
          <w:b/>
          <w:sz w:val="22"/>
          <w:szCs w:val="28"/>
          <w:lang w:val="ru-RU"/>
        </w:rPr>
        <w:t>7. СОСТОЯНИЕ СЛУЖБ ПО ОХРАНЕ, СОХРАНЕНИЮ И ПОПУЛЯРИЗАЦИИ</w:t>
      </w:r>
    </w:p>
    <w:p w14:paraId="190DFBCD" w14:textId="77777777" w:rsidR="00231498" w:rsidRPr="00EB6541" w:rsidRDefault="00231498" w:rsidP="00994871">
      <w:pPr>
        <w:ind w:right="567"/>
        <w:jc w:val="both"/>
        <w:rPr>
          <w:sz w:val="22"/>
          <w:szCs w:val="28"/>
          <w:lang w:val="ru-RU"/>
        </w:rPr>
      </w:pPr>
      <w:r w:rsidRPr="00EB6541">
        <w:rPr>
          <w:sz w:val="22"/>
          <w:szCs w:val="28"/>
          <w:lang w:val="ru-RU"/>
        </w:rPr>
        <w:t>Глава 7 нацелена на сбор информации о расположенных на территории государства-участника службах по выявлению, охране, сохранению и популяризации культурного и природного наследия, а также по сотрудничеству между заинтересованными сторонами.</w:t>
      </w:r>
    </w:p>
    <w:p w14:paraId="4881A211" w14:textId="77777777" w:rsidR="00680A79" w:rsidRPr="00EB6541" w:rsidRDefault="00680A79" w:rsidP="00994871">
      <w:pPr>
        <w:ind w:left="700" w:right="567" w:hanging="700"/>
        <w:jc w:val="both"/>
        <w:rPr>
          <w:sz w:val="22"/>
          <w:szCs w:val="28"/>
          <w:lang w:val="ru-RU"/>
        </w:rPr>
      </w:pPr>
    </w:p>
    <w:p w14:paraId="303341AA" w14:textId="77777777" w:rsidR="00231498" w:rsidRPr="00EB6541" w:rsidRDefault="00231498" w:rsidP="00994871">
      <w:pPr>
        <w:ind w:left="700" w:right="567" w:hanging="700"/>
        <w:jc w:val="both"/>
        <w:rPr>
          <w:b/>
          <w:sz w:val="22"/>
          <w:szCs w:val="28"/>
          <w:lang w:val="ru-RU"/>
        </w:rPr>
      </w:pPr>
      <w:r w:rsidRPr="00EB6541">
        <w:rPr>
          <w:b/>
          <w:sz w:val="22"/>
          <w:szCs w:val="28"/>
          <w:lang w:val="ru-RU"/>
        </w:rPr>
        <w:t>8. ФИНАНСОВОЕ СОСТОЯНИЕ И ЛЮДСКИЕ РЕСУРСЫ</w:t>
      </w:r>
    </w:p>
    <w:p w14:paraId="396AE848" w14:textId="77777777" w:rsidR="00231498" w:rsidRPr="00EB6541" w:rsidRDefault="00231498" w:rsidP="00994871">
      <w:pPr>
        <w:ind w:right="567"/>
        <w:jc w:val="both"/>
        <w:rPr>
          <w:sz w:val="22"/>
          <w:szCs w:val="28"/>
          <w:lang w:val="ru-RU"/>
        </w:rPr>
      </w:pPr>
      <w:r w:rsidRPr="00EB6541">
        <w:rPr>
          <w:sz w:val="22"/>
          <w:szCs w:val="28"/>
          <w:lang w:val="ru-RU"/>
        </w:rPr>
        <w:t>Глава 8 нацелена на сбор информации о доступности и достаточности финансовых ресурсов для сохранения и защиты кул</w:t>
      </w:r>
      <w:r w:rsidR="00680A79" w:rsidRPr="00EB6541">
        <w:rPr>
          <w:sz w:val="22"/>
          <w:szCs w:val="28"/>
          <w:lang w:val="ru-RU"/>
        </w:rPr>
        <w:t>ьтурного и природного наследия.</w:t>
      </w:r>
    </w:p>
    <w:p w14:paraId="555DDD9C" w14:textId="77777777" w:rsidR="00680A79" w:rsidRPr="00EB6541" w:rsidRDefault="00680A79" w:rsidP="00994871">
      <w:pPr>
        <w:ind w:left="700" w:right="567" w:hanging="700"/>
        <w:jc w:val="both"/>
        <w:rPr>
          <w:sz w:val="22"/>
          <w:szCs w:val="28"/>
          <w:lang w:val="ru-RU"/>
        </w:rPr>
      </w:pPr>
    </w:p>
    <w:p w14:paraId="0D0B8024" w14:textId="77777777" w:rsidR="00231498" w:rsidRPr="00EB6541" w:rsidRDefault="00231498" w:rsidP="00994871">
      <w:pPr>
        <w:ind w:left="700" w:right="567" w:hanging="700"/>
        <w:jc w:val="both"/>
        <w:rPr>
          <w:b/>
          <w:sz w:val="22"/>
          <w:szCs w:val="28"/>
          <w:lang w:val="ru-RU"/>
        </w:rPr>
      </w:pPr>
      <w:r w:rsidRPr="00EB6541">
        <w:rPr>
          <w:b/>
          <w:sz w:val="22"/>
          <w:szCs w:val="28"/>
          <w:lang w:val="ru-RU"/>
        </w:rPr>
        <w:t>9. РАЗВИТИЕ ПОТЕНЦИАЛА</w:t>
      </w:r>
    </w:p>
    <w:p w14:paraId="0D3FB016" w14:textId="77777777" w:rsidR="00231498" w:rsidRPr="00EB6541" w:rsidRDefault="00231498" w:rsidP="00994871">
      <w:pPr>
        <w:ind w:right="567"/>
        <w:jc w:val="both"/>
        <w:rPr>
          <w:sz w:val="22"/>
          <w:szCs w:val="28"/>
          <w:lang w:val="ru-RU"/>
        </w:rPr>
      </w:pPr>
      <w:r w:rsidRPr="00EB6541">
        <w:rPr>
          <w:sz w:val="22"/>
          <w:szCs w:val="28"/>
          <w:lang w:val="ru-RU"/>
        </w:rPr>
        <w:t>Глава 9 нацелена на сбор информации о развитии потенциала в сохранении, защите, продвижении и руководстве наследием в соответствии с Политикой наращивания потенци</w:t>
      </w:r>
      <w:r w:rsidR="00230CDE" w:rsidRPr="00EB6541">
        <w:rPr>
          <w:sz w:val="22"/>
          <w:szCs w:val="28"/>
          <w:lang w:val="ru-RU"/>
        </w:rPr>
        <w:t>ала всемирного наследия (2011).</w:t>
      </w:r>
    </w:p>
    <w:p w14:paraId="5F52E8A6" w14:textId="77777777" w:rsidR="00680A79" w:rsidRPr="00EB6541" w:rsidRDefault="00680A79" w:rsidP="00994871">
      <w:pPr>
        <w:ind w:right="567"/>
        <w:jc w:val="both"/>
        <w:rPr>
          <w:sz w:val="22"/>
          <w:szCs w:val="28"/>
          <w:lang w:val="ru-RU"/>
        </w:rPr>
      </w:pPr>
    </w:p>
    <w:p w14:paraId="0AB40C0A" w14:textId="77777777" w:rsidR="00231498" w:rsidRPr="00EB6541" w:rsidRDefault="00231498" w:rsidP="00994871">
      <w:pPr>
        <w:ind w:right="567"/>
        <w:jc w:val="both"/>
        <w:rPr>
          <w:b/>
          <w:sz w:val="22"/>
          <w:szCs w:val="28"/>
          <w:lang w:val="ru-RU"/>
        </w:rPr>
      </w:pPr>
      <w:r w:rsidRPr="00EB6541">
        <w:rPr>
          <w:b/>
          <w:sz w:val="22"/>
          <w:szCs w:val="28"/>
          <w:lang w:val="ru-RU"/>
        </w:rPr>
        <w:t>10. ПОЛИТИКИ И УПРАВЛЕНИЕ РЕСУРСАМИ ОБЪЕКТОВ ВСЕМИРНОГО НАСЛЕДИЯ</w:t>
      </w:r>
    </w:p>
    <w:p w14:paraId="383E860B" w14:textId="77777777" w:rsidR="00231498" w:rsidRPr="00EB6541" w:rsidRDefault="00231498" w:rsidP="00994871">
      <w:pPr>
        <w:ind w:right="567"/>
        <w:jc w:val="both"/>
        <w:rPr>
          <w:sz w:val="22"/>
          <w:szCs w:val="28"/>
          <w:lang w:val="ru-RU"/>
        </w:rPr>
      </w:pPr>
      <w:r w:rsidRPr="00EB6541">
        <w:rPr>
          <w:sz w:val="22"/>
          <w:szCs w:val="28"/>
          <w:lang w:val="ru-RU"/>
        </w:rPr>
        <w:t>Глава 10 нацелена на сбор информации о специальном законодательстве, политиках и мерах сохранения, защиты, продвижения и руководства объектами всемирного наследия.</w:t>
      </w:r>
    </w:p>
    <w:p w14:paraId="51A9267E" w14:textId="77777777" w:rsidR="00680A79" w:rsidRPr="00EB6541" w:rsidRDefault="00680A79" w:rsidP="00994871">
      <w:pPr>
        <w:ind w:left="700" w:right="567" w:hanging="700"/>
        <w:jc w:val="both"/>
        <w:rPr>
          <w:sz w:val="22"/>
          <w:szCs w:val="28"/>
          <w:lang w:val="ru-RU"/>
        </w:rPr>
      </w:pPr>
    </w:p>
    <w:p w14:paraId="61368916" w14:textId="77777777" w:rsidR="00231498" w:rsidRPr="00EB6541" w:rsidRDefault="00231498" w:rsidP="00994871">
      <w:pPr>
        <w:ind w:right="567"/>
        <w:jc w:val="both"/>
        <w:rPr>
          <w:b/>
          <w:sz w:val="22"/>
          <w:szCs w:val="28"/>
          <w:lang w:val="ru-RU"/>
        </w:rPr>
      </w:pPr>
      <w:r w:rsidRPr="00EB6541">
        <w:rPr>
          <w:b/>
          <w:sz w:val="22"/>
          <w:szCs w:val="28"/>
          <w:lang w:val="ru-RU"/>
        </w:rPr>
        <w:t>11. МЕЖДУНАРОДНОЕ СОТРУДНИЧЕСТВО И ПРИВЛЕЧЕНИЕ КАПИТАЛА</w:t>
      </w:r>
    </w:p>
    <w:p w14:paraId="0435FE9E" w14:textId="77777777" w:rsidR="00231498" w:rsidRPr="00EB6541" w:rsidRDefault="00231498" w:rsidP="00994871">
      <w:pPr>
        <w:ind w:right="567"/>
        <w:jc w:val="both"/>
        <w:rPr>
          <w:sz w:val="22"/>
          <w:szCs w:val="28"/>
          <w:lang w:val="ru-RU"/>
        </w:rPr>
      </w:pPr>
      <w:r w:rsidRPr="00EB6541">
        <w:rPr>
          <w:sz w:val="22"/>
          <w:szCs w:val="28"/>
          <w:lang w:val="ru-RU"/>
        </w:rPr>
        <w:t>Глава 11 нацелена на сбор информации о сотрудничестве с другими государствами-участниками в области культурного и природного наследия.</w:t>
      </w:r>
    </w:p>
    <w:p w14:paraId="26759CE9" w14:textId="77777777" w:rsidR="00680A79" w:rsidRPr="00EB6541" w:rsidRDefault="00680A79" w:rsidP="00994871">
      <w:pPr>
        <w:ind w:left="700" w:right="567" w:hanging="700"/>
        <w:jc w:val="both"/>
        <w:rPr>
          <w:sz w:val="22"/>
          <w:szCs w:val="28"/>
          <w:lang w:val="ru-RU"/>
        </w:rPr>
      </w:pPr>
    </w:p>
    <w:p w14:paraId="09116240" w14:textId="77777777" w:rsidR="00231498" w:rsidRPr="00EB6541" w:rsidRDefault="00231498" w:rsidP="00994871">
      <w:pPr>
        <w:ind w:right="567"/>
        <w:jc w:val="both"/>
        <w:rPr>
          <w:b/>
          <w:sz w:val="22"/>
          <w:szCs w:val="28"/>
          <w:lang w:val="ru-RU"/>
        </w:rPr>
      </w:pPr>
      <w:r w:rsidRPr="00EB6541">
        <w:rPr>
          <w:b/>
          <w:sz w:val="22"/>
          <w:szCs w:val="28"/>
          <w:lang w:val="ru-RU"/>
        </w:rPr>
        <w:t>12. ОБРАЗОВАНИЕ, ИНФОРМАЦИЯ И ПОВЫШЕНИЕ ОСВЕДОМЛ</w:t>
      </w:r>
      <w:r w:rsidR="00230CDE" w:rsidRPr="00EB6541">
        <w:rPr>
          <w:b/>
          <w:sz w:val="22"/>
          <w:szCs w:val="28"/>
          <w:lang w:val="ru-RU"/>
        </w:rPr>
        <w:t>Е</w:t>
      </w:r>
      <w:r w:rsidRPr="00EB6541">
        <w:rPr>
          <w:b/>
          <w:sz w:val="22"/>
          <w:szCs w:val="28"/>
          <w:lang w:val="ru-RU"/>
        </w:rPr>
        <w:t>ННОСТИ</w:t>
      </w:r>
    </w:p>
    <w:p w14:paraId="7AF2EF4A" w14:textId="77777777" w:rsidR="00231498" w:rsidRPr="00EB6541" w:rsidRDefault="00231498" w:rsidP="00994871">
      <w:pPr>
        <w:ind w:right="567"/>
        <w:jc w:val="both"/>
        <w:rPr>
          <w:sz w:val="22"/>
          <w:szCs w:val="28"/>
          <w:lang w:val="ru-RU"/>
        </w:rPr>
      </w:pPr>
      <w:r w:rsidRPr="00EB6541">
        <w:rPr>
          <w:sz w:val="22"/>
          <w:szCs w:val="28"/>
          <w:lang w:val="ru-RU"/>
        </w:rPr>
        <w:t>Глава 12 нацелена на сбор информации о мерах, принятых для повышения осведомлённости принимающих решения лиц, собственников и общественности в целом, и в частности молодёжи, о защите и сохранении культурного и природного наследия.</w:t>
      </w:r>
    </w:p>
    <w:p w14:paraId="54D2D302" w14:textId="77777777" w:rsidR="00680A79" w:rsidRPr="00EB6541" w:rsidRDefault="00680A79" w:rsidP="00994871">
      <w:pPr>
        <w:ind w:left="700" w:right="567" w:hanging="700"/>
        <w:jc w:val="both"/>
        <w:rPr>
          <w:sz w:val="22"/>
          <w:szCs w:val="28"/>
          <w:lang w:val="ru-RU"/>
        </w:rPr>
      </w:pPr>
    </w:p>
    <w:p w14:paraId="36F5C792" w14:textId="77777777" w:rsidR="00231498" w:rsidRPr="00EB6541" w:rsidRDefault="00231498" w:rsidP="00994871">
      <w:pPr>
        <w:ind w:left="700" w:right="567" w:hanging="700"/>
        <w:jc w:val="both"/>
        <w:rPr>
          <w:b/>
          <w:sz w:val="22"/>
          <w:szCs w:val="28"/>
          <w:lang w:val="ru-RU"/>
        </w:rPr>
      </w:pPr>
      <w:r w:rsidRPr="00EB6541">
        <w:rPr>
          <w:b/>
          <w:sz w:val="22"/>
          <w:szCs w:val="28"/>
          <w:lang w:val="ru-RU"/>
        </w:rPr>
        <w:t>13. ВЫВОДЫ И РЕКОМЕНДУЕМЫЕ ДЕЙСТВИЯ</w:t>
      </w:r>
    </w:p>
    <w:p w14:paraId="0DF60FB2" w14:textId="77777777" w:rsidR="00231498" w:rsidRPr="00EB6541" w:rsidRDefault="00231498" w:rsidP="00994871">
      <w:pPr>
        <w:ind w:right="567" w:firstLine="709"/>
        <w:jc w:val="both"/>
        <w:rPr>
          <w:sz w:val="22"/>
          <w:szCs w:val="28"/>
          <w:lang w:val="ru-RU"/>
        </w:rPr>
      </w:pPr>
      <w:r w:rsidRPr="00EB6541">
        <w:rPr>
          <w:sz w:val="22"/>
          <w:szCs w:val="28"/>
          <w:lang w:val="ru-RU"/>
        </w:rPr>
        <w:t>Глава 13 автоматически генерирует основные выводы по каждому из пунктов раздела I на основании предоставленных в вопроснике ответов. Государства</w:t>
      </w:r>
      <w:r w:rsidR="00680A79" w:rsidRPr="00EB6541">
        <w:rPr>
          <w:sz w:val="22"/>
          <w:szCs w:val="28"/>
          <w:lang w:val="ru-RU"/>
        </w:rPr>
        <w:t xml:space="preserve"> – стороны </w:t>
      </w:r>
      <w:r w:rsidR="00680A79" w:rsidRPr="00EB6541">
        <w:rPr>
          <w:i/>
          <w:sz w:val="22"/>
          <w:szCs w:val="28"/>
          <w:lang w:val="ru-RU"/>
        </w:rPr>
        <w:t>Конвенции</w:t>
      </w:r>
      <w:r w:rsidRPr="00EB6541">
        <w:rPr>
          <w:sz w:val="22"/>
          <w:szCs w:val="28"/>
          <w:lang w:val="ru-RU"/>
        </w:rPr>
        <w:t xml:space="preserve"> должны также предоставить информацию о принятых ими мерах в отношении реализации </w:t>
      </w:r>
      <w:r w:rsidRPr="00EB6541">
        <w:rPr>
          <w:i/>
          <w:sz w:val="22"/>
          <w:szCs w:val="28"/>
          <w:lang w:val="ru-RU"/>
        </w:rPr>
        <w:t>Конвенции о всемирном наследии</w:t>
      </w:r>
      <w:r w:rsidR="00680A79" w:rsidRPr="00EB6541">
        <w:rPr>
          <w:sz w:val="22"/>
          <w:szCs w:val="28"/>
          <w:lang w:val="ru-RU"/>
        </w:rPr>
        <w:t>.</w:t>
      </w:r>
    </w:p>
    <w:p w14:paraId="33C4E978" w14:textId="77777777" w:rsidR="00680A79" w:rsidRPr="00EB6541" w:rsidRDefault="00680A79" w:rsidP="00994871">
      <w:pPr>
        <w:ind w:right="567"/>
        <w:jc w:val="both"/>
        <w:rPr>
          <w:sz w:val="22"/>
          <w:szCs w:val="28"/>
          <w:lang w:val="ru-RU"/>
        </w:rPr>
      </w:pPr>
    </w:p>
    <w:p w14:paraId="243D7736" w14:textId="77777777" w:rsidR="00231498" w:rsidRPr="00EB6541" w:rsidRDefault="00231498" w:rsidP="00994871">
      <w:pPr>
        <w:tabs>
          <w:tab w:val="left" w:pos="9639"/>
        </w:tabs>
        <w:ind w:right="567"/>
        <w:jc w:val="both"/>
        <w:rPr>
          <w:b/>
          <w:sz w:val="22"/>
          <w:szCs w:val="28"/>
          <w:lang w:val="ru-RU"/>
        </w:rPr>
      </w:pPr>
      <w:r w:rsidRPr="00EB6541">
        <w:rPr>
          <w:b/>
          <w:sz w:val="22"/>
          <w:szCs w:val="28"/>
          <w:lang w:val="ru-RU"/>
        </w:rPr>
        <w:t xml:space="preserve">14. ПЕРЕДОВЫЕ ПРАКТИКИ В ОБЛАСТИ РЕАЛИЗАЦИИ </w:t>
      </w:r>
      <w:r w:rsidRPr="00EB6541">
        <w:rPr>
          <w:b/>
          <w:i/>
          <w:sz w:val="22"/>
          <w:szCs w:val="28"/>
          <w:lang w:val="ru-RU"/>
        </w:rPr>
        <w:t>КОНВЕНЦИИ О ВСЕМИРНОМ НАСЛЕДИИ</w:t>
      </w:r>
    </w:p>
    <w:p w14:paraId="65132B8E" w14:textId="77777777" w:rsidR="00231498" w:rsidRPr="00EB6541" w:rsidRDefault="00231498" w:rsidP="00994871">
      <w:pPr>
        <w:tabs>
          <w:tab w:val="left" w:pos="9639"/>
        </w:tabs>
        <w:ind w:right="567"/>
        <w:jc w:val="both"/>
        <w:rPr>
          <w:sz w:val="22"/>
          <w:szCs w:val="28"/>
          <w:lang w:val="ru-RU"/>
        </w:rPr>
      </w:pPr>
      <w:r w:rsidRPr="00EB6541">
        <w:rPr>
          <w:sz w:val="22"/>
          <w:szCs w:val="28"/>
          <w:lang w:val="ru-RU"/>
        </w:rPr>
        <w:t>Глава 14 предлагает возможность предоставить пример хорошей практики в охране, выявлении, сохранении и/или управлении объектами всемирного наследия, реализуемой на национальном уровне.</w:t>
      </w:r>
    </w:p>
    <w:p w14:paraId="2B7AD7BB" w14:textId="77777777" w:rsidR="00680A79" w:rsidRPr="00EB6541" w:rsidRDefault="00680A79" w:rsidP="00994871">
      <w:pPr>
        <w:tabs>
          <w:tab w:val="left" w:pos="9639"/>
        </w:tabs>
        <w:jc w:val="both"/>
        <w:rPr>
          <w:sz w:val="22"/>
          <w:szCs w:val="28"/>
          <w:lang w:val="ru-RU"/>
        </w:rPr>
      </w:pPr>
    </w:p>
    <w:p w14:paraId="22B2DF0D" w14:textId="77777777" w:rsidR="00231498" w:rsidRPr="00EB6541" w:rsidRDefault="00231498" w:rsidP="00994871">
      <w:pPr>
        <w:tabs>
          <w:tab w:val="left" w:pos="9639"/>
        </w:tabs>
        <w:ind w:left="700" w:hanging="700"/>
        <w:jc w:val="both"/>
        <w:rPr>
          <w:b/>
          <w:sz w:val="22"/>
          <w:szCs w:val="28"/>
          <w:lang w:val="ru-RU"/>
        </w:rPr>
      </w:pPr>
      <w:r w:rsidRPr="00EB6541">
        <w:rPr>
          <w:b/>
          <w:sz w:val="22"/>
          <w:szCs w:val="28"/>
          <w:lang w:val="ru-RU"/>
        </w:rPr>
        <w:t>15. ОЦЕНКА ИСПОЛНЕНИЯ ПЕРИОДИЧЕСКОЙ ОТЧЁТНОСТИ</w:t>
      </w:r>
    </w:p>
    <w:p w14:paraId="4323BF74" w14:textId="77777777" w:rsidR="00231498" w:rsidRPr="00EB6541" w:rsidRDefault="00231498" w:rsidP="00994871">
      <w:pPr>
        <w:tabs>
          <w:tab w:val="left" w:pos="9639"/>
        </w:tabs>
        <w:ind w:right="567"/>
        <w:jc w:val="both"/>
        <w:rPr>
          <w:sz w:val="22"/>
          <w:szCs w:val="28"/>
          <w:lang w:val="ru-RU"/>
        </w:rPr>
      </w:pPr>
      <w:r w:rsidRPr="00EB6541">
        <w:rPr>
          <w:sz w:val="22"/>
          <w:szCs w:val="28"/>
          <w:lang w:val="ru-RU"/>
        </w:rPr>
        <w:t xml:space="preserve">Глава 15 определяет формат, содержание и процедуру представления </w:t>
      </w:r>
      <w:r w:rsidR="00680A79" w:rsidRPr="00EB6541">
        <w:rPr>
          <w:sz w:val="22"/>
          <w:szCs w:val="28"/>
          <w:lang w:val="ru-RU"/>
        </w:rPr>
        <w:t>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 xml:space="preserve">тности, в том числе степень, в которой это соответствует целям </w:t>
      </w:r>
      <w:r w:rsidR="00680A79" w:rsidRPr="00EB6541">
        <w:rPr>
          <w:sz w:val="22"/>
          <w:szCs w:val="28"/>
          <w:lang w:val="ru-RU"/>
        </w:rPr>
        <w:t>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тности, то, как используются получаемые данные, и то, какое обучение и руководство доступны для респондентов.</w:t>
      </w:r>
    </w:p>
    <w:p w14:paraId="4D7494CA" w14:textId="77777777" w:rsidR="00680A79" w:rsidRPr="00EB6541" w:rsidRDefault="00680A79" w:rsidP="00994871">
      <w:pPr>
        <w:tabs>
          <w:tab w:val="left" w:pos="9639"/>
        </w:tabs>
        <w:ind w:left="700" w:hanging="700"/>
        <w:jc w:val="both"/>
        <w:rPr>
          <w:sz w:val="22"/>
          <w:szCs w:val="28"/>
          <w:lang w:val="ru-RU"/>
        </w:rPr>
      </w:pPr>
    </w:p>
    <w:p w14:paraId="0C7CE672" w14:textId="77777777" w:rsidR="00680A79" w:rsidRPr="00EB6541" w:rsidRDefault="00680A79" w:rsidP="00994871">
      <w:pPr>
        <w:tabs>
          <w:tab w:val="left" w:pos="9639"/>
        </w:tabs>
        <w:ind w:left="700" w:hanging="700"/>
        <w:jc w:val="both"/>
        <w:rPr>
          <w:sz w:val="22"/>
          <w:szCs w:val="28"/>
          <w:lang w:val="ru-RU"/>
        </w:rPr>
      </w:pPr>
    </w:p>
    <w:p w14:paraId="2EA16DD2" w14:textId="77777777" w:rsidR="00231498" w:rsidRPr="00EB6541" w:rsidRDefault="00231498" w:rsidP="00994871">
      <w:pPr>
        <w:tabs>
          <w:tab w:val="left" w:pos="9639"/>
        </w:tabs>
        <w:ind w:right="567"/>
        <w:jc w:val="both"/>
        <w:rPr>
          <w:b/>
          <w:sz w:val="22"/>
          <w:szCs w:val="28"/>
          <w:lang w:val="ru-RU"/>
        </w:rPr>
      </w:pPr>
      <w:r w:rsidRPr="00EB6541">
        <w:rPr>
          <w:b/>
          <w:sz w:val="22"/>
          <w:szCs w:val="28"/>
          <w:lang w:val="ru-RU"/>
        </w:rPr>
        <w:t xml:space="preserve">РАЗДЕЛ </w:t>
      </w:r>
      <w:r w:rsidRPr="00EB6541">
        <w:rPr>
          <w:b/>
          <w:sz w:val="22"/>
          <w:szCs w:val="28"/>
        </w:rPr>
        <w:t>II</w:t>
      </w:r>
      <w:r w:rsidRPr="00EB6541">
        <w:rPr>
          <w:b/>
          <w:sz w:val="22"/>
          <w:szCs w:val="28"/>
          <w:lang w:val="ru-RU"/>
        </w:rPr>
        <w:t>: СОСТОЯНИЕ СОХРАННОСТИ КОНКРЕТНЫХ ОБЪЕКТОВ ВСЕМИРНОГО НАСЛЕДИЯ</w:t>
      </w:r>
    </w:p>
    <w:p w14:paraId="01FED2EE" w14:textId="77777777" w:rsidR="00231498" w:rsidRPr="00EB6541" w:rsidRDefault="00231498" w:rsidP="00994871">
      <w:pPr>
        <w:tabs>
          <w:tab w:val="left" w:pos="9639"/>
        </w:tabs>
        <w:ind w:left="700" w:right="567" w:hanging="700"/>
        <w:jc w:val="both"/>
        <w:rPr>
          <w:sz w:val="22"/>
          <w:szCs w:val="28"/>
          <w:lang w:val="ru-RU"/>
        </w:rPr>
      </w:pPr>
    </w:p>
    <w:p w14:paraId="27EEAC6F" w14:textId="77777777" w:rsidR="00231498" w:rsidRPr="00EB6541" w:rsidRDefault="00231498" w:rsidP="00994871">
      <w:pPr>
        <w:tabs>
          <w:tab w:val="left" w:pos="9639"/>
        </w:tabs>
        <w:ind w:right="567" w:firstLine="709"/>
        <w:jc w:val="both"/>
        <w:rPr>
          <w:sz w:val="22"/>
          <w:szCs w:val="28"/>
          <w:lang w:val="ru-RU"/>
        </w:rPr>
      </w:pPr>
      <w:r w:rsidRPr="00EB6541">
        <w:rPr>
          <w:sz w:val="22"/>
          <w:szCs w:val="28"/>
          <w:lang w:val="ru-RU"/>
        </w:rPr>
        <w:t xml:space="preserve">Раздел II собирает информацию о реализации </w:t>
      </w:r>
      <w:r w:rsidRPr="00EB6541">
        <w:rPr>
          <w:i/>
          <w:sz w:val="22"/>
          <w:szCs w:val="28"/>
          <w:lang w:val="ru-RU"/>
        </w:rPr>
        <w:t xml:space="preserve">Конвенции </w:t>
      </w:r>
      <w:r w:rsidRPr="00EB6541">
        <w:rPr>
          <w:sz w:val="22"/>
          <w:szCs w:val="28"/>
          <w:lang w:val="ru-RU"/>
        </w:rPr>
        <w:t>на уровне объекта; он должен быть заполнен отдельно для каждого объекта всемирного наследия. В подготовке настоящего отчёта должны принимать участие те, кто несёт ответственность за повседневное управление объектом. В отношении трансграничных объектов рекомендуется совместная подготовка отчётов заинтересованными сторонами, либо работа в тесном сотрудничестве.</w:t>
      </w:r>
    </w:p>
    <w:p w14:paraId="0A59EC1B" w14:textId="77777777" w:rsidR="00680A79" w:rsidRPr="00EB6541" w:rsidRDefault="00680A79" w:rsidP="00994871">
      <w:pPr>
        <w:ind w:left="700" w:right="567" w:hanging="700"/>
        <w:jc w:val="both"/>
        <w:rPr>
          <w:sz w:val="22"/>
          <w:szCs w:val="28"/>
          <w:lang w:val="ru-RU"/>
        </w:rPr>
      </w:pPr>
    </w:p>
    <w:p w14:paraId="36C380C1" w14:textId="77777777" w:rsidR="00231498" w:rsidRPr="00EB6541" w:rsidRDefault="00231498" w:rsidP="00994871">
      <w:pPr>
        <w:keepNext/>
        <w:keepLines/>
        <w:ind w:left="697" w:right="567" w:hanging="697"/>
        <w:jc w:val="both"/>
        <w:rPr>
          <w:b/>
          <w:sz w:val="22"/>
          <w:szCs w:val="28"/>
          <w:lang w:val="ru-RU"/>
        </w:rPr>
      </w:pPr>
      <w:r w:rsidRPr="00EB6541">
        <w:rPr>
          <w:b/>
          <w:sz w:val="22"/>
          <w:szCs w:val="28"/>
          <w:lang w:val="ru-RU"/>
        </w:rPr>
        <w:t xml:space="preserve">1. ДАННЫЕ ПО ОБЪЕКТУ ВСЕМИРНОГО НАСЛЕДИЯ </w:t>
      </w:r>
    </w:p>
    <w:p w14:paraId="052F47C1" w14:textId="77777777" w:rsidR="00231498" w:rsidRPr="00EB6541" w:rsidRDefault="00231498" w:rsidP="00994871">
      <w:pPr>
        <w:ind w:right="567"/>
        <w:jc w:val="both"/>
        <w:rPr>
          <w:sz w:val="22"/>
          <w:szCs w:val="28"/>
          <w:lang w:val="ru-RU"/>
        </w:rPr>
      </w:pPr>
      <w:r w:rsidRPr="00EB6541">
        <w:rPr>
          <w:sz w:val="22"/>
          <w:szCs w:val="28"/>
          <w:lang w:val="ru-RU"/>
        </w:rPr>
        <w:t>Глава 1 требует, чтобы информация представлялась или подтверждалась (в случае уже существующей информации) в части основных данных объекта (название, год внесения в список, географические координаты, карты, присутствие в социальных сетях), а также собирает информацию об организации или организациях, привлечённых к подготовке раздела I отчёта.</w:t>
      </w:r>
    </w:p>
    <w:p w14:paraId="01E07036" w14:textId="77777777" w:rsidR="00680A79" w:rsidRPr="00EB6541" w:rsidRDefault="00680A79" w:rsidP="00994871">
      <w:pPr>
        <w:ind w:right="567"/>
        <w:jc w:val="both"/>
        <w:rPr>
          <w:sz w:val="22"/>
          <w:szCs w:val="28"/>
          <w:lang w:val="ru-RU"/>
        </w:rPr>
      </w:pPr>
    </w:p>
    <w:p w14:paraId="1A3D8AD5" w14:textId="77777777" w:rsidR="00231498" w:rsidRPr="00EB6541" w:rsidRDefault="00231498" w:rsidP="00994871">
      <w:pPr>
        <w:ind w:right="567"/>
        <w:jc w:val="both"/>
        <w:rPr>
          <w:b/>
          <w:sz w:val="22"/>
          <w:szCs w:val="28"/>
          <w:lang w:val="ru-RU"/>
        </w:rPr>
      </w:pPr>
      <w:r w:rsidRPr="00EB6541">
        <w:rPr>
          <w:b/>
          <w:sz w:val="22"/>
          <w:szCs w:val="28"/>
          <w:lang w:val="ru-RU"/>
        </w:rPr>
        <w:t>2. ДРУГИЕ КОНВЕНЦИИ/ПРОГРАММЫ, ПО КОТОРЫМ ОБЪЕКТ ВСЕМИРНОГО НАСЛЕДИЯ НАХОДИТСЯ ПОД ЗАЩИТОЙ</w:t>
      </w:r>
    </w:p>
    <w:p w14:paraId="4603BE3C" w14:textId="77777777" w:rsidR="00231498" w:rsidRPr="00EB6541" w:rsidRDefault="00231498" w:rsidP="00994871">
      <w:pPr>
        <w:ind w:right="567"/>
        <w:jc w:val="both"/>
        <w:rPr>
          <w:sz w:val="22"/>
          <w:szCs w:val="28"/>
          <w:lang w:val="ru-RU"/>
        </w:rPr>
      </w:pPr>
      <w:r w:rsidRPr="00EB6541">
        <w:rPr>
          <w:sz w:val="22"/>
          <w:szCs w:val="28"/>
          <w:lang w:val="ru-RU"/>
        </w:rPr>
        <w:t>Глава 2 собирает информацию, касающуюся взаимодействия с другими конвенциями и программами (ЮНЕСКО и др.), имеющими отношение к объекту и о степени сотрудничества и интеграции, существующих между этими конвенциями и программами (где применимо).</w:t>
      </w:r>
    </w:p>
    <w:p w14:paraId="18A5DEC3" w14:textId="77777777" w:rsidR="00680A79" w:rsidRPr="00EB6541" w:rsidRDefault="00680A79" w:rsidP="00994871">
      <w:pPr>
        <w:ind w:left="700" w:right="567" w:hanging="700"/>
        <w:jc w:val="both"/>
        <w:rPr>
          <w:sz w:val="22"/>
          <w:szCs w:val="28"/>
          <w:lang w:val="ru-RU"/>
        </w:rPr>
      </w:pPr>
    </w:p>
    <w:p w14:paraId="2E5FA5F3" w14:textId="77777777" w:rsidR="00231498" w:rsidRPr="00EB6541" w:rsidRDefault="00231498" w:rsidP="00994871">
      <w:pPr>
        <w:ind w:right="567"/>
        <w:jc w:val="both"/>
        <w:rPr>
          <w:b/>
          <w:sz w:val="22"/>
          <w:szCs w:val="28"/>
          <w:lang w:val="ru-RU"/>
        </w:rPr>
      </w:pPr>
      <w:r w:rsidRPr="00EB6541">
        <w:rPr>
          <w:b/>
          <w:sz w:val="22"/>
          <w:szCs w:val="28"/>
          <w:lang w:val="ru-RU"/>
        </w:rPr>
        <w:t>3. ЗАЯВЛЕНИЕ О ВЫДАЮЩЕЙСЯ УНИВЕРСАЛЬНОЙ ЦЕННОСТИ И ОПРЕДЕЛЕНИЕ АТРИБУТОВ</w:t>
      </w:r>
    </w:p>
    <w:p w14:paraId="266E1D37" w14:textId="77777777" w:rsidR="00231498" w:rsidRPr="00EB6541" w:rsidRDefault="00231498" w:rsidP="00994871">
      <w:pPr>
        <w:ind w:right="567"/>
        <w:jc w:val="both"/>
        <w:rPr>
          <w:sz w:val="22"/>
          <w:szCs w:val="28"/>
          <w:lang w:val="ru-RU"/>
        </w:rPr>
      </w:pPr>
      <w:r w:rsidRPr="00EB6541">
        <w:rPr>
          <w:sz w:val="22"/>
          <w:szCs w:val="28"/>
          <w:lang w:val="ru-RU"/>
        </w:rPr>
        <w:t>Глава 3 собирает информацию об атрибутах выдающейся универсальной ценности (ВУЦ), их текущем состоянии и тенденциях в рамках такого состоя</w:t>
      </w:r>
      <w:r w:rsidR="00680A79" w:rsidRPr="00EB6541">
        <w:rPr>
          <w:sz w:val="22"/>
          <w:szCs w:val="28"/>
          <w:lang w:val="ru-RU"/>
        </w:rPr>
        <w:t>ния с момента последнего цикла П</w:t>
      </w:r>
      <w:r w:rsidRPr="00EB6541">
        <w:rPr>
          <w:sz w:val="22"/>
          <w:szCs w:val="28"/>
          <w:lang w:val="ru-RU"/>
        </w:rPr>
        <w:t>ериодической отч</w:t>
      </w:r>
      <w:r w:rsidR="00680A79" w:rsidRPr="00EB6541">
        <w:rPr>
          <w:sz w:val="22"/>
          <w:szCs w:val="28"/>
          <w:lang w:val="ru-RU"/>
        </w:rPr>
        <w:t>е</w:t>
      </w:r>
      <w:r w:rsidRPr="00EB6541">
        <w:rPr>
          <w:sz w:val="22"/>
          <w:szCs w:val="28"/>
          <w:lang w:val="ru-RU"/>
        </w:rPr>
        <w:t>тности.</w:t>
      </w:r>
    </w:p>
    <w:p w14:paraId="69639AD3" w14:textId="77777777" w:rsidR="00680A79" w:rsidRPr="00EB6541" w:rsidRDefault="00680A79" w:rsidP="00994871">
      <w:pPr>
        <w:ind w:left="700" w:right="567" w:hanging="700"/>
        <w:jc w:val="both"/>
        <w:rPr>
          <w:sz w:val="22"/>
          <w:szCs w:val="28"/>
          <w:lang w:val="ru-RU"/>
        </w:rPr>
      </w:pPr>
    </w:p>
    <w:p w14:paraId="2D37744F" w14:textId="77777777" w:rsidR="00231498" w:rsidRPr="00EB6541" w:rsidRDefault="00231498" w:rsidP="00994871">
      <w:pPr>
        <w:ind w:left="700" w:right="567" w:hanging="700"/>
        <w:jc w:val="both"/>
        <w:rPr>
          <w:b/>
          <w:sz w:val="22"/>
          <w:szCs w:val="28"/>
          <w:lang w:val="ru-RU"/>
        </w:rPr>
      </w:pPr>
      <w:r w:rsidRPr="00EB6541">
        <w:rPr>
          <w:b/>
          <w:sz w:val="22"/>
          <w:szCs w:val="28"/>
          <w:lang w:val="ru-RU"/>
        </w:rPr>
        <w:t>4. ФАКТОРЫ, ВЛИЯЮЩИЕ НА ОБЪЕКТ</w:t>
      </w:r>
    </w:p>
    <w:p w14:paraId="4375C481" w14:textId="77777777" w:rsidR="00231498" w:rsidRPr="00EB6541" w:rsidRDefault="00231498" w:rsidP="00994871">
      <w:pPr>
        <w:ind w:right="567"/>
        <w:jc w:val="both"/>
        <w:rPr>
          <w:sz w:val="22"/>
          <w:szCs w:val="28"/>
          <w:lang w:val="ru-RU"/>
        </w:rPr>
      </w:pPr>
      <w:r w:rsidRPr="00EB6541">
        <w:rPr>
          <w:sz w:val="22"/>
          <w:szCs w:val="28"/>
          <w:lang w:val="ru-RU"/>
        </w:rPr>
        <w:t>Глава 4 собирает информацию о ряде факторов, которые затрагивают объект в настоящее время или имеют большой потенциал влияния на него, как по</w:t>
      </w:r>
      <w:r w:rsidR="00680A79" w:rsidRPr="00EB6541">
        <w:rPr>
          <w:sz w:val="22"/>
          <w:szCs w:val="28"/>
          <w:lang w:val="ru-RU"/>
        </w:rPr>
        <w:t>ложительно, так и отрицательно.</w:t>
      </w:r>
    </w:p>
    <w:p w14:paraId="18005F7C" w14:textId="77777777" w:rsidR="00680A79" w:rsidRPr="00EB6541" w:rsidRDefault="00680A79" w:rsidP="00994871">
      <w:pPr>
        <w:ind w:left="700" w:right="567" w:hanging="700"/>
        <w:jc w:val="both"/>
        <w:rPr>
          <w:sz w:val="22"/>
          <w:szCs w:val="28"/>
          <w:lang w:val="ru-RU"/>
        </w:rPr>
      </w:pPr>
    </w:p>
    <w:p w14:paraId="615BCA9F" w14:textId="77777777" w:rsidR="00231498" w:rsidRPr="00EB6541" w:rsidRDefault="00231498" w:rsidP="00994871">
      <w:pPr>
        <w:ind w:left="700" w:right="567" w:hanging="700"/>
        <w:jc w:val="both"/>
        <w:rPr>
          <w:b/>
          <w:sz w:val="22"/>
          <w:szCs w:val="28"/>
          <w:lang w:val="ru-RU"/>
        </w:rPr>
      </w:pPr>
      <w:r w:rsidRPr="00EB6541">
        <w:rPr>
          <w:b/>
          <w:sz w:val="22"/>
          <w:szCs w:val="28"/>
          <w:lang w:val="ru-RU"/>
        </w:rPr>
        <w:t>5. ЗАЩИТА И УПРАВЛЕНИЕ ОБЪЕКТОМ</w:t>
      </w:r>
    </w:p>
    <w:p w14:paraId="197926E8" w14:textId="77777777" w:rsidR="00231498" w:rsidRPr="00EB6541" w:rsidRDefault="00231498" w:rsidP="00994871">
      <w:pPr>
        <w:ind w:right="567"/>
        <w:jc w:val="both"/>
        <w:rPr>
          <w:sz w:val="22"/>
          <w:szCs w:val="28"/>
          <w:lang w:val="ru-RU"/>
        </w:rPr>
      </w:pPr>
      <w:r w:rsidRPr="00EB6541">
        <w:rPr>
          <w:sz w:val="22"/>
          <w:szCs w:val="28"/>
          <w:lang w:val="ru-RU"/>
        </w:rPr>
        <w:t>Глава 5 собирает информацию по практическим вопросам руководства, а также эффективности защиты, управления и мониторинга объекта и его выд</w:t>
      </w:r>
      <w:r w:rsidR="00680A79" w:rsidRPr="00EB6541">
        <w:rPr>
          <w:sz w:val="22"/>
          <w:szCs w:val="28"/>
          <w:lang w:val="ru-RU"/>
        </w:rPr>
        <w:t>ающейся универсальной ценности.</w:t>
      </w:r>
    </w:p>
    <w:p w14:paraId="57D65065" w14:textId="77777777" w:rsidR="00680A79" w:rsidRPr="00EB6541" w:rsidRDefault="00680A79" w:rsidP="00994871">
      <w:pPr>
        <w:ind w:left="700" w:right="567" w:hanging="700"/>
        <w:jc w:val="both"/>
        <w:rPr>
          <w:sz w:val="22"/>
          <w:szCs w:val="28"/>
          <w:lang w:val="ru-RU"/>
        </w:rPr>
      </w:pPr>
    </w:p>
    <w:p w14:paraId="53D722C9" w14:textId="77777777" w:rsidR="00231498" w:rsidRPr="00EB6541" w:rsidRDefault="00231498" w:rsidP="00994871">
      <w:pPr>
        <w:ind w:left="700" w:right="567" w:hanging="700"/>
        <w:jc w:val="both"/>
        <w:rPr>
          <w:b/>
          <w:sz w:val="22"/>
          <w:szCs w:val="28"/>
          <w:lang w:val="ru-RU"/>
        </w:rPr>
      </w:pPr>
      <w:r w:rsidRPr="00EB6541">
        <w:rPr>
          <w:b/>
          <w:sz w:val="22"/>
          <w:szCs w:val="28"/>
          <w:lang w:val="ru-RU"/>
        </w:rPr>
        <w:t>6. ФИНАНСОВЫЕ И ЛЮДСКИЕ РЕСУРСЫ</w:t>
      </w:r>
    </w:p>
    <w:p w14:paraId="7F5E48AA" w14:textId="77777777" w:rsidR="00231498" w:rsidRPr="00EB6541" w:rsidRDefault="00231498" w:rsidP="00994871">
      <w:pPr>
        <w:ind w:right="567"/>
        <w:jc w:val="both"/>
        <w:rPr>
          <w:sz w:val="22"/>
          <w:szCs w:val="28"/>
          <w:lang w:val="ru-RU"/>
        </w:rPr>
      </w:pPr>
      <w:r w:rsidRPr="00EB6541">
        <w:rPr>
          <w:sz w:val="22"/>
          <w:szCs w:val="28"/>
          <w:lang w:val="ru-RU"/>
        </w:rPr>
        <w:t>Глава 6 собирает информацию о доступных источниках финансирования, достаточности бюджета для нужд управления, а также наличии трудовых ресурсов и уровней наращивания потенциала объекта.</w:t>
      </w:r>
    </w:p>
    <w:p w14:paraId="5F16A52E" w14:textId="77777777" w:rsidR="00680A79" w:rsidRPr="00EB6541" w:rsidRDefault="00680A79" w:rsidP="00994871">
      <w:pPr>
        <w:ind w:left="700" w:right="567" w:hanging="700"/>
        <w:jc w:val="both"/>
        <w:rPr>
          <w:sz w:val="22"/>
          <w:szCs w:val="28"/>
          <w:lang w:val="ru-RU"/>
        </w:rPr>
      </w:pPr>
    </w:p>
    <w:p w14:paraId="02CBC6A2" w14:textId="77777777" w:rsidR="00231498" w:rsidRPr="00EB6541" w:rsidRDefault="00231498" w:rsidP="00994871">
      <w:pPr>
        <w:ind w:right="567"/>
        <w:jc w:val="both"/>
        <w:rPr>
          <w:b/>
          <w:sz w:val="22"/>
          <w:szCs w:val="28"/>
          <w:lang w:val="ru-RU"/>
        </w:rPr>
      </w:pPr>
      <w:r w:rsidRPr="00EB6541">
        <w:rPr>
          <w:b/>
          <w:sz w:val="22"/>
          <w:szCs w:val="28"/>
          <w:lang w:val="ru-RU"/>
        </w:rPr>
        <w:t>7. НАУЧНЫЕ ИССЛЕДОВАНИЯ И НАУЧНО-ИССЛЕДОВАТЕЛЬСКИЕ ПРОЕКТЫ</w:t>
      </w:r>
    </w:p>
    <w:p w14:paraId="5E8FDE10" w14:textId="77777777" w:rsidR="00231498" w:rsidRPr="00EB6541" w:rsidRDefault="00231498" w:rsidP="00994871">
      <w:pPr>
        <w:ind w:right="567"/>
        <w:jc w:val="both"/>
        <w:rPr>
          <w:sz w:val="22"/>
          <w:szCs w:val="28"/>
          <w:lang w:val="ru-RU"/>
        </w:rPr>
      </w:pPr>
      <w:r w:rsidRPr="00EB6541">
        <w:rPr>
          <w:sz w:val="22"/>
          <w:szCs w:val="28"/>
          <w:lang w:val="ru-RU"/>
        </w:rPr>
        <w:t>Глава 7 собирает информацию о достаточности имеющихся знаний (как научных, так и традиционных) в отношении ценностей и атрибутов объекта всемирного наследия и о наличии исследовательских программ, направленных на нужды управления и/или улучшение понимания выд</w:t>
      </w:r>
      <w:r w:rsidR="00680A79" w:rsidRPr="00EB6541">
        <w:rPr>
          <w:sz w:val="22"/>
          <w:szCs w:val="28"/>
          <w:lang w:val="ru-RU"/>
        </w:rPr>
        <w:t>ающейся универсальной ценности.</w:t>
      </w:r>
    </w:p>
    <w:p w14:paraId="5046E1E8" w14:textId="77777777" w:rsidR="00680A79" w:rsidRPr="00EB6541" w:rsidRDefault="00680A79" w:rsidP="00994871">
      <w:pPr>
        <w:ind w:right="567"/>
        <w:jc w:val="both"/>
        <w:rPr>
          <w:sz w:val="22"/>
          <w:szCs w:val="28"/>
          <w:lang w:val="ru-RU"/>
        </w:rPr>
      </w:pPr>
    </w:p>
    <w:p w14:paraId="4A5566CF" w14:textId="77777777" w:rsidR="00231498" w:rsidRPr="00EB6541" w:rsidRDefault="00231498" w:rsidP="00994871">
      <w:pPr>
        <w:keepNext/>
        <w:keepLines/>
        <w:ind w:right="567"/>
        <w:jc w:val="both"/>
        <w:rPr>
          <w:b/>
          <w:sz w:val="22"/>
          <w:szCs w:val="28"/>
          <w:lang w:val="ru-RU"/>
        </w:rPr>
      </w:pPr>
      <w:r w:rsidRPr="00EB6541">
        <w:rPr>
          <w:b/>
          <w:sz w:val="22"/>
          <w:szCs w:val="28"/>
          <w:lang w:val="ru-RU"/>
        </w:rPr>
        <w:t>8. ОБРАЗОВАНИЕ, ИНФОРМАЦИЯ И ПОВЫШЕНИЕ ОСВЕДОМЛ</w:t>
      </w:r>
      <w:r w:rsidR="00230CDE" w:rsidRPr="00EB6541">
        <w:rPr>
          <w:b/>
          <w:sz w:val="22"/>
          <w:szCs w:val="28"/>
          <w:lang w:val="ru-RU"/>
        </w:rPr>
        <w:t>Е</w:t>
      </w:r>
      <w:r w:rsidRPr="00EB6541">
        <w:rPr>
          <w:b/>
          <w:sz w:val="22"/>
          <w:szCs w:val="28"/>
          <w:lang w:val="ru-RU"/>
        </w:rPr>
        <w:t>ННОСТИ</w:t>
      </w:r>
    </w:p>
    <w:p w14:paraId="4955F1C2" w14:textId="77777777" w:rsidR="00231498" w:rsidRPr="00EB6541" w:rsidRDefault="00231498" w:rsidP="00994871">
      <w:pPr>
        <w:ind w:right="567"/>
        <w:jc w:val="both"/>
        <w:rPr>
          <w:sz w:val="22"/>
          <w:szCs w:val="28"/>
          <w:lang w:val="ru-RU"/>
        </w:rPr>
      </w:pPr>
      <w:r w:rsidRPr="00EB6541">
        <w:rPr>
          <w:sz w:val="22"/>
          <w:szCs w:val="28"/>
          <w:lang w:val="ru-RU"/>
        </w:rPr>
        <w:t>Глава 8 собирает информацию о существовании и эффективности образования наследия и просветительских программ для объекта, а также общих услуг, предназначенных для образования, информации, интерпретации и повышен</w:t>
      </w:r>
      <w:r w:rsidR="00680A79" w:rsidRPr="00EB6541">
        <w:rPr>
          <w:sz w:val="22"/>
          <w:szCs w:val="28"/>
          <w:lang w:val="ru-RU"/>
        </w:rPr>
        <w:t>ия информированности населения.</w:t>
      </w:r>
    </w:p>
    <w:p w14:paraId="01288229" w14:textId="77777777" w:rsidR="00680A79" w:rsidRPr="00EB6541" w:rsidRDefault="00680A79" w:rsidP="00994871">
      <w:pPr>
        <w:ind w:right="567"/>
        <w:jc w:val="both"/>
        <w:rPr>
          <w:sz w:val="22"/>
          <w:szCs w:val="28"/>
          <w:lang w:val="ru-RU"/>
        </w:rPr>
      </w:pPr>
    </w:p>
    <w:p w14:paraId="0A161AD7" w14:textId="77777777" w:rsidR="00231498" w:rsidRPr="00EB6541" w:rsidRDefault="00231498" w:rsidP="00994871">
      <w:pPr>
        <w:ind w:left="700" w:right="567" w:hanging="700"/>
        <w:jc w:val="both"/>
        <w:rPr>
          <w:b/>
          <w:sz w:val="22"/>
          <w:szCs w:val="28"/>
          <w:lang w:val="ru-RU"/>
        </w:rPr>
      </w:pPr>
      <w:r w:rsidRPr="00EB6541">
        <w:rPr>
          <w:b/>
          <w:sz w:val="22"/>
          <w:szCs w:val="28"/>
          <w:lang w:val="ru-RU"/>
        </w:rPr>
        <w:t>9. УПРАВЛЕНИЕ ПОСЕТИТЕЛЯМИ</w:t>
      </w:r>
    </w:p>
    <w:p w14:paraId="0D106993" w14:textId="77777777" w:rsidR="00231498" w:rsidRPr="00EB6541" w:rsidRDefault="00231498" w:rsidP="00994871">
      <w:pPr>
        <w:ind w:right="567"/>
        <w:jc w:val="both"/>
        <w:rPr>
          <w:sz w:val="22"/>
          <w:szCs w:val="28"/>
          <w:lang w:val="ru-RU"/>
        </w:rPr>
      </w:pPr>
      <w:r w:rsidRPr="00EB6541">
        <w:rPr>
          <w:sz w:val="22"/>
          <w:szCs w:val="28"/>
          <w:lang w:val="ru-RU"/>
        </w:rPr>
        <w:t>Глава 9 собирает информацию о туристической деятельности и управлении посетителями в рамках объекта.</w:t>
      </w:r>
    </w:p>
    <w:p w14:paraId="49AEE59C" w14:textId="77777777" w:rsidR="00680A79" w:rsidRPr="00EB6541" w:rsidRDefault="00680A79" w:rsidP="00994871">
      <w:pPr>
        <w:ind w:right="567"/>
        <w:jc w:val="both"/>
        <w:rPr>
          <w:sz w:val="22"/>
          <w:szCs w:val="28"/>
          <w:lang w:val="ru-RU"/>
        </w:rPr>
      </w:pPr>
    </w:p>
    <w:p w14:paraId="55AB7284" w14:textId="77777777" w:rsidR="00231498" w:rsidRPr="00EB6541" w:rsidRDefault="00231498" w:rsidP="00994871">
      <w:pPr>
        <w:ind w:left="700" w:right="567" w:hanging="700"/>
        <w:jc w:val="both"/>
        <w:rPr>
          <w:b/>
          <w:sz w:val="22"/>
          <w:szCs w:val="28"/>
          <w:lang w:val="ru-RU"/>
        </w:rPr>
      </w:pPr>
      <w:r w:rsidRPr="00EB6541">
        <w:rPr>
          <w:b/>
          <w:sz w:val="22"/>
          <w:szCs w:val="28"/>
          <w:lang w:val="ru-RU"/>
        </w:rPr>
        <w:t>10. МОНИТОРИНГ</w:t>
      </w:r>
    </w:p>
    <w:p w14:paraId="2D551635" w14:textId="77777777" w:rsidR="00231498" w:rsidRPr="00EB6541" w:rsidRDefault="00231498" w:rsidP="00994871">
      <w:pPr>
        <w:ind w:right="567"/>
        <w:jc w:val="both"/>
        <w:rPr>
          <w:sz w:val="22"/>
          <w:szCs w:val="28"/>
          <w:lang w:val="ru-RU"/>
        </w:rPr>
      </w:pPr>
      <w:r w:rsidRPr="00EB6541">
        <w:rPr>
          <w:sz w:val="22"/>
          <w:szCs w:val="28"/>
          <w:lang w:val="ru-RU"/>
        </w:rPr>
        <w:t>Глава 10 собирает информацию о существовании программ мониторинга и индикаторов для объекта, а также об осуществлении имущественных решений Комитета (где применимо).</w:t>
      </w:r>
    </w:p>
    <w:p w14:paraId="3441CA71" w14:textId="77777777" w:rsidR="00680A79" w:rsidRPr="00EB6541" w:rsidRDefault="00680A79" w:rsidP="00994871">
      <w:pPr>
        <w:ind w:right="567"/>
        <w:jc w:val="both"/>
        <w:rPr>
          <w:sz w:val="22"/>
          <w:szCs w:val="28"/>
          <w:lang w:val="ru-RU"/>
        </w:rPr>
      </w:pPr>
    </w:p>
    <w:p w14:paraId="5B002D10" w14:textId="77777777" w:rsidR="00231498" w:rsidRPr="00EB6541" w:rsidRDefault="00231498" w:rsidP="00994871">
      <w:pPr>
        <w:ind w:left="700" w:right="567" w:hanging="700"/>
        <w:jc w:val="both"/>
        <w:rPr>
          <w:b/>
          <w:sz w:val="22"/>
          <w:szCs w:val="28"/>
          <w:lang w:val="ru-RU"/>
        </w:rPr>
      </w:pPr>
      <w:r w:rsidRPr="00EB6541">
        <w:rPr>
          <w:b/>
          <w:sz w:val="22"/>
          <w:szCs w:val="28"/>
          <w:lang w:val="ru-RU"/>
        </w:rPr>
        <w:t>11. ОПРЕДЕЛЕНИЕ ПРИОРИТЕТНЫХ ПОТРЕБНОСТЕЙ УПРАВЛЕНИЯ</w:t>
      </w:r>
    </w:p>
    <w:p w14:paraId="30CD9AC0" w14:textId="77777777" w:rsidR="00231498" w:rsidRPr="00EB6541" w:rsidRDefault="00231498" w:rsidP="00994871">
      <w:pPr>
        <w:ind w:right="567"/>
        <w:jc w:val="both"/>
        <w:rPr>
          <w:sz w:val="22"/>
          <w:szCs w:val="28"/>
          <w:lang w:val="ru-RU"/>
        </w:rPr>
      </w:pPr>
      <w:r w:rsidRPr="00EB6541">
        <w:rPr>
          <w:sz w:val="22"/>
          <w:szCs w:val="28"/>
          <w:lang w:val="ru-RU"/>
        </w:rPr>
        <w:t>Глава 11 автоматически перечисляет все требующие дальнейших действий потребности управления, которые были указаны в этом разделе периодического отч</w:t>
      </w:r>
      <w:r w:rsidR="00680A79" w:rsidRPr="00EB6541">
        <w:rPr>
          <w:sz w:val="22"/>
          <w:szCs w:val="28"/>
          <w:lang w:val="ru-RU"/>
        </w:rPr>
        <w:t>е</w:t>
      </w:r>
      <w:r w:rsidRPr="00EB6541">
        <w:rPr>
          <w:sz w:val="22"/>
          <w:szCs w:val="28"/>
          <w:lang w:val="ru-RU"/>
        </w:rPr>
        <w:t>та.</w:t>
      </w:r>
    </w:p>
    <w:p w14:paraId="5AB68CB8" w14:textId="77777777" w:rsidR="00680A79" w:rsidRPr="00EB6541" w:rsidRDefault="00680A79" w:rsidP="00994871">
      <w:pPr>
        <w:ind w:right="567"/>
        <w:jc w:val="both"/>
        <w:rPr>
          <w:sz w:val="22"/>
          <w:szCs w:val="28"/>
          <w:lang w:val="ru-RU"/>
        </w:rPr>
      </w:pPr>
    </w:p>
    <w:p w14:paraId="284147EF" w14:textId="77777777" w:rsidR="00231498" w:rsidRPr="00EB6541" w:rsidRDefault="00231498" w:rsidP="00B74B52">
      <w:pPr>
        <w:keepNext/>
        <w:keepLines/>
        <w:ind w:left="697" w:right="567" w:hanging="697"/>
        <w:jc w:val="both"/>
        <w:rPr>
          <w:b/>
          <w:sz w:val="22"/>
          <w:szCs w:val="28"/>
          <w:lang w:val="ru-RU"/>
        </w:rPr>
      </w:pPr>
      <w:r w:rsidRPr="00EB6541">
        <w:rPr>
          <w:b/>
          <w:sz w:val="22"/>
          <w:szCs w:val="28"/>
          <w:lang w:val="ru-RU"/>
        </w:rPr>
        <w:lastRenderedPageBreak/>
        <w:t>12. РЕЗЮМЕ И ВЫВОДЫ</w:t>
      </w:r>
    </w:p>
    <w:p w14:paraId="6B717489" w14:textId="77777777" w:rsidR="00231498" w:rsidRPr="00EB6541" w:rsidRDefault="00231498" w:rsidP="00994871">
      <w:pPr>
        <w:ind w:right="567"/>
        <w:jc w:val="both"/>
        <w:rPr>
          <w:sz w:val="22"/>
          <w:szCs w:val="28"/>
          <w:lang w:val="ru-RU"/>
        </w:rPr>
      </w:pPr>
      <w:r w:rsidRPr="00EB6541">
        <w:rPr>
          <w:sz w:val="22"/>
          <w:szCs w:val="28"/>
          <w:lang w:val="ru-RU"/>
        </w:rPr>
        <w:t>Глава 12 рассказывает о наиболее значимых позитивных и негативных факторах (до десяти в каждом случае), которые были выделены в этом разделе периодического отч</w:t>
      </w:r>
      <w:r w:rsidR="00680A79" w:rsidRPr="00EB6541">
        <w:rPr>
          <w:sz w:val="22"/>
          <w:szCs w:val="28"/>
          <w:lang w:val="ru-RU"/>
        </w:rPr>
        <w:t>е</w:t>
      </w:r>
      <w:r w:rsidRPr="00EB6541">
        <w:rPr>
          <w:sz w:val="22"/>
          <w:szCs w:val="28"/>
          <w:lang w:val="ru-RU"/>
        </w:rPr>
        <w:t>та.</w:t>
      </w:r>
    </w:p>
    <w:p w14:paraId="7A90AE5E" w14:textId="77777777" w:rsidR="00680A79" w:rsidRPr="00EB6541" w:rsidRDefault="00680A79" w:rsidP="00994871">
      <w:pPr>
        <w:ind w:right="567"/>
        <w:jc w:val="both"/>
        <w:rPr>
          <w:sz w:val="22"/>
          <w:szCs w:val="28"/>
          <w:lang w:val="ru-RU"/>
        </w:rPr>
      </w:pPr>
    </w:p>
    <w:p w14:paraId="1B7E3D11" w14:textId="77777777" w:rsidR="00231498" w:rsidRPr="00EB6541" w:rsidRDefault="00231498" w:rsidP="00994871">
      <w:pPr>
        <w:ind w:left="700" w:right="567" w:hanging="700"/>
        <w:jc w:val="both"/>
        <w:rPr>
          <w:b/>
          <w:sz w:val="22"/>
          <w:szCs w:val="28"/>
          <w:lang w:val="ru-RU"/>
        </w:rPr>
      </w:pPr>
      <w:r w:rsidRPr="00EB6541">
        <w:rPr>
          <w:b/>
          <w:sz w:val="22"/>
          <w:szCs w:val="28"/>
          <w:lang w:val="ru-RU"/>
        </w:rPr>
        <w:t>13. ВЛИЯНИЕ СТАТУСА ВСЕМИРНОГО НАСЛЕДИЯ</w:t>
      </w:r>
    </w:p>
    <w:p w14:paraId="54F984D3" w14:textId="77777777" w:rsidR="00231498" w:rsidRPr="00EB6541" w:rsidRDefault="00231498" w:rsidP="00994871">
      <w:pPr>
        <w:ind w:right="567"/>
        <w:jc w:val="both"/>
        <w:rPr>
          <w:sz w:val="22"/>
          <w:szCs w:val="28"/>
          <w:lang w:val="ru-RU"/>
        </w:rPr>
      </w:pPr>
      <w:r w:rsidRPr="00EB6541">
        <w:rPr>
          <w:sz w:val="22"/>
          <w:szCs w:val="28"/>
          <w:lang w:val="ru-RU"/>
        </w:rPr>
        <w:t>Глава 13 собирает информацию о влиянии статуса объекта всемирного наследия по отношению к различным темам, с особым акцентом на Политику всемирного наследия и устойчивого развития (принята в 2015 году).</w:t>
      </w:r>
    </w:p>
    <w:p w14:paraId="03696FB8" w14:textId="77777777" w:rsidR="00680A79" w:rsidRPr="00EB6541" w:rsidRDefault="00680A79" w:rsidP="00994871">
      <w:pPr>
        <w:ind w:right="567"/>
        <w:jc w:val="both"/>
        <w:rPr>
          <w:sz w:val="22"/>
          <w:szCs w:val="28"/>
          <w:lang w:val="ru-RU"/>
        </w:rPr>
      </w:pPr>
    </w:p>
    <w:p w14:paraId="7EEF89E1" w14:textId="77777777" w:rsidR="00231498" w:rsidRPr="00EB6541" w:rsidRDefault="00231498" w:rsidP="00994871">
      <w:pPr>
        <w:ind w:right="567"/>
        <w:jc w:val="both"/>
        <w:rPr>
          <w:b/>
          <w:sz w:val="22"/>
          <w:szCs w:val="28"/>
          <w:lang w:val="ru-RU"/>
        </w:rPr>
      </w:pPr>
      <w:r w:rsidRPr="00EB6541">
        <w:rPr>
          <w:b/>
          <w:sz w:val="22"/>
          <w:szCs w:val="28"/>
          <w:lang w:val="ru-RU"/>
        </w:rPr>
        <w:t>14. ПЕРЕДОВЫЕ ПРАКТИКИ В ОБЛАСТИ РЕАЛИЗАЦИИ КОНВЕНЦИИ О ВСЕМИРНОМ НАСЛЕДИИ</w:t>
      </w:r>
    </w:p>
    <w:p w14:paraId="46898B1A" w14:textId="77777777" w:rsidR="00231498" w:rsidRPr="00EB6541" w:rsidRDefault="00231498" w:rsidP="00994871">
      <w:pPr>
        <w:ind w:right="567"/>
        <w:jc w:val="both"/>
        <w:rPr>
          <w:sz w:val="22"/>
          <w:szCs w:val="28"/>
          <w:lang w:val="ru-RU"/>
        </w:rPr>
      </w:pPr>
      <w:r w:rsidRPr="00EB6541">
        <w:rPr>
          <w:sz w:val="22"/>
          <w:szCs w:val="28"/>
          <w:lang w:val="ru-RU"/>
        </w:rPr>
        <w:t>Глава 14 предлагает возможность предоставить пример хорошей практики в защите, выявлении, охране и сохранении объектов всемирного наследия, реализуемых на уровне объекта.</w:t>
      </w:r>
    </w:p>
    <w:p w14:paraId="25AA42C8" w14:textId="77777777" w:rsidR="00680A79" w:rsidRPr="00EB6541" w:rsidRDefault="00680A79" w:rsidP="00994871">
      <w:pPr>
        <w:ind w:right="567"/>
        <w:jc w:val="both"/>
        <w:rPr>
          <w:sz w:val="22"/>
          <w:szCs w:val="28"/>
          <w:lang w:val="ru-RU"/>
        </w:rPr>
      </w:pPr>
    </w:p>
    <w:p w14:paraId="0FD0C06F" w14:textId="77777777" w:rsidR="00231498" w:rsidRPr="00EB6541" w:rsidRDefault="00231498" w:rsidP="00994871">
      <w:pPr>
        <w:ind w:left="700" w:right="567" w:hanging="700"/>
        <w:jc w:val="both"/>
        <w:rPr>
          <w:b/>
          <w:sz w:val="22"/>
          <w:szCs w:val="28"/>
          <w:lang w:val="ru-RU"/>
        </w:rPr>
      </w:pPr>
      <w:r w:rsidRPr="00EB6541">
        <w:rPr>
          <w:b/>
          <w:sz w:val="22"/>
          <w:szCs w:val="28"/>
          <w:lang w:val="ru-RU"/>
        </w:rPr>
        <w:t>15. ОЦЕНКА ИСПОЛНЕНИЯ ПЕРИОДИЧЕСКОЙ ОТЧЁТНОСТИ</w:t>
      </w:r>
    </w:p>
    <w:p w14:paraId="56732AA1" w14:textId="77777777" w:rsidR="00231498" w:rsidRPr="00EB6541" w:rsidRDefault="00231498" w:rsidP="00994871">
      <w:pPr>
        <w:ind w:right="567"/>
        <w:jc w:val="both"/>
        <w:rPr>
          <w:sz w:val="22"/>
          <w:szCs w:val="28"/>
          <w:lang w:val="ru-RU"/>
        </w:rPr>
      </w:pPr>
      <w:r w:rsidRPr="00EB6541">
        <w:rPr>
          <w:sz w:val="22"/>
          <w:szCs w:val="28"/>
          <w:lang w:val="ru-RU"/>
        </w:rPr>
        <w:t>Глава 15 определяет формат, содержание и процедуру представления периодической отчётности, в том числе то, как используются получаемые данные, и то, какое обучение и руководство доступны для респондентов.</w:t>
      </w:r>
    </w:p>
    <w:p w14:paraId="1B374732" w14:textId="77777777" w:rsidR="00431E58" w:rsidRPr="00EB6541" w:rsidRDefault="00431E58" w:rsidP="00994871">
      <w:pPr>
        <w:rPr>
          <w:sz w:val="22"/>
          <w:szCs w:val="28"/>
          <w:lang w:val="ru-RU"/>
        </w:rPr>
      </w:pPr>
    </w:p>
    <w:p w14:paraId="32B30170" w14:textId="77777777" w:rsidR="00431E58" w:rsidRPr="00EB6541" w:rsidRDefault="00431E58" w:rsidP="00994871">
      <w:pPr>
        <w:rPr>
          <w:sz w:val="22"/>
          <w:szCs w:val="28"/>
          <w:lang w:val="ru-RU"/>
        </w:rPr>
        <w:sectPr w:rsidR="00431E58" w:rsidRPr="00EB6541" w:rsidSect="009F2A4B">
          <w:headerReference w:type="even" r:id="rId56"/>
          <w:headerReference w:type="default" r:id="rId57"/>
          <w:pgSz w:w="11907" w:h="16840" w:code="9"/>
          <w:pgMar w:top="1134" w:right="567" w:bottom="1134" w:left="1134" w:header="720" w:footer="720" w:gutter="0"/>
          <w:cols w:space="720"/>
          <w:docGrid w:linePitch="326"/>
        </w:sectPr>
      </w:pPr>
    </w:p>
    <w:p w14:paraId="20F93009" w14:textId="40A50E8D" w:rsidR="00E854FA" w:rsidRPr="00E854FA" w:rsidRDefault="00E854FA" w:rsidP="00E854FA">
      <w:pPr>
        <w:pStyle w:val="OGAnnexHeading2"/>
        <w:rPr>
          <w:lang w:val="ru-RU"/>
        </w:rPr>
      </w:pPr>
      <w:bookmarkStart w:id="46" w:name="_Toc428870589"/>
      <w:bookmarkStart w:id="47" w:name="OLE_LINK15"/>
      <w:bookmarkStart w:id="48" w:name="OLE_LINK16"/>
      <w:r w:rsidRPr="00064B59">
        <w:rPr>
          <w:caps w:val="0"/>
          <w:noProof/>
          <w:lang w:val="fr-FR" w:eastAsia="fr-FR"/>
        </w:rPr>
        <w:lastRenderedPageBreak/>
        <w:drawing>
          <wp:anchor distT="0" distB="0" distL="114300" distR="114300" simplePos="0" relativeHeight="251883520" behindDoc="0" locked="0" layoutInCell="1" allowOverlap="0" wp14:anchorId="4DA9F04F" wp14:editId="0B74D740">
            <wp:simplePos x="0" y="0"/>
            <wp:positionH relativeFrom="margin">
              <wp:posOffset>46990</wp:posOffset>
            </wp:positionH>
            <wp:positionV relativeFrom="paragraph">
              <wp:posOffset>115834</wp:posOffset>
            </wp:positionV>
            <wp:extent cx="1025983" cy="628153"/>
            <wp:effectExtent l="0" t="0" r="3175" b="635"/>
            <wp:wrapNone/>
            <wp:docPr id="109" name="Picture 109"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lang w:val="ru-RU"/>
        </w:rPr>
        <w:t xml:space="preserve">ФОРМА </w:t>
      </w:r>
      <w:r w:rsidRPr="00BD7707">
        <w:rPr>
          <w:lang w:val="ru-RU"/>
        </w:rPr>
        <w:t>ЗАПРОСА</w:t>
      </w:r>
      <w:r w:rsidRPr="00E854FA">
        <w:rPr>
          <w:lang w:val="ru-RU"/>
        </w:rPr>
        <w:br/>
      </w:r>
      <w:bookmarkEnd w:id="46"/>
      <w:r w:rsidRPr="00EB6541">
        <w:rPr>
          <w:lang w:val="ru-RU"/>
        </w:rPr>
        <w:t>НА ПРЕДОСТАВЛЕНИЕ МЕЖДУНАРОДНОЙ ПОМОЩИ</w:t>
      </w:r>
    </w:p>
    <w:p w14:paraId="2554853C" w14:textId="77777777" w:rsidR="00691849" w:rsidRPr="00EB6541" w:rsidRDefault="00691849" w:rsidP="009425C3">
      <w:pPr>
        <w:numPr>
          <w:ilvl w:val="0"/>
          <w:numId w:val="17"/>
        </w:numPr>
        <w:tabs>
          <w:tab w:val="clear" w:pos="720"/>
          <w:tab w:val="num" w:pos="567"/>
        </w:tabs>
        <w:spacing w:line="360" w:lineRule="auto"/>
        <w:ind w:left="567" w:right="900" w:hanging="567"/>
        <w:jc w:val="both"/>
        <w:rPr>
          <w:bCs/>
          <w:spacing w:val="-3"/>
          <w:sz w:val="22"/>
          <w:szCs w:val="28"/>
          <w:lang w:val="ru-RU"/>
        </w:rPr>
      </w:pPr>
      <w:r w:rsidRPr="00EB6541">
        <w:rPr>
          <w:bCs/>
          <w:spacing w:val="-3"/>
          <w:sz w:val="22"/>
          <w:szCs w:val="28"/>
          <w:lang w:val="ru-RU"/>
        </w:rPr>
        <w:t xml:space="preserve">Форма </w:t>
      </w:r>
      <w:r w:rsidR="007D2E0A" w:rsidRPr="00EB6541">
        <w:rPr>
          <w:bCs/>
          <w:spacing w:val="-3"/>
          <w:sz w:val="22"/>
          <w:szCs w:val="28"/>
          <w:lang w:val="ru-RU"/>
        </w:rPr>
        <w:t>запроса на предоставление Международной помощи</w:t>
      </w:r>
      <w:r w:rsidRPr="00EB6541">
        <w:rPr>
          <w:bCs/>
          <w:spacing w:val="-3"/>
          <w:sz w:val="22"/>
          <w:szCs w:val="28"/>
          <w:lang w:val="ru-RU"/>
        </w:rPr>
        <w:t xml:space="preserve"> доступна по следующей ссылке: </w:t>
      </w:r>
      <w:hyperlink r:id="rId58" w:history="1">
        <w:r w:rsidR="007D2E0A" w:rsidRPr="00EB6541">
          <w:rPr>
            <w:rStyle w:val="Hyperlink"/>
            <w:bCs/>
            <w:color w:val="auto"/>
            <w:spacing w:val="-3"/>
            <w:sz w:val="22"/>
            <w:szCs w:val="28"/>
            <w:lang w:val="en-GB"/>
          </w:rPr>
          <w:t>http</w:t>
        </w:r>
        <w:r w:rsidR="007D2E0A" w:rsidRPr="00EB6541">
          <w:rPr>
            <w:rStyle w:val="Hyperlink"/>
            <w:bCs/>
            <w:color w:val="auto"/>
            <w:spacing w:val="-3"/>
            <w:sz w:val="22"/>
            <w:szCs w:val="28"/>
            <w:lang w:val="ru-RU"/>
          </w:rPr>
          <w:t>://</w:t>
        </w:r>
        <w:r w:rsidR="007D2E0A" w:rsidRPr="00EB6541">
          <w:rPr>
            <w:rStyle w:val="Hyperlink"/>
            <w:bCs/>
            <w:color w:val="auto"/>
            <w:spacing w:val="-3"/>
            <w:sz w:val="22"/>
            <w:szCs w:val="28"/>
            <w:lang w:val="en-GB"/>
          </w:rPr>
          <w:t>whc</w:t>
        </w:r>
        <w:r w:rsidR="007D2E0A" w:rsidRPr="00EB6541">
          <w:rPr>
            <w:rStyle w:val="Hyperlink"/>
            <w:bCs/>
            <w:color w:val="auto"/>
            <w:spacing w:val="-3"/>
            <w:sz w:val="22"/>
            <w:szCs w:val="28"/>
            <w:lang w:val="ru-RU"/>
          </w:rPr>
          <w:t>.</w:t>
        </w:r>
        <w:r w:rsidR="007D2E0A" w:rsidRPr="00EB6541">
          <w:rPr>
            <w:rStyle w:val="Hyperlink"/>
            <w:bCs/>
            <w:color w:val="auto"/>
            <w:spacing w:val="-3"/>
            <w:sz w:val="22"/>
            <w:szCs w:val="28"/>
            <w:lang w:val="en-GB"/>
          </w:rPr>
          <w:t>unesco</w:t>
        </w:r>
        <w:r w:rsidR="007D2E0A" w:rsidRPr="00EB6541">
          <w:rPr>
            <w:rStyle w:val="Hyperlink"/>
            <w:bCs/>
            <w:color w:val="auto"/>
            <w:spacing w:val="-3"/>
            <w:sz w:val="22"/>
            <w:szCs w:val="28"/>
            <w:lang w:val="ru-RU"/>
          </w:rPr>
          <w:t>.</w:t>
        </w:r>
        <w:r w:rsidR="007D2E0A" w:rsidRPr="00EB6541">
          <w:rPr>
            <w:rStyle w:val="Hyperlink"/>
            <w:bCs/>
            <w:color w:val="auto"/>
            <w:spacing w:val="-3"/>
            <w:sz w:val="22"/>
            <w:szCs w:val="28"/>
            <w:lang w:val="en-GB"/>
          </w:rPr>
          <w:t>org</w:t>
        </w:r>
        <w:r w:rsidR="007D2E0A" w:rsidRPr="00EB6541">
          <w:rPr>
            <w:rStyle w:val="Hyperlink"/>
            <w:bCs/>
            <w:color w:val="auto"/>
            <w:spacing w:val="-3"/>
            <w:sz w:val="22"/>
            <w:szCs w:val="28"/>
            <w:lang w:val="ru-RU"/>
          </w:rPr>
          <w:t>/</w:t>
        </w:r>
        <w:r w:rsidR="007D2E0A" w:rsidRPr="00EB6541">
          <w:rPr>
            <w:rStyle w:val="Hyperlink"/>
            <w:bCs/>
            <w:color w:val="auto"/>
            <w:spacing w:val="-3"/>
            <w:sz w:val="22"/>
            <w:szCs w:val="28"/>
            <w:lang w:val="en-GB"/>
          </w:rPr>
          <w:t>en</w:t>
        </w:r>
        <w:r w:rsidR="007D2E0A" w:rsidRPr="00EB6541">
          <w:rPr>
            <w:rStyle w:val="Hyperlink"/>
            <w:bCs/>
            <w:color w:val="auto"/>
            <w:spacing w:val="-3"/>
            <w:sz w:val="22"/>
            <w:szCs w:val="28"/>
            <w:lang w:val="ru-RU"/>
          </w:rPr>
          <w:t>/</w:t>
        </w:r>
        <w:r w:rsidR="007D2E0A" w:rsidRPr="00EB6541">
          <w:rPr>
            <w:rStyle w:val="Hyperlink"/>
            <w:bCs/>
            <w:color w:val="auto"/>
            <w:spacing w:val="-3"/>
            <w:sz w:val="22"/>
            <w:szCs w:val="28"/>
            <w:lang w:val="en-GB"/>
          </w:rPr>
          <w:t>intassistance</w:t>
        </w:r>
      </w:hyperlink>
      <w:r w:rsidR="007D2E0A" w:rsidRPr="00EB6541">
        <w:rPr>
          <w:bCs/>
          <w:spacing w:val="-3"/>
          <w:sz w:val="22"/>
          <w:szCs w:val="28"/>
          <w:lang w:val="ru-RU"/>
        </w:rPr>
        <w:t xml:space="preserve"> и может быть заполнена онлайн на той же веб-странице.</w:t>
      </w:r>
    </w:p>
    <w:p w14:paraId="36881D2C" w14:textId="77777777" w:rsidR="00691849" w:rsidRPr="00EB6541" w:rsidRDefault="00691849" w:rsidP="009425C3">
      <w:pPr>
        <w:numPr>
          <w:ilvl w:val="0"/>
          <w:numId w:val="17"/>
        </w:numPr>
        <w:tabs>
          <w:tab w:val="clear" w:pos="720"/>
          <w:tab w:val="num" w:pos="567"/>
        </w:tabs>
        <w:spacing w:line="360" w:lineRule="auto"/>
        <w:ind w:left="567" w:right="900" w:hanging="567"/>
        <w:jc w:val="both"/>
        <w:rPr>
          <w:bCs/>
          <w:spacing w:val="-3"/>
          <w:sz w:val="22"/>
          <w:szCs w:val="28"/>
          <w:lang w:val="ru-RU"/>
        </w:rPr>
      </w:pPr>
      <w:r w:rsidRPr="00EB6541">
        <w:rPr>
          <w:bCs/>
          <w:spacing w:val="-3"/>
          <w:sz w:val="22"/>
          <w:szCs w:val="28"/>
          <w:lang w:val="ru-RU"/>
        </w:rPr>
        <w:t xml:space="preserve">Дальнейшие указания, касающиеся </w:t>
      </w:r>
      <w:r w:rsidR="007D2E0A" w:rsidRPr="00EB6541">
        <w:rPr>
          <w:bCs/>
          <w:spacing w:val="-3"/>
          <w:sz w:val="22"/>
          <w:szCs w:val="28"/>
          <w:lang w:val="ru-RU"/>
        </w:rPr>
        <w:t>Международной помощи</w:t>
      </w:r>
      <w:r w:rsidRPr="00EB6541">
        <w:rPr>
          <w:bCs/>
          <w:spacing w:val="-3"/>
          <w:sz w:val="22"/>
          <w:szCs w:val="28"/>
          <w:lang w:val="ru-RU"/>
        </w:rPr>
        <w:t xml:space="preserve">, можно найти в разделе </w:t>
      </w:r>
      <w:r w:rsidR="007D2E0A" w:rsidRPr="00EB6541">
        <w:rPr>
          <w:bCs/>
          <w:spacing w:val="-3"/>
          <w:sz w:val="22"/>
          <w:szCs w:val="28"/>
        </w:rPr>
        <w:t>VII</w:t>
      </w:r>
      <w:r w:rsidRPr="00EB6541">
        <w:rPr>
          <w:bCs/>
          <w:spacing w:val="-3"/>
          <w:sz w:val="22"/>
          <w:szCs w:val="28"/>
          <w:lang w:val="ru-RU"/>
        </w:rPr>
        <w:t xml:space="preserve"> </w:t>
      </w:r>
      <w:r w:rsidRPr="00EB6541">
        <w:rPr>
          <w:bCs/>
          <w:i/>
          <w:spacing w:val="-3"/>
          <w:sz w:val="22"/>
          <w:szCs w:val="28"/>
          <w:lang w:val="ru-RU"/>
        </w:rPr>
        <w:t>Руководства о выполнении Конвенции об охране всемирного наследия</w:t>
      </w:r>
      <w:r w:rsidRPr="00EB6541">
        <w:rPr>
          <w:bCs/>
          <w:spacing w:val="-3"/>
          <w:sz w:val="22"/>
          <w:szCs w:val="28"/>
          <w:lang w:val="ru-RU"/>
        </w:rPr>
        <w:t>.</w:t>
      </w:r>
    </w:p>
    <w:p w14:paraId="1ED3FAAD" w14:textId="53ADFD11" w:rsidR="007D2E0A" w:rsidRPr="00EB6541" w:rsidRDefault="007D2E0A" w:rsidP="000B10DA">
      <w:pPr>
        <w:spacing w:line="360" w:lineRule="auto"/>
        <w:ind w:left="567" w:right="900"/>
        <w:jc w:val="both"/>
        <w:rPr>
          <w:bCs/>
          <w:spacing w:val="-3"/>
          <w:sz w:val="22"/>
          <w:szCs w:val="28"/>
          <w:lang w:val="ru-RU"/>
        </w:rPr>
      </w:pPr>
      <w:r w:rsidRPr="00EB6541">
        <w:rPr>
          <w:bCs/>
          <w:spacing w:val="-3"/>
          <w:sz w:val="22"/>
          <w:szCs w:val="28"/>
          <w:lang w:val="ru-RU"/>
        </w:rPr>
        <w:t>См. Пояснения по заполнению настоящей формы запроса</w:t>
      </w:r>
      <w:r w:rsidR="00651973" w:rsidRPr="00EB6541">
        <w:rPr>
          <w:bCs/>
          <w:spacing w:val="-3"/>
          <w:sz w:val="22"/>
          <w:szCs w:val="28"/>
          <w:lang w:val="ru-RU"/>
        </w:rPr>
        <w:t xml:space="preserve"> представлены</w:t>
      </w:r>
      <w:r w:rsidRPr="00EB6541">
        <w:rPr>
          <w:bCs/>
          <w:spacing w:val="-3"/>
          <w:sz w:val="22"/>
          <w:szCs w:val="28"/>
          <w:lang w:val="ru-RU"/>
        </w:rPr>
        <w:t xml:space="preserve"> в приложении.</w:t>
      </w:r>
    </w:p>
    <w:p w14:paraId="45448295" w14:textId="77777777" w:rsidR="00691849" w:rsidRPr="00EB6541" w:rsidRDefault="00691849" w:rsidP="009425C3">
      <w:pPr>
        <w:numPr>
          <w:ilvl w:val="0"/>
          <w:numId w:val="17"/>
        </w:numPr>
        <w:tabs>
          <w:tab w:val="clear" w:pos="720"/>
          <w:tab w:val="num" w:pos="567"/>
        </w:tabs>
        <w:spacing w:line="360" w:lineRule="auto"/>
        <w:ind w:left="567" w:right="900" w:hanging="567"/>
        <w:jc w:val="both"/>
        <w:rPr>
          <w:b/>
          <w:spacing w:val="-3"/>
          <w:sz w:val="22"/>
          <w:szCs w:val="28"/>
          <w:lang w:val="ru-RU"/>
        </w:rPr>
      </w:pPr>
      <w:r w:rsidRPr="00EB6541">
        <w:rPr>
          <w:bCs/>
          <w:spacing w:val="-3"/>
          <w:sz w:val="22"/>
          <w:szCs w:val="28"/>
          <w:lang w:val="ru-RU"/>
        </w:rPr>
        <w:t xml:space="preserve">Подписанный оригинал заполненной формы </w:t>
      </w:r>
      <w:r w:rsidR="00752F80" w:rsidRPr="00EB6541">
        <w:rPr>
          <w:bCs/>
          <w:spacing w:val="-3"/>
          <w:sz w:val="22"/>
          <w:szCs w:val="28"/>
          <w:lang w:val="ru-RU"/>
        </w:rPr>
        <w:t>запроса на предоставление Международной помощи</w:t>
      </w:r>
      <w:r w:rsidRPr="00EB6541">
        <w:rPr>
          <w:bCs/>
          <w:spacing w:val="-3"/>
          <w:sz w:val="22"/>
          <w:szCs w:val="28"/>
          <w:lang w:val="ru-RU"/>
        </w:rPr>
        <w:t xml:space="preserve"> на английском или французском языке должен быть направлен в Центр всемирного наследия ЮНЕСКО по адресу: </w:t>
      </w:r>
    </w:p>
    <w:p w14:paraId="70526FC2" w14:textId="77777777" w:rsidR="00DA3C7B" w:rsidRPr="00EB6541" w:rsidRDefault="00DA3C7B" w:rsidP="004C2610">
      <w:pPr>
        <w:tabs>
          <w:tab w:val="left" w:pos="0"/>
          <w:tab w:val="num" w:pos="540"/>
        </w:tabs>
        <w:suppressAutoHyphens/>
        <w:spacing w:line="360" w:lineRule="auto"/>
        <w:jc w:val="both"/>
        <w:rPr>
          <w:spacing w:val="-2"/>
          <w:sz w:val="22"/>
          <w:szCs w:val="28"/>
          <w:lang w:val="ru-RU"/>
        </w:rPr>
      </w:pPr>
    </w:p>
    <w:p w14:paraId="25965951" w14:textId="77777777" w:rsidR="00E627A2" w:rsidRPr="00EB6541" w:rsidRDefault="00E627A2" w:rsidP="004C2610">
      <w:pPr>
        <w:tabs>
          <w:tab w:val="left" w:pos="540"/>
        </w:tabs>
        <w:suppressAutoHyphens/>
        <w:spacing w:line="360" w:lineRule="auto"/>
        <w:ind w:left="540"/>
        <w:jc w:val="both"/>
        <w:rPr>
          <w:b/>
          <w:bCs/>
          <w:spacing w:val="-2"/>
          <w:sz w:val="22"/>
          <w:szCs w:val="28"/>
          <w:lang w:val="ru-RU"/>
        </w:rPr>
        <w:sectPr w:rsidR="00E627A2" w:rsidRPr="00EB6541" w:rsidSect="00500303">
          <w:headerReference w:type="even" r:id="rId59"/>
          <w:headerReference w:type="default" r:id="rId60"/>
          <w:type w:val="oddPage"/>
          <w:pgSz w:w="12240" w:h="15840"/>
          <w:pgMar w:top="1134" w:right="567" w:bottom="1134" w:left="1134" w:header="720" w:footer="720" w:gutter="0"/>
          <w:cols w:space="720"/>
          <w:docGrid w:linePitch="360"/>
        </w:sectPr>
      </w:pPr>
    </w:p>
    <w:p w14:paraId="13ED4B60" w14:textId="77777777" w:rsidR="00DA3C7B" w:rsidRPr="00EB6541" w:rsidRDefault="00E627A2" w:rsidP="004C2610">
      <w:pPr>
        <w:tabs>
          <w:tab w:val="left" w:pos="540"/>
        </w:tabs>
        <w:suppressAutoHyphens/>
        <w:spacing w:line="360" w:lineRule="auto"/>
        <w:ind w:left="540"/>
        <w:jc w:val="both"/>
        <w:rPr>
          <w:b/>
          <w:bCs/>
          <w:spacing w:val="-2"/>
          <w:sz w:val="22"/>
          <w:szCs w:val="28"/>
          <w:lang w:val="ru-RU"/>
        </w:rPr>
      </w:pPr>
      <w:r w:rsidRPr="00EB6541">
        <w:rPr>
          <w:b/>
          <w:bCs/>
          <w:spacing w:val="-2"/>
          <w:sz w:val="22"/>
          <w:szCs w:val="28"/>
          <w:lang w:val="ru-RU"/>
        </w:rPr>
        <w:t>Центр всемирного наследия ЮНЕСКО</w:t>
      </w:r>
    </w:p>
    <w:p w14:paraId="11715847" w14:textId="77777777" w:rsidR="00DA3C7B" w:rsidRPr="00EB6541" w:rsidRDefault="00DA3C7B"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 xml:space="preserve">7, </w:t>
      </w:r>
      <w:r w:rsidR="00E627A2" w:rsidRPr="00EB6541">
        <w:rPr>
          <w:spacing w:val="-2"/>
          <w:sz w:val="22"/>
          <w:szCs w:val="28"/>
          <w:lang w:val="ru-RU"/>
        </w:rPr>
        <w:t>Плас де Фонтенуа</w:t>
      </w:r>
    </w:p>
    <w:p w14:paraId="44544A53" w14:textId="77777777" w:rsidR="00DA3C7B" w:rsidRPr="00EB6541" w:rsidRDefault="00DA3C7B"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 xml:space="preserve">75352 </w:t>
      </w:r>
      <w:r w:rsidR="00E627A2" w:rsidRPr="00EB6541">
        <w:rPr>
          <w:spacing w:val="-2"/>
          <w:sz w:val="22"/>
          <w:szCs w:val="28"/>
          <w:lang w:val="ru-RU"/>
        </w:rPr>
        <w:t>Париж</w:t>
      </w:r>
      <w:r w:rsidRPr="00EB6541">
        <w:rPr>
          <w:spacing w:val="-2"/>
          <w:sz w:val="22"/>
          <w:szCs w:val="28"/>
          <w:lang w:val="ru-RU"/>
        </w:rPr>
        <w:t xml:space="preserve"> 07 </w:t>
      </w:r>
      <w:r w:rsidRPr="00EB6541">
        <w:rPr>
          <w:spacing w:val="-2"/>
          <w:sz w:val="22"/>
          <w:szCs w:val="28"/>
          <w:lang w:val="en-GB"/>
        </w:rPr>
        <w:t>SP</w:t>
      </w:r>
    </w:p>
    <w:p w14:paraId="70B42445"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Франция</w:t>
      </w:r>
    </w:p>
    <w:p w14:paraId="49E06E44"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Телефон</w:t>
      </w:r>
      <w:r w:rsidR="00DA3C7B" w:rsidRPr="00EB6541">
        <w:rPr>
          <w:spacing w:val="-2"/>
          <w:sz w:val="22"/>
          <w:szCs w:val="28"/>
          <w:lang w:val="ru-RU"/>
        </w:rPr>
        <w:t>: +33 (0)1 45 68 12 76</w:t>
      </w:r>
    </w:p>
    <w:p w14:paraId="41F302A4" w14:textId="77777777" w:rsidR="00DA3C7B" w:rsidRPr="00EB6541" w:rsidRDefault="00E627A2" w:rsidP="004C2610">
      <w:pPr>
        <w:tabs>
          <w:tab w:val="left" w:pos="540"/>
        </w:tabs>
        <w:suppressAutoHyphens/>
        <w:spacing w:line="360" w:lineRule="auto"/>
        <w:ind w:left="540"/>
        <w:jc w:val="both"/>
        <w:rPr>
          <w:spacing w:val="-2"/>
          <w:sz w:val="22"/>
          <w:szCs w:val="28"/>
          <w:lang w:val="ru-RU"/>
        </w:rPr>
      </w:pPr>
      <w:r w:rsidRPr="00EB6541">
        <w:rPr>
          <w:spacing w:val="-2"/>
          <w:sz w:val="22"/>
          <w:szCs w:val="28"/>
          <w:lang w:val="ru-RU"/>
        </w:rPr>
        <w:t>Факс</w:t>
      </w:r>
      <w:r w:rsidR="00DA3C7B" w:rsidRPr="00EB6541">
        <w:rPr>
          <w:spacing w:val="-2"/>
          <w:sz w:val="22"/>
          <w:szCs w:val="28"/>
          <w:lang w:val="ru-RU"/>
        </w:rPr>
        <w:t>: +33 (0)1 45 68 55 70</w:t>
      </w:r>
    </w:p>
    <w:p w14:paraId="22B9228D" w14:textId="77777777" w:rsidR="00DA3C7B" w:rsidRPr="00EB6541" w:rsidRDefault="00DA3C7B" w:rsidP="004C2610">
      <w:pPr>
        <w:tabs>
          <w:tab w:val="left" w:pos="540"/>
        </w:tabs>
        <w:suppressAutoHyphens/>
        <w:spacing w:line="360" w:lineRule="auto"/>
        <w:ind w:left="540"/>
        <w:rPr>
          <w:spacing w:val="-2"/>
          <w:sz w:val="22"/>
          <w:szCs w:val="28"/>
          <w:lang w:val="de-CH"/>
        </w:rPr>
      </w:pPr>
      <w:r w:rsidRPr="00EB6541">
        <w:rPr>
          <w:spacing w:val="-2"/>
          <w:sz w:val="22"/>
          <w:szCs w:val="28"/>
          <w:lang w:val="de-CH"/>
        </w:rPr>
        <w:t xml:space="preserve">E-mail: wh-intassistance@unesco.org </w:t>
      </w:r>
    </w:p>
    <w:p w14:paraId="336F2DF3" w14:textId="77777777" w:rsidR="00E627A2" w:rsidRPr="00EB6541" w:rsidRDefault="00E627A2" w:rsidP="004C2610">
      <w:pPr>
        <w:tabs>
          <w:tab w:val="left" w:pos="540"/>
        </w:tabs>
        <w:suppressAutoHyphens/>
        <w:spacing w:line="360" w:lineRule="auto"/>
        <w:ind w:left="540"/>
        <w:rPr>
          <w:b/>
          <w:bCs/>
          <w:spacing w:val="-2"/>
          <w:sz w:val="22"/>
          <w:szCs w:val="28"/>
          <w:lang w:val="de-CH"/>
        </w:rPr>
      </w:pPr>
      <w:r w:rsidRPr="00EB6541">
        <w:rPr>
          <w:b/>
          <w:bCs/>
          <w:spacing w:val="-2"/>
          <w:sz w:val="22"/>
          <w:szCs w:val="28"/>
          <w:lang w:val="de-CH"/>
        </w:rPr>
        <w:t>UNESCO World Heritage Centre</w:t>
      </w:r>
    </w:p>
    <w:p w14:paraId="4B429BFE"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7, place de Fontenoy</w:t>
      </w:r>
    </w:p>
    <w:p w14:paraId="55673B82"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75352 Paris 07 SP</w:t>
      </w:r>
    </w:p>
    <w:p w14:paraId="7462DB11"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France</w:t>
      </w:r>
    </w:p>
    <w:p w14:paraId="0F7B0A26" w14:textId="77777777" w:rsidR="00AC3643" w:rsidRPr="00EB6541" w:rsidRDefault="00AC3643" w:rsidP="00F44B7C">
      <w:pPr>
        <w:tabs>
          <w:tab w:val="left" w:pos="540"/>
        </w:tabs>
        <w:suppressAutoHyphens/>
        <w:spacing w:line="360" w:lineRule="auto"/>
        <w:ind w:left="540"/>
        <w:rPr>
          <w:spacing w:val="-2"/>
          <w:sz w:val="22"/>
          <w:szCs w:val="28"/>
          <w:lang w:val="de-CH"/>
        </w:rPr>
      </w:pPr>
    </w:p>
    <w:p w14:paraId="7E4107BA"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Telephone: +33 (0)1 45 68 12 76</w:t>
      </w:r>
    </w:p>
    <w:p w14:paraId="1FD2660E"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Fax: +33 (0)1 45 68 55 70</w:t>
      </w:r>
    </w:p>
    <w:p w14:paraId="65A1E7BF" w14:textId="77777777" w:rsidR="00E627A2" w:rsidRPr="00EB6541" w:rsidRDefault="00E627A2" w:rsidP="00F44B7C">
      <w:pPr>
        <w:tabs>
          <w:tab w:val="left" w:pos="540"/>
        </w:tabs>
        <w:suppressAutoHyphens/>
        <w:spacing w:line="360" w:lineRule="auto"/>
        <w:ind w:left="540"/>
        <w:rPr>
          <w:spacing w:val="-2"/>
          <w:sz w:val="22"/>
          <w:szCs w:val="28"/>
          <w:lang w:val="de-CH"/>
        </w:rPr>
      </w:pPr>
      <w:r w:rsidRPr="00EB6541">
        <w:rPr>
          <w:spacing w:val="-2"/>
          <w:sz w:val="22"/>
          <w:szCs w:val="28"/>
          <w:lang w:val="de-CH"/>
        </w:rPr>
        <w:t xml:space="preserve">E-mail: wh-intassistance@unesco.org </w:t>
      </w:r>
    </w:p>
    <w:p w14:paraId="0F44813A" w14:textId="77777777" w:rsidR="00E627A2" w:rsidRPr="00EB6541" w:rsidRDefault="00E627A2" w:rsidP="004C2610">
      <w:pPr>
        <w:tabs>
          <w:tab w:val="left" w:pos="540"/>
        </w:tabs>
        <w:suppressAutoHyphens/>
        <w:spacing w:line="360" w:lineRule="auto"/>
        <w:ind w:left="540"/>
        <w:rPr>
          <w:spacing w:val="-2"/>
          <w:sz w:val="22"/>
          <w:szCs w:val="28"/>
          <w:lang w:val="de-CH"/>
        </w:rPr>
        <w:sectPr w:rsidR="00E627A2" w:rsidRPr="00EB6541" w:rsidSect="00500303">
          <w:type w:val="continuous"/>
          <w:pgSz w:w="12240" w:h="15840"/>
          <w:pgMar w:top="1134" w:right="567" w:bottom="1134" w:left="1134" w:header="720" w:footer="720" w:gutter="0"/>
          <w:cols w:num="2" w:space="48"/>
          <w:docGrid w:linePitch="360"/>
        </w:sectPr>
      </w:pPr>
    </w:p>
    <w:p w14:paraId="521E44B1" w14:textId="77777777" w:rsidR="00FD0348" w:rsidRPr="00EB6541" w:rsidRDefault="00431E58" w:rsidP="009425C3">
      <w:pPr>
        <w:keepNext/>
        <w:tabs>
          <w:tab w:val="left" w:pos="-720"/>
          <w:tab w:val="left" w:pos="0"/>
        </w:tabs>
        <w:suppressAutoHyphens/>
        <w:spacing w:line="360" w:lineRule="auto"/>
        <w:ind w:left="720" w:right="900" w:hanging="720"/>
        <w:rPr>
          <w:spacing w:val="-2"/>
          <w:sz w:val="22"/>
          <w:szCs w:val="28"/>
          <w:lang w:val="de-CH"/>
        </w:rPr>
      </w:pPr>
      <w:r w:rsidRPr="00EB6541">
        <w:rPr>
          <w:spacing w:val="-2"/>
          <w:sz w:val="22"/>
          <w:szCs w:val="28"/>
          <w:lang w:val="de-CH"/>
        </w:rPr>
        <w:br w:type="page"/>
      </w:r>
      <w:r w:rsidR="00FD0348" w:rsidRPr="00EB6541">
        <w:rPr>
          <w:b/>
          <w:spacing w:val="-2"/>
          <w:sz w:val="22"/>
          <w:szCs w:val="28"/>
          <w:lang w:val="de-CH"/>
        </w:rPr>
        <w:lastRenderedPageBreak/>
        <w:t>1.</w:t>
      </w:r>
      <w:r w:rsidR="00FD0348" w:rsidRPr="00EB6541">
        <w:rPr>
          <w:b/>
          <w:smallCaps/>
          <w:spacing w:val="-2"/>
          <w:sz w:val="22"/>
          <w:szCs w:val="28"/>
          <w:lang w:val="de-CH"/>
        </w:rPr>
        <w:tab/>
      </w:r>
      <w:r w:rsidR="00E627A2" w:rsidRPr="00EB6541">
        <w:rPr>
          <w:b/>
          <w:smallCaps/>
          <w:spacing w:val="-2"/>
          <w:sz w:val="22"/>
          <w:szCs w:val="28"/>
          <w:lang w:val="ru-RU"/>
        </w:rPr>
        <w:t>ГОСУДАРСТВО</w:t>
      </w:r>
      <w:r w:rsidR="00E627A2" w:rsidRPr="00EB6541">
        <w:rPr>
          <w:b/>
          <w:smallCaps/>
          <w:spacing w:val="-2"/>
          <w:sz w:val="22"/>
          <w:szCs w:val="28"/>
          <w:lang w:val="de-CH"/>
        </w:rPr>
        <w:t xml:space="preserve"> – </w:t>
      </w:r>
      <w:r w:rsidR="00E627A2" w:rsidRPr="00EB6541">
        <w:rPr>
          <w:b/>
          <w:smallCaps/>
          <w:spacing w:val="-2"/>
          <w:sz w:val="22"/>
          <w:szCs w:val="28"/>
          <w:lang w:val="ru-RU"/>
        </w:rPr>
        <w:t>СТОРОНА</w:t>
      </w:r>
      <w:r w:rsidR="00E627A2" w:rsidRPr="00EB6541">
        <w:rPr>
          <w:b/>
          <w:smallCaps/>
          <w:spacing w:val="-2"/>
          <w:sz w:val="22"/>
          <w:szCs w:val="28"/>
          <w:lang w:val="de-CH"/>
        </w:rPr>
        <w:t xml:space="preserve"> </w:t>
      </w:r>
      <w:r w:rsidR="00E627A2" w:rsidRPr="00EB6541">
        <w:rPr>
          <w:b/>
          <w:smallCaps/>
          <w:spacing w:val="-2"/>
          <w:sz w:val="22"/>
          <w:szCs w:val="28"/>
          <w:lang w:val="ru-RU"/>
        </w:rPr>
        <w:t>КОНВЕНЦИИ</w:t>
      </w:r>
      <w:r w:rsidR="00FD0348" w:rsidRPr="00EB6541">
        <w:rPr>
          <w:b/>
          <w:smallCaps/>
          <w:spacing w:val="-2"/>
          <w:sz w:val="22"/>
          <w:szCs w:val="28"/>
          <w:lang w:val="de-CH"/>
        </w:rPr>
        <w:t xml:space="preserve"> </w:t>
      </w:r>
      <w:r w:rsidR="00FD0348" w:rsidRPr="00EB6541">
        <w:rPr>
          <w:smallCaps/>
          <w:spacing w:val="-2"/>
          <w:sz w:val="22"/>
          <w:szCs w:val="28"/>
          <w:lang w:val="de-CH"/>
        </w:rPr>
        <w:t>_________________________________________________________</w:t>
      </w:r>
    </w:p>
    <w:p w14:paraId="6E3E2419" w14:textId="77777777" w:rsidR="00FD0348" w:rsidRPr="00EB6541" w:rsidRDefault="00FD0348" w:rsidP="009425C3">
      <w:pPr>
        <w:keepNext/>
        <w:tabs>
          <w:tab w:val="left" w:pos="-720"/>
        </w:tabs>
        <w:suppressAutoHyphens/>
        <w:spacing w:line="360" w:lineRule="auto"/>
        <w:ind w:right="900"/>
        <w:jc w:val="both"/>
        <w:rPr>
          <w:spacing w:val="-2"/>
          <w:sz w:val="22"/>
          <w:szCs w:val="28"/>
          <w:lang w:val="de-CH"/>
        </w:rPr>
      </w:pPr>
    </w:p>
    <w:p w14:paraId="60FBBF34" w14:textId="77777777" w:rsidR="00FD0348" w:rsidRPr="00EB6541" w:rsidRDefault="00FD0348" w:rsidP="009425C3">
      <w:pPr>
        <w:keepNext/>
        <w:tabs>
          <w:tab w:val="left" w:pos="-720"/>
          <w:tab w:val="left" w:pos="0"/>
        </w:tabs>
        <w:suppressAutoHyphens/>
        <w:spacing w:line="360" w:lineRule="auto"/>
        <w:ind w:left="720" w:right="900" w:hanging="720"/>
        <w:rPr>
          <w:b/>
          <w:spacing w:val="-2"/>
          <w:sz w:val="22"/>
          <w:szCs w:val="28"/>
          <w:lang w:val="de-CH"/>
        </w:rPr>
      </w:pPr>
    </w:p>
    <w:p w14:paraId="054D5B5E" w14:textId="010DC8B9" w:rsidR="00FD0348" w:rsidRPr="00EB6541" w:rsidRDefault="00FD0348" w:rsidP="009425C3">
      <w:pPr>
        <w:keepNext/>
        <w:tabs>
          <w:tab w:val="left" w:pos="-720"/>
        </w:tabs>
        <w:suppressAutoHyphens/>
        <w:spacing w:line="360" w:lineRule="auto"/>
        <w:ind w:left="720" w:right="900" w:hanging="720"/>
        <w:rPr>
          <w:spacing w:val="-2"/>
          <w:sz w:val="22"/>
          <w:szCs w:val="28"/>
          <w:lang w:val="ru-RU"/>
        </w:rPr>
      </w:pPr>
      <w:r w:rsidRPr="00EB6541">
        <w:rPr>
          <w:b/>
          <w:spacing w:val="-2"/>
          <w:sz w:val="22"/>
          <w:szCs w:val="28"/>
          <w:lang w:val="ru-RU"/>
        </w:rPr>
        <w:t>2.</w:t>
      </w:r>
      <w:r w:rsidR="0072607A" w:rsidRPr="00EB6541">
        <w:rPr>
          <w:b/>
          <w:smallCaps/>
          <w:spacing w:val="-2"/>
          <w:sz w:val="22"/>
          <w:szCs w:val="28"/>
          <w:lang w:val="ru-RU"/>
        </w:rPr>
        <w:tab/>
      </w:r>
      <w:r w:rsidR="00E627A2" w:rsidRPr="00EB6541">
        <w:rPr>
          <w:b/>
          <w:smallCaps/>
          <w:spacing w:val="-2"/>
          <w:sz w:val="22"/>
          <w:szCs w:val="28"/>
          <w:lang w:val="ru-RU"/>
        </w:rPr>
        <w:t>НАЗВАНИЕ ПРОЕКТА</w:t>
      </w:r>
      <w:r w:rsidR="0072607A" w:rsidRPr="00EB6541">
        <w:rPr>
          <w:b/>
          <w:smallCaps/>
          <w:spacing w:val="-2"/>
          <w:sz w:val="22"/>
          <w:szCs w:val="28"/>
          <w:lang w:val="ru-RU"/>
        </w:rPr>
        <w:t xml:space="preserve"> </w:t>
      </w:r>
      <w:r w:rsidRPr="00EB6541">
        <w:rPr>
          <w:b/>
          <w:smallCaps/>
          <w:spacing w:val="-2"/>
          <w:sz w:val="22"/>
          <w:szCs w:val="28"/>
          <w:lang w:val="ru-RU"/>
        </w:rPr>
        <w:t>__________________________________________________________________</w:t>
      </w:r>
      <w:r w:rsidRPr="00EB6541">
        <w:rPr>
          <w:b/>
          <w:smallCaps/>
          <w:spacing w:val="-2"/>
          <w:sz w:val="22"/>
          <w:szCs w:val="28"/>
          <w:lang w:val="ru-RU"/>
        </w:rPr>
        <w:br/>
      </w:r>
    </w:p>
    <w:p w14:paraId="03B6D794" w14:textId="77777777" w:rsidR="00FD0348" w:rsidRPr="00EB6541" w:rsidRDefault="00FD0348" w:rsidP="009425C3">
      <w:pPr>
        <w:keepNext/>
        <w:suppressAutoHyphens/>
        <w:spacing w:line="360" w:lineRule="auto"/>
        <w:ind w:left="720" w:right="900" w:hanging="720"/>
        <w:rPr>
          <w:b/>
          <w:caps/>
          <w:spacing w:val="-2"/>
          <w:sz w:val="22"/>
          <w:szCs w:val="28"/>
          <w:lang w:val="en-GB"/>
        </w:rPr>
      </w:pPr>
      <w:r w:rsidRPr="00EB6541">
        <w:rPr>
          <w:b/>
          <w:spacing w:val="-2"/>
          <w:sz w:val="22"/>
          <w:szCs w:val="28"/>
          <w:lang w:val="en-GB"/>
        </w:rPr>
        <w:t>3.</w:t>
      </w:r>
      <w:r w:rsidRPr="00EB6541">
        <w:rPr>
          <w:b/>
          <w:spacing w:val="-2"/>
          <w:sz w:val="22"/>
          <w:szCs w:val="28"/>
          <w:lang w:val="en-GB"/>
        </w:rPr>
        <w:tab/>
      </w:r>
      <w:r w:rsidR="00E627A2" w:rsidRPr="00EB6541">
        <w:rPr>
          <w:b/>
          <w:smallCaps/>
          <w:spacing w:val="-2"/>
          <w:sz w:val="22"/>
          <w:szCs w:val="28"/>
          <w:lang w:val="ru-RU"/>
        </w:rPr>
        <w:t>ТИП ПОМОЩИ</w:t>
      </w:r>
      <w:r w:rsidRPr="00EB6541">
        <w:rPr>
          <w:b/>
          <w:caps/>
          <w:spacing w:val="-2"/>
          <w:sz w:val="22"/>
          <w:szCs w:val="28"/>
          <w:lang w:val="en-GB"/>
        </w:rPr>
        <w:t xml:space="preserve"> </w:t>
      </w:r>
    </w:p>
    <w:p w14:paraId="1879059C" w14:textId="77777777" w:rsidR="00FD0348" w:rsidRPr="00EB6541" w:rsidRDefault="00FD0348" w:rsidP="009425C3">
      <w:pPr>
        <w:keepNext/>
        <w:suppressAutoHyphens/>
        <w:spacing w:line="360" w:lineRule="auto"/>
        <w:ind w:right="900"/>
        <w:rPr>
          <w:spacing w:val="-2"/>
          <w:sz w:val="22"/>
          <w:szCs w:val="28"/>
          <w:lang w:val="en-GB"/>
        </w:rPr>
      </w:pPr>
    </w:p>
    <w:p w14:paraId="75D8F807" w14:textId="77777777" w:rsidR="00FD0348" w:rsidRPr="00EB6541" w:rsidRDefault="00FD0348" w:rsidP="009425C3">
      <w:pPr>
        <w:keepNext/>
        <w:tabs>
          <w:tab w:val="left" w:pos="-720"/>
        </w:tabs>
        <w:suppressAutoHyphens/>
        <w:spacing w:line="360" w:lineRule="auto"/>
        <w:ind w:left="720" w:right="900"/>
        <w:jc w:val="both"/>
        <w:rPr>
          <w:spacing w:val="-2"/>
          <w:sz w:val="22"/>
          <w:szCs w:val="28"/>
          <w:lang w:val="en-GB"/>
        </w:rPr>
      </w:pPr>
    </w:p>
    <w:tbl>
      <w:tblPr>
        <w:tblW w:w="0" w:type="auto"/>
        <w:tblInd w:w="828" w:type="dxa"/>
        <w:tblBorders>
          <w:top w:val="single" w:sz="12" w:space="0" w:color="000000"/>
          <w:bottom w:val="single" w:sz="12" w:space="0" w:color="000000"/>
        </w:tblBorders>
        <w:tblLook w:val="01E0" w:firstRow="1" w:lastRow="1" w:firstColumn="1" w:lastColumn="1" w:noHBand="0" w:noVBand="0"/>
      </w:tblPr>
      <w:tblGrid>
        <w:gridCol w:w="1886"/>
        <w:gridCol w:w="1650"/>
        <w:gridCol w:w="2175"/>
        <w:gridCol w:w="2216"/>
      </w:tblGrid>
      <w:tr w:rsidR="00FD0348" w:rsidRPr="00852377" w14:paraId="70867E16" w14:textId="77777777" w:rsidTr="00E627A2">
        <w:tc>
          <w:tcPr>
            <w:tcW w:w="1886" w:type="dxa"/>
            <w:tcBorders>
              <w:top w:val="single" w:sz="12" w:space="0" w:color="000000"/>
              <w:left w:val="single" w:sz="4" w:space="0" w:color="auto"/>
              <w:bottom w:val="single" w:sz="6" w:space="0" w:color="000000"/>
              <w:right w:val="single" w:sz="6" w:space="0" w:color="000000"/>
            </w:tcBorders>
            <w:shd w:val="clear" w:color="auto" w:fill="auto"/>
          </w:tcPr>
          <w:p w14:paraId="1FB013E4" w14:textId="77777777" w:rsidR="00FD0348" w:rsidRPr="00E135E2" w:rsidRDefault="00FD0348" w:rsidP="004C2610">
            <w:pPr>
              <w:keepNext/>
              <w:tabs>
                <w:tab w:val="left" w:pos="-720"/>
              </w:tabs>
              <w:suppressAutoHyphens/>
              <w:spacing w:line="360" w:lineRule="auto"/>
              <w:jc w:val="both"/>
              <w:rPr>
                <w:i/>
                <w:iCs/>
                <w:spacing w:val="-2"/>
                <w:sz w:val="28"/>
                <w:szCs w:val="28"/>
                <w:lang w:val="en-GB"/>
              </w:rPr>
            </w:pPr>
          </w:p>
        </w:tc>
        <w:tc>
          <w:tcPr>
            <w:tcW w:w="1650" w:type="dxa"/>
            <w:tcBorders>
              <w:bottom w:val="single" w:sz="6" w:space="0" w:color="000000"/>
              <w:right w:val="single" w:sz="4" w:space="0" w:color="auto"/>
            </w:tcBorders>
            <w:shd w:val="clear" w:color="auto" w:fill="auto"/>
          </w:tcPr>
          <w:p w14:paraId="40F7C24F" w14:textId="77777777" w:rsidR="00FD0348" w:rsidRPr="00E135E2" w:rsidRDefault="00E627A2" w:rsidP="004C2610">
            <w:pPr>
              <w:keepNext/>
              <w:tabs>
                <w:tab w:val="left" w:pos="-720"/>
              </w:tabs>
              <w:suppressAutoHyphens/>
              <w:spacing w:line="360" w:lineRule="auto"/>
              <w:jc w:val="both"/>
              <w:rPr>
                <w:i/>
                <w:iCs/>
                <w:spacing w:val="-2"/>
                <w:sz w:val="28"/>
                <w:szCs w:val="28"/>
                <w:lang w:val="ru-RU"/>
              </w:rPr>
            </w:pPr>
            <w:r w:rsidRPr="00EB6541">
              <w:rPr>
                <w:i/>
                <w:iCs/>
                <w:spacing w:val="-2"/>
                <w:sz w:val="22"/>
                <w:szCs w:val="28"/>
                <w:lang w:val="ru-RU"/>
              </w:rPr>
              <w:t>Чрезвычайная помощь</w:t>
            </w:r>
          </w:p>
        </w:tc>
        <w:tc>
          <w:tcPr>
            <w:tcW w:w="2175" w:type="dxa"/>
            <w:tcBorders>
              <w:top w:val="single" w:sz="12" w:space="0" w:color="000000"/>
              <w:left w:val="single" w:sz="4" w:space="0" w:color="auto"/>
              <w:bottom w:val="single" w:sz="6" w:space="0" w:color="000000"/>
              <w:right w:val="single" w:sz="4" w:space="0" w:color="auto"/>
            </w:tcBorders>
            <w:shd w:val="clear" w:color="auto" w:fill="auto"/>
          </w:tcPr>
          <w:p w14:paraId="7BE6182D" w14:textId="77777777" w:rsidR="00FD0348" w:rsidRPr="00E135E2" w:rsidRDefault="00E627A2" w:rsidP="004C2610">
            <w:pPr>
              <w:keepNext/>
              <w:tabs>
                <w:tab w:val="left" w:pos="-720"/>
              </w:tabs>
              <w:suppressAutoHyphens/>
              <w:spacing w:line="360" w:lineRule="auto"/>
              <w:jc w:val="both"/>
              <w:rPr>
                <w:i/>
                <w:iCs/>
                <w:spacing w:val="-2"/>
                <w:sz w:val="28"/>
                <w:szCs w:val="28"/>
                <w:lang w:val="ru-RU"/>
              </w:rPr>
            </w:pPr>
            <w:r w:rsidRPr="00EB6541">
              <w:rPr>
                <w:i/>
                <w:iCs/>
                <w:spacing w:val="-2"/>
                <w:sz w:val="22"/>
                <w:szCs w:val="28"/>
                <w:lang w:val="ru-RU"/>
              </w:rPr>
              <w:t>Подготовительная помощь</w:t>
            </w:r>
          </w:p>
        </w:tc>
        <w:tc>
          <w:tcPr>
            <w:tcW w:w="2216" w:type="dxa"/>
            <w:tcBorders>
              <w:top w:val="single" w:sz="12" w:space="0" w:color="000000"/>
              <w:left w:val="single" w:sz="4" w:space="0" w:color="auto"/>
              <w:bottom w:val="single" w:sz="6" w:space="0" w:color="000000"/>
              <w:right w:val="single" w:sz="4" w:space="0" w:color="auto"/>
            </w:tcBorders>
            <w:shd w:val="clear" w:color="auto" w:fill="auto"/>
          </w:tcPr>
          <w:p w14:paraId="453A817D" w14:textId="77777777" w:rsidR="00FD0348" w:rsidRPr="00EB6541" w:rsidRDefault="00E627A2" w:rsidP="004C2610">
            <w:pPr>
              <w:keepNext/>
              <w:tabs>
                <w:tab w:val="left" w:pos="-720"/>
              </w:tabs>
              <w:suppressAutoHyphens/>
              <w:spacing w:line="360" w:lineRule="auto"/>
              <w:rPr>
                <w:i/>
                <w:iCs/>
                <w:spacing w:val="-2"/>
                <w:sz w:val="22"/>
                <w:szCs w:val="28"/>
                <w:lang w:val="ru-RU"/>
              </w:rPr>
            </w:pPr>
            <w:r w:rsidRPr="00EB6541">
              <w:rPr>
                <w:i/>
                <w:iCs/>
                <w:spacing w:val="-2"/>
                <w:sz w:val="22"/>
                <w:szCs w:val="28"/>
                <w:lang w:val="ru-RU"/>
              </w:rPr>
              <w:t>Помощь в сохранении и управлении</w:t>
            </w:r>
          </w:p>
        </w:tc>
      </w:tr>
      <w:tr w:rsidR="00FD0348" w:rsidRPr="00E135E2" w14:paraId="4AA14F3C" w14:textId="77777777" w:rsidTr="00E627A2">
        <w:trPr>
          <w:trHeight w:val="530"/>
        </w:trPr>
        <w:tc>
          <w:tcPr>
            <w:tcW w:w="1886" w:type="dxa"/>
            <w:tcBorders>
              <w:left w:val="single" w:sz="4" w:space="0" w:color="auto"/>
              <w:bottom w:val="single" w:sz="4" w:space="0" w:color="auto"/>
              <w:right w:val="single" w:sz="6" w:space="0" w:color="000000"/>
            </w:tcBorders>
            <w:shd w:val="clear" w:color="auto" w:fill="auto"/>
          </w:tcPr>
          <w:p w14:paraId="729FFE7C" w14:textId="77777777" w:rsidR="00FD0348" w:rsidRPr="00E135E2" w:rsidRDefault="00E627A2" w:rsidP="004C2610">
            <w:pPr>
              <w:tabs>
                <w:tab w:val="left" w:pos="-720"/>
              </w:tabs>
              <w:suppressAutoHyphens/>
              <w:spacing w:line="360" w:lineRule="auto"/>
              <w:jc w:val="both"/>
              <w:rPr>
                <w:spacing w:val="-2"/>
                <w:sz w:val="28"/>
                <w:szCs w:val="28"/>
                <w:lang w:val="ru-RU"/>
              </w:rPr>
            </w:pPr>
            <w:r w:rsidRPr="00EB6541">
              <w:rPr>
                <w:spacing w:val="-2"/>
                <w:sz w:val="22"/>
                <w:szCs w:val="28"/>
                <w:lang w:val="ru-RU"/>
              </w:rPr>
              <w:t>Культурное наследие</w:t>
            </w:r>
          </w:p>
        </w:tc>
        <w:tc>
          <w:tcPr>
            <w:tcW w:w="1650" w:type="dxa"/>
            <w:tcBorders>
              <w:bottom w:val="single" w:sz="4" w:space="0" w:color="auto"/>
              <w:right w:val="single" w:sz="4" w:space="0" w:color="auto"/>
            </w:tcBorders>
            <w:shd w:val="clear" w:color="auto" w:fill="auto"/>
          </w:tcPr>
          <w:p w14:paraId="7EF2DBD8"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left w:val="single" w:sz="4" w:space="0" w:color="auto"/>
              <w:bottom w:val="single" w:sz="4" w:space="0" w:color="auto"/>
              <w:right w:val="single" w:sz="4" w:space="0" w:color="auto"/>
            </w:tcBorders>
            <w:shd w:val="clear" w:color="auto" w:fill="auto"/>
          </w:tcPr>
          <w:p w14:paraId="45E8F6F6"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left w:val="single" w:sz="4" w:space="0" w:color="auto"/>
              <w:bottom w:val="single" w:sz="4" w:space="0" w:color="auto"/>
              <w:right w:val="single" w:sz="4" w:space="0" w:color="auto"/>
            </w:tcBorders>
            <w:shd w:val="clear" w:color="auto" w:fill="auto"/>
          </w:tcPr>
          <w:p w14:paraId="15572133" w14:textId="77777777" w:rsidR="00FD0348" w:rsidRPr="00EB6541" w:rsidRDefault="00FD0348" w:rsidP="004C2610">
            <w:pPr>
              <w:tabs>
                <w:tab w:val="left" w:pos="-720"/>
              </w:tabs>
              <w:suppressAutoHyphens/>
              <w:spacing w:line="360" w:lineRule="auto"/>
              <w:jc w:val="center"/>
              <w:rPr>
                <w:spacing w:val="-2"/>
                <w:sz w:val="22"/>
                <w:szCs w:val="28"/>
                <w:lang w:val="en-GB"/>
              </w:rPr>
            </w:pPr>
          </w:p>
        </w:tc>
      </w:tr>
      <w:tr w:rsidR="00FD0348" w:rsidRPr="00E135E2" w14:paraId="30104349" w14:textId="77777777" w:rsidTr="00E627A2">
        <w:trPr>
          <w:trHeight w:val="530"/>
        </w:trPr>
        <w:tc>
          <w:tcPr>
            <w:tcW w:w="1886" w:type="dxa"/>
            <w:tcBorders>
              <w:top w:val="single" w:sz="4" w:space="0" w:color="auto"/>
              <w:left w:val="single" w:sz="4" w:space="0" w:color="auto"/>
              <w:bottom w:val="single" w:sz="6" w:space="0" w:color="000000"/>
              <w:right w:val="single" w:sz="6" w:space="0" w:color="000000"/>
            </w:tcBorders>
            <w:shd w:val="clear" w:color="auto" w:fill="auto"/>
          </w:tcPr>
          <w:p w14:paraId="296982FF" w14:textId="77777777" w:rsidR="00FD0348" w:rsidRPr="00E135E2" w:rsidRDefault="00E627A2" w:rsidP="004C2610">
            <w:pPr>
              <w:tabs>
                <w:tab w:val="left" w:pos="-720"/>
              </w:tabs>
              <w:suppressAutoHyphens/>
              <w:spacing w:line="360" w:lineRule="auto"/>
              <w:jc w:val="both"/>
              <w:rPr>
                <w:spacing w:val="-2"/>
                <w:sz w:val="28"/>
                <w:szCs w:val="28"/>
                <w:lang w:val="ru-RU"/>
              </w:rPr>
            </w:pPr>
            <w:r w:rsidRPr="00EB6541">
              <w:rPr>
                <w:spacing w:val="-2"/>
                <w:sz w:val="22"/>
                <w:szCs w:val="28"/>
                <w:lang w:val="ru-RU"/>
              </w:rPr>
              <w:t>Природное наследие</w:t>
            </w:r>
          </w:p>
        </w:tc>
        <w:tc>
          <w:tcPr>
            <w:tcW w:w="1650" w:type="dxa"/>
            <w:tcBorders>
              <w:top w:val="single" w:sz="4" w:space="0" w:color="auto"/>
              <w:bottom w:val="single" w:sz="6" w:space="0" w:color="000000"/>
              <w:right w:val="single" w:sz="4" w:space="0" w:color="auto"/>
            </w:tcBorders>
            <w:shd w:val="clear" w:color="auto" w:fill="auto"/>
          </w:tcPr>
          <w:p w14:paraId="4FD32E14"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top w:val="single" w:sz="4" w:space="0" w:color="auto"/>
              <w:left w:val="single" w:sz="4" w:space="0" w:color="auto"/>
              <w:bottom w:val="single" w:sz="6" w:space="0" w:color="000000"/>
              <w:right w:val="single" w:sz="4" w:space="0" w:color="auto"/>
            </w:tcBorders>
            <w:shd w:val="clear" w:color="auto" w:fill="auto"/>
          </w:tcPr>
          <w:p w14:paraId="739B8D01"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top w:val="single" w:sz="4" w:space="0" w:color="auto"/>
              <w:left w:val="single" w:sz="4" w:space="0" w:color="auto"/>
              <w:bottom w:val="single" w:sz="6" w:space="0" w:color="000000"/>
              <w:right w:val="single" w:sz="4" w:space="0" w:color="auto"/>
            </w:tcBorders>
            <w:shd w:val="clear" w:color="auto" w:fill="auto"/>
          </w:tcPr>
          <w:p w14:paraId="317D541A" w14:textId="77777777" w:rsidR="00FD0348" w:rsidRPr="00EB6541" w:rsidRDefault="00FD0348" w:rsidP="004C2610">
            <w:pPr>
              <w:tabs>
                <w:tab w:val="left" w:pos="-720"/>
              </w:tabs>
              <w:suppressAutoHyphens/>
              <w:spacing w:line="360" w:lineRule="auto"/>
              <w:jc w:val="center"/>
              <w:rPr>
                <w:spacing w:val="-2"/>
                <w:sz w:val="22"/>
                <w:szCs w:val="28"/>
                <w:lang w:val="en-GB"/>
              </w:rPr>
            </w:pPr>
          </w:p>
        </w:tc>
      </w:tr>
      <w:tr w:rsidR="00FD0348" w:rsidRPr="00E135E2" w14:paraId="00B8457B" w14:textId="77777777" w:rsidTr="00E627A2">
        <w:trPr>
          <w:trHeight w:val="530"/>
        </w:trPr>
        <w:tc>
          <w:tcPr>
            <w:tcW w:w="1886" w:type="dxa"/>
            <w:tcBorders>
              <w:top w:val="single" w:sz="6" w:space="0" w:color="000000"/>
              <w:left w:val="single" w:sz="4" w:space="0" w:color="auto"/>
              <w:bottom w:val="single" w:sz="12" w:space="0" w:color="000000"/>
              <w:right w:val="single" w:sz="6" w:space="0" w:color="000000"/>
            </w:tcBorders>
            <w:shd w:val="clear" w:color="auto" w:fill="auto"/>
          </w:tcPr>
          <w:p w14:paraId="7AF21930" w14:textId="77777777" w:rsidR="00FD0348" w:rsidRPr="00E135E2" w:rsidRDefault="00E627A2" w:rsidP="004C2610">
            <w:pPr>
              <w:tabs>
                <w:tab w:val="left" w:pos="-720"/>
              </w:tabs>
              <w:suppressAutoHyphens/>
              <w:spacing w:line="360" w:lineRule="auto"/>
              <w:jc w:val="both"/>
              <w:rPr>
                <w:b/>
                <w:bCs/>
                <w:spacing w:val="-2"/>
                <w:sz w:val="28"/>
                <w:szCs w:val="28"/>
                <w:lang w:val="ru-RU"/>
              </w:rPr>
            </w:pPr>
            <w:r w:rsidRPr="00EB6541">
              <w:rPr>
                <w:b/>
                <w:bCs/>
                <w:spacing w:val="-2"/>
                <w:sz w:val="22"/>
                <w:szCs w:val="28"/>
                <w:lang w:val="ru-RU"/>
              </w:rPr>
              <w:t>Смешанное наследие</w:t>
            </w:r>
          </w:p>
        </w:tc>
        <w:tc>
          <w:tcPr>
            <w:tcW w:w="1650" w:type="dxa"/>
            <w:tcBorders>
              <w:top w:val="single" w:sz="6" w:space="0" w:color="000000"/>
              <w:right w:val="single" w:sz="4" w:space="0" w:color="auto"/>
            </w:tcBorders>
            <w:shd w:val="clear" w:color="auto" w:fill="auto"/>
          </w:tcPr>
          <w:p w14:paraId="34BD4631"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175" w:type="dxa"/>
            <w:tcBorders>
              <w:top w:val="single" w:sz="6" w:space="0" w:color="000000"/>
              <w:left w:val="single" w:sz="4" w:space="0" w:color="auto"/>
              <w:bottom w:val="single" w:sz="12" w:space="0" w:color="000000"/>
              <w:right w:val="single" w:sz="4" w:space="0" w:color="auto"/>
            </w:tcBorders>
            <w:shd w:val="clear" w:color="auto" w:fill="auto"/>
          </w:tcPr>
          <w:p w14:paraId="5C3A9419" w14:textId="77777777" w:rsidR="00FD0348" w:rsidRPr="00E135E2" w:rsidRDefault="00FD0348" w:rsidP="004C2610">
            <w:pPr>
              <w:tabs>
                <w:tab w:val="left" w:pos="-720"/>
              </w:tabs>
              <w:suppressAutoHyphens/>
              <w:spacing w:line="360" w:lineRule="auto"/>
              <w:jc w:val="center"/>
              <w:rPr>
                <w:spacing w:val="-2"/>
                <w:sz w:val="28"/>
                <w:szCs w:val="28"/>
                <w:lang w:val="en-GB"/>
              </w:rPr>
            </w:pPr>
          </w:p>
        </w:tc>
        <w:tc>
          <w:tcPr>
            <w:tcW w:w="2216" w:type="dxa"/>
            <w:tcBorders>
              <w:top w:val="single" w:sz="6" w:space="0" w:color="000000"/>
              <w:left w:val="single" w:sz="4" w:space="0" w:color="auto"/>
              <w:bottom w:val="single" w:sz="12" w:space="0" w:color="000000"/>
              <w:right w:val="single" w:sz="4" w:space="0" w:color="auto"/>
            </w:tcBorders>
            <w:shd w:val="clear" w:color="auto" w:fill="auto"/>
          </w:tcPr>
          <w:p w14:paraId="4E507C2A" w14:textId="77777777" w:rsidR="00FD0348" w:rsidRPr="00EB6541" w:rsidRDefault="00FD0348" w:rsidP="004C2610">
            <w:pPr>
              <w:tabs>
                <w:tab w:val="left" w:pos="-720"/>
              </w:tabs>
              <w:suppressAutoHyphens/>
              <w:spacing w:line="360" w:lineRule="auto"/>
              <w:jc w:val="center"/>
              <w:rPr>
                <w:spacing w:val="-2"/>
                <w:sz w:val="22"/>
                <w:szCs w:val="28"/>
                <w:lang w:val="en-GB"/>
              </w:rPr>
            </w:pPr>
          </w:p>
        </w:tc>
      </w:tr>
    </w:tbl>
    <w:p w14:paraId="384E3A94" w14:textId="77777777" w:rsidR="00FD0348" w:rsidRPr="00EB6541" w:rsidRDefault="00FD0348" w:rsidP="004C2610">
      <w:pPr>
        <w:tabs>
          <w:tab w:val="left" w:pos="-720"/>
        </w:tabs>
        <w:suppressAutoHyphens/>
        <w:spacing w:line="360" w:lineRule="auto"/>
        <w:ind w:left="720"/>
        <w:jc w:val="both"/>
        <w:rPr>
          <w:spacing w:val="-2"/>
          <w:sz w:val="22"/>
          <w:szCs w:val="28"/>
          <w:lang w:val="en-GB"/>
        </w:rPr>
      </w:pPr>
    </w:p>
    <w:p w14:paraId="2C2A10C4" w14:textId="77777777" w:rsidR="00FD0348" w:rsidRPr="00EB6541" w:rsidRDefault="00FD0348" w:rsidP="004C2610">
      <w:pPr>
        <w:tabs>
          <w:tab w:val="left" w:pos="-720"/>
        </w:tabs>
        <w:suppressAutoHyphens/>
        <w:spacing w:line="360" w:lineRule="auto"/>
        <w:rPr>
          <w:spacing w:val="-2"/>
          <w:sz w:val="22"/>
          <w:szCs w:val="28"/>
          <w:lang w:val="en-GB"/>
        </w:rPr>
      </w:pPr>
    </w:p>
    <w:p w14:paraId="64D1FBB4" w14:textId="77777777" w:rsidR="00FD0348" w:rsidRPr="00EB6541" w:rsidRDefault="00FD0348" w:rsidP="004C2610">
      <w:pPr>
        <w:keepNext/>
        <w:suppressAutoHyphens/>
        <w:spacing w:line="360" w:lineRule="auto"/>
        <w:ind w:left="720" w:hanging="720"/>
        <w:rPr>
          <w:b/>
          <w:spacing w:val="-2"/>
          <w:sz w:val="22"/>
          <w:szCs w:val="28"/>
          <w:lang w:val="en-GB"/>
        </w:rPr>
      </w:pPr>
      <w:r w:rsidRPr="00EB6541">
        <w:rPr>
          <w:b/>
          <w:spacing w:val="-2"/>
          <w:sz w:val="22"/>
          <w:szCs w:val="28"/>
          <w:lang w:val="en-GB"/>
        </w:rPr>
        <w:t>4.</w:t>
      </w:r>
      <w:r w:rsidRPr="00EB6541">
        <w:rPr>
          <w:b/>
          <w:spacing w:val="-2"/>
          <w:sz w:val="22"/>
          <w:szCs w:val="28"/>
          <w:lang w:val="en-GB"/>
        </w:rPr>
        <w:tab/>
      </w:r>
      <w:r w:rsidR="00E627A2" w:rsidRPr="00EB6541">
        <w:rPr>
          <w:b/>
          <w:spacing w:val="-2"/>
          <w:sz w:val="22"/>
          <w:szCs w:val="28"/>
          <w:lang w:val="ru-RU"/>
        </w:rPr>
        <w:t>МЕСТО</w:t>
      </w:r>
      <w:r w:rsidR="008F349A" w:rsidRPr="00EB6541">
        <w:rPr>
          <w:b/>
          <w:spacing w:val="-2"/>
          <w:sz w:val="22"/>
          <w:szCs w:val="28"/>
          <w:lang w:val="ru-RU"/>
        </w:rPr>
        <w:t xml:space="preserve"> </w:t>
      </w:r>
      <w:r w:rsidR="00CA2DE1" w:rsidRPr="00EB6541">
        <w:rPr>
          <w:b/>
          <w:spacing w:val="-2"/>
          <w:sz w:val="22"/>
          <w:szCs w:val="28"/>
          <w:lang w:val="ru-RU"/>
        </w:rPr>
        <w:t>РЕАЛИЗАЦИИ</w:t>
      </w:r>
      <w:r w:rsidR="00E627A2" w:rsidRPr="00EB6541">
        <w:rPr>
          <w:b/>
          <w:spacing w:val="-2"/>
          <w:sz w:val="22"/>
          <w:szCs w:val="28"/>
          <w:lang w:val="ru-RU"/>
        </w:rPr>
        <w:t xml:space="preserve"> ПРОЕКТА</w:t>
      </w:r>
      <w:r w:rsidRPr="00EB6541">
        <w:rPr>
          <w:b/>
          <w:spacing w:val="-2"/>
          <w:sz w:val="22"/>
          <w:szCs w:val="28"/>
          <w:lang w:val="en-GB"/>
        </w:rPr>
        <w:t xml:space="preserve">: </w:t>
      </w:r>
    </w:p>
    <w:p w14:paraId="66B213B0" w14:textId="77777777" w:rsidR="00FD0348" w:rsidRPr="00EB6541" w:rsidRDefault="00FD0348" w:rsidP="004C2610">
      <w:pPr>
        <w:keepNext/>
        <w:tabs>
          <w:tab w:val="left" w:pos="-720"/>
        </w:tabs>
        <w:suppressAutoHyphens/>
        <w:spacing w:line="360" w:lineRule="auto"/>
        <w:rPr>
          <w:b/>
          <w:spacing w:val="-2"/>
          <w:sz w:val="22"/>
          <w:szCs w:val="28"/>
          <w:lang w:val="en-GB"/>
        </w:rPr>
      </w:pPr>
    </w:p>
    <w:p w14:paraId="58AA24F9" w14:textId="77777777" w:rsidR="00FD0348" w:rsidRPr="00EB6541" w:rsidRDefault="00FD0348" w:rsidP="004C2610">
      <w:pPr>
        <w:keepNext/>
        <w:tabs>
          <w:tab w:val="left" w:pos="-720"/>
        </w:tabs>
        <w:suppressAutoHyphens/>
        <w:spacing w:line="360" w:lineRule="auto"/>
        <w:ind w:left="72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E627A2" w:rsidRPr="00EB6541">
        <w:rPr>
          <w:spacing w:val="-2"/>
          <w:sz w:val="22"/>
          <w:szCs w:val="28"/>
          <w:lang w:val="ru-RU"/>
        </w:rPr>
        <w:t>Будет ли проект осуществлять</w:t>
      </w:r>
      <w:r w:rsidR="008F349A" w:rsidRPr="00EB6541">
        <w:rPr>
          <w:spacing w:val="-2"/>
          <w:sz w:val="22"/>
          <w:szCs w:val="28"/>
          <w:lang w:val="ru-RU"/>
        </w:rPr>
        <w:t>ся</w:t>
      </w:r>
      <w:r w:rsidR="00E627A2" w:rsidRPr="00EB6541">
        <w:rPr>
          <w:spacing w:val="-2"/>
          <w:sz w:val="22"/>
          <w:szCs w:val="28"/>
          <w:lang w:val="ru-RU"/>
        </w:rPr>
        <w:t xml:space="preserve"> на</w:t>
      </w:r>
      <w:r w:rsidR="008F349A" w:rsidRPr="00EB6541">
        <w:rPr>
          <w:spacing w:val="-2"/>
          <w:sz w:val="22"/>
          <w:szCs w:val="28"/>
          <w:lang w:val="ru-RU"/>
        </w:rPr>
        <w:t xml:space="preserve"> каком-либо</w:t>
      </w:r>
      <w:r w:rsidR="00E627A2" w:rsidRPr="00EB6541">
        <w:rPr>
          <w:spacing w:val="-2"/>
          <w:sz w:val="22"/>
          <w:szCs w:val="28"/>
          <w:lang w:val="ru-RU"/>
        </w:rPr>
        <w:t xml:space="preserve"> объекте всемирного наследия?</w:t>
      </w:r>
      <w:r w:rsidRPr="00EB6541">
        <w:rPr>
          <w:spacing w:val="-2"/>
          <w:sz w:val="22"/>
          <w:szCs w:val="28"/>
          <w:lang w:val="ru-RU"/>
        </w:rPr>
        <w:tab/>
      </w:r>
      <w:r w:rsidRPr="00EB6541">
        <w:rPr>
          <w:spacing w:val="-2"/>
          <w:sz w:val="22"/>
          <w:szCs w:val="28"/>
          <w:lang w:val="ru-RU"/>
        </w:rPr>
        <w:tab/>
      </w:r>
    </w:p>
    <w:p w14:paraId="12593CBA"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 xml:space="preserve">□ -  </w:t>
      </w:r>
      <w:r w:rsidR="00E627A2"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E627A2" w:rsidRPr="00EB6541">
        <w:rPr>
          <w:spacing w:val="-2"/>
          <w:sz w:val="22"/>
          <w:szCs w:val="28"/>
          <w:lang w:val="ru-RU"/>
        </w:rPr>
        <w:t>нет</w:t>
      </w:r>
    </w:p>
    <w:p w14:paraId="047B5E00" w14:textId="77777777" w:rsidR="00FD0348" w:rsidRPr="00EB6541" w:rsidRDefault="00FD0348" w:rsidP="004C2610">
      <w:pPr>
        <w:tabs>
          <w:tab w:val="left" w:pos="-720"/>
        </w:tabs>
        <w:suppressAutoHyphens/>
        <w:spacing w:line="360" w:lineRule="auto"/>
        <w:ind w:left="720"/>
        <w:rPr>
          <w:spacing w:val="-2"/>
          <w:sz w:val="22"/>
          <w:szCs w:val="28"/>
          <w:lang w:val="ru-RU"/>
        </w:rPr>
      </w:pPr>
    </w:p>
    <w:p w14:paraId="0BD1E2D8" w14:textId="77777777" w:rsidR="00FD0348" w:rsidRPr="00EB6541" w:rsidRDefault="008F349A" w:rsidP="004C2610">
      <w:pPr>
        <w:tabs>
          <w:tab w:val="left" w:pos="-720"/>
        </w:tabs>
        <w:suppressAutoHyphens/>
        <w:spacing w:line="360" w:lineRule="auto"/>
        <w:ind w:left="720"/>
        <w:rPr>
          <w:spacing w:val="-2"/>
          <w:sz w:val="22"/>
          <w:szCs w:val="28"/>
          <w:lang w:val="ru-RU"/>
        </w:rPr>
      </w:pPr>
      <w:r w:rsidRPr="00EB6541">
        <w:rPr>
          <w:spacing w:val="-2"/>
          <w:sz w:val="22"/>
          <w:szCs w:val="28"/>
          <w:lang w:val="ru-RU"/>
        </w:rPr>
        <w:t>Если да, укажите название объекта</w:t>
      </w:r>
      <w:r w:rsidR="00FD0348" w:rsidRPr="00EB6541">
        <w:rPr>
          <w:spacing w:val="-2"/>
          <w:sz w:val="22"/>
          <w:szCs w:val="28"/>
          <w:lang w:val="ru-RU"/>
        </w:rPr>
        <w:t xml:space="preserve"> ________________________________________________________________</w:t>
      </w:r>
    </w:p>
    <w:p w14:paraId="0DF83ED4" w14:textId="77777777" w:rsidR="00FD0348" w:rsidRPr="00EB6541" w:rsidRDefault="00FD0348" w:rsidP="004C2610">
      <w:pPr>
        <w:tabs>
          <w:tab w:val="left" w:pos="-720"/>
        </w:tabs>
        <w:suppressAutoHyphens/>
        <w:spacing w:line="360" w:lineRule="auto"/>
        <w:ind w:left="720"/>
        <w:rPr>
          <w:spacing w:val="-2"/>
          <w:sz w:val="22"/>
          <w:szCs w:val="28"/>
          <w:lang w:val="ru-RU"/>
        </w:rPr>
      </w:pPr>
    </w:p>
    <w:p w14:paraId="0F328E42"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8F349A" w:rsidRPr="00EB6541">
        <w:rPr>
          <w:spacing w:val="-2"/>
          <w:sz w:val="22"/>
          <w:szCs w:val="28"/>
          <w:lang w:val="ru-RU"/>
        </w:rPr>
        <w:t>Будет ли проект включать работу на месте</w:t>
      </w:r>
      <w:r w:rsidRPr="00EB6541">
        <w:rPr>
          <w:spacing w:val="-2"/>
          <w:sz w:val="22"/>
          <w:szCs w:val="28"/>
          <w:lang w:val="ru-RU"/>
        </w:rPr>
        <w:t xml:space="preserve">? </w:t>
      </w:r>
      <w:r w:rsidRPr="00EB6541">
        <w:rPr>
          <w:spacing w:val="-2"/>
          <w:sz w:val="22"/>
          <w:szCs w:val="28"/>
          <w:lang w:val="ru-RU"/>
        </w:rPr>
        <w:tab/>
      </w:r>
      <w:r w:rsidRPr="00EB6541">
        <w:rPr>
          <w:spacing w:val="-2"/>
          <w:sz w:val="22"/>
          <w:szCs w:val="28"/>
          <w:lang w:val="ru-RU"/>
        </w:rPr>
        <w:tab/>
      </w:r>
      <w:r w:rsidRPr="00EB6541">
        <w:rPr>
          <w:spacing w:val="-2"/>
          <w:sz w:val="22"/>
          <w:szCs w:val="28"/>
          <w:lang w:val="ru-RU"/>
        </w:rPr>
        <w:tab/>
      </w:r>
    </w:p>
    <w:p w14:paraId="21883878"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 xml:space="preserve">□ -  </w:t>
      </w:r>
      <w:r w:rsidR="008F349A"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8F349A" w:rsidRPr="00EB6541">
        <w:rPr>
          <w:spacing w:val="-2"/>
          <w:sz w:val="22"/>
          <w:szCs w:val="28"/>
          <w:lang w:val="ru-RU"/>
        </w:rPr>
        <w:t>нет</w:t>
      </w:r>
    </w:p>
    <w:p w14:paraId="01EB19CE" w14:textId="77777777" w:rsidR="00FD0348" w:rsidRPr="00EB6541" w:rsidRDefault="00FD0348" w:rsidP="004C2610">
      <w:pPr>
        <w:tabs>
          <w:tab w:val="left" w:pos="-720"/>
        </w:tabs>
        <w:suppressAutoHyphens/>
        <w:spacing w:line="360" w:lineRule="auto"/>
        <w:ind w:left="720"/>
        <w:rPr>
          <w:spacing w:val="-2"/>
          <w:sz w:val="22"/>
          <w:szCs w:val="28"/>
          <w:lang w:val="ru-RU"/>
        </w:rPr>
      </w:pPr>
    </w:p>
    <w:p w14:paraId="3349AEE1" w14:textId="77777777" w:rsidR="00FD0348" w:rsidRPr="00EB6541" w:rsidRDefault="008F349A" w:rsidP="004C2610">
      <w:pPr>
        <w:tabs>
          <w:tab w:val="left" w:pos="-720"/>
        </w:tabs>
        <w:suppressAutoHyphens/>
        <w:spacing w:line="360" w:lineRule="auto"/>
        <w:ind w:left="720"/>
        <w:rPr>
          <w:spacing w:val="-2"/>
          <w:sz w:val="22"/>
          <w:szCs w:val="28"/>
          <w:lang w:val="ru-RU"/>
        </w:rPr>
      </w:pPr>
      <w:r w:rsidRPr="00EB6541">
        <w:rPr>
          <w:spacing w:val="-2"/>
          <w:sz w:val="22"/>
          <w:szCs w:val="28"/>
          <w:lang w:val="ru-RU"/>
        </w:rPr>
        <w:t>Если да, то где именно и какую</w:t>
      </w:r>
      <w:r w:rsidR="00FD0348" w:rsidRPr="00EB6541">
        <w:rPr>
          <w:spacing w:val="-2"/>
          <w:sz w:val="22"/>
          <w:szCs w:val="28"/>
          <w:lang w:val="ru-RU"/>
        </w:rPr>
        <w:t>? __________________________________________________________________</w:t>
      </w:r>
    </w:p>
    <w:p w14:paraId="2CC6CCAD" w14:textId="77777777" w:rsidR="00FD0348" w:rsidRPr="00EB6541" w:rsidRDefault="00FD0348" w:rsidP="004C2610">
      <w:pPr>
        <w:tabs>
          <w:tab w:val="left" w:pos="-720"/>
        </w:tabs>
        <w:suppressAutoHyphens/>
        <w:spacing w:line="360" w:lineRule="auto"/>
        <w:ind w:left="720"/>
        <w:rPr>
          <w:spacing w:val="-2"/>
          <w:sz w:val="22"/>
          <w:szCs w:val="28"/>
          <w:lang w:val="ru-RU"/>
        </w:rPr>
      </w:pPr>
    </w:p>
    <w:p w14:paraId="61A6D8A5"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lastRenderedPageBreak/>
        <w:t>__________________________________________________________________</w:t>
      </w:r>
    </w:p>
    <w:p w14:paraId="58D21CF0"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0FAD0BB7" w14:textId="77777777" w:rsidR="00FD0348" w:rsidRPr="00EB6541" w:rsidRDefault="00FD0348" w:rsidP="0071257F">
      <w:pPr>
        <w:spacing w:line="360" w:lineRule="auto"/>
        <w:ind w:left="705" w:right="900"/>
        <w:jc w:val="both"/>
        <w:rPr>
          <w:spacing w:val="-2"/>
          <w:sz w:val="22"/>
          <w:szCs w:val="28"/>
          <w:lang w:val="ru-RU"/>
        </w:rPr>
      </w:pPr>
      <w:r w:rsidRPr="00EB6541">
        <w:rPr>
          <w:spacing w:val="-2"/>
          <w:sz w:val="22"/>
          <w:szCs w:val="28"/>
          <w:lang w:val="en-GB"/>
        </w:rPr>
        <w:t>c</w:t>
      </w:r>
      <w:r w:rsidRPr="00EB6541">
        <w:rPr>
          <w:spacing w:val="-2"/>
          <w:sz w:val="22"/>
          <w:szCs w:val="28"/>
          <w:lang w:val="ru-RU"/>
        </w:rPr>
        <w:t xml:space="preserve">) </w:t>
      </w:r>
      <w:r w:rsidR="00CA2DE1" w:rsidRPr="00EB6541">
        <w:rPr>
          <w:sz w:val="22"/>
          <w:szCs w:val="28"/>
          <w:lang w:val="ru-RU"/>
        </w:rPr>
        <w:t xml:space="preserve">Если проект осуществляется на </w:t>
      </w:r>
      <w:r w:rsidR="008C554E" w:rsidRPr="00EB6541">
        <w:rPr>
          <w:sz w:val="22"/>
          <w:szCs w:val="28"/>
          <w:lang w:val="ru-RU"/>
        </w:rPr>
        <w:t>некотором</w:t>
      </w:r>
      <w:r w:rsidR="00CA2DE1" w:rsidRPr="00EB6541">
        <w:rPr>
          <w:sz w:val="22"/>
          <w:szCs w:val="28"/>
          <w:lang w:val="ru-RU"/>
        </w:rPr>
        <w:t xml:space="preserve"> объекте всемирного наследия, укажите, принесет ли такой проект пользу каким-либо другим объектам всемирного наследия, </w:t>
      </w:r>
      <w:r w:rsidR="00026B3C" w:rsidRPr="00EB6541">
        <w:rPr>
          <w:sz w:val="22"/>
          <w:szCs w:val="28"/>
          <w:lang w:val="ru-RU"/>
        </w:rPr>
        <w:t>и если да, то какую</w:t>
      </w:r>
      <w:r w:rsidR="00CA2DE1" w:rsidRPr="00EB6541">
        <w:rPr>
          <w:sz w:val="22"/>
          <w:szCs w:val="28"/>
          <w:lang w:val="ru-RU"/>
        </w:rPr>
        <w:t xml:space="preserve"> именно и каким образом?</w:t>
      </w:r>
    </w:p>
    <w:p w14:paraId="7CA72DDD" w14:textId="77777777" w:rsidR="00FD0348" w:rsidRPr="00EB6541" w:rsidRDefault="00FD0348" w:rsidP="004C2610">
      <w:pPr>
        <w:tabs>
          <w:tab w:val="left" w:pos="-720"/>
        </w:tabs>
        <w:suppressAutoHyphens/>
        <w:spacing w:line="360" w:lineRule="auto"/>
        <w:ind w:left="720"/>
        <w:rPr>
          <w:spacing w:val="-2"/>
          <w:sz w:val="22"/>
          <w:szCs w:val="28"/>
          <w:lang w:val="ru-RU"/>
        </w:rPr>
      </w:pPr>
    </w:p>
    <w:p w14:paraId="349774F1"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316E0C8E"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091FDC69" w14:textId="77777777" w:rsidR="00FD0348" w:rsidRPr="00EB6541" w:rsidRDefault="00FD0348" w:rsidP="004C2610">
      <w:pPr>
        <w:keepNext/>
        <w:tabs>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5.</w:t>
      </w:r>
      <w:r w:rsidRPr="00EB6541">
        <w:rPr>
          <w:b/>
          <w:spacing w:val="-2"/>
          <w:sz w:val="22"/>
          <w:szCs w:val="28"/>
          <w:lang w:val="ru-RU"/>
        </w:rPr>
        <w:tab/>
      </w:r>
      <w:r w:rsidR="00CA2DE1" w:rsidRPr="00EB6541">
        <w:rPr>
          <w:b/>
          <w:spacing w:val="-2"/>
          <w:sz w:val="22"/>
          <w:szCs w:val="28"/>
          <w:lang w:val="ru-RU"/>
        </w:rPr>
        <w:t>СРОК РЕАЛИЗАЦИИ ПРОЕКТА</w:t>
      </w:r>
      <w:r w:rsidRPr="00EB6541">
        <w:rPr>
          <w:b/>
          <w:spacing w:val="-2"/>
          <w:sz w:val="22"/>
          <w:szCs w:val="28"/>
          <w:lang w:val="ru-RU"/>
        </w:rPr>
        <w:t xml:space="preserve"> (</w:t>
      </w:r>
      <w:r w:rsidR="00CA2DE1" w:rsidRPr="00EB6541">
        <w:rPr>
          <w:b/>
          <w:spacing w:val="-2"/>
          <w:sz w:val="22"/>
          <w:szCs w:val="28"/>
          <w:lang w:val="ru-RU"/>
        </w:rPr>
        <w:t>укажите, расчетный или установленный</w:t>
      </w:r>
      <w:r w:rsidRPr="00EB6541">
        <w:rPr>
          <w:b/>
          <w:spacing w:val="-2"/>
          <w:sz w:val="22"/>
          <w:szCs w:val="28"/>
          <w:lang w:val="ru-RU"/>
        </w:rPr>
        <w:t>)</w:t>
      </w:r>
    </w:p>
    <w:p w14:paraId="26575447"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7F49011B" w14:textId="77777777" w:rsidR="00FD0348" w:rsidRPr="00EB6541" w:rsidRDefault="00CA2DE1" w:rsidP="004C2610">
      <w:pPr>
        <w:keepNext/>
        <w:tabs>
          <w:tab w:val="left" w:pos="-720"/>
          <w:tab w:val="left" w:pos="0"/>
        </w:tabs>
        <w:suppressAutoHyphens/>
        <w:spacing w:line="360" w:lineRule="auto"/>
        <w:ind w:left="1440" w:hanging="720"/>
        <w:rPr>
          <w:spacing w:val="-2"/>
          <w:sz w:val="22"/>
          <w:szCs w:val="28"/>
          <w:lang w:val="ru-RU"/>
        </w:rPr>
      </w:pPr>
      <w:r w:rsidRPr="00EB6541">
        <w:rPr>
          <w:spacing w:val="-2"/>
          <w:sz w:val="22"/>
          <w:szCs w:val="28"/>
          <w:lang w:val="ru-RU"/>
        </w:rPr>
        <w:t>Даты</w:t>
      </w:r>
      <w:r w:rsidR="00FD0348" w:rsidRPr="00EB6541">
        <w:rPr>
          <w:spacing w:val="-2"/>
          <w:sz w:val="22"/>
          <w:szCs w:val="28"/>
          <w:lang w:val="ru-RU"/>
        </w:rPr>
        <w:t>:____________________________________________________________</w:t>
      </w:r>
    </w:p>
    <w:p w14:paraId="2EBC566E" w14:textId="77777777" w:rsidR="00FD0348" w:rsidRPr="00EB6541" w:rsidRDefault="00FD0348" w:rsidP="004C2610">
      <w:pPr>
        <w:tabs>
          <w:tab w:val="left" w:pos="-720"/>
          <w:tab w:val="left" w:pos="0"/>
        </w:tabs>
        <w:suppressAutoHyphens/>
        <w:spacing w:line="360" w:lineRule="auto"/>
        <w:ind w:left="1440" w:hanging="720"/>
        <w:rPr>
          <w:spacing w:val="-2"/>
          <w:sz w:val="22"/>
          <w:szCs w:val="28"/>
          <w:lang w:val="ru-RU"/>
        </w:rPr>
      </w:pPr>
    </w:p>
    <w:p w14:paraId="0A4C89EA" w14:textId="77777777" w:rsidR="00FD0348" w:rsidRPr="00EB6541" w:rsidRDefault="00CA2DE1" w:rsidP="004C2610">
      <w:pPr>
        <w:tabs>
          <w:tab w:val="left" w:pos="-720"/>
          <w:tab w:val="left" w:pos="0"/>
        </w:tabs>
        <w:suppressAutoHyphens/>
        <w:spacing w:line="360" w:lineRule="auto"/>
        <w:ind w:left="1440" w:hanging="720"/>
        <w:rPr>
          <w:spacing w:val="-2"/>
          <w:sz w:val="22"/>
          <w:szCs w:val="28"/>
          <w:lang w:val="ru-RU"/>
        </w:rPr>
      </w:pPr>
      <w:r w:rsidRPr="00EB6541">
        <w:rPr>
          <w:spacing w:val="-2"/>
          <w:sz w:val="22"/>
          <w:szCs w:val="28"/>
          <w:lang w:val="ru-RU"/>
        </w:rPr>
        <w:t>Длительность</w:t>
      </w:r>
      <w:r w:rsidR="00FD0348" w:rsidRPr="00EB6541">
        <w:rPr>
          <w:spacing w:val="-2"/>
          <w:sz w:val="22"/>
          <w:szCs w:val="28"/>
          <w:lang w:val="ru-RU"/>
        </w:rPr>
        <w:t>: __________________________________________________________</w:t>
      </w:r>
    </w:p>
    <w:p w14:paraId="35538237" w14:textId="77777777" w:rsidR="00FD0348" w:rsidRPr="00EB6541" w:rsidRDefault="00FD0348" w:rsidP="004C2610">
      <w:pPr>
        <w:tabs>
          <w:tab w:val="left" w:pos="-720"/>
        </w:tabs>
        <w:suppressAutoHyphens/>
        <w:spacing w:line="360" w:lineRule="auto"/>
        <w:jc w:val="both"/>
        <w:rPr>
          <w:b/>
          <w:spacing w:val="-2"/>
          <w:sz w:val="22"/>
          <w:szCs w:val="28"/>
          <w:lang w:val="ru-RU"/>
        </w:rPr>
      </w:pPr>
    </w:p>
    <w:p w14:paraId="5FB75843" w14:textId="77777777" w:rsidR="00FD0348" w:rsidRPr="00EB6541" w:rsidRDefault="00FD0348" w:rsidP="004C2610">
      <w:pPr>
        <w:tabs>
          <w:tab w:val="left" w:pos="-720"/>
        </w:tabs>
        <w:suppressAutoHyphens/>
        <w:spacing w:line="360" w:lineRule="auto"/>
        <w:jc w:val="both"/>
        <w:rPr>
          <w:b/>
          <w:spacing w:val="-2"/>
          <w:sz w:val="22"/>
          <w:szCs w:val="28"/>
          <w:lang w:val="ru-RU"/>
        </w:rPr>
      </w:pPr>
    </w:p>
    <w:p w14:paraId="17C1EBD7" w14:textId="77777777" w:rsidR="00FD0348" w:rsidRPr="00EB6541" w:rsidRDefault="00FD0348" w:rsidP="004C2610">
      <w:pPr>
        <w:keepNext/>
        <w:tabs>
          <w:tab w:val="left" w:pos="-720"/>
        </w:tabs>
        <w:suppressAutoHyphens/>
        <w:spacing w:line="360" w:lineRule="auto"/>
        <w:jc w:val="both"/>
        <w:rPr>
          <w:b/>
          <w:spacing w:val="-2"/>
          <w:sz w:val="22"/>
          <w:szCs w:val="28"/>
          <w:lang w:val="ru-RU"/>
        </w:rPr>
      </w:pPr>
      <w:r w:rsidRPr="00EB6541">
        <w:rPr>
          <w:b/>
          <w:spacing w:val="-2"/>
          <w:sz w:val="22"/>
          <w:szCs w:val="28"/>
          <w:lang w:val="ru-RU"/>
        </w:rPr>
        <w:t>6.</w:t>
      </w:r>
      <w:r w:rsidRPr="00EB6541">
        <w:rPr>
          <w:b/>
          <w:spacing w:val="-2"/>
          <w:sz w:val="22"/>
          <w:szCs w:val="28"/>
          <w:lang w:val="ru-RU"/>
        </w:rPr>
        <w:tab/>
      </w:r>
      <w:r w:rsidR="00CA2DE1" w:rsidRPr="00EB6541">
        <w:rPr>
          <w:b/>
          <w:spacing w:val="-2"/>
          <w:sz w:val="22"/>
          <w:szCs w:val="28"/>
          <w:lang w:val="ru-RU"/>
        </w:rPr>
        <w:t>ПРОЕКТ ЯВЛЯЕТСЯ</w:t>
      </w:r>
      <w:r w:rsidRPr="00EB6541">
        <w:rPr>
          <w:b/>
          <w:spacing w:val="-2"/>
          <w:sz w:val="22"/>
          <w:szCs w:val="28"/>
          <w:lang w:val="ru-RU"/>
        </w:rPr>
        <w:t>:</w:t>
      </w:r>
    </w:p>
    <w:p w14:paraId="0581675C"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5066D624" w14:textId="77777777" w:rsidR="00FD0348" w:rsidRPr="00EB6541" w:rsidRDefault="00AF0376" w:rsidP="009425C3">
      <w:pPr>
        <w:tabs>
          <w:tab w:val="left" w:pos="-720"/>
        </w:tabs>
        <w:suppressAutoHyphens/>
        <w:spacing w:line="360" w:lineRule="auto"/>
        <w:ind w:left="720" w:right="900"/>
        <w:jc w:val="both"/>
        <w:rPr>
          <w:spacing w:val="-2"/>
          <w:sz w:val="22"/>
          <w:szCs w:val="28"/>
          <w:lang w:val="ru-RU"/>
        </w:rPr>
      </w:pPr>
      <w:r w:rsidRPr="00EB6541">
        <w:rPr>
          <w:spacing w:val="-2"/>
          <w:sz w:val="22"/>
          <w:szCs w:val="28"/>
          <w:lang w:val="ru-RU"/>
        </w:rPr>
        <w:t>□ - местным</w:t>
      </w:r>
    </w:p>
    <w:p w14:paraId="1431F2E1" w14:textId="77777777" w:rsidR="00FD0348" w:rsidRPr="00EB6541" w:rsidRDefault="00FD0348" w:rsidP="009425C3">
      <w:pPr>
        <w:tabs>
          <w:tab w:val="left" w:pos="-720"/>
        </w:tabs>
        <w:suppressAutoHyphens/>
        <w:spacing w:line="360" w:lineRule="auto"/>
        <w:ind w:left="993" w:right="900" w:hanging="284"/>
        <w:jc w:val="both"/>
        <w:rPr>
          <w:spacing w:val="-2"/>
          <w:sz w:val="22"/>
          <w:szCs w:val="28"/>
          <w:lang w:val="ru-RU"/>
        </w:rPr>
      </w:pPr>
      <w:r w:rsidRPr="00EB6541">
        <w:rPr>
          <w:spacing w:val="-2"/>
          <w:sz w:val="22"/>
          <w:szCs w:val="28"/>
          <w:lang w:val="ru-RU"/>
        </w:rPr>
        <w:t xml:space="preserve">□ - </w:t>
      </w:r>
      <w:r w:rsidR="00AF0376" w:rsidRPr="00EB6541">
        <w:rPr>
          <w:spacing w:val="-2"/>
          <w:sz w:val="22"/>
          <w:szCs w:val="28"/>
          <w:lang w:val="ru-RU"/>
        </w:rPr>
        <w:t>национальным</w:t>
      </w:r>
    </w:p>
    <w:p w14:paraId="5B3F665F" w14:textId="77777777" w:rsidR="00FD0348" w:rsidRPr="00EB6541" w:rsidRDefault="00FD0348" w:rsidP="009425C3">
      <w:pPr>
        <w:tabs>
          <w:tab w:val="left" w:pos="-720"/>
        </w:tabs>
        <w:suppressAutoHyphens/>
        <w:spacing w:line="360" w:lineRule="auto"/>
        <w:ind w:left="993" w:right="900" w:hanging="284"/>
        <w:jc w:val="both"/>
        <w:rPr>
          <w:spacing w:val="-2"/>
          <w:sz w:val="22"/>
          <w:szCs w:val="28"/>
          <w:lang w:val="ru-RU"/>
        </w:rPr>
      </w:pPr>
      <w:r w:rsidRPr="00EB6541">
        <w:rPr>
          <w:spacing w:val="-2"/>
          <w:sz w:val="22"/>
          <w:szCs w:val="28"/>
          <w:lang w:val="ru-RU"/>
        </w:rPr>
        <w:t xml:space="preserve">□ </w:t>
      </w:r>
      <w:r w:rsidR="00AF0376" w:rsidRPr="00EB6541">
        <w:rPr>
          <w:spacing w:val="-2"/>
          <w:sz w:val="22"/>
          <w:szCs w:val="28"/>
          <w:lang w:val="ru-RU"/>
        </w:rPr>
        <w:t>–</w:t>
      </w:r>
      <w:r w:rsidRPr="00EB6541">
        <w:rPr>
          <w:spacing w:val="-2"/>
          <w:sz w:val="22"/>
          <w:szCs w:val="28"/>
          <w:lang w:val="ru-RU"/>
        </w:rPr>
        <w:t xml:space="preserve"> </w:t>
      </w:r>
      <w:r w:rsidR="00AF0376" w:rsidRPr="00EB6541">
        <w:rPr>
          <w:spacing w:val="-2"/>
          <w:sz w:val="22"/>
          <w:szCs w:val="28"/>
          <w:lang w:val="ru-RU"/>
        </w:rPr>
        <w:t>субрегиональным, с участием нескольких государств – сторон Конвенции из какого-либо региона</w:t>
      </w:r>
      <w:r w:rsidRPr="00EB6541">
        <w:rPr>
          <w:spacing w:val="-2"/>
          <w:sz w:val="22"/>
          <w:szCs w:val="28"/>
          <w:lang w:val="ru-RU"/>
        </w:rPr>
        <w:t xml:space="preserve"> </w:t>
      </w:r>
    </w:p>
    <w:p w14:paraId="2A47330A" w14:textId="77777777" w:rsidR="00FD0348" w:rsidRPr="00EB6541" w:rsidRDefault="00FD0348" w:rsidP="009425C3">
      <w:pPr>
        <w:tabs>
          <w:tab w:val="left" w:pos="-720"/>
        </w:tabs>
        <w:suppressAutoHyphens/>
        <w:spacing w:line="360" w:lineRule="auto"/>
        <w:ind w:left="993" w:right="900" w:hanging="284"/>
        <w:rPr>
          <w:spacing w:val="-2"/>
          <w:sz w:val="22"/>
          <w:szCs w:val="28"/>
          <w:lang w:val="ru-RU"/>
        </w:rPr>
      </w:pPr>
      <w:r w:rsidRPr="00EB6541">
        <w:rPr>
          <w:spacing w:val="-2"/>
          <w:sz w:val="22"/>
          <w:szCs w:val="28"/>
          <w:lang w:val="ru-RU"/>
        </w:rPr>
        <w:t xml:space="preserve">□ - </w:t>
      </w:r>
      <w:r w:rsidR="00AF0376" w:rsidRPr="00EB6541">
        <w:rPr>
          <w:spacing w:val="-2"/>
          <w:sz w:val="22"/>
          <w:szCs w:val="28"/>
          <w:lang w:val="ru-RU"/>
        </w:rPr>
        <w:t xml:space="preserve">региональным, с участием большинства государств – сторон Конвенции из какого-либо региона </w:t>
      </w:r>
    </w:p>
    <w:p w14:paraId="087DC906" w14:textId="77777777" w:rsidR="00FD0348" w:rsidRPr="00EB6541" w:rsidRDefault="00AF0376" w:rsidP="009425C3">
      <w:pPr>
        <w:tabs>
          <w:tab w:val="left" w:pos="-720"/>
        </w:tabs>
        <w:suppressAutoHyphens/>
        <w:spacing w:line="360" w:lineRule="auto"/>
        <w:ind w:left="993" w:right="900" w:hanging="284"/>
        <w:rPr>
          <w:spacing w:val="-2"/>
          <w:sz w:val="22"/>
          <w:szCs w:val="28"/>
          <w:lang w:val="ru-RU"/>
        </w:rPr>
      </w:pPr>
      <w:r w:rsidRPr="00EB6541">
        <w:rPr>
          <w:spacing w:val="-2"/>
          <w:sz w:val="22"/>
          <w:szCs w:val="28"/>
          <w:lang w:val="ru-RU"/>
        </w:rPr>
        <w:t>□ – международным с участием государств – сторон Конвенции из различных регионов</w:t>
      </w:r>
    </w:p>
    <w:p w14:paraId="5C959C1B" w14:textId="77777777" w:rsidR="00FD0348" w:rsidRPr="00EB6541" w:rsidRDefault="00FD0348" w:rsidP="009425C3">
      <w:pPr>
        <w:tabs>
          <w:tab w:val="left" w:pos="-720"/>
        </w:tabs>
        <w:suppressAutoHyphens/>
        <w:spacing w:line="360" w:lineRule="auto"/>
        <w:ind w:left="720" w:right="900"/>
        <w:rPr>
          <w:spacing w:val="-2"/>
          <w:sz w:val="22"/>
          <w:szCs w:val="28"/>
          <w:lang w:val="ru-RU"/>
        </w:rPr>
      </w:pPr>
    </w:p>
    <w:p w14:paraId="7292A919" w14:textId="77777777" w:rsidR="00A720AF" w:rsidRPr="00EB6541" w:rsidRDefault="00A720AF" w:rsidP="009425C3">
      <w:pPr>
        <w:spacing w:line="360" w:lineRule="auto"/>
        <w:ind w:left="700" w:right="900"/>
        <w:jc w:val="both"/>
        <w:rPr>
          <w:sz w:val="22"/>
          <w:szCs w:val="28"/>
          <w:lang w:val="ru-RU"/>
        </w:rPr>
      </w:pPr>
      <w:r w:rsidRPr="00EB6541">
        <w:rPr>
          <w:sz w:val="22"/>
          <w:szCs w:val="28"/>
          <w:lang w:val="ru-RU"/>
        </w:rPr>
        <w:t>Если проект является национальным, субрегиональным, региональным или международным, пожалуйста, укажите страны / объекты, которые будут участ</w:t>
      </w:r>
      <w:r w:rsidR="00743105" w:rsidRPr="00EB6541">
        <w:rPr>
          <w:sz w:val="22"/>
          <w:szCs w:val="28"/>
          <w:lang w:val="ru-RU"/>
        </w:rPr>
        <w:t>вовать / получат</w:t>
      </w:r>
      <w:r w:rsidRPr="00EB6541">
        <w:rPr>
          <w:sz w:val="22"/>
          <w:szCs w:val="28"/>
          <w:lang w:val="ru-RU"/>
        </w:rPr>
        <w:t xml:space="preserve"> выгоду от реализации данного проекта:</w:t>
      </w:r>
    </w:p>
    <w:p w14:paraId="7F6E167E" w14:textId="77777777" w:rsidR="00FD0348" w:rsidRPr="00EB6541" w:rsidRDefault="00FD0348" w:rsidP="004C2610">
      <w:pPr>
        <w:tabs>
          <w:tab w:val="left" w:pos="-720"/>
        </w:tabs>
        <w:suppressAutoHyphens/>
        <w:spacing w:line="360" w:lineRule="auto"/>
        <w:ind w:left="720"/>
        <w:rPr>
          <w:spacing w:val="-2"/>
          <w:sz w:val="22"/>
          <w:szCs w:val="28"/>
          <w:lang w:val="ru-RU"/>
        </w:rPr>
      </w:pPr>
    </w:p>
    <w:p w14:paraId="3D61EE10"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70F6B340" w14:textId="77777777" w:rsidR="00FD0348" w:rsidRPr="00EB6541" w:rsidRDefault="00FD0348" w:rsidP="004C2610">
      <w:pPr>
        <w:tabs>
          <w:tab w:val="left" w:pos="-720"/>
        </w:tabs>
        <w:suppressAutoHyphens/>
        <w:spacing w:line="360" w:lineRule="auto"/>
        <w:ind w:left="720"/>
        <w:rPr>
          <w:spacing w:val="-2"/>
          <w:sz w:val="22"/>
          <w:szCs w:val="28"/>
          <w:lang w:val="ru-RU"/>
        </w:rPr>
      </w:pPr>
    </w:p>
    <w:p w14:paraId="6FD8EF44" w14:textId="77777777" w:rsidR="00FD0348" w:rsidRPr="00EB6541" w:rsidRDefault="00FD0348" w:rsidP="004C2610">
      <w:pPr>
        <w:keepNext/>
        <w:suppressAutoHyphens/>
        <w:spacing w:line="360" w:lineRule="auto"/>
        <w:rPr>
          <w:spacing w:val="-2"/>
          <w:sz w:val="22"/>
          <w:szCs w:val="28"/>
          <w:lang w:val="ru-RU"/>
        </w:rPr>
      </w:pPr>
      <w:r w:rsidRPr="00EB6541">
        <w:rPr>
          <w:b/>
          <w:spacing w:val="-2"/>
          <w:sz w:val="22"/>
          <w:szCs w:val="28"/>
          <w:lang w:val="ru-RU"/>
        </w:rPr>
        <w:lastRenderedPageBreak/>
        <w:t>7.</w:t>
      </w:r>
      <w:r w:rsidRPr="00EB6541">
        <w:rPr>
          <w:b/>
          <w:spacing w:val="-2"/>
          <w:sz w:val="22"/>
          <w:szCs w:val="28"/>
          <w:lang w:val="ru-RU"/>
        </w:rPr>
        <w:tab/>
      </w:r>
      <w:r w:rsidR="006C08B8" w:rsidRPr="00EB6541">
        <w:rPr>
          <w:b/>
          <w:spacing w:val="-2"/>
          <w:sz w:val="22"/>
          <w:szCs w:val="28"/>
          <w:lang w:val="ru-RU"/>
        </w:rPr>
        <w:t>ОБОСНОВАНИЕ ПРОЕКТА</w:t>
      </w:r>
    </w:p>
    <w:p w14:paraId="7060016E" w14:textId="77777777" w:rsidR="00FD0348" w:rsidRPr="00EB6541" w:rsidRDefault="00FD0348" w:rsidP="004C2610">
      <w:pPr>
        <w:keepNext/>
        <w:suppressAutoHyphens/>
        <w:spacing w:line="360" w:lineRule="auto"/>
        <w:ind w:left="720"/>
        <w:rPr>
          <w:spacing w:val="-2"/>
          <w:sz w:val="22"/>
          <w:szCs w:val="28"/>
          <w:lang w:val="ru-RU"/>
        </w:rPr>
      </w:pPr>
    </w:p>
    <w:p w14:paraId="2E23D15F" w14:textId="77777777" w:rsidR="00FD0348" w:rsidRPr="00EB6541" w:rsidRDefault="00FD0348" w:rsidP="0071257F">
      <w:pPr>
        <w:keepNext/>
        <w:suppressAutoHyphens/>
        <w:spacing w:line="360" w:lineRule="auto"/>
        <w:ind w:left="900" w:right="900" w:hanging="18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6C08B8" w:rsidRPr="00EB6541">
        <w:rPr>
          <w:spacing w:val="-2"/>
          <w:sz w:val="22"/>
          <w:szCs w:val="28"/>
          <w:lang w:val="ru-RU"/>
        </w:rPr>
        <w:t>Объясните, зачем нужен этот проект</w:t>
      </w:r>
      <w:r w:rsidRPr="00EB6541">
        <w:rPr>
          <w:spacing w:val="-2"/>
          <w:sz w:val="22"/>
          <w:szCs w:val="28"/>
          <w:lang w:val="ru-RU"/>
        </w:rPr>
        <w:t xml:space="preserve"> </w:t>
      </w:r>
      <w:r w:rsidRPr="00EB6541">
        <w:rPr>
          <w:spacing w:val="-2"/>
          <w:sz w:val="22"/>
          <w:szCs w:val="28"/>
          <w:lang w:val="ru-RU"/>
        </w:rPr>
        <w:br/>
        <w:t>(</w:t>
      </w:r>
      <w:r w:rsidR="006C08B8" w:rsidRPr="00EB6541">
        <w:rPr>
          <w:spacing w:val="-2"/>
          <w:sz w:val="22"/>
          <w:szCs w:val="28"/>
          <w:lang w:val="ru-RU"/>
        </w:rPr>
        <w:t xml:space="preserve">в случае запроса на предоставление Чрезвычайной помощи заполните </w:t>
      </w:r>
      <w:r w:rsidR="006C08B8" w:rsidRPr="00EB6541">
        <w:rPr>
          <w:spacing w:val="-2"/>
          <w:sz w:val="22"/>
          <w:szCs w:val="28"/>
          <w:u w:val="single"/>
          <w:lang w:val="ru-RU"/>
        </w:rPr>
        <w:t>вместо</w:t>
      </w:r>
      <w:r w:rsidR="006C08B8" w:rsidRPr="00EB6541">
        <w:rPr>
          <w:spacing w:val="-2"/>
          <w:sz w:val="22"/>
          <w:szCs w:val="28"/>
          <w:lang w:val="ru-RU"/>
        </w:rPr>
        <w:t xml:space="preserve"> этого пункта пункт 8 ниже).</w:t>
      </w:r>
    </w:p>
    <w:p w14:paraId="2F23FF75"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__________________________________________________________________</w:t>
      </w:r>
    </w:p>
    <w:p w14:paraId="130BEC18" w14:textId="77777777" w:rsidR="00FD0348" w:rsidRPr="00EB6541" w:rsidRDefault="00FD0348" w:rsidP="004C2610">
      <w:pPr>
        <w:tabs>
          <w:tab w:val="left" w:pos="-720"/>
        </w:tabs>
        <w:suppressAutoHyphens/>
        <w:spacing w:line="360" w:lineRule="auto"/>
        <w:ind w:left="720"/>
        <w:rPr>
          <w:spacing w:val="-2"/>
          <w:sz w:val="22"/>
          <w:szCs w:val="28"/>
          <w:lang w:val="ru-RU"/>
        </w:rPr>
      </w:pPr>
    </w:p>
    <w:p w14:paraId="2CBE19CA" w14:textId="77777777" w:rsidR="00FD0348" w:rsidRPr="00EB6541" w:rsidRDefault="00FD0348" w:rsidP="004C2610">
      <w:pPr>
        <w:spacing w:line="360" w:lineRule="auto"/>
        <w:ind w:left="720"/>
        <w:rPr>
          <w:spacing w:val="-2"/>
          <w:sz w:val="22"/>
          <w:szCs w:val="28"/>
          <w:lang w:val="ru-RU"/>
        </w:rPr>
      </w:pPr>
    </w:p>
    <w:p w14:paraId="13F0228B"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6C08B8" w:rsidRPr="00EB6541">
        <w:rPr>
          <w:spacing w:val="-2"/>
          <w:sz w:val="22"/>
          <w:szCs w:val="28"/>
          <w:lang w:val="ru-RU"/>
        </w:rPr>
        <w:t>Перечислите всю представленную поддерживающую документацию, если применимо</w:t>
      </w:r>
      <w:r w:rsidRPr="00EB6541">
        <w:rPr>
          <w:spacing w:val="-2"/>
          <w:sz w:val="22"/>
          <w:szCs w:val="28"/>
          <w:lang w:val="ru-RU"/>
        </w:rPr>
        <w:t>.</w:t>
      </w:r>
    </w:p>
    <w:p w14:paraId="7E69DEE5" w14:textId="77777777" w:rsidR="00FD0348" w:rsidRPr="00EB6541" w:rsidRDefault="00FD0348" w:rsidP="004C2610">
      <w:pPr>
        <w:tabs>
          <w:tab w:val="left" w:pos="-720"/>
        </w:tabs>
        <w:suppressAutoHyphens/>
        <w:spacing w:line="360" w:lineRule="auto"/>
        <w:ind w:left="720"/>
        <w:rPr>
          <w:spacing w:val="-2"/>
          <w:sz w:val="22"/>
          <w:szCs w:val="28"/>
          <w:lang w:val="ru-RU"/>
        </w:rPr>
      </w:pPr>
    </w:p>
    <w:p w14:paraId="3E99046F" w14:textId="77777777" w:rsidR="00FD0348" w:rsidRPr="00EB6541" w:rsidRDefault="00FD0348" w:rsidP="004C2610">
      <w:pPr>
        <w:tabs>
          <w:tab w:val="left" w:pos="-720"/>
        </w:tabs>
        <w:suppressAutoHyphens/>
        <w:spacing w:line="360" w:lineRule="auto"/>
        <w:ind w:left="720"/>
        <w:rPr>
          <w:spacing w:val="-2"/>
          <w:sz w:val="22"/>
          <w:szCs w:val="28"/>
          <w:lang w:val="ru-RU"/>
        </w:rPr>
      </w:pPr>
      <w:r w:rsidRPr="00EB6541">
        <w:rPr>
          <w:spacing w:val="-2"/>
          <w:sz w:val="22"/>
          <w:szCs w:val="28"/>
          <w:lang w:val="ru-RU"/>
        </w:rPr>
        <w:t>_________________________________________________________________</w:t>
      </w:r>
    </w:p>
    <w:p w14:paraId="627E9DA3" w14:textId="77777777" w:rsidR="00FD0348" w:rsidRPr="00EB6541" w:rsidRDefault="00FD0348" w:rsidP="004C2610">
      <w:pPr>
        <w:spacing w:line="360" w:lineRule="auto"/>
        <w:ind w:left="720"/>
        <w:rPr>
          <w:spacing w:val="-2"/>
          <w:sz w:val="22"/>
          <w:szCs w:val="28"/>
          <w:lang w:val="ru-RU"/>
        </w:rPr>
      </w:pPr>
    </w:p>
    <w:p w14:paraId="2E725A78" w14:textId="77777777" w:rsidR="00FD0348" w:rsidRPr="00EB6541" w:rsidRDefault="00FD0348" w:rsidP="004C2610">
      <w:pPr>
        <w:keepNext/>
        <w:suppressAutoHyphens/>
        <w:spacing w:line="360" w:lineRule="auto"/>
        <w:ind w:left="709" w:hanging="709"/>
        <w:rPr>
          <w:b/>
          <w:spacing w:val="-2"/>
          <w:sz w:val="22"/>
          <w:szCs w:val="28"/>
          <w:lang w:val="ru-RU"/>
        </w:rPr>
      </w:pPr>
      <w:r w:rsidRPr="00EB6541">
        <w:rPr>
          <w:b/>
          <w:spacing w:val="-2"/>
          <w:sz w:val="22"/>
          <w:szCs w:val="28"/>
          <w:lang w:val="ru-RU"/>
        </w:rPr>
        <w:t>8.</w:t>
      </w:r>
      <w:r w:rsidRPr="00EB6541">
        <w:rPr>
          <w:b/>
          <w:spacing w:val="-2"/>
          <w:sz w:val="22"/>
          <w:szCs w:val="28"/>
          <w:lang w:val="ru-RU"/>
        </w:rPr>
        <w:tab/>
      </w:r>
      <w:r w:rsidR="006C08B8" w:rsidRPr="00EB6541">
        <w:rPr>
          <w:b/>
          <w:spacing w:val="-2"/>
          <w:sz w:val="22"/>
          <w:szCs w:val="28"/>
          <w:lang w:val="ru-RU"/>
        </w:rPr>
        <w:t>ТОЛЬКО В СЛУЧАЕ ЗАПРОСА НА ПРЕДОСТАВЛЕНИЕ ЧРЕЗВЫЧАЙНОЙ ПОМОЩИ</w:t>
      </w:r>
    </w:p>
    <w:p w14:paraId="740588C7" w14:textId="77777777" w:rsidR="00FD0348" w:rsidRPr="00EB6541" w:rsidRDefault="00FD0348" w:rsidP="004C2610">
      <w:pPr>
        <w:keepNext/>
        <w:suppressAutoHyphens/>
        <w:spacing w:line="360" w:lineRule="auto"/>
        <w:rPr>
          <w:b/>
          <w:spacing w:val="-2"/>
          <w:sz w:val="22"/>
          <w:szCs w:val="28"/>
          <w:lang w:val="ru-RU"/>
        </w:rPr>
      </w:pPr>
    </w:p>
    <w:p w14:paraId="135D3CAC" w14:textId="77777777" w:rsidR="00FD0348" w:rsidRPr="00EB6541" w:rsidRDefault="00FD0348" w:rsidP="004C2610">
      <w:pPr>
        <w:keepNext/>
        <w:suppressAutoHyphens/>
        <w:spacing w:line="360" w:lineRule="auto"/>
        <w:ind w:left="993" w:hanging="284"/>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934CE0" w:rsidRPr="00EB6541">
        <w:rPr>
          <w:spacing w:val="-2"/>
          <w:sz w:val="22"/>
          <w:szCs w:val="28"/>
          <w:lang w:val="ru-RU"/>
        </w:rPr>
        <w:t>Опишите фактическую или потенциальную угрозу / опасность, затрагивающую объект</w:t>
      </w:r>
    </w:p>
    <w:p w14:paraId="7AED480E" w14:textId="77777777" w:rsidR="00FD0348" w:rsidRPr="00EB6541" w:rsidRDefault="00FD0348" w:rsidP="004C2610">
      <w:pPr>
        <w:keepNext/>
        <w:suppressAutoHyphens/>
        <w:spacing w:line="360" w:lineRule="auto"/>
        <w:ind w:left="720"/>
        <w:rPr>
          <w:spacing w:val="-2"/>
          <w:sz w:val="22"/>
          <w:szCs w:val="28"/>
          <w:lang w:val="ru-RU"/>
        </w:rPr>
      </w:pPr>
    </w:p>
    <w:p w14:paraId="7BF23C6A"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4DA8BD6C" w14:textId="77777777" w:rsidR="00FD0348" w:rsidRPr="00EB6541" w:rsidRDefault="00FD0348" w:rsidP="004C2610">
      <w:pPr>
        <w:spacing w:line="360" w:lineRule="auto"/>
        <w:rPr>
          <w:spacing w:val="-2"/>
          <w:sz w:val="22"/>
          <w:szCs w:val="28"/>
          <w:lang w:val="ru-RU"/>
        </w:rPr>
      </w:pPr>
    </w:p>
    <w:p w14:paraId="5D77C088" w14:textId="77777777" w:rsidR="00FD0348" w:rsidRPr="00EB6541" w:rsidRDefault="00FD0348" w:rsidP="004C2610">
      <w:pPr>
        <w:spacing w:line="360" w:lineRule="auto"/>
        <w:ind w:left="993" w:hanging="284"/>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0009488F" w:rsidRPr="00EB6541">
        <w:rPr>
          <w:spacing w:val="-2"/>
          <w:sz w:val="22"/>
          <w:szCs w:val="28"/>
          <w:lang w:val="ru-RU"/>
        </w:rPr>
        <w:t>Укажите, как она может воздействовать на выдающуюся универсальную ценность объекта</w:t>
      </w:r>
      <w:r w:rsidRPr="00EB6541">
        <w:rPr>
          <w:spacing w:val="-2"/>
          <w:sz w:val="22"/>
          <w:szCs w:val="28"/>
          <w:lang w:val="ru-RU"/>
        </w:rPr>
        <w:t xml:space="preserve"> </w:t>
      </w:r>
    </w:p>
    <w:p w14:paraId="56221B9D" w14:textId="77777777" w:rsidR="00FD0348" w:rsidRPr="00EB6541" w:rsidRDefault="00FD0348" w:rsidP="004C2610">
      <w:pPr>
        <w:keepNext/>
        <w:suppressAutoHyphens/>
        <w:spacing w:line="360" w:lineRule="auto"/>
        <w:ind w:left="720"/>
        <w:rPr>
          <w:spacing w:val="-2"/>
          <w:sz w:val="22"/>
          <w:szCs w:val="28"/>
          <w:lang w:val="ru-RU"/>
        </w:rPr>
      </w:pPr>
    </w:p>
    <w:p w14:paraId="758A39B0"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52D4051B" w14:textId="77777777" w:rsidR="00FD0348" w:rsidRPr="00EB6541" w:rsidRDefault="00FD0348" w:rsidP="004C2610">
      <w:pPr>
        <w:spacing w:line="360" w:lineRule="auto"/>
        <w:ind w:left="720"/>
        <w:rPr>
          <w:spacing w:val="-2"/>
          <w:sz w:val="22"/>
          <w:szCs w:val="28"/>
          <w:lang w:val="ru-RU"/>
        </w:rPr>
      </w:pPr>
    </w:p>
    <w:p w14:paraId="23535454" w14:textId="77777777" w:rsidR="00FD0348" w:rsidRPr="00EB6541" w:rsidRDefault="00FD0348" w:rsidP="004C2610">
      <w:pPr>
        <w:spacing w:line="360" w:lineRule="auto"/>
        <w:ind w:left="993" w:hanging="284"/>
        <w:rPr>
          <w:spacing w:val="-2"/>
          <w:sz w:val="22"/>
          <w:szCs w:val="28"/>
          <w:lang w:val="ru-RU"/>
        </w:rPr>
      </w:pPr>
      <w:r w:rsidRPr="00EB6541">
        <w:rPr>
          <w:spacing w:val="-2"/>
          <w:sz w:val="22"/>
          <w:szCs w:val="28"/>
          <w:lang w:val="en-GB"/>
        </w:rPr>
        <w:t>c</w:t>
      </w:r>
      <w:r w:rsidRPr="00EB6541">
        <w:rPr>
          <w:spacing w:val="-2"/>
          <w:sz w:val="22"/>
          <w:szCs w:val="28"/>
          <w:lang w:val="ru-RU"/>
        </w:rPr>
        <w:t xml:space="preserve">) </w:t>
      </w:r>
      <w:r w:rsidR="0009488F" w:rsidRPr="00EB6541">
        <w:rPr>
          <w:spacing w:val="-2"/>
          <w:sz w:val="22"/>
          <w:szCs w:val="28"/>
          <w:lang w:val="ru-RU"/>
        </w:rPr>
        <w:t xml:space="preserve">Объясните, каким образом предлагаемый проект устранит </w:t>
      </w:r>
      <w:r w:rsidR="001A35B7" w:rsidRPr="00EB6541">
        <w:rPr>
          <w:spacing w:val="-2"/>
          <w:sz w:val="22"/>
          <w:szCs w:val="28"/>
          <w:lang w:val="ru-RU"/>
        </w:rPr>
        <w:t xml:space="preserve">такую </w:t>
      </w:r>
      <w:r w:rsidR="0009488F" w:rsidRPr="00EB6541">
        <w:rPr>
          <w:spacing w:val="-2"/>
          <w:sz w:val="22"/>
          <w:szCs w:val="28"/>
          <w:lang w:val="ru-RU"/>
        </w:rPr>
        <w:t>угрозу / опасность</w:t>
      </w:r>
    </w:p>
    <w:p w14:paraId="4ED6E0DF" w14:textId="77777777" w:rsidR="00FD0348" w:rsidRPr="00EB6541" w:rsidRDefault="00FD0348" w:rsidP="004C2610">
      <w:pPr>
        <w:keepNext/>
        <w:suppressAutoHyphens/>
        <w:spacing w:line="360" w:lineRule="auto"/>
        <w:ind w:left="720"/>
        <w:rPr>
          <w:spacing w:val="-2"/>
          <w:sz w:val="22"/>
          <w:szCs w:val="28"/>
          <w:lang w:val="ru-RU"/>
        </w:rPr>
      </w:pPr>
    </w:p>
    <w:p w14:paraId="247DBA5B" w14:textId="35A7A8C0" w:rsidR="00FD0348"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7C019DB2" w14:textId="77777777" w:rsidR="009425C3" w:rsidRPr="00EB6541" w:rsidRDefault="009425C3" w:rsidP="004C2610">
      <w:pPr>
        <w:keepNext/>
        <w:suppressAutoHyphens/>
        <w:spacing w:line="360" w:lineRule="auto"/>
        <w:ind w:left="720"/>
        <w:rPr>
          <w:spacing w:val="-2"/>
          <w:sz w:val="22"/>
          <w:szCs w:val="28"/>
          <w:lang w:val="ru-RU"/>
        </w:rPr>
      </w:pPr>
    </w:p>
    <w:p w14:paraId="5ECD0D93" w14:textId="77777777" w:rsidR="00FD0348" w:rsidRPr="00EB6541" w:rsidRDefault="00FD0348" w:rsidP="004C2610">
      <w:pPr>
        <w:keepNext/>
        <w:suppressAutoHyphens/>
        <w:spacing w:line="360" w:lineRule="auto"/>
        <w:rPr>
          <w:spacing w:val="-2"/>
          <w:sz w:val="22"/>
          <w:szCs w:val="28"/>
          <w:lang w:val="ru-RU"/>
        </w:rPr>
      </w:pPr>
      <w:r w:rsidRPr="00EB6541">
        <w:rPr>
          <w:b/>
          <w:spacing w:val="-2"/>
          <w:sz w:val="22"/>
          <w:szCs w:val="28"/>
          <w:lang w:val="ru-RU"/>
        </w:rPr>
        <w:t>9.</w:t>
      </w:r>
      <w:r w:rsidRPr="00EB6541">
        <w:rPr>
          <w:spacing w:val="-2"/>
          <w:sz w:val="22"/>
          <w:szCs w:val="28"/>
          <w:lang w:val="ru-RU"/>
        </w:rPr>
        <w:t xml:space="preserve"> </w:t>
      </w:r>
      <w:r w:rsidRPr="00EB6541">
        <w:rPr>
          <w:spacing w:val="-2"/>
          <w:sz w:val="22"/>
          <w:szCs w:val="28"/>
          <w:lang w:val="ru-RU"/>
        </w:rPr>
        <w:tab/>
      </w:r>
      <w:r w:rsidRPr="00EB6541" w:rsidDel="008D62F0">
        <w:rPr>
          <w:b/>
          <w:spacing w:val="-2"/>
          <w:sz w:val="22"/>
          <w:szCs w:val="28"/>
          <w:lang w:val="ru-RU"/>
        </w:rPr>
        <w:t xml:space="preserve"> </w:t>
      </w:r>
      <w:r w:rsidR="002717A2" w:rsidRPr="00EB6541">
        <w:rPr>
          <w:b/>
          <w:spacing w:val="-2"/>
          <w:sz w:val="22"/>
          <w:szCs w:val="28"/>
          <w:lang w:val="ru-RU"/>
        </w:rPr>
        <w:t>ЦЕЛИ ПРОЕКТА</w:t>
      </w:r>
      <w:r w:rsidRPr="00EB6541">
        <w:rPr>
          <w:b/>
          <w:spacing w:val="-2"/>
          <w:sz w:val="22"/>
          <w:szCs w:val="28"/>
          <w:lang w:val="ru-RU"/>
        </w:rPr>
        <w:t xml:space="preserve"> </w:t>
      </w:r>
    </w:p>
    <w:p w14:paraId="7B8EAD1F" w14:textId="77777777" w:rsidR="00FD0348" w:rsidRPr="00EB6541" w:rsidRDefault="00FD0348" w:rsidP="004C2610">
      <w:pPr>
        <w:keepNext/>
        <w:suppressAutoHyphens/>
        <w:spacing w:line="360" w:lineRule="auto"/>
        <w:ind w:left="720"/>
        <w:rPr>
          <w:spacing w:val="-2"/>
          <w:sz w:val="22"/>
          <w:szCs w:val="28"/>
          <w:lang w:val="ru-RU"/>
        </w:rPr>
      </w:pPr>
    </w:p>
    <w:p w14:paraId="2B946D9B" w14:textId="77777777" w:rsidR="00FD0348" w:rsidRPr="00EB6541" w:rsidRDefault="002E717F" w:rsidP="004C2610">
      <w:pPr>
        <w:keepNext/>
        <w:suppressAutoHyphens/>
        <w:spacing w:line="360" w:lineRule="auto"/>
        <w:ind w:left="720"/>
        <w:rPr>
          <w:spacing w:val="-2"/>
          <w:sz w:val="22"/>
          <w:szCs w:val="28"/>
          <w:lang w:val="ru-RU"/>
        </w:rPr>
      </w:pPr>
      <w:r w:rsidRPr="00EB6541">
        <w:rPr>
          <w:spacing w:val="-2"/>
          <w:sz w:val="22"/>
          <w:szCs w:val="28"/>
          <w:lang w:val="ru-RU"/>
        </w:rPr>
        <w:t xml:space="preserve">Четко обозначьте </w:t>
      </w:r>
      <w:r w:rsidRPr="00EB6541">
        <w:rPr>
          <w:spacing w:val="-2"/>
          <w:sz w:val="22"/>
          <w:szCs w:val="28"/>
          <w:u w:val="single"/>
          <w:lang w:val="ru-RU"/>
        </w:rPr>
        <w:t>конкретные цели</w:t>
      </w:r>
      <w:r w:rsidRPr="00EB6541">
        <w:rPr>
          <w:spacing w:val="-2"/>
          <w:sz w:val="22"/>
          <w:szCs w:val="28"/>
          <w:lang w:val="ru-RU"/>
        </w:rPr>
        <w:t xml:space="preserve"> проекта</w:t>
      </w:r>
    </w:p>
    <w:p w14:paraId="783DAA26" w14:textId="77777777" w:rsidR="00FD0348" w:rsidRPr="00EB6541" w:rsidRDefault="00FD0348" w:rsidP="004C2610">
      <w:pPr>
        <w:keepNext/>
        <w:suppressAutoHyphens/>
        <w:spacing w:line="360" w:lineRule="auto"/>
        <w:ind w:left="720"/>
        <w:rPr>
          <w:spacing w:val="-2"/>
          <w:sz w:val="22"/>
          <w:szCs w:val="28"/>
          <w:lang w:val="ru-RU"/>
        </w:rPr>
      </w:pPr>
    </w:p>
    <w:p w14:paraId="70B561A6" w14:textId="77777777" w:rsidR="00FD0348" w:rsidRPr="00EB6541" w:rsidRDefault="00FD0348" w:rsidP="004C2610">
      <w:pPr>
        <w:spacing w:line="360" w:lineRule="auto"/>
        <w:ind w:left="720"/>
        <w:rPr>
          <w:spacing w:val="-2"/>
          <w:sz w:val="22"/>
          <w:szCs w:val="28"/>
          <w:lang w:val="ru-RU"/>
        </w:rPr>
      </w:pPr>
    </w:p>
    <w:p w14:paraId="7970023B" w14:textId="77777777" w:rsidR="00FD0348" w:rsidRPr="00EB6541" w:rsidRDefault="00FD0348" w:rsidP="004C2610">
      <w:pPr>
        <w:keepNext/>
        <w:suppressAutoHyphens/>
        <w:spacing w:line="360" w:lineRule="auto"/>
        <w:rPr>
          <w:spacing w:val="-2"/>
          <w:sz w:val="22"/>
          <w:szCs w:val="28"/>
          <w:lang w:val="en-GB"/>
        </w:rPr>
      </w:pPr>
      <w:r w:rsidRPr="00EB6541">
        <w:rPr>
          <w:b/>
          <w:spacing w:val="-2"/>
          <w:sz w:val="22"/>
          <w:szCs w:val="28"/>
          <w:lang w:val="ru-RU"/>
        </w:rPr>
        <w:lastRenderedPageBreak/>
        <w:t>10.</w:t>
      </w:r>
      <w:r w:rsidRPr="00EB6541">
        <w:rPr>
          <w:spacing w:val="-2"/>
          <w:sz w:val="22"/>
          <w:szCs w:val="28"/>
          <w:lang w:val="ru-RU"/>
        </w:rPr>
        <w:t xml:space="preserve"> </w:t>
      </w:r>
      <w:r w:rsidRPr="00EB6541">
        <w:rPr>
          <w:spacing w:val="-2"/>
          <w:sz w:val="22"/>
          <w:szCs w:val="28"/>
          <w:lang w:val="ru-RU"/>
        </w:rPr>
        <w:tab/>
      </w:r>
      <w:r w:rsidRPr="00EB6541" w:rsidDel="008D62F0">
        <w:rPr>
          <w:b/>
          <w:spacing w:val="-2"/>
          <w:sz w:val="22"/>
          <w:szCs w:val="28"/>
          <w:lang w:val="ru-RU"/>
        </w:rPr>
        <w:t xml:space="preserve"> </w:t>
      </w:r>
      <w:r w:rsidR="002717A2" w:rsidRPr="00EB6541">
        <w:rPr>
          <w:b/>
          <w:spacing w:val="-2"/>
          <w:sz w:val="22"/>
          <w:szCs w:val="28"/>
          <w:lang w:val="ru-RU"/>
        </w:rPr>
        <w:t>ОЖИДАЕМЫЕ РЕЗУЛЬТАТЫ</w:t>
      </w:r>
      <w:r w:rsidRPr="00EB6541">
        <w:rPr>
          <w:b/>
          <w:spacing w:val="-2"/>
          <w:sz w:val="22"/>
          <w:szCs w:val="28"/>
          <w:lang w:val="en-GB"/>
        </w:rPr>
        <w:t xml:space="preserve"> </w:t>
      </w:r>
    </w:p>
    <w:p w14:paraId="5912850C" w14:textId="77777777" w:rsidR="00FD0348" w:rsidRPr="00EB6541" w:rsidRDefault="00FD0348" w:rsidP="004C2610">
      <w:pPr>
        <w:keepNext/>
        <w:suppressAutoHyphens/>
        <w:spacing w:line="360" w:lineRule="auto"/>
        <w:ind w:left="720"/>
        <w:rPr>
          <w:spacing w:val="-2"/>
          <w:sz w:val="22"/>
          <w:szCs w:val="28"/>
          <w:lang w:val="en-GB"/>
        </w:rPr>
      </w:pPr>
    </w:p>
    <w:p w14:paraId="368701B0" w14:textId="77777777" w:rsidR="00FD0348" w:rsidRPr="00EB6541" w:rsidRDefault="002E717F" w:rsidP="00C065F0">
      <w:pPr>
        <w:keepNext/>
        <w:numPr>
          <w:ilvl w:val="0"/>
          <w:numId w:val="40"/>
        </w:numPr>
        <w:suppressAutoHyphens/>
        <w:spacing w:line="360" w:lineRule="auto"/>
        <w:jc w:val="both"/>
        <w:rPr>
          <w:spacing w:val="-2"/>
          <w:sz w:val="22"/>
          <w:szCs w:val="28"/>
          <w:lang w:val="ru-RU"/>
        </w:rPr>
      </w:pPr>
      <w:r w:rsidRPr="00EB6541">
        <w:rPr>
          <w:spacing w:val="-2"/>
          <w:sz w:val="22"/>
          <w:szCs w:val="28"/>
          <w:lang w:val="ru-RU"/>
        </w:rPr>
        <w:t xml:space="preserve">Четко определите ожидаемые </w:t>
      </w:r>
      <w:r w:rsidRPr="00EB6541">
        <w:rPr>
          <w:spacing w:val="-2"/>
          <w:sz w:val="22"/>
          <w:szCs w:val="28"/>
          <w:u w:val="single"/>
          <w:lang w:val="ru-RU"/>
        </w:rPr>
        <w:t>результаты</w:t>
      </w:r>
      <w:r w:rsidRPr="00EB6541">
        <w:rPr>
          <w:spacing w:val="-2"/>
          <w:sz w:val="22"/>
          <w:szCs w:val="28"/>
          <w:lang w:val="ru-RU"/>
        </w:rPr>
        <w:t xml:space="preserve"> от реализации проекта</w:t>
      </w:r>
    </w:p>
    <w:p w14:paraId="74589F17" w14:textId="77777777" w:rsidR="00FD0348" w:rsidRPr="00EB6541" w:rsidRDefault="00FD0348" w:rsidP="004C2610">
      <w:pPr>
        <w:keepNext/>
        <w:suppressAutoHyphens/>
        <w:spacing w:line="360" w:lineRule="auto"/>
        <w:ind w:left="720"/>
        <w:rPr>
          <w:spacing w:val="-2"/>
          <w:sz w:val="22"/>
          <w:szCs w:val="28"/>
          <w:lang w:val="ru-RU"/>
        </w:rPr>
      </w:pPr>
    </w:p>
    <w:p w14:paraId="06DC339D" w14:textId="77777777" w:rsidR="00FD0348" w:rsidRPr="00EB6541" w:rsidRDefault="00FD0348" w:rsidP="004C2610">
      <w:pPr>
        <w:keepNext/>
        <w:suppressAutoHyphens/>
        <w:spacing w:line="360" w:lineRule="auto"/>
        <w:ind w:left="720"/>
        <w:rPr>
          <w:spacing w:val="-2"/>
          <w:sz w:val="22"/>
          <w:szCs w:val="28"/>
          <w:lang w:val="en-GB"/>
        </w:rPr>
      </w:pPr>
      <w:r w:rsidRPr="00EB6541">
        <w:rPr>
          <w:spacing w:val="-2"/>
          <w:sz w:val="22"/>
          <w:szCs w:val="28"/>
          <w:lang w:val="en-GB"/>
        </w:rPr>
        <w:t xml:space="preserve">_________________________________________________________________ </w:t>
      </w:r>
    </w:p>
    <w:p w14:paraId="48B4C40F" w14:textId="77777777" w:rsidR="00FD0348" w:rsidRPr="00EB6541" w:rsidRDefault="00FD0348" w:rsidP="004C2610">
      <w:pPr>
        <w:spacing w:line="360" w:lineRule="auto"/>
        <w:ind w:left="720"/>
        <w:rPr>
          <w:spacing w:val="-2"/>
          <w:sz w:val="22"/>
          <w:szCs w:val="28"/>
          <w:lang w:val="en-GB"/>
        </w:rPr>
      </w:pPr>
    </w:p>
    <w:p w14:paraId="50FE9A58" w14:textId="77777777" w:rsidR="00FD0348" w:rsidRPr="00EB6541" w:rsidRDefault="002E717F" w:rsidP="0071257F">
      <w:pPr>
        <w:numPr>
          <w:ilvl w:val="0"/>
          <w:numId w:val="40"/>
        </w:numPr>
        <w:spacing w:line="360" w:lineRule="auto"/>
        <w:ind w:right="900"/>
        <w:jc w:val="both"/>
        <w:rPr>
          <w:spacing w:val="-2"/>
          <w:sz w:val="22"/>
          <w:szCs w:val="28"/>
          <w:lang w:val="ru-RU"/>
        </w:rPr>
      </w:pPr>
      <w:r w:rsidRPr="00EB6541">
        <w:rPr>
          <w:spacing w:val="-2"/>
          <w:sz w:val="22"/>
          <w:szCs w:val="28"/>
          <w:lang w:val="ru-RU"/>
        </w:rPr>
        <w:t xml:space="preserve">Укажите </w:t>
      </w:r>
      <w:r w:rsidRPr="00EB6541">
        <w:rPr>
          <w:spacing w:val="-2"/>
          <w:sz w:val="22"/>
          <w:szCs w:val="28"/>
          <w:u w:val="single"/>
          <w:lang w:val="ru-RU"/>
        </w:rPr>
        <w:t>показатели</w:t>
      </w:r>
      <w:r w:rsidRPr="00EB6541">
        <w:rPr>
          <w:spacing w:val="-2"/>
          <w:sz w:val="22"/>
          <w:szCs w:val="28"/>
          <w:lang w:val="ru-RU"/>
        </w:rPr>
        <w:t xml:space="preserve"> и </w:t>
      </w:r>
      <w:r w:rsidRPr="00EB6541">
        <w:rPr>
          <w:spacing w:val="-2"/>
          <w:sz w:val="22"/>
          <w:szCs w:val="28"/>
          <w:u w:val="single"/>
          <w:lang w:val="ru-RU"/>
        </w:rPr>
        <w:t>средства проверки</w:t>
      </w:r>
      <w:r w:rsidRPr="00EB6541">
        <w:rPr>
          <w:spacing w:val="-2"/>
          <w:sz w:val="22"/>
          <w:szCs w:val="28"/>
          <w:lang w:val="ru-RU"/>
        </w:rPr>
        <w:t>, которые могут быть использованы для оценки степени достижения этих результатов</w:t>
      </w:r>
      <w:r w:rsidR="00FD0348" w:rsidRPr="00EB6541">
        <w:rPr>
          <w:spacing w:val="-2"/>
          <w:sz w:val="22"/>
          <w:szCs w:val="28"/>
          <w:lang w:val="ru-RU"/>
        </w:rPr>
        <w:t>:</w:t>
      </w:r>
    </w:p>
    <w:p w14:paraId="5273F1D7" w14:textId="77777777" w:rsidR="00FD0348" w:rsidRPr="00EB6541" w:rsidRDefault="00FD0348" w:rsidP="004C2610">
      <w:pPr>
        <w:spacing w:line="360" w:lineRule="auto"/>
        <w:ind w:left="720"/>
        <w:jc w:val="both"/>
        <w:rPr>
          <w:spacing w:val="-2"/>
          <w:sz w:val="22"/>
          <w:szCs w:val="28"/>
          <w:lang w:val="ru-RU"/>
        </w:rPr>
      </w:pPr>
    </w:p>
    <w:p w14:paraId="4511B712" w14:textId="77777777" w:rsidR="00FD0348" w:rsidRPr="00EB6541" w:rsidRDefault="00FD0348" w:rsidP="004C2610">
      <w:pPr>
        <w:spacing w:line="360" w:lineRule="auto"/>
        <w:ind w:left="720"/>
        <w:jc w:val="both"/>
        <w:rPr>
          <w:spacing w:val="-2"/>
          <w:sz w:val="22"/>
          <w:szCs w:val="28"/>
          <w:lang w:val="ru-RU"/>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2520"/>
        <w:gridCol w:w="2160"/>
        <w:gridCol w:w="2340"/>
      </w:tblGrid>
      <w:tr w:rsidR="00FD0348" w:rsidRPr="00E135E2" w14:paraId="4A81FAFE" w14:textId="77777777" w:rsidTr="006D0971">
        <w:tc>
          <w:tcPr>
            <w:tcW w:w="2520" w:type="dxa"/>
            <w:tcBorders>
              <w:top w:val="single" w:sz="12" w:space="0" w:color="000000"/>
              <w:left w:val="single" w:sz="4" w:space="0" w:color="auto"/>
              <w:bottom w:val="single" w:sz="6" w:space="0" w:color="000000"/>
              <w:right w:val="single" w:sz="6" w:space="0" w:color="000000"/>
            </w:tcBorders>
            <w:shd w:val="clear" w:color="auto" w:fill="auto"/>
          </w:tcPr>
          <w:p w14:paraId="53A911F1" w14:textId="77777777" w:rsidR="00FD0348" w:rsidRPr="00E135E2" w:rsidRDefault="002E717F" w:rsidP="004C2610">
            <w:pPr>
              <w:spacing w:line="360" w:lineRule="auto"/>
              <w:jc w:val="center"/>
              <w:rPr>
                <w:i/>
                <w:iCs/>
                <w:spacing w:val="-2"/>
                <w:sz w:val="28"/>
                <w:szCs w:val="28"/>
                <w:lang w:val="ru-RU"/>
              </w:rPr>
            </w:pPr>
            <w:r w:rsidRPr="00EB6541">
              <w:rPr>
                <w:i/>
                <w:iCs/>
                <w:spacing w:val="-2"/>
                <w:sz w:val="22"/>
                <w:szCs w:val="28"/>
                <w:lang w:val="ru-RU"/>
              </w:rPr>
              <w:t>Ожидаемые результаты</w:t>
            </w:r>
          </w:p>
        </w:tc>
        <w:tc>
          <w:tcPr>
            <w:tcW w:w="2160" w:type="dxa"/>
            <w:tcBorders>
              <w:top w:val="single" w:sz="12" w:space="0" w:color="000000"/>
              <w:bottom w:val="single" w:sz="6" w:space="0" w:color="000000"/>
              <w:right w:val="single" w:sz="4" w:space="0" w:color="auto"/>
            </w:tcBorders>
            <w:shd w:val="clear" w:color="auto" w:fill="auto"/>
          </w:tcPr>
          <w:p w14:paraId="182233AE" w14:textId="77777777" w:rsidR="00FD0348" w:rsidRPr="00EB6541" w:rsidRDefault="002E717F" w:rsidP="004C2610">
            <w:pPr>
              <w:spacing w:line="360" w:lineRule="auto"/>
              <w:jc w:val="center"/>
              <w:rPr>
                <w:i/>
                <w:iCs/>
                <w:spacing w:val="-2"/>
                <w:sz w:val="22"/>
                <w:szCs w:val="28"/>
                <w:lang w:val="ru-RU"/>
              </w:rPr>
            </w:pPr>
            <w:r w:rsidRPr="00EB6541">
              <w:rPr>
                <w:i/>
                <w:iCs/>
                <w:spacing w:val="-2"/>
                <w:sz w:val="22"/>
                <w:szCs w:val="28"/>
                <w:lang w:val="ru-RU"/>
              </w:rPr>
              <w:t>Показатели</w:t>
            </w:r>
          </w:p>
          <w:p w14:paraId="7325479D" w14:textId="77777777" w:rsidR="00FD0348" w:rsidRPr="00E135E2" w:rsidRDefault="00FD0348" w:rsidP="004C2610">
            <w:pPr>
              <w:spacing w:line="360" w:lineRule="auto"/>
              <w:jc w:val="center"/>
              <w:rPr>
                <w:i/>
                <w:iCs/>
                <w:spacing w:val="-2"/>
                <w:sz w:val="28"/>
                <w:szCs w:val="28"/>
                <w:lang w:val="en-GB"/>
              </w:rPr>
            </w:pPr>
          </w:p>
        </w:tc>
        <w:tc>
          <w:tcPr>
            <w:tcW w:w="2340" w:type="dxa"/>
            <w:tcBorders>
              <w:top w:val="single" w:sz="12" w:space="0" w:color="000000"/>
              <w:left w:val="single" w:sz="4" w:space="0" w:color="auto"/>
              <w:bottom w:val="single" w:sz="6" w:space="0" w:color="000000"/>
              <w:right w:val="single" w:sz="4" w:space="0" w:color="auto"/>
            </w:tcBorders>
            <w:shd w:val="clear" w:color="auto" w:fill="auto"/>
          </w:tcPr>
          <w:p w14:paraId="78395515" w14:textId="77777777" w:rsidR="00FD0348" w:rsidRPr="00EB6541" w:rsidRDefault="002E717F" w:rsidP="004C2610">
            <w:pPr>
              <w:spacing w:line="360" w:lineRule="auto"/>
              <w:jc w:val="center"/>
              <w:rPr>
                <w:i/>
                <w:iCs/>
                <w:spacing w:val="-2"/>
                <w:sz w:val="22"/>
                <w:szCs w:val="28"/>
                <w:lang w:val="ru-RU"/>
              </w:rPr>
            </w:pPr>
            <w:r w:rsidRPr="00EB6541">
              <w:rPr>
                <w:i/>
                <w:iCs/>
                <w:spacing w:val="-2"/>
                <w:sz w:val="22"/>
                <w:szCs w:val="28"/>
                <w:lang w:val="ru-RU"/>
              </w:rPr>
              <w:t>Средства проверки</w:t>
            </w:r>
          </w:p>
        </w:tc>
      </w:tr>
      <w:tr w:rsidR="00FD0348" w:rsidRPr="00E135E2" w14:paraId="660A4058" w14:textId="77777777" w:rsidTr="006D0971">
        <w:tc>
          <w:tcPr>
            <w:tcW w:w="2520" w:type="dxa"/>
            <w:tcBorders>
              <w:top w:val="single" w:sz="6" w:space="0" w:color="000000"/>
              <w:left w:val="single" w:sz="4" w:space="0" w:color="auto"/>
              <w:bottom w:val="single" w:sz="6" w:space="0" w:color="000000"/>
              <w:right w:val="single" w:sz="6" w:space="0" w:color="000000"/>
            </w:tcBorders>
            <w:shd w:val="clear" w:color="auto" w:fill="auto"/>
          </w:tcPr>
          <w:p w14:paraId="7786BF8E" w14:textId="77777777" w:rsidR="00FD0348" w:rsidRPr="00EB6541" w:rsidRDefault="00FD0348" w:rsidP="004C2610">
            <w:pPr>
              <w:spacing w:line="360" w:lineRule="auto"/>
              <w:jc w:val="both"/>
              <w:rPr>
                <w:spacing w:val="-2"/>
                <w:sz w:val="22"/>
                <w:szCs w:val="28"/>
                <w:lang w:val="en-GB"/>
              </w:rPr>
            </w:pPr>
          </w:p>
          <w:p w14:paraId="076FB043" w14:textId="77777777" w:rsidR="00FD0348" w:rsidRPr="00E135E2" w:rsidRDefault="00FD0348" w:rsidP="004C2610">
            <w:pPr>
              <w:spacing w:line="360" w:lineRule="auto"/>
              <w:jc w:val="both"/>
              <w:rPr>
                <w:spacing w:val="-2"/>
                <w:sz w:val="28"/>
                <w:szCs w:val="28"/>
                <w:lang w:val="en-GB"/>
              </w:rPr>
            </w:pPr>
          </w:p>
        </w:tc>
        <w:tc>
          <w:tcPr>
            <w:tcW w:w="2160" w:type="dxa"/>
            <w:tcBorders>
              <w:top w:val="single" w:sz="6" w:space="0" w:color="000000"/>
              <w:bottom w:val="single" w:sz="6" w:space="0" w:color="000000"/>
              <w:right w:val="single" w:sz="4" w:space="0" w:color="auto"/>
            </w:tcBorders>
            <w:shd w:val="clear" w:color="auto" w:fill="auto"/>
          </w:tcPr>
          <w:p w14:paraId="62C9AF9D" w14:textId="77777777" w:rsidR="00FD0348" w:rsidRPr="00E135E2" w:rsidRDefault="00FD0348" w:rsidP="004C2610">
            <w:pPr>
              <w:spacing w:line="360" w:lineRule="auto"/>
              <w:jc w:val="both"/>
              <w:rPr>
                <w:spacing w:val="-2"/>
                <w:sz w:val="28"/>
                <w:szCs w:val="28"/>
                <w:lang w:val="en-GB"/>
              </w:rPr>
            </w:pPr>
          </w:p>
        </w:tc>
        <w:tc>
          <w:tcPr>
            <w:tcW w:w="2340" w:type="dxa"/>
            <w:tcBorders>
              <w:top w:val="single" w:sz="6" w:space="0" w:color="000000"/>
              <w:left w:val="single" w:sz="4" w:space="0" w:color="auto"/>
              <w:bottom w:val="single" w:sz="6" w:space="0" w:color="000000"/>
              <w:right w:val="single" w:sz="4" w:space="0" w:color="auto"/>
            </w:tcBorders>
            <w:shd w:val="clear" w:color="auto" w:fill="auto"/>
          </w:tcPr>
          <w:p w14:paraId="6E62F97E" w14:textId="77777777" w:rsidR="00FD0348" w:rsidRPr="00EB6541" w:rsidRDefault="00FD0348" w:rsidP="004C2610">
            <w:pPr>
              <w:spacing w:line="360" w:lineRule="auto"/>
              <w:jc w:val="both"/>
              <w:rPr>
                <w:spacing w:val="-2"/>
                <w:sz w:val="22"/>
                <w:szCs w:val="28"/>
                <w:lang w:val="en-GB"/>
              </w:rPr>
            </w:pPr>
          </w:p>
        </w:tc>
      </w:tr>
      <w:tr w:rsidR="00FD0348" w:rsidRPr="00E135E2" w14:paraId="22B7FC13" w14:textId="77777777" w:rsidTr="006D0971">
        <w:tc>
          <w:tcPr>
            <w:tcW w:w="2520" w:type="dxa"/>
            <w:tcBorders>
              <w:top w:val="single" w:sz="6" w:space="0" w:color="000000"/>
              <w:left w:val="single" w:sz="4" w:space="0" w:color="auto"/>
              <w:bottom w:val="single" w:sz="12" w:space="0" w:color="000000"/>
              <w:right w:val="single" w:sz="6" w:space="0" w:color="000000"/>
            </w:tcBorders>
            <w:shd w:val="clear" w:color="auto" w:fill="auto"/>
          </w:tcPr>
          <w:p w14:paraId="32536DA0" w14:textId="77777777" w:rsidR="00FD0348" w:rsidRPr="00EB6541" w:rsidRDefault="00FD0348" w:rsidP="004C2610">
            <w:pPr>
              <w:spacing w:line="360" w:lineRule="auto"/>
              <w:jc w:val="both"/>
              <w:rPr>
                <w:b/>
                <w:bCs/>
                <w:spacing w:val="-2"/>
                <w:sz w:val="22"/>
                <w:szCs w:val="28"/>
                <w:lang w:val="en-GB"/>
              </w:rPr>
            </w:pPr>
          </w:p>
          <w:p w14:paraId="45A15E0E" w14:textId="77777777" w:rsidR="00FD0348" w:rsidRPr="00E135E2" w:rsidRDefault="00FD0348" w:rsidP="004C2610">
            <w:pPr>
              <w:spacing w:line="360" w:lineRule="auto"/>
              <w:jc w:val="both"/>
              <w:rPr>
                <w:b/>
                <w:bCs/>
                <w:spacing w:val="-2"/>
                <w:sz w:val="28"/>
                <w:szCs w:val="28"/>
                <w:lang w:val="en-GB"/>
              </w:rPr>
            </w:pPr>
          </w:p>
        </w:tc>
        <w:tc>
          <w:tcPr>
            <w:tcW w:w="2160" w:type="dxa"/>
            <w:tcBorders>
              <w:top w:val="single" w:sz="6" w:space="0" w:color="000000"/>
              <w:bottom w:val="single" w:sz="12" w:space="0" w:color="000000"/>
              <w:right w:val="single" w:sz="4" w:space="0" w:color="auto"/>
            </w:tcBorders>
            <w:shd w:val="clear" w:color="auto" w:fill="auto"/>
          </w:tcPr>
          <w:p w14:paraId="5AA20B23" w14:textId="77777777" w:rsidR="00FD0348" w:rsidRPr="00E135E2" w:rsidRDefault="00FD0348" w:rsidP="004C2610">
            <w:pPr>
              <w:spacing w:line="360" w:lineRule="auto"/>
              <w:jc w:val="both"/>
              <w:rPr>
                <w:spacing w:val="-2"/>
                <w:sz w:val="28"/>
                <w:szCs w:val="28"/>
                <w:lang w:val="en-GB"/>
              </w:rPr>
            </w:pPr>
          </w:p>
        </w:tc>
        <w:tc>
          <w:tcPr>
            <w:tcW w:w="2340" w:type="dxa"/>
            <w:tcBorders>
              <w:top w:val="single" w:sz="6" w:space="0" w:color="000000"/>
              <w:left w:val="single" w:sz="4" w:space="0" w:color="auto"/>
              <w:bottom w:val="single" w:sz="12" w:space="0" w:color="000000"/>
              <w:right w:val="single" w:sz="4" w:space="0" w:color="auto"/>
            </w:tcBorders>
            <w:shd w:val="clear" w:color="auto" w:fill="auto"/>
          </w:tcPr>
          <w:p w14:paraId="15922592" w14:textId="77777777" w:rsidR="00FD0348" w:rsidRPr="00EB6541" w:rsidRDefault="00FD0348" w:rsidP="004C2610">
            <w:pPr>
              <w:spacing w:line="360" w:lineRule="auto"/>
              <w:jc w:val="both"/>
              <w:rPr>
                <w:spacing w:val="-2"/>
                <w:sz w:val="22"/>
                <w:szCs w:val="28"/>
                <w:lang w:val="en-GB"/>
              </w:rPr>
            </w:pPr>
          </w:p>
        </w:tc>
      </w:tr>
    </w:tbl>
    <w:p w14:paraId="074E3AEC" w14:textId="77777777" w:rsidR="00FD0348" w:rsidRPr="00EB6541" w:rsidRDefault="00FD0348" w:rsidP="004C2610">
      <w:pPr>
        <w:spacing w:line="360" w:lineRule="auto"/>
        <w:ind w:left="720"/>
        <w:jc w:val="both"/>
        <w:rPr>
          <w:spacing w:val="-2"/>
          <w:sz w:val="22"/>
          <w:szCs w:val="28"/>
          <w:lang w:val="en-GB"/>
        </w:rPr>
      </w:pPr>
    </w:p>
    <w:p w14:paraId="5F37374A" w14:textId="77777777" w:rsidR="00FD0348" w:rsidRPr="00EB6541" w:rsidRDefault="00FD0348" w:rsidP="004C2610">
      <w:pPr>
        <w:spacing w:line="360" w:lineRule="auto"/>
        <w:ind w:left="1080"/>
        <w:jc w:val="both"/>
        <w:rPr>
          <w:spacing w:val="-2"/>
          <w:sz w:val="22"/>
          <w:szCs w:val="28"/>
          <w:lang w:val="en-GB"/>
        </w:rPr>
      </w:pPr>
    </w:p>
    <w:p w14:paraId="6450FDA1" w14:textId="77777777" w:rsidR="00FD0348" w:rsidRPr="00EB6541" w:rsidRDefault="00FD0348" w:rsidP="004C2610">
      <w:pPr>
        <w:keepNext/>
        <w:suppressAutoHyphens/>
        <w:spacing w:line="360" w:lineRule="auto"/>
        <w:rPr>
          <w:b/>
          <w:spacing w:val="-2"/>
          <w:sz w:val="22"/>
          <w:szCs w:val="28"/>
          <w:lang w:val="ru-RU"/>
        </w:rPr>
      </w:pPr>
      <w:r w:rsidRPr="00EB6541">
        <w:rPr>
          <w:b/>
          <w:spacing w:val="-2"/>
          <w:sz w:val="22"/>
          <w:szCs w:val="28"/>
          <w:lang w:val="ru-RU"/>
        </w:rPr>
        <w:t>11.</w:t>
      </w:r>
      <w:r w:rsidRPr="00EB6541">
        <w:rPr>
          <w:b/>
          <w:spacing w:val="-2"/>
          <w:sz w:val="22"/>
          <w:szCs w:val="28"/>
          <w:lang w:val="ru-RU"/>
        </w:rPr>
        <w:tab/>
        <w:t xml:space="preserve"> </w:t>
      </w:r>
      <w:r w:rsidR="002717A2" w:rsidRPr="00EB6541">
        <w:rPr>
          <w:b/>
          <w:spacing w:val="-2"/>
          <w:sz w:val="22"/>
          <w:szCs w:val="28"/>
          <w:lang w:val="ru-RU"/>
        </w:rPr>
        <w:t>ПЛАН РАБОТ</w:t>
      </w:r>
      <w:r w:rsidRPr="00EB6541">
        <w:rPr>
          <w:b/>
          <w:spacing w:val="-2"/>
          <w:sz w:val="22"/>
          <w:szCs w:val="28"/>
          <w:lang w:val="ru-RU"/>
        </w:rPr>
        <w:t xml:space="preserve"> (</w:t>
      </w:r>
      <w:r w:rsidR="002E717F" w:rsidRPr="00EB6541">
        <w:rPr>
          <w:b/>
          <w:spacing w:val="-2"/>
          <w:sz w:val="22"/>
          <w:szCs w:val="28"/>
          <w:lang w:val="ru-RU"/>
        </w:rPr>
        <w:t>включая конкретные действия и сроки</w:t>
      </w:r>
      <w:r w:rsidRPr="00EB6541">
        <w:rPr>
          <w:b/>
          <w:spacing w:val="-2"/>
          <w:sz w:val="22"/>
          <w:szCs w:val="28"/>
          <w:lang w:val="ru-RU"/>
        </w:rPr>
        <w:t>)</w:t>
      </w:r>
    </w:p>
    <w:p w14:paraId="121EEAF9" w14:textId="77777777" w:rsidR="00FD0348" w:rsidRPr="00EB6541" w:rsidRDefault="00FD0348" w:rsidP="004C2610">
      <w:pPr>
        <w:keepNext/>
        <w:tabs>
          <w:tab w:val="left" w:pos="-720"/>
        </w:tabs>
        <w:suppressAutoHyphens/>
        <w:spacing w:line="360" w:lineRule="auto"/>
        <w:jc w:val="both"/>
        <w:rPr>
          <w:spacing w:val="-2"/>
          <w:sz w:val="22"/>
          <w:szCs w:val="28"/>
          <w:lang w:val="ru-RU"/>
        </w:rPr>
      </w:pPr>
    </w:p>
    <w:tbl>
      <w:tblPr>
        <w:tblW w:w="0" w:type="auto"/>
        <w:tblInd w:w="1188" w:type="dxa"/>
        <w:tblBorders>
          <w:top w:val="single" w:sz="12" w:space="0" w:color="000000"/>
          <w:bottom w:val="single" w:sz="12" w:space="0" w:color="000000"/>
        </w:tblBorders>
        <w:tblLook w:val="01E0" w:firstRow="1" w:lastRow="1" w:firstColumn="1" w:lastColumn="1" w:noHBand="0" w:noVBand="0"/>
      </w:tblPr>
      <w:tblGrid>
        <w:gridCol w:w="1620"/>
        <w:gridCol w:w="771"/>
        <w:gridCol w:w="771"/>
        <w:gridCol w:w="772"/>
        <w:gridCol w:w="771"/>
        <w:gridCol w:w="772"/>
        <w:gridCol w:w="771"/>
        <w:gridCol w:w="772"/>
      </w:tblGrid>
      <w:tr w:rsidR="00FD0348" w:rsidRPr="00E135E2" w14:paraId="719881E9" w14:textId="77777777" w:rsidTr="006D0971">
        <w:tc>
          <w:tcPr>
            <w:tcW w:w="1620" w:type="dxa"/>
            <w:tcBorders>
              <w:top w:val="single" w:sz="12" w:space="0" w:color="000000"/>
              <w:left w:val="single" w:sz="4" w:space="0" w:color="auto"/>
              <w:bottom w:val="single" w:sz="4" w:space="0" w:color="auto"/>
              <w:right w:val="single" w:sz="6" w:space="0" w:color="000000"/>
            </w:tcBorders>
            <w:shd w:val="clear" w:color="auto" w:fill="auto"/>
          </w:tcPr>
          <w:p w14:paraId="472911FF" w14:textId="77777777" w:rsidR="00FD0348" w:rsidRPr="00E135E2" w:rsidRDefault="002E717F" w:rsidP="004C2610">
            <w:pPr>
              <w:spacing w:line="360" w:lineRule="auto"/>
              <w:jc w:val="center"/>
              <w:rPr>
                <w:i/>
                <w:iCs/>
                <w:spacing w:val="-2"/>
                <w:sz w:val="28"/>
                <w:szCs w:val="28"/>
                <w:lang w:val="ru-RU"/>
              </w:rPr>
            </w:pPr>
            <w:r w:rsidRPr="00EB6541">
              <w:rPr>
                <w:i/>
                <w:iCs/>
                <w:spacing w:val="-2"/>
                <w:sz w:val="22"/>
                <w:szCs w:val="28"/>
                <w:lang w:val="ru-RU"/>
              </w:rPr>
              <w:t>Действия</w:t>
            </w:r>
          </w:p>
        </w:tc>
        <w:tc>
          <w:tcPr>
            <w:tcW w:w="5400" w:type="dxa"/>
            <w:gridSpan w:val="7"/>
            <w:tcBorders>
              <w:top w:val="single" w:sz="12" w:space="0" w:color="000000"/>
              <w:bottom w:val="single" w:sz="4" w:space="0" w:color="auto"/>
              <w:right w:val="single" w:sz="4" w:space="0" w:color="auto"/>
            </w:tcBorders>
            <w:shd w:val="clear" w:color="auto" w:fill="auto"/>
          </w:tcPr>
          <w:p w14:paraId="0DA43EAE" w14:textId="77777777" w:rsidR="00FD0348" w:rsidRPr="00EB6541" w:rsidRDefault="002E717F" w:rsidP="004C2610">
            <w:pPr>
              <w:spacing w:line="360" w:lineRule="auto"/>
              <w:jc w:val="center"/>
              <w:rPr>
                <w:i/>
                <w:iCs/>
                <w:spacing w:val="-2"/>
                <w:sz w:val="22"/>
                <w:szCs w:val="28"/>
                <w:lang w:val="en-GB"/>
              </w:rPr>
            </w:pPr>
            <w:r w:rsidRPr="00EB6541">
              <w:rPr>
                <w:i/>
                <w:iCs/>
                <w:spacing w:val="-2"/>
                <w:sz w:val="22"/>
                <w:szCs w:val="28"/>
                <w:lang w:val="ru-RU"/>
              </w:rPr>
              <w:t>Срок</w:t>
            </w:r>
            <w:r w:rsidRPr="00EB6541">
              <w:rPr>
                <w:i/>
                <w:iCs/>
                <w:spacing w:val="-2"/>
                <w:sz w:val="22"/>
                <w:szCs w:val="28"/>
                <w:lang w:val="en-GB"/>
              </w:rPr>
              <w:t xml:space="preserve"> (</w:t>
            </w:r>
            <w:r w:rsidRPr="00EB6541">
              <w:rPr>
                <w:i/>
                <w:iCs/>
                <w:spacing w:val="-2"/>
                <w:sz w:val="22"/>
                <w:szCs w:val="28"/>
                <w:lang w:val="ru-RU"/>
              </w:rPr>
              <w:t>в месяцах</w:t>
            </w:r>
            <w:r w:rsidR="00FD0348" w:rsidRPr="00EB6541">
              <w:rPr>
                <w:i/>
                <w:iCs/>
                <w:spacing w:val="-2"/>
                <w:sz w:val="22"/>
                <w:szCs w:val="28"/>
                <w:lang w:val="en-GB"/>
              </w:rPr>
              <w:t>)</w:t>
            </w:r>
          </w:p>
          <w:p w14:paraId="710540EC" w14:textId="77777777" w:rsidR="00FD0348" w:rsidRPr="00EB6541" w:rsidRDefault="00FD0348" w:rsidP="004C2610">
            <w:pPr>
              <w:spacing w:line="360" w:lineRule="auto"/>
              <w:jc w:val="center"/>
              <w:rPr>
                <w:i/>
                <w:iCs/>
                <w:spacing w:val="-2"/>
                <w:sz w:val="22"/>
                <w:szCs w:val="28"/>
                <w:lang w:val="en-GB"/>
              </w:rPr>
            </w:pPr>
          </w:p>
        </w:tc>
      </w:tr>
      <w:tr w:rsidR="00FD0348" w:rsidRPr="00E135E2" w14:paraId="43AC080F"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02BCC24E" w14:textId="77777777" w:rsidR="00FD0348" w:rsidRPr="00E135E2" w:rsidRDefault="002E717F" w:rsidP="004C2610">
            <w:pPr>
              <w:spacing w:line="360" w:lineRule="auto"/>
              <w:jc w:val="both"/>
              <w:rPr>
                <w:spacing w:val="-2"/>
                <w:sz w:val="28"/>
                <w:szCs w:val="28"/>
                <w:lang w:val="ru-RU"/>
              </w:rPr>
            </w:pPr>
            <w:r w:rsidRPr="00EB6541">
              <w:rPr>
                <w:spacing w:val="-2"/>
                <w:sz w:val="22"/>
                <w:szCs w:val="28"/>
                <w:lang w:val="ru-RU"/>
              </w:rPr>
              <w:t>Действие</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E76EB27"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5327EF37"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E10FCBA"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CBC4D0E"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EE4D1A0"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B4AC22A"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E079355" w14:textId="77777777" w:rsidR="00FD0348" w:rsidRPr="00EB6541" w:rsidRDefault="00FD0348" w:rsidP="004C2610">
            <w:pPr>
              <w:spacing w:line="360" w:lineRule="auto"/>
              <w:jc w:val="both"/>
              <w:rPr>
                <w:spacing w:val="-2"/>
                <w:sz w:val="22"/>
                <w:szCs w:val="28"/>
                <w:lang w:val="en-GB"/>
              </w:rPr>
            </w:pPr>
          </w:p>
        </w:tc>
      </w:tr>
      <w:tr w:rsidR="00FD0348" w:rsidRPr="00E135E2" w14:paraId="5522B120"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39BDFBAB" w14:textId="77777777" w:rsidR="00FD0348" w:rsidRPr="00E135E2" w:rsidRDefault="002E717F" w:rsidP="004C2610">
            <w:pPr>
              <w:spacing w:line="360" w:lineRule="auto"/>
              <w:jc w:val="both"/>
              <w:rPr>
                <w:spacing w:val="-2"/>
                <w:sz w:val="28"/>
                <w:szCs w:val="28"/>
                <w:lang w:val="en-GB"/>
              </w:rPr>
            </w:pPr>
            <w:r w:rsidRPr="00EB6541">
              <w:rPr>
                <w:spacing w:val="-2"/>
                <w:sz w:val="22"/>
                <w:szCs w:val="28"/>
                <w:lang w:val="ru-RU"/>
              </w:rPr>
              <w:t>Действие</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86CAF41"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C8C2C2E"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788792D6"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4190971"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4F8BE487"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44CAFCE3"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A54753E" w14:textId="77777777" w:rsidR="00FD0348" w:rsidRPr="00EB6541" w:rsidRDefault="00FD0348" w:rsidP="004C2610">
            <w:pPr>
              <w:spacing w:line="360" w:lineRule="auto"/>
              <w:jc w:val="both"/>
              <w:rPr>
                <w:spacing w:val="-2"/>
                <w:sz w:val="22"/>
                <w:szCs w:val="28"/>
                <w:lang w:val="en-GB"/>
              </w:rPr>
            </w:pPr>
          </w:p>
        </w:tc>
      </w:tr>
      <w:tr w:rsidR="00FD0348" w:rsidRPr="00E135E2" w14:paraId="25C3B1BA" w14:textId="77777777" w:rsidTr="006D0971">
        <w:tc>
          <w:tcPr>
            <w:tcW w:w="1620" w:type="dxa"/>
            <w:tcBorders>
              <w:top w:val="single" w:sz="4" w:space="0" w:color="auto"/>
              <w:left w:val="single" w:sz="4" w:space="0" w:color="auto"/>
              <w:bottom w:val="single" w:sz="4" w:space="0" w:color="auto"/>
              <w:right w:val="single" w:sz="4" w:space="0" w:color="auto"/>
            </w:tcBorders>
            <w:shd w:val="clear" w:color="auto" w:fill="auto"/>
          </w:tcPr>
          <w:p w14:paraId="2EF1FE27" w14:textId="77777777" w:rsidR="00FD0348" w:rsidRPr="00E135E2" w:rsidRDefault="002E717F" w:rsidP="004C2610">
            <w:pPr>
              <w:spacing w:line="360" w:lineRule="auto"/>
              <w:jc w:val="both"/>
              <w:rPr>
                <w:spacing w:val="-2"/>
                <w:sz w:val="28"/>
                <w:szCs w:val="28"/>
                <w:lang w:val="en-GB"/>
              </w:rPr>
            </w:pPr>
            <w:r w:rsidRPr="00EB6541">
              <w:rPr>
                <w:spacing w:val="-2"/>
                <w:sz w:val="22"/>
                <w:szCs w:val="28"/>
                <w:lang w:val="ru-RU"/>
              </w:rPr>
              <w:t>Действие</w:t>
            </w:r>
            <w:r w:rsidR="00FD0348" w:rsidRPr="00EB6541">
              <w:rPr>
                <w:spacing w:val="-2"/>
                <w:sz w:val="22"/>
                <w:szCs w:val="28"/>
                <w:lang w:val="en-GB"/>
              </w:rPr>
              <w:t xml:space="preserve"> </w:t>
            </w: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14AFFCBB"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3E7F4E40"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34E9CF8F"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08CC606B"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239B9694"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4" w:space="0" w:color="auto"/>
              <w:right w:val="single" w:sz="4" w:space="0" w:color="auto"/>
            </w:tcBorders>
            <w:shd w:val="clear" w:color="auto" w:fill="auto"/>
          </w:tcPr>
          <w:p w14:paraId="22EC7DF7"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4" w:space="0" w:color="auto"/>
              <w:right w:val="single" w:sz="4" w:space="0" w:color="auto"/>
            </w:tcBorders>
            <w:shd w:val="clear" w:color="auto" w:fill="auto"/>
          </w:tcPr>
          <w:p w14:paraId="65A92A2B" w14:textId="77777777" w:rsidR="00FD0348" w:rsidRPr="00EB6541" w:rsidRDefault="00FD0348" w:rsidP="004C2610">
            <w:pPr>
              <w:spacing w:line="360" w:lineRule="auto"/>
              <w:jc w:val="both"/>
              <w:rPr>
                <w:spacing w:val="-2"/>
                <w:sz w:val="22"/>
                <w:szCs w:val="28"/>
                <w:lang w:val="en-GB"/>
              </w:rPr>
            </w:pPr>
          </w:p>
        </w:tc>
      </w:tr>
      <w:tr w:rsidR="00FD0348" w:rsidRPr="00E135E2" w14:paraId="67025727" w14:textId="77777777" w:rsidTr="006D0971">
        <w:tc>
          <w:tcPr>
            <w:tcW w:w="1620" w:type="dxa"/>
            <w:tcBorders>
              <w:top w:val="single" w:sz="4" w:space="0" w:color="auto"/>
              <w:left w:val="single" w:sz="4" w:space="0" w:color="auto"/>
              <w:bottom w:val="single" w:sz="12" w:space="0" w:color="000000"/>
              <w:right w:val="single" w:sz="6" w:space="0" w:color="000000"/>
            </w:tcBorders>
            <w:shd w:val="clear" w:color="auto" w:fill="auto"/>
          </w:tcPr>
          <w:p w14:paraId="5F85FAF2" w14:textId="77777777" w:rsidR="00FD0348" w:rsidRPr="00E135E2" w:rsidRDefault="002E717F" w:rsidP="004C2610">
            <w:pPr>
              <w:spacing w:line="360" w:lineRule="auto"/>
              <w:jc w:val="both"/>
              <w:rPr>
                <w:b/>
                <w:bCs/>
                <w:spacing w:val="-2"/>
                <w:sz w:val="28"/>
                <w:szCs w:val="28"/>
                <w:lang w:val="en-GB"/>
              </w:rPr>
            </w:pPr>
            <w:r w:rsidRPr="00EB6541">
              <w:rPr>
                <w:b/>
                <w:bCs/>
                <w:spacing w:val="-2"/>
                <w:sz w:val="22"/>
                <w:szCs w:val="28"/>
                <w:lang w:val="ru-RU"/>
              </w:rPr>
              <w:t>Действие</w:t>
            </w:r>
            <w:r w:rsidR="00FD0348" w:rsidRPr="00EB6541">
              <w:rPr>
                <w:b/>
                <w:bCs/>
                <w:spacing w:val="-2"/>
                <w:sz w:val="22"/>
                <w:szCs w:val="28"/>
                <w:lang w:val="en-GB"/>
              </w:rPr>
              <w:t xml:space="preserve"> </w:t>
            </w:r>
          </w:p>
        </w:tc>
        <w:tc>
          <w:tcPr>
            <w:tcW w:w="771" w:type="dxa"/>
            <w:tcBorders>
              <w:top w:val="single" w:sz="4" w:space="0" w:color="auto"/>
              <w:bottom w:val="single" w:sz="12" w:space="0" w:color="000000"/>
              <w:right w:val="single" w:sz="4" w:space="0" w:color="auto"/>
            </w:tcBorders>
            <w:shd w:val="clear" w:color="auto" w:fill="auto"/>
          </w:tcPr>
          <w:p w14:paraId="31F8EF9B"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360CD10B"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24BC74A1"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6CD311F6"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78650386" w14:textId="77777777" w:rsidR="00FD0348" w:rsidRPr="00E135E2" w:rsidRDefault="00FD0348" w:rsidP="004C2610">
            <w:pPr>
              <w:spacing w:line="360" w:lineRule="auto"/>
              <w:jc w:val="both"/>
              <w:rPr>
                <w:spacing w:val="-2"/>
                <w:sz w:val="28"/>
                <w:szCs w:val="28"/>
                <w:lang w:val="en-GB"/>
              </w:rPr>
            </w:pPr>
          </w:p>
        </w:tc>
        <w:tc>
          <w:tcPr>
            <w:tcW w:w="771" w:type="dxa"/>
            <w:tcBorders>
              <w:top w:val="single" w:sz="4" w:space="0" w:color="auto"/>
              <w:left w:val="single" w:sz="4" w:space="0" w:color="auto"/>
              <w:bottom w:val="single" w:sz="12" w:space="0" w:color="000000"/>
              <w:right w:val="single" w:sz="4" w:space="0" w:color="auto"/>
            </w:tcBorders>
            <w:shd w:val="clear" w:color="auto" w:fill="auto"/>
          </w:tcPr>
          <w:p w14:paraId="564520F1" w14:textId="77777777" w:rsidR="00FD0348" w:rsidRPr="00E135E2" w:rsidRDefault="00FD0348" w:rsidP="004C2610">
            <w:pPr>
              <w:spacing w:line="360" w:lineRule="auto"/>
              <w:jc w:val="both"/>
              <w:rPr>
                <w:spacing w:val="-2"/>
                <w:sz w:val="28"/>
                <w:szCs w:val="28"/>
                <w:lang w:val="en-GB"/>
              </w:rPr>
            </w:pPr>
          </w:p>
        </w:tc>
        <w:tc>
          <w:tcPr>
            <w:tcW w:w="772" w:type="dxa"/>
            <w:tcBorders>
              <w:top w:val="single" w:sz="4" w:space="0" w:color="auto"/>
              <w:left w:val="single" w:sz="4" w:space="0" w:color="auto"/>
              <w:bottom w:val="single" w:sz="12" w:space="0" w:color="000000"/>
              <w:right w:val="single" w:sz="4" w:space="0" w:color="auto"/>
            </w:tcBorders>
            <w:shd w:val="clear" w:color="auto" w:fill="auto"/>
          </w:tcPr>
          <w:p w14:paraId="350DA1BB" w14:textId="77777777" w:rsidR="00FD0348" w:rsidRPr="00EB6541" w:rsidRDefault="00FD0348" w:rsidP="004C2610">
            <w:pPr>
              <w:spacing w:line="360" w:lineRule="auto"/>
              <w:jc w:val="both"/>
              <w:rPr>
                <w:spacing w:val="-2"/>
                <w:sz w:val="22"/>
                <w:szCs w:val="28"/>
                <w:lang w:val="en-GB"/>
              </w:rPr>
            </w:pPr>
          </w:p>
        </w:tc>
      </w:tr>
    </w:tbl>
    <w:p w14:paraId="5FD6534D" w14:textId="77777777" w:rsidR="00FD0348" w:rsidRPr="00EB6541" w:rsidRDefault="00FD0348" w:rsidP="004C2610">
      <w:pPr>
        <w:spacing w:line="360" w:lineRule="auto"/>
        <w:ind w:left="720"/>
        <w:jc w:val="both"/>
        <w:rPr>
          <w:spacing w:val="-2"/>
          <w:sz w:val="22"/>
          <w:szCs w:val="28"/>
          <w:lang w:val="en-GB"/>
        </w:rPr>
      </w:pPr>
    </w:p>
    <w:p w14:paraId="3C468C89" w14:textId="77777777" w:rsidR="00FD0348" w:rsidRPr="00EB6541" w:rsidRDefault="00FD0348" w:rsidP="004C2610">
      <w:pPr>
        <w:spacing w:line="360" w:lineRule="auto"/>
        <w:jc w:val="both"/>
        <w:rPr>
          <w:spacing w:val="-2"/>
          <w:sz w:val="22"/>
          <w:szCs w:val="28"/>
          <w:lang w:val="en-GB"/>
        </w:rPr>
      </w:pPr>
    </w:p>
    <w:p w14:paraId="798A3C42" w14:textId="77777777" w:rsidR="00FD0348" w:rsidRPr="00EB6541" w:rsidRDefault="00FD0348" w:rsidP="0071257F">
      <w:pPr>
        <w:tabs>
          <w:tab w:val="left" w:pos="-720"/>
          <w:tab w:val="left" w:pos="0"/>
        </w:tabs>
        <w:suppressAutoHyphens/>
        <w:spacing w:line="360" w:lineRule="auto"/>
        <w:ind w:left="720" w:right="900" w:hanging="720"/>
        <w:jc w:val="both"/>
        <w:rPr>
          <w:spacing w:val="-2"/>
          <w:sz w:val="22"/>
          <w:szCs w:val="28"/>
          <w:lang w:val="ru-RU"/>
        </w:rPr>
      </w:pPr>
      <w:r w:rsidRPr="00EB6541">
        <w:rPr>
          <w:b/>
          <w:spacing w:val="-2"/>
          <w:sz w:val="22"/>
          <w:szCs w:val="28"/>
          <w:lang w:val="ru-RU"/>
        </w:rPr>
        <w:t>12.</w:t>
      </w:r>
      <w:r w:rsidRPr="00EB6541">
        <w:rPr>
          <w:b/>
          <w:spacing w:val="-2"/>
          <w:sz w:val="22"/>
          <w:szCs w:val="28"/>
          <w:lang w:val="ru-RU"/>
        </w:rPr>
        <w:tab/>
      </w:r>
      <w:r w:rsidR="002E717F" w:rsidRPr="00EB6541">
        <w:rPr>
          <w:b/>
          <w:spacing w:val="-2"/>
          <w:sz w:val="22"/>
          <w:szCs w:val="28"/>
          <w:lang w:val="ru-RU"/>
        </w:rPr>
        <w:t>ОЦЕНКА И ОТЧЕТ</w:t>
      </w:r>
      <w:r w:rsidR="00151034" w:rsidRPr="00EB6541">
        <w:rPr>
          <w:b/>
          <w:spacing w:val="-2"/>
          <w:sz w:val="22"/>
          <w:szCs w:val="28"/>
          <w:lang w:val="ru-RU"/>
        </w:rPr>
        <w:t>Ы</w:t>
      </w:r>
      <w:r w:rsidRPr="00EB6541">
        <w:rPr>
          <w:b/>
          <w:spacing w:val="-2"/>
          <w:sz w:val="22"/>
          <w:szCs w:val="28"/>
          <w:lang w:val="ru-RU"/>
        </w:rPr>
        <w:t xml:space="preserve"> (</w:t>
      </w:r>
      <w:r w:rsidR="00151034" w:rsidRPr="00EB6541">
        <w:rPr>
          <w:b/>
          <w:spacing w:val="-2"/>
          <w:sz w:val="22"/>
          <w:szCs w:val="28"/>
          <w:lang w:val="ru-RU"/>
        </w:rPr>
        <w:t>представляю</w:t>
      </w:r>
      <w:r w:rsidR="002E717F" w:rsidRPr="00EB6541">
        <w:rPr>
          <w:b/>
          <w:spacing w:val="-2"/>
          <w:sz w:val="22"/>
          <w:szCs w:val="28"/>
          <w:lang w:val="ru-RU"/>
        </w:rPr>
        <w:t xml:space="preserve">тся в Центр всемирного наследия </w:t>
      </w:r>
      <w:r w:rsidR="002E717F" w:rsidRPr="00EB6541">
        <w:rPr>
          <w:b/>
          <w:spacing w:val="-2"/>
          <w:sz w:val="22"/>
          <w:szCs w:val="28"/>
          <w:u w:val="single"/>
          <w:lang w:val="ru-RU"/>
        </w:rPr>
        <w:t>в течение трех месяцев</w:t>
      </w:r>
      <w:r w:rsidR="002E717F" w:rsidRPr="00EB6541">
        <w:rPr>
          <w:b/>
          <w:spacing w:val="-2"/>
          <w:sz w:val="22"/>
          <w:szCs w:val="28"/>
          <w:lang w:val="ru-RU"/>
        </w:rPr>
        <w:t xml:space="preserve"> после завершения проекта) </w:t>
      </w:r>
      <w:r w:rsidRPr="00EB6541">
        <w:rPr>
          <w:b/>
          <w:spacing w:val="-2"/>
          <w:sz w:val="22"/>
          <w:szCs w:val="28"/>
          <w:lang w:val="ru-RU"/>
        </w:rPr>
        <w:t xml:space="preserve"> </w:t>
      </w:r>
    </w:p>
    <w:p w14:paraId="47369DAC" w14:textId="77777777" w:rsidR="00FD0348" w:rsidRPr="00EB6541" w:rsidRDefault="00FD0348" w:rsidP="004C2610">
      <w:pPr>
        <w:spacing w:line="360" w:lineRule="auto"/>
        <w:ind w:left="720"/>
        <w:jc w:val="both"/>
        <w:rPr>
          <w:spacing w:val="-2"/>
          <w:sz w:val="22"/>
          <w:szCs w:val="28"/>
          <w:lang w:val="ru-RU"/>
        </w:rPr>
      </w:pPr>
    </w:p>
    <w:p w14:paraId="154BA654" w14:textId="77777777" w:rsidR="00FD0348" w:rsidRPr="00EB6541" w:rsidRDefault="00FD0348" w:rsidP="004C2610">
      <w:pPr>
        <w:spacing w:line="360" w:lineRule="auto"/>
        <w:ind w:left="720"/>
        <w:jc w:val="both"/>
        <w:rPr>
          <w:spacing w:val="-2"/>
          <w:sz w:val="22"/>
          <w:szCs w:val="28"/>
          <w:lang w:val="ru-RU"/>
        </w:rPr>
      </w:pPr>
    </w:p>
    <w:p w14:paraId="1238AC00" w14:textId="77777777" w:rsidR="00FD0348" w:rsidRPr="00EB6541" w:rsidRDefault="00FD0348" w:rsidP="0071257F">
      <w:pPr>
        <w:tabs>
          <w:tab w:val="left" w:pos="-720"/>
        </w:tabs>
        <w:suppressAutoHyphens/>
        <w:spacing w:line="360" w:lineRule="auto"/>
        <w:ind w:left="720" w:right="900" w:hanging="720"/>
        <w:jc w:val="both"/>
        <w:rPr>
          <w:b/>
          <w:spacing w:val="-2"/>
          <w:sz w:val="22"/>
          <w:szCs w:val="28"/>
          <w:lang w:val="ru-RU"/>
        </w:rPr>
      </w:pPr>
      <w:r w:rsidRPr="00EB6541">
        <w:rPr>
          <w:b/>
          <w:sz w:val="22"/>
          <w:szCs w:val="28"/>
          <w:lang w:val="ru-RU"/>
        </w:rPr>
        <w:lastRenderedPageBreak/>
        <w:t>13.</w:t>
      </w:r>
      <w:r w:rsidRPr="00EB6541">
        <w:rPr>
          <w:sz w:val="22"/>
          <w:szCs w:val="28"/>
          <w:lang w:val="ru-RU"/>
        </w:rPr>
        <w:tab/>
      </w:r>
      <w:r w:rsidR="002E717F" w:rsidRPr="00EB6541">
        <w:rPr>
          <w:b/>
          <w:sz w:val="22"/>
          <w:szCs w:val="28"/>
          <w:lang w:val="ru-RU"/>
        </w:rPr>
        <w:t xml:space="preserve">СВЕДЕНИЯ О СПЕЦИАЛИСТАХ, </w:t>
      </w:r>
      <w:r w:rsidR="00A55510" w:rsidRPr="00EB6541">
        <w:rPr>
          <w:b/>
          <w:sz w:val="22"/>
          <w:szCs w:val="28"/>
          <w:lang w:val="ru-RU"/>
        </w:rPr>
        <w:t>ПРЕПОДАВАТЕЛЯХ</w:t>
      </w:r>
      <w:r w:rsidR="002E717F" w:rsidRPr="00EB6541">
        <w:rPr>
          <w:b/>
          <w:sz w:val="22"/>
          <w:szCs w:val="28"/>
          <w:lang w:val="ru-RU"/>
        </w:rPr>
        <w:t xml:space="preserve">, ТЕХНИЧЕСКИХ РАБОТНИКАХ И/ИЛИ КВАЛИФИЦИРОВАННЫХ РАБОЧИХ В СЛУЧАЕ, ЕСЛИ ПРОЕКТ ПРЕДУСМАТРИВЕТ УЧАСТИЕ ТАКИХ ЛЮДЕЙ (если личности специалистов, преподавателей, технических работниках и/или квалифицированных рабочих уже известны, укажите их имена и приведите </w:t>
      </w:r>
      <w:r w:rsidR="002C73AE" w:rsidRPr="00EB6541">
        <w:rPr>
          <w:b/>
          <w:sz w:val="22"/>
          <w:szCs w:val="28"/>
          <w:lang w:val="ru-RU"/>
        </w:rPr>
        <w:t xml:space="preserve">краткую биографию, по возможности) </w:t>
      </w:r>
    </w:p>
    <w:p w14:paraId="232B3A6B" w14:textId="77777777" w:rsidR="00FD0348" w:rsidRPr="00EB6541" w:rsidRDefault="00FD0348" w:rsidP="0071257F">
      <w:pPr>
        <w:keepNext/>
        <w:suppressAutoHyphens/>
        <w:spacing w:line="360" w:lineRule="auto"/>
        <w:ind w:left="720" w:right="900"/>
        <w:rPr>
          <w:spacing w:val="-2"/>
          <w:sz w:val="22"/>
          <w:szCs w:val="28"/>
          <w:lang w:val="ru-RU"/>
        </w:rPr>
      </w:pPr>
    </w:p>
    <w:p w14:paraId="4C6CDA1C" w14:textId="77777777" w:rsidR="00FD0348" w:rsidRPr="00EB6541" w:rsidRDefault="00FD0348" w:rsidP="0071257F">
      <w:pPr>
        <w:keepNext/>
        <w:suppressAutoHyphens/>
        <w:spacing w:line="360" w:lineRule="auto"/>
        <w:ind w:left="720" w:right="900"/>
        <w:rPr>
          <w:spacing w:val="-2"/>
          <w:sz w:val="22"/>
          <w:szCs w:val="28"/>
          <w:lang w:val="ru-RU"/>
        </w:rPr>
      </w:pPr>
      <w:r w:rsidRPr="00EB6541">
        <w:rPr>
          <w:spacing w:val="-2"/>
          <w:sz w:val="22"/>
          <w:szCs w:val="28"/>
          <w:lang w:val="ru-RU"/>
        </w:rPr>
        <w:t xml:space="preserve">_________________________________________________________________ </w:t>
      </w:r>
    </w:p>
    <w:p w14:paraId="06F849B4" w14:textId="77777777" w:rsidR="00FD0348" w:rsidRPr="00EB6541" w:rsidRDefault="00FD0348" w:rsidP="004C2610">
      <w:pPr>
        <w:spacing w:line="360" w:lineRule="auto"/>
        <w:ind w:left="720"/>
        <w:rPr>
          <w:spacing w:val="-2"/>
          <w:sz w:val="22"/>
          <w:szCs w:val="28"/>
          <w:lang w:val="ru-RU"/>
        </w:rPr>
      </w:pPr>
    </w:p>
    <w:p w14:paraId="2C72A95E" w14:textId="77777777" w:rsidR="00FD0348" w:rsidRPr="00EB6541" w:rsidRDefault="00FD0348" w:rsidP="004C2610">
      <w:pPr>
        <w:spacing w:line="360" w:lineRule="auto"/>
        <w:ind w:left="720"/>
        <w:jc w:val="both"/>
        <w:rPr>
          <w:spacing w:val="-2"/>
          <w:sz w:val="22"/>
          <w:szCs w:val="28"/>
          <w:lang w:val="ru-RU"/>
        </w:rPr>
      </w:pPr>
    </w:p>
    <w:p w14:paraId="45D84195" w14:textId="77777777" w:rsidR="00FD0348" w:rsidRPr="00EB6541" w:rsidRDefault="00FD0348" w:rsidP="004C2610">
      <w:pPr>
        <w:tabs>
          <w:tab w:val="left" w:pos="-720"/>
        </w:tabs>
        <w:suppressAutoHyphens/>
        <w:spacing w:line="360" w:lineRule="auto"/>
        <w:ind w:left="709" w:hanging="709"/>
        <w:jc w:val="both"/>
        <w:rPr>
          <w:b/>
          <w:spacing w:val="-2"/>
          <w:sz w:val="22"/>
          <w:szCs w:val="28"/>
          <w:lang w:val="ru-RU"/>
        </w:rPr>
      </w:pPr>
      <w:r w:rsidRPr="00EB6541">
        <w:rPr>
          <w:b/>
          <w:spacing w:val="-2"/>
          <w:sz w:val="22"/>
          <w:szCs w:val="28"/>
          <w:lang w:val="ru-RU"/>
        </w:rPr>
        <w:t>14.</w:t>
      </w:r>
      <w:r w:rsidRPr="00EB6541">
        <w:rPr>
          <w:b/>
          <w:spacing w:val="-2"/>
          <w:sz w:val="22"/>
          <w:szCs w:val="28"/>
          <w:lang w:val="ru-RU"/>
        </w:rPr>
        <w:tab/>
      </w:r>
      <w:r w:rsidR="002C73AE" w:rsidRPr="00EB6541">
        <w:rPr>
          <w:b/>
          <w:spacing w:val="-2"/>
          <w:sz w:val="22"/>
          <w:szCs w:val="28"/>
          <w:lang w:val="ru-RU"/>
        </w:rPr>
        <w:t xml:space="preserve">КЛЮЧЕВАЯ ЦЕЛЕВАЯ АУДИТОРИЯ, ВКЛЮЧАЯ СВЕДЕНИЯ ОБ СТАЖЕРАХ / УЧАСТНИКАХ В СЛУЧАЕ, ЕСЛИ ПРОЕКТ ПРЕДУСМАТРИВЕТ УЧАСТИЕ ТАКИХ ЛЮДЕЙ </w:t>
      </w:r>
    </w:p>
    <w:p w14:paraId="1458C115" w14:textId="77777777" w:rsidR="00FD0348" w:rsidRPr="00EB6541" w:rsidRDefault="00FD0348" w:rsidP="004C2610">
      <w:pPr>
        <w:keepNext/>
        <w:suppressAutoHyphens/>
        <w:spacing w:line="360" w:lineRule="auto"/>
        <w:ind w:left="720"/>
        <w:rPr>
          <w:spacing w:val="-2"/>
          <w:sz w:val="22"/>
          <w:szCs w:val="28"/>
          <w:lang w:val="ru-RU"/>
        </w:rPr>
      </w:pPr>
    </w:p>
    <w:p w14:paraId="2BF3EED7"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 </w:t>
      </w:r>
    </w:p>
    <w:p w14:paraId="481E6806" w14:textId="77777777" w:rsidR="00FD0348" w:rsidRPr="00EB6541" w:rsidRDefault="00FD0348" w:rsidP="004C2610">
      <w:pPr>
        <w:spacing w:line="360" w:lineRule="auto"/>
        <w:ind w:left="720"/>
        <w:rPr>
          <w:spacing w:val="-2"/>
          <w:sz w:val="22"/>
          <w:szCs w:val="28"/>
          <w:lang w:val="ru-RU"/>
        </w:rPr>
      </w:pPr>
    </w:p>
    <w:p w14:paraId="00737CF4" w14:textId="77777777" w:rsidR="00FD0348" w:rsidRPr="00EB6541" w:rsidRDefault="00FD0348" w:rsidP="004C2610">
      <w:pPr>
        <w:spacing w:line="360" w:lineRule="auto"/>
        <w:ind w:left="720"/>
        <w:jc w:val="both"/>
        <w:rPr>
          <w:bCs/>
          <w:spacing w:val="-2"/>
          <w:sz w:val="22"/>
          <w:szCs w:val="28"/>
          <w:lang w:val="ru-RU"/>
        </w:rPr>
      </w:pPr>
    </w:p>
    <w:p w14:paraId="698D4613" w14:textId="77777777" w:rsidR="00FD0348" w:rsidRPr="00EB6541" w:rsidRDefault="00FD0348" w:rsidP="004C2610">
      <w:pPr>
        <w:keepNext/>
        <w:suppressAutoHyphens/>
        <w:spacing w:line="360" w:lineRule="auto"/>
        <w:ind w:left="720" w:hanging="720"/>
        <w:rPr>
          <w:b/>
          <w:spacing w:val="-2"/>
          <w:sz w:val="22"/>
          <w:szCs w:val="28"/>
          <w:lang w:val="ru-RU"/>
        </w:rPr>
      </w:pPr>
      <w:r w:rsidRPr="00EB6541">
        <w:rPr>
          <w:b/>
          <w:spacing w:val="-2"/>
          <w:sz w:val="22"/>
          <w:szCs w:val="28"/>
          <w:lang w:val="ru-RU"/>
        </w:rPr>
        <w:t>15.</w:t>
      </w:r>
      <w:r w:rsidRPr="00EB6541">
        <w:rPr>
          <w:b/>
          <w:smallCaps/>
          <w:spacing w:val="-2"/>
          <w:sz w:val="22"/>
          <w:szCs w:val="28"/>
          <w:lang w:val="ru-RU"/>
        </w:rPr>
        <w:tab/>
      </w:r>
      <w:r w:rsidR="002C73AE" w:rsidRPr="00EB6541">
        <w:rPr>
          <w:b/>
          <w:spacing w:val="-2"/>
          <w:sz w:val="22"/>
          <w:szCs w:val="28"/>
          <w:lang w:val="ru-RU"/>
        </w:rPr>
        <w:t>РА</w:t>
      </w:r>
      <w:r w:rsidR="0013758E" w:rsidRPr="00EB6541">
        <w:rPr>
          <w:b/>
          <w:spacing w:val="-2"/>
          <w:sz w:val="22"/>
          <w:szCs w:val="28"/>
          <w:lang w:val="ru-RU"/>
        </w:rPr>
        <w:t xml:space="preserve">СШИФРОВКА </w:t>
      </w:r>
      <w:r w:rsidR="002C73AE" w:rsidRPr="00EB6541">
        <w:rPr>
          <w:b/>
          <w:spacing w:val="-2"/>
          <w:sz w:val="22"/>
          <w:szCs w:val="28"/>
          <w:lang w:val="ru-RU"/>
        </w:rPr>
        <w:t>БЮДЖЕТА</w:t>
      </w:r>
    </w:p>
    <w:p w14:paraId="6BC631E6"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2D75388C" w14:textId="77777777" w:rsidR="00FD0348" w:rsidRPr="00EB6541" w:rsidRDefault="00FD0348" w:rsidP="004C2610">
      <w:pPr>
        <w:keepNext/>
        <w:suppressAutoHyphens/>
        <w:spacing w:line="360" w:lineRule="auto"/>
        <w:ind w:left="900" w:hanging="180"/>
        <w:rPr>
          <w:spacing w:val="-2"/>
          <w:sz w:val="22"/>
          <w:szCs w:val="28"/>
          <w:lang w:val="ru-RU"/>
        </w:rPr>
      </w:pPr>
      <w:r w:rsidRPr="00EB6541">
        <w:rPr>
          <w:spacing w:val="-2"/>
          <w:sz w:val="22"/>
          <w:szCs w:val="28"/>
          <w:lang w:val="en-GB"/>
        </w:rPr>
        <w:t>a</w:t>
      </w:r>
      <w:r w:rsidRPr="00EB6541">
        <w:rPr>
          <w:spacing w:val="-2"/>
          <w:sz w:val="22"/>
          <w:szCs w:val="28"/>
          <w:lang w:val="ru-RU"/>
        </w:rPr>
        <w:t xml:space="preserve">) </w:t>
      </w:r>
      <w:r w:rsidR="002C73AE" w:rsidRPr="00EB6541">
        <w:rPr>
          <w:spacing w:val="-2"/>
          <w:sz w:val="22"/>
          <w:szCs w:val="28"/>
          <w:lang w:val="ru-RU"/>
        </w:rPr>
        <w:t xml:space="preserve"> Приведите в следующей таблице (в долларах США) подробную расшифровку </w:t>
      </w:r>
      <w:r w:rsidR="00FB6866" w:rsidRPr="00EB6541">
        <w:rPr>
          <w:spacing w:val="-2"/>
          <w:sz w:val="22"/>
          <w:szCs w:val="28"/>
          <w:lang w:val="ru-RU"/>
        </w:rPr>
        <w:t>расходов</w:t>
      </w:r>
      <w:r w:rsidR="002C73AE" w:rsidRPr="00EB6541">
        <w:rPr>
          <w:spacing w:val="-2"/>
          <w:sz w:val="22"/>
          <w:szCs w:val="28"/>
          <w:lang w:val="ru-RU"/>
        </w:rPr>
        <w:t xml:space="preserve"> по отдельным компонентам проекта, включая, по возможности, удельные затраты, и покажите, каким образом такие </w:t>
      </w:r>
      <w:r w:rsidR="00151034" w:rsidRPr="00EB6541">
        <w:rPr>
          <w:spacing w:val="-2"/>
          <w:sz w:val="22"/>
          <w:szCs w:val="28"/>
          <w:lang w:val="ru-RU"/>
        </w:rPr>
        <w:t>расходы</w:t>
      </w:r>
      <w:r w:rsidR="002C73AE" w:rsidRPr="00EB6541">
        <w:rPr>
          <w:spacing w:val="-2"/>
          <w:sz w:val="22"/>
          <w:szCs w:val="28"/>
          <w:lang w:val="ru-RU"/>
        </w:rPr>
        <w:t xml:space="preserve"> будут распределяться между различными источниками финансирования.</w:t>
      </w:r>
    </w:p>
    <w:p w14:paraId="05070D3C" w14:textId="77777777" w:rsidR="00FD0348" w:rsidRPr="00EB6541" w:rsidRDefault="00FD0348" w:rsidP="004C2610">
      <w:pPr>
        <w:spacing w:line="360" w:lineRule="auto"/>
        <w:rPr>
          <w:i/>
          <w:spacing w:val="-2"/>
          <w:sz w:val="22"/>
          <w:szCs w:val="28"/>
          <w:lang w:val="ru-RU"/>
        </w:rPr>
        <w:sectPr w:rsidR="00FD0348" w:rsidRPr="00EB6541" w:rsidSect="0071257F">
          <w:type w:val="continuous"/>
          <w:pgSz w:w="12240" w:h="15840"/>
          <w:pgMar w:top="1134" w:right="1467" w:bottom="1134" w:left="1134" w:header="720" w:footer="720" w:gutter="0"/>
          <w:cols w:space="720"/>
          <w:docGrid w:linePitch="360"/>
        </w:sectPr>
      </w:pPr>
    </w:p>
    <w:tbl>
      <w:tblPr>
        <w:tblW w:w="10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1"/>
        <w:gridCol w:w="3807"/>
        <w:gridCol w:w="1296"/>
        <w:gridCol w:w="1134"/>
        <w:gridCol w:w="992"/>
        <w:gridCol w:w="828"/>
      </w:tblGrid>
      <w:tr w:rsidR="00FD0348" w:rsidRPr="00E135E2" w14:paraId="0629DF49" w14:textId="77777777" w:rsidTr="000727E4">
        <w:trPr>
          <w:cantSplit/>
          <w:tblHeader/>
          <w:jc w:val="center"/>
        </w:trPr>
        <w:tc>
          <w:tcPr>
            <w:tcW w:w="2851" w:type="dxa"/>
            <w:tcBorders>
              <w:top w:val="single" w:sz="4" w:space="0" w:color="auto"/>
              <w:left w:val="single" w:sz="4" w:space="0" w:color="auto"/>
              <w:bottom w:val="single" w:sz="4" w:space="0" w:color="auto"/>
              <w:right w:val="single" w:sz="4" w:space="0" w:color="auto"/>
            </w:tcBorders>
            <w:shd w:val="clear" w:color="auto" w:fill="E6E6E6"/>
          </w:tcPr>
          <w:p w14:paraId="7A935703" w14:textId="77777777" w:rsidR="00FD0348" w:rsidRPr="009043A4" w:rsidRDefault="00FB6866" w:rsidP="005259AB">
            <w:pPr>
              <w:keepNext/>
              <w:tabs>
                <w:tab w:val="left" w:pos="-720"/>
                <w:tab w:val="left" w:pos="3719"/>
              </w:tabs>
              <w:suppressAutoHyphens/>
              <w:spacing w:line="288" w:lineRule="auto"/>
              <w:jc w:val="center"/>
              <w:rPr>
                <w:b/>
                <w:spacing w:val="-2"/>
                <w:sz w:val="20"/>
                <w:szCs w:val="20"/>
                <w:lang w:val="ru-RU"/>
              </w:rPr>
            </w:pPr>
            <w:r w:rsidRPr="009043A4">
              <w:rPr>
                <w:b/>
                <w:spacing w:val="-2"/>
                <w:sz w:val="20"/>
                <w:szCs w:val="20"/>
                <w:lang w:val="ru-RU"/>
              </w:rPr>
              <w:lastRenderedPageBreak/>
              <w:t>Статьи</w:t>
            </w:r>
          </w:p>
          <w:p w14:paraId="017E1258"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p w14:paraId="5C925E02"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r w:rsidRPr="009043A4">
              <w:rPr>
                <w:b/>
                <w:spacing w:val="-2"/>
                <w:sz w:val="20"/>
                <w:szCs w:val="20"/>
                <w:lang w:val="ru-RU"/>
              </w:rPr>
              <w:t>(</w:t>
            </w:r>
            <w:r w:rsidR="00FB6866" w:rsidRPr="009043A4">
              <w:rPr>
                <w:b/>
                <w:spacing w:val="-2"/>
                <w:sz w:val="20"/>
                <w:szCs w:val="20"/>
                <w:lang w:val="ru-RU"/>
              </w:rPr>
              <w:t>выберите статьи расходов, применимые для данного проекта</w:t>
            </w:r>
            <w:r w:rsidRPr="009043A4">
              <w:rPr>
                <w:b/>
                <w:spacing w:val="-2"/>
                <w:sz w:val="20"/>
                <w:szCs w:val="20"/>
                <w:lang w:val="ru-RU"/>
              </w:rPr>
              <w:t>)</w:t>
            </w:r>
          </w:p>
          <w:p w14:paraId="762D5ABA"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p w14:paraId="44FE7B5E" w14:textId="77777777" w:rsidR="00FD0348" w:rsidRPr="009043A4" w:rsidRDefault="00FD0348" w:rsidP="005259AB">
            <w:pPr>
              <w:keepNext/>
              <w:tabs>
                <w:tab w:val="left" w:pos="-720"/>
                <w:tab w:val="left" w:pos="3719"/>
              </w:tabs>
              <w:suppressAutoHyphens/>
              <w:spacing w:line="288" w:lineRule="auto"/>
              <w:jc w:val="center"/>
              <w:rPr>
                <w:b/>
                <w:spacing w:val="-2"/>
                <w:sz w:val="20"/>
                <w:szCs w:val="20"/>
                <w:lang w:val="ru-RU"/>
              </w:rPr>
            </w:pPr>
          </w:p>
        </w:tc>
        <w:tc>
          <w:tcPr>
            <w:tcW w:w="3807" w:type="dxa"/>
            <w:tcBorders>
              <w:top w:val="single" w:sz="4" w:space="0" w:color="auto"/>
              <w:left w:val="single" w:sz="4" w:space="0" w:color="auto"/>
              <w:bottom w:val="single" w:sz="4" w:space="0" w:color="auto"/>
              <w:right w:val="single" w:sz="4" w:space="0" w:color="auto"/>
            </w:tcBorders>
            <w:shd w:val="clear" w:color="auto" w:fill="E6E6E6"/>
          </w:tcPr>
          <w:p w14:paraId="71CFB144" w14:textId="77777777" w:rsidR="00FD0348" w:rsidRPr="009043A4" w:rsidRDefault="00FB6866" w:rsidP="005259AB">
            <w:pPr>
              <w:keepNext/>
              <w:tabs>
                <w:tab w:val="left" w:pos="-720"/>
                <w:tab w:val="left" w:pos="1644"/>
              </w:tabs>
              <w:suppressAutoHyphens/>
              <w:spacing w:line="288" w:lineRule="auto"/>
              <w:jc w:val="center"/>
              <w:rPr>
                <w:b/>
                <w:spacing w:val="-2"/>
                <w:sz w:val="20"/>
                <w:szCs w:val="20"/>
                <w:lang w:val="ru-RU"/>
              </w:rPr>
            </w:pPr>
            <w:r w:rsidRPr="009043A4">
              <w:rPr>
                <w:b/>
                <w:spacing w:val="-2"/>
                <w:sz w:val="20"/>
                <w:szCs w:val="20"/>
                <w:lang w:val="ru-RU"/>
              </w:rPr>
              <w:t>В долларах США (</w:t>
            </w:r>
            <w:r w:rsidR="00FD0348" w:rsidRPr="009043A4">
              <w:rPr>
                <w:b/>
                <w:spacing w:val="-2"/>
                <w:sz w:val="20"/>
                <w:szCs w:val="20"/>
                <w:lang w:val="en-GB"/>
              </w:rPr>
              <w:t>US</w:t>
            </w:r>
            <w:r w:rsidR="00FD0348" w:rsidRPr="009043A4">
              <w:rPr>
                <w:b/>
                <w:spacing w:val="-2"/>
                <w:sz w:val="20"/>
                <w:szCs w:val="20"/>
                <w:lang w:val="ru-RU"/>
              </w:rPr>
              <w:t>$</w:t>
            </w:r>
            <w:r w:rsidRPr="009043A4">
              <w:rPr>
                <w:b/>
                <w:spacing w:val="-2"/>
                <w:sz w:val="20"/>
                <w:szCs w:val="20"/>
                <w:lang w:val="ru-RU"/>
              </w:rPr>
              <w:t>)</w:t>
            </w:r>
          </w:p>
          <w:p w14:paraId="47D08207" w14:textId="77777777" w:rsidR="00FD0348" w:rsidRPr="009043A4" w:rsidRDefault="00FD0348" w:rsidP="005259AB">
            <w:pPr>
              <w:keepNext/>
              <w:tabs>
                <w:tab w:val="left" w:pos="-720"/>
                <w:tab w:val="left" w:pos="1644"/>
              </w:tabs>
              <w:suppressAutoHyphens/>
              <w:spacing w:line="288" w:lineRule="auto"/>
              <w:jc w:val="center"/>
              <w:rPr>
                <w:b/>
                <w:spacing w:val="-2"/>
                <w:sz w:val="20"/>
                <w:szCs w:val="20"/>
                <w:lang w:val="ru-RU"/>
              </w:rPr>
            </w:pPr>
          </w:p>
          <w:p w14:paraId="251917FE" w14:textId="77777777" w:rsidR="00FD0348" w:rsidRPr="009043A4" w:rsidRDefault="00FD0348" w:rsidP="005259AB">
            <w:pPr>
              <w:keepNext/>
              <w:tabs>
                <w:tab w:val="left" w:pos="-720"/>
                <w:tab w:val="left" w:pos="1644"/>
              </w:tabs>
              <w:suppressAutoHyphens/>
              <w:spacing w:line="288" w:lineRule="auto"/>
              <w:jc w:val="center"/>
              <w:rPr>
                <w:b/>
                <w:spacing w:val="-2"/>
                <w:sz w:val="20"/>
                <w:szCs w:val="20"/>
                <w:lang w:val="ru-RU"/>
              </w:rPr>
            </w:pPr>
            <w:r w:rsidRPr="009043A4">
              <w:rPr>
                <w:b/>
                <w:spacing w:val="-2"/>
                <w:sz w:val="20"/>
                <w:szCs w:val="20"/>
                <w:lang w:val="ru-RU"/>
              </w:rPr>
              <w:t>(</w:t>
            </w:r>
            <w:r w:rsidR="00FB6866" w:rsidRPr="009043A4">
              <w:rPr>
                <w:b/>
                <w:spacing w:val="-2"/>
                <w:sz w:val="20"/>
                <w:szCs w:val="20"/>
                <w:lang w:val="ru-RU"/>
              </w:rPr>
              <w:t>для соответствующих статей</w:t>
            </w:r>
            <w:r w:rsidRPr="009043A4">
              <w:rPr>
                <w:b/>
                <w:spacing w:val="-2"/>
                <w:sz w:val="20"/>
                <w:szCs w:val="20"/>
                <w:lang w:val="ru-RU"/>
              </w:rPr>
              <w:t>)</w:t>
            </w:r>
          </w:p>
        </w:tc>
        <w:tc>
          <w:tcPr>
            <w:tcW w:w="1296" w:type="dxa"/>
            <w:tcBorders>
              <w:top w:val="single" w:sz="4" w:space="0" w:color="auto"/>
              <w:left w:val="single" w:sz="4" w:space="0" w:color="auto"/>
              <w:bottom w:val="single" w:sz="4" w:space="0" w:color="auto"/>
              <w:right w:val="single" w:sz="4" w:space="0" w:color="auto"/>
            </w:tcBorders>
            <w:shd w:val="clear" w:color="auto" w:fill="E6E6E6"/>
          </w:tcPr>
          <w:p w14:paraId="4EBA2FC2" w14:textId="2DA050DF"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Средства госу</w:t>
            </w:r>
            <w:r w:rsidR="00C670F4" w:rsidRPr="0070472E">
              <w:rPr>
                <w:b/>
                <w:spacing w:val="-2"/>
                <w:sz w:val="20"/>
                <w:szCs w:val="20"/>
                <w:lang w:val="ru-RU"/>
              </w:rPr>
              <w:t>-</w:t>
            </w:r>
            <w:r w:rsidRPr="009043A4">
              <w:rPr>
                <w:b/>
                <w:spacing w:val="-2"/>
                <w:sz w:val="20"/>
                <w:szCs w:val="20"/>
                <w:lang w:val="ru-RU"/>
              </w:rPr>
              <w:t xml:space="preserve">дарства </w:t>
            </w:r>
            <w:r w:rsidR="0013758E" w:rsidRPr="009043A4">
              <w:rPr>
                <w:b/>
                <w:spacing w:val="-2"/>
                <w:sz w:val="20"/>
                <w:szCs w:val="20"/>
                <w:lang w:val="ru-RU"/>
              </w:rPr>
              <w:t>–</w:t>
            </w:r>
            <w:r w:rsidRPr="009043A4">
              <w:rPr>
                <w:b/>
                <w:spacing w:val="-2"/>
                <w:sz w:val="20"/>
                <w:szCs w:val="20"/>
                <w:lang w:val="ru-RU"/>
              </w:rPr>
              <w:t xml:space="preserve"> стороны</w:t>
            </w:r>
            <w:r w:rsidR="0013758E" w:rsidRPr="009043A4">
              <w:rPr>
                <w:b/>
                <w:spacing w:val="-2"/>
                <w:sz w:val="20"/>
                <w:szCs w:val="20"/>
                <w:lang w:val="ru-RU"/>
              </w:rPr>
              <w:t xml:space="preserve"> Конвенции</w:t>
            </w:r>
          </w:p>
          <w:p w14:paraId="57C70010" w14:textId="77777777" w:rsidR="00FD0348" w:rsidRPr="009043A4" w:rsidRDefault="00FD0348"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en-GB"/>
              </w:rPr>
              <w:t>US</w:t>
            </w:r>
            <w:r w:rsidRPr="009043A4">
              <w:rPr>
                <w:b/>
                <w:spacing w:val="-2"/>
                <w:sz w:val="20"/>
                <w:szCs w:val="20"/>
                <w:lang w:val="ru-RU"/>
              </w:rPr>
              <w:t>$</w:t>
            </w:r>
          </w:p>
        </w:tc>
        <w:tc>
          <w:tcPr>
            <w:tcW w:w="1134" w:type="dxa"/>
            <w:tcBorders>
              <w:top w:val="single" w:sz="4" w:space="0" w:color="auto"/>
              <w:left w:val="single" w:sz="4" w:space="0" w:color="auto"/>
              <w:bottom w:val="single" w:sz="4" w:space="0" w:color="auto"/>
              <w:right w:val="single" w:sz="4" w:space="0" w:color="auto"/>
            </w:tcBorders>
            <w:shd w:val="clear" w:color="auto" w:fill="E6E6E6"/>
          </w:tcPr>
          <w:p w14:paraId="085A56CF" w14:textId="679AEA24"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Средства, запрошенные из Фонда всемир</w:t>
            </w:r>
            <w:r w:rsidR="00C670F4" w:rsidRPr="00C670F4">
              <w:rPr>
                <w:b/>
                <w:spacing w:val="-2"/>
                <w:sz w:val="20"/>
                <w:szCs w:val="20"/>
                <w:lang w:val="ru-RU"/>
              </w:rPr>
              <w:t>-</w:t>
            </w:r>
            <w:r w:rsidRPr="009043A4">
              <w:rPr>
                <w:b/>
                <w:spacing w:val="-2"/>
                <w:sz w:val="20"/>
                <w:szCs w:val="20"/>
                <w:lang w:val="ru-RU"/>
              </w:rPr>
              <w:t>ного наследия</w:t>
            </w:r>
          </w:p>
          <w:p w14:paraId="0CC0F362" w14:textId="77777777" w:rsidR="00FD0348" w:rsidRPr="009043A4" w:rsidRDefault="00FD0348"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en-GB"/>
              </w:rPr>
              <w:t>US$</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6145A235" w14:textId="31D21057" w:rsidR="00FD0348" w:rsidRPr="009043A4" w:rsidRDefault="002C73AE" w:rsidP="005259AB">
            <w:pPr>
              <w:keepNext/>
              <w:tabs>
                <w:tab w:val="left" w:pos="-720"/>
              </w:tabs>
              <w:suppressAutoHyphens/>
              <w:spacing w:line="288" w:lineRule="auto"/>
              <w:jc w:val="center"/>
              <w:rPr>
                <w:b/>
                <w:spacing w:val="-2"/>
                <w:sz w:val="20"/>
                <w:szCs w:val="20"/>
                <w:lang w:val="ru-RU"/>
              </w:rPr>
            </w:pPr>
            <w:r w:rsidRPr="009043A4">
              <w:rPr>
                <w:b/>
                <w:spacing w:val="-2"/>
                <w:sz w:val="20"/>
                <w:szCs w:val="20"/>
                <w:lang w:val="ru-RU"/>
              </w:rPr>
              <w:t>Прочие источ</w:t>
            </w:r>
            <w:r w:rsidR="00C670F4">
              <w:rPr>
                <w:b/>
                <w:spacing w:val="-2"/>
                <w:sz w:val="20"/>
                <w:szCs w:val="20"/>
                <w:lang w:val="fr-FR"/>
              </w:rPr>
              <w:t>-</w:t>
            </w:r>
            <w:r w:rsidRPr="009043A4">
              <w:rPr>
                <w:b/>
                <w:spacing w:val="-2"/>
                <w:sz w:val="20"/>
                <w:szCs w:val="20"/>
                <w:lang w:val="ru-RU"/>
              </w:rPr>
              <w:t>ники</w:t>
            </w:r>
          </w:p>
          <w:p w14:paraId="476CC084" w14:textId="77777777" w:rsidR="00FD0348" w:rsidRPr="009043A4" w:rsidRDefault="00FD0348"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en-GB"/>
              </w:rPr>
              <w:t>US$</w:t>
            </w:r>
          </w:p>
        </w:tc>
        <w:tc>
          <w:tcPr>
            <w:tcW w:w="828" w:type="dxa"/>
            <w:tcBorders>
              <w:top w:val="single" w:sz="4" w:space="0" w:color="auto"/>
              <w:left w:val="single" w:sz="4" w:space="0" w:color="auto"/>
              <w:bottom w:val="single" w:sz="4" w:space="0" w:color="auto"/>
              <w:right w:val="single" w:sz="4" w:space="0" w:color="auto"/>
            </w:tcBorders>
            <w:shd w:val="clear" w:color="auto" w:fill="E6E6E6"/>
          </w:tcPr>
          <w:p w14:paraId="32226C0F" w14:textId="77777777" w:rsidR="00FD0348" w:rsidRPr="009043A4" w:rsidRDefault="002C73AE" w:rsidP="005259AB">
            <w:pPr>
              <w:keepNext/>
              <w:tabs>
                <w:tab w:val="left" w:pos="-720"/>
              </w:tabs>
              <w:suppressAutoHyphens/>
              <w:spacing w:line="288" w:lineRule="auto"/>
              <w:jc w:val="center"/>
              <w:rPr>
                <w:b/>
                <w:spacing w:val="-2"/>
                <w:sz w:val="20"/>
                <w:szCs w:val="20"/>
                <w:lang w:val="en-GB"/>
              </w:rPr>
            </w:pPr>
            <w:r w:rsidRPr="009043A4">
              <w:rPr>
                <w:b/>
                <w:spacing w:val="-2"/>
                <w:sz w:val="20"/>
                <w:szCs w:val="20"/>
                <w:lang w:val="ru-RU"/>
              </w:rPr>
              <w:t>Итого</w:t>
            </w:r>
            <w:r w:rsidR="00FD0348" w:rsidRPr="009043A4">
              <w:rPr>
                <w:b/>
                <w:spacing w:val="-2"/>
                <w:sz w:val="20"/>
                <w:szCs w:val="20"/>
                <w:lang w:val="en-GB"/>
              </w:rPr>
              <w:t xml:space="preserve"> US$</w:t>
            </w:r>
          </w:p>
          <w:p w14:paraId="6D9848B3" w14:textId="77777777" w:rsidR="00FD0348" w:rsidRPr="009043A4" w:rsidRDefault="00FD0348" w:rsidP="005259AB">
            <w:pPr>
              <w:keepNext/>
              <w:tabs>
                <w:tab w:val="left" w:pos="-720"/>
              </w:tabs>
              <w:suppressAutoHyphens/>
              <w:spacing w:line="288" w:lineRule="auto"/>
              <w:jc w:val="center"/>
              <w:rPr>
                <w:b/>
                <w:spacing w:val="-2"/>
                <w:sz w:val="20"/>
                <w:szCs w:val="20"/>
                <w:lang w:val="en-GB"/>
              </w:rPr>
            </w:pPr>
          </w:p>
        </w:tc>
      </w:tr>
      <w:tr w:rsidR="00FD0348" w:rsidRPr="00E135E2" w14:paraId="6B28B5EF" w14:textId="77777777" w:rsidTr="000727E4">
        <w:trPr>
          <w:cantSplit/>
          <w:trHeight w:val="2690"/>
          <w:jc w:val="center"/>
        </w:trPr>
        <w:tc>
          <w:tcPr>
            <w:tcW w:w="2851" w:type="dxa"/>
            <w:tcBorders>
              <w:top w:val="single" w:sz="4" w:space="0" w:color="auto"/>
              <w:left w:val="single" w:sz="4" w:space="0" w:color="auto"/>
              <w:bottom w:val="single" w:sz="4" w:space="0" w:color="auto"/>
              <w:right w:val="single" w:sz="4" w:space="0" w:color="auto"/>
            </w:tcBorders>
          </w:tcPr>
          <w:p w14:paraId="0F67A87F" w14:textId="77777777" w:rsidR="00FD0348" w:rsidRPr="00E135E2" w:rsidRDefault="00FB6866" w:rsidP="005259AB">
            <w:pPr>
              <w:keepNext/>
              <w:tabs>
                <w:tab w:val="left" w:pos="-720"/>
                <w:tab w:val="left" w:pos="3719"/>
              </w:tabs>
              <w:suppressAutoHyphens/>
              <w:spacing w:line="288" w:lineRule="auto"/>
              <w:jc w:val="both"/>
              <w:rPr>
                <w:b/>
                <w:spacing w:val="-2"/>
                <w:lang w:val="ru-RU"/>
              </w:rPr>
            </w:pPr>
            <w:r w:rsidRPr="00E135E2">
              <w:rPr>
                <w:b/>
                <w:spacing w:val="-2"/>
                <w:lang w:val="ru-RU"/>
              </w:rPr>
              <w:t>Организация</w:t>
            </w:r>
          </w:p>
          <w:p w14:paraId="16B7D3BA"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место проведения</w:t>
            </w:r>
          </w:p>
          <w:p w14:paraId="254233E7" w14:textId="77777777" w:rsidR="00FD0348" w:rsidRPr="00E135E2" w:rsidRDefault="00151034"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канцелярские</w:t>
            </w:r>
            <w:r w:rsidR="00FB6866" w:rsidRPr="00E135E2">
              <w:rPr>
                <w:spacing w:val="-2"/>
                <w:lang w:val="ru-RU"/>
              </w:rPr>
              <w:t xml:space="preserve"> расходы</w:t>
            </w:r>
          </w:p>
          <w:p w14:paraId="77CDFAA2"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услуги секретаря</w:t>
            </w:r>
          </w:p>
          <w:p w14:paraId="34151143"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письменный перевод</w:t>
            </w:r>
          </w:p>
          <w:p w14:paraId="27440D49" w14:textId="77777777" w:rsidR="00FB6866" w:rsidRPr="00E135E2" w:rsidRDefault="00FB6866" w:rsidP="005259AB">
            <w:pPr>
              <w:keepNext/>
              <w:tabs>
                <w:tab w:val="left" w:pos="-720"/>
                <w:tab w:val="left" w:pos="3719"/>
              </w:tabs>
              <w:suppressAutoHyphens/>
              <w:spacing w:line="288" w:lineRule="auto"/>
              <w:ind w:left="357"/>
              <w:jc w:val="both"/>
              <w:rPr>
                <w:spacing w:val="-2"/>
                <w:lang w:val="en-GB"/>
              </w:rPr>
            </w:pPr>
          </w:p>
          <w:p w14:paraId="78BE6A1B"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синхронный перевод</w:t>
            </w:r>
          </w:p>
          <w:p w14:paraId="3BF97DAD"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аудиовизуальное оборудование</w:t>
            </w:r>
          </w:p>
          <w:p w14:paraId="6D573707" w14:textId="77777777" w:rsidR="00FD0348" w:rsidRPr="00E135E2" w:rsidRDefault="00FB6866" w:rsidP="00C065F0">
            <w:pPr>
              <w:keepNext/>
              <w:numPr>
                <w:ilvl w:val="0"/>
                <w:numId w:val="9"/>
              </w:numPr>
              <w:tabs>
                <w:tab w:val="left" w:pos="-720"/>
                <w:tab w:val="left" w:pos="3719"/>
              </w:tabs>
              <w:suppressAutoHyphens/>
              <w:spacing w:line="288" w:lineRule="auto"/>
              <w:ind w:left="357" w:hanging="357"/>
              <w:jc w:val="both"/>
              <w:rPr>
                <w:spacing w:val="-2"/>
                <w:lang w:val="en-GB"/>
              </w:rPr>
            </w:pPr>
            <w:r w:rsidRPr="00E135E2">
              <w:rPr>
                <w:spacing w:val="-2"/>
                <w:lang w:val="ru-RU"/>
              </w:rPr>
              <w:t>проч</w:t>
            </w:r>
            <w:r w:rsidR="009C4A09" w:rsidRPr="00E135E2">
              <w:rPr>
                <w:spacing w:val="-2"/>
                <w:lang w:val="ru-RU"/>
              </w:rPr>
              <w:t>ее</w:t>
            </w:r>
          </w:p>
        </w:tc>
        <w:tc>
          <w:tcPr>
            <w:tcW w:w="3807" w:type="dxa"/>
            <w:tcBorders>
              <w:top w:val="single" w:sz="4" w:space="0" w:color="auto"/>
              <w:left w:val="single" w:sz="4" w:space="0" w:color="auto"/>
              <w:bottom w:val="single" w:sz="4" w:space="0" w:color="auto"/>
              <w:right w:val="single" w:sz="4" w:space="0" w:color="auto"/>
            </w:tcBorders>
          </w:tcPr>
          <w:p w14:paraId="45E6F7EF" w14:textId="77777777" w:rsidR="00FD0348" w:rsidRPr="00E135E2" w:rsidRDefault="00FD0348" w:rsidP="005259AB">
            <w:pPr>
              <w:keepNext/>
              <w:tabs>
                <w:tab w:val="left" w:pos="-720"/>
              </w:tabs>
              <w:suppressAutoHyphens/>
              <w:spacing w:line="288" w:lineRule="auto"/>
              <w:jc w:val="both"/>
              <w:rPr>
                <w:spacing w:val="-2"/>
                <w:lang w:val="en-GB"/>
              </w:rPr>
            </w:pPr>
          </w:p>
          <w:p w14:paraId="48C27759"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00FB6866" w:rsidRPr="00E135E2">
              <w:rPr>
                <w:spacing w:val="-2"/>
                <w:lang w:val="ru-RU"/>
              </w:rPr>
              <w:t>в день за</w:t>
            </w:r>
            <w:r w:rsidRPr="00E135E2">
              <w:rPr>
                <w:spacing w:val="-2"/>
                <w:lang w:val="ru-RU"/>
              </w:rPr>
              <w:t xml:space="preserve"> __ </w:t>
            </w:r>
            <w:r w:rsidR="00FB6866" w:rsidRPr="00E135E2">
              <w:rPr>
                <w:spacing w:val="-2"/>
                <w:lang w:val="ru-RU"/>
              </w:rPr>
              <w:t>дней</w:t>
            </w:r>
            <w:r w:rsidRPr="00E135E2">
              <w:rPr>
                <w:spacing w:val="-2"/>
                <w:lang w:val="ru-RU"/>
              </w:rPr>
              <w:t xml:space="preserve"> = </w:t>
            </w:r>
            <w:r w:rsidRPr="00E135E2">
              <w:rPr>
                <w:spacing w:val="-2"/>
                <w:lang w:val="en-GB"/>
              </w:rPr>
              <w:t>US</w:t>
            </w:r>
            <w:r w:rsidRPr="00E135E2">
              <w:rPr>
                <w:spacing w:val="-2"/>
                <w:lang w:val="ru-RU"/>
              </w:rPr>
              <w:t xml:space="preserve">$ __ </w:t>
            </w:r>
          </w:p>
          <w:p w14:paraId="67695DE8"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en-GB"/>
              </w:rPr>
            </w:pPr>
            <w:r w:rsidRPr="00E135E2">
              <w:rPr>
                <w:spacing w:val="-2"/>
                <w:lang w:val="en-GB"/>
              </w:rPr>
              <w:t xml:space="preserve">US$ __ </w:t>
            </w:r>
          </w:p>
          <w:p w14:paraId="50447F8C"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__</w:t>
            </w:r>
            <w:r w:rsidRPr="00E135E2">
              <w:rPr>
                <w:spacing w:val="-2"/>
                <w:lang w:val="ru-RU"/>
              </w:rPr>
              <w:t xml:space="preserve"> </w:t>
            </w:r>
            <w:r w:rsidR="00FB6866" w:rsidRPr="00E135E2">
              <w:rPr>
                <w:spacing w:val="-2"/>
                <w:lang w:val="ru-RU"/>
              </w:rPr>
              <w:t>в день за</w:t>
            </w:r>
            <w:r w:rsidRPr="00E135E2">
              <w:rPr>
                <w:spacing w:val="-2"/>
                <w:lang w:val="ru-RU"/>
              </w:rPr>
              <w:t xml:space="preserve"> __ </w:t>
            </w:r>
            <w:r w:rsidR="00FB6866" w:rsidRPr="00E135E2">
              <w:rPr>
                <w:spacing w:val="-2"/>
                <w:lang w:val="ru-RU"/>
              </w:rPr>
              <w:t>дней =</w:t>
            </w:r>
            <w:r w:rsidRPr="00E135E2">
              <w:rPr>
                <w:spacing w:val="-2"/>
                <w:lang w:val="ru-RU"/>
              </w:rPr>
              <w:t xml:space="preserve"> </w:t>
            </w:r>
            <w:r w:rsidRPr="00E135E2">
              <w:rPr>
                <w:spacing w:val="-2"/>
                <w:lang w:val="en-GB"/>
              </w:rPr>
              <w:t>US</w:t>
            </w:r>
            <w:r w:rsidRPr="00E135E2">
              <w:rPr>
                <w:spacing w:val="-2"/>
                <w:lang w:val="ru-RU"/>
              </w:rPr>
              <w:t>$ __</w:t>
            </w:r>
          </w:p>
          <w:p w14:paraId="6EDDF7C5"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Pr="00E135E2">
              <w:rPr>
                <w:spacing w:val="-2"/>
                <w:lang w:val="ru-RU"/>
              </w:rPr>
              <w:t xml:space="preserve">$ __ / </w:t>
            </w:r>
            <w:r w:rsidR="00FB6866" w:rsidRPr="00E135E2">
              <w:rPr>
                <w:spacing w:val="-2"/>
                <w:lang w:val="ru-RU"/>
              </w:rPr>
              <w:t>страница за</w:t>
            </w:r>
            <w:r w:rsidRPr="00E135E2">
              <w:rPr>
                <w:spacing w:val="-2"/>
                <w:lang w:val="ru-RU"/>
              </w:rPr>
              <w:t xml:space="preserve"> __ </w:t>
            </w:r>
            <w:r w:rsidR="00FB6866" w:rsidRPr="00E135E2">
              <w:rPr>
                <w:spacing w:val="-2"/>
                <w:lang w:val="ru-RU"/>
              </w:rPr>
              <w:t>страниц</w:t>
            </w:r>
            <w:r w:rsidRPr="00E135E2">
              <w:rPr>
                <w:spacing w:val="-2"/>
                <w:lang w:val="ru-RU"/>
              </w:rPr>
              <w:t xml:space="preserve"> = </w:t>
            </w:r>
            <w:r w:rsidRPr="00E135E2">
              <w:rPr>
                <w:spacing w:val="-2"/>
                <w:lang w:val="en-GB"/>
              </w:rPr>
              <w:t>US</w:t>
            </w:r>
            <w:r w:rsidRPr="00E135E2">
              <w:rPr>
                <w:spacing w:val="-2"/>
                <w:lang w:val="ru-RU"/>
              </w:rPr>
              <w:t xml:space="preserve">$ </w:t>
            </w:r>
          </w:p>
          <w:p w14:paraId="54773F92"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00FB6866" w:rsidRPr="00E135E2">
              <w:rPr>
                <w:spacing w:val="-2"/>
                <w:lang w:val="ru-RU"/>
              </w:rPr>
              <w:t>в час за</w:t>
            </w:r>
            <w:r w:rsidRPr="00E135E2">
              <w:rPr>
                <w:spacing w:val="-2"/>
                <w:lang w:val="ru-RU"/>
              </w:rPr>
              <w:t xml:space="preserve"> __ </w:t>
            </w:r>
            <w:r w:rsidR="00FB6866" w:rsidRPr="00E135E2">
              <w:rPr>
                <w:spacing w:val="-2"/>
                <w:lang w:val="ru-RU"/>
              </w:rPr>
              <w:t>часов</w:t>
            </w:r>
            <w:r w:rsidRPr="00E135E2">
              <w:rPr>
                <w:spacing w:val="-2"/>
                <w:lang w:val="ru-RU"/>
              </w:rPr>
              <w:t xml:space="preserve"> = </w:t>
            </w:r>
            <w:r w:rsidRPr="00E135E2">
              <w:rPr>
                <w:spacing w:val="-2"/>
                <w:lang w:val="en-GB"/>
              </w:rPr>
              <w:t>US</w:t>
            </w:r>
            <w:r w:rsidRPr="00E135E2">
              <w:rPr>
                <w:spacing w:val="-2"/>
                <w:lang w:val="ru-RU"/>
              </w:rPr>
              <w:t xml:space="preserve">$ </w:t>
            </w:r>
          </w:p>
          <w:p w14:paraId="7DCE9961"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ru-RU"/>
              </w:rPr>
            </w:pPr>
            <w:r w:rsidRPr="00E135E2">
              <w:rPr>
                <w:spacing w:val="-2"/>
                <w:lang w:val="en-GB"/>
              </w:rPr>
              <w:t>US</w:t>
            </w:r>
            <w:r w:rsidR="0013758E" w:rsidRPr="00E135E2">
              <w:rPr>
                <w:spacing w:val="-2"/>
                <w:lang w:val="ru-RU"/>
              </w:rPr>
              <w:t xml:space="preserve">$ __ </w:t>
            </w:r>
            <w:r w:rsidRPr="00E135E2">
              <w:rPr>
                <w:spacing w:val="-2"/>
                <w:lang w:val="ru-RU"/>
              </w:rPr>
              <w:t xml:space="preserve"> </w:t>
            </w:r>
            <w:r w:rsidR="00FB6866" w:rsidRPr="00E135E2">
              <w:rPr>
                <w:spacing w:val="-2"/>
                <w:lang w:val="ru-RU"/>
              </w:rPr>
              <w:t>в день за</w:t>
            </w:r>
            <w:r w:rsidRPr="00E135E2">
              <w:rPr>
                <w:spacing w:val="-2"/>
                <w:lang w:val="ru-RU"/>
              </w:rPr>
              <w:t xml:space="preserve"> __ </w:t>
            </w:r>
            <w:r w:rsidR="00FB6866" w:rsidRPr="00E135E2">
              <w:rPr>
                <w:spacing w:val="-2"/>
                <w:lang w:val="ru-RU"/>
              </w:rPr>
              <w:t xml:space="preserve">дней </w:t>
            </w:r>
            <w:r w:rsidRPr="00E135E2">
              <w:rPr>
                <w:spacing w:val="-2"/>
                <w:lang w:val="ru-RU"/>
              </w:rPr>
              <w:t xml:space="preserve">= </w:t>
            </w:r>
            <w:r w:rsidRPr="00E135E2">
              <w:rPr>
                <w:spacing w:val="-2"/>
                <w:lang w:val="en-GB"/>
              </w:rPr>
              <w:t>US</w:t>
            </w:r>
            <w:r w:rsidRPr="00E135E2">
              <w:rPr>
                <w:spacing w:val="-2"/>
                <w:lang w:val="ru-RU"/>
              </w:rPr>
              <w:t>$ __</w:t>
            </w:r>
          </w:p>
          <w:p w14:paraId="79DF1A2B" w14:textId="77777777" w:rsidR="00FB6866" w:rsidRPr="00E135E2" w:rsidRDefault="00FB6866" w:rsidP="00C065F0">
            <w:pPr>
              <w:keepNext/>
              <w:numPr>
                <w:ilvl w:val="0"/>
                <w:numId w:val="41"/>
              </w:numPr>
              <w:tabs>
                <w:tab w:val="left" w:pos="243"/>
              </w:tabs>
              <w:suppressAutoHyphens/>
              <w:spacing w:line="288" w:lineRule="auto"/>
              <w:ind w:left="63"/>
              <w:jc w:val="both"/>
              <w:rPr>
                <w:spacing w:val="-2"/>
                <w:lang w:val="ru-RU"/>
              </w:rPr>
            </w:pPr>
          </w:p>
          <w:p w14:paraId="7EFBCE3E" w14:textId="77777777" w:rsidR="00FD0348" w:rsidRPr="00E135E2" w:rsidRDefault="00FD0348" w:rsidP="00C065F0">
            <w:pPr>
              <w:keepNext/>
              <w:numPr>
                <w:ilvl w:val="0"/>
                <w:numId w:val="41"/>
              </w:numPr>
              <w:tabs>
                <w:tab w:val="left" w:pos="243"/>
              </w:tabs>
              <w:suppressAutoHyphens/>
              <w:spacing w:line="288" w:lineRule="auto"/>
              <w:ind w:left="63"/>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1D240CA6" w14:textId="77777777" w:rsidR="00FD0348" w:rsidRPr="00E135E2" w:rsidRDefault="00FD0348" w:rsidP="005259AB">
            <w:pPr>
              <w:keepNext/>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0B05F3FB" w14:textId="77777777" w:rsidR="00FD0348" w:rsidRPr="00E135E2" w:rsidRDefault="00FD0348" w:rsidP="005259AB">
            <w:pPr>
              <w:keepNext/>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7E6D9615" w14:textId="77777777" w:rsidR="00FD0348" w:rsidRPr="00E135E2" w:rsidRDefault="00FD0348" w:rsidP="005259AB">
            <w:pPr>
              <w:keepNext/>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4D23A2C8" w14:textId="77777777" w:rsidR="00FD0348" w:rsidRPr="00E135E2" w:rsidRDefault="00FD0348" w:rsidP="005259AB">
            <w:pPr>
              <w:keepNext/>
              <w:tabs>
                <w:tab w:val="left" w:pos="-720"/>
              </w:tabs>
              <w:suppressAutoHyphens/>
              <w:spacing w:line="288" w:lineRule="auto"/>
              <w:jc w:val="both"/>
              <w:rPr>
                <w:spacing w:val="-2"/>
                <w:lang w:val="en-GB"/>
              </w:rPr>
            </w:pPr>
          </w:p>
        </w:tc>
      </w:tr>
      <w:tr w:rsidR="00FD0348" w:rsidRPr="00852377" w14:paraId="25276BB4"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13D88584" w14:textId="77777777" w:rsidR="00FD0348" w:rsidRPr="00E135E2" w:rsidRDefault="00FB6866" w:rsidP="005259AB">
            <w:pPr>
              <w:keepNext/>
              <w:tabs>
                <w:tab w:val="left" w:pos="-720"/>
                <w:tab w:val="left" w:pos="3719"/>
              </w:tabs>
              <w:suppressAutoHyphens/>
              <w:spacing w:line="288" w:lineRule="auto"/>
              <w:jc w:val="both"/>
              <w:rPr>
                <w:b/>
                <w:spacing w:val="-2"/>
                <w:lang w:val="ru-RU"/>
              </w:rPr>
            </w:pPr>
            <w:r w:rsidRPr="00E135E2">
              <w:rPr>
                <w:b/>
                <w:spacing w:val="-2"/>
                <w:lang w:val="ru-RU"/>
              </w:rPr>
              <w:t>Персонал</w:t>
            </w:r>
            <w:r w:rsidR="00FD0348" w:rsidRPr="00E135E2">
              <w:rPr>
                <w:b/>
                <w:spacing w:val="-2"/>
                <w:lang w:val="en-GB"/>
              </w:rPr>
              <w:t xml:space="preserve"> / </w:t>
            </w:r>
            <w:r w:rsidRPr="00E135E2">
              <w:rPr>
                <w:b/>
                <w:spacing w:val="-2"/>
                <w:lang w:val="ru-RU"/>
              </w:rPr>
              <w:t>консультационные услуги (ставки)</w:t>
            </w:r>
          </w:p>
          <w:p w14:paraId="7486DDCF"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международный эксперт</w:t>
            </w:r>
          </w:p>
          <w:p w14:paraId="74F84BA0"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национальный эксперт</w:t>
            </w:r>
          </w:p>
          <w:p w14:paraId="747A3C06"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координатор</w:t>
            </w:r>
          </w:p>
          <w:p w14:paraId="105D989C" w14:textId="77777777" w:rsidR="00D40B47" w:rsidRPr="00E135E2" w:rsidRDefault="00D40B47" w:rsidP="005259AB">
            <w:pPr>
              <w:keepNext/>
              <w:tabs>
                <w:tab w:val="left" w:pos="-720"/>
                <w:tab w:val="left" w:pos="3719"/>
              </w:tabs>
              <w:suppressAutoHyphens/>
              <w:spacing w:line="288" w:lineRule="auto"/>
              <w:ind w:left="360"/>
              <w:jc w:val="both"/>
              <w:rPr>
                <w:spacing w:val="-2"/>
                <w:lang w:val="en-GB"/>
              </w:rPr>
            </w:pPr>
          </w:p>
          <w:p w14:paraId="71B457D5" w14:textId="77777777" w:rsidR="00FD0348" w:rsidRPr="00E135E2" w:rsidRDefault="00D40B47" w:rsidP="00C065F0">
            <w:pPr>
              <w:keepNext/>
              <w:numPr>
                <w:ilvl w:val="0"/>
                <w:numId w:val="10"/>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E9A8B4E" w14:textId="77777777" w:rsidR="00FD0348" w:rsidRPr="00E135E2" w:rsidRDefault="00FD0348" w:rsidP="005259AB">
            <w:pPr>
              <w:tabs>
                <w:tab w:val="left" w:pos="-720"/>
              </w:tabs>
              <w:suppressAutoHyphens/>
              <w:spacing w:line="288" w:lineRule="auto"/>
              <w:jc w:val="both"/>
              <w:rPr>
                <w:spacing w:val="-2"/>
                <w:lang w:val="en-GB"/>
              </w:rPr>
            </w:pPr>
          </w:p>
          <w:p w14:paraId="79DEEBCD" w14:textId="77777777" w:rsidR="00FD0348" w:rsidRPr="00E135E2" w:rsidRDefault="00FD0348" w:rsidP="005259AB">
            <w:pPr>
              <w:tabs>
                <w:tab w:val="left" w:pos="-720"/>
              </w:tabs>
              <w:suppressAutoHyphens/>
              <w:spacing w:line="288" w:lineRule="auto"/>
              <w:jc w:val="both"/>
              <w:rPr>
                <w:spacing w:val="-2"/>
                <w:lang w:val="ru-RU"/>
              </w:rPr>
            </w:pPr>
          </w:p>
          <w:p w14:paraId="780907B6" w14:textId="77777777" w:rsidR="00FB6866" w:rsidRPr="00E135E2" w:rsidRDefault="00FB6866" w:rsidP="005259AB">
            <w:pPr>
              <w:tabs>
                <w:tab w:val="left" w:pos="-720"/>
              </w:tabs>
              <w:suppressAutoHyphens/>
              <w:spacing w:line="288" w:lineRule="auto"/>
              <w:jc w:val="both"/>
              <w:rPr>
                <w:spacing w:val="-2"/>
                <w:lang w:val="ru-RU"/>
              </w:rPr>
            </w:pPr>
          </w:p>
          <w:p w14:paraId="0D79D538"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0013758E" w:rsidRPr="00E135E2">
              <w:rPr>
                <w:spacing w:val="-2"/>
                <w:lang w:val="ru-RU"/>
              </w:rPr>
              <w:t xml:space="preserve">$ __ </w:t>
            </w:r>
            <w:r w:rsidR="00D40B47" w:rsidRPr="00E135E2">
              <w:rPr>
                <w:spacing w:val="-2"/>
                <w:lang w:val="ru-RU"/>
              </w:rPr>
              <w:t>в неделю за</w:t>
            </w:r>
            <w:r w:rsidRPr="00E135E2">
              <w:rPr>
                <w:spacing w:val="-2"/>
                <w:lang w:val="ru-RU"/>
              </w:rPr>
              <w:t xml:space="preserve"> __ </w:t>
            </w:r>
            <w:r w:rsidR="00D40B47" w:rsidRPr="00E135E2">
              <w:rPr>
                <w:spacing w:val="-2"/>
                <w:lang w:val="ru-RU"/>
              </w:rPr>
              <w:t>недель</w:t>
            </w:r>
            <w:r w:rsidRPr="00E135E2">
              <w:rPr>
                <w:spacing w:val="-2"/>
                <w:lang w:val="ru-RU"/>
              </w:rPr>
              <w:t xml:space="preserve"> = </w:t>
            </w:r>
            <w:r w:rsidRPr="00E135E2">
              <w:rPr>
                <w:spacing w:val="-2"/>
                <w:lang w:val="en-GB"/>
              </w:rPr>
              <w:t>US</w:t>
            </w:r>
            <w:r w:rsidRPr="00E135E2">
              <w:rPr>
                <w:spacing w:val="-2"/>
                <w:lang w:val="ru-RU"/>
              </w:rPr>
              <w:t>$ _</w:t>
            </w:r>
          </w:p>
          <w:p w14:paraId="15F581D0" w14:textId="77777777" w:rsidR="00D40B47"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в неделю за __ недель = </w:t>
            </w:r>
            <w:r w:rsidRPr="00E135E2">
              <w:rPr>
                <w:spacing w:val="-2"/>
                <w:lang w:val="en-GB"/>
              </w:rPr>
              <w:t>US</w:t>
            </w:r>
            <w:r w:rsidRPr="00E135E2">
              <w:rPr>
                <w:spacing w:val="-2"/>
                <w:lang w:val="ru-RU"/>
              </w:rPr>
              <w:t>$ _</w:t>
            </w:r>
          </w:p>
          <w:p w14:paraId="0681D272" w14:textId="77777777" w:rsidR="00D40B47"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0013758E" w:rsidRPr="00E135E2">
              <w:rPr>
                <w:spacing w:val="-2"/>
                <w:lang w:val="ru-RU"/>
              </w:rPr>
              <w:t>$ __</w:t>
            </w:r>
            <w:r w:rsidRPr="00E135E2">
              <w:rPr>
                <w:spacing w:val="-2"/>
                <w:lang w:val="ru-RU"/>
              </w:rPr>
              <w:t xml:space="preserve"> в неделю за __ недель = </w:t>
            </w:r>
            <w:r w:rsidRPr="00E135E2">
              <w:rPr>
                <w:spacing w:val="-2"/>
                <w:lang w:val="en-GB"/>
              </w:rPr>
              <w:t>US</w:t>
            </w:r>
            <w:r w:rsidRPr="00E135E2">
              <w:rPr>
                <w:spacing w:val="-2"/>
                <w:lang w:val="ru-RU"/>
              </w:rPr>
              <w:t>$ _</w:t>
            </w:r>
          </w:p>
          <w:p w14:paraId="3D7316A3" w14:textId="77777777" w:rsidR="00FD0348" w:rsidRPr="00E135E2" w:rsidRDefault="00D40B47"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в неделю за __ недель = </w:t>
            </w:r>
            <w:r w:rsidRPr="00E135E2">
              <w:rPr>
                <w:spacing w:val="-2"/>
                <w:lang w:val="en-GB"/>
              </w:rPr>
              <w:t>US</w:t>
            </w:r>
            <w:r w:rsidRPr="00E135E2">
              <w:rPr>
                <w:spacing w:val="-2"/>
                <w:lang w:val="ru-RU"/>
              </w:rPr>
              <w:t>$ _</w:t>
            </w:r>
          </w:p>
        </w:tc>
        <w:tc>
          <w:tcPr>
            <w:tcW w:w="1296" w:type="dxa"/>
            <w:tcBorders>
              <w:top w:val="single" w:sz="4" w:space="0" w:color="auto"/>
              <w:left w:val="single" w:sz="4" w:space="0" w:color="auto"/>
              <w:bottom w:val="single" w:sz="4" w:space="0" w:color="auto"/>
              <w:right w:val="single" w:sz="4" w:space="0" w:color="auto"/>
            </w:tcBorders>
          </w:tcPr>
          <w:p w14:paraId="0338400A" w14:textId="77777777" w:rsidR="00FD0348" w:rsidRPr="00E135E2" w:rsidRDefault="00FD0348" w:rsidP="005259AB">
            <w:pPr>
              <w:tabs>
                <w:tab w:val="left" w:pos="-720"/>
              </w:tabs>
              <w:suppressAutoHyphens/>
              <w:spacing w:line="288" w:lineRule="auto"/>
              <w:jc w:val="both"/>
              <w:rPr>
                <w:spacing w:val="-2"/>
                <w:lang w:val="ru-RU"/>
              </w:rPr>
            </w:pPr>
          </w:p>
        </w:tc>
        <w:tc>
          <w:tcPr>
            <w:tcW w:w="1134" w:type="dxa"/>
            <w:tcBorders>
              <w:top w:val="single" w:sz="4" w:space="0" w:color="auto"/>
              <w:left w:val="single" w:sz="4" w:space="0" w:color="auto"/>
              <w:bottom w:val="single" w:sz="4" w:space="0" w:color="auto"/>
              <w:right w:val="single" w:sz="4" w:space="0" w:color="auto"/>
            </w:tcBorders>
          </w:tcPr>
          <w:p w14:paraId="1FFD646D" w14:textId="77777777" w:rsidR="00FD0348" w:rsidRPr="00E135E2" w:rsidRDefault="00FD0348" w:rsidP="005259AB">
            <w:pPr>
              <w:tabs>
                <w:tab w:val="left" w:pos="-720"/>
              </w:tabs>
              <w:suppressAutoHyphens/>
              <w:spacing w:line="288" w:lineRule="auto"/>
              <w:jc w:val="both"/>
              <w:rPr>
                <w:spacing w:val="-2"/>
                <w:lang w:val="ru-RU"/>
              </w:rPr>
            </w:pPr>
          </w:p>
        </w:tc>
        <w:tc>
          <w:tcPr>
            <w:tcW w:w="992" w:type="dxa"/>
            <w:tcBorders>
              <w:top w:val="single" w:sz="4" w:space="0" w:color="auto"/>
              <w:left w:val="single" w:sz="4" w:space="0" w:color="auto"/>
              <w:bottom w:val="single" w:sz="4" w:space="0" w:color="auto"/>
              <w:right w:val="single" w:sz="4" w:space="0" w:color="auto"/>
            </w:tcBorders>
          </w:tcPr>
          <w:p w14:paraId="57026431" w14:textId="77777777" w:rsidR="00FD0348" w:rsidRPr="00E135E2" w:rsidRDefault="00FD0348" w:rsidP="005259AB">
            <w:pPr>
              <w:tabs>
                <w:tab w:val="left" w:pos="-720"/>
              </w:tabs>
              <w:suppressAutoHyphens/>
              <w:spacing w:line="288" w:lineRule="auto"/>
              <w:jc w:val="both"/>
              <w:rPr>
                <w:spacing w:val="-2"/>
                <w:lang w:val="ru-RU"/>
              </w:rPr>
            </w:pPr>
          </w:p>
        </w:tc>
        <w:tc>
          <w:tcPr>
            <w:tcW w:w="828" w:type="dxa"/>
            <w:tcBorders>
              <w:top w:val="single" w:sz="4" w:space="0" w:color="auto"/>
              <w:left w:val="single" w:sz="4" w:space="0" w:color="auto"/>
              <w:bottom w:val="single" w:sz="4" w:space="0" w:color="auto"/>
              <w:right w:val="single" w:sz="4" w:space="0" w:color="auto"/>
            </w:tcBorders>
          </w:tcPr>
          <w:p w14:paraId="11CA9E4B" w14:textId="77777777" w:rsidR="00FD0348" w:rsidRPr="00E135E2" w:rsidRDefault="00FD0348" w:rsidP="005259AB">
            <w:pPr>
              <w:tabs>
                <w:tab w:val="left" w:pos="-720"/>
              </w:tabs>
              <w:suppressAutoHyphens/>
              <w:spacing w:line="288" w:lineRule="auto"/>
              <w:jc w:val="both"/>
              <w:rPr>
                <w:spacing w:val="-2"/>
                <w:lang w:val="ru-RU"/>
              </w:rPr>
            </w:pPr>
          </w:p>
        </w:tc>
      </w:tr>
      <w:tr w:rsidR="00FD0348" w:rsidRPr="00E135E2" w14:paraId="23571535"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745BA4AA" w14:textId="77777777" w:rsidR="00FD0348" w:rsidRPr="00E135E2" w:rsidRDefault="009C4A09" w:rsidP="005259AB">
            <w:pPr>
              <w:keepNext/>
              <w:tabs>
                <w:tab w:val="left" w:pos="-720"/>
                <w:tab w:val="left" w:pos="3719"/>
              </w:tabs>
              <w:suppressAutoHyphens/>
              <w:spacing w:line="288" w:lineRule="auto"/>
              <w:jc w:val="both"/>
              <w:rPr>
                <w:b/>
                <w:spacing w:val="-2"/>
                <w:lang w:val="ru-RU"/>
              </w:rPr>
            </w:pPr>
            <w:r w:rsidRPr="00E135E2">
              <w:rPr>
                <w:b/>
                <w:spacing w:val="-2"/>
                <w:lang w:val="ru-RU"/>
              </w:rPr>
              <w:t xml:space="preserve">Проезд </w:t>
            </w:r>
          </w:p>
          <w:p w14:paraId="7AC90A83" w14:textId="77777777" w:rsidR="00FD0348"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расходы на международный проезд</w:t>
            </w:r>
          </w:p>
          <w:p w14:paraId="0DA52E11" w14:textId="77777777" w:rsidR="009C4A09"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расходы на проезд внутри страны</w:t>
            </w:r>
          </w:p>
          <w:p w14:paraId="14E4FA00" w14:textId="77777777" w:rsidR="00FD0348" w:rsidRPr="00E135E2" w:rsidRDefault="009C4A09" w:rsidP="00C065F0">
            <w:pPr>
              <w:keepNext/>
              <w:numPr>
                <w:ilvl w:val="0"/>
                <w:numId w:val="11"/>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F5791D7" w14:textId="77777777" w:rsidR="00FD0348" w:rsidRPr="00E135E2" w:rsidRDefault="00FD0348" w:rsidP="005259AB">
            <w:pPr>
              <w:tabs>
                <w:tab w:val="left" w:pos="-720"/>
              </w:tabs>
              <w:suppressAutoHyphens/>
              <w:spacing w:line="288" w:lineRule="auto"/>
              <w:jc w:val="both"/>
              <w:rPr>
                <w:spacing w:val="-2"/>
                <w:lang w:val="en-GB"/>
              </w:rPr>
            </w:pPr>
          </w:p>
          <w:p w14:paraId="4D82B5A7"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p w14:paraId="2A7FABA0" w14:textId="77777777" w:rsidR="009C4A09" w:rsidRPr="00E135E2" w:rsidRDefault="009C4A09" w:rsidP="005259AB">
            <w:pPr>
              <w:tabs>
                <w:tab w:val="left" w:pos="-720"/>
              </w:tabs>
              <w:suppressAutoHyphens/>
              <w:spacing w:line="288" w:lineRule="auto"/>
              <w:jc w:val="both"/>
              <w:rPr>
                <w:spacing w:val="-2"/>
                <w:lang w:val="ru-RU"/>
              </w:rPr>
            </w:pPr>
          </w:p>
          <w:p w14:paraId="7EE7D870" w14:textId="77777777" w:rsidR="009C4A09" w:rsidRPr="00E135E2" w:rsidRDefault="009C4A09" w:rsidP="005259AB">
            <w:pPr>
              <w:tabs>
                <w:tab w:val="left" w:pos="-720"/>
              </w:tabs>
              <w:suppressAutoHyphens/>
              <w:spacing w:line="288" w:lineRule="auto"/>
              <w:jc w:val="both"/>
              <w:rPr>
                <w:spacing w:val="-2"/>
                <w:lang w:val="ru-RU"/>
              </w:rPr>
            </w:pPr>
          </w:p>
          <w:p w14:paraId="1F672D30"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p w14:paraId="543D3E83" w14:textId="77777777" w:rsidR="009C4A09" w:rsidRPr="00E135E2" w:rsidRDefault="009C4A09" w:rsidP="005259AB">
            <w:pPr>
              <w:tabs>
                <w:tab w:val="left" w:pos="-720"/>
              </w:tabs>
              <w:suppressAutoHyphens/>
              <w:spacing w:line="288" w:lineRule="auto"/>
              <w:jc w:val="both"/>
              <w:rPr>
                <w:spacing w:val="-2"/>
                <w:lang w:val="ru-RU"/>
              </w:rPr>
            </w:pPr>
          </w:p>
          <w:p w14:paraId="4C940AA5"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66693AB9"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6DFEC2CA"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6183BBB0"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15C435F8"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35C1FFCB"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5ED548E0" w14:textId="77777777" w:rsidR="00FD0348" w:rsidRPr="00E135E2" w:rsidRDefault="0013758E" w:rsidP="005259AB">
            <w:pPr>
              <w:keepNext/>
              <w:tabs>
                <w:tab w:val="left" w:pos="-720"/>
                <w:tab w:val="left" w:pos="3719"/>
              </w:tabs>
              <w:suppressAutoHyphens/>
              <w:spacing w:line="288" w:lineRule="auto"/>
              <w:rPr>
                <w:b/>
                <w:spacing w:val="-2"/>
                <w:lang w:val="ru-RU"/>
              </w:rPr>
            </w:pPr>
            <w:r w:rsidRPr="00E135E2">
              <w:rPr>
                <w:b/>
                <w:spacing w:val="-2"/>
                <w:lang w:val="ru-RU"/>
              </w:rPr>
              <w:t>Суточные</w:t>
            </w:r>
          </w:p>
          <w:p w14:paraId="3759A32D" w14:textId="77777777" w:rsidR="00FD0348" w:rsidRPr="00E135E2" w:rsidRDefault="00877CE0"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ru-RU"/>
              </w:rPr>
              <w:t>размещение</w:t>
            </w:r>
          </w:p>
          <w:p w14:paraId="04D5BB1C" w14:textId="77777777" w:rsidR="00FD0348" w:rsidRPr="00E135E2" w:rsidRDefault="00877CE0"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ru-RU"/>
              </w:rPr>
              <w:t>питание</w:t>
            </w:r>
          </w:p>
        </w:tc>
        <w:tc>
          <w:tcPr>
            <w:tcW w:w="3807" w:type="dxa"/>
            <w:tcBorders>
              <w:top w:val="single" w:sz="4" w:space="0" w:color="auto"/>
              <w:left w:val="single" w:sz="4" w:space="0" w:color="auto"/>
              <w:bottom w:val="single" w:sz="4" w:space="0" w:color="auto"/>
              <w:right w:val="single" w:sz="4" w:space="0" w:color="auto"/>
            </w:tcBorders>
          </w:tcPr>
          <w:p w14:paraId="1677D8C6" w14:textId="77777777" w:rsidR="00FD0348" w:rsidRPr="00E135E2" w:rsidRDefault="00FD0348" w:rsidP="005259AB">
            <w:pPr>
              <w:tabs>
                <w:tab w:val="left" w:pos="-720"/>
              </w:tabs>
              <w:suppressAutoHyphens/>
              <w:spacing w:line="288" w:lineRule="auto"/>
              <w:jc w:val="both"/>
              <w:rPr>
                <w:spacing w:val="-2"/>
                <w:lang w:val="en-GB"/>
              </w:rPr>
            </w:pPr>
          </w:p>
          <w:p w14:paraId="0EC3CEDE"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w:t>
            </w:r>
            <w:r w:rsidR="0013758E" w:rsidRPr="00E135E2">
              <w:rPr>
                <w:spacing w:val="-2"/>
                <w:lang w:val="ru-RU"/>
              </w:rPr>
              <w:t xml:space="preserve"> в день за</w:t>
            </w:r>
            <w:r w:rsidRPr="00E135E2">
              <w:rPr>
                <w:spacing w:val="-2"/>
                <w:lang w:val="ru-RU"/>
              </w:rPr>
              <w:t xml:space="preserve"> __ </w:t>
            </w:r>
            <w:r w:rsidR="0013758E" w:rsidRPr="00E135E2">
              <w:rPr>
                <w:spacing w:val="-2"/>
                <w:lang w:val="ru-RU"/>
              </w:rPr>
              <w:t xml:space="preserve">чел. </w:t>
            </w:r>
            <w:r w:rsidRPr="00E135E2">
              <w:rPr>
                <w:spacing w:val="-2"/>
                <w:lang w:val="ru-RU"/>
              </w:rPr>
              <w:t xml:space="preserve"> = </w:t>
            </w:r>
            <w:r w:rsidRPr="00E135E2">
              <w:rPr>
                <w:spacing w:val="-2"/>
                <w:lang w:val="en-GB"/>
              </w:rPr>
              <w:t>US</w:t>
            </w:r>
            <w:r w:rsidRPr="00E135E2">
              <w:rPr>
                <w:spacing w:val="-2"/>
                <w:lang w:val="ru-RU"/>
              </w:rPr>
              <w:t>$ __</w:t>
            </w:r>
          </w:p>
          <w:p w14:paraId="08E3D13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w:t>
            </w:r>
            <w:r w:rsidRPr="00E135E2">
              <w:rPr>
                <w:spacing w:val="-2"/>
                <w:lang w:val="ru-RU"/>
              </w:rPr>
              <w:t xml:space="preserve">$ __ </w:t>
            </w:r>
            <w:r w:rsidR="0013758E" w:rsidRPr="00E135E2">
              <w:rPr>
                <w:spacing w:val="-2"/>
                <w:lang w:val="ru-RU"/>
              </w:rPr>
              <w:t xml:space="preserve"> в день за</w:t>
            </w:r>
            <w:r w:rsidRPr="00E135E2">
              <w:rPr>
                <w:spacing w:val="-2"/>
                <w:lang w:val="ru-RU"/>
              </w:rPr>
              <w:t xml:space="preserve"> __ </w:t>
            </w:r>
            <w:r w:rsidR="0013758E" w:rsidRPr="00E135E2">
              <w:rPr>
                <w:spacing w:val="-2"/>
                <w:lang w:val="ru-RU"/>
              </w:rPr>
              <w:t xml:space="preserve">чел. </w:t>
            </w:r>
            <w:r w:rsidRPr="00E135E2">
              <w:rPr>
                <w:spacing w:val="-2"/>
                <w:lang w:val="ru-RU"/>
              </w:rPr>
              <w:t xml:space="preserve"> </w:t>
            </w:r>
            <w:r w:rsidRPr="00E135E2">
              <w:rPr>
                <w:spacing w:val="-2"/>
                <w:lang w:val="en-GB"/>
              </w:rPr>
              <w:t>= US$ __</w:t>
            </w:r>
          </w:p>
        </w:tc>
        <w:tc>
          <w:tcPr>
            <w:tcW w:w="1296" w:type="dxa"/>
            <w:tcBorders>
              <w:top w:val="single" w:sz="4" w:space="0" w:color="auto"/>
              <w:left w:val="single" w:sz="4" w:space="0" w:color="auto"/>
              <w:bottom w:val="single" w:sz="4" w:space="0" w:color="auto"/>
              <w:right w:val="single" w:sz="4" w:space="0" w:color="auto"/>
            </w:tcBorders>
          </w:tcPr>
          <w:p w14:paraId="26DD4DF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1305F985"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67421A89"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6E00F4F3"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5C823E8B"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6E7EEFC7" w14:textId="77777777" w:rsidR="00FD0348" w:rsidRPr="00E135E2" w:rsidRDefault="00877CE0" w:rsidP="005259AB">
            <w:pPr>
              <w:keepNext/>
              <w:tabs>
                <w:tab w:val="left" w:pos="-720"/>
                <w:tab w:val="left" w:pos="3719"/>
              </w:tabs>
              <w:suppressAutoHyphens/>
              <w:spacing w:line="288" w:lineRule="auto"/>
              <w:jc w:val="both"/>
              <w:rPr>
                <w:b/>
                <w:spacing w:val="-2"/>
              </w:rPr>
            </w:pPr>
            <w:r w:rsidRPr="00E135E2">
              <w:rPr>
                <w:b/>
                <w:spacing w:val="-2"/>
                <w:lang w:val="ru-RU"/>
              </w:rPr>
              <w:t>Оборудование</w:t>
            </w:r>
          </w:p>
          <w:p w14:paraId="16C187C0" w14:textId="77777777" w:rsidR="00FD0348" w:rsidRPr="00E135E2" w:rsidRDefault="00FD0348" w:rsidP="00C065F0">
            <w:pPr>
              <w:keepNext/>
              <w:numPr>
                <w:ilvl w:val="0"/>
                <w:numId w:val="12"/>
              </w:numPr>
              <w:tabs>
                <w:tab w:val="left" w:pos="-720"/>
                <w:tab w:val="left" w:pos="3719"/>
              </w:tabs>
              <w:suppressAutoHyphens/>
              <w:spacing w:line="288" w:lineRule="auto"/>
              <w:jc w:val="both"/>
              <w:rPr>
                <w:b/>
                <w:spacing w:val="-2"/>
                <w:lang w:val="en-GB"/>
              </w:rPr>
            </w:pPr>
            <w:r w:rsidRPr="00E135E2">
              <w:rPr>
                <w:spacing w:val="-2"/>
                <w:lang w:val="en-GB"/>
              </w:rPr>
              <w:t xml:space="preserve"> …….</w:t>
            </w:r>
          </w:p>
          <w:p w14:paraId="19819E4E" w14:textId="77777777" w:rsidR="00FD0348" w:rsidRPr="00E135E2" w:rsidRDefault="00FD0348" w:rsidP="00C065F0">
            <w:pPr>
              <w:keepNext/>
              <w:numPr>
                <w:ilvl w:val="0"/>
                <w:numId w:val="12"/>
              </w:numPr>
              <w:tabs>
                <w:tab w:val="left" w:pos="-720"/>
                <w:tab w:val="left" w:pos="3719"/>
              </w:tabs>
              <w:suppressAutoHyphens/>
              <w:spacing w:line="288" w:lineRule="auto"/>
              <w:jc w:val="both"/>
              <w:rPr>
                <w:spacing w:val="-2"/>
                <w:lang w:val="en-GB"/>
              </w:rPr>
            </w:pPr>
            <w:r w:rsidRPr="00E135E2">
              <w:rPr>
                <w:spacing w:val="-2"/>
                <w:lang w:val="en-GB"/>
              </w:rPr>
              <w:t xml:space="preserve"> …….</w:t>
            </w:r>
          </w:p>
        </w:tc>
        <w:tc>
          <w:tcPr>
            <w:tcW w:w="3807" w:type="dxa"/>
            <w:tcBorders>
              <w:top w:val="single" w:sz="4" w:space="0" w:color="auto"/>
              <w:left w:val="single" w:sz="4" w:space="0" w:color="auto"/>
              <w:bottom w:val="single" w:sz="4" w:space="0" w:color="auto"/>
              <w:right w:val="single" w:sz="4" w:space="0" w:color="auto"/>
            </w:tcBorders>
          </w:tcPr>
          <w:p w14:paraId="1CA2C9BD" w14:textId="77777777" w:rsidR="00FD0348" w:rsidRPr="00E135E2" w:rsidRDefault="00FD0348" w:rsidP="005259AB">
            <w:pPr>
              <w:tabs>
                <w:tab w:val="left" w:pos="-720"/>
              </w:tabs>
              <w:suppressAutoHyphens/>
              <w:spacing w:line="288" w:lineRule="auto"/>
              <w:jc w:val="both"/>
              <w:rPr>
                <w:spacing w:val="-2"/>
                <w:lang w:val="en-GB"/>
              </w:rPr>
            </w:pPr>
          </w:p>
          <w:p w14:paraId="2C22225D" w14:textId="77777777" w:rsidR="00FD0348" w:rsidRPr="00E135E2" w:rsidRDefault="00FD0348"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xml:space="preserve">$ __ / </w:t>
            </w:r>
            <w:r w:rsidR="0013758E" w:rsidRPr="00E135E2">
              <w:rPr>
                <w:spacing w:val="-2"/>
                <w:lang w:val="ru-RU"/>
              </w:rPr>
              <w:t>единица за</w:t>
            </w:r>
            <w:r w:rsidRPr="00E135E2">
              <w:rPr>
                <w:spacing w:val="-2"/>
                <w:lang w:val="ru-RU"/>
              </w:rPr>
              <w:t xml:space="preserve"> __ </w:t>
            </w:r>
            <w:r w:rsidR="0013758E" w:rsidRPr="00E135E2">
              <w:rPr>
                <w:spacing w:val="-2"/>
                <w:lang w:val="ru-RU"/>
              </w:rPr>
              <w:t>единиц</w:t>
            </w:r>
            <w:r w:rsidRPr="00E135E2">
              <w:rPr>
                <w:spacing w:val="-2"/>
                <w:lang w:val="ru-RU"/>
              </w:rPr>
              <w:t xml:space="preserve"> =</w:t>
            </w:r>
          </w:p>
          <w:p w14:paraId="348D274C" w14:textId="77777777" w:rsidR="00FD0348" w:rsidRPr="00E135E2" w:rsidRDefault="0013758E" w:rsidP="005259AB">
            <w:pPr>
              <w:tabs>
                <w:tab w:val="left" w:pos="-720"/>
              </w:tabs>
              <w:suppressAutoHyphens/>
              <w:spacing w:line="288" w:lineRule="auto"/>
              <w:jc w:val="both"/>
              <w:rPr>
                <w:spacing w:val="-2"/>
                <w:lang w:val="ru-RU"/>
              </w:rPr>
            </w:pPr>
            <w:r w:rsidRPr="00E135E2">
              <w:rPr>
                <w:spacing w:val="-2"/>
                <w:lang w:val="en-GB"/>
              </w:rPr>
              <w:t>US</w:t>
            </w:r>
            <w:r w:rsidRPr="00E135E2">
              <w:rPr>
                <w:spacing w:val="-2"/>
                <w:lang w:val="ru-RU"/>
              </w:rPr>
              <w:t>$ __ / единица за __ единиц =</w:t>
            </w:r>
          </w:p>
        </w:tc>
        <w:tc>
          <w:tcPr>
            <w:tcW w:w="1296" w:type="dxa"/>
            <w:tcBorders>
              <w:top w:val="single" w:sz="4" w:space="0" w:color="auto"/>
              <w:left w:val="single" w:sz="4" w:space="0" w:color="auto"/>
              <w:bottom w:val="single" w:sz="4" w:space="0" w:color="auto"/>
              <w:right w:val="single" w:sz="4" w:space="0" w:color="auto"/>
            </w:tcBorders>
          </w:tcPr>
          <w:p w14:paraId="26295C76" w14:textId="77777777" w:rsidR="00FD0348" w:rsidRPr="00E135E2" w:rsidRDefault="00FD0348" w:rsidP="005259AB">
            <w:pPr>
              <w:tabs>
                <w:tab w:val="left" w:pos="-720"/>
              </w:tabs>
              <w:suppressAutoHyphens/>
              <w:spacing w:line="288" w:lineRule="auto"/>
              <w:jc w:val="both"/>
              <w:rPr>
                <w:spacing w:val="-2"/>
                <w:lang w:val="ru-RU"/>
              </w:rPr>
            </w:pPr>
          </w:p>
        </w:tc>
        <w:tc>
          <w:tcPr>
            <w:tcW w:w="1134" w:type="dxa"/>
            <w:tcBorders>
              <w:top w:val="single" w:sz="4" w:space="0" w:color="auto"/>
              <w:left w:val="single" w:sz="4" w:space="0" w:color="auto"/>
              <w:bottom w:val="single" w:sz="4" w:space="0" w:color="auto"/>
              <w:right w:val="single" w:sz="4" w:space="0" w:color="auto"/>
            </w:tcBorders>
          </w:tcPr>
          <w:p w14:paraId="1BCCEA25" w14:textId="77777777" w:rsidR="00FD0348" w:rsidRPr="00E135E2" w:rsidRDefault="00FD0348" w:rsidP="005259AB">
            <w:pPr>
              <w:tabs>
                <w:tab w:val="left" w:pos="-720"/>
              </w:tabs>
              <w:suppressAutoHyphens/>
              <w:spacing w:line="288" w:lineRule="auto"/>
              <w:jc w:val="both"/>
              <w:rPr>
                <w:spacing w:val="-2"/>
                <w:lang w:val="ru-RU"/>
              </w:rPr>
            </w:pPr>
          </w:p>
        </w:tc>
        <w:tc>
          <w:tcPr>
            <w:tcW w:w="992" w:type="dxa"/>
            <w:tcBorders>
              <w:top w:val="single" w:sz="4" w:space="0" w:color="auto"/>
              <w:left w:val="single" w:sz="4" w:space="0" w:color="auto"/>
              <w:bottom w:val="single" w:sz="4" w:space="0" w:color="auto"/>
              <w:right w:val="single" w:sz="4" w:space="0" w:color="auto"/>
            </w:tcBorders>
          </w:tcPr>
          <w:p w14:paraId="1F3F47AA" w14:textId="77777777" w:rsidR="00FD0348" w:rsidRPr="00E135E2" w:rsidRDefault="00FD0348" w:rsidP="005259AB">
            <w:pPr>
              <w:tabs>
                <w:tab w:val="left" w:pos="-720"/>
              </w:tabs>
              <w:suppressAutoHyphens/>
              <w:spacing w:line="288" w:lineRule="auto"/>
              <w:jc w:val="both"/>
              <w:rPr>
                <w:spacing w:val="-2"/>
                <w:lang w:val="ru-RU"/>
              </w:rPr>
            </w:pPr>
          </w:p>
        </w:tc>
        <w:tc>
          <w:tcPr>
            <w:tcW w:w="828" w:type="dxa"/>
            <w:tcBorders>
              <w:top w:val="single" w:sz="4" w:space="0" w:color="auto"/>
              <w:left w:val="single" w:sz="4" w:space="0" w:color="auto"/>
              <w:bottom w:val="single" w:sz="4" w:space="0" w:color="auto"/>
              <w:right w:val="single" w:sz="4" w:space="0" w:color="auto"/>
            </w:tcBorders>
          </w:tcPr>
          <w:p w14:paraId="59ACFD67" w14:textId="77777777" w:rsidR="00FD0348" w:rsidRPr="00E135E2" w:rsidRDefault="00FD0348" w:rsidP="005259AB">
            <w:pPr>
              <w:tabs>
                <w:tab w:val="left" w:pos="-720"/>
              </w:tabs>
              <w:suppressAutoHyphens/>
              <w:spacing w:line="288" w:lineRule="auto"/>
              <w:jc w:val="both"/>
              <w:rPr>
                <w:spacing w:val="-2"/>
                <w:lang w:val="ru-RU"/>
              </w:rPr>
            </w:pPr>
          </w:p>
        </w:tc>
      </w:tr>
      <w:tr w:rsidR="00FD0348" w:rsidRPr="00E135E2" w14:paraId="25388858"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BA64A71" w14:textId="77777777" w:rsidR="00FD0348" w:rsidRPr="00E135E2" w:rsidRDefault="0013758E" w:rsidP="005259AB">
            <w:pPr>
              <w:keepNext/>
              <w:tabs>
                <w:tab w:val="left" w:pos="-720"/>
                <w:tab w:val="left" w:pos="3719"/>
              </w:tabs>
              <w:suppressAutoHyphens/>
              <w:spacing w:line="288" w:lineRule="auto"/>
              <w:rPr>
                <w:b/>
                <w:spacing w:val="-2"/>
                <w:lang w:val="ru-RU"/>
              </w:rPr>
            </w:pPr>
            <w:r w:rsidRPr="00E135E2">
              <w:rPr>
                <w:b/>
                <w:spacing w:val="-2"/>
                <w:lang w:val="ru-RU"/>
              </w:rPr>
              <w:lastRenderedPageBreak/>
              <w:t>Оценка, представление отчетов и публикация</w:t>
            </w:r>
          </w:p>
          <w:p w14:paraId="058292C4"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оценка</w:t>
            </w:r>
          </w:p>
          <w:p w14:paraId="7D452824"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представление отчетов</w:t>
            </w:r>
          </w:p>
          <w:p w14:paraId="6121DD18"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редактирование, верстка</w:t>
            </w:r>
          </w:p>
          <w:p w14:paraId="6B2BD0D6" w14:textId="77777777" w:rsidR="00FD0348" w:rsidRPr="00E135E2" w:rsidRDefault="0013758E"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печать</w:t>
            </w:r>
          </w:p>
          <w:p w14:paraId="0AF789E5" w14:textId="77777777" w:rsidR="00FD0348" w:rsidRPr="00E135E2" w:rsidRDefault="0013758E" w:rsidP="00C065F0">
            <w:pPr>
              <w:keepNext/>
              <w:numPr>
                <w:ilvl w:val="0"/>
                <w:numId w:val="13"/>
              </w:numPr>
              <w:tabs>
                <w:tab w:val="left" w:pos="-720"/>
                <w:tab w:val="left" w:pos="3719"/>
              </w:tabs>
              <w:suppressAutoHyphens/>
              <w:spacing w:line="288" w:lineRule="auto"/>
              <w:jc w:val="both"/>
              <w:rPr>
                <w:spacing w:val="-2"/>
                <w:lang w:val="en-GB"/>
              </w:rPr>
            </w:pPr>
            <w:r w:rsidRPr="00E135E2">
              <w:rPr>
                <w:spacing w:val="-2"/>
                <w:lang w:val="ru-RU"/>
              </w:rPr>
              <w:t>распространение</w:t>
            </w:r>
          </w:p>
          <w:p w14:paraId="5571DC40" w14:textId="77777777" w:rsidR="00FD0348" w:rsidRPr="00E135E2" w:rsidRDefault="0013758E" w:rsidP="00C065F0">
            <w:pPr>
              <w:keepNext/>
              <w:numPr>
                <w:ilvl w:val="0"/>
                <w:numId w:val="13"/>
              </w:numPr>
              <w:tabs>
                <w:tab w:val="left" w:pos="-720"/>
                <w:tab w:val="left" w:pos="3719"/>
              </w:tabs>
              <w:suppressAutoHyphens/>
              <w:spacing w:line="288" w:lineRule="auto"/>
              <w:jc w:val="both"/>
              <w:rPr>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0C1B56B9" w14:textId="77777777" w:rsidR="00FD0348" w:rsidRPr="00E135E2" w:rsidRDefault="00FD0348" w:rsidP="005259AB">
            <w:pPr>
              <w:tabs>
                <w:tab w:val="left" w:pos="-720"/>
              </w:tabs>
              <w:suppressAutoHyphens/>
              <w:spacing w:line="288" w:lineRule="auto"/>
              <w:jc w:val="both"/>
              <w:rPr>
                <w:spacing w:val="-2"/>
                <w:lang w:val="en-GB"/>
              </w:rPr>
            </w:pPr>
          </w:p>
          <w:p w14:paraId="0FDAB806" w14:textId="77777777" w:rsidR="00FD0348" w:rsidRPr="00E135E2" w:rsidRDefault="00FD0348" w:rsidP="005259AB">
            <w:pPr>
              <w:tabs>
                <w:tab w:val="left" w:pos="-720"/>
              </w:tabs>
              <w:suppressAutoHyphens/>
              <w:spacing w:line="288" w:lineRule="auto"/>
              <w:jc w:val="both"/>
              <w:rPr>
                <w:spacing w:val="-2"/>
                <w:lang w:val="en-GB"/>
              </w:rPr>
            </w:pPr>
          </w:p>
          <w:p w14:paraId="54D2763A"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290E63D1"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28180D1D" w14:textId="77777777" w:rsidR="0013758E" w:rsidRPr="00E135E2" w:rsidRDefault="0013758E" w:rsidP="005259AB">
            <w:pPr>
              <w:tabs>
                <w:tab w:val="left" w:pos="-720"/>
              </w:tabs>
              <w:suppressAutoHyphens/>
              <w:spacing w:line="288" w:lineRule="auto"/>
              <w:jc w:val="both"/>
              <w:rPr>
                <w:spacing w:val="-2"/>
                <w:lang w:val="ru-RU"/>
              </w:rPr>
            </w:pPr>
          </w:p>
          <w:p w14:paraId="3DBBD040"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6931025C" w14:textId="77777777" w:rsidR="0013758E" w:rsidRPr="00E135E2" w:rsidRDefault="0013758E" w:rsidP="005259AB">
            <w:pPr>
              <w:tabs>
                <w:tab w:val="left" w:pos="-720"/>
              </w:tabs>
              <w:suppressAutoHyphens/>
              <w:spacing w:line="288" w:lineRule="auto"/>
              <w:jc w:val="both"/>
              <w:rPr>
                <w:spacing w:val="-2"/>
                <w:lang w:val="ru-RU"/>
              </w:rPr>
            </w:pPr>
          </w:p>
          <w:p w14:paraId="18347ED5"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30F26B1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p w14:paraId="5F028C7F"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US$ __</w:t>
            </w:r>
          </w:p>
        </w:tc>
        <w:tc>
          <w:tcPr>
            <w:tcW w:w="1296" w:type="dxa"/>
            <w:tcBorders>
              <w:top w:val="single" w:sz="4" w:space="0" w:color="auto"/>
              <w:left w:val="single" w:sz="4" w:space="0" w:color="auto"/>
              <w:bottom w:val="single" w:sz="4" w:space="0" w:color="auto"/>
              <w:right w:val="single" w:sz="4" w:space="0" w:color="auto"/>
            </w:tcBorders>
          </w:tcPr>
          <w:p w14:paraId="7FD4C0B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1FF34CB6"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53D29631"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50D8B8DB"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6450C34D"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4D36932" w14:textId="77777777" w:rsidR="00FD0348" w:rsidRPr="00E135E2" w:rsidRDefault="00877CE0" w:rsidP="005259AB">
            <w:pPr>
              <w:keepNext/>
              <w:tabs>
                <w:tab w:val="left" w:pos="-720"/>
                <w:tab w:val="left" w:pos="3719"/>
              </w:tabs>
              <w:suppressAutoHyphens/>
              <w:spacing w:line="288" w:lineRule="auto"/>
              <w:jc w:val="both"/>
              <w:rPr>
                <w:b/>
                <w:spacing w:val="-2"/>
                <w:lang w:val="ru-RU"/>
              </w:rPr>
            </w:pPr>
            <w:r w:rsidRPr="00E135E2">
              <w:rPr>
                <w:b/>
                <w:spacing w:val="-2"/>
                <w:lang w:val="ru-RU"/>
              </w:rPr>
              <w:t>Прочие расходы</w:t>
            </w:r>
          </w:p>
          <w:p w14:paraId="3D7752BE" w14:textId="77777777" w:rsidR="00FD0348" w:rsidRPr="00E135E2" w:rsidRDefault="00877CE0"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визы</w:t>
            </w:r>
          </w:p>
          <w:p w14:paraId="25AE29FA" w14:textId="77777777" w:rsidR="00FD0348" w:rsidRPr="00E135E2" w:rsidRDefault="00877CE0" w:rsidP="00C065F0">
            <w:pPr>
              <w:keepNext/>
              <w:numPr>
                <w:ilvl w:val="0"/>
                <w:numId w:val="13"/>
              </w:numPr>
              <w:tabs>
                <w:tab w:val="left" w:pos="-720"/>
                <w:tab w:val="left" w:pos="3719"/>
              </w:tabs>
              <w:suppressAutoHyphens/>
              <w:spacing w:line="288" w:lineRule="auto"/>
              <w:jc w:val="both"/>
              <w:rPr>
                <w:b/>
                <w:spacing w:val="-2"/>
                <w:lang w:val="en-GB"/>
              </w:rPr>
            </w:pPr>
            <w:r w:rsidRPr="00E135E2">
              <w:rPr>
                <w:spacing w:val="-2"/>
                <w:lang w:val="ru-RU"/>
              </w:rPr>
              <w:t>прочее</w:t>
            </w:r>
          </w:p>
        </w:tc>
        <w:tc>
          <w:tcPr>
            <w:tcW w:w="3807" w:type="dxa"/>
            <w:tcBorders>
              <w:top w:val="single" w:sz="4" w:space="0" w:color="auto"/>
              <w:left w:val="single" w:sz="4" w:space="0" w:color="auto"/>
              <w:bottom w:val="single" w:sz="4" w:space="0" w:color="auto"/>
              <w:right w:val="single" w:sz="4" w:space="0" w:color="auto"/>
            </w:tcBorders>
          </w:tcPr>
          <w:p w14:paraId="258D2554" w14:textId="77777777" w:rsidR="00FD0348" w:rsidRPr="00E135E2" w:rsidRDefault="00FD0348" w:rsidP="005259AB">
            <w:pPr>
              <w:tabs>
                <w:tab w:val="left" w:pos="-720"/>
              </w:tabs>
              <w:suppressAutoHyphens/>
              <w:spacing w:line="288" w:lineRule="auto"/>
              <w:jc w:val="both"/>
              <w:rPr>
                <w:spacing w:val="-2"/>
                <w:lang w:val="en-GB"/>
              </w:rPr>
            </w:pPr>
          </w:p>
          <w:p w14:paraId="32DDC243"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r w:rsidR="00877CE0" w:rsidRPr="00E135E2">
              <w:rPr>
                <w:spacing w:val="-2"/>
                <w:lang w:val="ru-RU"/>
              </w:rPr>
              <w:t>за</w:t>
            </w:r>
            <w:r w:rsidRPr="00E135E2">
              <w:rPr>
                <w:spacing w:val="-2"/>
                <w:lang w:val="en-GB"/>
              </w:rPr>
              <w:t xml:space="preserve"> __ </w:t>
            </w:r>
            <w:r w:rsidR="00877CE0" w:rsidRPr="00E135E2">
              <w:rPr>
                <w:spacing w:val="-2"/>
                <w:lang w:val="ru-RU"/>
              </w:rPr>
              <w:t>участников</w:t>
            </w:r>
            <w:r w:rsidRPr="00E135E2">
              <w:rPr>
                <w:spacing w:val="-2"/>
                <w:lang w:val="en-GB"/>
              </w:rPr>
              <w:t xml:space="preserve"> = US$ __</w:t>
            </w:r>
          </w:p>
          <w:p w14:paraId="00724768" w14:textId="77777777" w:rsidR="00FD0348" w:rsidRPr="00E135E2" w:rsidRDefault="00FD0348" w:rsidP="005259AB">
            <w:pPr>
              <w:tabs>
                <w:tab w:val="left" w:pos="-720"/>
              </w:tabs>
              <w:suppressAutoHyphens/>
              <w:spacing w:line="288" w:lineRule="auto"/>
              <w:jc w:val="both"/>
              <w:rPr>
                <w:spacing w:val="-2"/>
                <w:lang w:val="en-GB"/>
              </w:rPr>
            </w:pPr>
            <w:r w:rsidRPr="00E135E2">
              <w:rPr>
                <w:spacing w:val="-2"/>
                <w:lang w:val="en-GB"/>
              </w:rPr>
              <w:t xml:space="preserve">US$ __ </w:t>
            </w:r>
          </w:p>
        </w:tc>
        <w:tc>
          <w:tcPr>
            <w:tcW w:w="1296" w:type="dxa"/>
            <w:tcBorders>
              <w:top w:val="single" w:sz="4" w:space="0" w:color="auto"/>
              <w:left w:val="single" w:sz="4" w:space="0" w:color="auto"/>
              <w:bottom w:val="single" w:sz="4" w:space="0" w:color="auto"/>
              <w:right w:val="single" w:sz="4" w:space="0" w:color="auto"/>
            </w:tcBorders>
          </w:tcPr>
          <w:p w14:paraId="3B2A03B3"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55DCB63B"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0F47D053"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510FC04A" w14:textId="77777777" w:rsidR="00FD0348" w:rsidRPr="00E135E2" w:rsidRDefault="00FD0348" w:rsidP="005259AB">
            <w:pPr>
              <w:tabs>
                <w:tab w:val="left" w:pos="-720"/>
              </w:tabs>
              <w:suppressAutoHyphens/>
              <w:spacing w:line="288" w:lineRule="auto"/>
              <w:jc w:val="both"/>
              <w:rPr>
                <w:spacing w:val="-2"/>
                <w:lang w:val="en-GB"/>
              </w:rPr>
            </w:pPr>
          </w:p>
        </w:tc>
      </w:tr>
      <w:tr w:rsidR="00FD0348" w:rsidRPr="00E135E2" w14:paraId="0B359EA3" w14:textId="77777777" w:rsidTr="000727E4">
        <w:trPr>
          <w:cantSplit/>
          <w:jc w:val="center"/>
        </w:trPr>
        <w:tc>
          <w:tcPr>
            <w:tcW w:w="2851" w:type="dxa"/>
            <w:tcBorders>
              <w:top w:val="single" w:sz="4" w:space="0" w:color="auto"/>
              <w:left w:val="single" w:sz="4" w:space="0" w:color="auto"/>
              <w:bottom w:val="single" w:sz="4" w:space="0" w:color="auto"/>
              <w:right w:val="single" w:sz="4" w:space="0" w:color="auto"/>
            </w:tcBorders>
          </w:tcPr>
          <w:p w14:paraId="09615ACF" w14:textId="77777777" w:rsidR="00FD0348" w:rsidRPr="00E135E2" w:rsidRDefault="00877CE0" w:rsidP="005259AB">
            <w:pPr>
              <w:tabs>
                <w:tab w:val="left" w:pos="-720"/>
                <w:tab w:val="left" w:pos="3719"/>
              </w:tabs>
              <w:suppressAutoHyphens/>
              <w:spacing w:line="288" w:lineRule="auto"/>
              <w:jc w:val="both"/>
              <w:rPr>
                <w:b/>
                <w:spacing w:val="-2"/>
                <w:lang w:val="ru-RU"/>
              </w:rPr>
            </w:pPr>
            <w:r w:rsidRPr="00E135E2">
              <w:rPr>
                <w:b/>
                <w:spacing w:val="-2"/>
                <w:lang w:val="ru-RU"/>
              </w:rPr>
              <w:t>ИТОГО</w:t>
            </w:r>
          </w:p>
        </w:tc>
        <w:tc>
          <w:tcPr>
            <w:tcW w:w="3807" w:type="dxa"/>
            <w:tcBorders>
              <w:top w:val="single" w:sz="4" w:space="0" w:color="auto"/>
              <w:left w:val="single" w:sz="4" w:space="0" w:color="auto"/>
              <w:bottom w:val="single" w:sz="4" w:space="0" w:color="auto"/>
              <w:right w:val="single" w:sz="4" w:space="0" w:color="auto"/>
            </w:tcBorders>
          </w:tcPr>
          <w:p w14:paraId="76E57802" w14:textId="77777777" w:rsidR="00FD0348" w:rsidRPr="00E135E2" w:rsidRDefault="00FD0348" w:rsidP="005259AB">
            <w:pPr>
              <w:tabs>
                <w:tab w:val="left" w:pos="-720"/>
              </w:tabs>
              <w:suppressAutoHyphens/>
              <w:spacing w:line="288" w:lineRule="auto"/>
              <w:jc w:val="both"/>
              <w:rPr>
                <w:spacing w:val="-2"/>
                <w:lang w:val="en-GB"/>
              </w:rPr>
            </w:pPr>
          </w:p>
          <w:p w14:paraId="5C39E980" w14:textId="77777777" w:rsidR="00FD0348" w:rsidRPr="00E135E2" w:rsidRDefault="00FD0348" w:rsidP="005259AB">
            <w:pPr>
              <w:tabs>
                <w:tab w:val="left" w:pos="-720"/>
              </w:tabs>
              <w:suppressAutoHyphens/>
              <w:spacing w:line="288" w:lineRule="auto"/>
              <w:jc w:val="both"/>
              <w:rPr>
                <w:spacing w:val="-2"/>
                <w:lang w:val="en-GB"/>
              </w:rPr>
            </w:pPr>
          </w:p>
        </w:tc>
        <w:tc>
          <w:tcPr>
            <w:tcW w:w="1296" w:type="dxa"/>
            <w:tcBorders>
              <w:top w:val="single" w:sz="4" w:space="0" w:color="auto"/>
              <w:left w:val="single" w:sz="4" w:space="0" w:color="auto"/>
              <w:bottom w:val="single" w:sz="4" w:space="0" w:color="auto"/>
              <w:right w:val="single" w:sz="4" w:space="0" w:color="auto"/>
            </w:tcBorders>
          </w:tcPr>
          <w:p w14:paraId="34BFA83F" w14:textId="77777777" w:rsidR="00FD0348" w:rsidRPr="00E135E2" w:rsidRDefault="00FD0348" w:rsidP="005259AB">
            <w:pPr>
              <w:tabs>
                <w:tab w:val="left" w:pos="-720"/>
              </w:tabs>
              <w:suppressAutoHyphens/>
              <w:spacing w:line="288" w:lineRule="auto"/>
              <w:jc w:val="both"/>
              <w:rPr>
                <w:spacing w:val="-2"/>
                <w:lang w:val="en-GB"/>
              </w:rPr>
            </w:pPr>
          </w:p>
        </w:tc>
        <w:tc>
          <w:tcPr>
            <w:tcW w:w="1134" w:type="dxa"/>
            <w:tcBorders>
              <w:top w:val="single" w:sz="4" w:space="0" w:color="auto"/>
              <w:left w:val="single" w:sz="4" w:space="0" w:color="auto"/>
              <w:bottom w:val="single" w:sz="4" w:space="0" w:color="auto"/>
              <w:right w:val="single" w:sz="4" w:space="0" w:color="auto"/>
            </w:tcBorders>
          </w:tcPr>
          <w:p w14:paraId="37A63D13" w14:textId="77777777" w:rsidR="00FD0348" w:rsidRPr="00E135E2" w:rsidRDefault="00FD0348" w:rsidP="005259AB">
            <w:pPr>
              <w:tabs>
                <w:tab w:val="left" w:pos="-720"/>
              </w:tabs>
              <w:suppressAutoHyphens/>
              <w:spacing w:line="288" w:lineRule="auto"/>
              <w:jc w:val="both"/>
              <w:rPr>
                <w:spacing w:val="-2"/>
                <w:lang w:val="en-GB"/>
              </w:rPr>
            </w:pPr>
          </w:p>
        </w:tc>
        <w:tc>
          <w:tcPr>
            <w:tcW w:w="992" w:type="dxa"/>
            <w:tcBorders>
              <w:top w:val="single" w:sz="4" w:space="0" w:color="auto"/>
              <w:left w:val="single" w:sz="4" w:space="0" w:color="auto"/>
              <w:bottom w:val="single" w:sz="4" w:space="0" w:color="auto"/>
              <w:right w:val="single" w:sz="4" w:space="0" w:color="auto"/>
            </w:tcBorders>
          </w:tcPr>
          <w:p w14:paraId="7F81C09D" w14:textId="77777777" w:rsidR="00FD0348" w:rsidRPr="00E135E2" w:rsidRDefault="00FD0348" w:rsidP="005259AB">
            <w:pPr>
              <w:tabs>
                <w:tab w:val="left" w:pos="-720"/>
              </w:tabs>
              <w:suppressAutoHyphens/>
              <w:spacing w:line="288" w:lineRule="auto"/>
              <w:jc w:val="both"/>
              <w:rPr>
                <w:spacing w:val="-2"/>
                <w:lang w:val="en-GB"/>
              </w:rPr>
            </w:pPr>
          </w:p>
        </w:tc>
        <w:tc>
          <w:tcPr>
            <w:tcW w:w="828" w:type="dxa"/>
            <w:tcBorders>
              <w:top w:val="single" w:sz="4" w:space="0" w:color="auto"/>
              <w:left w:val="single" w:sz="4" w:space="0" w:color="auto"/>
              <w:bottom w:val="single" w:sz="4" w:space="0" w:color="auto"/>
              <w:right w:val="single" w:sz="4" w:space="0" w:color="auto"/>
            </w:tcBorders>
          </w:tcPr>
          <w:p w14:paraId="2FC74883" w14:textId="77777777" w:rsidR="00FD0348" w:rsidRPr="00E135E2" w:rsidRDefault="00FD0348" w:rsidP="005259AB">
            <w:pPr>
              <w:tabs>
                <w:tab w:val="left" w:pos="-720"/>
              </w:tabs>
              <w:suppressAutoHyphens/>
              <w:spacing w:line="288" w:lineRule="auto"/>
              <w:jc w:val="both"/>
              <w:rPr>
                <w:spacing w:val="-2"/>
                <w:lang w:val="en-GB"/>
              </w:rPr>
            </w:pPr>
          </w:p>
        </w:tc>
      </w:tr>
    </w:tbl>
    <w:p w14:paraId="23138CE9" w14:textId="77777777" w:rsidR="00FD0348" w:rsidRPr="00EB6541" w:rsidRDefault="00FD0348" w:rsidP="004C2610">
      <w:pPr>
        <w:spacing w:line="360" w:lineRule="auto"/>
        <w:ind w:left="1440" w:hanging="720"/>
        <w:rPr>
          <w:spacing w:val="-2"/>
          <w:sz w:val="22"/>
          <w:szCs w:val="28"/>
          <w:lang w:val="en-GB"/>
        </w:rPr>
      </w:pPr>
    </w:p>
    <w:p w14:paraId="40119B3D" w14:textId="77777777" w:rsidR="00FD0348" w:rsidRPr="00EB6541" w:rsidRDefault="00FD0348" w:rsidP="004C2610">
      <w:pPr>
        <w:spacing w:line="360" w:lineRule="auto"/>
        <w:ind w:left="1440" w:hanging="720"/>
        <w:rPr>
          <w:spacing w:val="-2"/>
          <w:sz w:val="22"/>
          <w:szCs w:val="28"/>
          <w:lang w:val="ru-RU"/>
        </w:rPr>
      </w:pPr>
      <w:r w:rsidRPr="00EB6541">
        <w:rPr>
          <w:spacing w:val="-2"/>
          <w:sz w:val="22"/>
          <w:szCs w:val="28"/>
          <w:lang w:val="en-GB"/>
        </w:rPr>
        <w:t>b</w:t>
      </w:r>
      <w:r w:rsidRPr="00EB6541">
        <w:rPr>
          <w:spacing w:val="-2"/>
          <w:sz w:val="22"/>
          <w:szCs w:val="28"/>
          <w:lang w:val="ru-RU"/>
        </w:rPr>
        <w:t xml:space="preserve">) </w:t>
      </w:r>
      <w:r w:rsidRPr="00EB6541">
        <w:rPr>
          <w:spacing w:val="-2"/>
          <w:sz w:val="22"/>
          <w:szCs w:val="28"/>
          <w:lang w:val="ru-RU"/>
        </w:rPr>
        <w:tab/>
      </w:r>
      <w:r w:rsidR="0013758E" w:rsidRPr="00EB6541">
        <w:rPr>
          <w:spacing w:val="-2"/>
          <w:sz w:val="22"/>
          <w:szCs w:val="28"/>
          <w:lang w:val="ru-RU"/>
        </w:rPr>
        <w:t xml:space="preserve">Уточните, доступны ли уже средства </w:t>
      </w:r>
      <w:r w:rsidR="00E771CE" w:rsidRPr="00EB6541">
        <w:rPr>
          <w:spacing w:val="-2"/>
          <w:sz w:val="22"/>
          <w:szCs w:val="28"/>
          <w:lang w:val="ru-RU"/>
        </w:rPr>
        <w:t xml:space="preserve">от </w:t>
      </w:r>
      <w:r w:rsidR="0013758E" w:rsidRPr="00EB6541">
        <w:rPr>
          <w:spacing w:val="-2"/>
          <w:sz w:val="22"/>
          <w:szCs w:val="28"/>
          <w:lang w:val="ru-RU"/>
        </w:rPr>
        <w:t>государства – стороны Конвенции или ресурсы из прочих источников или когда они с большой вероятностью станут доступны.</w:t>
      </w:r>
    </w:p>
    <w:p w14:paraId="7E7D4FC5" w14:textId="77777777" w:rsidR="00FD0348" w:rsidRPr="00EB6541" w:rsidRDefault="00FD0348" w:rsidP="004C2610">
      <w:pPr>
        <w:tabs>
          <w:tab w:val="left" w:pos="-720"/>
        </w:tabs>
        <w:suppressAutoHyphens/>
        <w:spacing w:line="360" w:lineRule="auto"/>
        <w:jc w:val="both"/>
        <w:rPr>
          <w:spacing w:val="-2"/>
          <w:sz w:val="22"/>
          <w:szCs w:val="28"/>
          <w:lang w:val="ru-RU"/>
        </w:rPr>
      </w:pPr>
    </w:p>
    <w:p w14:paraId="286A25E3"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_____________________________________________________________________ </w:t>
      </w:r>
    </w:p>
    <w:p w14:paraId="0B3C4FE8" w14:textId="77777777" w:rsidR="00FD0348" w:rsidRPr="00EB6541" w:rsidRDefault="00FD0348" w:rsidP="004C2610">
      <w:pPr>
        <w:spacing w:line="360" w:lineRule="auto"/>
        <w:ind w:left="720"/>
        <w:rPr>
          <w:spacing w:val="-2"/>
          <w:sz w:val="22"/>
          <w:szCs w:val="28"/>
          <w:lang w:val="ru-RU"/>
        </w:rPr>
      </w:pPr>
    </w:p>
    <w:p w14:paraId="23D233FA"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_____________________________________________________________________</w:t>
      </w:r>
    </w:p>
    <w:p w14:paraId="5220B63E" w14:textId="77777777" w:rsidR="00FD0348" w:rsidRPr="00EB6541" w:rsidRDefault="00FD0348" w:rsidP="004C2610">
      <w:pPr>
        <w:spacing w:line="360" w:lineRule="auto"/>
        <w:ind w:left="720"/>
        <w:jc w:val="both"/>
        <w:rPr>
          <w:spacing w:val="-2"/>
          <w:sz w:val="22"/>
          <w:szCs w:val="28"/>
          <w:lang w:val="ru-RU"/>
        </w:rPr>
      </w:pPr>
    </w:p>
    <w:p w14:paraId="4BFC39BF" w14:textId="77777777" w:rsidR="00FD0348" w:rsidRPr="00EB6541" w:rsidRDefault="00FD0348" w:rsidP="004C2610">
      <w:pPr>
        <w:tabs>
          <w:tab w:val="left" w:pos="-720"/>
        </w:tabs>
        <w:suppressAutoHyphens/>
        <w:spacing w:line="360" w:lineRule="auto"/>
        <w:jc w:val="both"/>
        <w:rPr>
          <w:spacing w:val="-2"/>
          <w:sz w:val="22"/>
          <w:szCs w:val="28"/>
          <w:lang w:val="ru-RU"/>
        </w:rPr>
      </w:pPr>
    </w:p>
    <w:p w14:paraId="26402A55" w14:textId="77777777" w:rsidR="00FD0348" w:rsidRPr="00EB6541" w:rsidRDefault="00FD0348" w:rsidP="004C2610">
      <w:pPr>
        <w:tabs>
          <w:tab w:val="left" w:pos="-720"/>
        </w:tabs>
        <w:suppressAutoHyphens/>
        <w:spacing w:line="360" w:lineRule="auto"/>
        <w:jc w:val="both"/>
        <w:rPr>
          <w:spacing w:val="-2"/>
          <w:sz w:val="22"/>
          <w:szCs w:val="28"/>
          <w:lang w:val="ru-RU"/>
        </w:rPr>
      </w:pPr>
    </w:p>
    <w:p w14:paraId="06A4BF79" w14:textId="77777777" w:rsidR="00FD0348" w:rsidRPr="00EB6541" w:rsidRDefault="00FD0348" w:rsidP="004C2610">
      <w:pPr>
        <w:keepNext/>
        <w:tabs>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16.</w:t>
      </w:r>
      <w:r w:rsidRPr="00EB6541">
        <w:rPr>
          <w:b/>
          <w:spacing w:val="-2"/>
          <w:sz w:val="22"/>
          <w:szCs w:val="28"/>
          <w:lang w:val="ru-RU"/>
        </w:rPr>
        <w:tab/>
      </w:r>
      <w:r w:rsidR="0013758E" w:rsidRPr="00EB6541">
        <w:rPr>
          <w:b/>
          <w:spacing w:val="-2"/>
          <w:sz w:val="22"/>
          <w:szCs w:val="28"/>
          <w:u w:val="single"/>
          <w:lang w:val="ru-RU"/>
        </w:rPr>
        <w:t>НЕДЕНЕЖНЫЕ</w:t>
      </w:r>
      <w:r w:rsidR="0013758E" w:rsidRPr="00EB6541">
        <w:rPr>
          <w:b/>
          <w:spacing w:val="-2"/>
          <w:sz w:val="22"/>
          <w:szCs w:val="28"/>
          <w:lang w:val="ru-RU"/>
        </w:rPr>
        <w:t xml:space="preserve"> ВКЛАДЫ</w:t>
      </w:r>
      <w:r w:rsidRPr="00EB6541">
        <w:rPr>
          <w:b/>
          <w:spacing w:val="-2"/>
          <w:sz w:val="22"/>
          <w:szCs w:val="28"/>
          <w:lang w:val="ru-RU"/>
        </w:rPr>
        <w:t xml:space="preserve"> </w:t>
      </w:r>
      <w:r w:rsidR="0013758E" w:rsidRPr="00EB6541">
        <w:rPr>
          <w:b/>
          <w:spacing w:val="-2"/>
          <w:sz w:val="22"/>
          <w:szCs w:val="28"/>
          <w:lang w:val="ru-RU"/>
        </w:rPr>
        <w:t xml:space="preserve">ГОСУДАРСТВА – СТОРОНЫ КОНВЕНЦИИ И ДРУГИХ УЧРЕЖДЕНИЙ </w:t>
      </w:r>
    </w:p>
    <w:p w14:paraId="79522818"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5FD92830"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r w:rsidRPr="00EB6541">
        <w:rPr>
          <w:spacing w:val="-2"/>
          <w:sz w:val="22"/>
          <w:szCs w:val="28"/>
          <w:lang w:val="en-GB"/>
        </w:rPr>
        <w:t>a</w:t>
      </w:r>
      <w:r w:rsidRPr="00EB6541">
        <w:rPr>
          <w:spacing w:val="-2"/>
          <w:sz w:val="22"/>
          <w:szCs w:val="28"/>
          <w:lang w:val="ru-RU"/>
        </w:rPr>
        <w:t>)</w:t>
      </w:r>
      <w:r w:rsidRPr="00EB6541">
        <w:rPr>
          <w:spacing w:val="-2"/>
          <w:sz w:val="22"/>
          <w:szCs w:val="28"/>
          <w:lang w:val="ru-RU"/>
        </w:rPr>
        <w:tab/>
      </w:r>
      <w:r w:rsidR="0013758E" w:rsidRPr="00EB6541">
        <w:rPr>
          <w:spacing w:val="-2"/>
          <w:sz w:val="22"/>
          <w:szCs w:val="28"/>
          <w:lang w:val="ru-RU"/>
        </w:rPr>
        <w:t>Национальные учреждения</w:t>
      </w:r>
      <w:r w:rsidRPr="00EB6541">
        <w:rPr>
          <w:spacing w:val="-2"/>
          <w:sz w:val="22"/>
          <w:szCs w:val="28"/>
          <w:lang w:val="ru-RU"/>
        </w:rPr>
        <w:t xml:space="preserve"> </w:t>
      </w:r>
    </w:p>
    <w:p w14:paraId="28E7A2DD" w14:textId="77777777" w:rsidR="00FD0348" w:rsidRPr="00EB6541" w:rsidRDefault="00FD0348" w:rsidP="004C2610">
      <w:pPr>
        <w:keepNext/>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595FC190"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_____________________________________________________________________ </w:t>
      </w:r>
    </w:p>
    <w:p w14:paraId="4991A3E1" w14:textId="77777777" w:rsidR="00FD0348" w:rsidRPr="00EB6541" w:rsidRDefault="00FD0348" w:rsidP="004C2610">
      <w:pPr>
        <w:spacing w:line="360" w:lineRule="auto"/>
        <w:ind w:left="720"/>
        <w:rPr>
          <w:spacing w:val="-2"/>
          <w:sz w:val="22"/>
          <w:szCs w:val="28"/>
          <w:lang w:val="ru-RU"/>
        </w:rPr>
      </w:pPr>
    </w:p>
    <w:p w14:paraId="7348BE29"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_____________________________________________________________________</w:t>
      </w:r>
    </w:p>
    <w:p w14:paraId="48B4196A" w14:textId="77777777" w:rsidR="00FD0348" w:rsidRPr="00EB6541" w:rsidRDefault="00FD0348" w:rsidP="004C2610">
      <w:pPr>
        <w:spacing w:line="360" w:lineRule="auto"/>
        <w:ind w:left="720"/>
        <w:jc w:val="both"/>
        <w:rPr>
          <w:spacing w:val="-2"/>
          <w:sz w:val="22"/>
          <w:szCs w:val="28"/>
          <w:lang w:val="ru-RU"/>
        </w:rPr>
      </w:pPr>
    </w:p>
    <w:p w14:paraId="403FCE5A" w14:textId="77777777" w:rsidR="00FD0348" w:rsidRPr="00EB6541" w:rsidRDefault="00FD0348" w:rsidP="004C2610">
      <w:pPr>
        <w:tabs>
          <w:tab w:val="left" w:pos="-720"/>
          <w:tab w:val="left" w:pos="0"/>
          <w:tab w:val="left" w:pos="720"/>
          <w:tab w:val="left" w:pos="1440"/>
          <w:tab w:val="left" w:pos="2160"/>
        </w:tabs>
        <w:suppressAutoHyphens/>
        <w:spacing w:line="360" w:lineRule="auto"/>
        <w:ind w:left="3600" w:hanging="2880"/>
        <w:jc w:val="both"/>
        <w:rPr>
          <w:spacing w:val="-2"/>
          <w:sz w:val="22"/>
          <w:szCs w:val="28"/>
          <w:lang w:val="ru-RU"/>
        </w:rPr>
      </w:pPr>
    </w:p>
    <w:p w14:paraId="6ADC1A2D" w14:textId="77777777" w:rsidR="00FD0348" w:rsidRPr="00EB6541" w:rsidRDefault="0013758E" w:rsidP="004C2610">
      <w:pPr>
        <w:tabs>
          <w:tab w:val="left" w:pos="-720"/>
        </w:tabs>
        <w:suppressAutoHyphens/>
        <w:spacing w:line="360" w:lineRule="auto"/>
        <w:ind w:left="1440" w:hanging="720"/>
        <w:jc w:val="both"/>
        <w:rPr>
          <w:spacing w:val="-2"/>
          <w:sz w:val="22"/>
          <w:szCs w:val="28"/>
          <w:lang w:val="ru-RU"/>
        </w:rPr>
      </w:pPr>
      <w:r w:rsidRPr="00EB6541">
        <w:rPr>
          <w:spacing w:val="-2"/>
          <w:sz w:val="22"/>
          <w:szCs w:val="28"/>
          <w:lang w:val="en-GB"/>
        </w:rPr>
        <w:t>b</w:t>
      </w:r>
      <w:r w:rsidRPr="00EB6541">
        <w:rPr>
          <w:spacing w:val="-2"/>
          <w:sz w:val="22"/>
          <w:szCs w:val="28"/>
          <w:lang w:val="ru-RU"/>
        </w:rPr>
        <w:t>)</w:t>
      </w:r>
      <w:r w:rsidRPr="00EB6541">
        <w:rPr>
          <w:spacing w:val="-2"/>
          <w:sz w:val="22"/>
          <w:szCs w:val="28"/>
          <w:lang w:val="ru-RU"/>
        </w:rPr>
        <w:tab/>
        <w:t xml:space="preserve">Прочие двухсторонние/многосторонние организации, благотворители и т.п. </w:t>
      </w:r>
      <w:r w:rsidR="00FD0348" w:rsidRPr="00EB6541">
        <w:rPr>
          <w:spacing w:val="-2"/>
          <w:sz w:val="22"/>
          <w:szCs w:val="28"/>
          <w:lang w:val="ru-RU"/>
        </w:rPr>
        <w:t xml:space="preserve"> </w:t>
      </w:r>
    </w:p>
    <w:p w14:paraId="18E51521" w14:textId="77777777" w:rsidR="00FD0348" w:rsidRPr="00EB6541" w:rsidRDefault="00FD0348" w:rsidP="004C2610">
      <w:pPr>
        <w:tabs>
          <w:tab w:val="left" w:pos="-720"/>
        </w:tabs>
        <w:suppressAutoHyphens/>
        <w:spacing w:line="360" w:lineRule="auto"/>
        <w:jc w:val="both"/>
        <w:rPr>
          <w:spacing w:val="-2"/>
          <w:sz w:val="22"/>
          <w:szCs w:val="28"/>
          <w:lang w:val="ru-RU"/>
        </w:rPr>
      </w:pPr>
    </w:p>
    <w:p w14:paraId="2768524E"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 </w:t>
      </w:r>
    </w:p>
    <w:p w14:paraId="682A4077" w14:textId="77777777" w:rsidR="00FD0348" w:rsidRPr="00EB6541" w:rsidRDefault="00FD0348" w:rsidP="004C2610">
      <w:pPr>
        <w:spacing w:line="360" w:lineRule="auto"/>
        <w:ind w:left="720"/>
        <w:rPr>
          <w:spacing w:val="-2"/>
          <w:sz w:val="22"/>
          <w:szCs w:val="28"/>
          <w:lang w:val="ru-RU"/>
        </w:rPr>
      </w:pPr>
    </w:p>
    <w:p w14:paraId="37F81608"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w:t>
      </w:r>
    </w:p>
    <w:p w14:paraId="437213F6" w14:textId="77777777" w:rsidR="00FD0348" w:rsidRPr="00EB6541" w:rsidRDefault="00FD0348" w:rsidP="004C2610">
      <w:pPr>
        <w:spacing w:line="360" w:lineRule="auto"/>
        <w:ind w:left="720"/>
        <w:jc w:val="both"/>
        <w:rPr>
          <w:spacing w:val="-2"/>
          <w:sz w:val="22"/>
          <w:szCs w:val="28"/>
          <w:lang w:val="ru-RU"/>
        </w:rPr>
      </w:pPr>
    </w:p>
    <w:p w14:paraId="0A74A328" w14:textId="77777777" w:rsidR="00FD0348" w:rsidRPr="00EB6541" w:rsidRDefault="00FD0348" w:rsidP="004C2610">
      <w:pPr>
        <w:spacing w:line="360" w:lineRule="auto"/>
        <w:ind w:left="720"/>
        <w:jc w:val="both"/>
        <w:rPr>
          <w:spacing w:val="-2"/>
          <w:sz w:val="22"/>
          <w:szCs w:val="28"/>
          <w:lang w:val="ru-RU"/>
        </w:rPr>
      </w:pPr>
    </w:p>
    <w:p w14:paraId="37A3E064" w14:textId="77777777" w:rsidR="00FD0348" w:rsidRPr="00EB6541" w:rsidRDefault="00FD0348" w:rsidP="004C2610">
      <w:pPr>
        <w:keepNext/>
        <w:tabs>
          <w:tab w:val="left" w:pos="-720"/>
          <w:tab w:val="left" w:pos="720"/>
        </w:tabs>
        <w:suppressAutoHyphens/>
        <w:spacing w:line="360" w:lineRule="auto"/>
        <w:ind w:left="720" w:hanging="720"/>
        <w:jc w:val="both"/>
        <w:rPr>
          <w:b/>
          <w:spacing w:val="-2"/>
          <w:sz w:val="22"/>
          <w:szCs w:val="28"/>
          <w:lang w:val="ru-RU"/>
        </w:rPr>
      </w:pPr>
      <w:r w:rsidRPr="00EB6541">
        <w:rPr>
          <w:b/>
          <w:spacing w:val="-2"/>
          <w:sz w:val="22"/>
          <w:szCs w:val="28"/>
          <w:lang w:val="ru-RU"/>
        </w:rPr>
        <w:t>17.</w:t>
      </w:r>
      <w:r w:rsidRPr="00EB6541">
        <w:rPr>
          <w:spacing w:val="-2"/>
          <w:sz w:val="22"/>
          <w:szCs w:val="28"/>
          <w:lang w:val="ru-RU"/>
        </w:rPr>
        <w:tab/>
      </w:r>
      <w:r w:rsidR="0013758E" w:rsidRPr="00EB6541">
        <w:rPr>
          <w:b/>
          <w:caps/>
          <w:spacing w:val="-2"/>
          <w:sz w:val="22"/>
          <w:szCs w:val="28"/>
          <w:lang w:val="ru-RU"/>
        </w:rPr>
        <w:t>УЧРЕЖДЕНИЯ, ОТВЕТСТВЕННЫЕ ЗА РЕАЛИЗАЦИЮ ПРОЕКТА</w:t>
      </w:r>
    </w:p>
    <w:p w14:paraId="24E43246" w14:textId="77777777" w:rsidR="00FD0348" w:rsidRPr="00EB6541" w:rsidRDefault="00FD0348" w:rsidP="004C2610">
      <w:pPr>
        <w:keepNext/>
        <w:tabs>
          <w:tab w:val="left" w:pos="-720"/>
        </w:tabs>
        <w:suppressAutoHyphens/>
        <w:spacing w:line="360" w:lineRule="auto"/>
        <w:jc w:val="both"/>
        <w:rPr>
          <w:spacing w:val="-2"/>
          <w:sz w:val="22"/>
          <w:szCs w:val="28"/>
          <w:lang w:val="ru-RU"/>
        </w:rPr>
      </w:pPr>
    </w:p>
    <w:p w14:paraId="61696804" w14:textId="77777777" w:rsidR="00FD0348" w:rsidRPr="00EB6541" w:rsidRDefault="00FD0348" w:rsidP="004C2610">
      <w:pPr>
        <w:keepNext/>
        <w:suppressAutoHyphens/>
        <w:spacing w:line="360" w:lineRule="auto"/>
        <w:ind w:left="720"/>
        <w:rPr>
          <w:spacing w:val="-2"/>
          <w:sz w:val="22"/>
          <w:szCs w:val="28"/>
          <w:lang w:val="ru-RU"/>
        </w:rPr>
      </w:pPr>
      <w:r w:rsidRPr="00EB6541">
        <w:rPr>
          <w:spacing w:val="-2"/>
          <w:sz w:val="22"/>
          <w:szCs w:val="28"/>
          <w:lang w:val="ru-RU"/>
        </w:rPr>
        <w:t xml:space="preserve">____________________________________________________________________ </w:t>
      </w:r>
    </w:p>
    <w:p w14:paraId="23C85153" w14:textId="77777777" w:rsidR="00FD0348" w:rsidRPr="00EB6541" w:rsidRDefault="00FD0348" w:rsidP="004C2610">
      <w:pPr>
        <w:spacing w:line="360" w:lineRule="auto"/>
        <w:ind w:left="720"/>
        <w:rPr>
          <w:spacing w:val="-2"/>
          <w:sz w:val="22"/>
          <w:szCs w:val="28"/>
          <w:lang w:val="ru-RU"/>
        </w:rPr>
      </w:pPr>
    </w:p>
    <w:p w14:paraId="56E497E5" w14:textId="77777777" w:rsidR="00FD0348" w:rsidRPr="00EB6541" w:rsidRDefault="00FD0348" w:rsidP="004C2610">
      <w:pPr>
        <w:spacing w:line="360" w:lineRule="auto"/>
        <w:ind w:left="720"/>
        <w:rPr>
          <w:spacing w:val="-2"/>
          <w:sz w:val="22"/>
          <w:szCs w:val="28"/>
          <w:lang w:val="ru-RU"/>
        </w:rPr>
      </w:pPr>
      <w:r w:rsidRPr="00EB6541">
        <w:rPr>
          <w:spacing w:val="-2"/>
          <w:sz w:val="22"/>
          <w:szCs w:val="28"/>
          <w:lang w:val="ru-RU"/>
        </w:rPr>
        <w:t>____________________________________________________________________</w:t>
      </w:r>
    </w:p>
    <w:p w14:paraId="1AA4159E" w14:textId="77777777" w:rsidR="00FD0348" w:rsidRPr="00EB6541" w:rsidRDefault="00FD0348" w:rsidP="004C2610">
      <w:pPr>
        <w:spacing w:line="360" w:lineRule="auto"/>
        <w:ind w:left="720"/>
        <w:jc w:val="both"/>
        <w:rPr>
          <w:spacing w:val="-2"/>
          <w:sz w:val="22"/>
          <w:szCs w:val="28"/>
          <w:lang w:val="ru-RU"/>
        </w:rPr>
      </w:pPr>
    </w:p>
    <w:p w14:paraId="23DE17AE" w14:textId="77777777" w:rsidR="00FD0348" w:rsidRPr="00EB6541" w:rsidRDefault="00FD0348" w:rsidP="004C2610">
      <w:pPr>
        <w:tabs>
          <w:tab w:val="left" w:pos="-720"/>
        </w:tabs>
        <w:suppressAutoHyphens/>
        <w:spacing w:line="360" w:lineRule="auto"/>
        <w:jc w:val="both"/>
        <w:rPr>
          <w:spacing w:val="-2"/>
          <w:sz w:val="22"/>
          <w:szCs w:val="28"/>
          <w:lang w:val="ru-RU"/>
        </w:rPr>
      </w:pPr>
    </w:p>
    <w:p w14:paraId="1A3F3A6A" w14:textId="77777777" w:rsidR="00FD0348" w:rsidRPr="00EB6541" w:rsidRDefault="00FD0348" w:rsidP="004C2610">
      <w:pPr>
        <w:tabs>
          <w:tab w:val="left" w:pos="-720"/>
        </w:tabs>
        <w:suppressAutoHyphens/>
        <w:spacing w:line="360" w:lineRule="auto"/>
        <w:jc w:val="both"/>
        <w:rPr>
          <w:spacing w:val="-2"/>
          <w:sz w:val="22"/>
          <w:szCs w:val="28"/>
          <w:lang w:val="ru-RU"/>
        </w:rPr>
      </w:pPr>
    </w:p>
    <w:p w14:paraId="06B0C3F0" w14:textId="77777777" w:rsidR="00FD0348" w:rsidRPr="00EB6541" w:rsidRDefault="00FD0348" w:rsidP="004C2610">
      <w:pPr>
        <w:keepNext/>
        <w:tabs>
          <w:tab w:val="left" w:pos="-720"/>
        </w:tabs>
        <w:suppressAutoHyphens/>
        <w:spacing w:line="360" w:lineRule="auto"/>
        <w:jc w:val="both"/>
        <w:rPr>
          <w:spacing w:val="-2"/>
          <w:sz w:val="22"/>
          <w:szCs w:val="28"/>
          <w:lang w:val="ru-RU"/>
        </w:rPr>
      </w:pPr>
      <w:r w:rsidRPr="00EB6541">
        <w:rPr>
          <w:b/>
          <w:spacing w:val="-2"/>
          <w:sz w:val="22"/>
          <w:szCs w:val="28"/>
          <w:lang w:val="ru-RU"/>
        </w:rPr>
        <w:t>18.</w:t>
      </w:r>
      <w:r w:rsidRPr="00EB6541">
        <w:rPr>
          <w:spacing w:val="-2"/>
          <w:sz w:val="22"/>
          <w:szCs w:val="28"/>
          <w:lang w:val="ru-RU"/>
        </w:rPr>
        <w:tab/>
      </w:r>
      <w:r w:rsidR="00FA377C" w:rsidRPr="00EB6541">
        <w:rPr>
          <w:b/>
          <w:caps/>
          <w:spacing w:val="-2"/>
          <w:sz w:val="22"/>
          <w:szCs w:val="28"/>
          <w:lang w:val="ru-RU"/>
        </w:rPr>
        <w:t>ПОДПИСЬ ОТ ИМЕНИ ГОСУДАРСТВА – СТОРОНЫ КОНВЕНЦИИ</w:t>
      </w:r>
    </w:p>
    <w:p w14:paraId="46596FFB" w14:textId="77777777" w:rsidR="00FD0348" w:rsidRPr="00EB6541" w:rsidRDefault="00FD0348" w:rsidP="004C2610">
      <w:pPr>
        <w:keepNext/>
        <w:tabs>
          <w:tab w:val="left" w:pos="-720"/>
        </w:tabs>
        <w:suppressAutoHyphens/>
        <w:spacing w:line="360" w:lineRule="auto"/>
        <w:ind w:left="720"/>
        <w:jc w:val="both"/>
        <w:rPr>
          <w:spacing w:val="-2"/>
          <w:sz w:val="22"/>
          <w:szCs w:val="28"/>
          <w:lang w:val="ru-RU"/>
        </w:rPr>
      </w:pPr>
    </w:p>
    <w:p w14:paraId="7029C6F3" w14:textId="77777777" w:rsidR="00FD0348" w:rsidRPr="00EB6541" w:rsidRDefault="00FA377C" w:rsidP="004C2610">
      <w:pPr>
        <w:keepNext/>
        <w:tabs>
          <w:tab w:val="left" w:pos="-720"/>
        </w:tabs>
        <w:suppressAutoHyphens/>
        <w:spacing w:line="360" w:lineRule="auto"/>
        <w:ind w:left="720"/>
        <w:jc w:val="both"/>
        <w:rPr>
          <w:spacing w:val="-2"/>
          <w:sz w:val="22"/>
          <w:szCs w:val="28"/>
          <w:lang w:val="ru-RU"/>
        </w:rPr>
      </w:pPr>
      <w:r w:rsidRPr="00EB6541">
        <w:rPr>
          <w:spacing w:val="-2"/>
          <w:sz w:val="22"/>
          <w:szCs w:val="28"/>
          <w:lang w:val="ru-RU"/>
        </w:rPr>
        <w:t>ФИО</w:t>
      </w:r>
      <w:r w:rsidR="00FD0348" w:rsidRPr="00EB6541">
        <w:rPr>
          <w:spacing w:val="-2"/>
          <w:sz w:val="22"/>
          <w:szCs w:val="28"/>
          <w:lang w:val="ru-RU"/>
        </w:rPr>
        <w:t xml:space="preserve">  ____________________________________________________________</w:t>
      </w:r>
    </w:p>
    <w:p w14:paraId="0DC23F28"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6FFDA424" w14:textId="77777777" w:rsidR="00FD0348" w:rsidRPr="00EB6541" w:rsidRDefault="00FA377C" w:rsidP="004C2610">
      <w:pPr>
        <w:tabs>
          <w:tab w:val="left" w:pos="-720"/>
        </w:tabs>
        <w:suppressAutoHyphens/>
        <w:spacing w:line="360" w:lineRule="auto"/>
        <w:ind w:left="720"/>
        <w:jc w:val="both"/>
        <w:rPr>
          <w:spacing w:val="-2"/>
          <w:sz w:val="22"/>
          <w:szCs w:val="28"/>
          <w:lang w:val="ru-RU"/>
        </w:rPr>
      </w:pPr>
      <w:r w:rsidRPr="00EB6541">
        <w:rPr>
          <w:spacing w:val="-2"/>
          <w:sz w:val="22"/>
          <w:szCs w:val="28"/>
          <w:lang w:val="ru-RU"/>
        </w:rPr>
        <w:t>Должность</w:t>
      </w:r>
      <w:r w:rsidR="00FD0348" w:rsidRPr="00EB6541">
        <w:rPr>
          <w:spacing w:val="-2"/>
          <w:sz w:val="22"/>
          <w:szCs w:val="28"/>
          <w:lang w:val="ru-RU"/>
        </w:rPr>
        <w:t>________________________________________________________</w:t>
      </w:r>
    </w:p>
    <w:p w14:paraId="708EE546" w14:textId="77777777" w:rsidR="00FD0348" w:rsidRPr="00EB6541" w:rsidRDefault="00FD0348" w:rsidP="004C2610">
      <w:pPr>
        <w:tabs>
          <w:tab w:val="left" w:pos="-720"/>
        </w:tabs>
        <w:suppressAutoHyphens/>
        <w:spacing w:line="360" w:lineRule="auto"/>
        <w:ind w:left="720"/>
        <w:jc w:val="both"/>
        <w:rPr>
          <w:spacing w:val="-2"/>
          <w:sz w:val="22"/>
          <w:szCs w:val="28"/>
          <w:lang w:val="ru-RU"/>
        </w:rPr>
      </w:pPr>
    </w:p>
    <w:p w14:paraId="34FE935C" w14:textId="77777777" w:rsidR="00FD0348" w:rsidRPr="00EB6541" w:rsidRDefault="00FA377C" w:rsidP="004C2610">
      <w:pPr>
        <w:tabs>
          <w:tab w:val="left" w:pos="-720"/>
        </w:tabs>
        <w:suppressAutoHyphens/>
        <w:spacing w:line="360" w:lineRule="auto"/>
        <w:ind w:left="720"/>
        <w:jc w:val="both"/>
        <w:rPr>
          <w:spacing w:val="-2"/>
          <w:sz w:val="22"/>
          <w:szCs w:val="28"/>
          <w:lang w:val="ru-RU"/>
        </w:rPr>
      </w:pPr>
      <w:r w:rsidRPr="00EB6541">
        <w:rPr>
          <w:spacing w:val="-2"/>
          <w:sz w:val="22"/>
          <w:szCs w:val="28"/>
          <w:lang w:val="ru-RU"/>
        </w:rPr>
        <w:t>Дата</w:t>
      </w:r>
      <w:r w:rsidR="00FD0348" w:rsidRPr="00EB6541">
        <w:rPr>
          <w:spacing w:val="-2"/>
          <w:sz w:val="22"/>
          <w:szCs w:val="28"/>
          <w:lang w:val="ru-RU"/>
        </w:rPr>
        <w:t xml:space="preserve">   ____________________________________________________________</w:t>
      </w:r>
    </w:p>
    <w:p w14:paraId="2567FDAD" w14:textId="77777777" w:rsidR="00FD0348" w:rsidRPr="00EB6541" w:rsidRDefault="00FD0348" w:rsidP="004C2610">
      <w:pPr>
        <w:tabs>
          <w:tab w:val="left" w:pos="1134"/>
        </w:tabs>
        <w:spacing w:line="360" w:lineRule="auto"/>
        <w:rPr>
          <w:b/>
          <w:sz w:val="22"/>
          <w:szCs w:val="28"/>
          <w:lang w:val="ru-RU"/>
        </w:rPr>
      </w:pPr>
    </w:p>
    <w:p w14:paraId="217B93BE" w14:textId="77777777" w:rsidR="00FD0348" w:rsidRPr="00EB6541" w:rsidRDefault="00FD0348" w:rsidP="004C2610">
      <w:pPr>
        <w:tabs>
          <w:tab w:val="left" w:pos="1134"/>
        </w:tabs>
        <w:spacing w:line="360" w:lineRule="auto"/>
        <w:rPr>
          <w:b/>
          <w:sz w:val="22"/>
          <w:szCs w:val="28"/>
          <w:lang w:val="ru-RU"/>
        </w:rPr>
      </w:pPr>
    </w:p>
    <w:p w14:paraId="1CDF94DA" w14:textId="77777777" w:rsidR="00FD0348" w:rsidRPr="00EB6541" w:rsidRDefault="00FD0348" w:rsidP="004C2610">
      <w:pPr>
        <w:keepNext/>
        <w:tabs>
          <w:tab w:val="left" w:pos="-720"/>
        </w:tabs>
        <w:suppressAutoHyphens/>
        <w:spacing w:line="360" w:lineRule="auto"/>
        <w:jc w:val="both"/>
        <w:rPr>
          <w:spacing w:val="-2"/>
          <w:sz w:val="22"/>
          <w:szCs w:val="28"/>
          <w:lang w:val="ru-RU"/>
        </w:rPr>
      </w:pPr>
      <w:r w:rsidRPr="00EB6541">
        <w:rPr>
          <w:b/>
          <w:spacing w:val="-2"/>
          <w:sz w:val="22"/>
          <w:szCs w:val="28"/>
          <w:lang w:val="ru-RU"/>
        </w:rPr>
        <w:t>19.</w:t>
      </w:r>
      <w:r w:rsidRPr="00EB6541">
        <w:rPr>
          <w:b/>
          <w:spacing w:val="-2"/>
          <w:sz w:val="22"/>
          <w:szCs w:val="28"/>
          <w:lang w:val="ru-RU"/>
        </w:rPr>
        <w:tab/>
      </w:r>
      <w:r w:rsidR="000B704A" w:rsidRPr="00EB6541">
        <w:rPr>
          <w:b/>
          <w:spacing w:val="-2"/>
          <w:sz w:val="22"/>
          <w:szCs w:val="28"/>
          <w:lang w:val="ru-RU"/>
        </w:rPr>
        <w:t>ПРИЛОЖЕНИЯ</w:t>
      </w:r>
      <w:r w:rsidRPr="00EB6541">
        <w:rPr>
          <w:b/>
          <w:spacing w:val="-2"/>
          <w:sz w:val="22"/>
          <w:szCs w:val="28"/>
          <w:lang w:val="ru-RU"/>
        </w:rPr>
        <w:t xml:space="preserve">       </w:t>
      </w:r>
    </w:p>
    <w:p w14:paraId="485E24D8" w14:textId="77777777" w:rsidR="00FD0348" w:rsidRPr="00EB6541" w:rsidRDefault="00FD0348" w:rsidP="004C2610">
      <w:pPr>
        <w:keepNext/>
        <w:tabs>
          <w:tab w:val="left" w:pos="-720"/>
        </w:tabs>
        <w:suppressAutoHyphens/>
        <w:spacing w:line="360" w:lineRule="auto"/>
        <w:jc w:val="both"/>
        <w:rPr>
          <w:b/>
          <w:spacing w:val="-2"/>
          <w:sz w:val="22"/>
          <w:szCs w:val="28"/>
          <w:lang w:val="ru-RU"/>
        </w:rPr>
      </w:pPr>
    </w:p>
    <w:p w14:paraId="5EB84E67" w14:textId="77777777" w:rsidR="00FD0348" w:rsidRPr="00EB6541" w:rsidRDefault="00FD0348" w:rsidP="004C2610">
      <w:pPr>
        <w:keepNext/>
        <w:tabs>
          <w:tab w:val="left" w:pos="-720"/>
        </w:tabs>
        <w:suppressAutoHyphens/>
        <w:spacing w:line="360" w:lineRule="auto"/>
        <w:ind w:left="720"/>
        <w:jc w:val="both"/>
        <w:rPr>
          <w:sz w:val="22"/>
          <w:szCs w:val="28"/>
          <w:lang w:val="ru-RU"/>
        </w:rPr>
      </w:pPr>
      <w:r w:rsidRPr="00EB6541">
        <w:rPr>
          <w:sz w:val="22"/>
          <w:szCs w:val="28"/>
          <w:lang w:val="ru-RU"/>
        </w:rPr>
        <w:t>________     (</w:t>
      </w:r>
      <w:r w:rsidR="000B704A" w:rsidRPr="00EB6541">
        <w:rPr>
          <w:sz w:val="22"/>
          <w:szCs w:val="28"/>
          <w:lang w:val="ru-RU"/>
        </w:rPr>
        <w:t>количество приложений к запросу</w:t>
      </w:r>
      <w:r w:rsidRPr="00EB6541">
        <w:rPr>
          <w:sz w:val="22"/>
          <w:szCs w:val="28"/>
          <w:lang w:val="ru-RU"/>
        </w:rPr>
        <w:t xml:space="preserve">)    </w:t>
      </w:r>
    </w:p>
    <w:p w14:paraId="5FA4C0C0" w14:textId="77777777" w:rsidR="00FD0348" w:rsidRPr="00EB6541" w:rsidRDefault="00FD0348" w:rsidP="004C2610">
      <w:pPr>
        <w:spacing w:line="360" w:lineRule="auto"/>
        <w:rPr>
          <w:sz w:val="22"/>
          <w:szCs w:val="28"/>
          <w:lang w:val="ru-RU"/>
        </w:rPr>
      </w:pPr>
    </w:p>
    <w:p w14:paraId="4E835ED7" w14:textId="77777777" w:rsidR="00164E65" w:rsidRPr="00EB6541" w:rsidRDefault="00FD0348" w:rsidP="004C2610">
      <w:pPr>
        <w:spacing w:line="360" w:lineRule="auto"/>
        <w:jc w:val="center"/>
        <w:rPr>
          <w:b/>
          <w:sz w:val="22"/>
          <w:szCs w:val="28"/>
          <w:lang w:val="ru-RU"/>
        </w:rPr>
      </w:pPr>
      <w:r w:rsidRPr="00EB6541">
        <w:rPr>
          <w:sz w:val="22"/>
          <w:szCs w:val="28"/>
          <w:lang w:val="ru-RU"/>
        </w:rPr>
        <w:br w:type="page"/>
      </w:r>
      <w:r w:rsidR="000B704A" w:rsidRPr="00EB6541">
        <w:rPr>
          <w:b/>
          <w:sz w:val="22"/>
          <w:szCs w:val="28"/>
          <w:lang w:val="ru-RU"/>
        </w:rPr>
        <w:lastRenderedPageBreak/>
        <w:t>ПОЯСНЕНИЯ</w:t>
      </w:r>
    </w:p>
    <w:p w14:paraId="20DA36D3" w14:textId="77777777" w:rsidR="00164E65" w:rsidRPr="00EB6541" w:rsidRDefault="00164E65" w:rsidP="004C2610">
      <w:pPr>
        <w:spacing w:line="360" w:lineRule="auto"/>
        <w:jc w:val="center"/>
        <w:rPr>
          <w:b/>
          <w:sz w:val="22"/>
          <w:szCs w:val="28"/>
          <w:lang w:val="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4320"/>
        <w:gridCol w:w="5253"/>
      </w:tblGrid>
      <w:tr w:rsidR="00315561" w:rsidRPr="00E135E2" w14:paraId="02D77A7B" w14:textId="77777777" w:rsidTr="005259AB">
        <w:tc>
          <w:tcPr>
            <w:tcW w:w="600" w:type="dxa"/>
            <w:shd w:val="clear" w:color="auto" w:fill="D9D9D9"/>
          </w:tcPr>
          <w:p w14:paraId="6E75F286" w14:textId="77777777" w:rsidR="00315561" w:rsidRPr="00E72D49" w:rsidRDefault="00315561" w:rsidP="004C2610">
            <w:pPr>
              <w:spacing w:line="360" w:lineRule="auto"/>
              <w:jc w:val="center"/>
              <w:rPr>
                <w:b/>
                <w:i/>
                <w:iCs/>
                <w:sz w:val="28"/>
                <w:szCs w:val="28"/>
                <w:lang w:val="ru-RU"/>
              </w:rPr>
            </w:pPr>
          </w:p>
        </w:tc>
        <w:tc>
          <w:tcPr>
            <w:tcW w:w="4320" w:type="dxa"/>
            <w:shd w:val="clear" w:color="auto" w:fill="D9D9D9"/>
          </w:tcPr>
          <w:p w14:paraId="3DE5EF86" w14:textId="77777777" w:rsidR="00315561" w:rsidRPr="00E135E2" w:rsidRDefault="000B704A" w:rsidP="004C2610">
            <w:pPr>
              <w:spacing w:line="360" w:lineRule="auto"/>
              <w:jc w:val="center"/>
              <w:rPr>
                <w:b/>
                <w:i/>
                <w:iCs/>
                <w:sz w:val="28"/>
                <w:szCs w:val="28"/>
                <w:lang w:val="ru-RU"/>
              </w:rPr>
            </w:pPr>
            <w:r w:rsidRPr="00EB6541">
              <w:rPr>
                <w:b/>
                <w:i/>
                <w:iCs/>
                <w:sz w:val="22"/>
                <w:szCs w:val="28"/>
                <w:lang w:val="ru-RU"/>
              </w:rPr>
              <w:t>ФОРМА ЗАПРОСА НА ПРЕДОСТАВЛЕНИЕ МЕЖДУНАРОДНОЙ ПОМОЩИ</w:t>
            </w:r>
          </w:p>
        </w:tc>
        <w:tc>
          <w:tcPr>
            <w:tcW w:w="5253" w:type="dxa"/>
            <w:shd w:val="clear" w:color="auto" w:fill="D9D9D9"/>
          </w:tcPr>
          <w:p w14:paraId="3922B070" w14:textId="77777777" w:rsidR="00315561" w:rsidRPr="00EB6541" w:rsidRDefault="000B704A" w:rsidP="004C2610">
            <w:pPr>
              <w:spacing w:line="360" w:lineRule="auto"/>
              <w:jc w:val="center"/>
              <w:rPr>
                <w:b/>
                <w:i/>
                <w:iCs/>
                <w:sz w:val="22"/>
                <w:szCs w:val="28"/>
                <w:lang w:val="ru-RU"/>
              </w:rPr>
            </w:pPr>
            <w:r w:rsidRPr="00EB6541">
              <w:rPr>
                <w:b/>
                <w:i/>
                <w:iCs/>
                <w:sz w:val="22"/>
                <w:szCs w:val="28"/>
                <w:lang w:val="ru-RU"/>
              </w:rPr>
              <w:t>ПОЯС</w:t>
            </w:r>
            <w:r w:rsidR="00D016C8" w:rsidRPr="00EB6541">
              <w:rPr>
                <w:b/>
                <w:i/>
                <w:iCs/>
                <w:sz w:val="22"/>
                <w:szCs w:val="28"/>
                <w:lang w:val="ru-RU"/>
              </w:rPr>
              <w:t>Н</w:t>
            </w:r>
            <w:r w:rsidRPr="00EB6541">
              <w:rPr>
                <w:b/>
                <w:i/>
                <w:iCs/>
                <w:sz w:val="22"/>
                <w:szCs w:val="28"/>
                <w:lang w:val="ru-RU"/>
              </w:rPr>
              <w:t>ЕНИЯ</w:t>
            </w:r>
          </w:p>
        </w:tc>
      </w:tr>
      <w:tr w:rsidR="00315561" w:rsidRPr="00994F69" w14:paraId="2382D774" w14:textId="77777777" w:rsidTr="005259AB">
        <w:tc>
          <w:tcPr>
            <w:tcW w:w="600" w:type="dxa"/>
            <w:shd w:val="clear" w:color="auto" w:fill="auto"/>
          </w:tcPr>
          <w:p w14:paraId="1F82603B" w14:textId="77777777" w:rsidR="00315561" w:rsidRPr="00E135E2" w:rsidRDefault="00315561" w:rsidP="00E53AFB">
            <w:pPr>
              <w:rPr>
                <w:b/>
                <w:smallCaps/>
                <w:spacing w:val="-2"/>
                <w:sz w:val="28"/>
                <w:szCs w:val="28"/>
              </w:rPr>
            </w:pPr>
            <w:r w:rsidRPr="00EB6541">
              <w:rPr>
                <w:b/>
                <w:smallCaps/>
                <w:spacing w:val="-2"/>
                <w:sz w:val="22"/>
                <w:szCs w:val="28"/>
              </w:rPr>
              <w:t>1.</w:t>
            </w:r>
          </w:p>
        </w:tc>
        <w:tc>
          <w:tcPr>
            <w:tcW w:w="4320" w:type="dxa"/>
            <w:shd w:val="clear" w:color="auto" w:fill="auto"/>
          </w:tcPr>
          <w:p w14:paraId="67B27CF8" w14:textId="77777777" w:rsidR="00315561" w:rsidRPr="00E135E2" w:rsidRDefault="00D4703E" w:rsidP="00E53AFB">
            <w:pPr>
              <w:rPr>
                <w:b/>
                <w:sz w:val="28"/>
                <w:szCs w:val="28"/>
              </w:rPr>
            </w:pPr>
            <w:r w:rsidRPr="00EB6541">
              <w:rPr>
                <w:b/>
                <w:smallCaps/>
                <w:spacing w:val="-2"/>
                <w:sz w:val="22"/>
                <w:szCs w:val="28"/>
                <w:lang w:val="ru-RU"/>
              </w:rPr>
              <w:t xml:space="preserve">ГОСУДАРСТВО – СТОРОНА КОНВЕНЦИИ </w:t>
            </w:r>
          </w:p>
        </w:tc>
        <w:tc>
          <w:tcPr>
            <w:tcW w:w="5253" w:type="dxa"/>
            <w:shd w:val="clear" w:color="auto" w:fill="auto"/>
          </w:tcPr>
          <w:p w14:paraId="45711627" w14:textId="77777777" w:rsidR="00315561" w:rsidRPr="00EB6541" w:rsidRDefault="00600ACA" w:rsidP="00E53AFB">
            <w:pPr>
              <w:rPr>
                <w:sz w:val="22"/>
                <w:szCs w:val="28"/>
                <w:lang w:val="ru-RU"/>
              </w:rPr>
            </w:pPr>
            <w:r w:rsidRPr="00EB6541">
              <w:rPr>
                <w:sz w:val="22"/>
                <w:szCs w:val="28"/>
                <w:lang w:val="ru-RU"/>
              </w:rPr>
              <w:t xml:space="preserve">Название государства – стороны </w:t>
            </w:r>
            <w:r w:rsidRPr="00EB6541">
              <w:rPr>
                <w:i/>
                <w:sz w:val="22"/>
                <w:szCs w:val="28"/>
                <w:lang w:val="ru-RU"/>
              </w:rPr>
              <w:t>Конвенции,</w:t>
            </w:r>
            <w:r w:rsidRPr="00EB6541">
              <w:rPr>
                <w:sz w:val="22"/>
                <w:szCs w:val="28"/>
                <w:lang w:val="ru-RU"/>
              </w:rPr>
              <w:t xml:space="preserve"> подающего запрос на предоставление Международной помощи</w:t>
            </w:r>
            <w:r w:rsidR="00315561" w:rsidRPr="00EB6541">
              <w:rPr>
                <w:sz w:val="22"/>
                <w:szCs w:val="28"/>
                <w:lang w:val="ru-RU"/>
              </w:rPr>
              <w:t xml:space="preserve"> </w:t>
            </w:r>
          </w:p>
          <w:p w14:paraId="1E6BAAC4" w14:textId="77777777" w:rsidR="00315561" w:rsidRPr="00EB6541" w:rsidRDefault="00315561" w:rsidP="00E53AFB">
            <w:pPr>
              <w:rPr>
                <w:sz w:val="22"/>
                <w:szCs w:val="28"/>
                <w:lang w:val="ru-RU"/>
              </w:rPr>
            </w:pPr>
          </w:p>
        </w:tc>
      </w:tr>
      <w:tr w:rsidR="00315561" w:rsidRPr="00E135E2" w14:paraId="61432169" w14:textId="77777777" w:rsidTr="005259AB">
        <w:tc>
          <w:tcPr>
            <w:tcW w:w="600" w:type="dxa"/>
            <w:shd w:val="clear" w:color="auto" w:fill="auto"/>
          </w:tcPr>
          <w:p w14:paraId="6D904418" w14:textId="77777777" w:rsidR="00315561" w:rsidRPr="00E135E2" w:rsidRDefault="00315561" w:rsidP="00E53AFB">
            <w:pPr>
              <w:rPr>
                <w:b/>
                <w:smallCaps/>
                <w:spacing w:val="-2"/>
                <w:sz w:val="28"/>
                <w:szCs w:val="28"/>
              </w:rPr>
            </w:pPr>
            <w:r w:rsidRPr="00EB6541">
              <w:rPr>
                <w:b/>
                <w:smallCaps/>
                <w:spacing w:val="-2"/>
                <w:sz w:val="22"/>
                <w:szCs w:val="28"/>
              </w:rPr>
              <w:t>2.</w:t>
            </w:r>
          </w:p>
        </w:tc>
        <w:tc>
          <w:tcPr>
            <w:tcW w:w="4320" w:type="dxa"/>
            <w:shd w:val="clear" w:color="auto" w:fill="auto"/>
          </w:tcPr>
          <w:p w14:paraId="52914D72" w14:textId="77777777" w:rsidR="00315561" w:rsidRPr="00EB6541" w:rsidRDefault="00D4703E" w:rsidP="00E53AFB">
            <w:pPr>
              <w:rPr>
                <w:b/>
                <w:smallCaps/>
                <w:spacing w:val="-2"/>
                <w:sz w:val="22"/>
                <w:szCs w:val="28"/>
                <w:lang w:val="ru-RU"/>
              </w:rPr>
            </w:pPr>
            <w:r w:rsidRPr="00EB6541">
              <w:rPr>
                <w:b/>
                <w:smallCaps/>
                <w:spacing w:val="-2"/>
                <w:sz w:val="22"/>
                <w:szCs w:val="28"/>
                <w:lang w:val="ru-RU"/>
              </w:rPr>
              <w:t xml:space="preserve">НАЗВАНИЕ ПРОЕКТА </w:t>
            </w:r>
          </w:p>
          <w:p w14:paraId="2B54EAA7" w14:textId="77777777" w:rsidR="00600ACA" w:rsidRPr="00E135E2" w:rsidRDefault="00600ACA" w:rsidP="00E53AFB">
            <w:pPr>
              <w:rPr>
                <w:b/>
                <w:sz w:val="28"/>
                <w:szCs w:val="28"/>
              </w:rPr>
            </w:pPr>
          </w:p>
        </w:tc>
        <w:tc>
          <w:tcPr>
            <w:tcW w:w="5253" w:type="dxa"/>
            <w:shd w:val="clear" w:color="auto" w:fill="auto"/>
          </w:tcPr>
          <w:p w14:paraId="73BAD325" w14:textId="77777777" w:rsidR="00315561" w:rsidRPr="00EB6541" w:rsidRDefault="00315561" w:rsidP="00E53AFB">
            <w:pPr>
              <w:rPr>
                <w:sz w:val="22"/>
                <w:szCs w:val="28"/>
              </w:rPr>
            </w:pPr>
          </w:p>
        </w:tc>
      </w:tr>
      <w:tr w:rsidR="00315561" w:rsidRPr="00E135E2" w14:paraId="3F7BD5DF" w14:textId="77777777" w:rsidTr="005259AB">
        <w:tc>
          <w:tcPr>
            <w:tcW w:w="600" w:type="dxa"/>
            <w:shd w:val="clear" w:color="auto" w:fill="auto"/>
          </w:tcPr>
          <w:p w14:paraId="6765936E" w14:textId="77777777" w:rsidR="00315561" w:rsidRPr="00E135E2" w:rsidRDefault="00315561" w:rsidP="00E53AFB">
            <w:pPr>
              <w:rPr>
                <w:b/>
                <w:smallCaps/>
                <w:spacing w:val="-2"/>
                <w:sz w:val="28"/>
                <w:szCs w:val="28"/>
              </w:rPr>
            </w:pPr>
            <w:r w:rsidRPr="00EB6541">
              <w:rPr>
                <w:b/>
                <w:smallCaps/>
                <w:spacing w:val="-2"/>
                <w:sz w:val="22"/>
                <w:szCs w:val="28"/>
              </w:rPr>
              <w:t>3.</w:t>
            </w:r>
          </w:p>
        </w:tc>
        <w:tc>
          <w:tcPr>
            <w:tcW w:w="4320" w:type="dxa"/>
            <w:shd w:val="clear" w:color="auto" w:fill="auto"/>
          </w:tcPr>
          <w:p w14:paraId="3ED5DE71" w14:textId="77777777" w:rsidR="00315561" w:rsidRPr="00EB6541" w:rsidRDefault="00D4703E" w:rsidP="00E53AFB">
            <w:pPr>
              <w:rPr>
                <w:caps/>
                <w:spacing w:val="-2"/>
                <w:sz w:val="22"/>
                <w:szCs w:val="28"/>
              </w:rPr>
            </w:pPr>
            <w:r w:rsidRPr="00EB6541">
              <w:rPr>
                <w:b/>
                <w:smallCaps/>
                <w:spacing w:val="-2"/>
                <w:sz w:val="22"/>
                <w:szCs w:val="28"/>
                <w:lang w:val="ru-RU"/>
              </w:rPr>
              <w:t>ТИП ПОМОЩИ</w:t>
            </w:r>
            <w:r w:rsidRPr="00EB6541">
              <w:rPr>
                <w:b/>
                <w:smallCaps/>
                <w:spacing w:val="-2"/>
                <w:sz w:val="22"/>
                <w:szCs w:val="28"/>
                <w:lang w:val="en-GB"/>
              </w:rPr>
              <w:t xml:space="preserve"> </w:t>
            </w:r>
          </w:p>
          <w:p w14:paraId="2DC37C14" w14:textId="77777777" w:rsidR="00315561" w:rsidRPr="00EB6541" w:rsidRDefault="00315561" w:rsidP="00E53AFB">
            <w:pPr>
              <w:rPr>
                <w:caps/>
                <w:spacing w:val="-2"/>
                <w:sz w:val="22"/>
                <w:szCs w:val="28"/>
              </w:rPr>
            </w:pPr>
          </w:p>
          <w:tbl>
            <w:tblPr>
              <w:tblW w:w="4125" w:type="dxa"/>
              <w:tblBorders>
                <w:top w:val="single" w:sz="12" w:space="0" w:color="000000"/>
                <w:bottom w:val="single" w:sz="12" w:space="0" w:color="000000"/>
              </w:tblBorders>
              <w:tblLayout w:type="fixed"/>
              <w:tblLook w:val="01E0" w:firstRow="1" w:lastRow="1" w:firstColumn="1" w:lastColumn="1" w:noHBand="0" w:noVBand="0"/>
            </w:tblPr>
            <w:tblGrid>
              <w:gridCol w:w="1118"/>
              <w:gridCol w:w="867"/>
              <w:gridCol w:w="970"/>
              <w:gridCol w:w="1170"/>
            </w:tblGrid>
            <w:tr w:rsidR="00D4703E" w:rsidRPr="00EE18A0" w14:paraId="49FF0D9E" w14:textId="77777777" w:rsidTr="00EE18A0">
              <w:tc>
                <w:tcPr>
                  <w:tcW w:w="1118" w:type="dxa"/>
                  <w:tcBorders>
                    <w:top w:val="single" w:sz="12" w:space="0" w:color="000000"/>
                    <w:left w:val="single" w:sz="4" w:space="0" w:color="auto"/>
                    <w:bottom w:val="single" w:sz="6" w:space="0" w:color="000000"/>
                    <w:right w:val="single" w:sz="6" w:space="0" w:color="000000"/>
                  </w:tcBorders>
                  <w:shd w:val="clear" w:color="auto" w:fill="auto"/>
                </w:tcPr>
                <w:p w14:paraId="3F7BDBBD" w14:textId="77777777" w:rsidR="00D4703E" w:rsidRPr="00EE18A0" w:rsidRDefault="00D4703E" w:rsidP="00E53AFB">
                  <w:pPr>
                    <w:rPr>
                      <w:i/>
                      <w:iCs/>
                      <w:sz w:val="18"/>
                      <w:szCs w:val="18"/>
                    </w:rPr>
                  </w:pPr>
                </w:p>
              </w:tc>
              <w:tc>
                <w:tcPr>
                  <w:tcW w:w="867" w:type="dxa"/>
                  <w:tcBorders>
                    <w:bottom w:val="single" w:sz="6" w:space="0" w:color="000000"/>
                    <w:right w:val="single" w:sz="4" w:space="0" w:color="auto"/>
                  </w:tcBorders>
                  <w:shd w:val="clear" w:color="auto" w:fill="auto"/>
                </w:tcPr>
                <w:p w14:paraId="0DA9BEA6" w14:textId="0D8B7832" w:rsidR="00D4703E" w:rsidRPr="00EE18A0" w:rsidRDefault="00D4703E" w:rsidP="00E53AFB">
                  <w:pPr>
                    <w:rPr>
                      <w:i/>
                      <w:iCs/>
                      <w:sz w:val="18"/>
                      <w:szCs w:val="18"/>
                    </w:rPr>
                  </w:pPr>
                  <w:r w:rsidRPr="00EE18A0">
                    <w:rPr>
                      <w:i/>
                      <w:iCs/>
                      <w:sz w:val="18"/>
                      <w:szCs w:val="18"/>
                    </w:rPr>
                    <w:t>Чрезвы</w:t>
                  </w:r>
                  <w:r w:rsidR="0041215F" w:rsidRPr="00EE18A0">
                    <w:rPr>
                      <w:i/>
                      <w:iCs/>
                      <w:sz w:val="18"/>
                      <w:szCs w:val="18"/>
                    </w:rPr>
                    <w:t>-</w:t>
                  </w:r>
                  <w:r w:rsidRPr="00EE18A0">
                    <w:rPr>
                      <w:i/>
                      <w:iCs/>
                      <w:sz w:val="18"/>
                      <w:szCs w:val="18"/>
                    </w:rPr>
                    <w:t>чайная помощь</w:t>
                  </w:r>
                </w:p>
              </w:tc>
              <w:tc>
                <w:tcPr>
                  <w:tcW w:w="970" w:type="dxa"/>
                  <w:tcBorders>
                    <w:top w:val="single" w:sz="12" w:space="0" w:color="000000"/>
                    <w:left w:val="single" w:sz="4" w:space="0" w:color="auto"/>
                    <w:bottom w:val="single" w:sz="6" w:space="0" w:color="000000"/>
                    <w:right w:val="single" w:sz="4" w:space="0" w:color="auto"/>
                  </w:tcBorders>
                  <w:shd w:val="clear" w:color="auto" w:fill="auto"/>
                </w:tcPr>
                <w:p w14:paraId="4403A9BD" w14:textId="6B0CCFB4" w:rsidR="00D4703E" w:rsidRPr="00EE18A0" w:rsidRDefault="00D4703E" w:rsidP="00E53AFB">
                  <w:pPr>
                    <w:rPr>
                      <w:i/>
                      <w:iCs/>
                      <w:sz w:val="18"/>
                      <w:szCs w:val="18"/>
                    </w:rPr>
                  </w:pPr>
                  <w:r w:rsidRPr="00EE18A0">
                    <w:rPr>
                      <w:i/>
                      <w:iCs/>
                      <w:sz w:val="18"/>
                      <w:szCs w:val="18"/>
                    </w:rPr>
                    <w:t>Подго</w:t>
                  </w:r>
                  <w:r w:rsidR="0041215F" w:rsidRPr="00EE18A0">
                    <w:rPr>
                      <w:i/>
                      <w:iCs/>
                      <w:sz w:val="18"/>
                      <w:szCs w:val="18"/>
                    </w:rPr>
                    <w:t>-</w:t>
                  </w:r>
                  <w:r w:rsidRPr="00EE18A0">
                    <w:rPr>
                      <w:i/>
                      <w:iCs/>
                      <w:sz w:val="18"/>
                      <w:szCs w:val="18"/>
                    </w:rPr>
                    <w:t>тови</w:t>
                  </w:r>
                  <w:r w:rsidR="0041215F" w:rsidRPr="00EE18A0">
                    <w:rPr>
                      <w:i/>
                      <w:iCs/>
                      <w:sz w:val="18"/>
                      <w:szCs w:val="18"/>
                    </w:rPr>
                    <w:t>-</w:t>
                  </w:r>
                  <w:r w:rsidRPr="00EE18A0">
                    <w:rPr>
                      <w:i/>
                      <w:iCs/>
                      <w:sz w:val="18"/>
                      <w:szCs w:val="18"/>
                    </w:rPr>
                    <w:t>тельная помощь</w:t>
                  </w:r>
                </w:p>
              </w:tc>
              <w:tc>
                <w:tcPr>
                  <w:tcW w:w="1170" w:type="dxa"/>
                  <w:tcBorders>
                    <w:top w:val="single" w:sz="12" w:space="0" w:color="000000"/>
                    <w:left w:val="single" w:sz="4" w:space="0" w:color="auto"/>
                    <w:bottom w:val="single" w:sz="6" w:space="0" w:color="000000"/>
                    <w:right w:val="single" w:sz="4" w:space="0" w:color="auto"/>
                  </w:tcBorders>
                  <w:shd w:val="clear" w:color="auto" w:fill="auto"/>
                </w:tcPr>
                <w:p w14:paraId="5B93A3C8" w14:textId="77777777" w:rsidR="00D4703E" w:rsidRPr="00EE18A0" w:rsidRDefault="00D4703E" w:rsidP="00E53AFB">
                  <w:pPr>
                    <w:rPr>
                      <w:i/>
                      <w:iCs/>
                      <w:sz w:val="18"/>
                      <w:szCs w:val="18"/>
                      <w:lang w:val="ru-RU"/>
                    </w:rPr>
                  </w:pPr>
                  <w:r w:rsidRPr="00EE18A0">
                    <w:rPr>
                      <w:i/>
                      <w:iCs/>
                      <w:sz w:val="18"/>
                      <w:szCs w:val="18"/>
                      <w:lang w:val="ru-RU"/>
                    </w:rPr>
                    <w:t>Помощь в сохранении и управлении*</w:t>
                  </w:r>
                </w:p>
              </w:tc>
            </w:tr>
            <w:tr w:rsidR="00D4703E" w:rsidRPr="00EE18A0" w14:paraId="2028D809" w14:textId="77777777" w:rsidTr="00EE18A0">
              <w:tc>
                <w:tcPr>
                  <w:tcW w:w="1118" w:type="dxa"/>
                  <w:tcBorders>
                    <w:top w:val="single" w:sz="6" w:space="0" w:color="000000"/>
                    <w:left w:val="single" w:sz="4" w:space="0" w:color="auto"/>
                    <w:bottom w:val="single" w:sz="4" w:space="0" w:color="auto"/>
                    <w:right w:val="single" w:sz="4" w:space="0" w:color="auto"/>
                  </w:tcBorders>
                  <w:shd w:val="clear" w:color="auto" w:fill="auto"/>
                </w:tcPr>
                <w:p w14:paraId="58BA37B2" w14:textId="4B0FE9F2" w:rsidR="00D4703E" w:rsidRPr="00EE18A0" w:rsidRDefault="00D4703E" w:rsidP="00E53AFB">
                  <w:pPr>
                    <w:rPr>
                      <w:sz w:val="18"/>
                      <w:szCs w:val="18"/>
                      <w:lang w:val="ru-RU"/>
                    </w:rPr>
                  </w:pPr>
                  <w:r w:rsidRPr="00EE18A0">
                    <w:rPr>
                      <w:sz w:val="18"/>
                      <w:szCs w:val="18"/>
                      <w:lang w:val="ru-RU"/>
                    </w:rPr>
                    <w:t>Культур</w:t>
                  </w:r>
                  <w:r w:rsidR="00EE18A0" w:rsidRPr="0070472E">
                    <w:rPr>
                      <w:sz w:val="18"/>
                      <w:szCs w:val="18"/>
                    </w:rPr>
                    <w:t>-</w:t>
                  </w:r>
                  <w:r w:rsidRPr="00EE18A0">
                    <w:rPr>
                      <w:sz w:val="18"/>
                      <w:szCs w:val="18"/>
                      <w:lang w:val="ru-RU"/>
                    </w:rPr>
                    <w:t>ное наследие</w:t>
                  </w:r>
                </w:p>
              </w:tc>
              <w:tc>
                <w:tcPr>
                  <w:tcW w:w="867" w:type="dxa"/>
                  <w:tcBorders>
                    <w:top w:val="single" w:sz="6" w:space="0" w:color="000000"/>
                    <w:left w:val="single" w:sz="4" w:space="0" w:color="auto"/>
                    <w:bottom w:val="single" w:sz="4" w:space="0" w:color="auto"/>
                    <w:right w:val="single" w:sz="4" w:space="0" w:color="auto"/>
                  </w:tcBorders>
                  <w:shd w:val="clear" w:color="auto" w:fill="auto"/>
                </w:tcPr>
                <w:p w14:paraId="7AF78492" w14:textId="77777777" w:rsidR="00D4703E" w:rsidRPr="00EE18A0" w:rsidRDefault="00D4703E" w:rsidP="00E53AFB">
                  <w:pPr>
                    <w:rPr>
                      <w:sz w:val="18"/>
                      <w:szCs w:val="18"/>
                      <w:lang w:val="ru-RU"/>
                    </w:rPr>
                  </w:pPr>
                </w:p>
                <w:p w14:paraId="04A5DE3D" w14:textId="77777777" w:rsidR="00D4703E" w:rsidRPr="00EE18A0" w:rsidRDefault="00D4703E" w:rsidP="00E53AFB">
                  <w:pPr>
                    <w:rPr>
                      <w:sz w:val="18"/>
                      <w:szCs w:val="18"/>
                      <w:lang w:val="ru-RU"/>
                    </w:rPr>
                  </w:pPr>
                </w:p>
              </w:tc>
              <w:tc>
                <w:tcPr>
                  <w:tcW w:w="970" w:type="dxa"/>
                  <w:tcBorders>
                    <w:top w:val="single" w:sz="6" w:space="0" w:color="000000"/>
                    <w:left w:val="single" w:sz="4" w:space="0" w:color="auto"/>
                    <w:bottom w:val="single" w:sz="4" w:space="0" w:color="auto"/>
                    <w:right w:val="single" w:sz="4" w:space="0" w:color="auto"/>
                  </w:tcBorders>
                  <w:shd w:val="clear" w:color="auto" w:fill="auto"/>
                </w:tcPr>
                <w:p w14:paraId="6A4B6DC0" w14:textId="77777777" w:rsidR="00D4703E" w:rsidRPr="00EE18A0" w:rsidRDefault="00D4703E" w:rsidP="00E53AFB">
                  <w:pPr>
                    <w:rPr>
                      <w:sz w:val="18"/>
                      <w:szCs w:val="18"/>
                      <w:lang w:val="ru-RU"/>
                    </w:rPr>
                  </w:pPr>
                </w:p>
              </w:tc>
              <w:tc>
                <w:tcPr>
                  <w:tcW w:w="1170" w:type="dxa"/>
                  <w:tcBorders>
                    <w:top w:val="single" w:sz="6" w:space="0" w:color="000000"/>
                    <w:left w:val="single" w:sz="4" w:space="0" w:color="auto"/>
                    <w:bottom w:val="single" w:sz="4" w:space="0" w:color="auto"/>
                    <w:right w:val="single" w:sz="4" w:space="0" w:color="auto"/>
                  </w:tcBorders>
                  <w:shd w:val="clear" w:color="auto" w:fill="auto"/>
                </w:tcPr>
                <w:p w14:paraId="6ABE434D" w14:textId="77777777" w:rsidR="00D4703E" w:rsidRPr="00EE18A0" w:rsidRDefault="00D4703E" w:rsidP="00E53AFB">
                  <w:pPr>
                    <w:rPr>
                      <w:sz w:val="18"/>
                      <w:szCs w:val="18"/>
                      <w:lang w:val="ru-RU"/>
                    </w:rPr>
                  </w:pPr>
                </w:p>
              </w:tc>
            </w:tr>
            <w:tr w:rsidR="00D4703E" w:rsidRPr="00EE18A0" w14:paraId="374302CC" w14:textId="77777777" w:rsidTr="00EE18A0">
              <w:tc>
                <w:tcPr>
                  <w:tcW w:w="1118" w:type="dxa"/>
                  <w:tcBorders>
                    <w:top w:val="single" w:sz="4" w:space="0" w:color="auto"/>
                    <w:left w:val="single" w:sz="4" w:space="0" w:color="auto"/>
                    <w:bottom w:val="single" w:sz="6" w:space="0" w:color="000000"/>
                    <w:right w:val="single" w:sz="4" w:space="0" w:color="auto"/>
                  </w:tcBorders>
                  <w:shd w:val="clear" w:color="auto" w:fill="auto"/>
                </w:tcPr>
                <w:p w14:paraId="59F49CCC" w14:textId="7D96FB68" w:rsidR="00D4703E" w:rsidRPr="00EE18A0" w:rsidRDefault="00D4703E" w:rsidP="00E53AFB">
                  <w:pPr>
                    <w:rPr>
                      <w:sz w:val="18"/>
                      <w:szCs w:val="18"/>
                      <w:lang w:val="ru-RU"/>
                    </w:rPr>
                  </w:pPr>
                  <w:r w:rsidRPr="00EE18A0">
                    <w:rPr>
                      <w:sz w:val="18"/>
                      <w:szCs w:val="18"/>
                      <w:lang w:val="ru-RU"/>
                    </w:rPr>
                    <w:t>Природ</w:t>
                  </w:r>
                  <w:r w:rsidR="00D86AC9" w:rsidRPr="0070472E">
                    <w:rPr>
                      <w:sz w:val="18"/>
                      <w:szCs w:val="18"/>
                    </w:rPr>
                    <w:t>-</w:t>
                  </w:r>
                  <w:r w:rsidRPr="00EE18A0">
                    <w:rPr>
                      <w:sz w:val="18"/>
                      <w:szCs w:val="18"/>
                      <w:lang w:val="ru-RU"/>
                    </w:rPr>
                    <w:t>ное наследие</w:t>
                  </w:r>
                </w:p>
              </w:tc>
              <w:tc>
                <w:tcPr>
                  <w:tcW w:w="867" w:type="dxa"/>
                  <w:tcBorders>
                    <w:top w:val="single" w:sz="4" w:space="0" w:color="auto"/>
                    <w:left w:val="single" w:sz="4" w:space="0" w:color="auto"/>
                    <w:bottom w:val="single" w:sz="6" w:space="0" w:color="000000"/>
                    <w:right w:val="single" w:sz="4" w:space="0" w:color="auto"/>
                  </w:tcBorders>
                  <w:shd w:val="clear" w:color="auto" w:fill="auto"/>
                </w:tcPr>
                <w:p w14:paraId="18301B8C" w14:textId="77777777" w:rsidR="00D4703E" w:rsidRPr="00EE18A0" w:rsidRDefault="00D4703E" w:rsidP="00E53AFB">
                  <w:pPr>
                    <w:rPr>
                      <w:sz w:val="18"/>
                      <w:szCs w:val="18"/>
                      <w:lang w:val="ru-RU"/>
                    </w:rPr>
                  </w:pPr>
                </w:p>
                <w:p w14:paraId="089D90BF" w14:textId="77777777" w:rsidR="00D4703E" w:rsidRPr="00EE18A0" w:rsidRDefault="00D4703E" w:rsidP="00E53AFB">
                  <w:pPr>
                    <w:rPr>
                      <w:sz w:val="18"/>
                      <w:szCs w:val="18"/>
                      <w:lang w:val="ru-RU"/>
                    </w:rPr>
                  </w:pPr>
                </w:p>
              </w:tc>
              <w:tc>
                <w:tcPr>
                  <w:tcW w:w="970" w:type="dxa"/>
                  <w:tcBorders>
                    <w:top w:val="single" w:sz="4" w:space="0" w:color="auto"/>
                    <w:left w:val="single" w:sz="4" w:space="0" w:color="auto"/>
                    <w:bottom w:val="single" w:sz="6" w:space="0" w:color="000000"/>
                    <w:right w:val="single" w:sz="4" w:space="0" w:color="auto"/>
                  </w:tcBorders>
                  <w:shd w:val="clear" w:color="auto" w:fill="auto"/>
                </w:tcPr>
                <w:p w14:paraId="1FC69C6C" w14:textId="77777777" w:rsidR="00D4703E" w:rsidRPr="00EE18A0" w:rsidRDefault="00D4703E" w:rsidP="00E53AFB">
                  <w:pPr>
                    <w:rPr>
                      <w:sz w:val="18"/>
                      <w:szCs w:val="18"/>
                      <w:lang w:val="ru-RU"/>
                    </w:rPr>
                  </w:pPr>
                </w:p>
              </w:tc>
              <w:tc>
                <w:tcPr>
                  <w:tcW w:w="1170" w:type="dxa"/>
                  <w:tcBorders>
                    <w:top w:val="single" w:sz="4" w:space="0" w:color="auto"/>
                    <w:left w:val="single" w:sz="4" w:space="0" w:color="auto"/>
                    <w:bottom w:val="single" w:sz="6" w:space="0" w:color="000000"/>
                    <w:right w:val="single" w:sz="4" w:space="0" w:color="auto"/>
                  </w:tcBorders>
                  <w:shd w:val="clear" w:color="auto" w:fill="auto"/>
                </w:tcPr>
                <w:p w14:paraId="216B9515" w14:textId="77777777" w:rsidR="00D4703E" w:rsidRPr="00EE18A0" w:rsidRDefault="00D4703E" w:rsidP="00E53AFB">
                  <w:pPr>
                    <w:rPr>
                      <w:sz w:val="18"/>
                      <w:szCs w:val="18"/>
                      <w:lang w:val="ru-RU"/>
                    </w:rPr>
                  </w:pPr>
                </w:p>
              </w:tc>
            </w:tr>
            <w:tr w:rsidR="00D4703E" w:rsidRPr="00EE18A0" w14:paraId="360176CD" w14:textId="77777777" w:rsidTr="00EE18A0">
              <w:tc>
                <w:tcPr>
                  <w:tcW w:w="1118" w:type="dxa"/>
                  <w:tcBorders>
                    <w:top w:val="single" w:sz="6" w:space="0" w:color="000000"/>
                    <w:left w:val="single" w:sz="4" w:space="0" w:color="auto"/>
                    <w:bottom w:val="single" w:sz="12" w:space="0" w:color="000000"/>
                    <w:right w:val="single" w:sz="6" w:space="0" w:color="000000"/>
                  </w:tcBorders>
                  <w:shd w:val="clear" w:color="auto" w:fill="auto"/>
                </w:tcPr>
                <w:p w14:paraId="20CF207B" w14:textId="5D9ED03F" w:rsidR="00D4703E" w:rsidRPr="00EE18A0" w:rsidRDefault="00D4703E" w:rsidP="00E53AFB">
                  <w:pPr>
                    <w:rPr>
                      <w:b/>
                      <w:bCs/>
                      <w:sz w:val="18"/>
                      <w:szCs w:val="18"/>
                      <w:lang w:val="ru-RU"/>
                    </w:rPr>
                  </w:pPr>
                  <w:r w:rsidRPr="00EE18A0">
                    <w:rPr>
                      <w:b/>
                      <w:bCs/>
                      <w:sz w:val="18"/>
                      <w:szCs w:val="18"/>
                      <w:lang w:val="ru-RU"/>
                    </w:rPr>
                    <w:t>Смешан</w:t>
                  </w:r>
                  <w:r w:rsidR="00D86AC9" w:rsidRPr="0070472E">
                    <w:rPr>
                      <w:b/>
                      <w:bCs/>
                      <w:sz w:val="18"/>
                      <w:szCs w:val="18"/>
                    </w:rPr>
                    <w:t>-</w:t>
                  </w:r>
                  <w:r w:rsidRPr="00EE18A0">
                    <w:rPr>
                      <w:b/>
                      <w:bCs/>
                      <w:sz w:val="18"/>
                      <w:szCs w:val="18"/>
                      <w:lang w:val="ru-RU"/>
                    </w:rPr>
                    <w:t>ное наследие</w:t>
                  </w:r>
                </w:p>
              </w:tc>
              <w:tc>
                <w:tcPr>
                  <w:tcW w:w="867" w:type="dxa"/>
                  <w:tcBorders>
                    <w:top w:val="single" w:sz="6" w:space="0" w:color="000000"/>
                    <w:bottom w:val="single" w:sz="12" w:space="0" w:color="000000"/>
                    <w:right w:val="single" w:sz="4" w:space="0" w:color="auto"/>
                  </w:tcBorders>
                  <w:shd w:val="clear" w:color="auto" w:fill="auto"/>
                </w:tcPr>
                <w:p w14:paraId="451DD664" w14:textId="77777777" w:rsidR="00D4703E" w:rsidRPr="00EE18A0" w:rsidRDefault="00D4703E" w:rsidP="00E53AFB">
                  <w:pPr>
                    <w:rPr>
                      <w:sz w:val="18"/>
                      <w:szCs w:val="18"/>
                      <w:lang w:val="ru-RU"/>
                    </w:rPr>
                  </w:pPr>
                </w:p>
                <w:p w14:paraId="24B68DA6" w14:textId="77777777" w:rsidR="00D4703E" w:rsidRPr="00EE18A0" w:rsidRDefault="00D4703E" w:rsidP="00E53AFB">
                  <w:pPr>
                    <w:rPr>
                      <w:sz w:val="18"/>
                      <w:szCs w:val="18"/>
                      <w:lang w:val="ru-RU"/>
                    </w:rPr>
                  </w:pPr>
                </w:p>
              </w:tc>
              <w:tc>
                <w:tcPr>
                  <w:tcW w:w="970" w:type="dxa"/>
                  <w:tcBorders>
                    <w:top w:val="single" w:sz="6" w:space="0" w:color="000000"/>
                    <w:left w:val="single" w:sz="4" w:space="0" w:color="auto"/>
                    <w:bottom w:val="single" w:sz="12" w:space="0" w:color="000000"/>
                    <w:right w:val="single" w:sz="4" w:space="0" w:color="auto"/>
                  </w:tcBorders>
                  <w:shd w:val="clear" w:color="auto" w:fill="auto"/>
                </w:tcPr>
                <w:p w14:paraId="0A64F28C" w14:textId="77777777" w:rsidR="00D4703E" w:rsidRPr="00EE18A0" w:rsidRDefault="00D4703E" w:rsidP="00E53AFB">
                  <w:pPr>
                    <w:rPr>
                      <w:sz w:val="18"/>
                      <w:szCs w:val="18"/>
                      <w:lang w:val="ru-RU"/>
                    </w:rPr>
                  </w:pPr>
                </w:p>
              </w:tc>
              <w:tc>
                <w:tcPr>
                  <w:tcW w:w="1170" w:type="dxa"/>
                  <w:tcBorders>
                    <w:top w:val="single" w:sz="6" w:space="0" w:color="000000"/>
                    <w:left w:val="single" w:sz="4" w:space="0" w:color="auto"/>
                    <w:bottom w:val="single" w:sz="12" w:space="0" w:color="000000"/>
                    <w:right w:val="single" w:sz="4" w:space="0" w:color="auto"/>
                  </w:tcBorders>
                  <w:shd w:val="clear" w:color="auto" w:fill="auto"/>
                </w:tcPr>
                <w:p w14:paraId="5DB9A525" w14:textId="77777777" w:rsidR="00D4703E" w:rsidRPr="00EE18A0" w:rsidRDefault="00D4703E" w:rsidP="00E53AFB">
                  <w:pPr>
                    <w:rPr>
                      <w:sz w:val="18"/>
                      <w:szCs w:val="18"/>
                      <w:lang w:val="ru-RU"/>
                    </w:rPr>
                  </w:pPr>
                </w:p>
              </w:tc>
            </w:tr>
          </w:tbl>
          <w:p w14:paraId="713761B3" w14:textId="77777777" w:rsidR="00315561" w:rsidRPr="00EB6541" w:rsidRDefault="00315561" w:rsidP="00E53AFB">
            <w:pPr>
              <w:rPr>
                <w:sz w:val="22"/>
                <w:szCs w:val="28"/>
                <w:lang w:val="ru-RU"/>
              </w:rPr>
            </w:pPr>
          </w:p>
          <w:p w14:paraId="74ABF7F3" w14:textId="77777777" w:rsidR="00D4703E" w:rsidRPr="00EB6541" w:rsidRDefault="00315561" w:rsidP="00E53AFB">
            <w:pPr>
              <w:jc w:val="both"/>
              <w:rPr>
                <w:sz w:val="22"/>
                <w:szCs w:val="28"/>
                <w:lang w:val="ru-RU"/>
              </w:rPr>
            </w:pPr>
            <w:r w:rsidRPr="00EB6541">
              <w:rPr>
                <w:sz w:val="22"/>
                <w:szCs w:val="28"/>
                <w:lang w:val="ru-RU"/>
              </w:rPr>
              <w:t xml:space="preserve">* </w:t>
            </w:r>
            <w:r w:rsidR="00D4703E" w:rsidRPr="00EB6541">
              <w:rPr>
                <w:sz w:val="22"/>
                <w:szCs w:val="28"/>
                <w:lang w:val="ru-RU"/>
              </w:rPr>
              <w:t xml:space="preserve">Пожалуйста, обратите внимание, что категория </w:t>
            </w:r>
            <w:r w:rsidR="00595001" w:rsidRPr="00EB6541">
              <w:rPr>
                <w:sz w:val="22"/>
                <w:szCs w:val="28"/>
                <w:lang w:val="ru-RU"/>
              </w:rPr>
              <w:t>«</w:t>
            </w:r>
            <w:r w:rsidR="00D4703E" w:rsidRPr="00EB6541">
              <w:rPr>
                <w:sz w:val="22"/>
                <w:szCs w:val="28"/>
                <w:lang w:val="ru-RU"/>
              </w:rPr>
              <w:t>Помощь в сохранении и управлении</w:t>
            </w:r>
            <w:r w:rsidR="00595001" w:rsidRPr="00EB6541">
              <w:rPr>
                <w:sz w:val="22"/>
                <w:szCs w:val="28"/>
                <w:lang w:val="ru-RU"/>
              </w:rPr>
              <w:t>»</w:t>
            </w:r>
            <w:r w:rsidR="00D4703E" w:rsidRPr="00EB6541">
              <w:rPr>
                <w:sz w:val="22"/>
                <w:szCs w:val="28"/>
                <w:lang w:val="ru-RU"/>
              </w:rPr>
              <w:t xml:space="preserve"> теперь включает </w:t>
            </w:r>
            <w:r w:rsidR="00595001" w:rsidRPr="00EB6541">
              <w:rPr>
                <w:sz w:val="22"/>
                <w:szCs w:val="28"/>
                <w:lang w:val="ru-RU"/>
              </w:rPr>
              <w:t xml:space="preserve">использованные ранее </w:t>
            </w:r>
            <w:r w:rsidR="00D4703E" w:rsidRPr="00EB6541">
              <w:rPr>
                <w:sz w:val="22"/>
                <w:szCs w:val="28"/>
                <w:lang w:val="ru-RU"/>
              </w:rPr>
              <w:t>категории:</w:t>
            </w:r>
            <w:r w:rsidRPr="00EB6541">
              <w:rPr>
                <w:sz w:val="22"/>
                <w:szCs w:val="28"/>
                <w:lang w:val="ru-RU"/>
              </w:rPr>
              <w:t xml:space="preserve"> </w:t>
            </w:r>
          </w:p>
          <w:p w14:paraId="04542316" w14:textId="77777777" w:rsidR="00D4703E" w:rsidRPr="00EB6541" w:rsidRDefault="00D4703E" w:rsidP="00E53AFB">
            <w:pPr>
              <w:pStyle w:val="ListParagraph"/>
              <w:numPr>
                <w:ilvl w:val="0"/>
                <w:numId w:val="100"/>
              </w:numPr>
              <w:ind w:left="251" w:hanging="251"/>
              <w:jc w:val="both"/>
              <w:rPr>
                <w:sz w:val="22"/>
                <w:szCs w:val="28"/>
                <w:lang w:val="ru-RU"/>
              </w:rPr>
            </w:pPr>
            <w:r w:rsidRPr="00EB6541">
              <w:rPr>
                <w:sz w:val="22"/>
                <w:szCs w:val="28"/>
                <w:lang w:val="ru-RU"/>
              </w:rPr>
              <w:t>помощь в области обучения и исследований</w:t>
            </w:r>
          </w:p>
          <w:p w14:paraId="2AD2B592" w14:textId="77777777" w:rsidR="00D4703E" w:rsidRPr="00EB6541" w:rsidRDefault="00D4703E" w:rsidP="00E53AFB">
            <w:pPr>
              <w:pStyle w:val="ListParagraph"/>
              <w:numPr>
                <w:ilvl w:val="0"/>
                <w:numId w:val="100"/>
              </w:numPr>
              <w:ind w:left="251" w:hanging="251"/>
              <w:jc w:val="both"/>
              <w:rPr>
                <w:sz w:val="22"/>
                <w:szCs w:val="28"/>
                <w:lang w:val="ru-RU"/>
              </w:rPr>
            </w:pPr>
            <w:r w:rsidRPr="00EB6541">
              <w:rPr>
                <w:sz w:val="22"/>
                <w:szCs w:val="28"/>
                <w:lang w:val="ru-RU"/>
              </w:rPr>
              <w:t>помощь в организации технического содействия</w:t>
            </w:r>
          </w:p>
          <w:p w14:paraId="708C6CD1" w14:textId="77777777" w:rsidR="00315561" w:rsidRPr="00EB6541" w:rsidRDefault="00D4703E" w:rsidP="00E53AFB">
            <w:pPr>
              <w:pStyle w:val="ListParagraph"/>
              <w:numPr>
                <w:ilvl w:val="0"/>
                <w:numId w:val="100"/>
              </w:numPr>
              <w:ind w:left="251" w:hanging="251"/>
              <w:jc w:val="both"/>
              <w:rPr>
                <w:sz w:val="22"/>
                <w:szCs w:val="28"/>
                <w:lang w:val="ru-RU"/>
              </w:rPr>
            </w:pPr>
            <w:r w:rsidRPr="00EB6541">
              <w:rPr>
                <w:sz w:val="22"/>
                <w:szCs w:val="28"/>
                <w:lang w:val="ru-RU"/>
              </w:rPr>
              <w:t>помощь в области образования, информирования и повышения осведомленности</w:t>
            </w:r>
          </w:p>
          <w:p w14:paraId="56377267" w14:textId="77777777" w:rsidR="00315561" w:rsidRPr="00E135E2" w:rsidRDefault="00315561" w:rsidP="00E53AFB">
            <w:pPr>
              <w:ind w:left="600" w:hanging="600"/>
              <w:rPr>
                <w:sz w:val="28"/>
                <w:szCs w:val="28"/>
                <w:lang w:val="ru-RU"/>
              </w:rPr>
            </w:pPr>
          </w:p>
        </w:tc>
        <w:tc>
          <w:tcPr>
            <w:tcW w:w="5253" w:type="dxa"/>
            <w:shd w:val="clear" w:color="auto" w:fill="auto"/>
          </w:tcPr>
          <w:p w14:paraId="282CC996" w14:textId="7DBC6DE3" w:rsidR="00315561" w:rsidRPr="00EB6541" w:rsidRDefault="00315561" w:rsidP="00E53AFB">
            <w:pPr>
              <w:jc w:val="both"/>
              <w:rPr>
                <w:caps/>
                <w:spacing w:val="-2"/>
                <w:sz w:val="22"/>
                <w:szCs w:val="28"/>
                <w:lang w:val="ru-RU"/>
              </w:rPr>
            </w:pPr>
            <w:r w:rsidRPr="00EB6541">
              <w:rPr>
                <w:spacing w:val="-2"/>
                <w:sz w:val="22"/>
                <w:szCs w:val="28"/>
                <w:lang w:val="ru-RU"/>
              </w:rPr>
              <w:t xml:space="preserve"> </w:t>
            </w:r>
            <w:r w:rsidR="00600ACA" w:rsidRPr="00EB6541">
              <w:rPr>
                <w:spacing w:val="-2"/>
                <w:sz w:val="22"/>
                <w:szCs w:val="28"/>
                <w:lang w:val="ru-RU"/>
              </w:rPr>
              <w:t>Подробная информация представлена в пункте</w:t>
            </w:r>
            <w:r w:rsidR="00DC360E">
              <w:rPr>
                <w:spacing w:val="-2"/>
                <w:sz w:val="22"/>
                <w:szCs w:val="28"/>
                <w:lang w:val="fr-FR"/>
              </w:rPr>
              <w:t> </w:t>
            </w:r>
            <w:r w:rsidR="00DC360E" w:rsidRPr="005B40E4">
              <w:rPr>
                <w:spacing w:val="-2"/>
                <w:sz w:val="22"/>
                <w:szCs w:val="28"/>
                <w:lang w:val="ru-RU"/>
              </w:rPr>
              <w:t>241</w:t>
            </w:r>
            <w:r w:rsidRPr="00EB6541">
              <w:rPr>
                <w:spacing w:val="-2"/>
                <w:sz w:val="22"/>
                <w:szCs w:val="28"/>
                <w:lang w:val="ru-RU"/>
              </w:rPr>
              <w:t xml:space="preserve"> </w:t>
            </w:r>
            <w:r w:rsidR="00600ACA" w:rsidRPr="00EB6541">
              <w:rPr>
                <w:i/>
                <w:spacing w:val="-2"/>
                <w:sz w:val="22"/>
                <w:szCs w:val="28"/>
                <w:lang w:val="ru-RU"/>
              </w:rPr>
              <w:t>Руководства</w:t>
            </w:r>
            <w:r w:rsidRPr="00EB6541">
              <w:rPr>
                <w:caps/>
                <w:spacing w:val="-2"/>
                <w:sz w:val="22"/>
                <w:szCs w:val="28"/>
                <w:lang w:val="ru-RU"/>
              </w:rPr>
              <w:t>.</w:t>
            </w:r>
          </w:p>
          <w:p w14:paraId="593E561C" w14:textId="77777777" w:rsidR="00315561" w:rsidRPr="00EB6541" w:rsidRDefault="00315561" w:rsidP="00E53AFB">
            <w:pPr>
              <w:jc w:val="both"/>
              <w:rPr>
                <w:caps/>
                <w:spacing w:val="-2"/>
                <w:sz w:val="22"/>
                <w:szCs w:val="28"/>
                <w:lang w:val="ru-RU"/>
              </w:rPr>
            </w:pPr>
          </w:p>
          <w:p w14:paraId="477A491D" w14:textId="77777777" w:rsidR="00315561" w:rsidRPr="00EB6541" w:rsidRDefault="00600ACA" w:rsidP="00E53AFB">
            <w:pPr>
              <w:jc w:val="both"/>
              <w:rPr>
                <w:sz w:val="22"/>
                <w:szCs w:val="28"/>
                <w:lang w:val="ru-RU"/>
              </w:rPr>
            </w:pPr>
            <w:r w:rsidRPr="00EB6541">
              <w:rPr>
                <w:sz w:val="22"/>
                <w:szCs w:val="28"/>
                <w:lang w:val="ru-RU"/>
              </w:rPr>
              <w:t>Укажите, помощь какого типа Вы запрашиваете</w:t>
            </w:r>
            <w:r w:rsidR="00315561" w:rsidRPr="00EB6541">
              <w:rPr>
                <w:sz w:val="22"/>
                <w:szCs w:val="28"/>
                <w:lang w:val="ru-RU"/>
              </w:rPr>
              <w:t>,</w:t>
            </w:r>
            <w:r w:rsidRPr="00EB6541">
              <w:rPr>
                <w:sz w:val="22"/>
                <w:szCs w:val="28"/>
                <w:lang w:val="ru-RU"/>
              </w:rPr>
              <w:t xml:space="preserve"> а также тип объекта наследия, задействованного в проекте.</w:t>
            </w:r>
            <w:r w:rsidR="00315561" w:rsidRPr="00EB6541">
              <w:rPr>
                <w:sz w:val="22"/>
                <w:szCs w:val="28"/>
                <w:lang w:val="ru-RU"/>
              </w:rPr>
              <w:t xml:space="preserve"> </w:t>
            </w:r>
          </w:p>
          <w:p w14:paraId="3953A850" w14:textId="77777777" w:rsidR="00315561" w:rsidRPr="00EB6541" w:rsidRDefault="00315561" w:rsidP="00E53AFB">
            <w:pPr>
              <w:jc w:val="both"/>
              <w:rPr>
                <w:spacing w:val="-2"/>
                <w:sz w:val="22"/>
                <w:szCs w:val="28"/>
                <w:lang w:val="ru-RU"/>
              </w:rPr>
            </w:pPr>
          </w:p>
          <w:p w14:paraId="596CE98A" w14:textId="77777777" w:rsidR="00315561" w:rsidRPr="00EB6541" w:rsidRDefault="00600ACA" w:rsidP="00E53AFB">
            <w:pPr>
              <w:jc w:val="both"/>
              <w:rPr>
                <w:spacing w:val="-2"/>
                <w:sz w:val="22"/>
                <w:szCs w:val="28"/>
                <w:lang w:val="ru-RU"/>
              </w:rPr>
            </w:pPr>
            <w:r w:rsidRPr="00EB6541">
              <w:rPr>
                <w:spacing w:val="-2"/>
                <w:sz w:val="22"/>
                <w:szCs w:val="28"/>
                <w:lang w:val="ru-RU"/>
              </w:rPr>
              <w:t>Пожалуйста, отметьте только одно поле в таблице.</w:t>
            </w:r>
          </w:p>
          <w:p w14:paraId="4248433A" w14:textId="77777777" w:rsidR="00315561" w:rsidRPr="00EB6541" w:rsidRDefault="00600ACA" w:rsidP="00E53AFB">
            <w:pPr>
              <w:jc w:val="both"/>
              <w:rPr>
                <w:sz w:val="22"/>
                <w:szCs w:val="28"/>
                <w:lang w:val="ru-RU"/>
              </w:rPr>
            </w:pPr>
            <w:r w:rsidRPr="00EB6541">
              <w:rPr>
                <w:sz w:val="22"/>
                <w:szCs w:val="28"/>
                <w:lang w:val="ru-RU"/>
              </w:rPr>
              <w:t>Например:</w:t>
            </w:r>
          </w:p>
          <w:p w14:paraId="6947D7B8" w14:textId="77777777" w:rsidR="00315561" w:rsidRPr="00EB6541" w:rsidRDefault="00315561" w:rsidP="00E53AFB">
            <w:pPr>
              <w:jc w:val="both"/>
              <w:rPr>
                <w:sz w:val="22"/>
                <w:szCs w:val="28"/>
                <w:lang w:val="ru-RU"/>
              </w:rPr>
            </w:pPr>
          </w:p>
          <w:p w14:paraId="042B8AE9" w14:textId="77777777" w:rsidR="00315561" w:rsidRPr="00EB6541" w:rsidRDefault="00315561" w:rsidP="00E53AFB">
            <w:pPr>
              <w:jc w:val="both"/>
              <w:rPr>
                <w:sz w:val="22"/>
                <w:szCs w:val="28"/>
                <w:lang w:val="ru-RU"/>
              </w:rPr>
            </w:pPr>
            <w:r w:rsidRPr="00EB6541">
              <w:rPr>
                <w:sz w:val="22"/>
                <w:szCs w:val="28"/>
                <w:lang w:val="ru-RU"/>
              </w:rPr>
              <w:t xml:space="preserve">- </w:t>
            </w:r>
            <w:r w:rsidR="00600ACA" w:rsidRPr="00EB6541">
              <w:rPr>
                <w:sz w:val="22"/>
                <w:szCs w:val="28"/>
                <w:lang w:val="ru-RU"/>
              </w:rPr>
              <w:t>Проект по обучению в области наскальной живописи</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089"/>
              <w:gridCol w:w="1395"/>
              <w:gridCol w:w="1276"/>
            </w:tblGrid>
            <w:tr w:rsidR="00D4703E" w:rsidRPr="00EE18A0" w14:paraId="026F32DE" w14:textId="77777777" w:rsidTr="00EE18A0">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157CB0B0" w14:textId="77777777" w:rsidR="00D4703E" w:rsidRPr="00EE18A0" w:rsidRDefault="00D4703E" w:rsidP="00E53AFB">
                  <w:pPr>
                    <w:rPr>
                      <w:i/>
                      <w:iCs/>
                      <w:sz w:val="18"/>
                      <w:szCs w:val="18"/>
                      <w:lang w:val="ru-RU"/>
                    </w:rPr>
                  </w:pPr>
                </w:p>
              </w:tc>
              <w:tc>
                <w:tcPr>
                  <w:tcW w:w="1089" w:type="dxa"/>
                  <w:tcBorders>
                    <w:bottom w:val="single" w:sz="6" w:space="0" w:color="000000"/>
                    <w:right w:val="single" w:sz="4" w:space="0" w:color="auto"/>
                  </w:tcBorders>
                  <w:shd w:val="clear" w:color="auto" w:fill="auto"/>
                </w:tcPr>
                <w:p w14:paraId="6B931193" w14:textId="0D278527" w:rsidR="00D4703E" w:rsidRPr="00EE18A0" w:rsidRDefault="00D4703E" w:rsidP="00E53AFB">
                  <w:pPr>
                    <w:rPr>
                      <w:i/>
                      <w:iCs/>
                      <w:sz w:val="18"/>
                      <w:szCs w:val="18"/>
                    </w:rPr>
                  </w:pPr>
                  <w:r w:rsidRPr="00EE18A0">
                    <w:rPr>
                      <w:i/>
                      <w:iCs/>
                      <w:sz w:val="18"/>
                      <w:szCs w:val="18"/>
                    </w:rPr>
                    <w:t>Чрезвы</w:t>
                  </w:r>
                  <w:r w:rsidR="00EE18A0">
                    <w:rPr>
                      <w:i/>
                      <w:iCs/>
                      <w:sz w:val="18"/>
                      <w:szCs w:val="18"/>
                    </w:rPr>
                    <w:t>-</w:t>
                  </w:r>
                  <w:r w:rsidRPr="00EE18A0">
                    <w:rPr>
                      <w:i/>
                      <w:iCs/>
                      <w:sz w:val="18"/>
                      <w:szCs w:val="18"/>
                    </w:rPr>
                    <w:t>чайная помощь</w:t>
                  </w:r>
                </w:p>
              </w:tc>
              <w:tc>
                <w:tcPr>
                  <w:tcW w:w="1395" w:type="dxa"/>
                  <w:tcBorders>
                    <w:top w:val="single" w:sz="12" w:space="0" w:color="000000"/>
                    <w:left w:val="single" w:sz="4" w:space="0" w:color="auto"/>
                    <w:bottom w:val="single" w:sz="6" w:space="0" w:color="000000"/>
                    <w:right w:val="single" w:sz="4" w:space="0" w:color="auto"/>
                  </w:tcBorders>
                  <w:shd w:val="clear" w:color="auto" w:fill="auto"/>
                </w:tcPr>
                <w:p w14:paraId="041612BE" w14:textId="41CE13F5" w:rsidR="00D4703E" w:rsidRPr="00EE18A0" w:rsidRDefault="00D4703E" w:rsidP="00EE18A0">
                  <w:pPr>
                    <w:rPr>
                      <w:i/>
                      <w:iCs/>
                      <w:sz w:val="18"/>
                      <w:szCs w:val="18"/>
                    </w:rPr>
                  </w:pPr>
                  <w:r w:rsidRPr="00EE18A0">
                    <w:rPr>
                      <w:i/>
                      <w:iCs/>
                      <w:sz w:val="18"/>
                      <w:szCs w:val="18"/>
                    </w:rPr>
                    <w:t>Подготови</w:t>
                  </w:r>
                  <w:r w:rsidR="002D061D" w:rsidRPr="00EE18A0">
                    <w:rPr>
                      <w:i/>
                      <w:iCs/>
                      <w:sz w:val="18"/>
                      <w:szCs w:val="18"/>
                    </w:rPr>
                    <w:t>-</w:t>
                  </w:r>
                  <w:r w:rsidRPr="00EE18A0">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5DD9AA82" w14:textId="77777777" w:rsidR="00D4703E" w:rsidRPr="00EE18A0" w:rsidRDefault="00D4703E" w:rsidP="00E53AFB">
                  <w:pPr>
                    <w:rPr>
                      <w:i/>
                      <w:iCs/>
                      <w:sz w:val="18"/>
                      <w:szCs w:val="18"/>
                      <w:lang w:val="ru-RU"/>
                    </w:rPr>
                  </w:pPr>
                  <w:r w:rsidRPr="00EE18A0">
                    <w:rPr>
                      <w:i/>
                      <w:iCs/>
                      <w:sz w:val="18"/>
                      <w:szCs w:val="18"/>
                      <w:lang w:val="ru-RU"/>
                    </w:rPr>
                    <w:t>Помощь в сохранении и управлении</w:t>
                  </w:r>
                </w:p>
              </w:tc>
            </w:tr>
            <w:tr w:rsidR="00D4703E" w:rsidRPr="00EE18A0" w14:paraId="0A2210BD" w14:textId="77777777" w:rsidTr="00EE18A0">
              <w:tc>
                <w:tcPr>
                  <w:tcW w:w="1096" w:type="dxa"/>
                  <w:tcBorders>
                    <w:top w:val="single" w:sz="6" w:space="0" w:color="000000"/>
                    <w:left w:val="single" w:sz="4" w:space="0" w:color="auto"/>
                    <w:bottom w:val="single" w:sz="4" w:space="0" w:color="auto"/>
                    <w:right w:val="single" w:sz="4" w:space="0" w:color="auto"/>
                  </w:tcBorders>
                  <w:shd w:val="clear" w:color="auto" w:fill="auto"/>
                </w:tcPr>
                <w:p w14:paraId="7EFF28DD" w14:textId="697E50AE" w:rsidR="00D4703E" w:rsidRPr="00EE18A0" w:rsidRDefault="00D4703E" w:rsidP="00E53AFB">
                  <w:pPr>
                    <w:rPr>
                      <w:sz w:val="18"/>
                      <w:szCs w:val="18"/>
                      <w:lang w:val="ru-RU"/>
                    </w:rPr>
                  </w:pPr>
                  <w:r w:rsidRPr="00EE18A0">
                    <w:rPr>
                      <w:sz w:val="18"/>
                      <w:szCs w:val="18"/>
                      <w:lang w:val="ru-RU"/>
                    </w:rPr>
                    <w:t>Культур</w:t>
                  </w:r>
                  <w:r w:rsidR="00D86AC9" w:rsidRPr="0070472E">
                    <w:rPr>
                      <w:sz w:val="18"/>
                      <w:szCs w:val="18"/>
                    </w:rPr>
                    <w:t>-</w:t>
                  </w:r>
                  <w:r w:rsidRPr="00EE18A0">
                    <w:rPr>
                      <w:sz w:val="18"/>
                      <w:szCs w:val="18"/>
                      <w:lang w:val="ru-RU"/>
                    </w:rPr>
                    <w:t>ное наследие</w:t>
                  </w:r>
                </w:p>
              </w:tc>
              <w:tc>
                <w:tcPr>
                  <w:tcW w:w="1089" w:type="dxa"/>
                  <w:tcBorders>
                    <w:top w:val="single" w:sz="6" w:space="0" w:color="000000"/>
                    <w:left w:val="single" w:sz="4" w:space="0" w:color="auto"/>
                    <w:bottom w:val="single" w:sz="4" w:space="0" w:color="auto"/>
                    <w:right w:val="single" w:sz="4" w:space="0" w:color="auto"/>
                  </w:tcBorders>
                  <w:shd w:val="clear" w:color="auto" w:fill="auto"/>
                </w:tcPr>
                <w:p w14:paraId="1DCFABAA" w14:textId="77777777" w:rsidR="00D4703E" w:rsidRPr="00EE18A0" w:rsidRDefault="00D4703E" w:rsidP="00E53AFB">
                  <w:pPr>
                    <w:rPr>
                      <w:sz w:val="18"/>
                      <w:szCs w:val="18"/>
                      <w:lang w:val="ru-RU"/>
                    </w:rPr>
                  </w:pPr>
                </w:p>
                <w:p w14:paraId="42F9493D" w14:textId="77777777" w:rsidR="00D4703E" w:rsidRPr="00EE18A0" w:rsidRDefault="00D4703E" w:rsidP="00E53AFB">
                  <w:pPr>
                    <w:rPr>
                      <w:sz w:val="18"/>
                      <w:szCs w:val="18"/>
                      <w:lang w:val="ru-RU"/>
                    </w:rPr>
                  </w:pPr>
                </w:p>
              </w:tc>
              <w:tc>
                <w:tcPr>
                  <w:tcW w:w="1395" w:type="dxa"/>
                  <w:tcBorders>
                    <w:top w:val="single" w:sz="6" w:space="0" w:color="000000"/>
                    <w:left w:val="single" w:sz="4" w:space="0" w:color="auto"/>
                    <w:bottom w:val="single" w:sz="4" w:space="0" w:color="auto"/>
                    <w:right w:val="single" w:sz="4" w:space="0" w:color="auto"/>
                  </w:tcBorders>
                  <w:shd w:val="clear" w:color="auto" w:fill="auto"/>
                </w:tcPr>
                <w:p w14:paraId="707B70A4" w14:textId="77777777" w:rsidR="00D4703E" w:rsidRPr="00EE18A0" w:rsidRDefault="00D4703E" w:rsidP="00E53AFB">
                  <w:pPr>
                    <w:rPr>
                      <w:sz w:val="18"/>
                      <w:szCs w:val="18"/>
                      <w:lang w:val="ru-RU"/>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4A9D285B" w14:textId="77777777" w:rsidR="00D4703E" w:rsidRPr="00EE18A0" w:rsidRDefault="00D4703E" w:rsidP="00E53AFB">
                  <w:pPr>
                    <w:jc w:val="center"/>
                    <w:rPr>
                      <w:b/>
                      <w:sz w:val="18"/>
                      <w:szCs w:val="18"/>
                      <w:lang w:val="ru-RU"/>
                    </w:rPr>
                  </w:pPr>
                  <w:r w:rsidRPr="00EE18A0">
                    <w:rPr>
                      <w:b/>
                      <w:sz w:val="18"/>
                      <w:szCs w:val="18"/>
                      <w:lang w:val="ru-RU"/>
                    </w:rPr>
                    <w:t>Х</w:t>
                  </w:r>
                </w:p>
              </w:tc>
            </w:tr>
            <w:tr w:rsidR="00D4703E" w:rsidRPr="00EE18A0" w14:paraId="176FDAFC" w14:textId="77777777" w:rsidTr="00EE18A0">
              <w:tc>
                <w:tcPr>
                  <w:tcW w:w="1096" w:type="dxa"/>
                  <w:tcBorders>
                    <w:top w:val="single" w:sz="4" w:space="0" w:color="auto"/>
                    <w:left w:val="single" w:sz="4" w:space="0" w:color="auto"/>
                    <w:bottom w:val="single" w:sz="6" w:space="0" w:color="000000"/>
                    <w:right w:val="single" w:sz="4" w:space="0" w:color="auto"/>
                  </w:tcBorders>
                  <w:shd w:val="clear" w:color="auto" w:fill="auto"/>
                </w:tcPr>
                <w:p w14:paraId="57E8E8CB" w14:textId="4B246ACC" w:rsidR="00D4703E" w:rsidRPr="00EE18A0" w:rsidRDefault="00D4703E" w:rsidP="00E53AFB">
                  <w:pPr>
                    <w:rPr>
                      <w:sz w:val="18"/>
                      <w:szCs w:val="18"/>
                      <w:lang w:val="ru-RU"/>
                    </w:rPr>
                  </w:pPr>
                  <w:r w:rsidRPr="00EE18A0">
                    <w:rPr>
                      <w:sz w:val="18"/>
                      <w:szCs w:val="18"/>
                      <w:lang w:val="ru-RU"/>
                    </w:rPr>
                    <w:t>Природ</w:t>
                  </w:r>
                  <w:r w:rsidR="00D86AC9" w:rsidRPr="0070472E">
                    <w:rPr>
                      <w:sz w:val="18"/>
                      <w:szCs w:val="18"/>
                    </w:rPr>
                    <w:t>-</w:t>
                  </w:r>
                  <w:r w:rsidRPr="00EE18A0">
                    <w:rPr>
                      <w:sz w:val="18"/>
                      <w:szCs w:val="18"/>
                      <w:lang w:val="ru-RU"/>
                    </w:rPr>
                    <w:t>ное наследие</w:t>
                  </w:r>
                </w:p>
              </w:tc>
              <w:tc>
                <w:tcPr>
                  <w:tcW w:w="1089" w:type="dxa"/>
                  <w:tcBorders>
                    <w:top w:val="single" w:sz="4" w:space="0" w:color="auto"/>
                    <w:left w:val="single" w:sz="4" w:space="0" w:color="auto"/>
                    <w:bottom w:val="single" w:sz="6" w:space="0" w:color="000000"/>
                    <w:right w:val="single" w:sz="4" w:space="0" w:color="auto"/>
                  </w:tcBorders>
                  <w:shd w:val="clear" w:color="auto" w:fill="auto"/>
                </w:tcPr>
                <w:p w14:paraId="1D378E30" w14:textId="77777777" w:rsidR="00D4703E" w:rsidRPr="00EE18A0" w:rsidRDefault="00D4703E" w:rsidP="00E53AFB">
                  <w:pPr>
                    <w:rPr>
                      <w:sz w:val="18"/>
                      <w:szCs w:val="18"/>
                      <w:lang w:val="ru-RU"/>
                    </w:rPr>
                  </w:pPr>
                </w:p>
                <w:p w14:paraId="77568420" w14:textId="77777777" w:rsidR="00D4703E" w:rsidRPr="00EE18A0" w:rsidRDefault="00D4703E" w:rsidP="00E53AFB">
                  <w:pPr>
                    <w:rPr>
                      <w:sz w:val="18"/>
                      <w:szCs w:val="18"/>
                      <w:lang w:val="ru-RU"/>
                    </w:rPr>
                  </w:pPr>
                </w:p>
              </w:tc>
              <w:tc>
                <w:tcPr>
                  <w:tcW w:w="1395" w:type="dxa"/>
                  <w:tcBorders>
                    <w:top w:val="single" w:sz="4" w:space="0" w:color="auto"/>
                    <w:left w:val="single" w:sz="4" w:space="0" w:color="auto"/>
                    <w:bottom w:val="single" w:sz="6" w:space="0" w:color="000000"/>
                    <w:right w:val="single" w:sz="4" w:space="0" w:color="auto"/>
                  </w:tcBorders>
                  <w:shd w:val="clear" w:color="auto" w:fill="auto"/>
                </w:tcPr>
                <w:p w14:paraId="4D17C4C6" w14:textId="77777777" w:rsidR="00D4703E" w:rsidRPr="00EE18A0" w:rsidRDefault="00D4703E" w:rsidP="00E53AFB">
                  <w:pPr>
                    <w:rPr>
                      <w:sz w:val="18"/>
                      <w:szCs w:val="18"/>
                      <w:lang w:val="ru-RU"/>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23E4B13B" w14:textId="77777777" w:rsidR="00D4703E" w:rsidRPr="00EE18A0" w:rsidRDefault="00D4703E" w:rsidP="00E53AFB">
                  <w:pPr>
                    <w:rPr>
                      <w:sz w:val="18"/>
                      <w:szCs w:val="18"/>
                      <w:lang w:val="ru-RU"/>
                    </w:rPr>
                  </w:pPr>
                </w:p>
              </w:tc>
            </w:tr>
            <w:tr w:rsidR="00D4703E" w:rsidRPr="00EE18A0" w14:paraId="638C3455" w14:textId="77777777" w:rsidTr="00EE18A0">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3930B204" w14:textId="032DB1B0" w:rsidR="00D4703E" w:rsidRPr="00EE18A0" w:rsidRDefault="00D4703E" w:rsidP="00E53AFB">
                  <w:pPr>
                    <w:rPr>
                      <w:b/>
                      <w:bCs/>
                      <w:sz w:val="18"/>
                      <w:szCs w:val="18"/>
                      <w:lang w:val="ru-RU"/>
                    </w:rPr>
                  </w:pPr>
                  <w:r w:rsidRPr="00EE18A0">
                    <w:rPr>
                      <w:b/>
                      <w:bCs/>
                      <w:sz w:val="18"/>
                      <w:szCs w:val="18"/>
                      <w:lang w:val="ru-RU"/>
                    </w:rPr>
                    <w:t>Смешан</w:t>
                  </w:r>
                  <w:r w:rsidR="00D86AC9" w:rsidRPr="0070472E">
                    <w:rPr>
                      <w:b/>
                      <w:bCs/>
                      <w:sz w:val="18"/>
                      <w:szCs w:val="18"/>
                    </w:rPr>
                    <w:t>-</w:t>
                  </w:r>
                  <w:r w:rsidRPr="00EE18A0">
                    <w:rPr>
                      <w:b/>
                      <w:bCs/>
                      <w:sz w:val="18"/>
                      <w:szCs w:val="18"/>
                      <w:lang w:val="ru-RU"/>
                    </w:rPr>
                    <w:t>ное наследие</w:t>
                  </w:r>
                </w:p>
              </w:tc>
              <w:tc>
                <w:tcPr>
                  <w:tcW w:w="1089" w:type="dxa"/>
                  <w:tcBorders>
                    <w:top w:val="single" w:sz="6" w:space="0" w:color="000000"/>
                    <w:bottom w:val="single" w:sz="12" w:space="0" w:color="000000"/>
                    <w:right w:val="single" w:sz="4" w:space="0" w:color="auto"/>
                  </w:tcBorders>
                  <w:shd w:val="clear" w:color="auto" w:fill="auto"/>
                </w:tcPr>
                <w:p w14:paraId="1C2A0D56" w14:textId="77777777" w:rsidR="00D4703E" w:rsidRPr="00EE18A0" w:rsidRDefault="00D4703E" w:rsidP="00E53AFB">
                  <w:pPr>
                    <w:rPr>
                      <w:sz w:val="18"/>
                      <w:szCs w:val="18"/>
                      <w:lang w:val="ru-RU"/>
                    </w:rPr>
                  </w:pPr>
                </w:p>
                <w:p w14:paraId="144E5378" w14:textId="77777777" w:rsidR="00D4703E" w:rsidRPr="00EE18A0" w:rsidRDefault="00D4703E" w:rsidP="00E53AFB">
                  <w:pPr>
                    <w:rPr>
                      <w:sz w:val="18"/>
                      <w:szCs w:val="18"/>
                      <w:lang w:val="ru-RU"/>
                    </w:rPr>
                  </w:pPr>
                </w:p>
              </w:tc>
              <w:tc>
                <w:tcPr>
                  <w:tcW w:w="1395" w:type="dxa"/>
                  <w:tcBorders>
                    <w:top w:val="single" w:sz="6" w:space="0" w:color="000000"/>
                    <w:left w:val="single" w:sz="4" w:space="0" w:color="auto"/>
                    <w:bottom w:val="single" w:sz="12" w:space="0" w:color="000000"/>
                    <w:right w:val="single" w:sz="4" w:space="0" w:color="auto"/>
                  </w:tcBorders>
                  <w:shd w:val="clear" w:color="auto" w:fill="auto"/>
                </w:tcPr>
                <w:p w14:paraId="1BE4D10D" w14:textId="77777777" w:rsidR="00D4703E" w:rsidRPr="00EE18A0" w:rsidRDefault="00D4703E" w:rsidP="00E53AFB">
                  <w:pPr>
                    <w:rPr>
                      <w:sz w:val="18"/>
                      <w:szCs w:val="18"/>
                      <w:lang w:val="ru-RU"/>
                    </w:rPr>
                  </w:pP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3434AAE0" w14:textId="77777777" w:rsidR="00D4703E" w:rsidRPr="00EE18A0" w:rsidRDefault="00D4703E" w:rsidP="00E53AFB">
                  <w:pPr>
                    <w:rPr>
                      <w:sz w:val="18"/>
                      <w:szCs w:val="18"/>
                      <w:lang w:val="ru-RU"/>
                    </w:rPr>
                  </w:pPr>
                </w:p>
              </w:tc>
            </w:tr>
          </w:tbl>
          <w:p w14:paraId="14C07C5F" w14:textId="77777777" w:rsidR="00D4703E" w:rsidRPr="00EB6541" w:rsidRDefault="00D4703E" w:rsidP="00E53AFB">
            <w:pPr>
              <w:rPr>
                <w:sz w:val="22"/>
                <w:szCs w:val="28"/>
                <w:lang w:val="ru-RU"/>
              </w:rPr>
            </w:pPr>
          </w:p>
          <w:p w14:paraId="376FF3AC" w14:textId="77777777" w:rsidR="00315561" w:rsidRPr="00EB6541" w:rsidRDefault="00315561" w:rsidP="00E53AFB">
            <w:pPr>
              <w:jc w:val="both"/>
              <w:rPr>
                <w:sz w:val="22"/>
                <w:szCs w:val="28"/>
                <w:lang w:val="ru-RU"/>
              </w:rPr>
            </w:pPr>
            <w:r w:rsidRPr="00EB6541">
              <w:rPr>
                <w:sz w:val="22"/>
                <w:szCs w:val="28"/>
                <w:lang w:val="ru-RU"/>
              </w:rPr>
              <w:t xml:space="preserve">- </w:t>
            </w:r>
            <w:r w:rsidR="00600ACA" w:rsidRPr="00EB6541">
              <w:rPr>
                <w:sz w:val="22"/>
                <w:szCs w:val="28"/>
                <w:lang w:val="ru-RU"/>
              </w:rPr>
              <w:t>Подготовка номинации для объекта смешанного наследия</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230"/>
              <w:gridCol w:w="1254"/>
              <w:gridCol w:w="1276"/>
            </w:tblGrid>
            <w:tr w:rsidR="00D4703E" w:rsidRPr="002A7D4D" w14:paraId="0BB5079E" w14:textId="77777777" w:rsidTr="002A7D4D">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5CE3D8F0" w14:textId="77777777" w:rsidR="00D4703E" w:rsidRPr="002A7D4D" w:rsidRDefault="00D4703E" w:rsidP="00E53AFB">
                  <w:pPr>
                    <w:rPr>
                      <w:i/>
                      <w:iCs/>
                      <w:sz w:val="18"/>
                      <w:szCs w:val="18"/>
                      <w:lang w:val="ru-RU"/>
                    </w:rPr>
                  </w:pPr>
                </w:p>
              </w:tc>
              <w:tc>
                <w:tcPr>
                  <w:tcW w:w="1230" w:type="dxa"/>
                  <w:tcBorders>
                    <w:bottom w:val="single" w:sz="6" w:space="0" w:color="000000"/>
                    <w:right w:val="single" w:sz="4" w:space="0" w:color="auto"/>
                  </w:tcBorders>
                  <w:shd w:val="clear" w:color="auto" w:fill="auto"/>
                </w:tcPr>
                <w:p w14:paraId="2C0645A8" w14:textId="0915E668" w:rsidR="00D4703E" w:rsidRPr="002A7D4D" w:rsidRDefault="00D4703E" w:rsidP="00E53AFB">
                  <w:pPr>
                    <w:rPr>
                      <w:i/>
                      <w:iCs/>
                      <w:sz w:val="18"/>
                      <w:szCs w:val="18"/>
                    </w:rPr>
                  </w:pPr>
                  <w:r w:rsidRPr="002A7D4D">
                    <w:rPr>
                      <w:i/>
                      <w:iCs/>
                      <w:sz w:val="18"/>
                      <w:szCs w:val="18"/>
                    </w:rPr>
                    <w:t>Чрезвы</w:t>
                  </w:r>
                  <w:r w:rsidR="00E53AFB" w:rsidRPr="002A7D4D">
                    <w:rPr>
                      <w:i/>
                      <w:iCs/>
                      <w:sz w:val="18"/>
                      <w:szCs w:val="18"/>
                    </w:rPr>
                    <w:t>-</w:t>
                  </w:r>
                  <w:r w:rsidRPr="002A7D4D">
                    <w:rPr>
                      <w:i/>
                      <w:iCs/>
                      <w:sz w:val="18"/>
                      <w:szCs w:val="18"/>
                    </w:rPr>
                    <w:t>чайная помощь</w:t>
                  </w:r>
                </w:p>
              </w:tc>
              <w:tc>
                <w:tcPr>
                  <w:tcW w:w="1254" w:type="dxa"/>
                  <w:tcBorders>
                    <w:top w:val="single" w:sz="12" w:space="0" w:color="000000"/>
                    <w:left w:val="single" w:sz="4" w:space="0" w:color="auto"/>
                    <w:bottom w:val="single" w:sz="6" w:space="0" w:color="000000"/>
                    <w:right w:val="single" w:sz="4" w:space="0" w:color="auto"/>
                  </w:tcBorders>
                  <w:shd w:val="clear" w:color="auto" w:fill="auto"/>
                </w:tcPr>
                <w:p w14:paraId="07AB090A" w14:textId="41FBF9D9" w:rsidR="00D4703E" w:rsidRPr="002A7D4D" w:rsidRDefault="00D4703E" w:rsidP="002A7D4D">
                  <w:pPr>
                    <w:rPr>
                      <w:i/>
                      <w:iCs/>
                      <w:sz w:val="18"/>
                      <w:szCs w:val="18"/>
                    </w:rPr>
                  </w:pPr>
                  <w:r w:rsidRPr="002A7D4D">
                    <w:rPr>
                      <w:i/>
                      <w:iCs/>
                      <w:sz w:val="18"/>
                      <w:szCs w:val="18"/>
                    </w:rPr>
                    <w:t>Подготови</w:t>
                  </w:r>
                  <w:r w:rsidR="002A7D4D">
                    <w:rPr>
                      <w:i/>
                      <w:iCs/>
                      <w:sz w:val="18"/>
                      <w:szCs w:val="18"/>
                    </w:rPr>
                    <w:t>-</w:t>
                  </w:r>
                  <w:r w:rsidRPr="002A7D4D">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4786714A" w14:textId="77777777" w:rsidR="00D4703E" w:rsidRPr="002A7D4D" w:rsidRDefault="00D4703E" w:rsidP="00E53AFB">
                  <w:pPr>
                    <w:rPr>
                      <w:i/>
                      <w:iCs/>
                      <w:sz w:val="18"/>
                      <w:szCs w:val="18"/>
                      <w:lang w:val="ru-RU"/>
                    </w:rPr>
                  </w:pPr>
                  <w:r w:rsidRPr="002A7D4D">
                    <w:rPr>
                      <w:i/>
                      <w:iCs/>
                      <w:sz w:val="18"/>
                      <w:szCs w:val="18"/>
                      <w:lang w:val="ru-RU"/>
                    </w:rPr>
                    <w:t>Помощь в сохранении и управлении</w:t>
                  </w:r>
                </w:p>
              </w:tc>
            </w:tr>
            <w:tr w:rsidR="00D4703E" w:rsidRPr="002A7D4D" w14:paraId="12791393" w14:textId="77777777" w:rsidTr="002A7D4D">
              <w:tc>
                <w:tcPr>
                  <w:tcW w:w="1096" w:type="dxa"/>
                  <w:tcBorders>
                    <w:top w:val="single" w:sz="6" w:space="0" w:color="000000"/>
                    <w:left w:val="single" w:sz="4" w:space="0" w:color="auto"/>
                    <w:bottom w:val="single" w:sz="4" w:space="0" w:color="auto"/>
                    <w:right w:val="single" w:sz="4" w:space="0" w:color="auto"/>
                  </w:tcBorders>
                  <w:shd w:val="clear" w:color="auto" w:fill="auto"/>
                </w:tcPr>
                <w:p w14:paraId="3AF1E2CF" w14:textId="6B92F57F" w:rsidR="00D4703E" w:rsidRPr="002A7D4D" w:rsidRDefault="00D4703E" w:rsidP="00E53AFB">
                  <w:pPr>
                    <w:rPr>
                      <w:sz w:val="18"/>
                      <w:szCs w:val="18"/>
                      <w:lang w:val="ru-RU"/>
                    </w:rPr>
                  </w:pPr>
                  <w:r w:rsidRPr="002A7D4D">
                    <w:rPr>
                      <w:sz w:val="18"/>
                      <w:szCs w:val="18"/>
                      <w:lang w:val="ru-RU"/>
                    </w:rPr>
                    <w:t>Культур</w:t>
                  </w:r>
                  <w:r w:rsidR="002A7D4D" w:rsidRPr="0070472E">
                    <w:rPr>
                      <w:sz w:val="18"/>
                      <w:szCs w:val="18"/>
                    </w:rPr>
                    <w:t>-</w:t>
                  </w:r>
                  <w:r w:rsidRPr="002A7D4D">
                    <w:rPr>
                      <w:sz w:val="18"/>
                      <w:szCs w:val="18"/>
                      <w:lang w:val="ru-RU"/>
                    </w:rPr>
                    <w:t>ное наследие</w:t>
                  </w:r>
                </w:p>
              </w:tc>
              <w:tc>
                <w:tcPr>
                  <w:tcW w:w="1230" w:type="dxa"/>
                  <w:tcBorders>
                    <w:top w:val="single" w:sz="6" w:space="0" w:color="000000"/>
                    <w:left w:val="single" w:sz="4" w:space="0" w:color="auto"/>
                    <w:bottom w:val="single" w:sz="4" w:space="0" w:color="auto"/>
                    <w:right w:val="single" w:sz="4" w:space="0" w:color="auto"/>
                  </w:tcBorders>
                  <w:shd w:val="clear" w:color="auto" w:fill="auto"/>
                </w:tcPr>
                <w:p w14:paraId="6C96F1B1" w14:textId="77777777" w:rsidR="00D4703E" w:rsidRPr="002A7D4D" w:rsidRDefault="00D4703E" w:rsidP="00E53AFB">
                  <w:pPr>
                    <w:rPr>
                      <w:sz w:val="18"/>
                      <w:szCs w:val="18"/>
                      <w:lang w:val="ru-RU"/>
                    </w:rPr>
                  </w:pPr>
                </w:p>
                <w:p w14:paraId="75C312FA" w14:textId="77777777" w:rsidR="00D4703E" w:rsidRPr="002A7D4D" w:rsidRDefault="00D4703E" w:rsidP="00E53AFB">
                  <w:pPr>
                    <w:rPr>
                      <w:sz w:val="18"/>
                      <w:szCs w:val="18"/>
                      <w:lang w:val="ru-RU"/>
                    </w:rPr>
                  </w:pPr>
                </w:p>
              </w:tc>
              <w:tc>
                <w:tcPr>
                  <w:tcW w:w="1254" w:type="dxa"/>
                  <w:tcBorders>
                    <w:top w:val="single" w:sz="6" w:space="0" w:color="000000"/>
                    <w:left w:val="single" w:sz="4" w:space="0" w:color="auto"/>
                    <w:bottom w:val="single" w:sz="4" w:space="0" w:color="auto"/>
                    <w:right w:val="single" w:sz="4" w:space="0" w:color="auto"/>
                  </w:tcBorders>
                  <w:shd w:val="clear" w:color="auto" w:fill="auto"/>
                </w:tcPr>
                <w:p w14:paraId="57BBEE70" w14:textId="77777777" w:rsidR="00D4703E" w:rsidRPr="002A7D4D" w:rsidRDefault="00D4703E" w:rsidP="00E53AFB">
                  <w:pPr>
                    <w:rPr>
                      <w:sz w:val="18"/>
                      <w:szCs w:val="18"/>
                      <w:lang w:val="ru-RU"/>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5FB734FF" w14:textId="77777777" w:rsidR="00D4703E" w:rsidRPr="002A7D4D" w:rsidRDefault="00D4703E" w:rsidP="00E53AFB">
                  <w:pPr>
                    <w:jc w:val="center"/>
                    <w:rPr>
                      <w:b/>
                      <w:sz w:val="18"/>
                      <w:szCs w:val="18"/>
                      <w:lang w:val="ru-RU"/>
                    </w:rPr>
                  </w:pPr>
                </w:p>
              </w:tc>
            </w:tr>
            <w:tr w:rsidR="00D4703E" w:rsidRPr="002A7D4D" w14:paraId="024B8843" w14:textId="77777777" w:rsidTr="002A7D4D">
              <w:tc>
                <w:tcPr>
                  <w:tcW w:w="1096" w:type="dxa"/>
                  <w:tcBorders>
                    <w:top w:val="single" w:sz="4" w:space="0" w:color="auto"/>
                    <w:left w:val="single" w:sz="4" w:space="0" w:color="auto"/>
                    <w:bottom w:val="single" w:sz="6" w:space="0" w:color="000000"/>
                    <w:right w:val="single" w:sz="4" w:space="0" w:color="auto"/>
                  </w:tcBorders>
                  <w:shd w:val="clear" w:color="auto" w:fill="auto"/>
                </w:tcPr>
                <w:p w14:paraId="49F0A852" w14:textId="30A90AC5" w:rsidR="00D4703E" w:rsidRPr="002A7D4D" w:rsidRDefault="00D4703E" w:rsidP="00E53AFB">
                  <w:pPr>
                    <w:rPr>
                      <w:sz w:val="18"/>
                      <w:szCs w:val="18"/>
                      <w:lang w:val="ru-RU"/>
                    </w:rPr>
                  </w:pPr>
                  <w:r w:rsidRPr="002A7D4D">
                    <w:rPr>
                      <w:sz w:val="18"/>
                      <w:szCs w:val="18"/>
                      <w:lang w:val="ru-RU"/>
                    </w:rPr>
                    <w:t>Природ</w:t>
                  </w:r>
                  <w:r w:rsidR="002A7D4D" w:rsidRPr="0070472E">
                    <w:rPr>
                      <w:sz w:val="18"/>
                      <w:szCs w:val="18"/>
                    </w:rPr>
                    <w:t>-</w:t>
                  </w:r>
                  <w:r w:rsidRPr="002A7D4D">
                    <w:rPr>
                      <w:sz w:val="18"/>
                      <w:szCs w:val="18"/>
                      <w:lang w:val="ru-RU"/>
                    </w:rPr>
                    <w:t>ное наследие</w:t>
                  </w:r>
                </w:p>
              </w:tc>
              <w:tc>
                <w:tcPr>
                  <w:tcW w:w="1230" w:type="dxa"/>
                  <w:tcBorders>
                    <w:top w:val="single" w:sz="4" w:space="0" w:color="auto"/>
                    <w:left w:val="single" w:sz="4" w:space="0" w:color="auto"/>
                    <w:bottom w:val="single" w:sz="6" w:space="0" w:color="000000"/>
                    <w:right w:val="single" w:sz="4" w:space="0" w:color="auto"/>
                  </w:tcBorders>
                  <w:shd w:val="clear" w:color="auto" w:fill="auto"/>
                </w:tcPr>
                <w:p w14:paraId="30763B4A" w14:textId="77777777" w:rsidR="00D4703E" w:rsidRPr="002A7D4D" w:rsidRDefault="00D4703E" w:rsidP="00E53AFB">
                  <w:pPr>
                    <w:rPr>
                      <w:sz w:val="18"/>
                      <w:szCs w:val="18"/>
                      <w:lang w:val="ru-RU"/>
                    </w:rPr>
                  </w:pPr>
                </w:p>
                <w:p w14:paraId="42CD5622" w14:textId="77777777" w:rsidR="00D4703E" w:rsidRPr="002A7D4D" w:rsidRDefault="00D4703E" w:rsidP="00E53AFB">
                  <w:pPr>
                    <w:rPr>
                      <w:sz w:val="18"/>
                      <w:szCs w:val="18"/>
                      <w:lang w:val="ru-RU"/>
                    </w:rPr>
                  </w:pPr>
                </w:p>
              </w:tc>
              <w:tc>
                <w:tcPr>
                  <w:tcW w:w="1254" w:type="dxa"/>
                  <w:tcBorders>
                    <w:top w:val="single" w:sz="4" w:space="0" w:color="auto"/>
                    <w:left w:val="single" w:sz="4" w:space="0" w:color="auto"/>
                    <w:bottom w:val="single" w:sz="6" w:space="0" w:color="000000"/>
                    <w:right w:val="single" w:sz="4" w:space="0" w:color="auto"/>
                  </w:tcBorders>
                  <w:shd w:val="clear" w:color="auto" w:fill="auto"/>
                </w:tcPr>
                <w:p w14:paraId="5A6E1E6E" w14:textId="77777777" w:rsidR="00D4703E" w:rsidRPr="002A7D4D" w:rsidRDefault="00D4703E" w:rsidP="00E53AFB">
                  <w:pPr>
                    <w:rPr>
                      <w:sz w:val="18"/>
                      <w:szCs w:val="18"/>
                      <w:lang w:val="ru-RU"/>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4D92581F" w14:textId="77777777" w:rsidR="00D4703E" w:rsidRPr="002A7D4D" w:rsidRDefault="00D4703E" w:rsidP="00E53AFB">
                  <w:pPr>
                    <w:rPr>
                      <w:sz w:val="18"/>
                      <w:szCs w:val="18"/>
                      <w:lang w:val="ru-RU"/>
                    </w:rPr>
                  </w:pPr>
                </w:p>
              </w:tc>
            </w:tr>
            <w:tr w:rsidR="00D4703E" w:rsidRPr="002A7D4D" w14:paraId="5C8CDB67" w14:textId="77777777" w:rsidTr="002A7D4D">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26B73481" w14:textId="5CEFCC32" w:rsidR="00D4703E" w:rsidRPr="002A7D4D" w:rsidRDefault="00D4703E" w:rsidP="00E53AFB">
                  <w:pPr>
                    <w:rPr>
                      <w:b/>
                      <w:bCs/>
                      <w:sz w:val="18"/>
                      <w:szCs w:val="18"/>
                      <w:lang w:val="ru-RU"/>
                    </w:rPr>
                  </w:pPr>
                  <w:r w:rsidRPr="002A7D4D">
                    <w:rPr>
                      <w:b/>
                      <w:bCs/>
                      <w:sz w:val="18"/>
                      <w:szCs w:val="18"/>
                      <w:lang w:val="ru-RU"/>
                    </w:rPr>
                    <w:t>Смешан</w:t>
                  </w:r>
                  <w:r w:rsidR="002A7D4D" w:rsidRPr="0070472E">
                    <w:rPr>
                      <w:b/>
                      <w:bCs/>
                      <w:sz w:val="18"/>
                      <w:szCs w:val="18"/>
                    </w:rPr>
                    <w:t>-</w:t>
                  </w:r>
                  <w:r w:rsidRPr="002A7D4D">
                    <w:rPr>
                      <w:b/>
                      <w:bCs/>
                      <w:sz w:val="18"/>
                      <w:szCs w:val="18"/>
                      <w:lang w:val="ru-RU"/>
                    </w:rPr>
                    <w:t>ное наследие</w:t>
                  </w:r>
                </w:p>
              </w:tc>
              <w:tc>
                <w:tcPr>
                  <w:tcW w:w="1230" w:type="dxa"/>
                  <w:tcBorders>
                    <w:top w:val="single" w:sz="6" w:space="0" w:color="000000"/>
                    <w:bottom w:val="single" w:sz="12" w:space="0" w:color="000000"/>
                    <w:right w:val="single" w:sz="4" w:space="0" w:color="auto"/>
                  </w:tcBorders>
                  <w:shd w:val="clear" w:color="auto" w:fill="auto"/>
                </w:tcPr>
                <w:p w14:paraId="5D65FB40" w14:textId="77777777" w:rsidR="00D4703E" w:rsidRPr="002A7D4D" w:rsidRDefault="00D4703E" w:rsidP="00E53AFB">
                  <w:pPr>
                    <w:rPr>
                      <w:sz w:val="18"/>
                      <w:szCs w:val="18"/>
                      <w:lang w:val="ru-RU"/>
                    </w:rPr>
                  </w:pPr>
                </w:p>
                <w:p w14:paraId="2C64B48C" w14:textId="77777777" w:rsidR="00D4703E" w:rsidRPr="002A7D4D" w:rsidRDefault="00D4703E" w:rsidP="00E53AFB">
                  <w:pPr>
                    <w:rPr>
                      <w:sz w:val="18"/>
                      <w:szCs w:val="18"/>
                      <w:lang w:val="ru-RU"/>
                    </w:rPr>
                  </w:pPr>
                </w:p>
              </w:tc>
              <w:tc>
                <w:tcPr>
                  <w:tcW w:w="1254" w:type="dxa"/>
                  <w:tcBorders>
                    <w:top w:val="single" w:sz="6" w:space="0" w:color="000000"/>
                    <w:left w:val="single" w:sz="4" w:space="0" w:color="auto"/>
                    <w:bottom w:val="single" w:sz="12" w:space="0" w:color="000000"/>
                    <w:right w:val="single" w:sz="4" w:space="0" w:color="auto"/>
                  </w:tcBorders>
                  <w:shd w:val="clear" w:color="auto" w:fill="auto"/>
                </w:tcPr>
                <w:p w14:paraId="2E6F20B9" w14:textId="77777777" w:rsidR="00D4703E" w:rsidRPr="002A7D4D" w:rsidRDefault="00D4703E" w:rsidP="00E53AFB">
                  <w:pPr>
                    <w:jc w:val="center"/>
                    <w:rPr>
                      <w:sz w:val="18"/>
                      <w:szCs w:val="18"/>
                      <w:lang w:val="ru-RU"/>
                    </w:rPr>
                  </w:pPr>
                  <w:r w:rsidRPr="002A7D4D">
                    <w:rPr>
                      <w:b/>
                      <w:sz w:val="18"/>
                      <w:szCs w:val="18"/>
                      <w:lang w:val="ru-RU"/>
                    </w:rPr>
                    <w:t>Х</w:t>
                  </w: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78472615" w14:textId="77777777" w:rsidR="00D4703E" w:rsidRPr="002A7D4D" w:rsidRDefault="00D4703E" w:rsidP="00E53AFB">
                  <w:pPr>
                    <w:rPr>
                      <w:sz w:val="18"/>
                      <w:szCs w:val="18"/>
                      <w:lang w:val="ru-RU"/>
                    </w:rPr>
                  </w:pPr>
                </w:p>
              </w:tc>
            </w:tr>
          </w:tbl>
          <w:p w14:paraId="22C9EE4A" w14:textId="05BAEB3E" w:rsidR="00315561" w:rsidRDefault="00315561" w:rsidP="00E53AFB">
            <w:pPr>
              <w:rPr>
                <w:sz w:val="22"/>
                <w:szCs w:val="28"/>
                <w:lang w:val="ru-RU"/>
              </w:rPr>
            </w:pPr>
          </w:p>
          <w:p w14:paraId="6EDF653D" w14:textId="28EDEC5A" w:rsidR="00D057D0" w:rsidRDefault="00D057D0" w:rsidP="00E53AFB">
            <w:pPr>
              <w:rPr>
                <w:sz w:val="22"/>
                <w:szCs w:val="28"/>
                <w:lang w:val="ru-RU"/>
              </w:rPr>
            </w:pPr>
          </w:p>
          <w:p w14:paraId="4A90F9F5" w14:textId="3DE77210" w:rsidR="00D057D0" w:rsidRDefault="00D057D0" w:rsidP="00E53AFB">
            <w:pPr>
              <w:rPr>
                <w:sz w:val="22"/>
                <w:szCs w:val="28"/>
                <w:lang w:val="ru-RU"/>
              </w:rPr>
            </w:pPr>
          </w:p>
          <w:p w14:paraId="730FAA79" w14:textId="77777777" w:rsidR="00D057D0" w:rsidRPr="00EB6541" w:rsidRDefault="00D057D0" w:rsidP="00E53AFB">
            <w:pPr>
              <w:rPr>
                <w:sz w:val="22"/>
                <w:szCs w:val="28"/>
                <w:lang w:val="ru-RU"/>
              </w:rPr>
            </w:pPr>
          </w:p>
          <w:p w14:paraId="37C747A1" w14:textId="77777777" w:rsidR="00315561" w:rsidRPr="00EB6541" w:rsidRDefault="00315561" w:rsidP="00D057D0">
            <w:pPr>
              <w:keepNext/>
              <w:keepLines/>
              <w:jc w:val="both"/>
              <w:rPr>
                <w:sz w:val="22"/>
                <w:szCs w:val="28"/>
                <w:lang w:val="ru-RU"/>
              </w:rPr>
            </w:pPr>
            <w:r w:rsidRPr="00EB6541">
              <w:rPr>
                <w:sz w:val="22"/>
                <w:szCs w:val="28"/>
                <w:lang w:val="ru-RU"/>
              </w:rPr>
              <w:lastRenderedPageBreak/>
              <w:t xml:space="preserve">- </w:t>
            </w:r>
            <w:r w:rsidR="00600ACA" w:rsidRPr="00EB6541">
              <w:rPr>
                <w:sz w:val="22"/>
                <w:szCs w:val="28"/>
                <w:lang w:val="ru-RU"/>
              </w:rPr>
              <w:t>Запрос на предоставление Чрезвычайной помощи</w:t>
            </w:r>
            <w:r w:rsidR="00CE2A61" w:rsidRPr="00EB6541">
              <w:rPr>
                <w:sz w:val="22"/>
                <w:szCs w:val="28"/>
                <w:lang w:val="ru-RU"/>
              </w:rPr>
              <w:t xml:space="preserve"> после прохождения тропического шторма, который затронул охраняемую лесную зону</w:t>
            </w:r>
            <w:r w:rsidRPr="00EB6541">
              <w:rPr>
                <w:sz w:val="22"/>
                <w:szCs w:val="28"/>
                <w:lang w:val="ru-RU"/>
              </w:rPr>
              <w:t>:</w:t>
            </w:r>
          </w:p>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096"/>
              <w:gridCol w:w="1350"/>
              <w:gridCol w:w="1134"/>
              <w:gridCol w:w="1276"/>
            </w:tblGrid>
            <w:tr w:rsidR="00E239C9" w:rsidRPr="004E1238" w14:paraId="39EA47E2" w14:textId="77777777" w:rsidTr="00A63C18">
              <w:tc>
                <w:tcPr>
                  <w:tcW w:w="1096" w:type="dxa"/>
                  <w:tcBorders>
                    <w:top w:val="single" w:sz="12" w:space="0" w:color="000000"/>
                    <w:left w:val="single" w:sz="4" w:space="0" w:color="auto"/>
                    <w:bottom w:val="single" w:sz="6" w:space="0" w:color="000000"/>
                    <w:right w:val="single" w:sz="6" w:space="0" w:color="000000"/>
                  </w:tcBorders>
                  <w:shd w:val="clear" w:color="auto" w:fill="auto"/>
                </w:tcPr>
                <w:p w14:paraId="7313AE8C" w14:textId="77777777" w:rsidR="00E239C9" w:rsidRPr="004E1238" w:rsidRDefault="00E239C9" w:rsidP="00D057D0">
                  <w:pPr>
                    <w:keepNext/>
                    <w:keepLines/>
                    <w:rPr>
                      <w:i/>
                      <w:iCs/>
                      <w:sz w:val="18"/>
                      <w:szCs w:val="18"/>
                      <w:lang w:val="ru-RU"/>
                    </w:rPr>
                  </w:pPr>
                </w:p>
              </w:tc>
              <w:tc>
                <w:tcPr>
                  <w:tcW w:w="1350" w:type="dxa"/>
                  <w:tcBorders>
                    <w:bottom w:val="single" w:sz="6" w:space="0" w:color="000000"/>
                    <w:right w:val="single" w:sz="4" w:space="0" w:color="auto"/>
                  </w:tcBorders>
                  <w:shd w:val="clear" w:color="auto" w:fill="auto"/>
                </w:tcPr>
                <w:p w14:paraId="551C2080" w14:textId="77777777" w:rsidR="00E239C9" w:rsidRPr="004E1238" w:rsidRDefault="00E239C9" w:rsidP="00D057D0">
                  <w:pPr>
                    <w:keepNext/>
                    <w:keepLines/>
                    <w:rPr>
                      <w:i/>
                      <w:iCs/>
                      <w:sz w:val="18"/>
                      <w:szCs w:val="18"/>
                    </w:rPr>
                  </w:pPr>
                  <w:r w:rsidRPr="004E1238">
                    <w:rPr>
                      <w:i/>
                      <w:iCs/>
                      <w:sz w:val="18"/>
                      <w:szCs w:val="18"/>
                    </w:rPr>
                    <w:t>Чрезвычайная помощь</w:t>
                  </w:r>
                </w:p>
              </w:tc>
              <w:tc>
                <w:tcPr>
                  <w:tcW w:w="1134" w:type="dxa"/>
                  <w:tcBorders>
                    <w:top w:val="single" w:sz="12" w:space="0" w:color="000000"/>
                    <w:left w:val="single" w:sz="4" w:space="0" w:color="auto"/>
                    <w:bottom w:val="single" w:sz="6" w:space="0" w:color="000000"/>
                    <w:right w:val="single" w:sz="4" w:space="0" w:color="auto"/>
                  </w:tcBorders>
                  <w:shd w:val="clear" w:color="auto" w:fill="auto"/>
                </w:tcPr>
                <w:p w14:paraId="3317C137" w14:textId="1C7C52C7" w:rsidR="00E239C9" w:rsidRPr="004E1238" w:rsidRDefault="00E239C9" w:rsidP="00D057D0">
                  <w:pPr>
                    <w:keepNext/>
                    <w:keepLines/>
                    <w:rPr>
                      <w:i/>
                      <w:iCs/>
                      <w:sz w:val="18"/>
                      <w:szCs w:val="18"/>
                    </w:rPr>
                  </w:pPr>
                  <w:r w:rsidRPr="004E1238">
                    <w:rPr>
                      <w:i/>
                      <w:iCs/>
                      <w:sz w:val="18"/>
                      <w:szCs w:val="18"/>
                    </w:rPr>
                    <w:t>Подготови</w:t>
                  </w:r>
                  <w:r w:rsidR="004E1238">
                    <w:rPr>
                      <w:i/>
                      <w:iCs/>
                      <w:sz w:val="18"/>
                      <w:szCs w:val="18"/>
                    </w:rPr>
                    <w:t>-</w:t>
                  </w:r>
                  <w:r w:rsidRPr="004E1238">
                    <w:rPr>
                      <w:i/>
                      <w:iCs/>
                      <w:sz w:val="18"/>
                      <w:szCs w:val="18"/>
                    </w:rPr>
                    <w:t>тельная помощь</w:t>
                  </w:r>
                </w:p>
              </w:tc>
              <w:tc>
                <w:tcPr>
                  <w:tcW w:w="1276" w:type="dxa"/>
                  <w:tcBorders>
                    <w:top w:val="single" w:sz="12" w:space="0" w:color="000000"/>
                    <w:left w:val="single" w:sz="4" w:space="0" w:color="auto"/>
                    <w:bottom w:val="single" w:sz="6" w:space="0" w:color="000000"/>
                    <w:right w:val="single" w:sz="4" w:space="0" w:color="auto"/>
                  </w:tcBorders>
                  <w:shd w:val="clear" w:color="auto" w:fill="auto"/>
                </w:tcPr>
                <w:p w14:paraId="315C3858" w14:textId="77777777" w:rsidR="00E239C9" w:rsidRPr="004E1238" w:rsidRDefault="00E239C9" w:rsidP="00D057D0">
                  <w:pPr>
                    <w:keepNext/>
                    <w:keepLines/>
                    <w:rPr>
                      <w:i/>
                      <w:iCs/>
                      <w:sz w:val="18"/>
                      <w:szCs w:val="18"/>
                      <w:lang w:val="ru-RU"/>
                    </w:rPr>
                  </w:pPr>
                  <w:r w:rsidRPr="004E1238">
                    <w:rPr>
                      <w:i/>
                      <w:iCs/>
                      <w:sz w:val="18"/>
                      <w:szCs w:val="18"/>
                      <w:lang w:val="ru-RU"/>
                    </w:rPr>
                    <w:t>Помощь в сохранении и управлении</w:t>
                  </w:r>
                </w:p>
              </w:tc>
            </w:tr>
            <w:tr w:rsidR="00E239C9" w:rsidRPr="004E1238" w14:paraId="31001FF7" w14:textId="77777777" w:rsidTr="00A63C18">
              <w:tc>
                <w:tcPr>
                  <w:tcW w:w="1096" w:type="dxa"/>
                  <w:tcBorders>
                    <w:top w:val="single" w:sz="6" w:space="0" w:color="000000"/>
                    <w:left w:val="single" w:sz="4" w:space="0" w:color="auto"/>
                    <w:bottom w:val="single" w:sz="4" w:space="0" w:color="auto"/>
                    <w:right w:val="single" w:sz="4" w:space="0" w:color="auto"/>
                  </w:tcBorders>
                  <w:shd w:val="clear" w:color="auto" w:fill="auto"/>
                </w:tcPr>
                <w:p w14:paraId="6BD4809E" w14:textId="5F0D9A05" w:rsidR="00E239C9" w:rsidRPr="004E1238" w:rsidRDefault="00E239C9" w:rsidP="00D057D0">
                  <w:pPr>
                    <w:keepNext/>
                    <w:keepLines/>
                    <w:rPr>
                      <w:sz w:val="18"/>
                      <w:szCs w:val="18"/>
                    </w:rPr>
                  </w:pPr>
                  <w:r w:rsidRPr="004E1238">
                    <w:rPr>
                      <w:sz w:val="18"/>
                      <w:szCs w:val="18"/>
                      <w:lang w:val="ru-RU"/>
                    </w:rPr>
                    <w:t>Культур</w:t>
                  </w:r>
                  <w:r w:rsidR="004E1238">
                    <w:rPr>
                      <w:sz w:val="18"/>
                      <w:szCs w:val="18"/>
                      <w:lang w:val="fr-FR"/>
                    </w:rPr>
                    <w:t>-</w:t>
                  </w:r>
                  <w:r w:rsidRPr="004E1238">
                    <w:rPr>
                      <w:sz w:val="18"/>
                      <w:szCs w:val="18"/>
                      <w:lang w:val="ru-RU"/>
                    </w:rPr>
                    <w:t>ное</w:t>
                  </w:r>
                  <w:r w:rsidRPr="004E1238">
                    <w:rPr>
                      <w:sz w:val="18"/>
                      <w:szCs w:val="18"/>
                    </w:rPr>
                    <w:t xml:space="preserve"> </w:t>
                  </w:r>
                  <w:r w:rsidRPr="004E1238">
                    <w:rPr>
                      <w:sz w:val="18"/>
                      <w:szCs w:val="18"/>
                      <w:lang w:val="ru-RU"/>
                    </w:rPr>
                    <w:t>наследие</w:t>
                  </w:r>
                </w:p>
              </w:tc>
              <w:tc>
                <w:tcPr>
                  <w:tcW w:w="1350" w:type="dxa"/>
                  <w:tcBorders>
                    <w:top w:val="single" w:sz="6" w:space="0" w:color="000000"/>
                    <w:left w:val="single" w:sz="4" w:space="0" w:color="auto"/>
                    <w:bottom w:val="single" w:sz="4" w:space="0" w:color="auto"/>
                    <w:right w:val="single" w:sz="4" w:space="0" w:color="auto"/>
                  </w:tcBorders>
                  <w:shd w:val="clear" w:color="auto" w:fill="auto"/>
                </w:tcPr>
                <w:p w14:paraId="52570D3B" w14:textId="77777777" w:rsidR="00E239C9" w:rsidRPr="004E1238" w:rsidRDefault="00E239C9" w:rsidP="00D057D0">
                  <w:pPr>
                    <w:keepNext/>
                    <w:keepLines/>
                    <w:rPr>
                      <w:sz w:val="18"/>
                      <w:szCs w:val="18"/>
                    </w:rPr>
                  </w:pPr>
                </w:p>
                <w:p w14:paraId="70A3768F" w14:textId="77777777" w:rsidR="00E239C9" w:rsidRPr="004E1238" w:rsidRDefault="00E239C9" w:rsidP="00D057D0">
                  <w:pPr>
                    <w:keepNext/>
                    <w:keepLines/>
                    <w:rPr>
                      <w:sz w:val="18"/>
                      <w:szCs w:val="18"/>
                    </w:rPr>
                  </w:pPr>
                </w:p>
              </w:tc>
              <w:tc>
                <w:tcPr>
                  <w:tcW w:w="1134" w:type="dxa"/>
                  <w:tcBorders>
                    <w:top w:val="single" w:sz="6" w:space="0" w:color="000000"/>
                    <w:left w:val="single" w:sz="4" w:space="0" w:color="auto"/>
                    <w:bottom w:val="single" w:sz="4" w:space="0" w:color="auto"/>
                    <w:right w:val="single" w:sz="4" w:space="0" w:color="auto"/>
                  </w:tcBorders>
                  <w:shd w:val="clear" w:color="auto" w:fill="auto"/>
                </w:tcPr>
                <w:p w14:paraId="4A083BE4" w14:textId="77777777" w:rsidR="00E239C9" w:rsidRPr="004E1238" w:rsidRDefault="00E239C9" w:rsidP="00D057D0">
                  <w:pPr>
                    <w:keepNext/>
                    <w:keepLines/>
                    <w:rPr>
                      <w:sz w:val="18"/>
                      <w:szCs w:val="18"/>
                    </w:rPr>
                  </w:pPr>
                </w:p>
              </w:tc>
              <w:tc>
                <w:tcPr>
                  <w:tcW w:w="1276" w:type="dxa"/>
                  <w:tcBorders>
                    <w:top w:val="single" w:sz="6" w:space="0" w:color="000000"/>
                    <w:left w:val="single" w:sz="4" w:space="0" w:color="auto"/>
                    <w:bottom w:val="single" w:sz="4" w:space="0" w:color="auto"/>
                    <w:right w:val="single" w:sz="4" w:space="0" w:color="auto"/>
                  </w:tcBorders>
                  <w:shd w:val="clear" w:color="auto" w:fill="auto"/>
                </w:tcPr>
                <w:p w14:paraId="38EE820E" w14:textId="77777777" w:rsidR="00E239C9" w:rsidRPr="004E1238" w:rsidRDefault="00E239C9" w:rsidP="00D057D0">
                  <w:pPr>
                    <w:keepNext/>
                    <w:keepLines/>
                    <w:jc w:val="center"/>
                    <w:rPr>
                      <w:b/>
                      <w:sz w:val="18"/>
                      <w:szCs w:val="18"/>
                    </w:rPr>
                  </w:pPr>
                </w:p>
              </w:tc>
            </w:tr>
            <w:tr w:rsidR="00E239C9" w:rsidRPr="004E1238" w14:paraId="247E619A" w14:textId="77777777" w:rsidTr="00A63C18">
              <w:tc>
                <w:tcPr>
                  <w:tcW w:w="1096" w:type="dxa"/>
                  <w:tcBorders>
                    <w:top w:val="single" w:sz="4" w:space="0" w:color="auto"/>
                    <w:left w:val="single" w:sz="4" w:space="0" w:color="auto"/>
                    <w:bottom w:val="single" w:sz="6" w:space="0" w:color="000000"/>
                    <w:right w:val="single" w:sz="4" w:space="0" w:color="auto"/>
                  </w:tcBorders>
                  <w:shd w:val="clear" w:color="auto" w:fill="auto"/>
                </w:tcPr>
                <w:p w14:paraId="6CD70824" w14:textId="1FF3EF25" w:rsidR="00E239C9" w:rsidRPr="004E1238" w:rsidRDefault="00E239C9" w:rsidP="00D057D0">
                  <w:pPr>
                    <w:keepNext/>
                    <w:keepLines/>
                    <w:rPr>
                      <w:sz w:val="18"/>
                      <w:szCs w:val="18"/>
                    </w:rPr>
                  </w:pPr>
                  <w:r w:rsidRPr="004E1238">
                    <w:rPr>
                      <w:sz w:val="18"/>
                      <w:szCs w:val="18"/>
                      <w:lang w:val="ru-RU"/>
                    </w:rPr>
                    <w:t>Природ</w:t>
                  </w:r>
                  <w:r w:rsidR="004E1238">
                    <w:rPr>
                      <w:sz w:val="18"/>
                      <w:szCs w:val="18"/>
                      <w:lang w:val="fr-FR"/>
                    </w:rPr>
                    <w:t>-</w:t>
                  </w:r>
                  <w:r w:rsidRPr="004E1238">
                    <w:rPr>
                      <w:sz w:val="18"/>
                      <w:szCs w:val="18"/>
                      <w:lang w:val="ru-RU"/>
                    </w:rPr>
                    <w:t>ное</w:t>
                  </w:r>
                  <w:r w:rsidRPr="004E1238">
                    <w:rPr>
                      <w:sz w:val="18"/>
                      <w:szCs w:val="18"/>
                    </w:rPr>
                    <w:t xml:space="preserve"> </w:t>
                  </w:r>
                  <w:r w:rsidRPr="004E1238">
                    <w:rPr>
                      <w:sz w:val="18"/>
                      <w:szCs w:val="18"/>
                      <w:lang w:val="ru-RU"/>
                    </w:rPr>
                    <w:t>наследие</w:t>
                  </w:r>
                </w:p>
              </w:tc>
              <w:tc>
                <w:tcPr>
                  <w:tcW w:w="1350" w:type="dxa"/>
                  <w:tcBorders>
                    <w:top w:val="single" w:sz="4" w:space="0" w:color="auto"/>
                    <w:left w:val="single" w:sz="4" w:space="0" w:color="auto"/>
                    <w:bottom w:val="single" w:sz="6" w:space="0" w:color="000000"/>
                    <w:right w:val="single" w:sz="4" w:space="0" w:color="auto"/>
                  </w:tcBorders>
                  <w:shd w:val="clear" w:color="auto" w:fill="auto"/>
                </w:tcPr>
                <w:p w14:paraId="10603CE0" w14:textId="77777777" w:rsidR="00E239C9" w:rsidRPr="004E1238" w:rsidRDefault="00762E4A" w:rsidP="00D057D0">
                  <w:pPr>
                    <w:keepNext/>
                    <w:keepLines/>
                    <w:jc w:val="center"/>
                    <w:rPr>
                      <w:sz w:val="18"/>
                      <w:szCs w:val="18"/>
                    </w:rPr>
                  </w:pPr>
                  <w:r w:rsidRPr="004E1238">
                    <w:rPr>
                      <w:b/>
                      <w:sz w:val="18"/>
                      <w:szCs w:val="18"/>
                      <w:lang w:val="ru-RU"/>
                    </w:rPr>
                    <w:t>Х</w:t>
                  </w:r>
                </w:p>
              </w:tc>
              <w:tc>
                <w:tcPr>
                  <w:tcW w:w="1134" w:type="dxa"/>
                  <w:tcBorders>
                    <w:top w:val="single" w:sz="4" w:space="0" w:color="auto"/>
                    <w:left w:val="single" w:sz="4" w:space="0" w:color="auto"/>
                    <w:bottom w:val="single" w:sz="6" w:space="0" w:color="000000"/>
                    <w:right w:val="single" w:sz="4" w:space="0" w:color="auto"/>
                  </w:tcBorders>
                  <w:shd w:val="clear" w:color="auto" w:fill="auto"/>
                </w:tcPr>
                <w:p w14:paraId="570C1126" w14:textId="77777777" w:rsidR="00E239C9" w:rsidRPr="004E1238" w:rsidRDefault="00E239C9" w:rsidP="00D057D0">
                  <w:pPr>
                    <w:keepNext/>
                    <w:keepLines/>
                    <w:rPr>
                      <w:sz w:val="18"/>
                      <w:szCs w:val="18"/>
                    </w:rPr>
                  </w:pPr>
                </w:p>
              </w:tc>
              <w:tc>
                <w:tcPr>
                  <w:tcW w:w="1276" w:type="dxa"/>
                  <w:tcBorders>
                    <w:top w:val="single" w:sz="4" w:space="0" w:color="auto"/>
                    <w:left w:val="single" w:sz="4" w:space="0" w:color="auto"/>
                    <w:bottom w:val="single" w:sz="6" w:space="0" w:color="000000"/>
                    <w:right w:val="single" w:sz="4" w:space="0" w:color="auto"/>
                  </w:tcBorders>
                  <w:shd w:val="clear" w:color="auto" w:fill="auto"/>
                </w:tcPr>
                <w:p w14:paraId="04FACC5B" w14:textId="77777777" w:rsidR="00E239C9" w:rsidRPr="004E1238" w:rsidRDefault="00E239C9" w:rsidP="00D057D0">
                  <w:pPr>
                    <w:keepNext/>
                    <w:keepLines/>
                    <w:rPr>
                      <w:sz w:val="18"/>
                      <w:szCs w:val="18"/>
                    </w:rPr>
                  </w:pPr>
                </w:p>
              </w:tc>
            </w:tr>
            <w:tr w:rsidR="00E239C9" w:rsidRPr="004E1238" w14:paraId="7E16E4B7" w14:textId="77777777" w:rsidTr="00A63C18">
              <w:tc>
                <w:tcPr>
                  <w:tcW w:w="1096" w:type="dxa"/>
                  <w:tcBorders>
                    <w:top w:val="single" w:sz="6" w:space="0" w:color="000000"/>
                    <w:left w:val="single" w:sz="4" w:space="0" w:color="auto"/>
                    <w:bottom w:val="single" w:sz="12" w:space="0" w:color="000000"/>
                    <w:right w:val="single" w:sz="6" w:space="0" w:color="000000"/>
                  </w:tcBorders>
                  <w:shd w:val="clear" w:color="auto" w:fill="auto"/>
                </w:tcPr>
                <w:p w14:paraId="1F7320AC" w14:textId="11764CD6" w:rsidR="00E239C9" w:rsidRPr="004E1238" w:rsidRDefault="00E239C9" w:rsidP="00D057D0">
                  <w:pPr>
                    <w:keepNext/>
                    <w:keepLines/>
                    <w:rPr>
                      <w:b/>
                      <w:bCs/>
                      <w:sz w:val="18"/>
                      <w:szCs w:val="18"/>
                    </w:rPr>
                  </w:pPr>
                  <w:r w:rsidRPr="004E1238">
                    <w:rPr>
                      <w:b/>
                      <w:bCs/>
                      <w:sz w:val="18"/>
                      <w:szCs w:val="18"/>
                      <w:lang w:val="ru-RU"/>
                    </w:rPr>
                    <w:t>Смешан</w:t>
                  </w:r>
                  <w:r w:rsidR="004E1238">
                    <w:rPr>
                      <w:b/>
                      <w:bCs/>
                      <w:sz w:val="18"/>
                      <w:szCs w:val="18"/>
                      <w:lang w:val="fr-FR"/>
                    </w:rPr>
                    <w:t>-</w:t>
                  </w:r>
                  <w:r w:rsidRPr="004E1238">
                    <w:rPr>
                      <w:b/>
                      <w:bCs/>
                      <w:sz w:val="18"/>
                      <w:szCs w:val="18"/>
                      <w:lang w:val="ru-RU"/>
                    </w:rPr>
                    <w:t>ное</w:t>
                  </w:r>
                  <w:r w:rsidRPr="004E1238">
                    <w:rPr>
                      <w:b/>
                      <w:bCs/>
                      <w:sz w:val="18"/>
                      <w:szCs w:val="18"/>
                    </w:rPr>
                    <w:t xml:space="preserve"> </w:t>
                  </w:r>
                  <w:r w:rsidRPr="004E1238">
                    <w:rPr>
                      <w:b/>
                      <w:bCs/>
                      <w:sz w:val="18"/>
                      <w:szCs w:val="18"/>
                      <w:lang w:val="ru-RU"/>
                    </w:rPr>
                    <w:t>наследие</w:t>
                  </w:r>
                </w:p>
              </w:tc>
              <w:tc>
                <w:tcPr>
                  <w:tcW w:w="1350" w:type="dxa"/>
                  <w:tcBorders>
                    <w:top w:val="single" w:sz="6" w:space="0" w:color="000000"/>
                    <w:bottom w:val="single" w:sz="12" w:space="0" w:color="000000"/>
                    <w:right w:val="single" w:sz="4" w:space="0" w:color="auto"/>
                  </w:tcBorders>
                  <w:shd w:val="clear" w:color="auto" w:fill="auto"/>
                </w:tcPr>
                <w:p w14:paraId="1EB92427" w14:textId="77777777" w:rsidR="00E239C9" w:rsidRPr="004E1238" w:rsidRDefault="00E239C9" w:rsidP="00D057D0">
                  <w:pPr>
                    <w:keepNext/>
                    <w:keepLines/>
                    <w:rPr>
                      <w:sz w:val="18"/>
                      <w:szCs w:val="18"/>
                    </w:rPr>
                  </w:pPr>
                </w:p>
                <w:p w14:paraId="3FACB273" w14:textId="77777777" w:rsidR="00E239C9" w:rsidRPr="004E1238" w:rsidRDefault="00E239C9" w:rsidP="00D057D0">
                  <w:pPr>
                    <w:keepNext/>
                    <w:keepLines/>
                    <w:rPr>
                      <w:sz w:val="18"/>
                      <w:szCs w:val="18"/>
                    </w:rPr>
                  </w:pPr>
                </w:p>
              </w:tc>
              <w:tc>
                <w:tcPr>
                  <w:tcW w:w="1134" w:type="dxa"/>
                  <w:tcBorders>
                    <w:top w:val="single" w:sz="6" w:space="0" w:color="000000"/>
                    <w:left w:val="single" w:sz="4" w:space="0" w:color="auto"/>
                    <w:bottom w:val="single" w:sz="12" w:space="0" w:color="000000"/>
                    <w:right w:val="single" w:sz="4" w:space="0" w:color="auto"/>
                  </w:tcBorders>
                  <w:shd w:val="clear" w:color="auto" w:fill="auto"/>
                </w:tcPr>
                <w:p w14:paraId="5F46CE27" w14:textId="77777777" w:rsidR="00E239C9" w:rsidRPr="004E1238" w:rsidRDefault="00E239C9" w:rsidP="00D057D0">
                  <w:pPr>
                    <w:keepNext/>
                    <w:keepLines/>
                    <w:jc w:val="center"/>
                    <w:rPr>
                      <w:sz w:val="18"/>
                      <w:szCs w:val="18"/>
                    </w:rPr>
                  </w:pPr>
                </w:p>
              </w:tc>
              <w:tc>
                <w:tcPr>
                  <w:tcW w:w="1276" w:type="dxa"/>
                  <w:tcBorders>
                    <w:top w:val="single" w:sz="6" w:space="0" w:color="000000"/>
                    <w:left w:val="single" w:sz="4" w:space="0" w:color="auto"/>
                    <w:bottom w:val="single" w:sz="12" w:space="0" w:color="000000"/>
                    <w:right w:val="single" w:sz="4" w:space="0" w:color="auto"/>
                  </w:tcBorders>
                  <w:shd w:val="clear" w:color="auto" w:fill="auto"/>
                </w:tcPr>
                <w:p w14:paraId="3A5F88FB" w14:textId="77777777" w:rsidR="00E239C9" w:rsidRPr="004E1238" w:rsidRDefault="00E239C9" w:rsidP="00D057D0">
                  <w:pPr>
                    <w:keepNext/>
                    <w:keepLines/>
                    <w:rPr>
                      <w:sz w:val="18"/>
                      <w:szCs w:val="18"/>
                    </w:rPr>
                  </w:pPr>
                </w:p>
              </w:tc>
            </w:tr>
          </w:tbl>
          <w:p w14:paraId="4F513106" w14:textId="77777777" w:rsidR="00E239C9" w:rsidRPr="00EB6541" w:rsidRDefault="00E239C9" w:rsidP="00E53AFB">
            <w:pPr>
              <w:rPr>
                <w:sz w:val="22"/>
                <w:szCs w:val="28"/>
                <w:lang w:val="ru-RU"/>
              </w:rPr>
            </w:pPr>
          </w:p>
          <w:p w14:paraId="78D2866C" w14:textId="77777777" w:rsidR="00315561" w:rsidRPr="00EB6541" w:rsidRDefault="00315561" w:rsidP="00E53AFB">
            <w:pPr>
              <w:rPr>
                <w:sz w:val="22"/>
                <w:szCs w:val="28"/>
              </w:rPr>
            </w:pPr>
          </w:p>
        </w:tc>
      </w:tr>
      <w:tr w:rsidR="00315561" w:rsidRPr="00852377" w14:paraId="5D23681A" w14:textId="77777777" w:rsidTr="005259AB">
        <w:tc>
          <w:tcPr>
            <w:tcW w:w="600" w:type="dxa"/>
            <w:shd w:val="clear" w:color="auto" w:fill="auto"/>
          </w:tcPr>
          <w:p w14:paraId="0CC89093" w14:textId="77777777" w:rsidR="00315561" w:rsidRPr="00E135E2" w:rsidRDefault="00315561" w:rsidP="007C41B5">
            <w:pPr>
              <w:rPr>
                <w:b/>
                <w:sz w:val="28"/>
                <w:szCs w:val="28"/>
              </w:rPr>
            </w:pPr>
            <w:r w:rsidRPr="00EB6541">
              <w:rPr>
                <w:b/>
                <w:sz w:val="22"/>
                <w:szCs w:val="28"/>
              </w:rPr>
              <w:lastRenderedPageBreak/>
              <w:t>4.</w:t>
            </w:r>
          </w:p>
        </w:tc>
        <w:tc>
          <w:tcPr>
            <w:tcW w:w="4320" w:type="dxa"/>
            <w:shd w:val="clear" w:color="auto" w:fill="auto"/>
          </w:tcPr>
          <w:p w14:paraId="055F1299" w14:textId="77777777" w:rsidR="000F296D" w:rsidRPr="00EB6541" w:rsidRDefault="000F296D" w:rsidP="007C41B5">
            <w:pPr>
              <w:spacing w:after="200"/>
              <w:rPr>
                <w:b/>
                <w:sz w:val="22"/>
                <w:szCs w:val="28"/>
                <w:lang w:val="ru-RU"/>
              </w:rPr>
            </w:pPr>
            <w:r w:rsidRPr="00EB6541">
              <w:rPr>
                <w:b/>
                <w:sz w:val="22"/>
                <w:szCs w:val="28"/>
                <w:lang w:val="ru-RU"/>
              </w:rPr>
              <w:t xml:space="preserve">МЕСТО РЕАЛИЗАЦИИ ПРОЕКТА: </w:t>
            </w:r>
          </w:p>
          <w:p w14:paraId="2B593E17" w14:textId="77777777" w:rsidR="000F296D" w:rsidRPr="00EB6541" w:rsidRDefault="000F296D" w:rsidP="007C41B5">
            <w:pPr>
              <w:ind w:left="251" w:hanging="251"/>
              <w:jc w:val="both"/>
              <w:rPr>
                <w:sz w:val="22"/>
                <w:szCs w:val="28"/>
                <w:lang w:val="ru-RU"/>
              </w:rPr>
            </w:pPr>
            <w:r w:rsidRPr="00EB6541">
              <w:rPr>
                <w:sz w:val="22"/>
                <w:szCs w:val="28"/>
                <w:lang w:val="en-GB"/>
              </w:rPr>
              <w:t>a</w:t>
            </w:r>
            <w:r w:rsidRPr="00EB6541">
              <w:rPr>
                <w:sz w:val="22"/>
                <w:szCs w:val="28"/>
                <w:lang w:val="ru-RU"/>
              </w:rPr>
              <w:t>) Будет ли проект осуществляться на каком-либо объекте всемирного наследия?</w:t>
            </w:r>
            <w:r w:rsidRPr="00EB6541">
              <w:rPr>
                <w:sz w:val="22"/>
                <w:szCs w:val="28"/>
                <w:lang w:val="ru-RU"/>
              </w:rPr>
              <w:tab/>
            </w:r>
            <w:r w:rsidRPr="00EB6541">
              <w:rPr>
                <w:sz w:val="22"/>
                <w:szCs w:val="28"/>
                <w:lang w:val="ru-RU"/>
              </w:rPr>
              <w:tab/>
            </w:r>
          </w:p>
          <w:p w14:paraId="19AFCF46" w14:textId="77777777" w:rsidR="000F296D" w:rsidRPr="00EB6541" w:rsidRDefault="000F296D" w:rsidP="007C41B5">
            <w:pPr>
              <w:ind w:left="251"/>
              <w:jc w:val="both"/>
              <w:rPr>
                <w:sz w:val="22"/>
                <w:szCs w:val="28"/>
                <w:lang w:val="ru-RU"/>
              </w:rPr>
            </w:pPr>
            <w:r w:rsidRPr="00EB6541">
              <w:rPr>
                <w:sz w:val="22"/>
                <w:szCs w:val="28"/>
                <w:lang w:val="ru-RU"/>
              </w:rPr>
              <w:t>□ -  да</w:t>
            </w:r>
            <w:r w:rsidRPr="00EB6541">
              <w:rPr>
                <w:sz w:val="22"/>
                <w:szCs w:val="28"/>
                <w:lang w:val="ru-RU"/>
              </w:rPr>
              <w:tab/>
            </w:r>
            <w:r w:rsidRPr="00EB6541">
              <w:rPr>
                <w:sz w:val="22"/>
                <w:szCs w:val="28"/>
                <w:lang w:val="ru-RU"/>
              </w:rPr>
              <w:tab/>
              <w:t>□ -  нет</w:t>
            </w:r>
          </w:p>
          <w:p w14:paraId="08AF7EE2" w14:textId="77777777" w:rsidR="00164E65" w:rsidRPr="00EB6541" w:rsidRDefault="000F296D" w:rsidP="007C41B5">
            <w:pPr>
              <w:ind w:left="251"/>
              <w:jc w:val="both"/>
              <w:rPr>
                <w:spacing w:val="-2"/>
                <w:sz w:val="22"/>
                <w:szCs w:val="28"/>
                <w:lang w:val="ru-RU"/>
              </w:rPr>
            </w:pPr>
            <w:r w:rsidRPr="00EB6541">
              <w:rPr>
                <w:sz w:val="22"/>
                <w:szCs w:val="28"/>
                <w:lang w:val="ru-RU"/>
              </w:rPr>
              <w:t>Если да, укажите название объекта</w:t>
            </w:r>
          </w:p>
          <w:p w14:paraId="4FA35E65" w14:textId="77777777" w:rsidR="00164E65" w:rsidRPr="00EB6541" w:rsidRDefault="00164E65" w:rsidP="007C41B5">
            <w:pPr>
              <w:ind w:left="251" w:hanging="251"/>
              <w:jc w:val="both"/>
              <w:rPr>
                <w:spacing w:val="-2"/>
                <w:sz w:val="22"/>
                <w:szCs w:val="28"/>
                <w:lang w:val="ru-RU"/>
              </w:rPr>
            </w:pPr>
          </w:p>
          <w:p w14:paraId="49692EAB" w14:textId="77777777" w:rsidR="00164E65" w:rsidRPr="00EB6541" w:rsidRDefault="00315561" w:rsidP="007C41B5">
            <w:pPr>
              <w:ind w:left="251" w:hanging="251"/>
              <w:jc w:val="both"/>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0F296D" w:rsidRPr="00EB6541">
              <w:rPr>
                <w:spacing w:val="-2"/>
                <w:sz w:val="22"/>
                <w:szCs w:val="28"/>
                <w:lang w:val="ru-RU"/>
              </w:rPr>
              <w:t>Будет ли проект включать работу на месте</w:t>
            </w:r>
            <w:r w:rsidRPr="00EB6541">
              <w:rPr>
                <w:spacing w:val="-2"/>
                <w:sz w:val="22"/>
                <w:szCs w:val="28"/>
                <w:lang w:val="ru-RU"/>
              </w:rPr>
              <w:t xml:space="preserve"> </w:t>
            </w:r>
          </w:p>
          <w:p w14:paraId="63303820" w14:textId="77777777" w:rsidR="00315561" w:rsidRPr="00EB6541" w:rsidRDefault="00315561" w:rsidP="007C41B5">
            <w:pPr>
              <w:ind w:left="251" w:hanging="251"/>
              <w:jc w:val="both"/>
              <w:rPr>
                <w:spacing w:val="-2"/>
                <w:sz w:val="22"/>
                <w:szCs w:val="28"/>
                <w:lang w:val="ru-RU"/>
              </w:rPr>
            </w:pPr>
            <w:r w:rsidRPr="00EB6541">
              <w:rPr>
                <w:spacing w:val="-2"/>
                <w:sz w:val="22"/>
                <w:szCs w:val="28"/>
                <w:lang w:val="ru-RU"/>
              </w:rPr>
              <w:tab/>
              <w:t xml:space="preserve">□ -  </w:t>
            </w:r>
            <w:r w:rsidR="000F296D" w:rsidRPr="00EB6541">
              <w:rPr>
                <w:spacing w:val="-2"/>
                <w:sz w:val="22"/>
                <w:szCs w:val="28"/>
                <w:lang w:val="ru-RU"/>
              </w:rPr>
              <w:t>да</w:t>
            </w:r>
            <w:r w:rsidRPr="00EB6541">
              <w:rPr>
                <w:spacing w:val="-2"/>
                <w:sz w:val="22"/>
                <w:szCs w:val="28"/>
                <w:lang w:val="ru-RU"/>
              </w:rPr>
              <w:tab/>
            </w:r>
            <w:r w:rsidRPr="00EB6541">
              <w:rPr>
                <w:spacing w:val="-2"/>
                <w:sz w:val="22"/>
                <w:szCs w:val="28"/>
                <w:lang w:val="ru-RU"/>
              </w:rPr>
              <w:tab/>
              <w:t xml:space="preserve">□ -  </w:t>
            </w:r>
            <w:r w:rsidR="000F296D" w:rsidRPr="00EB6541">
              <w:rPr>
                <w:spacing w:val="-2"/>
                <w:sz w:val="22"/>
                <w:szCs w:val="28"/>
                <w:lang w:val="ru-RU"/>
              </w:rPr>
              <w:t>нет</w:t>
            </w:r>
          </w:p>
          <w:p w14:paraId="4BE613F1" w14:textId="77777777" w:rsidR="00315561" w:rsidRPr="00EB6541" w:rsidRDefault="00315561" w:rsidP="007C41B5">
            <w:pPr>
              <w:ind w:left="251" w:hanging="251"/>
              <w:jc w:val="both"/>
              <w:rPr>
                <w:spacing w:val="-2"/>
                <w:sz w:val="22"/>
                <w:szCs w:val="28"/>
                <w:lang w:val="ru-RU"/>
              </w:rPr>
            </w:pPr>
            <w:r w:rsidRPr="00EB6541">
              <w:rPr>
                <w:spacing w:val="-2"/>
                <w:sz w:val="22"/>
                <w:szCs w:val="28"/>
                <w:lang w:val="ru-RU"/>
              </w:rPr>
              <w:tab/>
            </w:r>
            <w:r w:rsidR="000F296D" w:rsidRPr="00EB6541">
              <w:rPr>
                <w:spacing w:val="-2"/>
                <w:sz w:val="22"/>
                <w:szCs w:val="28"/>
                <w:lang w:val="ru-RU"/>
              </w:rPr>
              <w:t>Если да, то где именно и какую?</w:t>
            </w:r>
          </w:p>
          <w:p w14:paraId="5497E91B" w14:textId="77777777" w:rsidR="00315561" w:rsidRPr="00EB6541" w:rsidRDefault="00315561" w:rsidP="007C41B5">
            <w:pPr>
              <w:ind w:left="251" w:hanging="251"/>
              <w:jc w:val="both"/>
              <w:rPr>
                <w:spacing w:val="-2"/>
                <w:sz w:val="22"/>
                <w:szCs w:val="28"/>
                <w:lang w:val="ru-RU"/>
              </w:rPr>
            </w:pPr>
          </w:p>
          <w:p w14:paraId="62D68181" w14:textId="77777777" w:rsidR="000F296D" w:rsidRPr="00EB6541" w:rsidRDefault="00315561" w:rsidP="007C41B5">
            <w:pPr>
              <w:ind w:left="251" w:hanging="251"/>
              <w:jc w:val="both"/>
              <w:rPr>
                <w:spacing w:val="-2"/>
                <w:sz w:val="22"/>
                <w:szCs w:val="28"/>
                <w:lang w:val="ru-RU"/>
              </w:rPr>
            </w:pPr>
            <w:r w:rsidRPr="00EB6541">
              <w:rPr>
                <w:spacing w:val="-2"/>
                <w:sz w:val="22"/>
                <w:szCs w:val="28"/>
              </w:rPr>
              <w:t>c</w:t>
            </w:r>
            <w:r w:rsidRPr="00EB6541">
              <w:rPr>
                <w:spacing w:val="-2"/>
                <w:sz w:val="22"/>
                <w:szCs w:val="28"/>
                <w:lang w:val="ru-RU"/>
              </w:rPr>
              <w:t>)</w:t>
            </w:r>
            <w:r w:rsidR="000F296D" w:rsidRPr="00EB6541">
              <w:rPr>
                <w:spacing w:val="-2"/>
                <w:sz w:val="22"/>
                <w:szCs w:val="28"/>
                <w:lang w:val="ru-RU"/>
              </w:rPr>
              <w:t>Если проект осуществляется на некотором объекте всемирного наследия, укажите, принесет ли такой проект пользу каким-либо другим объектам всемирного наследия, и если да, то как</w:t>
            </w:r>
            <w:r w:rsidR="008D6B4A" w:rsidRPr="00EB6541">
              <w:rPr>
                <w:spacing w:val="-2"/>
                <w:sz w:val="22"/>
                <w:szCs w:val="28"/>
                <w:lang w:val="ru-RU"/>
              </w:rPr>
              <w:t>ую</w:t>
            </w:r>
            <w:r w:rsidR="000F296D" w:rsidRPr="00EB6541">
              <w:rPr>
                <w:spacing w:val="-2"/>
                <w:sz w:val="22"/>
                <w:szCs w:val="28"/>
                <w:lang w:val="ru-RU"/>
              </w:rPr>
              <w:t xml:space="preserve"> именно и каким образом?</w:t>
            </w:r>
            <w:r w:rsidRPr="00EB6541">
              <w:rPr>
                <w:spacing w:val="-2"/>
                <w:sz w:val="22"/>
                <w:szCs w:val="28"/>
                <w:lang w:val="ru-RU"/>
              </w:rPr>
              <w:t xml:space="preserve"> </w:t>
            </w:r>
            <w:r w:rsidRPr="00EB6541">
              <w:rPr>
                <w:spacing w:val="-2"/>
                <w:sz w:val="22"/>
                <w:szCs w:val="28"/>
                <w:lang w:val="ru-RU"/>
              </w:rPr>
              <w:tab/>
            </w:r>
          </w:p>
          <w:p w14:paraId="5A3323C1" w14:textId="77777777" w:rsidR="00315561" w:rsidRPr="00E135E2" w:rsidRDefault="00315561" w:rsidP="007C41B5">
            <w:pPr>
              <w:ind w:left="720" w:hanging="720"/>
              <w:rPr>
                <w:sz w:val="28"/>
                <w:szCs w:val="28"/>
                <w:lang w:val="ru-RU"/>
              </w:rPr>
            </w:pPr>
          </w:p>
        </w:tc>
        <w:tc>
          <w:tcPr>
            <w:tcW w:w="5253" w:type="dxa"/>
            <w:shd w:val="clear" w:color="auto" w:fill="auto"/>
          </w:tcPr>
          <w:p w14:paraId="76EF808C" w14:textId="77777777" w:rsidR="00315561" w:rsidRPr="00EB6541" w:rsidRDefault="00315561" w:rsidP="007C41B5">
            <w:pPr>
              <w:rPr>
                <w:sz w:val="22"/>
                <w:szCs w:val="28"/>
                <w:lang w:val="ru-RU"/>
              </w:rPr>
            </w:pPr>
          </w:p>
        </w:tc>
      </w:tr>
      <w:tr w:rsidR="00315561" w:rsidRPr="00852377" w14:paraId="5AA63239" w14:textId="77777777" w:rsidTr="005259AB">
        <w:tc>
          <w:tcPr>
            <w:tcW w:w="600" w:type="dxa"/>
            <w:shd w:val="clear" w:color="auto" w:fill="auto"/>
          </w:tcPr>
          <w:p w14:paraId="325DA75B" w14:textId="77777777" w:rsidR="00315561" w:rsidRPr="00E135E2" w:rsidRDefault="00315561" w:rsidP="00A93C2B">
            <w:pPr>
              <w:rPr>
                <w:b/>
                <w:sz w:val="28"/>
                <w:szCs w:val="28"/>
              </w:rPr>
            </w:pPr>
            <w:r w:rsidRPr="00EB6541">
              <w:rPr>
                <w:b/>
                <w:sz w:val="22"/>
                <w:szCs w:val="28"/>
              </w:rPr>
              <w:t>5.</w:t>
            </w:r>
          </w:p>
        </w:tc>
        <w:tc>
          <w:tcPr>
            <w:tcW w:w="4320" w:type="dxa"/>
            <w:shd w:val="clear" w:color="auto" w:fill="auto"/>
          </w:tcPr>
          <w:p w14:paraId="4DEA15D7" w14:textId="77777777" w:rsidR="00315561" w:rsidRPr="00E135E2" w:rsidRDefault="00743105" w:rsidP="00A93C2B">
            <w:pPr>
              <w:rPr>
                <w:sz w:val="28"/>
                <w:szCs w:val="28"/>
                <w:lang w:val="ru-RU"/>
              </w:rPr>
            </w:pPr>
            <w:r w:rsidRPr="00EB6541">
              <w:rPr>
                <w:b/>
                <w:spacing w:val="-2"/>
                <w:sz w:val="22"/>
                <w:szCs w:val="28"/>
                <w:lang w:val="ru-RU"/>
              </w:rPr>
              <w:t>СРОК РЕАЛИЗАЦИИ ПРОЕКТА (укажите, расчетный или установленный)</w:t>
            </w:r>
          </w:p>
        </w:tc>
        <w:tc>
          <w:tcPr>
            <w:tcW w:w="5253" w:type="dxa"/>
            <w:shd w:val="clear" w:color="auto" w:fill="auto"/>
          </w:tcPr>
          <w:p w14:paraId="2854B365" w14:textId="77777777" w:rsidR="00315561" w:rsidRPr="00EB6541" w:rsidRDefault="00D03A71" w:rsidP="00A93C2B">
            <w:pPr>
              <w:jc w:val="both"/>
              <w:rPr>
                <w:sz w:val="22"/>
                <w:szCs w:val="28"/>
                <w:lang w:val="ru-RU"/>
              </w:rPr>
            </w:pPr>
            <w:r w:rsidRPr="00EB6541">
              <w:rPr>
                <w:sz w:val="22"/>
                <w:szCs w:val="28"/>
                <w:lang w:val="ru-RU"/>
              </w:rPr>
              <w:t xml:space="preserve">Укажите предполагаемую дату начала реализации проекта, а также его </w:t>
            </w:r>
            <w:r w:rsidR="001A7CAC" w:rsidRPr="00EB6541">
              <w:rPr>
                <w:sz w:val="22"/>
                <w:szCs w:val="28"/>
                <w:lang w:val="ru-RU"/>
              </w:rPr>
              <w:t>прод</w:t>
            </w:r>
            <w:r w:rsidR="002C43E5" w:rsidRPr="00EB6541">
              <w:rPr>
                <w:sz w:val="22"/>
                <w:szCs w:val="28"/>
                <w:lang w:val="ru-RU"/>
              </w:rPr>
              <w:t>олжительность</w:t>
            </w:r>
            <w:r w:rsidR="00315561" w:rsidRPr="00EB6541">
              <w:rPr>
                <w:sz w:val="22"/>
                <w:szCs w:val="28"/>
                <w:lang w:val="ru-RU"/>
              </w:rPr>
              <w:t>.</w:t>
            </w:r>
          </w:p>
          <w:p w14:paraId="5472FECF" w14:textId="77777777" w:rsidR="00315561" w:rsidRPr="00EB6541" w:rsidRDefault="00315561" w:rsidP="00A93C2B">
            <w:pPr>
              <w:rPr>
                <w:sz w:val="22"/>
                <w:szCs w:val="28"/>
                <w:lang w:val="ru-RU"/>
              </w:rPr>
            </w:pPr>
          </w:p>
        </w:tc>
      </w:tr>
      <w:tr w:rsidR="00315561" w:rsidRPr="00852377" w14:paraId="24475005" w14:textId="77777777" w:rsidTr="005259AB">
        <w:tc>
          <w:tcPr>
            <w:tcW w:w="600" w:type="dxa"/>
            <w:shd w:val="clear" w:color="auto" w:fill="auto"/>
          </w:tcPr>
          <w:p w14:paraId="34E1AB8B" w14:textId="77777777" w:rsidR="00315561" w:rsidRPr="00E135E2" w:rsidRDefault="00315561" w:rsidP="00A93C2B">
            <w:pPr>
              <w:rPr>
                <w:b/>
                <w:sz w:val="28"/>
                <w:szCs w:val="28"/>
              </w:rPr>
            </w:pPr>
            <w:r w:rsidRPr="00EB6541">
              <w:rPr>
                <w:b/>
                <w:sz w:val="22"/>
                <w:szCs w:val="28"/>
              </w:rPr>
              <w:t>6.</w:t>
            </w:r>
          </w:p>
        </w:tc>
        <w:tc>
          <w:tcPr>
            <w:tcW w:w="4320" w:type="dxa"/>
            <w:shd w:val="clear" w:color="auto" w:fill="auto"/>
          </w:tcPr>
          <w:p w14:paraId="507ED07B" w14:textId="77777777" w:rsidR="00743105" w:rsidRPr="00EB6541" w:rsidRDefault="00743105" w:rsidP="00A93C2B">
            <w:pPr>
              <w:rPr>
                <w:b/>
                <w:sz w:val="22"/>
                <w:szCs w:val="28"/>
                <w:lang w:val="ru-RU"/>
              </w:rPr>
            </w:pPr>
            <w:r w:rsidRPr="00EB6541">
              <w:rPr>
                <w:b/>
                <w:sz w:val="22"/>
                <w:szCs w:val="28"/>
                <w:lang w:val="ru-RU"/>
              </w:rPr>
              <w:t>ПРОЕКТ ЯВЛЯЕТСЯ:</w:t>
            </w:r>
          </w:p>
          <w:p w14:paraId="2C10E87C" w14:textId="77777777" w:rsidR="00743105" w:rsidRPr="00EB6541" w:rsidRDefault="00743105" w:rsidP="00A93C2B">
            <w:pPr>
              <w:rPr>
                <w:sz w:val="22"/>
                <w:szCs w:val="28"/>
                <w:lang w:val="ru-RU"/>
              </w:rPr>
            </w:pPr>
          </w:p>
          <w:p w14:paraId="1FB3A2CF" w14:textId="77777777" w:rsidR="00743105" w:rsidRPr="00EB6541" w:rsidRDefault="00743105" w:rsidP="00A93C2B">
            <w:pPr>
              <w:rPr>
                <w:sz w:val="22"/>
                <w:szCs w:val="28"/>
                <w:lang w:val="ru-RU"/>
              </w:rPr>
            </w:pPr>
            <w:r w:rsidRPr="00EB6541">
              <w:rPr>
                <w:sz w:val="22"/>
                <w:szCs w:val="28"/>
                <w:lang w:val="ru-RU"/>
              </w:rPr>
              <w:t>□ - местным</w:t>
            </w:r>
          </w:p>
          <w:p w14:paraId="497996CC" w14:textId="77777777" w:rsidR="00743105" w:rsidRPr="00EB6541" w:rsidRDefault="00743105" w:rsidP="00A93C2B">
            <w:pPr>
              <w:rPr>
                <w:sz w:val="22"/>
                <w:szCs w:val="28"/>
                <w:lang w:val="ru-RU"/>
              </w:rPr>
            </w:pPr>
            <w:r w:rsidRPr="00EB6541">
              <w:rPr>
                <w:sz w:val="22"/>
                <w:szCs w:val="28"/>
                <w:lang w:val="ru-RU"/>
              </w:rPr>
              <w:t>□ - национальным</w:t>
            </w:r>
          </w:p>
          <w:p w14:paraId="589AE168" w14:textId="77777777" w:rsidR="00743105" w:rsidRPr="00EB6541" w:rsidRDefault="00743105" w:rsidP="00A93C2B">
            <w:pPr>
              <w:rPr>
                <w:sz w:val="22"/>
                <w:szCs w:val="28"/>
                <w:lang w:val="ru-RU"/>
              </w:rPr>
            </w:pPr>
            <w:r w:rsidRPr="00EB6541">
              <w:rPr>
                <w:sz w:val="22"/>
                <w:szCs w:val="28"/>
                <w:lang w:val="ru-RU"/>
              </w:rPr>
              <w:t xml:space="preserve">□ – субрегиональным, с участием нескольких государств – сторон Конвенции из какого-либо региона </w:t>
            </w:r>
          </w:p>
          <w:p w14:paraId="48C62FB1" w14:textId="77777777" w:rsidR="00743105" w:rsidRPr="00EB6541" w:rsidRDefault="00743105" w:rsidP="00A93C2B">
            <w:pPr>
              <w:rPr>
                <w:sz w:val="22"/>
                <w:szCs w:val="28"/>
                <w:lang w:val="ru-RU"/>
              </w:rPr>
            </w:pPr>
            <w:r w:rsidRPr="00EB6541">
              <w:rPr>
                <w:sz w:val="22"/>
                <w:szCs w:val="28"/>
                <w:lang w:val="ru-RU"/>
              </w:rPr>
              <w:t xml:space="preserve">□ - региональным, с участием большинства государств – сторон Конвенции из какого-либо региона </w:t>
            </w:r>
          </w:p>
          <w:p w14:paraId="76207C21" w14:textId="77777777" w:rsidR="00743105" w:rsidRPr="00EB6541" w:rsidRDefault="00743105" w:rsidP="00A93C2B">
            <w:pPr>
              <w:rPr>
                <w:sz w:val="22"/>
                <w:szCs w:val="28"/>
                <w:lang w:val="ru-RU"/>
              </w:rPr>
            </w:pPr>
            <w:r w:rsidRPr="00EB6541">
              <w:rPr>
                <w:sz w:val="22"/>
                <w:szCs w:val="28"/>
                <w:lang w:val="ru-RU"/>
              </w:rPr>
              <w:t>□ – международным с участием государств – сторон Конвенции из различных регионов</w:t>
            </w:r>
          </w:p>
          <w:p w14:paraId="5746EE3B" w14:textId="77777777" w:rsidR="00743105" w:rsidRPr="00EB6541" w:rsidRDefault="00743105" w:rsidP="00A93C2B">
            <w:pPr>
              <w:rPr>
                <w:sz w:val="22"/>
                <w:szCs w:val="28"/>
                <w:lang w:val="ru-RU"/>
              </w:rPr>
            </w:pPr>
          </w:p>
          <w:p w14:paraId="572E2B2B" w14:textId="77777777" w:rsidR="00743105" w:rsidRPr="00EB6541" w:rsidRDefault="00743105" w:rsidP="00A93C2B">
            <w:pPr>
              <w:jc w:val="both"/>
              <w:rPr>
                <w:sz w:val="22"/>
                <w:szCs w:val="28"/>
                <w:lang w:val="ru-RU"/>
              </w:rPr>
            </w:pPr>
            <w:r w:rsidRPr="00EB6541">
              <w:rPr>
                <w:sz w:val="22"/>
                <w:szCs w:val="28"/>
                <w:lang w:val="ru-RU"/>
              </w:rPr>
              <w:t xml:space="preserve">Если проект является национальным, субрегиональным, региональным или международным, пожалуйста, укажите страны / объекты, которые будут </w:t>
            </w:r>
            <w:r w:rsidRPr="00EB6541">
              <w:rPr>
                <w:sz w:val="22"/>
                <w:szCs w:val="28"/>
                <w:lang w:val="ru-RU"/>
              </w:rPr>
              <w:lastRenderedPageBreak/>
              <w:t>участвовать / получат выгоду от реализации данного проекта:</w:t>
            </w:r>
          </w:p>
          <w:p w14:paraId="213AF361" w14:textId="77777777" w:rsidR="00315561" w:rsidRPr="00E135E2" w:rsidRDefault="00315561" w:rsidP="00A93C2B">
            <w:pPr>
              <w:rPr>
                <w:spacing w:val="-2"/>
                <w:sz w:val="28"/>
                <w:szCs w:val="28"/>
                <w:lang w:val="ru-RU"/>
              </w:rPr>
            </w:pPr>
          </w:p>
        </w:tc>
        <w:tc>
          <w:tcPr>
            <w:tcW w:w="5253" w:type="dxa"/>
            <w:shd w:val="clear" w:color="auto" w:fill="auto"/>
          </w:tcPr>
          <w:p w14:paraId="6D979326" w14:textId="77777777" w:rsidR="00315561" w:rsidRPr="00EB6541" w:rsidRDefault="002C43E5" w:rsidP="00A93C2B">
            <w:pPr>
              <w:jc w:val="both"/>
              <w:rPr>
                <w:sz w:val="22"/>
                <w:szCs w:val="28"/>
                <w:lang w:val="ru-RU"/>
              </w:rPr>
            </w:pPr>
            <w:r w:rsidRPr="00EB6541">
              <w:rPr>
                <w:sz w:val="22"/>
                <w:szCs w:val="28"/>
                <w:lang w:val="ru-RU"/>
              </w:rPr>
              <w:lastRenderedPageBreak/>
              <w:t>В случае, если проект принесет пользу другим странам, пожалуйста, укажите, получил ли проект поддержку таких стран.</w:t>
            </w:r>
            <w:r w:rsidR="00315561" w:rsidRPr="00EB6541">
              <w:rPr>
                <w:sz w:val="22"/>
                <w:szCs w:val="28"/>
                <w:lang w:val="ru-RU"/>
              </w:rPr>
              <w:t xml:space="preserve"> </w:t>
            </w:r>
          </w:p>
          <w:p w14:paraId="6AF4FA82" w14:textId="77777777" w:rsidR="00315561" w:rsidRPr="00EB6541" w:rsidRDefault="002C43E5" w:rsidP="00A93C2B">
            <w:pPr>
              <w:jc w:val="both"/>
              <w:rPr>
                <w:sz w:val="22"/>
                <w:szCs w:val="28"/>
                <w:lang w:val="ru-RU"/>
              </w:rPr>
            </w:pPr>
            <w:r w:rsidRPr="00EB6541">
              <w:rPr>
                <w:sz w:val="22"/>
                <w:szCs w:val="28"/>
                <w:lang w:val="ru-RU"/>
              </w:rPr>
              <w:t xml:space="preserve">Также обозначьте, если в проекте задействован трансграничный объект. </w:t>
            </w:r>
            <w:r w:rsidR="00315561" w:rsidRPr="00EB6541">
              <w:rPr>
                <w:sz w:val="22"/>
                <w:szCs w:val="28"/>
                <w:lang w:val="ru-RU"/>
              </w:rPr>
              <w:t xml:space="preserve"> </w:t>
            </w:r>
          </w:p>
          <w:p w14:paraId="533B4808" w14:textId="77777777" w:rsidR="00315561" w:rsidRPr="00EB6541" w:rsidRDefault="00315561" w:rsidP="00A93C2B">
            <w:pPr>
              <w:rPr>
                <w:sz w:val="22"/>
                <w:szCs w:val="28"/>
                <w:lang w:val="ru-RU"/>
              </w:rPr>
            </w:pPr>
          </w:p>
        </w:tc>
      </w:tr>
      <w:tr w:rsidR="00315561" w:rsidRPr="00E135E2" w14:paraId="30C171F2" w14:textId="77777777" w:rsidTr="005259AB">
        <w:tc>
          <w:tcPr>
            <w:tcW w:w="600" w:type="dxa"/>
            <w:shd w:val="clear" w:color="auto" w:fill="auto"/>
          </w:tcPr>
          <w:p w14:paraId="5ED5A5FB" w14:textId="77777777" w:rsidR="00315561" w:rsidRPr="00E135E2" w:rsidRDefault="00315561" w:rsidP="00A93C2B">
            <w:pPr>
              <w:rPr>
                <w:b/>
                <w:sz w:val="28"/>
                <w:szCs w:val="28"/>
              </w:rPr>
            </w:pPr>
            <w:r w:rsidRPr="00EB6541">
              <w:rPr>
                <w:b/>
                <w:sz w:val="22"/>
                <w:szCs w:val="28"/>
              </w:rPr>
              <w:t>7.</w:t>
            </w:r>
          </w:p>
        </w:tc>
        <w:tc>
          <w:tcPr>
            <w:tcW w:w="4320" w:type="dxa"/>
            <w:shd w:val="clear" w:color="auto" w:fill="auto"/>
          </w:tcPr>
          <w:p w14:paraId="454D8A0A" w14:textId="77777777" w:rsidR="00315561" w:rsidRPr="00E135E2" w:rsidRDefault="00743105" w:rsidP="00A93C2B">
            <w:pPr>
              <w:rPr>
                <w:b/>
                <w:sz w:val="28"/>
                <w:szCs w:val="28"/>
              </w:rPr>
            </w:pPr>
            <w:r w:rsidRPr="00EB6541">
              <w:rPr>
                <w:b/>
                <w:spacing w:val="-2"/>
                <w:sz w:val="22"/>
                <w:szCs w:val="28"/>
                <w:lang w:val="ru-RU"/>
              </w:rPr>
              <w:t>ОБОСНОВАНИЕ ПРОЕКТА</w:t>
            </w:r>
            <w:r w:rsidRPr="00EB6541">
              <w:rPr>
                <w:b/>
                <w:spacing w:val="-2"/>
                <w:sz w:val="22"/>
                <w:szCs w:val="28"/>
              </w:rPr>
              <w:t xml:space="preserve"> </w:t>
            </w:r>
          </w:p>
        </w:tc>
        <w:tc>
          <w:tcPr>
            <w:tcW w:w="5253" w:type="dxa"/>
            <w:shd w:val="clear" w:color="auto" w:fill="auto"/>
          </w:tcPr>
          <w:p w14:paraId="4AB58523" w14:textId="77777777" w:rsidR="00315561" w:rsidRPr="00EB6541" w:rsidRDefault="00315561" w:rsidP="00A93C2B">
            <w:pPr>
              <w:rPr>
                <w:b/>
                <w:sz w:val="22"/>
                <w:szCs w:val="28"/>
              </w:rPr>
            </w:pPr>
          </w:p>
        </w:tc>
      </w:tr>
      <w:tr w:rsidR="00315561" w:rsidRPr="00852377" w14:paraId="2695A577" w14:textId="77777777" w:rsidTr="005259AB">
        <w:tc>
          <w:tcPr>
            <w:tcW w:w="600" w:type="dxa"/>
            <w:shd w:val="clear" w:color="auto" w:fill="auto"/>
          </w:tcPr>
          <w:p w14:paraId="083D2FC7" w14:textId="77777777" w:rsidR="00315561" w:rsidRPr="00E135E2" w:rsidRDefault="00315561" w:rsidP="00A93C2B">
            <w:pPr>
              <w:rPr>
                <w:b/>
                <w:sz w:val="28"/>
                <w:szCs w:val="28"/>
              </w:rPr>
            </w:pPr>
          </w:p>
        </w:tc>
        <w:tc>
          <w:tcPr>
            <w:tcW w:w="4320" w:type="dxa"/>
            <w:shd w:val="clear" w:color="auto" w:fill="auto"/>
          </w:tcPr>
          <w:p w14:paraId="2E5E971F" w14:textId="77777777" w:rsidR="00315561" w:rsidRPr="00EB6541" w:rsidRDefault="00315561" w:rsidP="00A93C2B">
            <w:pPr>
              <w:ind w:left="393" w:hanging="393"/>
              <w:rPr>
                <w:spacing w:val="-2"/>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 xml:space="preserve">Объясните, зачем нужен этот проект </w:t>
            </w:r>
            <w:r w:rsidR="00743105" w:rsidRPr="00EB6541">
              <w:rPr>
                <w:spacing w:val="-2"/>
                <w:sz w:val="22"/>
                <w:szCs w:val="28"/>
                <w:lang w:val="ru-RU"/>
              </w:rPr>
              <w:br/>
              <w:t xml:space="preserve">(в случае запроса на предоставление Чрезвычайной помощи заполните </w:t>
            </w:r>
            <w:r w:rsidR="00743105" w:rsidRPr="00EB6541">
              <w:rPr>
                <w:spacing w:val="-2"/>
                <w:sz w:val="22"/>
                <w:szCs w:val="28"/>
                <w:u w:val="single"/>
                <w:lang w:val="ru-RU"/>
              </w:rPr>
              <w:t>вместо</w:t>
            </w:r>
            <w:r w:rsidR="00743105" w:rsidRPr="00EB6541">
              <w:rPr>
                <w:spacing w:val="-2"/>
                <w:sz w:val="22"/>
                <w:szCs w:val="28"/>
                <w:lang w:val="ru-RU"/>
              </w:rPr>
              <w:t xml:space="preserve"> этого пункта пункт 8 ниже).</w:t>
            </w:r>
          </w:p>
          <w:p w14:paraId="7DD85214" w14:textId="77777777" w:rsidR="00315561" w:rsidRPr="00E135E2" w:rsidRDefault="00315561" w:rsidP="00A93C2B">
            <w:pPr>
              <w:rPr>
                <w:sz w:val="28"/>
                <w:szCs w:val="28"/>
                <w:lang w:val="ru-RU"/>
              </w:rPr>
            </w:pPr>
          </w:p>
        </w:tc>
        <w:tc>
          <w:tcPr>
            <w:tcW w:w="5253" w:type="dxa"/>
            <w:shd w:val="clear" w:color="auto" w:fill="auto"/>
          </w:tcPr>
          <w:p w14:paraId="6ED1D6F4" w14:textId="77777777" w:rsidR="002C43E5" w:rsidRPr="00EB6541" w:rsidRDefault="002C43E5" w:rsidP="00A93C2B">
            <w:pPr>
              <w:ind w:left="42"/>
              <w:jc w:val="both"/>
              <w:rPr>
                <w:sz w:val="22"/>
                <w:szCs w:val="28"/>
                <w:lang w:val="ru-RU"/>
              </w:rPr>
            </w:pPr>
            <w:r w:rsidRPr="00EB6541">
              <w:rPr>
                <w:sz w:val="22"/>
                <w:szCs w:val="28"/>
                <w:lang w:val="ru-RU"/>
              </w:rPr>
              <w:t>Обозначьте проблемы или вопросы, подлежащие обсуждению/решению. Это описание должно содержать указания о степени срочности осуществления соответствующих действий, когда это применимо.</w:t>
            </w:r>
          </w:p>
          <w:p w14:paraId="03303B11" w14:textId="77777777" w:rsidR="002C43E5" w:rsidRPr="00EB6541" w:rsidRDefault="002C43E5" w:rsidP="00A93C2B">
            <w:pPr>
              <w:ind w:left="42"/>
              <w:jc w:val="both"/>
              <w:rPr>
                <w:sz w:val="22"/>
                <w:szCs w:val="28"/>
                <w:lang w:val="ru-RU"/>
              </w:rPr>
            </w:pPr>
          </w:p>
          <w:p w14:paraId="6C56A85B" w14:textId="77777777" w:rsidR="002C43E5" w:rsidRPr="00EB6541" w:rsidRDefault="002C43E5" w:rsidP="00A93C2B">
            <w:pPr>
              <w:ind w:left="42"/>
              <w:jc w:val="both"/>
              <w:rPr>
                <w:sz w:val="22"/>
                <w:szCs w:val="28"/>
                <w:lang w:val="ru-RU"/>
              </w:rPr>
            </w:pPr>
            <w:r w:rsidRPr="00EB6541">
              <w:rPr>
                <w:sz w:val="22"/>
                <w:szCs w:val="28"/>
                <w:lang w:val="ru-RU"/>
              </w:rPr>
              <w:t xml:space="preserve">Если это существенно, приведите информацию об установленной или потенциальной угрозе для соответствующего объекта(-ов). </w:t>
            </w:r>
          </w:p>
          <w:p w14:paraId="53859934" w14:textId="77777777" w:rsidR="002C43E5" w:rsidRPr="00EB6541" w:rsidRDefault="002C43E5" w:rsidP="00A93C2B">
            <w:pPr>
              <w:ind w:left="42"/>
              <w:jc w:val="both"/>
              <w:rPr>
                <w:sz w:val="22"/>
                <w:szCs w:val="28"/>
                <w:lang w:val="ru-RU"/>
              </w:rPr>
            </w:pPr>
          </w:p>
          <w:p w14:paraId="47535142" w14:textId="77777777" w:rsidR="002C43E5" w:rsidRPr="00EB6541" w:rsidRDefault="002C43E5" w:rsidP="00A93C2B">
            <w:pPr>
              <w:ind w:left="42"/>
              <w:jc w:val="both"/>
              <w:rPr>
                <w:sz w:val="22"/>
                <w:szCs w:val="28"/>
                <w:lang w:val="ru-RU"/>
              </w:rPr>
            </w:pPr>
            <w:r w:rsidRPr="00EB6541">
              <w:rPr>
                <w:sz w:val="22"/>
                <w:szCs w:val="28"/>
                <w:lang w:val="ru-RU"/>
              </w:rPr>
              <w:t>Объясните, каким образом проект содействует выполнению:</w:t>
            </w:r>
          </w:p>
          <w:p w14:paraId="626123FF" w14:textId="77777777" w:rsidR="002C43E5" w:rsidRPr="00EB6541" w:rsidRDefault="002C43E5" w:rsidP="00A93C2B">
            <w:pPr>
              <w:pStyle w:val="ListParagraph"/>
              <w:numPr>
                <w:ilvl w:val="0"/>
                <w:numId w:val="102"/>
              </w:numPr>
              <w:ind w:left="325"/>
              <w:jc w:val="both"/>
              <w:rPr>
                <w:sz w:val="22"/>
                <w:szCs w:val="28"/>
                <w:lang w:val="ru-RU"/>
              </w:rPr>
            </w:pPr>
            <w:r w:rsidRPr="00EB6541">
              <w:rPr>
                <w:sz w:val="22"/>
                <w:szCs w:val="28"/>
                <w:lang w:val="ru-RU"/>
              </w:rPr>
              <w:t>решений Комитета всемирного наследия;</w:t>
            </w:r>
          </w:p>
          <w:p w14:paraId="43AED15E" w14:textId="77777777" w:rsidR="002C43E5" w:rsidRPr="00EB6541" w:rsidRDefault="002C43E5" w:rsidP="00A93C2B">
            <w:pPr>
              <w:pStyle w:val="ListParagraph"/>
              <w:numPr>
                <w:ilvl w:val="0"/>
                <w:numId w:val="102"/>
              </w:numPr>
              <w:ind w:left="325"/>
              <w:jc w:val="both"/>
              <w:rPr>
                <w:sz w:val="22"/>
                <w:szCs w:val="28"/>
                <w:lang w:val="ru-RU"/>
              </w:rPr>
            </w:pPr>
            <w:r w:rsidRPr="00EB6541">
              <w:rPr>
                <w:sz w:val="22"/>
                <w:szCs w:val="28"/>
                <w:lang w:val="ru-RU"/>
              </w:rPr>
              <w:t xml:space="preserve">рекомендаций международных экспертных миссий, </w:t>
            </w:r>
            <w:r w:rsidR="00B936DA" w:rsidRPr="00EB6541">
              <w:rPr>
                <w:sz w:val="22"/>
                <w:szCs w:val="28"/>
                <w:lang w:val="ru-RU"/>
              </w:rPr>
              <w:t>направленных на объект</w:t>
            </w:r>
            <w:r w:rsidRPr="00EB6541">
              <w:rPr>
                <w:sz w:val="22"/>
                <w:szCs w:val="28"/>
                <w:lang w:val="ru-RU"/>
              </w:rPr>
              <w:t xml:space="preserve"> по запросу Комитета, Председателя или ЮНЕСКО;</w:t>
            </w:r>
          </w:p>
          <w:p w14:paraId="24A2D3EC" w14:textId="77777777" w:rsidR="002C43E5" w:rsidRPr="00EB6541" w:rsidRDefault="002C43E5" w:rsidP="00A93C2B">
            <w:pPr>
              <w:pStyle w:val="ListParagraph"/>
              <w:numPr>
                <w:ilvl w:val="0"/>
                <w:numId w:val="102"/>
              </w:numPr>
              <w:ind w:left="325"/>
              <w:jc w:val="both"/>
              <w:rPr>
                <w:sz w:val="22"/>
                <w:szCs w:val="28"/>
                <w:lang w:val="ru-RU"/>
              </w:rPr>
            </w:pPr>
            <w:r w:rsidRPr="00EB6541">
              <w:rPr>
                <w:sz w:val="22"/>
                <w:szCs w:val="28"/>
                <w:lang w:val="ru-RU"/>
              </w:rPr>
              <w:t>рекомендаций Консультативных органов;</w:t>
            </w:r>
          </w:p>
          <w:p w14:paraId="15A8D73C" w14:textId="77777777" w:rsidR="002C43E5" w:rsidRPr="00EB6541" w:rsidRDefault="002C43E5" w:rsidP="00A93C2B">
            <w:pPr>
              <w:pStyle w:val="ListParagraph"/>
              <w:numPr>
                <w:ilvl w:val="0"/>
                <w:numId w:val="102"/>
              </w:numPr>
              <w:ind w:left="325"/>
              <w:jc w:val="both"/>
              <w:rPr>
                <w:sz w:val="22"/>
                <w:szCs w:val="28"/>
                <w:lang w:val="ru-RU"/>
              </w:rPr>
            </w:pPr>
            <w:r w:rsidRPr="00EB6541">
              <w:rPr>
                <w:sz w:val="22"/>
                <w:szCs w:val="28"/>
                <w:lang w:val="ru-RU"/>
              </w:rPr>
              <w:t>рекомендаций Центра всемирного наследия ЮНЕСКО или других подразделений ЮНЕСКО;</w:t>
            </w:r>
          </w:p>
          <w:p w14:paraId="0955CBC0" w14:textId="77777777" w:rsidR="002C43E5" w:rsidRPr="00EB6541" w:rsidRDefault="002C43E5" w:rsidP="00A93C2B">
            <w:pPr>
              <w:pStyle w:val="ListParagraph"/>
              <w:numPr>
                <w:ilvl w:val="0"/>
                <w:numId w:val="102"/>
              </w:numPr>
              <w:ind w:left="325"/>
              <w:jc w:val="both"/>
              <w:rPr>
                <w:sz w:val="22"/>
                <w:szCs w:val="28"/>
                <w:lang w:val="ru-RU"/>
              </w:rPr>
            </w:pPr>
            <w:r w:rsidRPr="00EB6541">
              <w:rPr>
                <w:sz w:val="22"/>
                <w:szCs w:val="28"/>
                <w:lang w:val="ru-RU"/>
              </w:rPr>
              <w:t>планов управления объект</w:t>
            </w:r>
            <w:r w:rsidR="00B936DA" w:rsidRPr="00EB6541">
              <w:rPr>
                <w:sz w:val="22"/>
                <w:szCs w:val="28"/>
                <w:lang w:val="ru-RU"/>
              </w:rPr>
              <w:t>ом</w:t>
            </w:r>
            <w:r w:rsidRPr="00EB6541">
              <w:rPr>
                <w:sz w:val="22"/>
                <w:szCs w:val="28"/>
                <w:lang w:val="ru-RU"/>
              </w:rPr>
              <w:t>;</w:t>
            </w:r>
          </w:p>
          <w:p w14:paraId="3B764C02" w14:textId="77777777" w:rsidR="002C43E5" w:rsidRPr="00EB6541" w:rsidRDefault="00B936DA" w:rsidP="00A93C2B">
            <w:pPr>
              <w:pStyle w:val="ListParagraph"/>
              <w:numPr>
                <w:ilvl w:val="0"/>
                <w:numId w:val="102"/>
              </w:numPr>
              <w:ind w:left="325"/>
              <w:jc w:val="both"/>
              <w:rPr>
                <w:sz w:val="22"/>
                <w:szCs w:val="28"/>
                <w:lang w:val="ru-RU"/>
              </w:rPr>
            </w:pPr>
            <w:r w:rsidRPr="00EB6541">
              <w:rPr>
                <w:sz w:val="22"/>
                <w:szCs w:val="28"/>
                <w:lang w:val="ru-RU"/>
              </w:rPr>
              <w:t>рекомендаций</w:t>
            </w:r>
            <w:r w:rsidR="002C43E5" w:rsidRPr="00EB6541">
              <w:rPr>
                <w:sz w:val="22"/>
                <w:szCs w:val="28"/>
                <w:lang w:val="ru-RU"/>
              </w:rPr>
              <w:t xml:space="preserve">, разработанных </w:t>
            </w:r>
            <w:r w:rsidRPr="00EB6541">
              <w:rPr>
                <w:sz w:val="22"/>
                <w:szCs w:val="28"/>
                <w:lang w:val="ru-RU"/>
              </w:rPr>
              <w:t xml:space="preserve">по результатам </w:t>
            </w:r>
            <w:r w:rsidR="002C43E5" w:rsidRPr="00EB6541">
              <w:rPr>
                <w:sz w:val="22"/>
                <w:szCs w:val="28"/>
                <w:lang w:val="ru-RU"/>
              </w:rPr>
              <w:t>предыдущей деятельности, поддержанной Фондом</w:t>
            </w:r>
            <w:r w:rsidRPr="00EB6541">
              <w:rPr>
                <w:sz w:val="22"/>
                <w:szCs w:val="28"/>
                <w:lang w:val="ru-RU"/>
              </w:rPr>
              <w:t xml:space="preserve"> всемирного наследия</w:t>
            </w:r>
            <w:r w:rsidR="002C43E5" w:rsidRPr="00EB6541">
              <w:rPr>
                <w:sz w:val="22"/>
                <w:szCs w:val="28"/>
                <w:lang w:val="ru-RU"/>
              </w:rPr>
              <w:t>.</w:t>
            </w:r>
          </w:p>
          <w:p w14:paraId="444EB89A" w14:textId="77777777" w:rsidR="00B936DA" w:rsidRPr="00EB6541" w:rsidRDefault="00B936DA" w:rsidP="00A93C2B">
            <w:pPr>
              <w:ind w:left="42"/>
              <w:jc w:val="both"/>
              <w:rPr>
                <w:sz w:val="22"/>
                <w:szCs w:val="28"/>
                <w:lang w:val="ru-RU"/>
              </w:rPr>
            </w:pPr>
          </w:p>
          <w:p w14:paraId="1B0CB78D" w14:textId="77777777" w:rsidR="00B936DA" w:rsidRPr="00EB6541" w:rsidRDefault="00B936DA" w:rsidP="00A93C2B">
            <w:pPr>
              <w:ind w:left="42"/>
              <w:jc w:val="both"/>
              <w:rPr>
                <w:sz w:val="22"/>
                <w:szCs w:val="28"/>
                <w:lang w:val="ru-RU"/>
              </w:rPr>
            </w:pPr>
            <w:r w:rsidRPr="00EB6541">
              <w:rPr>
                <w:sz w:val="22"/>
                <w:szCs w:val="28"/>
                <w:lang w:val="ru-RU"/>
              </w:rPr>
              <w:t>Четко обозначьте документы, на которые Вы ссылаетесь (номер решение Комитета всемирного наследия, даты проведения проверки миссией и т.д.)</w:t>
            </w:r>
            <w:r w:rsidR="00D55BF5" w:rsidRPr="00EB6541">
              <w:rPr>
                <w:sz w:val="22"/>
                <w:szCs w:val="28"/>
                <w:lang w:val="ru-RU"/>
              </w:rPr>
              <w:t>.</w:t>
            </w:r>
          </w:p>
          <w:p w14:paraId="51EA5A43" w14:textId="77777777" w:rsidR="00315561" w:rsidRPr="00EB6541" w:rsidRDefault="00315561" w:rsidP="00A93C2B">
            <w:pPr>
              <w:rPr>
                <w:sz w:val="22"/>
                <w:szCs w:val="28"/>
                <w:lang w:val="ru-RU"/>
              </w:rPr>
            </w:pPr>
          </w:p>
        </w:tc>
      </w:tr>
      <w:tr w:rsidR="00315561" w:rsidRPr="00852377" w14:paraId="3CE3323F" w14:textId="77777777" w:rsidTr="005259AB">
        <w:tc>
          <w:tcPr>
            <w:tcW w:w="600" w:type="dxa"/>
            <w:shd w:val="clear" w:color="auto" w:fill="auto"/>
          </w:tcPr>
          <w:p w14:paraId="55F99A00" w14:textId="77777777" w:rsidR="00315561" w:rsidRPr="00E135E2" w:rsidRDefault="00315561" w:rsidP="00A93C2B">
            <w:pPr>
              <w:rPr>
                <w:b/>
                <w:sz w:val="28"/>
                <w:szCs w:val="28"/>
                <w:lang w:val="ru-RU"/>
              </w:rPr>
            </w:pPr>
          </w:p>
        </w:tc>
        <w:tc>
          <w:tcPr>
            <w:tcW w:w="4320" w:type="dxa"/>
            <w:shd w:val="clear" w:color="auto" w:fill="auto"/>
          </w:tcPr>
          <w:p w14:paraId="6395CEAF"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Перечислите всю представленную поддерживающую документацию, если применимо.</w:t>
            </w:r>
          </w:p>
          <w:p w14:paraId="052703DE" w14:textId="77777777" w:rsidR="00315561" w:rsidRPr="00E135E2" w:rsidRDefault="00315561" w:rsidP="00A93C2B">
            <w:pPr>
              <w:rPr>
                <w:sz w:val="28"/>
                <w:szCs w:val="28"/>
                <w:lang w:val="ru-RU"/>
              </w:rPr>
            </w:pPr>
          </w:p>
        </w:tc>
        <w:tc>
          <w:tcPr>
            <w:tcW w:w="5253" w:type="dxa"/>
            <w:shd w:val="clear" w:color="auto" w:fill="auto"/>
          </w:tcPr>
          <w:p w14:paraId="44CC0B87" w14:textId="77777777" w:rsidR="00315561" w:rsidRPr="00EB6541" w:rsidRDefault="00205E77" w:rsidP="00A93C2B">
            <w:pPr>
              <w:jc w:val="both"/>
              <w:rPr>
                <w:spacing w:val="-2"/>
                <w:sz w:val="22"/>
                <w:szCs w:val="28"/>
                <w:lang w:val="ru-RU"/>
              </w:rPr>
            </w:pPr>
            <w:r w:rsidRPr="00EB6541">
              <w:rPr>
                <w:spacing w:val="-2"/>
                <w:sz w:val="22"/>
                <w:szCs w:val="28"/>
                <w:lang w:val="ru-RU"/>
              </w:rPr>
              <w:t xml:space="preserve">Во всех возможных случаях подтвердите обоснование документальными свидетельствами, такими как отчеты, фотографии, слайды, карты и т.п. </w:t>
            </w:r>
          </w:p>
          <w:p w14:paraId="62E31681" w14:textId="77777777" w:rsidR="00315561" w:rsidRPr="00EB6541" w:rsidRDefault="00315561" w:rsidP="00A93C2B">
            <w:pPr>
              <w:rPr>
                <w:sz w:val="22"/>
                <w:szCs w:val="28"/>
                <w:lang w:val="ru-RU"/>
              </w:rPr>
            </w:pPr>
          </w:p>
        </w:tc>
      </w:tr>
      <w:tr w:rsidR="00315561" w:rsidRPr="00994F69" w14:paraId="77C95AD3" w14:textId="77777777" w:rsidTr="005259AB">
        <w:tc>
          <w:tcPr>
            <w:tcW w:w="600" w:type="dxa"/>
            <w:shd w:val="clear" w:color="auto" w:fill="auto"/>
          </w:tcPr>
          <w:p w14:paraId="730B7D7D" w14:textId="77777777" w:rsidR="00315561" w:rsidRPr="00E135E2" w:rsidRDefault="00315561" w:rsidP="00A93C2B">
            <w:pPr>
              <w:rPr>
                <w:b/>
                <w:sz w:val="28"/>
                <w:szCs w:val="28"/>
              </w:rPr>
            </w:pPr>
            <w:r w:rsidRPr="00EB6541">
              <w:rPr>
                <w:b/>
                <w:sz w:val="22"/>
                <w:szCs w:val="28"/>
              </w:rPr>
              <w:t>8.</w:t>
            </w:r>
          </w:p>
        </w:tc>
        <w:tc>
          <w:tcPr>
            <w:tcW w:w="4320" w:type="dxa"/>
            <w:shd w:val="clear" w:color="auto" w:fill="auto"/>
          </w:tcPr>
          <w:p w14:paraId="1ADA261D" w14:textId="77777777" w:rsidR="00315561" w:rsidRPr="00E135E2" w:rsidRDefault="00743105" w:rsidP="00A93C2B">
            <w:pPr>
              <w:rPr>
                <w:b/>
                <w:spacing w:val="-2"/>
                <w:sz w:val="28"/>
                <w:szCs w:val="28"/>
                <w:lang w:val="ru-RU"/>
              </w:rPr>
            </w:pPr>
            <w:r w:rsidRPr="00EB6541">
              <w:rPr>
                <w:b/>
                <w:spacing w:val="-2"/>
                <w:sz w:val="22"/>
                <w:szCs w:val="28"/>
                <w:lang w:val="ru-RU"/>
              </w:rPr>
              <w:t xml:space="preserve">ТОЛЬКО В СЛУЧАЕ ЗАПРОСА НА ПРЕДОСТАВЛЕНИЕ ЧРЕЗВЫЧАЙНОЙ ПОМОЩИ </w:t>
            </w:r>
          </w:p>
        </w:tc>
        <w:tc>
          <w:tcPr>
            <w:tcW w:w="5253" w:type="dxa"/>
            <w:shd w:val="clear" w:color="auto" w:fill="auto"/>
          </w:tcPr>
          <w:p w14:paraId="3DF4EA32" w14:textId="77777777" w:rsidR="00315561" w:rsidRPr="00EB6541" w:rsidRDefault="00315561" w:rsidP="00A93C2B">
            <w:pPr>
              <w:rPr>
                <w:b/>
                <w:sz w:val="22"/>
                <w:szCs w:val="28"/>
                <w:lang w:val="ru-RU"/>
              </w:rPr>
            </w:pPr>
          </w:p>
        </w:tc>
      </w:tr>
      <w:tr w:rsidR="00315561" w:rsidRPr="00852377" w14:paraId="300D9F5F" w14:textId="77777777" w:rsidTr="005259AB">
        <w:tc>
          <w:tcPr>
            <w:tcW w:w="600" w:type="dxa"/>
            <w:shd w:val="clear" w:color="auto" w:fill="auto"/>
          </w:tcPr>
          <w:p w14:paraId="02AE489E" w14:textId="77777777" w:rsidR="00315561" w:rsidRPr="00E135E2" w:rsidRDefault="00315561" w:rsidP="00A93C2B">
            <w:pPr>
              <w:rPr>
                <w:b/>
                <w:sz w:val="28"/>
                <w:szCs w:val="28"/>
                <w:lang w:val="ru-RU"/>
              </w:rPr>
            </w:pPr>
          </w:p>
        </w:tc>
        <w:tc>
          <w:tcPr>
            <w:tcW w:w="4320" w:type="dxa"/>
            <w:shd w:val="clear" w:color="auto" w:fill="auto"/>
          </w:tcPr>
          <w:p w14:paraId="73248187" w14:textId="77777777" w:rsidR="00315561" w:rsidRPr="00EB6541" w:rsidRDefault="00315561" w:rsidP="00A93C2B">
            <w:pPr>
              <w:ind w:left="393" w:hanging="393"/>
              <w:rPr>
                <w:spacing w:val="-2"/>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743105" w:rsidRPr="00EB6541">
              <w:rPr>
                <w:spacing w:val="-2"/>
                <w:sz w:val="22"/>
                <w:szCs w:val="28"/>
                <w:lang w:val="ru-RU"/>
              </w:rPr>
              <w:t>Опишите фактическую или потенциальную угрозу / опасность, затрагивающую объект</w:t>
            </w:r>
          </w:p>
          <w:p w14:paraId="5A8A17B9" w14:textId="77777777" w:rsidR="00315561" w:rsidRPr="00E135E2" w:rsidRDefault="00315561" w:rsidP="00A93C2B">
            <w:pPr>
              <w:ind w:left="600" w:hanging="600"/>
              <w:rPr>
                <w:spacing w:val="-2"/>
                <w:sz w:val="28"/>
                <w:szCs w:val="28"/>
                <w:lang w:val="ru-RU"/>
              </w:rPr>
            </w:pPr>
          </w:p>
        </w:tc>
        <w:tc>
          <w:tcPr>
            <w:tcW w:w="5253" w:type="dxa"/>
            <w:shd w:val="clear" w:color="auto" w:fill="auto"/>
          </w:tcPr>
          <w:p w14:paraId="7EBCF28A" w14:textId="77777777" w:rsidR="00A66304" w:rsidRPr="00EB6541" w:rsidRDefault="00A66304" w:rsidP="00A93C2B">
            <w:pPr>
              <w:jc w:val="both"/>
              <w:rPr>
                <w:sz w:val="22"/>
                <w:szCs w:val="28"/>
                <w:lang w:val="ru-RU"/>
              </w:rPr>
            </w:pPr>
            <w:r w:rsidRPr="00EB6541">
              <w:rPr>
                <w:sz w:val="22"/>
                <w:szCs w:val="28"/>
                <w:lang w:val="ru-RU"/>
              </w:rPr>
              <w:t xml:space="preserve">Средства в виде Чрезвычайной помощи не будут автоматически </w:t>
            </w:r>
            <w:r w:rsidR="00FD0BAA" w:rsidRPr="00EB6541">
              <w:rPr>
                <w:sz w:val="22"/>
                <w:szCs w:val="28"/>
                <w:lang w:val="ru-RU"/>
              </w:rPr>
              <w:t>выделены</w:t>
            </w:r>
            <w:r w:rsidRPr="00EB6541">
              <w:rPr>
                <w:sz w:val="22"/>
                <w:szCs w:val="28"/>
                <w:lang w:val="ru-RU"/>
              </w:rPr>
              <w:t xml:space="preserve"> после </w:t>
            </w:r>
            <w:r w:rsidR="00FD0BAA" w:rsidRPr="00EB6541">
              <w:rPr>
                <w:sz w:val="22"/>
                <w:szCs w:val="28"/>
                <w:lang w:val="ru-RU"/>
              </w:rPr>
              <w:t xml:space="preserve">того, как произойдет крупная катастрофа. Помощь такого типа предоставляется только в тех случаях, когда </w:t>
            </w:r>
            <w:r w:rsidR="00FD0BAA" w:rsidRPr="00EB6541">
              <w:rPr>
                <w:sz w:val="22"/>
                <w:szCs w:val="28"/>
                <w:u w:val="single"/>
                <w:lang w:val="ru-RU"/>
              </w:rPr>
              <w:t>неизбежная</w:t>
            </w:r>
            <w:r w:rsidR="00FD0BAA" w:rsidRPr="00EB6541">
              <w:rPr>
                <w:sz w:val="22"/>
                <w:szCs w:val="28"/>
                <w:lang w:val="ru-RU"/>
              </w:rPr>
              <w:t xml:space="preserve"> опасность, связанная с </w:t>
            </w:r>
            <w:r w:rsidR="00FD0BAA" w:rsidRPr="00EB6541">
              <w:rPr>
                <w:sz w:val="22"/>
                <w:szCs w:val="28"/>
                <w:u w:val="single"/>
                <w:lang w:val="ru-RU"/>
              </w:rPr>
              <w:t>природной или антропогенной</w:t>
            </w:r>
            <w:r w:rsidR="00FD0BAA" w:rsidRPr="00EB6541">
              <w:rPr>
                <w:sz w:val="22"/>
                <w:szCs w:val="28"/>
                <w:lang w:val="ru-RU"/>
              </w:rPr>
              <w:t xml:space="preserve"> катастрофой угрожает общей выдающейся универсальной ценности объекта всемирного наследия, а также его подлинности и/или целостности, для того, чтобы предотвратить такую катастрофу или, по крайней мере, минимизировать ее отрицательное воздействие на объект. </w:t>
            </w:r>
          </w:p>
          <w:p w14:paraId="31B18C46" w14:textId="77777777" w:rsidR="00FD0BAA" w:rsidRPr="00EB6541" w:rsidRDefault="00FD0BAA" w:rsidP="00A93C2B">
            <w:pPr>
              <w:jc w:val="both"/>
              <w:rPr>
                <w:sz w:val="22"/>
                <w:szCs w:val="28"/>
                <w:lang w:val="ru-RU"/>
              </w:rPr>
            </w:pPr>
          </w:p>
          <w:p w14:paraId="035F21E4" w14:textId="77777777" w:rsidR="00315561" w:rsidRPr="00EB6541" w:rsidRDefault="00E93DA1" w:rsidP="00A93C2B">
            <w:pPr>
              <w:jc w:val="both"/>
              <w:rPr>
                <w:sz w:val="22"/>
                <w:szCs w:val="28"/>
                <w:lang w:val="ru-RU"/>
              </w:rPr>
            </w:pPr>
            <w:r w:rsidRPr="00EB6541">
              <w:rPr>
                <w:sz w:val="22"/>
                <w:szCs w:val="28"/>
                <w:lang w:val="ru-RU"/>
              </w:rPr>
              <w:t xml:space="preserve">Чрезвычайная помощь также может быть предоставлена для того, чтобы оценить наличие неизбежной опасности, например, в результате наступления крупной катастрофы. </w:t>
            </w:r>
          </w:p>
          <w:p w14:paraId="73A3CDBD" w14:textId="77777777" w:rsidR="00315561" w:rsidRPr="00EB6541" w:rsidRDefault="00315561" w:rsidP="00A93C2B">
            <w:pPr>
              <w:rPr>
                <w:sz w:val="22"/>
                <w:szCs w:val="28"/>
                <w:lang w:val="ru-RU"/>
              </w:rPr>
            </w:pPr>
          </w:p>
          <w:p w14:paraId="6E18C86A" w14:textId="77777777" w:rsidR="00E93DA1" w:rsidRPr="00EB6541" w:rsidRDefault="000C73E9" w:rsidP="00A93C2B">
            <w:pPr>
              <w:jc w:val="both"/>
              <w:rPr>
                <w:sz w:val="22"/>
                <w:szCs w:val="28"/>
                <w:lang w:val="ru-RU"/>
              </w:rPr>
            </w:pPr>
            <w:r w:rsidRPr="00EB6541">
              <w:rPr>
                <w:sz w:val="22"/>
                <w:szCs w:val="28"/>
                <w:lang w:val="ru-RU"/>
              </w:rPr>
              <w:lastRenderedPageBreak/>
              <w:t>Когда же, напротив,</w:t>
            </w:r>
            <w:r w:rsidR="00E93DA1" w:rsidRPr="00EB6541">
              <w:rPr>
                <w:sz w:val="22"/>
                <w:szCs w:val="28"/>
                <w:lang w:val="ru-RU"/>
              </w:rPr>
              <w:t xml:space="preserve"> по причине наступления катастрофы определенный ущерб уже был нанесен объекту, но какая-либо неизбежная угроза или риск, который требуется незамедлительно устранить, отсутствует, другие формы помощи представляются более подходящими (например, Помощь в сохранении и управлении).</w:t>
            </w:r>
          </w:p>
          <w:p w14:paraId="47CD74FB" w14:textId="77777777" w:rsidR="00315561" w:rsidRPr="00EB6541" w:rsidRDefault="00315561" w:rsidP="00A93C2B">
            <w:pPr>
              <w:jc w:val="both"/>
              <w:rPr>
                <w:sz w:val="22"/>
                <w:szCs w:val="28"/>
                <w:lang w:val="ru-RU"/>
              </w:rPr>
            </w:pPr>
          </w:p>
        </w:tc>
      </w:tr>
      <w:tr w:rsidR="00315561" w:rsidRPr="00852377" w14:paraId="1FED94CB" w14:textId="77777777" w:rsidTr="005259AB">
        <w:tc>
          <w:tcPr>
            <w:tcW w:w="600" w:type="dxa"/>
            <w:shd w:val="clear" w:color="auto" w:fill="auto"/>
          </w:tcPr>
          <w:p w14:paraId="15A7BF5B" w14:textId="77777777" w:rsidR="00315561" w:rsidRPr="00E135E2" w:rsidRDefault="00315561" w:rsidP="00A93C2B">
            <w:pPr>
              <w:rPr>
                <w:b/>
                <w:sz w:val="28"/>
                <w:szCs w:val="28"/>
                <w:lang w:val="ru-RU"/>
              </w:rPr>
            </w:pPr>
          </w:p>
        </w:tc>
        <w:tc>
          <w:tcPr>
            <w:tcW w:w="4320" w:type="dxa"/>
            <w:shd w:val="clear" w:color="auto" w:fill="auto"/>
          </w:tcPr>
          <w:p w14:paraId="5F64B03E"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1A35B7" w:rsidRPr="00EB6541">
              <w:rPr>
                <w:spacing w:val="-2"/>
                <w:sz w:val="22"/>
                <w:szCs w:val="28"/>
                <w:lang w:val="ru-RU"/>
              </w:rPr>
              <w:t>Укажите, как она может воздействовать на выдающуюся универсальную ценность объекта</w:t>
            </w:r>
          </w:p>
          <w:p w14:paraId="34CA1E7B" w14:textId="77777777" w:rsidR="00315561" w:rsidRPr="00E135E2" w:rsidRDefault="00315561" w:rsidP="00A93C2B">
            <w:pPr>
              <w:ind w:left="600" w:hanging="600"/>
              <w:rPr>
                <w:sz w:val="28"/>
                <w:szCs w:val="28"/>
                <w:lang w:val="ru-RU"/>
              </w:rPr>
            </w:pPr>
          </w:p>
        </w:tc>
        <w:tc>
          <w:tcPr>
            <w:tcW w:w="5253" w:type="dxa"/>
            <w:shd w:val="clear" w:color="auto" w:fill="auto"/>
          </w:tcPr>
          <w:p w14:paraId="490013FF" w14:textId="77777777" w:rsidR="007E48D0" w:rsidRPr="00EB6541" w:rsidRDefault="007E48D0" w:rsidP="00A93C2B">
            <w:pPr>
              <w:rPr>
                <w:bCs/>
                <w:spacing w:val="-3"/>
                <w:sz w:val="22"/>
                <w:szCs w:val="28"/>
                <w:lang w:val="ru-RU"/>
              </w:rPr>
            </w:pPr>
            <w:r w:rsidRPr="00EB6541">
              <w:rPr>
                <w:bCs/>
                <w:spacing w:val="-3"/>
                <w:sz w:val="22"/>
                <w:szCs w:val="28"/>
                <w:lang w:val="ru-RU"/>
              </w:rPr>
              <w:t xml:space="preserve">При установлении приоритетов с точки зрения </w:t>
            </w:r>
            <w:r w:rsidR="000C73E9" w:rsidRPr="00EB6541">
              <w:rPr>
                <w:bCs/>
                <w:spacing w:val="-3"/>
                <w:sz w:val="22"/>
                <w:szCs w:val="28"/>
                <w:lang w:val="ru-RU"/>
              </w:rPr>
              <w:t>предоставления</w:t>
            </w:r>
            <w:r w:rsidRPr="00EB6541">
              <w:rPr>
                <w:bCs/>
                <w:spacing w:val="-3"/>
                <w:sz w:val="22"/>
                <w:szCs w:val="28"/>
                <w:lang w:val="ru-RU"/>
              </w:rPr>
              <w:t xml:space="preserve"> Чрезвычайной помощи будет учитываться то, может ли обозначенная в запросе угроза/опасность, в случае неустранения таковой, воздействовать на выдающуюся универсальную ценность объект всемирного наследия, а также его подлинность и/или целостность. </w:t>
            </w:r>
          </w:p>
          <w:p w14:paraId="230C0A23" w14:textId="77777777" w:rsidR="00315561" w:rsidRPr="00EB6541" w:rsidRDefault="00315561" w:rsidP="00A93C2B">
            <w:pPr>
              <w:tabs>
                <w:tab w:val="left" w:pos="-720"/>
              </w:tabs>
              <w:suppressAutoHyphens/>
              <w:outlineLvl w:val="3"/>
              <w:rPr>
                <w:sz w:val="22"/>
                <w:szCs w:val="28"/>
                <w:lang w:val="ru-RU"/>
              </w:rPr>
            </w:pPr>
          </w:p>
        </w:tc>
      </w:tr>
      <w:tr w:rsidR="00315561" w:rsidRPr="00994F69" w14:paraId="37D5A278" w14:textId="77777777" w:rsidTr="005259AB">
        <w:tc>
          <w:tcPr>
            <w:tcW w:w="600" w:type="dxa"/>
            <w:shd w:val="clear" w:color="auto" w:fill="auto"/>
          </w:tcPr>
          <w:p w14:paraId="7871EC6F" w14:textId="77777777" w:rsidR="00315561" w:rsidRPr="00E135E2" w:rsidRDefault="00315561" w:rsidP="00A93C2B">
            <w:pPr>
              <w:rPr>
                <w:b/>
                <w:sz w:val="28"/>
                <w:szCs w:val="28"/>
                <w:lang w:val="ru-RU"/>
              </w:rPr>
            </w:pPr>
          </w:p>
        </w:tc>
        <w:tc>
          <w:tcPr>
            <w:tcW w:w="4320" w:type="dxa"/>
            <w:shd w:val="clear" w:color="auto" w:fill="auto"/>
          </w:tcPr>
          <w:p w14:paraId="45886379" w14:textId="77777777" w:rsidR="00315561" w:rsidRPr="00EB6541" w:rsidRDefault="001A35B7" w:rsidP="00A93C2B">
            <w:pPr>
              <w:ind w:left="393" w:hanging="393"/>
              <w:rPr>
                <w:spacing w:val="-2"/>
                <w:sz w:val="22"/>
                <w:szCs w:val="28"/>
              </w:rPr>
            </w:pPr>
            <w:r w:rsidRPr="00EB6541">
              <w:rPr>
                <w:spacing w:val="-2"/>
                <w:sz w:val="22"/>
                <w:szCs w:val="28"/>
              </w:rPr>
              <w:t>c</w:t>
            </w:r>
            <w:r w:rsidRPr="00EB6541">
              <w:rPr>
                <w:spacing w:val="-2"/>
                <w:sz w:val="22"/>
                <w:szCs w:val="28"/>
                <w:lang w:val="ru-RU"/>
              </w:rPr>
              <w:t xml:space="preserve">) </w:t>
            </w:r>
            <w:r w:rsidRPr="00EB6541">
              <w:rPr>
                <w:spacing w:val="-2"/>
                <w:sz w:val="22"/>
                <w:szCs w:val="28"/>
                <w:lang w:val="ru-RU"/>
              </w:rPr>
              <w:tab/>
              <w:t>Объясните, каким образом предлагаемый проект устранит такую  угрозу</w:t>
            </w:r>
            <w:r w:rsidRPr="00EB6541">
              <w:rPr>
                <w:spacing w:val="-2"/>
                <w:sz w:val="22"/>
                <w:szCs w:val="28"/>
              </w:rPr>
              <w:t xml:space="preserve"> / </w:t>
            </w:r>
            <w:r w:rsidRPr="00EB6541">
              <w:rPr>
                <w:spacing w:val="-2"/>
                <w:sz w:val="22"/>
                <w:szCs w:val="28"/>
                <w:lang w:val="ru-RU"/>
              </w:rPr>
              <w:t>опасность</w:t>
            </w:r>
          </w:p>
          <w:p w14:paraId="1C5CEA42" w14:textId="77777777" w:rsidR="00315561" w:rsidRPr="00E135E2" w:rsidRDefault="00315561" w:rsidP="00A93C2B">
            <w:pPr>
              <w:ind w:left="600" w:hanging="600"/>
              <w:rPr>
                <w:sz w:val="28"/>
                <w:szCs w:val="28"/>
              </w:rPr>
            </w:pPr>
          </w:p>
        </w:tc>
        <w:tc>
          <w:tcPr>
            <w:tcW w:w="5253" w:type="dxa"/>
            <w:shd w:val="clear" w:color="auto" w:fill="auto"/>
          </w:tcPr>
          <w:p w14:paraId="33939C87" w14:textId="77777777" w:rsidR="007E48D0" w:rsidRPr="00EB6541" w:rsidRDefault="007E48D0" w:rsidP="00A93C2B">
            <w:pPr>
              <w:jc w:val="both"/>
              <w:rPr>
                <w:sz w:val="22"/>
                <w:szCs w:val="28"/>
                <w:lang w:val="ru-RU"/>
              </w:rPr>
            </w:pPr>
            <w:r w:rsidRPr="00EB6541">
              <w:rPr>
                <w:sz w:val="22"/>
                <w:szCs w:val="28"/>
                <w:lang w:val="ru-RU"/>
              </w:rPr>
              <w:t xml:space="preserve">В запросах на выделение средств в рамках программы Чрезвычайной помощи должно быть изложено, каким образом масштаб работ по проекту и связанная деятельность помогут оценить угрозу / опасность для объекта всемирного наследия, а также эффективно устранить таковую. </w:t>
            </w:r>
          </w:p>
          <w:p w14:paraId="40E8A383" w14:textId="77777777" w:rsidR="00315561" w:rsidRPr="00EB6541" w:rsidRDefault="00315561" w:rsidP="00A93C2B">
            <w:pPr>
              <w:rPr>
                <w:sz w:val="22"/>
                <w:szCs w:val="28"/>
                <w:lang w:val="ru-RU"/>
              </w:rPr>
            </w:pPr>
          </w:p>
        </w:tc>
      </w:tr>
      <w:tr w:rsidR="00315561" w:rsidRPr="00852377" w14:paraId="774DFBFD" w14:textId="77777777" w:rsidTr="005259AB">
        <w:tc>
          <w:tcPr>
            <w:tcW w:w="600" w:type="dxa"/>
            <w:shd w:val="clear" w:color="auto" w:fill="auto"/>
          </w:tcPr>
          <w:p w14:paraId="19C6B32F" w14:textId="77777777" w:rsidR="00315561" w:rsidRPr="00E135E2" w:rsidRDefault="00315561" w:rsidP="00A93C2B">
            <w:pPr>
              <w:rPr>
                <w:b/>
                <w:sz w:val="28"/>
                <w:szCs w:val="28"/>
              </w:rPr>
            </w:pPr>
            <w:r w:rsidRPr="00EB6541">
              <w:rPr>
                <w:b/>
                <w:sz w:val="22"/>
                <w:szCs w:val="28"/>
              </w:rPr>
              <w:t xml:space="preserve">9. </w:t>
            </w:r>
          </w:p>
        </w:tc>
        <w:tc>
          <w:tcPr>
            <w:tcW w:w="4320" w:type="dxa"/>
            <w:shd w:val="clear" w:color="auto" w:fill="auto"/>
          </w:tcPr>
          <w:p w14:paraId="76D4C087" w14:textId="77777777" w:rsidR="001A35B7" w:rsidRPr="00EB6541" w:rsidRDefault="001A35B7" w:rsidP="00A93C2B">
            <w:pPr>
              <w:rPr>
                <w:sz w:val="22"/>
                <w:szCs w:val="28"/>
                <w:lang w:val="ru-RU"/>
              </w:rPr>
            </w:pPr>
            <w:r w:rsidRPr="00EB6541">
              <w:rPr>
                <w:b/>
                <w:sz w:val="22"/>
                <w:szCs w:val="28"/>
                <w:lang w:val="ru-RU"/>
              </w:rPr>
              <w:t xml:space="preserve">ЦЕЛИ ПРОЕКТА </w:t>
            </w:r>
          </w:p>
          <w:p w14:paraId="5AEAEC8F" w14:textId="77777777" w:rsidR="001A35B7" w:rsidRPr="00EB6541" w:rsidRDefault="001A35B7" w:rsidP="00A93C2B">
            <w:pPr>
              <w:jc w:val="both"/>
              <w:rPr>
                <w:sz w:val="22"/>
                <w:szCs w:val="28"/>
                <w:lang w:val="ru-RU"/>
              </w:rPr>
            </w:pPr>
            <w:r w:rsidRPr="00EB6541">
              <w:rPr>
                <w:sz w:val="22"/>
                <w:szCs w:val="28"/>
                <w:lang w:val="ru-RU"/>
              </w:rPr>
              <w:t>Четко обозначьте конкретные цели проекта</w:t>
            </w:r>
          </w:p>
          <w:p w14:paraId="01820AFC" w14:textId="77777777" w:rsidR="00315561" w:rsidRPr="00E135E2" w:rsidRDefault="00315561" w:rsidP="00A93C2B">
            <w:pPr>
              <w:rPr>
                <w:spacing w:val="-2"/>
                <w:sz w:val="28"/>
                <w:szCs w:val="28"/>
                <w:lang w:val="ru-RU"/>
              </w:rPr>
            </w:pPr>
          </w:p>
        </w:tc>
        <w:tc>
          <w:tcPr>
            <w:tcW w:w="5253" w:type="dxa"/>
            <w:shd w:val="clear" w:color="auto" w:fill="auto"/>
          </w:tcPr>
          <w:p w14:paraId="74EC21A3" w14:textId="77777777" w:rsidR="00315561" w:rsidRPr="00EB6541" w:rsidRDefault="004D2FD5" w:rsidP="00A93C2B">
            <w:pPr>
              <w:jc w:val="both"/>
              <w:rPr>
                <w:sz w:val="22"/>
                <w:szCs w:val="28"/>
                <w:lang w:val="ru-RU"/>
              </w:rPr>
            </w:pPr>
            <w:r w:rsidRPr="00EB6541">
              <w:rPr>
                <w:sz w:val="22"/>
                <w:szCs w:val="28"/>
                <w:lang w:val="ru-RU"/>
              </w:rPr>
              <w:t xml:space="preserve">Каких целей Вы стремитесь достичь в результате реализации данного конкретного проекта? </w:t>
            </w:r>
          </w:p>
          <w:p w14:paraId="21D35DFB" w14:textId="77777777" w:rsidR="00315561" w:rsidRPr="00EB6541" w:rsidRDefault="00315561" w:rsidP="00A93C2B">
            <w:pPr>
              <w:rPr>
                <w:sz w:val="22"/>
                <w:szCs w:val="28"/>
                <w:lang w:val="ru-RU"/>
              </w:rPr>
            </w:pPr>
          </w:p>
          <w:p w14:paraId="44C93DA0" w14:textId="77777777" w:rsidR="00315561" w:rsidRPr="00EB6541" w:rsidRDefault="00315561" w:rsidP="00A93C2B">
            <w:pPr>
              <w:rPr>
                <w:sz w:val="22"/>
                <w:szCs w:val="28"/>
                <w:lang w:val="ru-RU"/>
              </w:rPr>
            </w:pPr>
          </w:p>
        </w:tc>
      </w:tr>
      <w:tr w:rsidR="00315561" w:rsidRPr="00E135E2" w14:paraId="13517419" w14:textId="77777777" w:rsidTr="005259AB">
        <w:tc>
          <w:tcPr>
            <w:tcW w:w="600" w:type="dxa"/>
            <w:shd w:val="clear" w:color="auto" w:fill="auto"/>
          </w:tcPr>
          <w:p w14:paraId="05C90316" w14:textId="77777777" w:rsidR="00315561" w:rsidRPr="00E135E2" w:rsidRDefault="00315561" w:rsidP="00A93C2B">
            <w:pPr>
              <w:rPr>
                <w:b/>
                <w:sz w:val="28"/>
                <w:szCs w:val="28"/>
              </w:rPr>
            </w:pPr>
            <w:r w:rsidRPr="00EB6541">
              <w:rPr>
                <w:b/>
                <w:sz w:val="22"/>
                <w:szCs w:val="28"/>
              </w:rPr>
              <w:t xml:space="preserve">10. </w:t>
            </w:r>
          </w:p>
        </w:tc>
        <w:tc>
          <w:tcPr>
            <w:tcW w:w="4320" w:type="dxa"/>
            <w:shd w:val="clear" w:color="auto" w:fill="auto"/>
          </w:tcPr>
          <w:p w14:paraId="0B88254F" w14:textId="77777777" w:rsidR="00315561" w:rsidRPr="00EB6541" w:rsidRDefault="001A35B7" w:rsidP="00A93C2B">
            <w:pPr>
              <w:rPr>
                <w:b/>
                <w:spacing w:val="-2"/>
                <w:sz w:val="22"/>
                <w:szCs w:val="28"/>
                <w:lang w:val="ru-RU"/>
              </w:rPr>
            </w:pPr>
            <w:r w:rsidRPr="00EB6541">
              <w:rPr>
                <w:b/>
                <w:spacing w:val="-2"/>
                <w:sz w:val="22"/>
                <w:szCs w:val="28"/>
                <w:lang w:val="ru-RU"/>
              </w:rPr>
              <w:t>ОЖИДАЕМЫЕ РЕЗУЛЬТАТЫ</w:t>
            </w:r>
            <w:r w:rsidRPr="00EB6541">
              <w:rPr>
                <w:b/>
                <w:spacing w:val="-2"/>
                <w:sz w:val="22"/>
                <w:szCs w:val="28"/>
                <w:lang w:val="en-GB"/>
              </w:rPr>
              <w:t xml:space="preserve"> </w:t>
            </w:r>
          </w:p>
          <w:p w14:paraId="010BF1AA" w14:textId="77777777" w:rsidR="001A35B7" w:rsidRPr="00E135E2" w:rsidRDefault="001A35B7" w:rsidP="00A93C2B">
            <w:pPr>
              <w:rPr>
                <w:b/>
                <w:spacing w:val="-2"/>
                <w:sz w:val="28"/>
                <w:szCs w:val="28"/>
                <w:lang w:val="ru-RU"/>
              </w:rPr>
            </w:pPr>
          </w:p>
        </w:tc>
        <w:tc>
          <w:tcPr>
            <w:tcW w:w="5253" w:type="dxa"/>
            <w:shd w:val="clear" w:color="auto" w:fill="auto"/>
          </w:tcPr>
          <w:p w14:paraId="4242AF72" w14:textId="77777777" w:rsidR="00315561" w:rsidRPr="00EB6541" w:rsidRDefault="00315561" w:rsidP="00A93C2B">
            <w:pPr>
              <w:rPr>
                <w:b/>
                <w:sz w:val="22"/>
                <w:szCs w:val="28"/>
              </w:rPr>
            </w:pPr>
          </w:p>
        </w:tc>
      </w:tr>
      <w:tr w:rsidR="00315561" w:rsidRPr="00852377" w14:paraId="452618E7" w14:textId="77777777" w:rsidTr="005259AB">
        <w:tc>
          <w:tcPr>
            <w:tcW w:w="600" w:type="dxa"/>
            <w:shd w:val="clear" w:color="auto" w:fill="auto"/>
          </w:tcPr>
          <w:p w14:paraId="36DF8D31" w14:textId="77777777" w:rsidR="00315561" w:rsidRPr="00E135E2" w:rsidRDefault="00315561" w:rsidP="00A93C2B">
            <w:pPr>
              <w:rPr>
                <w:b/>
                <w:sz w:val="28"/>
                <w:szCs w:val="28"/>
              </w:rPr>
            </w:pPr>
          </w:p>
        </w:tc>
        <w:tc>
          <w:tcPr>
            <w:tcW w:w="4320" w:type="dxa"/>
            <w:shd w:val="clear" w:color="auto" w:fill="auto"/>
          </w:tcPr>
          <w:p w14:paraId="39386DCA" w14:textId="77777777" w:rsidR="001A35B7" w:rsidRPr="00EB6541" w:rsidRDefault="00315561" w:rsidP="00A93C2B">
            <w:pPr>
              <w:ind w:left="393" w:hanging="393"/>
              <w:jc w:val="both"/>
              <w:rPr>
                <w:sz w:val="22"/>
                <w:szCs w:val="28"/>
                <w:lang w:val="ru-RU"/>
              </w:rPr>
            </w:pPr>
            <w:r w:rsidRPr="00EB6541">
              <w:rPr>
                <w:spacing w:val="-2"/>
                <w:sz w:val="22"/>
                <w:szCs w:val="28"/>
              </w:rPr>
              <w:t>a</w:t>
            </w:r>
            <w:r w:rsidRPr="00EB6541">
              <w:rPr>
                <w:spacing w:val="-2"/>
                <w:sz w:val="22"/>
                <w:szCs w:val="28"/>
                <w:lang w:val="ru-RU"/>
              </w:rPr>
              <w:t xml:space="preserve">) </w:t>
            </w:r>
            <w:r w:rsidRPr="00EB6541">
              <w:rPr>
                <w:spacing w:val="-2"/>
                <w:sz w:val="22"/>
                <w:szCs w:val="28"/>
                <w:lang w:val="ru-RU"/>
              </w:rPr>
              <w:tab/>
            </w:r>
            <w:r w:rsidR="001A35B7" w:rsidRPr="00EB6541">
              <w:rPr>
                <w:sz w:val="22"/>
                <w:szCs w:val="28"/>
                <w:lang w:val="ru-RU"/>
              </w:rPr>
              <w:t>Четко определите ожидаемые результаты от реализации предлагаемого проекта</w:t>
            </w:r>
          </w:p>
          <w:p w14:paraId="44D8A1D1" w14:textId="77777777" w:rsidR="00315561" w:rsidRPr="00EB6541" w:rsidRDefault="00315561" w:rsidP="00A93C2B">
            <w:pPr>
              <w:ind w:left="600" w:hanging="600"/>
              <w:rPr>
                <w:spacing w:val="-2"/>
                <w:sz w:val="22"/>
                <w:szCs w:val="28"/>
                <w:lang w:val="ru-RU"/>
              </w:rPr>
            </w:pPr>
            <w:r w:rsidRPr="00EB6541">
              <w:rPr>
                <w:spacing w:val="-2"/>
                <w:sz w:val="22"/>
                <w:szCs w:val="28"/>
                <w:lang w:val="ru-RU"/>
              </w:rPr>
              <w:t xml:space="preserve"> </w:t>
            </w:r>
          </w:p>
          <w:p w14:paraId="45C4BB0C" w14:textId="77777777" w:rsidR="00315561" w:rsidRPr="00E135E2" w:rsidRDefault="00315561" w:rsidP="00A93C2B">
            <w:pPr>
              <w:rPr>
                <w:sz w:val="28"/>
                <w:szCs w:val="28"/>
                <w:lang w:val="ru-RU"/>
              </w:rPr>
            </w:pPr>
          </w:p>
        </w:tc>
        <w:tc>
          <w:tcPr>
            <w:tcW w:w="5253" w:type="dxa"/>
            <w:shd w:val="clear" w:color="auto" w:fill="auto"/>
          </w:tcPr>
          <w:p w14:paraId="27489952" w14:textId="7E225F99" w:rsidR="004D2FD5" w:rsidRPr="00EB6541" w:rsidRDefault="004D2FD5" w:rsidP="00A93C2B">
            <w:pPr>
              <w:jc w:val="both"/>
              <w:rPr>
                <w:sz w:val="22"/>
                <w:szCs w:val="28"/>
                <w:lang w:val="ru-RU"/>
              </w:rPr>
            </w:pPr>
            <w:r w:rsidRPr="00EB6541">
              <w:rPr>
                <w:sz w:val="22"/>
                <w:szCs w:val="28"/>
                <w:lang w:val="ru-RU"/>
              </w:rPr>
              <w:t>Ожидаемые результаты должны быть определенными и измеримыми. Каждый из ожидаемых результатов оценивается, исходя и</w:t>
            </w:r>
            <w:r w:rsidR="00F65D9C">
              <w:rPr>
                <w:sz w:val="22"/>
                <w:szCs w:val="28"/>
                <w:lang w:val="ru-RU"/>
              </w:rPr>
              <w:t xml:space="preserve">з набора показателей (см. </w:t>
            </w:r>
            <w:r w:rsidR="00DE498D" w:rsidRPr="00EB6541">
              <w:rPr>
                <w:sz w:val="22"/>
                <w:szCs w:val="28"/>
                <w:lang w:val="ru-RU"/>
              </w:rPr>
              <w:t>п</w:t>
            </w:r>
            <w:r w:rsidR="00F65D9C">
              <w:rPr>
                <w:sz w:val="22"/>
                <w:szCs w:val="28"/>
                <w:lang w:val="ru-RU"/>
              </w:rPr>
              <w:t>ункт </w:t>
            </w:r>
            <w:r w:rsidR="00F65D9C" w:rsidRPr="00827CB9">
              <w:rPr>
                <w:sz w:val="22"/>
                <w:szCs w:val="28"/>
                <w:lang w:val="ru-RU"/>
              </w:rPr>
              <w:t>10</w:t>
            </w:r>
            <w:r w:rsidR="00F65D9C">
              <w:rPr>
                <w:sz w:val="22"/>
                <w:szCs w:val="28"/>
                <w:lang w:val="fr-FR"/>
              </w:rPr>
              <w:t>b</w:t>
            </w:r>
            <w:r w:rsidRPr="00EB6541">
              <w:rPr>
                <w:sz w:val="22"/>
                <w:szCs w:val="28"/>
                <w:lang w:val="ru-RU"/>
              </w:rPr>
              <w:t>).</w:t>
            </w:r>
          </w:p>
          <w:p w14:paraId="272EB017" w14:textId="77777777" w:rsidR="00315561" w:rsidRPr="00EB6541" w:rsidRDefault="00315561" w:rsidP="00A93C2B">
            <w:pPr>
              <w:rPr>
                <w:b/>
                <w:sz w:val="22"/>
                <w:szCs w:val="28"/>
                <w:lang w:val="ru-RU"/>
              </w:rPr>
            </w:pPr>
          </w:p>
        </w:tc>
      </w:tr>
      <w:tr w:rsidR="00315561" w:rsidRPr="00994F69" w14:paraId="504E1B08" w14:textId="77777777" w:rsidTr="005259AB">
        <w:tc>
          <w:tcPr>
            <w:tcW w:w="600" w:type="dxa"/>
            <w:shd w:val="clear" w:color="auto" w:fill="auto"/>
          </w:tcPr>
          <w:p w14:paraId="619638BF" w14:textId="77777777" w:rsidR="00315561" w:rsidRPr="00E135E2" w:rsidRDefault="00315561" w:rsidP="00A93C2B">
            <w:pPr>
              <w:rPr>
                <w:b/>
                <w:sz w:val="28"/>
                <w:szCs w:val="28"/>
                <w:lang w:val="ru-RU"/>
              </w:rPr>
            </w:pPr>
          </w:p>
        </w:tc>
        <w:tc>
          <w:tcPr>
            <w:tcW w:w="4320" w:type="dxa"/>
            <w:shd w:val="clear" w:color="auto" w:fill="auto"/>
          </w:tcPr>
          <w:p w14:paraId="5B0BE7A1" w14:textId="77777777" w:rsidR="001A35B7" w:rsidRPr="00EB6541" w:rsidRDefault="00315561" w:rsidP="00A93C2B">
            <w:pPr>
              <w:ind w:left="393" w:hanging="393"/>
              <w:jc w:val="both"/>
              <w:rPr>
                <w:sz w:val="22"/>
                <w:szCs w:val="28"/>
                <w:lang w:val="ru-RU"/>
              </w:rPr>
            </w:pPr>
            <w:r w:rsidRPr="00EB6541">
              <w:rPr>
                <w:spacing w:val="-2"/>
                <w:sz w:val="22"/>
                <w:szCs w:val="28"/>
              </w:rPr>
              <w:t>b</w:t>
            </w:r>
            <w:r w:rsidRPr="00EB6541">
              <w:rPr>
                <w:spacing w:val="-2"/>
                <w:sz w:val="22"/>
                <w:szCs w:val="28"/>
                <w:lang w:val="ru-RU"/>
              </w:rPr>
              <w:t xml:space="preserve">) </w:t>
            </w:r>
            <w:r w:rsidRPr="00EB6541">
              <w:rPr>
                <w:spacing w:val="-2"/>
                <w:sz w:val="22"/>
                <w:szCs w:val="28"/>
                <w:lang w:val="ru-RU"/>
              </w:rPr>
              <w:tab/>
            </w:r>
            <w:r w:rsidR="001A35B7" w:rsidRPr="00EB6541">
              <w:rPr>
                <w:sz w:val="22"/>
                <w:szCs w:val="28"/>
                <w:lang w:val="ru-RU"/>
              </w:rPr>
              <w:t>Укажите показатели и средства проверки, которые могут быть использованы для оценки степени достижения этих результатов:</w:t>
            </w:r>
          </w:p>
          <w:p w14:paraId="72C1E912" w14:textId="77777777" w:rsidR="001A35B7" w:rsidRPr="00EB6541" w:rsidRDefault="001A35B7" w:rsidP="00A93C2B">
            <w:pPr>
              <w:ind w:left="600" w:hanging="600"/>
              <w:rPr>
                <w:spacing w:val="-2"/>
                <w:sz w:val="22"/>
                <w:szCs w:val="28"/>
                <w:lang w:val="ru-RU"/>
              </w:rPr>
            </w:pPr>
          </w:p>
          <w:p w14:paraId="141752B9" w14:textId="77777777" w:rsidR="00315561" w:rsidRPr="00EB6541" w:rsidRDefault="00315561" w:rsidP="00A93C2B">
            <w:pPr>
              <w:rPr>
                <w:spacing w:val="-2"/>
                <w:sz w:val="22"/>
                <w:szCs w:val="28"/>
                <w:lang w:val="ru-RU"/>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323"/>
              <w:gridCol w:w="1323"/>
              <w:gridCol w:w="1323"/>
            </w:tblGrid>
            <w:tr w:rsidR="00315561" w:rsidRPr="00B6606E" w14:paraId="56580517" w14:textId="77777777" w:rsidTr="006D0971">
              <w:tc>
                <w:tcPr>
                  <w:tcW w:w="1323" w:type="dxa"/>
                  <w:tcBorders>
                    <w:top w:val="single" w:sz="12" w:space="0" w:color="000000"/>
                    <w:left w:val="single" w:sz="4" w:space="0" w:color="auto"/>
                    <w:bottom w:val="single" w:sz="4" w:space="0" w:color="auto"/>
                    <w:right w:val="single" w:sz="6" w:space="0" w:color="000000"/>
                  </w:tcBorders>
                  <w:shd w:val="clear" w:color="auto" w:fill="auto"/>
                </w:tcPr>
                <w:p w14:paraId="5DCD4E5C" w14:textId="77777777" w:rsidR="00315561" w:rsidRPr="00B6606E" w:rsidRDefault="001A35B7" w:rsidP="00A93C2B">
                  <w:pPr>
                    <w:rPr>
                      <w:i/>
                      <w:iCs/>
                      <w:spacing w:val="-2"/>
                      <w:sz w:val="20"/>
                      <w:szCs w:val="20"/>
                      <w:lang w:val="ru-RU"/>
                    </w:rPr>
                  </w:pPr>
                  <w:r w:rsidRPr="00B6606E">
                    <w:rPr>
                      <w:i/>
                      <w:iCs/>
                      <w:spacing w:val="-2"/>
                      <w:sz w:val="20"/>
                      <w:szCs w:val="20"/>
                      <w:lang w:val="ru-RU"/>
                    </w:rPr>
                    <w:t>Ожидаемые результаты</w:t>
                  </w:r>
                </w:p>
              </w:tc>
              <w:tc>
                <w:tcPr>
                  <w:tcW w:w="1323" w:type="dxa"/>
                  <w:tcBorders>
                    <w:bottom w:val="single" w:sz="6" w:space="0" w:color="000000"/>
                  </w:tcBorders>
                  <w:shd w:val="clear" w:color="auto" w:fill="auto"/>
                </w:tcPr>
                <w:p w14:paraId="28440061" w14:textId="77777777" w:rsidR="00315561" w:rsidRPr="00B6606E" w:rsidRDefault="001A35B7" w:rsidP="00A93C2B">
                  <w:pPr>
                    <w:rPr>
                      <w:i/>
                      <w:iCs/>
                      <w:spacing w:val="-2"/>
                      <w:sz w:val="20"/>
                      <w:szCs w:val="20"/>
                      <w:lang w:val="ru-RU"/>
                    </w:rPr>
                  </w:pPr>
                  <w:r w:rsidRPr="00B6606E">
                    <w:rPr>
                      <w:i/>
                      <w:iCs/>
                      <w:spacing w:val="-2"/>
                      <w:sz w:val="20"/>
                      <w:szCs w:val="20"/>
                      <w:lang w:val="ru-RU"/>
                    </w:rPr>
                    <w:t>Показатели</w:t>
                  </w:r>
                </w:p>
              </w:tc>
              <w:tc>
                <w:tcPr>
                  <w:tcW w:w="1323" w:type="dxa"/>
                  <w:tcBorders>
                    <w:top w:val="single" w:sz="12" w:space="0" w:color="000000"/>
                    <w:bottom w:val="single" w:sz="4" w:space="0" w:color="auto"/>
                    <w:right w:val="single" w:sz="4" w:space="0" w:color="auto"/>
                  </w:tcBorders>
                  <w:shd w:val="clear" w:color="auto" w:fill="auto"/>
                </w:tcPr>
                <w:p w14:paraId="53CF64BA" w14:textId="77777777" w:rsidR="00315561" w:rsidRPr="00B6606E" w:rsidRDefault="001A35B7" w:rsidP="00A93C2B">
                  <w:pPr>
                    <w:rPr>
                      <w:i/>
                      <w:iCs/>
                      <w:spacing w:val="-2"/>
                      <w:sz w:val="20"/>
                      <w:szCs w:val="20"/>
                      <w:lang w:val="ru-RU"/>
                    </w:rPr>
                  </w:pPr>
                  <w:r w:rsidRPr="00B6606E">
                    <w:rPr>
                      <w:i/>
                      <w:iCs/>
                      <w:spacing w:val="-2"/>
                      <w:sz w:val="20"/>
                      <w:szCs w:val="20"/>
                      <w:lang w:val="ru-RU"/>
                    </w:rPr>
                    <w:t>Средства проверки</w:t>
                  </w:r>
                </w:p>
              </w:tc>
            </w:tr>
            <w:tr w:rsidR="00315561" w:rsidRPr="00B6606E" w14:paraId="657F1E76"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09C8352D" w14:textId="77777777" w:rsidR="00315561" w:rsidRPr="00B6606E" w:rsidRDefault="00315561" w:rsidP="00A93C2B">
                  <w:pPr>
                    <w:rPr>
                      <w:spacing w:val="-2"/>
                      <w:sz w:val="20"/>
                      <w:szCs w:val="20"/>
                    </w:rPr>
                  </w:pPr>
                </w:p>
              </w:tc>
              <w:tc>
                <w:tcPr>
                  <w:tcW w:w="1323" w:type="dxa"/>
                  <w:shd w:val="clear" w:color="auto" w:fill="auto"/>
                </w:tcPr>
                <w:p w14:paraId="60ACAF73" w14:textId="77777777" w:rsidR="00315561" w:rsidRPr="00B6606E" w:rsidRDefault="00315561" w:rsidP="00A93C2B">
                  <w:pPr>
                    <w:rPr>
                      <w:spacing w:val="-2"/>
                      <w:sz w:val="20"/>
                      <w:szCs w:val="20"/>
                    </w:rPr>
                  </w:pPr>
                </w:p>
              </w:tc>
              <w:tc>
                <w:tcPr>
                  <w:tcW w:w="1323" w:type="dxa"/>
                  <w:tcBorders>
                    <w:top w:val="single" w:sz="4" w:space="0" w:color="auto"/>
                    <w:bottom w:val="single" w:sz="4" w:space="0" w:color="auto"/>
                    <w:right w:val="single" w:sz="4" w:space="0" w:color="auto"/>
                  </w:tcBorders>
                  <w:shd w:val="clear" w:color="auto" w:fill="auto"/>
                </w:tcPr>
                <w:p w14:paraId="5BD3C024" w14:textId="77777777" w:rsidR="00315561" w:rsidRPr="00B6606E" w:rsidRDefault="00315561" w:rsidP="00A93C2B">
                  <w:pPr>
                    <w:rPr>
                      <w:spacing w:val="-2"/>
                      <w:sz w:val="20"/>
                      <w:szCs w:val="20"/>
                    </w:rPr>
                  </w:pPr>
                </w:p>
              </w:tc>
            </w:tr>
            <w:tr w:rsidR="00315561" w:rsidRPr="00B6606E" w14:paraId="56F527F9" w14:textId="77777777" w:rsidTr="006D0971">
              <w:tc>
                <w:tcPr>
                  <w:tcW w:w="1323" w:type="dxa"/>
                  <w:tcBorders>
                    <w:top w:val="single" w:sz="4" w:space="0" w:color="auto"/>
                    <w:left w:val="single" w:sz="4" w:space="0" w:color="auto"/>
                    <w:bottom w:val="single" w:sz="4" w:space="0" w:color="auto"/>
                    <w:right w:val="single" w:sz="6" w:space="0" w:color="000000"/>
                  </w:tcBorders>
                  <w:shd w:val="clear" w:color="auto" w:fill="auto"/>
                </w:tcPr>
                <w:p w14:paraId="58C07898" w14:textId="77777777" w:rsidR="00315561" w:rsidRPr="00B6606E" w:rsidRDefault="00315561" w:rsidP="00A93C2B">
                  <w:pPr>
                    <w:rPr>
                      <w:spacing w:val="-2"/>
                      <w:sz w:val="20"/>
                      <w:szCs w:val="20"/>
                    </w:rPr>
                  </w:pPr>
                </w:p>
              </w:tc>
              <w:tc>
                <w:tcPr>
                  <w:tcW w:w="1323" w:type="dxa"/>
                  <w:shd w:val="clear" w:color="auto" w:fill="auto"/>
                </w:tcPr>
                <w:p w14:paraId="6ADF565A" w14:textId="77777777" w:rsidR="00315561" w:rsidRPr="00B6606E" w:rsidRDefault="00315561" w:rsidP="00A93C2B">
                  <w:pPr>
                    <w:rPr>
                      <w:spacing w:val="-2"/>
                      <w:sz w:val="20"/>
                      <w:szCs w:val="20"/>
                    </w:rPr>
                  </w:pPr>
                </w:p>
              </w:tc>
              <w:tc>
                <w:tcPr>
                  <w:tcW w:w="1323" w:type="dxa"/>
                  <w:tcBorders>
                    <w:top w:val="single" w:sz="4" w:space="0" w:color="auto"/>
                    <w:bottom w:val="single" w:sz="4" w:space="0" w:color="auto"/>
                    <w:right w:val="single" w:sz="4" w:space="0" w:color="auto"/>
                  </w:tcBorders>
                  <w:shd w:val="clear" w:color="auto" w:fill="auto"/>
                </w:tcPr>
                <w:p w14:paraId="1500B38F" w14:textId="77777777" w:rsidR="00315561" w:rsidRPr="00B6606E" w:rsidRDefault="00315561" w:rsidP="00A93C2B">
                  <w:pPr>
                    <w:rPr>
                      <w:spacing w:val="-2"/>
                      <w:sz w:val="20"/>
                      <w:szCs w:val="20"/>
                    </w:rPr>
                  </w:pPr>
                </w:p>
              </w:tc>
            </w:tr>
            <w:tr w:rsidR="00315561" w:rsidRPr="00B6606E" w14:paraId="16191E7A" w14:textId="77777777" w:rsidTr="006D0971">
              <w:tc>
                <w:tcPr>
                  <w:tcW w:w="1323" w:type="dxa"/>
                  <w:tcBorders>
                    <w:top w:val="single" w:sz="4" w:space="0" w:color="auto"/>
                    <w:left w:val="single" w:sz="4" w:space="0" w:color="auto"/>
                    <w:bottom w:val="single" w:sz="12" w:space="0" w:color="000000"/>
                    <w:right w:val="single" w:sz="6" w:space="0" w:color="000000"/>
                  </w:tcBorders>
                  <w:shd w:val="clear" w:color="auto" w:fill="auto"/>
                </w:tcPr>
                <w:p w14:paraId="160B700C" w14:textId="77777777" w:rsidR="00315561" w:rsidRPr="00B6606E" w:rsidRDefault="00315561" w:rsidP="00A93C2B">
                  <w:pPr>
                    <w:rPr>
                      <w:b/>
                      <w:bCs/>
                      <w:spacing w:val="-2"/>
                      <w:sz w:val="20"/>
                      <w:szCs w:val="20"/>
                    </w:rPr>
                  </w:pPr>
                </w:p>
              </w:tc>
              <w:tc>
                <w:tcPr>
                  <w:tcW w:w="1323" w:type="dxa"/>
                  <w:tcBorders>
                    <w:top w:val="single" w:sz="6" w:space="0" w:color="000000"/>
                  </w:tcBorders>
                  <w:shd w:val="clear" w:color="auto" w:fill="auto"/>
                </w:tcPr>
                <w:p w14:paraId="4FD6481C" w14:textId="77777777" w:rsidR="00315561" w:rsidRPr="00B6606E" w:rsidRDefault="00315561" w:rsidP="00A93C2B">
                  <w:pPr>
                    <w:rPr>
                      <w:spacing w:val="-2"/>
                      <w:sz w:val="20"/>
                      <w:szCs w:val="20"/>
                    </w:rPr>
                  </w:pPr>
                </w:p>
              </w:tc>
              <w:tc>
                <w:tcPr>
                  <w:tcW w:w="1323" w:type="dxa"/>
                  <w:tcBorders>
                    <w:top w:val="single" w:sz="4" w:space="0" w:color="auto"/>
                    <w:bottom w:val="single" w:sz="12" w:space="0" w:color="000000"/>
                    <w:right w:val="single" w:sz="4" w:space="0" w:color="auto"/>
                  </w:tcBorders>
                  <w:shd w:val="clear" w:color="auto" w:fill="auto"/>
                </w:tcPr>
                <w:p w14:paraId="6A994C83" w14:textId="77777777" w:rsidR="00315561" w:rsidRPr="00B6606E" w:rsidRDefault="00315561" w:rsidP="00A93C2B">
                  <w:pPr>
                    <w:rPr>
                      <w:spacing w:val="-2"/>
                      <w:sz w:val="20"/>
                      <w:szCs w:val="20"/>
                    </w:rPr>
                  </w:pPr>
                </w:p>
              </w:tc>
            </w:tr>
          </w:tbl>
          <w:p w14:paraId="5CB2DC7A" w14:textId="77777777" w:rsidR="00315561" w:rsidRPr="00EB6541" w:rsidRDefault="00315561" w:rsidP="00A93C2B">
            <w:pPr>
              <w:rPr>
                <w:spacing w:val="-2"/>
                <w:sz w:val="22"/>
                <w:szCs w:val="28"/>
              </w:rPr>
            </w:pPr>
          </w:p>
          <w:p w14:paraId="54C109F6" w14:textId="77777777" w:rsidR="00315561" w:rsidRPr="00E135E2" w:rsidRDefault="00315561" w:rsidP="00A93C2B">
            <w:pPr>
              <w:rPr>
                <w:sz w:val="28"/>
                <w:szCs w:val="28"/>
              </w:rPr>
            </w:pPr>
          </w:p>
        </w:tc>
        <w:tc>
          <w:tcPr>
            <w:tcW w:w="5253" w:type="dxa"/>
            <w:shd w:val="clear" w:color="auto" w:fill="auto"/>
          </w:tcPr>
          <w:p w14:paraId="0CA813D0" w14:textId="50C1CCDC" w:rsidR="004D2FD5" w:rsidRPr="00EB6541" w:rsidRDefault="004D2FD5" w:rsidP="00A93C2B">
            <w:pPr>
              <w:jc w:val="both"/>
              <w:rPr>
                <w:sz w:val="22"/>
                <w:szCs w:val="28"/>
                <w:lang w:val="ru-RU"/>
              </w:rPr>
            </w:pPr>
            <w:r w:rsidRPr="00EB6541">
              <w:rPr>
                <w:sz w:val="22"/>
                <w:szCs w:val="28"/>
                <w:lang w:val="ru-RU"/>
              </w:rPr>
              <w:t>Для оценки достигнутых результатов и определения степени продвижения к цели проекта используются показатели. Они основываются на ожидаемых результатах, определенных в пункте</w:t>
            </w:r>
            <w:r w:rsidR="005B40E4">
              <w:rPr>
                <w:sz w:val="22"/>
                <w:szCs w:val="28"/>
                <w:lang w:val="fr-FR"/>
              </w:rPr>
              <w:t> </w:t>
            </w:r>
            <w:r w:rsidR="005B40E4" w:rsidRPr="005B40E4">
              <w:rPr>
                <w:sz w:val="22"/>
                <w:szCs w:val="28"/>
                <w:lang w:val="ru-RU"/>
              </w:rPr>
              <w:t>10</w:t>
            </w:r>
            <w:r w:rsidRPr="00EB6541">
              <w:rPr>
                <w:sz w:val="22"/>
                <w:szCs w:val="28"/>
                <w:lang w:val="ru-RU"/>
              </w:rPr>
              <w:t>, и служат базой для оценки проекта после его завершения.</w:t>
            </w:r>
          </w:p>
          <w:p w14:paraId="270CC631" w14:textId="77777777" w:rsidR="00315561" w:rsidRPr="00EB6541" w:rsidRDefault="00315561" w:rsidP="00A93C2B">
            <w:pPr>
              <w:rPr>
                <w:sz w:val="22"/>
                <w:szCs w:val="28"/>
                <w:lang w:val="ru-RU"/>
              </w:rPr>
            </w:pPr>
          </w:p>
          <w:p w14:paraId="301BFF0C" w14:textId="77777777" w:rsidR="004D2FD5" w:rsidRPr="00EB6541" w:rsidRDefault="004D2FD5" w:rsidP="00A93C2B">
            <w:pPr>
              <w:jc w:val="both"/>
              <w:rPr>
                <w:sz w:val="22"/>
                <w:szCs w:val="28"/>
                <w:lang w:val="ru-RU"/>
              </w:rPr>
            </w:pPr>
            <w:r w:rsidRPr="00EB6541">
              <w:rPr>
                <w:sz w:val="22"/>
                <w:szCs w:val="28"/>
                <w:lang w:val="ru-RU"/>
              </w:rPr>
              <w:t>Такие показатели должны быть объективными, измеримыми и поддаваться количественному определению, например, в виде числовых значений или процентных соотношений.</w:t>
            </w:r>
          </w:p>
          <w:p w14:paraId="3D144082" w14:textId="77777777" w:rsidR="00315561" w:rsidRPr="00EB6541" w:rsidRDefault="00315561" w:rsidP="00A93C2B">
            <w:pPr>
              <w:rPr>
                <w:sz w:val="22"/>
                <w:szCs w:val="28"/>
                <w:lang w:val="ru-RU"/>
              </w:rPr>
            </w:pPr>
          </w:p>
          <w:p w14:paraId="3C2B2005" w14:textId="77777777" w:rsidR="002E2BC5" w:rsidRDefault="002E2BC5" w:rsidP="00A93C2B">
            <w:pPr>
              <w:rPr>
                <w:sz w:val="22"/>
                <w:szCs w:val="28"/>
                <w:lang w:val="ru-RU"/>
              </w:rPr>
            </w:pPr>
          </w:p>
          <w:p w14:paraId="4AA85B54" w14:textId="77777777" w:rsidR="002E2BC5" w:rsidRDefault="002E2BC5" w:rsidP="00A93C2B">
            <w:pPr>
              <w:rPr>
                <w:sz w:val="22"/>
                <w:szCs w:val="28"/>
                <w:lang w:val="ru-RU"/>
              </w:rPr>
            </w:pPr>
          </w:p>
          <w:p w14:paraId="711AFF4C" w14:textId="77777777" w:rsidR="002E2BC5" w:rsidRDefault="002E2BC5" w:rsidP="00A93C2B">
            <w:pPr>
              <w:rPr>
                <w:sz w:val="22"/>
                <w:szCs w:val="28"/>
                <w:lang w:val="ru-RU"/>
              </w:rPr>
            </w:pPr>
          </w:p>
          <w:p w14:paraId="137285AC" w14:textId="77777777" w:rsidR="002E2BC5" w:rsidRDefault="002E2BC5" w:rsidP="00A93C2B">
            <w:pPr>
              <w:rPr>
                <w:sz w:val="22"/>
                <w:szCs w:val="28"/>
                <w:lang w:val="ru-RU"/>
              </w:rPr>
            </w:pPr>
          </w:p>
          <w:p w14:paraId="77E0A8E9" w14:textId="77777777" w:rsidR="002E2BC5" w:rsidRDefault="002E2BC5" w:rsidP="00A93C2B">
            <w:pPr>
              <w:rPr>
                <w:sz w:val="22"/>
                <w:szCs w:val="28"/>
                <w:lang w:val="ru-RU"/>
              </w:rPr>
            </w:pPr>
          </w:p>
          <w:p w14:paraId="3DEBE893" w14:textId="77777777" w:rsidR="002E2BC5" w:rsidRDefault="002E2BC5" w:rsidP="00A93C2B">
            <w:pPr>
              <w:rPr>
                <w:sz w:val="22"/>
                <w:szCs w:val="28"/>
                <w:lang w:val="ru-RU"/>
              </w:rPr>
            </w:pPr>
          </w:p>
          <w:p w14:paraId="41F5956A" w14:textId="77777777" w:rsidR="002E2BC5" w:rsidRDefault="002E2BC5" w:rsidP="00A93C2B">
            <w:pPr>
              <w:rPr>
                <w:sz w:val="22"/>
                <w:szCs w:val="28"/>
                <w:lang w:val="ru-RU"/>
              </w:rPr>
            </w:pPr>
          </w:p>
          <w:p w14:paraId="66B5C62A" w14:textId="77777777" w:rsidR="002E2BC5" w:rsidRDefault="002E2BC5" w:rsidP="00A93C2B">
            <w:pPr>
              <w:rPr>
                <w:sz w:val="22"/>
                <w:szCs w:val="28"/>
                <w:lang w:val="ru-RU"/>
              </w:rPr>
            </w:pPr>
          </w:p>
          <w:p w14:paraId="3FE94DFF" w14:textId="77777777" w:rsidR="002E2BC5" w:rsidRDefault="002E2BC5" w:rsidP="00A93C2B">
            <w:pPr>
              <w:rPr>
                <w:sz w:val="22"/>
                <w:szCs w:val="28"/>
                <w:lang w:val="ru-RU"/>
              </w:rPr>
            </w:pPr>
          </w:p>
          <w:p w14:paraId="2E614ED6" w14:textId="77777777" w:rsidR="002E2BC5" w:rsidRDefault="002E2BC5" w:rsidP="00A93C2B">
            <w:pPr>
              <w:rPr>
                <w:sz w:val="22"/>
                <w:szCs w:val="28"/>
                <w:lang w:val="ru-RU"/>
              </w:rPr>
            </w:pPr>
          </w:p>
          <w:p w14:paraId="7C4EAFB1" w14:textId="77777777" w:rsidR="002E2BC5" w:rsidRDefault="002E2BC5" w:rsidP="00A93C2B">
            <w:pPr>
              <w:rPr>
                <w:sz w:val="22"/>
                <w:szCs w:val="28"/>
                <w:lang w:val="ru-RU"/>
              </w:rPr>
            </w:pPr>
          </w:p>
          <w:p w14:paraId="4CFB8A33" w14:textId="65994916" w:rsidR="00315561" w:rsidRPr="00EB6541" w:rsidRDefault="004D2FD5" w:rsidP="00A93C2B">
            <w:pPr>
              <w:rPr>
                <w:sz w:val="22"/>
                <w:szCs w:val="28"/>
                <w:lang w:val="ru-RU"/>
              </w:rPr>
            </w:pPr>
            <w:r w:rsidRPr="00EB6541">
              <w:rPr>
                <w:sz w:val="22"/>
                <w:szCs w:val="28"/>
                <w:lang w:val="ru-RU"/>
              </w:rPr>
              <w:lastRenderedPageBreak/>
              <w:t>Например</w:t>
            </w:r>
            <w:r w:rsidR="00315561" w:rsidRPr="00EB6541">
              <w:rPr>
                <w:sz w:val="22"/>
                <w:szCs w:val="28"/>
                <w:lang w:val="ru-RU"/>
              </w:rPr>
              <w:t>:</w:t>
            </w:r>
          </w:p>
          <w:p w14:paraId="68F1B199" w14:textId="77777777" w:rsidR="00315561" w:rsidRPr="00EB6541" w:rsidRDefault="00315561" w:rsidP="00A93C2B">
            <w:pPr>
              <w:rPr>
                <w:sz w:val="22"/>
                <w:szCs w:val="28"/>
                <w:lang w:val="ru-RU"/>
              </w:rPr>
            </w:pPr>
          </w:p>
          <w:p w14:paraId="1B372A14" w14:textId="77777777" w:rsidR="00315561" w:rsidRPr="00EB6541" w:rsidRDefault="004D2FD5" w:rsidP="00A93C2B">
            <w:pPr>
              <w:rPr>
                <w:b/>
                <w:sz w:val="22"/>
                <w:szCs w:val="28"/>
                <w:lang w:val="ru-RU"/>
              </w:rPr>
            </w:pPr>
            <w:r w:rsidRPr="00EB6541">
              <w:rPr>
                <w:b/>
                <w:sz w:val="22"/>
                <w:szCs w:val="28"/>
                <w:lang w:val="ru-RU"/>
              </w:rPr>
              <w:t>Подготовительная помощь</w:t>
            </w:r>
          </w:p>
          <w:p w14:paraId="2E55FF88" w14:textId="77777777" w:rsidR="00315561" w:rsidRPr="00EB6541" w:rsidRDefault="00315561" w:rsidP="00A93C2B">
            <w:pPr>
              <w:rPr>
                <w:b/>
                <w:sz w:val="22"/>
                <w:szCs w:val="28"/>
                <w:lang w:val="ru-RU"/>
              </w:rPr>
            </w:pPr>
          </w:p>
          <w:p w14:paraId="3438DC13" w14:textId="77777777" w:rsidR="00315561" w:rsidRPr="00EB6541" w:rsidRDefault="004D2FD5" w:rsidP="00A93C2B">
            <w:pPr>
              <w:rPr>
                <w:i/>
                <w:sz w:val="22"/>
                <w:szCs w:val="28"/>
                <w:lang w:val="ru-RU"/>
              </w:rPr>
            </w:pPr>
            <w:r w:rsidRPr="00EB6541">
              <w:rPr>
                <w:i/>
                <w:sz w:val="22"/>
                <w:szCs w:val="28"/>
                <w:lang w:val="ru-RU"/>
              </w:rPr>
              <w:t>Цель</w:t>
            </w:r>
            <w:r w:rsidR="00315561" w:rsidRPr="00EB6541">
              <w:rPr>
                <w:i/>
                <w:sz w:val="22"/>
                <w:szCs w:val="28"/>
                <w:lang w:val="ru-RU"/>
              </w:rPr>
              <w:t xml:space="preserve">: </w:t>
            </w:r>
          </w:p>
          <w:p w14:paraId="045F8C50" w14:textId="77777777" w:rsidR="00315561" w:rsidRPr="00EB6541" w:rsidRDefault="004D2FD5" w:rsidP="00A93C2B">
            <w:pPr>
              <w:jc w:val="both"/>
              <w:rPr>
                <w:sz w:val="22"/>
                <w:szCs w:val="28"/>
                <w:lang w:val="ru-RU"/>
              </w:rPr>
            </w:pPr>
            <w:r w:rsidRPr="00EB6541">
              <w:rPr>
                <w:sz w:val="22"/>
                <w:szCs w:val="28"/>
                <w:lang w:val="ru-RU"/>
              </w:rPr>
              <w:t>Подготовить полную номинацию для представления в Центр всемирного наследия.</w:t>
            </w:r>
          </w:p>
          <w:p w14:paraId="60969082" w14:textId="77777777" w:rsidR="00315561" w:rsidRPr="00EB6541" w:rsidRDefault="00315561" w:rsidP="00A93C2B">
            <w:pPr>
              <w:rPr>
                <w:b/>
                <w:sz w:val="22"/>
                <w:szCs w:val="28"/>
                <w:lang w:val="ru-RU"/>
              </w:rPr>
            </w:pPr>
          </w:p>
          <w:tbl>
            <w:tblPr>
              <w:tblW w:w="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01"/>
              <w:gridCol w:w="1559"/>
            </w:tblGrid>
            <w:tr w:rsidR="00315561" w:rsidRPr="00E135E2" w14:paraId="64E942CD" w14:textId="77777777" w:rsidTr="00A63C18">
              <w:tc>
                <w:tcPr>
                  <w:tcW w:w="1738" w:type="dxa"/>
                  <w:shd w:val="clear" w:color="auto" w:fill="E6E6E6"/>
                </w:tcPr>
                <w:p w14:paraId="0B32B4F4" w14:textId="77777777" w:rsidR="00315561" w:rsidRPr="00E135E2" w:rsidRDefault="00AD592D" w:rsidP="00A93C2B">
                  <w:pPr>
                    <w:rPr>
                      <w:sz w:val="28"/>
                      <w:szCs w:val="28"/>
                      <w:lang w:val="ru-RU"/>
                    </w:rPr>
                  </w:pPr>
                  <w:r w:rsidRPr="00EB6541">
                    <w:rPr>
                      <w:sz w:val="22"/>
                      <w:szCs w:val="28"/>
                      <w:lang w:val="ru-RU"/>
                    </w:rPr>
                    <w:t>Ожидаемые результаты</w:t>
                  </w:r>
                </w:p>
              </w:tc>
              <w:tc>
                <w:tcPr>
                  <w:tcW w:w="1701" w:type="dxa"/>
                  <w:shd w:val="clear" w:color="auto" w:fill="E6E6E6"/>
                </w:tcPr>
                <w:p w14:paraId="3354B36E" w14:textId="77777777" w:rsidR="00315561" w:rsidRPr="00EB6541" w:rsidRDefault="00AD592D" w:rsidP="00A93C2B">
                  <w:pPr>
                    <w:tabs>
                      <w:tab w:val="left" w:pos="158"/>
                    </w:tabs>
                    <w:rPr>
                      <w:sz w:val="22"/>
                      <w:szCs w:val="28"/>
                      <w:lang w:val="ru-RU"/>
                    </w:rPr>
                  </w:pPr>
                  <w:r w:rsidRPr="00EB6541">
                    <w:rPr>
                      <w:sz w:val="22"/>
                      <w:szCs w:val="28"/>
                      <w:lang w:val="ru-RU"/>
                    </w:rPr>
                    <w:t>Показатели</w:t>
                  </w:r>
                </w:p>
                <w:p w14:paraId="5374650B" w14:textId="77777777" w:rsidR="00315561" w:rsidRPr="00E135E2" w:rsidRDefault="00315561" w:rsidP="00A93C2B">
                  <w:pPr>
                    <w:tabs>
                      <w:tab w:val="left" w:pos="158"/>
                    </w:tabs>
                    <w:rPr>
                      <w:sz w:val="28"/>
                      <w:szCs w:val="28"/>
                    </w:rPr>
                  </w:pPr>
                </w:p>
              </w:tc>
              <w:tc>
                <w:tcPr>
                  <w:tcW w:w="1559" w:type="dxa"/>
                  <w:shd w:val="clear" w:color="auto" w:fill="E6E6E6"/>
                </w:tcPr>
                <w:p w14:paraId="335527EB" w14:textId="77777777" w:rsidR="00315561" w:rsidRPr="00EB6541" w:rsidRDefault="00AD592D" w:rsidP="00A93C2B">
                  <w:pPr>
                    <w:tabs>
                      <w:tab w:val="left" w:pos="158"/>
                    </w:tabs>
                    <w:rPr>
                      <w:sz w:val="22"/>
                      <w:szCs w:val="28"/>
                      <w:lang w:val="ru-RU"/>
                    </w:rPr>
                  </w:pPr>
                  <w:r w:rsidRPr="00EB6541">
                    <w:rPr>
                      <w:sz w:val="22"/>
                      <w:szCs w:val="28"/>
                      <w:lang w:val="ru-RU"/>
                    </w:rPr>
                    <w:t>Средства проверки</w:t>
                  </w:r>
                </w:p>
              </w:tc>
            </w:tr>
            <w:tr w:rsidR="00315561" w:rsidRPr="00994F69" w14:paraId="083C3099" w14:textId="77777777" w:rsidTr="00A63C18">
              <w:tc>
                <w:tcPr>
                  <w:tcW w:w="1738" w:type="dxa"/>
                </w:tcPr>
                <w:p w14:paraId="63B4A9E8" w14:textId="77777777" w:rsidR="00315561" w:rsidRPr="00EB6541" w:rsidRDefault="00CC68A5" w:rsidP="00A93C2B">
                  <w:pPr>
                    <w:rPr>
                      <w:sz w:val="22"/>
                      <w:szCs w:val="28"/>
                      <w:lang w:val="ru-RU"/>
                    </w:rPr>
                  </w:pPr>
                  <w:r w:rsidRPr="00EB6541">
                    <w:rPr>
                      <w:sz w:val="22"/>
                      <w:szCs w:val="28"/>
                      <w:lang w:val="ru-RU"/>
                    </w:rPr>
                    <w:t>Полная номинация подается в Центр всемирного наследия в срок до 1 февраля</w:t>
                  </w:r>
                  <w:r w:rsidR="000C73E9" w:rsidRPr="00EB6541">
                    <w:rPr>
                      <w:sz w:val="22"/>
                      <w:szCs w:val="28"/>
                      <w:lang w:val="ru-RU"/>
                    </w:rPr>
                    <w:t xml:space="preserve"> 200</w:t>
                  </w:r>
                  <w:r w:rsidRPr="00EB6541">
                    <w:rPr>
                      <w:sz w:val="22"/>
                      <w:szCs w:val="28"/>
                      <w:lang w:val="ru-RU"/>
                    </w:rPr>
                    <w:t>х</w:t>
                  </w:r>
                  <w:r w:rsidR="000C73E9" w:rsidRPr="00EB6541">
                    <w:rPr>
                      <w:sz w:val="22"/>
                      <w:szCs w:val="28"/>
                      <w:lang w:val="ru-RU"/>
                    </w:rPr>
                    <w:t xml:space="preserve"> года</w:t>
                  </w:r>
                  <w:r w:rsidR="00315561" w:rsidRPr="00EB6541">
                    <w:rPr>
                      <w:sz w:val="22"/>
                      <w:szCs w:val="28"/>
                      <w:lang w:val="ru-RU"/>
                    </w:rPr>
                    <w:t>.</w:t>
                  </w:r>
                </w:p>
                <w:p w14:paraId="24E717A7" w14:textId="77777777" w:rsidR="00315561" w:rsidRPr="00E135E2" w:rsidRDefault="00315561" w:rsidP="00A93C2B">
                  <w:pPr>
                    <w:rPr>
                      <w:b/>
                      <w:sz w:val="28"/>
                      <w:szCs w:val="28"/>
                      <w:lang w:val="ru-RU"/>
                    </w:rPr>
                  </w:pPr>
                </w:p>
              </w:tc>
              <w:tc>
                <w:tcPr>
                  <w:tcW w:w="1701" w:type="dxa"/>
                </w:tcPr>
                <w:p w14:paraId="50832A7F" w14:textId="77777777" w:rsidR="00315561" w:rsidRPr="00EB6541" w:rsidRDefault="00CC68A5" w:rsidP="00A93C2B">
                  <w:pPr>
                    <w:numPr>
                      <w:ilvl w:val="0"/>
                      <w:numId w:val="49"/>
                    </w:numPr>
                    <w:tabs>
                      <w:tab w:val="left" w:pos="158"/>
                    </w:tabs>
                    <w:ind w:left="0" w:firstLine="0"/>
                    <w:rPr>
                      <w:sz w:val="22"/>
                      <w:szCs w:val="28"/>
                    </w:rPr>
                  </w:pPr>
                  <w:r w:rsidRPr="00EB6541">
                    <w:rPr>
                      <w:sz w:val="22"/>
                      <w:szCs w:val="28"/>
                      <w:lang w:val="ru-RU"/>
                    </w:rPr>
                    <w:t>Номинация подана в срок</w:t>
                  </w:r>
                </w:p>
                <w:p w14:paraId="53023941" w14:textId="77777777" w:rsidR="00315561" w:rsidRPr="00E135E2" w:rsidRDefault="00315561" w:rsidP="00A93C2B">
                  <w:pPr>
                    <w:tabs>
                      <w:tab w:val="left" w:pos="158"/>
                    </w:tabs>
                    <w:rPr>
                      <w:b/>
                      <w:sz w:val="28"/>
                      <w:szCs w:val="28"/>
                    </w:rPr>
                  </w:pPr>
                </w:p>
              </w:tc>
              <w:tc>
                <w:tcPr>
                  <w:tcW w:w="1559" w:type="dxa"/>
                </w:tcPr>
                <w:p w14:paraId="175B5AC4" w14:textId="77777777" w:rsidR="00315561" w:rsidRPr="00EB6541" w:rsidRDefault="00CC68A5" w:rsidP="00A93C2B">
                  <w:pPr>
                    <w:numPr>
                      <w:ilvl w:val="0"/>
                      <w:numId w:val="48"/>
                    </w:numPr>
                    <w:tabs>
                      <w:tab w:val="left" w:pos="158"/>
                    </w:tabs>
                    <w:ind w:left="0" w:firstLine="0"/>
                    <w:rPr>
                      <w:sz w:val="22"/>
                      <w:szCs w:val="28"/>
                    </w:rPr>
                  </w:pPr>
                  <w:r w:rsidRPr="00EB6541">
                    <w:rPr>
                      <w:sz w:val="22"/>
                      <w:szCs w:val="28"/>
                      <w:lang w:val="ru-RU"/>
                    </w:rPr>
                    <w:t>Почтовые отметки об отправке файла</w:t>
                  </w:r>
                </w:p>
                <w:p w14:paraId="26B5D71D" w14:textId="77777777" w:rsidR="00315561"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Отчет от</w:t>
                  </w:r>
                  <w:r w:rsidR="00315561" w:rsidRPr="00EB6541">
                    <w:rPr>
                      <w:sz w:val="22"/>
                      <w:szCs w:val="28"/>
                      <w:lang w:val="ru-RU"/>
                    </w:rPr>
                    <w:t xml:space="preserve"> </w:t>
                  </w:r>
                  <w:r w:rsidRPr="00EB6541">
                    <w:rPr>
                      <w:sz w:val="22"/>
                      <w:szCs w:val="28"/>
                      <w:lang w:val="ru-RU"/>
                    </w:rPr>
                    <w:t>ЦВН для государства – стороны Конвенции</w:t>
                  </w:r>
                </w:p>
                <w:p w14:paraId="290A3912" w14:textId="77777777" w:rsidR="00315561" w:rsidRPr="00EB6541" w:rsidRDefault="00315561" w:rsidP="00A93C2B">
                  <w:pPr>
                    <w:tabs>
                      <w:tab w:val="left" w:pos="158"/>
                    </w:tabs>
                    <w:rPr>
                      <w:b/>
                      <w:sz w:val="22"/>
                      <w:szCs w:val="28"/>
                      <w:lang w:val="ru-RU"/>
                    </w:rPr>
                  </w:pPr>
                </w:p>
              </w:tc>
            </w:tr>
            <w:tr w:rsidR="00315561" w:rsidRPr="00994F69" w14:paraId="2AD72AAA" w14:textId="77777777" w:rsidTr="00A63C18">
              <w:tc>
                <w:tcPr>
                  <w:tcW w:w="1738" w:type="dxa"/>
                </w:tcPr>
                <w:p w14:paraId="082114E2" w14:textId="77777777" w:rsidR="00315561" w:rsidRPr="00E135E2" w:rsidRDefault="000C73E9" w:rsidP="00A93C2B">
                  <w:pPr>
                    <w:rPr>
                      <w:sz w:val="28"/>
                      <w:szCs w:val="28"/>
                      <w:lang w:val="ru-RU"/>
                    </w:rPr>
                  </w:pPr>
                  <w:r w:rsidRPr="00EB6541">
                    <w:rPr>
                      <w:sz w:val="22"/>
                      <w:szCs w:val="28"/>
                      <w:lang w:val="ru-RU"/>
                    </w:rPr>
                    <w:t xml:space="preserve">Законченный </w:t>
                  </w:r>
                  <w:r w:rsidR="00CC68A5" w:rsidRPr="00EB6541">
                    <w:rPr>
                      <w:sz w:val="22"/>
                      <w:szCs w:val="28"/>
                      <w:lang w:val="ru-RU"/>
                    </w:rPr>
                    <w:t>план управления представляется вместе с номинацией.</w:t>
                  </w:r>
                </w:p>
              </w:tc>
              <w:tc>
                <w:tcPr>
                  <w:tcW w:w="1701" w:type="dxa"/>
                </w:tcPr>
                <w:p w14:paraId="782AD786" w14:textId="77777777" w:rsidR="00315561" w:rsidRPr="00EB6541" w:rsidRDefault="00CC68A5" w:rsidP="00A93C2B">
                  <w:pPr>
                    <w:numPr>
                      <w:ilvl w:val="0"/>
                      <w:numId w:val="49"/>
                    </w:numPr>
                    <w:tabs>
                      <w:tab w:val="left" w:pos="158"/>
                    </w:tabs>
                    <w:ind w:left="0" w:firstLine="0"/>
                    <w:rPr>
                      <w:sz w:val="22"/>
                      <w:szCs w:val="28"/>
                    </w:rPr>
                  </w:pPr>
                  <w:r w:rsidRPr="00EB6541">
                    <w:rPr>
                      <w:sz w:val="22"/>
                      <w:szCs w:val="28"/>
                      <w:lang w:val="ru-RU"/>
                    </w:rPr>
                    <w:t>План управления подан в срок</w:t>
                  </w:r>
                </w:p>
                <w:p w14:paraId="1E9B1D14" w14:textId="77777777" w:rsidR="00315561" w:rsidRPr="00E135E2" w:rsidRDefault="00315561" w:rsidP="00A93C2B">
                  <w:pPr>
                    <w:tabs>
                      <w:tab w:val="left" w:pos="158"/>
                    </w:tabs>
                    <w:rPr>
                      <w:b/>
                      <w:sz w:val="28"/>
                      <w:szCs w:val="28"/>
                    </w:rPr>
                  </w:pPr>
                </w:p>
              </w:tc>
              <w:tc>
                <w:tcPr>
                  <w:tcW w:w="1559" w:type="dxa"/>
                </w:tcPr>
                <w:p w14:paraId="3FB7433C" w14:textId="77777777" w:rsidR="00CC68A5" w:rsidRPr="00EB6541" w:rsidRDefault="00CC68A5" w:rsidP="00A93C2B">
                  <w:pPr>
                    <w:numPr>
                      <w:ilvl w:val="0"/>
                      <w:numId w:val="48"/>
                    </w:numPr>
                    <w:tabs>
                      <w:tab w:val="left" w:pos="158"/>
                    </w:tabs>
                    <w:ind w:left="0" w:firstLine="0"/>
                    <w:rPr>
                      <w:sz w:val="22"/>
                      <w:szCs w:val="28"/>
                    </w:rPr>
                  </w:pPr>
                  <w:r w:rsidRPr="00EB6541">
                    <w:rPr>
                      <w:sz w:val="22"/>
                      <w:szCs w:val="28"/>
                      <w:lang w:val="ru-RU"/>
                    </w:rPr>
                    <w:t>Почтовые отметки об отправке файла</w:t>
                  </w:r>
                </w:p>
                <w:p w14:paraId="749B2CC3" w14:textId="77777777" w:rsidR="00CC68A5"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Отчет от ЦВН для государства – стороны Конвенции</w:t>
                  </w:r>
                </w:p>
                <w:p w14:paraId="00111820" w14:textId="77777777" w:rsidR="00315561" w:rsidRPr="00EB6541" w:rsidRDefault="00315561" w:rsidP="00A93C2B">
                  <w:pPr>
                    <w:tabs>
                      <w:tab w:val="left" w:pos="158"/>
                    </w:tabs>
                    <w:rPr>
                      <w:b/>
                      <w:sz w:val="22"/>
                      <w:szCs w:val="28"/>
                      <w:lang w:val="ru-RU"/>
                    </w:rPr>
                  </w:pPr>
                </w:p>
              </w:tc>
            </w:tr>
            <w:tr w:rsidR="00315561" w:rsidRPr="00852377" w14:paraId="77030D4D" w14:textId="77777777" w:rsidTr="00A63C18">
              <w:tc>
                <w:tcPr>
                  <w:tcW w:w="1738" w:type="dxa"/>
                </w:tcPr>
                <w:p w14:paraId="1B8C8797" w14:textId="77777777" w:rsidR="00315561" w:rsidRPr="00EB6541" w:rsidRDefault="00CC68A5" w:rsidP="00A93C2B">
                  <w:pPr>
                    <w:rPr>
                      <w:sz w:val="22"/>
                      <w:szCs w:val="28"/>
                      <w:lang w:val="ru-RU"/>
                    </w:rPr>
                  </w:pPr>
                  <w:r w:rsidRPr="00EB6541">
                    <w:rPr>
                      <w:sz w:val="22"/>
                      <w:szCs w:val="28"/>
                      <w:lang w:val="ru-RU"/>
                    </w:rPr>
                    <w:t xml:space="preserve">Номинация признана Центром всемирного наследия и Консультативными органами полной. </w:t>
                  </w:r>
                </w:p>
                <w:p w14:paraId="793A6612" w14:textId="77777777" w:rsidR="00315561" w:rsidRPr="00E135E2" w:rsidRDefault="00315561" w:rsidP="00A93C2B">
                  <w:pPr>
                    <w:rPr>
                      <w:b/>
                      <w:sz w:val="28"/>
                      <w:szCs w:val="28"/>
                      <w:lang w:val="ru-RU"/>
                    </w:rPr>
                  </w:pPr>
                </w:p>
              </w:tc>
              <w:tc>
                <w:tcPr>
                  <w:tcW w:w="1701" w:type="dxa"/>
                </w:tcPr>
                <w:p w14:paraId="506AC5E9" w14:textId="77777777" w:rsidR="00315561" w:rsidRPr="00E135E2" w:rsidRDefault="00CC68A5" w:rsidP="00A93C2B">
                  <w:pPr>
                    <w:numPr>
                      <w:ilvl w:val="0"/>
                      <w:numId w:val="49"/>
                    </w:numPr>
                    <w:tabs>
                      <w:tab w:val="left" w:pos="158"/>
                    </w:tabs>
                    <w:ind w:left="0" w:firstLine="0"/>
                    <w:rPr>
                      <w:b/>
                      <w:sz w:val="28"/>
                      <w:szCs w:val="28"/>
                      <w:lang w:val="ru-RU"/>
                    </w:rPr>
                  </w:pPr>
                  <w:r w:rsidRPr="00EB6541">
                    <w:rPr>
                      <w:sz w:val="22"/>
                      <w:szCs w:val="28"/>
                      <w:lang w:val="ru-RU"/>
                    </w:rPr>
                    <w:t xml:space="preserve">Успешное прохождение проверки Центра всемирного наследия и Консультативных органов на полноту </w:t>
                  </w:r>
                </w:p>
              </w:tc>
              <w:tc>
                <w:tcPr>
                  <w:tcW w:w="1559" w:type="dxa"/>
                </w:tcPr>
                <w:p w14:paraId="2B3761C6" w14:textId="77777777" w:rsidR="00315561" w:rsidRPr="00EB6541" w:rsidRDefault="00CC68A5" w:rsidP="00A93C2B">
                  <w:pPr>
                    <w:numPr>
                      <w:ilvl w:val="0"/>
                      <w:numId w:val="48"/>
                    </w:numPr>
                    <w:tabs>
                      <w:tab w:val="left" w:pos="158"/>
                    </w:tabs>
                    <w:ind w:left="0" w:firstLine="0"/>
                    <w:rPr>
                      <w:b/>
                      <w:sz w:val="22"/>
                      <w:szCs w:val="28"/>
                      <w:lang w:val="ru-RU"/>
                    </w:rPr>
                  </w:pPr>
                  <w:r w:rsidRPr="00EB6541">
                    <w:rPr>
                      <w:sz w:val="22"/>
                      <w:szCs w:val="28"/>
                      <w:lang w:val="ru-RU"/>
                    </w:rPr>
                    <w:t>Письмо государству – стороне Конвенции от Центра всемирного наследия, извещающее о том, что номинация считается полной.</w:t>
                  </w:r>
                  <w:r w:rsidR="00315561" w:rsidRPr="00EB6541">
                    <w:rPr>
                      <w:sz w:val="22"/>
                      <w:szCs w:val="28"/>
                      <w:lang w:val="ru-RU"/>
                    </w:rPr>
                    <w:t xml:space="preserve"> </w:t>
                  </w:r>
                </w:p>
                <w:p w14:paraId="06AEB283" w14:textId="77777777" w:rsidR="00315561" w:rsidRPr="00EB6541" w:rsidRDefault="00315561" w:rsidP="00A93C2B">
                  <w:pPr>
                    <w:tabs>
                      <w:tab w:val="left" w:pos="158"/>
                    </w:tabs>
                    <w:rPr>
                      <w:b/>
                      <w:sz w:val="22"/>
                      <w:szCs w:val="28"/>
                      <w:lang w:val="ru-RU"/>
                    </w:rPr>
                  </w:pPr>
                </w:p>
              </w:tc>
            </w:tr>
          </w:tbl>
          <w:p w14:paraId="4B222846" w14:textId="77777777" w:rsidR="00315561" w:rsidRPr="00EB6541" w:rsidRDefault="00315561" w:rsidP="00A93C2B">
            <w:pPr>
              <w:rPr>
                <w:b/>
                <w:sz w:val="22"/>
                <w:szCs w:val="28"/>
                <w:lang w:val="ru-RU"/>
              </w:rPr>
            </w:pPr>
          </w:p>
          <w:p w14:paraId="479DFF83" w14:textId="77777777" w:rsidR="002E2BC5" w:rsidRDefault="002E2BC5" w:rsidP="00A93C2B">
            <w:pPr>
              <w:rPr>
                <w:b/>
                <w:sz w:val="22"/>
                <w:szCs w:val="28"/>
                <w:lang w:val="ru-RU"/>
              </w:rPr>
            </w:pPr>
          </w:p>
          <w:p w14:paraId="43F1B54D" w14:textId="77777777" w:rsidR="002E2BC5" w:rsidRDefault="002E2BC5" w:rsidP="00A93C2B">
            <w:pPr>
              <w:rPr>
                <w:b/>
                <w:sz w:val="22"/>
                <w:szCs w:val="28"/>
                <w:lang w:val="ru-RU"/>
              </w:rPr>
            </w:pPr>
          </w:p>
          <w:p w14:paraId="1C1C6A44" w14:textId="77777777" w:rsidR="002E2BC5" w:rsidRDefault="002E2BC5" w:rsidP="00A93C2B">
            <w:pPr>
              <w:rPr>
                <w:b/>
                <w:sz w:val="22"/>
                <w:szCs w:val="28"/>
                <w:lang w:val="ru-RU"/>
              </w:rPr>
            </w:pPr>
          </w:p>
          <w:p w14:paraId="0AECEAB0" w14:textId="77777777" w:rsidR="002E2BC5" w:rsidRDefault="002E2BC5" w:rsidP="00A93C2B">
            <w:pPr>
              <w:rPr>
                <w:b/>
                <w:sz w:val="22"/>
                <w:szCs w:val="28"/>
                <w:lang w:val="ru-RU"/>
              </w:rPr>
            </w:pPr>
          </w:p>
          <w:p w14:paraId="32B66F31" w14:textId="77777777" w:rsidR="002E2BC5" w:rsidRDefault="002E2BC5" w:rsidP="00A93C2B">
            <w:pPr>
              <w:rPr>
                <w:b/>
                <w:sz w:val="22"/>
                <w:szCs w:val="28"/>
                <w:lang w:val="ru-RU"/>
              </w:rPr>
            </w:pPr>
          </w:p>
          <w:p w14:paraId="0F9A3A87" w14:textId="77777777" w:rsidR="002E2BC5" w:rsidRDefault="002E2BC5" w:rsidP="00A93C2B">
            <w:pPr>
              <w:rPr>
                <w:b/>
                <w:sz w:val="22"/>
                <w:szCs w:val="28"/>
                <w:lang w:val="ru-RU"/>
              </w:rPr>
            </w:pPr>
          </w:p>
          <w:p w14:paraId="78066FAA" w14:textId="77777777" w:rsidR="002E2BC5" w:rsidRDefault="002E2BC5" w:rsidP="00A93C2B">
            <w:pPr>
              <w:rPr>
                <w:b/>
                <w:sz w:val="22"/>
                <w:szCs w:val="28"/>
                <w:lang w:val="ru-RU"/>
              </w:rPr>
            </w:pPr>
          </w:p>
          <w:p w14:paraId="67B04C6D" w14:textId="77777777" w:rsidR="002E2BC5" w:rsidRDefault="002E2BC5" w:rsidP="00A93C2B">
            <w:pPr>
              <w:rPr>
                <w:b/>
                <w:sz w:val="22"/>
                <w:szCs w:val="28"/>
                <w:lang w:val="ru-RU"/>
              </w:rPr>
            </w:pPr>
          </w:p>
          <w:p w14:paraId="2201A8EA" w14:textId="77777777" w:rsidR="002E2BC5" w:rsidRDefault="002E2BC5" w:rsidP="00A93C2B">
            <w:pPr>
              <w:rPr>
                <w:b/>
                <w:sz w:val="22"/>
                <w:szCs w:val="28"/>
                <w:lang w:val="ru-RU"/>
              </w:rPr>
            </w:pPr>
          </w:p>
          <w:p w14:paraId="3177353C" w14:textId="77777777" w:rsidR="002E2BC5" w:rsidRDefault="002E2BC5" w:rsidP="00A93C2B">
            <w:pPr>
              <w:rPr>
                <w:b/>
                <w:sz w:val="22"/>
                <w:szCs w:val="28"/>
                <w:lang w:val="ru-RU"/>
              </w:rPr>
            </w:pPr>
          </w:p>
          <w:p w14:paraId="3C8213AE" w14:textId="77777777" w:rsidR="002E2BC5" w:rsidRDefault="002E2BC5" w:rsidP="00A93C2B">
            <w:pPr>
              <w:rPr>
                <w:b/>
                <w:sz w:val="22"/>
                <w:szCs w:val="28"/>
                <w:lang w:val="ru-RU"/>
              </w:rPr>
            </w:pPr>
          </w:p>
          <w:p w14:paraId="6C54ED23" w14:textId="77777777" w:rsidR="002E2BC5" w:rsidRDefault="002E2BC5" w:rsidP="00A93C2B">
            <w:pPr>
              <w:rPr>
                <w:b/>
                <w:sz w:val="22"/>
                <w:szCs w:val="28"/>
                <w:lang w:val="ru-RU"/>
              </w:rPr>
            </w:pPr>
          </w:p>
          <w:p w14:paraId="786FF572" w14:textId="2C8AC13D" w:rsidR="00315561" w:rsidRPr="00EB6541" w:rsidRDefault="00CC68A5" w:rsidP="00A93C2B">
            <w:pPr>
              <w:rPr>
                <w:b/>
                <w:sz w:val="22"/>
                <w:szCs w:val="28"/>
                <w:lang w:val="ru-RU"/>
              </w:rPr>
            </w:pPr>
            <w:r w:rsidRPr="00EB6541">
              <w:rPr>
                <w:b/>
                <w:sz w:val="22"/>
                <w:szCs w:val="28"/>
                <w:lang w:val="ru-RU"/>
              </w:rPr>
              <w:lastRenderedPageBreak/>
              <w:t>Чрезвычайная помощь</w:t>
            </w:r>
          </w:p>
          <w:p w14:paraId="7A280574" w14:textId="77777777" w:rsidR="00315561" w:rsidRPr="00EB6541" w:rsidRDefault="00315561" w:rsidP="00A93C2B">
            <w:pPr>
              <w:rPr>
                <w:b/>
                <w:sz w:val="22"/>
                <w:szCs w:val="28"/>
                <w:lang w:val="ru-RU"/>
              </w:rPr>
            </w:pPr>
          </w:p>
          <w:p w14:paraId="6C663AD5" w14:textId="77777777" w:rsidR="00315561" w:rsidRPr="00EB6541" w:rsidRDefault="00CC68A5" w:rsidP="00A93C2B">
            <w:pPr>
              <w:rPr>
                <w:i/>
                <w:sz w:val="22"/>
                <w:szCs w:val="28"/>
                <w:lang w:val="ru-RU"/>
              </w:rPr>
            </w:pPr>
            <w:r w:rsidRPr="00EB6541">
              <w:rPr>
                <w:i/>
                <w:sz w:val="22"/>
                <w:szCs w:val="28"/>
                <w:lang w:val="ru-RU"/>
              </w:rPr>
              <w:t>Цель</w:t>
            </w:r>
            <w:r w:rsidR="00315561" w:rsidRPr="00EB6541">
              <w:rPr>
                <w:i/>
                <w:sz w:val="22"/>
                <w:szCs w:val="28"/>
                <w:lang w:val="ru-RU"/>
              </w:rPr>
              <w:t>:</w:t>
            </w:r>
          </w:p>
          <w:p w14:paraId="28EBFBC9" w14:textId="77777777" w:rsidR="00315561" w:rsidRPr="00EB6541" w:rsidRDefault="00CC68A5" w:rsidP="00A93C2B">
            <w:pPr>
              <w:jc w:val="both"/>
              <w:rPr>
                <w:sz w:val="22"/>
                <w:szCs w:val="28"/>
                <w:lang w:val="ru-RU"/>
              </w:rPr>
            </w:pPr>
            <w:r w:rsidRPr="00EB6541">
              <w:rPr>
                <w:sz w:val="22"/>
                <w:szCs w:val="28"/>
                <w:lang w:val="ru-RU"/>
              </w:rPr>
              <w:t xml:space="preserve">Стабилизировать </w:t>
            </w:r>
            <w:r w:rsidR="00603D39" w:rsidRPr="00EB6541">
              <w:rPr>
                <w:sz w:val="22"/>
                <w:szCs w:val="28"/>
                <w:lang w:val="ru-RU"/>
              </w:rPr>
              <w:t>конструкцию</w:t>
            </w:r>
            <w:r w:rsidRPr="00EB6541">
              <w:rPr>
                <w:sz w:val="22"/>
                <w:szCs w:val="28"/>
                <w:lang w:val="ru-RU"/>
              </w:rPr>
              <w:t xml:space="preserve"> здания, которое было только что разрушено наводнением или землетрясением. </w:t>
            </w:r>
          </w:p>
          <w:p w14:paraId="002711FC" w14:textId="77777777" w:rsidR="00315561" w:rsidRPr="00EB6541" w:rsidRDefault="00315561" w:rsidP="00A93C2B">
            <w:pPr>
              <w:rPr>
                <w:i/>
                <w:sz w:val="22"/>
                <w:szCs w:val="28"/>
                <w:lang w:val="ru-RU"/>
              </w:rPr>
            </w:pPr>
          </w:p>
          <w:tbl>
            <w:tblPr>
              <w:tblW w:w="5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2"/>
              <w:gridCol w:w="1680"/>
              <w:gridCol w:w="1559"/>
            </w:tblGrid>
            <w:tr w:rsidR="00CC68A5" w:rsidRPr="00E135E2" w14:paraId="44DAEFE5" w14:textId="77777777" w:rsidTr="00B9571B">
              <w:tc>
                <w:tcPr>
                  <w:tcW w:w="1842" w:type="dxa"/>
                  <w:shd w:val="clear" w:color="auto" w:fill="E6E6E6"/>
                </w:tcPr>
                <w:p w14:paraId="75E99A5B" w14:textId="77777777" w:rsidR="00CC68A5" w:rsidRPr="00E135E2" w:rsidRDefault="00CC68A5" w:rsidP="00A93C2B">
                  <w:pPr>
                    <w:rPr>
                      <w:sz w:val="28"/>
                      <w:szCs w:val="28"/>
                      <w:lang w:val="ru-RU"/>
                    </w:rPr>
                  </w:pPr>
                  <w:r w:rsidRPr="00EB6541">
                    <w:rPr>
                      <w:sz w:val="22"/>
                      <w:szCs w:val="28"/>
                      <w:lang w:val="ru-RU"/>
                    </w:rPr>
                    <w:t>Ожидаемые результаты</w:t>
                  </w:r>
                </w:p>
              </w:tc>
              <w:tc>
                <w:tcPr>
                  <w:tcW w:w="1680" w:type="dxa"/>
                  <w:shd w:val="clear" w:color="auto" w:fill="E6E6E6"/>
                </w:tcPr>
                <w:p w14:paraId="1DD37C8A" w14:textId="77777777" w:rsidR="00CC68A5" w:rsidRPr="00EB6541" w:rsidRDefault="00CC68A5" w:rsidP="00A93C2B">
                  <w:pPr>
                    <w:tabs>
                      <w:tab w:val="left" w:pos="158"/>
                    </w:tabs>
                    <w:rPr>
                      <w:sz w:val="22"/>
                      <w:szCs w:val="28"/>
                      <w:lang w:val="ru-RU"/>
                    </w:rPr>
                  </w:pPr>
                  <w:r w:rsidRPr="00EB6541">
                    <w:rPr>
                      <w:sz w:val="22"/>
                      <w:szCs w:val="28"/>
                      <w:lang w:val="ru-RU"/>
                    </w:rPr>
                    <w:t>Показатели</w:t>
                  </w:r>
                </w:p>
                <w:p w14:paraId="555D7626" w14:textId="77777777" w:rsidR="00CC68A5" w:rsidRPr="00E135E2" w:rsidRDefault="00CC68A5" w:rsidP="00A93C2B">
                  <w:pPr>
                    <w:tabs>
                      <w:tab w:val="left" w:pos="158"/>
                    </w:tabs>
                    <w:rPr>
                      <w:sz w:val="28"/>
                      <w:szCs w:val="28"/>
                    </w:rPr>
                  </w:pPr>
                </w:p>
              </w:tc>
              <w:tc>
                <w:tcPr>
                  <w:tcW w:w="1559" w:type="dxa"/>
                  <w:shd w:val="clear" w:color="auto" w:fill="E6E6E6"/>
                </w:tcPr>
                <w:p w14:paraId="7D8A7C99" w14:textId="77777777" w:rsidR="00CC68A5" w:rsidRPr="00EB6541" w:rsidRDefault="00CC68A5" w:rsidP="00A93C2B">
                  <w:pPr>
                    <w:tabs>
                      <w:tab w:val="left" w:pos="158"/>
                    </w:tabs>
                    <w:rPr>
                      <w:sz w:val="22"/>
                      <w:szCs w:val="28"/>
                      <w:lang w:val="ru-RU"/>
                    </w:rPr>
                  </w:pPr>
                  <w:r w:rsidRPr="00EB6541">
                    <w:rPr>
                      <w:sz w:val="22"/>
                      <w:szCs w:val="28"/>
                      <w:lang w:val="ru-RU"/>
                    </w:rPr>
                    <w:t>Средства проверки</w:t>
                  </w:r>
                </w:p>
              </w:tc>
            </w:tr>
            <w:tr w:rsidR="00315561" w:rsidRPr="00852377" w14:paraId="61632D75" w14:textId="77777777" w:rsidTr="00B9571B">
              <w:tc>
                <w:tcPr>
                  <w:tcW w:w="1842" w:type="dxa"/>
                </w:tcPr>
                <w:p w14:paraId="1E31F6D7" w14:textId="77777777" w:rsidR="00315561" w:rsidRPr="00EB6541" w:rsidRDefault="00603D39" w:rsidP="00A93C2B">
                  <w:pPr>
                    <w:rPr>
                      <w:i/>
                      <w:sz w:val="22"/>
                      <w:szCs w:val="28"/>
                      <w:lang w:val="ru-RU"/>
                    </w:rPr>
                  </w:pPr>
                  <w:r w:rsidRPr="00EB6541">
                    <w:rPr>
                      <w:sz w:val="22"/>
                      <w:szCs w:val="28"/>
                      <w:lang w:val="ru-RU"/>
                    </w:rPr>
                    <w:t>Конструкция здания стабилизирована</w:t>
                  </w:r>
                </w:p>
                <w:p w14:paraId="7DD756FD" w14:textId="77777777" w:rsidR="00315561" w:rsidRPr="00E135E2" w:rsidRDefault="00315561" w:rsidP="00A93C2B">
                  <w:pPr>
                    <w:rPr>
                      <w:i/>
                      <w:sz w:val="28"/>
                      <w:szCs w:val="28"/>
                    </w:rPr>
                  </w:pPr>
                </w:p>
              </w:tc>
              <w:tc>
                <w:tcPr>
                  <w:tcW w:w="1680" w:type="dxa"/>
                </w:tcPr>
                <w:p w14:paraId="493133A7" w14:textId="77777777" w:rsidR="00315561" w:rsidRPr="00EB6541" w:rsidRDefault="00603D39" w:rsidP="00A93C2B">
                  <w:pPr>
                    <w:numPr>
                      <w:ilvl w:val="0"/>
                      <w:numId w:val="42"/>
                    </w:numPr>
                    <w:tabs>
                      <w:tab w:val="left" w:pos="132"/>
                    </w:tabs>
                    <w:ind w:left="0" w:firstLine="72"/>
                    <w:rPr>
                      <w:sz w:val="22"/>
                      <w:szCs w:val="28"/>
                      <w:lang w:val="ru-RU"/>
                    </w:rPr>
                  </w:pPr>
                  <w:r w:rsidRPr="00EB6541">
                    <w:rPr>
                      <w:sz w:val="22"/>
                      <w:szCs w:val="28"/>
                      <w:lang w:val="ru-RU"/>
                    </w:rPr>
                    <w:t>Выявлены критически</w:t>
                  </w:r>
                  <w:r w:rsidR="000C73E9" w:rsidRPr="00EB6541">
                    <w:rPr>
                      <w:sz w:val="22"/>
                      <w:szCs w:val="28"/>
                      <w:lang w:val="ru-RU"/>
                    </w:rPr>
                    <w:t>е</w:t>
                  </w:r>
                  <w:r w:rsidRPr="00EB6541">
                    <w:rPr>
                      <w:sz w:val="22"/>
                      <w:szCs w:val="28"/>
                      <w:lang w:val="ru-RU"/>
                    </w:rPr>
                    <w:t xml:space="preserve"> проблемы в конструкции</w:t>
                  </w:r>
                </w:p>
                <w:p w14:paraId="7F975E5D" w14:textId="77777777" w:rsidR="00315561" w:rsidRPr="00EB6541" w:rsidRDefault="00603D39" w:rsidP="00A93C2B">
                  <w:pPr>
                    <w:numPr>
                      <w:ilvl w:val="0"/>
                      <w:numId w:val="42"/>
                    </w:numPr>
                    <w:tabs>
                      <w:tab w:val="left" w:pos="132"/>
                    </w:tabs>
                    <w:ind w:left="0" w:firstLine="72"/>
                    <w:rPr>
                      <w:sz w:val="22"/>
                      <w:szCs w:val="28"/>
                    </w:rPr>
                  </w:pPr>
                  <w:r w:rsidRPr="00EB6541">
                    <w:rPr>
                      <w:sz w:val="22"/>
                      <w:szCs w:val="28"/>
                      <w:lang w:val="ru-RU"/>
                    </w:rPr>
                    <w:t xml:space="preserve">Подготовлены планы </w:t>
                  </w:r>
                  <w:r w:rsidR="00E74658" w:rsidRPr="00EB6541">
                    <w:rPr>
                      <w:sz w:val="22"/>
                      <w:szCs w:val="28"/>
                      <w:lang w:val="ru-RU"/>
                    </w:rPr>
                    <w:t>аварийных</w:t>
                  </w:r>
                  <w:r w:rsidRPr="00EB6541">
                    <w:rPr>
                      <w:sz w:val="22"/>
                      <w:szCs w:val="28"/>
                      <w:lang w:val="ru-RU"/>
                    </w:rPr>
                    <w:t xml:space="preserve"> работ</w:t>
                  </w:r>
                </w:p>
                <w:p w14:paraId="6D0C07AC" w14:textId="77777777" w:rsidR="00315561" w:rsidRPr="00E135E2" w:rsidRDefault="00603D39" w:rsidP="00A93C2B">
                  <w:pPr>
                    <w:numPr>
                      <w:ilvl w:val="0"/>
                      <w:numId w:val="42"/>
                    </w:numPr>
                    <w:tabs>
                      <w:tab w:val="left" w:pos="132"/>
                    </w:tabs>
                    <w:ind w:left="0" w:firstLine="72"/>
                    <w:rPr>
                      <w:sz w:val="28"/>
                      <w:szCs w:val="28"/>
                      <w:lang w:val="ru-RU"/>
                    </w:rPr>
                  </w:pPr>
                  <w:r w:rsidRPr="00EB6541">
                    <w:rPr>
                      <w:sz w:val="22"/>
                      <w:szCs w:val="28"/>
                      <w:lang w:val="ru-RU"/>
                    </w:rPr>
                    <w:t>Приняты меры для временной стабилизации</w:t>
                  </w:r>
                </w:p>
              </w:tc>
              <w:tc>
                <w:tcPr>
                  <w:tcW w:w="1559" w:type="dxa"/>
                </w:tcPr>
                <w:p w14:paraId="018F554A" w14:textId="77777777" w:rsidR="00315561" w:rsidRPr="00EB6541" w:rsidRDefault="00603D39" w:rsidP="00A93C2B">
                  <w:pPr>
                    <w:numPr>
                      <w:ilvl w:val="0"/>
                      <w:numId w:val="42"/>
                    </w:numPr>
                    <w:tabs>
                      <w:tab w:val="left" w:pos="132"/>
                    </w:tabs>
                    <w:ind w:left="0" w:firstLine="72"/>
                    <w:rPr>
                      <w:sz w:val="22"/>
                      <w:szCs w:val="28"/>
                      <w:lang w:val="ru-RU"/>
                    </w:rPr>
                  </w:pPr>
                  <w:r w:rsidRPr="00EB6541">
                    <w:rPr>
                      <w:sz w:val="22"/>
                      <w:szCs w:val="28"/>
                      <w:lang w:val="ru-RU"/>
                    </w:rPr>
                    <w:t xml:space="preserve">Отчет инженера-проектировщика по аварийному состоянию конструкции. </w:t>
                  </w:r>
                </w:p>
                <w:p w14:paraId="72C79879" w14:textId="77777777" w:rsidR="00315561" w:rsidRPr="00EB6541" w:rsidRDefault="00E74658" w:rsidP="00A93C2B">
                  <w:pPr>
                    <w:numPr>
                      <w:ilvl w:val="0"/>
                      <w:numId w:val="42"/>
                    </w:numPr>
                    <w:tabs>
                      <w:tab w:val="left" w:pos="132"/>
                    </w:tabs>
                    <w:ind w:left="0" w:firstLine="72"/>
                    <w:rPr>
                      <w:sz w:val="22"/>
                      <w:szCs w:val="28"/>
                      <w:lang w:val="ru-RU"/>
                    </w:rPr>
                  </w:pPr>
                  <w:r w:rsidRPr="00EB6541">
                    <w:rPr>
                      <w:sz w:val="22"/>
                      <w:szCs w:val="28"/>
                      <w:lang w:val="ru-RU"/>
                    </w:rPr>
                    <w:t>П</w:t>
                  </w:r>
                  <w:r w:rsidR="00603D39" w:rsidRPr="00EB6541">
                    <w:rPr>
                      <w:sz w:val="22"/>
                      <w:szCs w:val="28"/>
                      <w:lang w:val="ru-RU"/>
                    </w:rPr>
                    <w:t xml:space="preserve">редложение по </w:t>
                  </w:r>
                  <w:r w:rsidRPr="00EB6541">
                    <w:rPr>
                      <w:sz w:val="22"/>
                      <w:szCs w:val="28"/>
                      <w:lang w:val="ru-RU"/>
                    </w:rPr>
                    <w:t>аварийным</w:t>
                  </w:r>
                  <w:r w:rsidR="00603D39" w:rsidRPr="00EB6541">
                    <w:rPr>
                      <w:sz w:val="22"/>
                      <w:szCs w:val="28"/>
                      <w:lang w:val="ru-RU"/>
                    </w:rPr>
                    <w:t xml:space="preserve"> работам</w:t>
                  </w:r>
                  <w:r w:rsidRPr="00EB6541">
                    <w:rPr>
                      <w:sz w:val="22"/>
                      <w:szCs w:val="28"/>
                      <w:lang w:val="ru-RU"/>
                    </w:rPr>
                    <w:t>, подлежащим осуществлению,</w:t>
                  </w:r>
                  <w:r w:rsidR="00603D39" w:rsidRPr="00EB6541">
                    <w:rPr>
                      <w:sz w:val="22"/>
                      <w:szCs w:val="28"/>
                      <w:lang w:val="ru-RU"/>
                    </w:rPr>
                    <w:t xml:space="preserve"> с указанием расходов</w:t>
                  </w:r>
                  <w:r w:rsidRPr="00EB6541">
                    <w:rPr>
                      <w:sz w:val="22"/>
                      <w:szCs w:val="28"/>
                      <w:lang w:val="ru-RU"/>
                    </w:rPr>
                    <w:t xml:space="preserve"> </w:t>
                  </w:r>
                </w:p>
                <w:p w14:paraId="6E315AAF" w14:textId="77777777" w:rsidR="00315561" w:rsidRPr="00EB6541" w:rsidRDefault="004D2A06" w:rsidP="00A93C2B">
                  <w:pPr>
                    <w:numPr>
                      <w:ilvl w:val="0"/>
                      <w:numId w:val="42"/>
                    </w:numPr>
                    <w:tabs>
                      <w:tab w:val="left" w:pos="132"/>
                    </w:tabs>
                    <w:ind w:left="0" w:firstLine="72"/>
                    <w:rPr>
                      <w:sz w:val="22"/>
                      <w:szCs w:val="28"/>
                      <w:lang w:val="ru-RU"/>
                    </w:rPr>
                  </w:pPr>
                  <w:r w:rsidRPr="00EB6541">
                    <w:rPr>
                      <w:sz w:val="22"/>
                      <w:szCs w:val="28"/>
                      <w:lang w:val="ru-RU"/>
                    </w:rPr>
                    <w:t xml:space="preserve">Подготовлен окончательный отчет о выполненных работах по стабилизации конструкции </w:t>
                  </w:r>
                </w:p>
                <w:p w14:paraId="7670D332" w14:textId="77777777" w:rsidR="00315561" w:rsidRPr="00EB6541" w:rsidRDefault="00315561" w:rsidP="00A93C2B">
                  <w:pPr>
                    <w:tabs>
                      <w:tab w:val="left" w:pos="132"/>
                    </w:tabs>
                    <w:ind w:firstLine="72"/>
                    <w:rPr>
                      <w:sz w:val="22"/>
                      <w:szCs w:val="28"/>
                      <w:lang w:val="ru-RU"/>
                    </w:rPr>
                  </w:pPr>
                </w:p>
              </w:tc>
            </w:tr>
            <w:tr w:rsidR="00315561" w:rsidRPr="00852377" w14:paraId="524C025A" w14:textId="77777777" w:rsidTr="00B9571B">
              <w:tc>
                <w:tcPr>
                  <w:tcW w:w="1842" w:type="dxa"/>
                </w:tcPr>
                <w:p w14:paraId="34D3CAEE" w14:textId="77777777" w:rsidR="00315561" w:rsidRPr="00E135E2" w:rsidRDefault="00603D39" w:rsidP="00A93C2B">
                  <w:pPr>
                    <w:rPr>
                      <w:i/>
                      <w:sz w:val="28"/>
                      <w:szCs w:val="28"/>
                      <w:lang w:val="ru-RU"/>
                    </w:rPr>
                  </w:pPr>
                  <w:r w:rsidRPr="00EB6541">
                    <w:rPr>
                      <w:sz w:val="22"/>
                      <w:szCs w:val="28"/>
                      <w:lang w:val="ru-RU"/>
                    </w:rPr>
                    <w:t>Разработаны планы работ  по дальнейшему сохранению</w:t>
                  </w:r>
                  <w:r w:rsidR="00315561" w:rsidRPr="00EB6541">
                    <w:rPr>
                      <w:sz w:val="22"/>
                      <w:szCs w:val="28"/>
                      <w:lang w:val="ru-RU"/>
                    </w:rPr>
                    <w:t xml:space="preserve"> </w:t>
                  </w:r>
                  <w:r w:rsidRPr="00EB6541">
                    <w:rPr>
                      <w:sz w:val="22"/>
                      <w:szCs w:val="28"/>
                      <w:lang w:val="ru-RU"/>
                    </w:rPr>
                    <w:t xml:space="preserve">для реализации в будущем. </w:t>
                  </w:r>
                </w:p>
              </w:tc>
              <w:tc>
                <w:tcPr>
                  <w:tcW w:w="1680" w:type="dxa"/>
                </w:tcPr>
                <w:p w14:paraId="3C1CD5BE" w14:textId="77777777" w:rsidR="00315561" w:rsidRPr="00EB6541" w:rsidRDefault="00603D39" w:rsidP="00B90A03">
                  <w:pPr>
                    <w:numPr>
                      <w:ilvl w:val="0"/>
                      <w:numId w:val="43"/>
                    </w:numPr>
                    <w:tabs>
                      <w:tab w:val="clear" w:pos="360"/>
                      <w:tab w:val="left" w:pos="132"/>
                    </w:tabs>
                    <w:ind w:left="0" w:firstLine="72"/>
                    <w:rPr>
                      <w:sz w:val="22"/>
                      <w:szCs w:val="28"/>
                    </w:rPr>
                  </w:pPr>
                  <w:r w:rsidRPr="00EB6541">
                    <w:rPr>
                      <w:sz w:val="22"/>
                      <w:szCs w:val="28"/>
                      <w:lang w:val="ru-RU"/>
                    </w:rPr>
                    <w:t>Проведен общий расчет конструкций</w:t>
                  </w:r>
                </w:p>
                <w:p w14:paraId="3940A63A" w14:textId="77777777" w:rsidR="00315561" w:rsidRPr="00E135E2" w:rsidRDefault="00603D39" w:rsidP="00A93C2B">
                  <w:pPr>
                    <w:numPr>
                      <w:ilvl w:val="0"/>
                      <w:numId w:val="43"/>
                    </w:numPr>
                    <w:tabs>
                      <w:tab w:val="clear" w:pos="360"/>
                      <w:tab w:val="left" w:pos="132"/>
                    </w:tabs>
                    <w:ind w:left="0" w:firstLine="72"/>
                    <w:rPr>
                      <w:sz w:val="28"/>
                      <w:szCs w:val="28"/>
                      <w:lang w:val="ru-RU"/>
                    </w:rPr>
                  </w:pPr>
                  <w:r w:rsidRPr="00EB6541">
                    <w:rPr>
                      <w:sz w:val="22"/>
                      <w:szCs w:val="28"/>
                      <w:lang w:val="ru-RU"/>
                    </w:rPr>
                    <w:t>Подготовлен</w:t>
                  </w:r>
                  <w:r w:rsidR="00E74658" w:rsidRPr="00EB6541">
                    <w:rPr>
                      <w:sz w:val="22"/>
                      <w:szCs w:val="28"/>
                      <w:lang w:val="ru-RU"/>
                    </w:rPr>
                    <w:t>ы</w:t>
                  </w:r>
                  <w:r w:rsidRPr="00EB6541">
                    <w:rPr>
                      <w:sz w:val="22"/>
                      <w:szCs w:val="28"/>
                      <w:lang w:val="ru-RU"/>
                    </w:rPr>
                    <w:t xml:space="preserve"> план</w:t>
                  </w:r>
                  <w:r w:rsidR="00E74658" w:rsidRPr="00EB6541">
                    <w:rPr>
                      <w:sz w:val="22"/>
                      <w:szCs w:val="28"/>
                      <w:lang w:val="ru-RU"/>
                    </w:rPr>
                    <w:t>ы</w:t>
                  </w:r>
                  <w:r w:rsidRPr="00EB6541">
                    <w:rPr>
                      <w:sz w:val="22"/>
                      <w:szCs w:val="28"/>
                      <w:lang w:val="ru-RU"/>
                    </w:rPr>
                    <w:t xml:space="preserve"> дальнейших необходимых работ по сохранению с указанием расходов </w:t>
                  </w:r>
                </w:p>
              </w:tc>
              <w:tc>
                <w:tcPr>
                  <w:tcW w:w="1559" w:type="dxa"/>
                </w:tcPr>
                <w:p w14:paraId="0035CE80" w14:textId="77777777" w:rsidR="00E74658" w:rsidRPr="00EB6541" w:rsidRDefault="00E74658" w:rsidP="00A93C2B">
                  <w:pPr>
                    <w:numPr>
                      <w:ilvl w:val="0"/>
                      <w:numId w:val="42"/>
                    </w:numPr>
                    <w:tabs>
                      <w:tab w:val="left" w:pos="132"/>
                    </w:tabs>
                    <w:ind w:left="0" w:firstLine="72"/>
                    <w:rPr>
                      <w:sz w:val="22"/>
                      <w:szCs w:val="28"/>
                      <w:lang w:val="ru-RU"/>
                    </w:rPr>
                  </w:pPr>
                  <w:r w:rsidRPr="00EB6541">
                    <w:rPr>
                      <w:sz w:val="22"/>
                      <w:szCs w:val="28"/>
                      <w:lang w:val="ru-RU"/>
                    </w:rPr>
                    <w:t xml:space="preserve">Отчет инженера-проектировщика по общему состоянию сохранности конструкции. </w:t>
                  </w:r>
                </w:p>
                <w:p w14:paraId="2B3FA64B" w14:textId="77777777" w:rsidR="00E74658" w:rsidRPr="00EB6541" w:rsidRDefault="00E74658" w:rsidP="00A93C2B">
                  <w:pPr>
                    <w:numPr>
                      <w:ilvl w:val="0"/>
                      <w:numId w:val="43"/>
                    </w:numPr>
                    <w:tabs>
                      <w:tab w:val="clear" w:pos="360"/>
                      <w:tab w:val="left" w:pos="132"/>
                      <w:tab w:val="left" w:pos="211"/>
                    </w:tabs>
                    <w:ind w:left="0" w:firstLine="72"/>
                    <w:rPr>
                      <w:sz w:val="22"/>
                      <w:szCs w:val="28"/>
                      <w:lang w:val="ru-RU"/>
                    </w:rPr>
                  </w:pPr>
                  <w:r w:rsidRPr="00EB6541">
                    <w:rPr>
                      <w:sz w:val="22"/>
                      <w:szCs w:val="28"/>
                      <w:lang w:val="ru-RU"/>
                    </w:rPr>
                    <w:t xml:space="preserve">Предложение в отношении работ по сохранению, подлежащих осуществлению, с указанием расходов </w:t>
                  </w:r>
                </w:p>
                <w:p w14:paraId="43DB6204" w14:textId="77777777" w:rsidR="00315561" w:rsidRPr="00EB6541" w:rsidRDefault="00315561" w:rsidP="00A93C2B">
                  <w:pPr>
                    <w:tabs>
                      <w:tab w:val="left" w:pos="132"/>
                      <w:tab w:val="left" w:pos="211"/>
                    </w:tabs>
                    <w:ind w:left="72"/>
                    <w:rPr>
                      <w:sz w:val="22"/>
                      <w:szCs w:val="28"/>
                      <w:lang w:val="ru-RU"/>
                    </w:rPr>
                  </w:pPr>
                </w:p>
              </w:tc>
            </w:tr>
          </w:tbl>
          <w:p w14:paraId="49031ACD" w14:textId="77777777" w:rsidR="00315561" w:rsidRPr="00EB6541" w:rsidRDefault="00315561" w:rsidP="00A93C2B">
            <w:pPr>
              <w:rPr>
                <w:sz w:val="22"/>
                <w:szCs w:val="28"/>
                <w:lang w:val="ru-RU"/>
              </w:rPr>
            </w:pPr>
          </w:p>
          <w:p w14:paraId="3F70ABBC" w14:textId="77777777" w:rsidR="002E2BC5" w:rsidRDefault="00315561" w:rsidP="00A93C2B">
            <w:pPr>
              <w:rPr>
                <w:b/>
                <w:sz w:val="22"/>
                <w:szCs w:val="28"/>
                <w:lang w:val="ru-RU"/>
              </w:rPr>
            </w:pPr>
            <w:r w:rsidRPr="00EB6541">
              <w:rPr>
                <w:b/>
                <w:sz w:val="22"/>
                <w:szCs w:val="28"/>
                <w:lang w:val="ru-RU"/>
              </w:rPr>
              <w:br w:type="page"/>
            </w:r>
          </w:p>
          <w:p w14:paraId="6E8FE812" w14:textId="77777777" w:rsidR="002E2BC5" w:rsidRDefault="002E2BC5" w:rsidP="00A93C2B">
            <w:pPr>
              <w:rPr>
                <w:b/>
                <w:sz w:val="22"/>
                <w:szCs w:val="28"/>
                <w:lang w:val="ru-RU"/>
              </w:rPr>
            </w:pPr>
          </w:p>
          <w:p w14:paraId="1727F7BA" w14:textId="33A57BEC" w:rsidR="00315561" w:rsidRPr="00EB6541" w:rsidRDefault="00EB7021" w:rsidP="00A93C2B">
            <w:pPr>
              <w:rPr>
                <w:b/>
                <w:sz w:val="22"/>
                <w:szCs w:val="28"/>
                <w:lang w:val="ru-RU"/>
              </w:rPr>
            </w:pPr>
            <w:r w:rsidRPr="00EB6541">
              <w:rPr>
                <w:b/>
                <w:sz w:val="22"/>
                <w:szCs w:val="28"/>
                <w:lang w:val="ru-RU"/>
              </w:rPr>
              <w:lastRenderedPageBreak/>
              <w:t>Помощь в сохранении и управлении</w:t>
            </w:r>
          </w:p>
          <w:p w14:paraId="73575875" w14:textId="77777777" w:rsidR="00315561" w:rsidRPr="00EB6541" w:rsidRDefault="00315561" w:rsidP="00A93C2B">
            <w:pPr>
              <w:rPr>
                <w:i/>
                <w:sz w:val="22"/>
                <w:szCs w:val="28"/>
                <w:lang w:val="ru-RU"/>
              </w:rPr>
            </w:pPr>
          </w:p>
          <w:p w14:paraId="78E9820D" w14:textId="77777777" w:rsidR="00315561" w:rsidRPr="00EB6541" w:rsidRDefault="00E74658" w:rsidP="00A93C2B">
            <w:pPr>
              <w:rPr>
                <w:i/>
                <w:sz w:val="22"/>
                <w:szCs w:val="28"/>
                <w:lang w:val="ru-RU"/>
              </w:rPr>
            </w:pPr>
            <w:r w:rsidRPr="00EB6541">
              <w:rPr>
                <w:i/>
                <w:sz w:val="22"/>
                <w:szCs w:val="28"/>
                <w:lang w:val="ru-RU"/>
              </w:rPr>
              <w:t>Цель</w:t>
            </w:r>
            <w:r w:rsidR="00315561" w:rsidRPr="00EB6541">
              <w:rPr>
                <w:i/>
                <w:sz w:val="22"/>
                <w:szCs w:val="28"/>
                <w:lang w:val="ru-RU"/>
              </w:rPr>
              <w:t>:</w:t>
            </w:r>
          </w:p>
          <w:p w14:paraId="312F2F2D" w14:textId="77777777" w:rsidR="00315561" w:rsidRPr="00EB6541" w:rsidRDefault="00E74658" w:rsidP="00A93C2B">
            <w:pPr>
              <w:rPr>
                <w:sz w:val="22"/>
                <w:szCs w:val="28"/>
                <w:lang w:val="ru-RU"/>
              </w:rPr>
            </w:pPr>
            <w:r w:rsidRPr="00EB6541">
              <w:rPr>
                <w:sz w:val="22"/>
                <w:szCs w:val="28"/>
                <w:lang w:val="ru-RU"/>
              </w:rPr>
              <w:t xml:space="preserve">Оптимизировать управление объектом, включенным в Список всемирного наследия, уделив особое внимание участию сообщества </w:t>
            </w:r>
            <w:r w:rsidR="00315561" w:rsidRPr="00EB6541">
              <w:rPr>
                <w:sz w:val="22"/>
                <w:szCs w:val="28"/>
                <w:lang w:val="ru-RU"/>
              </w:rPr>
              <w:t xml:space="preserve"> </w:t>
            </w:r>
          </w:p>
          <w:p w14:paraId="7A318DF6" w14:textId="77777777" w:rsidR="00315561" w:rsidRPr="00EB6541" w:rsidRDefault="00315561" w:rsidP="00A93C2B">
            <w:pPr>
              <w:rPr>
                <w:sz w:val="22"/>
                <w:szCs w:val="28"/>
                <w:lang w:val="ru-RU"/>
              </w:rPr>
            </w:pPr>
          </w:p>
          <w:tbl>
            <w:tblPr>
              <w:tblW w:w="4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8"/>
              <w:gridCol w:w="1701"/>
              <w:gridCol w:w="1559"/>
            </w:tblGrid>
            <w:tr w:rsidR="00636FD7" w:rsidRPr="00E135E2" w14:paraId="35E4C2EE" w14:textId="77777777" w:rsidTr="00A63C18">
              <w:tc>
                <w:tcPr>
                  <w:tcW w:w="1738" w:type="dxa"/>
                  <w:shd w:val="clear" w:color="auto" w:fill="E6E6E6"/>
                </w:tcPr>
                <w:p w14:paraId="5A20148C" w14:textId="77777777" w:rsidR="00636FD7" w:rsidRPr="00E135E2" w:rsidRDefault="00636FD7" w:rsidP="00A93C2B">
                  <w:pPr>
                    <w:rPr>
                      <w:sz w:val="28"/>
                      <w:szCs w:val="28"/>
                      <w:lang w:val="ru-RU"/>
                    </w:rPr>
                  </w:pPr>
                  <w:r w:rsidRPr="00EB6541">
                    <w:rPr>
                      <w:sz w:val="22"/>
                      <w:szCs w:val="28"/>
                      <w:lang w:val="ru-RU"/>
                    </w:rPr>
                    <w:t>Ожидаемые результаты</w:t>
                  </w:r>
                </w:p>
              </w:tc>
              <w:tc>
                <w:tcPr>
                  <w:tcW w:w="1701" w:type="dxa"/>
                  <w:shd w:val="clear" w:color="auto" w:fill="E6E6E6"/>
                </w:tcPr>
                <w:p w14:paraId="1BC11435" w14:textId="77777777" w:rsidR="00636FD7" w:rsidRPr="00EB6541" w:rsidRDefault="00636FD7" w:rsidP="00A93C2B">
                  <w:pPr>
                    <w:tabs>
                      <w:tab w:val="left" w:pos="158"/>
                    </w:tabs>
                    <w:rPr>
                      <w:sz w:val="22"/>
                      <w:szCs w:val="28"/>
                      <w:lang w:val="ru-RU"/>
                    </w:rPr>
                  </w:pPr>
                  <w:r w:rsidRPr="00EB6541">
                    <w:rPr>
                      <w:sz w:val="22"/>
                      <w:szCs w:val="28"/>
                      <w:lang w:val="ru-RU"/>
                    </w:rPr>
                    <w:t>Показатели</w:t>
                  </w:r>
                </w:p>
                <w:p w14:paraId="5930E475" w14:textId="77777777" w:rsidR="00636FD7" w:rsidRPr="00E135E2" w:rsidRDefault="00636FD7" w:rsidP="00A93C2B">
                  <w:pPr>
                    <w:tabs>
                      <w:tab w:val="left" w:pos="158"/>
                    </w:tabs>
                    <w:rPr>
                      <w:sz w:val="28"/>
                      <w:szCs w:val="28"/>
                    </w:rPr>
                  </w:pPr>
                </w:p>
              </w:tc>
              <w:tc>
                <w:tcPr>
                  <w:tcW w:w="1559" w:type="dxa"/>
                  <w:shd w:val="clear" w:color="auto" w:fill="E6E6E6"/>
                </w:tcPr>
                <w:p w14:paraId="43B946FA" w14:textId="77777777" w:rsidR="00636FD7" w:rsidRPr="00EB6541" w:rsidRDefault="00636FD7" w:rsidP="00A93C2B">
                  <w:pPr>
                    <w:tabs>
                      <w:tab w:val="left" w:pos="158"/>
                    </w:tabs>
                    <w:rPr>
                      <w:sz w:val="22"/>
                      <w:szCs w:val="28"/>
                      <w:lang w:val="ru-RU"/>
                    </w:rPr>
                  </w:pPr>
                  <w:r w:rsidRPr="00EB6541">
                    <w:rPr>
                      <w:sz w:val="22"/>
                      <w:szCs w:val="28"/>
                      <w:lang w:val="ru-RU"/>
                    </w:rPr>
                    <w:t>Средства проверки</w:t>
                  </w:r>
                </w:p>
              </w:tc>
            </w:tr>
            <w:tr w:rsidR="00315561" w:rsidRPr="00852377" w14:paraId="44800444" w14:textId="77777777" w:rsidTr="00A63C18">
              <w:tc>
                <w:tcPr>
                  <w:tcW w:w="1738" w:type="dxa"/>
                </w:tcPr>
                <w:p w14:paraId="241703B2" w14:textId="77777777" w:rsidR="00315561" w:rsidRPr="00E135E2" w:rsidRDefault="008E73BD" w:rsidP="00A93C2B">
                  <w:pPr>
                    <w:rPr>
                      <w:sz w:val="28"/>
                      <w:szCs w:val="28"/>
                      <w:lang w:val="ru-RU"/>
                    </w:rPr>
                  </w:pPr>
                  <w:r w:rsidRPr="00EB6541">
                    <w:rPr>
                      <w:sz w:val="22"/>
                      <w:szCs w:val="28"/>
                      <w:lang w:val="ru-RU"/>
                    </w:rPr>
                    <w:t>Интегрированный план управления объектом</w:t>
                  </w:r>
                </w:p>
              </w:tc>
              <w:tc>
                <w:tcPr>
                  <w:tcW w:w="1701" w:type="dxa"/>
                </w:tcPr>
                <w:p w14:paraId="21F59856" w14:textId="77777777" w:rsidR="00315561" w:rsidRPr="00EB6541" w:rsidRDefault="00AD7FB5" w:rsidP="00A93C2B">
                  <w:pPr>
                    <w:numPr>
                      <w:ilvl w:val="0"/>
                      <w:numId w:val="47"/>
                    </w:numPr>
                    <w:tabs>
                      <w:tab w:val="left" w:pos="158"/>
                    </w:tabs>
                    <w:ind w:left="12" w:firstLine="0"/>
                    <w:rPr>
                      <w:sz w:val="22"/>
                      <w:szCs w:val="28"/>
                      <w:lang w:val="ru-RU"/>
                    </w:rPr>
                  </w:pPr>
                  <w:r w:rsidRPr="00EB6541">
                    <w:rPr>
                      <w:sz w:val="22"/>
                      <w:szCs w:val="28"/>
                      <w:lang w:val="ru-RU"/>
                    </w:rPr>
                    <w:t>Создание команды по планированию управлен</w:t>
                  </w:r>
                  <w:r w:rsidR="00115A8D" w:rsidRPr="00EB6541">
                    <w:rPr>
                      <w:sz w:val="22"/>
                      <w:szCs w:val="28"/>
                      <w:lang w:val="ru-RU"/>
                    </w:rPr>
                    <w:t>ческой деятельности</w:t>
                  </w:r>
                  <w:r w:rsidRPr="00EB6541">
                    <w:rPr>
                      <w:sz w:val="22"/>
                      <w:szCs w:val="28"/>
                      <w:lang w:val="ru-RU"/>
                    </w:rPr>
                    <w:t xml:space="preserve"> для разработки плана управления с участием представителей из различных с</w:t>
                  </w:r>
                  <w:r w:rsidR="00115A8D" w:rsidRPr="00EB6541">
                    <w:rPr>
                      <w:sz w:val="22"/>
                      <w:szCs w:val="28"/>
                      <w:lang w:val="ru-RU"/>
                    </w:rPr>
                    <w:t>фер</w:t>
                  </w:r>
                  <w:r w:rsidRPr="00EB6541">
                    <w:rPr>
                      <w:sz w:val="22"/>
                      <w:szCs w:val="28"/>
                      <w:lang w:val="ru-RU"/>
                    </w:rPr>
                    <w:t xml:space="preserve">, включая местное </w:t>
                  </w:r>
                  <w:r w:rsidR="00115A8D" w:rsidRPr="00EB6541">
                    <w:rPr>
                      <w:sz w:val="22"/>
                      <w:szCs w:val="28"/>
                      <w:lang w:val="ru-RU"/>
                    </w:rPr>
                    <w:t>сообщество</w:t>
                  </w:r>
                </w:p>
                <w:p w14:paraId="65E1D875" w14:textId="77777777" w:rsidR="00315561" w:rsidRPr="00EB6541" w:rsidRDefault="00115A8D" w:rsidP="00A93C2B">
                  <w:pPr>
                    <w:numPr>
                      <w:ilvl w:val="0"/>
                      <w:numId w:val="47"/>
                    </w:numPr>
                    <w:tabs>
                      <w:tab w:val="left" w:pos="158"/>
                    </w:tabs>
                    <w:ind w:left="12" w:firstLine="0"/>
                    <w:rPr>
                      <w:sz w:val="22"/>
                      <w:szCs w:val="28"/>
                      <w:lang w:val="ru-RU"/>
                    </w:rPr>
                  </w:pPr>
                  <w:r w:rsidRPr="00EB6541">
                    <w:rPr>
                      <w:sz w:val="22"/>
                      <w:szCs w:val="28"/>
                      <w:lang w:val="ru-RU"/>
                    </w:rPr>
                    <w:t xml:space="preserve">Создание Формулировки о выдающейся универсальной ценности объекта </w:t>
                  </w:r>
                </w:p>
                <w:p w14:paraId="2439E9B5" w14:textId="77777777" w:rsidR="00315561" w:rsidRPr="00EB6541" w:rsidRDefault="00115A8D" w:rsidP="00A93C2B">
                  <w:pPr>
                    <w:numPr>
                      <w:ilvl w:val="0"/>
                      <w:numId w:val="47"/>
                    </w:numPr>
                    <w:tabs>
                      <w:tab w:val="left" w:pos="158"/>
                    </w:tabs>
                    <w:ind w:left="12" w:firstLine="0"/>
                    <w:rPr>
                      <w:sz w:val="22"/>
                      <w:szCs w:val="28"/>
                      <w:lang w:val="ru-RU"/>
                    </w:rPr>
                  </w:pPr>
                  <w:r w:rsidRPr="00EB6541">
                    <w:rPr>
                      <w:sz w:val="22"/>
                      <w:szCs w:val="28"/>
                      <w:lang w:val="ru-RU"/>
                    </w:rPr>
                    <w:t xml:space="preserve">Анализ проблем в области сохранения и управления, воздействующих на объект </w:t>
                  </w:r>
                </w:p>
                <w:p w14:paraId="5CC77921"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 xml:space="preserve">Существование четких целей и стратегий для достижения и реализации </w:t>
                  </w:r>
                </w:p>
                <w:p w14:paraId="6B7EBF8D" w14:textId="77777777" w:rsidR="00315561" w:rsidRPr="00E135E2" w:rsidRDefault="00315561" w:rsidP="00A93C2B">
                  <w:pPr>
                    <w:tabs>
                      <w:tab w:val="left" w:pos="158"/>
                    </w:tabs>
                    <w:rPr>
                      <w:sz w:val="28"/>
                      <w:szCs w:val="28"/>
                      <w:lang w:val="ru-RU"/>
                    </w:rPr>
                  </w:pPr>
                </w:p>
              </w:tc>
              <w:tc>
                <w:tcPr>
                  <w:tcW w:w="1559" w:type="dxa"/>
                </w:tcPr>
                <w:p w14:paraId="788778E2"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Ежемесячные отчеты о совещаниях команды по планированию управленческой деятельности</w:t>
                  </w:r>
                </w:p>
                <w:p w14:paraId="00356F44"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Материалы для обсуждения, подготовленные членами команды по каждой из ключевых проблем, с которой они столкнулись в рамках управления объектом</w:t>
                  </w:r>
                  <w:r w:rsidR="00315561" w:rsidRPr="00EB6541">
                    <w:rPr>
                      <w:sz w:val="22"/>
                      <w:szCs w:val="28"/>
                      <w:lang w:val="ru-RU"/>
                    </w:rPr>
                    <w:t xml:space="preserve"> </w:t>
                  </w:r>
                </w:p>
                <w:p w14:paraId="1CFA2C3E" w14:textId="77777777" w:rsidR="00315561" w:rsidRPr="00EB6541" w:rsidRDefault="001A7CAC" w:rsidP="00A93C2B">
                  <w:pPr>
                    <w:numPr>
                      <w:ilvl w:val="0"/>
                      <w:numId w:val="47"/>
                    </w:numPr>
                    <w:tabs>
                      <w:tab w:val="left" w:pos="158"/>
                    </w:tabs>
                    <w:ind w:left="12" w:firstLine="0"/>
                    <w:rPr>
                      <w:sz w:val="22"/>
                      <w:szCs w:val="28"/>
                      <w:lang w:val="ru-RU"/>
                    </w:rPr>
                  </w:pPr>
                  <w:r w:rsidRPr="00EB6541">
                    <w:rPr>
                      <w:sz w:val="22"/>
                      <w:szCs w:val="28"/>
                      <w:lang w:val="ru-RU"/>
                    </w:rPr>
                    <w:t>Документ, содержащий окончательный план управления</w:t>
                  </w:r>
                </w:p>
              </w:tc>
            </w:tr>
            <w:tr w:rsidR="00315561" w:rsidRPr="00E135E2" w14:paraId="7ECB0643" w14:textId="77777777" w:rsidTr="00A63C18">
              <w:tc>
                <w:tcPr>
                  <w:tcW w:w="1738" w:type="dxa"/>
                </w:tcPr>
                <w:p w14:paraId="7E308056" w14:textId="77777777" w:rsidR="00315561" w:rsidRPr="00E135E2" w:rsidRDefault="008E73BD" w:rsidP="00A93C2B">
                  <w:pPr>
                    <w:rPr>
                      <w:sz w:val="28"/>
                      <w:szCs w:val="28"/>
                      <w:lang w:val="ru-RU"/>
                    </w:rPr>
                  </w:pPr>
                  <w:r w:rsidRPr="00EB6541">
                    <w:rPr>
                      <w:sz w:val="22"/>
                      <w:szCs w:val="28"/>
                      <w:lang w:val="ru-RU"/>
                    </w:rPr>
                    <w:t xml:space="preserve">Комитет управления, включающий нескольких представителей местного сообщества </w:t>
                  </w:r>
                </w:p>
              </w:tc>
              <w:tc>
                <w:tcPr>
                  <w:tcW w:w="1701" w:type="dxa"/>
                </w:tcPr>
                <w:p w14:paraId="25B86911" w14:textId="77777777" w:rsidR="00315561" w:rsidRPr="00EB6541" w:rsidRDefault="00123C22" w:rsidP="00A93C2B">
                  <w:pPr>
                    <w:numPr>
                      <w:ilvl w:val="0"/>
                      <w:numId w:val="45"/>
                    </w:numPr>
                    <w:tabs>
                      <w:tab w:val="left" w:pos="158"/>
                    </w:tabs>
                    <w:ind w:left="12" w:firstLine="0"/>
                    <w:rPr>
                      <w:sz w:val="22"/>
                      <w:szCs w:val="28"/>
                      <w:lang w:val="ru-RU"/>
                    </w:rPr>
                  </w:pPr>
                  <w:r w:rsidRPr="00EB6541">
                    <w:rPr>
                      <w:sz w:val="22"/>
                      <w:szCs w:val="28"/>
                      <w:lang w:val="ru-RU"/>
                    </w:rPr>
                    <w:t>Назначение членов комитета управления, включая, по крайней мере</w:t>
                  </w:r>
                  <w:r w:rsidR="007F7701" w:rsidRPr="00EB6541">
                    <w:rPr>
                      <w:sz w:val="22"/>
                      <w:szCs w:val="28"/>
                      <w:lang w:val="ru-RU"/>
                    </w:rPr>
                    <w:t>,</w:t>
                  </w:r>
                  <w:r w:rsidRPr="00EB6541">
                    <w:rPr>
                      <w:sz w:val="22"/>
                      <w:szCs w:val="28"/>
                      <w:lang w:val="ru-RU"/>
                    </w:rPr>
                    <w:t xml:space="preserve"> двоих представителей местного сообщества </w:t>
                  </w:r>
                </w:p>
                <w:p w14:paraId="2EA3748A" w14:textId="77777777" w:rsidR="00315561" w:rsidRPr="00EB6541" w:rsidRDefault="007F7701" w:rsidP="00A93C2B">
                  <w:pPr>
                    <w:numPr>
                      <w:ilvl w:val="0"/>
                      <w:numId w:val="45"/>
                    </w:numPr>
                    <w:tabs>
                      <w:tab w:val="left" w:pos="158"/>
                    </w:tabs>
                    <w:ind w:left="12" w:firstLine="0"/>
                    <w:rPr>
                      <w:sz w:val="22"/>
                      <w:szCs w:val="28"/>
                      <w:lang w:val="ru-RU"/>
                    </w:rPr>
                  </w:pPr>
                  <w:r w:rsidRPr="00EB6541">
                    <w:rPr>
                      <w:sz w:val="22"/>
                      <w:szCs w:val="28"/>
                      <w:lang w:val="ru-RU"/>
                    </w:rPr>
                    <w:t xml:space="preserve">Минимум 3 регулярных ежемесячных </w:t>
                  </w:r>
                  <w:r w:rsidRPr="00EB6541">
                    <w:rPr>
                      <w:sz w:val="22"/>
                      <w:szCs w:val="28"/>
                      <w:lang w:val="ru-RU"/>
                    </w:rPr>
                    <w:lastRenderedPageBreak/>
                    <w:t xml:space="preserve">совещания комитета управления </w:t>
                  </w:r>
                </w:p>
                <w:p w14:paraId="4FBA90EC" w14:textId="77777777" w:rsidR="00315561" w:rsidRPr="00E135E2" w:rsidRDefault="00315561" w:rsidP="00A93C2B">
                  <w:pPr>
                    <w:tabs>
                      <w:tab w:val="left" w:pos="158"/>
                    </w:tabs>
                    <w:ind w:left="12"/>
                    <w:rPr>
                      <w:sz w:val="28"/>
                      <w:szCs w:val="28"/>
                      <w:lang w:val="ru-RU"/>
                    </w:rPr>
                  </w:pPr>
                </w:p>
              </w:tc>
              <w:tc>
                <w:tcPr>
                  <w:tcW w:w="1559" w:type="dxa"/>
                </w:tcPr>
                <w:p w14:paraId="43568FD1" w14:textId="77777777" w:rsidR="00315561" w:rsidRPr="00EB6541" w:rsidRDefault="00A32433" w:rsidP="00A93C2B">
                  <w:pPr>
                    <w:numPr>
                      <w:ilvl w:val="0"/>
                      <w:numId w:val="45"/>
                    </w:numPr>
                    <w:tabs>
                      <w:tab w:val="left" w:pos="158"/>
                    </w:tabs>
                    <w:ind w:left="12" w:firstLine="0"/>
                    <w:rPr>
                      <w:sz w:val="22"/>
                      <w:szCs w:val="28"/>
                      <w:lang w:val="ru-RU"/>
                    </w:rPr>
                  </w:pPr>
                  <w:r w:rsidRPr="00EB6541">
                    <w:rPr>
                      <w:sz w:val="22"/>
                      <w:szCs w:val="28"/>
                      <w:lang w:val="ru-RU"/>
                    </w:rPr>
                    <w:lastRenderedPageBreak/>
                    <w:t>Нормы и р</w:t>
                  </w:r>
                  <w:r w:rsidR="007F7701" w:rsidRPr="00EB6541">
                    <w:rPr>
                      <w:sz w:val="22"/>
                      <w:szCs w:val="28"/>
                      <w:lang w:val="ru-RU"/>
                    </w:rPr>
                    <w:t xml:space="preserve">егламент комитета управления, одобренные соответствующими </w:t>
                  </w:r>
                  <w:r w:rsidR="007D3054" w:rsidRPr="00EB6541">
                    <w:rPr>
                      <w:sz w:val="22"/>
                      <w:szCs w:val="28"/>
                      <w:lang w:val="ru-RU"/>
                    </w:rPr>
                    <w:t>ведомствами</w:t>
                  </w:r>
                  <w:r w:rsidR="00315561" w:rsidRPr="00EB6541">
                    <w:rPr>
                      <w:sz w:val="22"/>
                      <w:szCs w:val="28"/>
                      <w:lang w:val="ru-RU"/>
                    </w:rPr>
                    <w:t xml:space="preserve"> </w:t>
                  </w:r>
                </w:p>
                <w:p w14:paraId="6AD815D9" w14:textId="77777777" w:rsidR="00315561" w:rsidRPr="00EB6541" w:rsidRDefault="007F7701" w:rsidP="00A93C2B">
                  <w:pPr>
                    <w:numPr>
                      <w:ilvl w:val="0"/>
                      <w:numId w:val="45"/>
                    </w:numPr>
                    <w:tabs>
                      <w:tab w:val="left" w:pos="158"/>
                    </w:tabs>
                    <w:ind w:left="12" w:firstLine="0"/>
                    <w:rPr>
                      <w:sz w:val="22"/>
                      <w:szCs w:val="28"/>
                    </w:rPr>
                  </w:pPr>
                  <w:r w:rsidRPr="00EB6541">
                    <w:rPr>
                      <w:sz w:val="22"/>
                      <w:szCs w:val="28"/>
                      <w:lang w:val="ru-RU"/>
                    </w:rPr>
                    <w:t>Ежемесячные отчеты комитета управления</w:t>
                  </w:r>
                </w:p>
              </w:tc>
            </w:tr>
            <w:tr w:rsidR="00315561" w:rsidRPr="00994F69" w14:paraId="754A00AF" w14:textId="77777777" w:rsidTr="00A63C18">
              <w:tc>
                <w:tcPr>
                  <w:tcW w:w="1738" w:type="dxa"/>
                </w:tcPr>
                <w:p w14:paraId="4DBC2FDA" w14:textId="77777777" w:rsidR="00315561" w:rsidRPr="00E135E2" w:rsidRDefault="008E73BD" w:rsidP="00A93C2B">
                  <w:pPr>
                    <w:rPr>
                      <w:sz w:val="28"/>
                      <w:szCs w:val="28"/>
                      <w:lang w:val="ru-RU"/>
                    </w:rPr>
                  </w:pPr>
                  <w:r w:rsidRPr="00EB6541">
                    <w:rPr>
                      <w:sz w:val="22"/>
                      <w:szCs w:val="28"/>
                      <w:lang w:val="ru-RU"/>
                    </w:rPr>
                    <w:t xml:space="preserve">План управления утвержден с соответствующим юридическим статусом </w:t>
                  </w:r>
                </w:p>
              </w:tc>
              <w:tc>
                <w:tcPr>
                  <w:tcW w:w="1701" w:type="dxa"/>
                </w:tcPr>
                <w:p w14:paraId="47848D3F" w14:textId="77777777" w:rsidR="00315561" w:rsidRPr="00E135E2" w:rsidRDefault="00A637B1" w:rsidP="00A93C2B">
                  <w:pPr>
                    <w:numPr>
                      <w:ilvl w:val="0"/>
                      <w:numId w:val="46"/>
                    </w:numPr>
                    <w:tabs>
                      <w:tab w:val="left" w:pos="158"/>
                    </w:tabs>
                    <w:ind w:left="12" w:firstLine="0"/>
                    <w:rPr>
                      <w:sz w:val="28"/>
                      <w:szCs w:val="28"/>
                    </w:rPr>
                  </w:pPr>
                  <w:r w:rsidRPr="00EB6541">
                    <w:rPr>
                      <w:sz w:val="22"/>
                      <w:szCs w:val="28"/>
                      <w:lang w:val="ru-RU"/>
                    </w:rPr>
                    <w:t>Утверждение местным органом власти</w:t>
                  </w:r>
                </w:p>
              </w:tc>
              <w:tc>
                <w:tcPr>
                  <w:tcW w:w="1559" w:type="dxa"/>
                </w:tcPr>
                <w:p w14:paraId="432B7590" w14:textId="77777777" w:rsidR="00315561" w:rsidRPr="00EB6541" w:rsidRDefault="00A637B1" w:rsidP="00A93C2B">
                  <w:pPr>
                    <w:numPr>
                      <w:ilvl w:val="0"/>
                      <w:numId w:val="44"/>
                    </w:numPr>
                    <w:tabs>
                      <w:tab w:val="left" w:pos="158"/>
                    </w:tabs>
                    <w:ind w:left="12" w:firstLine="0"/>
                    <w:rPr>
                      <w:sz w:val="22"/>
                      <w:szCs w:val="28"/>
                      <w:lang w:val="ru-RU"/>
                    </w:rPr>
                  </w:pPr>
                  <w:r w:rsidRPr="00EB6541">
                    <w:rPr>
                      <w:sz w:val="22"/>
                      <w:szCs w:val="28"/>
                      <w:lang w:val="ru-RU"/>
                    </w:rPr>
                    <w:t xml:space="preserve">Указ, </w:t>
                  </w:r>
                  <w:r w:rsidR="00123C22" w:rsidRPr="00EB6541">
                    <w:rPr>
                      <w:sz w:val="22"/>
                      <w:szCs w:val="28"/>
                      <w:lang w:val="ru-RU"/>
                    </w:rPr>
                    <w:t>опубликованный</w:t>
                  </w:r>
                  <w:r w:rsidRPr="00EB6541">
                    <w:rPr>
                      <w:sz w:val="22"/>
                      <w:szCs w:val="28"/>
                      <w:lang w:val="ru-RU"/>
                    </w:rPr>
                    <w:t xml:space="preserve"> в «</w:t>
                  </w:r>
                  <w:r w:rsidR="00123C22" w:rsidRPr="00EB6541">
                    <w:rPr>
                      <w:sz w:val="22"/>
                      <w:szCs w:val="28"/>
                      <w:lang w:val="ru-RU"/>
                    </w:rPr>
                    <w:t>правительственном издании</w:t>
                  </w:r>
                  <w:r w:rsidRPr="00EB6541">
                    <w:rPr>
                      <w:sz w:val="22"/>
                      <w:szCs w:val="28"/>
                      <w:lang w:val="ru-RU"/>
                    </w:rPr>
                    <w:t>»</w:t>
                  </w:r>
                  <w:r w:rsidR="00123C22" w:rsidRPr="00EB6541">
                    <w:rPr>
                      <w:sz w:val="22"/>
                      <w:szCs w:val="28"/>
                      <w:lang w:val="ru-RU"/>
                    </w:rPr>
                    <w:t xml:space="preserve"> и</w:t>
                  </w:r>
                  <w:r w:rsidRPr="00EB6541">
                    <w:rPr>
                      <w:sz w:val="22"/>
                      <w:szCs w:val="28"/>
                      <w:lang w:val="ru-RU"/>
                    </w:rPr>
                    <w:t xml:space="preserve"> устанавливающий план управления в качестве местного нормативно-правового акта. </w:t>
                  </w:r>
                </w:p>
              </w:tc>
            </w:tr>
          </w:tbl>
          <w:p w14:paraId="33091E94" w14:textId="77777777" w:rsidR="00315561" w:rsidRPr="00EB6541" w:rsidRDefault="00315561" w:rsidP="00A93C2B">
            <w:pPr>
              <w:rPr>
                <w:sz w:val="22"/>
                <w:szCs w:val="28"/>
                <w:lang w:val="ru-RU"/>
              </w:rPr>
            </w:pPr>
          </w:p>
          <w:p w14:paraId="7FE6E7E8" w14:textId="77777777" w:rsidR="000C73E9" w:rsidRPr="00EB6541" w:rsidRDefault="000C73E9" w:rsidP="00A93C2B">
            <w:pPr>
              <w:rPr>
                <w:sz w:val="22"/>
                <w:szCs w:val="28"/>
                <w:lang w:val="ru-RU"/>
              </w:rPr>
            </w:pPr>
          </w:p>
          <w:p w14:paraId="585BAECF" w14:textId="77777777" w:rsidR="000C73E9" w:rsidRPr="00EB6541" w:rsidRDefault="000C73E9" w:rsidP="00A93C2B">
            <w:pPr>
              <w:rPr>
                <w:sz w:val="22"/>
                <w:szCs w:val="28"/>
                <w:lang w:val="ru-RU"/>
              </w:rPr>
            </w:pPr>
          </w:p>
        </w:tc>
      </w:tr>
      <w:tr w:rsidR="00315561" w:rsidRPr="00E135E2" w14:paraId="51A46E1B" w14:textId="77777777" w:rsidTr="005259AB">
        <w:tc>
          <w:tcPr>
            <w:tcW w:w="600" w:type="dxa"/>
            <w:shd w:val="clear" w:color="auto" w:fill="auto"/>
          </w:tcPr>
          <w:p w14:paraId="5F6FE7F5" w14:textId="77777777" w:rsidR="00315561" w:rsidRPr="00E135E2" w:rsidRDefault="00315561" w:rsidP="00A93C2B">
            <w:pPr>
              <w:rPr>
                <w:b/>
                <w:sz w:val="28"/>
                <w:szCs w:val="28"/>
                <w:lang w:val="ru-RU"/>
              </w:rPr>
            </w:pPr>
            <w:r w:rsidRPr="00EB6541">
              <w:rPr>
                <w:b/>
                <w:sz w:val="22"/>
                <w:szCs w:val="28"/>
                <w:lang w:val="ru-RU"/>
              </w:rPr>
              <w:lastRenderedPageBreak/>
              <w:t>11.</w:t>
            </w:r>
          </w:p>
        </w:tc>
        <w:tc>
          <w:tcPr>
            <w:tcW w:w="4320" w:type="dxa"/>
            <w:shd w:val="clear" w:color="auto" w:fill="auto"/>
          </w:tcPr>
          <w:p w14:paraId="63228AFA" w14:textId="77777777" w:rsidR="00315561" w:rsidRPr="00EB6541" w:rsidRDefault="001A35B7" w:rsidP="00A93C2B">
            <w:pPr>
              <w:rPr>
                <w:b/>
                <w:spacing w:val="-2"/>
                <w:sz w:val="22"/>
                <w:szCs w:val="28"/>
                <w:lang w:val="ru-RU"/>
              </w:rPr>
            </w:pPr>
            <w:r w:rsidRPr="00EB6541">
              <w:rPr>
                <w:b/>
                <w:spacing w:val="-2"/>
                <w:sz w:val="22"/>
                <w:szCs w:val="28"/>
                <w:lang w:val="ru-RU"/>
              </w:rPr>
              <w:t>ПЛАН РАБОТ (включая конкретные действия и сроки)</w:t>
            </w:r>
          </w:p>
          <w:p w14:paraId="3F3A8504" w14:textId="77777777" w:rsidR="001A35B7" w:rsidRPr="00EB6541" w:rsidRDefault="001A35B7" w:rsidP="00A93C2B">
            <w:pPr>
              <w:rPr>
                <w:spacing w:val="-2"/>
                <w:sz w:val="22"/>
                <w:szCs w:val="28"/>
                <w:lang w:val="ru-RU"/>
              </w:rPr>
            </w:pPr>
          </w:p>
          <w:tbl>
            <w:tblPr>
              <w:tblW w:w="3969"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976"/>
              <w:gridCol w:w="275"/>
              <w:gridCol w:w="453"/>
              <w:gridCol w:w="453"/>
              <w:gridCol w:w="453"/>
              <w:gridCol w:w="453"/>
              <w:gridCol w:w="453"/>
              <w:gridCol w:w="453"/>
            </w:tblGrid>
            <w:tr w:rsidR="00315561" w:rsidRPr="00353E5A" w14:paraId="1CBC0714" w14:textId="77777777" w:rsidTr="00353E5A">
              <w:tc>
                <w:tcPr>
                  <w:tcW w:w="976" w:type="dxa"/>
                  <w:tcBorders>
                    <w:top w:val="single" w:sz="12" w:space="0" w:color="000000"/>
                    <w:left w:val="single" w:sz="4" w:space="0" w:color="auto"/>
                    <w:bottom w:val="single" w:sz="4" w:space="0" w:color="auto"/>
                  </w:tcBorders>
                  <w:shd w:val="clear" w:color="auto" w:fill="auto"/>
                </w:tcPr>
                <w:p w14:paraId="430DCF62" w14:textId="77777777" w:rsidR="00315561" w:rsidRPr="00353E5A" w:rsidRDefault="001A35B7" w:rsidP="00A93C2B">
                  <w:pPr>
                    <w:rPr>
                      <w:i/>
                      <w:iCs/>
                      <w:spacing w:val="-2"/>
                      <w:sz w:val="18"/>
                      <w:szCs w:val="18"/>
                      <w:lang w:val="ru-RU"/>
                    </w:rPr>
                  </w:pPr>
                  <w:r w:rsidRPr="00353E5A">
                    <w:rPr>
                      <w:i/>
                      <w:iCs/>
                      <w:spacing w:val="-2"/>
                      <w:sz w:val="18"/>
                      <w:szCs w:val="18"/>
                      <w:lang w:val="ru-RU"/>
                    </w:rPr>
                    <w:t>Действия</w:t>
                  </w:r>
                </w:p>
              </w:tc>
              <w:tc>
                <w:tcPr>
                  <w:tcW w:w="2993" w:type="dxa"/>
                  <w:gridSpan w:val="7"/>
                  <w:tcBorders>
                    <w:top w:val="single" w:sz="12" w:space="0" w:color="000000"/>
                    <w:bottom w:val="single" w:sz="4" w:space="0" w:color="auto"/>
                    <w:right w:val="single" w:sz="4" w:space="0" w:color="auto"/>
                  </w:tcBorders>
                  <w:shd w:val="clear" w:color="auto" w:fill="auto"/>
                </w:tcPr>
                <w:p w14:paraId="03D9AFC8" w14:textId="77777777" w:rsidR="00315561" w:rsidRPr="00353E5A" w:rsidRDefault="001A35B7" w:rsidP="00A93C2B">
                  <w:pPr>
                    <w:jc w:val="center"/>
                    <w:rPr>
                      <w:i/>
                      <w:iCs/>
                      <w:spacing w:val="-2"/>
                      <w:sz w:val="18"/>
                      <w:szCs w:val="18"/>
                      <w:lang w:val="ru-RU"/>
                    </w:rPr>
                  </w:pPr>
                  <w:r w:rsidRPr="00353E5A">
                    <w:rPr>
                      <w:i/>
                      <w:iCs/>
                      <w:spacing w:val="-2"/>
                      <w:sz w:val="18"/>
                      <w:szCs w:val="18"/>
                      <w:lang w:val="ru-RU"/>
                    </w:rPr>
                    <w:t>Срок (в месяцах)</w:t>
                  </w:r>
                </w:p>
                <w:p w14:paraId="51394294" w14:textId="77777777" w:rsidR="00315561" w:rsidRPr="00353E5A" w:rsidRDefault="00315561" w:rsidP="00A93C2B">
                  <w:pPr>
                    <w:rPr>
                      <w:i/>
                      <w:iCs/>
                      <w:spacing w:val="-2"/>
                      <w:sz w:val="18"/>
                      <w:szCs w:val="18"/>
                    </w:rPr>
                  </w:pPr>
                </w:p>
              </w:tc>
            </w:tr>
            <w:tr w:rsidR="00315561" w:rsidRPr="00353E5A" w14:paraId="4F9EF45F" w14:textId="77777777" w:rsidTr="00353E5A">
              <w:tc>
                <w:tcPr>
                  <w:tcW w:w="976" w:type="dxa"/>
                  <w:tcBorders>
                    <w:top w:val="single" w:sz="4" w:space="0" w:color="auto"/>
                    <w:left w:val="single" w:sz="4" w:space="0" w:color="auto"/>
                    <w:bottom w:val="single" w:sz="4" w:space="0" w:color="auto"/>
                  </w:tcBorders>
                  <w:shd w:val="clear" w:color="auto" w:fill="auto"/>
                </w:tcPr>
                <w:p w14:paraId="74683F89" w14:textId="77777777" w:rsidR="00315561" w:rsidRPr="00353E5A" w:rsidRDefault="001A35B7" w:rsidP="00A93C2B">
                  <w:pPr>
                    <w:rPr>
                      <w:spacing w:val="-2"/>
                      <w:sz w:val="18"/>
                      <w:szCs w:val="18"/>
                      <w:lang w:val="ru-RU"/>
                    </w:rPr>
                  </w:pPr>
                  <w:r w:rsidRPr="00353E5A">
                    <w:rPr>
                      <w:spacing w:val="-2"/>
                      <w:sz w:val="18"/>
                      <w:szCs w:val="18"/>
                      <w:lang w:val="ru-RU"/>
                    </w:rPr>
                    <w:t>Действие</w:t>
                  </w:r>
                </w:p>
              </w:tc>
              <w:tc>
                <w:tcPr>
                  <w:tcW w:w="275" w:type="dxa"/>
                  <w:shd w:val="clear" w:color="auto" w:fill="auto"/>
                </w:tcPr>
                <w:p w14:paraId="5E5A7097" w14:textId="77777777" w:rsidR="00315561" w:rsidRPr="00353E5A" w:rsidRDefault="00315561" w:rsidP="00A93C2B">
                  <w:pPr>
                    <w:rPr>
                      <w:spacing w:val="-2"/>
                      <w:sz w:val="18"/>
                      <w:szCs w:val="18"/>
                    </w:rPr>
                  </w:pPr>
                </w:p>
              </w:tc>
              <w:tc>
                <w:tcPr>
                  <w:tcW w:w="453" w:type="dxa"/>
                  <w:shd w:val="clear" w:color="auto" w:fill="auto"/>
                </w:tcPr>
                <w:p w14:paraId="4E9E3A94" w14:textId="77777777" w:rsidR="00315561" w:rsidRPr="00353E5A" w:rsidRDefault="00315561" w:rsidP="00A93C2B">
                  <w:pPr>
                    <w:rPr>
                      <w:spacing w:val="-2"/>
                      <w:sz w:val="18"/>
                      <w:szCs w:val="18"/>
                    </w:rPr>
                  </w:pPr>
                </w:p>
              </w:tc>
              <w:tc>
                <w:tcPr>
                  <w:tcW w:w="453" w:type="dxa"/>
                  <w:shd w:val="clear" w:color="auto" w:fill="auto"/>
                </w:tcPr>
                <w:p w14:paraId="273A24EC" w14:textId="77777777" w:rsidR="00315561" w:rsidRPr="00353E5A" w:rsidRDefault="00315561" w:rsidP="00A93C2B">
                  <w:pPr>
                    <w:rPr>
                      <w:spacing w:val="-2"/>
                      <w:sz w:val="18"/>
                      <w:szCs w:val="18"/>
                    </w:rPr>
                  </w:pPr>
                </w:p>
              </w:tc>
              <w:tc>
                <w:tcPr>
                  <w:tcW w:w="453" w:type="dxa"/>
                  <w:shd w:val="clear" w:color="auto" w:fill="auto"/>
                </w:tcPr>
                <w:p w14:paraId="7CA72D73" w14:textId="77777777" w:rsidR="00315561" w:rsidRPr="00353E5A" w:rsidRDefault="00315561" w:rsidP="00A93C2B">
                  <w:pPr>
                    <w:rPr>
                      <w:spacing w:val="-2"/>
                      <w:sz w:val="18"/>
                      <w:szCs w:val="18"/>
                    </w:rPr>
                  </w:pPr>
                </w:p>
              </w:tc>
              <w:tc>
                <w:tcPr>
                  <w:tcW w:w="453" w:type="dxa"/>
                  <w:shd w:val="clear" w:color="auto" w:fill="auto"/>
                </w:tcPr>
                <w:p w14:paraId="34878C10" w14:textId="77777777" w:rsidR="00315561" w:rsidRPr="00353E5A" w:rsidRDefault="00315561" w:rsidP="00A93C2B">
                  <w:pPr>
                    <w:rPr>
                      <w:spacing w:val="-2"/>
                      <w:sz w:val="18"/>
                      <w:szCs w:val="18"/>
                    </w:rPr>
                  </w:pPr>
                </w:p>
              </w:tc>
              <w:tc>
                <w:tcPr>
                  <w:tcW w:w="453" w:type="dxa"/>
                  <w:shd w:val="clear" w:color="auto" w:fill="auto"/>
                </w:tcPr>
                <w:p w14:paraId="4F15223F"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78CF9BF5" w14:textId="77777777" w:rsidR="00315561" w:rsidRPr="00353E5A" w:rsidRDefault="00315561" w:rsidP="00A93C2B">
                  <w:pPr>
                    <w:rPr>
                      <w:spacing w:val="-2"/>
                      <w:sz w:val="18"/>
                      <w:szCs w:val="18"/>
                    </w:rPr>
                  </w:pPr>
                </w:p>
              </w:tc>
            </w:tr>
            <w:tr w:rsidR="00315561" w:rsidRPr="00353E5A" w14:paraId="75828113" w14:textId="77777777" w:rsidTr="00353E5A">
              <w:tc>
                <w:tcPr>
                  <w:tcW w:w="976" w:type="dxa"/>
                  <w:tcBorders>
                    <w:top w:val="single" w:sz="4" w:space="0" w:color="auto"/>
                    <w:left w:val="single" w:sz="4" w:space="0" w:color="auto"/>
                    <w:bottom w:val="single" w:sz="4" w:space="0" w:color="auto"/>
                  </w:tcBorders>
                  <w:shd w:val="clear" w:color="auto" w:fill="auto"/>
                </w:tcPr>
                <w:p w14:paraId="2011CFC8" w14:textId="77777777" w:rsidR="00315561" w:rsidRPr="00353E5A" w:rsidRDefault="001A35B7" w:rsidP="00A93C2B">
                  <w:pPr>
                    <w:rPr>
                      <w:spacing w:val="-2"/>
                      <w:sz w:val="18"/>
                      <w:szCs w:val="18"/>
                    </w:rPr>
                  </w:pPr>
                  <w:r w:rsidRPr="00353E5A">
                    <w:rPr>
                      <w:spacing w:val="-2"/>
                      <w:sz w:val="18"/>
                      <w:szCs w:val="18"/>
                      <w:lang w:val="ru-RU"/>
                    </w:rPr>
                    <w:t>Действие</w:t>
                  </w:r>
                </w:p>
              </w:tc>
              <w:tc>
                <w:tcPr>
                  <w:tcW w:w="275" w:type="dxa"/>
                  <w:shd w:val="clear" w:color="auto" w:fill="auto"/>
                </w:tcPr>
                <w:p w14:paraId="665CFB61" w14:textId="77777777" w:rsidR="00315561" w:rsidRPr="00353E5A" w:rsidRDefault="00315561" w:rsidP="00A93C2B">
                  <w:pPr>
                    <w:rPr>
                      <w:spacing w:val="-2"/>
                      <w:sz w:val="18"/>
                      <w:szCs w:val="18"/>
                    </w:rPr>
                  </w:pPr>
                </w:p>
              </w:tc>
              <w:tc>
                <w:tcPr>
                  <w:tcW w:w="453" w:type="dxa"/>
                  <w:shd w:val="clear" w:color="auto" w:fill="auto"/>
                </w:tcPr>
                <w:p w14:paraId="18249C45" w14:textId="77777777" w:rsidR="00315561" w:rsidRPr="00353E5A" w:rsidRDefault="00315561" w:rsidP="00A93C2B">
                  <w:pPr>
                    <w:rPr>
                      <w:spacing w:val="-2"/>
                      <w:sz w:val="18"/>
                      <w:szCs w:val="18"/>
                    </w:rPr>
                  </w:pPr>
                </w:p>
              </w:tc>
              <w:tc>
                <w:tcPr>
                  <w:tcW w:w="453" w:type="dxa"/>
                  <w:shd w:val="clear" w:color="auto" w:fill="auto"/>
                </w:tcPr>
                <w:p w14:paraId="4F8BC959" w14:textId="77777777" w:rsidR="00315561" w:rsidRPr="00353E5A" w:rsidRDefault="00315561" w:rsidP="00A93C2B">
                  <w:pPr>
                    <w:rPr>
                      <w:spacing w:val="-2"/>
                      <w:sz w:val="18"/>
                      <w:szCs w:val="18"/>
                    </w:rPr>
                  </w:pPr>
                </w:p>
              </w:tc>
              <w:tc>
                <w:tcPr>
                  <w:tcW w:w="453" w:type="dxa"/>
                  <w:shd w:val="clear" w:color="auto" w:fill="auto"/>
                </w:tcPr>
                <w:p w14:paraId="40B843B5" w14:textId="77777777" w:rsidR="00315561" w:rsidRPr="00353E5A" w:rsidRDefault="00315561" w:rsidP="00A93C2B">
                  <w:pPr>
                    <w:rPr>
                      <w:spacing w:val="-2"/>
                      <w:sz w:val="18"/>
                      <w:szCs w:val="18"/>
                    </w:rPr>
                  </w:pPr>
                </w:p>
              </w:tc>
              <w:tc>
                <w:tcPr>
                  <w:tcW w:w="453" w:type="dxa"/>
                  <w:shd w:val="clear" w:color="auto" w:fill="auto"/>
                </w:tcPr>
                <w:p w14:paraId="780A5190" w14:textId="77777777" w:rsidR="00315561" w:rsidRPr="00353E5A" w:rsidRDefault="00315561" w:rsidP="00A93C2B">
                  <w:pPr>
                    <w:rPr>
                      <w:spacing w:val="-2"/>
                      <w:sz w:val="18"/>
                      <w:szCs w:val="18"/>
                    </w:rPr>
                  </w:pPr>
                </w:p>
              </w:tc>
              <w:tc>
                <w:tcPr>
                  <w:tcW w:w="453" w:type="dxa"/>
                  <w:shd w:val="clear" w:color="auto" w:fill="auto"/>
                </w:tcPr>
                <w:p w14:paraId="3EE80736"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66696CDE" w14:textId="77777777" w:rsidR="00315561" w:rsidRPr="00353E5A" w:rsidRDefault="00315561" w:rsidP="00A93C2B">
                  <w:pPr>
                    <w:rPr>
                      <w:spacing w:val="-2"/>
                      <w:sz w:val="18"/>
                      <w:szCs w:val="18"/>
                    </w:rPr>
                  </w:pPr>
                </w:p>
              </w:tc>
            </w:tr>
            <w:tr w:rsidR="00315561" w:rsidRPr="00353E5A" w14:paraId="78D9C178" w14:textId="77777777" w:rsidTr="00353E5A">
              <w:tc>
                <w:tcPr>
                  <w:tcW w:w="976" w:type="dxa"/>
                  <w:tcBorders>
                    <w:top w:val="single" w:sz="4" w:space="0" w:color="auto"/>
                    <w:left w:val="single" w:sz="4" w:space="0" w:color="auto"/>
                    <w:bottom w:val="single" w:sz="4" w:space="0" w:color="auto"/>
                  </w:tcBorders>
                  <w:shd w:val="clear" w:color="auto" w:fill="auto"/>
                </w:tcPr>
                <w:p w14:paraId="2A9E9C7B" w14:textId="77777777" w:rsidR="00315561" w:rsidRPr="00353E5A" w:rsidRDefault="001A35B7" w:rsidP="00A93C2B">
                  <w:pPr>
                    <w:rPr>
                      <w:spacing w:val="-2"/>
                      <w:sz w:val="18"/>
                      <w:szCs w:val="18"/>
                    </w:rPr>
                  </w:pPr>
                  <w:r w:rsidRPr="00353E5A">
                    <w:rPr>
                      <w:spacing w:val="-2"/>
                      <w:sz w:val="18"/>
                      <w:szCs w:val="18"/>
                      <w:lang w:val="ru-RU"/>
                    </w:rPr>
                    <w:t>Действие</w:t>
                  </w:r>
                </w:p>
              </w:tc>
              <w:tc>
                <w:tcPr>
                  <w:tcW w:w="275" w:type="dxa"/>
                  <w:shd w:val="clear" w:color="auto" w:fill="auto"/>
                </w:tcPr>
                <w:p w14:paraId="21E5E7C9" w14:textId="77777777" w:rsidR="00315561" w:rsidRPr="00353E5A" w:rsidRDefault="00315561" w:rsidP="00A93C2B">
                  <w:pPr>
                    <w:rPr>
                      <w:spacing w:val="-2"/>
                      <w:sz w:val="18"/>
                      <w:szCs w:val="18"/>
                    </w:rPr>
                  </w:pPr>
                </w:p>
              </w:tc>
              <w:tc>
                <w:tcPr>
                  <w:tcW w:w="453" w:type="dxa"/>
                  <w:shd w:val="clear" w:color="auto" w:fill="auto"/>
                </w:tcPr>
                <w:p w14:paraId="0BF9E057" w14:textId="77777777" w:rsidR="00315561" w:rsidRPr="00353E5A" w:rsidRDefault="00315561" w:rsidP="00A93C2B">
                  <w:pPr>
                    <w:rPr>
                      <w:spacing w:val="-2"/>
                      <w:sz w:val="18"/>
                      <w:szCs w:val="18"/>
                    </w:rPr>
                  </w:pPr>
                </w:p>
              </w:tc>
              <w:tc>
                <w:tcPr>
                  <w:tcW w:w="453" w:type="dxa"/>
                  <w:shd w:val="clear" w:color="auto" w:fill="auto"/>
                </w:tcPr>
                <w:p w14:paraId="0C2026AD" w14:textId="77777777" w:rsidR="00315561" w:rsidRPr="00353E5A" w:rsidRDefault="00315561" w:rsidP="00A93C2B">
                  <w:pPr>
                    <w:rPr>
                      <w:spacing w:val="-2"/>
                      <w:sz w:val="18"/>
                      <w:szCs w:val="18"/>
                    </w:rPr>
                  </w:pPr>
                </w:p>
              </w:tc>
              <w:tc>
                <w:tcPr>
                  <w:tcW w:w="453" w:type="dxa"/>
                  <w:shd w:val="clear" w:color="auto" w:fill="auto"/>
                </w:tcPr>
                <w:p w14:paraId="48786FBF" w14:textId="77777777" w:rsidR="00315561" w:rsidRPr="00353E5A" w:rsidRDefault="00315561" w:rsidP="00A93C2B">
                  <w:pPr>
                    <w:rPr>
                      <w:spacing w:val="-2"/>
                      <w:sz w:val="18"/>
                      <w:szCs w:val="18"/>
                    </w:rPr>
                  </w:pPr>
                </w:p>
              </w:tc>
              <w:tc>
                <w:tcPr>
                  <w:tcW w:w="453" w:type="dxa"/>
                  <w:shd w:val="clear" w:color="auto" w:fill="auto"/>
                </w:tcPr>
                <w:p w14:paraId="4F63D55E" w14:textId="77777777" w:rsidR="00315561" w:rsidRPr="00353E5A" w:rsidRDefault="00315561" w:rsidP="00A93C2B">
                  <w:pPr>
                    <w:rPr>
                      <w:spacing w:val="-2"/>
                      <w:sz w:val="18"/>
                      <w:szCs w:val="18"/>
                    </w:rPr>
                  </w:pPr>
                </w:p>
              </w:tc>
              <w:tc>
                <w:tcPr>
                  <w:tcW w:w="453" w:type="dxa"/>
                  <w:shd w:val="clear" w:color="auto" w:fill="auto"/>
                </w:tcPr>
                <w:p w14:paraId="43FD4EF7" w14:textId="77777777" w:rsidR="00315561" w:rsidRPr="00353E5A" w:rsidRDefault="00315561" w:rsidP="00A93C2B">
                  <w:pPr>
                    <w:rPr>
                      <w:spacing w:val="-2"/>
                      <w:sz w:val="18"/>
                      <w:szCs w:val="18"/>
                    </w:rPr>
                  </w:pPr>
                </w:p>
              </w:tc>
              <w:tc>
                <w:tcPr>
                  <w:tcW w:w="453" w:type="dxa"/>
                  <w:tcBorders>
                    <w:top w:val="single" w:sz="4" w:space="0" w:color="auto"/>
                    <w:bottom w:val="single" w:sz="4" w:space="0" w:color="auto"/>
                    <w:right w:val="single" w:sz="4" w:space="0" w:color="auto"/>
                  </w:tcBorders>
                  <w:shd w:val="clear" w:color="auto" w:fill="auto"/>
                </w:tcPr>
                <w:p w14:paraId="67CB2F12" w14:textId="77777777" w:rsidR="00315561" w:rsidRPr="00353E5A" w:rsidRDefault="00315561" w:rsidP="00A93C2B">
                  <w:pPr>
                    <w:rPr>
                      <w:spacing w:val="-2"/>
                      <w:sz w:val="18"/>
                      <w:szCs w:val="18"/>
                    </w:rPr>
                  </w:pPr>
                </w:p>
              </w:tc>
            </w:tr>
            <w:tr w:rsidR="00315561" w:rsidRPr="00353E5A" w14:paraId="6F46AFA4" w14:textId="77777777" w:rsidTr="00353E5A">
              <w:tc>
                <w:tcPr>
                  <w:tcW w:w="976" w:type="dxa"/>
                  <w:tcBorders>
                    <w:top w:val="single" w:sz="4" w:space="0" w:color="auto"/>
                    <w:left w:val="single" w:sz="4" w:space="0" w:color="auto"/>
                    <w:bottom w:val="single" w:sz="12" w:space="0" w:color="000000"/>
                  </w:tcBorders>
                  <w:shd w:val="clear" w:color="auto" w:fill="auto"/>
                </w:tcPr>
                <w:p w14:paraId="54E00311" w14:textId="77777777" w:rsidR="00315561" w:rsidRPr="002611D3" w:rsidRDefault="001A35B7" w:rsidP="00A93C2B">
                  <w:pPr>
                    <w:rPr>
                      <w:bCs/>
                      <w:spacing w:val="-2"/>
                      <w:sz w:val="18"/>
                      <w:szCs w:val="18"/>
                    </w:rPr>
                  </w:pPr>
                  <w:r w:rsidRPr="002611D3">
                    <w:rPr>
                      <w:bCs/>
                      <w:spacing w:val="-2"/>
                      <w:sz w:val="18"/>
                      <w:szCs w:val="18"/>
                      <w:lang w:val="ru-RU"/>
                    </w:rPr>
                    <w:t>Действие</w:t>
                  </w:r>
                </w:p>
              </w:tc>
              <w:tc>
                <w:tcPr>
                  <w:tcW w:w="275" w:type="dxa"/>
                  <w:shd w:val="clear" w:color="auto" w:fill="auto"/>
                </w:tcPr>
                <w:p w14:paraId="30E2815D" w14:textId="77777777" w:rsidR="00315561" w:rsidRPr="00353E5A" w:rsidRDefault="00315561" w:rsidP="00A93C2B">
                  <w:pPr>
                    <w:rPr>
                      <w:spacing w:val="-2"/>
                      <w:sz w:val="18"/>
                      <w:szCs w:val="18"/>
                    </w:rPr>
                  </w:pPr>
                </w:p>
              </w:tc>
              <w:tc>
                <w:tcPr>
                  <w:tcW w:w="453" w:type="dxa"/>
                  <w:shd w:val="clear" w:color="auto" w:fill="auto"/>
                </w:tcPr>
                <w:p w14:paraId="7C898C9F" w14:textId="77777777" w:rsidR="00315561" w:rsidRPr="00353E5A" w:rsidRDefault="00315561" w:rsidP="00A93C2B">
                  <w:pPr>
                    <w:rPr>
                      <w:spacing w:val="-2"/>
                      <w:sz w:val="18"/>
                      <w:szCs w:val="18"/>
                    </w:rPr>
                  </w:pPr>
                </w:p>
              </w:tc>
              <w:tc>
                <w:tcPr>
                  <w:tcW w:w="453" w:type="dxa"/>
                  <w:shd w:val="clear" w:color="auto" w:fill="auto"/>
                </w:tcPr>
                <w:p w14:paraId="43E4A6AC" w14:textId="77777777" w:rsidR="00315561" w:rsidRPr="00353E5A" w:rsidRDefault="00315561" w:rsidP="00A93C2B">
                  <w:pPr>
                    <w:rPr>
                      <w:spacing w:val="-2"/>
                      <w:sz w:val="18"/>
                      <w:szCs w:val="18"/>
                    </w:rPr>
                  </w:pPr>
                </w:p>
              </w:tc>
              <w:tc>
                <w:tcPr>
                  <w:tcW w:w="453" w:type="dxa"/>
                  <w:shd w:val="clear" w:color="auto" w:fill="auto"/>
                </w:tcPr>
                <w:p w14:paraId="35DAF884" w14:textId="77777777" w:rsidR="00315561" w:rsidRPr="00353E5A" w:rsidRDefault="00315561" w:rsidP="00A93C2B">
                  <w:pPr>
                    <w:rPr>
                      <w:spacing w:val="-2"/>
                      <w:sz w:val="18"/>
                      <w:szCs w:val="18"/>
                    </w:rPr>
                  </w:pPr>
                </w:p>
              </w:tc>
              <w:tc>
                <w:tcPr>
                  <w:tcW w:w="453" w:type="dxa"/>
                  <w:shd w:val="clear" w:color="auto" w:fill="auto"/>
                </w:tcPr>
                <w:p w14:paraId="2C7CA63D" w14:textId="77777777" w:rsidR="00315561" w:rsidRPr="00353E5A" w:rsidRDefault="00315561" w:rsidP="00A93C2B">
                  <w:pPr>
                    <w:rPr>
                      <w:spacing w:val="-2"/>
                      <w:sz w:val="18"/>
                      <w:szCs w:val="18"/>
                    </w:rPr>
                  </w:pPr>
                </w:p>
              </w:tc>
              <w:tc>
                <w:tcPr>
                  <w:tcW w:w="453" w:type="dxa"/>
                  <w:shd w:val="clear" w:color="auto" w:fill="auto"/>
                </w:tcPr>
                <w:p w14:paraId="4502342C" w14:textId="77777777" w:rsidR="00315561" w:rsidRPr="00353E5A" w:rsidRDefault="00315561" w:rsidP="00A93C2B">
                  <w:pPr>
                    <w:rPr>
                      <w:spacing w:val="-2"/>
                      <w:sz w:val="18"/>
                      <w:szCs w:val="18"/>
                    </w:rPr>
                  </w:pPr>
                </w:p>
              </w:tc>
              <w:tc>
                <w:tcPr>
                  <w:tcW w:w="453" w:type="dxa"/>
                  <w:tcBorders>
                    <w:top w:val="single" w:sz="4" w:space="0" w:color="auto"/>
                    <w:bottom w:val="single" w:sz="12" w:space="0" w:color="000000"/>
                    <w:right w:val="single" w:sz="4" w:space="0" w:color="auto"/>
                  </w:tcBorders>
                  <w:shd w:val="clear" w:color="auto" w:fill="auto"/>
                </w:tcPr>
                <w:p w14:paraId="009856CD" w14:textId="77777777" w:rsidR="00315561" w:rsidRPr="00353E5A" w:rsidRDefault="00315561" w:rsidP="00A93C2B">
                  <w:pPr>
                    <w:rPr>
                      <w:spacing w:val="-2"/>
                      <w:sz w:val="18"/>
                      <w:szCs w:val="18"/>
                    </w:rPr>
                  </w:pPr>
                </w:p>
              </w:tc>
            </w:tr>
          </w:tbl>
          <w:p w14:paraId="05CD1720" w14:textId="77777777" w:rsidR="00315561" w:rsidRPr="00EB6541" w:rsidRDefault="00315561" w:rsidP="00A93C2B">
            <w:pPr>
              <w:rPr>
                <w:spacing w:val="-2"/>
                <w:sz w:val="22"/>
                <w:szCs w:val="28"/>
              </w:rPr>
            </w:pPr>
          </w:p>
          <w:p w14:paraId="27FCDEE6" w14:textId="77777777" w:rsidR="00315561" w:rsidRPr="00EB6541" w:rsidRDefault="00315561" w:rsidP="00A93C2B">
            <w:pPr>
              <w:rPr>
                <w:spacing w:val="-2"/>
                <w:sz w:val="22"/>
                <w:szCs w:val="28"/>
              </w:rPr>
            </w:pPr>
          </w:p>
          <w:p w14:paraId="2AFFE0D8" w14:textId="77777777" w:rsidR="00315561" w:rsidRPr="00E135E2" w:rsidRDefault="00315561" w:rsidP="00A93C2B">
            <w:pPr>
              <w:rPr>
                <w:spacing w:val="-2"/>
                <w:sz w:val="28"/>
                <w:szCs w:val="28"/>
              </w:rPr>
            </w:pPr>
          </w:p>
        </w:tc>
        <w:tc>
          <w:tcPr>
            <w:tcW w:w="5253" w:type="dxa"/>
            <w:shd w:val="clear" w:color="auto" w:fill="auto"/>
          </w:tcPr>
          <w:p w14:paraId="3561764B" w14:textId="77777777" w:rsidR="007F7701" w:rsidRPr="00EB6541" w:rsidRDefault="007F7701" w:rsidP="00A93C2B">
            <w:pPr>
              <w:ind w:left="42"/>
              <w:jc w:val="both"/>
              <w:rPr>
                <w:sz w:val="22"/>
                <w:szCs w:val="28"/>
                <w:lang w:val="ru-RU"/>
              </w:rPr>
            </w:pPr>
            <w:r w:rsidRPr="00EB6541">
              <w:rPr>
                <w:sz w:val="22"/>
                <w:szCs w:val="28"/>
                <w:lang w:val="ru-RU"/>
              </w:rPr>
              <w:t>Опишите план конкретных действий, которые должны быть осуществлены в рамках проекта, с учетом ожидаемых результатов, упомянутых в пункте 10 выше. Укажите даты и продолжительность каждого действия. Для действий, касающихся проведения совещаний и обучения, следует обозначить предварительные программы, включая темы, вопросы и проблемы, подлежащие обсуждению.</w:t>
            </w:r>
          </w:p>
          <w:p w14:paraId="7703DB15" w14:textId="77777777" w:rsidR="00315561" w:rsidRPr="00EB6541" w:rsidRDefault="00315561" w:rsidP="00A93C2B">
            <w:pPr>
              <w:rPr>
                <w:spacing w:val="-2"/>
                <w:sz w:val="22"/>
                <w:szCs w:val="28"/>
                <w:lang w:val="ru-RU"/>
              </w:rPr>
            </w:pPr>
          </w:p>
          <w:p w14:paraId="69F8AB8A" w14:textId="77777777" w:rsidR="00315561" w:rsidRPr="00EB6541" w:rsidRDefault="003C05F8" w:rsidP="00A93C2B">
            <w:pPr>
              <w:rPr>
                <w:spacing w:val="-2"/>
                <w:sz w:val="22"/>
                <w:szCs w:val="28"/>
                <w:lang w:val="ru-RU"/>
              </w:rPr>
            </w:pPr>
            <w:r w:rsidRPr="00EB6541">
              <w:rPr>
                <w:spacing w:val="-2"/>
                <w:sz w:val="22"/>
                <w:szCs w:val="28"/>
                <w:lang w:val="ru-RU"/>
              </w:rPr>
              <w:t>Например</w:t>
            </w:r>
            <w:r w:rsidR="00315561" w:rsidRPr="00EB6541">
              <w:rPr>
                <w:spacing w:val="-2"/>
                <w:sz w:val="22"/>
                <w:szCs w:val="28"/>
                <w:lang w:val="ru-RU"/>
              </w:rPr>
              <w:t>:</w:t>
            </w:r>
          </w:p>
          <w:p w14:paraId="03D9B12B" w14:textId="77777777" w:rsidR="00315561" w:rsidRPr="00EB6541" w:rsidRDefault="00315561" w:rsidP="00A93C2B">
            <w:pPr>
              <w:rPr>
                <w:spacing w:val="-2"/>
                <w:sz w:val="22"/>
                <w:szCs w:val="28"/>
                <w:lang w:val="ru-RU"/>
              </w:rPr>
            </w:pPr>
          </w:p>
          <w:p w14:paraId="516E5E8A" w14:textId="77777777" w:rsidR="003C05F8" w:rsidRPr="00EB6541" w:rsidRDefault="003C05F8" w:rsidP="00A93C2B">
            <w:pPr>
              <w:rPr>
                <w:i/>
                <w:spacing w:val="-2"/>
                <w:sz w:val="22"/>
                <w:szCs w:val="28"/>
                <w:lang w:val="ru-RU"/>
              </w:rPr>
            </w:pPr>
            <w:r w:rsidRPr="00EB6541">
              <w:rPr>
                <w:i/>
                <w:spacing w:val="-2"/>
                <w:sz w:val="22"/>
                <w:szCs w:val="28"/>
                <w:lang w:val="ru-RU"/>
              </w:rPr>
              <w:t>Для ожидаемых результатов №1:</w:t>
            </w:r>
          </w:p>
          <w:tbl>
            <w:tblPr>
              <w:tblW w:w="4005"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051"/>
              <w:gridCol w:w="236"/>
              <w:gridCol w:w="453"/>
              <w:gridCol w:w="453"/>
              <w:gridCol w:w="453"/>
              <w:gridCol w:w="453"/>
              <w:gridCol w:w="453"/>
              <w:gridCol w:w="417"/>
              <w:gridCol w:w="36"/>
            </w:tblGrid>
            <w:tr w:rsidR="008D26AD" w:rsidRPr="00852377" w14:paraId="710BF0DF" w14:textId="77777777" w:rsidTr="002611D3">
              <w:trPr>
                <w:gridAfter w:val="1"/>
                <w:wAfter w:w="36" w:type="dxa"/>
              </w:trPr>
              <w:tc>
                <w:tcPr>
                  <w:tcW w:w="1051" w:type="dxa"/>
                  <w:tcBorders>
                    <w:top w:val="single" w:sz="12" w:space="0" w:color="000000"/>
                    <w:left w:val="single" w:sz="4" w:space="0" w:color="auto"/>
                    <w:bottom w:val="single" w:sz="4" w:space="0" w:color="auto"/>
                  </w:tcBorders>
                  <w:shd w:val="clear" w:color="auto" w:fill="auto"/>
                </w:tcPr>
                <w:p w14:paraId="122DBC83" w14:textId="77777777" w:rsidR="008D26AD" w:rsidRPr="002611D3" w:rsidRDefault="008D26AD" w:rsidP="00A93C2B">
                  <w:pPr>
                    <w:rPr>
                      <w:i/>
                      <w:iCs/>
                      <w:spacing w:val="-2"/>
                      <w:sz w:val="20"/>
                      <w:szCs w:val="20"/>
                      <w:lang w:val="ru-RU"/>
                    </w:rPr>
                  </w:pPr>
                  <w:r w:rsidRPr="002611D3">
                    <w:rPr>
                      <w:i/>
                      <w:iCs/>
                      <w:spacing w:val="-2"/>
                      <w:sz w:val="20"/>
                      <w:szCs w:val="20"/>
                      <w:lang w:val="ru-RU"/>
                    </w:rPr>
                    <w:t>Действия</w:t>
                  </w:r>
                </w:p>
              </w:tc>
              <w:tc>
                <w:tcPr>
                  <w:tcW w:w="2918" w:type="dxa"/>
                  <w:gridSpan w:val="7"/>
                  <w:tcBorders>
                    <w:top w:val="single" w:sz="12" w:space="0" w:color="000000"/>
                    <w:bottom w:val="single" w:sz="4" w:space="0" w:color="auto"/>
                    <w:right w:val="single" w:sz="4" w:space="0" w:color="auto"/>
                  </w:tcBorders>
                  <w:shd w:val="clear" w:color="auto" w:fill="auto"/>
                </w:tcPr>
                <w:p w14:paraId="7FA5A209" w14:textId="77777777" w:rsidR="008D26AD" w:rsidRPr="002611D3" w:rsidRDefault="008D26AD" w:rsidP="00A93C2B">
                  <w:pPr>
                    <w:jc w:val="center"/>
                    <w:rPr>
                      <w:i/>
                      <w:iCs/>
                      <w:spacing w:val="-2"/>
                      <w:sz w:val="20"/>
                      <w:szCs w:val="20"/>
                      <w:lang w:val="ru-RU"/>
                    </w:rPr>
                  </w:pPr>
                  <w:r w:rsidRPr="002611D3">
                    <w:rPr>
                      <w:i/>
                      <w:iCs/>
                      <w:spacing w:val="-2"/>
                      <w:sz w:val="20"/>
                      <w:szCs w:val="20"/>
                      <w:lang w:val="ru-RU"/>
                    </w:rPr>
                    <w:t>Срок (в месяцах)</w:t>
                  </w:r>
                </w:p>
                <w:p w14:paraId="1046392B" w14:textId="77777777" w:rsidR="008D26AD" w:rsidRPr="002611D3" w:rsidRDefault="008D26AD" w:rsidP="00A93C2B">
                  <w:pPr>
                    <w:rPr>
                      <w:i/>
                      <w:iCs/>
                      <w:spacing w:val="-2"/>
                      <w:sz w:val="20"/>
                      <w:szCs w:val="20"/>
                      <w:lang w:val="ru-RU"/>
                    </w:rPr>
                  </w:pPr>
                </w:p>
              </w:tc>
            </w:tr>
            <w:tr w:rsidR="008D26AD" w:rsidRPr="00852377" w14:paraId="55BE839A" w14:textId="77777777" w:rsidTr="002611D3">
              <w:tc>
                <w:tcPr>
                  <w:tcW w:w="1051" w:type="dxa"/>
                  <w:tcBorders>
                    <w:top w:val="single" w:sz="4" w:space="0" w:color="auto"/>
                    <w:left w:val="single" w:sz="4" w:space="0" w:color="auto"/>
                    <w:bottom w:val="single" w:sz="4" w:space="0" w:color="auto"/>
                  </w:tcBorders>
                  <w:shd w:val="clear" w:color="auto" w:fill="auto"/>
                </w:tcPr>
                <w:p w14:paraId="72249B70"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016BFE6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70C038C"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12F0DFF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DCBC381"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D180EBB" w14:textId="77777777" w:rsidR="008D26AD" w:rsidRPr="002611D3" w:rsidRDefault="008D26AD" w:rsidP="00A93C2B">
                  <w:pPr>
                    <w:rPr>
                      <w:spacing w:val="-2"/>
                      <w:sz w:val="20"/>
                      <w:szCs w:val="20"/>
                      <w:lang w:val="ru-RU"/>
                    </w:rPr>
                  </w:pPr>
                </w:p>
              </w:tc>
              <w:tc>
                <w:tcPr>
                  <w:tcW w:w="453" w:type="dxa"/>
                  <w:shd w:val="clear" w:color="auto" w:fill="auto"/>
                </w:tcPr>
                <w:p w14:paraId="2EF9FC71"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47565317" w14:textId="77777777" w:rsidR="008D26AD" w:rsidRPr="002611D3" w:rsidRDefault="008D26AD" w:rsidP="00A93C2B">
                  <w:pPr>
                    <w:rPr>
                      <w:spacing w:val="-2"/>
                      <w:sz w:val="20"/>
                      <w:szCs w:val="20"/>
                      <w:lang w:val="ru-RU"/>
                    </w:rPr>
                  </w:pPr>
                </w:p>
              </w:tc>
            </w:tr>
            <w:tr w:rsidR="008D26AD" w:rsidRPr="00852377" w14:paraId="4830305B" w14:textId="77777777" w:rsidTr="002611D3">
              <w:tc>
                <w:tcPr>
                  <w:tcW w:w="1051" w:type="dxa"/>
                  <w:tcBorders>
                    <w:top w:val="single" w:sz="4" w:space="0" w:color="auto"/>
                    <w:left w:val="single" w:sz="4" w:space="0" w:color="auto"/>
                    <w:bottom w:val="single" w:sz="4" w:space="0" w:color="auto"/>
                  </w:tcBorders>
                  <w:shd w:val="clear" w:color="auto" w:fill="auto"/>
                </w:tcPr>
                <w:p w14:paraId="08CB9A84"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05F37F31" w14:textId="77777777" w:rsidR="008D26AD" w:rsidRPr="002611D3" w:rsidRDefault="008D26AD" w:rsidP="00A93C2B">
                  <w:pPr>
                    <w:rPr>
                      <w:spacing w:val="-2"/>
                      <w:sz w:val="20"/>
                      <w:szCs w:val="20"/>
                      <w:lang w:val="ru-RU"/>
                    </w:rPr>
                  </w:pPr>
                </w:p>
              </w:tc>
              <w:tc>
                <w:tcPr>
                  <w:tcW w:w="453" w:type="dxa"/>
                  <w:shd w:val="clear" w:color="auto" w:fill="auto"/>
                </w:tcPr>
                <w:p w14:paraId="696327FB" w14:textId="77777777" w:rsidR="008D26AD" w:rsidRPr="002611D3" w:rsidRDefault="008D26AD" w:rsidP="00A93C2B">
                  <w:pPr>
                    <w:rPr>
                      <w:spacing w:val="-2"/>
                      <w:sz w:val="20"/>
                      <w:szCs w:val="20"/>
                      <w:lang w:val="ru-RU"/>
                    </w:rPr>
                  </w:pPr>
                </w:p>
              </w:tc>
              <w:tc>
                <w:tcPr>
                  <w:tcW w:w="453" w:type="dxa"/>
                  <w:shd w:val="clear" w:color="auto" w:fill="auto"/>
                </w:tcPr>
                <w:p w14:paraId="1C01B655"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08BC8EC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4BF49F4"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7984FCAA"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7DDDFC97" w14:textId="77777777" w:rsidR="008D26AD" w:rsidRPr="002611D3" w:rsidRDefault="008D26AD" w:rsidP="00A93C2B">
                  <w:pPr>
                    <w:rPr>
                      <w:spacing w:val="-2"/>
                      <w:sz w:val="20"/>
                      <w:szCs w:val="20"/>
                      <w:lang w:val="ru-RU"/>
                    </w:rPr>
                  </w:pPr>
                </w:p>
              </w:tc>
            </w:tr>
            <w:tr w:rsidR="008D26AD" w:rsidRPr="00852377" w14:paraId="1AFE0AEF" w14:textId="77777777" w:rsidTr="002611D3">
              <w:tc>
                <w:tcPr>
                  <w:tcW w:w="1051" w:type="dxa"/>
                  <w:tcBorders>
                    <w:top w:val="single" w:sz="4" w:space="0" w:color="auto"/>
                    <w:left w:val="single" w:sz="4" w:space="0" w:color="auto"/>
                    <w:bottom w:val="single" w:sz="4" w:space="0" w:color="auto"/>
                  </w:tcBorders>
                  <w:shd w:val="clear" w:color="auto" w:fill="auto"/>
                </w:tcPr>
                <w:p w14:paraId="7BBBE481"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723A13B5"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91307D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A213533"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702BACB" w14:textId="77777777" w:rsidR="008D26AD" w:rsidRPr="002611D3" w:rsidRDefault="008D26AD" w:rsidP="00A93C2B">
                  <w:pPr>
                    <w:rPr>
                      <w:spacing w:val="-2"/>
                      <w:sz w:val="20"/>
                      <w:szCs w:val="20"/>
                      <w:lang w:val="ru-RU"/>
                    </w:rPr>
                  </w:pPr>
                </w:p>
              </w:tc>
              <w:tc>
                <w:tcPr>
                  <w:tcW w:w="453" w:type="dxa"/>
                  <w:shd w:val="clear" w:color="auto" w:fill="auto"/>
                </w:tcPr>
                <w:p w14:paraId="1EC4F2B6" w14:textId="77777777" w:rsidR="008D26AD" w:rsidRPr="002611D3" w:rsidRDefault="008D26AD" w:rsidP="00A93C2B">
                  <w:pPr>
                    <w:rPr>
                      <w:spacing w:val="-2"/>
                      <w:sz w:val="20"/>
                      <w:szCs w:val="20"/>
                      <w:lang w:val="ru-RU"/>
                    </w:rPr>
                  </w:pPr>
                </w:p>
              </w:tc>
              <w:tc>
                <w:tcPr>
                  <w:tcW w:w="453" w:type="dxa"/>
                  <w:shd w:val="clear" w:color="auto" w:fill="auto"/>
                </w:tcPr>
                <w:p w14:paraId="049FF85A"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08074C12" w14:textId="77777777" w:rsidR="008D26AD" w:rsidRPr="002611D3" w:rsidRDefault="008D26AD" w:rsidP="00A93C2B">
                  <w:pPr>
                    <w:rPr>
                      <w:spacing w:val="-2"/>
                      <w:sz w:val="20"/>
                      <w:szCs w:val="20"/>
                      <w:lang w:val="ru-RU"/>
                    </w:rPr>
                  </w:pPr>
                </w:p>
              </w:tc>
            </w:tr>
            <w:tr w:rsidR="008D26AD" w:rsidRPr="00852377" w14:paraId="55AFBD5A" w14:textId="77777777" w:rsidTr="002611D3">
              <w:tc>
                <w:tcPr>
                  <w:tcW w:w="1051" w:type="dxa"/>
                  <w:tcBorders>
                    <w:top w:val="single" w:sz="4" w:space="0" w:color="auto"/>
                    <w:left w:val="single" w:sz="4" w:space="0" w:color="auto"/>
                    <w:bottom w:val="single" w:sz="12" w:space="0" w:color="000000"/>
                  </w:tcBorders>
                  <w:shd w:val="clear" w:color="auto" w:fill="auto"/>
                </w:tcPr>
                <w:p w14:paraId="1EF635BD" w14:textId="77777777" w:rsidR="008D26AD" w:rsidRPr="002611D3" w:rsidRDefault="008D26AD" w:rsidP="00A93C2B">
                  <w:pPr>
                    <w:rPr>
                      <w:b/>
                      <w:bCs/>
                      <w:spacing w:val="-2"/>
                      <w:sz w:val="20"/>
                      <w:szCs w:val="20"/>
                      <w:lang w:val="ru-RU"/>
                    </w:rPr>
                  </w:pPr>
                  <w:r w:rsidRPr="002611D3">
                    <w:rPr>
                      <w:bCs/>
                      <w:spacing w:val="-2"/>
                      <w:sz w:val="20"/>
                      <w:szCs w:val="20"/>
                      <w:lang w:val="ru-RU"/>
                    </w:rPr>
                    <w:t>Действие</w:t>
                  </w:r>
                </w:p>
              </w:tc>
              <w:tc>
                <w:tcPr>
                  <w:tcW w:w="236" w:type="dxa"/>
                  <w:shd w:val="clear" w:color="auto" w:fill="auto"/>
                </w:tcPr>
                <w:p w14:paraId="66784F00" w14:textId="77777777" w:rsidR="008D26AD" w:rsidRPr="002611D3" w:rsidRDefault="008D26AD" w:rsidP="00A93C2B">
                  <w:pPr>
                    <w:rPr>
                      <w:spacing w:val="-2"/>
                      <w:sz w:val="20"/>
                      <w:szCs w:val="20"/>
                      <w:lang w:val="ru-RU"/>
                    </w:rPr>
                  </w:pPr>
                </w:p>
              </w:tc>
              <w:tc>
                <w:tcPr>
                  <w:tcW w:w="453" w:type="dxa"/>
                  <w:shd w:val="clear" w:color="auto" w:fill="auto"/>
                </w:tcPr>
                <w:p w14:paraId="307BADCF" w14:textId="77777777" w:rsidR="008D26AD" w:rsidRPr="002611D3" w:rsidRDefault="008D26AD" w:rsidP="00A93C2B">
                  <w:pPr>
                    <w:rPr>
                      <w:spacing w:val="-2"/>
                      <w:sz w:val="20"/>
                      <w:szCs w:val="20"/>
                      <w:lang w:val="ru-RU"/>
                    </w:rPr>
                  </w:pPr>
                </w:p>
              </w:tc>
              <w:tc>
                <w:tcPr>
                  <w:tcW w:w="453" w:type="dxa"/>
                  <w:shd w:val="clear" w:color="auto" w:fill="auto"/>
                </w:tcPr>
                <w:p w14:paraId="13C7ACE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6E3FDC92"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2FDCD05" w14:textId="77777777" w:rsidR="008D26AD" w:rsidRPr="002611D3" w:rsidRDefault="008D26AD" w:rsidP="00A93C2B">
                  <w:pPr>
                    <w:rPr>
                      <w:spacing w:val="-2"/>
                      <w:sz w:val="20"/>
                      <w:szCs w:val="20"/>
                      <w:lang w:val="ru-RU"/>
                    </w:rPr>
                  </w:pPr>
                </w:p>
              </w:tc>
              <w:tc>
                <w:tcPr>
                  <w:tcW w:w="453" w:type="dxa"/>
                  <w:shd w:val="clear" w:color="auto" w:fill="auto"/>
                </w:tcPr>
                <w:p w14:paraId="7DAEF594"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12" w:space="0" w:color="000000"/>
                    <w:right w:val="single" w:sz="4" w:space="0" w:color="auto"/>
                  </w:tcBorders>
                  <w:shd w:val="clear" w:color="auto" w:fill="auto"/>
                </w:tcPr>
                <w:p w14:paraId="3C103AE2" w14:textId="77777777" w:rsidR="008D26AD" w:rsidRPr="002611D3" w:rsidRDefault="008D26AD" w:rsidP="00A93C2B">
                  <w:pPr>
                    <w:rPr>
                      <w:spacing w:val="-2"/>
                      <w:sz w:val="20"/>
                      <w:szCs w:val="20"/>
                      <w:lang w:val="ru-RU"/>
                    </w:rPr>
                  </w:pPr>
                </w:p>
              </w:tc>
            </w:tr>
          </w:tbl>
          <w:p w14:paraId="520009F3" w14:textId="77777777" w:rsidR="008D26AD" w:rsidRPr="00EB6541" w:rsidRDefault="008D26AD" w:rsidP="00A93C2B">
            <w:pPr>
              <w:rPr>
                <w:i/>
                <w:spacing w:val="-2"/>
                <w:sz w:val="22"/>
                <w:szCs w:val="28"/>
                <w:lang w:val="ru-RU"/>
              </w:rPr>
            </w:pPr>
          </w:p>
          <w:p w14:paraId="668A8A77" w14:textId="77777777" w:rsidR="00315561" w:rsidRPr="00EB6541" w:rsidRDefault="003C05F8" w:rsidP="00A93C2B">
            <w:pPr>
              <w:rPr>
                <w:i/>
                <w:spacing w:val="-2"/>
                <w:sz w:val="22"/>
                <w:szCs w:val="28"/>
                <w:lang w:val="ru-RU"/>
              </w:rPr>
            </w:pPr>
            <w:r w:rsidRPr="00EB6541">
              <w:rPr>
                <w:i/>
                <w:spacing w:val="-2"/>
                <w:sz w:val="22"/>
                <w:szCs w:val="28"/>
                <w:lang w:val="ru-RU"/>
              </w:rPr>
              <w:t>Для ожидаемых результатов №2</w:t>
            </w:r>
          </w:p>
          <w:tbl>
            <w:tblPr>
              <w:tblW w:w="4005" w:type="dxa"/>
              <w:tblBorders>
                <w:top w:val="single" w:sz="12" w:space="0" w:color="000000"/>
                <w:bottom w:val="single" w:sz="12" w:space="0" w:color="000000"/>
                <w:insideH w:val="single" w:sz="4" w:space="0" w:color="auto"/>
                <w:insideV w:val="single" w:sz="4" w:space="0" w:color="auto"/>
              </w:tblBorders>
              <w:tblLayout w:type="fixed"/>
              <w:tblLook w:val="01E0" w:firstRow="1" w:lastRow="1" w:firstColumn="1" w:lastColumn="1" w:noHBand="0" w:noVBand="0"/>
            </w:tblPr>
            <w:tblGrid>
              <w:gridCol w:w="1051"/>
              <w:gridCol w:w="236"/>
              <w:gridCol w:w="453"/>
              <w:gridCol w:w="453"/>
              <w:gridCol w:w="453"/>
              <w:gridCol w:w="453"/>
              <w:gridCol w:w="453"/>
              <w:gridCol w:w="417"/>
              <w:gridCol w:w="36"/>
            </w:tblGrid>
            <w:tr w:rsidR="008D26AD" w:rsidRPr="002611D3" w14:paraId="0EAB56B5" w14:textId="77777777" w:rsidTr="002611D3">
              <w:trPr>
                <w:gridAfter w:val="1"/>
                <w:wAfter w:w="36" w:type="dxa"/>
              </w:trPr>
              <w:tc>
                <w:tcPr>
                  <w:tcW w:w="1051" w:type="dxa"/>
                  <w:tcBorders>
                    <w:top w:val="single" w:sz="12" w:space="0" w:color="000000"/>
                    <w:left w:val="single" w:sz="4" w:space="0" w:color="auto"/>
                    <w:bottom w:val="single" w:sz="4" w:space="0" w:color="auto"/>
                  </w:tcBorders>
                  <w:shd w:val="clear" w:color="auto" w:fill="auto"/>
                </w:tcPr>
                <w:p w14:paraId="6BEED33D" w14:textId="77777777" w:rsidR="008D26AD" w:rsidRPr="002611D3" w:rsidRDefault="008D26AD" w:rsidP="00A93C2B">
                  <w:pPr>
                    <w:rPr>
                      <w:i/>
                      <w:iCs/>
                      <w:spacing w:val="-2"/>
                      <w:sz w:val="20"/>
                      <w:szCs w:val="20"/>
                      <w:lang w:val="ru-RU"/>
                    </w:rPr>
                  </w:pPr>
                  <w:r w:rsidRPr="002611D3">
                    <w:rPr>
                      <w:i/>
                      <w:iCs/>
                      <w:spacing w:val="-2"/>
                      <w:sz w:val="20"/>
                      <w:szCs w:val="20"/>
                      <w:lang w:val="ru-RU"/>
                    </w:rPr>
                    <w:t>Действия</w:t>
                  </w:r>
                </w:p>
              </w:tc>
              <w:tc>
                <w:tcPr>
                  <w:tcW w:w="2918" w:type="dxa"/>
                  <w:gridSpan w:val="7"/>
                  <w:tcBorders>
                    <w:top w:val="single" w:sz="12" w:space="0" w:color="000000"/>
                    <w:bottom w:val="single" w:sz="4" w:space="0" w:color="auto"/>
                    <w:right w:val="single" w:sz="4" w:space="0" w:color="auto"/>
                  </w:tcBorders>
                  <w:shd w:val="clear" w:color="auto" w:fill="auto"/>
                </w:tcPr>
                <w:p w14:paraId="442ACD76" w14:textId="77777777" w:rsidR="008D26AD" w:rsidRPr="002611D3" w:rsidRDefault="008D26AD" w:rsidP="00A93C2B">
                  <w:pPr>
                    <w:jc w:val="center"/>
                    <w:rPr>
                      <w:i/>
                      <w:iCs/>
                      <w:spacing w:val="-2"/>
                      <w:sz w:val="20"/>
                      <w:szCs w:val="20"/>
                      <w:lang w:val="ru-RU"/>
                    </w:rPr>
                  </w:pPr>
                  <w:r w:rsidRPr="002611D3">
                    <w:rPr>
                      <w:i/>
                      <w:iCs/>
                      <w:spacing w:val="-2"/>
                      <w:sz w:val="20"/>
                      <w:szCs w:val="20"/>
                      <w:lang w:val="ru-RU"/>
                    </w:rPr>
                    <w:t>Срок (в месяцах)</w:t>
                  </w:r>
                </w:p>
                <w:p w14:paraId="3918FCE9" w14:textId="77777777" w:rsidR="008D26AD" w:rsidRPr="002611D3" w:rsidRDefault="008D26AD" w:rsidP="00A93C2B">
                  <w:pPr>
                    <w:rPr>
                      <w:i/>
                      <w:iCs/>
                      <w:spacing w:val="-2"/>
                      <w:sz w:val="20"/>
                      <w:szCs w:val="20"/>
                      <w:lang w:val="ru-RU"/>
                    </w:rPr>
                  </w:pPr>
                </w:p>
              </w:tc>
            </w:tr>
            <w:tr w:rsidR="008D26AD" w:rsidRPr="002611D3" w14:paraId="1E258CAF" w14:textId="77777777" w:rsidTr="002611D3">
              <w:tc>
                <w:tcPr>
                  <w:tcW w:w="1051" w:type="dxa"/>
                  <w:tcBorders>
                    <w:top w:val="single" w:sz="4" w:space="0" w:color="auto"/>
                    <w:left w:val="single" w:sz="4" w:space="0" w:color="auto"/>
                    <w:bottom w:val="single" w:sz="4" w:space="0" w:color="auto"/>
                  </w:tcBorders>
                  <w:shd w:val="clear" w:color="auto" w:fill="auto"/>
                </w:tcPr>
                <w:p w14:paraId="5E2A0BFC"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0E1A9F29"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E58AEDA"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1B38BB90" w14:textId="77777777" w:rsidR="008D26AD" w:rsidRPr="002611D3" w:rsidRDefault="008D26AD" w:rsidP="00A93C2B">
                  <w:pPr>
                    <w:rPr>
                      <w:spacing w:val="-2"/>
                      <w:sz w:val="20"/>
                      <w:szCs w:val="20"/>
                      <w:lang w:val="ru-RU"/>
                    </w:rPr>
                  </w:pPr>
                </w:p>
              </w:tc>
              <w:tc>
                <w:tcPr>
                  <w:tcW w:w="453" w:type="dxa"/>
                  <w:shd w:val="clear" w:color="auto" w:fill="auto"/>
                </w:tcPr>
                <w:p w14:paraId="6A803909" w14:textId="77777777" w:rsidR="008D26AD" w:rsidRPr="002611D3" w:rsidRDefault="008D26AD" w:rsidP="00A93C2B">
                  <w:pPr>
                    <w:rPr>
                      <w:spacing w:val="-2"/>
                      <w:sz w:val="20"/>
                      <w:szCs w:val="20"/>
                      <w:lang w:val="ru-RU"/>
                    </w:rPr>
                  </w:pPr>
                </w:p>
              </w:tc>
              <w:tc>
                <w:tcPr>
                  <w:tcW w:w="453" w:type="dxa"/>
                  <w:shd w:val="clear" w:color="auto" w:fill="auto"/>
                </w:tcPr>
                <w:p w14:paraId="5418F12D" w14:textId="77777777" w:rsidR="008D26AD" w:rsidRPr="002611D3" w:rsidRDefault="008D26AD" w:rsidP="00A93C2B">
                  <w:pPr>
                    <w:rPr>
                      <w:spacing w:val="-2"/>
                      <w:sz w:val="20"/>
                      <w:szCs w:val="20"/>
                      <w:lang w:val="ru-RU"/>
                    </w:rPr>
                  </w:pPr>
                </w:p>
              </w:tc>
              <w:tc>
                <w:tcPr>
                  <w:tcW w:w="453" w:type="dxa"/>
                  <w:shd w:val="clear" w:color="auto" w:fill="auto"/>
                </w:tcPr>
                <w:p w14:paraId="5BE91C32"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auto"/>
                </w:tcPr>
                <w:p w14:paraId="18EB83A2" w14:textId="77777777" w:rsidR="008D26AD" w:rsidRPr="002611D3" w:rsidRDefault="008D26AD" w:rsidP="00A93C2B">
                  <w:pPr>
                    <w:rPr>
                      <w:spacing w:val="-2"/>
                      <w:sz w:val="20"/>
                      <w:szCs w:val="20"/>
                      <w:lang w:val="ru-RU"/>
                    </w:rPr>
                  </w:pPr>
                </w:p>
              </w:tc>
            </w:tr>
            <w:tr w:rsidR="008D26AD" w:rsidRPr="002611D3" w14:paraId="65670F1B" w14:textId="77777777" w:rsidTr="002611D3">
              <w:tc>
                <w:tcPr>
                  <w:tcW w:w="1051" w:type="dxa"/>
                  <w:tcBorders>
                    <w:top w:val="single" w:sz="4" w:space="0" w:color="auto"/>
                    <w:left w:val="single" w:sz="4" w:space="0" w:color="auto"/>
                    <w:bottom w:val="single" w:sz="4" w:space="0" w:color="auto"/>
                  </w:tcBorders>
                  <w:shd w:val="clear" w:color="auto" w:fill="auto"/>
                </w:tcPr>
                <w:p w14:paraId="2192DD35"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auto"/>
                </w:tcPr>
                <w:p w14:paraId="1A3D069C" w14:textId="77777777" w:rsidR="008D26AD" w:rsidRPr="002611D3" w:rsidRDefault="008D26AD" w:rsidP="00A93C2B">
                  <w:pPr>
                    <w:rPr>
                      <w:spacing w:val="-2"/>
                      <w:sz w:val="20"/>
                      <w:szCs w:val="20"/>
                      <w:lang w:val="ru-RU"/>
                    </w:rPr>
                  </w:pPr>
                </w:p>
              </w:tc>
              <w:tc>
                <w:tcPr>
                  <w:tcW w:w="453" w:type="dxa"/>
                  <w:shd w:val="clear" w:color="auto" w:fill="auto"/>
                </w:tcPr>
                <w:p w14:paraId="323345AC" w14:textId="77777777" w:rsidR="008D26AD" w:rsidRPr="002611D3" w:rsidRDefault="008D26AD" w:rsidP="00A93C2B">
                  <w:pPr>
                    <w:rPr>
                      <w:spacing w:val="-2"/>
                      <w:sz w:val="20"/>
                      <w:szCs w:val="20"/>
                      <w:lang w:val="ru-RU"/>
                    </w:rPr>
                  </w:pPr>
                </w:p>
              </w:tc>
              <w:tc>
                <w:tcPr>
                  <w:tcW w:w="453" w:type="dxa"/>
                  <w:shd w:val="clear" w:color="auto" w:fill="auto"/>
                </w:tcPr>
                <w:p w14:paraId="74049765" w14:textId="77777777" w:rsidR="008D26AD" w:rsidRPr="002611D3" w:rsidRDefault="008D26AD" w:rsidP="00A93C2B">
                  <w:pPr>
                    <w:rPr>
                      <w:spacing w:val="-2"/>
                      <w:sz w:val="20"/>
                      <w:szCs w:val="20"/>
                      <w:lang w:val="ru-RU"/>
                    </w:rPr>
                  </w:pPr>
                </w:p>
              </w:tc>
              <w:tc>
                <w:tcPr>
                  <w:tcW w:w="453" w:type="dxa"/>
                  <w:shd w:val="clear" w:color="auto" w:fill="auto"/>
                </w:tcPr>
                <w:p w14:paraId="6F30FB92"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52FEFD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B122423"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620142A8" w14:textId="77777777" w:rsidR="008D26AD" w:rsidRPr="002611D3" w:rsidRDefault="008D26AD" w:rsidP="00A93C2B">
                  <w:pPr>
                    <w:rPr>
                      <w:spacing w:val="-2"/>
                      <w:sz w:val="20"/>
                      <w:szCs w:val="20"/>
                      <w:lang w:val="ru-RU"/>
                    </w:rPr>
                  </w:pPr>
                </w:p>
              </w:tc>
            </w:tr>
            <w:tr w:rsidR="008D26AD" w:rsidRPr="002611D3" w14:paraId="4EE4EBE4" w14:textId="77777777" w:rsidTr="002611D3">
              <w:tc>
                <w:tcPr>
                  <w:tcW w:w="1051" w:type="dxa"/>
                  <w:tcBorders>
                    <w:top w:val="single" w:sz="4" w:space="0" w:color="auto"/>
                    <w:left w:val="single" w:sz="4" w:space="0" w:color="auto"/>
                    <w:bottom w:val="single" w:sz="4" w:space="0" w:color="auto"/>
                  </w:tcBorders>
                  <w:shd w:val="clear" w:color="auto" w:fill="auto"/>
                </w:tcPr>
                <w:p w14:paraId="3DBB641D" w14:textId="77777777" w:rsidR="008D26AD" w:rsidRPr="002611D3" w:rsidRDefault="008D26AD" w:rsidP="00A93C2B">
                  <w:pPr>
                    <w:rPr>
                      <w:spacing w:val="-2"/>
                      <w:sz w:val="20"/>
                      <w:szCs w:val="20"/>
                      <w:lang w:val="ru-RU"/>
                    </w:rPr>
                  </w:pPr>
                  <w:r w:rsidRPr="002611D3">
                    <w:rPr>
                      <w:spacing w:val="-2"/>
                      <w:sz w:val="20"/>
                      <w:szCs w:val="20"/>
                      <w:lang w:val="ru-RU"/>
                    </w:rPr>
                    <w:t>Действие</w:t>
                  </w:r>
                </w:p>
              </w:tc>
              <w:tc>
                <w:tcPr>
                  <w:tcW w:w="236" w:type="dxa"/>
                  <w:shd w:val="clear" w:color="auto" w:fill="548DD4" w:themeFill="text2" w:themeFillTint="99"/>
                </w:tcPr>
                <w:p w14:paraId="58FC7630"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684EFE7B"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398595DE"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4D32FA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44D8EB5F"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50CA6816"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4" w:space="0" w:color="auto"/>
                    <w:right w:val="single" w:sz="4" w:space="0" w:color="auto"/>
                  </w:tcBorders>
                  <w:shd w:val="clear" w:color="auto" w:fill="548DD4" w:themeFill="text2" w:themeFillTint="99"/>
                </w:tcPr>
                <w:p w14:paraId="00080643" w14:textId="77777777" w:rsidR="008D26AD" w:rsidRPr="002611D3" w:rsidRDefault="008D26AD" w:rsidP="00A93C2B">
                  <w:pPr>
                    <w:rPr>
                      <w:spacing w:val="-2"/>
                      <w:sz w:val="20"/>
                      <w:szCs w:val="20"/>
                      <w:lang w:val="ru-RU"/>
                    </w:rPr>
                  </w:pPr>
                </w:p>
              </w:tc>
            </w:tr>
            <w:tr w:rsidR="008D26AD" w:rsidRPr="002611D3" w14:paraId="28A54E35" w14:textId="77777777" w:rsidTr="002611D3">
              <w:tc>
                <w:tcPr>
                  <w:tcW w:w="1051" w:type="dxa"/>
                  <w:tcBorders>
                    <w:top w:val="single" w:sz="4" w:space="0" w:color="auto"/>
                    <w:left w:val="single" w:sz="4" w:space="0" w:color="auto"/>
                    <w:bottom w:val="single" w:sz="12" w:space="0" w:color="000000"/>
                  </w:tcBorders>
                  <w:shd w:val="clear" w:color="auto" w:fill="auto"/>
                </w:tcPr>
                <w:p w14:paraId="3F3A6278" w14:textId="77777777" w:rsidR="008D26AD" w:rsidRPr="002611D3" w:rsidRDefault="008D26AD" w:rsidP="00A93C2B">
                  <w:pPr>
                    <w:rPr>
                      <w:bCs/>
                      <w:spacing w:val="-2"/>
                      <w:sz w:val="20"/>
                      <w:szCs w:val="20"/>
                      <w:lang w:val="ru-RU"/>
                    </w:rPr>
                  </w:pPr>
                  <w:r w:rsidRPr="002611D3">
                    <w:rPr>
                      <w:bCs/>
                      <w:spacing w:val="-2"/>
                      <w:sz w:val="20"/>
                      <w:szCs w:val="20"/>
                      <w:lang w:val="ru-RU"/>
                    </w:rPr>
                    <w:t>Действие</w:t>
                  </w:r>
                </w:p>
              </w:tc>
              <w:tc>
                <w:tcPr>
                  <w:tcW w:w="236" w:type="dxa"/>
                  <w:shd w:val="clear" w:color="auto" w:fill="auto"/>
                </w:tcPr>
                <w:p w14:paraId="3DE07880" w14:textId="77777777" w:rsidR="008D26AD" w:rsidRPr="002611D3" w:rsidRDefault="008D26AD" w:rsidP="00A93C2B">
                  <w:pPr>
                    <w:rPr>
                      <w:spacing w:val="-2"/>
                      <w:sz w:val="20"/>
                      <w:szCs w:val="20"/>
                      <w:lang w:val="ru-RU"/>
                    </w:rPr>
                  </w:pPr>
                </w:p>
              </w:tc>
              <w:tc>
                <w:tcPr>
                  <w:tcW w:w="453" w:type="dxa"/>
                  <w:shd w:val="clear" w:color="auto" w:fill="auto"/>
                </w:tcPr>
                <w:p w14:paraId="677B9758"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0B6A0AC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7E2D094D" w14:textId="77777777" w:rsidR="008D26AD" w:rsidRPr="002611D3" w:rsidRDefault="008D26AD" w:rsidP="00A93C2B">
                  <w:pPr>
                    <w:rPr>
                      <w:spacing w:val="-2"/>
                      <w:sz w:val="20"/>
                      <w:szCs w:val="20"/>
                      <w:lang w:val="ru-RU"/>
                    </w:rPr>
                  </w:pPr>
                </w:p>
              </w:tc>
              <w:tc>
                <w:tcPr>
                  <w:tcW w:w="453" w:type="dxa"/>
                  <w:shd w:val="clear" w:color="auto" w:fill="548DD4" w:themeFill="text2" w:themeFillTint="99"/>
                </w:tcPr>
                <w:p w14:paraId="20CABCF8" w14:textId="77777777" w:rsidR="008D26AD" w:rsidRPr="002611D3" w:rsidRDefault="008D26AD" w:rsidP="00A93C2B">
                  <w:pPr>
                    <w:rPr>
                      <w:spacing w:val="-2"/>
                      <w:sz w:val="20"/>
                      <w:szCs w:val="20"/>
                      <w:lang w:val="ru-RU"/>
                    </w:rPr>
                  </w:pPr>
                </w:p>
              </w:tc>
              <w:tc>
                <w:tcPr>
                  <w:tcW w:w="453" w:type="dxa"/>
                  <w:shd w:val="clear" w:color="auto" w:fill="auto"/>
                </w:tcPr>
                <w:p w14:paraId="1CC04273" w14:textId="77777777" w:rsidR="008D26AD" w:rsidRPr="002611D3" w:rsidRDefault="008D26AD" w:rsidP="00A93C2B">
                  <w:pPr>
                    <w:rPr>
                      <w:spacing w:val="-2"/>
                      <w:sz w:val="20"/>
                      <w:szCs w:val="20"/>
                      <w:lang w:val="ru-RU"/>
                    </w:rPr>
                  </w:pPr>
                </w:p>
              </w:tc>
              <w:tc>
                <w:tcPr>
                  <w:tcW w:w="453" w:type="dxa"/>
                  <w:gridSpan w:val="2"/>
                  <w:tcBorders>
                    <w:top w:val="single" w:sz="4" w:space="0" w:color="auto"/>
                    <w:bottom w:val="single" w:sz="12" w:space="0" w:color="000000"/>
                    <w:right w:val="single" w:sz="4" w:space="0" w:color="auto"/>
                  </w:tcBorders>
                  <w:shd w:val="clear" w:color="auto" w:fill="auto"/>
                </w:tcPr>
                <w:p w14:paraId="16C1ECC7" w14:textId="77777777" w:rsidR="008D26AD" w:rsidRPr="002611D3" w:rsidRDefault="008D26AD" w:rsidP="00A93C2B">
                  <w:pPr>
                    <w:rPr>
                      <w:spacing w:val="-2"/>
                      <w:sz w:val="20"/>
                      <w:szCs w:val="20"/>
                      <w:lang w:val="ru-RU"/>
                    </w:rPr>
                  </w:pPr>
                </w:p>
              </w:tc>
            </w:tr>
          </w:tbl>
          <w:p w14:paraId="68B61EC5" w14:textId="77777777" w:rsidR="00315561" w:rsidRPr="00EB6541" w:rsidRDefault="00315561" w:rsidP="00A93C2B">
            <w:pPr>
              <w:rPr>
                <w:i/>
                <w:spacing w:val="-2"/>
                <w:sz w:val="22"/>
                <w:szCs w:val="28"/>
                <w:lang w:val="ru-RU"/>
              </w:rPr>
            </w:pPr>
          </w:p>
          <w:p w14:paraId="2DC74B67" w14:textId="77777777" w:rsidR="00315561" w:rsidRPr="00EB6541" w:rsidRDefault="00315561" w:rsidP="00A93C2B">
            <w:pPr>
              <w:rPr>
                <w:sz w:val="22"/>
                <w:szCs w:val="28"/>
                <w:lang w:val="ru-RU"/>
              </w:rPr>
            </w:pPr>
          </w:p>
        </w:tc>
      </w:tr>
      <w:tr w:rsidR="00315561" w:rsidRPr="009D274B" w14:paraId="260928E4" w14:textId="77777777" w:rsidTr="005259AB">
        <w:tc>
          <w:tcPr>
            <w:tcW w:w="600" w:type="dxa"/>
            <w:shd w:val="clear" w:color="auto" w:fill="auto"/>
          </w:tcPr>
          <w:p w14:paraId="2C20EAC9" w14:textId="77777777" w:rsidR="00315561" w:rsidRPr="00E135E2" w:rsidRDefault="00315561" w:rsidP="00A93C2B">
            <w:pPr>
              <w:rPr>
                <w:b/>
                <w:sz w:val="28"/>
                <w:szCs w:val="28"/>
              </w:rPr>
            </w:pPr>
            <w:r w:rsidRPr="00EB6541">
              <w:rPr>
                <w:b/>
                <w:sz w:val="22"/>
                <w:szCs w:val="28"/>
              </w:rPr>
              <w:t>12.</w:t>
            </w:r>
          </w:p>
        </w:tc>
        <w:tc>
          <w:tcPr>
            <w:tcW w:w="4320" w:type="dxa"/>
            <w:shd w:val="clear" w:color="auto" w:fill="auto"/>
          </w:tcPr>
          <w:p w14:paraId="05DBE6DB" w14:textId="77777777" w:rsidR="00315561" w:rsidRPr="00EB6541" w:rsidRDefault="00151034" w:rsidP="00A93C2B">
            <w:pPr>
              <w:rPr>
                <w:spacing w:val="-2"/>
                <w:sz w:val="22"/>
                <w:szCs w:val="28"/>
                <w:lang w:val="ru-RU"/>
              </w:rPr>
            </w:pPr>
            <w:r w:rsidRPr="00EB6541">
              <w:rPr>
                <w:b/>
                <w:spacing w:val="-2"/>
                <w:sz w:val="22"/>
                <w:szCs w:val="28"/>
                <w:lang w:val="ru-RU"/>
              </w:rPr>
              <w:t xml:space="preserve">ОЦЕНКА И ОТЧЕТЫ (представляются в Центр всемирного наследия в течение трех месяцев после завершения проекта)  </w:t>
            </w:r>
          </w:p>
          <w:p w14:paraId="60341E1F" w14:textId="77777777" w:rsidR="00315561" w:rsidRPr="00EB6541" w:rsidRDefault="00315561" w:rsidP="00A93C2B">
            <w:pPr>
              <w:rPr>
                <w:spacing w:val="-2"/>
                <w:sz w:val="22"/>
                <w:szCs w:val="28"/>
                <w:lang w:val="ru-RU"/>
              </w:rPr>
            </w:pPr>
          </w:p>
          <w:p w14:paraId="4A747ECD" w14:textId="77777777" w:rsidR="00315561" w:rsidRPr="00E135E2" w:rsidRDefault="00315561" w:rsidP="00A93C2B">
            <w:pPr>
              <w:rPr>
                <w:spacing w:val="-2"/>
                <w:sz w:val="28"/>
                <w:szCs w:val="28"/>
                <w:lang w:val="ru-RU"/>
              </w:rPr>
            </w:pPr>
          </w:p>
        </w:tc>
        <w:tc>
          <w:tcPr>
            <w:tcW w:w="5253" w:type="dxa"/>
            <w:shd w:val="clear" w:color="auto" w:fill="auto"/>
          </w:tcPr>
          <w:p w14:paraId="72315BC1" w14:textId="77777777" w:rsidR="00315561" w:rsidRPr="00EB6541" w:rsidRDefault="007F7701" w:rsidP="00A93C2B">
            <w:pPr>
              <w:rPr>
                <w:spacing w:val="-2"/>
                <w:sz w:val="22"/>
                <w:szCs w:val="28"/>
                <w:u w:val="single"/>
                <w:lang w:val="ru-RU"/>
              </w:rPr>
            </w:pPr>
            <w:r w:rsidRPr="00EB6541">
              <w:rPr>
                <w:spacing w:val="-2"/>
                <w:sz w:val="22"/>
                <w:szCs w:val="28"/>
                <w:u w:val="single"/>
                <w:lang w:val="ru-RU"/>
              </w:rPr>
              <w:t>Окончательный отчет</w:t>
            </w:r>
            <w:r w:rsidR="00315561" w:rsidRPr="00EB6541">
              <w:rPr>
                <w:spacing w:val="-2"/>
                <w:sz w:val="22"/>
                <w:szCs w:val="28"/>
                <w:u w:val="single"/>
                <w:lang w:val="ru-RU"/>
              </w:rPr>
              <w:t>:</w:t>
            </w:r>
          </w:p>
          <w:p w14:paraId="6A9A00C8" w14:textId="77777777" w:rsidR="007F7701" w:rsidRPr="00EB6541" w:rsidRDefault="007F7701" w:rsidP="00A93C2B">
            <w:pPr>
              <w:jc w:val="both"/>
              <w:rPr>
                <w:spacing w:val="-2"/>
                <w:sz w:val="22"/>
                <w:szCs w:val="28"/>
                <w:lang w:val="ru-RU"/>
              </w:rPr>
            </w:pPr>
            <w:r w:rsidRPr="00EB6541">
              <w:rPr>
                <w:spacing w:val="-2"/>
                <w:sz w:val="22"/>
                <w:szCs w:val="28"/>
                <w:lang w:val="ru-RU"/>
              </w:rPr>
              <w:t>Окончат</w:t>
            </w:r>
            <w:r w:rsidR="007D3054" w:rsidRPr="00EB6541">
              <w:rPr>
                <w:spacing w:val="-2"/>
                <w:sz w:val="22"/>
                <w:szCs w:val="28"/>
                <w:lang w:val="ru-RU"/>
              </w:rPr>
              <w:t>ельный отчет должен быть подготовлен ведомством / лицом, ответственным за реализацию проекта.</w:t>
            </w:r>
          </w:p>
          <w:p w14:paraId="311CFAA8" w14:textId="77777777" w:rsidR="007D3054" w:rsidRPr="00EB6541" w:rsidRDefault="007D3054" w:rsidP="00A93C2B">
            <w:pPr>
              <w:jc w:val="both"/>
              <w:rPr>
                <w:spacing w:val="-2"/>
                <w:sz w:val="22"/>
                <w:szCs w:val="28"/>
                <w:lang w:val="ru-RU"/>
              </w:rPr>
            </w:pPr>
            <w:r w:rsidRPr="00EB6541">
              <w:rPr>
                <w:spacing w:val="-2"/>
                <w:sz w:val="22"/>
                <w:szCs w:val="28"/>
                <w:lang w:val="ru-RU"/>
              </w:rPr>
              <w:lastRenderedPageBreak/>
              <w:t xml:space="preserve">Окончательный отчет должен быть структурирован в соответствии с ожидаемыми результатами, обозначенными в  пункте 10. </w:t>
            </w:r>
          </w:p>
          <w:p w14:paraId="3FC8DE7D" w14:textId="77777777" w:rsidR="00315561" w:rsidRPr="00EB6541" w:rsidRDefault="00315561" w:rsidP="00A93C2B">
            <w:pPr>
              <w:jc w:val="both"/>
              <w:rPr>
                <w:spacing w:val="-2"/>
                <w:sz w:val="22"/>
                <w:szCs w:val="28"/>
                <w:lang w:val="ru-RU"/>
              </w:rPr>
            </w:pPr>
          </w:p>
          <w:p w14:paraId="180C4AFD" w14:textId="77777777" w:rsidR="00315561" w:rsidRPr="00EB6541" w:rsidRDefault="007D3054" w:rsidP="00A93C2B">
            <w:pPr>
              <w:jc w:val="both"/>
              <w:rPr>
                <w:sz w:val="22"/>
                <w:szCs w:val="28"/>
                <w:u w:val="single"/>
                <w:lang w:val="ru-RU"/>
              </w:rPr>
            </w:pPr>
            <w:r w:rsidRPr="00EB6541">
              <w:rPr>
                <w:sz w:val="22"/>
                <w:szCs w:val="28"/>
                <w:u w:val="single"/>
                <w:lang w:val="ru-RU"/>
              </w:rPr>
              <w:t>Оценка</w:t>
            </w:r>
            <w:r w:rsidR="00315561" w:rsidRPr="00EB6541">
              <w:rPr>
                <w:sz w:val="22"/>
                <w:szCs w:val="28"/>
                <w:u w:val="single"/>
                <w:lang w:val="ru-RU"/>
              </w:rPr>
              <w:t>:</w:t>
            </w:r>
          </w:p>
          <w:p w14:paraId="2AA57CC4" w14:textId="77777777" w:rsidR="007D3054" w:rsidRPr="00EB6541" w:rsidRDefault="007D3054" w:rsidP="00A93C2B">
            <w:pPr>
              <w:keepNext/>
              <w:jc w:val="both"/>
              <w:rPr>
                <w:spacing w:val="-2"/>
                <w:sz w:val="22"/>
                <w:szCs w:val="28"/>
                <w:lang w:val="ru-RU"/>
              </w:rPr>
            </w:pPr>
            <w:r w:rsidRPr="00EB6541">
              <w:rPr>
                <w:spacing w:val="-2"/>
                <w:sz w:val="22"/>
                <w:szCs w:val="28"/>
                <w:lang w:val="ru-RU"/>
              </w:rPr>
              <w:t>Оценка должна быть сосредоточена на достигнутых результатах и их воздействии на (например):</w:t>
            </w:r>
          </w:p>
          <w:p w14:paraId="29B02F2A"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включение объекта в Список всемирного наследия</w:t>
            </w:r>
            <w:r w:rsidR="004F45F4" w:rsidRPr="00EB6541">
              <w:rPr>
                <w:sz w:val="22"/>
                <w:szCs w:val="28"/>
                <w:lang w:val="ru-RU"/>
              </w:rPr>
              <w:t xml:space="preserve"> по результатам предоставления П</w:t>
            </w:r>
            <w:r w:rsidRPr="00EB6541">
              <w:rPr>
                <w:sz w:val="22"/>
                <w:szCs w:val="28"/>
                <w:lang w:val="ru-RU"/>
              </w:rPr>
              <w:t>одготовительной помощи</w:t>
            </w:r>
            <w:r w:rsidR="00315561" w:rsidRPr="00EB6541">
              <w:rPr>
                <w:sz w:val="22"/>
                <w:szCs w:val="28"/>
                <w:lang w:val="ru-RU"/>
              </w:rPr>
              <w:t>,</w:t>
            </w:r>
          </w:p>
          <w:p w14:paraId="670E2E6E" w14:textId="77777777" w:rsidR="00315561" w:rsidRPr="00EB6541" w:rsidRDefault="004F45F4" w:rsidP="00A93C2B">
            <w:pPr>
              <w:pStyle w:val="ListParagraph"/>
              <w:numPr>
                <w:ilvl w:val="0"/>
                <w:numId w:val="103"/>
              </w:numPr>
              <w:ind w:left="325" w:hanging="283"/>
              <w:jc w:val="both"/>
              <w:rPr>
                <w:sz w:val="22"/>
                <w:szCs w:val="28"/>
                <w:lang w:val="ru-RU"/>
              </w:rPr>
            </w:pPr>
            <w:r w:rsidRPr="00EB6541">
              <w:rPr>
                <w:sz w:val="22"/>
                <w:szCs w:val="28"/>
                <w:lang w:val="ru-RU"/>
              </w:rPr>
              <w:t xml:space="preserve">подготовку </w:t>
            </w:r>
            <w:r w:rsidR="007D3054" w:rsidRPr="00EB6541">
              <w:rPr>
                <w:sz w:val="22"/>
                <w:szCs w:val="28"/>
                <w:lang w:val="ru-RU"/>
              </w:rPr>
              <w:t>периодическ</w:t>
            </w:r>
            <w:r w:rsidRPr="00EB6541">
              <w:rPr>
                <w:sz w:val="22"/>
                <w:szCs w:val="28"/>
                <w:lang w:val="ru-RU"/>
              </w:rPr>
              <w:t>ого</w:t>
            </w:r>
            <w:r w:rsidR="007D3054" w:rsidRPr="00EB6541">
              <w:rPr>
                <w:sz w:val="22"/>
                <w:szCs w:val="28"/>
                <w:lang w:val="ru-RU"/>
              </w:rPr>
              <w:t xml:space="preserve"> отчет</w:t>
            </w:r>
            <w:r w:rsidRPr="00EB6541">
              <w:rPr>
                <w:sz w:val="22"/>
                <w:szCs w:val="28"/>
                <w:lang w:val="ru-RU"/>
              </w:rPr>
              <w:t>а</w:t>
            </w:r>
            <w:r w:rsidR="007D3054" w:rsidRPr="00EB6541">
              <w:rPr>
                <w:sz w:val="22"/>
                <w:szCs w:val="28"/>
                <w:lang w:val="ru-RU"/>
              </w:rPr>
              <w:t xml:space="preserve"> и состояние сохранности</w:t>
            </w:r>
            <w:r w:rsidR="00315561" w:rsidRPr="00EB6541">
              <w:rPr>
                <w:sz w:val="22"/>
                <w:szCs w:val="28"/>
                <w:lang w:val="ru-RU"/>
              </w:rPr>
              <w:t>,</w:t>
            </w:r>
          </w:p>
          <w:p w14:paraId="26181970"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исключение объекта из Списка всемирного наследия, находящегося под угрозой</w:t>
            </w:r>
            <w:r w:rsidR="004F45F4" w:rsidRPr="00EB6541">
              <w:rPr>
                <w:sz w:val="22"/>
                <w:szCs w:val="28"/>
                <w:lang w:val="ru-RU"/>
              </w:rPr>
              <w:t>,</w:t>
            </w:r>
            <w:r w:rsidRPr="00EB6541">
              <w:rPr>
                <w:sz w:val="22"/>
                <w:szCs w:val="28"/>
                <w:lang w:val="ru-RU"/>
              </w:rPr>
              <w:t xml:space="preserve"> по результатам </w:t>
            </w:r>
            <w:r w:rsidR="004F45F4" w:rsidRPr="00EB6541">
              <w:rPr>
                <w:sz w:val="22"/>
                <w:szCs w:val="28"/>
                <w:lang w:val="ru-RU"/>
              </w:rPr>
              <w:t>предоставления Ч</w:t>
            </w:r>
            <w:r w:rsidRPr="00EB6541">
              <w:rPr>
                <w:sz w:val="22"/>
                <w:szCs w:val="28"/>
                <w:lang w:val="ru-RU"/>
              </w:rPr>
              <w:t>резвычайной помощи,</w:t>
            </w:r>
          </w:p>
          <w:p w14:paraId="0594B19C"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выполнение Конвенции о всемирном наследии, включая Стратегические цели («4С»)</w:t>
            </w:r>
            <w:r w:rsidR="00315561" w:rsidRPr="00EB6541">
              <w:rPr>
                <w:sz w:val="22"/>
                <w:szCs w:val="28"/>
                <w:lang w:val="ru-RU"/>
              </w:rPr>
              <w:t xml:space="preserve"> </w:t>
            </w:r>
            <w:r w:rsidRPr="00EB6541">
              <w:rPr>
                <w:sz w:val="22"/>
                <w:szCs w:val="28"/>
                <w:lang w:val="ru-RU"/>
              </w:rPr>
              <w:t xml:space="preserve">и другие стратегии (например, Глобальную стратегию, и т.п.), </w:t>
            </w:r>
          </w:p>
          <w:p w14:paraId="346E71EF"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национальные и/или местные учреждения</w:t>
            </w:r>
          </w:p>
          <w:p w14:paraId="0C15A383"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наращивание потенциала местного персонала</w:t>
            </w:r>
            <w:r w:rsidR="00315561" w:rsidRPr="00EB6541">
              <w:rPr>
                <w:sz w:val="22"/>
                <w:szCs w:val="28"/>
                <w:lang w:val="ru-RU"/>
              </w:rPr>
              <w:t>,</w:t>
            </w:r>
          </w:p>
          <w:p w14:paraId="352E8938"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повышение осведомленности широкой общественности</w:t>
            </w:r>
            <w:r w:rsidR="00315561" w:rsidRPr="00EB6541">
              <w:rPr>
                <w:sz w:val="22"/>
                <w:szCs w:val="28"/>
                <w:lang w:val="ru-RU"/>
              </w:rPr>
              <w:t>,</w:t>
            </w:r>
          </w:p>
          <w:p w14:paraId="5552FEC3"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участников проекта</w:t>
            </w:r>
            <w:r w:rsidR="00315561" w:rsidRPr="00EB6541">
              <w:rPr>
                <w:sz w:val="22"/>
                <w:szCs w:val="28"/>
                <w:lang w:val="ru-RU"/>
              </w:rPr>
              <w:t>,</w:t>
            </w:r>
          </w:p>
          <w:p w14:paraId="6C045B60"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привлечение других ресурсов</w:t>
            </w:r>
            <w:r w:rsidR="00315561" w:rsidRPr="00EB6541">
              <w:rPr>
                <w:sz w:val="22"/>
                <w:szCs w:val="28"/>
                <w:lang w:val="ru-RU"/>
              </w:rPr>
              <w:t>,</w:t>
            </w:r>
          </w:p>
          <w:p w14:paraId="7E325839" w14:textId="77777777" w:rsidR="00315561" w:rsidRPr="00EB6541" w:rsidRDefault="007D3054" w:rsidP="00A93C2B">
            <w:pPr>
              <w:pStyle w:val="ListParagraph"/>
              <w:numPr>
                <w:ilvl w:val="0"/>
                <w:numId w:val="103"/>
              </w:numPr>
              <w:ind w:left="325" w:hanging="283"/>
              <w:jc w:val="both"/>
              <w:rPr>
                <w:sz w:val="22"/>
                <w:szCs w:val="28"/>
                <w:lang w:val="ru-RU"/>
              </w:rPr>
            </w:pPr>
            <w:r w:rsidRPr="00EB6541">
              <w:rPr>
                <w:sz w:val="22"/>
                <w:szCs w:val="28"/>
                <w:lang w:val="ru-RU"/>
              </w:rPr>
              <w:t>и т.д.</w:t>
            </w:r>
            <w:r w:rsidR="00315561" w:rsidRPr="00EB6541">
              <w:rPr>
                <w:sz w:val="22"/>
                <w:szCs w:val="28"/>
                <w:lang w:val="ru-RU"/>
              </w:rPr>
              <w:t xml:space="preserve">    </w:t>
            </w:r>
          </w:p>
          <w:p w14:paraId="6C6F87B4" w14:textId="77777777" w:rsidR="00315561" w:rsidRPr="00EB6541" w:rsidRDefault="00315561" w:rsidP="00A93C2B">
            <w:pPr>
              <w:jc w:val="both"/>
              <w:rPr>
                <w:sz w:val="22"/>
                <w:szCs w:val="28"/>
                <w:lang w:val="ru-RU"/>
              </w:rPr>
            </w:pPr>
          </w:p>
          <w:p w14:paraId="0DB5EE1E" w14:textId="77777777" w:rsidR="00315561" w:rsidRPr="00EB6541" w:rsidRDefault="007D3054" w:rsidP="00A93C2B">
            <w:pPr>
              <w:jc w:val="both"/>
              <w:rPr>
                <w:spacing w:val="-2"/>
                <w:sz w:val="22"/>
                <w:szCs w:val="28"/>
                <w:lang w:val="ru-RU"/>
              </w:rPr>
            </w:pPr>
            <w:r w:rsidRPr="00EB6541">
              <w:rPr>
                <w:spacing w:val="-2"/>
                <w:sz w:val="22"/>
                <w:szCs w:val="28"/>
                <w:lang w:val="ru-RU"/>
              </w:rPr>
              <w:t>Укажите лицо, ответственное за проведение оценки проекта</w:t>
            </w:r>
            <w:r w:rsidR="00315561" w:rsidRPr="00EB6541">
              <w:rPr>
                <w:spacing w:val="-2"/>
                <w:sz w:val="22"/>
                <w:szCs w:val="28"/>
                <w:lang w:val="ru-RU"/>
              </w:rPr>
              <w:t>.</w:t>
            </w:r>
          </w:p>
          <w:p w14:paraId="177CB3C4" w14:textId="77777777" w:rsidR="00315561" w:rsidRPr="00EB6541" w:rsidRDefault="00315561" w:rsidP="00A93C2B">
            <w:pPr>
              <w:rPr>
                <w:sz w:val="22"/>
                <w:szCs w:val="28"/>
                <w:lang w:val="ru-RU"/>
              </w:rPr>
            </w:pPr>
          </w:p>
        </w:tc>
      </w:tr>
      <w:tr w:rsidR="00315561" w:rsidRPr="009D274B" w14:paraId="01133676" w14:textId="77777777" w:rsidTr="005259AB">
        <w:tc>
          <w:tcPr>
            <w:tcW w:w="600" w:type="dxa"/>
            <w:shd w:val="clear" w:color="auto" w:fill="auto"/>
          </w:tcPr>
          <w:p w14:paraId="48727FA1" w14:textId="77777777" w:rsidR="00315561" w:rsidRPr="00E135E2" w:rsidRDefault="00315561" w:rsidP="00A93C2B">
            <w:pPr>
              <w:rPr>
                <w:b/>
                <w:sz w:val="28"/>
                <w:szCs w:val="28"/>
                <w:lang w:val="ru-RU"/>
              </w:rPr>
            </w:pPr>
            <w:r w:rsidRPr="00EB6541">
              <w:rPr>
                <w:b/>
                <w:sz w:val="22"/>
                <w:szCs w:val="28"/>
                <w:lang w:val="ru-RU"/>
              </w:rPr>
              <w:lastRenderedPageBreak/>
              <w:t>13.</w:t>
            </w:r>
          </w:p>
        </w:tc>
        <w:tc>
          <w:tcPr>
            <w:tcW w:w="4320" w:type="dxa"/>
            <w:shd w:val="clear" w:color="auto" w:fill="auto"/>
          </w:tcPr>
          <w:p w14:paraId="6B97244B" w14:textId="77777777" w:rsidR="00315561" w:rsidRPr="00EB6541" w:rsidRDefault="00151034" w:rsidP="00A93C2B">
            <w:pPr>
              <w:rPr>
                <w:b/>
                <w:spacing w:val="-2"/>
                <w:sz w:val="22"/>
                <w:szCs w:val="28"/>
                <w:lang w:val="ru-RU"/>
              </w:rPr>
            </w:pPr>
            <w:r w:rsidRPr="00EB6541">
              <w:rPr>
                <w:b/>
                <w:sz w:val="22"/>
                <w:szCs w:val="28"/>
                <w:lang w:val="ru-RU"/>
              </w:rPr>
              <w:t xml:space="preserve">СВЕДЕНИЯ О СПЕЦИАЛИСТАХ, </w:t>
            </w:r>
            <w:r w:rsidR="00A55510" w:rsidRPr="00EB6541">
              <w:rPr>
                <w:b/>
                <w:sz w:val="22"/>
                <w:szCs w:val="28"/>
                <w:lang w:val="ru-RU"/>
              </w:rPr>
              <w:t>ПРЕПОДАВАТЕЛЯХ</w:t>
            </w:r>
            <w:r w:rsidRPr="00EB6541">
              <w:rPr>
                <w:b/>
                <w:sz w:val="22"/>
                <w:szCs w:val="28"/>
                <w:lang w:val="ru-RU"/>
              </w:rPr>
              <w:t>, ТЕХНИЧЕСКИХ РАБОТНИКАХ И/ИЛИ КВАЛИФИЦИРОВАННЫХ РАБОЧИХ В СЛУЧАЕ, ЕСЛИ ПРОЕКТ ПРЕДУСМАТРИВЕТ УЧАСТИЕ ТАКИХ ЛЮДЕЙ (если личности специалистов, преподавателей, технических работниках и/или квалифицированных рабочих уже известны, укажите их имена и приведите краткую биографию, п</w:t>
            </w:r>
            <w:r w:rsidR="0038483F" w:rsidRPr="00EB6541">
              <w:rPr>
                <w:b/>
                <w:sz w:val="22"/>
                <w:szCs w:val="28"/>
                <w:lang w:val="ru-RU"/>
              </w:rPr>
              <w:t>ри</w:t>
            </w:r>
            <w:r w:rsidRPr="00EB6541">
              <w:rPr>
                <w:b/>
                <w:sz w:val="22"/>
                <w:szCs w:val="28"/>
                <w:lang w:val="ru-RU"/>
              </w:rPr>
              <w:t xml:space="preserve"> возможности) </w:t>
            </w:r>
          </w:p>
          <w:p w14:paraId="2058452A" w14:textId="77777777" w:rsidR="00315561" w:rsidRPr="00E135E2" w:rsidRDefault="00315561" w:rsidP="00A93C2B">
            <w:pPr>
              <w:rPr>
                <w:b/>
                <w:sz w:val="28"/>
                <w:szCs w:val="28"/>
                <w:lang w:val="ru-RU"/>
              </w:rPr>
            </w:pPr>
          </w:p>
        </w:tc>
        <w:tc>
          <w:tcPr>
            <w:tcW w:w="5253" w:type="dxa"/>
            <w:shd w:val="clear" w:color="auto" w:fill="auto"/>
          </w:tcPr>
          <w:p w14:paraId="75620FBB" w14:textId="77777777" w:rsidR="0038483F" w:rsidRPr="00EB6541" w:rsidRDefault="0038483F" w:rsidP="00A93C2B">
            <w:pPr>
              <w:ind w:left="42"/>
              <w:jc w:val="both"/>
              <w:rPr>
                <w:sz w:val="22"/>
                <w:szCs w:val="28"/>
                <w:lang w:val="ru-RU"/>
              </w:rPr>
            </w:pPr>
            <w:r w:rsidRPr="00EB6541">
              <w:rPr>
                <w:sz w:val="22"/>
                <w:szCs w:val="28"/>
                <w:lang w:val="ru-RU"/>
              </w:rPr>
              <w:t>Укажите</w:t>
            </w:r>
            <w:r w:rsidR="00847A82" w:rsidRPr="00EB6541">
              <w:rPr>
                <w:sz w:val="22"/>
                <w:szCs w:val="28"/>
                <w:lang w:val="ru-RU"/>
              </w:rPr>
              <w:t xml:space="preserve"> точную область специализации и работы, которые должны быть проведены каждым специалистом, а также </w:t>
            </w:r>
            <w:r w:rsidR="004F45F4" w:rsidRPr="00EB6541">
              <w:rPr>
                <w:sz w:val="22"/>
                <w:szCs w:val="28"/>
                <w:lang w:val="ru-RU"/>
              </w:rPr>
              <w:t xml:space="preserve">их </w:t>
            </w:r>
            <w:r w:rsidRPr="00EB6541">
              <w:rPr>
                <w:sz w:val="22"/>
                <w:szCs w:val="28"/>
                <w:lang w:val="ru-RU"/>
              </w:rPr>
              <w:t>необходимую</w:t>
            </w:r>
            <w:r w:rsidR="00847A82" w:rsidRPr="00EB6541">
              <w:rPr>
                <w:sz w:val="22"/>
                <w:szCs w:val="28"/>
                <w:lang w:val="ru-RU"/>
              </w:rPr>
              <w:t xml:space="preserve"> продолжительность. </w:t>
            </w:r>
          </w:p>
          <w:p w14:paraId="4E0270F8" w14:textId="77777777" w:rsidR="00847A82" w:rsidRPr="00EB6541" w:rsidRDefault="00847A82" w:rsidP="00A93C2B">
            <w:pPr>
              <w:ind w:left="42"/>
              <w:jc w:val="both"/>
              <w:rPr>
                <w:sz w:val="22"/>
                <w:szCs w:val="28"/>
                <w:lang w:val="ru-RU"/>
              </w:rPr>
            </w:pPr>
            <w:r w:rsidRPr="00EB6541">
              <w:rPr>
                <w:sz w:val="22"/>
                <w:szCs w:val="28"/>
                <w:lang w:val="ru-RU"/>
              </w:rPr>
              <w:t xml:space="preserve">Центр всемирного наследия и Консультативные органы </w:t>
            </w:r>
            <w:r w:rsidR="0038483F" w:rsidRPr="00EB6541">
              <w:rPr>
                <w:sz w:val="22"/>
                <w:szCs w:val="28"/>
                <w:lang w:val="ru-RU"/>
              </w:rPr>
              <w:t>готовы порекомендовать</w:t>
            </w:r>
            <w:r w:rsidRPr="00EB6541">
              <w:rPr>
                <w:sz w:val="22"/>
                <w:szCs w:val="28"/>
                <w:lang w:val="ru-RU"/>
              </w:rPr>
              <w:t xml:space="preserve"> </w:t>
            </w:r>
            <w:r w:rsidR="0038483F" w:rsidRPr="00EB6541">
              <w:rPr>
                <w:sz w:val="22"/>
                <w:szCs w:val="28"/>
                <w:lang w:val="ru-RU"/>
              </w:rPr>
              <w:t xml:space="preserve">консультантов </w:t>
            </w:r>
            <w:r w:rsidRPr="00EB6541">
              <w:rPr>
                <w:sz w:val="22"/>
                <w:szCs w:val="28"/>
                <w:lang w:val="ru-RU"/>
              </w:rPr>
              <w:t>/</w:t>
            </w:r>
            <w:r w:rsidR="0038483F" w:rsidRPr="00EB6541">
              <w:rPr>
                <w:sz w:val="22"/>
                <w:szCs w:val="28"/>
                <w:lang w:val="ru-RU"/>
              </w:rPr>
              <w:t xml:space="preserve"> </w:t>
            </w:r>
            <w:r w:rsidR="00A55510" w:rsidRPr="00EB6541">
              <w:rPr>
                <w:sz w:val="22"/>
                <w:szCs w:val="28"/>
                <w:lang w:val="ru-RU"/>
              </w:rPr>
              <w:t>преподавателей</w:t>
            </w:r>
            <w:r w:rsidR="0038483F" w:rsidRPr="00EB6541">
              <w:rPr>
                <w:sz w:val="22"/>
                <w:szCs w:val="28"/>
                <w:lang w:val="ru-RU"/>
              </w:rPr>
              <w:t xml:space="preserve"> по просьбе соответствующих государств – сторон </w:t>
            </w:r>
            <w:r w:rsidR="0038483F" w:rsidRPr="00EB6541">
              <w:rPr>
                <w:i/>
                <w:sz w:val="22"/>
                <w:szCs w:val="28"/>
                <w:lang w:val="ru-RU"/>
              </w:rPr>
              <w:t>Конвенции</w:t>
            </w:r>
            <w:r w:rsidRPr="00EB6541">
              <w:rPr>
                <w:sz w:val="22"/>
                <w:szCs w:val="28"/>
                <w:lang w:val="ru-RU"/>
              </w:rPr>
              <w:t>.</w:t>
            </w:r>
          </w:p>
          <w:p w14:paraId="4EB4B3A2" w14:textId="77777777" w:rsidR="00847A82" w:rsidRPr="00EB6541" w:rsidRDefault="00847A82" w:rsidP="00A93C2B">
            <w:pPr>
              <w:rPr>
                <w:sz w:val="22"/>
                <w:szCs w:val="28"/>
                <w:lang w:val="ru-RU"/>
              </w:rPr>
            </w:pPr>
          </w:p>
          <w:p w14:paraId="055C2A04" w14:textId="77777777" w:rsidR="00315561" w:rsidRPr="00EB6541" w:rsidRDefault="0038483F" w:rsidP="00A93C2B">
            <w:pPr>
              <w:jc w:val="both"/>
              <w:rPr>
                <w:spacing w:val="-2"/>
                <w:sz w:val="22"/>
                <w:szCs w:val="28"/>
                <w:lang w:val="ru-RU"/>
              </w:rPr>
            </w:pPr>
            <w:r w:rsidRPr="00EB6541">
              <w:rPr>
                <w:spacing w:val="-2"/>
                <w:sz w:val="22"/>
                <w:szCs w:val="28"/>
                <w:lang w:val="ru-RU"/>
              </w:rPr>
              <w:t xml:space="preserve">Если личности специалистов, которые будут участвовать в проекте, уже известны, укажите их имена и приложите к форме запроса их краткую биографию, при возможности </w:t>
            </w:r>
          </w:p>
          <w:p w14:paraId="3BC49EF7" w14:textId="77777777" w:rsidR="00315561" w:rsidRPr="00EB6541" w:rsidRDefault="00315561" w:rsidP="00A93C2B">
            <w:pPr>
              <w:rPr>
                <w:sz w:val="22"/>
                <w:szCs w:val="28"/>
                <w:lang w:val="ru-RU"/>
              </w:rPr>
            </w:pPr>
          </w:p>
        </w:tc>
      </w:tr>
      <w:tr w:rsidR="00315561" w:rsidRPr="009D274B" w14:paraId="35E1D57F" w14:textId="77777777" w:rsidTr="005259AB">
        <w:tc>
          <w:tcPr>
            <w:tcW w:w="600" w:type="dxa"/>
            <w:shd w:val="clear" w:color="auto" w:fill="auto"/>
          </w:tcPr>
          <w:p w14:paraId="591D0057" w14:textId="77777777" w:rsidR="00315561" w:rsidRPr="00E135E2" w:rsidRDefault="00315561" w:rsidP="00A93C2B">
            <w:pPr>
              <w:rPr>
                <w:b/>
                <w:sz w:val="28"/>
                <w:szCs w:val="28"/>
              </w:rPr>
            </w:pPr>
            <w:r w:rsidRPr="00EB6541">
              <w:rPr>
                <w:b/>
                <w:sz w:val="22"/>
                <w:szCs w:val="28"/>
              </w:rPr>
              <w:t>14.</w:t>
            </w:r>
          </w:p>
        </w:tc>
        <w:tc>
          <w:tcPr>
            <w:tcW w:w="4320" w:type="dxa"/>
            <w:shd w:val="clear" w:color="auto" w:fill="auto"/>
          </w:tcPr>
          <w:p w14:paraId="48A301A4" w14:textId="77777777" w:rsidR="00315561" w:rsidRPr="00EB6541" w:rsidRDefault="00151034" w:rsidP="00A93C2B">
            <w:pPr>
              <w:rPr>
                <w:b/>
                <w:caps/>
                <w:spacing w:val="-2"/>
                <w:sz w:val="22"/>
                <w:szCs w:val="28"/>
                <w:lang w:val="ru-RU"/>
              </w:rPr>
            </w:pPr>
            <w:r w:rsidRPr="00EB6541">
              <w:rPr>
                <w:b/>
                <w:caps/>
                <w:spacing w:val="-2"/>
                <w:sz w:val="22"/>
                <w:szCs w:val="28"/>
                <w:lang w:val="ru-RU"/>
              </w:rPr>
              <w:t xml:space="preserve">КЛЮЧЕВАЯ ЦЕЛЕВАЯ АУДИТОРИЯ, ВКЛЮЧАЯ СВЕДЕНИЯ ОБ СТАЖЕРАХ / УЧАСТНИКАХ В СЛУЧАЕ, ЕСЛИ ПРОЕКТ ПРЕДУСМАТРИВЕТ УЧАСТИЕ ТАКИХ ЛЮДЕЙ </w:t>
            </w:r>
          </w:p>
          <w:p w14:paraId="3082D56F" w14:textId="77777777" w:rsidR="00151034" w:rsidRPr="00E135E2" w:rsidRDefault="00151034" w:rsidP="00A93C2B">
            <w:pPr>
              <w:rPr>
                <w:b/>
                <w:sz w:val="28"/>
                <w:szCs w:val="28"/>
                <w:lang w:val="ru-RU"/>
              </w:rPr>
            </w:pPr>
          </w:p>
        </w:tc>
        <w:tc>
          <w:tcPr>
            <w:tcW w:w="5253" w:type="dxa"/>
            <w:shd w:val="clear" w:color="auto" w:fill="auto"/>
          </w:tcPr>
          <w:p w14:paraId="2642C989" w14:textId="77777777" w:rsidR="00315561" w:rsidRPr="00EB6541" w:rsidRDefault="0038483F" w:rsidP="00A93C2B">
            <w:pPr>
              <w:jc w:val="both"/>
              <w:rPr>
                <w:spacing w:val="-2"/>
                <w:sz w:val="22"/>
                <w:szCs w:val="28"/>
                <w:lang w:val="ru-RU"/>
              </w:rPr>
            </w:pPr>
            <w:r w:rsidRPr="00EB6541">
              <w:rPr>
                <w:spacing w:val="-2"/>
                <w:sz w:val="22"/>
                <w:szCs w:val="28"/>
                <w:lang w:val="ru-RU"/>
              </w:rPr>
              <w:t xml:space="preserve">Обозначьте целевые группы и выгодоприобретателей по проекту, их профессии, учреждения, где они работают, или </w:t>
            </w:r>
            <w:r w:rsidR="004F45F4" w:rsidRPr="00EB6541">
              <w:rPr>
                <w:spacing w:val="-2"/>
                <w:sz w:val="22"/>
                <w:szCs w:val="28"/>
                <w:lang w:val="ru-RU"/>
              </w:rPr>
              <w:t xml:space="preserve">их </w:t>
            </w:r>
            <w:r w:rsidRPr="00EB6541">
              <w:rPr>
                <w:spacing w:val="-2"/>
                <w:sz w:val="22"/>
                <w:szCs w:val="28"/>
                <w:lang w:val="ru-RU"/>
              </w:rPr>
              <w:t xml:space="preserve">области специализации. </w:t>
            </w:r>
          </w:p>
          <w:p w14:paraId="6B3A47D0" w14:textId="77777777" w:rsidR="00315561" w:rsidRPr="00EB6541" w:rsidRDefault="00315561" w:rsidP="00A93C2B">
            <w:pPr>
              <w:rPr>
                <w:sz w:val="22"/>
                <w:szCs w:val="28"/>
                <w:lang w:val="ru-RU"/>
              </w:rPr>
            </w:pPr>
          </w:p>
        </w:tc>
      </w:tr>
      <w:tr w:rsidR="00315561" w:rsidRPr="00E135E2" w14:paraId="2342255F" w14:textId="77777777" w:rsidTr="005259AB">
        <w:tc>
          <w:tcPr>
            <w:tcW w:w="600" w:type="dxa"/>
            <w:shd w:val="clear" w:color="auto" w:fill="auto"/>
          </w:tcPr>
          <w:p w14:paraId="33C8485F" w14:textId="77777777" w:rsidR="00315561" w:rsidRPr="00E135E2" w:rsidRDefault="00315561" w:rsidP="00146ED3">
            <w:pPr>
              <w:keepNext/>
              <w:keepLines/>
              <w:rPr>
                <w:b/>
                <w:sz w:val="28"/>
                <w:szCs w:val="28"/>
              </w:rPr>
            </w:pPr>
            <w:r w:rsidRPr="00EB6541">
              <w:rPr>
                <w:b/>
                <w:sz w:val="22"/>
                <w:szCs w:val="28"/>
              </w:rPr>
              <w:lastRenderedPageBreak/>
              <w:t>15.</w:t>
            </w:r>
          </w:p>
        </w:tc>
        <w:tc>
          <w:tcPr>
            <w:tcW w:w="4320" w:type="dxa"/>
            <w:shd w:val="clear" w:color="auto" w:fill="auto"/>
          </w:tcPr>
          <w:p w14:paraId="258D392F" w14:textId="77777777" w:rsidR="00315561" w:rsidRPr="00EB6541" w:rsidRDefault="00151034" w:rsidP="00146ED3">
            <w:pPr>
              <w:keepNext/>
              <w:keepLines/>
              <w:rPr>
                <w:b/>
                <w:spacing w:val="-2"/>
                <w:sz w:val="22"/>
                <w:szCs w:val="28"/>
                <w:lang w:val="ru-RU"/>
              </w:rPr>
            </w:pPr>
            <w:r w:rsidRPr="00EB6541">
              <w:rPr>
                <w:b/>
                <w:spacing w:val="-2"/>
                <w:sz w:val="22"/>
                <w:szCs w:val="28"/>
                <w:lang w:val="ru-RU"/>
              </w:rPr>
              <w:t>РАСШИФРОВКА БЮДЖЕТА</w:t>
            </w:r>
            <w:r w:rsidRPr="00EB6541">
              <w:rPr>
                <w:b/>
                <w:spacing w:val="-2"/>
                <w:sz w:val="22"/>
                <w:szCs w:val="28"/>
              </w:rPr>
              <w:t xml:space="preserve"> </w:t>
            </w:r>
          </w:p>
          <w:p w14:paraId="35D77D4B" w14:textId="77777777" w:rsidR="00151034" w:rsidRPr="00E135E2" w:rsidRDefault="00151034" w:rsidP="00146ED3">
            <w:pPr>
              <w:keepNext/>
              <w:keepLines/>
              <w:rPr>
                <w:b/>
                <w:spacing w:val="-2"/>
                <w:sz w:val="28"/>
                <w:szCs w:val="28"/>
                <w:lang w:val="ru-RU"/>
              </w:rPr>
            </w:pPr>
          </w:p>
        </w:tc>
        <w:tc>
          <w:tcPr>
            <w:tcW w:w="5253" w:type="dxa"/>
            <w:shd w:val="clear" w:color="auto" w:fill="auto"/>
          </w:tcPr>
          <w:p w14:paraId="26EE6916" w14:textId="77777777" w:rsidR="00315561" w:rsidRPr="00EB6541" w:rsidRDefault="00315561" w:rsidP="00146ED3">
            <w:pPr>
              <w:keepNext/>
              <w:keepLines/>
              <w:rPr>
                <w:sz w:val="22"/>
                <w:szCs w:val="28"/>
              </w:rPr>
            </w:pPr>
          </w:p>
        </w:tc>
      </w:tr>
      <w:tr w:rsidR="00315561" w:rsidRPr="009D274B" w14:paraId="3ABAFAFA" w14:textId="77777777" w:rsidTr="005259AB">
        <w:tc>
          <w:tcPr>
            <w:tcW w:w="600" w:type="dxa"/>
            <w:shd w:val="clear" w:color="auto" w:fill="auto"/>
          </w:tcPr>
          <w:p w14:paraId="3BA05FB7" w14:textId="77777777" w:rsidR="00315561" w:rsidRPr="00E135E2" w:rsidRDefault="00315561" w:rsidP="00A93C2B">
            <w:pPr>
              <w:rPr>
                <w:b/>
                <w:sz w:val="28"/>
                <w:szCs w:val="28"/>
              </w:rPr>
            </w:pPr>
          </w:p>
        </w:tc>
        <w:tc>
          <w:tcPr>
            <w:tcW w:w="4320" w:type="dxa"/>
            <w:shd w:val="clear" w:color="auto" w:fill="auto"/>
          </w:tcPr>
          <w:p w14:paraId="1284BDC9" w14:textId="77777777" w:rsidR="00151034" w:rsidRPr="00EB6541" w:rsidRDefault="00315561" w:rsidP="00A93C2B">
            <w:pPr>
              <w:ind w:left="393" w:hanging="393"/>
              <w:rPr>
                <w:sz w:val="22"/>
                <w:szCs w:val="28"/>
                <w:lang w:val="ru-RU"/>
              </w:rPr>
            </w:pPr>
            <w:r w:rsidRPr="00EB6541">
              <w:rPr>
                <w:spacing w:val="-2"/>
                <w:sz w:val="22"/>
                <w:szCs w:val="28"/>
              </w:rPr>
              <w:t>a</w:t>
            </w:r>
            <w:r w:rsidRPr="00EB6541">
              <w:rPr>
                <w:spacing w:val="-2"/>
                <w:sz w:val="22"/>
                <w:szCs w:val="28"/>
                <w:lang w:val="ru-RU"/>
              </w:rPr>
              <w:t>)</w:t>
            </w:r>
            <w:r w:rsidRPr="00EB6541">
              <w:rPr>
                <w:spacing w:val="-2"/>
                <w:sz w:val="22"/>
                <w:szCs w:val="28"/>
                <w:lang w:val="ru-RU"/>
              </w:rPr>
              <w:tab/>
            </w:r>
            <w:r w:rsidR="00151034" w:rsidRPr="00EB6541">
              <w:rPr>
                <w:sz w:val="22"/>
                <w:szCs w:val="28"/>
                <w:lang w:val="ru-RU"/>
              </w:rPr>
              <w:t>Приведите в следующей таблице (в долларах США) подробную расшифровку расходов по отдельным компонентам проекта, включая, по возможности, удельные затраты, и покажите, каким образом такие расходы будут распределяться между различными источниками финансирования:</w:t>
            </w:r>
          </w:p>
          <w:p w14:paraId="09717461" w14:textId="77777777" w:rsidR="00315561" w:rsidRPr="00E135E2" w:rsidRDefault="00315561" w:rsidP="00A93C2B">
            <w:pPr>
              <w:rPr>
                <w:sz w:val="28"/>
                <w:szCs w:val="28"/>
                <w:lang w:val="ru-RU"/>
              </w:rPr>
            </w:pPr>
          </w:p>
        </w:tc>
        <w:tc>
          <w:tcPr>
            <w:tcW w:w="5253" w:type="dxa"/>
            <w:shd w:val="clear" w:color="auto" w:fill="auto"/>
          </w:tcPr>
          <w:p w14:paraId="608A7518" w14:textId="77777777" w:rsidR="00315561" w:rsidRPr="00EB6541" w:rsidRDefault="008159D5" w:rsidP="00A93C2B">
            <w:pPr>
              <w:jc w:val="both"/>
              <w:rPr>
                <w:sz w:val="22"/>
                <w:szCs w:val="28"/>
                <w:lang w:val="ru-RU"/>
              </w:rPr>
            </w:pPr>
            <w:r w:rsidRPr="00EB6541">
              <w:rPr>
                <w:sz w:val="22"/>
                <w:szCs w:val="28"/>
                <w:lang w:val="ru-RU"/>
              </w:rPr>
              <w:t xml:space="preserve">Приведите в таблице подробную расшифровку всех расходов, связанных с проектом, с указанием того, каким образом такие расходы будут распределяться между различными источниками финансирования (государством – стороной </w:t>
            </w:r>
            <w:r w:rsidRPr="00EB6541">
              <w:rPr>
                <w:i/>
                <w:sz w:val="22"/>
                <w:szCs w:val="28"/>
                <w:lang w:val="ru-RU"/>
              </w:rPr>
              <w:t>Конвенции</w:t>
            </w:r>
            <w:r w:rsidRPr="00EB6541">
              <w:rPr>
                <w:sz w:val="22"/>
                <w:szCs w:val="28"/>
                <w:lang w:val="ru-RU"/>
              </w:rPr>
              <w:t>, Фондом всемирного наследия, прочими источниками финансирования)</w:t>
            </w:r>
          </w:p>
        </w:tc>
      </w:tr>
      <w:tr w:rsidR="00315561" w:rsidRPr="00994F69" w14:paraId="644A5093" w14:textId="77777777" w:rsidTr="005259AB">
        <w:tc>
          <w:tcPr>
            <w:tcW w:w="600" w:type="dxa"/>
            <w:shd w:val="clear" w:color="auto" w:fill="auto"/>
          </w:tcPr>
          <w:p w14:paraId="323B19D2" w14:textId="77777777" w:rsidR="00315561" w:rsidRPr="00E135E2" w:rsidRDefault="00315561" w:rsidP="00A93C2B">
            <w:pPr>
              <w:rPr>
                <w:b/>
                <w:sz w:val="28"/>
                <w:szCs w:val="28"/>
                <w:lang w:val="ru-RU"/>
              </w:rPr>
            </w:pPr>
          </w:p>
        </w:tc>
        <w:tc>
          <w:tcPr>
            <w:tcW w:w="4320" w:type="dxa"/>
            <w:shd w:val="clear" w:color="auto" w:fill="auto"/>
          </w:tcPr>
          <w:p w14:paraId="205A4E54" w14:textId="77777777" w:rsidR="00315561" w:rsidRPr="00EB6541" w:rsidRDefault="00315561" w:rsidP="00A93C2B">
            <w:pPr>
              <w:ind w:left="1080" w:hanging="480"/>
              <w:rPr>
                <w:spacing w:val="-2"/>
                <w:sz w:val="22"/>
                <w:szCs w:val="28"/>
                <w:lang w:val="ru-RU"/>
              </w:rPr>
            </w:pPr>
            <w:r w:rsidRPr="00EB6541">
              <w:rPr>
                <w:spacing w:val="-2"/>
                <w:sz w:val="22"/>
                <w:szCs w:val="28"/>
              </w:rPr>
              <w:t>(i)</w:t>
            </w:r>
            <w:r w:rsidRPr="00EB6541">
              <w:rPr>
                <w:spacing w:val="-2"/>
                <w:sz w:val="22"/>
                <w:szCs w:val="28"/>
              </w:rPr>
              <w:tab/>
            </w:r>
            <w:r w:rsidR="00151034" w:rsidRPr="00EB6541">
              <w:rPr>
                <w:spacing w:val="-2"/>
                <w:sz w:val="22"/>
                <w:szCs w:val="28"/>
                <w:lang w:val="ru-RU"/>
              </w:rPr>
              <w:t>Организация</w:t>
            </w:r>
          </w:p>
          <w:p w14:paraId="437BB978" w14:textId="77777777" w:rsidR="00315561" w:rsidRPr="00E135E2" w:rsidRDefault="00315561" w:rsidP="00A93C2B">
            <w:pPr>
              <w:ind w:left="1080" w:hanging="480"/>
              <w:rPr>
                <w:sz w:val="28"/>
                <w:szCs w:val="28"/>
              </w:rPr>
            </w:pPr>
          </w:p>
        </w:tc>
        <w:tc>
          <w:tcPr>
            <w:tcW w:w="5253" w:type="dxa"/>
            <w:shd w:val="clear" w:color="auto" w:fill="auto"/>
          </w:tcPr>
          <w:p w14:paraId="7C86F8F9" w14:textId="77777777" w:rsidR="00315561" w:rsidRPr="00EB6541" w:rsidRDefault="00151034" w:rsidP="00A93C2B">
            <w:pPr>
              <w:jc w:val="both"/>
              <w:rPr>
                <w:sz w:val="22"/>
                <w:szCs w:val="28"/>
                <w:lang w:val="ru-RU"/>
              </w:rPr>
            </w:pPr>
            <w:r w:rsidRPr="00EB6541">
              <w:rPr>
                <w:spacing w:val="-2"/>
                <w:sz w:val="22"/>
                <w:szCs w:val="28"/>
                <w:lang w:val="ru-RU"/>
              </w:rPr>
              <w:t xml:space="preserve">Статьи в этом разделе могут включать </w:t>
            </w:r>
            <w:r w:rsidR="00A02E19" w:rsidRPr="00EB6541">
              <w:rPr>
                <w:spacing w:val="-2"/>
                <w:sz w:val="22"/>
                <w:szCs w:val="28"/>
                <w:lang w:val="ru-RU"/>
              </w:rPr>
              <w:t xml:space="preserve">расходы на аренду </w:t>
            </w:r>
            <w:r w:rsidRPr="00EB6541">
              <w:rPr>
                <w:sz w:val="22"/>
                <w:szCs w:val="28"/>
                <w:lang w:val="ru-RU"/>
              </w:rPr>
              <w:t xml:space="preserve">места проведения, канцелярские расходы, </w:t>
            </w:r>
            <w:r w:rsidR="00A02E19" w:rsidRPr="00EB6541">
              <w:rPr>
                <w:sz w:val="22"/>
                <w:szCs w:val="28"/>
                <w:lang w:val="ru-RU"/>
              </w:rPr>
              <w:t xml:space="preserve">расходы на оплату услуг </w:t>
            </w:r>
            <w:r w:rsidRPr="00EB6541">
              <w:rPr>
                <w:sz w:val="22"/>
                <w:szCs w:val="28"/>
                <w:lang w:val="ru-RU"/>
              </w:rPr>
              <w:t>секретаря, письменный перевод, синхронный перевод, аудиовизуальное оборудование и прочие организационные расходы, необходимые для успешной реализации проекта.</w:t>
            </w:r>
          </w:p>
          <w:p w14:paraId="610A5421" w14:textId="77777777" w:rsidR="00151034" w:rsidRPr="00EB6541" w:rsidRDefault="00151034" w:rsidP="00A93C2B">
            <w:pPr>
              <w:rPr>
                <w:sz w:val="22"/>
                <w:szCs w:val="28"/>
                <w:lang w:val="ru-RU"/>
              </w:rPr>
            </w:pPr>
          </w:p>
        </w:tc>
      </w:tr>
      <w:tr w:rsidR="00315561" w:rsidRPr="009D274B" w14:paraId="6C71696C" w14:textId="77777777" w:rsidTr="005259AB">
        <w:tc>
          <w:tcPr>
            <w:tcW w:w="600" w:type="dxa"/>
            <w:shd w:val="clear" w:color="auto" w:fill="auto"/>
          </w:tcPr>
          <w:p w14:paraId="12020866" w14:textId="77777777" w:rsidR="00315561" w:rsidRPr="00E135E2" w:rsidRDefault="00315561" w:rsidP="00A93C2B">
            <w:pPr>
              <w:rPr>
                <w:b/>
                <w:sz w:val="28"/>
                <w:szCs w:val="28"/>
                <w:lang w:val="ru-RU"/>
              </w:rPr>
            </w:pPr>
          </w:p>
        </w:tc>
        <w:tc>
          <w:tcPr>
            <w:tcW w:w="4320" w:type="dxa"/>
            <w:shd w:val="clear" w:color="auto" w:fill="auto"/>
          </w:tcPr>
          <w:p w14:paraId="7308E13B" w14:textId="77777777" w:rsidR="00315561" w:rsidRPr="00EB6541" w:rsidRDefault="00315561" w:rsidP="00A93C2B">
            <w:pPr>
              <w:ind w:left="1080" w:hanging="480"/>
              <w:rPr>
                <w:spacing w:val="-2"/>
                <w:sz w:val="22"/>
                <w:szCs w:val="28"/>
                <w:lang w:val="ru-RU"/>
              </w:rPr>
            </w:pPr>
            <w:r w:rsidRPr="00EB6541">
              <w:rPr>
                <w:spacing w:val="-2"/>
                <w:sz w:val="22"/>
                <w:szCs w:val="28"/>
                <w:lang w:val="ru-RU"/>
              </w:rPr>
              <w:t>(</w:t>
            </w:r>
            <w:r w:rsidRPr="00EB6541">
              <w:rPr>
                <w:spacing w:val="-2"/>
                <w:sz w:val="22"/>
                <w:szCs w:val="28"/>
              </w:rPr>
              <w:t>ii</w:t>
            </w:r>
            <w:r w:rsidRPr="00EB6541">
              <w:rPr>
                <w:spacing w:val="-2"/>
                <w:sz w:val="22"/>
                <w:szCs w:val="28"/>
                <w:lang w:val="ru-RU"/>
              </w:rPr>
              <w:t>)</w:t>
            </w:r>
            <w:r w:rsidRPr="00EB6541">
              <w:rPr>
                <w:spacing w:val="-2"/>
                <w:sz w:val="22"/>
                <w:szCs w:val="28"/>
                <w:lang w:val="ru-RU"/>
              </w:rPr>
              <w:tab/>
            </w:r>
            <w:r w:rsidR="00151034" w:rsidRPr="00EB6541">
              <w:rPr>
                <w:spacing w:val="-2"/>
                <w:sz w:val="22"/>
                <w:szCs w:val="28"/>
                <w:lang w:val="ru-RU"/>
              </w:rPr>
              <w:t>Персонал и консультационные услуги</w:t>
            </w:r>
            <w:r w:rsidRPr="00EB6541">
              <w:rPr>
                <w:spacing w:val="-2"/>
                <w:sz w:val="22"/>
                <w:szCs w:val="28"/>
                <w:lang w:val="ru-RU"/>
              </w:rPr>
              <w:t xml:space="preserve"> </w:t>
            </w:r>
          </w:p>
          <w:p w14:paraId="36B58CC5" w14:textId="77777777" w:rsidR="00315561" w:rsidRPr="00E135E2" w:rsidRDefault="00315561" w:rsidP="00A93C2B">
            <w:pPr>
              <w:ind w:left="1080" w:hanging="480"/>
              <w:rPr>
                <w:sz w:val="28"/>
                <w:szCs w:val="28"/>
                <w:lang w:val="ru-RU"/>
              </w:rPr>
            </w:pPr>
          </w:p>
        </w:tc>
        <w:tc>
          <w:tcPr>
            <w:tcW w:w="5253" w:type="dxa"/>
            <w:shd w:val="clear" w:color="auto" w:fill="auto"/>
          </w:tcPr>
          <w:p w14:paraId="6DE6309D" w14:textId="77777777" w:rsidR="00151034" w:rsidRPr="00EB6541" w:rsidRDefault="00151034" w:rsidP="00A93C2B">
            <w:pPr>
              <w:jc w:val="both"/>
              <w:rPr>
                <w:spacing w:val="-2"/>
                <w:sz w:val="22"/>
                <w:szCs w:val="28"/>
                <w:lang w:val="ru-RU"/>
              </w:rPr>
            </w:pPr>
            <w:r w:rsidRPr="00EB6541">
              <w:rPr>
                <w:spacing w:val="-2"/>
                <w:sz w:val="22"/>
                <w:szCs w:val="28"/>
                <w:lang w:val="ru-RU"/>
              </w:rPr>
              <w:t xml:space="preserve">Статьи в этом разделе могут включать </w:t>
            </w:r>
            <w:r w:rsidR="00A02E19" w:rsidRPr="00EB6541">
              <w:rPr>
                <w:spacing w:val="-2"/>
                <w:sz w:val="22"/>
                <w:szCs w:val="28"/>
                <w:lang w:val="ru-RU"/>
              </w:rPr>
              <w:t>расходы на оплату услуг</w:t>
            </w:r>
            <w:r w:rsidRPr="00EB6541">
              <w:rPr>
                <w:spacing w:val="-2"/>
                <w:sz w:val="22"/>
                <w:szCs w:val="28"/>
                <w:lang w:val="ru-RU"/>
              </w:rPr>
              <w:t xml:space="preserve"> </w:t>
            </w:r>
            <w:r w:rsidRPr="00EB6541">
              <w:rPr>
                <w:sz w:val="22"/>
                <w:szCs w:val="28"/>
                <w:lang w:val="ru-RU"/>
              </w:rPr>
              <w:t>международных экспертов, национальны</w:t>
            </w:r>
            <w:r w:rsidR="00A02E19" w:rsidRPr="00EB6541">
              <w:rPr>
                <w:sz w:val="22"/>
                <w:szCs w:val="28"/>
                <w:lang w:val="ru-RU"/>
              </w:rPr>
              <w:t>х</w:t>
            </w:r>
            <w:r w:rsidRPr="00EB6541">
              <w:rPr>
                <w:sz w:val="22"/>
                <w:szCs w:val="28"/>
                <w:lang w:val="ru-RU"/>
              </w:rPr>
              <w:t xml:space="preserve"> эксперт</w:t>
            </w:r>
            <w:r w:rsidR="00A02E19" w:rsidRPr="00EB6541">
              <w:rPr>
                <w:sz w:val="22"/>
                <w:szCs w:val="28"/>
                <w:lang w:val="ru-RU"/>
              </w:rPr>
              <w:t xml:space="preserve">ов, местного или международного </w:t>
            </w:r>
            <w:r w:rsidRPr="00EB6541">
              <w:rPr>
                <w:sz w:val="22"/>
                <w:szCs w:val="28"/>
                <w:lang w:val="ru-RU"/>
              </w:rPr>
              <w:t>координатор</w:t>
            </w:r>
            <w:r w:rsidR="00A02E19" w:rsidRPr="00EB6541">
              <w:rPr>
                <w:sz w:val="22"/>
                <w:szCs w:val="28"/>
                <w:lang w:val="ru-RU"/>
              </w:rPr>
              <w:t xml:space="preserve">а </w:t>
            </w:r>
            <w:r w:rsidRPr="00EB6541">
              <w:rPr>
                <w:spacing w:val="-2"/>
                <w:sz w:val="22"/>
                <w:szCs w:val="28"/>
                <w:lang w:val="ru-RU"/>
              </w:rPr>
              <w:t xml:space="preserve">и прочие </w:t>
            </w:r>
            <w:r w:rsidR="00A02E19" w:rsidRPr="00EB6541">
              <w:rPr>
                <w:spacing w:val="-2"/>
                <w:sz w:val="22"/>
                <w:szCs w:val="28"/>
                <w:lang w:val="ru-RU"/>
              </w:rPr>
              <w:t>расходы на персонал</w:t>
            </w:r>
            <w:r w:rsidRPr="00EB6541">
              <w:rPr>
                <w:spacing w:val="-2"/>
                <w:sz w:val="22"/>
                <w:szCs w:val="28"/>
                <w:lang w:val="ru-RU"/>
              </w:rPr>
              <w:t>, необходимые для успешной реализации проекта.</w:t>
            </w:r>
          </w:p>
          <w:p w14:paraId="32E3E914" w14:textId="77777777" w:rsidR="00315561" w:rsidRPr="00EB6541" w:rsidRDefault="00315561" w:rsidP="00A93C2B">
            <w:pPr>
              <w:keepNext/>
              <w:tabs>
                <w:tab w:val="left" w:pos="-720"/>
                <w:tab w:val="left" w:pos="3719"/>
              </w:tabs>
              <w:suppressAutoHyphens/>
              <w:rPr>
                <w:spacing w:val="-2"/>
                <w:sz w:val="22"/>
                <w:szCs w:val="28"/>
                <w:lang w:val="ru-RU"/>
              </w:rPr>
            </w:pPr>
          </w:p>
        </w:tc>
      </w:tr>
      <w:tr w:rsidR="00315561" w:rsidRPr="00994F69" w14:paraId="38D4A0C6" w14:textId="77777777" w:rsidTr="005259AB">
        <w:tc>
          <w:tcPr>
            <w:tcW w:w="600" w:type="dxa"/>
            <w:shd w:val="clear" w:color="auto" w:fill="auto"/>
          </w:tcPr>
          <w:p w14:paraId="55E6472C" w14:textId="77777777" w:rsidR="00315561" w:rsidRPr="00E135E2" w:rsidRDefault="00315561" w:rsidP="00A93C2B">
            <w:pPr>
              <w:rPr>
                <w:b/>
                <w:sz w:val="28"/>
                <w:szCs w:val="28"/>
                <w:lang w:val="ru-RU"/>
              </w:rPr>
            </w:pPr>
          </w:p>
        </w:tc>
        <w:tc>
          <w:tcPr>
            <w:tcW w:w="4320" w:type="dxa"/>
            <w:shd w:val="clear" w:color="auto" w:fill="auto"/>
          </w:tcPr>
          <w:p w14:paraId="7E455565" w14:textId="77777777" w:rsidR="00315561" w:rsidRPr="00EB6541" w:rsidRDefault="00315561" w:rsidP="00A93C2B">
            <w:pPr>
              <w:ind w:left="1080" w:hanging="480"/>
              <w:rPr>
                <w:spacing w:val="-2"/>
                <w:sz w:val="22"/>
                <w:szCs w:val="28"/>
              </w:rPr>
            </w:pPr>
            <w:r w:rsidRPr="00EB6541">
              <w:rPr>
                <w:spacing w:val="-2"/>
                <w:sz w:val="22"/>
                <w:szCs w:val="28"/>
              </w:rPr>
              <w:t>(iii)</w:t>
            </w:r>
            <w:r w:rsidRPr="00EB6541">
              <w:rPr>
                <w:spacing w:val="-2"/>
                <w:sz w:val="22"/>
                <w:szCs w:val="28"/>
              </w:rPr>
              <w:tab/>
            </w:r>
            <w:r w:rsidR="00A02E19" w:rsidRPr="00EB6541">
              <w:rPr>
                <w:spacing w:val="-2"/>
                <w:sz w:val="22"/>
                <w:szCs w:val="28"/>
                <w:lang w:val="ru-RU"/>
              </w:rPr>
              <w:t>Проезд</w:t>
            </w:r>
            <w:r w:rsidRPr="00EB6541">
              <w:rPr>
                <w:spacing w:val="-2"/>
                <w:sz w:val="22"/>
                <w:szCs w:val="28"/>
              </w:rPr>
              <w:t xml:space="preserve"> </w:t>
            </w:r>
          </w:p>
          <w:p w14:paraId="44EA11E8" w14:textId="77777777" w:rsidR="00315561" w:rsidRPr="00E135E2" w:rsidRDefault="00315561" w:rsidP="00A93C2B">
            <w:pPr>
              <w:ind w:left="1080" w:hanging="480"/>
              <w:rPr>
                <w:sz w:val="28"/>
                <w:szCs w:val="28"/>
              </w:rPr>
            </w:pPr>
          </w:p>
        </w:tc>
        <w:tc>
          <w:tcPr>
            <w:tcW w:w="5253" w:type="dxa"/>
            <w:shd w:val="clear" w:color="auto" w:fill="auto"/>
          </w:tcPr>
          <w:p w14:paraId="62BDC1D4" w14:textId="77777777" w:rsidR="00A02E19" w:rsidRPr="00EB6541" w:rsidRDefault="00A02E19" w:rsidP="00A93C2B">
            <w:pPr>
              <w:jc w:val="both"/>
              <w:rPr>
                <w:spacing w:val="-2"/>
                <w:sz w:val="22"/>
                <w:szCs w:val="28"/>
                <w:lang w:val="ru-RU"/>
              </w:rPr>
            </w:pPr>
            <w:r w:rsidRPr="00EB6541">
              <w:rPr>
                <w:spacing w:val="-2"/>
                <w:sz w:val="22"/>
                <w:szCs w:val="28"/>
                <w:lang w:val="ru-RU"/>
              </w:rPr>
              <w:t xml:space="preserve">Статьи в этом разделе могут включать </w:t>
            </w:r>
            <w:r w:rsidRPr="00EB6541">
              <w:rPr>
                <w:sz w:val="22"/>
                <w:szCs w:val="28"/>
                <w:lang w:val="ru-RU"/>
              </w:rPr>
              <w:t>расходы на международный проезд или проезд внутри страны,</w:t>
            </w:r>
            <w:r w:rsidRPr="00EB6541">
              <w:rPr>
                <w:spacing w:val="-2"/>
                <w:sz w:val="22"/>
                <w:szCs w:val="28"/>
                <w:lang w:val="ru-RU"/>
              </w:rPr>
              <w:t xml:space="preserve"> необходимые для успешной реализации проекта.</w:t>
            </w:r>
          </w:p>
          <w:p w14:paraId="24C1C5F9" w14:textId="77777777" w:rsidR="00315561" w:rsidRPr="00EB6541" w:rsidRDefault="00315561" w:rsidP="00A93C2B">
            <w:pPr>
              <w:keepNext/>
              <w:tabs>
                <w:tab w:val="left" w:pos="-720"/>
                <w:tab w:val="left" w:pos="3719"/>
              </w:tabs>
              <w:suppressAutoHyphens/>
              <w:jc w:val="both"/>
              <w:rPr>
                <w:sz w:val="22"/>
                <w:szCs w:val="28"/>
                <w:lang w:val="ru-RU"/>
              </w:rPr>
            </w:pPr>
          </w:p>
        </w:tc>
      </w:tr>
      <w:tr w:rsidR="00315561" w:rsidRPr="00994F69" w14:paraId="3C915BFD" w14:textId="77777777" w:rsidTr="005259AB">
        <w:tc>
          <w:tcPr>
            <w:tcW w:w="600" w:type="dxa"/>
            <w:shd w:val="clear" w:color="auto" w:fill="auto"/>
          </w:tcPr>
          <w:p w14:paraId="50289210" w14:textId="77777777" w:rsidR="00315561" w:rsidRPr="00E135E2" w:rsidRDefault="00315561" w:rsidP="00A93C2B">
            <w:pPr>
              <w:rPr>
                <w:b/>
                <w:sz w:val="28"/>
                <w:szCs w:val="28"/>
                <w:lang w:val="ru-RU"/>
              </w:rPr>
            </w:pPr>
          </w:p>
        </w:tc>
        <w:tc>
          <w:tcPr>
            <w:tcW w:w="4320" w:type="dxa"/>
            <w:shd w:val="clear" w:color="auto" w:fill="auto"/>
          </w:tcPr>
          <w:p w14:paraId="3F784A40" w14:textId="77777777" w:rsidR="00315561" w:rsidRPr="00EB6541" w:rsidRDefault="00315561" w:rsidP="00A93C2B">
            <w:pPr>
              <w:ind w:left="1080" w:hanging="480"/>
              <w:rPr>
                <w:spacing w:val="-2"/>
                <w:sz w:val="22"/>
                <w:szCs w:val="28"/>
              </w:rPr>
            </w:pPr>
            <w:r w:rsidRPr="00EB6541">
              <w:rPr>
                <w:spacing w:val="-2"/>
                <w:sz w:val="22"/>
                <w:szCs w:val="28"/>
              </w:rPr>
              <w:t>(iv)</w:t>
            </w:r>
            <w:r w:rsidRPr="00EB6541">
              <w:rPr>
                <w:spacing w:val="-2"/>
                <w:sz w:val="22"/>
                <w:szCs w:val="28"/>
              </w:rPr>
              <w:tab/>
            </w:r>
            <w:r w:rsidR="00151034" w:rsidRPr="00EB6541">
              <w:rPr>
                <w:spacing w:val="-2"/>
                <w:sz w:val="22"/>
                <w:szCs w:val="28"/>
                <w:lang w:val="ru-RU"/>
              </w:rPr>
              <w:t>Суточные</w:t>
            </w:r>
            <w:r w:rsidRPr="00EB6541">
              <w:rPr>
                <w:spacing w:val="-2"/>
                <w:sz w:val="22"/>
                <w:szCs w:val="28"/>
              </w:rPr>
              <w:t xml:space="preserve"> </w:t>
            </w:r>
          </w:p>
          <w:p w14:paraId="04C55C4F" w14:textId="77777777" w:rsidR="00315561" w:rsidRPr="00E135E2" w:rsidRDefault="00315561" w:rsidP="00A93C2B">
            <w:pPr>
              <w:ind w:left="1080" w:hanging="480"/>
              <w:rPr>
                <w:sz w:val="28"/>
                <w:szCs w:val="28"/>
              </w:rPr>
            </w:pPr>
          </w:p>
        </w:tc>
        <w:tc>
          <w:tcPr>
            <w:tcW w:w="5253" w:type="dxa"/>
            <w:shd w:val="clear" w:color="auto" w:fill="auto"/>
          </w:tcPr>
          <w:p w14:paraId="2272FB1F" w14:textId="77777777" w:rsidR="00A02E19" w:rsidRPr="00EB6541" w:rsidRDefault="00A02E19" w:rsidP="00A93C2B">
            <w:pPr>
              <w:keepNext/>
              <w:tabs>
                <w:tab w:val="left" w:pos="-720"/>
                <w:tab w:val="left" w:pos="3719"/>
              </w:tabs>
              <w:suppressAutoHyphens/>
              <w:jc w:val="both"/>
              <w:rPr>
                <w:spacing w:val="-2"/>
                <w:sz w:val="22"/>
                <w:szCs w:val="28"/>
                <w:lang w:val="ru-RU"/>
              </w:rPr>
            </w:pPr>
            <w:r w:rsidRPr="00EB6541">
              <w:rPr>
                <w:spacing w:val="-2"/>
                <w:sz w:val="22"/>
                <w:szCs w:val="28"/>
                <w:lang w:val="ru-RU"/>
              </w:rPr>
              <w:t>Статьи в этом разделе могут включать расходы на размещение, питание и прочие непредвиденные расходы, необходимые для успешной реализации проекта.</w:t>
            </w:r>
          </w:p>
          <w:p w14:paraId="3018A57C" w14:textId="77777777" w:rsidR="00315561" w:rsidRPr="00EB6541" w:rsidRDefault="00315561" w:rsidP="00A93C2B">
            <w:pPr>
              <w:jc w:val="both"/>
              <w:rPr>
                <w:sz w:val="22"/>
                <w:szCs w:val="28"/>
                <w:lang w:val="ru-RU"/>
              </w:rPr>
            </w:pPr>
          </w:p>
        </w:tc>
      </w:tr>
      <w:tr w:rsidR="00315561" w:rsidRPr="00994F69" w14:paraId="68A5CD88" w14:textId="77777777" w:rsidTr="005259AB">
        <w:tc>
          <w:tcPr>
            <w:tcW w:w="600" w:type="dxa"/>
            <w:shd w:val="clear" w:color="auto" w:fill="auto"/>
          </w:tcPr>
          <w:p w14:paraId="2F82DFDD" w14:textId="77777777" w:rsidR="00315561" w:rsidRPr="00E135E2" w:rsidRDefault="00315561" w:rsidP="00A93C2B">
            <w:pPr>
              <w:rPr>
                <w:b/>
                <w:sz w:val="28"/>
                <w:szCs w:val="28"/>
                <w:lang w:val="ru-RU"/>
              </w:rPr>
            </w:pPr>
          </w:p>
        </w:tc>
        <w:tc>
          <w:tcPr>
            <w:tcW w:w="4320" w:type="dxa"/>
            <w:shd w:val="clear" w:color="auto" w:fill="auto"/>
          </w:tcPr>
          <w:p w14:paraId="4AD2EACA" w14:textId="77777777" w:rsidR="00315561" w:rsidRPr="00EB6541" w:rsidRDefault="00315561" w:rsidP="00A93C2B">
            <w:pPr>
              <w:ind w:left="1080" w:hanging="480"/>
              <w:rPr>
                <w:spacing w:val="-2"/>
                <w:sz w:val="22"/>
                <w:szCs w:val="28"/>
                <w:lang w:val="ru-RU"/>
              </w:rPr>
            </w:pPr>
            <w:r w:rsidRPr="00EB6541">
              <w:rPr>
                <w:spacing w:val="-2"/>
                <w:sz w:val="22"/>
                <w:szCs w:val="28"/>
              </w:rPr>
              <w:t>(v)</w:t>
            </w:r>
            <w:r w:rsidRPr="00EB6541">
              <w:rPr>
                <w:spacing w:val="-2"/>
                <w:sz w:val="22"/>
                <w:szCs w:val="28"/>
              </w:rPr>
              <w:tab/>
            </w:r>
            <w:r w:rsidR="00A02E19" w:rsidRPr="00EB6541">
              <w:rPr>
                <w:spacing w:val="-2"/>
                <w:sz w:val="22"/>
                <w:szCs w:val="28"/>
                <w:lang w:val="ru-RU"/>
              </w:rPr>
              <w:t>Оборудование</w:t>
            </w:r>
          </w:p>
          <w:p w14:paraId="1886287E" w14:textId="77777777" w:rsidR="00315561" w:rsidRPr="00E135E2" w:rsidRDefault="00315561" w:rsidP="00A93C2B">
            <w:pPr>
              <w:ind w:left="1080" w:hanging="480"/>
              <w:rPr>
                <w:sz w:val="28"/>
                <w:szCs w:val="28"/>
              </w:rPr>
            </w:pPr>
          </w:p>
        </w:tc>
        <w:tc>
          <w:tcPr>
            <w:tcW w:w="5253" w:type="dxa"/>
            <w:shd w:val="clear" w:color="auto" w:fill="auto"/>
          </w:tcPr>
          <w:p w14:paraId="6DCC2CD5" w14:textId="77777777" w:rsidR="006B1791" w:rsidRPr="00EB6541" w:rsidRDefault="006B1791" w:rsidP="00A93C2B">
            <w:pPr>
              <w:jc w:val="both"/>
              <w:rPr>
                <w:spacing w:val="-2"/>
                <w:sz w:val="22"/>
                <w:szCs w:val="28"/>
                <w:lang w:val="ru-RU"/>
              </w:rPr>
            </w:pPr>
            <w:r w:rsidRPr="00EB6541">
              <w:rPr>
                <w:spacing w:val="-2"/>
                <w:sz w:val="22"/>
                <w:szCs w:val="28"/>
                <w:lang w:val="ru-RU"/>
              </w:rPr>
              <w:t>Статьи в этом разделе могут включать расходы на оборудование, необходимые для успешной реализации проекта.</w:t>
            </w:r>
          </w:p>
          <w:p w14:paraId="4CE0D706" w14:textId="77777777" w:rsidR="00315561" w:rsidRPr="00EB6541" w:rsidRDefault="00315561" w:rsidP="00A93C2B">
            <w:pPr>
              <w:jc w:val="both"/>
              <w:rPr>
                <w:sz w:val="22"/>
                <w:szCs w:val="28"/>
                <w:lang w:val="ru-RU"/>
              </w:rPr>
            </w:pPr>
          </w:p>
        </w:tc>
      </w:tr>
      <w:tr w:rsidR="00315561" w:rsidRPr="009D274B" w14:paraId="60FB6014" w14:textId="77777777" w:rsidTr="005259AB">
        <w:tc>
          <w:tcPr>
            <w:tcW w:w="600" w:type="dxa"/>
            <w:shd w:val="clear" w:color="auto" w:fill="auto"/>
          </w:tcPr>
          <w:p w14:paraId="3BCAB7C4" w14:textId="77777777" w:rsidR="00315561" w:rsidRPr="00E135E2" w:rsidRDefault="00315561" w:rsidP="00A93C2B">
            <w:pPr>
              <w:rPr>
                <w:b/>
                <w:sz w:val="28"/>
                <w:szCs w:val="28"/>
                <w:lang w:val="ru-RU"/>
              </w:rPr>
            </w:pPr>
          </w:p>
        </w:tc>
        <w:tc>
          <w:tcPr>
            <w:tcW w:w="4320" w:type="dxa"/>
            <w:shd w:val="clear" w:color="auto" w:fill="auto"/>
          </w:tcPr>
          <w:p w14:paraId="6AF8C07A" w14:textId="77777777" w:rsidR="00315561" w:rsidRPr="00EB6541" w:rsidRDefault="00315561" w:rsidP="00A93C2B">
            <w:pPr>
              <w:ind w:left="1080" w:hanging="480"/>
              <w:rPr>
                <w:spacing w:val="-2"/>
                <w:sz w:val="22"/>
                <w:szCs w:val="28"/>
                <w:lang w:val="ru-RU"/>
              </w:rPr>
            </w:pPr>
            <w:r w:rsidRPr="00EB6541">
              <w:rPr>
                <w:spacing w:val="-2"/>
                <w:sz w:val="22"/>
                <w:szCs w:val="28"/>
                <w:lang w:val="ru-RU"/>
              </w:rPr>
              <w:t>(</w:t>
            </w:r>
            <w:r w:rsidRPr="00EB6541">
              <w:rPr>
                <w:spacing w:val="-2"/>
                <w:sz w:val="22"/>
                <w:szCs w:val="28"/>
              </w:rPr>
              <w:t>vi</w:t>
            </w:r>
            <w:r w:rsidRPr="00EB6541">
              <w:rPr>
                <w:spacing w:val="-2"/>
                <w:sz w:val="22"/>
                <w:szCs w:val="28"/>
                <w:lang w:val="ru-RU"/>
              </w:rPr>
              <w:t>)</w:t>
            </w:r>
            <w:r w:rsidRPr="00EB6541">
              <w:rPr>
                <w:spacing w:val="-2"/>
                <w:sz w:val="22"/>
                <w:szCs w:val="28"/>
                <w:lang w:val="ru-RU"/>
              </w:rPr>
              <w:tab/>
            </w:r>
            <w:r w:rsidR="006B1791" w:rsidRPr="00EB6541">
              <w:rPr>
                <w:spacing w:val="-2"/>
                <w:sz w:val="22"/>
                <w:szCs w:val="28"/>
                <w:lang w:val="ru-RU"/>
              </w:rPr>
              <w:t>Оценка, представление отчетов и публикация</w:t>
            </w:r>
          </w:p>
          <w:p w14:paraId="63FD0633" w14:textId="77777777" w:rsidR="00315561" w:rsidRPr="00E135E2" w:rsidRDefault="00315561" w:rsidP="00A93C2B">
            <w:pPr>
              <w:ind w:left="1080" w:hanging="480"/>
              <w:rPr>
                <w:sz w:val="28"/>
                <w:szCs w:val="28"/>
                <w:lang w:val="ru-RU"/>
              </w:rPr>
            </w:pPr>
          </w:p>
        </w:tc>
        <w:tc>
          <w:tcPr>
            <w:tcW w:w="5253" w:type="dxa"/>
            <w:shd w:val="clear" w:color="auto" w:fill="auto"/>
          </w:tcPr>
          <w:p w14:paraId="7CE3B25B" w14:textId="77777777" w:rsidR="006B1791" w:rsidRPr="00EB6541" w:rsidRDefault="006B1791" w:rsidP="00A93C2B">
            <w:pPr>
              <w:jc w:val="both"/>
              <w:rPr>
                <w:spacing w:val="-2"/>
                <w:sz w:val="22"/>
                <w:szCs w:val="28"/>
                <w:lang w:val="ru-RU"/>
              </w:rPr>
            </w:pPr>
            <w:r w:rsidRPr="00EB6541">
              <w:rPr>
                <w:spacing w:val="-2"/>
                <w:sz w:val="22"/>
                <w:szCs w:val="28"/>
                <w:lang w:val="ru-RU"/>
              </w:rPr>
              <w:t xml:space="preserve">Статьи в этом разделе могут включать расходы на </w:t>
            </w:r>
            <w:r w:rsidRPr="00EB6541">
              <w:rPr>
                <w:sz w:val="22"/>
                <w:szCs w:val="28"/>
                <w:lang w:val="ru-RU"/>
              </w:rPr>
              <w:t xml:space="preserve">оценку, представление отчетов, редактирование и верстку, печать, распространение </w:t>
            </w:r>
            <w:r w:rsidRPr="00EB6541">
              <w:rPr>
                <w:spacing w:val="-2"/>
                <w:sz w:val="22"/>
                <w:szCs w:val="28"/>
                <w:lang w:val="ru-RU"/>
              </w:rPr>
              <w:t>и прочие расходы, необходимые для успешной реализации проекта.</w:t>
            </w:r>
          </w:p>
          <w:p w14:paraId="463E5979" w14:textId="77777777" w:rsidR="00315561" w:rsidRPr="00EB6541" w:rsidRDefault="00315561" w:rsidP="00A93C2B">
            <w:pPr>
              <w:keepNext/>
              <w:tabs>
                <w:tab w:val="left" w:pos="-720"/>
                <w:tab w:val="left" w:pos="3719"/>
              </w:tabs>
              <w:suppressAutoHyphens/>
              <w:jc w:val="both"/>
              <w:rPr>
                <w:sz w:val="22"/>
                <w:szCs w:val="28"/>
                <w:lang w:val="ru-RU"/>
              </w:rPr>
            </w:pPr>
          </w:p>
        </w:tc>
      </w:tr>
      <w:tr w:rsidR="00315561" w:rsidRPr="00994F69" w14:paraId="7488CBAC" w14:textId="77777777" w:rsidTr="005259AB">
        <w:tc>
          <w:tcPr>
            <w:tcW w:w="600" w:type="dxa"/>
            <w:shd w:val="clear" w:color="auto" w:fill="auto"/>
          </w:tcPr>
          <w:p w14:paraId="26A1D967" w14:textId="77777777" w:rsidR="00315561" w:rsidRPr="00E135E2" w:rsidRDefault="00315561" w:rsidP="00A93C2B">
            <w:pPr>
              <w:rPr>
                <w:b/>
                <w:sz w:val="28"/>
                <w:szCs w:val="28"/>
                <w:lang w:val="ru-RU"/>
              </w:rPr>
            </w:pPr>
          </w:p>
        </w:tc>
        <w:tc>
          <w:tcPr>
            <w:tcW w:w="4320" w:type="dxa"/>
            <w:shd w:val="clear" w:color="auto" w:fill="auto"/>
          </w:tcPr>
          <w:p w14:paraId="2A1DFABE" w14:textId="77777777" w:rsidR="00315561" w:rsidRPr="00EB6541" w:rsidRDefault="00315561" w:rsidP="00A93C2B">
            <w:pPr>
              <w:ind w:left="1080" w:hanging="480"/>
              <w:rPr>
                <w:spacing w:val="-2"/>
                <w:sz w:val="22"/>
                <w:szCs w:val="28"/>
              </w:rPr>
            </w:pPr>
            <w:r w:rsidRPr="00EB6541">
              <w:rPr>
                <w:spacing w:val="-2"/>
                <w:sz w:val="22"/>
                <w:szCs w:val="28"/>
              </w:rPr>
              <w:t>(vii)</w:t>
            </w:r>
            <w:r w:rsidRPr="00EB6541">
              <w:rPr>
                <w:spacing w:val="-2"/>
                <w:sz w:val="22"/>
                <w:szCs w:val="28"/>
              </w:rPr>
              <w:tab/>
            </w:r>
            <w:r w:rsidR="006B1791" w:rsidRPr="00EB6541">
              <w:rPr>
                <w:spacing w:val="-2"/>
                <w:sz w:val="22"/>
                <w:szCs w:val="28"/>
                <w:lang w:val="ru-RU"/>
              </w:rPr>
              <w:t>Прочие расходы</w:t>
            </w:r>
            <w:r w:rsidRPr="00EB6541">
              <w:rPr>
                <w:spacing w:val="-2"/>
                <w:sz w:val="22"/>
                <w:szCs w:val="28"/>
              </w:rPr>
              <w:t xml:space="preserve"> </w:t>
            </w:r>
          </w:p>
          <w:p w14:paraId="5B2918F3" w14:textId="77777777" w:rsidR="00315561" w:rsidRPr="00E135E2" w:rsidRDefault="00315561" w:rsidP="00A93C2B">
            <w:pPr>
              <w:ind w:left="1080" w:hanging="480"/>
              <w:rPr>
                <w:sz w:val="28"/>
                <w:szCs w:val="28"/>
              </w:rPr>
            </w:pPr>
          </w:p>
        </w:tc>
        <w:tc>
          <w:tcPr>
            <w:tcW w:w="5253" w:type="dxa"/>
            <w:shd w:val="clear" w:color="auto" w:fill="auto"/>
          </w:tcPr>
          <w:p w14:paraId="52AEF885" w14:textId="77777777" w:rsidR="00D40488" w:rsidRPr="00EB6541" w:rsidRDefault="00D40488" w:rsidP="00A93C2B">
            <w:pPr>
              <w:jc w:val="both"/>
              <w:rPr>
                <w:spacing w:val="-2"/>
                <w:sz w:val="22"/>
                <w:szCs w:val="28"/>
                <w:lang w:val="ru-RU"/>
              </w:rPr>
            </w:pPr>
            <w:r w:rsidRPr="00EB6541">
              <w:rPr>
                <w:spacing w:val="-2"/>
                <w:sz w:val="22"/>
                <w:szCs w:val="28"/>
                <w:lang w:val="ru-RU"/>
              </w:rPr>
              <w:t>Статьи в этом разделе могут включать расходы на получение виз и прочие незначительные расходы, необходимые для успешной реализации проекта.</w:t>
            </w:r>
          </w:p>
          <w:p w14:paraId="1D80E2C8" w14:textId="77777777" w:rsidR="00315561" w:rsidRPr="00EB6541" w:rsidRDefault="00315561" w:rsidP="00A93C2B">
            <w:pPr>
              <w:jc w:val="both"/>
              <w:rPr>
                <w:spacing w:val="-2"/>
                <w:sz w:val="22"/>
                <w:szCs w:val="28"/>
                <w:lang w:val="ru-RU"/>
              </w:rPr>
            </w:pPr>
          </w:p>
        </w:tc>
      </w:tr>
      <w:tr w:rsidR="00315561" w:rsidRPr="009D274B" w14:paraId="53D4E894" w14:textId="77777777" w:rsidTr="005259AB">
        <w:tc>
          <w:tcPr>
            <w:tcW w:w="600" w:type="dxa"/>
            <w:shd w:val="clear" w:color="auto" w:fill="auto"/>
          </w:tcPr>
          <w:p w14:paraId="3EFA8E74" w14:textId="77777777" w:rsidR="00315561" w:rsidRPr="00E135E2" w:rsidRDefault="00315561" w:rsidP="00A93C2B">
            <w:pPr>
              <w:rPr>
                <w:b/>
                <w:sz w:val="28"/>
                <w:szCs w:val="28"/>
                <w:lang w:val="ru-RU"/>
              </w:rPr>
            </w:pPr>
          </w:p>
        </w:tc>
        <w:tc>
          <w:tcPr>
            <w:tcW w:w="4320" w:type="dxa"/>
            <w:shd w:val="clear" w:color="auto" w:fill="auto"/>
          </w:tcPr>
          <w:p w14:paraId="2D37D37B" w14:textId="77777777" w:rsidR="005119E0"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5119E0" w:rsidRPr="00EB6541">
              <w:rPr>
                <w:spacing w:val="-2"/>
                <w:sz w:val="22"/>
                <w:szCs w:val="28"/>
                <w:lang w:val="ru-RU"/>
              </w:rPr>
              <w:t>Уточните, доступны ли уже средства от государства – стороны Конвенции или ресурсы из прочих источников или когда они с большой вероятностью станут доступны</w:t>
            </w:r>
          </w:p>
          <w:p w14:paraId="51B8D945" w14:textId="77777777" w:rsidR="00315561" w:rsidRPr="00E135E2" w:rsidRDefault="00315561" w:rsidP="00A93C2B">
            <w:pPr>
              <w:rPr>
                <w:sz w:val="28"/>
                <w:szCs w:val="28"/>
                <w:lang w:val="ru-RU"/>
              </w:rPr>
            </w:pPr>
          </w:p>
        </w:tc>
        <w:tc>
          <w:tcPr>
            <w:tcW w:w="5253" w:type="dxa"/>
            <w:shd w:val="clear" w:color="auto" w:fill="auto"/>
          </w:tcPr>
          <w:p w14:paraId="3B73FFC3" w14:textId="77777777" w:rsidR="00315561" w:rsidRPr="00EB6541" w:rsidRDefault="004F45F4" w:rsidP="00A93C2B">
            <w:pPr>
              <w:jc w:val="both"/>
              <w:rPr>
                <w:sz w:val="22"/>
                <w:szCs w:val="28"/>
                <w:lang w:val="ru-RU"/>
              </w:rPr>
            </w:pPr>
            <w:r w:rsidRPr="00EB6541">
              <w:rPr>
                <w:sz w:val="22"/>
                <w:szCs w:val="28"/>
                <w:lang w:val="ru-RU"/>
              </w:rPr>
              <w:t xml:space="preserve">Если ресурсы еще не доступны, укажите, станут ли они доступны до начала реализации проекта. </w:t>
            </w:r>
          </w:p>
          <w:p w14:paraId="6C27B18E" w14:textId="77777777" w:rsidR="00315561" w:rsidRPr="00EB6541" w:rsidRDefault="00315561" w:rsidP="00A93C2B">
            <w:pPr>
              <w:jc w:val="both"/>
              <w:rPr>
                <w:sz w:val="22"/>
                <w:szCs w:val="28"/>
                <w:lang w:val="ru-RU"/>
              </w:rPr>
            </w:pPr>
          </w:p>
          <w:p w14:paraId="49D38CFF" w14:textId="77777777" w:rsidR="00315561" w:rsidRPr="00EB6541" w:rsidRDefault="00315561" w:rsidP="00A93C2B">
            <w:pPr>
              <w:jc w:val="both"/>
              <w:rPr>
                <w:sz w:val="22"/>
                <w:szCs w:val="28"/>
                <w:lang w:val="ru-RU"/>
              </w:rPr>
            </w:pPr>
          </w:p>
        </w:tc>
      </w:tr>
      <w:tr w:rsidR="00315561" w:rsidRPr="00994F69" w14:paraId="6EEC3820" w14:textId="77777777" w:rsidTr="005259AB">
        <w:tc>
          <w:tcPr>
            <w:tcW w:w="600" w:type="dxa"/>
            <w:shd w:val="clear" w:color="auto" w:fill="auto"/>
          </w:tcPr>
          <w:p w14:paraId="29EB5CB8" w14:textId="77777777" w:rsidR="00315561" w:rsidRPr="00E135E2" w:rsidRDefault="00315561" w:rsidP="00A93C2B">
            <w:pPr>
              <w:rPr>
                <w:b/>
                <w:sz w:val="28"/>
                <w:szCs w:val="28"/>
              </w:rPr>
            </w:pPr>
            <w:r w:rsidRPr="00EB6541">
              <w:rPr>
                <w:b/>
                <w:sz w:val="22"/>
                <w:szCs w:val="28"/>
              </w:rPr>
              <w:lastRenderedPageBreak/>
              <w:t>16.</w:t>
            </w:r>
          </w:p>
        </w:tc>
        <w:tc>
          <w:tcPr>
            <w:tcW w:w="4320" w:type="dxa"/>
            <w:shd w:val="clear" w:color="auto" w:fill="auto"/>
          </w:tcPr>
          <w:p w14:paraId="4550C859" w14:textId="77777777" w:rsidR="00315561" w:rsidRPr="00EB6541" w:rsidRDefault="00E771CE" w:rsidP="00A93C2B">
            <w:pPr>
              <w:rPr>
                <w:b/>
                <w:spacing w:val="-2"/>
                <w:sz w:val="22"/>
                <w:szCs w:val="28"/>
                <w:lang w:val="ru-RU"/>
              </w:rPr>
            </w:pPr>
            <w:r w:rsidRPr="00EB6541">
              <w:rPr>
                <w:b/>
                <w:spacing w:val="-2"/>
                <w:sz w:val="22"/>
                <w:szCs w:val="28"/>
                <w:u w:val="single"/>
                <w:lang w:val="ru-RU"/>
              </w:rPr>
              <w:t>НЕДЕНЕЖНЫЕ</w:t>
            </w:r>
            <w:r w:rsidRPr="00EB6541">
              <w:rPr>
                <w:b/>
                <w:spacing w:val="-2"/>
                <w:sz w:val="22"/>
                <w:szCs w:val="28"/>
                <w:lang w:val="ru-RU"/>
              </w:rPr>
              <w:t xml:space="preserve"> ВКЛАДЫ ГОСУДАРСТВА – СТОРОНЫ КОНВЕНЦИИ И ДРУГИХ УЧРЕЖДЕНИЙ </w:t>
            </w:r>
          </w:p>
          <w:p w14:paraId="4722DF70" w14:textId="77777777" w:rsidR="00F26C25" w:rsidRPr="00E135E2" w:rsidRDefault="00F26C25" w:rsidP="00A93C2B">
            <w:pPr>
              <w:rPr>
                <w:sz w:val="28"/>
                <w:szCs w:val="28"/>
                <w:lang w:val="ru-RU"/>
              </w:rPr>
            </w:pPr>
          </w:p>
        </w:tc>
        <w:tc>
          <w:tcPr>
            <w:tcW w:w="5253" w:type="dxa"/>
            <w:shd w:val="clear" w:color="auto" w:fill="auto"/>
          </w:tcPr>
          <w:p w14:paraId="1FE2B51D" w14:textId="77777777" w:rsidR="00315561" w:rsidRPr="00EB6541" w:rsidRDefault="00315561" w:rsidP="00A93C2B">
            <w:pPr>
              <w:jc w:val="both"/>
              <w:rPr>
                <w:sz w:val="22"/>
                <w:szCs w:val="28"/>
                <w:lang w:val="ru-RU"/>
              </w:rPr>
            </w:pPr>
          </w:p>
          <w:p w14:paraId="574AE2D0" w14:textId="77777777" w:rsidR="00315561" w:rsidRPr="00EB6541" w:rsidRDefault="00315561" w:rsidP="00A93C2B">
            <w:pPr>
              <w:jc w:val="both"/>
              <w:rPr>
                <w:sz w:val="22"/>
                <w:szCs w:val="28"/>
                <w:lang w:val="ru-RU"/>
              </w:rPr>
            </w:pPr>
          </w:p>
        </w:tc>
      </w:tr>
      <w:tr w:rsidR="00315561" w:rsidRPr="00E135E2" w14:paraId="361F5487" w14:textId="77777777" w:rsidTr="005259AB">
        <w:tc>
          <w:tcPr>
            <w:tcW w:w="600" w:type="dxa"/>
            <w:shd w:val="clear" w:color="auto" w:fill="auto"/>
          </w:tcPr>
          <w:p w14:paraId="77321969" w14:textId="77777777" w:rsidR="00315561" w:rsidRPr="00E135E2" w:rsidRDefault="00315561" w:rsidP="00A93C2B">
            <w:pPr>
              <w:rPr>
                <w:b/>
                <w:sz w:val="28"/>
                <w:szCs w:val="28"/>
                <w:lang w:val="ru-RU"/>
              </w:rPr>
            </w:pPr>
          </w:p>
        </w:tc>
        <w:tc>
          <w:tcPr>
            <w:tcW w:w="4320" w:type="dxa"/>
            <w:shd w:val="clear" w:color="auto" w:fill="auto"/>
          </w:tcPr>
          <w:p w14:paraId="5805BFAA" w14:textId="77777777" w:rsidR="00315561" w:rsidRPr="00EB6541" w:rsidRDefault="00315561" w:rsidP="00A93C2B">
            <w:pPr>
              <w:tabs>
                <w:tab w:val="left" w:pos="393"/>
              </w:tabs>
              <w:rPr>
                <w:spacing w:val="-2"/>
                <w:sz w:val="22"/>
                <w:szCs w:val="28"/>
              </w:rPr>
            </w:pPr>
            <w:r w:rsidRPr="00EB6541">
              <w:rPr>
                <w:spacing w:val="-2"/>
                <w:sz w:val="22"/>
                <w:szCs w:val="28"/>
              </w:rPr>
              <w:t>a)</w:t>
            </w:r>
            <w:r w:rsidRPr="00EB6541">
              <w:rPr>
                <w:spacing w:val="-2"/>
                <w:sz w:val="22"/>
                <w:szCs w:val="28"/>
              </w:rPr>
              <w:tab/>
            </w:r>
            <w:r w:rsidR="00F26C25" w:rsidRPr="00EB6541">
              <w:rPr>
                <w:spacing w:val="-2"/>
                <w:sz w:val="22"/>
                <w:szCs w:val="28"/>
                <w:lang w:val="ru-RU"/>
              </w:rPr>
              <w:t>Национальные учреждения</w:t>
            </w:r>
          </w:p>
          <w:p w14:paraId="6F96B399" w14:textId="77777777" w:rsidR="00315561" w:rsidRPr="00E135E2" w:rsidRDefault="00315561" w:rsidP="00A93C2B">
            <w:pPr>
              <w:rPr>
                <w:sz w:val="28"/>
                <w:szCs w:val="28"/>
              </w:rPr>
            </w:pPr>
          </w:p>
        </w:tc>
        <w:tc>
          <w:tcPr>
            <w:tcW w:w="5253" w:type="dxa"/>
            <w:shd w:val="clear" w:color="auto" w:fill="auto"/>
          </w:tcPr>
          <w:p w14:paraId="0374E26E" w14:textId="77777777" w:rsidR="00315561" w:rsidRPr="00EB6541" w:rsidRDefault="00F26C25" w:rsidP="00A93C2B">
            <w:pPr>
              <w:jc w:val="both"/>
              <w:rPr>
                <w:sz w:val="22"/>
                <w:szCs w:val="28"/>
              </w:rPr>
            </w:pPr>
            <w:r w:rsidRPr="00EB6541">
              <w:rPr>
                <w:spacing w:val="-2"/>
                <w:sz w:val="22"/>
                <w:szCs w:val="28"/>
                <w:lang w:val="ru-RU"/>
              </w:rPr>
              <w:t>Представьте подробную информацию</w:t>
            </w:r>
            <w:r w:rsidR="00315561" w:rsidRPr="00EB6541">
              <w:rPr>
                <w:spacing w:val="-2"/>
                <w:sz w:val="22"/>
                <w:szCs w:val="28"/>
              </w:rPr>
              <w:t xml:space="preserve">  </w:t>
            </w:r>
          </w:p>
        </w:tc>
      </w:tr>
      <w:tr w:rsidR="00315561" w:rsidRPr="00E135E2" w14:paraId="15C649BD" w14:textId="77777777" w:rsidTr="005259AB">
        <w:tc>
          <w:tcPr>
            <w:tcW w:w="600" w:type="dxa"/>
            <w:shd w:val="clear" w:color="auto" w:fill="auto"/>
          </w:tcPr>
          <w:p w14:paraId="6AFA8C38" w14:textId="77777777" w:rsidR="00315561" w:rsidRPr="00E135E2" w:rsidRDefault="00315561" w:rsidP="00A93C2B">
            <w:pPr>
              <w:rPr>
                <w:b/>
                <w:sz w:val="28"/>
                <w:szCs w:val="28"/>
              </w:rPr>
            </w:pPr>
          </w:p>
        </w:tc>
        <w:tc>
          <w:tcPr>
            <w:tcW w:w="4320" w:type="dxa"/>
            <w:shd w:val="clear" w:color="auto" w:fill="auto"/>
          </w:tcPr>
          <w:p w14:paraId="28E21DA2" w14:textId="77777777" w:rsidR="00315561" w:rsidRPr="00EB6541" w:rsidRDefault="00315561" w:rsidP="00A93C2B">
            <w:pPr>
              <w:ind w:left="393" w:hanging="393"/>
              <w:rPr>
                <w:spacing w:val="-2"/>
                <w:sz w:val="22"/>
                <w:szCs w:val="28"/>
                <w:lang w:val="ru-RU"/>
              </w:rPr>
            </w:pPr>
            <w:r w:rsidRPr="00EB6541">
              <w:rPr>
                <w:spacing w:val="-2"/>
                <w:sz w:val="22"/>
                <w:szCs w:val="28"/>
              </w:rPr>
              <w:t>b</w:t>
            </w:r>
            <w:r w:rsidRPr="00EB6541">
              <w:rPr>
                <w:spacing w:val="-2"/>
                <w:sz w:val="22"/>
                <w:szCs w:val="28"/>
                <w:lang w:val="ru-RU"/>
              </w:rPr>
              <w:t>)</w:t>
            </w:r>
            <w:r w:rsidRPr="00EB6541">
              <w:rPr>
                <w:spacing w:val="-2"/>
                <w:sz w:val="22"/>
                <w:szCs w:val="28"/>
                <w:lang w:val="ru-RU"/>
              </w:rPr>
              <w:tab/>
            </w:r>
            <w:r w:rsidR="00F26C25" w:rsidRPr="00EB6541">
              <w:rPr>
                <w:spacing w:val="-2"/>
                <w:sz w:val="22"/>
                <w:szCs w:val="28"/>
                <w:lang w:val="ru-RU"/>
              </w:rPr>
              <w:t>Прочие двухсторонние</w:t>
            </w:r>
            <w:r w:rsidR="006648B1" w:rsidRPr="00EB6541">
              <w:rPr>
                <w:spacing w:val="-2"/>
                <w:sz w:val="22"/>
                <w:szCs w:val="28"/>
                <w:lang w:val="ru-RU"/>
              </w:rPr>
              <w:t xml:space="preserve"> </w:t>
            </w:r>
            <w:r w:rsidR="00F26C25" w:rsidRPr="00EB6541">
              <w:rPr>
                <w:spacing w:val="-2"/>
                <w:sz w:val="22"/>
                <w:szCs w:val="28"/>
                <w:lang w:val="ru-RU"/>
              </w:rPr>
              <w:t xml:space="preserve">/многосторонние организации, благотворители и т.п.  </w:t>
            </w:r>
          </w:p>
          <w:p w14:paraId="059788E0" w14:textId="77777777" w:rsidR="00315561" w:rsidRPr="00E135E2" w:rsidRDefault="00315561" w:rsidP="00A93C2B">
            <w:pPr>
              <w:rPr>
                <w:sz w:val="28"/>
                <w:szCs w:val="28"/>
                <w:lang w:val="ru-RU"/>
              </w:rPr>
            </w:pPr>
          </w:p>
        </w:tc>
        <w:tc>
          <w:tcPr>
            <w:tcW w:w="5253" w:type="dxa"/>
            <w:shd w:val="clear" w:color="auto" w:fill="auto"/>
          </w:tcPr>
          <w:p w14:paraId="216AB59F" w14:textId="77777777" w:rsidR="00315561" w:rsidRPr="00EB6541" w:rsidRDefault="00F26C25" w:rsidP="00A93C2B">
            <w:pPr>
              <w:jc w:val="both"/>
              <w:rPr>
                <w:sz w:val="22"/>
                <w:szCs w:val="28"/>
              </w:rPr>
            </w:pPr>
            <w:r w:rsidRPr="00EB6541">
              <w:rPr>
                <w:spacing w:val="-2"/>
                <w:sz w:val="22"/>
                <w:szCs w:val="28"/>
                <w:lang w:val="ru-RU"/>
              </w:rPr>
              <w:t>Представьте</w:t>
            </w:r>
            <w:r w:rsidRPr="00EB6541">
              <w:rPr>
                <w:spacing w:val="-2"/>
                <w:sz w:val="22"/>
                <w:szCs w:val="28"/>
              </w:rPr>
              <w:t xml:space="preserve"> </w:t>
            </w:r>
            <w:r w:rsidRPr="00EB6541">
              <w:rPr>
                <w:spacing w:val="-2"/>
                <w:sz w:val="22"/>
                <w:szCs w:val="28"/>
                <w:lang w:val="ru-RU"/>
              </w:rPr>
              <w:t>подробную</w:t>
            </w:r>
            <w:r w:rsidRPr="00EB6541">
              <w:rPr>
                <w:spacing w:val="-2"/>
                <w:sz w:val="22"/>
                <w:szCs w:val="28"/>
              </w:rPr>
              <w:t xml:space="preserve"> </w:t>
            </w:r>
            <w:r w:rsidRPr="00EB6541">
              <w:rPr>
                <w:spacing w:val="-2"/>
                <w:sz w:val="22"/>
                <w:szCs w:val="28"/>
                <w:lang w:val="ru-RU"/>
              </w:rPr>
              <w:t>информацию</w:t>
            </w:r>
            <w:r w:rsidRPr="00EB6541">
              <w:rPr>
                <w:spacing w:val="-2"/>
                <w:sz w:val="22"/>
                <w:szCs w:val="28"/>
              </w:rPr>
              <w:t xml:space="preserve">  </w:t>
            </w:r>
          </w:p>
        </w:tc>
      </w:tr>
      <w:tr w:rsidR="00315561" w:rsidRPr="00181F68" w14:paraId="1C8EE1A7" w14:textId="77777777" w:rsidTr="005259AB">
        <w:tc>
          <w:tcPr>
            <w:tcW w:w="600" w:type="dxa"/>
            <w:shd w:val="clear" w:color="auto" w:fill="auto"/>
          </w:tcPr>
          <w:p w14:paraId="73079B3E" w14:textId="77777777" w:rsidR="00315561" w:rsidRPr="00E135E2" w:rsidRDefault="00315561" w:rsidP="00A93C2B">
            <w:pPr>
              <w:rPr>
                <w:b/>
                <w:sz w:val="28"/>
                <w:szCs w:val="28"/>
              </w:rPr>
            </w:pPr>
            <w:r w:rsidRPr="00EB6541">
              <w:rPr>
                <w:b/>
                <w:sz w:val="22"/>
                <w:szCs w:val="28"/>
              </w:rPr>
              <w:t>17.</w:t>
            </w:r>
          </w:p>
        </w:tc>
        <w:tc>
          <w:tcPr>
            <w:tcW w:w="4320" w:type="dxa"/>
            <w:shd w:val="clear" w:color="auto" w:fill="auto"/>
          </w:tcPr>
          <w:p w14:paraId="05DB9396" w14:textId="77777777" w:rsidR="00315561" w:rsidRPr="00EB6541" w:rsidRDefault="002D4BC7" w:rsidP="00A93C2B">
            <w:pPr>
              <w:rPr>
                <w:spacing w:val="-2"/>
                <w:sz w:val="22"/>
                <w:szCs w:val="28"/>
              </w:rPr>
            </w:pPr>
            <w:r w:rsidRPr="00EB6541">
              <w:rPr>
                <w:b/>
                <w:caps/>
                <w:spacing w:val="-2"/>
                <w:sz w:val="22"/>
                <w:szCs w:val="28"/>
                <w:lang w:val="ru-RU"/>
              </w:rPr>
              <w:t>УЧРЕЖДЕНИЯ, ОТВЕТСТВЕННЫЕ ЗА РЕАЛИЗАЦИЮ ПРОЕКТА</w:t>
            </w:r>
            <w:r w:rsidRPr="00EB6541">
              <w:rPr>
                <w:b/>
                <w:caps/>
                <w:spacing w:val="-2"/>
                <w:sz w:val="22"/>
                <w:szCs w:val="28"/>
              </w:rPr>
              <w:t xml:space="preserve"> </w:t>
            </w:r>
          </w:p>
          <w:p w14:paraId="53B990EC" w14:textId="77777777" w:rsidR="00315561" w:rsidRPr="00E135E2" w:rsidRDefault="00315561" w:rsidP="00A93C2B">
            <w:pPr>
              <w:rPr>
                <w:sz w:val="28"/>
                <w:szCs w:val="28"/>
              </w:rPr>
            </w:pPr>
          </w:p>
        </w:tc>
        <w:tc>
          <w:tcPr>
            <w:tcW w:w="5253" w:type="dxa"/>
            <w:shd w:val="clear" w:color="auto" w:fill="auto"/>
          </w:tcPr>
          <w:p w14:paraId="10F986C1" w14:textId="77777777" w:rsidR="00315561" w:rsidRPr="00EB6541" w:rsidRDefault="009E1D0D" w:rsidP="00A93C2B">
            <w:pPr>
              <w:jc w:val="both"/>
              <w:rPr>
                <w:spacing w:val="-2"/>
                <w:sz w:val="22"/>
                <w:szCs w:val="28"/>
                <w:lang w:val="ru-RU"/>
              </w:rPr>
            </w:pPr>
            <w:r w:rsidRPr="00EB6541">
              <w:rPr>
                <w:spacing w:val="-2"/>
                <w:sz w:val="22"/>
                <w:szCs w:val="28"/>
                <w:lang w:val="ru-RU"/>
              </w:rPr>
              <w:t>Пожалуйста, укажите имя / название, адрес и все контактные сведения лица / учреждения(-ий), ответственного за реализацию проекта, а также аналогичную информацию по другим учреждениям, принимающим участие в проекте.</w:t>
            </w:r>
          </w:p>
          <w:p w14:paraId="4FB3457F" w14:textId="77777777" w:rsidR="009E1D0D" w:rsidRPr="00EB6541" w:rsidRDefault="009E1D0D" w:rsidP="00A93C2B">
            <w:pPr>
              <w:jc w:val="both"/>
              <w:rPr>
                <w:spacing w:val="-2"/>
                <w:sz w:val="22"/>
                <w:szCs w:val="28"/>
                <w:lang w:val="ru-RU"/>
              </w:rPr>
            </w:pPr>
          </w:p>
          <w:p w14:paraId="2B7DF97F" w14:textId="7EA1E244" w:rsidR="00315561" w:rsidRPr="00EB6541" w:rsidRDefault="009E1D0D" w:rsidP="00A93C2B">
            <w:pPr>
              <w:jc w:val="both"/>
              <w:rPr>
                <w:spacing w:val="-2"/>
                <w:sz w:val="22"/>
                <w:szCs w:val="28"/>
                <w:lang w:val="ru-RU"/>
              </w:rPr>
            </w:pPr>
            <w:r w:rsidRPr="00EB6541">
              <w:rPr>
                <w:spacing w:val="-2"/>
                <w:sz w:val="22"/>
                <w:szCs w:val="28"/>
                <w:lang w:val="ru-RU"/>
              </w:rPr>
              <w:t xml:space="preserve">Пожалуйста, укажите юридические и административные обязательства государства – стороны </w:t>
            </w:r>
            <w:r w:rsidRPr="00EB6541">
              <w:rPr>
                <w:i/>
                <w:spacing w:val="-2"/>
                <w:sz w:val="22"/>
                <w:szCs w:val="28"/>
                <w:lang w:val="ru-RU"/>
              </w:rPr>
              <w:t>Конвенции</w:t>
            </w:r>
            <w:r w:rsidRPr="00EB6541">
              <w:rPr>
                <w:spacing w:val="-2"/>
                <w:sz w:val="22"/>
                <w:szCs w:val="28"/>
                <w:lang w:val="ru-RU"/>
              </w:rPr>
              <w:t xml:space="preserve">, </w:t>
            </w:r>
            <w:r w:rsidR="004F45F4" w:rsidRPr="00EB6541">
              <w:rPr>
                <w:spacing w:val="-2"/>
                <w:sz w:val="22"/>
                <w:szCs w:val="28"/>
                <w:lang w:val="ru-RU"/>
              </w:rPr>
              <w:t xml:space="preserve">которые </w:t>
            </w:r>
            <w:r w:rsidRPr="00EB6541">
              <w:rPr>
                <w:spacing w:val="-2"/>
                <w:sz w:val="22"/>
                <w:szCs w:val="28"/>
                <w:lang w:val="ru-RU"/>
              </w:rPr>
              <w:t xml:space="preserve">подразумеваются в рамках такого проекта (см. </w:t>
            </w:r>
            <w:r w:rsidR="00827CB9" w:rsidRPr="00EB6541">
              <w:rPr>
                <w:spacing w:val="-2"/>
                <w:sz w:val="22"/>
                <w:szCs w:val="28"/>
                <w:lang w:val="ru-RU"/>
              </w:rPr>
              <w:t>П</w:t>
            </w:r>
            <w:r w:rsidRPr="00EB6541">
              <w:rPr>
                <w:spacing w:val="-2"/>
                <w:sz w:val="22"/>
                <w:szCs w:val="28"/>
                <w:lang w:val="ru-RU"/>
              </w:rPr>
              <w:t>ункт</w:t>
            </w:r>
            <w:r w:rsidR="00827CB9">
              <w:rPr>
                <w:spacing w:val="-2"/>
                <w:sz w:val="22"/>
                <w:szCs w:val="28"/>
                <w:lang w:val="fr-FR"/>
              </w:rPr>
              <w:t> 239d</w:t>
            </w:r>
            <w:r w:rsidRPr="00EB6541">
              <w:rPr>
                <w:spacing w:val="-2"/>
                <w:sz w:val="22"/>
                <w:szCs w:val="28"/>
                <w:lang w:val="ru-RU"/>
              </w:rPr>
              <w:t xml:space="preserve"> </w:t>
            </w:r>
            <w:r w:rsidRPr="00EB6541">
              <w:rPr>
                <w:i/>
                <w:spacing w:val="-2"/>
                <w:sz w:val="22"/>
                <w:szCs w:val="28"/>
                <w:lang w:val="ru-RU"/>
              </w:rPr>
              <w:t>Руководства</w:t>
            </w:r>
            <w:r w:rsidRPr="00EB6541">
              <w:rPr>
                <w:spacing w:val="-2"/>
                <w:sz w:val="22"/>
                <w:szCs w:val="28"/>
                <w:lang w:val="ru-RU"/>
              </w:rPr>
              <w:t xml:space="preserve">).  </w:t>
            </w:r>
          </w:p>
          <w:p w14:paraId="1AD9473E" w14:textId="77777777" w:rsidR="00315561" w:rsidRPr="00EB6541" w:rsidRDefault="00315561" w:rsidP="00A93C2B">
            <w:pPr>
              <w:jc w:val="both"/>
              <w:rPr>
                <w:sz w:val="22"/>
                <w:szCs w:val="28"/>
                <w:lang w:val="ru-RU"/>
              </w:rPr>
            </w:pPr>
          </w:p>
        </w:tc>
      </w:tr>
      <w:tr w:rsidR="00315561" w:rsidRPr="00E135E2" w14:paraId="0DD280EA" w14:textId="77777777" w:rsidTr="005259AB">
        <w:tc>
          <w:tcPr>
            <w:tcW w:w="600" w:type="dxa"/>
            <w:shd w:val="clear" w:color="auto" w:fill="auto"/>
          </w:tcPr>
          <w:p w14:paraId="30738C20" w14:textId="77777777" w:rsidR="00315561" w:rsidRPr="00E135E2" w:rsidRDefault="00315561" w:rsidP="00A93C2B">
            <w:pPr>
              <w:rPr>
                <w:b/>
                <w:sz w:val="28"/>
                <w:szCs w:val="28"/>
              </w:rPr>
            </w:pPr>
            <w:r w:rsidRPr="00EB6541">
              <w:rPr>
                <w:b/>
                <w:sz w:val="22"/>
                <w:szCs w:val="28"/>
              </w:rPr>
              <w:t>18.</w:t>
            </w:r>
          </w:p>
        </w:tc>
        <w:tc>
          <w:tcPr>
            <w:tcW w:w="4320" w:type="dxa"/>
            <w:shd w:val="clear" w:color="auto" w:fill="auto"/>
          </w:tcPr>
          <w:p w14:paraId="5BD373E7" w14:textId="77777777" w:rsidR="00315561" w:rsidRPr="00E135E2" w:rsidRDefault="002D4BC7" w:rsidP="00A93C2B">
            <w:pPr>
              <w:rPr>
                <w:sz w:val="28"/>
                <w:szCs w:val="28"/>
                <w:lang w:val="ru-RU"/>
              </w:rPr>
            </w:pPr>
            <w:r w:rsidRPr="00EB6541">
              <w:rPr>
                <w:b/>
                <w:caps/>
                <w:spacing w:val="-2"/>
                <w:sz w:val="22"/>
                <w:szCs w:val="28"/>
                <w:lang w:val="ru-RU"/>
              </w:rPr>
              <w:t xml:space="preserve">ПОДПИСЬ ОТ ИМЕНИ ГОСУДАРСТВА – СТОРОНЫ КОНВЕНЦИИ </w:t>
            </w:r>
          </w:p>
        </w:tc>
        <w:tc>
          <w:tcPr>
            <w:tcW w:w="5253" w:type="dxa"/>
            <w:shd w:val="clear" w:color="auto" w:fill="auto"/>
          </w:tcPr>
          <w:p w14:paraId="5A123B4F" w14:textId="77777777" w:rsidR="00315561" w:rsidRPr="00EB6541" w:rsidRDefault="002D4BC7" w:rsidP="00A93C2B">
            <w:pPr>
              <w:rPr>
                <w:sz w:val="22"/>
                <w:szCs w:val="28"/>
                <w:lang w:val="ru-RU"/>
              </w:rPr>
            </w:pPr>
            <w:r w:rsidRPr="00EB6541">
              <w:rPr>
                <w:sz w:val="22"/>
                <w:szCs w:val="28"/>
                <w:lang w:val="ru-RU"/>
              </w:rPr>
              <w:t>ФИО</w:t>
            </w:r>
          </w:p>
          <w:p w14:paraId="087A301A" w14:textId="77777777" w:rsidR="00315561" w:rsidRPr="00EB6541" w:rsidRDefault="002D4BC7" w:rsidP="00A93C2B">
            <w:pPr>
              <w:rPr>
                <w:sz w:val="22"/>
                <w:szCs w:val="28"/>
                <w:lang w:val="ru-RU"/>
              </w:rPr>
            </w:pPr>
            <w:r w:rsidRPr="00EB6541">
              <w:rPr>
                <w:sz w:val="22"/>
                <w:szCs w:val="28"/>
                <w:lang w:val="ru-RU"/>
              </w:rPr>
              <w:t>Должность</w:t>
            </w:r>
          </w:p>
          <w:p w14:paraId="52940639" w14:textId="77777777" w:rsidR="00315561" w:rsidRPr="00EB6541" w:rsidRDefault="002D4BC7" w:rsidP="00A93C2B">
            <w:pPr>
              <w:rPr>
                <w:sz w:val="22"/>
                <w:szCs w:val="28"/>
                <w:lang w:val="ru-RU"/>
              </w:rPr>
            </w:pPr>
            <w:r w:rsidRPr="00EB6541">
              <w:rPr>
                <w:sz w:val="22"/>
                <w:szCs w:val="28"/>
                <w:lang w:val="ru-RU"/>
              </w:rPr>
              <w:t>Дата</w:t>
            </w:r>
          </w:p>
          <w:p w14:paraId="13BF9C11" w14:textId="77777777" w:rsidR="00315561" w:rsidRPr="00EB6541" w:rsidRDefault="00315561" w:rsidP="00A93C2B">
            <w:pPr>
              <w:rPr>
                <w:sz w:val="22"/>
                <w:szCs w:val="28"/>
              </w:rPr>
            </w:pPr>
          </w:p>
          <w:p w14:paraId="38D2E61C" w14:textId="77777777" w:rsidR="00315561" w:rsidRPr="00EB6541" w:rsidRDefault="00315561" w:rsidP="00A93C2B">
            <w:pPr>
              <w:rPr>
                <w:sz w:val="22"/>
                <w:szCs w:val="28"/>
              </w:rPr>
            </w:pPr>
          </w:p>
        </w:tc>
      </w:tr>
      <w:tr w:rsidR="00315561" w:rsidRPr="00994F69" w14:paraId="79EE0ECB" w14:textId="77777777" w:rsidTr="005259AB">
        <w:tc>
          <w:tcPr>
            <w:tcW w:w="600" w:type="dxa"/>
            <w:shd w:val="clear" w:color="auto" w:fill="auto"/>
          </w:tcPr>
          <w:p w14:paraId="5FA84216" w14:textId="77777777" w:rsidR="00315561" w:rsidRPr="00E135E2" w:rsidRDefault="00315561" w:rsidP="00A93C2B">
            <w:pPr>
              <w:rPr>
                <w:b/>
                <w:bCs/>
                <w:sz w:val="28"/>
                <w:szCs w:val="28"/>
              </w:rPr>
            </w:pPr>
            <w:r w:rsidRPr="00EB6541">
              <w:rPr>
                <w:b/>
                <w:bCs/>
                <w:sz w:val="22"/>
                <w:szCs w:val="28"/>
              </w:rPr>
              <w:t>19.</w:t>
            </w:r>
          </w:p>
        </w:tc>
        <w:tc>
          <w:tcPr>
            <w:tcW w:w="4320" w:type="dxa"/>
            <w:shd w:val="clear" w:color="auto" w:fill="auto"/>
          </w:tcPr>
          <w:p w14:paraId="54FC1EDB" w14:textId="77777777" w:rsidR="00315561" w:rsidRPr="00EB6541" w:rsidRDefault="002D4BC7" w:rsidP="00A93C2B">
            <w:pPr>
              <w:rPr>
                <w:b/>
                <w:caps/>
                <w:spacing w:val="-2"/>
                <w:sz w:val="22"/>
                <w:szCs w:val="28"/>
                <w:lang w:val="ru-RU"/>
              </w:rPr>
            </w:pPr>
            <w:r w:rsidRPr="00EB6541">
              <w:rPr>
                <w:b/>
                <w:caps/>
                <w:spacing w:val="-2"/>
                <w:sz w:val="22"/>
                <w:szCs w:val="28"/>
                <w:lang w:val="ru-RU"/>
              </w:rPr>
              <w:t>ПРИЛОЖЕНИЯ</w:t>
            </w:r>
          </w:p>
          <w:p w14:paraId="6738A1BB" w14:textId="77777777" w:rsidR="00315561" w:rsidRPr="00E135E2" w:rsidRDefault="00315561" w:rsidP="00A93C2B">
            <w:pPr>
              <w:rPr>
                <w:sz w:val="28"/>
                <w:szCs w:val="28"/>
              </w:rPr>
            </w:pPr>
          </w:p>
        </w:tc>
        <w:tc>
          <w:tcPr>
            <w:tcW w:w="5253" w:type="dxa"/>
            <w:shd w:val="clear" w:color="auto" w:fill="auto"/>
          </w:tcPr>
          <w:p w14:paraId="02A16B8A" w14:textId="77777777" w:rsidR="00315561" w:rsidRPr="00EB6541" w:rsidRDefault="002D4BC7" w:rsidP="00A93C2B">
            <w:pPr>
              <w:jc w:val="both"/>
              <w:rPr>
                <w:sz w:val="22"/>
                <w:szCs w:val="28"/>
                <w:lang w:val="ru-RU"/>
              </w:rPr>
            </w:pPr>
            <w:r w:rsidRPr="00EB6541">
              <w:rPr>
                <w:sz w:val="22"/>
                <w:szCs w:val="28"/>
                <w:lang w:val="ru-RU"/>
              </w:rPr>
              <w:t>В данном разделе требуется указать количество приложений к запросу и перечислить их названия</w:t>
            </w:r>
            <w:r w:rsidR="00315561" w:rsidRPr="00EB6541">
              <w:rPr>
                <w:sz w:val="22"/>
                <w:szCs w:val="28"/>
                <w:lang w:val="ru-RU"/>
              </w:rPr>
              <w:t>.</w:t>
            </w:r>
          </w:p>
          <w:p w14:paraId="05A73021" w14:textId="77777777" w:rsidR="00315561" w:rsidRPr="00EB6541" w:rsidRDefault="00315561" w:rsidP="00A93C2B">
            <w:pPr>
              <w:rPr>
                <w:sz w:val="22"/>
                <w:szCs w:val="28"/>
                <w:lang w:val="ru-RU"/>
              </w:rPr>
            </w:pPr>
          </w:p>
        </w:tc>
      </w:tr>
    </w:tbl>
    <w:p w14:paraId="3CBA8A68" w14:textId="77777777" w:rsidR="00186F4C" w:rsidRPr="00EB6541" w:rsidRDefault="00186F4C" w:rsidP="004C2610">
      <w:pPr>
        <w:spacing w:line="360" w:lineRule="auto"/>
        <w:rPr>
          <w:sz w:val="22"/>
          <w:szCs w:val="28"/>
          <w:lang w:val="ru-RU"/>
        </w:rPr>
      </w:pPr>
    </w:p>
    <w:p w14:paraId="5B5C8E79" w14:textId="77777777" w:rsidR="006376C1" w:rsidRPr="00E135E2" w:rsidRDefault="00186F4C" w:rsidP="004C2610">
      <w:pPr>
        <w:spacing w:line="360" w:lineRule="auto"/>
        <w:jc w:val="center"/>
        <w:outlineLvl w:val="1"/>
        <w:rPr>
          <w:rFonts w:eastAsia="Times New Roman"/>
          <w:b/>
          <w:bCs/>
          <w:sz w:val="22"/>
          <w:szCs w:val="22"/>
          <w:lang w:val="ru-RU"/>
        </w:rPr>
      </w:pPr>
      <w:r w:rsidRPr="00EB6541">
        <w:rPr>
          <w:sz w:val="22"/>
          <w:szCs w:val="28"/>
          <w:lang w:val="ru-RU"/>
        </w:rPr>
        <w:br w:type="page"/>
      </w:r>
      <w:r w:rsidR="00F62B97" w:rsidRPr="00E135E2">
        <w:rPr>
          <w:b/>
          <w:noProof/>
          <w:sz w:val="22"/>
          <w:szCs w:val="22"/>
          <w:lang w:val="ru-RU" w:eastAsia="en-GB"/>
        </w:rPr>
        <w:lastRenderedPageBreak/>
        <w:t>Процесс подачи запроса на предоставление Международной помощи в категориях «Помощь в сохранении и управлении» и «Подготовительная помощь» в сумме свыше</w:t>
      </w:r>
      <w:r w:rsidR="006376C1" w:rsidRPr="00E135E2">
        <w:rPr>
          <w:rFonts w:eastAsia="Times New Roman"/>
          <w:b/>
          <w:bCs/>
          <w:sz w:val="22"/>
          <w:szCs w:val="22"/>
          <w:lang w:val="ru-RU"/>
        </w:rPr>
        <w:t xml:space="preserve"> </w:t>
      </w:r>
      <w:r w:rsidR="006376C1" w:rsidRPr="00E135E2">
        <w:rPr>
          <w:rFonts w:eastAsia="Times New Roman"/>
          <w:b/>
          <w:bCs/>
          <w:sz w:val="22"/>
          <w:szCs w:val="22"/>
        </w:rPr>
        <w:t>US</w:t>
      </w:r>
      <w:r w:rsidR="006711F3" w:rsidRPr="00E135E2">
        <w:rPr>
          <w:rFonts w:eastAsia="Times New Roman"/>
          <w:b/>
          <w:bCs/>
          <w:sz w:val="22"/>
          <w:szCs w:val="22"/>
          <w:lang w:val="ru-RU"/>
        </w:rPr>
        <w:t xml:space="preserve">$5 </w:t>
      </w:r>
      <w:r w:rsidR="006376C1" w:rsidRPr="00E135E2">
        <w:rPr>
          <w:rFonts w:eastAsia="Times New Roman"/>
          <w:b/>
          <w:bCs/>
          <w:sz w:val="22"/>
          <w:szCs w:val="22"/>
          <w:lang w:val="ru-RU"/>
        </w:rPr>
        <w:t>000</w:t>
      </w:r>
    </w:p>
    <w:p w14:paraId="08D297DE" w14:textId="77777777" w:rsidR="006376C1" w:rsidRPr="00E135E2" w:rsidRDefault="007F64BF" w:rsidP="004C2610">
      <w:pPr>
        <w:spacing w:line="360" w:lineRule="auto"/>
        <w:rPr>
          <w:rFonts w:eastAsia="Calibri"/>
          <w:sz w:val="22"/>
          <w:szCs w:val="22"/>
          <w:lang w:val="ru-RU"/>
        </w:rPr>
      </w:pPr>
      <w:r w:rsidRPr="00E135E2">
        <w:rPr>
          <w:b/>
          <w:noProof/>
          <w:sz w:val="22"/>
          <w:szCs w:val="22"/>
          <w:lang w:val="fr-FR" w:eastAsia="fr-FR"/>
        </w:rPr>
        <mc:AlternateContent>
          <mc:Choice Requires="wps">
            <w:drawing>
              <wp:anchor distT="0" distB="0" distL="114300" distR="114300" simplePos="0" relativeHeight="251646976" behindDoc="0" locked="0" layoutInCell="1" allowOverlap="1" wp14:anchorId="613C6EE0" wp14:editId="6676797D">
                <wp:simplePos x="0" y="0"/>
                <wp:positionH relativeFrom="column">
                  <wp:posOffset>1663700</wp:posOffset>
                </wp:positionH>
                <wp:positionV relativeFrom="paragraph">
                  <wp:posOffset>-1270</wp:posOffset>
                </wp:positionV>
                <wp:extent cx="1854200" cy="360680"/>
                <wp:effectExtent l="0" t="0" r="0" b="1270"/>
                <wp:wrapNone/>
                <wp:docPr id="7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360680"/>
                        </a:xfrm>
                        <a:prstGeom prst="rect">
                          <a:avLst/>
                        </a:prstGeom>
                        <a:solidFill>
                          <a:srgbClr val="FFFF00"/>
                        </a:solidFill>
                        <a:ln w="9525">
                          <a:solidFill>
                            <a:srgbClr val="000000"/>
                          </a:solidFill>
                          <a:miter lim="800000"/>
                          <a:headEnd/>
                          <a:tailEnd/>
                        </a:ln>
                      </wps:spPr>
                      <wps:txbx>
                        <w:txbxContent>
                          <w:p w14:paraId="772DF08B" w14:textId="77777777" w:rsidR="00BD751F" w:rsidRPr="00E57C4D" w:rsidRDefault="00BD751F" w:rsidP="006376C1">
                            <w:pPr>
                              <w:jc w:val="center"/>
                              <w:rPr>
                                <w:b/>
                                <w:sz w:val="18"/>
                                <w:szCs w:val="18"/>
                              </w:rPr>
                            </w:pPr>
                            <w:r>
                              <w:rPr>
                                <w:b/>
                                <w:sz w:val="18"/>
                                <w:szCs w:val="18"/>
                                <w:lang w:val="ru-RU"/>
                              </w:rPr>
                              <w:t>Последний срок для подачи</w:t>
                            </w:r>
                            <w:r w:rsidRPr="00E57C4D">
                              <w:rPr>
                                <w:b/>
                                <w:sz w:val="18"/>
                                <w:szCs w:val="18"/>
                              </w:rPr>
                              <w:t>:</w:t>
                            </w:r>
                          </w:p>
                          <w:p w14:paraId="3871FFAE" w14:textId="77777777" w:rsidR="00BD751F" w:rsidRPr="00F62B97" w:rsidRDefault="00BD751F" w:rsidP="006376C1">
                            <w:pPr>
                              <w:jc w:val="center"/>
                              <w:rPr>
                                <w:b/>
                                <w:sz w:val="18"/>
                                <w:szCs w:val="18"/>
                                <w:lang w:val="ru-RU"/>
                              </w:rPr>
                            </w:pPr>
                            <w:r w:rsidRPr="00E57C4D">
                              <w:rPr>
                                <w:b/>
                                <w:sz w:val="18"/>
                                <w:szCs w:val="18"/>
                              </w:rPr>
                              <w:t xml:space="preserve">31 </w:t>
                            </w:r>
                            <w:r>
                              <w:rPr>
                                <w:b/>
                                <w:sz w:val="18"/>
                                <w:szCs w:val="18"/>
                                <w:lang w:val="ru-RU"/>
                              </w:rPr>
                              <w:t>октября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3C6EE0" id="_x0000_t202" coordsize="21600,21600" o:spt="202" path="m,l,21600r21600,l21600,xe">
                <v:stroke joinstyle="miter"/>
                <v:path gradientshapeok="t" o:connecttype="rect"/>
              </v:shapetype>
              <v:shape id="Text Box 359" o:spid="_x0000_s1057" type="#_x0000_t202" style="position:absolute;margin-left:131pt;margin-top:-.1pt;width:146pt;height:28.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" fillcolor="yellow">
                <v:textbox>
                  <w:txbxContent>
                    <w:p w14:paraId="772DF08B" w14:textId="77777777" w:rsidR="00BD751F" w:rsidRPr="00E57C4D" w:rsidRDefault="00BD751F" w:rsidP="006376C1">
                      <w:pPr>
                        <w:jc w:val="center"/>
                        <w:rPr>
                          <w:b/>
                          <w:sz w:val="18"/>
                          <w:szCs w:val="18"/>
                        </w:rPr>
                      </w:pPr>
                      <w:r>
                        <w:rPr>
                          <w:b/>
                          <w:sz w:val="18"/>
                          <w:szCs w:val="18"/>
                          <w:lang w:val="ru-RU"/>
                        </w:rPr>
                        <w:t>Последний срок для подачи</w:t>
                      </w:r>
                      <w:r w:rsidRPr="00E57C4D">
                        <w:rPr>
                          <w:b/>
                          <w:sz w:val="18"/>
                          <w:szCs w:val="18"/>
                        </w:rPr>
                        <w:t>:</w:t>
                      </w:r>
                    </w:p>
                    <w:p w14:paraId="3871FFAE" w14:textId="77777777" w:rsidR="00BD751F" w:rsidRPr="00F62B97" w:rsidRDefault="00BD751F" w:rsidP="006376C1">
                      <w:pPr>
                        <w:jc w:val="center"/>
                        <w:rPr>
                          <w:b/>
                          <w:sz w:val="18"/>
                          <w:szCs w:val="18"/>
                          <w:lang w:val="ru-RU"/>
                        </w:rPr>
                      </w:pPr>
                      <w:r w:rsidRPr="00E57C4D">
                        <w:rPr>
                          <w:b/>
                          <w:sz w:val="18"/>
                          <w:szCs w:val="18"/>
                        </w:rPr>
                        <w:t xml:space="preserve">31 </w:t>
                      </w:r>
                      <w:r>
                        <w:rPr>
                          <w:b/>
                          <w:sz w:val="18"/>
                          <w:szCs w:val="18"/>
                          <w:lang w:val="ru-RU"/>
                        </w:rPr>
                        <w:t>октября</w:t>
                      </w:r>
                    </w:p>
                  </w:txbxContent>
                </v:textbox>
              </v:shape>
            </w:pict>
          </mc:Fallback>
        </mc:AlternateContent>
      </w:r>
    </w:p>
    <w:p w14:paraId="1218E64F" w14:textId="77777777" w:rsidR="006376C1" w:rsidRPr="00E135E2" w:rsidRDefault="007F64BF" w:rsidP="004C2610">
      <w:pPr>
        <w:spacing w:line="360" w:lineRule="auto"/>
        <w:rPr>
          <w:sz w:val="22"/>
          <w:szCs w:val="22"/>
          <w:lang w:val="ru-RU"/>
        </w:rPr>
      </w:pPr>
      <w:r w:rsidRPr="00E135E2">
        <w:rPr>
          <w:noProof/>
          <w:sz w:val="22"/>
          <w:szCs w:val="22"/>
          <w:lang w:val="fr-FR" w:eastAsia="fr-FR"/>
        </w:rPr>
        <mc:AlternateContent>
          <mc:Choice Requires="wps">
            <w:drawing>
              <wp:anchor distT="0" distB="0" distL="114298" distR="114298" simplePos="0" relativeHeight="251652096" behindDoc="0" locked="0" layoutInCell="1" allowOverlap="1" wp14:anchorId="6A1FA2C0" wp14:editId="5AB380A2">
                <wp:simplePos x="0" y="0"/>
                <wp:positionH relativeFrom="column">
                  <wp:posOffset>2680969</wp:posOffset>
                </wp:positionH>
                <wp:positionV relativeFrom="paragraph">
                  <wp:posOffset>375285</wp:posOffset>
                </wp:positionV>
                <wp:extent cx="582295" cy="0"/>
                <wp:effectExtent l="0" t="285750" r="0" b="342900"/>
                <wp:wrapNone/>
                <wp:docPr id="67"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229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3DF90E" id="_x0000_t32" coordsize="21600,21600" o:spt="32" o:oned="t" path="m,l21600,21600e" filled="f">
                <v:path arrowok="t" fillok="f" o:connecttype="none"/>
                <o:lock v:ext="edit" shapetype="t"/>
              </v:shapetype>
              <v:shape id="AutoShape 364" o:spid="_x0000_s1026" type="#_x0000_t32" style="position:absolute;margin-left:211.1pt;margin-top:29.55pt;width:45.85pt;height:0;rotation:90;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">
                <v:stroke endarrow="block" endarrowlength="short"/>
              </v:shape>
            </w:pict>
          </mc:Fallback>
        </mc:AlternateContent>
      </w:r>
      <w:r w:rsidRPr="00E135E2">
        <w:rPr>
          <w:noProof/>
          <w:sz w:val="22"/>
          <w:szCs w:val="22"/>
          <w:lang w:val="fr-FR" w:eastAsia="fr-FR"/>
        </w:rPr>
        <mc:AlternateContent>
          <mc:Choice Requires="wps">
            <w:drawing>
              <wp:anchor distT="0" distB="0" distL="114298" distR="114298" simplePos="0" relativeHeight="251651072" behindDoc="0" locked="0" layoutInCell="1" allowOverlap="1" wp14:anchorId="335A9B5F" wp14:editId="36076128">
                <wp:simplePos x="0" y="0"/>
                <wp:positionH relativeFrom="column">
                  <wp:posOffset>1254124</wp:posOffset>
                </wp:positionH>
                <wp:positionV relativeFrom="paragraph">
                  <wp:posOffset>754380</wp:posOffset>
                </wp:positionV>
                <wp:extent cx="1356995" cy="0"/>
                <wp:effectExtent l="0" t="685800" r="0" b="704850"/>
                <wp:wrapNone/>
                <wp:docPr id="11650"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6995" cy="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2E56E" id="AutoShape 363" o:spid="_x0000_s1026" type="#_x0000_t32" style="position:absolute;margin-left:98.75pt;margin-top:59.4pt;width:106.85pt;height:0;rotation:90;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">
                <v:stroke endarrow="block" endarrowlength="short"/>
              </v:shape>
            </w:pict>
          </mc:Fallback>
        </mc:AlternateContent>
      </w:r>
    </w:p>
    <w:p w14:paraId="60482330" w14:textId="77777777" w:rsidR="006376C1" w:rsidRPr="00E135E2" w:rsidRDefault="007F64BF" w:rsidP="004C2610">
      <w:pPr>
        <w:spacing w:line="360" w:lineRule="auto"/>
        <w:rPr>
          <w:sz w:val="22"/>
          <w:szCs w:val="22"/>
          <w:lang w:val="ru-RU"/>
        </w:rPr>
      </w:pPr>
      <w:r w:rsidRPr="00E135E2">
        <w:rPr>
          <w:noProof/>
          <w:sz w:val="22"/>
          <w:szCs w:val="22"/>
          <w:lang w:val="fr-FR" w:eastAsia="fr-FR"/>
        </w:rPr>
        <mc:AlternateContent>
          <mc:Choice Requires="wps">
            <w:drawing>
              <wp:anchor distT="0" distB="0" distL="114300" distR="114300" simplePos="0" relativeHeight="251645952" behindDoc="0" locked="0" layoutInCell="1" allowOverlap="1" wp14:anchorId="5427069C" wp14:editId="783568A8">
                <wp:simplePos x="0" y="0"/>
                <wp:positionH relativeFrom="column">
                  <wp:posOffset>836295</wp:posOffset>
                </wp:positionH>
                <wp:positionV relativeFrom="paragraph">
                  <wp:posOffset>1797050</wp:posOffset>
                </wp:positionV>
                <wp:extent cx="3368040" cy="232410"/>
                <wp:effectExtent l="0" t="0" r="381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32410"/>
                        </a:xfrm>
                        <a:prstGeom prst="rect">
                          <a:avLst/>
                        </a:prstGeom>
                        <a:solidFill>
                          <a:srgbClr val="FFFF00"/>
                        </a:solidFill>
                        <a:ln w="9525">
                          <a:solidFill>
                            <a:srgbClr val="000000"/>
                          </a:solidFill>
                          <a:miter lim="800000"/>
                          <a:headEnd/>
                          <a:tailEnd/>
                        </a:ln>
                      </wps:spPr>
                      <wps:txbx>
                        <w:txbxContent>
                          <w:p w14:paraId="78F1ADBD" w14:textId="77777777" w:rsidR="00BD751F" w:rsidRDefault="00BD751F" w:rsidP="006376C1">
                            <w:pPr>
                              <w:jc w:val="center"/>
                              <w:rPr>
                                <w:b/>
                                <w:sz w:val="18"/>
                                <w:szCs w:val="18"/>
                              </w:rPr>
                            </w:pPr>
                            <w:r>
                              <w:rPr>
                                <w:b/>
                                <w:sz w:val="18"/>
                                <w:szCs w:val="18"/>
                              </w:rPr>
                              <w:t>1</w:t>
                            </w:r>
                            <w:r>
                              <w:rPr>
                                <w:b/>
                                <w:sz w:val="18"/>
                                <w:szCs w:val="18"/>
                                <w:vertAlign w:val="superscript"/>
                                <w:lang w:val="ru-RU"/>
                              </w:rPr>
                              <w:t xml:space="preserve"> </w:t>
                            </w:r>
                            <w:r>
                              <w:rPr>
                                <w:b/>
                                <w:sz w:val="18"/>
                                <w:szCs w:val="18"/>
                                <w:lang w:val="ru-RU"/>
                              </w:rPr>
                              <w:t>собрание Группы экспертов</w:t>
                            </w:r>
                            <w:r>
                              <w:rPr>
                                <w:b/>
                                <w:sz w:val="18"/>
                                <w:szCs w:val="18"/>
                              </w:rPr>
                              <w:t xml:space="preserve"> (</w:t>
                            </w:r>
                            <w:r>
                              <w:rPr>
                                <w:b/>
                                <w:sz w:val="18"/>
                                <w:szCs w:val="18"/>
                                <w:lang w:val="ru-RU"/>
                              </w:rPr>
                              <w:t>январь</w:t>
                            </w:r>
                            <w:r>
                              <w:rPr>
                                <w:b/>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427069C" id="Text Box 2" o:spid="_x0000_s1058" type="#_x0000_t202" style="position:absolute;margin-left:65.85pt;margin-top:141.5pt;width:265.2pt;height:18.3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" fillcolor="yellow">
                <v:textbox style="mso-fit-shape-to-text:t">
                  <w:txbxContent>
                    <w:p w14:paraId="78F1ADBD" w14:textId="77777777" w:rsidR="00BD751F" w:rsidRDefault="00BD751F" w:rsidP="006376C1">
                      <w:pPr>
                        <w:jc w:val="center"/>
                        <w:rPr>
                          <w:b/>
                          <w:sz w:val="18"/>
                          <w:szCs w:val="18"/>
                        </w:rPr>
                      </w:pPr>
                      <w:r>
                        <w:rPr>
                          <w:b/>
                          <w:sz w:val="18"/>
                          <w:szCs w:val="18"/>
                        </w:rPr>
                        <w:t>1</w:t>
                      </w:r>
                      <w:r>
                        <w:rPr>
                          <w:b/>
                          <w:sz w:val="18"/>
                          <w:szCs w:val="18"/>
                          <w:vertAlign w:val="superscript"/>
                          <w:lang w:val="ru-RU"/>
                        </w:rPr>
                        <w:t xml:space="preserve"> </w:t>
                      </w:r>
                      <w:r>
                        <w:rPr>
                          <w:b/>
                          <w:sz w:val="18"/>
                          <w:szCs w:val="18"/>
                          <w:lang w:val="ru-RU"/>
                        </w:rPr>
                        <w:t>собрание Группы экспертов</w:t>
                      </w:r>
                      <w:r>
                        <w:rPr>
                          <w:b/>
                          <w:sz w:val="18"/>
                          <w:szCs w:val="18"/>
                        </w:rPr>
                        <w:t xml:space="preserve"> (</w:t>
                      </w:r>
                      <w:r>
                        <w:rPr>
                          <w:b/>
                          <w:sz w:val="18"/>
                          <w:szCs w:val="18"/>
                          <w:lang w:val="ru-RU"/>
                        </w:rPr>
                        <w:t>январь</w:t>
                      </w:r>
                      <w:r>
                        <w:rPr>
                          <w:b/>
                          <w:sz w:val="18"/>
                          <w:szCs w:val="18"/>
                        </w:rPr>
                        <w:t>)</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48000" behindDoc="0" locked="0" layoutInCell="1" allowOverlap="1" wp14:anchorId="33FCFB01" wp14:editId="0B362684">
                <wp:simplePos x="0" y="0"/>
                <wp:positionH relativeFrom="column">
                  <wp:posOffset>3422015</wp:posOffset>
                </wp:positionH>
                <wp:positionV relativeFrom="paragraph">
                  <wp:posOffset>1190625</wp:posOffset>
                </wp:positionV>
                <wp:extent cx="2506345" cy="346075"/>
                <wp:effectExtent l="0" t="0" r="8255" b="0"/>
                <wp:wrapNone/>
                <wp:docPr id="7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346075"/>
                        </a:xfrm>
                        <a:prstGeom prst="rect">
                          <a:avLst/>
                        </a:prstGeom>
                        <a:solidFill>
                          <a:srgbClr val="FFFFFF"/>
                        </a:solidFill>
                        <a:ln w="9525">
                          <a:solidFill>
                            <a:srgbClr val="000000"/>
                          </a:solidFill>
                          <a:miter lim="800000"/>
                          <a:headEnd/>
                          <a:tailEnd/>
                        </a:ln>
                      </wps:spPr>
                      <wps:txbx>
                        <w:txbxContent>
                          <w:p w14:paraId="1115CC31" w14:textId="77777777" w:rsidR="00BD751F" w:rsidRDefault="00BD751F" w:rsidP="006376C1">
                            <w:pPr>
                              <w:jc w:val="center"/>
                              <w:rPr>
                                <w:sz w:val="16"/>
                                <w:szCs w:val="16"/>
                                <w:lang w:val="ru-RU"/>
                              </w:rPr>
                            </w:pPr>
                            <w:r w:rsidRPr="00F62B97">
                              <w:rPr>
                                <w:sz w:val="16"/>
                                <w:szCs w:val="16"/>
                                <w:lang w:val="ru-RU"/>
                              </w:rPr>
                              <w:t xml:space="preserve">Запрос </w:t>
                            </w:r>
                            <w:r>
                              <w:rPr>
                                <w:sz w:val="16"/>
                                <w:szCs w:val="16"/>
                                <w:lang w:val="ru-RU"/>
                              </w:rPr>
                              <w:t xml:space="preserve">все еще </w:t>
                            </w:r>
                            <w:r w:rsidRPr="00F62B97">
                              <w:rPr>
                                <w:sz w:val="16"/>
                                <w:szCs w:val="16"/>
                                <w:lang w:val="ru-RU"/>
                              </w:rPr>
                              <w:t>не</w:t>
                            </w:r>
                            <w:r>
                              <w:rPr>
                                <w:sz w:val="16"/>
                                <w:szCs w:val="16"/>
                                <w:lang w:val="ru-RU"/>
                              </w:rPr>
                              <w:t xml:space="preserve">полный </w:t>
                            </w:r>
                            <w:r w:rsidRPr="00F62B97">
                              <w:rPr>
                                <w:sz w:val="16"/>
                                <w:szCs w:val="16"/>
                                <w:lang w:val="ru-RU"/>
                              </w:rPr>
                              <w:t xml:space="preserve">и/или не подписан </w:t>
                            </w:r>
                          </w:p>
                          <w:p w14:paraId="0C471FDD" w14:textId="77777777" w:rsidR="00BD751F" w:rsidRPr="00F62B97" w:rsidRDefault="00BD751F" w:rsidP="006376C1">
                            <w:pPr>
                              <w:jc w:val="center"/>
                              <w:rPr>
                                <w:b/>
                                <w:color w:val="FF0000"/>
                                <w:sz w:val="16"/>
                                <w:szCs w:val="16"/>
                                <w:lang w:val="ru-RU"/>
                              </w:rPr>
                            </w:pPr>
                            <w:r>
                              <w:rPr>
                                <w:b/>
                                <w:color w:val="FF0000"/>
                                <w:sz w:val="16"/>
                                <w:szCs w:val="16"/>
                              </w:rPr>
                              <w:t xml:space="preserve">=&gt; </w:t>
                            </w:r>
                            <w:r>
                              <w:rPr>
                                <w:b/>
                                <w:color w:val="FF0000"/>
                                <w:sz w:val="16"/>
                                <w:szCs w:val="16"/>
                                <w:lang w:val="ru-RU"/>
                              </w:rPr>
                              <w:t>следующий цикл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FCFB01" id="Text Box 360" o:spid="_x0000_s1059" type="#_x0000_t202" style="position:absolute;margin-left:269.45pt;margin-top:93.75pt;width:197.35pt;height:27.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">
                <v:textbox>
                  <w:txbxContent>
                    <w:p w14:paraId="1115CC31" w14:textId="77777777" w:rsidR="00BD751F" w:rsidRDefault="00BD751F" w:rsidP="006376C1">
                      <w:pPr>
                        <w:jc w:val="center"/>
                        <w:rPr>
                          <w:sz w:val="16"/>
                          <w:szCs w:val="16"/>
                          <w:lang w:val="ru-RU"/>
                        </w:rPr>
                      </w:pPr>
                      <w:r w:rsidRPr="00F62B97">
                        <w:rPr>
                          <w:sz w:val="16"/>
                          <w:szCs w:val="16"/>
                          <w:lang w:val="ru-RU"/>
                        </w:rPr>
                        <w:t xml:space="preserve">Запрос </w:t>
                      </w:r>
                      <w:r>
                        <w:rPr>
                          <w:sz w:val="16"/>
                          <w:szCs w:val="16"/>
                          <w:lang w:val="ru-RU"/>
                        </w:rPr>
                        <w:t xml:space="preserve">все еще </w:t>
                      </w:r>
                      <w:r w:rsidRPr="00F62B97">
                        <w:rPr>
                          <w:sz w:val="16"/>
                          <w:szCs w:val="16"/>
                          <w:lang w:val="ru-RU"/>
                        </w:rPr>
                        <w:t>не</w:t>
                      </w:r>
                      <w:r>
                        <w:rPr>
                          <w:sz w:val="16"/>
                          <w:szCs w:val="16"/>
                          <w:lang w:val="ru-RU"/>
                        </w:rPr>
                        <w:t xml:space="preserve">полный </w:t>
                      </w:r>
                      <w:r w:rsidRPr="00F62B97">
                        <w:rPr>
                          <w:sz w:val="16"/>
                          <w:szCs w:val="16"/>
                          <w:lang w:val="ru-RU"/>
                        </w:rPr>
                        <w:t xml:space="preserve">и/или не подписан </w:t>
                      </w:r>
                    </w:p>
                    <w:p w14:paraId="0C471FDD" w14:textId="77777777" w:rsidR="00BD751F" w:rsidRPr="00F62B97" w:rsidRDefault="00BD751F" w:rsidP="006376C1">
                      <w:pPr>
                        <w:jc w:val="center"/>
                        <w:rPr>
                          <w:b/>
                          <w:color w:val="FF0000"/>
                          <w:sz w:val="16"/>
                          <w:szCs w:val="16"/>
                          <w:lang w:val="ru-RU"/>
                        </w:rPr>
                      </w:pPr>
                      <w:r>
                        <w:rPr>
                          <w:b/>
                          <w:color w:val="FF0000"/>
                          <w:sz w:val="16"/>
                          <w:szCs w:val="16"/>
                        </w:rPr>
                        <w:t xml:space="preserve">=&gt; </w:t>
                      </w:r>
                      <w:r>
                        <w:rPr>
                          <w:b/>
                          <w:color w:val="FF0000"/>
                          <w:sz w:val="16"/>
                          <w:szCs w:val="16"/>
                          <w:lang w:val="ru-RU"/>
                        </w:rPr>
                        <w:t>следующий цикл</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49024" behindDoc="0" locked="0" layoutInCell="1" allowOverlap="1" wp14:anchorId="37703E91" wp14:editId="681D0562">
                <wp:simplePos x="0" y="0"/>
                <wp:positionH relativeFrom="column">
                  <wp:posOffset>2747010</wp:posOffset>
                </wp:positionH>
                <wp:positionV relativeFrom="paragraph">
                  <wp:posOffset>424815</wp:posOffset>
                </wp:positionV>
                <wp:extent cx="2190750" cy="378460"/>
                <wp:effectExtent l="0" t="0" r="0" b="2540"/>
                <wp:wrapNone/>
                <wp:docPr id="7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378460"/>
                        </a:xfrm>
                        <a:prstGeom prst="rect">
                          <a:avLst/>
                        </a:prstGeom>
                        <a:solidFill>
                          <a:srgbClr val="FFFFFF"/>
                        </a:solidFill>
                        <a:ln w="9525">
                          <a:solidFill>
                            <a:srgbClr val="000000"/>
                          </a:solidFill>
                          <a:miter lim="800000"/>
                          <a:headEnd/>
                          <a:tailEnd/>
                        </a:ln>
                      </wps:spPr>
                      <wps:txbx>
                        <w:txbxContent>
                          <w:p w14:paraId="0D6FDB73" w14:textId="77777777" w:rsidR="00BD751F" w:rsidRPr="00F62B97" w:rsidRDefault="00BD751F" w:rsidP="006376C1">
                            <w:pPr>
                              <w:jc w:val="center"/>
                              <w:rPr>
                                <w:lang w:val="ru-RU"/>
                              </w:rPr>
                            </w:pPr>
                            <w:r>
                              <w:rPr>
                                <w:sz w:val="16"/>
                                <w:szCs w:val="16"/>
                                <w:lang w:val="ru-RU"/>
                              </w:rPr>
                              <w:t>Запрос</w:t>
                            </w:r>
                            <w:r w:rsidRPr="00F62B97">
                              <w:rPr>
                                <w:sz w:val="16"/>
                                <w:szCs w:val="16"/>
                                <w:lang w:val="ru-RU"/>
                              </w:rPr>
                              <w:t xml:space="preserve"> </w:t>
                            </w:r>
                            <w:r>
                              <w:rPr>
                                <w:sz w:val="16"/>
                                <w:szCs w:val="16"/>
                                <w:lang w:val="ru-RU"/>
                              </w:rPr>
                              <w:t>неполный</w:t>
                            </w:r>
                            <w:r w:rsidRPr="00F62B97">
                              <w:rPr>
                                <w:sz w:val="16"/>
                                <w:szCs w:val="16"/>
                                <w:lang w:val="ru-RU"/>
                              </w:rPr>
                              <w:t xml:space="preserve"> </w:t>
                            </w:r>
                            <w:r>
                              <w:rPr>
                                <w:sz w:val="16"/>
                                <w:szCs w:val="16"/>
                                <w:lang w:val="ru-RU"/>
                              </w:rPr>
                              <w:t>и</w:t>
                            </w:r>
                            <w:r w:rsidRPr="00F62B97">
                              <w:rPr>
                                <w:sz w:val="16"/>
                                <w:szCs w:val="16"/>
                                <w:lang w:val="ru-RU"/>
                              </w:rPr>
                              <w:t>/</w:t>
                            </w:r>
                            <w:r>
                              <w:rPr>
                                <w:sz w:val="16"/>
                                <w:szCs w:val="16"/>
                                <w:lang w:val="ru-RU"/>
                              </w:rPr>
                              <w:t>или</w:t>
                            </w:r>
                            <w:r w:rsidRPr="00F62B97">
                              <w:rPr>
                                <w:sz w:val="16"/>
                                <w:szCs w:val="16"/>
                                <w:lang w:val="ru-RU"/>
                              </w:rPr>
                              <w:t xml:space="preserve"> </w:t>
                            </w:r>
                            <w:r>
                              <w:rPr>
                                <w:sz w:val="16"/>
                                <w:szCs w:val="16"/>
                                <w:lang w:val="ru-RU"/>
                              </w:rPr>
                              <w:t>не</w:t>
                            </w:r>
                            <w:r w:rsidRPr="00F62B97">
                              <w:rPr>
                                <w:sz w:val="16"/>
                                <w:szCs w:val="16"/>
                                <w:lang w:val="ru-RU"/>
                              </w:rPr>
                              <w:t xml:space="preserve"> </w:t>
                            </w:r>
                            <w:r>
                              <w:rPr>
                                <w:sz w:val="16"/>
                                <w:szCs w:val="16"/>
                                <w:lang w:val="ru-RU"/>
                              </w:rPr>
                              <w:t>подписан</w:t>
                            </w:r>
                            <w:r w:rsidRPr="00F62B97">
                              <w:rPr>
                                <w:sz w:val="16"/>
                                <w:szCs w:val="16"/>
                                <w:lang w:val="ru-RU"/>
                              </w:rPr>
                              <w:t xml:space="preserve"> =&gt; </w:t>
                            </w:r>
                            <w:r>
                              <w:rPr>
                                <w:sz w:val="16"/>
                                <w:szCs w:val="16"/>
                                <w:lang w:val="ru-RU"/>
                              </w:rPr>
                              <w:t>Последний срок для доработки</w:t>
                            </w:r>
                            <w:r w:rsidRPr="00F62B97">
                              <w:rPr>
                                <w:sz w:val="16"/>
                                <w:szCs w:val="16"/>
                                <w:lang w:val="ru-RU"/>
                              </w:rPr>
                              <w:t xml:space="preserve">: 30 </w:t>
                            </w:r>
                            <w:r>
                              <w:rPr>
                                <w:sz w:val="16"/>
                                <w:szCs w:val="16"/>
                                <w:lang w:val="ru-RU"/>
                              </w:rPr>
                              <w:t>ноября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03E91" id="Text Box 361" o:spid="_x0000_s1060" type="#_x0000_t202" style="position:absolute;margin-left:216.3pt;margin-top:33.45pt;width:172.5pt;height:29.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">
                <v:textbox>
                  <w:txbxContent>
                    <w:p w14:paraId="0D6FDB73" w14:textId="77777777" w:rsidR="00BD751F" w:rsidRPr="00F62B97" w:rsidRDefault="00BD751F" w:rsidP="006376C1">
                      <w:pPr>
                        <w:jc w:val="center"/>
                        <w:rPr>
                          <w:lang w:val="ru-RU"/>
                        </w:rPr>
                      </w:pPr>
                      <w:r>
                        <w:rPr>
                          <w:sz w:val="16"/>
                          <w:szCs w:val="16"/>
                          <w:lang w:val="ru-RU"/>
                        </w:rPr>
                        <w:t>Запрос</w:t>
                      </w:r>
                      <w:r w:rsidRPr="00F62B97">
                        <w:rPr>
                          <w:sz w:val="16"/>
                          <w:szCs w:val="16"/>
                          <w:lang w:val="ru-RU"/>
                        </w:rPr>
                        <w:t xml:space="preserve"> </w:t>
                      </w:r>
                      <w:r>
                        <w:rPr>
                          <w:sz w:val="16"/>
                          <w:szCs w:val="16"/>
                          <w:lang w:val="ru-RU"/>
                        </w:rPr>
                        <w:t>неполный</w:t>
                      </w:r>
                      <w:r w:rsidRPr="00F62B97">
                        <w:rPr>
                          <w:sz w:val="16"/>
                          <w:szCs w:val="16"/>
                          <w:lang w:val="ru-RU"/>
                        </w:rPr>
                        <w:t xml:space="preserve"> </w:t>
                      </w:r>
                      <w:r>
                        <w:rPr>
                          <w:sz w:val="16"/>
                          <w:szCs w:val="16"/>
                          <w:lang w:val="ru-RU"/>
                        </w:rPr>
                        <w:t>и</w:t>
                      </w:r>
                      <w:r w:rsidRPr="00F62B97">
                        <w:rPr>
                          <w:sz w:val="16"/>
                          <w:szCs w:val="16"/>
                          <w:lang w:val="ru-RU"/>
                        </w:rPr>
                        <w:t>/</w:t>
                      </w:r>
                      <w:r>
                        <w:rPr>
                          <w:sz w:val="16"/>
                          <w:szCs w:val="16"/>
                          <w:lang w:val="ru-RU"/>
                        </w:rPr>
                        <w:t>или</w:t>
                      </w:r>
                      <w:r w:rsidRPr="00F62B97">
                        <w:rPr>
                          <w:sz w:val="16"/>
                          <w:szCs w:val="16"/>
                          <w:lang w:val="ru-RU"/>
                        </w:rPr>
                        <w:t xml:space="preserve"> </w:t>
                      </w:r>
                      <w:r>
                        <w:rPr>
                          <w:sz w:val="16"/>
                          <w:szCs w:val="16"/>
                          <w:lang w:val="ru-RU"/>
                        </w:rPr>
                        <w:t>не</w:t>
                      </w:r>
                      <w:r w:rsidRPr="00F62B97">
                        <w:rPr>
                          <w:sz w:val="16"/>
                          <w:szCs w:val="16"/>
                          <w:lang w:val="ru-RU"/>
                        </w:rPr>
                        <w:t xml:space="preserve"> </w:t>
                      </w:r>
                      <w:r>
                        <w:rPr>
                          <w:sz w:val="16"/>
                          <w:szCs w:val="16"/>
                          <w:lang w:val="ru-RU"/>
                        </w:rPr>
                        <w:t>подписан</w:t>
                      </w:r>
                      <w:r w:rsidRPr="00F62B97">
                        <w:rPr>
                          <w:sz w:val="16"/>
                          <w:szCs w:val="16"/>
                          <w:lang w:val="ru-RU"/>
                        </w:rPr>
                        <w:t xml:space="preserve"> =&gt; </w:t>
                      </w:r>
                      <w:r>
                        <w:rPr>
                          <w:sz w:val="16"/>
                          <w:szCs w:val="16"/>
                          <w:lang w:val="ru-RU"/>
                        </w:rPr>
                        <w:t>Последний срок для доработки</w:t>
                      </w:r>
                      <w:r w:rsidRPr="00F62B97">
                        <w:rPr>
                          <w:sz w:val="16"/>
                          <w:szCs w:val="16"/>
                          <w:lang w:val="ru-RU"/>
                        </w:rPr>
                        <w:t xml:space="preserve">: 30 </w:t>
                      </w:r>
                      <w:r>
                        <w:rPr>
                          <w:sz w:val="16"/>
                          <w:szCs w:val="16"/>
                          <w:lang w:val="ru-RU"/>
                        </w:rPr>
                        <w:t>ноября</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50048" behindDoc="0" locked="0" layoutInCell="1" allowOverlap="1" wp14:anchorId="3C647018" wp14:editId="742D2D58">
                <wp:simplePos x="0" y="0"/>
                <wp:positionH relativeFrom="column">
                  <wp:posOffset>833120</wp:posOffset>
                </wp:positionH>
                <wp:positionV relativeFrom="paragraph">
                  <wp:posOffset>1191260</wp:posOffset>
                </wp:positionV>
                <wp:extent cx="2243455" cy="330200"/>
                <wp:effectExtent l="0" t="0" r="4445" b="0"/>
                <wp:wrapNone/>
                <wp:docPr id="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30200"/>
                        </a:xfrm>
                        <a:prstGeom prst="rect">
                          <a:avLst/>
                        </a:prstGeom>
                        <a:solidFill>
                          <a:srgbClr val="FFFFFF"/>
                        </a:solidFill>
                        <a:ln w="9525">
                          <a:solidFill>
                            <a:srgbClr val="000000"/>
                          </a:solidFill>
                          <a:miter lim="800000"/>
                          <a:headEnd/>
                          <a:tailEnd/>
                        </a:ln>
                      </wps:spPr>
                      <wps:txbx>
                        <w:txbxContent>
                          <w:p w14:paraId="6B65A721" w14:textId="77777777" w:rsidR="00BD751F" w:rsidRPr="00FB37A4" w:rsidRDefault="00BD751F" w:rsidP="006376C1">
                            <w:pPr>
                              <w:jc w:val="center"/>
                              <w:rPr>
                                <w:sz w:val="16"/>
                                <w:szCs w:val="16"/>
                                <w:lang w:val="ru-RU"/>
                              </w:rPr>
                            </w:pPr>
                            <w:r>
                              <w:rPr>
                                <w:sz w:val="16"/>
                                <w:szCs w:val="16"/>
                                <w:lang w:val="ru-RU"/>
                              </w:rPr>
                              <w:t>Запрос полный и подписан</w:t>
                            </w:r>
                            <w:r w:rsidRPr="00FB37A4">
                              <w:rPr>
                                <w:sz w:val="16"/>
                                <w:szCs w:val="16"/>
                                <w:lang w:val="ru-RU"/>
                              </w:rPr>
                              <w:t xml:space="preserve"> =&gt;</w:t>
                            </w:r>
                          </w:p>
                          <w:p w14:paraId="35C99600" w14:textId="77777777" w:rsidR="00BD751F" w:rsidRPr="00FB37A4" w:rsidRDefault="00BD751F" w:rsidP="006376C1">
                            <w:pPr>
                              <w:jc w:val="center"/>
                              <w:rPr>
                                <w:sz w:val="16"/>
                                <w:szCs w:val="16"/>
                                <w:lang w:val="ru-RU"/>
                              </w:rPr>
                            </w:pPr>
                            <w:r>
                              <w:rPr>
                                <w:sz w:val="16"/>
                                <w:szCs w:val="16"/>
                                <w:lang w:val="ru-RU"/>
                              </w:rPr>
                              <w:t>Комментарии от Консультативных органов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47018" id="Text Box 362" o:spid="_x0000_s1061" type="#_x0000_t202" style="position:absolute;margin-left:65.6pt;margin-top:93.8pt;width:176.65pt;height: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">
                <v:textbox>
                  <w:txbxContent>
                    <w:p w14:paraId="6B65A721" w14:textId="77777777" w:rsidR="00BD751F" w:rsidRPr="00FB37A4" w:rsidRDefault="00BD751F" w:rsidP="006376C1">
                      <w:pPr>
                        <w:jc w:val="center"/>
                        <w:rPr>
                          <w:sz w:val="16"/>
                          <w:szCs w:val="16"/>
                          <w:lang w:val="ru-RU"/>
                        </w:rPr>
                      </w:pPr>
                      <w:r>
                        <w:rPr>
                          <w:sz w:val="16"/>
                          <w:szCs w:val="16"/>
                          <w:lang w:val="ru-RU"/>
                        </w:rPr>
                        <w:t>Запрос полный и подписан</w:t>
                      </w:r>
                      <w:r w:rsidRPr="00FB37A4">
                        <w:rPr>
                          <w:sz w:val="16"/>
                          <w:szCs w:val="16"/>
                          <w:lang w:val="ru-RU"/>
                        </w:rPr>
                        <w:t xml:space="preserve"> =&gt;</w:t>
                      </w:r>
                    </w:p>
                    <w:p w14:paraId="35C99600" w14:textId="77777777" w:rsidR="00BD751F" w:rsidRPr="00FB37A4" w:rsidRDefault="00BD751F" w:rsidP="006376C1">
                      <w:pPr>
                        <w:jc w:val="center"/>
                        <w:rPr>
                          <w:sz w:val="16"/>
                          <w:szCs w:val="16"/>
                          <w:lang w:val="ru-RU"/>
                        </w:rPr>
                      </w:pPr>
                      <w:r>
                        <w:rPr>
                          <w:sz w:val="16"/>
                          <w:szCs w:val="16"/>
                          <w:lang w:val="ru-RU"/>
                        </w:rPr>
                        <w:t>Комментарии от Консультативных органов</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53120" behindDoc="0" locked="0" layoutInCell="1" allowOverlap="1" wp14:anchorId="04318701" wp14:editId="7B14D28E">
                <wp:simplePos x="0" y="0"/>
                <wp:positionH relativeFrom="column">
                  <wp:posOffset>4501515</wp:posOffset>
                </wp:positionH>
                <wp:positionV relativeFrom="paragraph">
                  <wp:posOffset>803275</wp:posOffset>
                </wp:positionV>
                <wp:extent cx="635" cy="387985"/>
                <wp:effectExtent l="57150" t="0" r="56515" b="31115"/>
                <wp:wrapNone/>
                <wp:docPr id="66"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61629" id="AutoShape 365" o:spid="_x0000_s1026" type="#_x0000_t32" style="position:absolute;margin-left:354.45pt;margin-top:63.25pt;width:.05pt;height:3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">
                <v:stroke endarrow="block" endarrowlength="short"/>
              </v:shape>
            </w:pict>
          </mc:Fallback>
        </mc:AlternateContent>
      </w:r>
      <w:r w:rsidRPr="00E135E2">
        <w:rPr>
          <w:noProof/>
          <w:sz w:val="22"/>
          <w:szCs w:val="22"/>
          <w:lang w:val="fr-FR" w:eastAsia="fr-FR"/>
        </w:rPr>
        <mc:AlternateContent>
          <mc:Choice Requires="wps">
            <w:drawing>
              <wp:anchor distT="0" distB="0" distL="114297" distR="114297" simplePos="0" relativeHeight="251654144" behindDoc="0" locked="0" layoutInCell="1" allowOverlap="1" wp14:anchorId="68DE7D55" wp14:editId="3A7B0783">
                <wp:simplePos x="0" y="0"/>
                <wp:positionH relativeFrom="column">
                  <wp:posOffset>2956559</wp:posOffset>
                </wp:positionH>
                <wp:positionV relativeFrom="paragraph">
                  <wp:posOffset>803275</wp:posOffset>
                </wp:positionV>
                <wp:extent cx="0" cy="387985"/>
                <wp:effectExtent l="57150" t="0" r="57150" b="31115"/>
                <wp:wrapNone/>
                <wp:docPr id="65"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98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A5A5B4" id="AutoShape 366" o:spid="_x0000_s1026" type="#_x0000_t32" style="position:absolute;margin-left:232.8pt;margin-top:63.25pt;width:0;height:30.55pt;z-index:2516541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55168" behindDoc="0" locked="0" layoutInCell="1" allowOverlap="1" wp14:anchorId="1CDBFA11" wp14:editId="3E1530F9">
                <wp:simplePos x="0" y="0"/>
                <wp:positionH relativeFrom="column">
                  <wp:posOffset>2484120</wp:posOffset>
                </wp:positionH>
                <wp:positionV relativeFrom="paragraph">
                  <wp:posOffset>1519555</wp:posOffset>
                </wp:positionV>
                <wp:extent cx="5080" cy="253365"/>
                <wp:effectExtent l="57150" t="0" r="52070" b="32385"/>
                <wp:wrapNone/>
                <wp:docPr id="64"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9F28C7" id="AutoShape 367" o:spid="_x0000_s1026" type="#_x0000_t32" style="position:absolute;margin-left:195.6pt;margin-top:119.65pt;width:.4pt;height:19.9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56192" behindDoc="0" locked="0" layoutInCell="1" allowOverlap="1" wp14:anchorId="4E048F48" wp14:editId="1FF99A4B">
                <wp:simplePos x="0" y="0"/>
                <wp:positionH relativeFrom="column">
                  <wp:posOffset>1264920</wp:posOffset>
                </wp:positionH>
                <wp:positionV relativeFrom="paragraph">
                  <wp:posOffset>2030095</wp:posOffset>
                </wp:positionV>
                <wp:extent cx="5080" cy="253365"/>
                <wp:effectExtent l="57150" t="0" r="52070" b="32385"/>
                <wp:wrapNone/>
                <wp:docPr id="11649" name="AutoShap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395AF" id="AutoShape 368" o:spid="_x0000_s1026" type="#_x0000_t32" style="position:absolute;margin-left:99.6pt;margin-top:159.85pt;width:.4pt;height:19.9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57216" behindDoc="0" locked="0" layoutInCell="1" allowOverlap="1" wp14:anchorId="45A1009E" wp14:editId="4CA19147">
                <wp:simplePos x="0" y="0"/>
                <wp:positionH relativeFrom="column">
                  <wp:posOffset>5715</wp:posOffset>
                </wp:positionH>
                <wp:positionV relativeFrom="paragraph">
                  <wp:posOffset>2273935</wp:posOffset>
                </wp:positionV>
                <wp:extent cx="1874520" cy="334645"/>
                <wp:effectExtent l="0" t="0" r="0" b="8890"/>
                <wp:wrapNone/>
                <wp:docPr id="6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334645"/>
                        </a:xfrm>
                        <a:prstGeom prst="rect">
                          <a:avLst/>
                        </a:prstGeom>
                        <a:solidFill>
                          <a:srgbClr val="FFFFFF"/>
                        </a:solidFill>
                        <a:ln w="9525">
                          <a:solidFill>
                            <a:srgbClr val="000000"/>
                          </a:solidFill>
                          <a:miter lim="800000"/>
                          <a:headEnd/>
                          <a:tailEnd/>
                        </a:ln>
                      </wps:spPr>
                      <wps:txbx>
                        <w:txbxContent>
                          <w:p w14:paraId="4C584FB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72F6EBFB" w14:textId="77777777" w:rsidR="00BD751F" w:rsidRPr="00FB37A4" w:rsidRDefault="00BD751F" w:rsidP="006376C1">
                            <w:pPr>
                              <w:jc w:val="center"/>
                              <w:rPr>
                                <w:sz w:val="16"/>
                                <w:szCs w:val="16"/>
                                <w:lang w:val="ru-RU"/>
                              </w:rPr>
                            </w:pPr>
                            <w:r>
                              <w:rPr>
                                <w:b/>
                                <w:sz w:val="16"/>
                                <w:szCs w:val="16"/>
                                <w:lang w:val="ru-RU"/>
                              </w:rPr>
                              <w:t>Положительная или отрицательная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5A1009E" id="Text Box 369" o:spid="_x0000_s1062" type="#_x0000_t202" style="position:absolute;margin-left:.45pt;margin-top:179.05pt;width:147.6pt;height:26.3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">
                <v:textbox style="mso-fit-shape-to-text:t">
                  <w:txbxContent>
                    <w:p w14:paraId="4C584FB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72F6EBFB" w14:textId="77777777" w:rsidR="00BD751F" w:rsidRPr="00FB37A4" w:rsidRDefault="00BD751F" w:rsidP="006376C1">
                      <w:pPr>
                        <w:jc w:val="center"/>
                        <w:rPr>
                          <w:sz w:val="16"/>
                          <w:szCs w:val="16"/>
                          <w:lang w:val="ru-RU"/>
                        </w:rPr>
                      </w:pPr>
                      <w:r>
                        <w:rPr>
                          <w:b/>
                          <w:sz w:val="16"/>
                          <w:szCs w:val="16"/>
                          <w:lang w:val="ru-RU"/>
                        </w:rPr>
                        <w:t>Положительная или отрицательная</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58240" behindDoc="0" locked="0" layoutInCell="1" allowOverlap="1" wp14:anchorId="6D4F2F80" wp14:editId="11DE321F">
                <wp:simplePos x="0" y="0"/>
                <wp:positionH relativeFrom="column">
                  <wp:posOffset>2712720</wp:posOffset>
                </wp:positionH>
                <wp:positionV relativeFrom="paragraph">
                  <wp:posOffset>2288540</wp:posOffset>
                </wp:positionV>
                <wp:extent cx="1593215" cy="334645"/>
                <wp:effectExtent l="0" t="0" r="6985" b="8890"/>
                <wp:wrapNone/>
                <wp:docPr id="6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334645"/>
                        </a:xfrm>
                        <a:prstGeom prst="rect">
                          <a:avLst/>
                        </a:prstGeom>
                        <a:solidFill>
                          <a:srgbClr val="FFFFFF"/>
                        </a:solidFill>
                        <a:ln w="9525">
                          <a:solidFill>
                            <a:srgbClr val="000000"/>
                          </a:solidFill>
                          <a:miter lim="800000"/>
                          <a:headEnd/>
                          <a:tailEnd/>
                        </a:ln>
                      </wps:spPr>
                      <wps:txbx>
                        <w:txbxContent>
                          <w:p w14:paraId="610837B8"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134E661D" w14:textId="77777777" w:rsidR="00BD751F" w:rsidRPr="00FB37A4" w:rsidRDefault="00BD751F" w:rsidP="006376C1">
                            <w:pPr>
                              <w:jc w:val="center"/>
                              <w:rPr>
                                <w:b/>
                                <w:sz w:val="16"/>
                                <w:szCs w:val="16"/>
                                <w:lang w:val="ru-RU"/>
                              </w:rPr>
                            </w:pPr>
                            <w:r>
                              <w:rPr>
                                <w:b/>
                                <w:sz w:val="16"/>
                                <w:szCs w:val="16"/>
                                <w:lang w:val="ru-RU"/>
                              </w:rPr>
                              <w:t>на пересмотр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4F2F80" id="Text Box 370" o:spid="_x0000_s1063" type="#_x0000_t202" style="position:absolute;margin-left:213.6pt;margin-top:180.2pt;width:125.45pt;height:26.3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">
                <v:textbox style="mso-fit-shape-to-text:t">
                  <w:txbxContent>
                    <w:p w14:paraId="610837B8"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134E661D" w14:textId="77777777" w:rsidR="00BD751F" w:rsidRPr="00FB37A4" w:rsidRDefault="00BD751F" w:rsidP="006376C1">
                      <w:pPr>
                        <w:jc w:val="center"/>
                        <w:rPr>
                          <w:b/>
                          <w:sz w:val="16"/>
                          <w:szCs w:val="16"/>
                          <w:lang w:val="ru-RU"/>
                        </w:rPr>
                      </w:pPr>
                      <w:r>
                        <w:rPr>
                          <w:b/>
                          <w:sz w:val="16"/>
                          <w:szCs w:val="16"/>
                          <w:lang w:val="ru-RU"/>
                        </w:rPr>
                        <w:t>на пересмотр</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59264" behindDoc="0" locked="0" layoutInCell="1" allowOverlap="1" wp14:anchorId="1435830A" wp14:editId="63F0DDD0">
                <wp:simplePos x="0" y="0"/>
                <wp:positionH relativeFrom="column">
                  <wp:posOffset>3754120</wp:posOffset>
                </wp:positionH>
                <wp:positionV relativeFrom="paragraph">
                  <wp:posOffset>2041525</wp:posOffset>
                </wp:positionV>
                <wp:extent cx="5080" cy="253365"/>
                <wp:effectExtent l="57150" t="0" r="52070" b="32385"/>
                <wp:wrapNone/>
                <wp:docPr id="60" name="AutoShap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4C936" id="AutoShape 371" o:spid="_x0000_s1026" type="#_x0000_t32" style="position:absolute;margin-left:295.6pt;margin-top:160.75pt;width:.4pt;height:19.9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60288" behindDoc="0" locked="0" layoutInCell="1" allowOverlap="1" wp14:anchorId="2A7A63D5" wp14:editId="3454B21B">
                <wp:simplePos x="0" y="0"/>
                <wp:positionH relativeFrom="column">
                  <wp:posOffset>5080</wp:posOffset>
                </wp:positionH>
                <wp:positionV relativeFrom="paragraph">
                  <wp:posOffset>2874010</wp:posOffset>
                </wp:positionV>
                <wp:extent cx="1882140" cy="610235"/>
                <wp:effectExtent l="0" t="0" r="3810" b="0"/>
                <wp:wrapNone/>
                <wp:docPr id="5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610235"/>
                        </a:xfrm>
                        <a:prstGeom prst="rect">
                          <a:avLst/>
                        </a:prstGeom>
                        <a:solidFill>
                          <a:srgbClr val="FFFFFF"/>
                        </a:solidFill>
                        <a:ln w="9525">
                          <a:solidFill>
                            <a:srgbClr val="000000"/>
                          </a:solidFill>
                          <a:miter lim="800000"/>
                          <a:headEnd/>
                          <a:tailEnd/>
                        </a:ln>
                      </wps:spPr>
                      <wps:txbx>
                        <w:txbxContent>
                          <w:p w14:paraId="1BBA7893"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На рассмотрение Председателем</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 xml:space="preserve">$5001 </w:t>
                            </w:r>
                            <w:r>
                              <w:rPr>
                                <w:i/>
                                <w:sz w:val="16"/>
                                <w:szCs w:val="16"/>
                                <w:lang w:val="ru-RU"/>
                              </w:rPr>
                              <w:t>до</w:t>
                            </w:r>
                            <w:r>
                              <w:rPr>
                                <w:i/>
                                <w:sz w:val="16"/>
                                <w:szCs w:val="16"/>
                              </w:rPr>
                              <w:t>US</w:t>
                            </w:r>
                            <w:r>
                              <w:rPr>
                                <w:i/>
                                <w:sz w:val="16"/>
                                <w:szCs w:val="16"/>
                                <w:lang w:val="ru-RU"/>
                              </w:rPr>
                              <w:t>$30</w:t>
                            </w:r>
                            <w:r w:rsidRPr="006711F3">
                              <w:rPr>
                                <w:i/>
                                <w:sz w:val="16"/>
                                <w:szCs w:val="16"/>
                                <w:lang w:val="ru-RU"/>
                              </w:rPr>
                              <w:t>000)</w:t>
                            </w:r>
                          </w:p>
                          <w:p w14:paraId="5BB065C2"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Включение в документ о МП  для Комитета</w:t>
                            </w:r>
                            <w:r w:rsidRPr="006711F3">
                              <w:rPr>
                                <w:sz w:val="16"/>
                                <w:szCs w:val="16"/>
                                <w:lang w:val="ru-RU"/>
                              </w:rPr>
                              <w:t xml:space="preserve"> </w:t>
                            </w:r>
                            <w:r w:rsidRPr="006711F3">
                              <w:rPr>
                                <w:i/>
                                <w:sz w:val="16"/>
                                <w:szCs w:val="16"/>
                                <w:lang w:val="ru-RU"/>
                              </w:rPr>
                              <w:t>(</w:t>
                            </w:r>
                            <w:r>
                              <w:rPr>
                                <w:i/>
                                <w:sz w:val="16"/>
                                <w:szCs w:val="16"/>
                                <w:lang w:val="ru-RU"/>
                              </w:rPr>
                              <w:t xml:space="preserve">свыше </w:t>
                            </w:r>
                            <w:r>
                              <w:rPr>
                                <w:i/>
                                <w:sz w:val="16"/>
                                <w:szCs w:val="16"/>
                              </w:rPr>
                              <w:t>US</w:t>
                            </w:r>
                            <w:r>
                              <w:rPr>
                                <w:i/>
                                <w:sz w:val="16"/>
                                <w:szCs w:val="16"/>
                                <w:lang w:val="ru-RU"/>
                              </w:rPr>
                              <w:t>$30</w:t>
                            </w:r>
                            <w:r w:rsidRPr="006711F3">
                              <w:rPr>
                                <w:i/>
                                <w:sz w:val="16"/>
                                <w:szCs w:val="16"/>
                                <w:lang w:val="ru-RU"/>
                              </w:rPr>
                              <w:t>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A63D5" id="Text Box 372" o:spid="_x0000_s1064" type="#_x0000_t202" style="position:absolute;margin-left:.4pt;margin-top:226.3pt;width:148.2pt;height: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">
                <v:textbox>
                  <w:txbxContent>
                    <w:p w14:paraId="1BBA7893"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На рассмотрение Председателем</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 xml:space="preserve">$5001 </w:t>
                      </w:r>
                      <w:r>
                        <w:rPr>
                          <w:i/>
                          <w:sz w:val="16"/>
                          <w:szCs w:val="16"/>
                          <w:lang w:val="ru-RU"/>
                        </w:rPr>
                        <w:t>до</w:t>
                      </w:r>
                      <w:r>
                        <w:rPr>
                          <w:i/>
                          <w:sz w:val="16"/>
                          <w:szCs w:val="16"/>
                        </w:rPr>
                        <w:t>US</w:t>
                      </w:r>
                      <w:r>
                        <w:rPr>
                          <w:i/>
                          <w:sz w:val="16"/>
                          <w:szCs w:val="16"/>
                          <w:lang w:val="ru-RU"/>
                        </w:rPr>
                        <w:t>$30</w:t>
                      </w:r>
                      <w:r w:rsidRPr="006711F3">
                        <w:rPr>
                          <w:i/>
                          <w:sz w:val="16"/>
                          <w:szCs w:val="16"/>
                          <w:lang w:val="ru-RU"/>
                        </w:rPr>
                        <w:t>000)</w:t>
                      </w:r>
                    </w:p>
                    <w:p w14:paraId="5BB065C2"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Включение в документ о МП  для Комитета</w:t>
                      </w:r>
                      <w:r w:rsidRPr="006711F3">
                        <w:rPr>
                          <w:sz w:val="16"/>
                          <w:szCs w:val="16"/>
                          <w:lang w:val="ru-RU"/>
                        </w:rPr>
                        <w:t xml:space="preserve"> </w:t>
                      </w:r>
                      <w:r w:rsidRPr="006711F3">
                        <w:rPr>
                          <w:i/>
                          <w:sz w:val="16"/>
                          <w:szCs w:val="16"/>
                          <w:lang w:val="ru-RU"/>
                        </w:rPr>
                        <w:t>(</w:t>
                      </w:r>
                      <w:r>
                        <w:rPr>
                          <w:i/>
                          <w:sz w:val="16"/>
                          <w:szCs w:val="16"/>
                          <w:lang w:val="ru-RU"/>
                        </w:rPr>
                        <w:t xml:space="preserve">свыше </w:t>
                      </w:r>
                      <w:r>
                        <w:rPr>
                          <w:i/>
                          <w:sz w:val="16"/>
                          <w:szCs w:val="16"/>
                        </w:rPr>
                        <w:t>US</w:t>
                      </w:r>
                      <w:r>
                        <w:rPr>
                          <w:i/>
                          <w:sz w:val="16"/>
                          <w:szCs w:val="16"/>
                          <w:lang w:val="ru-RU"/>
                        </w:rPr>
                        <w:t>$30</w:t>
                      </w:r>
                      <w:r w:rsidRPr="006711F3">
                        <w:rPr>
                          <w:i/>
                          <w:sz w:val="16"/>
                          <w:szCs w:val="16"/>
                          <w:lang w:val="ru-RU"/>
                        </w:rPr>
                        <w:t>000)</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61312" behindDoc="0" locked="0" layoutInCell="1" allowOverlap="1" wp14:anchorId="3041737A" wp14:editId="59F7D59A">
                <wp:simplePos x="0" y="0"/>
                <wp:positionH relativeFrom="column">
                  <wp:posOffset>1259840</wp:posOffset>
                </wp:positionH>
                <wp:positionV relativeFrom="paragraph">
                  <wp:posOffset>2613660</wp:posOffset>
                </wp:positionV>
                <wp:extent cx="5080" cy="253365"/>
                <wp:effectExtent l="57150" t="0" r="52070" b="32385"/>
                <wp:wrapNone/>
                <wp:docPr id="58" name="AutoShap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533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D880A" id="AutoShape 373" o:spid="_x0000_s1026" type="#_x0000_t32" style="position:absolute;margin-left:99.2pt;margin-top:205.8pt;width:.4pt;height:19.9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64384" behindDoc="0" locked="0" layoutInCell="1" allowOverlap="1" wp14:anchorId="13CA5D53" wp14:editId="556AED9A">
                <wp:simplePos x="0" y="0"/>
                <wp:positionH relativeFrom="column">
                  <wp:posOffset>2885440</wp:posOffset>
                </wp:positionH>
                <wp:positionV relativeFrom="paragraph">
                  <wp:posOffset>2625725</wp:posOffset>
                </wp:positionV>
                <wp:extent cx="635" cy="1415415"/>
                <wp:effectExtent l="57150" t="0" r="56515" b="32385"/>
                <wp:wrapNone/>
                <wp:docPr id="55"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3CCDF" id="AutoShape 376" o:spid="_x0000_s1026" type="#_x0000_t32" style="position:absolute;margin-left:227.2pt;margin-top:206.75pt;width:.05pt;height:1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65408" behindDoc="0" locked="0" layoutInCell="1" allowOverlap="1" wp14:anchorId="022A0C7C" wp14:editId="222D94DD">
                <wp:simplePos x="0" y="0"/>
                <wp:positionH relativeFrom="column">
                  <wp:posOffset>4191635</wp:posOffset>
                </wp:positionH>
                <wp:positionV relativeFrom="paragraph">
                  <wp:posOffset>2625725</wp:posOffset>
                </wp:positionV>
                <wp:extent cx="635" cy="1415415"/>
                <wp:effectExtent l="57150" t="0" r="56515" b="32385"/>
                <wp:wrapNone/>
                <wp:docPr id="54"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541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27DAEC" id="AutoShape 377" o:spid="_x0000_s1026" type="#_x0000_t32" style="position:absolute;margin-left:330.05pt;margin-top:206.75pt;width:.05pt;height:11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66432" behindDoc="0" locked="0" layoutInCell="1" allowOverlap="1" wp14:anchorId="49B4B562" wp14:editId="349F4BF1">
                <wp:simplePos x="0" y="0"/>
                <wp:positionH relativeFrom="column">
                  <wp:posOffset>20955</wp:posOffset>
                </wp:positionH>
                <wp:positionV relativeFrom="paragraph">
                  <wp:posOffset>4854575</wp:posOffset>
                </wp:positionV>
                <wp:extent cx="1939925" cy="571500"/>
                <wp:effectExtent l="0" t="0" r="3175" b="0"/>
                <wp:wrapNone/>
                <wp:docPr id="5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25" cy="571500"/>
                        </a:xfrm>
                        <a:prstGeom prst="rect">
                          <a:avLst/>
                        </a:prstGeom>
                        <a:solidFill>
                          <a:srgbClr val="FFFF00"/>
                        </a:solidFill>
                        <a:ln w="9525">
                          <a:solidFill>
                            <a:srgbClr val="000000"/>
                          </a:solidFill>
                          <a:miter lim="800000"/>
                          <a:headEnd/>
                          <a:tailEnd/>
                        </a:ln>
                      </wps:spPr>
                      <wps:txbx>
                        <w:txbxContent>
                          <w:p w14:paraId="48A4F8FB" w14:textId="77777777" w:rsidR="00BD751F" w:rsidRPr="006711F3" w:rsidRDefault="00BD751F" w:rsidP="006376C1">
                            <w:pPr>
                              <w:jc w:val="center"/>
                              <w:rPr>
                                <w:sz w:val="16"/>
                                <w:szCs w:val="16"/>
                                <w:lang w:val="ru-RU"/>
                              </w:rPr>
                            </w:pPr>
                            <w:r>
                              <w:rPr>
                                <w:sz w:val="16"/>
                                <w:szCs w:val="16"/>
                                <w:lang w:val="ru-RU"/>
                              </w:rPr>
                              <w:t>Срок</w:t>
                            </w:r>
                            <w:r w:rsidRPr="006711F3">
                              <w:rPr>
                                <w:sz w:val="16"/>
                                <w:szCs w:val="16"/>
                                <w:lang w:val="ru-RU"/>
                              </w:rPr>
                              <w:t xml:space="preserve"> </w:t>
                            </w:r>
                            <w:r>
                              <w:rPr>
                                <w:sz w:val="16"/>
                                <w:szCs w:val="16"/>
                                <w:lang w:val="ru-RU"/>
                              </w:rPr>
                              <w:t>соблюден</w:t>
                            </w:r>
                            <w:r w:rsidRPr="006711F3">
                              <w:rPr>
                                <w:sz w:val="16"/>
                                <w:szCs w:val="16"/>
                                <w:lang w:val="ru-RU"/>
                              </w:rPr>
                              <w:t xml:space="preserve"> =&gt; </w:t>
                            </w:r>
                            <w:r>
                              <w:rPr>
                                <w:sz w:val="16"/>
                                <w:szCs w:val="16"/>
                                <w:lang w:val="ru-RU"/>
                              </w:rPr>
                              <w:t xml:space="preserve">рассмотрение </w:t>
                            </w:r>
                            <w:r w:rsidRPr="006711F3">
                              <w:rPr>
                                <w:b/>
                                <w:sz w:val="16"/>
                                <w:szCs w:val="16"/>
                                <w:lang w:val="ru-RU"/>
                              </w:rPr>
                              <w:t>на 2 собрании Группы экспертов</w:t>
                            </w:r>
                            <w:r>
                              <w:rPr>
                                <w:sz w:val="16"/>
                                <w:szCs w:val="16"/>
                                <w:lang w:val="ru-RU"/>
                              </w:rPr>
                              <w:t xml:space="preserve"> </w:t>
                            </w:r>
                            <w:r w:rsidRPr="006711F3">
                              <w:rPr>
                                <w:b/>
                                <w:sz w:val="16"/>
                                <w:szCs w:val="16"/>
                                <w:lang w:val="ru-RU"/>
                              </w:rPr>
                              <w:t>(проводится минимум за 8 недель до сессии Комитета)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4B562" id="Text Box 378" o:spid="_x0000_s1065" type="#_x0000_t202" style="position:absolute;margin-left:1.65pt;margin-top:382.25pt;width:152.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" fillcolor="yellow">
                <v:textbox>
                  <w:txbxContent>
                    <w:p w14:paraId="48A4F8FB" w14:textId="77777777" w:rsidR="00BD751F" w:rsidRPr="006711F3" w:rsidRDefault="00BD751F" w:rsidP="006376C1">
                      <w:pPr>
                        <w:jc w:val="center"/>
                        <w:rPr>
                          <w:sz w:val="16"/>
                          <w:szCs w:val="16"/>
                          <w:lang w:val="ru-RU"/>
                        </w:rPr>
                      </w:pPr>
                      <w:r>
                        <w:rPr>
                          <w:sz w:val="16"/>
                          <w:szCs w:val="16"/>
                          <w:lang w:val="ru-RU"/>
                        </w:rPr>
                        <w:t>Срок</w:t>
                      </w:r>
                      <w:r w:rsidRPr="006711F3">
                        <w:rPr>
                          <w:sz w:val="16"/>
                          <w:szCs w:val="16"/>
                          <w:lang w:val="ru-RU"/>
                        </w:rPr>
                        <w:t xml:space="preserve"> </w:t>
                      </w:r>
                      <w:r>
                        <w:rPr>
                          <w:sz w:val="16"/>
                          <w:szCs w:val="16"/>
                          <w:lang w:val="ru-RU"/>
                        </w:rPr>
                        <w:t>соблюден</w:t>
                      </w:r>
                      <w:r w:rsidRPr="006711F3">
                        <w:rPr>
                          <w:sz w:val="16"/>
                          <w:szCs w:val="16"/>
                          <w:lang w:val="ru-RU"/>
                        </w:rPr>
                        <w:t xml:space="preserve"> =&gt; </w:t>
                      </w:r>
                      <w:r>
                        <w:rPr>
                          <w:sz w:val="16"/>
                          <w:szCs w:val="16"/>
                          <w:lang w:val="ru-RU"/>
                        </w:rPr>
                        <w:t xml:space="preserve">рассмотрение </w:t>
                      </w:r>
                      <w:r w:rsidRPr="006711F3">
                        <w:rPr>
                          <w:b/>
                          <w:sz w:val="16"/>
                          <w:szCs w:val="16"/>
                          <w:lang w:val="ru-RU"/>
                        </w:rPr>
                        <w:t>на 2 собрании Группы экспертов</w:t>
                      </w:r>
                      <w:r>
                        <w:rPr>
                          <w:sz w:val="16"/>
                          <w:szCs w:val="16"/>
                          <w:lang w:val="ru-RU"/>
                        </w:rPr>
                        <w:t xml:space="preserve"> </w:t>
                      </w:r>
                      <w:r w:rsidRPr="006711F3">
                        <w:rPr>
                          <w:b/>
                          <w:sz w:val="16"/>
                          <w:szCs w:val="16"/>
                          <w:lang w:val="ru-RU"/>
                        </w:rPr>
                        <w:t>(проводится минимум за 8 недель до сессии Комитета)</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67456" behindDoc="0" locked="0" layoutInCell="1" allowOverlap="1" wp14:anchorId="5E312022" wp14:editId="1DAAB26A">
                <wp:simplePos x="0" y="0"/>
                <wp:positionH relativeFrom="column">
                  <wp:posOffset>1328420</wp:posOffset>
                </wp:positionH>
                <wp:positionV relativeFrom="paragraph">
                  <wp:posOffset>4513580</wp:posOffset>
                </wp:positionV>
                <wp:extent cx="635" cy="346075"/>
                <wp:effectExtent l="57150" t="0" r="56515" b="34925"/>
                <wp:wrapNone/>
                <wp:docPr id="52"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607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48AB4" id="AutoShape 379" o:spid="_x0000_s1026" type="#_x0000_t32" style="position:absolute;margin-left:104.6pt;margin-top:355.4pt;width:.05pt;height:2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">
                <v:stroke endarrow="block" endarrowlength="short"/>
              </v:shape>
            </w:pict>
          </mc:Fallback>
        </mc:AlternateContent>
      </w:r>
      <w:r w:rsidRPr="00E135E2">
        <w:rPr>
          <w:noProof/>
          <w:sz w:val="22"/>
          <w:szCs w:val="22"/>
          <w:lang w:val="fr-FR" w:eastAsia="fr-FR"/>
        </w:rPr>
        <mc:AlternateContent>
          <mc:Choice Requires="wps">
            <w:drawing>
              <wp:anchor distT="0" distB="0" distL="114297" distR="114297" simplePos="0" relativeHeight="251669504" behindDoc="0" locked="0" layoutInCell="1" allowOverlap="1" wp14:anchorId="388B3BDD" wp14:editId="50845F55">
                <wp:simplePos x="0" y="0"/>
                <wp:positionH relativeFrom="column">
                  <wp:posOffset>4501514</wp:posOffset>
                </wp:positionH>
                <wp:positionV relativeFrom="paragraph">
                  <wp:posOffset>4757420</wp:posOffset>
                </wp:positionV>
                <wp:extent cx="0" cy="223520"/>
                <wp:effectExtent l="57150" t="0" r="38100" b="43180"/>
                <wp:wrapNone/>
                <wp:docPr id="50"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811D59" id="AutoShape 381" o:spid="_x0000_s1026" type="#_x0000_t32" style="position:absolute;margin-left:354.45pt;margin-top:374.6pt;width:0;height:17.6pt;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">
                <v:stroke endarrow="block" endarrowlength="short"/>
              </v:shape>
            </w:pict>
          </mc:Fallback>
        </mc:AlternateContent>
      </w:r>
      <w:r w:rsidRPr="00E135E2">
        <w:rPr>
          <w:noProof/>
          <w:sz w:val="22"/>
          <w:szCs w:val="22"/>
          <w:lang w:val="fr-FR" w:eastAsia="fr-FR"/>
        </w:rPr>
        <mc:AlternateContent>
          <mc:Choice Requires="wps">
            <w:drawing>
              <wp:anchor distT="0" distB="0" distL="114297" distR="114297" simplePos="0" relativeHeight="251670528" behindDoc="0" locked="0" layoutInCell="1" allowOverlap="1" wp14:anchorId="014A15C0" wp14:editId="1231205F">
                <wp:simplePos x="0" y="0"/>
                <wp:positionH relativeFrom="column">
                  <wp:posOffset>372744</wp:posOffset>
                </wp:positionH>
                <wp:positionV relativeFrom="paragraph">
                  <wp:posOffset>5433060</wp:posOffset>
                </wp:positionV>
                <wp:extent cx="0" cy="193040"/>
                <wp:effectExtent l="57150" t="0" r="57150" b="35560"/>
                <wp:wrapNone/>
                <wp:docPr id="49"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7CD5B6" id="AutoShape 382" o:spid="_x0000_s1026" type="#_x0000_t32" style="position:absolute;margin-left:29.35pt;margin-top:427.8pt;width:0;height:15.2pt;z-index:2516705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71552" behindDoc="0" locked="0" layoutInCell="1" allowOverlap="1" wp14:anchorId="01B3AA25" wp14:editId="6492ECF2">
                <wp:simplePos x="0" y="0"/>
                <wp:positionH relativeFrom="column">
                  <wp:posOffset>1811655</wp:posOffset>
                </wp:positionH>
                <wp:positionV relativeFrom="paragraph">
                  <wp:posOffset>5433060</wp:posOffset>
                </wp:positionV>
                <wp:extent cx="635" cy="193040"/>
                <wp:effectExtent l="57150" t="0" r="56515" b="35560"/>
                <wp:wrapNone/>
                <wp:docPr id="48"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304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1C82C" id="AutoShape 383" o:spid="_x0000_s1026" type="#_x0000_t32" style="position:absolute;margin-left:142.65pt;margin-top:427.8pt;width:.05pt;height:1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72576" behindDoc="0" locked="0" layoutInCell="1" allowOverlap="1" wp14:anchorId="7398FB82" wp14:editId="4EF59F7D">
                <wp:simplePos x="0" y="0"/>
                <wp:positionH relativeFrom="column">
                  <wp:posOffset>8890</wp:posOffset>
                </wp:positionH>
                <wp:positionV relativeFrom="paragraph">
                  <wp:posOffset>5629275</wp:posOffset>
                </wp:positionV>
                <wp:extent cx="1198245" cy="334645"/>
                <wp:effectExtent l="0" t="0" r="1905" b="8890"/>
                <wp:wrapNone/>
                <wp:docPr id="4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334645"/>
                        </a:xfrm>
                        <a:prstGeom prst="rect">
                          <a:avLst/>
                        </a:prstGeom>
                        <a:solidFill>
                          <a:srgbClr val="FFFFFF"/>
                        </a:solidFill>
                        <a:ln w="9525">
                          <a:solidFill>
                            <a:srgbClr val="000000"/>
                          </a:solidFill>
                          <a:miter lim="800000"/>
                          <a:headEnd/>
                          <a:tailEnd/>
                        </a:ln>
                      </wps:spPr>
                      <wps:txbx>
                        <w:txbxContent>
                          <w:p w14:paraId="57948060" w14:textId="77777777" w:rsidR="00BD751F" w:rsidRPr="00FB37A4" w:rsidRDefault="00BD751F" w:rsidP="00FB37A4">
                            <w:pPr>
                              <w:rPr>
                                <w:sz w:val="16"/>
                                <w:szCs w:val="16"/>
                              </w:rPr>
                            </w:pPr>
                            <w:r w:rsidRPr="00FB37A4">
                              <w:rPr>
                                <w:sz w:val="16"/>
                                <w:szCs w:val="16"/>
                                <w:lang w:val="ru-RU"/>
                              </w:rPr>
                              <w:t>Рекомендация</w:t>
                            </w:r>
                            <w:r w:rsidRPr="00FB37A4">
                              <w:rPr>
                                <w:sz w:val="16"/>
                                <w:szCs w:val="16"/>
                              </w:rPr>
                              <w:t xml:space="preserve">: </w:t>
                            </w:r>
                          </w:p>
                          <w:p w14:paraId="770DC7CD" w14:textId="77777777" w:rsidR="00BD751F" w:rsidRPr="00FB37A4" w:rsidRDefault="00BD751F" w:rsidP="00FB37A4">
                            <w:pPr>
                              <w:rPr>
                                <w:sz w:val="16"/>
                                <w:szCs w:val="16"/>
                                <w:lang w:val="ru-RU"/>
                              </w:rPr>
                            </w:pPr>
                            <w:r w:rsidRPr="00FB37A4">
                              <w:rPr>
                                <w:b/>
                                <w:sz w:val="16"/>
                                <w:szCs w:val="16"/>
                                <w:lang w:val="ru-RU"/>
                              </w:rPr>
                              <w:t>Положит</w:t>
                            </w:r>
                            <w:r>
                              <w:rPr>
                                <w:b/>
                                <w:sz w:val="16"/>
                                <w:szCs w:val="16"/>
                                <w:lang w:val="ru-RU"/>
                              </w:rPr>
                              <w:t>. или отриц.</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98FB82" id="Text Box 384" o:spid="_x0000_s1066" type="#_x0000_t202" style="position:absolute;margin-left:.7pt;margin-top:443.25pt;width:94.35pt;height:26.3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">
                <v:textbox style="mso-fit-shape-to-text:t">
                  <w:txbxContent>
                    <w:p w14:paraId="57948060" w14:textId="77777777" w:rsidR="00BD751F" w:rsidRPr="00FB37A4" w:rsidRDefault="00BD751F" w:rsidP="00FB37A4">
                      <w:pPr>
                        <w:rPr>
                          <w:sz w:val="16"/>
                          <w:szCs w:val="16"/>
                        </w:rPr>
                      </w:pPr>
                      <w:r w:rsidRPr="00FB37A4">
                        <w:rPr>
                          <w:sz w:val="16"/>
                          <w:szCs w:val="16"/>
                          <w:lang w:val="ru-RU"/>
                        </w:rPr>
                        <w:t>Рекомендация</w:t>
                      </w:r>
                      <w:r w:rsidRPr="00FB37A4">
                        <w:rPr>
                          <w:sz w:val="16"/>
                          <w:szCs w:val="16"/>
                        </w:rPr>
                        <w:t xml:space="preserve">: </w:t>
                      </w:r>
                    </w:p>
                    <w:p w14:paraId="770DC7CD" w14:textId="77777777" w:rsidR="00BD751F" w:rsidRPr="00FB37A4" w:rsidRDefault="00BD751F" w:rsidP="00FB37A4">
                      <w:pPr>
                        <w:rPr>
                          <w:sz w:val="16"/>
                          <w:szCs w:val="16"/>
                          <w:lang w:val="ru-RU"/>
                        </w:rPr>
                      </w:pPr>
                      <w:r w:rsidRPr="00FB37A4">
                        <w:rPr>
                          <w:b/>
                          <w:sz w:val="16"/>
                          <w:szCs w:val="16"/>
                          <w:lang w:val="ru-RU"/>
                        </w:rPr>
                        <w:t>Положит</w:t>
                      </w:r>
                      <w:r>
                        <w:rPr>
                          <w:b/>
                          <w:sz w:val="16"/>
                          <w:szCs w:val="16"/>
                          <w:lang w:val="ru-RU"/>
                        </w:rPr>
                        <w:t>. или отриц.</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73600" behindDoc="0" locked="0" layoutInCell="1" allowOverlap="1" wp14:anchorId="3FF46297" wp14:editId="1D770F14">
                <wp:simplePos x="0" y="0"/>
                <wp:positionH relativeFrom="column">
                  <wp:posOffset>5080</wp:posOffset>
                </wp:positionH>
                <wp:positionV relativeFrom="paragraph">
                  <wp:posOffset>6170295</wp:posOffset>
                </wp:positionV>
                <wp:extent cx="1192530" cy="1054100"/>
                <wp:effectExtent l="0" t="0" r="7620" b="0"/>
                <wp:wrapNone/>
                <wp:docPr id="4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1054100"/>
                        </a:xfrm>
                        <a:prstGeom prst="rect">
                          <a:avLst/>
                        </a:prstGeom>
                        <a:solidFill>
                          <a:srgbClr val="FFFFFF"/>
                        </a:solidFill>
                        <a:ln w="9525">
                          <a:solidFill>
                            <a:srgbClr val="000000"/>
                          </a:solidFill>
                          <a:miter lim="800000"/>
                          <a:headEnd/>
                          <a:tailEnd/>
                        </a:ln>
                      </wps:spPr>
                      <wps:txbx>
                        <w:txbxContent>
                          <w:p w14:paraId="142F0B87" w14:textId="77777777" w:rsidR="00BD751F" w:rsidRPr="006711F3" w:rsidRDefault="00BD751F" w:rsidP="006711F3">
                            <w:pPr>
                              <w:rPr>
                                <w:sz w:val="16"/>
                                <w:szCs w:val="16"/>
                                <w:lang w:val="ru-RU"/>
                              </w:rPr>
                            </w:pPr>
                            <w:r w:rsidRPr="006711F3">
                              <w:rPr>
                                <w:sz w:val="16"/>
                                <w:szCs w:val="16"/>
                                <w:lang w:val="ru-RU"/>
                              </w:rPr>
                              <w:t xml:space="preserve">- </w:t>
                            </w:r>
                            <w:r>
                              <w:rPr>
                                <w:sz w:val="16"/>
                                <w:szCs w:val="16"/>
                                <w:lang w:val="ru-RU"/>
                              </w:rPr>
                              <w:t xml:space="preserve">На рассмотрение </w:t>
                            </w:r>
                            <w:r w:rsidRPr="006711F3">
                              <w:rPr>
                                <w:sz w:val="16"/>
                                <w:szCs w:val="16"/>
                                <w:lang w:val="ru-RU"/>
                              </w:rPr>
                              <w:t>Председател</w:t>
                            </w:r>
                            <w:r>
                              <w:rPr>
                                <w:sz w:val="16"/>
                                <w:szCs w:val="16"/>
                                <w:lang w:val="ru-RU"/>
                              </w:rPr>
                              <w:t>ем</w:t>
                            </w:r>
                            <w:r w:rsidRPr="006711F3">
                              <w:rPr>
                                <w:sz w:val="16"/>
                                <w:szCs w:val="16"/>
                                <w:lang w:val="ru-RU"/>
                              </w:rPr>
                              <w:t xml:space="preserve"> </w:t>
                            </w:r>
                            <w:r w:rsidRPr="006711F3">
                              <w:rPr>
                                <w:i/>
                                <w:sz w:val="16"/>
                                <w:szCs w:val="16"/>
                                <w:lang w:val="ru-RU"/>
                              </w:rPr>
                              <w:t xml:space="preserve">(от </w:t>
                            </w:r>
                            <w:r w:rsidRPr="006711F3">
                              <w:rPr>
                                <w:i/>
                                <w:sz w:val="16"/>
                                <w:szCs w:val="16"/>
                              </w:rPr>
                              <w:t>US</w:t>
                            </w:r>
                            <w:r w:rsidRPr="006711F3">
                              <w:rPr>
                                <w:i/>
                                <w:sz w:val="16"/>
                                <w:szCs w:val="16"/>
                                <w:lang w:val="ru-RU"/>
                              </w:rPr>
                              <w:t>$5001 до</w:t>
                            </w:r>
                            <w:r>
                              <w:rPr>
                                <w:i/>
                                <w:sz w:val="16"/>
                                <w:szCs w:val="16"/>
                                <w:lang w:val="ru-RU"/>
                              </w:rPr>
                              <w:t xml:space="preserve"> </w:t>
                            </w:r>
                            <w:r w:rsidRPr="006711F3">
                              <w:rPr>
                                <w:i/>
                                <w:sz w:val="16"/>
                                <w:szCs w:val="16"/>
                              </w:rPr>
                              <w:t>US</w:t>
                            </w:r>
                            <w:r w:rsidRPr="006711F3">
                              <w:rPr>
                                <w:i/>
                                <w:sz w:val="16"/>
                                <w:szCs w:val="16"/>
                                <w:lang w:val="ru-RU"/>
                              </w:rPr>
                              <w:t>$30</w:t>
                            </w:r>
                            <w:r>
                              <w:rPr>
                                <w:i/>
                                <w:sz w:val="16"/>
                                <w:szCs w:val="16"/>
                                <w:lang w:val="ru-RU"/>
                              </w:rPr>
                              <w:t>0</w:t>
                            </w:r>
                            <w:r w:rsidRPr="006711F3">
                              <w:rPr>
                                <w:i/>
                                <w:sz w:val="16"/>
                                <w:szCs w:val="16"/>
                                <w:lang w:val="ru-RU"/>
                              </w:rPr>
                              <w:t>00)</w:t>
                            </w:r>
                          </w:p>
                          <w:p w14:paraId="6BDA00EC" w14:textId="77777777" w:rsidR="00BD751F" w:rsidRPr="006711F3" w:rsidRDefault="00BD751F" w:rsidP="006711F3">
                            <w:pPr>
                              <w:rPr>
                                <w:sz w:val="16"/>
                                <w:szCs w:val="16"/>
                                <w:lang w:val="ru-RU"/>
                              </w:rPr>
                            </w:pPr>
                            <w:r w:rsidRPr="006711F3">
                              <w:rPr>
                                <w:sz w:val="16"/>
                                <w:szCs w:val="16"/>
                                <w:lang w:val="ru-RU"/>
                              </w:rPr>
                              <w:t xml:space="preserve">- Включение в документ о МП  для Комитета </w:t>
                            </w:r>
                            <w:r w:rsidRPr="006711F3">
                              <w:rPr>
                                <w:i/>
                                <w:sz w:val="16"/>
                                <w:szCs w:val="16"/>
                                <w:lang w:val="ru-RU"/>
                              </w:rPr>
                              <w:t xml:space="preserve">(свыше </w:t>
                            </w:r>
                            <w:r w:rsidRPr="006711F3">
                              <w:rPr>
                                <w:i/>
                                <w:sz w:val="16"/>
                                <w:szCs w:val="16"/>
                              </w:rPr>
                              <w:t>US</w:t>
                            </w:r>
                            <w:r w:rsidRPr="006711F3">
                              <w:rPr>
                                <w:i/>
                                <w:sz w:val="16"/>
                                <w:szCs w:val="16"/>
                                <w:lang w:val="ru-RU"/>
                              </w:rPr>
                              <w:t>$30000)</w:t>
                            </w:r>
                          </w:p>
                          <w:p w14:paraId="2562577F" w14:textId="77777777" w:rsidR="00BD751F" w:rsidRPr="006711F3" w:rsidRDefault="00BD751F" w:rsidP="006711F3">
                            <w:pPr>
                              <w:rPr>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46297" id="Text Box 385" o:spid="_x0000_s1067" type="#_x0000_t202" style="position:absolute;margin-left:.4pt;margin-top:485.85pt;width:93.9pt;height: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">
                <v:textbox>
                  <w:txbxContent>
                    <w:p w14:paraId="142F0B87" w14:textId="77777777" w:rsidR="00BD751F" w:rsidRPr="006711F3" w:rsidRDefault="00BD751F" w:rsidP="006711F3">
                      <w:pPr>
                        <w:rPr>
                          <w:sz w:val="16"/>
                          <w:szCs w:val="16"/>
                          <w:lang w:val="ru-RU"/>
                        </w:rPr>
                      </w:pPr>
                      <w:r w:rsidRPr="006711F3">
                        <w:rPr>
                          <w:sz w:val="16"/>
                          <w:szCs w:val="16"/>
                          <w:lang w:val="ru-RU"/>
                        </w:rPr>
                        <w:t xml:space="preserve">- </w:t>
                      </w:r>
                      <w:r>
                        <w:rPr>
                          <w:sz w:val="16"/>
                          <w:szCs w:val="16"/>
                          <w:lang w:val="ru-RU"/>
                        </w:rPr>
                        <w:t xml:space="preserve">На рассмотрение </w:t>
                      </w:r>
                      <w:r w:rsidRPr="006711F3">
                        <w:rPr>
                          <w:sz w:val="16"/>
                          <w:szCs w:val="16"/>
                          <w:lang w:val="ru-RU"/>
                        </w:rPr>
                        <w:t>Председател</w:t>
                      </w:r>
                      <w:r>
                        <w:rPr>
                          <w:sz w:val="16"/>
                          <w:szCs w:val="16"/>
                          <w:lang w:val="ru-RU"/>
                        </w:rPr>
                        <w:t>ем</w:t>
                      </w:r>
                      <w:r w:rsidRPr="006711F3">
                        <w:rPr>
                          <w:sz w:val="16"/>
                          <w:szCs w:val="16"/>
                          <w:lang w:val="ru-RU"/>
                        </w:rPr>
                        <w:t xml:space="preserve"> </w:t>
                      </w:r>
                      <w:r w:rsidRPr="006711F3">
                        <w:rPr>
                          <w:i/>
                          <w:sz w:val="16"/>
                          <w:szCs w:val="16"/>
                          <w:lang w:val="ru-RU"/>
                        </w:rPr>
                        <w:t xml:space="preserve">(от </w:t>
                      </w:r>
                      <w:r w:rsidRPr="006711F3">
                        <w:rPr>
                          <w:i/>
                          <w:sz w:val="16"/>
                          <w:szCs w:val="16"/>
                        </w:rPr>
                        <w:t>US</w:t>
                      </w:r>
                      <w:r w:rsidRPr="006711F3">
                        <w:rPr>
                          <w:i/>
                          <w:sz w:val="16"/>
                          <w:szCs w:val="16"/>
                          <w:lang w:val="ru-RU"/>
                        </w:rPr>
                        <w:t>$5001 до</w:t>
                      </w:r>
                      <w:r>
                        <w:rPr>
                          <w:i/>
                          <w:sz w:val="16"/>
                          <w:szCs w:val="16"/>
                          <w:lang w:val="ru-RU"/>
                        </w:rPr>
                        <w:t xml:space="preserve"> </w:t>
                      </w:r>
                      <w:r w:rsidRPr="006711F3">
                        <w:rPr>
                          <w:i/>
                          <w:sz w:val="16"/>
                          <w:szCs w:val="16"/>
                        </w:rPr>
                        <w:t>US</w:t>
                      </w:r>
                      <w:r w:rsidRPr="006711F3">
                        <w:rPr>
                          <w:i/>
                          <w:sz w:val="16"/>
                          <w:szCs w:val="16"/>
                          <w:lang w:val="ru-RU"/>
                        </w:rPr>
                        <w:t>$30</w:t>
                      </w:r>
                      <w:r>
                        <w:rPr>
                          <w:i/>
                          <w:sz w:val="16"/>
                          <w:szCs w:val="16"/>
                          <w:lang w:val="ru-RU"/>
                        </w:rPr>
                        <w:t>0</w:t>
                      </w:r>
                      <w:r w:rsidRPr="006711F3">
                        <w:rPr>
                          <w:i/>
                          <w:sz w:val="16"/>
                          <w:szCs w:val="16"/>
                          <w:lang w:val="ru-RU"/>
                        </w:rPr>
                        <w:t>00)</w:t>
                      </w:r>
                    </w:p>
                    <w:p w14:paraId="6BDA00EC" w14:textId="77777777" w:rsidR="00BD751F" w:rsidRPr="006711F3" w:rsidRDefault="00BD751F" w:rsidP="006711F3">
                      <w:pPr>
                        <w:rPr>
                          <w:sz w:val="16"/>
                          <w:szCs w:val="16"/>
                          <w:lang w:val="ru-RU"/>
                        </w:rPr>
                      </w:pPr>
                      <w:r w:rsidRPr="006711F3">
                        <w:rPr>
                          <w:sz w:val="16"/>
                          <w:szCs w:val="16"/>
                          <w:lang w:val="ru-RU"/>
                        </w:rPr>
                        <w:t xml:space="preserve">- Включение в документ о МП  для Комитета </w:t>
                      </w:r>
                      <w:r w:rsidRPr="006711F3">
                        <w:rPr>
                          <w:i/>
                          <w:sz w:val="16"/>
                          <w:szCs w:val="16"/>
                          <w:lang w:val="ru-RU"/>
                        </w:rPr>
                        <w:t xml:space="preserve">(свыше </w:t>
                      </w:r>
                      <w:r w:rsidRPr="006711F3">
                        <w:rPr>
                          <w:i/>
                          <w:sz w:val="16"/>
                          <w:szCs w:val="16"/>
                        </w:rPr>
                        <w:t>US</w:t>
                      </w:r>
                      <w:r w:rsidRPr="006711F3">
                        <w:rPr>
                          <w:i/>
                          <w:sz w:val="16"/>
                          <w:szCs w:val="16"/>
                          <w:lang w:val="ru-RU"/>
                        </w:rPr>
                        <w:t>$30000)</w:t>
                      </w:r>
                    </w:p>
                    <w:p w14:paraId="2562577F" w14:textId="77777777" w:rsidR="00BD751F" w:rsidRPr="006711F3" w:rsidRDefault="00BD751F" w:rsidP="006711F3">
                      <w:pPr>
                        <w:rPr>
                          <w:szCs w:val="16"/>
                          <w:lang w:val="ru-RU"/>
                        </w:rPr>
                      </w:pPr>
                    </w:p>
                  </w:txbxContent>
                </v:textbox>
              </v:shape>
            </w:pict>
          </mc:Fallback>
        </mc:AlternateContent>
      </w:r>
      <w:r w:rsidRPr="00E135E2">
        <w:rPr>
          <w:noProof/>
          <w:sz w:val="22"/>
          <w:szCs w:val="22"/>
          <w:lang w:val="fr-FR" w:eastAsia="fr-FR"/>
        </w:rPr>
        <mc:AlternateContent>
          <mc:Choice Requires="wps">
            <w:drawing>
              <wp:anchor distT="0" distB="0" distL="114297" distR="114297" simplePos="0" relativeHeight="251674624" behindDoc="0" locked="0" layoutInCell="1" allowOverlap="1" wp14:anchorId="7B8A2C08" wp14:editId="7EC830D4">
                <wp:simplePos x="0" y="0"/>
                <wp:positionH relativeFrom="column">
                  <wp:posOffset>372744</wp:posOffset>
                </wp:positionH>
                <wp:positionV relativeFrom="paragraph">
                  <wp:posOffset>5967730</wp:posOffset>
                </wp:positionV>
                <wp:extent cx="0" cy="202565"/>
                <wp:effectExtent l="57150" t="0" r="38100" b="45085"/>
                <wp:wrapNone/>
                <wp:docPr id="45" name="Auto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CF4E4" id="AutoShape 386" o:spid="_x0000_s1026" type="#_x0000_t32" style="position:absolute;margin-left:29.35pt;margin-top:469.9pt;width:0;height:15.95pt;z-index:2516746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75648" behindDoc="0" locked="0" layoutInCell="1" allowOverlap="1" wp14:anchorId="61063404" wp14:editId="46067929">
                <wp:simplePos x="0" y="0"/>
                <wp:positionH relativeFrom="column">
                  <wp:posOffset>1657350</wp:posOffset>
                </wp:positionH>
                <wp:positionV relativeFrom="paragraph">
                  <wp:posOffset>5619115</wp:posOffset>
                </wp:positionV>
                <wp:extent cx="2257425" cy="334645"/>
                <wp:effectExtent l="0" t="0" r="9525" b="8890"/>
                <wp:wrapNone/>
                <wp:docPr id="4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4645"/>
                        </a:xfrm>
                        <a:prstGeom prst="rect">
                          <a:avLst/>
                        </a:prstGeom>
                        <a:solidFill>
                          <a:srgbClr val="FFFFFF"/>
                        </a:solidFill>
                        <a:ln w="9525">
                          <a:solidFill>
                            <a:srgbClr val="000000"/>
                          </a:solidFill>
                          <a:miter lim="800000"/>
                          <a:headEnd/>
                          <a:tailEnd/>
                        </a:ln>
                      </wps:spPr>
                      <wps:txbx>
                        <w:txbxContent>
                          <w:p w14:paraId="09D5CB9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69F009BD" w14:textId="77777777" w:rsidR="00BD751F" w:rsidRPr="006711F3" w:rsidRDefault="00BD751F" w:rsidP="006376C1">
                            <w:pPr>
                              <w:jc w:val="center"/>
                              <w:rPr>
                                <w:sz w:val="16"/>
                                <w:szCs w:val="16"/>
                                <w:lang w:val="ru-RU"/>
                              </w:rPr>
                            </w:pPr>
                            <w:r>
                              <w:rPr>
                                <w:b/>
                                <w:sz w:val="16"/>
                                <w:szCs w:val="16"/>
                                <w:lang w:val="ru-RU"/>
                              </w:rPr>
                              <w:t>На пересмотр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063404" id="Text Box 387" o:spid="_x0000_s1068" type="#_x0000_t202" style="position:absolute;margin-left:130.5pt;margin-top:442.45pt;width:177.75pt;height:26.3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">
                <v:textbox style="mso-fit-shape-to-text:t">
                  <w:txbxContent>
                    <w:p w14:paraId="09D5CB97" w14:textId="77777777" w:rsidR="00BD751F" w:rsidRDefault="00BD751F" w:rsidP="006376C1">
                      <w:pPr>
                        <w:jc w:val="center"/>
                        <w:rPr>
                          <w:sz w:val="16"/>
                          <w:szCs w:val="16"/>
                        </w:rPr>
                      </w:pPr>
                      <w:r>
                        <w:rPr>
                          <w:sz w:val="16"/>
                          <w:szCs w:val="16"/>
                          <w:lang w:val="ru-RU"/>
                        </w:rPr>
                        <w:t>Рекомендация</w:t>
                      </w:r>
                      <w:r>
                        <w:rPr>
                          <w:sz w:val="16"/>
                          <w:szCs w:val="16"/>
                        </w:rPr>
                        <w:t xml:space="preserve">: </w:t>
                      </w:r>
                    </w:p>
                    <w:p w14:paraId="69F009BD" w14:textId="77777777" w:rsidR="00BD751F" w:rsidRPr="006711F3" w:rsidRDefault="00BD751F" w:rsidP="006376C1">
                      <w:pPr>
                        <w:jc w:val="center"/>
                        <w:rPr>
                          <w:sz w:val="16"/>
                          <w:szCs w:val="16"/>
                          <w:lang w:val="ru-RU"/>
                        </w:rPr>
                      </w:pPr>
                      <w:r>
                        <w:rPr>
                          <w:b/>
                          <w:sz w:val="16"/>
                          <w:szCs w:val="16"/>
                          <w:lang w:val="ru-RU"/>
                        </w:rPr>
                        <w:t>На пересмотр</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77696" behindDoc="0" locked="0" layoutInCell="1" allowOverlap="1" wp14:anchorId="0162EF77" wp14:editId="4B896C57">
                <wp:simplePos x="0" y="0"/>
                <wp:positionH relativeFrom="column">
                  <wp:posOffset>1811020</wp:posOffset>
                </wp:positionH>
                <wp:positionV relativeFrom="paragraph">
                  <wp:posOffset>5963920</wp:posOffset>
                </wp:positionV>
                <wp:extent cx="635" cy="182880"/>
                <wp:effectExtent l="57150" t="0" r="56515" b="45720"/>
                <wp:wrapNone/>
                <wp:docPr id="42"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28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A46F0" id="AutoShape 389" o:spid="_x0000_s1026" type="#_x0000_t32" style="position:absolute;margin-left:142.6pt;margin-top:469.6pt;width:.05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">
                <v:stroke endarrow="block" endarrowlength="short"/>
              </v:shape>
            </w:pict>
          </mc:Fallback>
        </mc:AlternateContent>
      </w:r>
      <w:r w:rsidRPr="00E135E2">
        <w:rPr>
          <w:noProof/>
          <w:sz w:val="22"/>
          <w:szCs w:val="22"/>
          <w:lang w:val="fr-FR" w:eastAsia="fr-FR"/>
        </w:rPr>
        <mc:AlternateContent>
          <mc:Choice Requires="wps">
            <w:drawing>
              <wp:anchor distT="0" distB="0" distL="114297" distR="114297" simplePos="0" relativeHeight="251678720" behindDoc="0" locked="0" layoutInCell="1" allowOverlap="1" wp14:anchorId="720E23B7" wp14:editId="237D0E2E">
                <wp:simplePos x="0" y="0"/>
                <wp:positionH relativeFrom="column">
                  <wp:posOffset>3561079</wp:posOffset>
                </wp:positionH>
                <wp:positionV relativeFrom="paragraph">
                  <wp:posOffset>5968365</wp:posOffset>
                </wp:positionV>
                <wp:extent cx="0" cy="202565"/>
                <wp:effectExtent l="57150" t="0" r="38100" b="45085"/>
                <wp:wrapNone/>
                <wp:docPr id="41"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565"/>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55D85" id="AutoShape 390" o:spid="_x0000_s1026" type="#_x0000_t32" style="position:absolute;margin-left:280.4pt;margin-top:469.95pt;width:0;height:15.95pt;z-index:251678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">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80768" behindDoc="0" locked="0" layoutInCell="1" allowOverlap="1" wp14:anchorId="0F95C75E" wp14:editId="000E0DA9">
                <wp:simplePos x="0" y="0"/>
                <wp:positionH relativeFrom="column">
                  <wp:posOffset>3560445</wp:posOffset>
                </wp:positionH>
                <wp:positionV relativeFrom="paragraph">
                  <wp:posOffset>6875780</wp:posOffset>
                </wp:positionV>
                <wp:extent cx="635" cy="208280"/>
                <wp:effectExtent l="57150" t="0" r="56515" b="39370"/>
                <wp:wrapNone/>
                <wp:docPr id="39"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280"/>
                        </a:xfrm>
                        <a:prstGeom prst="straightConnector1">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E9D824" id="AutoShape 392" o:spid="_x0000_s1026" type="#_x0000_t32" style="position:absolute;margin-left:280.35pt;margin-top:541.4pt;width:.05pt;height:1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">
                <v:stroke endarrow="block" endarrowlength="short"/>
              </v:shape>
            </w:pict>
          </mc:Fallback>
        </mc:AlternateContent>
      </w:r>
    </w:p>
    <w:p w14:paraId="4A7AD502" w14:textId="77777777" w:rsidR="00315561" w:rsidRPr="00E135E2" w:rsidRDefault="00315561" w:rsidP="004C2610">
      <w:pPr>
        <w:spacing w:line="360" w:lineRule="auto"/>
        <w:rPr>
          <w:sz w:val="22"/>
          <w:szCs w:val="22"/>
          <w:lang w:val="ru-RU"/>
        </w:rPr>
      </w:pPr>
    </w:p>
    <w:p w14:paraId="654A8F22" w14:textId="77777777" w:rsidR="006376C1" w:rsidRPr="00E135E2" w:rsidRDefault="006376C1" w:rsidP="004C2610">
      <w:pPr>
        <w:spacing w:line="360" w:lineRule="auto"/>
        <w:rPr>
          <w:sz w:val="22"/>
          <w:szCs w:val="22"/>
          <w:lang w:val="ru-RU"/>
        </w:rPr>
      </w:pPr>
    </w:p>
    <w:p w14:paraId="7861EA48" w14:textId="77777777" w:rsidR="006376C1" w:rsidRPr="00E135E2" w:rsidRDefault="006376C1" w:rsidP="004C2610">
      <w:pPr>
        <w:spacing w:line="360" w:lineRule="auto"/>
        <w:rPr>
          <w:sz w:val="22"/>
          <w:szCs w:val="22"/>
          <w:lang w:val="ru-RU"/>
        </w:rPr>
      </w:pPr>
    </w:p>
    <w:p w14:paraId="5F65D1AD" w14:textId="77777777" w:rsidR="006376C1" w:rsidRPr="00E135E2" w:rsidRDefault="006376C1" w:rsidP="004C2610">
      <w:pPr>
        <w:spacing w:line="360" w:lineRule="auto"/>
        <w:rPr>
          <w:sz w:val="22"/>
          <w:szCs w:val="22"/>
          <w:lang w:val="ru-RU"/>
        </w:rPr>
      </w:pPr>
    </w:p>
    <w:p w14:paraId="6029CE0F" w14:textId="77777777" w:rsidR="006376C1" w:rsidRPr="00E135E2" w:rsidRDefault="006376C1" w:rsidP="004C2610">
      <w:pPr>
        <w:spacing w:line="360" w:lineRule="auto"/>
        <w:rPr>
          <w:sz w:val="22"/>
          <w:szCs w:val="22"/>
          <w:lang w:val="ru-RU"/>
        </w:rPr>
      </w:pPr>
    </w:p>
    <w:p w14:paraId="3ED30B16" w14:textId="77777777" w:rsidR="00FD0348" w:rsidRPr="00E135E2" w:rsidRDefault="00FD0348" w:rsidP="004C2610">
      <w:pPr>
        <w:spacing w:line="360" w:lineRule="auto"/>
        <w:rPr>
          <w:sz w:val="22"/>
          <w:szCs w:val="22"/>
          <w:lang w:val="ru-RU"/>
        </w:rPr>
      </w:pPr>
    </w:p>
    <w:p w14:paraId="415D2B93" w14:textId="77777777" w:rsidR="00431E58" w:rsidRPr="00E135E2" w:rsidRDefault="00431E58" w:rsidP="004C2610">
      <w:pPr>
        <w:tabs>
          <w:tab w:val="left" w:pos="-720"/>
        </w:tabs>
        <w:suppressAutoHyphens/>
        <w:spacing w:line="360" w:lineRule="auto"/>
        <w:ind w:left="720" w:right="369"/>
        <w:jc w:val="both"/>
        <w:rPr>
          <w:spacing w:val="-2"/>
          <w:sz w:val="22"/>
          <w:szCs w:val="22"/>
          <w:lang w:val="ru-RU"/>
        </w:rPr>
      </w:pPr>
    </w:p>
    <w:bookmarkEnd w:id="47"/>
    <w:bookmarkEnd w:id="48"/>
    <w:p w14:paraId="2E5D856A" w14:textId="77777777" w:rsidR="00431E58" w:rsidRPr="00E135E2" w:rsidRDefault="007F64BF" w:rsidP="004C2610">
      <w:pPr>
        <w:tabs>
          <w:tab w:val="left" w:pos="1134"/>
        </w:tabs>
        <w:spacing w:line="360" w:lineRule="auto"/>
        <w:rPr>
          <w:b/>
          <w:sz w:val="22"/>
          <w:szCs w:val="22"/>
          <w:lang w:val="ru-RU"/>
        </w:rPr>
      </w:pPr>
      <w:r w:rsidRPr="00E135E2">
        <w:rPr>
          <w:noProof/>
          <w:sz w:val="22"/>
          <w:szCs w:val="22"/>
          <w:lang w:val="fr-FR" w:eastAsia="fr-FR"/>
        </w:rPr>
        <mc:AlternateContent>
          <mc:Choice Requires="wps">
            <w:drawing>
              <wp:anchor distT="0" distB="0" distL="114300" distR="114300" simplePos="0" relativeHeight="251682816" behindDoc="0" locked="0" layoutInCell="1" allowOverlap="1" wp14:anchorId="362EBBD3" wp14:editId="39E866AB">
                <wp:simplePos x="0" y="0"/>
                <wp:positionH relativeFrom="column">
                  <wp:posOffset>1970405</wp:posOffset>
                </wp:positionH>
                <wp:positionV relativeFrom="paragraph">
                  <wp:posOffset>4976495</wp:posOffset>
                </wp:positionV>
                <wp:extent cx="1174115" cy="320040"/>
                <wp:effectExtent l="0" t="0" r="45085" b="60960"/>
                <wp:wrapNone/>
                <wp:docPr id="3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4115" cy="320040"/>
                        </a:xfrm>
                        <a:prstGeom prst="bentConnector3">
                          <a:avLst>
                            <a:gd name="adj1" fmla="val 380"/>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1D64E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4" o:spid="_x0000_s1026" type="#_x0000_t34" style="position:absolute;margin-left:155.15pt;margin-top:391.85pt;width:92.4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" adj="82">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81792" behindDoc="0" locked="0" layoutInCell="1" allowOverlap="1" wp14:anchorId="23B78D82" wp14:editId="53BC7078">
                <wp:simplePos x="0" y="0"/>
                <wp:positionH relativeFrom="column">
                  <wp:posOffset>3193415</wp:posOffset>
                </wp:positionH>
                <wp:positionV relativeFrom="paragraph">
                  <wp:posOffset>5184775</wp:posOffset>
                </wp:positionV>
                <wp:extent cx="2734945" cy="335280"/>
                <wp:effectExtent l="0" t="0" r="8255" b="7620"/>
                <wp:wrapNone/>
                <wp:docPr id="3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335280"/>
                        </a:xfrm>
                        <a:prstGeom prst="rect">
                          <a:avLst/>
                        </a:prstGeom>
                        <a:solidFill>
                          <a:srgbClr val="FFFFFF"/>
                        </a:solidFill>
                        <a:ln w="9525">
                          <a:solidFill>
                            <a:srgbClr val="000000"/>
                          </a:solidFill>
                          <a:miter lim="800000"/>
                          <a:headEnd/>
                          <a:tailEnd/>
                        </a:ln>
                      </wps:spPr>
                      <wps:txbx>
                        <w:txbxContent>
                          <w:p w14:paraId="33CF899C" w14:textId="77777777" w:rsidR="00BD751F" w:rsidRPr="00110DAF" w:rsidRDefault="00BD751F" w:rsidP="00110DAF">
                            <w:pPr>
                              <w:jc w:val="center"/>
                              <w:rPr>
                                <w:sz w:val="16"/>
                                <w:szCs w:val="16"/>
                                <w:lang w:val="ru-RU"/>
                              </w:rPr>
                            </w:pPr>
                            <w:r w:rsidRPr="00110DAF">
                              <w:rPr>
                                <w:sz w:val="16"/>
                                <w:szCs w:val="16"/>
                                <w:lang w:val="ru-RU"/>
                              </w:rPr>
                              <w:t xml:space="preserve">Срок </w:t>
                            </w:r>
                            <w:r w:rsidRPr="00110DAF">
                              <w:rPr>
                                <w:sz w:val="16"/>
                                <w:szCs w:val="16"/>
                                <w:u w:val="single"/>
                                <w:lang w:val="ru-RU"/>
                              </w:rPr>
                              <w:t>не</w:t>
                            </w:r>
                            <w:r w:rsidRPr="00110DAF">
                              <w:rPr>
                                <w:sz w:val="16"/>
                                <w:szCs w:val="16"/>
                                <w:lang w:val="ru-RU"/>
                              </w:rPr>
                              <w:t xml:space="preserve"> соблюден =&gt;</w:t>
                            </w:r>
                          </w:p>
                          <w:p w14:paraId="3BDEEA4F" w14:textId="77777777" w:rsidR="00BD751F" w:rsidRPr="00110DAF" w:rsidRDefault="00BD751F" w:rsidP="00110DAF">
                            <w:pPr>
                              <w:jc w:val="center"/>
                              <w:rPr>
                                <w:color w:val="FF0000"/>
                                <w:sz w:val="16"/>
                                <w:szCs w:val="16"/>
                                <w:lang w:val="ru-RU"/>
                              </w:rPr>
                            </w:pPr>
                            <w:r w:rsidRPr="00110DAF">
                              <w:rPr>
                                <w:b/>
                                <w:color w:val="FF0000"/>
                                <w:sz w:val="16"/>
                                <w:szCs w:val="16"/>
                                <w:lang w:val="ru-RU"/>
                              </w:rPr>
                              <w:t>Рассмотрение Группой экспертов в следующем цикле</w:t>
                            </w:r>
                          </w:p>
                          <w:p w14:paraId="71CF9ADC" w14:textId="77777777" w:rsidR="00BD751F" w:rsidRPr="00110DAF" w:rsidRDefault="00BD751F" w:rsidP="00110DAF">
                            <w:pPr>
                              <w:jc w:val="center"/>
                              <w:rPr>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B78D82" id="Text Box 393" o:spid="_x0000_s1069" type="#_x0000_t202" style="position:absolute;margin-left:251.45pt;margin-top:408.25pt;width:215.3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">
                <v:textbox>
                  <w:txbxContent>
                    <w:p w14:paraId="33CF899C" w14:textId="77777777" w:rsidR="00BD751F" w:rsidRPr="00110DAF" w:rsidRDefault="00BD751F" w:rsidP="00110DAF">
                      <w:pPr>
                        <w:jc w:val="center"/>
                        <w:rPr>
                          <w:sz w:val="16"/>
                          <w:szCs w:val="16"/>
                          <w:lang w:val="ru-RU"/>
                        </w:rPr>
                      </w:pPr>
                      <w:r w:rsidRPr="00110DAF">
                        <w:rPr>
                          <w:sz w:val="16"/>
                          <w:szCs w:val="16"/>
                          <w:lang w:val="ru-RU"/>
                        </w:rPr>
                        <w:t xml:space="preserve">Срок </w:t>
                      </w:r>
                      <w:r w:rsidRPr="00110DAF">
                        <w:rPr>
                          <w:sz w:val="16"/>
                          <w:szCs w:val="16"/>
                          <w:u w:val="single"/>
                          <w:lang w:val="ru-RU"/>
                        </w:rPr>
                        <w:t>не</w:t>
                      </w:r>
                      <w:r w:rsidRPr="00110DAF">
                        <w:rPr>
                          <w:sz w:val="16"/>
                          <w:szCs w:val="16"/>
                          <w:lang w:val="ru-RU"/>
                        </w:rPr>
                        <w:t xml:space="preserve"> соблюден =&gt;</w:t>
                      </w:r>
                    </w:p>
                    <w:p w14:paraId="3BDEEA4F" w14:textId="77777777" w:rsidR="00BD751F" w:rsidRPr="00110DAF" w:rsidRDefault="00BD751F" w:rsidP="00110DAF">
                      <w:pPr>
                        <w:jc w:val="center"/>
                        <w:rPr>
                          <w:color w:val="FF0000"/>
                          <w:sz w:val="16"/>
                          <w:szCs w:val="16"/>
                          <w:lang w:val="ru-RU"/>
                        </w:rPr>
                      </w:pPr>
                      <w:r w:rsidRPr="00110DAF">
                        <w:rPr>
                          <w:b/>
                          <w:color w:val="FF0000"/>
                          <w:sz w:val="16"/>
                          <w:szCs w:val="16"/>
                          <w:lang w:val="ru-RU"/>
                        </w:rPr>
                        <w:t>Рассмотрение Группой экспертов в следующем цикле</w:t>
                      </w:r>
                    </w:p>
                    <w:p w14:paraId="71CF9ADC" w14:textId="77777777" w:rsidR="00BD751F" w:rsidRPr="00110DAF" w:rsidRDefault="00BD751F" w:rsidP="00110DAF">
                      <w:pPr>
                        <w:jc w:val="center"/>
                        <w:rPr>
                          <w:szCs w:val="16"/>
                          <w:lang w:val="ru-RU"/>
                        </w:rPr>
                      </w:pP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79744" behindDoc="0" locked="0" layoutInCell="1" allowOverlap="1" wp14:anchorId="7F3386EE" wp14:editId="76CC4268">
                <wp:simplePos x="0" y="0"/>
                <wp:positionH relativeFrom="column">
                  <wp:posOffset>3144520</wp:posOffset>
                </wp:positionH>
                <wp:positionV relativeFrom="paragraph">
                  <wp:posOffset>4234180</wp:posOffset>
                </wp:positionV>
                <wp:extent cx="2783840" cy="709295"/>
                <wp:effectExtent l="0" t="0" r="0" b="0"/>
                <wp:wrapNone/>
                <wp:docPr id="4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709295"/>
                        </a:xfrm>
                        <a:prstGeom prst="rect">
                          <a:avLst/>
                        </a:prstGeom>
                        <a:solidFill>
                          <a:srgbClr val="FFFFFF"/>
                        </a:solidFill>
                        <a:ln w="9525">
                          <a:solidFill>
                            <a:srgbClr val="000000"/>
                          </a:solidFill>
                          <a:miter lim="800000"/>
                          <a:headEnd/>
                          <a:tailEnd/>
                        </a:ln>
                      </wps:spPr>
                      <wps:txbx>
                        <w:txbxContent>
                          <w:p w14:paraId="50C2E7ED" w14:textId="77777777" w:rsidR="00BD751F" w:rsidRPr="00110DAF" w:rsidRDefault="00BD751F" w:rsidP="00110DAF">
                            <w:pPr>
                              <w:rPr>
                                <w:sz w:val="16"/>
                                <w:szCs w:val="16"/>
                                <w:lang w:val="ru-RU"/>
                              </w:rPr>
                            </w:pPr>
                            <w:r w:rsidRPr="00110DAF">
                              <w:rPr>
                                <w:sz w:val="16"/>
                                <w:szCs w:val="16"/>
                                <w:u w:val="single"/>
                                <w:lang w:val="ru-RU"/>
                              </w:rPr>
                              <w:t xml:space="preserve">Не </w:t>
                            </w:r>
                            <w:r w:rsidRPr="00110DAF">
                              <w:rPr>
                                <w:sz w:val="16"/>
                                <w:szCs w:val="16"/>
                                <w:lang w:val="ru-RU"/>
                              </w:rPr>
                              <w:t xml:space="preserve">рассматривается на </w:t>
                            </w:r>
                            <w:r>
                              <w:rPr>
                                <w:sz w:val="16"/>
                                <w:szCs w:val="16"/>
                                <w:lang w:val="ru-RU"/>
                              </w:rPr>
                              <w:t>след.</w:t>
                            </w:r>
                            <w:r w:rsidRPr="00110DAF">
                              <w:rPr>
                                <w:sz w:val="16"/>
                                <w:szCs w:val="16"/>
                                <w:lang w:val="ru-RU"/>
                              </w:rPr>
                              <w:t xml:space="preserve"> собрании Группы экспертов – Последний срок представления доп. информации:</w:t>
                            </w:r>
                          </w:p>
                          <w:p w14:paraId="604847F6" w14:textId="77777777" w:rsidR="00BD751F" w:rsidRPr="00110DAF" w:rsidRDefault="00BD751F" w:rsidP="00110DAF">
                            <w:pPr>
                              <w:rPr>
                                <w:sz w:val="16"/>
                                <w:szCs w:val="16"/>
                                <w:lang w:val="ru-RU"/>
                              </w:rPr>
                            </w:pPr>
                            <w:r w:rsidRPr="00110DAF">
                              <w:rPr>
                                <w:sz w:val="16"/>
                                <w:szCs w:val="16"/>
                                <w:lang w:val="ru-RU"/>
                              </w:rPr>
                              <w:t>- минимум</w:t>
                            </w:r>
                            <w:r w:rsidRPr="00110DAF">
                              <w:rPr>
                                <w:b/>
                                <w:sz w:val="16"/>
                                <w:szCs w:val="16"/>
                                <w:lang w:val="ru-RU"/>
                              </w:rPr>
                              <w:t xml:space="preserve"> за </w:t>
                            </w:r>
                            <w:r>
                              <w:rPr>
                                <w:b/>
                                <w:sz w:val="16"/>
                                <w:szCs w:val="16"/>
                                <w:lang w:val="ru-RU"/>
                              </w:rPr>
                              <w:t>6</w:t>
                            </w:r>
                            <w:r w:rsidRPr="00110DAF">
                              <w:rPr>
                                <w:b/>
                                <w:sz w:val="16"/>
                                <w:szCs w:val="16"/>
                                <w:lang w:val="ru-RU"/>
                              </w:rPr>
                              <w:t xml:space="preserve"> недель до сессии Комитета</w:t>
                            </w:r>
                            <w:r w:rsidRPr="00110DAF">
                              <w:rPr>
                                <w:i/>
                                <w:sz w:val="16"/>
                                <w:szCs w:val="16"/>
                                <w:lang w:val="ru-RU"/>
                              </w:rPr>
                              <w:t xml:space="preserve"> (свыше </w:t>
                            </w:r>
                            <w:r w:rsidRPr="00110DAF">
                              <w:rPr>
                                <w:i/>
                                <w:sz w:val="16"/>
                                <w:szCs w:val="16"/>
                              </w:rPr>
                              <w:t>US</w:t>
                            </w:r>
                            <w:r w:rsidRPr="00110DAF">
                              <w:rPr>
                                <w:i/>
                                <w:sz w:val="16"/>
                                <w:szCs w:val="16"/>
                                <w:lang w:val="ru-RU"/>
                              </w:rPr>
                              <w:t>$30000)</w:t>
                            </w:r>
                          </w:p>
                          <w:p w14:paraId="4FFD928A" w14:textId="77777777" w:rsidR="00BD751F" w:rsidRPr="00110DAF" w:rsidRDefault="00BD751F" w:rsidP="00110DAF">
                            <w:pPr>
                              <w:rPr>
                                <w:sz w:val="16"/>
                                <w:szCs w:val="16"/>
                                <w:lang w:val="ru-RU"/>
                              </w:rPr>
                            </w:pPr>
                            <w:r w:rsidRPr="00110DAF">
                              <w:rPr>
                                <w:sz w:val="16"/>
                                <w:szCs w:val="16"/>
                                <w:lang w:val="ru-RU"/>
                              </w:rPr>
                              <w:t xml:space="preserve">- до 31 </w:t>
                            </w:r>
                            <w:r w:rsidRPr="00110DAF">
                              <w:rPr>
                                <w:b/>
                                <w:sz w:val="16"/>
                                <w:szCs w:val="16"/>
                                <w:lang w:val="ru-RU"/>
                              </w:rPr>
                              <w:t>октября</w:t>
                            </w:r>
                            <w:r w:rsidRPr="00110DAF">
                              <w:rPr>
                                <w:sz w:val="16"/>
                                <w:szCs w:val="16"/>
                                <w:lang w:val="ru-RU"/>
                              </w:rPr>
                              <w:t xml:space="preserve"> </w:t>
                            </w:r>
                            <w:r w:rsidRPr="00110DAF">
                              <w:rPr>
                                <w:i/>
                                <w:sz w:val="16"/>
                                <w:szCs w:val="16"/>
                                <w:lang w:val="ru-RU"/>
                              </w:rPr>
                              <w:t xml:space="preserve">(от </w:t>
                            </w:r>
                            <w:r w:rsidRPr="00110DAF">
                              <w:rPr>
                                <w:i/>
                                <w:sz w:val="16"/>
                                <w:szCs w:val="16"/>
                              </w:rPr>
                              <w:t>US</w:t>
                            </w:r>
                            <w:r w:rsidRPr="00110DAF">
                              <w:rPr>
                                <w:i/>
                                <w:sz w:val="16"/>
                                <w:szCs w:val="16"/>
                                <w:lang w:val="ru-RU"/>
                              </w:rPr>
                              <w:t xml:space="preserve">$5 001 до </w:t>
                            </w:r>
                            <w:r w:rsidRPr="00110DAF">
                              <w:rPr>
                                <w:i/>
                                <w:sz w:val="16"/>
                                <w:szCs w:val="16"/>
                              </w:rPr>
                              <w:t>US</w:t>
                            </w:r>
                            <w:r w:rsidRPr="00110DAF">
                              <w:rPr>
                                <w:i/>
                                <w:sz w:val="16"/>
                                <w:szCs w:val="16"/>
                                <w:lang w:val="ru-RU"/>
                              </w:rPr>
                              <w:t>$30000)</w:t>
                            </w:r>
                          </w:p>
                          <w:p w14:paraId="4DEBA0BB" w14:textId="77777777" w:rsidR="00BD751F" w:rsidRPr="00110DAF" w:rsidRDefault="00BD751F" w:rsidP="006376C1">
                            <w:pPr>
                              <w:jc w:val="center"/>
                              <w:rPr>
                                <w:b/>
                                <w:sz w:val="16"/>
                                <w:szCs w:val="16"/>
                                <w:lang w:val="ru-R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3386EE" id="Text Box 391" o:spid="_x0000_s1070" type="#_x0000_t202" style="position:absolute;margin-left:247.6pt;margin-top:333.4pt;width:219.2pt;height:55.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">
                <v:textbox>
                  <w:txbxContent>
                    <w:p w14:paraId="50C2E7ED" w14:textId="77777777" w:rsidR="00BD751F" w:rsidRPr="00110DAF" w:rsidRDefault="00BD751F" w:rsidP="00110DAF">
                      <w:pPr>
                        <w:rPr>
                          <w:sz w:val="16"/>
                          <w:szCs w:val="16"/>
                          <w:lang w:val="ru-RU"/>
                        </w:rPr>
                      </w:pPr>
                      <w:r w:rsidRPr="00110DAF">
                        <w:rPr>
                          <w:sz w:val="16"/>
                          <w:szCs w:val="16"/>
                          <w:u w:val="single"/>
                          <w:lang w:val="ru-RU"/>
                        </w:rPr>
                        <w:t xml:space="preserve">Не </w:t>
                      </w:r>
                      <w:r w:rsidRPr="00110DAF">
                        <w:rPr>
                          <w:sz w:val="16"/>
                          <w:szCs w:val="16"/>
                          <w:lang w:val="ru-RU"/>
                        </w:rPr>
                        <w:t xml:space="preserve">рассматривается на </w:t>
                      </w:r>
                      <w:r>
                        <w:rPr>
                          <w:sz w:val="16"/>
                          <w:szCs w:val="16"/>
                          <w:lang w:val="ru-RU"/>
                        </w:rPr>
                        <w:t>след.</w:t>
                      </w:r>
                      <w:r w:rsidRPr="00110DAF">
                        <w:rPr>
                          <w:sz w:val="16"/>
                          <w:szCs w:val="16"/>
                          <w:lang w:val="ru-RU"/>
                        </w:rPr>
                        <w:t xml:space="preserve"> собрании Группы экспертов – Последний срок представления доп. информации:</w:t>
                      </w:r>
                    </w:p>
                    <w:p w14:paraId="604847F6" w14:textId="77777777" w:rsidR="00BD751F" w:rsidRPr="00110DAF" w:rsidRDefault="00BD751F" w:rsidP="00110DAF">
                      <w:pPr>
                        <w:rPr>
                          <w:sz w:val="16"/>
                          <w:szCs w:val="16"/>
                          <w:lang w:val="ru-RU"/>
                        </w:rPr>
                      </w:pPr>
                      <w:r w:rsidRPr="00110DAF">
                        <w:rPr>
                          <w:sz w:val="16"/>
                          <w:szCs w:val="16"/>
                          <w:lang w:val="ru-RU"/>
                        </w:rPr>
                        <w:t>- минимум</w:t>
                      </w:r>
                      <w:r w:rsidRPr="00110DAF">
                        <w:rPr>
                          <w:b/>
                          <w:sz w:val="16"/>
                          <w:szCs w:val="16"/>
                          <w:lang w:val="ru-RU"/>
                        </w:rPr>
                        <w:t xml:space="preserve"> за </w:t>
                      </w:r>
                      <w:r>
                        <w:rPr>
                          <w:b/>
                          <w:sz w:val="16"/>
                          <w:szCs w:val="16"/>
                          <w:lang w:val="ru-RU"/>
                        </w:rPr>
                        <w:t>6</w:t>
                      </w:r>
                      <w:r w:rsidRPr="00110DAF">
                        <w:rPr>
                          <w:b/>
                          <w:sz w:val="16"/>
                          <w:szCs w:val="16"/>
                          <w:lang w:val="ru-RU"/>
                        </w:rPr>
                        <w:t xml:space="preserve"> недель до сессии Комитета</w:t>
                      </w:r>
                      <w:r w:rsidRPr="00110DAF">
                        <w:rPr>
                          <w:i/>
                          <w:sz w:val="16"/>
                          <w:szCs w:val="16"/>
                          <w:lang w:val="ru-RU"/>
                        </w:rPr>
                        <w:t xml:space="preserve"> (свыше </w:t>
                      </w:r>
                      <w:r w:rsidRPr="00110DAF">
                        <w:rPr>
                          <w:i/>
                          <w:sz w:val="16"/>
                          <w:szCs w:val="16"/>
                        </w:rPr>
                        <w:t>US</w:t>
                      </w:r>
                      <w:r w:rsidRPr="00110DAF">
                        <w:rPr>
                          <w:i/>
                          <w:sz w:val="16"/>
                          <w:szCs w:val="16"/>
                          <w:lang w:val="ru-RU"/>
                        </w:rPr>
                        <w:t>$30000)</w:t>
                      </w:r>
                    </w:p>
                    <w:p w14:paraId="4FFD928A" w14:textId="77777777" w:rsidR="00BD751F" w:rsidRPr="00110DAF" w:rsidRDefault="00BD751F" w:rsidP="00110DAF">
                      <w:pPr>
                        <w:rPr>
                          <w:sz w:val="16"/>
                          <w:szCs w:val="16"/>
                          <w:lang w:val="ru-RU"/>
                        </w:rPr>
                      </w:pPr>
                      <w:r w:rsidRPr="00110DAF">
                        <w:rPr>
                          <w:sz w:val="16"/>
                          <w:szCs w:val="16"/>
                          <w:lang w:val="ru-RU"/>
                        </w:rPr>
                        <w:t xml:space="preserve">- до 31 </w:t>
                      </w:r>
                      <w:r w:rsidRPr="00110DAF">
                        <w:rPr>
                          <w:b/>
                          <w:sz w:val="16"/>
                          <w:szCs w:val="16"/>
                          <w:lang w:val="ru-RU"/>
                        </w:rPr>
                        <w:t>октября</w:t>
                      </w:r>
                      <w:r w:rsidRPr="00110DAF">
                        <w:rPr>
                          <w:sz w:val="16"/>
                          <w:szCs w:val="16"/>
                          <w:lang w:val="ru-RU"/>
                        </w:rPr>
                        <w:t xml:space="preserve"> </w:t>
                      </w:r>
                      <w:r w:rsidRPr="00110DAF">
                        <w:rPr>
                          <w:i/>
                          <w:sz w:val="16"/>
                          <w:szCs w:val="16"/>
                          <w:lang w:val="ru-RU"/>
                        </w:rPr>
                        <w:t xml:space="preserve">(от </w:t>
                      </w:r>
                      <w:r w:rsidRPr="00110DAF">
                        <w:rPr>
                          <w:i/>
                          <w:sz w:val="16"/>
                          <w:szCs w:val="16"/>
                        </w:rPr>
                        <w:t>US</w:t>
                      </w:r>
                      <w:r w:rsidRPr="00110DAF">
                        <w:rPr>
                          <w:i/>
                          <w:sz w:val="16"/>
                          <w:szCs w:val="16"/>
                          <w:lang w:val="ru-RU"/>
                        </w:rPr>
                        <w:t xml:space="preserve">$5 001 до </w:t>
                      </w:r>
                      <w:r w:rsidRPr="00110DAF">
                        <w:rPr>
                          <w:i/>
                          <w:sz w:val="16"/>
                          <w:szCs w:val="16"/>
                        </w:rPr>
                        <w:t>US</w:t>
                      </w:r>
                      <w:r w:rsidRPr="00110DAF">
                        <w:rPr>
                          <w:i/>
                          <w:sz w:val="16"/>
                          <w:szCs w:val="16"/>
                          <w:lang w:val="ru-RU"/>
                        </w:rPr>
                        <w:t>$30000)</w:t>
                      </w:r>
                    </w:p>
                    <w:p w14:paraId="4DEBA0BB" w14:textId="77777777" w:rsidR="00BD751F" w:rsidRPr="00110DAF" w:rsidRDefault="00BD751F" w:rsidP="006376C1">
                      <w:pPr>
                        <w:jc w:val="center"/>
                        <w:rPr>
                          <w:b/>
                          <w:sz w:val="16"/>
                          <w:szCs w:val="16"/>
                          <w:lang w:val="ru-RU"/>
                        </w:rPr>
                      </w:pP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76672" behindDoc="0" locked="0" layoutInCell="1" allowOverlap="1" wp14:anchorId="151C89FE" wp14:editId="02E692A5">
                <wp:simplePos x="0" y="0"/>
                <wp:positionH relativeFrom="column">
                  <wp:posOffset>1474470</wp:posOffset>
                </wp:positionH>
                <wp:positionV relativeFrom="paragraph">
                  <wp:posOffset>4217670</wp:posOffset>
                </wp:positionV>
                <wp:extent cx="1174750" cy="756285"/>
                <wp:effectExtent l="0" t="0" r="6350" b="5715"/>
                <wp:wrapNone/>
                <wp:docPr id="4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756285"/>
                        </a:xfrm>
                        <a:prstGeom prst="rect">
                          <a:avLst/>
                        </a:prstGeom>
                        <a:solidFill>
                          <a:srgbClr val="FFFFFF"/>
                        </a:solidFill>
                        <a:ln w="9525">
                          <a:solidFill>
                            <a:srgbClr val="000000"/>
                          </a:solidFill>
                          <a:miter lim="800000"/>
                          <a:headEnd/>
                          <a:tailEnd/>
                        </a:ln>
                      </wps:spPr>
                      <wps:txbx>
                        <w:txbxContent>
                          <w:p w14:paraId="10857AD7" w14:textId="77777777" w:rsidR="00BD751F" w:rsidRPr="00110DAF" w:rsidRDefault="00BD751F" w:rsidP="00110DAF">
                            <w:pPr>
                              <w:jc w:val="center"/>
                              <w:rPr>
                                <w:b/>
                                <w:sz w:val="16"/>
                                <w:szCs w:val="16"/>
                                <w:lang w:val="ru-RU"/>
                              </w:rPr>
                            </w:pPr>
                            <w:r w:rsidRPr="00110DAF">
                              <w:rPr>
                                <w:sz w:val="16"/>
                                <w:szCs w:val="16"/>
                                <w:lang w:val="ru-RU"/>
                              </w:rPr>
                              <w:t xml:space="preserve">Для рассмотрения на </w:t>
                            </w:r>
                            <w:r>
                              <w:rPr>
                                <w:sz w:val="16"/>
                                <w:szCs w:val="16"/>
                                <w:lang w:val="ru-RU"/>
                              </w:rPr>
                              <w:t>следующем</w:t>
                            </w:r>
                            <w:r w:rsidRPr="00110DAF">
                              <w:rPr>
                                <w:sz w:val="16"/>
                                <w:szCs w:val="16"/>
                                <w:lang w:val="ru-RU"/>
                              </w:rPr>
                              <w:t xml:space="preserve"> собрании Группы экспертов</w:t>
                            </w:r>
                            <w:r>
                              <w:rPr>
                                <w:sz w:val="16"/>
                                <w:szCs w:val="16"/>
                                <w:lang w:val="ru-RU"/>
                              </w:rPr>
                              <w:t xml:space="preserve"> </w:t>
                            </w:r>
                            <w:r w:rsidRPr="00110DAF">
                              <w:rPr>
                                <w:sz w:val="16"/>
                                <w:szCs w:val="16"/>
                                <w:lang w:val="ru-RU"/>
                              </w:rPr>
                              <w:t xml:space="preserve">– </w:t>
                            </w:r>
                            <w:r>
                              <w:rPr>
                                <w:sz w:val="16"/>
                                <w:szCs w:val="16"/>
                                <w:lang w:val="ru-RU"/>
                              </w:rPr>
                              <w:t>Последний с</w:t>
                            </w:r>
                            <w:r w:rsidRPr="00110DAF">
                              <w:rPr>
                                <w:sz w:val="16"/>
                                <w:szCs w:val="16"/>
                                <w:lang w:val="ru-RU"/>
                              </w:rPr>
                              <w:t>рок подачи</w:t>
                            </w:r>
                            <w:r>
                              <w:rPr>
                                <w:sz w:val="16"/>
                                <w:szCs w:val="16"/>
                                <w:lang w:val="ru-RU"/>
                              </w:rPr>
                              <w:t xml:space="preserve">: </w:t>
                            </w:r>
                            <w:r>
                              <w:rPr>
                                <w:b/>
                                <w:sz w:val="16"/>
                                <w:szCs w:val="16"/>
                                <w:lang w:val="ru-RU"/>
                              </w:rPr>
                              <w:t>31 октября</w:t>
                            </w:r>
                            <w:r w:rsidRPr="00110DAF">
                              <w:rPr>
                                <w:sz w:val="16"/>
                                <w:szCs w:val="16"/>
                                <w:lang w:val="ru-RU"/>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1C89FE" id="Text Box 388" o:spid="_x0000_s1071" type="#_x0000_t202" style="position:absolute;margin-left:116.1pt;margin-top:332.1pt;width:92.5pt;height:5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">
                <v:textbox>
                  <w:txbxContent>
                    <w:p w14:paraId="10857AD7" w14:textId="77777777" w:rsidR="00BD751F" w:rsidRPr="00110DAF" w:rsidRDefault="00BD751F" w:rsidP="00110DAF">
                      <w:pPr>
                        <w:jc w:val="center"/>
                        <w:rPr>
                          <w:b/>
                          <w:sz w:val="16"/>
                          <w:szCs w:val="16"/>
                          <w:lang w:val="ru-RU"/>
                        </w:rPr>
                      </w:pPr>
                      <w:r w:rsidRPr="00110DAF">
                        <w:rPr>
                          <w:sz w:val="16"/>
                          <w:szCs w:val="16"/>
                          <w:lang w:val="ru-RU"/>
                        </w:rPr>
                        <w:t xml:space="preserve">Для рассмотрения на </w:t>
                      </w:r>
                      <w:r>
                        <w:rPr>
                          <w:sz w:val="16"/>
                          <w:szCs w:val="16"/>
                          <w:lang w:val="ru-RU"/>
                        </w:rPr>
                        <w:t>следующем</w:t>
                      </w:r>
                      <w:r w:rsidRPr="00110DAF">
                        <w:rPr>
                          <w:sz w:val="16"/>
                          <w:szCs w:val="16"/>
                          <w:lang w:val="ru-RU"/>
                        </w:rPr>
                        <w:t xml:space="preserve"> собрании Группы экспертов</w:t>
                      </w:r>
                      <w:r>
                        <w:rPr>
                          <w:sz w:val="16"/>
                          <w:szCs w:val="16"/>
                          <w:lang w:val="ru-RU"/>
                        </w:rPr>
                        <w:t xml:space="preserve"> </w:t>
                      </w:r>
                      <w:r w:rsidRPr="00110DAF">
                        <w:rPr>
                          <w:sz w:val="16"/>
                          <w:szCs w:val="16"/>
                          <w:lang w:val="ru-RU"/>
                        </w:rPr>
                        <w:t xml:space="preserve">– </w:t>
                      </w:r>
                      <w:r>
                        <w:rPr>
                          <w:sz w:val="16"/>
                          <w:szCs w:val="16"/>
                          <w:lang w:val="ru-RU"/>
                        </w:rPr>
                        <w:t>Последний с</w:t>
                      </w:r>
                      <w:r w:rsidRPr="00110DAF">
                        <w:rPr>
                          <w:sz w:val="16"/>
                          <w:szCs w:val="16"/>
                          <w:lang w:val="ru-RU"/>
                        </w:rPr>
                        <w:t>рок подачи</w:t>
                      </w:r>
                      <w:r>
                        <w:rPr>
                          <w:sz w:val="16"/>
                          <w:szCs w:val="16"/>
                          <w:lang w:val="ru-RU"/>
                        </w:rPr>
                        <w:t xml:space="preserve">: </w:t>
                      </w:r>
                      <w:r>
                        <w:rPr>
                          <w:b/>
                          <w:sz w:val="16"/>
                          <w:szCs w:val="16"/>
                          <w:lang w:val="ru-RU"/>
                        </w:rPr>
                        <w:t>31 октября</w:t>
                      </w:r>
                      <w:r w:rsidRPr="00110DAF">
                        <w:rPr>
                          <w:sz w:val="16"/>
                          <w:szCs w:val="16"/>
                          <w:lang w:val="ru-RU"/>
                        </w:rPr>
                        <w:t xml:space="preserve"> </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83840" behindDoc="0" locked="0" layoutInCell="1" allowOverlap="1" wp14:anchorId="62946E59" wp14:editId="735A4531">
                <wp:simplePos x="0" y="0"/>
                <wp:positionH relativeFrom="column">
                  <wp:posOffset>2517775</wp:posOffset>
                </wp:positionH>
                <wp:positionV relativeFrom="paragraph">
                  <wp:posOffset>2585720</wp:posOffset>
                </wp:positionV>
                <wp:extent cx="732790" cy="650875"/>
                <wp:effectExtent l="38100" t="0" r="10160" b="53975"/>
                <wp:wrapNone/>
                <wp:docPr id="3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90" cy="650875"/>
                        </a:xfrm>
                        <a:prstGeom prst="bentConnector3">
                          <a:avLst>
                            <a:gd name="adj1" fmla="val -4421"/>
                          </a:avLst>
                        </a:prstGeom>
                        <a:noFill/>
                        <a:ln w="9525">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51692" id="AutoShape 395" o:spid="_x0000_s1026" type="#_x0000_t34" style="position:absolute;margin-left:198.25pt;margin-top:203.6pt;width:57.7pt;height:5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" adj="-955">
                <v:stroke endarrow="block" endarrowlength="short"/>
              </v:shape>
            </w:pict>
          </mc:Fallback>
        </mc:AlternateContent>
      </w:r>
      <w:r w:rsidRPr="00E135E2">
        <w:rPr>
          <w:noProof/>
          <w:sz w:val="22"/>
          <w:szCs w:val="22"/>
          <w:lang w:val="fr-FR" w:eastAsia="fr-FR"/>
        </w:rPr>
        <mc:AlternateContent>
          <mc:Choice Requires="wps">
            <w:drawing>
              <wp:anchor distT="0" distB="0" distL="114300" distR="114300" simplePos="0" relativeHeight="251668480" behindDoc="0" locked="0" layoutInCell="1" allowOverlap="1" wp14:anchorId="691D591E" wp14:editId="25F0B887">
                <wp:simplePos x="0" y="0"/>
                <wp:positionH relativeFrom="column">
                  <wp:posOffset>3250565</wp:posOffset>
                </wp:positionH>
                <wp:positionV relativeFrom="paragraph">
                  <wp:posOffset>3081655</wp:posOffset>
                </wp:positionV>
                <wp:extent cx="2677795" cy="335280"/>
                <wp:effectExtent l="0" t="0" r="8255" b="7620"/>
                <wp:wrapNone/>
                <wp:docPr id="5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335280"/>
                        </a:xfrm>
                        <a:prstGeom prst="rect">
                          <a:avLst/>
                        </a:prstGeom>
                        <a:solidFill>
                          <a:srgbClr val="FFFFFF"/>
                        </a:solidFill>
                        <a:ln w="9525">
                          <a:solidFill>
                            <a:srgbClr val="000000"/>
                          </a:solidFill>
                          <a:miter lim="800000"/>
                          <a:headEnd/>
                          <a:tailEnd/>
                        </a:ln>
                      </wps:spPr>
                      <wps:txbx>
                        <w:txbxContent>
                          <w:p w14:paraId="32C765AD" w14:textId="77777777" w:rsidR="00BD751F" w:rsidRPr="00110DAF" w:rsidRDefault="00BD751F" w:rsidP="006376C1">
                            <w:pPr>
                              <w:jc w:val="center"/>
                              <w:rPr>
                                <w:sz w:val="16"/>
                                <w:szCs w:val="16"/>
                                <w:lang w:val="ru-RU"/>
                              </w:rPr>
                            </w:pPr>
                            <w:r>
                              <w:rPr>
                                <w:sz w:val="16"/>
                                <w:szCs w:val="16"/>
                                <w:lang w:val="ru-RU"/>
                              </w:rPr>
                              <w:t xml:space="preserve">Срок </w:t>
                            </w:r>
                            <w:r w:rsidRPr="00FB37A4">
                              <w:rPr>
                                <w:sz w:val="16"/>
                                <w:szCs w:val="16"/>
                                <w:u w:val="single"/>
                                <w:lang w:val="ru-RU"/>
                              </w:rPr>
                              <w:t>не</w:t>
                            </w:r>
                            <w:r>
                              <w:rPr>
                                <w:sz w:val="16"/>
                                <w:szCs w:val="16"/>
                                <w:lang w:val="ru-RU"/>
                              </w:rPr>
                              <w:t xml:space="preserve"> соблюден</w:t>
                            </w:r>
                            <w:r w:rsidRPr="00110DAF">
                              <w:rPr>
                                <w:sz w:val="16"/>
                                <w:szCs w:val="16"/>
                                <w:lang w:val="ru-RU"/>
                              </w:rPr>
                              <w:t xml:space="preserve"> =&gt; </w:t>
                            </w:r>
                          </w:p>
                          <w:p w14:paraId="26947118" w14:textId="77777777" w:rsidR="00BD751F" w:rsidRPr="00FB37A4" w:rsidRDefault="00BD751F" w:rsidP="006376C1">
                            <w:pPr>
                              <w:jc w:val="center"/>
                              <w:rPr>
                                <w:color w:val="FF0000"/>
                                <w:sz w:val="16"/>
                                <w:szCs w:val="16"/>
                                <w:lang w:val="ru-RU"/>
                              </w:rPr>
                            </w:pPr>
                            <w:r>
                              <w:rPr>
                                <w:b/>
                                <w:color w:val="FF0000"/>
                                <w:sz w:val="16"/>
                                <w:szCs w:val="16"/>
                                <w:lang w:val="ru-RU"/>
                              </w:rPr>
                              <w:t>Рассмотрение Группой экспертов в следующем цикле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D591E" id="Text Box 380" o:spid="_x0000_s1072" type="#_x0000_t202" style="position:absolute;margin-left:255.95pt;margin-top:242.65pt;width:210.85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">
                <v:textbox>
                  <w:txbxContent>
                    <w:p w14:paraId="32C765AD" w14:textId="77777777" w:rsidR="00BD751F" w:rsidRPr="00110DAF" w:rsidRDefault="00BD751F" w:rsidP="006376C1">
                      <w:pPr>
                        <w:jc w:val="center"/>
                        <w:rPr>
                          <w:sz w:val="16"/>
                          <w:szCs w:val="16"/>
                          <w:lang w:val="ru-RU"/>
                        </w:rPr>
                      </w:pPr>
                      <w:r>
                        <w:rPr>
                          <w:sz w:val="16"/>
                          <w:szCs w:val="16"/>
                          <w:lang w:val="ru-RU"/>
                        </w:rPr>
                        <w:t xml:space="preserve">Срок </w:t>
                      </w:r>
                      <w:r w:rsidRPr="00FB37A4">
                        <w:rPr>
                          <w:sz w:val="16"/>
                          <w:szCs w:val="16"/>
                          <w:u w:val="single"/>
                          <w:lang w:val="ru-RU"/>
                        </w:rPr>
                        <w:t>не</w:t>
                      </w:r>
                      <w:r>
                        <w:rPr>
                          <w:sz w:val="16"/>
                          <w:szCs w:val="16"/>
                          <w:lang w:val="ru-RU"/>
                        </w:rPr>
                        <w:t xml:space="preserve"> соблюден</w:t>
                      </w:r>
                      <w:r w:rsidRPr="00110DAF">
                        <w:rPr>
                          <w:sz w:val="16"/>
                          <w:szCs w:val="16"/>
                          <w:lang w:val="ru-RU"/>
                        </w:rPr>
                        <w:t xml:space="preserve"> =&gt; </w:t>
                      </w:r>
                    </w:p>
                    <w:p w14:paraId="26947118" w14:textId="77777777" w:rsidR="00BD751F" w:rsidRPr="00FB37A4" w:rsidRDefault="00BD751F" w:rsidP="006376C1">
                      <w:pPr>
                        <w:jc w:val="center"/>
                        <w:rPr>
                          <w:color w:val="FF0000"/>
                          <w:sz w:val="16"/>
                          <w:szCs w:val="16"/>
                          <w:lang w:val="ru-RU"/>
                        </w:rPr>
                      </w:pPr>
                      <w:r>
                        <w:rPr>
                          <w:b/>
                          <w:color w:val="FF0000"/>
                          <w:sz w:val="16"/>
                          <w:szCs w:val="16"/>
                          <w:lang w:val="ru-RU"/>
                        </w:rPr>
                        <w:t>Рассмотрение Группой экспертов в следующем цикле</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63360" behindDoc="0" locked="0" layoutInCell="1" allowOverlap="1" wp14:anchorId="1EE3EAB6" wp14:editId="28B00F87">
                <wp:simplePos x="0" y="0"/>
                <wp:positionH relativeFrom="column">
                  <wp:posOffset>3250565</wp:posOffset>
                </wp:positionH>
                <wp:positionV relativeFrom="paragraph">
                  <wp:posOffset>2070100</wp:posOffset>
                </wp:positionV>
                <wp:extent cx="2677795" cy="700405"/>
                <wp:effectExtent l="0" t="0" r="8255" b="4445"/>
                <wp:wrapNone/>
                <wp:docPr id="5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795" cy="700405"/>
                        </a:xfrm>
                        <a:prstGeom prst="rect">
                          <a:avLst/>
                        </a:prstGeom>
                        <a:solidFill>
                          <a:srgbClr val="FFFFFF"/>
                        </a:solidFill>
                        <a:ln w="9525">
                          <a:solidFill>
                            <a:srgbClr val="000000"/>
                          </a:solidFill>
                          <a:miter lim="800000"/>
                          <a:headEnd/>
                          <a:tailEnd/>
                        </a:ln>
                      </wps:spPr>
                      <wps:txbx>
                        <w:txbxContent>
                          <w:p w14:paraId="10DF0FB0" w14:textId="77777777" w:rsidR="00BD751F" w:rsidRPr="006711F3" w:rsidRDefault="00BD751F" w:rsidP="006376C1">
                            <w:pPr>
                              <w:jc w:val="center"/>
                              <w:rPr>
                                <w:sz w:val="16"/>
                                <w:szCs w:val="16"/>
                                <w:lang w:val="ru-RU"/>
                              </w:rPr>
                            </w:pPr>
                            <w:r>
                              <w:rPr>
                                <w:sz w:val="16"/>
                                <w:szCs w:val="16"/>
                                <w:u w:val="single"/>
                                <w:lang w:val="ru-RU"/>
                              </w:rPr>
                              <w:t>Не</w:t>
                            </w:r>
                            <w:r w:rsidRPr="006711F3">
                              <w:rPr>
                                <w:sz w:val="16"/>
                                <w:szCs w:val="16"/>
                                <w:u w:val="single"/>
                                <w:lang w:val="ru-RU"/>
                              </w:rPr>
                              <w:t xml:space="preserve"> </w:t>
                            </w:r>
                            <w:r w:rsidRPr="006711F3">
                              <w:rPr>
                                <w:sz w:val="16"/>
                                <w:szCs w:val="16"/>
                                <w:lang w:val="ru-RU"/>
                              </w:rPr>
                              <w:t xml:space="preserve">рассматривается на 2 собрании Группы экспертов – </w:t>
                            </w:r>
                            <w:r>
                              <w:rPr>
                                <w:sz w:val="16"/>
                                <w:szCs w:val="16"/>
                                <w:lang w:val="ru-RU"/>
                              </w:rPr>
                              <w:t>Последний срок</w:t>
                            </w:r>
                            <w:r w:rsidRPr="006711F3">
                              <w:rPr>
                                <w:sz w:val="16"/>
                                <w:szCs w:val="16"/>
                                <w:lang w:val="ru-RU"/>
                              </w:rPr>
                              <w:t xml:space="preserve"> </w:t>
                            </w:r>
                            <w:r>
                              <w:rPr>
                                <w:sz w:val="16"/>
                                <w:szCs w:val="16"/>
                                <w:lang w:val="ru-RU"/>
                              </w:rPr>
                              <w:t>представления</w:t>
                            </w:r>
                            <w:r w:rsidRPr="006711F3">
                              <w:rPr>
                                <w:sz w:val="16"/>
                                <w:szCs w:val="16"/>
                                <w:lang w:val="ru-RU"/>
                              </w:rPr>
                              <w:t xml:space="preserve"> </w:t>
                            </w:r>
                            <w:r>
                              <w:rPr>
                                <w:sz w:val="16"/>
                                <w:szCs w:val="16"/>
                                <w:lang w:val="ru-RU"/>
                              </w:rPr>
                              <w:t>доп.</w:t>
                            </w:r>
                            <w:r w:rsidRPr="006711F3">
                              <w:rPr>
                                <w:sz w:val="16"/>
                                <w:szCs w:val="16"/>
                                <w:lang w:val="ru-RU"/>
                              </w:rPr>
                              <w:t xml:space="preserve"> </w:t>
                            </w:r>
                            <w:r>
                              <w:rPr>
                                <w:sz w:val="16"/>
                                <w:szCs w:val="16"/>
                                <w:lang w:val="ru-RU"/>
                              </w:rPr>
                              <w:t>информации</w:t>
                            </w:r>
                            <w:r w:rsidRPr="006711F3">
                              <w:rPr>
                                <w:sz w:val="16"/>
                                <w:szCs w:val="16"/>
                                <w:lang w:val="ru-RU"/>
                              </w:rPr>
                              <w:t>:</w:t>
                            </w:r>
                          </w:p>
                          <w:p w14:paraId="58698031" w14:textId="77777777" w:rsidR="00BD751F" w:rsidRPr="006711F3" w:rsidRDefault="00BD751F" w:rsidP="006376C1">
                            <w:pPr>
                              <w:rPr>
                                <w:sz w:val="16"/>
                                <w:szCs w:val="16"/>
                                <w:lang w:val="ru-RU"/>
                              </w:rPr>
                            </w:pPr>
                            <w:r w:rsidRPr="006711F3">
                              <w:rPr>
                                <w:sz w:val="16"/>
                                <w:szCs w:val="16"/>
                                <w:lang w:val="ru-RU"/>
                              </w:rPr>
                              <w:t>- минимум</w:t>
                            </w:r>
                            <w:r w:rsidRPr="006711F3">
                              <w:rPr>
                                <w:b/>
                                <w:sz w:val="16"/>
                                <w:szCs w:val="16"/>
                                <w:lang w:val="ru-RU"/>
                              </w:rPr>
                              <w:t xml:space="preserve"> за 8 недель до сессии Комитета</w:t>
                            </w:r>
                            <w:r w:rsidRPr="006711F3">
                              <w:rPr>
                                <w:i/>
                                <w:sz w:val="16"/>
                                <w:szCs w:val="16"/>
                                <w:lang w:val="ru-RU"/>
                              </w:rPr>
                              <w:t xml:space="preserve"> (</w:t>
                            </w:r>
                            <w:r>
                              <w:rPr>
                                <w:i/>
                                <w:sz w:val="16"/>
                                <w:szCs w:val="16"/>
                                <w:lang w:val="ru-RU"/>
                              </w:rPr>
                              <w:t xml:space="preserve">свыше </w:t>
                            </w:r>
                            <w:r>
                              <w:rPr>
                                <w:i/>
                                <w:sz w:val="16"/>
                                <w:szCs w:val="16"/>
                              </w:rPr>
                              <w:t>US</w:t>
                            </w:r>
                            <w:r w:rsidRPr="006711F3">
                              <w:rPr>
                                <w:i/>
                                <w:sz w:val="16"/>
                                <w:szCs w:val="16"/>
                                <w:lang w:val="ru-RU"/>
                              </w:rPr>
                              <w:t>$</w:t>
                            </w:r>
                            <w:r>
                              <w:rPr>
                                <w:i/>
                                <w:sz w:val="16"/>
                                <w:szCs w:val="16"/>
                                <w:lang w:val="ru-RU"/>
                              </w:rPr>
                              <w:t>30</w:t>
                            </w:r>
                            <w:r w:rsidRPr="006711F3">
                              <w:rPr>
                                <w:i/>
                                <w:sz w:val="16"/>
                                <w:szCs w:val="16"/>
                                <w:lang w:val="ru-RU"/>
                              </w:rPr>
                              <w:t>000)</w:t>
                            </w:r>
                          </w:p>
                          <w:p w14:paraId="6267CCE9"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до</w:t>
                            </w:r>
                            <w:r w:rsidRPr="006711F3">
                              <w:rPr>
                                <w:sz w:val="16"/>
                                <w:szCs w:val="16"/>
                                <w:lang w:val="ru-RU"/>
                              </w:rPr>
                              <w:t xml:space="preserve"> 31 </w:t>
                            </w:r>
                            <w:r w:rsidRPr="006711F3">
                              <w:rPr>
                                <w:b/>
                                <w:sz w:val="16"/>
                                <w:szCs w:val="16"/>
                                <w:lang w:val="ru-RU"/>
                              </w:rPr>
                              <w:t>октября</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$5</w:t>
                            </w:r>
                            <w:r>
                              <w:rPr>
                                <w:i/>
                                <w:sz w:val="16"/>
                                <w:szCs w:val="16"/>
                                <w:lang w:val="ru-RU"/>
                              </w:rPr>
                              <w:t> </w:t>
                            </w:r>
                            <w:r w:rsidRPr="006711F3">
                              <w:rPr>
                                <w:i/>
                                <w:sz w:val="16"/>
                                <w:szCs w:val="16"/>
                                <w:lang w:val="ru-RU"/>
                              </w:rPr>
                              <w:t>001</w:t>
                            </w:r>
                            <w:r>
                              <w:rPr>
                                <w:i/>
                                <w:sz w:val="16"/>
                                <w:szCs w:val="16"/>
                                <w:lang w:val="ru-RU"/>
                              </w:rPr>
                              <w:t xml:space="preserve"> до</w:t>
                            </w:r>
                            <w:r w:rsidRPr="006711F3">
                              <w:rPr>
                                <w:i/>
                                <w:sz w:val="16"/>
                                <w:szCs w:val="16"/>
                                <w:lang w:val="ru-RU"/>
                              </w:rPr>
                              <w:t xml:space="preserve"> </w:t>
                            </w:r>
                            <w:r>
                              <w:rPr>
                                <w:i/>
                                <w:sz w:val="16"/>
                                <w:szCs w:val="16"/>
                              </w:rPr>
                              <w:t>US</w:t>
                            </w:r>
                            <w:r w:rsidRPr="006711F3">
                              <w:rPr>
                                <w:i/>
                                <w:sz w:val="16"/>
                                <w:szCs w:val="16"/>
                                <w:lang w:val="ru-RU"/>
                              </w:rPr>
                              <w:t>$30000)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3EAB6" id="Text Box 375" o:spid="_x0000_s1073" type="#_x0000_t202" style="position:absolute;margin-left:255.95pt;margin-top:163pt;width:210.85pt;height:5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">
                <v:textbox>
                  <w:txbxContent>
                    <w:p w14:paraId="10DF0FB0" w14:textId="77777777" w:rsidR="00BD751F" w:rsidRPr="006711F3" w:rsidRDefault="00BD751F" w:rsidP="006376C1">
                      <w:pPr>
                        <w:jc w:val="center"/>
                        <w:rPr>
                          <w:sz w:val="16"/>
                          <w:szCs w:val="16"/>
                          <w:lang w:val="ru-RU"/>
                        </w:rPr>
                      </w:pPr>
                      <w:r>
                        <w:rPr>
                          <w:sz w:val="16"/>
                          <w:szCs w:val="16"/>
                          <w:u w:val="single"/>
                          <w:lang w:val="ru-RU"/>
                        </w:rPr>
                        <w:t>Не</w:t>
                      </w:r>
                      <w:r w:rsidRPr="006711F3">
                        <w:rPr>
                          <w:sz w:val="16"/>
                          <w:szCs w:val="16"/>
                          <w:u w:val="single"/>
                          <w:lang w:val="ru-RU"/>
                        </w:rPr>
                        <w:t xml:space="preserve"> </w:t>
                      </w:r>
                      <w:r w:rsidRPr="006711F3">
                        <w:rPr>
                          <w:sz w:val="16"/>
                          <w:szCs w:val="16"/>
                          <w:lang w:val="ru-RU"/>
                        </w:rPr>
                        <w:t xml:space="preserve">рассматривается на 2 собрании Группы экспертов – </w:t>
                      </w:r>
                      <w:r>
                        <w:rPr>
                          <w:sz w:val="16"/>
                          <w:szCs w:val="16"/>
                          <w:lang w:val="ru-RU"/>
                        </w:rPr>
                        <w:t>Последний срок</w:t>
                      </w:r>
                      <w:r w:rsidRPr="006711F3">
                        <w:rPr>
                          <w:sz w:val="16"/>
                          <w:szCs w:val="16"/>
                          <w:lang w:val="ru-RU"/>
                        </w:rPr>
                        <w:t xml:space="preserve"> </w:t>
                      </w:r>
                      <w:r>
                        <w:rPr>
                          <w:sz w:val="16"/>
                          <w:szCs w:val="16"/>
                          <w:lang w:val="ru-RU"/>
                        </w:rPr>
                        <w:t>представления</w:t>
                      </w:r>
                      <w:r w:rsidRPr="006711F3">
                        <w:rPr>
                          <w:sz w:val="16"/>
                          <w:szCs w:val="16"/>
                          <w:lang w:val="ru-RU"/>
                        </w:rPr>
                        <w:t xml:space="preserve"> </w:t>
                      </w:r>
                      <w:r>
                        <w:rPr>
                          <w:sz w:val="16"/>
                          <w:szCs w:val="16"/>
                          <w:lang w:val="ru-RU"/>
                        </w:rPr>
                        <w:t>доп.</w:t>
                      </w:r>
                      <w:r w:rsidRPr="006711F3">
                        <w:rPr>
                          <w:sz w:val="16"/>
                          <w:szCs w:val="16"/>
                          <w:lang w:val="ru-RU"/>
                        </w:rPr>
                        <w:t xml:space="preserve"> </w:t>
                      </w:r>
                      <w:r>
                        <w:rPr>
                          <w:sz w:val="16"/>
                          <w:szCs w:val="16"/>
                          <w:lang w:val="ru-RU"/>
                        </w:rPr>
                        <w:t>информации</w:t>
                      </w:r>
                      <w:r w:rsidRPr="006711F3">
                        <w:rPr>
                          <w:sz w:val="16"/>
                          <w:szCs w:val="16"/>
                          <w:lang w:val="ru-RU"/>
                        </w:rPr>
                        <w:t>:</w:t>
                      </w:r>
                    </w:p>
                    <w:p w14:paraId="58698031" w14:textId="77777777" w:rsidR="00BD751F" w:rsidRPr="006711F3" w:rsidRDefault="00BD751F" w:rsidP="006376C1">
                      <w:pPr>
                        <w:rPr>
                          <w:sz w:val="16"/>
                          <w:szCs w:val="16"/>
                          <w:lang w:val="ru-RU"/>
                        </w:rPr>
                      </w:pPr>
                      <w:r w:rsidRPr="006711F3">
                        <w:rPr>
                          <w:sz w:val="16"/>
                          <w:szCs w:val="16"/>
                          <w:lang w:val="ru-RU"/>
                        </w:rPr>
                        <w:t>- минимум</w:t>
                      </w:r>
                      <w:r w:rsidRPr="006711F3">
                        <w:rPr>
                          <w:b/>
                          <w:sz w:val="16"/>
                          <w:szCs w:val="16"/>
                          <w:lang w:val="ru-RU"/>
                        </w:rPr>
                        <w:t xml:space="preserve"> за 8 недель до сессии Комитета</w:t>
                      </w:r>
                      <w:r w:rsidRPr="006711F3">
                        <w:rPr>
                          <w:i/>
                          <w:sz w:val="16"/>
                          <w:szCs w:val="16"/>
                          <w:lang w:val="ru-RU"/>
                        </w:rPr>
                        <w:t xml:space="preserve"> (</w:t>
                      </w:r>
                      <w:r>
                        <w:rPr>
                          <w:i/>
                          <w:sz w:val="16"/>
                          <w:szCs w:val="16"/>
                          <w:lang w:val="ru-RU"/>
                        </w:rPr>
                        <w:t xml:space="preserve">свыше </w:t>
                      </w:r>
                      <w:r>
                        <w:rPr>
                          <w:i/>
                          <w:sz w:val="16"/>
                          <w:szCs w:val="16"/>
                        </w:rPr>
                        <w:t>US</w:t>
                      </w:r>
                      <w:r w:rsidRPr="006711F3">
                        <w:rPr>
                          <w:i/>
                          <w:sz w:val="16"/>
                          <w:szCs w:val="16"/>
                          <w:lang w:val="ru-RU"/>
                        </w:rPr>
                        <w:t>$</w:t>
                      </w:r>
                      <w:r>
                        <w:rPr>
                          <w:i/>
                          <w:sz w:val="16"/>
                          <w:szCs w:val="16"/>
                          <w:lang w:val="ru-RU"/>
                        </w:rPr>
                        <w:t>30</w:t>
                      </w:r>
                      <w:r w:rsidRPr="006711F3">
                        <w:rPr>
                          <w:i/>
                          <w:sz w:val="16"/>
                          <w:szCs w:val="16"/>
                          <w:lang w:val="ru-RU"/>
                        </w:rPr>
                        <w:t>000)</w:t>
                      </w:r>
                    </w:p>
                    <w:p w14:paraId="6267CCE9" w14:textId="77777777" w:rsidR="00BD751F" w:rsidRPr="006711F3" w:rsidRDefault="00BD751F" w:rsidP="006376C1">
                      <w:pPr>
                        <w:rPr>
                          <w:sz w:val="16"/>
                          <w:szCs w:val="16"/>
                          <w:lang w:val="ru-RU"/>
                        </w:rPr>
                      </w:pPr>
                      <w:r w:rsidRPr="006711F3">
                        <w:rPr>
                          <w:sz w:val="16"/>
                          <w:szCs w:val="16"/>
                          <w:lang w:val="ru-RU"/>
                        </w:rPr>
                        <w:t xml:space="preserve">- </w:t>
                      </w:r>
                      <w:r>
                        <w:rPr>
                          <w:sz w:val="16"/>
                          <w:szCs w:val="16"/>
                          <w:lang w:val="ru-RU"/>
                        </w:rPr>
                        <w:t>до</w:t>
                      </w:r>
                      <w:r w:rsidRPr="006711F3">
                        <w:rPr>
                          <w:sz w:val="16"/>
                          <w:szCs w:val="16"/>
                          <w:lang w:val="ru-RU"/>
                        </w:rPr>
                        <w:t xml:space="preserve"> 31 </w:t>
                      </w:r>
                      <w:r w:rsidRPr="006711F3">
                        <w:rPr>
                          <w:b/>
                          <w:sz w:val="16"/>
                          <w:szCs w:val="16"/>
                          <w:lang w:val="ru-RU"/>
                        </w:rPr>
                        <w:t>октября</w:t>
                      </w:r>
                      <w:r w:rsidRPr="006711F3">
                        <w:rPr>
                          <w:sz w:val="16"/>
                          <w:szCs w:val="16"/>
                          <w:lang w:val="ru-RU"/>
                        </w:rPr>
                        <w:t xml:space="preserve"> </w:t>
                      </w:r>
                      <w:r w:rsidRPr="006711F3">
                        <w:rPr>
                          <w:i/>
                          <w:sz w:val="16"/>
                          <w:szCs w:val="16"/>
                          <w:lang w:val="ru-RU"/>
                        </w:rPr>
                        <w:t>(</w:t>
                      </w:r>
                      <w:r>
                        <w:rPr>
                          <w:i/>
                          <w:sz w:val="16"/>
                          <w:szCs w:val="16"/>
                          <w:lang w:val="ru-RU"/>
                        </w:rPr>
                        <w:t xml:space="preserve">от </w:t>
                      </w:r>
                      <w:r>
                        <w:rPr>
                          <w:i/>
                          <w:sz w:val="16"/>
                          <w:szCs w:val="16"/>
                        </w:rPr>
                        <w:t>US</w:t>
                      </w:r>
                      <w:r w:rsidRPr="006711F3">
                        <w:rPr>
                          <w:i/>
                          <w:sz w:val="16"/>
                          <w:szCs w:val="16"/>
                          <w:lang w:val="ru-RU"/>
                        </w:rPr>
                        <w:t>$5</w:t>
                      </w:r>
                      <w:r>
                        <w:rPr>
                          <w:i/>
                          <w:sz w:val="16"/>
                          <w:szCs w:val="16"/>
                          <w:lang w:val="ru-RU"/>
                        </w:rPr>
                        <w:t> </w:t>
                      </w:r>
                      <w:r w:rsidRPr="006711F3">
                        <w:rPr>
                          <w:i/>
                          <w:sz w:val="16"/>
                          <w:szCs w:val="16"/>
                          <w:lang w:val="ru-RU"/>
                        </w:rPr>
                        <w:t>001</w:t>
                      </w:r>
                      <w:r>
                        <w:rPr>
                          <w:i/>
                          <w:sz w:val="16"/>
                          <w:szCs w:val="16"/>
                          <w:lang w:val="ru-RU"/>
                        </w:rPr>
                        <w:t xml:space="preserve"> до</w:t>
                      </w:r>
                      <w:r w:rsidRPr="006711F3">
                        <w:rPr>
                          <w:i/>
                          <w:sz w:val="16"/>
                          <w:szCs w:val="16"/>
                          <w:lang w:val="ru-RU"/>
                        </w:rPr>
                        <w:t xml:space="preserve"> </w:t>
                      </w:r>
                      <w:r>
                        <w:rPr>
                          <w:i/>
                          <w:sz w:val="16"/>
                          <w:szCs w:val="16"/>
                        </w:rPr>
                        <w:t>US</w:t>
                      </w:r>
                      <w:r w:rsidRPr="006711F3">
                        <w:rPr>
                          <w:i/>
                          <w:sz w:val="16"/>
                          <w:szCs w:val="16"/>
                          <w:lang w:val="ru-RU"/>
                        </w:rPr>
                        <w:t>$30000)</w:t>
                      </w:r>
                    </w:p>
                  </w:txbxContent>
                </v:textbox>
              </v:shape>
            </w:pict>
          </mc:Fallback>
        </mc:AlternateContent>
      </w:r>
      <w:r w:rsidRPr="00E135E2">
        <w:rPr>
          <w:noProof/>
          <w:sz w:val="22"/>
          <w:szCs w:val="22"/>
          <w:lang w:val="fr-FR" w:eastAsia="fr-FR"/>
        </w:rPr>
        <mc:AlternateContent>
          <mc:Choice Requires="wps">
            <w:drawing>
              <wp:anchor distT="0" distB="0" distL="114300" distR="114300" simplePos="0" relativeHeight="251662336" behindDoc="0" locked="0" layoutInCell="1" allowOverlap="1" wp14:anchorId="0550657E" wp14:editId="78525622">
                <wp:simplePos x="0" y="0"/>
                <wp:positionH relativeFrom="column">
                  <wp:posOffset>126365</wp:posOffset>
                </wp:positionH>
                <wp:positionV relativeFrom="paragraph">
                  <wp:posOffset>2075815</wp:posOffset>
                </wp:positionV>
                <wp:extent cx="3018155" cy="466725"/>
                <wp:effectExtent l="0" t="0" r="0" b="9525"/>
                <wp:wrapNone/>
                <wp:docPr id="5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155" cy="466725"/>
                        </a:xfrm>
                        <a:prstGeom prst="rect">
                          <a:avLst/>
                        </a:prstGeom>
                        <a:solidFill>
                          <a:srgbClr val="FFFFFF"/>
                        </a:solidFill>
                        <a:ln w="9525">
                          <a:solidFill>
                            <a:srgbClr val="000000"/>
                          </a:solidFill>
                          <a:miter lim="800000"/>
                          <a:headEnd/>
                          <a:tailEnd/>
                        </a:ln>
                      </wps:spPr>
                      <wps:txbx>
                        <w:txbxContent>
                          <w:p w14:paraId="30DFAAD8" w14:textId="77777777" w:rsidR="00BD751F" w:rsidRPr="006711F3" w:rsidRDefault="00BD751F" w:rsidP="006376C1">
                            <w:pPr>
                              <w:jc w:val="center"/>
                              <w:rPr>
                                <w:sz w:val="16"/>
                                <w:szCs w:val="16"/>
                                <w:lang w:val="ru-RU"/>
                              </w:rPr>
                            </w:pPr>
                            <w:r>
                              <w:rPr>
                                <w:sz w:val="16"/>
                                <w:szCs w:val="16"/>
                                <w:lang w:val="ru-RU"/>
                              </w:rPr>
                              <w:t xml:space="preserve">Для </w:t>
                            </w:r>
                            <w:r w:rsidRPr="006711F3">
                              <w:rPr>
                                <w:sz w:val="16"/>
                                <w:szCs w:val="16"/>
                                <w:lang w:val="ru-RU"/>
                              </w:rPr>
                              <w:t>рассмотрени</w:t>
                            </w:r>
                            <w:r>
                              <w:rPr>
                                <w:sz w:val="16"/>
                                <w:szCs w:val="16"/>
                                <w:lang w:val="ru-RU"/>
                              </w:rPr>
                              <w:t>я</w:t>
                            </w:r>
                            <w:r w:rsidRPr="006711F3">
                              <w:rPr>
                                <w:sz w:val="16"/>
                                <w:szCs w:val="16"/>
                                <w:lang w:val="ru-RU"/>
                              </w:rPr>
                              <w:t xml:space="preserve"> на </w:t>
                            </w:r>
                            <w:r w:rsidRPr="006711F3">
                              <w:rPr>
                                <w:sz w:val="16"/>
                                <w:szCs w:val="16"/>
                                <w:u w:val="single"/>
                                <w:lang w:val="ru-RU"/>
                              </w:rPr>
                              <w:t>2 собрании Группы экспертов</w:t>
                            </w:r>
                            <w:r w:rsidRPr="006711F3">
                              <w:rPr>
                                <w:sz w:val="16"/>
                                <w:szCs w:val="16"/>
                                <w:lang w:val="ru-RU"/>
                              </w:rPr>
                              <w:t xml:space="preserve"> (проводится минимум за 8 недель до сессии Комитета</w:t>
                            </w:r>
                            <w:r w:rsidRPr="006711F3">
                              <w:rPr>
                                <w:b/>
                                <w:sz w:val="16"/>
                                <w:szCs w:val="16"/>
                                <w:lang w:val="ru-RU"/>
                              </w:rPr>
                              <w:t>)</w:t>
                            </w:r>
                            <w:r w:rsidRPr="006711F3">
                              <w:rPr>
                                <w:sz w:val="16"/>
                                <w:szCs w:val="16"/>
                                <w:lang w:val="ru-RU"/>
                              </w:rPr>
                              <w:t xml:space="preserve"> – </w:t>
                            </w:r>
                            <w:r>
                              <w:rPr>
                                <w:sz w:val="16"/>
                                <w:szCs w:val="16"/>
                                <w:lang w:val="ru-RU"/>
                              </w:rPr>
                              <w:t>Последний срок подачи</w:t>
                            </w:r>
                            <w:r w:rsidRPr="006711F3">
                              <w:rPr>
                                <w:sz w:val="16"/>
                                <w:szCs w:val="16"/>
                                <w:lang w:val="ru-RU"/>
                              </w:rPr>
                              <w:t xml:space="preserve">: </w:t>
                            </w:r>
                            <w:r>
                              <w:rPr>
                                <w:sz w:val="16"/>
                                <w:szCs w:val="16"/>
                                <w:lang w:val="ru-RU"/>
                              </w:rPr>
                              <w:t xml:space="preserve">минимум за </w:t>
                            </w:r>
                            <w:r w:rsidRPr="006711F3">
                              <w:rPr>
                                <w:b/>
                                <w:sz w:val="16"/>
                                <w:szCs w:val="16"/>
                                <w:lang w:val="ru-RU"/>
                              </w:rPr>
                              <w:t xml:space="preserve">2 </w:t>
                            </w:r>
                            <w:r>
                              <w:rPr>
                                <w:b/>
                                <w:sz w:val="16"/>
                                <w:szCs w:val="16"/>
                                <w:lang w:val="ru-RU"/>
                              </w:rPr>
                              <w:t>недели до 2 собрания Группы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0657E" id="Text Box 374" o:spid="_x0000_s1074" type="#_x0000_t202" style="position:absolute;margin-left:9.95pt;margin-top:163.45pt;width:237.6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">
                <v:textbox>
                  <w:txbxContent>
                    <w:p w14:paraId="30DFAAD8" w14:textId="77777777" w:rsidR="00BD751F" w:rsidRPr="006711F3" w:rsidRDefault="00BD751F" w:rsidP="006376C1">
                      <w:pPr>
                        <w:jc w:val="center"/>
                        <w:rPr>
                          <w:sz w:val="16"/>
                          <w:szCs w:val="16"/>
                          <w:lang w:val="ru-RU"/>
                        </w:rPr>
                      </w:pPr>
                      <w:r>
                        <w:rPr>
                          <w:sz w:val="16"/>
                          <w:szCs w:val="16"/>
                          <w:lang w:val="ru-RU"/>
                        </w:rPr>
                        <w:t xml:space="preserve">Для </w:t>
                      </w:r>
                      <w:r w:rsidRPr="006711F3">
                        <w:rPr>
                          <w:sz w:val="16"/>
                          <w:szCs w:val="16"/>
                          <w:lang w:val="ru-RU"/>
                        </w:rPr>
                        <w:t>рассмотрени</w:t>
                      </w:r>
                      <w:r>
                        <w:rPr>
                          <w:sz w:val="16"/>
                          <w:szCs w:val="16"/>
                          <w:lang w:val="ru-RU"/>
                        </w:rPr>
                        <w:t>я</w:t>
                      </w:r>
                      <w:r w:rsidRPr="006711F3">
                        <w:rPr>
                          <w:sz w:val="16"/>
                          <w:szCs w:val="16"/>
                          <w:lang w:val="ru-RU"/>
                        </w:rPr>
                        <w:t xml:space="preserve"> на </w:t>
                      </w:r>
                      <w:r w:rsidRPr="006711F3">
                        <w:rPr>
                          <w:sz w:val="16"/>
                          <w:szCs w:val="16"/>
                          <w:u w:val="single"/>
                          <w:lang w:val="ru-RU"/>
                        </w:rPr>
                        <w:t>2 собрании Группы экспертов</w:t>
                      </w:r>
                      <w:r w:rsidRPr="006711F3">
                        <w:rPr>
                          <w:sz w:val="16"/>
                          <w:szCs w:val="16"/>
                          <w:lang w:val="ru-RU"/>
                        </w:rPr>
                        <w:t xml:space="preserve"> (проводится минимум за 8 недель до сессии Комитета</w:t>
                      </w:r>
                      <w:r w:rsidRPr="006711F3">
                        <w:rPr>
                          <w:b/>
                          <w:sz w:val="16"/>
                          <w:szCs w:val="16"/>
                          <w:lang w:val="ru-RU"/>
                        </w:rPr>
                        <w:t>)</w:t>
                      </w:r>
                      <w:r w:rsidRPr="006711F3">
                        <w:rPr>
                          <w:sz w:val="16"/>
                          <w:szCs w:val="16"/>
                          <w:lang w:val="ru-RU"/>
                        </w:rPr>
                        <w:t xml:space="preserve"> – </w:t>
                      </w:r>
                      <w:r>
                        <w:rPr>
                          <w:sz w:val="16"/>
                          <w:szCs w:val="16"/>
                          <w:lang w:val="ru-RU"/>
                        </w:rPr>
                        <w:t>Последний срок подачи</w:t>
                      </w:r>
                      <w:r w:rsidRPr="006711F3">
                        <w:rPr>
                          <w:sz w:val="16"/>
                          <w:szCs w:val="16"/>
                          <w:lang w:val="ru-RU"/>
                        </w:rPr>
                        <w:t xml:space="preserve">: </w:t>
                      </w:r>
                      <w:r>
                        <w:rPr>
                          <w:sz w:val="16"/>
                          <w:szCs w:val="16"/>
                          <w:lang w:val="ru-RU"/>
                        </w:rPr>
                        <w:t xml:space="preserve">минимум за </w:t>
                      </w:r>
                      <w:r w:rsidRPr="006711F3">
                        <w:rPr>
                          <w:b/>
                          <w:sz w:val="16"/>
                          <w:szCs w:val="16"/>
                          <w:lang w:val="ru-RU"/>
                        </w:rPr>
                        <w:t xml:space="preserve">2 </w:t>
                      </w:r>
                      <w:r>
                        <w:rPr>
                          <w:b/>
                          <w:sz w:val="16"/>
                          <w:szCs w:val="16"/>
                          <w:lang w:val="ru-RU"/>
                        </w:rPr>
                        <w:t>недели до 2 собрания Группы</w:t>
                      </w:r>
                    </w:p>
                  </w:txbxContent>
                </v:textbox>
              </v:shape>
            </w:pict>
          </mc:Fallback>
        </mc:AlternateContent>
      </w:r>
    </w:p>
    <w:p w14:paraId="54D3F345" w14:textId="77777777" w:rsidR="00431E58" w:rsidRPr="00EB6541" w:rsidRDefault="00431E58" w:rsidP="004C2610">
      <w:pPr>
        <w:tabs>
          <w:tab w:val="left" w:pos="1134"/>
        </w:tabs>
        <w:spacing w:line="360" w:lineRule="auto"/>
        <w:rPr>
          <w:b/>
          <w:sz w:val="22"/>
          <w:szCs w:val="28"/>
          <w:lang w:val="ru-RU"/>
        </w:rPr>
        <w:sectPr w:rsidR="00431E58" w:rsidRPr="00EB6541" w:rsidSect="00500303">
          <w:headerReference w:type="even" r:id="rId61"/>
          <w:headerReference w:type="default" r:id="rId62"/>
          <w:type w:val="oddPage"/>
          <w:pgSz w:w="11907" w:h="16840" w:code="9"/>
          <w:pgMar w:top="1134" w:right="567" w:bottom="1134" w:left="1134" w:header="720" w:footer="720" w:gutter="0"/>
          <w:cols w:space="720"/>
          <w:docGrid w:linePitch="272"/>
        </w:sectPr>
      </w:pPr>
    </w:p>
    <w:p w14:paraId="6A5BBC8D" w14:textId="375B1086" w:rsidR="00E1780A" w:rsidRPr="00E1780A" w:rsidRDefault="00E1780A" w:rsidP="00E1780A">
      <w:pPr>
        <w:pStyle w:val="OGAnnexHeading2"/>
        <w:rPr>
          <w:lang w:val="ru-RU" w:eastAsia="en-US"/>
        </w:rPr>
      </w:pPr>
      <w:bookmarkStart w:id="49" w:name="_Toc428870590"/>
      <w:r w:rsidRPr="00064B59">
        <w:rPr>
          <w:caps w:val="0"/>
          <w:noProof/>
          <w:lang w:val="fr-FR" w:eastAsia="fr-FR"/>
        </w:rPr>
        <w:lastRenderedPageBreak/>
        <w:drawing>
          <wp:anchor distT="0" distB="0" distL="114300" distR="114300" simplePos="0" relativeHeight="251885568" behindDoc="0" locked="0" layoutInCell="1" allowOverlap="0" wp14:anchorId="073BC046" wp14:editId="4C75F8F1">
            <wp:simplePos x="0" y="0"/>
            <wp:positionH relativeFrom="margin">
              <wp:align>left</wp:align>
            </wp:positionH>
            <wp:positionV relativeFrom="paragraph">
              <wp:posOffset>394970</wp:posOffset>
            </wp:positionV>
            <wp:extent cx="1025983" cy="628153"/>
            <wp:effectExtent l="0" t="0" r="3175" b="635"/>
            <wp:wrapNone/>
            <wp:docPr id="110" name="Picture 110"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780A">
        <w:rPr>
          <w:lang w:val="ru-RU"/>
        </w:rPr>
        <w:t xml:space="preserve"> </w:t>
      </w:r>
      <w:r w:rsidRPr="00EB6541">
        <w:rPr>
          <w:rFonts w:ascii="Times New Roman" w:hAnsi="Times New Roman" w:cs="Times New Roman"/>
          <w:bCs/>
          <w:spacing w:val="-2"/>
          <w:szCs w:val="28"/>
          <w:lang w:val="ru-RU"/>
        </w:rPr>
        <w:t>ОЦЕНОЧНЫЕ КРИТЕРИИ,</w:t>
      </w:r>
      <w:r w:rsidRPr="00E1780A">
        <w:rPr>
          <w:lang w:val="ru-RU"/>
        </w:rPr>
        <w:br/>
        <w:t xml:space="preserve"> </w:t>
      </w:r>
      <w:bookmarkEnd w:id="49"/>
      <w:r w:rsidRPr="00EB6541">
        <w:rPr>
          <w:rFonts w:ascii="Times New Roman" w:hAnsi="Times New Roman" w:cs="Times New Roman"/>
          <w:bCs/>
          <w:spacing w:val="-2"/>
          <w:szCs w:val="28"/>
          <w:lang w:val="ru-RU"/>
        </w:rPr>
        <w:t>ИСПОЛЬЗУЕМЫЕ КОНСУЛЬТАТИВНЫМИ ОРГАНАМИ</w:t>
      </w:r>
      <w:r>
        <w:rPr>
          <w:rFonts w:ascii="Times New Roman" w:hAnsi="Times New Roman" w:cs="Times New Roman"/>
          <w:bCs/>
          <w:spacing w:val="-2"/>
          <w:szCs w:val="28"/>
          <w:lang w:val="ru-RU"/>
        </w:rPr>
        <w:br/>
      </w:r>
      <w:r w:rsidRPr="00EB6541">
        <w:rPr>
          <w:rFonts w:ascii="Times New Roman" w:hAnsi="Times New Roman" w:cs="Times New Roman"/>
          <w:bCs/>
          <w:spacing w:val="-2"/>
          <w:szCs w:val="28"/>
          <w:lang w:val="ru-RU"/>
        </w:rPr>
        <w:t>ПРИ РАССМОТРЕНИИ ЗАПРОСОВ</w:t>
      </w:r>
      <w:r w:rsidR="0003553A" w:rsidRPr="0003553A">
        <w:rPr>
          <w:rFonts w:ascii="Times New Roman" w:hAnsi="Times New Roman" w:cs="Times New Roman"/>
          <w:bCs/>
          <w:spacing w:val="-2"/>
          <w:szCs w:val="28"/>
          <w:lang w:val="ru-RU"/>
        </w:rPr>
        <w:t xml:space="preserve"> </w:t>
      </w:r>
      <w:r w:rsidRPr="00EB6541">
        <w:rPr>
          <w:rFonts w:ascii="Times New Roman" w:hAnsi="Times New Roman" w:cs="Times New Roman"/>
          <w:bCs/>
          <w:spacing w:val="-2"/>
          <w:szCs w:val="28"/>
          <w:lang w:val="ru-RU"/>
        </w:rPr>
        <w:t>НА ПРЕДОСТАВЛЕНИЕ</w:t>
      </w:r>
      <w:r w:rsidR="0003553A">
        <w:rPr>
          <w:rFonts w:ascii="Times New Roman" w:hAnsi="Times New Roman" w:cs="Times New Roman"/>
          <w:bCs/>
          <w:spacing w:val="-2"/>
          <w:szCs w:val="28"/>
          <w:lang w:val="ru-RU"/>
        </w:rPr>
        <w:br/>
      </w:r>
      <w:r w:rsidRPr="00EB6541">
        <w:rPr>
          <w:rFonts w:ascii="Times New Roman" w:hAnsi="Times New Roman" w:cs="Times New Roman"/>
          <w:bCs/>
          <w:spacing w:val="-2"/>
          <w:szCs w:val="28"/>
          <w:lang w:val="ru-RU"/>
        </w:rPr>
        <w:t xml:space="preserve"> МЕЖДУНАРОДНОЙ ПОМОЩИ</w:t>
      </w:r>
    </w:p>
    <w:p w14:paraId="23A4AB78" w14:textId="77777777" w:rsidR="00D51B16" w:rsidRPr="00EB6541" w:rsidRDefault="009748F9" w:rsidP="006627C2">
      <w:pPr>
        <w:jc w:val="both"/>
        <w:rPr>
          <w:sz w:val="22"/>
          <w:szCs w:val="28"/>
          <w:lang w:val="ru-RU" w:eastAsia="en-US"/>
        </w:rPr>
      </w:pPr>
      <w:r w:rsidRPr="00EB6541">
        <w:rPr>
          <w:sz w:val="22"/>
          <w:szCs w:val="28"/>
          <w:lang w:val="ru-RU" w:eastAsia="en-US"/>
        </w:rPr>
        <w:t xml:space="preserve">В процессе оценки запросов на предоставление Международной помощи Консультативным органам, Центру всемирного наследия и соответствующему лицу, ответственному за принятие решения (Председатель Комитета всемирного наследия или Директор Центра всемирного наследия) надлежит принимать во внимание </w:t>
      </w:r>
      <w:r w:rsidR="002105D9" w:rsidRPr="00EB6541">
        <w:rPr>
          <w:sz w:val="22"/>
          <w:szCs w:val="28"/>
          <w:lang w:val="ru-RU" w:eastAsia="en-US"/>
        </w:rPr>
        <w:t>следующие</w:t>
      </w:r>
      <w:r w:rsidRPr="00EB6541">
        <w:rPr>
          <w:sz w:val="22"/>
          <w:szCs w:val="28"/>
          <w:lang w:val="ru-RU" w:eastAsia="en-US"/>
        </w:rPr>
        <w:t xml:space="preserve"> факторы</w:t>
      </w:r>
      <w:r w:rsidR="00D51B16" w:rsidRPr="00EB6541">
        <w:rPr>
          <w:sz w:val="22"/>
          <w:szCs w:val="28"/>
          <w:lang w:val="ru-RU" w:eastAsia="en-US"/>
        </w:rPr>
        <w:t xml:space="preserve">. </w:t>
      </w:r>
    </w:p>
    <w:p w14:paraId="7F52DFC0" w14:textId="77777777" w:rsidR="00D51B16" w:rsidRPr="00EB6541" w:rsidRDefault="00D51B16" w:rsidP="006627C2">
      <w:pPr>
        <w:jc w:val="both"/>
        <w:rPr>
          <w:sz w:val="22"/>
          <w:szCs w:val="28"/>
          <w:lang w:val="ru-RU" w:eastAsia="en-US"/>
        </w:rPr>
      </w:pPr>
    </w:p>
    <w:p w14:paraId="295EBBB1" w14:textId="77777777" w:rsidR="00D51B16" w:rsidRPr="00EB6541" w:rsidRDefault="009748F9" w:rsidP="006627C2">
      <w:pPr>
        <w:jc w:val="both"/>
        <w:rPr>
          <w:sz w:val="22"/>
          <w:szCs w:val="28"/>
          <w:lang w:val="ru-RU" w:eastAsia="en-US"/>
        </w:rPr>
      </w:pPr>
      <w:r w:rsidRPr="00EB6541">
        <w:rPr>
          <w:sz w:val="22"/>
          <w:szCs w:val="28"/>
          <w:lang w:val="ru-RU" w:eastAsia="en-US"/>
        </w:rPr>
        <w:t>Эти факторы не являются обязательными, и не каждый из них применим ко всем запросам на предоставление Международной помощи. Скорее, применимые факторы надлежит рассматривать в совокупности при принятии обоснованных решений в отношении целесообразности</w:t>
      </w:r>
      <w:r w:rsidR="002105D9" w:rsidRPr="00EB6541">
        <w:rPr>
          <w:sz w:val="22"/>
          <w:szCs w:val="28"/>
          <w:lang w:val="ru-RU" w:eastAsia="en-US"/>
        </w:rPr>
        <w:t xml:space="preserve"> выделения ограниченной финансовой поддержки через Фонд всемирного наследия. </w:t>
      </w:r>
    </w:p>
    <w:p w14:paraId="3253415B" w14:textId="77777777" w:rsidR="00D51B16" w:rsidRPr="00EB6541" w:rsidRDefault="00D51B16" w:rsidP="006627C2">
      <w:pPr>
        <w:jc w:val="both"/>
        <w:rPr>
          <w:sz w:val="22"/>
          <w:szCs w:val="28"/>
          <w:lang w:val="ru-RU" w:eastAsia="en-US"/>
        </w:rPr>
      </w:pPr>
    </w:p>
    <w:p w14:paraId="3EFF018C" w14:textId="77777777" w:rsidR="00D51B16" w:rsidRPr="00EB6541" w:rsidRDefault="002105D9" w:rsidP="006627C2">
      <w:pPr>
        <w:numPr>
          <w:ilvl w:val="0"/>
          <w:numId w:val="50"/>
        </w:numPr>
        <w:tabs>
          <w:tab w:val="num" w:pos="540"/>
        </w:tabs>
        <w:ind w:left="540" w:hanging="540"/>
        <w:jc w:val="both"/>
        <w:rPr>
          <w:b/>
          <w:sz w:val="22"/>
          <w:szCs w:val="28"/>
          <w:lang w:eastAsia="en-US"/>
        </w:rPr>
      </w:pPr>
      <w:r w:rsidRPr="00EB6541">
        <w:rPr>
          <w:b/>
          <w:sz w:val="22"/>
          <w:szCs w:val="28"/>
          <w:lang w:val="ru-RU" w:eastAsia="en-US"/>
        </w:rPr>
        <w:t>Критерии правомочности</w:t>
      </w:r>
    </w:p>
    <w:p w14:paraId="57EB2842" w14:textId="77777777" w:rsidR="00D51B16" w:rsidRPr="00EB6541" w:rsidRDefault="00D51B16" w:rsidP="006627C2">
      <w:pPr>
        <w:jc w:val="both"/>
        <w:rPr>
          <w:sz w:val="22"/>
          <w:szCs w:val="28"/>
          <w:lang w:eastAsia="en-US"/>
        </w:rPr>
      </w:pPr>
    </w:p>
    <w:p w14:paraId="737441FE" w14:textId="77777777" w:rsidR="00D51B16" w:rsidRPr="00EB6541" w:rsidRDefault="002105D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Имеет ли государство – сторона </w:t>
      </w:r>
      <w:r w:rsidRPr="00EB6541">
        <w:rPr>
          <w:i/>
          <w:sz w:val="22"/>
          <w:szCs w:val="28"/>
          <w:lang w:val="ru-RU" w:eastAsia="en-US"/>
        </w:rPr>
        <w:t>Конвенции</w:t>
      </w:r>
      <w:r w:rsidRPr="00EB6541">
        <w:rPr>
          <w:sz w:val="22"/>
          <w:szCs w:val="28"/>
          <w:lang w:val="ru-RU" w:eastAsia="en-US"/>
        </w:rPr>
        <w:t xml:space="preserve"> задолженность по выплате своих взносов в Фонд всемирного наследия?</w:t>
      </w:r>
    </w:p>
    <w:p w14:paraId="4E149B31" w14:textId="77777777" w:rsidR="00D51B16" w:rsidRPr="00EB6541" w:rsidRDefault="002105D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Поступил ли запрос от уполномоченной организации / учреждения государств</w:t>
      </w:r>
      <w:r w:rsidR="00BE39F5" w:rsidRPr="00EB6541">
        <w:rPr>
          <w:sz w:val="22"/>
          <w:szCs w:val="28"/>
          <w:lang w:val="ru-RU" w:eastAsia="en-US"/>
        </w:rPr>
        <w:t>а</w:t>
      </w:r>
      <w:r w:rsidRPr="00EB6541">
        <w:rPr>
          <w:sz w:val="22"/>
          <w:szCs w:val="28"/>
          <w:lang w:val="ru-RU" w:eastAsia="en-US"/>
        </w:rPr>
        <w:t xml:space="preserve"> – стороны </w:t>
      </w:r>
      <w:r w:rsidRPr="00EB6541">
        <w:rPr>
          <w:i/>
          <w:sz w:val="22"/>
          <w:szCs w:val="28"/>
          <w:lang w:val="ru-RU" w:eastAsia="en-US"/>
        </w:rPr>
        <w:t>Конвенции</w:t>
      </w:r>
      <w:r w:rsidRPr="00EB6541">
        <w:rPr>
          <w:sz w:val="22"/>
          <w:szCs w:val="28"/>
          <w:lang w:val="ru-RU" w:eastAsia="en-US"/>
        </w:rPr>
        <w:t xml:space="preserve">? </w:t>
      </w:r>
    </w:p>
    <w:p w14:paraId="079292A0" w14:textId="77777777" w:rsidR="00D51B16" w:rsidRPr="00EB6541" w:rsidRDefault="00D51B16" w:rsidP="006627C2">
      <w:pPr>
        <w:jc w:val="both"/>
        <w:rPr>
          <w:sz w:val="22"/>
          <w:szCs w:val="28"/>
          <w:lang w:val="ru-RU" w:eastAsia="en-US"/>
        </w:rPr>
      </w:pPr>
    </w:p>
    <w:p w14:paraId="1D0FC637" w14:textId="77777777" w:rsidR="00D51B16" w:rsidRPr="00EB6541" w:rsidRDefault="00AF3FC0" w:rsidP="006627C2">
      <w:pPr>
        <w:numPr>
          <w:ilvl w:val="0"/>
          <w:numId w:val="50"/>
        </w:numPr>
        <w:jc w:val="both"/>
        <w:rPr>
          <w:b/>
          <w:sz w:val="22"/>
          <w:szCs w:val="28"/>
          <w:lang w:eastAsia="en-US"/>
        </w:rPr>
      </w:pPr>
      <w:r w:rsidRPr="00EB6541">
        <w:rPr>
          <w:b/>
          <w:sz w:val="22"/>
          <w:szCs w:val="28"/>
          <w:lang w:val="ru-RU" w:eastAsia="en-US"/>
        </w:rPr>
        <w:t>Аспекты</w:t>
      </w:r>
      <w:r w:rsidR="002105D9" w:rsidRPr="00EB6541">
        <w:rPr>
          <w:b/>
          <w:sz w:val="22"/>
          <w:szCs w:val="28"/>
          <w:lang w:val="ru-RU" w:eastAsia="en-US"/>
        </w:rPr>
        <w:t xml:space="preserve"> приоритетности</w:t>
      </w:r>
    </w:p>
    <w:p w14:paraId="0133E767" w14:textId="77777777" w:rsidR="00D51B16" w:rsidRPr="00EB6541" w:rsidRDefault="00D51B16" w:rsidP="006627C2">
      <w:pPr>
        <w:jc w:val="both"/>
        <w:rPr>
          <w:sz w:val="22"/>
          <w:szCs w:val="28"/>
          <w:lang w:eastAsia="en-US"/>
        </w:rPr>
      </w:pPr>
    </w:p>
    <w:p w14:paraId="3F410F78" w14:textId="77777777" w:rsidR="00D51B16" w:rsidRPr="00EB6541" w:rsidRDefault="00C36A7B" w:rsidP="006627C2">
      <w:pPr>
        <w:numPr>
          <w:ilvl w:val="0"/>
          <w:numId w:val="51"/>
        </w:numPr>
        <w:tabs>
          <w:tab w:val="clear" w:pos="360"/>
          <w:tab w:val="num" w:pos="540"/>
        </w:tabs>
        <w:spacing w:after="120"/>
        <w:ind w:left="539" w:hanging="539"/>
        <w:jc w:val="both"/>
        <w:rPr>
          <w:sz w:val="22"/>
          <w:szCs w:val="28"/>
          <w:lang w:val="ru-RU"/>
        </w:rPr>
      </w:pPr>
      <w:r w:rsidRPr="00EB6541">
        <w:rPr>
          <w:sz w:val="22"/>
          <w:szCs w:val="28"/>
          <w:lang w:val="ru-RU" w:eastAsia="en-US"/>
        </w:rPr>
        <w:t xml:space="preserve">Поступил ли запрос от государства – стороны </w:t>
      </w:r>
      <w:r w:rsidRPr="00EB6541">
        <w:rPr>
          <w:i/>
          <w:sz w:val="22"/>
          <w:szCs w:val="28"/>
          <w:lang w:val="ru-RU" w:eastAsia="en-US"/>
        </w:rPr>
        <w:t>Конвенции</w:t>
      </w:r>
      <w:r w:rsidRPr="00EB6541">
        <w:rPr>
          <w:sz w:val="22"/>
          <w:szCs w:val="28"/>
          <w:lang w:val="ru-RU" w:eastAsia="en-US"/>
        </w:rPr>
        <w:t>, которое</w:t>
      </w:r>
      <w:r w:rsidR="00FF0C63" w:rsidRPr="00EB6541">
        <w:rPr>
          <w:sz w:val="22"/>
          <w:szCs w:val="28"/>
          <w:lang w:val="ru-RU" w:eastAsia="en-US"/>
        </w:rPr>
        <w:t xml:space="preserve"> включено в список </w:t>
      </w:r>
      <w:r w:rsidR="00D51B16" w:rsidRPr="00EB6541">
        <w:rPr>
          <w:sz w:val="22"/>
          <w:szCs w:val="28"/>
          <w:lang w:val="ru-RU" w:eastAsia="en-US"/>
        </w:rPr>
        <w:t xml:space="preserve"> </w:t>
      </w:r>
      <w:r w:rsidR="00FF0C63" w:rsidRPr="00EB6541">
        <w:rPr>
          <w:sz w:val="22"/>
          <w:szCs w:val="28"/>
          <w:lang w:val="ru-RU"/>
        </w:rPr>
        <w:t>«наименее развитых стран» (</w:t>
      </w:r>
      <w:r w:rsidR="00FF0C63" w:rsidRPr="00EB6541">
        <w:rPr>
          <w:sz w:val="22"/>
          <w:szCs w:val="28"/>
        </w:rPr>
        <w:t>LDC</w:t>
      </w:r>
      <w:r w:rsidR="00FF0C63" w:rsidRPr="00EB6541">
        <w:rPr>
          <w:sz w:val="22"/>
          <w:szCs w:val="28"/>
          <w:lang w:val="ru-RU"/>
        </w:rPr>
        <w:t xml:space="preserve">), </w:t>
      </w:r>
      <w:r w:rsidR="00FF0C63" w:rsidRPr="00EB6541">
        <w:rPr>
          <w:sz w:val="22"/>
          <w:szCs w:val="28"/>
          <w:lang w:val="ru-RU" w:eastAsia="en-US"/>
        </w:rPr>
        <w:t>«стран с доходом ниже среднего уровня» (</w:t>
      </w:r>
      <w:r w:rsidR="00FF0C63" w:rsidRPr="00EB6541">
        <w:rPr>
          <w:sz w:val="22"/>
          <w:szCs w:val="28"/>
          <w:lang w:eastAsia="en-US"/>
        </w:rPr>
        <w:t>LIE</w:t>
      </w:r>
      <w:r w:rsidR="00FF0C63" w:rsidRPr="00EB6541">
        <w:rPr>
          <w:sz w:val="22"/>
          <w:szCs w:val="28"/>
          <w:lang w:val="ru-RU" w:eastAsia="en-US"/>
        </w:rPr>
        <w:t>), «малых островных развивающихся государств» (</w:t>
      </w:r>
      <w:r w:rsidR="00FF0C63" w:rsidRPr="00EB6541">
        <w:rPr>
          <w:sz w:val="22"/>
          <w:szCs w:val="28"/>
          <w:lang w:eastAsia="en-US"/>
        </w:rPr>
        <w:t>SIDS</w:t>
      </w:r>
      <w:r w:rsidR="00FF0C63" w:rsidRPr="00EB6541">
        <w:rPr>
          <w:sz w:val="22"/>
          <w:szCs w:val="28"/>
          <w:lang w:val="ru-RU" w:eastAsia="en-US"/>
        </w:rPr>
        <w:t>) или стран, которые находятся в постконфликтной ситуации</w:t>
      </w:r>
      <w:r w:rsidR="00BE39F5" w:rsidRPr="00EB6541">
        <w:rPr>
          <w:sz w:val="22"/>
          <w:szCs w:val="28"/>
          <w:lang w:val="ru-RU" w:eastAsia="en-US"/>
        </w:rPr>
        <w:t>?</w:t>
      </w:r>
      <w:r w:rsidR="00D51B16" w:rsidRPr="00EB6541">
        <w:rPr>
          <w:sz w:val="22"/>
          <w:szCs w:val="28"/>
          <w:lang w:val="ru-RU" w:eastAsia="en-US"/>
        </w:rPr>
        <w:t xml:space="preserve"> </w:t>
      </w:r>
    </w:p>
    <w:p w14:paraId="3DFB3926"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Включен ли объект в Список всемирного наследия, находящегося под угрозой? </w:t>
      </w:r>
      <w:r w:rsidR="00D51B16" w:rsidRPr="00EB6541">
        <w:rPr>
          <w:sz w:val="22"/>
          <w:szCs w:val="28"/>
          <w:lang w:val="ru-RU" w:eastAsia="en-US"/>
        </w:rPr>
        <w:t xml:space="preserve"> </w:t>
      </w:r>
    </w:p>
    <w:p w14:paraId="69CC41D7"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Способствует ли удовлетворение запроса достижению одной или более из Стратегических целей</w:t>
      </w:r>
      <w:r w:rsidR="00D51B16" w:rsidRPr="00EB6541">
        <w:rPr>
          <w:sz w:val="22"/>
          <w:szCs w:val="28"/>
          <w:lang w:val="ru-RU" w:eastAsia="en-US"/>
        </w:rPr>
        <w:t xml:space="preserve"> </w:t>
      </w:r>
      <w:r w:rsidRPr="00EB6541">
        <w:rPr>
          <w:sz w:val="22"/>
          <w:szCs w:val="28"/>
          <w:lang w:val="ru-RU" w:eastAsia="en-US"/>
        </w:rPr>
        <w:t>Комитета всемирного наследия (достоверность, сохранение, наращивание потенциала и информационный обмен)</w:t>
      </w:r>
      <w:r w:rsidR="00D51B16" w:rsidRPr="00EB6541">
        <w:rPr>
          <w:sz w:val="22"/>
          <w:szCs w:val="28"/>
          <w:lang w:val="ru-RU" w:eastAsia="en-US"/>
        </w:rPr>
        <w:t>?</w:t>
      </w:r>
    </w:p>
    <w:p w14:paraId="5C06C98B"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Соответствует ли запрос потребностям, выявленным в ходе подготовки периодических отчетов на объекте и/или региональных уровнях?</w:t>
      </w:r>
      <w:r w:rsidR="00D51B16" w:rsidRPr="00EB6541">
        <w:rPr>
          <w:sz w:val="22"/>
          <w:szCs w:val="28"/>
          <w:lang w:val="ru-RU" w:eastAsia="en-US"/>
        </w:rPr>
        <w:t xml:space="preserve"> </w:t>
      </w:r>
    </w:p>
    <w:p w14:paraId="0B6EBDAE"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Связан ли запрос с региональной или субрегиональной программой по наращиванию потенциала?</w:t>
      </w:r>
    </w:p>
    <w:p w14:paraId="326F6A11"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Подразумевается ли в предполагаемой деятельности аспект, связанный с наращиванием потенциала (вне зависимости от запрашиваемого типа помощи)?</w:t>
      </w:r>
      <w:r w:rsidR="00D51B16" w:rsidRPr="00EB6541">
        <w:rPr>
          <w:sz w:val="22"/>
          <w:szCs w:val="28"/>
          <w:lang w:val="ru-RU" w:eastAsia="en-US"/>
        </w:rPr>
        <w:t xml:space="preserve"> </w:t>
      </w:r>
    </w:p>
    <w:p w14:paraId="7744EE4E" w14:textId="77777777" w:rsidR="00D51B16" w:rsidRPr="00EB6541" w:rsidRDefault="00FF0C63"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Принесут ли уроки, усвоенные по результатам такой деятельности, пользу системе всемирного наследия в целом? </w:t>
      </w:r>
    </w:p>
    <w:p w14:paraId="2A772843" w14:textId="77777777" w:rsidR="00D51B16" w:rsidRPr="00EB6541" w:rsidRDefault="00D51B16" w:rsidP="006627C2">
      <w:pPr>
        <w:jc w:val="both"/>
        <w:rPr>
          <w:sz w:val="22"/>
          <w:szCs w:val="28"/>
          <w:lang w:val="ru-RU" w:eastAsia="en-US"/>
        </w:rPr>
      </w:pPr>
    </w:p>
    <w:p w14:paraId="38506AFB" w14:textId="77777777" w:rsidR="00D51B16" w:rsidRPr="00EB6541" w:rsidRDefault="002105D9" w:rsidP="006627C2">
      <w:pPr>
        <w:numPr>
          <w:ilvl w:val="0"/>
          <w:numId w:val="50"/>
        </w:numPr>
        <w:jc w:val="both"/>
        <w:rPr>
          <w:b/>
          <w:sz w:val="22"/>
          <w:szCs w:val="28"/>
          <w:lang w:val="ru-RU" w:eastAsia="en-US"/>
        </w:rPr>
      </w:pPr>
      <w:r w:rsidRPr="00EB6541">
        <w:rPr>
          <w:b/>
          <w:sz w:val="22"/>
          <w:szCs w:val="28"/>
          <w:lang w:val="ru-RU" w:eastAsia="en-US"/>
        </w:rPr>
        <w:t>Аспекты, связанные с конкретным содержанием предполагаемой деятельности</w:t>
      </w:r>
    </w:p>
    <w:p w14:paraId="0024F475" w14:textId="77777777" w:rsidR="00D51B16" w:rsidRPr="00EB6541" w:rsidRDefault="00D51B16" w:rsidP="006627C2">
      <w:pPr>
        <w:jc w:val="both"/>
        <w:rPr>
          <w:sz w:val="22"/>
          <w:szCs w:val="28"/>
          <w:lang w:val="ru-RU" w:eastAsia="en-US"/>
        </w:rPr>
      </w:pPr>
    </w:p>
    <w:p w14:paraId="24C2D4BE" w14:textId="77777777" w:rsidR="00D51B16" w:rsidRPr="00EB6541" w:rsidRDefault="005A536D"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цели запроса четко изложенными и достижимыми?</w:t>
      </w:r>
    </w:p>
    <w:p w14:paraId="61684541" w14:textId="77777777" w:rsidR="00D51B16" w:rsidRPr="00EB6541" w:rsidRDefault="005A536D" w:rsidP="006627C2">
      <w:pPr>
        <w:numPr>
          <w:ilvl w:val="0"/>
          <w:numId w:val="51"/>
        </w:numPr>
        <w:tabs>
          <w:tab w:val="clear" w:pos="360"/>
          <w:tab w:val="num" w:pos="540"/>
        </w:tabs>
        <w:spacing w:after="120"/>
        <w:ind w:left="539" w:hanging="539"/>
        <w:jc w:val="both"/>
        <w:rPr>
          <w:sz w:val="22"/>
          <w:szCs w:val="28"/>
          <w:lang w:eastAsia="en-US"/>
        </w:rPr>
      </w:pPr>
      <w:r w:rsidRPr="00EB6541">
        <w:rPr>
          <w:sz w:val="22"/>
          <w:szCs w:val="28"/>
          <w:lang w:val="ru-RU" w:eastAsia="en-US"/>
        </w:rPr>
        <w:t>Имеется ли четкий план работ, направленный на достижение конкретных результатов, включая сроки реализации? Является</w:t>
      </w:r>
      <w:r w:rsidRPr="00EB6541">
        <w:rPr>
          <w:sz w:val="22"/>
          <w:szCs w:val="28"/>
          <w:lang w:eastAsia="en-US"/>
        </w:rPr>
        <w:t xml:space="preserve"> </w:t>
      </w:r>
      <w:r w:rsidRPr="00EB6541">
        <w:rPr>
          <w:sz w:val="22"/>
          <w:szCs w:val="28"/>
          <w:lang w:val="ru-RU" w:eastAsia="en-US"/>
        </w:rPr>
        <w:t>ли</w:t>
      </w:r>
      <w:r w:rsidRPr="00EB6541">
        <w:rPr>
          <w:sz w:val="22"/>
          <w:szCs w:val="28"/>
          <w:lang w:eastAsia="en-US"/>
        </w:rPr>
        <w:t xml:space="preserve"> </w:t>
      </w:r>
      <w:r w:rsidRPr="00EB6541">
        <w:rPr>
          <w:sz w:val="22"/>
          <w:szCs w:val="28"/>
          <w:lang w:val="ru-RU" w:eastAsia="en-US"/>
        </w:rPr>
        <w:t>такой</w:t>
      </w:r>
      <w:r w:rsidRPr="00EB6541">
        <w:rPr>
          <w:sz w:val="22"/>
          <w:szCs w:val="28"/>
          <w:lang w:eastAsia="en-US"/>
        </w:rPr>
        <w:t xml:space="preserve"> </w:t>
      </w:r>
      <w:r w:rsidRPr="00EB6541">
        <w:rPr>
          <w:sz w:val="22"/>
          <w:szCs w:val="28"/>
          <w:lang w:val="ru-RU" w:eastAsia="en-US"/>
        </w:rPr>
        <w:t>план</w:t>
      </w:r>
      <w:r w:rsidRPr="00EB6541">
        <w:rPr>
          <w:sz w:val="22"/>
          <w:szCs w:val="28"/>
          <w:lang w:eastAsia="en-US"/>
        </w:rPr>
        <w:t xml:space="preserve"> </w:t>
      </w:r>
      <w:r w:rsidRPr="00EB6541">
        <w:rPr>
          <w:sz w:val="22"/>
          <w:szCs w:val="28"/>
          <w:lang w:val="ru-RU" w:eastAsia="en-US"/>
        </w:rPr>
        <w:t>работ</w:t>
      </w:r>
      <w:r w:rsidRPr="00EB6541">
        <w:rPr>
          <w:sz w:val="22"/>
          <w:szCs w:val="28"/>
          <w:lang w:eastAsia="en-US"/>
        </w:rPr>
        <w:t xml:space="preserve"> </w:t>
      </w:r>
      <w:r w:rsidRPr="00EB6541">
        <w:rPr>
          <w:sz w:val="22"/>
          <w:szCs w:val="28"/>
          <w:lang w:val="ru-RU" w:eastAsia="en-US"/>
        </w:rPr>
        <w:t>рациональным</w:t>
      </w:r>
      <w:r w:rsidRPr="00EB6541">
        <w:rPr>
          <w:sz w:val="22"/>
          <w:szCs w:val="28"/>
          <w:lang w:eastAsia="en-US"/>
        </w:rPr>
        <w:t xml:space="preserve">? </w:t>
      </w:r>
      <w:r w:rsidR="00D51B16" w:rsidRPr="00EB6541">
        <w:rPr>
          <w:sz w:val="22"/>
          <w:szCs w:val="28"/>
          <w:lang w:eastAsia="en-US"/>
        </w:rPr>
        <w:t xml:space="preserve"> </w:t>
      </w:r>
    </w:p>
    <w:p w14:paraId="7835BABB" w14:textId="77777777" w:rsidR="00D51B16" w:rsidRPr="00EB6541" w:rsidRDefault="00BB73B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lastRenderedPageBreak/>
        <w:t xml:space="preserve">Обладает ли учреждение / организация, ответственная за реализацию предложения, возможностями для такой реализации, и обозначено ли ответственное лицо для текущих контактов? </w:t>
      </w:r>
      <w:r w:rsidR="00D51B16" w:rsidRPr="00EB6541">
        <w:rPr>
          <w:sz w:val="22"/>
          <w:szCs w:val="28"/>
          <w:lang w:val="ru-RU" w:eastAsia="en-US"/>
        </w:rPr>
        <w:t xml:space="preserve"> </w:t>
      </w:r>
    </w:p>
    <w:p w14:paraId="40499C42" w14:textId="77777777" w:rsidR="00D51B16" w:rsidRPr="00EB6541" w:rsidRDefault="00BB73B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специалисты, которых предполагается привлечь (национальные или международные), достаточно квалифицированными для выполнения работ, обозначенных в запросе? Указан ли четкий круг обязанностей для таких специалистов, включая соответствующий период их занятости?</w:t>
      </w:r>
    </w:p>
    <w:p w14:paraId="62FC616C" w14:textId="77777777" w:rsidR="00D51B16" w:rsidRPr="00EB6541" w:rsidRDefault="006F4080"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Рассматривается ли</w:t>
      </w:r>
      <w:r w:rsidR="00BB73B9" w:rsidRPr="00EB6541">
        <w:rPr>
          <w:sz w:val="22"/>
          <w:szCs w:val="28"/>
          <w:lang w:val="ru-RU" w:eastAsia="en-US"/>
        </w:rPr>
        <w:t xml:space="preserve"> участие всех соответствующих сторон в рамках предложения (например, заинтересованных сторон, других учреждений и т.д.)?</w:t>
      </w:r>
      <w:r w:rsidR="00D51B16" w:rsidRPr="00EB6541">
        <w:rPr>
          <w:sz w:val="22"/>
          <w:szCs w:val="28"/>
          <w:lang w:val="ru-RU" w:eastAsia="en-US"/>
        </w:rPr>
        <w:t xml:space="preserve"> </w:t>
      </w:r>
    </w:p>
    <w:p w14:paraId="07325716"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Являются ли технические требования ясно изложенными и целесообразными?</w:t>
      </w:r>
      <w:r w:rsidR="00D51B16" w:rsidRPr="00EB6541">
        <w:rPr>
          <w:sz w:val="22"/>
          <w:szCs w:val="28"/>
          <w:lang w:val="ru-RU" w:eastAsia="en-US"/>
        </w:rPr>
        <w:t xml:space="preserve"> </w:t>
      </w:r>
    </w:p>
    <w:p w14:paraId="31439B38"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Имеется ли четкий план представления отчетов по результатам, а также план непрерывного мониторинга, включая соответствующие показатели, достижение которых необходимо для успеха проекта? </w:t>
      </w:r>
    </w:p>
    <w:p w14:paraId="09A67DFA" w14:textId="77777777" w:rsidR="00D51B16" w:rsidRPr="00EB6541" w:rsidRDefault="005A504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Существует ли обязательство государства – стороны </w:t>
      </w:r>
      <w:r w:rsidRPr="00EB6541">
        <w:rPr>
          <w:i/>
          <w:sz w:val="22"/>
          <w:szCs w:val="28"/>
          <w:lang w:val="ru-RU" w:eastAsia="en-US"/>
        </w:rPr>
        <w:t>Конвенции</w:t>
      </w:r>
      <w:r w:rsidRPr="00EB6541">
        <w:rPr>
          <w:sz w:val="22"/>
          <w:szCs w:val="28"/>
          <w:lang w:val="ru-RU" w:eastAsia="en-US"/>
        </w:rPr>
        <w:t xml:space="preserve"> в отношении выполнения надлежащих дальнейших действий по завершении проекта?</w:t>
      </w:r>
      <w:r w:rsidR="00D51B16" w:rsidRPr="00EB6541">
        <w:rPr>
          <w:sz w:val="22"/>
          <w:szCs w:val="28"/>
          <w:lang w:val="ru-RU" w:eastAsia="en-US"/>
        </w:rPr>
        <w:t xml:space="preserve"> </w:t>
      </w:r>
    </w:p>
    <w:p w14:paraId="533B9000" w14:textId="77777777" w:rsidR="00D51B16" w:rsidRPr="00EB6541" w:rsidRDefault="00D51B16" w:rsidP="006627C2">
      <w:pPr>
        <w:jc w:val="both"/>
        <w:rPr>
          <w:sz w:val="22"/>
          <w:szCs w:val="28"/>
          <w:lang w:val="ru-RU" w:eastAsia="en-US"/>
        </w:rPr>
      </w:pPr>
    </w:p>
    <w:p w14:paraId="2F1021F9" w14:textId="77777777" w:rsidR="00D51B16" w:rsidRPr="00EB6541" w:rsidRDefault="002105D9" w:rsidP="006627C2">
      <w:pPr>
        <w:numPr>
          <w:ilvl w:val="0"/>
          <w:numId w:val="50"/>
        </w:numPr>
        <w:jc w:val="both"/>
        <w:rPr>
          <w:b/>
          <w:sz w:val="22"/>
          <w:szCs w:val="28"/>
          <w:lang w:eastAsia="en-US"/>
        </w:rPr>
      </w:pPr>
      <w:r w:rsidRPr="00EB6541">
        <w:rPr>
          <w:b/>
          <w:sz w:val="22"/>
          <w:szCs w:val="28"/>
          <w:lang w:val="ru-RU" w:eastAsia="en-US"/>
        </w:rPr>
        <w:t>Бюджетные / финансовые аспекты</w:t>
      </w:r>
    </w:p>
    <w:p w14:paraId="18F41C5C" w14:textId="77777777" w:rsidR="00D51B16" w:rsidRPr="00EB6541" w:rsidRDefault="00D51B16" w:rsidP="006627C2">
      <w:pPr>
        <w:jc w:val="both"/>
        <w:rPr>
          <w:b/>
          <w:sz w:val="22"/>
          <w:szCs w:val="28"/>
          <w:lang w:eastAsia="en-US"/>
        </w:rPr>
      </w:pPr>
    </w:p>
    <w:p w14:paraId="67F0B329" w14:textId="77777777" w:rsidR="00D51B16" w:rsidRPr="00EB6541" w:rsidRDefault="006B2992"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размер общего бюджета обоснованным с точки зрения выполнения предполагаемых работ? </w:t>
      </w:r>
    </w:p>
    <w:p w14:paraId="18161F83" w14:textId="77777777" w:rsidR="00D51B16" w:rsidRPr="00EB6541" w:rsidRDefault="006B2992"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Приведен ли бюджет в достаточно подробной ра</w:t>
      </w:r>
      <w:r w:rsidR="00864E24" w:rsidRPr="00EB6541">
        <w:rPr>
          <w:sz w:val="22"/>
          <w:szCs w:val="28"/>
          <w:lang w:val="ru-RU" w:eastAsia="en-US"/>
        </w:rPr>
        <w:t>сшифро</w:t>
      </w:r>
      <w:r w:rsidRPr="00EB6541">
        <w:rPr>
          <w:sz w:val="22"/>
          <w:szCs w:val="28"/>
          <w:lang w:val="ru-RU" w:eastAsia="en-US"/>
        </w:rPr>
        <w:t xml:space="preserve">вке, чтобы убедиться в том, что удельные затраты являются целесообразными и соответствуют местным расходам и/или применимым нормам и правилам ЮНЕСКО?  </w:t>
      </w:r>
    </w:p>
    <w:p w14:paraId="23C3A27C" w14:textId="77777777" w:rsidR="00D51B16" w:rsidRPr="00EB6541" w:rsidRDefault="00A10530"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Выступает ли запрос в качестве катализатора (мультипликатора) для привлечения финансирования из других источников (четко ли обозначены другие источники финансирования, в денежной или неденежной форме)?</w:t>
      </w:r>
    </w:p>
    <w:p w14:paraId="233D23E0" w14:textId="77777777" w:rsidR="00D51B16" w:rsidRPr="00EB6541" w:rsidRDefault="00D51B16" w:rsidP="006627C2">
      <w:pPr>
        <w:jc w:val="both"/>
        <w:rPr>
          <w:sz w:val="22"/>
          <w:szCs w:val="28"/>
          <w:lang w:val="ru-RU" w:eastAsia="en-US"/>
        </w:rPr>
      </w:pPr>
    </w:p>
    <w:p w14:paraId="7B95FE05" w14:textId="77777777" w:rsidR="00D51B16" w:rsidRPr="00EB6541" w:rsidRDefault="002105D9" w:rsidP="006627C2">
      <w:pPr>
        <w:numPr>
          <w:ilvl w:val="0"/>
          <w:numId w:val="50"/>
        </w:numPr>
        <w:jc w:val="both"/>
        <w:rPr>
          <w:b/>
          <w:sz w:val="22"/>
          <w:szCs w:val="28"/>
          <w:lang w:val="ru-RU" w:eastAsia="en-US"/>
        </w:rPr>
      </w:pPr>
      <w:r w:rsidRPr="00EB6541">
        <w:rPr>
          <w:b/>
          <w:sz w:val="22"/>
          <w:szCs w:val="28"/>
          <w:lang w:val="ru-RU" w:eastAsia="en-US"/>
        </w:rPr>
        <w:t>Аспекты, связанные с конкретными типами Международной помощи</w:t>
      </w:r>
    </w:p>
    <w:p w14:paraId="443F081E" w14:textId="77777777" w:rsidR="00D51B16" w:rsidRPr="00EB6541" w:rsidRDefault="00D51B16" w:rsidP="006627C2">
      <w:pPr>
        <w:jc w:val="both"/>
        <w:rPr>
          <w:b/>
          <w:sz w:val="22"/>
          <w:szCs w:val="28"/>
          <w:lang w:val="ru-RU" w:eastAsia="en-US"/>
        </w:rPr>
      </w:pPr>
    </w:p>
    <w:p w14:paraId="41273BF1" w14:textId="77777777" w:rsidR="00D51B16" w:rsidRPr="00EB6541" w:rsidRDefault="00D51B16" w:rsidP="006627C2">
      <w:pPr>
        <w:numPr>
          <w:ilvl w:val="0"/>
          <w:numId w:val="52"/>
        </w:numPr>
        <w:jc w:val="both"/>
        <w:rPr>
          <w:b/>
          <w:i/>
          <w:sz w:val="22"/>
          <w:szCs w:val="28"/>
          <w:lang w:eastAsia="en-US"/>
        </w:rPr>
      </w:pPr>
      <w:r w:rsidRPr="00EB6541">
        <w:rPr>
          <w:b/>
          <w:i/>
          <w:sz w:val="22"/>
          <w:szCs w:val="28"/>
          <w:lang w:val="ru-RU" w:eastAsia="en-US"/>
        </w:rPr>
        <w:t xml:space="preserve"> </w:t>
      </w:r>
      <w:r w:rsidR="002105D9" w:rsidRPr="00EB6541">
        <w:rPr>
          <w:b/>
          <w:i/>
          <w:sz w:val="22"/>
          <w:szCs w:val="28"/>
          <w:lang w:val="ru-RU" w:eastAsia="en-US"/>
        </w:rPr>
        <w:t>Запросы на предоставление Чрезвычайной помощи</w:t>
      </w:r>
    </w:p>
    <w:p w14:paraId="19336C9D" w14:textId="77777777" w:rsidR="00D51B16" w:rsidRPr="00EB6541" w:rsidRDefault="00D51B16" w:rsidP="006627C2">
      <w:pPr>
        <w:jc w:val="both"/>
        <w:rPr>
          <w:sz w:val="22"/>
          <w:szCs w:val="28"/>
          <w:lang w:eastAsia="en-US"/>
        </w:rPr>
      </w:pPr>
    </w:p>
    <w:p w14:paraId="64DA7144"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Соответствует ли угроза или катастрофа, обозначенная в запросе, определению чрезвычайной ситуации, приведенному в </w:t>
      </w:r>
      <w:r w:rsidRPr="00EB6541">
        <w:rPr>
          <w:i/>
          <w:sz w:val="22"/>
          <w:szCs w:val="28"/>
          <w:lang w:val="ru-RU" w:eastAsia="en-US"/>
        </w:rPr>
        <w:t xml:space="preserve">Руководстве </w:t>
      </w:r>
      <w:r w:rsidRPr="00EB6541">
        <w:rPr>
          <w:sz w:val="22"/>
          <w:szCs w:val="28"/>
          <w:lang w:val="ru-RU" w:eastAsia="en-US"/>
        </w:rPr>
        <w:t xml:space="preserve">(неожиданные явления)? </w:t>
      </w:r>
    </w:p>
    <w:p w14:paraId="2B381A51"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Может ли предполагаемое вмешательство быть проведено с учетом безопасности тех, кто участвует в осуществлении такового? </w:t>
      </w:r>
      <w:r w:rsidR="00D51B16" w:rsidRPr="00EB6541">
        <w:rPr>
          <w:sz w:val="22"/>
          <w:szCs w:val="28"/>
          <w:lang w:val="ru-RU" w:eastAsia="en-US"/>
        </w:rPr>
        <w:t xml:space="preserve"> </w:t>
      </w:r>
    </w:p>
    <w:p w14:paraId="22565C63"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такое вмешательство реакцией на </w:t>
      </w:r>
      <w:r w:rsidR="00D96F57" w:rsidRPr="00EB6541">
        <w:rPr>
          <w:sz w:val="22"/>
          <w:szCs w:val="28"/>
          <w:lang w:val="ru-RU" w:eastAsia="en-US"/>
        </w:rPr>
        <w:t>наиболее</w:t>
      </w:r>
      <w:r w:rsidRPr="00EB6541">
        <w:rPr>
          <w:sz w:val="22"/>
          <w:szCs w:val="28"/>
          <w:lang w:val="ru-RU" w:eastAsia="en-US"/>
        </w:rPr>
        <w:t xml:space="preserve"> важные проблемы, связанные с охраной / сохранением объекта?</w:t>
      </w:r>
      <w:r w:rsidR="00D51B16" w:rsidRPr="00EB6541">
        <w:rPr>
          <w:sz w:val="22"/>
          <w:szCs w:val="28"/>
          <w:lang w:val="ru-RU" w:eastAsia="en-US"/>
        </w:rPr>
        <w:t xml:space="preserve"> </w:t>
      </w:r>
    </w:p>
    <w:p w14:paraId="6622F5F7" w14:textId="77777777" w:rsidR="00D51B16" w:rsidRPr="00EB6541" w:rsidRDefault="00D51B16" w:rsidP="006627C2">
      <w:pPr>
        <w:jc w:val="both"/>
        <w:rPr>
          <w:sz w:val="22"/>
          <w:szCs w:val="28"/>
          <w:lang w:val="ru-RU" w:eastAsia="en-US"/>
        </w:rPr>
      </w:pPr>
    </w:p>
    <w:p w14:paraId="6642E0D1" w14:textId="77777777" w:rsidR="00D51B16" w:rsidRPr="00EB6541" w:rsidRDefault="002105D9" w:rsidP="006627C2">
      <w:pPr>
        <w:numPr>
          <w:ilvl w:val="0"/>
          <w:numId w:val="52"/>
        </w:numPr>
        <w:jc w:val="both"/>
        <w:rPr>
          <w:b/>
          <w:i/>
          <w:sz w:val="22"/>
          <w:szCs w:val="28"/>
          <w:lang w:val="ru-RU" w:eastAsia="en-US"/>
        </w:rPr>
      </w:pPr>
      <w:r w:rsidRPr="00EB6541">
        <w:rPr>
          <w:b/>
          <w:i/>
          <w:sz w:val="22"/>
          <w:szCs w:val="28"/>
          <w:lang w:val="ru-RU" w:eastAsia="en-US"/>
        </w:rPr>
        <w:t>Запросы на предоставление Подготовительной помощи</w:t>
      </w:r>
    </w:p>
    <w:p w14:paraId="2EB794D5" w14:textId="77777777" w:rsidR="00D51B16" w:rsidRPr="00EB6541" w:rsidRDefault="00D51B16" w:rsidP="006627C2">
      <w:pPr>
        <w:jc w:val="both"/>
        <w:rPr>
          <w:sz w:val="22"/>
          <w:szCs w:val="28"/>
          <w:lang w:val="ru-RU" w:eastAsia="en-US"/>
        </w:rPr>
      </w:pPr>
    </w:p>
    <w:p w14:paraId="53D5803A" w14:textId="77777777" w:rsidR="00D51B16" w:rsidRPr="00EB6541" w:rsidRDefault="002105D9" w:rsidP="006627C2">
      <w:pPr>
        <w:ind w:firstLine="360"/>
        <w:jc w:val="both"/>
        <w:rPr>
          <w:sz w:val="22"/>
          <w:szCs w:val="28"/>
          <w:u w:val="single"/>
          <w:lang w:eastAsia="en-US"/>
        </w:rPr>
      </w:pPr>
      <w:r w:rsidRPr="00EB6541">
        <w:rPr>
          <w:sz w:val="22"/>
          <w:szCs w:val="28"/>
          <w:u w:val="single"/>
          <w:lang w:val="ru-RU" w:eastAsia="en-US"/>
        </w:rPr>
        <w:t>Для запросов, касающихся подготовки номинаций</w:t>
      </w:r>
    </w:p>
    <w:p w14:paraId="40A50A89" w14:textId="77777777" w:rsidR="00D51B16" w:rsidRPr="00EB6541" w:rsidRDefault="00D51B16" w:rsidP="006627C2">
      <w:pPr>
        <w:jc w:val="both"/>
        <w:rPr>
          <w:sz w:val="22"/>
          <w:szCs w:val="28"/>
          <w:lang w:eastAsia="en-US"/>
        </w:rPr>
      </w:pPr>
    </w:p>
    <w:p w14:paraId="1691FEF7"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Включен ли объект в Предварительный список государства – стороны </w:t>
      </w:r>
      <w:r w:rsidRPr="00EB6541">
        <w:rPr>
          <w:i/>
          <w:sz w:val="22"/>
          <w:szCs w:val="28"/>
          <w:lang w:val="ru-RU" w:eastAsia="en-US"/>
        </w:rPr>
        <w:t>Конвенции</w:t>
      </w:r>
      <w:r w:rsidRPr="00EB6541">
        <w:rPr>
          <w:sz w:val="22"/>
          <w:szCs w:val="28"/>
          <w:lang w:val="ru-RU" w:eastAsia="en-US"/>
        </w:rPr>
        <w:t>?</w:t>
      </w:r>
      <w:r w:rsidR="00D51B16" w:rsidRPr="00EB6541">
        <w:rPr>
          <w:sz w:val="22"/>
          <w:szCs w:val="28"/>
          <w:lang w:val="ru-RU" w:eastAsia="en-US"/>
        </w:rPr>
        <w:t xml:space="preserve"> </w:t>
      </w:r>
    </w:p>
    <w:p w14:paraId="79EF115C"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eastAsia="en-US"/>
        </w:rPr>
      </w:pPr>
      <w:r w:rsidRPr="00EB6541">
        <w:rPr>
          <w:sz w:val="22"/>
          <w:szCs w:val="28"/>
          <w:lang w:val="ru-RU" w:eastAsia="en-US"/>
        </w:rPr>
        <w:t xml:space="preserve">Включены ли какие-либо объекты государства -  стороны </w:t>
      </w:r>
      <w:r w:rsidRPr="00EB6541">
        <w:rPr>
          <w:i/>
          <w:sz w:val="22"/>
          <w:szCs w:val="28"/>
          <w:lang w:val="ru-RU" w:eastAsia="en-US"/>
        </w:rPr>
        <w:t xml:space="preserve">Конвенции </w:t>
      </w:r>
      <w:r w:rsidRPr="00EB6541">
        <w:rPr>
          <w:sz w:val="22"/>
          <w:szCs w:val="28"/>
          <w:lang w:val="ru-RU" w:eastAsia="en-US"/>
        </w:rPr>
        <w:t>в Список всемирного наследия? Если</w:t>
      </w:r>
      <w:r w:rsidRPr="00EB6541">
        <w:rPr>
          <w:sz w:val="22"/>
          <w:szCs w:val="28"/>
          <w:lang w:eastAsia="en-US"/>
        </w:rPr>
        <w:t xml:space="preserve"> </w:t>
      </w:r>
      <w:r w:rsidRPr="00EB6541">
        <w:rPr>
          <w:sz w:val="22"/>
          <w:szCs w:val="28"/>
          <w:lang w:val="ru-RU" w:eastAsia="en-US"/>
        </w:rPr>
        <w:t>да</w:t>
      </w:r>
      <w:r w:rsidRPr="00EB6541">
        <w:rPr>
          <w:sz w:val="22"/>
          <w:szCs w:val="28"/>
          <w:lang w:eastAsia="en-US"/>
        </w:rPr>
        <w:t xml:space="preserve">, </w:t>
      </w:r>
      <w:r w:rsidRPr="00EB6541">
        <w:rPr>
          <w:sz w:val="22"/>
          <w:szCs w:val="28"/>
          <w:lang w:val="ru-RU" w:eastAsia="en-US"/>
        </w:rPr>
        <w:t>то</w:t>
      </w:r>
      <w:r w:rsidRPr="00EB6541">
        <w:rPr>
          <w:sz w:val="22"/>
          <w:szCs w:val="28"/>
          <w:lang w:eastAsia="en-US"/>
        </w:rPr>
        <w:t xml:space="preserve"> </w:t>
      </w:r>
      <w:r w:rsidRPr="00EB6541">
        <w:rPr>
          <w:sz w:val="22"/>
          <w:szCs w:val="28"/>
          <w:lang w:val="ru-RU" w:eastAsia="en-US"/>
        </w:rPr>
        <w:t>сколько</w:t>
      </w:r>
      <w:r w:rsidRPr="00EB6541">
        <w:rPr>
          <w:sz w:val="22"/>
          <w:szCs w:val="28"/>
          <w:lang w:eastAsia="en-US"/>
        </w:rPr>
        <w:t xml:space="preserve">? </w:t>
      </w:r>
      <w:r w:rsidR="00D51B16" w:rsidRPr="00EB6541">
        <w:rPr>
          <w:sz w:val="22"/>
          <w:szCs w:val="28"/>
          <w:lang w:eastAsia="en-US"/>
        </w:rPr>
        <w:t xml:space="preserve"> </w:t>
      </w:r>
    </w:p>
    <w:p w14:paraId="6379E923"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тип объекта, предлагаемого для включения в Список всемирного наследия, недостаточно представленным в указанном Списке? </w:t>
      </w:r>
    </w:p>
    <w:p w14:paraId="56F1C126" w14:textId="77777777" w:rsidR="00F37119"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lastRenderedPageBreak/>
        <w:t xml:space="preserve">Уделяется ли достаточное внимание необходимым </w:t>
      </w:r>
      <w:r w:rsidR="0059555A" w:rsidRPr="00EB6541">
        <w:rPr>
          <w:sz w:val="22"/>
          <w:szCs w:val="28"/>
          <w:lang w:val="ru-RU" w:eastAsia="en-US"/>
        </w:rPr>
        <w:t>элементам</w:t>
      </w:r>
      <w:r w:rsidRPr="00EB6541">
        <w:rPr>
          <w:sz w:val="22"/>
          <w:szCs w:val="28"/>
          <w:lang w:val="ru-RU" w:eastAsia="en-US"/>
        </w:rPr>
        <w:t>, таким как подготовка плана управления, сравнительный анализ, формулировка выдающейся универсальной ценности, составление карт т и т.д.?</w:t>
      </w:r>
      <w:r w:rsidR="00D51B16" w:rsidRPr="00EB6541">
        <w:rPr>
          <w:sz w:val="22"/>
          <w:szCs w:val="28"/>
          <w:lang w:val="ru-RU" w:eastAsia="en-US"/>
        </w:rPr>
        <w:t xml:space="preserve"> </w:t>
      </w:r>
    </w:p>
    <w:p w14:paraId="138BBC0E" w14:textId="77777777" w:rsidR="00D51B16" w:rsidRPr="00EB6541" w:rsidRDefault="00F37119"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Уделяется ли достаточное внимание участию сообществ? </w:t>
      </w:r>
    </w:p>
    <w:p w14:paraId="72BA121D" w14:textId="77777777" w:rsidR="00D51B16" w:rsidRPr="00EB6541" w:rsidRDefault="00D51B16" w:rsidP="006627C2">
      <w:pPr>
        <w:jc w:val="both"/>
        <w:rPr>
          <w:sz w:val="22"/>
          <w:szCs w:val="28"/>
          <w:lang w:val="ru-RU" w:eastAsia="en-US"/>
        </w:rPr>
      </w:pPr>
    </w:p>
    <w:p w14:paraId="6755E91B"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подготовки Предварительных списков</w:t>
      </w:r>
    </w:p>
    <w:p w14:paraId="65DC9356" w14:textId="77777777" w:rsidR="00D51B16" w:rsidRPr="00EB6541" w:rsidRDefault="00D51B16" w:rsidP="006627C2">
      <w:pPr>
        <w:spacing w:after="120"/>
        <w:ind w:left="539" w:hanging="539"/>
        <w:jc w:val="both"/>
        <w:rPr>
          <w:sz w:val="22"/>
          <w:szCs w:val="28"/>
          <w:lang w:val="ru-RU" w:eastAsia="en-US"/>
        </w:rPr>
      </w:pPr>
    </w:p>
    <w:p w14:paraId="5A0D44F9" w14:textId="77777777" w:rsidR="00D51B16" w:rsidRPr="00EB6541" w:rsidRDefault="0059555A"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Подразумевается ли включение в процесс всех необходимых заинтересованных </w:t>
      </w:r>
      <w:r w:rsidR="00D96F57" w:rsidRPr="00EB6541">
        <w:rPr>
          <w:sz w:val="22"/>
          <w:szCs w:val="28"/>
          <w:lang w:val="ru-RU" w:eastAsia="en-US"/>
        </w:rPr>
        <w:t>сторон</w:t>
      </w:r>
      <w:r w:rsidRPr="00EB6541">
        <w:rPr>
          <w:sz w:val="22"/>
          <w:szCs w:val="28"/>
          <w:lang w:val="ru-RU" w:eastAsia="en-US"/>
        </w:rPr>
        <w:t xml:space="preserve"> и точек зрения</w:t>
      </w:r>
      <w:r w:rsidR="00F71306" w:rsidRPr="00EB6541">
        <w:rPr>
          <w:sz w:val="22"/>
          <w:szCs w:val="28"/>
          <w:lang w:val="ru-RU" w:eastAsia="en-US"/>
        </w:rPr>
        <w:t>?</w:t>
      </w:r>
    </w:p>
    <w:p w14:paraId="4A1BF287"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Предполагается ли привле</w:t>
      </w:r>
      <w:r w:rsidR="00D96F57" w:rsidRPr="00EB6541">
        <w:rPr>
          <w:sz w:val="22"/>
          <w:szCs w:val="28"/>
          <w:lang w:val="ru-RU" w:eastAsia="en-US"/>
        </w:rPr>
        <w:t>чение</w:t>
      </w:r>
      <w:r w:rsidRPr="00EB6541">
        <w:rPr>
          <w:sz w:val="22"/>
          <w:szCs w:val="28"/>
          <w:lang w:val="ru-RU" w:eastAsia="en-US"/>
        </w:rPr>
        <w:t xml:space="preserve"> специалистов как по культурному, так и по природному наследию?</w:t>
      </w:r>
    </w:p>
    <w:p w14:paraId="2D33F85D"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Является ли государство – сторона недавно присоединившимся к </w:t>
      </w:r>
      <w:r w:rsidRPr="00EB6541">
        <w:rPr>
          <w:i/>
          <w:sz w:val="22"/>
          <w:szCs w:val="28"/>
          <w:lang w:val="ru-RU" w:eastAsia="en-US"/>
        </w:rPr>
        <w:t>Конвенции об охране всемирного наследия</w:t>
      </w:r>
      <w:r w:rsidRPr="00EB6541">
        <w:rPr>
          <w:sz w:val="22"/>
          <w:szCs w:val="28"/>
          <w:lang w:val="ru-RU" w:eastAsia="en-US"/>
        </w:rPr>
        <w:t xml:space="preserve">? </w:t>
      </w:r>
      <w:r w:rsidR="00D51B16" w:rsidRPr="00EB6541">
        <w:rPr>
          <w:sz w:val="22"/>
          <w:szCs w:val="28"/>
          <w:lang w:val="ru-RU" w:eastAsia="en-US"/>
        </w:rPr>
        <w:t xml:space="preserve"> </w:t>
      </w:r>
    </w:p>
    <w:p w14:paraId="3DCBE106" w14:textId="77777777" w:rsidR="00D51B16" w:rsidRPr="00EB6541" w:rsidRDefault="00F71306" w:rsidP="006627C2">
      <w:pPr>
        <w:numPr>
          <w:ilvl w:val="0"/>
          <w:numId w:val="51"/>
        </w:numPr>
        <w:tabs>
          <w:tab w:val="clear" w:pos="360"/>
          <w:tab w:val="num" w:pos="540"/>
        </w:tabs>
        <w:spacing w:after="120"/>
        <w:ind w:left="539" w:hanging="539"/>
        <w:jc w:val="both"/>
        <w:rPr>
          <w:sz w:val="22"/>
          <w:szCs w:val="28"/>
          <w:lang w:val="ru-RU" w:eastAsia="en-US"/>
        </w:rPr>
      </w:pPr>
      <w:r w:rsidRPr="00EB6541">
        <w:rPr>
          <w:sz w:val="22"/>
          <w:szCs w:val="28"/>
          <w:lang w:val="ru-RU" w:eastAsia="en-US"/>
        </w:rPr>
        <w:t xml:space="preserve">Касается ли запрос гармонизации Предварительных списков, </w:t>
      </w:r>
      <w:r w:rsidR="00D96F57" w:rsidRPr="00EB6541">
        <w:rPr>
          <w:sz w:val="22"/>
          <w:szCs w:val="28"/>
          <w:lang w:val="ru-RU" w:eastAsia="en-US"/>
        </w:rPr>
        <w:t>привлечены</w:t>
      </w:r>
      <w:r w:rsidRPr="00EB6541">
        <w:rPr>
          <w:sz w:val="22"/>
          <w:szCs w:val="28"/>
          <w:lang w:val="ru-RU" w:eastAsia="en-US"/>
        </w:rPr>
        <w:t xml:space="preserve"> ли представители от всех соответствующих государств – сторон </w:t>
      </w:r>
      <w:r w:rsidRPr="00EB6541">
        <w:rPr>
          <w:i/>
          <w:sz w:val="22"/>
          <w:szCs w:val="28"/>
          <w:lang w:val="ru-RU" w:eastAsia="en-US"/>
        </w:rPr>
        <w:t xml:space="preserve">Конвенции </w:t>
      </w:r>
      <w:r w:rsidRPr="00EB6541">
        <w:rPr>
          <w:sz w:val="22"/>
          <w:szCs w:val="28"/>
          <w:lang w:val="ru-RU" w:eastAsia="en-US"/>
        </w:rPr>
        <w:t xml:space="preserve">в регионе или субрегионе? </w:t>
      </w:r>
      <w:r w:rsidR="00D51B16" w:rsidRPr="00EB6541">
        <w:rPr>
          <w:sz w:val="22"/>
          <w:szCs w:val="28"/>
          <w:lang w:val="ru-RU" w:eastAsia="en-US"/>
        </w:rPr>
        <w:t xml:space="preserve"> </w:t>
      </w:r>
    </w:p>
    <w:p w14:paraId="518489D5" w14:textId="77777777" w:rsidR="00D51B16" w:rsidRPr="00EB6541" w:rsidRDefault="00D51B16" w:rsidP="006627C2">
      <w:pPr>
        <w:jc w:val="both"/>
        <w:rPr>
          <w:sz w:val="22"/>
          <w:szCs w:val="28"/>
          <w:lang w:val="ru-RU" w:eastAsia="en-US"/>
        </w:rPr>
      </w:pPr>
    </w:p>
    <w:p w14:paraId="64A8845F"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 xml:space="preserve">Для запросов, касающихся подготовки запросов на предоставление </w:t>
      </w:r>
      <w:r w:rsidR="00F71306" w:rsidRPr="00EB6541">
        <w:rPr>
          <w:sz w:val="22"/>
          <w:szCs w:val="28"/>
          <w:u w:val="single"/>
          <w:lang w:val="ru-RU" w:eastAsia="en-US"/>
        </w:rPr>
        <w:t xml:space="preserve">помощи </w:t>
      </w:r>
      <w:r w:rsidRPr="00EB6541">
        <w:rPr>
          <w:sz w:val="22"/>
          <w:szCs w:val="28"/>
          <w:u w:val="single"/>
          <w:lang w:val="ru-RU" w:eastAsia="en-US"/>
        </w:rPr>
        <w:t xml:space="preserve">других типов </w:t>
      </w:r>
    </w:p>
    <w:p w14:paraId="2FEB221B" w14:textId="77777777" w:rsidR="00D51B16" w:rsidRPr="00EB6541" w:rsidRDefault="00D51B16" w:rsidP="006627C2">
      <w:pPr>
        <w:jc w:val="both"/>
        <w:rPr>
          <w:sz w:val="22"/>
          <w:szCs w:val="28"/>
          <w:lang w:val="ru-RU" w:eastAsia="en-US"/>
        </w:rPr>
      </w:pPr>
    </w:p>
    <w:p w14:paraId="6A88275E" w14:textId="77777777" w:rsidR="00D51B16" w:rsidRPr="00EB6541" w:rsidRDefault="00F71306" w:rsidP="006627C2">
      <w:pPr>
        <w:numPr>
          <w:ilvl w:val="0"/>
          <w:numId w:val="51"/>
        </w:numPr>
        <w:tabs>
          <w:tab w:val="clear" w:pos="360"/>
          <w:tab w:val="num" w:pos="540"/>
        </w:tabs>
        <w:ind w:left="540" w:hanging="540"/>
        <w:jc w:val="both"/>
        <w:rPr>
          <w:sz w:val="22"/>
          <w:szCs w:val="28"/>
          <w:lang w:val="ru-RU" w:eastAsia="en-US"/>
        </w:rPr>
      </w:pPr>
      <w:r w:rsidRPr="00EB6541">
        <w:rPr>
          <w:sz w:val="22"/>
          <w:szCs w:val="28"/>
          <w:lang w:val="ru-RU" w:eastAsia="en-US"/>
        </w:rPr>
        <w:t xml:space="preserve">Касается ли запрос подготовки запроса на предоставление помощи другого типа, является ли потребность в </w:t>
      </w:r>
      <w:r w:rsidR="00023BAD" w:rsidRPr="00EB6541">
        <w:rPr>
          <w:sz w:val="22"/>
          <w:szCs w:val="28"/>
          <w:lang w:val="ru-RU" w:eastAsia="en-US"/>
        </w:rPr>
        <w:t xml:space="preserve">таком </w:t>
      </w:r>
      <w:r w:rsidRPr="00EB6541">
        <w:rPr>
          <w:sz w:val="22"/>
          <w:szCs w:val="28"/>
          <w:lang w:val="ru-RU" w:eastAsia="en-US"/>
        </w:rPr>
        <w:t xml:space="preserve">возможном запросе надлежащим образом зафиксированной документально? </w:t>
      </w:r>
    </w:p>
    <w:p w14:paraId="045B3EE2" w14:textId="77777777" w:rsidR="00D51B16" w:rsidRPr="00EB6541" w:rsidRDefault="00D51B16" w:rsidP="006627C2">
      <w:pPr>
        <w:jc w:val="both"/>
        <w:rPr>
          <w:sz w:val="22"/>
          <w:szCs w:val="28"/>
          <w:lang w:val="ru-RU" w:eastAsia="en-US"/>
        </w:rPr>
      </w:pPr>
    </w:p>
    <w:p w14:paraId="3B880FA3" w14:textId="77777777" w:rsidR="00D51B16" w:rsidRPr="00EB6541" w:rsidRDefault="00AF3FC0" w:rsidP="006627C2">
      <w:pPr>
        <w:numPr>
          <w:ilvl w:val="0"/>
          <w:numId w:val="52"/>
        </w:numPr>
        <w:jc w:val="both"/>
        <w:rPr>
          <w:b/>
          <w:i/>
          <w:sz w:val="22"/>
          <w:szCs w:val="28"/>
          <w:lang w:val="ru-RU" w:eastAsia="en-US"/>
        </w:rPr>
      </w:pPr>
      <w:r w:rsidRPr="00EB6541">
        <w:rPr>
          <w:b/>
          <w:i/>
          <w:sz w:val="22"/>
          <w:szCs w:val="28"/>
          <w:lang w:val="ru-RU" w:eastAsia="en-US"/>
        </w:rPr>
        <w:t>Запросы на предоставление Помощи в сохранении и управлении</w:t>
      </w:r>
    </w:p>
    <w:p w14:paraId="6DCCA825" w14:textId="77777777" w:rsidR="00D51B16" w:rsidRPr="00EB6541" w:rsidRDefault="00D51B16" w:rsidP="006627C2">
      <w:pPr>
        <w:jc w:val="both"/>
        <w:rPr>
          <w:sz w:val="22"/>
          <w:szCs w:val="28"/>
          <w:lang w:val="ru-RU" w:eastAsia="en-US"/>
        </w:rPr>
      </w:pPr>
    </w:p>
    <w:p w14:paraId="5F5B7BAA" w14:textId="7777777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работ по сохранению или подготовки плана управления</w:t>
      </w:r>
      <w:r w:rsidR="00D51B16" w:rsidRPr="00EB6541">
        <w:rPr>
          <w:sz w:val="22"/>
          <w:szCs w:val="28"/>
          <w:u w:val="single"/>
          <w:lang w:val="ru-RU" w:eastAsia="en-US"/>
        </w:rPr>
        <w:t xml:space="preserve"> </w:t>
      </w:r>
    </w:p>
    <w:p w14:paraId="53A41C12" w14:textId="77777777" w:rsidR="00D51B16" w:rsidRPr="00EB6541" w:rsidRDefault="00D51B16" w:rsidP="006627C2">
      <w:pPr>
        <w:jc w:val="both"/>
        <w:rPr>
          <w:sz w:val="22"/>
          <w:szCs w:val="28"/>
          <w:lang w:val="ru-RU" w:eastAsia="en-US"/>
        </w:rPr>
      </w:pPr>
    </w:p>
    <w:p w14:paraId="59D5CD48"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Включен ли объект в Список всемирного наследия</w:t>
      </w:r>
      <w:r w:rsidR="00D51B16" w:rsidRPr="00EB6541">
        <w:rPr>
          <w:sz w:val="22"/>
          <w:szCs w:val="28"/>
          <w:lang w:val="ru-RU" w:eastAsia="en-US"/>
        </w:rPr>
        <w:t>?</w:t>
      </w:r>
    </w:p>
    <w:p w14:paraId="7A312ED3"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Являются ли предполагаемые работы приоритетными с точки зрения охраны или защиты объекта? </w:t>
      </w:r>
    </w:p>
    <w:p w14:paraId="4BDE5587"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Соответствуют ли предполагаемые работы наилучшей практике? </w:t>
      </w:r>
    </w:p>
    <w:p w14:paraId="51C0E3A9" w14:textId="77777777" w:rsidR="0004609D" w:rsidRDefault="0004609D" w:rsidP="006627C2">
      <w:pPr>
        <w:ind w:firstLine="360"/>
        <w:jc w:val="both"/>
        <w:rPr>
          <w:sz w:val="22"/>
          <w:szCs w:val="28"/>
          <w:u w:val="single"/>
          <w:lang w:val="ru-RU" w:eastAsia="en-US"/>
        </w:rPr>
      </w:pPr>
    </w:p>
    <w:p w14:paraId="518344D0" w14:textId="25C355D7" w:rsidR="00D51B16" w:rsidRPr="00EB6541" w:rsidRDefault="00AF3FC0" w:rsidP="006627C2">
      <w:pPr>
        <w:ind w:firstLine="360"/>
        <w:jc w:val="both"/>
        <w:rPr>
          <w:sz w:val="22"/>
          <w:szCs w:val="28"/>
          <w:u w:val="single"/>
          <w:lang w:val="ru-RU" w:eastAsia="en-US"/>
        </w:rPr>
      </w:pPr>
      <w:r w:rsidRPr="00EB6541">
        <w:rPr>
          <w:sz w:val="22"/>
          <w:szCs w:val="28"/>
          <w:u w:val="single"/>
          <w:lang w:val="ru-RU" w:eastAsia="en-US"/>
        </w:rPr>
        <w:t>Для запросов, касающихся обучения</w:t>
      </w:r>
    </w:p>
    <w:p w14:paraId="33F3C8EA" w14:textId="77777777" w:rsidR="00D51B16" w:rsidRPr="00EB6541" w:rsidRDefault="00D51B16" w:rsidP="006627C2">
      <w:pPr>
        <w:jc w:val="both"/>
        <w:rPr>
          <w:sz w:val="22"/>
          <w:szCs w:val="28"/>
          <w:lang w:eastAsia="en-US"/>
        </w:rPr>
      </w:pPr>
    </w:p>
    <w:p w14:paraId="2A6F7B52"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Существует ли четкая связь между таким обучением и выполнением </w:t>
      </w:r>
      <w:r w:rsidRPr="00EB6541">
        <w:rPr>
          <w:i/>
          <w:sz w:val="22"/>
          <w:szCs w:val="28"/>
          <w:lang w:val="ru-RU" w:eastAsia="en-US"/>
        </w:rPr>
        <w:t xml:space="preserve">Конвенции </w:t>
      </w:r>
      <w:r w:rsidR="000E72C9" w:rsidRPr="00EB6541">
        <w:rPr>
          <w:i/>
          <w:sz w:val="22"/>
          <w:szCs w:val="28"/>
          <w:lang w:val="ru-RU" w:eastAsia="en-US"/>
        </w:rPr>
        <w:t>о</w:t>
      </w:r>
      <w:r w:rsidRPr="00EB6541">
        <w:rPr>
          <w:i/>
          <w:sz w:val="22"/>
          <w:szCs w:val="28"/>
          <w:lang w:val="ru-RU" w:eastAsia="en-US"/>
        </w:rPr>
        <w:t xml:space="preserve"> </w:t>
      </w:r>
      <w:r w:rsidR="000E72C9" w:rsidRPr="00EB6541">
        <w:rPr>
          <w:i/>
          <w:sz w:val="22"/>
          <w:szCs w:val="28"/>
          <w:lang w:val="ru-RU" w:eastAsia="en-US"/>
        </w:rPr>
        <w:t>всемирном</w:t>
      </w:r>
      <w:r w:rsidRPr="00EB6541">
        <w:rPr>
          <w:i/>
          <w:sz w:val="22"/>
          <w:szCs w:val="28"/>
          <w:lang w:val="ru-RU" w:eastAsia="en-US"/>
        </w:rPr>
        <w:t xml:space="preserve"> наследи</w:t>
      </w:r>
      <w:r w:rsidR="000E72C9" w:rsidRPr="00EB6541">
        <w:rPr>
          <w:i/>
          <w:sz w:val="22"/>
          <w:szCs w:val="28"/>
          <w:lang w:val="ru-RU" w:eastAsia="en-US"/>
        </w:rPr>
        <w:t>и</w:t>
      </w:r>
      <w:r w:rsidRPr="00EB6541">
        <w:rPr>
          <w:sz w:val="22"/>
          <w:szCs w:val="28"/>
          <w:lang w:val="ru-RU" w:eastAsia="en-US"/>
        </w:rPr>
        <w:t xml:space="preserve">? </w:t>
      </w:r>
    </w:p>
    <w:p w14:paraId="11DAC91E" w14:textId="77777777" w:rsidR="00D51B16" w:rsidRPr="00EB6541" w:rsidRDefault="000814C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Происходит ли такое обучение на объекте всемирного наследия или подразумевает посещение / анализ на примере объекта всемирного наследия? </w:t>
      </w:r>
      <w:r w:rsidR="00D51B16" w:rsidRPr="00EB6541">
        <w:rPr>
          <w:sz w:val="22"/>
          <w:szCs w:val="28"/>
          <w:lang w:val="ru-RU" w:eastAsia="en-US"/>
        </w:rPr>
        <w:t xml:space="preserve"> </w:t>
      </w:r>
    </w:p>
    <w:p w14:paraId="11622C96" w14:textId="77777777" w:rsidR="00D51B16" w:rsidRPr="00EB6541" w:rsidRDefault="00A55510"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Принимают ли участие в таком обучении лица, ответственные за сохранение объекта всемирного наследия, в качестве преподавателей или консультантов</w:t>
      </w:r>
      <w:r w:rsidR="00D51B16" w:rsidRPr="00EB6541">
        <w:rPr>
          <w:sz w:val="22"/>
          <w:szCs w:val="28"/>
          <w:lang w:val="ru-RU" w:eastAsia="en-US"/>
        </w:rPr>
        <w:t>?</w:t>
      </w:r>
    </w:p>
    <w:p w14:paraId="7E55422B"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Соответствует ли такое обучение четко определенным потребностям в обучении? </w:t>
      </w:r>
    </w:p>
    <w:p w14:paraId="27D856FF"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Являются ли методы обучения подходящими для того, чтобы обеспечить соответствие целям такого обучения? </w:t>
      </w:r>
    </w:p>
    <w:p w14:paraId="318E335A"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Усиливает ли такое обучение местное и/или региональное образовательное учреждение? </w:t>
      </w:r>
      <w:r w:rsidR="00D51B16" w:rsidRPr="00EB6541">
        <w:rPr>
          <w:sz w:val="22"/>
          <w:szCs w:val="28"/>
          <w:lang w:val="ru-RU" w:eastAsia="en-US"/>
        </w:rPr>
        <w:t xml:space="preserve"> </w:t>
      </w:r>
    </w:p>
    <w:p w14:paraId="3754DECF"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Связано ли такое обучение с практическим применением на месте? </w:t>
      </w:r>
    </w:p>
    <w:p w14:paraId="4DF4803E" w14:textId="77777777" w:rsidR="00D51B16" w:rsidRPr="00EB6541" w:rsidRDefault="00181505"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Предусмотрено ли распространение результатов и связанных обучающих материалов среди других организаций в системе всемирного наследия?</w:t>
      </w:r>
      <w:r w:rsidR="00D51B16" w:rsidRPr="00EB6541">
        <w:rPr>
          <w:sz w:val="22"/>
          <w:szCs w:val="28"/>
          <w:lang w:val="ru-RU" w:eastAsia="en-US"/>
        </w:rPr>
        <w:t xml:space="preserve"> </w:t>
      </w:r>
    </w:p>
    <w:p w14:paraId="37E8AA95" w14:textId="77777777" w:rsidR="00D51B16" w:rsidRPr="00EB6541" w:rsidRDefault="00D51B16" w:rsidP="006627C2">
      <w:pPr>
        <w:jc w:val="both"/>
        <w:rPr>
          <w:sz w:val="22"/>
          <w:szCs w:val="28"/>
          <w:lang w:val="ru-RU" w:eastAsia="en-US"/>
        </w:rPr>
      </w:pPr>
    </w:p>
    <w:p w14:paraId="73E4EAB8" w14:textId="0E169AEF" w:rsidR="00D51B16" w:rsidRDefault="00AF3FC0" w:rsidP="009C1F87">
      <w:pPr>
        <w:keepNext/>
        <w:ind w:firstLine="357"/>
        <w:jc w:val="both"/>
        <w:rPr>
          <w:sz w:val="22"/>
          <w:szCs w:val="28"/>
          <w:u w:val="single"/>
          <w:lang w:val="ru-RU" w:eastAsia="en-US"/>
        </w:rPr>
      </w:pPr>
      <w:r w:rsidRPr="00EB6541">
        <w:rPr>
          <w:sz w:val="22"/>
          <w:szCs w:val="28"/>
          <w:u w:val="single"/>
          <w:lang w:val="ru-RU" w:eastAsia="en-US"/>
        </w:rPr>
        <w:lastRenderedPageBreak/>
        <w:t>Для запросов, касающихся научных исследований</w:t>
      </w:r>
    </w:p>
    <w:p w14:paraId="144281FE" w14:textId="77777777" w:rsidR="009C1F87" w:rsidRPr="00EB6541" w:rsidRDefault="009C1F87" w:rsidP="009C1F87">
      <w:pPr>
        <w:keepNext/>
        <w:ind w:firstLine="357"/>
        <w:jc w:val="both"/>
        <w:rPr>
          <w:sz w:val="22"/>
          <w:szCs w:val="28"/>
          <w:u w:val="single"/>
          <w:lang w:val="ru-RU" w:eastAsia="en-US"/>
        </w:rPr>
      </w:pPr>
    </w:p>
    <w:p w14:paraId="14861A40"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Мож</w:t>
      </w:r>
      <w:r w:rsidR="00181505" w:rsidRPr="00EB6541">
        <w:rPr>
          <w:sz w:val="22"/>
          <w:szCs w:val="28"/>
          <w:lang w:val="ru-RU" w:eastAsia="en-US"/>
        </w:rPr>
        <w:t>но ли продемонстрировать, что предмет таких исследований</w:t>
      </w:r>
      <w:r w:rsidR="00D51B16" w:rsidRPr="00EB6541">
        <w:rPr>
          <w:sz w:val="22"/>
          <w:szCs w:val="28"/>
          <w:lang w:val="ru-RU" w:eastAsia="en-US"/>
        </w:rPr>
        <w:t xml:space="preserve"> </w:t>
      </w:r>
      <w:r w:rsidR="00181505" w:rsidRPr="00EB6541">
        <w:rPr>
          <w:sz w:val="22"/>
          <w:szCs w:val="28"/>
          <w:lang w:val="ru-RU" w:eastAsia="en-US"/>
        </w:rPr>
        <w:t>имеет первоочередной характер с точки зрения лучшей охр</w:t>
      </w:r>
      <w:r w:rsidRPr="00EB6541">
        <w:rPr>
          <w:sz w:val="22"/>
          <w:szCs w:val="28"/>
          <w:lang w:val="ru-RU" w:eastAsia="en-US"/>
        </w:rPr>
        <w:t>ан</w:t>
      </w:r>
      <w:r w:rsidR="00181505" w:rsidRPr="00EB6541">
        <w:rPr>
          <w:sz w:val="22"/>
          <w:szCs w:val="28"/>
          <w:lang w:val="ru-RU" w:eastAsia="en-US"/>
        </w:rPr>
        <w:t xml:space="preserve">ы и защиты объектов всемирного наследия? </w:t>
      </w:r>
    </w:p>
    <w:p w14:paraId="77A9BD3F"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Можно ли продемонстрировать, что результаты будут определенными и широко применимыми в рамках системы всемирного наследия? </w:t>
      </w:r>
      <w:r w:rsidR="00D51B16" w:rsidRPr="00EB6541">
        <w:rPr>
          <w:sz w:val="22"/>
          <w:szCs w:val="28"/>
          <w:lang w:val="ru-RU" w:eastAsia="en-US"/>
        </w:rPr>
        <w:t xml:space="preserve"> </w:t>
      </w:r>
    </w:p>
    <w:p w14:paraId="45CE1C56" w14:textId="77777777" w:rsidR="00D51B16" w:rsidRPr="00EB6541" w:rsidRDefault="00D51B16" w:rsidP="006627C2">
      <w:pPr>
        <w:spacing w:after="120"/>
        <w:jc w:val="both"/>
        <w:rPr>
          <w:sz w:val="22"/>
          <w:szCs w:val="28"/>
          <w:lang w:val="ru-RU" w:eastAsia="en-US"/>
        </w:rPr>
      </w:pPr>
    </w:p>
    <w:p w14:paraId="0F21F23A" w14:textId="77777777" w:rsidR="00D51B16" w:rsidRPr="00EB6541" w:rsidRDefault="00AF3FC0" w:rsidP="006627C2">
      <w:pPr>
        <w:ind w:left="426"/>
        <w:jc w:val="both"/>
        <w:rPr>
          <w:sz w:val="22"/>
          <w:szCs w:val="28"/>
          <w:u w:val="single"/>
          <w:lang w:val="ru-RU" w:eastAsia="en-US"/>
        </w:rPr>
      </w:pPr>
      <w:r w:rsidRPr="00EB6541">
        <w:rPr>
          <w:sz w:val="22"/>
          <w:szCs w:val="28"/>
          <w:u w:val="single"/>
          <w:lang w:val="ru-RU" w:eastAsia="en-US"/>
        </w:rPr>
        <w:t xml:space="preserve">Для </w:t>
      </w:r>
      <w:r w:rsidR="00D51B16" w:rsidRPr="00EB6541">
        <w:rPr>
          <w:sz w:val="22"/>
          <w:szCs w:val="28"/>
          <w:u w:val="single"/>
          <w:lang w:val="ru-RU" w:eastAsia="en-US"/>
        </w:rPr>
        <w:t xml:space="preserve"> </w:t>
      </w:r>
      <w:r w:rsidRPr="00EB6541">
        <w:rPr>
          <w:sz w:val="22"/>
          <w:szCs w:val="28"/>
          <w:u w:val="single"/>
          <w:lang w:val="ru-RU" w:eastAsia="en-US"/>
        </w:rPr>
        <w:t xml:space="preserve">запросов, касающихся образовательной деятельности или деятельности по повышению осведомленности </w:t>
      </w:r>
    </w:p>
    <w:p w14:paraId="24564C86" w14:textId="77777777" w:rsidR="00D51B16" w:rsidRPr="00EB6541" w:rsidRDefault="00D51B16" w:rsidP="006627C2">
      <w:pPr>
        <w:jc w:val="both"/>
        <w:rPr>
          <w:sz w:val="22"/>
          <w:szCs w:val="28"/>
          <w:lang w:val="ru-RU" w:eastAsia="en-US"/>
        </w:rPr>
      </w:pPr>
    </w:p>
    <w:p w14:paraId="1DC28607"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Поможет ли такая деятельность сделать существование и содержание </w:t>
      </w:r>
      <w:r w:rsidRPr="00EB6541">
        <w:rPr>
          <w:i/>
          <w:sz w:val="22"/>
          <w:szCs w:val="28"/>
          <w:lang w:val="ru-RU" w:eastAsia="en-US"/>
        </w:rPr>
        <w:t>Конвенции о всемирном наследии</w:t>
      </w:r>
      <w:r w:rsidRPr="00EB6541">
        <w:rPr>
          <w:sz w:val="22"/>
          <w:szCs w:val="28"/>
          <w:lang w:val="ru-RU" w:eastAsia="en-US"/>
        </w:rPr>
        <w:t xml:space="preserve"> более известным или создать заинтересованность в ней у целевой аудитории?</w:t>
      </w:r>
    </w:p>
    <w:p w14:paraId="4A9C69BF"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По</w:t>
      </w:r>
      <w:r w:rsidR="000E72C9" w:rsidRPr="00EB6541">
        <w:rPr>
          <w:sz w:val="22"/>
          <w:szCs w:val="28"/>
          <w:lang w:val="ru-RU" w:eastAsia="en-US"/>
        </w:rPr>
        <w:t>высит</w:t>
      </w:r>
      <w:r w:rsidRPr="00EB6541">
        <w:rPr>
          <w:sz w:val="22"/>
          <w:szCs w:val="28"/>
          <w:lang w:val="ru-RU" w:eastAsia="en-US"/>
        </w:rPr>
        <w:t xml:space="preserve"> ли такая деятельность осведомленность в отношении различных вопросов, связанных с выполнением </w:t>
      </w:r>
      <w:r w:rsidRPr="00EB6541">
        <w:rPr>
          <w:i/>
          <w:sz w:val="22"/>
          <w:szCs w:val="28"/>
          <w:lang w:val="ru-RU" w:eastAsia="en-US"/>
        </w:rPr>
        <w:t>Конвенции о всемирном наследии</w:t>
      </w:r>
      <w:r w:rsidRPr="00EB6541">
        <w:rPr>
          <w:sz w:val="22"/>
          <w:szCs w:val="28"/>
          <w:lang w:val="ru-RU" w:eastAsia="en-US"/>
        </w:rPr>
        <w:t xml:space="preserve">? </w:t>
      </w:r>
      <w:r w:rsidR="00D51B16" w:rsidRPr="00EB6541">
        <w:rPr>
          <w:sz w:val="22"/>
          <w:szCs w:val="28"/>
          <w:lang w:val="ru-RU" w:eastAsia="en-US"/>
        </w:rPr>
        <w:t xml:space="preserve"> </w:t>
      </w:r>
    </w:p>
    <w:p w14:paraId="6D91AEDB"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Способствует ли такая деятельность росту вовлеченности в де</w:t>
      </w:r>
      <w:r w:rsidR="00527F9B" w:rsidRPr="00EB6541">
        <w:rPr>
          <w:sz w:val="22"/>
          <w:szCs w:val="28"/>
          <w:lang w:val="ru-RU" w:eastAsia="en-US"/>
        </w:rPr>
        <w:t>йствия</w:t>
      </w:r>
      <w:r w:rsidRPr="00EB6541">
        <w:rPr>
          <w:sz w:val="22"/>
          <w:szCs w:val="28"/>
          <w:lang w:val="ru-RU" w:eastAsia="en-US"/>
        </w:rPr>
        <w:t>, связанн</w:t>
      </w:r>
      <w:r w:rsidR="00527F9B" w:rsidRPr="00EB6541">
        <w:rPr>
          <w:sz w:val="22"/>
          <w:szCs w:val="28"/>
          <w:lang w:val="ru-RU" w:eastAsia="en-US"/>
        </w:rPr>
        <w:t>ые</w:t>
      </w:r>
      <w:r w:rsidRPr="00EB6541">
        <w:rPr>
          <w:sz w:val="22"/>
          <w:szCs w:val="28"/>
          <w:lang w:val="ru-RU" w:eastAsia="en-US"/>
        </w:rPr>
        <w:t xml:space="preserve"> с </w:t>
      </w:r>
      <w:r w:rsidRPr="00EB6541">
        <w:rPr>
          <w:i/>
          <w:sz w:val="22"/>
          <w:szCs w:val="28"/>
          <w:lang w:val="ru-RU" w:eastAsia="en-US"/>
        </w:rPr>
        <w:t>Конвенцией о всемирном наследии</w:t>
      </w:r>
      <w:r w:rsidRPr="00EB6541">
        <w:rPr>
          <w:sz w:val="22"/>
          <w:szCs w:val="28"/>
          <w:lang w:val="ru-RU" w:eastAsia="en-US"/>
        </w:rPr>
        <w:t xml:space="preserve">?  </w:t>
      </w:r>
    </w:p>
    <w:p w14:paraId="08EE0C09" w14:textId="77777777" w:rsidR="00D51B16" w:rsidRPr="00EB6541" w:rsidRDefault="00FA3D02"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Станет ли такая деятельность средством для обмена опытом или стимулирует  осуществление совместных образовательных и информационных программ, в особенности среди школьников? </w:t>
      </w:r>
    </w:p>
    <w:p w14:paraId="2F506E24" w14:textId="77777777" w:rsidR="00D51B16" w:rsidRPr="00EB6541" w:rsidRDefault="00C80713" w:rsidP="006627C2">
      <w:pPr>
        <w:numPr>
          <w:ilvl w:val="0"/>
          <w:numId w:val="51"/>
        </w:numPr>
        <w:tabs>
          <w:tab w:val="clear" w:pos="360"/>
          <w:tab w:val="num" w:pos="540"/>
        </w:tabs>
        <w:spacing w:after="120"/>
        <w:ind w:left="540" w:hanging="540"/>
        <w:jc w:val="both"/>
        <w:rPr>
          <w:sz w:val="22"/>
          <w:szCs w:val="28"/>
          <w:lang w:val="ru-RU" w:eastAsia="en-US"/>
        </w:rPr>
      </w:pPr>
      <w:r w:rsidRPr="00EB6541">
        <w:rPr>
          <w:sz w:val="22"/>
          <w:szCs w:val="28"/>
          <w:lang w:val="ru-RU" w:eastAsia="en-US"/>
        </w:rPr>
        <w:t xml:space="preserve">Будут ли в рамках такой деятельности созданы соответствующие </w:t>
      </w:r>
      <w:r w:rsidR="00C05681" w:rsidRPr="00EB6541">
        <w:rPr>
          <w:sz w:val="22"/>
          <w:szCs w:val="28"/>
          <w:lang w:val="ru-RU" w:eastAsia="en-US"/>
        </w:rPr>
        <w:t>материалы, направленные на содействие использованию</w:t>
      </w:r>
      <w:r w:rsidRPr="00EB6541">
        <w:rPr>
          <w:sz w:val="22"/>
          <w:szCs w:val="28"/>
          <w:lang w:val="ru-RU" w:eastAsia="en-US"/>
        </w:rPr>
        <w:t xml:space="preserve"> </w:t>
      </w:r>
      <w:r w:rsidRPr="00EB6541">
        <w:rPr>
          <w:i/>
          <w:sz w:val="22"/>
          <w:szCs w:val="28"/>
          <w:lang w:val="ru-RU" w:eastAsia="en-US"/>
        </w:rPr>
        <w:t>Конвенции о всемирном наследии</w:t>
      </w:r>
      <w:r w:rsidRPr="00EB6541">
        <w:rPr>
          <w:sz w:val="22"/>
          <w:szCs w:val="28"/>
          <w:lang w:val="ru-RU" w:eastAsia="en-US"/>
        </w:rPr>
        <w:t xml:space="preserve"> целевой аудиторией? </w:t>
      </w:r>
    </w:p>
    <w:p w14:paraId="3B9E2FBF" w14:textId="77777777" w:rsidR="00D51B16" w:rsidRPr="00EB6541" w:rsidRDefault="00D51B16" w:rsidP="004C2610">
      <w:pPr>
        <w:spacing w:after="120" w:line="360" w:lineRule="auto"/>
        <w:jc w:val="both"/>
        <w:rPr>
          <w:sz w:val="22"/>
          <w:szCs w:val="28"/>
          <w:lang w:val="ru-RU" w:eastAsia="en-US"/>
        </w:rPr>
      </w:pPr>
    </w:p>
    <w:p w14:paraId="3E9A95F8" w14:textId="77777777" w:rsidR="00283A46" w:rsidRPr="00EB6541" w:rsidRDefault="00283A46" w:rsidP="004C2610">
      <w:pPr>
        <w:spacing w:after="120" w:line="360" w:lineRule="auto"/>
        <w:jc w:val="both"/>
        <w:rPr>
          <w:sz w:val="22"/>
          <w:szCs w:val="28"/>
          <w:lang w:val="ru-RU" w:eastAsia="en-US"/>
        </w:rPr>
      </w:pPr>
    </w:p>
    <w:p w14:paraId="4B780DEE" w14:textId="77777777" w:rsidR="00283A46" w:rsidRPr="00EB6541" w:rsidRDefault="00283A46" w:rsidP="004C2610">
      <w:pPr>
        <w:spacing w:after="120" w:line="360" w:lineRule="auto"/>
        <w:jc w:val="both"/>
        <w:rPr>
          <w:sz w:val="22"/>
          <w:szCs w:val="28"/>
          <w:lang w:val="ru-RU" w:eastAsia="en-US"/>
        </w:rPr>
        <w:sectPr w:rsidR="00283A46" w:rsidRPr="00EB6541" w:rsidSect="006627C2">
          <w:headerReference w:type="even" r:id="rId63"/>
          <w:headerReference w:type="default" r:id="rId64"/>
          <w:headerReference w:type="first" r:id="rId65"/>
          <w:type w:val="oddPage"/>
          <w:pgSz w:w="11907" w:h="16839" w:code="9"/>
          <w:pgMar w:top="1134" w:right="1134" w:bottom="1134" w:left="1134" w:header="720" w:footer="720" w:gutter="0"/>
          <w:cols w:space="720"/>
          <w:titlePg/>
          <w:docGrid w:linePitch="360"/>
        </w:sectPr>
      </w:pPr>
    </w:p>
    <w:p w14:paraId="520E4121" w14:textId="365A96A0" w:rsidR="00A51AE9" w:rsidRPr="00231CD3" w:rsidRDefault="00A51AE9" w:rsidP="00A51AE9">
      <w:pPr>
        <w:pStyle w:val="OGAnnexHeading2"/>
      </w:pPr>
      <w:bookmarkStart w:id="50" w:name="_Toc428870591"/>
      <w:r w:rsidRPr="00EB6541">
        <w:rPr>
          <w:szCs w:val="28"/>
          <w:lang w:val="ru-RU"/>
        </w:rPr>
        <w:lastRenderedPageBreak/>
        <w:t xml:space="preserve">ФОРМУЛИРОВКА </w:t>
      </w:r>
      <w:r>
        <w:rPr>
          <w:rFonts w:asciiTheme="minorHAnsi" w:hAnsiTheme="minorHAnsi"/>
          <w:szCs w:val="28"/>
          <w:lang w:val="ru-RU"/>
        </w:rPr>
        <w:br/>
      </w:r>
      <w:r w:rsidRPr="00064B59">
        <w:rPr>
          <w:caps w:val="0"/>
          <w:noProof/>
          <w:lang w:val="fr-FR" w:eastAsia="fr-FR"/>
        </w:rPr>
        <w:drawing>
          <wp:anchor distT="0" distB="0" distL="114300" distR="114300" simplePos="0" relativeHeight="251887616" behindDoc="0" locked="0" layoutInCell="1" allowOverlap="0" wp14:anchorId="0A183A7B" wp14:editId="5E8830B6">
            <wp:simplePos x="0" y="0"/>
            <wp:positionH relativeFrom="margin">
              <wp:posOffset>0</wp:posOffset>
            </wp:positionH>
            <wp:positionV relativeFrom="paragraph">
              <wp:posOffset>124724</wp:posOffset>
            </wp:positionV>
            <wp:extent cx="1025983" cy="628153"/>
            <wp:effectExtent l="0" t="0" r="3175" b="635"/>
            <wp:wrapNone/>
            <wp:docPr id="111" name="Picture 111"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50"/>
      <w:r w:rsidRPr="00A51AE9">
        <w:rPr>
          <w:szCs w:val="28"/>
          <w:lang w:val="ru-RU"/>
        </w:rPr>
        <w:t xml:space="preserve"> </w:t>
      </w:r>
      <w:r w:rsidRPr="00EB6541">
        <w:rPr>
          <w:szCs w:val="28"/>
          <w:lang w:val="ru-RU"/>
        </w:rPr>
        <w:t>ВЫДАЮЩЕЙСЯ УНИВЕРСАЛЬНОЙ ЦЕННОСТИ</w:t>
      </w:r>
    </w:p>
    <w:tbl>
      <w:tblPr>
        <w:tblW w:w="9639" w:type="dxa"/>
        <w:tblLayout w:type="fixed"/>
        <w:tblLook w:val="0000" w:firstRow="0" w:lastRow="0" w:firstColumn="0" w:lastColumn="0" w:noHBand="0" w:noVBand="0"/>
      </w:tblPr>
      <w:tblGrid>
        <w:gridCol w:w="9639"/>
      </w:tblGrid>
      <w:tr w:rsidR="009B34B9" w:rsidRPr="00E135E2" w14:paraId="7E78C1CE" w14:textId="77777777" w:rsidTr="006610E8">
        <w:tc>
          <w:tcPr>
            <w:tcW w:w="9639" w:type="dxa"/>
            <w:shd w:val="clear" w:color="auto" w:fill="auto"/>
          </w:tcPr>
          <w:p w14:paraId="3A31E335" w14:textId="77777777" w:rsidR="009B34B9" w:rsidRPr="00EB6541" w:rsidRDefault="00761885" w:rsidP="006610E8">
            <w:pPr>
              <w:jc w:val="both"/>
              <w:rPr>
                <w:sz w:val="22"/>
                <w:szCs w:val="28"/>
                <w:lang w:val="ru-RU"/>
              </w:rPr>
            </w:pPr>
            <w:r w:rsidRPr="00EB6541">
              <w:rPr>
                <w:sz w:val="22"/>
                <w:szCs w:val="28"/>
                <w:lang w:val="ru-RU"/>
              </w:rPr>
              <w:t xml:space="preserve">Формат представления Формулировки выдающейся универсальной ценности, а также ретроспективы таковой. </w:t>
            </w:r>
            <w:r w:rsidR="009B34B9" w:rsidRPr="00EB6541">
              <w:rPr>
                <w:sz w:val="22"/>
                <w:szCs w:val="28"/>
                <w:lang w:val="ru-RU"/>
              </w:rPr>
              <w:t xml:space="preserve"> </w:t>
            </w:r>
          </w:p>
          <w:p w14:paraId="26E63163" w14:textId="77777777" w:rsidR="00603547" w:rsidRPr="00EB6541" w:rsidRDefault="00603547" w:rsidP="006610E8">
            <w:pPr>
              <w:jc w:val="both"/>
              <w:rPr>
                <w:sz w:val="22"/>
                <w:szCs w:val="28"/>
                <w:lang w:val="ru-RU"/>
              </w:rPr>
            </w:pPr>
          </w:p>
          <w:p w14:paraId="6801613A" w14:textId="77777777" w:rsidR="009B34B9" w:rsidRPr="00EB6541" w:rsidRDefault="00F7388D" w:rsidP="006610E8">
            <w:pPr>
              <w:jc w:val="both"/>
              <w:rPr>
                <w:sz w:val="22"/>
                <w:szCs w:val="28"/>
                <w:lang w:val="ru-RU"/>
              </w:rPr>
            </w:pPr>
            <w:r w:rsidRPr="00EB6541">
              <w:rPr>
                <w:sz w:val="22"/>
                <w:szCs w:val="28"/>
                <w:lang w:val="ru-RU"/>
              </w:rPr>
              <w:t xml:space="preserve">Ретроспектива Формулировки выдающейся универсальной ценности </w:t>
            </w:r>
            <w:r w:rsidR="00464B98" w:rsidRPr="00EB6541">
              <w:rPr>
                <w:sz w:val="22"/>
                <w:szCs w:val="28"/>
                <w:lang w:val="ru-RU"/>
              </w:rPr>
              <w:t>должна быть представлена</w:t>
            </w:r>
            <w:r w:rsidRPr="00EB6541">
              <w:rPr>
                <w:sz w:val="22"/>
                <w:szCs w:val="28"/>
                <w:lang w:val="ru-RU"/>
              </w:rPr>
              <w:t xml:space="preserve"> на английском или французском языке. Также следует представить электронную версию (в формате </w:t>
            </w:r>
            <w:r w:rsidRPr="00EB6541">
              <w:rPr>
                <w:sz w:val="22"/>
                <w:szCs w:val="28"/>
              </w:rPr>
              <w:t>Word</w:t>
            </w:r>
            <w:r w:rsidRPr="00EB6541">
              <w:rPr>
                <w:sz w:val="22"/>
                <w:szCs w:val="28"/>
                <w:lang w:val="ru-RU"/>
              </w:rPr>
              <w:t xml:space="preserve"> или .</w:t>
            </w:r>
            <w:r w:rsidRPr="00EB6541">
              <w:rPr>
                <w:sz w:val="22"/>
                <w:szCs w:val="28"/>
              </w:rPr>
              <w:t>pdf</w:t>
            </w:r>
            <w:r w:rsidRPr="00EB6541">
              <w:rPr>
                <w:sz w:val="22"/>
                <w:szCs w:val="28"/>
                <w:lang w:val="ru-RU"/>
              </w:rPr>
              <w:t>).</w:t>
            </w:r>
          </w:p>
          <w:p w14:paraId="17FBEC1A" w14:textId="77777777" w:rsidR="00603547" w:rsidRPr="00EB6541" w:rsidRDefault="00603547" w:rsidP="006610E8">
            <w:pPr>
              <w:jc w:val="both"/>
              <w:rPr>
                <w:sz w:val="22"/>
                <w:szCs w:val="28"/>
                <w:lang w:val="ru-RU"/>
              </w:rPr>
            </w:pPr>
          </w:p>
          <w:p w14:paraId="369D68DA" w14:textId="77777777" w:rsidR="009B34B9" w:rsidRPr="00EB6541" w:rsidRDefault="00F7388D" w:rsidP="006610E8">
            <w:pPr>
              <w:jc w:val="both"/>
              <w:rPr>
                <w:sz w:val="22"/>
                <w:szCs w:val="28"/>
                <w:lang w:val="ru-RU"/>
              </w:rPr>
            </w:pPr>
            <w:r w:rsidRPr="00EB6541">
              <w:rPr>
                <w:sz w:val="22"/>
                <w:szCs w:val="28"/>
                <w:lang w:val="ru-RU"/>
              </w:rPr>
              <w:t xml:space="preserve">Формулировка выдающейся универсальной ценности должна </w:t>
            </w:r>
            <w:r w:rsidR="008B2CC4" w:rsidRPr="00EB6541">
              <w:rPr>
                <w:sz w:val="22"/>
                <w:szCs w:val="28"/>
                <w:lang w:val="ru-RU"/>
              </w:rPr>
              <w:t>быть представлена в следующем формате</w:t>
            </w:r>
            <w:r w:rsidR="009B34B9" w:rsidRPr="00EB6541">
              <w:rPr>
                <w:sz w:val="22"/>
                <w:szCs w:val="28"/>
                <w:lang w:val="ru-RU"/>
              </w:rPr>
              <w:t xml:space="preserve"> (</w:t>
            </w:r>
            <w:r w:rsidR="008B2CC4" w:rsidRPr="00EB6541">
              <w:rPr>
                <w:sz w:val="22"/>
                <w:szCs w:val="28"/>
                <w:lang w:val="ru-RU"/>
              </w:rPr>
              <w:t xml:space="preserve">максимум </w:t>
            </w:r>
            <w:r w:rsidR="009B34B9" w:rsidRPr="00EB6541">
              <w:rPr>
                <w:sz w:val="22"/>
                <w:szCs w:val="28"/>
                <w:lang w:val="ru-RU"/>
              </w:rPr>
              <w:t>2</w:t>
            </w:r>
            <w:r w:rsidR="008B2CC4" w:rsidRPr="00EB6541">
              <w:rPr>
                <w:sz w:val="22"/>
                <w:szCs w:val="28"/>
                <w:lang w:val="ru-RU"/>
              </w:rPr>
              <w:t xml:space="preserve"> страницы</w:t>
            </w:r>
            <w:r w:rsidR="009B34B9" w:rsidRPr="00EB6541">
              <w:rPr>
                <w:sz w:val="22"/>
                <w:szCs w:val="28"/>
                <w:lang w:val="ru-RU"/>
              </w:rPr>
              <w:t xml:space="preserve"> </w:t>
            </w:r>
            <w:r w:rsidR="009B34B9" w:rsidRPr="00EB6541">
              <w:rPr>
                <w:sz w:val="22"/>
                <w:szCs w:val="28"/>
              </w:rPr>
              <w:t>A</w:t>
            </w:r>
            <w:r w:rsidR="009B34B9" w:rsidRPr="00EB6541">
              <w:rPr>
                <w:sz w:val="22"/>
                <w:szCs w:val="28"/>
                <w:lang w:val="ru-RU"/>
              </w:rPr>
              <w:t>4):</w:t>
            </w:r>
          </w:p>
          <w:p w14:paraId="4FCC5101" w14:textId="77777777" w:rsidR="009B34B9" w:rsidRPr="00EB6541" w:rsidRDefault="009B34B9" w:rsidP="006610E8">
            <w:pPr>
              <w:jc w:val="both"/>
              <w:rPr>
                <w:sz w:val="22"/>
                <w:szCs w:val="28"/>
                <w:lang w:val="ru-RU"/>
              </w:rPr>
            </w:pPr>
          </w:p>
          <w:p w14:paraId="6C4C7D16"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Краткое резюме</w:t>
            </w:r>
          </w:p>
          <w:p w14:paraId="4D679A25"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Обоснование критериев</w:t>
            </w:r>
          </w:p>
          <w:p w14:paraId="1A915FAD"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lang w:val="ru-RU"/>
              </w:rPr>
            </w:pPr>
            <w:r w:rsidRPr="00EB6541">
              <w:rPr>
                <w:spacing w:val="-3"/>
                <w:sz w:val="22"/>
                <w:szCs w:val="28"/>
                <w:lang w:val="ru-RU"/>
              </w:rPr>
              <w:t>Заявление о целостности (для всех объектов)</w:t>
            </w:r>
          </w:p>
          <w:p w14:paraId="56102858"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lang w:val="ru-RU"/>
              </w:rPr>
            </w:pPr>
            <w:r w:rsidRPr="00EB6541">
              <w:rPr>
                <w:spacing w:val="-3"/>
                <w:sz w:val="22"/>
                <w:szCs w:val="28"/>
                <w:lang w:val="ru-RU"/>
              </w:rPr>
              <w:t xml:space="preserve">Заявление о подлинности (для объектов, номинированных на основании критериев </w:t>
            </w:r>
            <w:r w:rsidRPr="00EB6541">
              <w:rPr>
                <w:spacing w:val="-3"/>
                <w:sz w:val="22"/>
                <w:szCs w:val="28"/>
              </w:rPr>
              <w:t>i</w:t>
            </w:r>
            <w:r w:rsidRPr="00EB6541">
              <w:rPr>
                <w:spacing w:val="-3"/>
                <w:sz w:val="22"/>
                <w:szCs w:val="28"/>
                <w:lang w:val="ru-RU"/>
              </w:rPr>
              <w:t xml:space="preserve"> - </w:t>
            </w:r>
            <w:r w:rsidRPr="00EB6541">
              <w:rPr>
                <w:spacing w:val="-3"/>
                <w:sz w:val="22"/>
                <w:szCs w:val="28"/>
              </w:rPr>
              <w:t>vi</w:t>
            </w:r>
            <w:r w:rsidRPr="00EB6541">
              <w:rPr>
                <w:spacing w:val="-3"/>
                <w:sz w:val="22"/>
                <w:szCs w:val="28"/>
                <w:lang w:val="ru-RU"/>
              </w:rPr>
              <w:t>)</w:t>
            </w:r>
          </w:p>
          <w:p w14:paraId="44E89029" w14:textId="77777777" w:rsidR="00761885" w:rsidRPr="00EB6541" w:rsidRDefault="00761885" w:rsidP="006610E8">
            <w:pPr>
              <w:numPr>
                <w:ilvl w:val="0"/>
                <w:numId w:val="101"/>
              </w:numPr>
              <w:tabs>
                <w:tab w:val="clear" w:pos="360"/>
                <w:tab w:val="num" w:pos="709"/>
              </w:tabs>
              <w:ind w:left="709" w:right="-7" w:hanging="425"/>
              <w:jc w:val="both"/>
              <w:outlineLvl w:val="4"/>
              <w:rPr>
                <w:spacing w:val="-3"/>
                <w:sz w:val="22"/>
                <w:szCs w:val="28"/>
                <w:shd w:val="clear" w:color="auto" w:fill="E36C0A"/>
              </w:rPr>
            </w:pPr>
            <w:r w:rsidRPr="00EB6541">
              <w:rPr>
                <w:spacing w:val="-3"/>
                <w:sz w:val="22"/>
                <w:szCs w:val="28"/>
                <w:lang w:val="ru-RU"/>
              </w:rPr>
              <w:t>Требования к охране и управлению</w:t>
            </w:r>
          </w:p>
          <w:p w14:paraId="28EF46B8" w14:textId="77777777" w:rsidR="009B34B9" w:rsidRPr="00EB6541" w:rsidRDefault="009B34B9" w:rsidP="006610E8">
            <w:pPr>
              <w:pStyle w:val="eingercktlebenslauf"/>
              <w:ind w:left="0"/>
              <w:rPr>
                <w:rFonts w:ascii="Times New Roman" w:eastAsia="Calibri" w:hAnsi="Times New Roman"/>
                <w:b/>
                <w:sz w:val="22"/>
                <w:szCs w:val="28"/>
                <w:lang w:val="en-US"/>
              </w:rPr>
            </w:pPr>
          </w:p>
        </w:tc>
      </w:tr>
      <w:tr w:rsidR="009B34B9" w:rsidRPr="00165E4C" w14:paraId="5A53A5CA" w14:textId="77777777" w:rsidTr="006610E8">
        <w:tc>
          <w:tcPr>
            <w:tcW w:w="9639" w:type="dxa"/>
          </w:tcPr>
          <w:p w14:paraId="79AFE82E" w14:textId="77777777" w:rsidR="009B34B9" w:rsidRPr="00EB6541" w:rsidRDefault="00761885" w:rsidP="006610E8">
            <w:pPr>
              <w:jc w:val="both"/>
              <w:rPr>
                <w:b/>
                <w:sz w:val="22"/>
                <w:szCs w:val="28"/>
                <w:lang w:val="ru-RU"/>
              </w:rPr>
            </w:pPr>
            <w:r w:rsidRPr="00EB6541">
              <w:rPr>
                <w:b/>
                <w:sz w:val="22"/>
                <w:szCs w:val="28"/>
                <w:lang w:val="ru-RU"/>
              </w:rPr>
              <w:t>Последний срок</w:t>
            </w:r>
          </w:p>
          <w:p w14:paraId="6C6B1FB9" w14:textId="77777777" w:rsidR="009B34B9" w:rsidRPr="00EB6541" w:rsidRDefault="009B34B9" w:rsidP="006610E8">
            <w:pPr>
              <w:jc w:val="both"/>
              <w:rPr>
                <w:b/>
                <w:sz w:val="22"/>
                <w:szCs w:val="28"/>
                <w:lang w:val="ru-RU"/>
              </w:rPr>
            </w:pPr>
          </w:p>
          <w:p w14:paraId="64ACF584" w14:textId="77777777" w:rsidR="009B34B9" w:rsidRPr="00EB6541" w:rsidRDefault="009B34B9" w:rsidP="006610E8">
            <w:pPr>
              <w:jc w:val="both"/>
              <w:rPr>
                <w:sz w:val="22"/>
                <w:szCs w:val="28"/>
                <w:lang w:val="ru-RU"/>
              </w:rPr>
            </w:pPr>
            <w:r w:rsidRPr="00EB6541">
              <w:rPr>
                <w:sz w:val="22"/>
                <w:szCs w:val="28"/>
                <w:lang w:val="ru-RU"/>
              </w:rPr>
              <w:t xml:space="preserve">1 </w:t>
            </w:r>
            <w:r w:rsidR="00761885" w:rsidRPr="00EB6541">
              <w:rPr>
                <w:sz w:val="22"/>
                <w:szCs w:val="28"/>
                <w:lang w:val="ru-RU"/>
              </w:rPr>
              <w:t>февраля</w:t>
            </w:r>
            <w:r w:rsidRPr="00EB6541">
              <w:rPr>
                <w:rStyle w:val="FootnoteReference"/>
                <w:sz w:val="22"/>
                <w:szCs w:val="28"/>
              </w:rPr>
              <w:footnoteReference w:id="27"/>
            </w:r>
            <w:r w:rsidRPr="00EB6541">
              <w:rPr>
                <w:sz w:val="22"/>
                <w:szCs w:val="28"/>
                <w:lang w:val="ru-RU"/>
              </w:rPr>
              <w:t xml:space="preserve"> </w:t>
            </w:r>
            <w:r w:rsidR="00761885" w:rsidRPr="00EB6541">
              <w:rPr>
                <w:sz w:val="22"/>
                <w:szCs w:val="28"/>
                <w:lang w:val="ru-RU"/>
              </w:rPr>
              <w:t xml:space="preserve">года, предшествующего тому, в котором запрашивается </w:t>
            </w:r>
            <w:r w:rsidR="000B7527" w:rsidRPr="00EB6541">
              <w:rPr>
                <w:sz w:val="22"/>
                <w:szCs w:val="28"/>
                <w:lang w:val="ru-RU"/>
              </w:rPr>
              <w:t>одобрение</w:t>
            </w:r>
            <w:r w:rsidR="00761885" w:rsidRPr="00EB6541">
              <w:rPr>
                <w:sz w:val="22"/>
                <w:szCs w:val="28"/>
                <w:lang w:val="ru-RU"/>
              </w:rPr>
              <w:t xml:space="preserve"> Комитета. </w:t>
            </w:r>
            <w:r w:rsidRPr="00EB6541">
              <w:rPr>
                <w:sz w:val="22"/>
                <w:szCs w:val="28"/>
                <w:lang w:val="ru-RU"/>
              </w:rPr>
              <w:t xml:space="preserve"> </w:t>
            </w:r>
          </w:p>
        </w:tc>
      </w:tr>
    </w:tbl>
    <w:p w14:paraId="560C123E" w14:textId="77777777" w:rsidR="00A04ECE" w:rsidRPr="00EB6541" w:rsidRDefault="00A04ECE" w:rsidP="004C2610">
      <w:pPr>
        <w:spacing w:after="120" w:line="360" w:lineRule="auto"/>
        <w:jc w:val="both"/>
        <w:rPr>
          <w:sz w:val="22"/>
          <w:szCs w:val="28"/>
          <w:lang w:val="ru-RU" w:eastAsia="en-US"/>
        </w:rPr>
        <w:sectPr w:rsidR="00A04ECE" w:rsidRPr="00EB6541" w:rsidSect="00500303">
          <w:headerReference w:type="even" r:id="rId66"/>
          <w:headerReference w:type="default" r:id="rId67"/>
          <w:footerReference w:type="default" r:id="rId68"/>
          <w:headerReference w:type="first" r:id="rId69"/>
          <w:type w:val="oddPage"/>
          <w:pgSz w:w="11907" w:h="16839" w:code="9"/>
          <w:pgMar w:top="1134" w:right="567" w:bottom="1134" w:left="1134" w:header="720" w:footer="720" w:gutter="0"/>
          <w:cols w:space="720"/>
          <w:docGrid w:linePitch="360"/>
        </w:sectPr>
      </w:pPr>
    </w:p>
    <w:p w14:paraId="75C99503" w14:textId="4183DB59" w:rsidR="001C3E04" w:rsidRPr="00AD07F6" w:rsidRDefault="00AD07F6" w:rsidP="001C3E04">
      <w:pPr>
        <w:pStyle w:val="OGAnnexHeading2"/>
        <w:rPr>
          <w:lang w:val="ru-RU"/>
        </w:rPr>
      </w:pPr>
      <w:bookmarkStart w:id="51" w:name="_Toc428870592"/>
      <w:r w:rsidRPr="00EB6541">
        <w:rPr>
          <w:rFonts w:ascii="Times New Roman" w:hAnsi="Times New Roman" w:cs="Times New Roman"/>
          <w:szCs w:val="28"/>
          <w:lang w:val="ru-RU"/>
        </w:rPr>
        <w:lastRenderedPageBreak/>
        <w:t>ВНЕСЕНИЕ ИЗМЕНЕНИЙ</w:t>
      </w:r>
      <w:r w:rsidRPr="00AD07F6">
        <w:rPr>
          <w:caps w:val="0"/>
          <w:noProof/>
          <w:lang w:val="ru-RU" w:eastAsia="fr-FR"/>
        </w:rPr>
        <w:t xml:space="preserve"> </w:t>
      </w:r>
      <w:r w:rsidR="001C3E04" w:rsidRPr="00064B59">
        <w:rPr>
          <w:caps w:val="0"/>
          <w:noProof/>
          <w:lang w:val="fr-FR" w:eastAsia="fr-FR"/>
        </w:rPr>
        <w:drawing>
          <wp:anchor distT="0" distB="0" distL="114300" distR="114300" simplePos="0" relativeHeight="251889664" behindDoc="0" locked="0" layoutInCell="1" allowOverlap="0" wp14:anchorId="639F5499" wp14:editId="727D5323">
            <wp:simplePos x="0" y="0"/>
            <wp:positionH relativeFrom="margin">
              <wp:posOffset>0</wp:posOffset>
            </wp:positionH>
            <wp:positionV relativeFrom="paragraph">
              <wp:posOffset>139964</wp:posOffset>
            </wp:positionV>
            <wp:extent cx="1025983" cy="628153"/>
            <wp:effectExtent l="0" t="0" r="3175" b="635"/>
            <wp:wrapNone/>
            <wp:docPr id="112" name="Picture 112"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3E04" w:rsidRPr="00AD07F6">
        <w:rPr>
          <w:lang w:val="ru-RU"/>
        </w:rPr>
        <w:br/>
      </w:r>
      <w:bookmarkEnd w:id="51"/>
      <w:r w:rsidRPr="00EB6541">
        <w:rPr>
          <w:rFonts w:ascii="Times New Roman" w:hAnsi="Times New Roman" w:cs="Times New Roman"/>
          <w:szCs w:val="28"/>
          <w:lang w:val="ru-RU"/>
        </w:rPr>
        <w:t>В ОБЪЕКТЫ ВСЕМИРНОГО НАСЛЕДИЯ</w:t>
      </w:r>
    </w:p>
    <w:tbl>
      <w:tblPr>
        <w:tblW w:w="9639" w:type="dxa"/>
        <w:tblLayout w:type="fixed"/>
        <w:tblLook w:val="0000" w:firstRow="0" w:lastRow="0" w:firstColumn="0" w:lastColumn="0" w:noHBand="0" w:noVBand="0"/>
      </w:tblPr>
      <w:tblGrid>
        <w:gridCol w:w="9639"/>
      </w:tblGrid>
      <w:tr w:rsidR="00A744BE" w:rsidRPr="00165E4C" w14:paraId="456F9728" w14:textId="77777777" w:rsidTr="00273DB1">
        <w:tc>
          <w:tcPr>
            <w:tcW w:w="9639" w:type="dxa"/>
          </w:tcPr>
          <w:p w14:paraId="3205A958" w14:textId="77777777" w:rsidR="00BA5A1E" w:rsidRPr="00EB6541" w:rsidRDefault="00BA5A1E" w:rsidP="00273DB1">
            <w:pPr>
              <w:rPr>
                <w:b/>
                <w:sz w:val="22"/>
                <w:szCs w:val="28"/>
                <w:lang w:val="ru-RU"/>
              </w:rPr>
            </w:pPr>
            <w:r w:rsidRPr="00EB6541">
              <w:rPr>
                <w:b/>
                <w:sz w:val="22"/>
                <w:szCs w:val="28"/>
                <w:lang w:val="ru-RU"/>
              </w:rPr>
              <w:t>НЕЗНАЧИТЕЛЬНЫЕ</w:t>
            </w:r>
            <w:r w:rsidR="00AB4B0D" w:rsidRPr="00EB6541">
              <w:rPr>
                <w:b/>
                <w:sz w:val="22"/>
                <w:szCs w:val="28"/>
                <w:lang w:val="ru-RU"/>
              </w:rPr>
              <w:t xml:space="preserve"> </w:t>
            </w:r>
            <w:r w:rsidRPr="00EB6541">
              <w:rPr>
                <w:b/>
                <w:sz w:val="22"/>
                <w:szCs w:val="28"/>
                <w:lang w:val="ru-RU"/>
              </w:rPr>
              <w:t>ИЗМЕНЕНИЯ ГРАНИЦ ОБЪЕКТА ВСЕМИРНОГО НАСЛЕДИЯ</w:t>
            </w:r>
          </w:p>
          <w:p w14:paraId="1E3E7062" w14:textId="77777777" w:rsidR="00603547" w:rsidRPr="00EB6541" w:rsidRDefault="00603547" w:rsidP="00273DB1">
            <w:pPr>
              <w:rPr>
                <w:b/>
                <w:sz w:val="22"/>
                <w:szCs w:val="28"/>
                <w:lang w:val="ru-RU"/>
              </w:rPr>
            </w:pPr>
          </w:p>
          <w:p w14:paraId="5C6A2A27" w14:textId="77777777" w:rsidR="00A744BE" w:rsidRPr="00EB6541" w:rsidRDefault="00BA5A1E" w:rsidP="00273DB1">
            <w:pPr>
              <w:pStyle w:val="Default"/>
              <w:jc w:val="both"/>
              <w:rPr>
                <w:rFonts w:ascii="Times New Roman" w:hAnsi="Times New Roman" w:cs="Times New Roman"/>
                <w:color w:val="auto"/>
                <w:sz w:val="22"/>
                <w:szCs w:val="28"/>
                <w:lang w:val="ru-RU"/>
              </w:rPr>
            </w:pPr>
            <w:r w:rsidRPr="00EB6541">
              <w:rPr>
                <w:rFonts w:ascii="Times New Roman" w:hAnsi="Times New Roman" w:cs="Times New Roman"/>
                <w:color w:val="auto"/>
                <w:sz w:val="22"/>
                <w:szCs w:val="28"/>
                <w:lang w:val="ru-RU"/>
              </w:rPr>
              <w:t>Изменения границ направлены на более точное выявление объектов всемирного наследия и оптимизацию охраны их выдающейся универсальной ценности.</w:t>
            </w:r>
          </w:p>
          <w:p w14:paraId="6FE0101A" w14:textId="77777777" w:rsidR="00A744BE" w:rsidRPr="00EB6541" w:rsidRDefault="00A744BE" w:rsidP="00273DB1">
            <w:pPr>
              <w:jc w:val="both"/>
              <w:rPr>
                <w:b/>
                <w:sz w:val="22"/>
                <w:szCs w:val="28"/>
                <w:lang w:val="ru-RU"/>
              </w:rPr>
            </w:pPr>
          </w:p>
          <w:p w14:paraId="01D6B1E8" w14:textId="77777777" w:rsidR="00BA5B99" w:rsidRPr="00EB6541" w:rsidRDefault="00BA5A1E" w:rsidP="00273DB1">
            <w:pPr>
              <w:jc w:val="both"/>
              <w:rPr>
                <w:sz w:val="22"/>
                <w:szCs w:val="28"/>
                <w:shd w:val="clear" w:color="auto" w:fill="E36C0A"/>
                <w:lang w:val="ru-RU"/>
              </w:rPr>
            </w:pPr>
            <w:r w:rsidRPr="00EB6541">
              <w:rPr>
                <w:sz w:val="22"/>
                <w:szCs w:val="28"/>
                <w:lang w:val="ru-RU"/>
              </w:rPr>
              <w:t xml:space="preserve">Предложение в отношении незначительного изменения границ, представленное </w:t>
            </w:r>
            <w:r w:rsidR="00205D3F" w:rsidRPr="00EB6541">
              <w:rPr>
                <w:sz w:val="22"/>
                <w:szCs w:val="28"/>
                <w:lang w:val="ru-RU"/>
              </w:rPr>
              <w:t>заинтересованным</w:t>
            </w:r>
            <w:r w:rsidRPr="00EB6541">
              <w:rPr>
                <w:sz w:val="22"/>
                <w:szCs w:val="28"/>
                <w:lang w:val="ru-RU"/>
              </w:rPr>
              <w:t xml:space="preserve"> государством – стороной </w:t>
            </w:r>
            <w:r w:rsidRPr="00EB6541">
              <w:rPr>
                <w:i/>
                <w:sz w:val="22"/>
                <w:szCs w:val="28"/>
                <w:lang w:val="ru-RU"/>
              </w:rPr>
              <w:t>Конвенции</w:t>
            </w:r>
            <w:r w:rsidRPr="00EB6541">
              <w:rPr>
                <w:sz w:val="22"/>
                <w:szCs w:val="28"/>
                <w:lang w:val="ru-RU"/>
              </w:rPr>
              <w:t xml:space="preserve">, подлежит рассмотрению соответствующими Консультативными органами и </w:t>
            </w:r>
            <w:r w:rsidR="000B7527" w:rsidRPr="00EB6541">
              <w:rPr>
                <w:sz w:val="22"/>
                <w:szCs w:val="28"/>
                <w:lang w:val="ru-RU"/>
              </w:rPr>
              <w:t>одобрению</w:t>
            </w:r>
            <w:r w:rsidRPr="00EB6541">
              <w:rPr>
                <w:sz w:val="22"/>
                <w:szCs w:val="28"/>
                <w:lang w:val="ru-RU"/>
              </w:rPr>
              <w:t xml:space="preserve"> Комитетом всемирного наследия.</w:t>
            </w:r>
          </w:p>
          <w:p w14:paraId="2473B985" w14:textId="77777777" w:rsidR="00BA5B99" w:rsidRPr="00EB6541" w:rsidRDefault="00BA5B99" w:rsidP="00273DB1">
            <w:pPr>
              <w:jc w:val="both"/>
              <w:rPr>
                <w:sz w:val="22"/>
                <w:szCs w:val="28"/>
                <w:shd w:val="clear" w:color="auto" w:fill="E36C0A"/>
                <w:lang w:val="ru-RU"/>
              </w:rPr>
            </w:pPr>
          </w:p>
          <w:p w14:paraId="06A0EB8E" w14:textId="77777777" w:rsidR="00BA5B99" w:rsidRPr="00EB6541" w:rsidRDefault="00BA5A1E" w:rsidP="00273DB1">
            <w:pPr>
              <w:jc w:val="both"/>
              <w:rPr>
                <w:sz w:val="22"/>
                <w:szCs w:val="28"/>
                <w:shd w:val="clear" w:color="auto" w:fill="E36C0A"/>
                <w:lang w:val="ru-RU"/>
              </w:rPr>
            </w:pPr>
            <w:r w:rsidRPr="00EB6541">
              <w:rPr>
                <w:sz w:val="22"/>
                <w:szCs w:val="28"/>
                <w:lang w:val="ru-RU"/>
              </w:rPr>
              <w:t xml:space="preserve">Предложение в отношении незначительного изменения границ </w:t>
            </w:r>
            <w:r w:rsidR="000B7527" w:rsidRPr="00EB6541">
              <w:rPr>
                <w:sz w:val="22"/>
                <w:szCs w:val="28"/>
                <w:lang w:val="ru-RU"/>
              </w:rPr>
              <w:t xml:space="preserve"> может быть одобрено, не одобрено или передано на рассмотрение Комитету всемирного наследия.</w:t>
            </w:r>
          </w:p>
          <w:p w14:paraId="66794E98" w14:textId="77777777" w:rsidR="00BA5B99" w:rsidRPr="00EB6541" w:rsidRDefault="00BA5B99" w:rsidP="00273DB1">
            <w:pPr>
              <w:jc w:val="both"/>
              <w:rPr>
                <w:sz w:val="22"/>
                <w:szCs w:val="28"/>
                <w:shd w:val="clear" w:color="auto" w:fill="E36C0A"/>
                <w:lang w:val="ru-RU"/>
              </w:rPr>
            </w:pPr>
          </w:p>
          <w:p w14:paraId="56C91D45" w14:textId="77777777" w:rsidR="00BA5B99" w:rsidRPr="00EB6541" w:rsidRDefault="000B7527" w:rsidP="00273DB1">
            <w:pPr>
              <w:jc w:val="both"/>
              <w:rPr>
                <w:b/>
                <w:sz w:val="22"/>
                <w:szCs w:val="28"/>
                <w:u w:val="single"/>
                <w:shd w:val="clear" w:color="auto" w:fill="E36C0A"/>
                <w:lang w:val="ru-RU"/>
              </w:rPr>
            </w:pPr>
            <w:r w:rsidRPr="00EB6541">
              <w:rPr>
                <w:b/>
                <w:sz w:val="22"/>
                <w:szCs w:val="28"/>
                <w:u w:val="single"/>
                <w:lang w:val="ru-RU"/>
              </w:rPr>
              <w:t>Запрашиваемая документация</w:t>
            </w:r>
          </w:p>
          <w:p w14:paraId="7C74CA29" w14:textId="77777777" w:rsidR="00BA5B99" w:rsidRPr="00EB6541" w:rsidRDefault="00BA5B99" w:rsidP="00273DB1">
            <w:pPr>
              <w:jc w:val="both"/>
              <w:rPr>
                <w:b/>
                <w:sz w:val="22"/>
                <w:szCs w:val="28"/>
                <w:u w:val="single"/>
                <w:shd w:val="clear" w:color="auto" w:fill="E36C0A"/>
              </w:rPr>
            </w:pPr>
          </w:p>
          <w:p w14:paraId="277C8EE4" w14:textId="77777777" w:rsidR="00BA5B99" w:rsidRPr="00EB6541" w:rsidRDefault="000B7527"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Площадь объекта</w:t>
            </w:r>
            <w:r w:rsidR="00BA5B99" w:rsidRPr="00EB6541">
              <w:rPr>
                <w:b/>
                <w:sz w:val="22"/>
                <w:szCs w:val="28"/>
                <w:lang w:val="ru-RU"/>
              </w:rPr>
              <w:t xml:space="preserve"> (</w:t>
            </w:r>
            <w:r w:rsidR="008700D6" w:rsidRPr="00EB6541">
              <w:rPr>
                <w:b/>
                <w:sz w:val="22"/>
                <w:szCs w:val="28"/>
                <w:lang w:val="ru-RU"/>
              </w:rPr>
              <w:t>в гектарах</w:t>
            </w:r>
            <w:r w:rsidR="00BA5B99" w:rsidRPr="00EB6541">
              <w:rPr>
                <w:b/>
                <w:sz w:val="22"/>
                <w:szCs w:val="28"/>
                <w:lang w:val="ru-RU"/>
              </w:rPr>
              <w:t>)</w:t>
            </w:r>
            <w:r w:rsidR="00BA5B99" w:rsidRPr="00EB6541">
              <w:rPr>
                <w:sz w:val="22"/>
                <w:szCs w:val="28"/>
                <w:lang w:val="ru-RU"/>
              </w:rPr>
              <w:t xml:space="preserve">: </w:t>
            </w:r>
            <w:r w:rsidR="008700D6" w:rsidRPr="00EB6541">
              <w:rPr>
                <w:sz w:val="22"/>
                <w:szCs w:val="28"/>
                <w:lang w:val="ru-RU"/>
              </w:rPr>
              <w:t>пожалуйста, укажите:</w:t>
            </w:r>
            <w:r w:rsidR="00BA5B99" w:rsidRPr="00EB6541">
              <w:rPr>
                <w:sz w:val="22"/>
                <w:szCs w:val="28"/>
                <w:lang w:val="ru-RU"/>
              </w:rPr>
              <w:t xml:space="preserve"> </w:t>
            </w:r>
            <w:r w:rsidR="00BA5B99" w:rsidRPr="00EB6541">
              <w:rPr>
                <w:sz w:val="22"/>
                <w:szCs w:val="28"/>
              </w:rPr>
              <w:t>a</w:t>
            </w:r>
            <w:r w:rsidR="00BA5B99" w:rsidRPr="00EB6541">
              <w:rPr>
                <w:sz w:val="22"/>
                <w:szCs w:val="28"/>
                <w:lang w:val="ru-RU"/>
              </w:rPr>
              <w:t xml:space="preserve">) </w:t>
            </w:r>
            <w:r w:rsidR="008700D6" w:rsidRPr="00EB6541">
              <w:rPr>
                <w:sz w:val="22"/>
                <w:szCs w:val="28"/>
                <w:lang w:val="ru-RU"/>
              </w:rPr>
              <w:t>площадь объекта</w:t>
            </w:r>
            <w:r w:rsidR="00BA5B99" w:rsidRPr="00EB6541">
              <w:rPr>
                <w:sz w:val="22"/>
                <w:szCs w:val="28"/>
                <w:lang w:val="ru-RU"/>
              </w:rPr>
              <w:t xml:space="preserve"> </w:t>
            </w:r>
            <w:r w:rsidR="008700D6" w:rsidRPr="00EB6541">
              <w:rPr>
                <w:sz w:val="22"/>
                <w:szCs w:val="28"/>
                <w:u w:val="single"/>
                <w:lang w:val="ru-RU"/>
              </w:rPr>
              <w:t>на момент включения в Список</w:t>
            </w:r>
            <w:r w:rsidR="00BA5B99" w:rsidRPr="00EB6541">
              <w:rPr>
                <w:sz w:val="22"/>
                <w:szCs w:val="28"/>
                <w:lang w:val="ru-RU"/>
              </w:rPr>
              <w:t xml:space="preserve"> </w:t>
            </w:r>
            <w:r w:rsidR="008700D6" w:rsidRPr="00EB6541">
              <w:rPr>
                <w:sz w:val="22"/>
                <w:szCs w:val="28"/>
                <w:lang w:val="ru-RU"/>
              </w:rPr>
              <w:t>и</w:t>
            </w:r>
            <w:r w:rsidR="00BA5B99" w:rsidRPr="00EB6541">
              <w:rPr>
                <w:sz w:val="22"/>
                <w:szCs w:val="28"/>
                <w:lang w:val="ru-RU"/>
              </w:rPr>
              <w:t xml:space="preserve"> </w:t>
            </w:r>
            <w:r w:rsidR="00BA5B99" w:rsidRPr="00EB6541">
              <w:rPr>
                <w:sz w:val="22"/>
                <w:szCs w:val="28"/>
              </w:rPr>
              <w:t>b</w:t>
            </w:r>
            <w:r w:rsidR="00BA5B99" w:rsidRPr="00EB6541">
              <w:rPr>
                <w:sz w:val="22"/>
                <w:szCs w:val="28"/>
                <w:lang w:val="ru-RU"/>
              </w:rPr>
              <w:t xml:space="preserve">) </w:t>
            </w:r>
            <w:r w:rsidR="008700D6" w:rsidRPr="00EB6541">
              <w:rPr>
                <w:sz w:val="22"/>
                <w:szCs w:val="28"/>
                <w:lang w:val="ru-RU"/>
              </w:rPr>
              <w:t>площадь объекта согласно предлагаемому изменению границ</w:t>
            </w:r>
            <w:r w:rsidR="00BA5B99" w:rsidRPr="00EB6541">
              <w:rPr>
                <w:sz w:val="22"/>
                <w:szCs w:val="28"/>
                <w:lang w:val="ru-RU"/>
              </w:rPr>
              <w:t xml:space="preserve"> (</w:t>
            </w:r>
            <w:r w:rsidR="008700D6" w:rsidRPr="00EB6541">
              <w:rPr>
                <w:sz w:val="22"/>
                <w:szCs w:val="28"/>
                <w:lang w:val="ru-RU"/>
              </w:rPr>
              <w:t>или площадь предлагаемой буферной зоны</w:t>
            </w:r>
            <w:r w:rsidR="00BA5B99" w:rsidRPr="00EB6541">
              <w:rPr>
                <w:sz w:val="22"/>
                <w:szCs w:val="28"/>
                <w:lang w:val="ru-RU"/>
              </w:rPr>
              <w:t>). (</w:t>
            </w:r>
            <w:r w:rsidR="008700D6" w:rsidRPr="00EB6541">
              <w:rPr>
                <w:sz w:val="22"/>
                <w:szCs w:val="28"/>
                <w:lang w:val="ru-RU"/>
              </w:rPr>
              <w:t>Обратите внимание, что сокращения территории рассматриваются в качестве незначительных изменений только в исключительных обстоятельствах).</w:t>
            </w:r>
            <w:r w:rsidR="00BA5B99" w:rsidRPr="00EB6541">
              <w:rPr>
                <w:sz w:val="22"/>
                <w:szCs w:val="28"/>
                <w:lang w:val="ru-RU"/>
              </w:rPr>
              <w:t xml:space="preserve"> </w:t>
            </w:r>
          </w:p>
          <w:p w14:paraId="70828E60" w14:textId="77777777" w:rsidR="00BA5B99" w:rsidRPr="00EB6541" w:rsidRDefault="00BA5B99" w:rsidP="00273DB1">
            <w:pPr>
              <w:tabs>
                <w:tab w:val="num" w:pos="360"/>
              </w:tabs>
              <w:ind w:left="360"/>
              <w:jc w:val="both"/>
              <w:rPr>
                <w:sz w:val="22"/>
                <w:szCs w:val="28"/>
                <w:shd w:val="clear" w:color="auto" w:fill="E36C0A"/>
                <w:lang w:val="ru-RU"/>
              </w:rPr>
            </w:pPr>
          </w:p>
          <w:p w14:paraId="5B9CF900" w14:textId="77777777" w:rsidR="00BA5B99" w:rsidRPr="00EB6541" w:rsidRDefault="008700D6"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Описание изменения</w:t>
            </w:r>
            <w:r w:rsidR="00BA5B99" w:rsidRPr="00EB6541">
              <w:rPr>
                <w:sz w:val="22"/>
                <w:szCs w:val="28"/>
                <w:lang w:val="ru-RU"/>
              </w:rPr>
              <w:t xml:space="preserve">: </w:t>
            </w:r>
            <w:r w:rsidRPr="00EB6541">
              <w:rPr>
                <w:sz w:val="22"/>
                <w:szCs w:val="28"/>
                <w:lang w:val="ru-RU"/>
              </w:rPr>
              <w:t xml:space="preserve">пожалуйста, представьте в письменной форме описание предлагаемого изменения границ объекта (описание предлагаемой буферной зоны). </w:t>
            </w:r>
            <w:r w:rsidR="00BA5B99" w:rsidRPr="00EB6541">
              <w:rPr>
                <w:sz w:val="22"/>
                <w:szCs w:val="28"/>
                <w:lang w:val="ru-RU"/>
              </w:rPr>
              <w:t xml:space="preserve"> </w:t>
            </w:r>
          </w:p>
          <w:p w14:paraId="30096638" w14:textId="77777777" w:rsidR="00BA5B99" w:rsidRPr="00EB6541" w:rsidRDefault="00BA5B99" w:rsidP="00273DB1">
            <w:pPr>
              <w:jc w:val="both"/>
              <w:rPr>
                <w:sz w:val="22"/>
                <w:szCs w:val="28"/>
                <w:shd w:val="clear" w:color="auto" w:fill="E36C0A"/>
                <w:lang w:val="ru-RU"/>
              </w:rPr>
            </w:pPr>
          </w:p>
          <w:p w14:paraId="73A3376D" w14:textId="77777777" w:rsidR="00BA5B99" w:rsidRPr="00EB6541" w:rsidRDefault="008700D6"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Обоснование изменения</w:t>
            </w:r>
            <w:r w:rsidR="00BA5B99" w:rsidRPr="00EB6541">
              <w:rPr>
                <w:sz w:val="22"/>
                <w:szCs w:val="28"/>
                <w:lang w:val="ru-RU"/>
              </w:rPr>
              <w:t xml:space="preserve">: </w:t>
            </w:r>
            <w:r w:rsidRPr="00EB6541">
              <w:rPr>
                <w:sz w:val="22"/>
                <w:szCs w:val="28"/>
                <w:lang w:val="ru-RU"/>
              </w:rPr>
              <w:t xml:space="preserve">пожалуйста, представьте краткое резюме по причинам, </w:t>
            </w:r>
            <w:r w:rsidR="00AD2399" w:rsidRPr="00EB6541">
              <w:rPr>
                <w:sz w:val="22"/>
                <w:szCs w:val="28"/>
                <w:lang w:val="ru-RU"/>
              </w:rPr>
              <w:t>согласно которым</w:t>
            </w:r>
            <w:r w:rsidRPr="00EB6541">
              <w:rPr>
                <w:sz w:val="22"/>
                <w:szCs w:val="28"/>
                <w:lang w:val="ru-RU"/>
              </w:rPr>
              <w:t xml:space="preserve"> следует изменить границы объекта (или почему необходимо организовать буферную зону), уделяя особое внимание тому, каким образом такое изменение </w:t>
            </w:r>
            <w:r w:rsidR="00205D3F" w:rsidRPr="00EB6541">
              <w:rPr>
                <w:sz w:val="22"/>
                <w:szCs w:val="28"/>
                <w:lang w:val="ru-RU"/>
              </w:rPr>
              <w:t>позволит</w:t>
            </w:r>
            <w:r w:rsidRPr="00EB6541">
              <w:rPr>
                <w:sz w:val="22"/>
                <w:szCs w:val="28"/>
                <w:lang w:val="ru-RU"/>
              </w:rPr>
              <w:t xml:space="preserve"> оптимизировать сохранение и/или охрану объекта. </w:t>
            </w:r>
            <w:r w:rsidR="00BA5B99" w:rsidRPr="00EB6541">
              <w:rPr>
                <w:sz w:val="22"/>
                <w:szCs w:val="28"/>
                <w:lang w:val="ru-RU"/>
              </w:rPr>
              <w:t xml:space="preserve"> </w:t>
            </w:r>
          </w:p>
          <w:p w14:paraId="57923C91" w14:textId="77777777" w:rsidR="00BA5B99" w:rsidRPr="00EB6541" w:rsidRDefault="00BA5B99" w:rsidP="00273DB1">
            <w:pPr>
              <w:pStyle w:val="ListParagraph3"/>
              <w:rPr>
                <w:sz w:val="22"/>
                <w:szCs w:val="28"/>
                <w:shd w:val="clear" w:color="auto" w:fill="E36C0A"/>
                <w:lang w:val="ru-RU"/>
              </w:rPr>
            </w:pPr>
          </w:p>
          <w:p w14:paraId="202A7D24"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Вклад в сохранение выдающейся универсальной ценности</w:t>
            </w:r>
            <w:r w:rsidR="00BA5B99" w:rsidRPr="00EB6541">
              <w:rPr>
                <w:sz w:val="22"/>
                <w:szCs w:val="28"/>
                <w:lang w:val="ru-RU"/>
              </w:rPr>
              <w:t xml:space="preserve">: </w:t>
            </w:r>
            <w:r w:rsidRPr="00EB6541">
              <w:rPr>
                <w:sz w:val="22"/>
                <w:szCs w:val="28"/>
                <w:lang w:val="ru-RU"/>
              </w:rPr>
              <w:t xml:space="preserve">пожалуйста, укажите, каким образом предлагаемое изменение (или предлагаемая буферная зона) поможет в сохранении выдающейся универсальной ценности объекта.  </w:t>
            </w:r>
            <w:r w:rsidR="00BA5B99" w:rsidRPr="00EB6541">
              <w:rPr>
                <w:sz w:val="22"/>
                <w:szCs w:val="28"/>
                <w:lang w:val="ru-RU"/>
              </w:rPr>
              <w:t xml:space="preserve"> </w:t>
            </w:r>
          </w:p>
          <w:p w14:paraId="190F883A" w14:textId="77777777" w:rsidR="00BA5B99" w:rsidRPr="00EB6541" w:rsidRDefault="00BA5B99" w:rsidP="00273DB1">
            <w:pPr>
              <w:tabs>
                <w:tab w:val="num" w:pos="360"/>
              </w:tabs>
              <w:ind w:left="360"/>
              <w:jc w:val="both"/>
              <w:rPr>
                <w:sz w:val="22"/>
                <w:szCs w:val="28"/>
                <w:shd w:val="clear" w:color="auto" w:fill="E36C0A"/>
                <w:lang w:val="ru-RU"/>
              </w:rPr>
            </w:pPr>
          </w:p>
          <w:p w14:paraId="03E9CAC0"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Значение для правовой охраны</w:t>
            </w:r>
            <w:r w:rsidR="00BA5B99" w:rsidRPr="00EB6541">
              <w:rPr>
                <w:sz w:val="22"/>
                <w:szCs w:val="28"/>
                <w:lang w:val="ru-RU"/>
              </w:rPr>
              <w:t xml:space="preserve">: </w:t>
            </w:r>
            <w:r w:rsidRPr="00EB6541">
              <w:rPr>
                <w:sz w:val="22"/>
                <w:szCs w:val="28"/>
                <w:lang w:val="ru-RU"/>
              </w:rPr>
              <w:t xml:space="preserve">пожалуйста, укажите значение предлагаемого изменения для правовой охраны объекта. В случае предлагаемого увеличения территории или создания буферной зоны, пожалуйста, представьте информацию о действующем охранном статусе территории, которая будет добавлена, а также копию текстов соответствующих законов и нормативно-правовых актов. </w:t>
            </w:r>
            <w:r w:rsidR="00BA5B99" w:rsidRPr="00EB6541">
              <w:rPr>
                <w:sz w:val="22"/>
                <w:szCs w:val="28"/>
                <w:lang w:val="ru-RU"/>
              </w:rPr>
              <w:t xml:space="preserve"> </w:t>
            </w:r>
          </w:p>
          <w:p w14:paraId="3B13EBA3" w14:textId="77777777" w:rsidR="00BA5B99" w:rsidRPr="00EB6541" w:rsidRDefault="00BA5B99" w:rsidP="00273DB1">
            <w:pPr>
              <w:jc w:val="both"/>
              <w:rPr>
                <w:sz w:val="22"/>
                <w:szCs w:val="28"/>
                <w:shd w:val="clear" w:color="auto" w:fill="E36C0A"/>
                <w:lang w:val="ru-RU"/>
              </w:rPr>
            </w:pPr>
          </w:p>
          <w:p w14:paraId="0643956C"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Значение для организации управления</w:t>
            </w:r>
            <w:r w:rsidR="00BA5B99" w:rsidRPr="00EB6541">
              <w:rPr>
                <w:sz w:val="22"/>
                <w:szCs w:val="28"/>
                <w:lang w:val="ru-RU"/>
              </w:rPr>
              <w:t xml:space="preserve">: </w:t>
            </w:r>
            <w:r w:rsidRPr="00EB6541">
              <w:rPr>
                <w:sz w:val="22"/>
                <w:szCs w:val="28"/>
                <w:lang w:val="ru-RU"/>
              </w:rPr>
              <w:t>пожалуйста, укажите значение предлагаемого изменения для организации управления объектом. В случае предлагаемого увеличения территории или создания буферной зоны, пожалуйста, представьте информацию о действующей системе управления на территории, которая будет добавлена</w:t>
            </w:r>
            <w:r w:rsidR="00BA5B99" w:rsidRPr="00EB6541">
              <w:rPr>
                <w:sz w:val="22"/>
                <w:szCs w:val="28"/>
                <w:lang w:val="ru-RU"/>
              </w:rPr>
              <w:t>.</w:t>
            </w:r>
          </w:p>
          <w:p w14:paraId="69C81577" w14:textId="77777777" w:rsidR="00BA5B99" w:rsidRPr="00EB6541" w:rsidRDefault="00BA5B99" w:rsidP="00273DB1">
            <w:pPr>
              <w:jc w:val="both"/>
              <w:rPr>
                <w:sz w:val="22"/>
                <w:szCs w:val="28"/>
                <w:shd w:val="clear" w:color="auto" w:fill="E36C0A"/>
                <w:lang w:val="ru-RU"/>
              </w:rPr>
            </w:pPr>
          </w:p>
          <w:p w14:paraId="3BEC7024" w14:textId="77777777" w:rsidR="00BA5B99" w:rsidRPr="00EB6541" w:rsidRDefault="00AD2399"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Карты</w:t>
            </w:r>
            <w:r w:rsidR="00BA5B99" w:rsidRPr="00EB6541">
              <w:rPr>
                <w:sz w:val="22"/>
                <w:szCs w:val="28"/>
                <w:lang w:val="ru-RU"/>
              </w:rPr>
              <w:t xml:space="preserve">: </w:t>
            </w:r>
            <w:r w:rsidR="000E7067" w:rsidRPr="00EB6541">
              <w:rPr>
                <w:sz w:val="22"/>
                <w:szCs w:val="28"/>
                <w:lang w:val="ru-RU"/>
              </w:rPr>
              <w:t xml:space="preserve">пожалуйста, представьте две карты, на одной из которых </w:t>
            </w:r>
            <w:r w:rsidR="00205D3F" w:rsidRPr="00EB6541">
              <w:rPr>
                <w:sz w:val="22"/>
                <w:szCs w:val="28"/>
                <w:lang w:val="ru-RU"/>
              </w:rPr>
              <w:t xml:space="preserve">должны быть четко </w:t>
            </w:r>
            <w:r w:rsidR="000E7067" w:rsidRPr="00EB6541">
              <w:rPr>
                <w:sz w:val="22"/>
                <w:szCs w:val="28"/>
                <w:lang w:val="ru-RU"/>
              </w:rPr>
              <w:t xml:space="preserve">обозначены </w:t>
            </w:r>
            <w:r w:rsidR="000E7067" w:rsidRPr="00EB6541">
              <w:rPr>
                <w:sz w:val="22"/>
                <w:szCs w:val="28"/>
                <w:u w:val="single"/>
                <w:lang w:val="ru-RU"/>
              </w:rPr>
              <w:t>оба</w:t>
            </w:r>
            <w:r w:rsidR="000E7067" w:rsidRPr="00EB6541">
              <w:rPr>
                <w:sz w:val="22"/>
                <w:szCs w:val="28"/>
                <w:lang w:val="ru-RU"/>
              </w:rPr>
              <w:t xml:space="preserve"> </w:t>
            </w:r>
            <w:r w:rsidR="00205D3F" w:rsidRPr="00EB6541">
              <w:rPr>
                <w:sz w:val="22"/>
                <w:szCs w:val="28"/>
                <w:lang w:val="ru-RU"/>
              </w:rPr>
              <w:t>варианта</w:t>
            </w:r>
            <w:r w:rsidR="000E7067" w:rsidRPr="00EB6541">
              <w:rPr>
                <w:sz w:val="22"/>
                <w:szCs w:val="28"/>
                <w:lang w:val="ru-RU"/>
              </w:rPr>
              <w:t xml:space="preserve"> границ объекта (исходный и предлагаемый), а на второй - </w:t>
            </w:r>
            <w:r w:rsidR="000E7067" w:rsidRPr="00EB6541">
              <w:rPr>
                <w:sz w:val="22"/>
                <w:szCs w:val="28"/>
                <w:u w:val="single"/>
                <w:lang w:val="ru-RU"/>
              </w:rPr>
              <w:t>только предлагаемый вариант</w:t>
            </w:r>
            <w:r w:rsidR="000E7067" w:rsidRPr="00EB6541">
              <w:rPr>
                <w:sz w:val="22"/>
                <w:szCs w:val="28"/>
                <w:lang w:val="ru-RU"/>
              </w:rPr>
              <w:t>. В случае создания буферной зоны, пожалуйста, представьте карту, на которой обозначены как объект, включенный в Список, так и предлагаемая буферная зона</w:t>
            </w:r>
            <w:r w:rsidR="00BA5B99" w:rsidRPr="00EB6541">
              <w:rPr>
                <w:bCs/>
                <w:sz w:val="22"/>
                <w:szCs w:val="28"/>
                <w:lang w:val="ru-RU"/>
              </w:rPr>
              <w:t xml:space="preserve">. </w:t>
            </w:r>
          </w:p>
          <w:p w14:paraId="7896DCDB" w14:textId="77777777" w:rsidR="00BA5B99" w:rsidRPr="00EB6541" w:rsidRDefault="00BA5B99" w:rsidP="00273DB1">
            <w:pPr>
              <w:pStyle w:val="ListParagraph"/>
              <w:rPr>
                <w:sz w:val="22"/>
                <w:szCs w:val="28"/>
                <w:shd w:val="clear" w:color="auto" w:fill="E36C0A"/>
                <w:lang w:val="ru-RU"/>
              </w:rPr>
            </w:pPr>
          </w:p>
          <w:p w14:paraId="4EA3BE36" w14:textId="77777777" w:rsidR="00BA5B99" w:rsidRPr="00EB6541" w:rsidRDefault="000E7067" w:rsidP="00273DB1">
            <w:pPr>
              <w:keepNext/>
              <w:keepLines/>
              <w:ind w:left="360"/>
              <w:jc w:val="both"/>
              <w:rPr>
                <w:sz w:val="22"/>
                <w:szCs w:val="28"/>
                <w:shd w:val="clear" w:color="auto" w:fill="E36C0A"/>
                <w:lang w:val="ru-RU"/>
              </w:rPr>
            </w:pPr>
            <w:r w:rsidRPr="00EB6541">
              <w:rPr>
                <w:sz w:val="22"/>
                <w:szCs w:val="28"/>
                <w:lang w:val="ru-RU"/>
              </w:rPr>
              <w:lastRenderedPageBreak/>
              <w:t>Пожалуйста, убедитесь в том, что карты</w:t>
            </w:r>
            <w:r w:rsidR="00BA5B99" w:rsidRPr="00EB6541">
              <w:rPr>
                <w:sz w:val="22"/>
                <w:szCs w:val="28"/>
                <w:lang w:val="ru-RU"/>
              </w:rPr>
              <w:t>:</w:t>
            </w:r>
          </w:p>
          <w:p w14:paraId="7AC4F2CF" w14:textId="77777777" w:rsidR="00BA5B99" w:rsidRPr="00EB6541" w:rsidRDefault="00BA5B99" w:rsidP="00273DB1">
            <w:pPr>
              <w:keepNext/>
              <w:keepLines/>
              <w:ind w:left="360"/>
              <w:jc w:val="both"/>
              <w:rPr>
                <w:sz w:val="22"/>
                <w:szCs w:val="28"/>
                <w:shd w:val="clear" w:color="auto" w:fill="E36C0A"/>
                <w:lang w:val="ru-RU"/>
              </w:rPr>
            </w:pPr>
          </w:p>
          <w:p w14:paraId="70A3DD31" w14:textId="77777777" w:rsidR="00BA5B99" w:rsidRPr="00EB6541" w:rsidRDefault="000E7067" w:rsidP="00273DB1">
            <w:pPr>
              <w:keepNext/>
              <w:keepLines/>
              <w:numPr>
                <w:ilvl w:val="1"/>
                <w:numId w:val="54"/>
              </w:numPr>
              <w:tabs>
                <w:tab w:val="clear" w:pos="1440"/>
              </w:tabs>
              <w:ind w:left="567" w:hanging="203"/>
              <w:jc w:val="both"/>
              <w:rPr>
                <w:sz w:val="22"/>
                <w:szCs w:val="28"/>
                <w:shd w:val="clear" w:color="auto" w:fill="E36C0A"/>
              </w:rPr>
            </w:pPr>
            <w:r w:rsidRPr="00EB6541">
              <w:rPr>
                <w:sz w:val="22"/>
                <w:szCs w:val="28"/>
                <w:lang w:val="ru-RU"/>
              </w:rPr>
              <w:t>являются топографическими или кадастровыми</w:t>
            </w:r>
            <w:r w:rsidR="00BA5B99" w:rsidRPr="00EB6541">
              <w:rPr>
                <w:sz w:val="22"/>
                <w:szCs w:val="28"/>
              </w:rPr>
              <w:t>;</w:t>
            </w:r>
          </w:p>
          <w:p w14:paraId="59699384"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представлены в масштабе, соответствующем площади объекта в гектарах и достаточном для того, чтобы четко продемонстрировать детали с точки зрения существующих границ и предлагаемых изменений (а также, в любом случае, в самом крупном и удобном масштабе из имеющихся)</w:t>
            </w:r>
            <w:r w:rsidR="00BA5B99" w:rsidRPr="00EB6541">
              <w:rPr>
                <w:sz w:val="22"/>
                <w:szCs w:val="28"/>
                <w:lang w:val="ru-RU"/>
              </w:rPr>
              <w:t>;</w:t>
            </w:r>
            <w:r w:rsidR="00BA5B99" w:rsidRPr="00EB6541">
              <w:rPr>
                <w:sz w:val="22"/>
                <w:szCs w:val="28"/>
                <w:shd w:val="clear" w:color="auto" w:fill="E36C0A"/>
                <w:lang w:val="ru-RU"/>
              </w:rPr>
              <w:t xml:space="preserve">   </w:t>
            </w:r>
            <w:r w:rsidR="00BA5B99" w:rsidRPr="00EB6541">
              <w:rPr>
                <w:sz w:val="22"/>
                <w:szCs w:val="28"/>
                <w:lang w:val="ru-RU"/>
              </w:rPr>
              <w:t xml:space="preserve"> </w:t>
            </w:r>
          </w:p>
          <w:p w14:paraId="424D0C64"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имеют название и включают перечень условных обозначений / легенду на английском или французском языке (если это невозможно, пожалуйста, приложите перевод);</w:t>
            </w:r>
          </w:p>
          <w:p w14:paraId="20E11F36"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 xml:space="preserve">обозначают границы объекта (существующие и предлагаемые) с помощью </w:t>
            </w:r>
            <w:r w:rsidR="00205D3F" w:rsidRPr="00EB6541">
              <w:rPr>
                <w:sz w:val="22"/>
                <w:szCs w:val="28"/>
                <w:lang w:val="ru-RU"/>
              </w:rPr>
              <w:t>четко видимой линии, которую мож</w:t>
            </w:r>
            <w:r w:rsidRPr="00EB6541">
              <w:rPr>
                <w:sz w:val="22"/>
                <w:szCs w:val="28"/>
                <w:lang w:val="ru-RU"/>
              </w:rPr>
              <w:t>но отличить от других элементов на картах</w:t>
            </w:r>
            <w:r w:rsidR="00BA5B99" w:rsidRPr="00EB6541">
              <w:rPr>
                <w:sz w:val="22"/>
                <w:szCs w:val="28"/>
                <w:lang w:val="ru-RU"/>
              </w:rPr>
              <w:t>;</w:t>
            </w:r>
          </w:p>
          <w:p w14:paraId="77772E02" w14:textId="77777777" w:rsidR="00BA5B99" w:rsidRPr="00EB6541" w:rsidRDefault="000E7067"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имеют четко обозначенную координатную сетку</w:t>
            </w:r>
            <w:r w:rsidR="00BA5B99" w:rsidRPr="00EB6541">
              <w:rPr>
                <w:sz w:val="22"/>
                <w:szCs w:val="28"/>
                <w:lang w:val="ru-RU"/>
              </w:rPr>
              <w:t xml:space="preserve"> (</w:t>
            </w:r>
            <w:r w:rsidRPr="00EB6541">
              <w:rPr>
                <w:sz w:val="22"/>
                <w:szCs w:val="28"/>
                <w:lang w:val="ru-RU"/>
              </w:rPr>
              <w:t>или координатные деления</w:t>
            </w:r>
            <w:r w:rsidR="00BA5B99" w:rsidRPr="00EB6541">
              <w:rPr>
                <w:sz w:val="22"/>
                <w:szCs w:val="28"/>
                <w:lang w:val="ru-RU"/>
              </w:rPr>
              <w:t>);</w:t>
            </w:r>
          </w:p>
          <w:p w14:paraId="322D094D" w14:textId="77777777" w:rsidR="00BA5B99" w:rsidRPr="00EB6541" w:rsidRDefault="004351D5" w:rsidP="00273DB1">
            <w:pPr>
              <w:numPr>
                <w:ilvl w:val="1"/>
                <w:numId w:val="54"/>
              </w:numPr>
              <w:tabs>
                <w:tab w:val="clear" w:pos="1440"/>
              </w:tabs>
              <w:ind w:left="567" w:hanging="203"/>
              <w:jc w:val="both"/>
              <w:rPr>
                <w:sz w:val="22"/>
                <w:szCs w:val="28"/>
                <w:shd w:val="clear" w:color="auto" w:fill="E36C0A"/>
                <w:lang w:val="ru-RU"/>
              </w:rPr>
            </w:pPr>
            <w:r w:rsidRPr="00EB6541">
              <w:rPr>
                <w:sz w:val="22"/>
                <w:szCs w:val="28"/>
                <w:lang w:val="ru-RU"/>
              </w:rPr>
              <w:t>прямо ссылаются (в названии и в перечне условных обозначени</w:t>
            </w:r>
            <w:r w:rsidR="00CF6001" w:rsidRPr="00EB6541">
              <w:rPr>
                <w:sz w:val="22"/>
                <w:szCs w:val="28"/>
                <w:lang w:val="ru-RU"/>
              </w:rPr>
              <w:t>й</w:t>
            </w:r>
            <w:r w:rsidRPr="00EB6541">
              <w:rPr>
                <w:sz w:val="22"/>
                <w:szCs w:val="28"/>
                <w:lang w:val="ru-RU"/>
              </w:rPr>
              <w:t xml:space="preserve">) на </w:t>
            </w:r>
            <w:r w:rsidRPr="00EB6541">
              <w:rPr>
                <w:sz w:val="22"/>
                <w:szCs w:val="28"/>
                <w:u w:val="single"/>
                <w:lang w:val="ru-RU"/>
              </w:rPr>
              <w:t>границы объекта всемирного наследия</w:t>
            </w:r>
            <w:r w:rsidR="00BA5B99" w:rsidRPr="00EB6541">
              <w:rPr>
                <w:sz w:val="22"/>
                <w:szCs w:val="28"/>
                <w:lang w:val="ru-RU"/>
              </w:rPr>
              <w:t xml:space="preserve"> </w:t>
            </w:r>
            <w:r w:rsidRPr="00EB6541">
              <w:rPr>
                <w:sz w:val="22"/>
                <w:szCs w:val="28"/>
                <w:lang w:val="ru-RU"/>
              </w:rPr>
              <w:t xml:space="preserve"> (и </w:t>
            </w:r>
            <w:r w:rsidRPr="00EB6541">
              <w:rPr>
                <w:sz w:val="22"/>
                <w:szCs w:val="28"/>
                <w:u w:val="single"/>
                <w:lang w:val="ru-RU"/>
              </w:rPr>
              <w:t>буферную зону объекта всемирного наследия</w:t>
            </w:r>
            <w:r w:rsidRPr="00EB6541">
              <w:rPr>
                <w:sz w:val="22"/>
                <w:szCs w:val="28"/>
                <w:lang w:val="ru-RU"/>
              </w:rPr>
              <w:t xml:space="preserve">, если применимо). Пожалуйста, четко выделите границы объекта всемирного наследия среди границ других охраняемых </w:t>
            </w:r>
            <w:r w:rsidR="00294DCF" w:rsidRPr="00EB6541">
              <w:rPr>
                <w:sz w:val="22"/>
                <w:szCs w:val="28"/>
                <w:lang w:val="ru-RU"/>
              </w:rPr>
              <w:t>территорий</w:t>
            </w:r>
            <w:r w:rsidRPr="00EB6541">
              <w:rPr>
                <w:sz w:val="22"/>
                <w:szCs w:val="28"/>
                <w:lang w:val="ru-RU"/>
              </w:rPr>
              <w:t xml:space="preserve">. </w:t>
            </w:r>
          </w:p>
          <w:p w14:paraId="04CA8B25" w14:textId="77777777" w:rsidR="00BA5B99" w:rsidRPr="00EB6541" w:rsidRDefault="00BA5B99" w:rsidP="00273DB1">
            <w:pPr>
              <w:tabs>
                <w:tab w:val="num" w:pos="1440"/>
              </w:tabs>
              <w:jc w:val="both"/>
              <w:rPr>
                <w:sz w:val="22"/>
                <w:szCs w:val="28"/>
                <w:shd w:val="clear" w:color="auto" w:fill="E36C0A"/>
                <w:lang w:val="ru-RU"/>
              </w:rPr>
            </w:pPr>
          </w:p>
          <w:p w14:paraId="6948B872" w14:textId="77777777" w:rsidR="00BA5B99" w:rsidRPr="00EB6541" w:rsidRDefault="000E7067" w:rsidP="00273DB1">
            <w:pPr>
              <w:numPr>
                <w:ilvl w:val="0"/>
                <w:numId w:val="54"/>
              </w:numPr>
              <w:tabs>
                <w:tab w:val="num" w:pos="360"/>
              </w:tabs>
              <w:ind w:left="360"/>
              <w:jc w:val="both"/>
              <w:rPr>
                <w:sz w:val="22"/>
                <w:szCs w:val="28"/>
                <w:shd w:val="clear" w:color="auto" w:fill="E36C0A"/>
                <w:lang w:val="ru-RU"/>
              </w:rPr>
            </w:pPr>
            <w:r w:rsidRPr="00EB6541">
              <w:rPr>
                <w:b/>
                <w:sz w:val="22"/>
                <w:szCs w:val="28"/>
                <w:lang w:val="ru-RU"/>
              </w:rPr>
              <w:t>Дополнительная информация</w:t>
            </w:r>
            <w:r w:rsidR="00BA5B99" w:rsidRPr="00EB6541">
              <w:rPr>
                <w:sz w:val="22"/>
                <w:szCs w:val="28"/>
                <w:lang w:val="ru-RU"/>
              </w:rPr>
              <w:t xml:space="preserve">: </w:t>
            </w:r>
            <w:r w:rsidR="00850AEA" w:rsidRPr="00EB6541">
              <w:rPr>
                <w:sz w:val="22"/>
                <w:szCs w:val="28"/>
                <w:lang w:val="ru-RU"/>
              </w:rPr>
              <w:t xml:space="preserve">В случае предлагаемого увеличения территории, пожалуйста, представьте несколько фотографий территории, которую предлагается добавить, и такие фотографии должны отражать информацию о ключевых ценностях и условиях подлинности / целостности указанной территории.  </w:t>
            </w:r>
          </w:p>
          <w:p w14:paraId="25D8DB7C" w14:textId="77777777" w:rsidR="00BA5B99" w:rsidRPr="00EB6541" w:rsidRDefault="00BA5B99" w:rsidP="00273DB1">
            <w:pPr>
              <w:jc w:val="both"/>
              <w:rPr>
                <w:sz w:val="22"/>
                <w:szCs w:val="28"/>
                <w:shd w:val="clear" w:color="auto" w:fill="E36C0A"/>
                <w:lang w:val="ru-RU"/>
              </w:rPr>
            </w:pPr>
          </w:p>
          <w:p w14:paraId="0B68F75F" w14:textId="77777777" w:rsidR="00BA5B99" w:rsidRPr="00EB6541" w:rsidRDefault="00850AEA" w:rsidP="00273DB1">
            <w:pPr>
              <w:jc w:val="both"/>
              <w:rPr>
                <w:sz w:val="22"/>
                <w:szCs w:val="28"/>
                <w:shd w:val="clear" w:color="auto" w:fill="E36C0A"/>
                <w:lang w:val="ru-RU"/>
              </w:rPr>
            </w:pPr>
            <w:r w:rsidRPr="00EB6541">
              <w:rPr>
                <w:sz w:val="22"/>
                <w:szCs w:val="28"/>
                <w:lang w:val="ru-RU"/>
              </w:rPr>
              <w:t xml:space="preserve">Может быть представлен любой другой соответствующий документ, такой как тематическая карта (например, карта растительности), </w:t>
            </w:r>
            <w:r w:rsidR="00363EBA" w:rsidRPr="00EB6541">
              <w:rPr>
                <w:sz w:val="22"/>
                <w:szCs w:val="28"/>
                <w:lang w:val="ru-RU"/>
              </w:rPr>
              <w:t>обобщенные сведения</w:t>
            </w:r>
            <w:r w:rsidRPr="00EB6541">
              <w:rPr>
                <w:sz w:val="22"/>
                <w:szCs w:val="28"/>
                <w:lang w:val="ru-RU"/>
              </w:rPr>
              <w:t xml:space="preserve"> по научной информации, касающейся ценности территории, которую предлагается добавить (например, перечни видов), а также список поддерживающей литературы. </w:t>
            </w:r>
          </w:p>
          <w:p w14:paraId="54E6AA63" w14:textId="77777777" w:rsidR="004C0D28" w:rsidRPr="00EB6541" w:rsidRDefault="004C0D28" w:rsidP="00273DB1">
            <w:pPr>
              <w:jc w:val="both"/>
              <w:rPr>
                <w:sz w:val="22"/>
                <w:szCs w:val="28"/>
                <w:shd w:val="clear" w:color="auto" w:fill="E36C0A"/>
                <w:lang w:val="ru-RU"/>
              </w:rPr>
            </w:pPr>
          </w:p>
          <w:p w14:paraId="30237E9E" w14:textId="77777777" w:rsidR="00BA5B99" w:rsidRPr="00EB6541" w:rsidRDefault="00850AEA" w:rsidP="00273DB1">
            <w:pPr>
              <w:jc w:val="both"/>
              <w:rPr>
                <w:sz w:val="22"/>
                <w:szCs w:val="28"/>
                <w:shd w:val="clear" w:color="auto" w:fill="E36C0A"/>
                <w:lang w:val="ru-RU"/>
              </w:rPr>
            </w:pPr>
            <w:r w:rsidRPr="00EB6541">
              <w:rPr>
                <w:sz w:val="22"/>
                <w:szCs w:val="28"/>
                <w:lang w:val="ru-RU"/>
              </w:rPr>
              <w:t xml:space="preserve">Вышеозначенную документацию </w:t>
            </w:r>
            <w:r w:rsidR="00887754" w:rsidRPr="00EB6541">
              <w:rPr>
                <w:sz w:val="22"/>
                <w:szCs w:val="28"/>
                <w:lang w:val="ru-RU"/>
              </w:rPr>
              <w:t>необходимо</w:t>
            </w:r>
            <w:r w:rsidRPr="00EB6541">
              <w:rPr>
                <w:sz w:val="22"/>
                <w:szCs w:val="28"/>
                <w:lang w:val="ru-RU"/>
              </w:rPr>
              <w:t xml:space="preserve"> представить на английском или французском языке в двух идентичных экземплярах (в трех – для смешанных объектов). Следует также</w:t>
            </w:r>
            <w:r w:rsidR="00887754" w:rsidRPr="00EB6541">
              <w:rPr>
                <w:sz w:val="22"/>
                <w:szCs w:val="28"/>
                <w:lang w:val="ru-RU"/>
              </w:rPr>
              <w:t xml:space="preserve"> представить электронную версию (карты в таких форматах, как .</w:t>
            </w:r>
            <w:r w:rsidR="00887754" w:rsidRPr="00EB6541">
              <w:rPr>
                <w:sz w:val="22"/>
                <w:szCs w:val="28"/>
              </w:rPr>
              <w:t>jpg</w:t>
            </w:r>
            <w:r w:rsidR="00887754" w:rsidRPr="00EB6541">
              <w:rPr>
                <w:sz w:val="22"/>
                <w:szCs w:val="28"/>
                <w:lang w:val="ru-RU"/>
              </w:rPr>
              <w:t>, .</w:t>
            </w:r>
            <w:r w:rsidR="00887754" w:rsidRPr="00EB6541">
              <w:rPr>
                <w:sz w:val="22"/>
                <w:szCs w:val="28"/>
              </w:rPr>
              <w:t>tif</w:t>
            </w:r>
            <w:r w:rsidR="00887754" w:rsidRPr="00EB6541">
              <w:rPr>
                <w:sz w:val="22"/>
                <w:szCs w:val="28"/>
                <w:lang w:val="ru-RU"/>
              </w:rPr>
              <w:t xml:space="preserve">, </w:t>
            </w:r>
            <w:r w:rsidR="00843C50" w:rsidRPr="00EB6541">
              <w:rPr>
                <w:sz w:val="22"/>
                <w:szCs w:val="28"/>
                <w:lang w:val="ru-RU"/>
              </w:rPr>
              <w:t>.</w:t>
            </w:r>
            <w:r w:rsidR="00887754" w:rsidRPr="00EB6541">
              <w:rPr>
                <w:sz w:val="22"/>
                <w:szCs w:val="28"/>
              </w:rPr>
              <w:t>pdf</w:t>
            </w:r>
            <w:r w:rsidR="00887754" w:rsidRPr="00EB6541">
              <w:rPr>
                <w:sz w:val="22"/>
                <w:szCs w:val="28"/>
                <w:lang w:val="ru-RU"/>
              </w:rPr>
              <w:t>).</w:t>
            </w:r>
            <w:r w:rsidRPr="00EB6541">
              <w:rPr>
                <w:sz w:val="22"/>
                <w:szCs w:val="28"/>
                <w:lang w:val="ru-RU"/>
              </w:rPr>
              <w:t xml:space="preserve"> </w:t>
            </w:r>
            <w:r w:rsidR="00BA5B99" w:rsidRPr="00EB6541">
              <w:rPr>
                <w:sz w:val="22"/>
                <w:szCs w:val="28"/>
                <w:lang w:val="ru-RU"/>
              </w:rPr>
              <w:t xml:space="preserve"> </w:t>
            </w:r>
          </w:p>
          <w:p w14:paraId="5CBD4764" w14:textId="77777777" w:rsidR="00BA5B99" w:rsidRPr="00EB6541" w:rsidRDefault="00BA5B99" w:rsidP="00273DB1">
            <w:pPr>
              <w:jc w:val="both"/>
              <w:rPr>
                <w:sz w:val="22"/>
                <w:szCs w:val="28"/>
                <w:shd w:val="clear" w:color="auto" w:fill="E36C0A"/>
                <w:lang w:val="ru-RU"/>
              </w:rPr>
            </w:pPr>
          </w:p>
          <w:p w14:paraId="6468B8EB" w14:textId="77777777" w:rsidR="00BA5B99" w:rsidRPr="00EB6541" w:rsidRDefault="00BA5A1E" w:rsidP="00273DB1">
            <w:pPr>
              <w:jc w:val="both"/>
              <w:rPr>
                <w:b/>
                <w:sz w:val="22"/>
                <w:szCs w:val="28"/>
                <w:u w:val="single"/>
                <w:shd w:val="clear" w:color="auto" w:fill="E36C0A"/>
                <w:lang w:val="ru-RU"/>
              </w:rPr>
            </w:pPr>
            <w:r w:rsidRPr="00EB6541">
              <w:rPr>
                <w:b/>
                <w:sz w:val="22"/>
                <w:szCs w:val="28"/>
                <w:u w:val="single"/>
                <w:lang w:val="ru-RU"/>
              </w:rPr>
              <w:t>Последний срок</w:t>
            </w:r>
          </w:p>
          <w:p w14:paraId="208AF74D" w14:textId="77777777" w:rsidR="00BA5B99" w:rsidRPr="00EB6541" w:rsidRDefault="00BA5B99" w:rsidP="00273DB1">
            <w:pPr>
              <w:jc w:val="both"/>
              <w:rPr>
                <w:b/>
                <w:sz w:val="22"/>
                <w:szCs w:val="28"/>
                <w:u w:val="single"/>
                <w:shd w:val="clear" w:color="auto" w:fill="E36C0A"/>
                <w:lang w:val="ru-RU"/>
              </w:rPr>
            </w:pPr>
          </w:p>
          <w:p w14:paraId="0E3DF5FB" w14:textId="77777777" w:rsidR="00BA5B99" w:rsidRPr="00EB6541" w:rsidRDefault="00BA5B99" w:rsidP="00273DB1">
            <w:pPr>
              <w:jc w:val="both"/>
              <w:rPr>
                <w:sz w:val="22"/>
                <w:szCs w:val="28"/>
                <w:shd w:val="clear" w:color="auto" w:fill="E36C0A"/>
                <w:lang w:val="ru-RU"/>
              </w:rPr>
            </w:pPr>
            <w:r w:rsidRPr="00EB6541">
              <w:rPr>
                <w:sz w:val="22"/>
                <w:szCs w:val="28"/>
                <w:lang w:val="ru-RU"/>
              </w:rPr>
              <w:t>1</w:t>
            </w:r>
            <w:r w:rsidRPr="00EB6541">
              <w:rPr>
                <w:sz w:val="22"/>
                <w:szCs w:val="28"/>
                <w:vertAlign w:val="superscript"/>
                <w:lang w:val="ru-RU"/>
              </w:rPr>
              <w:t xml:space="preserve"> </w:t>
            </w:r>
            <w:r w:rsidR="00BA5A1E" w:rsidRPr="00EB6541">
              <w:rPr>
                <w:sz w:val="22"/>
                <w:szCs w:val="28"/>
                <w:lang w:val="ru-RU"/>
              </w:rPr>
              <w:t>февраля</w:t>
            </w:r>
            <w:r w:rsidRPr="00EB6541">
              <w:rPr>
                <w:rStyle w:val="FootnoteReference"/>
                <w:sz w:val="22"/>
                <w:szCs w:val="28"/>
              </w:rPr>
              <w:footnoteReference w:id="28"/>
            </w:r>
            <w:r w:rsidRPr="00EB6541">
              <w:rPr>
                <w:sz w:val="22"/>
                <w:szCs w:val="28"/>
                <w:lang w:val="ru-RU"/>
              </w:rPr>
              <w:t xml:space="preserve"> </w:t>
            </w:r>
            <w:r w:rsidR="00BA5A1E" w:rsidRPr="00EB6541">
              <w:rPr>
                <w:sz w:val="22"/>
                <w:szCs w:val="28"/>
                <w:lang w:val="ru-RU"/>
              </w:rPr>
              <w:t xml:space="preserve">года, в котором запрашивается </w:t>
            </w:r>
            <w:r w:rsidR="000B7527" w:rsidRPr="00EB6541">
              <w:rPr>
                <w:sz w:val="22"/>
                <w:szCs w:val="28"/>
                <w:lang w:val="ru-RU"/>
              </w:rPr>
              <w:t>одобрение</w:t>
            </w:r>
            <w:r w:rsidR="00BA5A1E" w:rsidRPr="00EB6541">
              <w:rPr>
                <w:sz w:val="22"/>
                <w:szCs w:val="28"/>
                <w:lang w:val="ru-RU"/>
              </w:rPr>
              <w:t xml:space="preserve"> Комитета</w:t>
            </w:r>
          </w:p>
          <w:p w14:paraId="7A1249B7" w14:textId="77777777" w:rsidR="00BA5B99" w:rsidRPr="00EB6541" w:rsidRDefault="00BA5B99" w:rsidP="00273DB1">
            <w:pPr>
              <w:jc w:val="both"/>
              <w:rPr>
                <w:b/>
                <w:sz w:val="22"/>
                <w:szCs w:val="28"/>
                <w:lang w:val="ru-RU"/>
              </w:rPr>
            </w:pPr>
          </w:p>
          <w:p w14:paraId="2AA2DFC7" w14:textId="77777777" w:rsidR="00A744BE" w:rsidRPr="00EB6541" w:rsidRDefault="00A744BE" w:rsidP="00273DB1">
            <w:pPr>
              <w:ind w:left="540" w:hanging="540"/>
              <w:jc w:val="both"/>
              <w:rPr>
                <w:b/>
                <w:sz w:val="22"/>
                <w:szCs w:val="28"/>
                <w:lang w:val="ru-RU"/>
              </w:rPr>
            </w:pPr>
          </w:p>
        </w:tc>
      </w:tr>
    </w:tbl>
    <w:p w14:paraId="6506A668" w14:textId="77777777" w:rsidR="00A04ECE" w:rsidRPr="00EB6541" w:rsidRDefault="00A04ECE" w:rsidP="00273DB1">
      <w:pPr>
        <w:rPr>
          <w:sz w:val="22"/>
          <w:szCs w:val="28"/>
          <w:lang w:val="ru-RU"/>
        </w:rPr>
        <w:sectPr w:rsidR="00A04ECE" w:rsidRPr="00EB6541" w:rsidSect="00500303">
          <w:headerReference w:type="even" r:id="rId70"/>
          <w:headerReference w:type="default" r:id="rId71"/>
          <w:pgSz w:w="11907" w:h="16839" w:code="9"/>
          <w:pgMar w:top="1134" w:right="567" w:bottom="1134" w:left="1134" w:header="720" w:footer="720" w:gutter="0"/>
          <w:cols w:space="720"/>
          <w:docGrid w:linePitch="360"/>
        </w:sectPr>
      </w:pPr>
    </w:p>
    <w:p w14:paraId="4B2ACB8E" w14:textId="77777777" w:rsidR="00797E7E" w:rsidRPr="00EB6541" w:rsidRDefault="00797E7E" w:rsidP="00273DB1">
      <w:pPr>
        <w:rPr>
          <w:sz w:val="22"/>
          <w:szCs w:val="28"/>
          <w:lang w:val="ru-RU"/>
        </w:rPr>
        <w:sectPr w:rsidR="00797E7E" w:rsidRPr="00EB6541" w:rsidSect="00500303">
          <w:headerReference w:type="even" r:id="rId72"/>
          <w:headerReference w:type="default" r:id="rId73"/>
          <w:type w:val="continuous"/>
          <w:pgSz w:w="11907" w:h="16839" w:code="9"/>
          <w:pgMar w:top="1134" w:right="567" w:bottom="1134" w:left="1134" w:header="720" w:footer="720" w:gutter="0"/>
          <w:cols w:space="720"/>
          <w:docGrid w:linePitch="360"/>
        </w:sectPr>
      </w:pPr>
    </w:p>
    <w:p w14:paraId="57DCD68F" w14:textId="5E51F64B" w:rsidR="002B654D" w:rsidRDefault="002B654D" w:rsidP="00C84AB5">
      <w:pPr>
        <w:pStyle w:val="OGAnnexHeading2"/>
        <w:rPr>
          <w:rFonts w:ascii="Times New Roman" w:hAnsi="Times New Roman" w:cs="Times New Roman"/>
          <w:bCs/>
          <w:szCs w:val="28"/>
          <w:lang w:val="ru-RU"/>
        </w:rPr>
      </w:pPr>
      <w:bookmarkStart w:id="52" w:name="_Toc360457982"/>
      <w:bookmarkStart w:id="53" w:name="_Toc360458031"/>
      <w:bookmarkStart w:id="54" w:name="_Toc360458337"/>
      <w:bookmarkStart w:id="55" w:name="_Toc360458724"/>
      <w:bookmarkStart w:id="56" w:name="_Toc428870593"/>
      <w:r w:rsidRPr="00064B59">
        <w:rPr>
          <w:caps w:val="0"/>
          <w:noProof/>
          <w:lang w:val="fr-FR" w:eastAsia="fr-FR"/>
        </w:rPr>
        <w:lastRenderedPageBreak/>
        <w:drawing>
          <wp:anchor distT="0" distB="0" distL="114300" distR="114300" simplePos="0" relativeHeight="251891712" behindDoc="0" locked="0" layoutInCell="1" allowOverlap="0" wp14:anchorId="45C2604B" wp14:editId="1C8A8BB4">
            <wp:simplePos x="0" y="0"/>
            <wp:positionH relativeFrom="margin">
              <wp:align>left</wp:align>
            </wp:positionH>
            <wp:positionV relativeFrom="paragraph">
              <wp:posOffset>376555</wp:posOffset>
            </wp:positionV>
            <wp:extent cx="1025983" cy="628153"/>
            <wp:effectExtent l="0" t="0" r="3175" b="635"/>
            <wp:wrapNone/>
            <wp:docPr id="113" name="Picture 113"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rFonts w:ascii="Times New Roman" w:hAnsi="Times New Roman" w:cs="Times New Roman"/>
          <w:bCs/>
          <w:szCs w:val="28"/>
          <w:lang w:val="ru-RU"/>
        </w:rPr>
        <w:t>ФОРМА ДЛЯ ПРЕДСТАВЛЕНИЯ</w:t>
      </w:r>
      <w:r>
        <w:rPr>
          <w:rFonts w:ascii="Times New Roman" w:hAnsi="Times New Roman" w:cs="Times New Roman"/>
          <w:bCs/>
          <w:szCs w:val="28"/>
          <w:lang w:val="ru-RU"/>
        </w:rPr>
        <w:br/>
      </w:r>
      <w:r w:rsidRPr="00EB6541">
        <w:rPr>
          <w:rFonts w:ascii="Times New Roman" w:hAnsi="Times New Roman" w:cs="Times New Roman"/>
          <w:bCs/>
          <w:szCs w:val="28"/>
          <w:lang w:val="ru-RU"/>
        </w:rPr>
        <w:t xml:space="preserve">ФАКТИЧЕСКИХ ОШИБОК, </w:t>
      </w:r>
      <w:r w:rsidR="00C84AB5" w:rsidRPr="002B654D">
        <w:rPr>
          <w:lang w:val="ru-RU"/>
        </w:rPr>
        <w:br/>
      </w:r>
      <w:r w:rsidRPr="00EB6541">
        <w:rPr>
          <w:rFonts w:ascii="Times New Roman" w:hAnsi="Times New Roman" w:cs="Times New Roman"/>
          <w:bCs/>
          <w:szCs w:val="28"/>
          <w:lang w:val="ru-RU"/>
        </w:rPr>
        <w:t>ОБНАРУЖЕННЫХ В ОЦЕНОЧНЫХ ЗАКЛЮЧЕНИЯХ</w:t>
      </w:r>
      <w:r>
        <w:rPr>
          <w:rFonts w:ascii="Times New Roman" w:hAnsi="Times New Roman" w:cs="Times New Roman"/>
          <w:bCs/>
          <w:szCs w:val="28"/>
          <w:lang w:val="ru-RU"/>
        </w:rPr>
        <w:br/>
      </w:r>
      <w:r w:rsidRPr="00EB6541">
        <w:rPr>
          <w:rFonts w:ascii="Times New Roman" w:hAnsi="Times New Roman" w:cs="Times New Roman"/>
          <w:bCs/>
          <w:szCs w:val="28"/>
          <w:lang w:val="ru-RU"/>
        </w:rPr>
        <w:t>КОНСУЛЬТАТИВНЫХ ОРГАНОВ</w:t>
      </w:r>
    </w:p>
    <w:p w14:paraId="35F88074" w14:textId="0530A181" w:rsidR="002105B0" w:rsidRPr="006D5BC4" w:rsidRDefault="002105B0" w:rsidP="006D5BC4">
      <w:pPr>
        <w:jc w:val="center"/>
        <w:rPr>
          <w:b/>
          <w:lang w:val="ru-RU"/>
        </w:rPr>
      </w:pPr>
      <w:bookmarkStart w:id="57" w:name="_Toc360457984"/>
      <w:bookmarkStart w:id="58" w:name="_Toc360458033"/>
      <w:bookmarkStart w:id="59" w:name="_Toc360458339"/>
      <w:bookmarkStart w:id="60" w:name="_Toc360458726"/>
      <w:bookmarkEnd w:id="52"/>
      <w:bookmarkEnd w:id="53"/>
      <w:bookmarkEnd w:id="54"/>
      <w:bookmarkEnd w:id="55"/>
      <w:bookmarkEnd w:id="56"/>
      <w:r w:rsidRPr="006D5BC4">
        <w:rPr>
          <w:b/>
          <w:lang w:val="ru-RU"/>
        </w:rPr>
        <w:t>(в соответствии с пунктом 150 Руководства)</w:t>
      </w:r>
      <w:bookmarkEnd w:id="57"/>
      <w:bookmarkEnd w:id="58"/>
      <w:bookmarkEnd w:id="59"/>
      <w:bookmarkEnd w:id="60"/>
    </w:p>
    <w:p w14:paraId="32C90C26" w14:textId="77777777" w:rsidR="002105B0" w:rsidRPr="006D5BC4" w:rsidRDefault="002105B0" w:rsidP="006D5BC4">
      <w:pPr>
        <w:rPr>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165E4C" w14:paraId="145AE3BE" w14:textId="77777777" w:rsidTr="005D78A5">
        <w:tc>
          <w:tcPr>
            <w:tcW w:w="9344" w:type="dxa"/>
            <w:shd w:val="clear" w:color="auto" w:fill="auto"/>
          </w:tcPr>
          <w:p w14:paraId="24B023D2" w14:textId="77777777" w:rsidR="00057C54" w:rsidRPr="00EB6541" w:rsidRDefault="00CF6001" w:rsidP="006D5BC4">
            <w:pPr>
              <w:spacing w:before="40" w:after="40"/>
              <w:rPr>
                <w:b/>
                <w:sz w:val="22"/>
                <w:szCs w:val="28"/>
                <w:lang w:val="ru-RU"/>
              </w:rPr>
            </w:pPr>
            <w:r w:rsidRPr="00EB6541">
              <w:rPr>
                <w:b/>
                <w:sz w:val="22"/>
                <w:szCs w:val="28"/>
                <w:lang w:val="ru-RU"/>
              </w:rPr>
              <w:t>ГОСУДАРСТВО(-А) – СТОРОНА(-Ы) КОНВЕНЦИИ:</w:t>
            </w:r>
          </w:p>
        </w:tc>
      </w:tr>
    </w:tbl>
    <w:p w14:paraId="7DDFA931" w14:textId="77777777" w:rsidR="00057C54" w:rsidRPr="00EB6541" w:rsidRDefault="00057C54" w:rsidP="006D5BC4">
      <w:pPr>
        <w:spacing w:after="120"/>
        <w:ind w:right="-763"/>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E135E2" w14:paraId="7F88DC36" w14:textId="77777777" w:rsidTr="005D78A5">
        <w:tc>
          <w:tcPr>
            <w:tcW w:w="9344" w:type="dxa"/>
            <w:shd w:val="clear" w:color="auto" w:fill="auto"/>
          </w:tcPr>
          <w:p w14:paraId="086AAD59" w14:textId="77777777" w:rsidR="00057C54" w:rsidRPr="00EB6541" w:rsidRDefault="00CF6001" w:rsidP="006D5BC4">
            <w:pPr>
              <w:spacing w:before="40" w:after="40"/>
              <w:rPr>
                <w:b/>
                <w:sz w:val="22"/>
                <w:szCs w:val="28"/>
                <w:lang w:val="ru-RU"/>
              </w:rPr>
            </w:pPr>
            <w:r w:rsidRPr="00EB6541">
              <w:rPr>
                <w:b/>
                <w:sz w:val="22"/>
                <w:szCs w:val="28"/>
                <w:lang w:val="ru-RU"/>
              </w:rPr>
              <w:t>ОЦЕНКА НОМИНАЦИИ ОБЪЕКТА</w:t>
            </w:r>
            <w:r w:rsidR="00B71D0F" w:rsidRPr="00EB6541">
              <w:rPr>
                <w:b/>
                <w:sz w:val="22"/>
                <w:szCs w:val="28"/>
                <w:lang w:val="ru-RU"/>
              </w:rPr>
              <w:t>:</w:t>
            </w:r>
          </w:p>
        </w:tc>
      </w:tr>
    </w:tbl>
    <w:p w14:paraId="4074FC41" w14:textId="77777777" w:rsidR="00797E7E" w:rsidRPr="00EB6541" w:rsidRDefault="00797E7E" w:rsidP="006D5BC4">
      <w:pPr>
        <w:spacing w:before="120"/>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8"/>
      </w:tblGrid>
      <w:tr w:rsidR="00057C54" w:rsidRPr="00165E4C" w14:paraId="47728F8A" w14:textId="77777777" w:rsidTr="005D78A5">
        <w:tc>
          <w:tcPr>
            <w:tcW w:w="9344" w:type="dxa"/>
            <w:shd w:val="clear" w:color="auto" w:fill="auto"/>
          </w:tcPr>
          <w:p w14:paraId="62FE0E2C" w14:textId="77777777" w:rsidR="00057C54" w:rsidRPr="00EB6541" w:rsidRDefault="00CF6001" w:rsidP="006D5BC4">
            <w:pPr>
              <w:spacing w:before="40" w:after="40"/>
              <w:rPr>
                <w:b/>
                <w:sz w:val="22"/>
                <w:szCs w:val="28"/>
                <w:lang w:val="ru-RU"/>
              </w:rPr>
            </w:pPr>
            <w:r w:rsidRPr="00EB6541">
              <w:rPr>
                <w:b/>
                <w:sz w:val="22"/>
                <w:szCs w:val="28"/>
                <w:lang w:val="ru-RU"/>
              </w:rPr>
              <w:t>ОЦЕНОЧНОЕ ЗАКЛЮЧЕНИЕ СООТВЕТСТВУЮЩЕГО КОНСУЛЬТАТИВНОГО ОРГАНА</w:t>
            </w:r>
            <w:r w:rsidR="00057C54" w:rsidRPr="00EB6541">
              <w:rPr>
                <w:rStyle w:val="FootnoteReference"/>
                <w:b/>
                <w:sz w:val="22"/>
                <w:szCs w:val="28"/>
              </w:rPr>
              <w:footnoteReference w:id="29"/>
            </w:r>
            <w:r w:rsidR="00057C54" w:rsidRPr="00EB6541">
              <w:rPr>
                <w:b/>
                <w:sz w:val="22"/>
                <w:szCs w:val="28"/>
                <w:lang w:val="ru-RU"/>
              </w:rPr>
              <w:t>:</w:t>
            </w:r>
          </w:p>
        </w:tc>
      </w:tr>
    </w:tbl>
    <w:p w14:paraId="10F98E02" w14:textId="77777777" w:rsidR="00797E7E" w:rsidRPr="00EB6541" w:rsidRDefault="00797E7E" w:rsidP="006D5BC4">
      <w:pPr>
        <w:spacing w:before="120"/>
        <w:rPr>
          <w:b/>
          <w:sz w:val="22"/>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2419"/>
        <w:gridCol w:w="2207"/>
        <w:gridCol w:w="2412"/>
      </w:tblGrid>
      <w:tr w:rsidR="00F00B30" w:rsidRPr="00165E4C" w14:paraId="760E01CB" w14:textId="77777777" w:rsidTr="00057C54">
        <w:tc>
          <w:tcPr>
            <w:tcW w:w="1351" w:type="dxa"/>
            <w:shd w:val="clear" w:color="auto" w:fill="BFBFBF"/>
          </w:tcPr>
          <w:p w14:paraId="50C99348" w14:textId="77777777" w:rsidR="00797E7E" w:rsidRPr="00E135E2" w:rsidRDefault="00F00B30" w:rsidP="006D5BC4">
            <w:pPr>
              <w:rPr>
                <w:b/>
                <w:sz w:val="28"/>
                <w:szCs w:val="28"/>
                <w:lang w:val="ru-RU"/>
              </w:rPr>
            </w:pPr>
            <w:r w:rsidRPr="00EB6541">
              <w:rPr>
                <w:b/>
                <w:sz w:val="22"/>
                <w:szCs w:val="28"/>
                <w:lang w:val="ru-RU"/>
              </w:rPr>
              <w:t>Страница, столбец, строка оценочного заключения Консультативного органа</w:t>
            </w:r>
          </w:p>
        </w:tc>
        <w:tc>
          <w:tcPr>
            <w:tcW w:w="2897" w:type="dxa"/>
            <w:shd w:val="clear" w:color="auto" w:fill="BFBFBF"/>
          </w:tcPr>
          <w:p w14:paraId="6023FF9B" w14:textId="77777777" w:rsidR="00797E7E" w:rsidRPr="00EB6541" w:rsidRDefault="00F00B30" w:rsidP="006D5BC4">
            <w:pPr>
              <w:rPr>
                <w:b/>
                <w:sz w:val="22"/>
                <w:szCs w:val="28"/>
                <w:lang w:val="ru-RU"/>
              </w:rPr>
            </w:pPr>
            <w:r w:rsidRPr="00EB6541">
              <w:rPr>
                <w:b/>
                <w:sz w:val="22"/>
                <w:szCs w:val="28"/>
                <w:lang w:val="ru-RU"/>
              </w:rPr>
              <w:t>Предложение, содержащее фактическую ошибку</w:t>
            </w:r>
          </w:p>
          <w:p w14:paraId="6011BDF7" w14:textId="77777777" w:rsidR="00797E7E" w:rsidRPr="00E135E2" w:rsidRDefault="00797E7E" w:rsidP="006D5BC4">
            <w:pPr>
              <w:rPr>
                <w:b/>
                <w:sz w:val="28"/>
                <w:szCs w:val="28"/>
                <w:lang w:val="ru-RU"/>
              </w:rPr>
            </w:pPr>
            <w:r w:rsidRPr="00EB6541">
              <w:rPr>
                <w:b/>
                <w:sz w:val="22"/>
                <w:szCs w:val="28"/>
                <w:lang w:val="ru-RU"/>
              </w:rPr>
              <w:t>(</w:t>
            </w:r>
            <w:r w:rsidR="00F00B30" w:rsidRPr="00EB6541">
              <w:rPr>
                <w:b/>
                <w:sz w:val="22"/>
                <w:szCs w:val="28"/>
                <w:lang w:val="ru-RU"/>
              </w:rPr>
              <w:t>фактическая ошибка должна быть выделена жирным шрифтом</w:t>
            </w:r>
            <w:r w:rsidRPr="00EB6541">
              <w:rPr>
                <w:b/>
                <w:sz w:val="22"/>
                <w:szCs w:val="28"/>
                <w:lang w:val="ru-RU"/>
              </w:rPr>
              <w:t>)</w:t>
            </w:r>
          </w:p>
        </w:tc>
        <w:tc>
          <w:tcPr>
            <w:tcW w:w="2430" w:type="dxa"/>
            <w:shd w:val="clear" w:color="auto" w:fill="BFBFBF"/>
          </w:tcPr>
          <w:p w14:paraId="23B192B6" w14:textId="77777777" w:rsidR="00797E7E" w:rsidRPr="00E135E2" w:rsidRDefault="00F00B30" w:rsidP="006D5BC4">
            <w:pPr>
              <w:rPr>
                <w:b/>
                <w:sz w:val="28"/>
                <w:szCs w:val="28"/>
                <w:lang w:val="ru-RU"/>
              </w:rPr>
            </w:pPr>
            <w:r w:rsidRPr="00EB6541">
              <w:rPr>
                <w:b/>
                <w:sz w:val="22"/>
                <w:szCs w:val="28"/>
                <w:lang w:val="ru-RU"/>
              </w:rPr>
              <w:t>Корректировка, предлагаемая государством – стороной Конвенции</w:t>
            </w:r>
          </w:p>
        </w:tc>
        <w:tc>
          <w:tcPr>
            <w:tcW w:w="2610" w:type="dxa"/>
            <w:shd w:val="clear" w:color="auto" w:fill="BFBFBF"/>
          </w:tcPr>
          <w:p w14:paraId="6E560BC2" w14:textId="2D9F683F" w:rsidR="00797E7E" w:rsidRPr="00EB6541" w:rsidRDefault="00F00B30" w:rsidP="006D5BC4">
            <w:pPr>
              <w:rPr>
                <w:b/>
                <w:sz w:val="22"/>
                <w:szCs w:val="28"/>
                <w:lang w:val="ru-RU"/>
              </w:rPr>
            </w:pPr>
            <w:r w:rsidRPr="00EB6541">
              <w:rPr>
                <w:b/>
                <w:sz w:val="22"/>
                <w:szCs w:val="28"/>
                <w:lang w:val="ru-RU"/>
              </w:rPr>
              <w:t>Комментарий (в</w:t>
            </w:r>
            <w:r w:rsidR="006D5BC4">
              <w:rPr>
                <w:b/>
                <w:sz w:val="22"/>
                <w:szCs w:val="28"/>
                <w:lang w:val="fr-FR"/>
              </w:rPr>
              <w:t> </w:t>
            </w:r>
            <w:r w:rsidRPr="00EB6541">
              <w:rPr>
                <w:b/>
                <w:sz w:val="22"/>
                <w:szCs w:val="28"/>
                <w:lang w:val="ru-RU"/>
              </w:rPr>
              <w:t>случае наличия) Консультативного органа и/или Центра всемирного наследия</w:t>
            </w:r>
            <w:r w:rsidR="00797E7E" w:rsidRPr="00EB6541">
              <w:rPr>
                <w:b/>
                <w:sz w:val="22"/>
                <w:szCs w:val="28"/>
                <w:lang w:val="ru-RU"/>
              </w:rPr>
              <w:t xml:space="preserve"> </w:t>
            </w:r>
          </w:p>
        </w:tc>
      </w:tr>
      <w:tr w:rsidR="00F00B30" w:rsidRPr="00165E4C" w14:paraId="44DFDA7F" w14:textId="77777777" w:rsidTr="00057C54">
        <w:trPr>
          <w:trHeight w:hRule="exact" w:val="284"/>
        </w:trPr>
        <w:tc>
          <w:tcPr>
            <w:tcW w:w="1351" w:type="dxa"/>
            <w:shd w:val="clear" w:color="auto" w:fill="auto"/>
          </w:tcPr>
          <w:p w14:paraId="1267AD61" w14:textId="77777777" w:rsidR="00797E7E" w:rsidRPr="00E135E2" w:rsidRDefault="00797E7E" w:rsidP="006D5BC4">
            <w:pPr>
              <w:rPr>
                <w:b/>
                <w:sz w:val="28"/>
                <w:szCs w:val="28"/>
                <w:lang w:val="ru-RU"/>
              </w:rPr>
            </w:pPr>
          </w:p>
        </w:tc>
        <w:tc>
          <w:tcPr>
            <w:tcW w:w="2897" w:type="dxa"/>
            <w:shd w:val="clear" w:color="auto" w:fill="auto"/>
          </w:tcPr>
          <w:p w14:paraId="2E73139E" w14:textId="77777777" w:rsidR="00797E7E" w:rsidRPr="00E135E2" w:rsidRDefault="00797E7E" w:rsidP="006D5BC4">
            <w:pPr>
              <w:rPr>
                <w:b/>
                <w:sz w:val="28"/>
                <w:szCs w:val="28"/>
                <w:lang w:val="ru-RU"/>
              </w:rPr>
            </w:pPr>
          </w:p>
        </w:tc>
        <w:tc>
          <w:tcPr>
            <w:tcW w:w="2430" w:type="dxa"/>
            <w:shd w:val="clear" w:color="auto" w:fill="auto"/>
          </w:tcPr>
          <w:p w14:paraId="0FC462C7" w14:textId="77777777" w:rsidR="00797E7E" w:rsidRPr="00E135E2" w:rsidRDefault="00797E7E" w:rsidP="006D5BC4">
            <w:pPr>
              <w:rPr>
                <w:b/>
                <w:sz w:val="28"/>
                <w:szCs w:val="28"/>
                <w:lang w:val="ru-RU"/>
              </w:rPr>
            </w:pPr>
          </w:p>
        </w:tc>
        <w:tc>
          <w:tcPr>
            <w:tcW w:w="2610" w:type="dxa"/>
            <w:shd w:val="clear" w:color="auto" w:fill="auto"/>
          </w:tcPr>
          <w:p w14:paraId="7C0E1F9E" w14:textId="77777777" w:rsidR="00797E7E" w:rsidRPr="00EB6541" w:rsidRDefault="00797E7E" w:rsidP="006D5BC4">
            <w:pPr>
              <w:rPr>
                <w:b/>
                <w:sz w:val="22"/>
                <w:szCs w:val="28"/>
                <w:lang w:val="ru-RU"/>
              </w:rPr>
            </w:pPr>
          </w:p>
        </w:tc>
      </w:tr>
      <w:tr w:rsidR="00F00B30" w:rsidRPr="00165E4C" w14:paraId="4A33B22D" w14:textId="77777777" w:rsidTr="00057C54">
        <w:trPr>
          <w:trHeight w:hRule="exact" w:val="284"/>
        </w:trPr>
        <w:tc>
          <w:tcPr>
            <w:tcW w:w="1351" w:type="dxa"/>
            <w:shd w:val="clear" w:color="auto" w:fill="auto"/>
          </w:tcPr>
          <w:p w14:paraId="5ACE1BC4" w14:textId="77777777" w:rsidR="00797E7E" w:rsidRPr="00E135E2" w:rsidRDefault="00797E7E" w:rsidP="006D5BC4">
            <w:pPr>
              <w:rPr>
                <w:b/>
                <w:sz w:val="28"/>
                <w:szCs w:val="28"/>
                <w:lang w:val="ru-RU"/>
              </w:rPr>
            </w:pPr>
          </w:p>
        </w:tc>
        <w:tc>
          <w:tcPr>
            <w:tcW w:w="2897" w:type="dxa"/>
            <w:shd w:val="clear" w:color="auto" w:fill="auto"/>
          </w:tcPr>
          <w:p w14:paraId="300C220B" w14:textId="77777777" w:rsidR="00797E7E" w:rsidRPr="00E135E2" w:rsidRDefault="00797E7E" w:rsidP="006D5BC4">
            <w:pPr>
              <w:rPr>
                <w:b/>
                <w:sz w:val="28"/>
                <w:szCs w:val="28"/>
                <w:lang w:val="ru-RU"/>
              </w:rPr>
            </w:pPr>
          </w:p>
        </w:tc>
        <w:tc>
          <w:tcPr>
            <w:tcW w:w="2430" w:type="dxa"/>
            <w:shd w:val="clear" w:color="auto" w:fill="auto"/>
          </w:tcPr>
          <w:p w14:paraId="5C82D2CA" w14:textId="77777777" w:rsidR="00797E7E" w:rsidRPr="00E135E2" w:rsidRDefault="00797E7E" w:rsidP="006D5BC4">
            <w:pPr>
              <w:rPr>
                <w:b/>
                <w:sz w:val="28"/>
                <w:szCs w:val="28"/>
                <w:lang w:val="ru-RU"/>
              </w:rPr>
            </w:pPr>
          </w:p>
        </w:tc>
        <w:tc>
          <w:tcPr>
            <w:tcW w:w="2610" w:type="dxa"/>
            <w:shd w:val="clear" w:color="auto" w:fill="auto"/>
          </w:tcPr>
          <w:p w14:paraId="21DD8493" w14:textId="77777777" w:rsidR="00797E7E" w:rsidRPr="00EB6541" w:rsidRDefault="00797E7E" w:rsidP="006D5BC4">
            <w:pPr>
              <w:rPr>
                <w:b/>
                <w:sz w:val="22"/>
                <w:szCs w:val="28"/>
                <w:lang w:val="ru-RU"/>
              </w:rPr>
            </w:pPr>
          </w:p>
        </w:tc>
      </w:tr>
      <w:tr w:rsidR="00F00B30" w:rsidRPr="00165E4C" w14:paraId="73239730" w14:textId="77777777" w:rsidTr="00057C54">
        <w:trPr>
          <w:trHeight w:hRule="exact" w:val="284"/>
        </w:trPr>
        <w:tc>
          <w:tcPr>
            <w:tcW w:w="1351" w:type="dxa"/>
            <w:shd w:val="clear" w:color="auto" w:fill="auto"/>
          </w:tcPr>
          <w:p w14:paraId="3C4739B8" w14:textId="77777777" w:rsidR="00797E7E" w:rsidRPr="00E135E2" w:rsidRDefault="00797E7E" w:rsidP="006D5BC4">
            <w:pPr>
              <w:rPr>
                <w:b/>
                <w:sz w:val="28"/>
                <w:szCs w:val="28"/>
                <w:lang w:val="ru-RU"/>
              </w:rPr>
            </w:pPr>
          </w:p>
        </w:tc>
        <w:tc>
          <w:tcPr>
            <w:tcW w:w="2897" w:type="dxa"/>
            <w:shd w:val="clear" w:color="auto" w:fill="auto"/>
          </w:tcPr>
          <w:p w14:paraId="137E2BBA" w14:textId="77777777" w:rsidR="00797E7E" w:rsidRPr="00E135E2" w:rsidRDefault="00797E7E" w:rsidP="006D5BC4">
            <w:pPr>
              <w:rPr>
                <w:b/>
                <w:sz w:val="28"/>
                <w:szCs w:val="28"/>
                <w:lang w:val="ru-RU"/>
              </w:rPr>
            </w:pPr>
          </w:p>
        </w:tc>
        <w:tc>
          <w:tcPr>
            <w:tcW w:w="2430" w:type="dxa"/>
            <w:shd w:val="clear" w:color="auto" w:fill="auto"/>
          </w:tcPr>
          <w:p w14:paraId="6A6036EA" w14:textId="77777777" w:rsidR="00797E7E" w:rsidRPr="00E135E2" w:rsidRDefault="00797E7E" w:rsidP="006D5BC4">
            <w:pPr>
              <w:rPr>
                <w:b/>
                <w:sz w:val="28"/>
                <w:szCs w:val="28"/>
                <w:lang w:val="ru-RU"/>
              </w:rPr>
            </w:pPr>
          </w:p>
        </w:tc>
        <w:tc>
          <w:tcPr>
            <w:tcW w:w="2610" w:type="dxa"/>
            <w:shd w:val="clear" w:color="auto" w:fill="auto"/>
          </w:tcPr>
          <w:p w14:paraId="08279FA1" w14:textId="77777777" w:rsidR="00797E7E" w:rsidRPr="00EB6541" w:rsidRDefault="00797E7E" w:rsidP="006D5BC4">
            <w:pPr>
              <w:rPr>
                <w:b/>
                <w:sz w:val="22"/>
                <w:szCs w:val="28"/>
                <w:lang w:val="ru-RU"/>
              </w:rPr>
            </w:pPr>
          </w:p>
        </w:tc>
      </w:tr>
      <w:tr w:rsidR="00F00B30" w:rsidRPr="00165E4C" w14:paraId="478D34AB" w14:textId="77777777" w:rsidTr="00057C54">
        <w:trPr>
          <w:trHeight w:hRule="exact" w:val="284"/>
        </w:trPr>
        <w:tc>
          <w:tcPr>
            <w:tcW w:w="1351" w:type="dxa"/>
            <w:shd w:val="clear" w:color="auto" w:fill="auto"/>
          </w:tcPr>
          <w:p w14:paraId="376BF304" w14:textId="77777777" w:rsidR="00797E7E" w:rsidRPr="00E135E2" w:rsidRDefault="00797E7E" w:rsidP="006D5BC4">
            <w:pPr>
              <w:rPr>
                <w:b/>
                <w:sz w:val="28"/>
                <w:szCs w:val="28"/>
                <w:lang w:val="ru-RU"/>
              </w:rPr>
            </w:pPr>
          </w:p>
        </w:tc>
        <w:tc>
          <w:tcPr>
            <w:tcW w:w="2897" w:type="dxa"/>
            <w:shd w:val="clear" w:color="auto" w:fill="auto"/>
          </w:tcPr>
          <w:p w14:paraId="4356AD8E" w14:textId="77777777" w:rsidR="00797E7E" w:rsidRPr="00E135E2" w:rsidRDefault="00797E7E" w:rsidP="006D5BC4">
            <w:pPr>
              <w:rPr>
                <w:b/>
                <w:sz w:val="28"/>
                <w:szCs w:val="28"/>
                <w:lang w:val="ru-RU"/>
              </w:rPr>
            </w:pPr>
          </w:p>
        </w:tc>
        <w:tc>
          <w:tcPr>
            <w:tcW w:w="2430" w:type="dxa"/>
            <w:shd w:val="clear" w:color="auto" w:fill="auto"/>
          </w:tcPr>
          <w:p w14:paraId="6F4CF6E7" w14:textId="77777777" w:rsidR="00797E7E" w:rsidRPr="00E135E2" w:rsidRDefault="00797E7E" w:rsidP="006D5BC4">
            <w:pPr>
              <w:rPr>
                <w:b/>
                <w:sz w:val="28"/>
                <w:szCs w:val="28"/>
                <w:lang w:val="ru-RU"/>
              </w:rPr>
            </w:pPr>
          </w:p>
        </w:tc>
        <w:tc>
          <w:tcPr>
            <w:tcW w:w="2610" w:type="dxa"/>
            <w:shd w:val="clear" w:color="auto" w:fill="auto"/>
          </w:tcPr>
          <w:p w14:paraId="76A8DF58" w14:textId="77777777" w:rsidR="00797E7E" w:rsidRPr="00EB6541" w:rsidRDefault="00797E7E" w:rsidP="006D5BC4">
            <w:pPr>
              <w:rPr>
                <w:b/>
                <w:sz w:val="22"/>
                <w:szCs w:val="28"/>
                <w:lang w:val="ru-RU"/>
              </w:rPr>
            </w:pPr>
          </w:p>
        </w:tc>
      </w:tr>
      <w:tr w:rsidR="00F00B30" w:rsidRPr="00165E4C" w14:paraId="6F2EB63C" w14:textId="77777777" w:rsidTr="00057C54">
        <w:trPr>
          <w:trHeight w:hRule="exact" w:val="284"/>
        </w:trPr>
        <w:tc>
          <w:tcPr>
            <w:tcW w:w="1351" w:type="dxa"/>
            <w:shd w:val="clear" w:color="auto" w:fill="auto"/>
          </w:tcPr>
          <w:p w14:paraId="0F2A6E26" w14:textId="77777777" w:rsidR="00797E7E" w:rsidRPr="00E135E2" w:rsidRDefault="00797E7E" w:rsidP="006D5BC4">
            <w:pPr>
              <w:rPr>
                <w:b/>
                <w:sz w:val="28"/>
                <w:szCs w:val="28"/>
                <w:lang w:val="ru-RU"/>
              </w:rPr>
            </w:pPr>
          </w:p>
        </w:tc>
        <w:tc>
          <w:tcPr>
            <w:tcW w:w="2897" w:type="dxa"/>
            <w:shd w:val="clear" w:color="auto" w:fill="auto"/>
          </w:tcPr>
          <w:p w14:paraId="69D05C1A" w14:textId="77777777" w:rsidR="00797E7E" w:rsidRPr="00E135E2" w:rsidRDefault="00797E7E" w:rsidP="006D5BC4">
            <w:pPr>
              <w:rPr>
                <w:b/>
                <w:sz w:val="28"/>
                <w:szCs w:val="28"/>
                <w:lang w:val="ru-RU"/>
              </w:rPr>
            </w:pPr>
          </w:p>
        </w:tc>
        <w:tc>
          <w:tcPr>
            <w:tcW w:w="2430" w:type="dxa"/>
            <w:shd w:val="clear" w:color="auto" w:fill="auto"/>
          </w:tcPr>
          <w:p w14:paraId="796A4967" w14:textId="77777777" w:rsidR="00797E7E" w:rsidRPr="00E135E2" w:rsidRDefault="00797E7E" w:rsidP="006D5BC4">
            <w:pPr>
              <w:rPr>
                <w:b/>
                <w:sz w:val="28"/>
                <w:szCs w:val="28"/>
                <w:lang w:val="ru-RU"/>
              </w:rPr>
            </w:pPr>
          </w:p>
        </w:tc>
        <w:tc>
          <w:tcPr>
            <w:tcW w:w="2610" w:type="dxa"/>
            <w:shd w:val="clear" w:color="auto" w:fill="auto"/>
          </w:tcPr>
          <w:p w14:paraId="7D8EED33" w14:textId="77777777" w:rsidR="00797E7E" w:rsidRPr="00EB6541" w:rsidRDefault="00797E7E" w:rsidP="006D5BC4">
            <w:pPr>
              <w:rPr>
                <w:b/>
                <w:sz w:val="22"/>
                <w:szCs w:val="28"/>
                <w:lang w:val="ru-RU"/>
              </w:rPr>
            </w:pPr>
          </w:p>
        </w:tc>
      </w:tr>
      <w:tr w:rsidR="00F00B30" w:rsidRPr="00165E4C" w14:paraId="3F525DF2" w14:textId="77777777" w:rsidTr="00057C54">
        <w:trPr>
          <w:trHeight w:hRule="exact" w:val="284"/>
        </w:trPr>
        <w:tc>
          <w:tcPr>
            <w:tcW w:w="1351" w:type="dxa"/>
            <w:shd w:val="clear" w:color="auto" w:fill="auto"/>
          </w:tcPr>
          <w:p w14:paraId="6E120D9C" w14:textId="77777777" w:rsidR="00797E7E" w:rsidRPr="00E135E2" w:rsidRDefault="00797E7E" w:rsidP="006D5BC4">
            <w:pPr>
              <w:rPr>
                <w:b/>
                <w:sz w:val="28"/>
                <w:szCs w:val="28"/>
                <w:lang w:val="ru-RU"/>
              </w:rPr>
            </w:pPr>
          </w:p>
        </w:tc>
        <w:tc>
          <w:tcPr>
            <w:tcW w:w="2897" w:type="dxa"/>
            <w:shd w:val="clear" w:color="auto" w:fill="auto"/>
          </w:tcPr>
          <w:p w14:paraId="45A11694" w14:textId="77777777" w:rsidR="00797E7E" w:rsidRPr="00E135E2" w:rsidRDefault="00797E7E" w:rsidP="006D5BC4">
            <w:pPr>
              <w:rPr>
                <w:b/>
                <w:sz w:val="28"/>
                <w:szCs w:val="28"/>
                <w:lang w:val="ru-RU"/>
              </w:rPr>
            </w:pPr>
          </w:p>
        </w:tc>
        <w:tc>
          <w:tcPr>
            <w:tcW w:w="2430" w:type="dxa"/>
            <w:shd w:val="clear" w:color="auto" w:fill="auto"/>
          </w:tcPr>
          <w:p w14:paraId="4FEBFDD0" w14:textId="77777777" w:rsidR="00797E7E" w:rsidRPr="00E135E2" w:rsidRDefault="00797E7E" w:rsidP="006D5BC4">
            <w:pPr>
              <w:rPr>
                <w:b/>
                <w:sz w:val="28"/>
                <w:szCs w:val="28"/>
                <w:lang w:val="ru-RU"/>
              </w:rPr>
            </w:pPr>
          </w:p>
        </w:tc>
        <w:tc>
          <w:tcPr>
            <w:tcW w:w="2610" w:type="dxa"/>
            <w:shd w:val="clear" w:color="auto" w:fill="auto"/>
          </w:tcPr>
          <w:p w14:paraId="2B74EA6F" w14:textId="77777777" w:rsidR="00797E7E" w:rsidRPr="00EB6541" w:rsidRDefault="00797E7E" w:rsidP="006D5BC4">
            <w:pPr>
              <w:rPr>
                <w:b/>
                <w:sz w:val="22"/>
                <w:szCs w:val="28"/>
                <w:lang w:val="ru-RU"/>
              </w:rPr>
            </w:pPr>
          </w:p>
        </w:tc>
      </w:tr>
      <w:tr w:rsidR="00F00B30" w:rsidRPr="00165E4C" w14:paraId="60293831" w14:textId="77777777" w:rsidTr="00057C54">
        <w:trPr>
          <w:trHeight w:hRule="exact" w:val="284"/>
        </w:trPr>
        <w:tc>
          <w:tcPr>
            <w:tcW w:w="1351" w:type="dxa"/>
            <w:shd w:val="clear" w:color="auto" w:fill="auto"/>
          </w:tcPr>
          <w:p w14:paraId="55EADA8A" w14:textId="77777777" w:rsidR="00797E7E" w:rsidRPr="00E135E2" w:rsidRDefault="00797E7E" w:rsidP="006D5BC4">
            <w:pPr>
              <w:rPr>
                <w:b/>
                <w:sz w:val="28"/>
                <w:szCs w:val="28"/>
                <w:lang w:val="ru-RU"/>
              </w:rPr>
            </w:pPr>
          </w:p>
        </w:tc>
        <w:tc>
          <w:tcPr>
            <w:tcW w:w="2897" w:type="dxa"/>
            <w:shd w:val="clear" w:color="auto" w:fill="auto"/>
          </w:tcPr>
          <w:p w14:paraId="2DCEC0DE" w14:textId="77777777" w:rsidR="00797E7E" w:rsidRPr="00E135E2" w:rsidRDefault="00797E7E" w:rsidP="006D5BC4">
            <w:pPr>
              <w:rPr>
                <w:b/>
                <w:sz w:val="28"/>
                <w:szCs w:val="28"/>
                <w:lang w:val="ru-RU"/>
              </w:rPr>
            </w:pPr>
          </w:p>
        </w:tc>
        <w:tc>
          <w:tcPr>
            <w:tcW w:w="2430" w:type="dxa"/>
            <w:shd w:val="clear" w:color="auto" w:fill="auto"/>
          </w:tcPr>
          <w:p w14:paraId="6FC9CB3A" w14:textId="77777777" w:rsidR="00797E7E" w:rsidRPr="00E135E2" w:rsidRDefault="00797E7E" w:rsidP="006D5BC4">
            <w:pPr>
              <w:rPr>
                <w:b/>
                <w:sz w:val="28"/>
                <w:szCs w:val="28"/>
                <w:lang w:val="ru-RU"/>
              </w:rPr>
            </w:pPr>
          </w:p>
        </w:tc>
        <w:tc>
          <w:tcPr>
            <w:tcW w:w="2610" w:type="dxa"/>
            <w:shd w:val="clear" w:color="auto" w:fill="auto"/>
          </w:tcPr>
          <w:p w14:paraId="2B867452" w14:textId="77777777" w:rsidR="00797E7E" w:rsidRPr="00EB6541" w:rsidRDefault="00797E7E" w:rsidP="006D5BC4">
            <w:pPr>
              <w:rPr>
                <w:b/>
                <w:sz w:val="22"/>
                <w:szCs w:val="28"/>
                <w:lang w:val="ru-RU"/>
              </w:rPr>
            </w:pPr>
          </w:p>
        </w:tc>
      </w:tr>
      <w:tr w:rsidR="00F00B30" w:rsidRPr="00165E4C" w14:paraId="0251AA55" w14:textId="77777777" w:rsidTr="00057C54">
        <w:trPr>
          <w:trHeight w:hRule="exact" w:val="284"/>
        </w:trPr>
        <w:tc>
          <w:tcPr>
            <w:tcW w:w="1351" w:type="dxa"/>
            <w:shd w:val="clear" w:color="auto" w:fill="auto"/>
          </w:tcPr>
          <w:p w14:paraId="285D97CE" w14:textId="77777777" w:rsidR="00797E7E" w:rsidRPr="00E135E2" w:rsidRDefault="00797E7E" w:rsidP="006D5BC4">
            <w:pPr>
              <w:rPr>
                <w:b/>
                <w:sz w:val="28"/>
                <w:szCs w:val="28"/>
                <w:lang w:val="ru-RU"/>
              </w:rPr>
            </w:pPr>
          </w:p>
        </w:tc>
        <w:tc>
          <w:tcPr>
            <w:tcW w:w="2897" w:type="dxa"/>
            <w:shd w:val="clear" w:color="auto" w:fill="auto"/>
          </w:tcPr>
          <w:p w14:paraId="299571CF" w14:textId="77777777" w:rsidR="00797E7E" w:rsidRPr="00E135E2" w:rsidRDefault="00797E7E" w:rsidP="006D5BC4">
            <w:pPr>
              <w:rPr>
                <w:b/>
                <w:sz w:val="28"/>
                <w:szCs w:val="28"/>
                <w:lang w:val="ru-RU"/>
              </w:rPr>
            </w:pPr>
          </w:p>
        </w:tc>
        <w:tc>
          <w:tcPr>
            <w:tcW w:w="2430" w:type="dxa"/>
            <w:shd w:val="clear" w:color="auto" w:fill="auto"/>
          </w:tcPr>
          <w:p w14:paraId="653BDFF9" w14:textId="77777777" w:rsidR="00797E7E" w:rsidRPr="00E135E2" w:rsidRDefault="00797E7E" w:rsidP="006D5BC4">
            <w:pPr>
              <w:rPr>
                <w:b/>
                <w:sz w:val="28"/>
                <w:szCs w:val="28"/>
                <w:lang w:val="ru-RU"/>
              </w:rPr>
            </w:pPr>
          </w:p>
        </w:tc>
        <w:tc>
          <w:tcPr>
            <w:tcW w:w="2610" w:type="dxa"/>
            <w:shd w:val="clear" w:color="auto" w:fill="auto"/>
          </w:tcPr>
          <w:p w14:paraId="450C4220" w14:textId="77777777" w:rsidR="00797E7E" w:rsidRPr="00EB6541" w:rsidRDefault="00797E7E" w:rsidP="006D5BC4">
            <w:pPr>
              <w:rPr>
                <w:b/>
                <w:sz w:val="22"/>
                <w:szCs w:val="28"/>
                <w:lang w:val="ru-RU"/>
              </w:rPr>
            </w:pPr>
          </w:p>
        </w:tc>
      </w:tr>
      <w:tr w:rsidR="00F00B30" w:rsidRPr="00165E4C" w14:paraId="4E46DC0A" w14:textId="77777777" w:rsidTr="00057C54">
        <w:trPr>
          <w:trHeight w:hRule="exact" w:val="284"/>
        </w:trPr>
        <w:tc>
          <w:tcPr>
            <w:tcW w:w="1351" w:type="dxa"/>
            <w:shd w:val="clear" w:color="auto" w:fill="auto"/>
          </w:tcPr>
          <w:p w14:paraId="12003727" w14:textId="77777777" w:rsidR="00797E7E" w:rsidRPr="00E135E2" w:rsidRDefault="00797E7E" w:rsidP="006D5BC4">
            <w:pPr>
              <w:rPr>
                <w:b/>
                <w:sz w:val="28"/>
                <w:szCs w:val="28"/>
                <w:lang w:val="ru-RU"/>
              </w:rPr>
            </w:pPr>
          </w:p>
        </w:tc>
        <w:tc>
          <w:tcPr>
            <w:tcW w:w="2897" w:type="dxa"/>
            <w:shd w:val="clear" w:color="auto" w:fill="auto"/>
          </w:tcPr>
          <w:p w14:paraId="2D509675" w14:textId="77777777" w:rsidR="00797E7E" w:rsidRPr="00E135E2" w:rsidRDefault="00797E7E" w:rsidP="006D5BC4">
            <w:pPr>
              <w:rPr>
                <w:b/>
                <w:sz w:val="28"/>
                <w:szCs w:val="28"/>
                <w:lang w:val="ru-RU"/>
              </w:rPr>
            </w:pPr>
          </w:p>
        </w:tc>
        <w:tc>
          <w:tcPr>
            <w:tcW w:w="2430" w:type="dxa"/>
            <w:shd w:val="clear" w:color="auto" w:fill="auto"/>
          </w:tcPr>
          <w:p w14:paraId="07A8D555" w14:textId="77777777" w:rsidR="00797E7E" w:rsidRPr="00E135E2" w:rsidRDefault="00797E7E" w:rsidP="006D5BC4">
            <w:pPr>
              <w:rPr>
                <w:b/>
                <w:sz w:val="28"/>
                <w:szCs w:val="28"/>
                <w:lang w:val="ru-RU"/>
              </w:rPr>
            </w:pPr>
          </w:p>
        </w:tc>
        <w:tc>
          <w:tcPr>
            <w:tcW w:w="2610" w:type="dxa"/>
            <w:shd w:val="clear" w:color="auto" w:fill="auto"/>
          </w:tcPr>
          <w:p w14:paraId="730CD4A6" w14:textId="77777777" w:rsidR="00797E7E" w:rsidRPr="00EB6541" w:rsidRDefault="00797E7E" w:rsidP="006D5BC4">
            <w:pPr>
              <w:rPr>
                <w:b/>
                <w:sz w:val="22"/>
                <w:szCs w:val="28"/>
                <w:lang w:val="ru-RU"/>
              </w:rPr>
            </w:pPr>
          </w:p>
        </w:tc>
      </w:tr>
    </w:tbl>
    <w:p w14:paraId="0F744FAA" w14:textId="77777777" w:rsidR="00797E7E" w:rsidRPr="00EB6541" w:rsidRDefault="00797E7E" w:rsidP="006D5BC4">
      <w:pPr>
        <w:pStyle w:val="BodyTextIndent"/>
        <w:pBdr>
          <w:bottom w:val="single" w:sz="12" w:space="1" w:color="auto"/>
        </w:pBdr>
        <w:tabs>
          <w:tab w:val="left" w:pos="0"/>
        </w:tabs>
        <w:ind w:left="0" w:right="91"/>
        <w:rPr>
          <w:szCs w:val="28"/>
          <w:lang w:val="ru-RU"/>
        </w:rPr>
      </w:pPr>
    </w:p>
    <w:p w14:paraId="7C20F30A" w14:textId="77777777" w:rsidR="00057C54" w:rsidRPr="00EB6541" w:rsidRDefault="00057C54" w:rsidP="006D5BC4">
      <w:pPr>
        <w:pStyle w:val="BodyTextIndent"/>
        <w:tabs>
          <w:tab w:val="left" w:pos="0"/>
        </w:tabs>
        <w:ind w:left="547" w:right="91"/>
        <w:rPr>
          <w:szCs w:val="28"/>
          <w:lang w:val="ru-RU"/>
        </w:rPr>
      </w:pPr>
    </w:p>
    <w:p w14:paraId="1718AF03" w14:textId="2D1ADBC3" w:rsidR="00C44A7B" w:rsidRDefault="00C44A7B" w:rsidP="006D5BC4">
      <w:pPr>
        <w:rPr>
          <w:bCs/>
          <w:spacing w:val="-3"/>
          <w:sz w:val="22"/>
          <w:szCs w:val="28"/>
          <w:lang w:val="ru-RU"/>
        </w:rPr>
      </w:pPr>
      <w:r w:rsidRPr="00EB6541">
        <w:rPr>
          <w:bCs/>
          <w:spacing w:val="-3"/>
          <w:sz w:val="22"/>
          <w:szCs w:val="28"/>
          <w:lang w:val="ru-RU"/>
        </w:rPr>
        <w:t xml:space="preserve">Форму для представления фактических ошибок, а также пример такой заполненной формы можно получить в Центре всемирного наследия и по следующей ссылке: </w:t>
      </w:r>
      <w:r w:rsidRPr="00EB6541">
        <w:rPr>
          <w:bCs/>
          <w:spacing w:val="-3"/>
          <w:sz w:val="22"/>
          <w:szCs w:val="28"/>
        </w:rPr>
        <w:t>http</w:t>
      </w:r>
      <w:r w:rsidRPr="00EB6541">
        <w:rPr>
          <w:bCs/>
          <w:spacing w:val="-3"/>
          <w:sz w:val="22"/>
          <w:szCs w:val="28"/>
          <w:lang w:val="ru-RU"/>
        </w:rPr>
        <w:t>://</w:t>
      </w:r>
      <w:r w:rsidRPr="00EB6541">
        <w:rPr>
          <w:bCs/>
          <w:spacing w:val="-3"/>
          <w:sz w:val="22"/>
          <w:szCs w:val="28"/>
        </w:rPr>
        <w:t>whc</w:t>
      </w:r>
      <w:r w:rsidRPr="00EB6541">
        <w:rPr>
          <w:bCs/>
          <w:spacing w:val="-3"/>
          <w:sz w:val="22"/>
          <w:szCs w:val="28"/>
          <w:lang w:val="ru-RU"/>
        </w:rPr>
        <w:t>.</w:t>
      </w:r>
      <w:r w:rsidRPr="00EB6541">
        <w:rPr>
          <w:bCs/>
          <w:spacing w:val="-3"/>
          <w:sz w:val="22"/>
          <w:szCs w:val="28"/>
        </w:rPr>
        <w:t>unesco</w:t>
      </w:r>
      <w:r w:rsidRPr="00EB6541">
        <w:rPr>
          <w:bCs/>
          <w:spacing w:val="-3"/>
          <w:sz w:val="22"/>
          <w:szCs w:val="28"/>
          <w:lang w:val="ru-RU"/>
        </w:rPr>
        <w:t>.</w:t>
      </w:r>
      <w:r w:rsidRPr="00EB6541">
        <w:rPr>
          <w:bCs/>
          <w:spacing w:val="-3"/>
          <w:sz w:val="22"/>
          <w:szCs w:val="28"/>
        </w:rPr>
        <w:t>org</w:t>
      </w:r>
      <w:r w:rsidRPr="00EB6541">
        <w:rPr>
          <w:bCs/>
          <w:spacing w:val="-3"/>
          <w:sz w:val="22"/>
          <w:szCs w:val="28"/>
          <w:lang w:val="ru-RU"/>
        </w:rPr>
        <w:t>/</w:t>
      </w:r>
      <w:r w:rsidRPr="00EB6541">
        <w:rPr>
          <w:bCs/>
          <w:spacing w:val="-3"/>
          <w:sz w:val="22"/>
          <w:szCs w:val="28"/>
        </w:rPr>
        <w:t>en</w:t>
      </w:r>
      <w:r w:rsidRPr="00EB6541">
        <w:rPr>
          <w:bCs/>
          <w:spacing w:val="-3"/>
          <w:sz w:val="22"/>
          <w:szCs w:val="28"/>
          <w:lang w:val="ru-RU"/>
        </w:rPr>
        <w:t>/</w:t>
      </w:r>
      <w:r w:rsidRPr="00EB6541">
        <w:rPr>
          <w:bCs/>
          <w:spacing w:val="-3"/>
          <w:sz w:val="22"/>
          <w:szCs w:val="28"/>
        </w:rPr>
        <w:t>factualerrors</w:t>
      </w:r>
      <w:r w:rsidRPr="00EB6541">
        <w:rPr>
          <w:bCs/>
          <w:spacing w:val="-3"/>
          <w:sz w:val="22"/>
          <w:szCs w:val="28"/>
          <w:lang w:val="ru-RU"/>
        </w:rPr>
        <w:t>.</w:t>
      </w:r>
    </w:p>
    <w:p w14:paraId="7A6D807B" w14:textId="77777777" w:rsidR="006D5BC4" w:rsidRPr="00EB6541" w:rsidRDefault="006D5BC4" w:rsidP="006D5BC4">
      <w:pPr>
        <w:rPr>
          <w:bCs/>
          <w:spacing w:val="-3"/>
          <w:sz w:val="22"/>
          <w:szCs w:val="28"/>
          <w:lang w:val="ru-RU"/>
        </w:rPr>
      </w:pPr>
    </w:p>
    <w:p w14:paraId="28FEBA9E" w14:textId="3F68A168" w:rsidR="00C44A7B" w:rsidRPr="00EB6541" w:rsidRDefault="00C44A7B" w:rsidP="006D5BC4">
      <w:pPr>
        <w:numPr>
          <w:ilvl w:val="0"/>
          <w:numId w:val="15"/>
        </w:numPr>
        <w:tabs>
          <w:tab w:val="clear" w:pos="720"/>
          <w:tab w:val="num" w:pos="567"/>
        </w:tabs>
        <w:ind w:left="567" w:hanging="567"/>
        <w:jc w:val="both"/>
        <w:rPr>
          <w:bCs/>
          <w:spacing w:val="-3"/>
          <w:sz w:val="22"/>
          <w:szCs w:val="28"/>
          <w:lang w:val="ru-RU"/>
        </w:rPr>
      </w:pPr>
      <w:r w:rsidRPr="00EB6541">
        <w:rPr>
          <w:bCs/>
          <w:spacing w:val="-3"/>
          <w:sz w:val="22"/>
          <w:szCs w:val="28"/>
          <w:lang w:val="ru-RU"/>
        </w:rPr>
        <w:t xml:space="preserve">Дальнейшие указания, касающиеся </w:t>
      </w:r>
      <w:r w:rsidR="00F00B30" w:rsidRPr="00EB6541">
        <w:rPr>
          <w:bCs/>
          <w:spacing w:val="-3"/>
          <w:sz w:val="22"/>
          <w:szCs w:val="28"/>
          <w:lang w:val="ru-RU"/>
        </w:rPr>
        <w:t>подачи формы для представления фактических ошибок</w:t>
      </w:r>
      <w:r w:rsidRPr="00EB6541">
        <w:rPr>
          <w:bCs/>
          <w:spacing w:val="-3"/>
          <w:sz w:val="22"/>
          <w:szCs w:val="28"/>
          <w:lang w:val="ru-RU"/>
        </w:rPr>
        <w:t xml:space="preserve">, можно найти в </w:t>
      </w:r>
      <w:r w:rsidR="00F00B30" w:rsidRPr="00EB6541">
        <w:rPr>
          <w:bCs/>
          <w:spacing w:val="-3"/>
          <w:sz w:val="22"/>
          <w:szCs w:val="28"/>
          <w:lang w:val="ru-RU"/>
        </w:rPr>
        <w:t>пункте</w:t>
      </w:r>
      <w:r w:rsidR="00FF18DA">
        <w:rPr>
          <w:bCs/>
          <w:spacing w:val="-3"/>
          <w:sz w:val="22"/>
          <w:szCs w:val="28"/>
          <w:lang w:val="fr-FR"/>
        </w:rPr>
        <w:t> </w:t>
      </w:r>
      <w:r w:rsidR="00FF18DA" w:rsidRPr="00FF18DA">
        <w:rPr>
          <w:bCs/>
          <w:spacing w:val="-3"/>
          <w:sz w:val="22"/>
          <w:szCs w:val="28"/>
          <w:lang w:val="ru-RU"/>
        </w:rPr>
        <w:t>150</w:t>
      </w:r>
      <w:r w:rsidRPr="00EB6541">
        <w:rPr>
          <w:bCs/>
          <w:spacing w:val="-3"/>
          <w:sz w:val="22"/>
          <w:szCs w:val="28"/>
          <w:lang w:val="ru-RU"/>
        </w:rPr>
        <w:t xml:space="preserve"> </w:t>
      </w:r>
      <w:r w:rsidRPr="00EB6541">
        <w:rPr>
          <w:bCs/>
          <w:i/>
          <w:spacing w:val="-3"/>
          <w:sz w:val="22"/>
          <w:szCs w:val="28"/>
          <w:lang w:val="ru-RU"/>
        </w:rPr>
        <w:t>Руководства о выполнении Конвенции об охране всемирного наследия</w:t>
      </w:r>
      <w:r w:rsidRPr="00EB6541">
        <w:rPr>
          <w:bCs/>
          <w:spacing w:val="-3"/>
          <w:sz w:val="22"/>
          <w:szCs w:val="28"/>
          <w:lang w:val="ru-RU"/>
        </w:rPr>
        <w:t>.</w:t>
      </w:r>
    </w:p>
    <w:p w14:paraId="4F49FF89" w14:textId="77777777" w:rsidR="00F00B30" w:rsidRPr="00EB6541" w:rsidRDefault="00F00B30" w:rsidP="006D5BC4">
      <w:pPr>
        <w:numPr>
          <w:ilvl w:val="0"/>
          <w:numId w:val="15"/>
        </w:numPr>
        <w:tabs>
          <w:tab w:val="clear" w:pos="720"/>
          <w:tab w:val="num" w:pos="567"/>
        </w:tabs>
        <w:ind w:left="567" w:hanging="567"/>
        <w:jc w:val="both"/>
        <w:rPr>
          <w:bCs/>
          <w:spacing w:val="-3"/>
          <w:sz w:val="22"/>
          <w:szCs w:val="28"/>
          <w:lang w:val="ru-RU"/>
        </w:rPr>
      </w:pPr>
      <w:r w:rsidRPr="00EB6541">
        <w:rPr>
          <w:bCs/>
          <w:spacing w:val="-3"/>
          <w:sz w:val="22"/>
          <w:szCs w:val="28"/>
          <w:lang w:val="ru-RU"/>
        </w:rPr>
        <w:t xml:space="preserve">Государства – стороны </w:t>
      </w:r>
      <w:r w:rsidRPr="00EB6541">
        <w:rPr>
          <w:bCs/>
          <w:i/>
          <w:spacing w:val="-3"/>
          <w:sz w:val="22"/>
          <w:szCs w:val="28"/>
          <w:lang w:val="ru-RU"/>
        </w:rPr>
        <w:t>Конвенции</w:t>
      </w:r>
      <w:r w:rsidRPr="00EB6541">
        <w:rPr>
          <w:bCs/>
          <w:spacing w:val="-3"/>
          <w:sz w:val="22"/>
          <w:szCs w:val="28"/>
          <w:lang w:val="ru-RU"/>
        </w:rPr>
        <w:t xml:space="preserve"> должны незамедлительно передать указанную информацию в электронной форме или по электронной почте на </w:t>
      </w:r>
      <w:hyperlink r:id="rId74" w:history="1">
        <w:r w:rsidRPr="00EB6541">
          <w:rPr>
            <w:rStyle w:val="Hyperlink"/>
            <w:bCs/>
            <w:color w:val="auto"/>
            <w:spacing w:val="-3"/>
            <w:sz w:val="22"/>
            <w:szCs w:val="28"/>
          </w:rPr>
          <w:t>wh</w:t>
        </w:r>
        <w:r w:rsidRPr="00EB6541">
          <w:rPr>
            <w:rStyle w:val="Hyperlink"/>
            <w:bCs/>
            <w:color w:val="auto"/>
            <w:spacing w:val="-3"/>
            <w:sz w:val="22"/>
            <w:szCs w:val="28"/>
            <w:lang w:val="ru-RU"/>
          </w:rPr>
          <w:t>-</w:t>
        </w:r>
        <w:r w:rsidRPr="00EB6541">
          <w:rPr>
            <w:rStyle w:val="Hyperlink"/>
            <w:bCs/>
            <w:color w:val="auto"/>
            <w:spacing w:val="-3"/>
            <w:sz w:val="22"/>
            <w:szCs w:val="28"/>
          </w:rPr>
          <w:t>nominations</w:t>
        </w:r>
        <w:r w:rsidRPr="00EB6541">
          <w:rPr>
            <w:rStyle w:val="Hyperlink"/>
            <w:bCs/>
            <w:color w:val="auto"/>
            <w:spacing w:val="-3"/>
            <w:sz w:val="22"/>
            <w:szCs w:val="28"/>
            <w:lang w:val="ru-RU"/>
          </w:rPr>
          <w:t>@</w:t>
        </w:r>
        <w:r w:rsidRPr="00EB6541">
          <w:rPr>
            <w:rStyle w:val="Hyperlink"/>
            <w:bCs/>
            <w:color w:val="auto"/>
            <w:spacing w:val="-3"/>
            <w:sz w:val="22"/>
            <w:szCs w:val="28"/>
          </w:rPr>
          <w:t>unesco</w:t>
        </w:r>
        <w:r w:rsidRPr="00EB6541">
          <w:rPr>
            <w:rStyle w:val="Hyperlink"/>
            <w:bCs/>
            <w:color w:val="auto"/>
            <w:spacing w:val="-3"/>
            <w:sz w:val="22"/>
            <w:szCs w:val="28"/>
            <w:lang w:val="ru-RU"/>
          </w:rPr>
          <w:t>.</w:t>
        </w:r>
        <w:r w:rsidRPr="00EB6541">
          <w:rPr>
            <w:rStyle w:val="Hyperlink"/>
            <w:bCs/>
            <w:color w:val="auto"/>
            <w:spacing w:val="-3"/>
            <w:sz w:val="22"/>
            <w:szCs w:val="28"/>
          </w:rPr>
          <w:t>org</w:t>
        </w:r>
      </w:hyperlink>
      <w:r w:rsidRPr="00EB6541">
        <w:rPr>
          <w:bCs/>
          <w:spacing w:val="-3"/>
          <w:sz w:val="22"/>
          <w:szCs w:val="28"/>
          <w:lang w:val="ru-RU"/>
        </w:rPr>
        <w:t>.</w:t>
      </w:r>
    </w:p>
    <w:p w14:paraId="64DD1730" w14:textId="77777777" w:rsidR="00C44A7B" w:rsidRPr="00EB6541" w:rsidRDefault="00C44A7B" w:rsidP="006D5BC4">
      <w:pPr>
        <w:tabs>
          <w:tab w:val="num" w:pos="567"/>
        </w:tabs>
        <w:ind w:left="567" w:hanging="567"/>
        <w:jc w:val="both"/>
        <w:rPr>
          <w:bCs/>
          <w:spacing w:val="-3"/>
          <w:sz w:val="22"/>
          <w:szCs w:val="28"/>
          <w:lang w:val="ru-RU"/>
        </w:rPr>
      </w:pPr>
    </w:p>
    <w:p w14:paraId="10CF8646" w14:textId="77777777" w:rsidR="00C44A7B" w:rsidRPr="00EB6541" w:rsidRDefault="00C44A7B" w:rsidP="006D5BC4">
      <w:pPr>
        <w:jc w:val="both"/>
        <w:rPr>
          <w:strike/>
          <w:sz w:val="22"/>
          <w:szCs w:val="28"/>
          <w:lang w:val="ru-RU"/>
        </w:rPr>
      </w:pPr>
      <w:r w:rsidRPr="00EB6541">
        <w:rPr>
          <w:bCs/>
          <w:spacing w:val="-3"/>
          <w:sz w:val="22"/>
          <w:szCs w:val="28"/>
          <w:lang w:val="ru-RU"/>
        </w:rPr>
        <w:lastRenderedPageBreak/>
        <w:t xml:space="preserve">Подписанный оригинал заполненной формы </w:t>
      </w:r>
      <w:r w:rsidR="00F00B30" w:rsidRPr="00EB6541">
        <w:rPr>
          <w:bCs/>
          <w:spacing w:val="-3"/>
          <w:sz w:val="22"/>
          <w:szCs w:val="28"/>
          <w:lang w:val="ru-RU"/>
        </w:rPr>
        <w:t xml:space="preserve">для представления фактических ошибок </w:t>
      </w:r>
      <w:r w:rsidRPr="00EB6541">
        <w:rPr>
          <w:bCs/>
          <w:spacing w:val="-3"/>
          <w:sz w:val="22"/>
          <w:szCs w:val="28"/>
          <w:lang w:val="ru-RU"/>
        </w:rPr>
        <w:t xml:space="preserve">на английском или французском языке должен быть направлен в Центр всемирного наследия ЮНЕСКО </w:t>
      </w:r>
      <w:r w:rsidR="00F00B30" w:rsidRPr="00EB6541">
        <w:rPr>
          <w:bCs/>
          <w:spacing w:val="-3"/>
          <w:sz w:val="22"/>
          <w:szCs w:val="28"/>
          <w:lang w:val="ru-RU"/>
        </w:rPr>
        <w:t>по адресу</w:t>
      </w:r>
      <w:r w:rsidR="00542FCC" w:rsidRPr="00EB6541">
        <w:rPr>
          <w:bCs/>
          <w:spacing w:val="-3"/>
          <w:sz w:val="22"/>
          <w:szCs w:val="28"/>
          <w:lang w:val="ru-RU"/>
        </w:rPr>
        <w:t>:</w:t>
      </w:r>
      <w:r w:rsidRPr="00EB6541">
        <w:rPr>
          <w:bCs/>
          <w:spacing w:val="-3"/>
          <w:sz w:val="22"/>
          <w:szCs w:val="28"/>
          <w:lang w:val="ru-RU"/>
        </w:rPr>
        <w:t xml:space="preserve"> </w:t>
      </w:r>
      <w:r w:rsidR="00F00B30" w:rsidRPr="00EB6541">
        <w:rPr>
          <w:bCs/>
          <w:spacing w:val="-3"/>
          <w:sz w:val="22"/>
          <w:szCs w:val="28"/>
          <w:lang w:val="ru-RU"/>
        </w:rPr>
        <w:t xml:space="preserve">7 Плас де Фонтенуа, 75352 Париж 07 </w:t>
      </w:r>
      <w:r w:rsidR="00F00B30" w:rsidRPr="00EB6541">
        <w:rPr>
          <w:bCs/>
          <w:spacing w:val="-3"/>
          <w:sz w:val="22"/>
          <w:szCs w:val="28"/>
        </w:rPr>
        <w:t>SP</w:t>
      </w:r>
      <w:r w:rsidR="00F00B30" w:rsidRPr="00EB6541">
        <w:rPr>
          <w:bCs/>
          <w:spacing w:val="-3"/>
          <w:sz w:val="22"/>
          <w:szCs w:val="28"/>
          <w:lang w:val="ru-RU"/>
        </w:rPr>
        <w:t xml:space="preserve"> (</w:t>
      </w:r>
      <w:r w:rsidR="00F00B30" w:rsidRPr="00EB6541">
        <w:rPr>
          <w:bCs/>
          <w:spacing w:val="-3"/>
          <w:sz w:val="22"/>
          <w:szCs w:val="28"/>
        </w:rPr>
        <w:t>UNESCO</w:t>
      </w:r>
      <w:r w:rsidR="00F00B30" w:rsidRPr="00EB6541">
        <w:rPr>
          <w:bCs/>
          <w:spacing w:val="-3"/>
          <w:sz w:val="22"/>
          <w:szCs w:val="28"/>
          <w:lang w:val="ru-RU"/>
        </w:rPr>
        <w:t xml:space="preserve"> </w:t>
      </w:r>
      <w:r w:rsidR="00F00B30" w:rsidRPr="00EB6541">
        <w:rPr>
          <w:bCs/>
          <w:spacing w:val="-3"/>
          <w:sz w:val="22"/>
          <w:szCs w:val="28"/>
        </w:rPr>
        <w:t>World</w:t>
      </w:r>
      <w:r w:rsidR="00F00B30" w:rsidRPr="00EB6541">
        <w:rPr>
          <w:bCs/>
          <w:spacing w:val="-3"/>
          <w:sz w:val="22"/>
          <w:szCs w:val="28"/>
          <w:lang w:val="ru-RU"/>
        </w:rPr>
        <w:t xml:space="preserve"> </w:t>
      </w:r>
      <w:r w:rsidR="00F00B30" w:rsidRPr="00EB6541">
        <w:rPr>
          <w:bCs/>
          <w:spacing w:val="-3"/>
          <w:sz w:val="22"/>
          <w:szCs w:val="28"/>
        </w:rPr>
        <w:t>Heritage</w:t>
      </w:r>
      <w:r w:rsidR="00F00B30" w:rsidRPr="00EB6541">
        <w:rPr>
          <w:bCs/>
          <w:spacing w:val="-3"/>
          <w:sz w:val="22"/>
          <w:szCs w:val="28"/>
          <w:lang w:val="ru-RU"/>
        </w:rPr>
        <w:t xml:space="preserve"> </w:t>
      </w:r>
      <w:r w:rsidR="00F00B30" w:rsidRPr="00EB6541">
        <w:rPr>
          <w:bCs/>
          <w:spacing w:val="-3"/>
          <w:sz w:val="22"/>
          <w:szCs w:val="28"/>
        </w:rPr>
        <w:t>Centre</w:t>
      </w:r>
      <w:r w:rsidR="00F00B30" w:rsidRPr="00EB6541">
        <w:rPr>
          <w:bCs/>
          <w:spacing w:val="-3"/>
          <w:sz w:val="22"/>
          <w:szCs w:val="28"/>
          <w:lang w:val="ru-RU"/>
        </w:rPr>
        <w:t xml:space="preserve">, 7 </w:t>
      </w:r>
      <w:r w:rsidR="00F00B30" w:rsidRPr="00EB6541">
        <w:rPr>
          <w:bCs/>
          <w:spacing w:val="-3"/>
          <w:sz w:val="22"/>
          <w:szCs w:val="28"/>
        </w:rPr>
        <w:t>place</w:t>
      </w:r>
      <w:r w:rsidR="00F00B30" w:rsidRPr="00EB6541">
        <w:rPr>
          <w:bCs/>
          <w:spacing w:val="-3"/>
          <w:sz w:val="22"/>
          <w:szCs w:val="28"/>
          <w:lang w:val="ru-RU"/>
        </w:rPr>
        <w:t xml:space="preserve"> </w:t>
      </w:r>
      <w:r w:rsidR="00F00B30" w:rsidRPr="00EB6541">
        <w:rPr>
          <w:bCs/>
          <w:spacing w:val="-3"/>
          <w:sz w:val="22"/>
          <w:szCs w:val="28"/>
        </w:rPr>
        <w:t>de</w:t>
      </w:r>
      <w:r w:rsidR="00F00B30" w:rsidRPr="00EB6541">
        <w:rPr>
          <w:bCs/>
          <w:spacing w:val="-3"/>
          <w:sz w:val="22"/>
          <w:szCs w:val="28"/>
          <w:lang w:val="ru-RU"/>
        </w:rPr>
        <w:t xml:space="preserve"> </w:t>
      </w:r>
      <w:r w:rsidR="00F00B30" w:rsidRPr="00EB6541">
        <w:rPr>
          <w:bCs/>
          <w:spacing w:val="-3"/>
          <w:sz w:val="22"/>
          <w:szCs w:val="28"/>
        </w:rPr>
        <w:t>Fontenoy</w:t>
      </w:r>
      <w:r w:rsidR="00F00B30" w:rsidRPr="00EB6541">
        <w:rPr>
          <w:bCs/>
          <w:spacing w:val="-3"/>
          <w:sz w:val="22"/>
          <w:szCs w:val="28"/>
          <w:lang w:val="ru-RU"/>
        </w:rPr>
        <w:t xml:space="preserve">, 75352 </w:t>
      </w:r>
      <w:r w:rsidR="00F00B30" w:rsidRPr="00EB6541">
        <w:rPr>
          <w:bCs/>
          <w:spacing w:val="-3"/>
          <w:sz w:val="22"/>
          <w:szCs w:val="28"/>
        </w:rPr>
        <w:t>Paris</w:t>
      </w:r>
      <w:r w:rsidR="00F00B30" w:rsidRPr="00EB6541">
        <w:rPr>
          <w:bCs/>
          <w:spacing w:val="-3"/>
          <w:sz w:val="22"/>
          <w:szCs w:val="28"/>
          <w:lang w:val="ru-RU"/>
        </w:rPr>
        <w:t xml:space="preserve"> 07 </w:t>
      </w:r>
      <w:r w:rsidR="00F00B30" w:rsidRPr="00EB6541">
        <w:rPr>
          <w:bCs/>
          <w:spacing w:val="-3"/>
          <w:sz w:val="22"/>
          <w:szCs w:val="28"/>
        </w:rPr>
        <w:t>SP</w:t>
      </w:r>
      <w:r w:rsidR="00F00B30" w:rsidRPr="00EB6541">
        <w:rPr>
          <w:bCs/>
          <w:spacing w:val="-3"/>
          <w:sz w:val="22"/>
          <w:szCs w:val="28"/>
          <w:lang w:val="ru-RU"/>
        </w:rPr>
        <w:t>) не позднее, чем за 14 дней до открытия сессии Комитета.</w:t>
      </w:r>
    </w:p>
    <w:p w14:paraId="045EEC3F" w14:textId="77777777" w:rsidR="004F44EE" w:rsidRPr="00EB6541" w:rsidRDefault="004F44EE" w:rsidP="006D5BC4">
      <w:pPr>
        <w:rPr>
          <w:sz w:val="22"/>
          <w:szCs w:val="28"/>
          <w:lang w:val="ru-RU"/>
        </w:rPr>
        <w:sectPr w:rsidR="004F44EE" w:rsidRPr="00EB6541" w:rsidSect="00D83008">
          <w:headerReference w:type="even" r:id="rId75"/>
          <w:headerReference w:type="default" r:id="rId76"/>
          <w:pgSz w:w="11907" w:h="16839"/>
          <w:pgMar w:top="993" w:right="1361" w:bottom="1361" w:left="1418" w:header="720" w:footer="720" w:gutter="0"/>
          <w:cols w:space="720"/>
        </w:sectPr>
      </w:pPr>
    </w:p>
    <w:p w14:paraId="4DF968D6" w14:textId="489596DB" w:rsidR="00627643" w:rsidRPr="00627643" w:rsidRDefault="009C12F2" w:rsidP="00627643">
      <w:pPr>
        <w:pStyle w:val="OGAnnexHeading2"/>
        <w:rPr>
          <w:lang w:val="ru-RU"/>
        </w:rPr>
      </w:pPr>
      <w:bookmarkStart w:id="61" w:name="_Toc428870594"/>
      <w:r w:rsidRPr="002805E8">
        <w:rPr>
          <w:noProof/>
          <w:lang w:val="fr-FR" w:eastAsia="fr-FR"/>
        </w:rPr>
        <w:lastRenderedPageBreak/>
        <w:drawing>
          <wp:anchor distT="0" distB="0" distL="114300" distR="114300" simplePos="0" relativeHeight="251893760" behindDoc="0" locked="0" layoutInCell="1" allowOverlap="0" wp14:anchorId="41534825" wp14:editId="49BF3508">
            <wp:simplePos x="0" y="0"/>
            <wp:positionH relativeFrom="margin">
              <wp:align>left</wp:align>
            </wp:positionH>
            <wp:positionV relativeFrom="paragraph">
              <wp:posOffset>318770</wp:posOffset>
            </wp:positionV>
            <wp:extent cx="1025983" cy="628153"/>
            <wp:effectExtent l="0" t="0" r="3175" b="635"/>
            <wp:wrapNone/>
            <wp:docPr id="114" name="Picture 114"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643" w:rsidRPr="00EB6541">
        <w:rPr>
          <w:szCs w:val="28"/>
          <w:lang w:val="ru-RU"/>
        </w:rPr>
        <w:t xml:space="preserve">ФОРМАТ ПРЕДСТАВЛЕНИЯ ОТЧЁТОВ </w:t>
      </w:r>
      <w:r w:rsidR="00627643" w:rsidRPr="00627643">
        <w:rPr>
          <w:lang w:val="ru-RU"/>
        </w:rPr>
        <w:t xml:space="preserve"> </w:t>
      </w:r>
      <w:r w:rsidR="00627643" w:rsidRPr="00627643">
        <w:rPr>
          <w:lang w:val="ru-RU"/>
        </w:rPr>
        <w:br/>
      </w:r>
      <w:r w:rsidR="00627643" w:rsidRPr="00EB6541">
        <w:rPr>
          <w:szCs w:val="28"/>
          <w:lang w:val="ru-RU"/>
        </w:rPr>
        <w:t>О СОСТОЯНИИ СОХРАННОСТИ</w:t>
      </w:r>
      <w:r w:rsidR="00627643" w:rsidRPr="00627643">
        <w:rPr>
          <w:lang w:val="ru-RU"/>
        </w:rPr>
        <w:t xml:space="preserve"> </w:t>
      </w:r>
      <w:r w:rsidR="00627643" w:rsidRPr="00627643">
        <w:rPr>
          <w:lang w:val="ru-RU"/>
        </w:rPr>
        <w:br/>
      </w:r>
      <w:bookmarkEnd w:id="61"/>
      <w:r w:rsidR="00627643" w:rsidRPr="00EB6541">
        <w:rPr>
          <w:szCs w:val="28"/>
          <w:lang w:val="ru-RU"/>
        </w:rPr>
        <w:t>ГОСУДАРСТВАМИ – СТОРОНАМИ КОНВЕНЦИИ</w:t>
      </w:r>
    </w:p>
    <w:p w14:paraId="5FA5A9D0" w14:textId="77777777" w:rsidR="00627643" w:rsidRDefault="00627643" w:rsidP="00402B2E">
      <w:pPr>
        <w:pStyle w:val="OGNormal"/>
        <w:jc w:val="center"/>
        <w:rPr>
          <w:rStyle w:val="Strong"/>
          <w:b w:val="0"/>
          <w:sz w:val="16"/>
          <w:szCs w:val="16"/>
          <w:lang w:val="ru-RU"/>
        </w:rPr>
      </w:pPr>
      <w:r w:rsidRPr="00EB6541">
        <w:rPr>
          <w:rFonts w:cs="Times New Roman"/>
          <w:b/>
          <w:bCs/>
          <w:szCs w:val="28"/>
          <w:lang w:val="ru-RU"/>
        </w:rPr>
        <w:t>(в соответствии с пунктом 169 Руководства)</w:t>
      </w:r>
    </w:p>
    <w:p w14:paraId="5F437FE2" w14:textId="2249E89D" w:rsidR="00E441F5" w:rsidRPr="00627643" w:rsidRDefault="00E441F5" w:rsidP="005B1239">
      <w:pPr>
        <w:pStyle w:val="OGNormal"/>
        <w:jc w:val="center"/>
        <w:rPr>
          <w:rStyle w:val="Strong"/>
          <w:lang w:val="ru-RU"/>
        </w:rPr>
      </w:pPr>
      <w:r w:rsidRPr="00627643">
        <w:rPr>
          <w:rStyle w:val="Strong"/>
          <w:lang w:val="ru-RU"/>
        </w:rPr>
        <w:t>Название объекта всеми</w:t>
      </w:r>
      <w:r w:rsidR="000423EE" w:rsidRPr="00627643">
        <w:rPr>
          <w:rStyle w:val="Strong"/>
          <w:lang w:val="ru-RU"/>
        </w:rPr>
        <w:t xml:space="preserve">рного наследия (государство(-а) ― </w:t>
      </w:r>
      <w:r w:rsidRPr="00627643">
        <w:rPr>
          <w:rStyle w:val="Strong"/>
          <w:lang w:val="ru-RU"/>
        </w:rPr>
        <w:t xml:space="preserve">сторона(-ы) Конвенции) (Идентификационный номер) </w:t>
      </w:r>
    </w:p>
    <w:p w14:paraId="3B8DDDB7" w14:textId="77777777" w:rsidR="00E441F5" w:rsidRPr="00EB6541" w:rsidRDefault="00CF54C9" w:rsidP="005B1239">
      <w:pPr>
        <w:pStyle w:val="Paragraph2WorkingDocumentab"/>
        <w:keepNext/>
        <w:numPr>
          <w:ilvl w:val="0"/>
          <w:numId w:val="105"/>
        </w:numPr>
        <w:tabs>
          <w:tab w:val="left" w:pos="851"/>
        </w:tabs>
        <w:ind w:left="709" w:hanging="567"/>
        <w:rPr>
          <w:rFonts w:ascii="Times New Roman" w:hAnsi="Times New Roman"/>
          <w:color w:val="auto"/>
          <w:u w:val="single"/>
        </w:rPr>
      </w:pPr>
      <w:r w:rsidRPr="00EB6541">
        <w:rPr>
          <w:rFonts w:ascii="Times New Roman" w:hAnsi="Times New Roman"/>
          <w:color w:val="auto"/>
          <w:u w:val="single"/>
          <w:lang w:val="ru-RU"/>
        </w:rPr>
        <w:t>Основные положения</w:t>
      </w:r>
      <w:r w:rsidR="00E441F5" w:rsidRPr="00EB6541">
        <w:rPr>
          <w:rFonts w:ascii="Times New Roman" w:hAnsi="Times New Roman"/>
          <w:color w:val="auto"/>
          <w:u w:val="single"/>
          <w:lang w:val="ru-RU"/>
        </w:rPr>
        <w:t xml:space="preserve"> отчета</w:t>
      </w:r>
      <w:r w:rsidR="00E16D6B" w:rsidRPr="00EB6541">
        <w:rPr>
          <w:rFonts w:ascii="Times New Roman" w:hAnsi="Times New Roman"/>
          <w:color w:val="auto"/>
          <w:u w:val="single"/>
          <w:lang w:val="ru-RU"/>
        </w:rPr>
        <w:t xml:space="preserve"> (Резюме)</w:t>
      </w:r>
    </w:p>
    <w:p w14:paraId="4C7F7C70" w14:textId="77777777" w:rsidR="00E441F5" w:rsidRPr="00402B2E" w:rsidRDefault="00E441F5" w:rsidP="005B1239">
      <w:pPr>
        <w:pStyle w:val="Paragraph2WorkingDocumentab"/>
        <w:keepNext/>
        <w:numPr>
          <w:ilvl w:val="0"/>
          <w:numId w:val="0"/>
        </w:numPr>
        <w:tabs>
          <w:tab w:val="left" w:pos="851"/>
        </w:tabs>
        <w:ind w:left="709"/>
        <w:rPr>
          <w:rFonts w:ascii="Times New Roman" w:hAnsi="Times New Roman"/>
          <w:i/>
          <w:color w:val="auto"/>
          <w:sz w:val="20"/>
          <w:szCs w:val="20"/>
          <w:lang w:val="en-US"/>
        </w:rPr>
      </w:pPr>
      <w:r w:rsidRPr="00402B2E">
        <w:rPr>
          <w:rFonts w:ascii="Times New Roman" w:hAnsi="Times New Roman"/>
          <w:i/>
          <w:color w:val="auto"/>
          <w:sz w:val="20"/>
          <w:szCs w:val="20"/>
          <w:lang w:val="ru-RU"/>
        </w:rPr>
        <w:t xml:space="preserve">[Примечание: каждая описанная ниже секция должна быть кратко сформулирована. Максимальный размер </w:t>
      </w:r>
      <w:r w:rsidR="00CF54C9" w:rsidRPr="00402B2E">
        <w:rPr>
          <w:rFonts w:ascii="Times New Roman" w:hAnsi="Times New Roman"/>
          <w:i/>
          <w:color w:val="auto"/>
          <w:sz w:val="20"/>
          <w:szCs w:val="20"/>
          <w:lang w:val="ru-RU"/>
        </w:rPr>
        <w:t>основных положений</w:t>
      </w:r>
      <w:r w:rsidR="00E16D6B" w:rsidRPr="00402B2E">
        <w:rPr>
          <w:rFonts w:ascii="Times New Roman" w:hAnsi="Times New Roman"/>
          <w:i/>
          <w:color w:val="auto"/>
          <w:sz w:val="20"/>
          <w:szCs w:val="20"/>
          <w:lang w:val="ru-RU"/>
        </w:rPr>
        <w:t xml:space="preserve"> – 1 страница.</w:t>
      </w:r>
      <w:r w:rsidRPr="00402B2E">
        <w:rPr>
          <w:rFonts w:ascii="Times New Roman" w:hAnsi="Times New Roman"/>
          <w:i/>
          <w:color w:val="auto"/>
          <w:sz w:val="20"/>
          <w:szCs w:val="20"/>
          <w:lang w:val="ru-RU"/>
        </w:rPr>
        <w:t xml:space="preserve">] </w:t>
      </w:r>
    </w:p>
    <w:p w14:paraId="51D5AF0D" w14:textId="77777777" w:rsidR="00E441F5" w:rsidRPr="00EB6541" w:rsidRDefault="00E441F5" w:rsidP="00402B2E">
      <w:pPr>
        <w:pStyle w:val="Paragraph2WorkingDocumentab"/>
        <w:keepNext/>
        <w:numPr>
          <w:ilvl w:val="0"/>
          <w:numId w:val="105"/>
        </w:numPr>
        <w:tabs>
          <w:tab w:val="left" w:pos="851"/>
        </w:tabs>
        <w:ind w:left="709" w:hanging="567"/>
        <w:rPr>
          <w:rFonts w:ascii="Times New Roman" w:hAnsi="Times New Roman"/>
          <w:i/>
          <w:color w:val="auto"/>
          <w:u w:val="single"/>
          <w:lang w:val="ru-RU"/>
        </w:rPr>
      </w:pPr>
      <w:r w:rsidRPr="00EB6541">
        <w:rPr>
          <w:rFonts w:ascii="Times New Roman" w:hAnsi="Times New Roman"/>
          <w:color w:val="auto"/>
          <w:u w:val="single"/>
          <w:lang w:val="ru-RU"/>
        </w:rPr>
        <w:t xml:space="preserve">Ответ на Решение Комитета всемирного наследия </w:t>
      </w:r>
    </w:p>
    <w:p w14:paraId="0DA961D0" w14:textId="77777777" w:rsidR="00E441F5" w:rsidRPr="00402B2E" w:rsidRDefault="00E441F5" w:rsidP="00402B2E">
      <w:pPr>
        <w:pStyle w:val="Paragraph2WorkingDocumentab"/>
        <w:numPr>
          <w:ilvl w:val="0"/>
          <w:numId w:val="0"/>
        </w:numPr>
        <w:tabs>
          <w:tab w:val="left" w:pos="851"/>
        </w:tabs>
        <w:ind w:left="709"/>
        <w:rPr>
          <w:rFonts w:ascii="Times New Roman" w:hAnsi="Times New Roman"/>
          <w:i/>
          <w:color w:val="auto"/>
          <w:sz w:val="20"/>
          <w:szCs w:val="20"/>
          <w:lang w:val="ru-RU"/>
        </w:rPr>
      </w:pPr>
      <w:r w:rsidRPr="00402B2E">
        <w:rPr>
          <w:rFonts w:ascii="Times New Roman" w:hAnsi="Times New Roman"/>
          <w:i/>
          <w:color w:val="auto"/>
          <w:sz w:val="20"/>
          <w:szCs w:val="20"/>
          <w:lang w:val="ru-RU"/>
        </w:rPr>
        <w:t xml:space="preserve">[Примечание: </w:t>
      </w:r>
      <w:r w:rsidRPr="00402B2E">
        <w:rPr>
          <w:rStyle w:val="Strong"/>
          <w:rFonts w:ascii="Times New Roman" w:hAnsi="Times New Roman"/>
          <w:b w:val="0"/>
          <w:i/>
          <w:color w:val="auto"/>
          <w:sz w:val="20"/>
          <w:szCs w:val="20"/>
          <w:lang w:val="ru-RU"/>
        </w:rPr>
        <w:t>государство(-а)-сторона(-ы) Конвенции</w:t>
      </w:r>
      <w:r w:rsidRPr="00402B2E">
        <w:rPr>
          <w:rFonts w:ascii="Times New Roman" w:hAnsi="Times New Roman"/>
          <w:i/>
          <w:color w:val="auto"/>
          <w:sz w:val="20"/>
          <w:szCs w:val="20"/>
          <w:lang w:val="ru-RU"/>
        </w:rPr>
        <w:t xml:space="preserve"> должны предоставить самое последнее Решение Комитета всемирного наследия по объекту, пункт за пунктом.] </w:t>
      </w:r>
    </w:p>
    <w:p w14:paraId="361A251B" w14:textId="77777777" w:rsidR="00E441F5" w:rsidRPr="00EB6541" w:rsidRDefault="00E441F5" w:rsidP="00402B2E">
      <w:pPr>
        <w:tabs>
          <w:tab w:val="left" w:pos="851"/>
        </w:tabs>
        <w:ind w:left="709"/>
        <w:rPr>
          <w:sz w:val="22"/>
          <w:szCs w:val="22"/>
          <w:lang w:val="ru-RU"/>
        </w:rPr>
      </w:pPr>
      <w:r w:rsidRPr="00EB6541">
        <w:rPr>
          <w:sz w:val="22"/>
          <w:szCs w:val="22"/>
          <w:lang w:val="ru-RU" w:eastAsia="fr-FR"/>
        </w:rPr>
        <w:t>Если объект включен в Список объектов всемирного наследия, находящегося под угрозой, необходимо предоставить подробную информацию о следующем</w:t>
      </w:r>
      <w:r w:rsidRPr="00EB6541">
        <w:rPr>
          <w:sz w:val="22"/>
          <w:szCs w:val="22"/>
          <w:lang w:val="ru-RU"/>
        </w:rPr>
        <w:t>:</w:t>
      </w:r>
    </w:p>
    <w:p w14:paraId="240E4DA9"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i/>
          <w:iCs/>
          <w:color w:val="auto"/>
          <w:lang w:val="ru-RU"/>
        </w:rPr>
      </w:pPr>
      <w:r w:rsidRPr="00EB6541">
        <w:rPr>
          <w:rFonts w:ascii="Times New Roman" w:hAnsi="Times New Roman"/>
          <w:color w:val="auto"/>
          <w:lang w:val="ru-RU"/>
        </w:rPr>
        <w:t xml:space="preserve">Результаты, достигнутые в осуществлении корректирующих мер, принятых Комитетом всемирного наследия </w:t>
      </w:r>
    </w:p>
    <w:p w14:paraId="53C5FF7F" w14:textId="77777777" w:rsidR="00E441F5" w:rsidRPr="007D7CA6" w:rsidRDefault="00E441F5" w:rsidP="00402B2E">
      <w:pPr>
        <w:pStyle w:val="Paragraph3WorkingDocumentiiiiii"/>
        <w:numPr>
          <w:ilvl w:val="0"/>
          <w:numId w:val="0"/>
        </w:numPr>
        <w:tabs>
          <w:tab w:val="left" w:pos="708"/>
          <w:tab w:val="left" w:pos="851"/>
        </w:tabs>
        <w:spacing w:after="0"/>
        <w:ind w:left="1418"/>
        <w:rPr>
          <w:rFonts w:ascii="Times New Roman" w:hAnsi="Times New Roman"/>
          <w:i/>
          <w:iCs/>
          <w:color w:val="auto"/>
          <w:sz w:val="20"/>
          <w:szCs w:val="20"/>
          <w:lang w:val="ru-RU"/>
        </w:rPr>
      </w:pPr>
      <w:r w:rsidRPr="007D7CA6">
        <w:rPr>
          <w:rFonts w:ascii="Times New Roman" w:hAnsi="Times New Roman"/>
          <w:i/>
          <w:color w:val="auto"/>
          <w:sz w:val="20"/>
          <w:szCs w:val="20"/>
          <w:lang w:val="ru-RU"/>
        </w:rPr>
        <w:t>[</w:t>
      </w:r>
      <w:r w:rsidR="000423EE" w:rsidRPr="007D7CA6">
        <w:rPr>
          <w:rFonts w:ascii="Times New Roman" w:hAnsi="Times New Roman"/>
          <w:i/>
          <w:color w:val="auto"/>
          <w:sz w:val="20"/>
          <w:szCs w:val="20"/>
          <w:lang w:val="ru-RU"/>
        </w:rPr>
        <w:t>Примечание: каждая</w:t>
      </w:r>
      <w:r w:rsidRPr="007D7CA6">
        <w:rPr>
          <w:rFonts w:ascii="Times New Roman" w:hAnsi="Times New Roman"/>
          <w:i/>
          <w:color w:val="auto"/>
          <w:sz w:val="20"/>
          <w:szCs w:val="20"/>
          <w:lang w:val="ru-RU"/>
        </w:rPr>
        <w:t xml:space="preserve"> корректирующая мера должна применяться отдельно, предоставляя фактическую информацию, включая точные даты, цифры и т. д</w:t>
      </w:r>
      <w:r w:rsidRPr="007D7CA6">
        <w:rPr>
          <w:rFonts w:ascii="Times New Roman" w:hAnsi="Times New Roman"/>
          <w:i/>
          <w:iCs/>
          <w:color w:val="auto"/>
          <w:sz w:val="20"/>
          <w:szCs w:val="20"/>
          <w:lang w:val="ru-RU"/>
        </w:rPr>
        <w:t>.</w:t>
      </w:r>
      <w:r w:rsidRPr="007D7CA6">
        <w:rPr>
          <w:rFonts w:ascii="Times New Roman" w:hAnsi="Times New Roman"/>
          <w:i/>
          <w:color w:val="auto"/>
          <w:sz w:val="20"/>
          <w:szCs w:val="20"/>
          <w:lang w:val="ru-RU"/>
        </w:rPr>
        <w:t>]</w:t>
      </w:r>
      <w:r w:rsidRPr="007D7CA6">
        <w:rPr>
          <w:rFonts w:ascii="Times New Roman" w:hAnsi="Times New Roman"/>
          <w:color w:val="auto"/>
          <w:sz w:val="20"/>
          <w:szCs w:val="20"/>
          <w:lang w:val="ru-RU"/>
        </w:rPr>
        <w:t xml:space="preserve">  </w:t>
      </w:r>
    </w:p>
    <w:p w14:paraId="6DE78054" w14:textId="77777777" w:rsidR="00E441F5" w:rsidRPr="00EB6541" w:rsidRDefault="00E441F5" w:rsidP="00402B2E">
      <w:pPr>
        <w:pStyle w:val="Paragraph3WorkingDocumentiiiiii"/>
        <w:numPr>
          <w:ilvl w:val="0"/>
          <w:numId w:val="0"/>
        </w:numPr>
        <w:tabs>
          <w:tab w:val="left" w:pos="708"/>
          <w:tab w:val="left" w:pos="851"/>
        </w:tabs>
        <w:spacing w:after="0"/>
        <w:ind w:left="1418"/>
        <w:rPr>
          <w:rFonts w:ascii="Times New Roman" w:hAnsi="Times New Roman"/>
          <w:i/>
          <w:iCs/>
          <w:color w:val="auto"/>
          <w:lang w:val="ru-RU"/>
        </w:rPr>
      </w:pPr>
      <w:r w:rsidRPr="00EB6541">
        <w:rPr>
          <w:rFonts w:ascii="Times New Roman" w:hAnsi="Times New Roman"/>
          <w:iCs/>
          <w:color w:val="auto"/>
          <w:lang w:val="ru-RU"/>
        </w:rPr>
        <w:t>При необходимости, опишите факторы успеха или трудности в реализации каждой из выявленных корректирующих мер</w:t>
      </w:r>
      <w:r w:rsidRPr="00EB6541">
        <w:rPr>
          <w:rFonts w:ascii="Times New Roman" w:hAnsi="Times New Roman"/>
          <w:color w:val="auto"/>
          <w:lang w:val="ru-RU"/>
        </w:rPr>
        <w:t xml:space="preserve"> </w:t>
      </w:r>
    </w:p>
    <w:p w14:paraId="65330482"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color w:val="auto"/>
          <w:lang w:val="ru-RU"/>
        </w:rPr>
      </w:pPr>
      <w:r w:rsidRPr="00EB6541">
        <w:rPr>
          <w:rFonts w:ascii="Times New Roman" w:hAnsi="Times New Roman"/>
          <w:color w:val="auto"/>
          <w:lang w:val="ru-RU"/>
        </w:rPr>
        <w:t xml:space="preserve">Подходит ли срок для применения корректирующих мер? Если нет, укажите альтернативные временные рамки и объясните, почему необходим данный альтернативный срок. </w:t>
      </w:r>
    </w:p>
    <w:p w14:paraId="7140E1F0" w14:textId="77777777" w:rsidR="00E441F5" w:rsidRPr="00EB6541" w:rsidRDefault="00E441F5" w:rsidP="00402B2E">
      <w:pPr>
        <w:pStyle w:val="Paragraph3WorkingDocumentiiiiii"/>
        <w:numPr>
          <w:ilvl w:val="6"/>
          <w:numId w:val="106"/>
        </w:numPr>
        <w:tabs>
          <w:tab w:val="left" w:pos="851"/>
        </w:tabs>
        <w:spacing w:after="0"/>
        <w:ind w:left="1418" w:hanging="709"/>
        <w:rPr>
          <w:rFonts w:ascii="Times New Roman" w:hAnsi="Times New Roman"/>
          <w:color w:val="auto"/>
          <w:lang w:val="ru-RU"/>
        </w:rPr>
      </w:pPr>
      <w:r w:rsidRPr="00EB6541">
        <w:rPr>
          <w:rFonts w:ascii="Times New Roman" w:hAnsi="Times New Roman"/>
          <w:color w:val="auto"/>
          <w:lang w:val="ru-RU"/>
        </w:rPr>
        <w:t>Резул</w:t>
      </w:r>
      <w:r w:rsidR="00A95326" w:rsidRPr="00EB6541">
        <w:rPr>
          <w:rFonts w:ascii="Times New Roman" w:hAnsi="Times New Roman"/>
          <w:color w:val="auto"/>
          <w:lang w:val="ru-RU"/>
        </w:rPr>
        <w:t>ьтаты, достигнутые в отношении Ж</w:t>
      </w:r>
      <w:r w:rsidRPr="00EB6541">
        <w:rPr>
          <w:rFonts w:ascii="Times New Roman" w:hAnsi="Times New Roman"/>
          <w:color w:val="auto"/>
          <w:lang w:val="ru-RU"/>
        </w:rPr>
        <w:t>елаемого состояния сохранности для изъятия объекта из Списка всемирного наследия, находящегося под угрозой (</w:t>
      </w:r>
      <w:r w:rsidR="00A95326" w:rsidRPr="00EB6541">
        <w:rPr>
          <w:rFonts w:ascii="Times New Roman" w:hAnsi="Times New Roman"/>
          <w:color w:val="auto"/>
          <w:lang w:val="ru-RU"/>
        </w:rPr>
        <w:t>ЖССИ)</w:t>
      </w:r>
    </w:p>
    <w:p w14:paraId="6128B7E9" w14:textId="77777777" w:rsidR="00E441F5" w:rsidRPr="00EB6541" w:rsidRDefault="00E441F5" w:rsidP="005B1239">
      <w:pPr>
        <w:pStyle w:val="Paragraph2WorkingDocumentab"/>
        <w:keepNext/>
        <w:numPr>
          <w:ilvl w:val="5"/>
          <w:numId w:val="107"/>
        </w:numPr>
        <w:tabs>
          <w:tab w:val="clear" w:pos="1134"/>
          <w:tab w:val="left" w:pos="851"/>
        </w:tabs>
        <w:ind w:left="709"/>
        <w:rPr>
          <w:rFonts w:ascii="Times New Roman" w:hAnsi="Times New Roman"/>
          <w:i/>
          <w:color w:val="auto"/>
          <w:u w:val="single"/>
          <w:lang w:val="ru-RU"/>
        </w:rPr>
      </w:pPr>
      <w:r w:rsidRPr="00EB6541">
        <w:rPr>
          <w:rFonts w:ascii="Times New Roman" w:hAnsi="Times New Roman"/>
          <w:iCs/>
          <w:color w:val="auto"/>
          <w:u w:val="single"/>
          <w:lang w:val="ru-RU"/>
        </w:rPr>
        <w:t>Другие текущие вопросы сохранения,</w:t>
      </w:r>
      <w:r w:rsidR="00A95326" w:rsidRPr="00EB6541">
        <w:rPr>
          <w:rFonts w:ascii="Times New Roman" w:hAnsi="Times New Roman"/>
          <w:iCs/>
          <w:color w:val="auto"/>
          <w:u w:val="single"/>
          <w:lang w:val="ru-RU"/>
        </w:rPr>
        <w:t xml:space="preserve"> выявленные государством</w:t>
      </w:r>
      <w:r w:rsidR="00E135E2" w:rsidRPr="00EB6541">
        <w:rPr>
          <w:rFonts w:ascii="Times New Roman" w:hAnsi="Times New Roman"/>
          <w:iCs/>
          <w:color w:val="auto"/>
          <w:u w:val="single"/>
          <w:lang w:val="ru-RU"/>
        </w:rPr>
        <w:t xml:space="preserve">(-ами) ― </w:t>
      </w:r>
      <w:r w:rsidR="00A95326" w:rsidRPr="00EB6541">
        <w:rPr>
          <w:rFonts w:ascii="Times New Roman" w:hAnsi="Times New Roman"/>
          <w:iCs/>
          <w:color w:val="auto"/>
          <w:u w:val="single"/>
          <w:lang w:val="ru-RU"/>
        </w:rPr>
        <w:t>стороной</w:t>
      </w:r>
      <w:r w:rsidRPr="00EB6541">
        <w:rPr>
          <w:rFonts w:ascii="Times New Roman" w:hAnsi="Times New Roman"/>
          <w:iCs/>
          <w:color w:val="auto"/>
          <w:u w:val="single"/>
          <w:lang w:val="ru-RU"/>
        </w:rPr>
        <w:t xml:space="preserve">(-ами) Конвенции, которые могут повлиять на выдающуюся универсальную </w:t>
      </w:r>
      <w:r w:rsidR="000D3385" w:rsidRPr="00EB6541">
        <w:rPr>
          <w:rFonts w:ascii="Times New Roman" w:hAnsi="Times New Roman"/>
          <w:iCs/>
          <w:color w:val="auto"/>
          <w:u w:val="single"/>
          <w:lang w:val="ru-RU"/>
        </w:rPr>
        <w:t>ценность</w:t>
      </w:r>
      <w:r w:rsidRPr="00EB6541">
        <w:rPr>
          <w:rFonts w:ascii="Times New Roman" w:hAnsi="Times New Roman"/>
          <w:iCs/>
          <w:color w:val="auto"/>
          <w:u w:val="single"/>
          <w:lang w:val="ru-RU"/>
        </w:rPr>
        <w:t xml:space="preserve"> объекта</w:t>
      </w:r>
    </w:p>
    <w:p w14:paraId="72244C12" w14:textId="77777777" w:rsidR="00E441F5" w:rsidRPr="00402B2E" w:rsidRDefault="00E441F5" w:rsidP="00402B2E">
      <w:pPr>
        <w:ind w:left="709"/>
        <w:rPr>
          <w:i/>
          <w:iCs/>
          <w:sz w:val="20"/>
          <w:szCs w:val="20"/>
          <w:lang w:val="ru-RU"/>
        </w:rPr>
      </w:pPr>
      <w:r w:rsidRPr="00402B2E">
        <w:rPr>
          <w:i/>
          <w:iCs/>
          <w:sz w:val="20"/>
          <w:szCs w:val="20"/>
          <w:u w:val="single"/>
          <w:lang w:val="ru-RU"/>
        </w:rPr>
        <w:t>[</w:t>
      </w:r>
      <w:r w:rsidRPr="00402B2E">
        <w:rPr>
          <w:i/>
          <w:iCs/>
          <w:sz w:val="20"/>
          <w:szCs w:val="20"/>
          <w:lang w:val="ru-RU"/>
        </w:rPr>
        <w:t>Примечание: к ним относятся вопросы сохранения, которые не упоминаются в Решении Комитета всемирного наследия или в любой запрашиваемой информации Центра всемирного наследия]</w:t>
      </w:r>
    </w:p>
    <w:p w14:paraId="758733FD" w14:textId="77777777" w:rsidR="00D83008" w:rsidRPr="00EB6541" w:rsidRDefault="00D83008" w:rsidP="00402B2E">
      <w:pPr>
        <w:pStyle w:val="Paragraph2WorkingDocumentab"/>
        <w:numPr>
          <w:ilvl w:val="5"/>
          <w:numId w:val="107"/>
        </w:numPr>
        <w:ind w:left="709"/>
        <w:rPr>
          <w:rFonts w:ascii="Times New Roman" w:hAnsi="Times New Roman"/>
          <w:color w:val="auto"/>
          <w:u w:val="single"/>
          <w:lang w:val="ru-RU"/>
        </w:rPr>
      </w:pPr>
      <w:r w:rsidRPr="00EB6541">
        <w:rPr>
          <w:rFonts w:ascii="Times New Roman" w:hAnsi="Times New Roman"/>
          <w:color w:val="auto"/>
          <w:u w:val="single"/>
          <w:lang w:val="ru-RU"/>
        </w:rPr>
        <w:t xml:space="preserve">В соответствии с пунктом 172 </w:t>
      </w:r>
      <w:r w:rsidRPr="00EB6541">
        <w:rPr>
          <w:rFonts w:ascii="Times New Roman" w:hAnsi="Times New Roman"/>
          <w:i/>
          <w:color w:val="auto"/>
          <w:u w:val="single"/>
          <w:lang w:val="ru-RU"/>
        </w:rPr>
        <w:t>Руководства</w:t>
      </w:r>
      <w:r w:rsidRPr="00EB6541">
        <w:rPr>
          <w:rFonts w:ascii="Times New Roman" w:hAnsi="Times New Roman"/>
          <w:color w:val="auto"/>
          <w:u w:val="single"/>
          <w:lang w:val="ru-RU"/>
        </w:rPr>
        <w:t xml:space="preserve"> опишите все потенциальные крупные реставрации, изменения и/или новое строительство(-а), предусмотренные в пределах этого объекта, буферной</w:t>
      </w:r>
      <w:r w:rsidR="000D3385" w:rsidRPr="00EB6541">
        <w:rPr>
          <w:rFonts w:ascii="Times New Roman" w:hAnsi="Times New Roman"/>
          <w:color w:val="auto"/>
          <w:u w:val="single"/>
          <w:lang w:val="ru-RU"/>
        </w:rPr>
        <w:t xml:space="preserve"> зоны и/или коридоров </w:t>
      </w:r>
      <w:r w:rsidR="00A95326" w:rsidRPr="00EB6541">
        <w:rPr>
          <w:rFonts w:ascii="Times New Roman" w:hAnsi="Times New Roman"/>
          <w:color w:val="auto"/>
          <w:u w:val="single"/>
          <w:lang w:val="ru-RU"/>
        </w:rPr>
        <w:t xml:space="preserve">видимости </w:t>
      </w:r>
      <w:r w:rsidR="000D3385" w:rsidRPr="00EB6541">
        <w:rPr>
          <w:rFonts w:ascii="Times New Roman" w:hAnsi="Times New Roman"/>
          <w:color w:val="auto"/>
          <w:u w:val="single"/>
          <w:lang w:val="ru-RU"/>
        </w:rPr>
        <w:t>или других районов</w:t>
      </w:r>
      <w:r w:rsidRPr="00EB6541">
        <w:rPr>
          <w:rFonts w:ascii="Times New Roman" w:hAnsi="Times New Roman"/>
          <w:color w:val="auto"/>
          <w:u w:val="single"/>
          <w:lang w:val="ru-RU"/>
        </w:rPr>
        <w:t>, если такие разработки могут оказать воздействие на выдающуюся универсальную ценность объекта, включая подлинность и целостность.</w:t>
      </w:r>
    </w:p>
    <w:p w14:paraId="5EE26F03" w14:textId="77777777" w:rsidR="00D83008" w:rsidRPr="00EB6541" w:rsidRDefault="00D83008" w:rsidP="005B1239">
      <w:pPr>
        <w:pStyle w:val="Paragraph2WorkingDocumentab"/>
        <w:keepNext/>
        <w:ind w:left="709"/>
        <w:rPr>
          <w:rFonts w:ascii="Times New Roman" w:hAnsi="Times New Roman"/>
          <w:color w:val="auto"/>
          <w:u w:val="single"/>
          <w:lang w:val="ru-RU"/>
        </w:rPr>
      </w:pPr>
      <w:r w:rsidRPr="00EB6541">
        <w:rPr>
          <w:rFonts w:ascii="Times New Roman" w:hAnsi="Times New Roman"/>
          <w:color w:val="auto"/>
          <w:u w:val="single"/>
          <w:lang w:val="ru-RU"/>
        </w:rPr>
        <w:t>Общий доступ к отчету о состоянии сохранности</w:t>
      </w:r>
    </w:p>
    <w:p w14:paraId="2FC9BAE8" w14:textId="77777777" w:rsidR="00D83008" w:rsidRPr="00402B2E" w:rsidRDefault="00D83008" w:rsidP="005B1239">
      <w:pPr>
        <w:pStyle w:val="Paragraph2WorkingDocumentab"/>
        <w:numPr>
          <w:ilvl w:val="0"/>
          <w:numId w:val="0"/>
        </w:numPr>
        <w:tabs>
          <w:tab w:val="left" w:pos="708"/>
        </w:tabs>
        <w:ind w:left="709"/>
        <w:rPr>
          <w:rFonts w:ascii="Times New Roman" w:hAnsi="Times New Roman"/>
          <w:color w:val="auto"/>
          <w:sz w:val="20"/>
          <w:szCs w:val="20"/>
          <w:lang w:val="ru-RU"/>
        </w:rPr>
      </w:pPr>
      <w:r w:rsidRPr="00402B2E">
        <w:rPr>
          <w:rFonts w:ascii="Times New Roman" w:hAnsi="Times New Roman"/>
          <w:i/>
          <w:color w:val="auto"/>
          <w:sz w:val="20"/>
          <w:szCs w:val="20"/>
          <w:lang w:val="ru-RU"/>
        </w:rPr>
        <w:t>[Примечание: этот отчет загружается для всеобщего доступа в Информационную систему состояния сохранения Центра всемирного наследия (http://whc.unesco.org/en/soc). Если ваше государство-сторона Конвенции просит не загружать полный отчет, то для общего доступа буд</w:t>
      </w:r>
      <w:r w:rsidR="00CF54C9" w:rsidRPr="00402B2E">
        <w:rPr>
          <w:rFonts w:ascii="Times New Roman" w:hAnsi="Times New Roman"/>
          <w:i/>
          <w:color w:val="auto"/>
          <w:sz w:val="20"/>
          <w:szCs w:val="20"/>
          <w:lang w:val="ru-RU"/>
        </w:rPr>
        <w:t>ут</w:t>
      </w:r>
      <w:r w:rsidRPr="00402B2E">
        <w:rPr>
          <w:rFonts w:ascii="Times New Roman" w:hAnsi="Times New Roman"/>
          <w:i/>
          <w:color w:val="auto"/>
          <w:sz w:val="20"/>
          <w:szCs w:val="20"/>
          <w:lang w:val="ru-RU"/>
        </w:rPr>
        <w:t xml:space="preserve"> загружен</w:t>
      </w:r>
      <w:r w:rsidR="00CF54C9" w:rsidRPr="00402B2E">
        <w:rPr>
          <w:rFonts w:ascii="Times New Roman" w:hAnsi="Times New Roman"/>
          <w:i/>
          <w:color w:val="auto"/>
          <w:sz w:val="20"/>
          <w:szCs w:val="20"/>
          <w:lang w:val="ru-RU"/>
        </w:rPr>
        <w:t>ы</w:t>
      </w:r>
      <w:r w:rsidRPr="00402B2E">
        <w:rPr>
          <w:rFonts w:ascii="Times New Roman" w:hAnsi="Times New Roman"/>
          <w:i/>
          <w:color w:val="auto"/>
          <w:sz w:val="20"/>
          <w:szCs w:val="20"/>
          <w:lang w:val="ru-RU"/>
        </w:rPr>
        <w:t xml:space="preserve"> </w:t>
      </w:r>
      <w:r w:rsidR="00CF54C9" w:rsidRPr="00402B2E">
        <w:rPr>
          <w:rFonts w:ascii="Times New Roman" w:hAnsi="Times New Roman"/>
          <w:i/>
          <w:color w:val="auto"/>
          <w:sz w:val="20"/>
          <w:szCs w:val="20"/>
          <w:lang w:val="ru-RU"/>
        </w:rPr>
        <w:t>основные положения</w:t>
      </w:r>
      <w:r w:rsidRPr="00402B2E">
        <w:rPr>
          <w:rFonts w:ascii="Times New Roman" w:hAnsi="Times New Roman"/>
          <w:i/>
          <w:color w:val="auto"/>
          <w:sz w:val="20"/>
          <w:szCs w:val="20"/>
          <w:lang w:val="ru-RU"/>
        </w:rPr>
        <w:t xml:space="preserve"> на 1 страницу, представленн</w:t>
      </w:r>
      <w:r w:rsidR="00CF54C9" w:rsidRPr="00402B2E">
        <w:rPr>
          <w:rFonts w:ascii="Times New Roman" w:hAnsi="Times New Roman"/>
          <w:i/>
          <w:color w:val="auto"/>
          <w:sz w:val="20"/>
          <w:szCs w:val="20"/>
          <w:lang w:val="ru-RU"/>
        </w:rPr>
        <w:t>ые</w:t>
      </w:r>
      <w:r w:rsidRPr="00402B2E">
        <w:rPr>
          <w:rFonts w:ascii="Times New Roman" w:hAnsi="Times New Roman"/>
          <w:i/>
          <w:color w:val="auto"/>
          <w:sz w:val="20"/>
          <w:szCs w:val="20"/>
          <w:lang w:val="ru-RU"/>
        </w:rPr>
        <w:t xml:space="preserve"> выше в пункте (1)]. </w:t>
      </w:r>
    </w:p>
    <w:p w14:paraId="41CCBD61" w14:textId="504EDC44" w:rsidR="002104AA" w:rsidRDefault="00D83008" w:rsidP="005B1239">
      <w:pPr>
        <w:pStyle w:val="Paragraph2WorkingDocumentab"/>
        <w:numPr>
          <w:ilvl w:val="0"/>
          <w:numId w:val="0"/>
        </w:numPr>
        <w:tabs>
          <w:tab w:val="left" w:pos="708"/>
        </w:tabs>
        <w:ind w:left="709" w:hanging="567"/>
        <w:rPr>
          <w:rFonts w:ascii="Times New Roman" w:hAnsi="Times New Roman"/>
          <w:i/>
          <w:noProof/>
          <w:lang w:val="ru-RU" w:eastAsia="ru-RU"/>
        </w:rPr>
      </w:pPr>
      <w:r w:rsidRPr="00EB6541">
        <w:rPr>
          <w:rFonts w:ascii="Times New Roman" w:hAnsi="Times New Roman"/>
          <w:color w:val="auto"/>
          <w:lang w:val="ru-RU"/>
        </w:rPr>
        <w:t xml:space="preserve">6. </w:t>
      </w:r>
      <w:r w:rsidRPr="00EB6541">
        <w:rPr>
          <w:rFonts w:ascii="Times New Roman" w:hAnsi="Times New Roman"/>
          <w:color w:val="auto"/>
          <w:lang w:val="ru-RU"/>
        </w:rPr>
        <w:tab/>
      </w:r>
      <w:r w:rsidRPr="00EB6541">
        <w:rPr>
          <w:rFonts w:ascii="Times New Roman" w:hAnsi="Times New Roman"/>
          <w:color w:val="auto"/>
          <w:u w:val="single"/>
          <w:lang w:val="ru-RU"/>
        </w:rPr>
        <w:t xml:space="preserve">Подпись </w:t>
      </w:r>
      <w:r w:rsidR="00E16D6B" w:rsidRPr="00EB6541">
        <w:rPr>
          <w:rFonts w:ascii="Times New Roman" w:hAnsi="Times New Roman"/>
          <w:color w:val="auto"/>
          <w:u w:val="single"/>
          <w:lang w:val="ru-RU"/>
        </w:rPr>
        <w:t>ответственного о</w:t>
      </w:r>
      <w:r w:rsidR="000D3385" w:rsidRPr="00EB6541">
        <w:rPr>
          <w:rFonts w:ascii="Times New Roman" w:hAnsi="Times New Roman"/>
          <w:color w:val="auto"/>
          <w:u w:val="single"/>
          <w:lang w:val="ru-RU"/>
        </w:rPr>
        <w:t>ргана</w:t>
      </w:r>
    </w:p>
    <w:p w14:paraId="668A143E" w14:textId="77777777" w:rsidR="0059785A" w:rsidRDefault="0059785A" w:rsidP="005B1239">
      <w:pPr>
        <w:pStyle w:val="Heading8"/>
        <w:spacing w:before="240"/>
        <w:rPr>
          <w:rFonts w:ascii="Times New Roman" w:hAnsi="Times New Roman" w:cs="Times New Roman"/>
          <w:i w:val="0"/>
          <w:noProof/>
          <w:szCs w:val="22"/>
          <w:lang w:val="ru-RU" w:eastAsia="ru-RU"/>
        </w:rPr>
        <w:sectPr w:rsidR="0059785A" w:rsidSect="00D83008">
          <w:headerReference w:type="even" r:id="rId77"/>
          <w:pgSz w:w="11907" w:h="16839"/>
          <w:pgMar w:top="993" w:right="1361" w:bottom="1361" w:left="1418" w:header="720" w:footer="720" w:gutter="0"/>
          <w:cols w:space="720"/>
        </w:sectPr>
      </w:pPr>
    </w:p>
    <w:p w14:paraId="2D187446" w14:textId="21A8BA98" w:rsidR="00A65A48" w:rsidRPr="00A65A48" w:rsidRDefault="00A65A48" w:rsidP="00A65A48">
      <w:pPr>
        <w:pStyle w:val="OGAnnexHeading2"/>
        <w:rPr>
          <w:lang w:val="ru-RU"/>
        </w:rPr>
      </w:pPr>
      <w:bookmarkStart w:id="62" w:name="_Toc428870595"/>
      <w:r w:rsidRPr="00064B59">
        <w:rPr>
          <w:caps w:val="0"/>
          <w:noProof/>
          <w:lang w:val="fr-FR" w:eastAsia="fr-FR"/>
        </w:rPr>
        <w:lastRenderedPageBreak/>
        <w:drawing>
          <wp:anchor distT="0" distB="0" distL="114300" distR="114300" simplePos="0" relativeHeight="251895808" behindDoc="0" locked="0" layoutInCell="1" allowOverlap="0" wp14:anchorId="6B78360E" wp14:editId="1B53C640">
            <wp:simplePos x="0" y="0"/>
            <wp:positionH relativeFrom="margin">
              <wp:align>left</wp:align>
            </wp:positionH>
            <wp:positionV relativeFrom="paragraph">
              <wp:posOffset>236855</wp:posOffset>
            </wp:positionV>
            <wp:extent cx="1025983" cy="628153"/>
            <wp:effectExtent l="0" t="0" r="3175" b="635"/>
            <wp:wrapNone/>
            <wp:docPr id="115" name="Picture 115" descr="U:\WHC\WHC\Logos-Models\WHC\vectorized\2013-UNESCO_whc_en_3l-black.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HC\WHC\Logos-Models\WHC\vectorized\2013-UNESCO_whc_en_3l-black.w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25983" cy="6281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6541">
        <w:rPr>
          <w:noProof/>
          <w:szCs w:val="28"/>
          <w:lang w:val="ru-RU" w:eastAsia="ru-RU"/>
        </w:rPr>
        <w:t>ТАБЛИЦА ОБЛАСТЕЙ ИСПОЛЬЗОВАНИЯ</w:t>
      </w:r>
      <w:r>
        <w:rPr>
          <w:rFonts w:asciiTheme="minorHAnsi" w:hAnsiTheme="minorHAnsi"/>
          <w:noProof/>
          <w:szCs w:val="28"/>
          <w:lang w:val="ru-RU" w:eastAsia="ru-RU"/>
        </w:rPr>
        <w:br/>
      </w:r>
      <w:r w:rsidRPr="00EB6541">
        <w:rPr>
          <w:noProof/>
          <w:szCs w:val="28"/>
          <w:lang w:val="ru-RU" w:eastAsia="ru-RU"/>
        </w:rPr>
        <w:t xml:space="preserve"> </w:t>
      </w:r>
      <w:r w:rsidRPr="00EB6541">
        <w:rPr>
          <w:szCs w:val="28"/>
          <w:lang w:val="ru-RU" w:eastAsia="ru-RU"/>
        </w:rPr>
        <w:t>ЭМБЛЕМЫ</w:t>
      </w:r>
      <w:r w:rsidRPr="00A65A48">
        <w:rPr>
          <w:szCs w:val="28"/>
          <w:lang w:val="ru-RU" w:eastAsia="ru-RU"/>
        </w:rPr>
        <w:t xml:space="preserve"> </w:t>
      </w:r>
      <w:bookmarkEnd w:id="62"/>
      <w:r w:rsidRPr="00EB6541">
        <w:rPr>
          <w:szCs w:val="28"/>
          <w:lang w:val="ru-RU" w:eastAsia="ru-RU"/>
        </w:rPr>
        <w:t>ВСЕМИРНОГО НАСЛЕДИЯ</w:t>
      </w:r>
    </w:p>
    <w:p w14:paraId="492A5052" w14:textId="77777777" w:rsidR="00D83008" w:rsidRPr="00EB6541" w:rsidRDefault="00D83008" w:rsidP="00633D99">
      <w:pPr>
        <w:spacing w:after="240"/>
        <w:jc w:val="both"/>
        <w:rPr>
          <w:sz w:val="22"/>
          <w:szCs w:val="28"/>
          <w:lang w:val="ru-RU"/>
        </w:rPr>
      </w:pPr>
      <w:r w:rsidRPr="00EB6541">
        <w:rPr>
          <w:rFonts w:eastAsia="Times New Roman"/>
          <w:sz w:val="22"/>
          <w:szCs w:val="28"/>
          <w:lang w:val="ru-RU" w:eastAsia="fr-FR"/>
        </w:rPr>
        <w:t xml:space="preserve">Данная таблица подготовлена на основании Раздела </w:t>
      </w:r>
      <w:r w:rsidRPr="00EB6541">
        <w:rPr>
          <w:rFonts w:eastAsia="Times New Roman"/>
          <w:sz w:val="22"/>
          <w:szCs w:val="28"/>
          <w:lang w:eastAsia="fr-FR"/>
        </w:rPr>
        <w:t>VIII</w:t>
      </w:r>
      <w:r w:rsidRPr="00EB6541">
        <w:rPr>
          <w:rFonts w:eastAsia="Times New Roman"/>
          <w:sz w:val="22"/>
          <w:szCs w:val="28"/>
          <w:lang w:val="ru-RU" w:eastAsia="fr-FR"/>
        </w:rPr>
        <w:t xml:space="preserve"> Руководства Конвенции всемирного наследия </w:t>
      </w:r>
      <w:r w:rsidR="008C3E0D" w:rsidRPr="00EB6541">
        <w:rPr>
          <w:rFonts w:eastAsia="Times New Roman"/>
          <w:sz w:val="22"/>
          <w:szCs w:val="28"/>
          <w:lang w:val="ru-RU" w:eastAsia="fr-FR"/>
        </w:rPr>
        <w:t xml:space="preserve">и </w:t>
      </w:r>
      <w:r w:rsidR="008C3E0D" w:rsidRPr="00EB6541">
        <w:rPr>
          <w:i/>
          <w:sz w:val="22"/>
          <w:szCs w:val="28"/>
          <w:lang w:val="ru-RU"/>
        </w:rPr>
        <w:t>Директив об использовании наименований, сокращений, логотипов и доменных имен в Интернете ЮНЕСКО</w:t>
      </w:r>
      <w:r w:rsidR="008C3E0D" w:rsidRPr="00EB6541">
        <w:rPr>
          <w:sz w:val="22"/>
          <w:szCs w:val="28"/>
          <w:lang w:val="ru-RU"/>
        </w:rPr>
        <w:t xml:space="preserve"> </w:t>
      </w:r>
      <w:r w:rsidRPr="00EB6541">
        <w:rPr>
          <w:rFonts w:eastAsia="Times New Roman"/>
          <w:sz w:val="22"/>
          <w:szCs w:val="28"/>
          <w:lang w:val="ru-RU" w:eastAsia="fr-FR"/>
        </w:rPr>
        <w:t>(</w:t>
      </w:r>
      <w:r w:rsidR="00703304" w:rsidRPr="00EB6541">
        <w:rPr>
          <w:rFonts w:eastAsia="Times New Roman"/>
          <w:sz w:val="22"/>
          <w:szCs w:val="28"/>
          <w:lang w:val="ru-RU" w:eastAsia="fr-FR"/>
        </w:rPr>
        <w:t>Резолюция</w:t>
      </w:r>
      <w:r w:rsidRPr="00EB6541">
        <w:rPr>
          <w:rFonts w:eastAsia="Times New Roman"/>
          <w:sz w:val="22"/>
          <w:szCs w:val="28"/>
          <w:lang w:val="ru-RU" w:eastAsia="fr-FR"/>
        </w:rPr>
        <w:t xml:space="preserve"> 34</w:t>
      </w:r>
      <w:r w:rsidRPr="00EB6541">
        <w:rPr>
          <w:rFonts w:eastAsia="Times New Roman"/>
          <w:sz w:val="22"/>
          <w:szCs w:val="28"/>
          <w:lang w:eastAsia="fr-FR"/>
        </w:rPr>
        <w:t>C</w:t>
      </w:r>
      <w:r w:rsidRPr="00EB6541">
        <w:rPr>
          <w:rFonts w:eastAsia="Times New Roman"/>
          <w:sz w:val="22"/>
          <w:szCs w:val="28"/>
          <w:lang w:val="ru-RU" w:eastAsia="fr-FR"/>
        </w:rPr>
        <w:t>/86).</w:t>
      </w:r>
    </w:p>
    <w:p w14:paraId="77584708" w14:textId="77777777" w:rsidR="00D83008" w:rsidRPr="00EB6541" w:rsidRDefault="00703304" w:rsidP="00633D99">
      <w:pPr>
        <w:spacing w:after="240"/>
        <w:jc w:val="both"/>
        <w:rPr>
          <w:rFonts w:eastAsia="Times New Roman"/>
          <w:bCs/>
          <w:sz w:val="22"/>
          <w:szCs w:val="28"/>
          <w:lang w:val="ru-RU" w:eastAsia="fr-FR"/>
        </w:rPr>
      </w:pPr>
      <w:r w:rsidRPr="00EB6541">
        <w:rPr>
          <w:rFonts w:eastAsia="Times New Roman"/>
          <w:bCs/>
          <w:sz w:val="22"/>
          <w:szCs w:val="28"/>
          <w:lang w:val="ru-RU" w:eastAsia="fr-FR"/>
        </w:rPr>
        <w:t>Памятка о полномочиях и делегировании полномочий в</w:t>
      </w:r>
      <w:r w:rsidR="00D83008" w:rsidRPr="00EB6541">
        <w:rPr>
          <w:rFonts w:eastAsia="Times New Roman"/>
          <w:bCs/>
          <w:sz w:val="22"/>
          <w:szCs w:val="28"/>
          <w:lang w:val="ru-RU" w:eastAsia="fr-FR"/>
        </w:rPr>
        <w:t xml:space="preserve"> </w:t>
      </w:r>
      <w:r w:rsidRPr="00EB6541">
        <w:rPr>
          <w:rFonts w:eastAsia="Times New Roman"/>
          <w:bCs/>
          <w:sz w:val="22"/>
          <w:szCs w:val="28"/>
          <w:lang w:val="ru-RU" w:eastAsia="fr-FR"/>
        </w:rPr>
        <w:t>использовании Эмблемы всемирного наследия</w:t>
      </w:r>
      <w:r w:rsidR="00D83008" w:rsidRPr="00EB6541">
        <w:rPr>
          <w:rFonts w:eastAsia="Times New Roman"/>
          <w:bCs/>
          <w:sz w:val="22"/>
          <w:szCs w:val="28"/>
          <w:lang w:val="ru-RU" w:eastAsia="fr-FR"/>
        </w:rPr>
        <w:t xml:space="preserve"> </w:t>
      </w:r>
      <w:r w:rsidRPr="00EB6541">
        <w:rPr>
          <w:rFonts w:eastAsia="Times New Roman"/>
          <w:bCs/>
          <w:sz w:val="22"/>
          <w:szCs w:val="28"/>
          <w:lang w:val="ru-RU" w:eastAsia="fr-FR"/>
        </w:rPr>
        <w:t>в соответствии с Разделом</w:t>
      </w:r>
      <w:r w:rsidR="00D83008" w:rsidRPr="00EB6541">
        <w:rPr>
          <w:rFonts w:eastAsia="Times New Roman"/>
          <w:bCs/>
          <w:sz w:val="22"/>
          <w:szCs w:val="28"/>
          <w:lang w:val="ru-RU" w:eastAsia="fr-FR"/>
        </w:rPr>
        <w:t xml:space="preserve"> </w:t>
      </w:r>
      <w:r w:rsidR="00D83008" w:rsidRPr="00EB6541">
        <w:rPr>
          <w:rFonts w:eastAsia="Times New Roman"/>
          <w:bCs/>
          <w:sz w:val="22"/>
          <w:szCs w:val="28"/>
          <w:lang w:eastAsia="fr-FR"/>
        </w:rPr>
        <w:t>VIII</w:t>
      </w:r>
      <w:r w:rsidR="00D83008" w:rsidRPr="00EB6541">
        <w:rPr>
          <w:rFonts w:eastAsia="Times New Roman"/>
          <w:bCs/>
          <w:sz w:val="22"/>
          <w:szCs w:val="28"/>
          <w:lang w:val="ru-RU" w:eastAsia="fr-FR"/>
        </w:rPr>
        <w:t xml:space="preserve"> </w:t>
      </w:r>
      <w:r w:rsidRPr="00EB6541">
        <w:rPr>
          <w:rFonts w:eastAsia="Times New Roman"/>
          <w:bCs/>
          <w:i/>
          <w:sz w:val="22"/>
          <w:szCs w:val="28"/>
          <w:lang w:val="ru-RU" w:eastAsia="fr-FR"/>
        </w:rPr>
        <w:t>Руководства</w:t>
      </w:r>
      <w:r w:rsidR="0059785A" w:rsidRPr="00EB6541">
        <w:rPr>
          <w:rFonts w:eastAsia="Times New Roman"/>
          <w:bCs/>
          <w:i/>
          <w:iCs/>
          <w:sz w:val="22"/>
          <w:szCs w:val="28"/>
          <w:lang w:val="ru-RU" w:eastAsia="fr-FR"/>
        </w:rPr>
        <w:t>:</w:t>
      </w:r>
    </w:p>
    <w:p w14:paraId="10A9F7AB"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262:</w:t>
      </w:r>
    </w:p>
    <w:p w14:paraId="638F150A" w14:textId="77777777" w:rsidR="00D83008" w:rsidRPr="00EB6541" w:rsidRDefault="00703304" w:rsidP="00633D99">
      <w:pPr>
        <w:spacing w:after="240"/>
        <w:jc w:val="both"/>
        <w:rPr>
          <w:sz w:val="22"/>
          <w:szCs w:val="28"/>
          <w:lang w:val="ru-RU"/>
        </w:rPr>
      </w:pPr>
      <w:r w:rsidRPr="00EB6541">
        <w:rPr>
          <w:rFonts w:eastAsia="Times New Roman"/>
          <w:sz w:val="22"/>
          <w:szCs w:val="28"/>
          <w:lang w:val="ru-RU" w:eastAsia="fr-FR"/>
        </w:rPr>
        <w:t>«</w:t>
      </w:r>
      <w:r w:rsidRPr="00EB6541">
        <w:rPr>
          <w:rFonts w:eastAsia="TimesNewRoman"/>
          <w:sz w:val="22"/>
          <w:szCs w:val="28"/>
          <w:lang w:val="ru-RU" w:eastAsia="en-US"/>
        </w:rPr>
        <w:t>Комитет всемирного наследия отвечает за принятие решений об использовании Эмблемы всемирного наследия и разработку основных предписаний в отношении ее использования</w:t>
      </w:r>
      <w:r w:rsidRPr="00EB6541">
        <w:rPr>
          <w:rFonts w:eastAsia="Times New Roman"/>
          <w:sz w:val="22"/>
          <w:szCs w:val="28"/>
          <w:lang w:val="ru-RU" w:eastAsia="fr-FR"/>
        </w:rPr>
        <w:t>».</w:t>
      </w:r>
    </w:p>
    <w:p w14:paraId="03270A23"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276:</w:t>
      </w:r>
    </w:p>
    <w:p w14:paraId="0BBC8A9A" w14:textId="77777777" w:rsidR="00D83008" w:rsidRPr="00EB6541" w:rsidRDefault="00703304" w:rsidP="00633D99">
      <w:pPr>
        <w:spacing w:after="240"/>
        <w:jc w:val="both"/>
        <w:rPr>
          <w:sz w:val="22"/>
          <w:szCs w:val="28"/>
          <w:lang w:val="ru-RU"/>
        </w:rPr>
      </w:pPr>
      <w:r w:rsidRPr="00EB6541">
        <w:rPr>
          <w:rFonts w:eastAsia="Times New Roman"/>
          <w:sz w:val="22"/>
          <w:szCs w:val="28"/>
          <w:lang w:val="ru-RU" w:eastAsia="fr-FR"/>
        </w:rPr>
        <w:t>«</w:t>
      </w:r>
      <w:r w:rsidRPr="00EB6541">
        <w:rPr>
          <w:rFonts w:eastAsia="TimesNewRoman"/>
          <w:sz w:val="22"/>
          <w:szCs w:val="28"/>
          <w:lang w:val="ru-RU" w:eastAsia="en-US"/>
        </w:rPr>
        <w:t>Органы государственной власти могут предоставлять организациям право на использование Эмблемы при условии, что национальные или международные проекты, о которых идет речь, имеют отношение только к объектам всемирного наследия, расположенным на территории данного государства</w:t>
      </w:r>
      <w:r w:rsidR="00D83008" w:rsidRPr="00EB6541">
        <w:rPr>
          <w:rFonts w:eastAsia="Times New Roman"/>
          <w:sz w:val="22"/>
          <w:szCs w:val="28"/>
          <w:lang w:val="ru-RU" w:eastAsia="fr-FR"/>
        </w:rPr>
        <w:t xml:space="preserve">. </w:t>
      </w:r>
      <w:r w:rsidRPr="00EB6541">
        <w:rPr>
          <w:rFonts w:eastAsia="TimesNewRoman"/>
          <w:sz w:val="22"/>
          <w:szCs w:val="28"/>
          <w:lang w:val="ru-RU" w:eastAsia="en-US"/>
        </w:rPr>
        <w:t xml:space="preserve">В своих решениях органы государственной </w:t>
      </w:r>
      <w:r w:rsidR="00E135E2" w:rsidRPr="00EB6541">
        <w:rPr>
          <w:rFonts w:eastAsia="TimesNewRoman"/>
          <w:sz w:val="22"/>
          <w:szCs w:val="28"/>
          <w:lang w:val="ru-RU" w:eastAsia="en-US"/>
        </w:rPr>
        <w:t>власти должны</w:t>
      </w:r>
      <w:r w:rsidRPr="00EB6541">
        <w:rPr>
          <w:rFonts w:eastAsia="TimesNewRoman"/>
          <w:sz w:val="22"/>
          <w:szCs w:val="28"/>
          <w:lang w:val="ru-RU" w:eastAsia="en-US"/>
        </w:rPr>
        <w:t xml:space="preserve"> руководствоваться настоящими Принципами и правилами</w:t>
      </w:r>
      <w:r w:rsidRPr="00EB6541">
        <w:rPr>
          <w:rFonts w:eastAsia="Times New Roman"/>
          <w:sz w:val="22"/>
          <w:szCs w:val="28"/>
          <w:lang w:val="ru-RU" w:eastAsia="fr-FR"/>
        </w:rPr>
        <w:t>»</w:t>
      </w:r>
    </w:p>
    <w:p w14:paraId="5B1DFE07"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278:</w:t>
      </w:r>
    </w:p>
    <w:p w14:paraId="28A73956" w14:textId="77777777" w:rsidR="00D83008" w:rsidRPr="00EB6541" w:rsidRDefault="00703304" w:rsidP="00633D99">
      <w:pPr>
        <w:spacing w:after="240"/>
        <w:jc w:val="both"/>
        <w:rPr>
          <w:sz w:val="22"/>
          <w:szCs w:val="28"/>
          <w:lang w:val="ru-RU"/>
        </w:rPr>
      </w:pPr>
      <w:r w:rsidRPr="00EB6541">
        <w:rPr>
          <w:rFonts w:eastAsia="Times New Roman"/>
          <w:bCs/>
          <w:sz w:val="22"/>
          <w:szCs w:val="28"/>
          <w:lang w:val="ru-RU" w:eastAsia="fr-FR"/>
        </w:rPr>
        <w:t xml:space="preserve">Все остальные запросы, должны быть адресованы </w:t>
      </w:r>
      <w:r w:rsidRPr="00EB6541">
        <w:rPr>
          <w:sz w:val="22"/>
          <w:szCs w:val="28"/>
          <w:lang w:val="ru-RU"/>
        </w:rPr>
        <w:t>Директору Центра всемирного наследия, который обладает полномочиями разрешать использование Эмблемы в соответствии с настоящими Принципами и правилами.</w:t>
      </w:r>
    </w:p>
    <w:p w14:paraId="324F6AE4" w14:textId="77777777" w:rsidR="00D83008" w:rsidRPr="00EB6541" w:rsidRDefault="00703304" w:rsidP="00633D99">
      <w:pPr>
        <w:spacing w:after="240"/>
        <w:jc w:val="both"/>
        <w:rPr>
          <w:sz w:val="22"/>
          <w:szCs w:val="28"/>
          <w:lang w:val="ru-RU"/>
        </w:rPr>
      </w:pPr>
      <w:r w:rsidRPr="00EB6541">
        <w:rPr>
          <w:sz w:val="22"/>
          <w:szCs w:val="28"/>
          <w:lang w:val="ru-RU"/>
        </w:rPr>
        <w:t>При рассмотрении случаев, не предусмотренных, или недостаточно полно отраженных в Принципах и правилах</w:t>
      </w:r>
      <w:r w:rsidRPr="00EB6541">
        <w:rPr>
          <w:rFonts w:eastAsia="TimesNewRoman"/>
          <w:sz w:val="22"/>
          <w:szCs w:val="28"/>
          <w:lang w:val="ru-RU" w:eastAsia="en-US"/>
        </w:rPr>
        <w:t xml:space="preserve"> и Таблице </w:t>
      </w:r>
      <w:r w:rsidR="00D159A3" w:rsidRPr="00EB6541">
        <w:rPr>
          <w:rFonts w:eastAsia="TimesNewRoman"/>
          <w:sz w:val="22"/>
          <w:szCs w:val="28"/>
          <w:lang w:val="ru-RU" w:eastAsia="en-US"/>
        </w:rPr>
        <w:t>областей использования</w:t>
      </w:r>
      <w:r w:rsidRPr="00EB6541">
        <w:rPr>
          <w:sz w:val="22"/>
          <w:szCs w:val="28"/>
          <w:lang w:val="ru-RU"/>
        </w:rPr>
        <w:t>, Директор передает данный вопрос на рассмотрение Председателю, который в наиболее сложных случаях может направить дело в Комитет для принятия окончательного решения</w:t>
      </w:r>
      <w:r w:rsidR="00D83008" w:rsidRPr="00EB6541">
        <w:rPr>
          <w:rFonts w:eastAsia="Times New Roman"/>
          <w:sz w:val="22"/>
          <w:szCs w:val="28"/>
          <w:lang w:val="ru-RU" w:eastAsia="fr-FR"/>
        </w:rPr>
        <w:t>.</w:t>
      </w:r>
    </w:p>
    <w:p w14:paraId="2BC46DB8" w14:textId="77777777" w:rsidR="00D83008" w:rsidRPr="00EB6541" w:rsidRDefault="00703304" w:rsidP="00633D99">
      <w:pPr>
        <w:spacing w:after="240"/>
        <w:rPr>
          <w:sz w:val="22"/>
          <w:szCs w:val="28"/>
          <w:lang w:val="ru-RU"/>
        </w:rPr>
      </w:pPr>
      <w:r w:rsidRPr="00EB6541">
        <w:rPr>
          <w:rFonts w:eastAsia="Times New Roman"/>
          <w:bCs/>
          <w:sz w:val="22"/>
          <w:szCs w:val="28"/>
          <w:lang w:val="ru-RU" w:eastAsia="fr-FR"/>
        </w:rPr>
        <w:t xml:space="preserve">Памятка об использовании связанного логотипа и </w:t>
      </w:r>
      <w:r w:rsidR="008C3E0D" w:rsidRPr="00EB6541">
        <w:rPr>
          <w:rFonts w:eastAsia="Times New Roman"/>
          <w:bCs/>
          <w:sz w:val="22"/>
          <w:szCs w:val="28"/>
          <w:lang w:val="ru-RU" w:eastAsia="fr-FR"/>
        </w:rPr>
        <w:t>Эмблемы</w:t>
      </w:r>
      <w:r w:rsidRPr="00EB6541">
        <w:rPr>
          <w:rFonts w:eastAsia="Times New Roman"/>
          <w:bCs/>
          <w:sz w:val="22"/>
          <w:szCs w:val="28"/>
          <w:lang w:val="ru-RU" w:eastAsia="fr-FR"/>
        </w:rPr>
        <w:t>, используемой отдельно</w:t>
      </w:r>
      <w:r w:rsidR="00D83008" w:rsidRPr="00EB6541">
        <w:rPr>
          <w:rFonts w:eastAsia="Times New Roman"/>
          <w:bCs/>
          <w:sz w:val="22"/>
          <w:szCs w:val="28"/>
          <w:lang w:val="ru-RU" w:eastAsia="fr-FR"/>
        </w:rPr>
        <w:t>:</w:t>
      </w:r>
    </w:p>
    <w:p w14:paraId="29B1EADC" w14:textId="77777777" w:rsidR="00D83008" w:rsidRPr="00EB6541" w:rsidRDefault="00D83008" w:rsidP="00633D99">
      <w:pPr>
        <w:spacing w:after="240"/>
        <w:rPr>
          <w:sz w:val="22"/>
          <w:szCs w:val="28"/>
          <w:u w:val="single"/>
          <w:lang w:val="ru-RU"/>
        </w:rPr>
      </w:pPr>
      <w:r w:rsidRPr="00EB6541">
        <w:rPr>
          <w:rFonts w:eastAsia="Times New Roman"/>
          <w:bCs/>
          <w:sz w:val="22"/>
          <w:szCs w:val="28"/>
          <w:u w:val="single"/>
          <w:lang w:val="ru-RU" w:eastAsia="fr-FR"/>
        </w:rPr>
        <w:t>п. 262:</w:t>
      </w:r>
    </w:p>
    <w:p w14:paraId="298BCA8C" w14:textId="77777777" w:rsidR="00D83008" w:rsidRPr="00EB6541" w:rsidRDefault="008C3E0D" w:rsidP="00633D99">
      <w:pPr>
        <w:spacing w:after="240"/>
        <w:rPr>
          <w:sz w:val="22"/>
          <w:szCs w:val="28"/>
          <w:lang w:val="ru-RU" w:eastAsia="ru-RU"/>
        </w:rPr>
      </w:pPr>
      <w:r w:rsidRPr="00EB6541">
        <w:rPr>
          <w:sz w:val="22"/>
          <w:szCs w:val="28"/>
          <w:lang w:val="ru-RU"/>
        </w:rPr>
        <w:t xml:space="preserve">После принятия Генеральной конференцией ЮНЕСКО в октябре 2007 года </w:t>
      </w:r>
      <w:r w:rsidRPr="00EB6541">
        <w:rPr>
          <w:i/>
          <w:sz w:val="22"/>
          <w:szCs w:val="28"/>
          <w:lang w:val="ru-RU"/>
        </w:rPr>
        <w:t>Директив об использовании наименований, сокращений, логотипов и доменных имен в Интернете ЮНЕСКО</w:t>
      </w:r>
      <w:r w:rsidRPr="00EB6541">
        <w:rPr>
          <w:sz w:val="22"/>
          <w:szCs w:val="28"/>
          <w:lang w:val="ru-RU"/>
        </w:rPr>
        <w:t xml:space="preserve"> настоятельно рекомендуется всякий раз использовать Эмблему всемирного наследия неразрывно со связанным блоком логотипов, сопровождаемым логотип ЮНЕСКО. </w:t>
      </w:r>
      <w:r w:rsidR="000423EE" w:rsidRPr="00EB6541">
        <w:rPr>
          <w:sz w:val="22"/>
          <w:szCs w:val="28"/>
          <w:lang w:val="ru-RU"/>
        </w:rPr>
        <w:t>Помимо этого,</w:t>
      </w:r>
      <w:r w:rsidRPr="00EB6541">
        <w:rPr>
          <w:sz w:val="22"/>
          <w:szCs w:val="28"/>
          <w:lang w:val="ru-RU"/>
        </w:rPr>
        <w:t xml:space="preserve"> использование Эмблемы всемирного наследия осуществляется в соответствии с настоящим </w:t>
      </w:r>
      <w:r w:rsidRPr="00EB6541">
        <w:rPr>
          <w:i/>
          <w:sz w:val="22"/>
          <w:szCs w:val="28"/>
          <w:lang w:val="ru-RU"/>
        </w:rPr>
        <w:t>Руководством</w:t>
      </w:r>
      <w:r w:rsidRPr="00EB6541">
        <w:rPr>
          <w:sz w:val="22"/>
          <w:szCs w:val="28"/>
          <w:lang w:val="ru-RU"/>
        </w:rPr>
        <w:t xml:space="preserve"> и Таблицей </w:t>
      </w:r>
      <w:r w:rsidR="00D159A3" w:rsidRPr="00EB6541">
        <w:rPr>
          <w:sz w:val="22"/>
          <w:szCs w:val="28"/>
          <w:lang w:val="ru-RU"/>
        </w:rPr>
        <w:t>областей использования</w:t>
      </w:r>
      <w:r w:rsidRPr="00EB6541">
        <w:rPr>
          <w:sz w:val="22"/>
          <w:szCs w:val="28"/>
          <w:lang w:val="ru-RU"/>
        </w:rPr>
        <w:t xml:space="preserve"> (Приложение 14).</w:t>
      </w:r>
      <w:r w:rsidRPr="00EB6541">
        <w:rPr>
          <w:sz w:val="22"/>
          <w:szCs w:val="28"/>
          <w:lang w:val="ru-RU" w:eastAsia="ru-RU"/>
        </w:rPr>
        <w:t xml:space="preserve"> </w:t>
      </w:r>
    </w:p>
    <w:p w14:paraId="72E6216A" w14:textId="77777777" w:rsidR="00D83008" w:rsidRPr="00EB6541" w:rsidRDefault="0059785A" w:rsidP="00633D99">
      <w:pPr>
        <w:keepNext/>
        <w:spacing w:after="240"/>
        <w:rPr>
          <w:rFonts w:eastAsia="Times New Roman"/>
          <w:bCs/>
          <w:sz w:val="22"/>
          <w:szCs w:val="28"/>
          <w:u w:val="single"/>
          <w:lang w:val="ru-RU" w:eastAsia="fr-FR"/>
        </w:rPr>
      </w:pPr>
      <w:r w:rsidRPr="00EB6541">
        <w:rPr>
          <w:rFonts w:eastAsia="Times New Roman"/>
          <w:bCs/>
          <w:sz w:val="22"/>
          <w:szCs w:val="28"/>
          <w:u w:val="single"/>
          <w:lang w:val="ru-RU" w:eastAsia="fr-FR"/>
        </w:rPr>
        <w:t>Памят</w:t>
      </w:r>
      <w:r w:rsidR="008C3E0D" w:rsidRPr="00EB6541">
        <w:rPr>
          <w:rFonts w:eastAsia="Times New Roman"/>
          <w:bCs/>
          <w:sz w:val="22"/>
          <w:szCs w:val="28"/>
          <w:u w:val="single"/>
          <w:lang w:val="ru-RU" w:eastAsia="fr-FR"/>
        </w:rPr>
        <w:t xml:space="preserve">ка </w:t>
      </w:r>
      <w:r w:rsidR="00E135E2" w:rsidRPr="00EB6541">
        <w:rPr>
          <w:rFonts w:eastAsia="Times New Roman"/>
          <w:bCs/>
          <w:sz w:val="22"/>
          <w:szCs w:val="28"/>
          <w:u w:val="single"/>
          <w:lang w:val="ru-RU" w:eastAsia="fr-FR"/>
        </w:rPr>
        <w:t>о фирменном</w:t>
      </w:r>
      <w:r w:rsidR="008C3E0D" w:rsidRPr="00EB6541">
        <w:rPr>
          <w:rFonts w:eastAsia="Times New Roman"/>
          <w:bCs/>
          <w:sz w:val="22"/>
          <w:szCs w:val="28"/>
          <w:u w:val="single"/>
          <w:lang w:val="ru-RU" w:eastAsia="fr-FR"/>
        </w:rPr>
        <w:t xml:space="preserve"> стиле</w:t>
      </w:r>
      <w:r w:rsidR="00D83008" w:rsidRPr="00EB6541">
        <w:rPr>
          <w:rFonts w:eastAsia="Times New Roman"/>
          <w:bCs/>
          <w:sz w:val="22"/>
          <w:szCs w:val="28"/>
          <w:u w:val="single"/>
          <w:lang w:val="ru-RU" w:eastAsia="fr-FR"/>
        </w:rPr>
        <w:t>:</w:t>
      </w:r>
    </w:p>
    <w:p w14:paraId="019CE76F" w14:textId="77777777" w:rsidR="00D83008" w:rsidRPr="00EB6541" w:rsidRDefault="008C3E0D" w:rsidP="00633D99">
      <w:pPr>
        <w:spacing w:after="240"/>
        <w:rPr>
          <w:rFonts w:eastAsia="Times New Roman"/>
          <w:bCs/>
          <w:sz w:val="22"/>
          <w:szCs w:val="28"/>
          <w:lang w:val="ru-RU" w:eastAsia="fr-FR"/>
        </w:rPr>
      </w:pPr>
      <w:r w:rsidRPr="00EB6541">
        <w:rPr>
          <w:rFonts w:eastAsia="Times New Roman"/>
          <w:sz w:val="22"/>
          <w:szCs w:val="28"/>
          <w:lang w:val="ru-RU" w:eastAsia="fr-FR"/>
        </w:rPr>
        <w:t>Фирменный стиль логотипа ЮНЕСКО</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доступен по ссылке</w:t>
      </w:r>
      <w:r w:rsidR="00D83008" w:rsidRPr="00EB6541">
        <w:rPr>
          <w:rFonts w:eastAsia="Times New Roman"/>
          <w:sz w:val="22"/>
          <w:szCs w:val="28"/>
          <w:lang w:val="ru-RU" w:eastAsia="fr-FR"/>
        </w:rPr>
        <w:t xml:space="preserve">: </w:t>
      </w:r>
      <w:r w:rsidR="00D83008" w:rsidRPr="00EB6541">
        <w:rPr>
          <w:rFonts w:eastAsia="Times New Roman"/>
          <w:sz w:val="22"/>
          <w:szCs w:val="28"/>
          <w:lang w:eastAsia="fr-FR"/>
        </w:rPr>
        <w:t>http</w:t>
      </w:r>
      <w:r w:rsidR="00D83008" w:rsidRPr="00EB6541">
        <w:rPr>
          <w:rFonts w:eastAsia="Times New Roman"/>
          <w:sz w:val="22"/>
          <w:szCs w:val="28"/>
          <w:lang w:val="ru-RU" w:eastAsia="fr-FR"/>
        </w:rPr>
        <w:t>://</w:t>
      </w:r>
      <w:r w:rsidR="00D83008" w:rsidRPr="00EB6541">
        <w:rPr>
          <w:rFonts w:eastAsia="Times New Roman"/>
          <w:sz w:val="22"/>
          <w:szCs w:val="28"/>
          <w:lang w:eastAsia="fr-FR"/>
        </w:rPr>
        <w:t>www</w:t>
      </w:r>
      <w:r w:rsidR="00D83008" w:rsidRPr="00EB6541">
        <w:rPr>
          <w:rFonts w:eastAsia="Times New Roman"/>
          <w:sz w:val="22"/>
          <w:szCs w:val="28"/>
          <w:lang w:val="ru-RU" w:eastAsia="fr-FR"/>
        </w:rPr>
        <w:t>.</w:t>
      </w:r>
      <w:r w:rsidR="00D83008" w:rsidRPr="00EB6541">
        <w:rPr>
          <w:rFonts w:eastAsia="Times New Roman"/>
          <w:sz w:val="22"/>
          <w:szCs w:val="28"/>
          <w:lang w:eastAsia="fr-FR"/>
        </w:rPr>
        <w:t>unesco</w:t>
      </w:r>
      <w:r w:rsidR="00D83008" w:rsidRPr="00EB6541">
        <w:rPr>
          <w:rFonts w:eastAsia="Times New Roman"/>
          <w:sz w:val="22"/>
          <w:szCs w:val="28"/>
          <w:lang w:val="ru-RU" w:eastAsia="fr-FR"/>
        </w:rPr>
        <w:t>.</w:t>
      </w:r>
      <w:r w:rsidR="00D83008" w:rsidRPr="00EB6541">
        <w:rPr>
          <w:rFonts w:eastAsia="Times New Roman"/>
          <w:sz w:val="22"/>
          <w:szCs w:val="28"/>
          <w:lang w:eastAsia="fr-FR"/>
        </w:rPr>
        <w:t>org</w:t>
      </w:r>
      <w:r w:rsidR="00D83008" w:rsidRPr="00EB6541">
        <w:rPr>
          <w:rFonts w:eastAsia="Times New Roman"/>
          <w:sz w:val="22"/>
          <w:szCs w:val="28"/>
          <w:lang w:val="ru-RU" w:eastAsia="fr-FR"/>
        </w:rPr>
        <w:t>/</w:t>
      </w:r>
      <w:r w:rsidR="00D83008" w:rsidRPr="00EB6541">
        <w:rPr>
          <w:rFonts w:eastAsia="Times New Roman"/>
          <w:sz w:val="22"/>
          <w:szCs w:val="28"/>
          <w:lang w:eastAsia="fr-FR"/>
        </w:rPr>
        <w:t>new</w:t>
      </w:r>
      <w:r w:rsidR="00D83008" w:rsidRPr="00EB6541">
        <w:rPr>
          <w:rFonts w:eastAsia="Times New Roman"/>
          <w:sz w:val="22"/>
          <w:szCs w:val="28"/>
          <w:lang w:val="ru-RU" w:eastAsia="fr-FR"/>
        </w:rPr>
        <w:t>/</w:t>
      </w:r>
      <w:r w:rsidR="00D83008" w:rsidRPr="00EB6541">
        <w:rPr>
          <w:rFonts w:eastAsia="Times New Roman"/>
          <w:sz w:val="22"/>
          <w:szCs w:val="28"/>
          <w:lang w:eastAsia="fr-FR"/>
        </w:rPr>
        <w:t>en</w:t>
      </w:r>
      <w:r w:rsidR="00D83008" w:rsidRPr="00EB6541">
        <w:rPr>
          <w:rFonts w:eastAsia="Times New Roman"/>
          <w:sz w:val="22"/>
          <w:szCs w:val="28"/>
          <w:lang w:val="ru-RU" w:eastAsia="fr-FR"/>
        </w:rPr>
        <w:t>/</w:t>
      </w:r>
      <w:r w:rsidR="00D83008" w:rsidRPr="00EB6541">
        <w:rPr>
          <w:rFonts w:eastAsia="Times New Roman"/>
          <w:sz w:val="22"/>
          <w:szCs w:val="28"/>
          <w:lang w:eastAsia="fr-FR"/>
        </w:rPr>
        <w:t>name</w:t>
      </w:r>
      <w:r w:rsidR="00D83008" w:rsidRPr="00EB6541">
        <w:rPr>
          <w:rFonts w:eastAsia="Times New Roman"/>
          <w:sz w:val="22"/>
          <w:szCs w:val="28"/>
          <w:lang w:val="ru-RU" w:eastAsia="fr-FR"/>
        </w:rPr>
        <w:t>-</w:t>
      </w:r>
      <w:r w:rsidR="00D83008" w:rsidRPr="00EB6541">
        <w:rPr>
          <w:rFonts w:eastAsia="Times New Roman"/>
          <w:sz w:val="22"/>
          <w:szCs w:val="28"/>
          <w:lang w:eastAsia="fr-FR"/>
        </w:rPr>
        <w:t>and</w:t>
      </w:r>
      <w:r w:rsidR="00D83008" w:rsidRPr="00EB6541">
        <w:rPr>
          <w:rFonts w:eastAsia="Times New Roman"/>
          <w:sz w:val="22"/>
          <w:szCs w:val="28"/>
          <w:lang w:val="ru-RU" w:eastAsia="fr-FR"/>
        </w:rPr>
        <w:t>-</w:t>
      </w:r>
      <w:r w:rsidR="00D83008" w:rsidRPr="00EB6541">
        <w:rPr>
          <w:rFonts w:eastAsia="Times New Roman"/>
          <w:sz w:val="22"/>
          <w:szCs w:val="28"/>
          <w:lang w:eastAsia="fr-FR"/>
        </w:rPr>
        <w:t>logo</w:t>
      </w:r>
      <w:r w:rsidR="00D83008" w:rsidRPr="00EB6541">
        <w:rPr>
          <w:rFonts w:eastAsia="Times New Roman"/>
          <w:sz w:val="22"/>
          <w:szCs w:val="28"/>
          <w:lang w:val="ru-RU" w:eastAsia="fr-FR"/>
        </w:rPr>
        <w:t>/</w:t>
      </w:r>
      <w:r w:rsidR="00D83008" w:rsidRPr="00EB6541">
        <w:rPr>
          <w:rFonts w:eastAsia="Times New Roman"/>
          <w:sz w:val="22"/>
          <w:szCs w:val="28"/>
          <w:lang w:eastAsia="fr-FR"/>
        </w:rPr>
        <w:t>graphics</w:t>
      </w:r>
      <w:r w:rsidR="00D83008" w:rsidRPr="00EB6541">
        <w:rPr>
          <w:rFonts w:eastAsia="Times New Roman"/>
          <w:sz w:val="22"/>
          <w:szCs w:val="28"/>
          <w:lang w:val="ru-RU" w:eastAsia="fr-FR"/>
        </w:rPr>
        <w:t xml:space="preserve">/  </w:t>
      </w:r>
    </w:p>
    <w:p w14:paraId="7B672D9D"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lastRenderedPageBreak/>
        <w:t xml:space="preserve">В соответствии </w:t>
      </w:r>
      <w:r w:rsidR="00E135E2" w:rsidRPr="00EB6541">
        <w:rPr>
          <w:rFonts w:eastAsia="Times New Roman"/>
          <w:sz w:val="22"/>
          <w:szCs w:val="28"/>
          <w:lang w:val="ru-RU" w:eastAsia="fr-FR"/>
        </w:rPr>
        <w:t>с Преамбулой</w:t>
      </w:r>
      <w:r w:rsidRPr="00EB6541">
        <w:rPr>
          <w:rFonts w:eastAsia="Times New Roman"/>
          <w:sz w:val="22"/>
          <w:szCs w:val="28"/>
          <w:lang w:val="ru-RU" w:eastAsia="fr-FR"/>
        </w:rPr>
        <w:t xml:space="preserve"> Раздела</w:t>
      </w:r>
      <w:r w:rsidR="00D83008" w:rsidRPr="00EB6541">
        <w:rPr>
          <w:rFonts w:eastAsia="Times New Roman"/>
          <w:sz w:val="22"/>
          <w:szCs w:val="28"/>
          <w:lang w:val="ru-RU" w:eastAsia="fr-FR"/>
        </w:rPr>
        <w:t xml:space="preserve"> </w:t>
      </w:r>
      <w:r w:rsidR="00D83008" w:rsidRPr="00EB6541">
        <w:rPr>
          <w:rFonts w:eastAsia="Times New Roman"/>
          <w:sz w:val="22"/>
          <w:szCs w:val="28"/>
          <w:lang w:eastAsia="fr-FR"/>
        </w:rPr>
        <w:t>VIII</w:t>
      </w:r>
      <w:r w:rsidR="00D83008" w:rsidRPr="00EB6541">
        <w:rPr>
          <w:rFonts w:eastAsia="Times New Roman"/>
          <w:sz w:val="22"/>
          <w:szCs w:val="28"/>
          <w:lang w:val="ru-RU" w:eastAsia="fr-FR"/>
        </w:rPr>
        <w:t xml:space="preserve"> </w:t>
      </w:r>
      <w:r w:rsidRPr="00EB6541">
        <w:rPr>
          <w:rFonts w:eastAsia="Times New Roman"/>
          <w:i/>
          <w:sz w:val="22"/>
          <w:szCs w:val="28"/>
          <w:lang w:val="ru-RU" w:eastAsia="fr-FR"/>
        </w:rPr>
        <w:t>Руководства</w:t>
      </w:r>
      <w:r w:rsidR="00D83008" w:rsidRPr="00EB6541">
        <w:rPr>
          <w:rFonts w:eastAsia="Times New Roman"/>
          <w:sz w:val="22"/>
          <w:szCs w:val="28"/>
          <w:lang w:val="ru-RU" w:eastAsia="fr-FR"/>
        </w:rPr>
        <w:t xml:space="preserve"> </w:t>
      </w:r>
      <w:r w:rsidRPr="00EB6541">
        <w:rPr>
          <w:rFonts w:eastAsia="Times New Roman"/>
          <w:bCs/>
          <w:sz w:val="22"/>
          <w:szCs w:val="28"/>
          <w:lang w:val="ru-RU" w:eastAsia="fr-FR"/>
        </w:rPr>
        <w:t>Эмблема всемирного наследия, используемая отдельно</w:t>
      </w:r>
      <w:r w:rsidRPr="00EB6541">
        <w:rPr>
          <w:rFonts w:eastAsia="Times New Roman"/>
          <w:sz w:val="22"/>
          <w:szCs w:val="28"/>
          <w:lang w:val="ru-RU" w:eastAsia="fr-FR"/>
        </w:rPr>
        <w:t xml:space="preserve"> может использоваться в любом цвете и размере</w:t>
      </w:r>
      <w:r w:rsidR="00D83008" w:rsidRPr="00EB6541">
        <w:rPr>
          <w:rFonts w:eastAsia="Times New Roman"/>
          <w:sz w:val="22"/>
          <w:szCs w:val="28"/>
          <w:lang w:val="ru-RU" w:eastAsia="fr-FR"/>
        </w:rPr>
        <w:t>.</w:t>
      </w:r>
    </w:p>
    <w:p w14:paraId="404DEB41"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t xml:space="preserve">Логотипы предоставляют уполномоченные лица </w:t>
      </w:r>
      <w:r w:rsidR="00D83008" w:rsidRPr="00EB6541">
        <w:rPr>
          <w:rFonts w:eastAsia="Times New Roman"/>
          <w:sz w:val="22"/>
          <w:szCs w:val="28"/>
          <w:lang w:val="ru-RU" w:eastAsia="fr-FR"/>
        </w:rPr>
        <w:t>(</w:t>
      </w:r>
      <w:r w:rsidRPr="00EB6541">
        <w:rPr>
          <w:rFonts w:eastAsia="Times New Roman"/>
          <w:sz w:val="22"/>
          <w:szCs w:val="28"/>
          <w:lang w:val="ru-RU" w:eastAsia="fr-FR"/>
        </w:rPr>
        <w:t>как указано в</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следующей таблице</w:t>
      </w:r>
      <w:r w:rsidR="00D83008" w:rsidRPr="00EB6541">
        <w:rPr>
          <w:rFonts w:eastAsia="Times New Roman"/>
          <w:sz w:val="22"/>
          <w:szCs w:val="28"/>
          <w:lang w:val="ru-RU" w:eastAsia="fr-FR"/>
        </w:rPr>
        <w:t xml:space="preserve">) </w:t>
      </w:r>
      <w:r w:rsidRPr="00EB6541">
        <w:rPr>
          <w:rFonts w:eastAsia="Times New Roman"/>
          <w:sz w:val="22"/>
          <w:szCs w:val="28"/>
          <w:lang w:val="ru-RU" w:eastAsia="fr-FR"/>
        </w:rPr>
        <w:t>в электронном формате, который пользователи не могут редактировать никоим образом</w:t>
      </w:r>
      <w:r w:rsidR="00D83008" w:rsidRPr="00EB6541">
        <w:rPr>
          <w:rFonts w:eastAsia="Times New Roman"/>
          <w:sz w:val="22"/>
          <w:szCs w:val="28"/>
          <w:lang w:val="ru-RU" w:eastAsia="fr-FR"/>
        </w:rPr>
        <w:t>.</w:t>
      </w:r>
    </w:p>
    <w:p w14:paraId="0846EE5D" w14:textId="77777777" w:rsidR="00D83008" w:rsidRPr="00EB6541" w:rsidRDefault="008C3E0D" w:rsidP="00633D99">
      <w:pPr>
        <w:spacing w:after="240"/>
        <w:jc w:val="both"/>
        <w:rPr>
          <w:rFonts w:eastAsia="Times New Roman"/>
          <w:sz w:val="22"/>
          <w:szCs w:val="28"/>
          <w:lang w:val="ru-RU" w:eastAsia="fr-FR"/>
        </w:rPr>
      </w:pPr>
      <w:r w:rsidRPr="00EB6541">
        <w:rPr>
          <w:rFonts w:eastAsia="Times New Roman"/>
          <w:sz w:val="22"/>
          <w:szCs w:val="28"/>
          <w:lang w:val="ru-RU" w:eastAsia="fr-FR"/>
        </w:rPr>
        <w:t xml:space="preserve">Перед изготовлением необходимо в обязательном порядке представить образец проекта использования по назначению </w:t>
      </w:r>
      <w:r w:rsidR="001959F0" w:rsidRPr="00EB6541">
        <w:rPr>
          <w:rFonts w:eastAsia="Times New Roman"/>
          <w:sz w:val="22"/>
          <w:szCs w:val="28"/>
          <w:lang w:val="ru-RU" w:eastAsia="fr-FR"/>
        </w:rPr>
        <w:t>уполномоченным лицам для утверждения</w:t>
      </w:r>
      <w:r w:rsidR="00D83008" w:rsidRPr="00EB6541">
        <w:rPr>
          <w:rFonts w:eastAsia="Times New Roman"/>
          <w:sz w:val="22"/>
          <w:szCs w:val="28"/>
          <w:lang w:val="ru-RU" w:eastAsia="fr-FR"/>
        </w:rPr>
        <w:t>.</w:t>
      </w:r>
    </w:p>
    <w:p w14:paraId="24331FC8" w14:textId="77777777" w:rsidR="00D83008" w:rsidRPr="00EB6541" w:rsidRDefault="00D83008" w:rsidP="00633D99">
      <w:pPr>
        <w:spacing w:after="240"/>
        <w:rPr>
          <w:rFonts w:eastAsia="Times New Roman"/>
          <w:sz w:val="22"/>
          <w:szCs w:val="28"/>
          <w:u w:val="single"/>
          <w:lang w:val="ru-RU" w:eastAsia="fr-FR"/>
        </w:rPr>
      </w:pPr>
      <w:r w:rsidRPr="00EB6541">
        <w:rPr>
          <w:rFonts w:eastAsia="Times New Roman"/>
          <w:bCs/>
          <w:sz w:val="22"/>
          <w:szCs w:val="28"/>
          <w:u w:val="single"/>
          <w:lang w:val="ru-RU" w:eastAsia="fr-FR"/>
        </w:rPr>
        <w:t>Определение коммерческого использования:</w:t>
      </w:r>
    </w:p>
    <w:p w14:paraId="585705C2" w14:textId="77777777" w:rsidR="008C3E0D" w:rsidRPr="00EB6541" w:rsidRDefault="008C3E0D" w:rsidP="00633D99">
      <w:pPr>
        <w:tabs>
          <w:tab w:val="left" w:pos="318"/>
          <w:tab w:val="left" w:pos="1310"/>
          <w:tab w:val="left" w:pos="2160"/>
          <w:tab w:val="left" w:pos="2880"/>
          <w:tab w:val="left" w:pos="3600"/>
          <w:tab w:val="left" w:pos="4320"/>
          <w:tab w:val="left" w:pos="5040"/>
          <w:tab w:val="left" w:pos="5760"/>
          <w:tab w:val="left" w:pos="6480"/>
          <w:tab w:val="left" w:pos="7200"/>
          <w:tab w:val="left" w:pos="7920"/>
          <w:tab w:val="left" w:pos="8640"/>
        </w:tabs>
        <w:suppressAutoHyphens/>
        <w:spacing w:after="240"/>
        <w:jc w:val="both"/>
        <w:rPr>
          <w:sz w:val="22"/>
          <w:szCs w:val="28"/>
          <w:lang w:val="ru-RU"/>
        </w:rPr>
      </w:pPr>
      <w:r w:rsidRPr="00EB6541">
        <w:rPr>
          <w:i/>
          <w:sz w:val="22"/>
          <w:szCs w:val="28"/>
          <w:lang w:val="ru-RU"/>
        </w:rPr>
        <w:t xml:space="preserve">В соответствии с целями и задачами </w:t>
      </w:r>
      <w:r w:rsidRPr="00EB6541">
        <w:rPr>
          <w:sz w:val="22"/>
          <w:szCs w:val="28"/>
          <w:lang w:val="ru-RU"/>
        </w:rPr>
        <w:t>Руководства</w:t>
      </w:r>
      <w:r w:rsidRPr="00EB6541">
        <w:rPr>
          <w:i/>
          <w:sz w:val="22"/>
          <w:szCs w:val="28"/>
          <w:lang w:val="ru-RU"/>
        </w:rPr>
        <w:t xml:space="preserve"> продажа товаров или услуг с именем, аббревиатурой, логотипом и/или доменным именем ЮНЕСКО в Интернете в сочетании с Эмблемой всемирного наследия, главным образом, с целью получения прибыли рассматривается как «коммерческое использование». Такое использование должно быть одобрено Генеральным директором согласно конкретному контрактному соглашению </w:t>
      </w:r>
      <w:r w:rsidRPr="00EB6541">
        <w:rPr>
          <w:sz w:val="22"/>
          <w:szCs w:val="28"/>
          <w:lang w:val="ru-RU"/>
        </w:rPr>
        <w:t>(определение взято из Директивы о логотипах ЮНЕСКО от 2007 г. ст.III.2.1.3).</w:t>
      </w:r>
    </w:p>
    <w:p w14:paraId="1D84D5F8" w14:textId="77777777" w:rsidR="00D83008" w:rsidRPr="00E135E2" w:rsidRDefault="00D83008" w:rsidP="00B35DA4">
      <w:pPr>
        <w:spacing w:after="240"/>
        <w:rPr>
          <w:b/>
          <w:lang w:val="ru-RU"/>
        </w:rPr>
        <w:sectPr w:rsidR="00D83008" w:rsidRPr="00E135E2" w:rsidSect="00D83008">
          <w:headerReference w:type="even" r:id="rId78"/>
          <w:headerReference w:type="default" r:id="rId79"/>
          <w:pgSz w:w="11907" w:h="16839"/>
          <w:pgMar w:top="993" w:right="1361" w:bottom="1361" w:left="1418" w:header="720" w:footer="720" w:gutter="0"/>
          <w:cols w:space="720"/>
        </w:sectPr>
      </w:pPr>
      <w:bookmarkStart w:id="63" w:name="RANGE!A1:G27"/>
      <w:bookmarkEnd w:id="63"/>
    </w:p>
    <w:p w14:paraId="0C11538E" w14:textId="77777777" w:rsidR="009D7544" w:rsidRPr="00E135E2" w:rsidRDefault="009D7544">
      <w:pPr>
        <w:rPr>
          <w:u w:val="single"/>
          <w:lang w:val="ru-RU"/>
        </w:rPr>
      </w:pPr>
    </w:p>
    <w:p w14:paraId="0FBF1481" w14:textId="77777777" w:rsidR="009D7544" w:rsidRPr="00E135E2" w:rsidRDefault="009D7544" w:rsidP="009D7544">
      <w:pPr>
        <w:jc w:val="center"/>
        <w:rPr>
          <w:rFonts w:eastAsia="Times New Roman"/>
          <w:b/>
          <w:bCs/>
          <w:sz w:val="22"/>
          <w:szCs w:val="22"/>
          <w:u w:val="single"/>
          <w:lang w:val="ru-RU" w:eastAsia="fr-FR"/>
        </w:rPr>
      </w:pPr>
      <w:bookmarkStart w:id="64" w:name="RANGE!A1:F23"/>
    </w:p>
    <w:bookmarkEnd w:id="64"/>
    <w:p w14:paraId="308248E5" w14:textId="77777777" w:rsidR="009D7544" w:rsidRPr="00E135E2" w:rsidRDefault="009D7544" w:rsidP="009D7544">
      <w:pPr>
        <w:jc w:val="center"/>
        <w:rPr>
          <w:b/>
          <w:lang w:val="ru-RU"/>
        </w:rPr>
      </w:pPr>
      <w:r w:rsidRPr="00E135E2">
        <w:rPr>
          <w:rFonts w:eastAsia="Times New Roman"/>
          <w:b/>
          <w:bCs/>
          <w:sz w:val="22"/>
          <w:szCs w:val="22"/>
          <w:lang w:val="ru-RU" w:eastAsia="fr-FR"/>
        </w:rPr>
        <w:t>ЦЕНТР ВСЕМИРНОГО НАСЛЕДИЯ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94"/>
        <w:gridCol w:w="2152"/>
        <w:gridCol w:w="2146"/>
        <w:gridCol w:w="2491"/>
        <w:gridCol w:w="2303"/>
        <w:gridCol w:w="2682"/>
      </w:tblGrid>
      <w:tr w:rsidR="009D7544" w:rsidRPr="00E135E2" w14:paraId="6DD43FAA" w14:textId="77777777" w:rsidTr="009D7544">
        <w:trPr>
          <w:trHeight w:val="600"/>
        </w:trPr>
        <w:tc>
          <w:tcPr>
            <w:tcW w:w="874" w:type="pct"/>
            <w:shd w:val="clear" w:color="auto" w:fill="auto"/>
            <w:vAlign w:val="center"/>
            <w:hideMark/>
          </w:tcPr>
          <w:p w14:paraId="11333D3B"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 xml:space="preserve">Области </w:t>
            </w:r>
            <w:r w:rsidR="009D7544" w:rsidRPr="00E135E2">
              <w:rPr>
                <w:rFonts w:eastAsia="Times New Roman"/>
                <w:b/>
                <w:bCs/>
                <w:sz w:val="20"/>
                <w:szCs w:val="20"/>
                <w:lang w:val="ru-RU" w:eastAsia="fr-FR"/>
              </w:rPr>
              <w:t>и цели</w:t>
            </w:r>
            <w:r w:rsidRPr="00E135E2">
              <w:rPr>
                <w:rFonts w:eastAsia="Times New Roman"/>
                <w:b/>
                <w:bCs/>
                <w:sz w:val="20"/>
                <w:szCs w:val="20"/>
                <w:lang w:val="ru-RU" w:eastAsia="fr-FR"/>
              </w:rPr>
              <w:t xml:space="preserve"> использования</w:t>
            </w:r>
          </w:p>
        </w:tc>
        <w:tc>
          <w:tcPr>
            <w:tcW w:w="1506" w:type="pct"/>
            <w:gridSpan w:val="2"/>
            <w:shd w:val="clear" w:color="auto" w:fill="auto"/>
            <w:vAlign w:val="center"/>
            <w:hideMark/>
          </w:tcPr>
          <w:p w14:paraId="75C0B135"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Области использования</w:t>
            </w:r>
          </w:p>
        </w:tc>
        <w:tc>
          <w:tcPr>
            <w:tcW w:w="1680" w:type="pct"/>
            <w:gridSpan w:val="2"/>
            <w:shd w:val="clear" w:color="auto" w:fill="auto"/>
            <w:vAlign w:val="center"/>
            <w:hideMark/>
          </w:tcPr>
          <w:p w14:paraId="7C5B47F8" w14:textId="77777777" w:rsidR="009D7544" w:rsidRPr="00E135E2" w:rsidRDefault="009D7544" w:rsidP="009D7544">
            <w:pPr>
              <w:jc w:val="center"/>
              <w:rPr>
                <w:rFonts w:eastAsia="Times New Roman"/>
                <w:b/>
                <w:bCs/>
                <w:sz w:val="20"/>
                <w:szCs w:val="20"/>
                <w:lang w:eastAsia="fr-FR"/>
              </w:rPr>
            </w:pPr>
            <w:r w:rsidRPr="00E135E2">
              <w:rPr>
                <w:rFonts w:eastAsia="Times New Roman"/>
                <w:b/>
                <w:bCs/>
                <w:sz w:val="20"/>
                <w:szCs w:val="20"/>
                <w:lang w:val="ru-RU" w:eastAsia="fr-FR"/>
              </w:rPr>
              <w:t>Полномочия</w:t>
            </w:r>
          </w:p>
        </w:tc>
        <w:tc>
          <w:tcPr>
            <w:tcW w:w="940" w:type="pct"/>
            <w:shd w:val="clear" w:color="auto" w:fill="auto"/>
            <w:vAlign w:val="center"/>
            <w:hideMark/>
          </w:tcPr>
          <w:p w14:paraId="54E4EFE6" w14:textId="77777777" w:rsidR="009D7544" w:rsidRPr="00E135E2" w:rsidRDefault="009D7544"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72ACE8C3" w14:textId="77777777" w:rsidTr="009D7544">
        <w:trPr>
          <w:trHeight w:val="705"/>
        </w:trPr>
        <w:tc>
          <w:tcPr>
            <w:tcW w:w="874" w:type="pct"/>
            <w:shd w:val="clear" w:color="auto" w:fill="auto"/>
            <w:vAlign w:val="center"/>
            <w:hideMark/>
          </w:tcPr>
          <w:p w14:paraId="029B594B" w14:textId="77777777" w:rsidR="009D7544" w:rsidRPr="00E135E2" w:rsidRDefault="009D7544" w:rsidP="009D7544">
            <w:pPr>
              <w:rPr>
                <w:rFonts w:eastAsia="Times New Roman"/>
                <w:b/>
                <w:bCs/>
                <w:sz w:val="20"/>
                <w:szCs w:val="20"/>
                <w:lang w:val="ru-RU" w:eastAsia="fr-FR"/>
              </w:rPr>
            </w:pPr>
            <w:r w:rsidRPr="00E135E2">
              <w:rPr>
                <w:rFonts w:eastAsia="Times New Roman"/>
                <w:b/>
                <w:bCs/>
                <w:sz w:val="20"/>
                <w:szCs w:val="20"/>
                <w:lang w:val="ru-RU" w:eastAsia="fr-FR"/>
              </w:rPr>
              <w:t>Центр всемирного наслед</w:t>
            </w:r>
            <w:r w:rsidR="00BA6FF5">
              <w:rPr>
                <w:rFonts w:eastAsia="Times New Roman"/>
                <w:b/>
                <w:bCs/>
                <w:sz w:val="20"/>
                <w:szCs w:val="20"/>
                <w:lang w:val="ru-RU" w:eastAsia="fr-FR"/>
              </w:rPr>
              <w:t>ия - ЦВН</w:t>
            </w:r>
            <w:r w:rsidRPr="00E135E2">
              <w:rPr>
                <w:rFonts w:eastAsia="Times New Roman"/>
                <w:b/>
                <w:bCs/>
                <w:sz w:val="20"/>
                <w:szCs w:val="20"/>
                <w:lang w:val="ru-RU" w:eastAsia="fr-FR"/>
              </w:rPr>
              <w:t xml:space="preserve"> (для международного контента)</w:t>
            </w:r>
          </w:p>
        </w:tc>
        <w:tc>
          <w:tcPr>
            <w:tcW w:w="754" w:type="pct"/>
            <w:shd w:val="clear" w:color="auto" w:fill="auto"/>
            <w:vAlign w:val="center"/>
            <w:hideMark/>
          </w:tcPr>
          <w:p w14:paraId="1CBD4187" w14:textId="77777777" w:rsidR="009D7544" w:rsidRPr="00E135E2" w:rsidRDefault="009D7544" w:rsidP="009D7544">
            <w:pPr>
              <w:jc w:val="center"/>
              <w:rPr>
                <w:rFonts w:eastAsia="Times New Roman"/>
                <w:b/>
                <w:bCs/>
                <w:sz w:val="20"/>
                <w:szCs w:val="20"/>
                <w:lang w:val="ru-RU" w:eastAsia="fr-FR"/>
              </w:rPr>
            </w:pPr>
            <w:r w:rsidRPr="00E135E2">
              <w:rPr>
                <w:rFonts w:eastAsia="Times New Roman"/>
                <w:b/>
                <w:bCs/>
                <w:sz w:val="20"/>
                <w:szCs w:val="20"/>
                <w:lang w:val="ru-RU" w:eastAsia="fr-FR"/>
              </w:rPr>
              <w:t>Тип логотипа, который может использовать ЦВ</w:t>
            </w:r>
            <w:r w:rsidR="00BA6FF5">
              <w:rPr>
                <w:rFonts w:eastAsia="Times New Roman"/>
                <w:b/>
                <w:bCs/>
                <w:sz w:val="20"/>
                <w:szCs w:val="20"/>
                <w:lang w:val="ru-RU" w:eastAsia="fr-FR"/>
              </w:rPr>
              <w:t>Н</w:t>
            </w:r>
          </w:p>
        </w:tc>
        <w:tc>
          <w:tcPr>
            <w:tcW w:w="752" w:type="pct"/>
            <w:shd w:val="clear" w:color="auto" w:fill="auto"/>
            <w:vAlign w:val="center"/>
            <w:hideMark/>
          </w:tcPr>
          <w:p w14:paraId="2387A320" w14:textId="77777777" w:rsidR="009D7544" w:rsidRPr="00E135E2" w:rsidRDefault="009D7544" w:rsidP="00BA6FF5">
            <w:pPr>
              <w:jc w:val="center"/>
              <w:rPr>
                <w:rFonts w:eastAsia="Times New Roman"/>
                <w:b/>
                <w:bCs/>
                <w:sz w:val="20"/>
                <w:szCs w:val="20"/>
                <w:lang w:val="ru-RU" w:eastAsia="fr-FR"/>
              </w:rPr>
            </w:pPr>
            <w:r w:rsidRPr="00E135E2">
              <w:rPr>
                <w:rFonts w:eastAsia="Times New Roman"/>
                <w:b/>
                <w:bCs/>
                <w:sz w:val="20"/>
                <w:szCs w:val="20"/>
                <w:lang w:val="ru-RU" w:eastAsia="fr-FR"/>
              </w:rPr>
              <w:t>Использование логоти</w:t>
            </w:r>
            <w:r w:rsidR="00BA6FF5">
              <w:rPr>
                <w:rFonts w:eastAsia="Times New Roman"/>
                <w:b/>
                <w:bCs/>
                <w:sz w:val="20"/>
                <w:szCs w:val="20"/>
                <w:lang w:val="ru-RU" w:eastAsia="fr-FR"/>
              </w:rPr>
              <w:t>па Центром всемирного наследия разрешается (кем/на каком условии)</w:t>
            </w:r>
          </w:p>
        </w:tc>
        <w:tc>
          <w:tcPr>
            <w:tcW w:w="873" w:type="pct"/>
            <w:shd w:val="clear" w:color="auto" w:fill="auto"/>
            <w:vAlign w:val="center"/>
            <w:hideMark/>
          </w:tcPr>
          <w:p w14:paraId="2589CD41" w14:textId="77777777" w:rsidR="009D7544" w:rsidRPr="00E135E2" w:rsidRDefault="00BA6FF5" w:rsidP="00BA6FF5">
            <w:pPr>
              <w:jc w:val="center"/>
              <w:rPr>
                <w:rFonts w:eastAsia="Times New Roman"/>
                <w:b/>
                <w:bCs/>
                <w:sz w:val="20"/>
                <w:szCs w:val="20"/>
                <w:lang w:val="ru-RU" w:eastAsia="fr-FR"/>
              </w:rPr>
            </w:pPr>
            <w:r>
              <w:rPr>
                <w:rFonts w:eastAsia="Times New Roman"/>
                <w:b/>
                <w:bCs/>
                <w:sz w:val="20"/>
                <w:szCs w:val="20"/>
                <w:lang w:val="ru-RU" w:eastAsia="fr-FR"/>
              </w:rPr>
              <w:t>ЦВН</w:t>
            </w:r>
            <w:r w:rsidR="009D7544" w:rsidRPr="00E135E2">
              <w:rPr>
                <w:rFonts w:eastAsia="Times New Roman"/>
                <w:b/>
                <w:bCs/>
                <w:sz w:val="20"/>
                <w:szCs w:val="20"/>
                <w:lang w:val="ru-RU" w:eastAsia="fr-FR"/>
              </w:rPr>
              <w:t xml:space="preserve"> может </w:t>
            </w:r>
            <w:r>
              <w:rPr>
                <w:rFonts w:eastAsia="Times New Roman"/>
                <w:b/>
                <w:bCs/>
                <w:sz w:val="20"/>
                <w:szCs w:val="20"/>
                <w:lang w:val="ru-RU" w:eastAsia="fr-FR"/>
              </w:rPr>
              <w:t>разрешить</w:t>
            </w:r>
            <w:r w:rsidR="009D7544" w:rsidRPr="00E135E2">
              <w:rPr>
                <w:rFonts w:eastAsia="Times New Roman"/>
                <w:b/>
                <w:bCs/>
                <w:sz w:val="20"/>
                <w:szCs w:val="20"/>
                <w:lang w:val="ru-RU" w:eastAsia="fr-FR"/>
              </w:rPr>
              <w:t xml:space="preserve"> использование логотипа для</w:t>
            </w:r>
          </w:p>
        </w:tc>
        <w:tc>
          <w:tcPr>
            <w:tcW w:w="807" w:type="pct"/>
            <w:shd w:val="clear" w:color="auto" w:fill="auto"/>
            <w:vAlign w:val="center"/>
            <w:hideMark/>
          </w:tcPr>
          <w:p w14:paraId="32940D28" w14:textId="77777777" w:rsidR="009D7544" w:rsidRPr="00E135E2" w:rsidRDefault="009D7544" w:rsidP="00BA6FF5">
            <w:pPr>
              <w:jc w:val="center"/>
              <w:rPr>
                <w:rFonts w:eastAsia="Times New Roman"/>
                <w:b/>
                <w:bCs/>
                <w:sz w:val="20"/>
                <w:szCs w:val="20"/>
                <w:lang w:val="ru-RU" w:eastAsia="fr-FR"/>
              </w:rPr>
            </w:pPr>
            <w:r w:rsidRPr="00E135E2">
              <w:rPr>
                <w:rFonts w:eastAsia="Times New Roman"/>
                <w:b/>
                <w:bCs/>
                <w:sz w:val="20"/>
                <w:szCs w:val="20"/>
                <w:lang w:val="ru-RU" w:eastAsia="fr-FR"/>
              </w:rPr>
              <w:t>Тип лого</w:t>
            </w:r>
            <w:r w:rsidR="00BA6FF5">
              <w:rPr>
                <w:rFonts w:eastAsia="Times New Roman"/>
                <w:b/>
                <w:bCs/>
                <w:sz w:val="20"/>
                <w:szCs w:val="20"/>
                <w:lang w:val="ru-RU" w:eastAsia="fr-FR"/>
              </w:rPr>
              <w:t>типа, использование которого ЦВН</w:t>
            </w:r>
            <w:r w:rsidRPr="00E135E2">
              <w:rPr>
                <w:rFonts w:eastAsia="Times New Roman"/>
                <w:b/>
                <w:bCs/>
                <w:sz w:val="20"/>
                <w:szCs w:val="20"/>
                <w:lang w:val="ru-RU" w:eastAsia="fr-FR"/>
              </w:rPr>
              <w:t xml:space="preserve"> может </w:t>
            </w:r>
            <w:r w:rsidR="00BA6FF5">
              <w:rPr>
                <w:rFonts w:eastAsia="Times New Roman"/>
                <w:b/>
                <w:bCs/>
                <w:sz w:val="20"/>
                <w:szCs w:val="20"/>
                <w:lang w:val="ru-RU" w:eastAsia="fr-FR"/>
              </w:rPr>
              <w:t>разрешить</w:t>
            </w:r>
          </w:p>
        </w:tc>
        <w:tc>
          <w:tcPr>
            <w:tcW w:w="940" w:type="pct"/>
            <w:shd w:val="clear" w:color="auto" w:fill="auto"/>
            <w:vAlign w:val="center"/>
            <w:hideMark/>
          </w:tcPr>
          <w:p w14:paraId="74C98980" w14:textId="77777777" w:rsidR="009D7544" w:rsidRPr="00E135E2" w:rsidRDefault="009D7544"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ЦВ</w:t>
            </w:r>
            <w:r w:rsidR="00BA6FF5">
              <w:rPr>
                <w:rFonts w:eastAsia="Times New Roman"/>
                <w:b/>
                <w:bCs/>
                <w:sz w:val="20"/>
                <w:szCs w:val="20"/>
                <w:lang w:val="ru-RU" w:eastAsia="fr-FR"/>
              </w:rPr>
              <w:t>Н</w:t>
            </w:r>
          </w:p>
        </w:tc>
      </w:tr>
      <w:tr w:rsidR="009D7544" w:rsidRPr="00165E4C" w14:paraId="37EE92D4" w14:textId="77777777" w:rsidTr="009D7544">
        <w:trPr>
          <w:trHeight w:val="2910"/>
        </w:trPr>
        <w:tc>
          <w:tcPr>
            <w:tcW w:w="874" w:type="pct"/>
            <w:shd w:val="clear" w:color="auto" w:fill="auto"/>
            <w:hideMark/>
          </w:tcPr>
          <w:p w14:paraId="6E6A6504" w14:textId="77777777" w:rsidR="009D7544" w:rsidRPr="00E135E2" w:rsidRDefault="009D7544" w:rsidP="00C065F0">
            <w:pPr>
              <w:pStyle w:val="ListParagraph"/>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Публикации</w:t>
            </w:r>
          </w:p>
          <w:p w14:paraId="02B2451D" w14:textId="77777777" w:rsidR="009D7544" w:rsidRPr="00E135E2" w:rsidRDefault="009D7544" w:rsidP="00C065F0">
            <w:pPr>
              <w:pStyle w:val="ListParagraph"/>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Информационные материалы </w:t>
            </w:r>
          </w:p>
          <w:p w14:paraId="0C122A5A" w14:textId="77777777" w:rsidR="009D7544" w:rsidRPr="00E135E2" w:rsidRDefault="009D7544" w:rsidP="00C065F0">
            <w:pPr>
              <w:pStyle w:val="ListParagraph"/>
              <w:numPr>
                <w:ilvl w:val="0"/>
                <w:numId w:val="108"/>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p>
          <w:p w14:paraId="2FEF76BF" w14:textId="77777777" w:rsidR="009D7544" w:rsidRPr="00E135E2" w:rsidRDefault="009D7544" w:rsidP="00C065F0">
            <w:pPr>
              <w:pStyle w:val="ListParagraph"/>
              <w:numPr>
                <w:ilvl w:val="0"/>
                <w:numId w:val="108"/>
              </w:numPr>
              <w:ind w:left="426" w:hanging="284"/>
              <w:contextualSpacing/>
              <w:rPr>
                <w:rFonts w:eastAsia="Times New Roman"/>
                <w:sz w:val="20"/>
                <w:szCs w:val="20"/>
                <w:lang w:eastAsia="fr-FR"/>
              </w:rPr>
            </w:pPr>
            <w:r w:rsidRPr="00E135E2">
              <w:rPr>
                <w:rFonts w:eastAsia="Times New Roman"/>
                <w:sz w:val="20"/>
                <w:szCs w:val="20"/>
                <w:lang w:val="ru-RU" w:eastAsia="fr-FR"/>
              </w:rPr>
              <w:t>Рабочие документы</w:t>
            </w:r>
          </w:p>
          <w:p w14:paraId="10AB42C4" w14:textId="77777777" w:rsidR="009D7544" w:rsidRPr="00E135E2" w:rsidRDefault="009D7544" w:rsidP="00C065F0">
            <w:pPr>
              <w:pStyle w:val="ListParagraph"/>
              <w:numPr>
                <w:ilvl w:val="0"/>
                <w:numId w:val="108"/>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для </w:t>
            </w:r>
            <w:r w:rsidR="006C12DD" w:rsidRPr="00E135E2">
              <w:rPr>
                <w:rFonts w:eastAsia="Times New Roman"/>
                <w:sz w:val="20"/>
                <w:szCs w:val="20"/>
                <w:lang w:val="ru-RU" w:eastAsia="fr-FR"/>
              </w:rPr>
              <w:t>особых</w:t>
            </w:r>
            <w:r w:rsidRPr="00E135E2">
              <w:rPr>
                <w:rFonts w:eastAsia="Times New Roman"/>
                <w:sz w:val="20"/>
                <w:szCs w:val="20"/>
                <w:lang w:val="ru-RU" w:eastAsia="fr-FR"/>
              </w:rPr>
              <w:t xml:space="preserve"> мероприятий</w:t>
            </w:r>
          </w:p>
          <w:p w14:paraId="152D0514" w14:textId="77777777" w:rsidR="009D7544" w:rsidRPr="00E135E2" w:rsidRDefault="009D7544" w:rsidP="00C065F0">
            <w:pPr>
              <w:pStyle w:val="ListParagraph"/>
              <w:numPr>
                <w:ilvl w:val="0"/>
                <w:numId w:val="109"/>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754" w:type="pct"/>
            <w:shd w:val="clear" w:color="auto" w:fill="auto"/>
            <w:hideMark/>
          </w:tcPr>
          <w:p w14:paraId="7B287E02"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 xml:space="preserve">Логотип ЮНЕСКО/ Конвенции об охране всемирного наследия </w:t>
            </w:r>
          </w:p>
        </w:tc>
        <w:tc>
          <w:tcPr>
            <w:tcW w:w="752" w:type="pct"/>
            <w:shd w:val="clear" w:color="auto" w:fill="auto"/>
            <w:hideMark/>
          </w:tcPr>
          <w:p w14:paraId="5B76FB96" w14:textId="77777777" w:rsidR="009D7544" w:rsidRPr="00E135E2" w:rsidRDefault="009D754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shd w:val="clear" w:color="auto" w:fill="auto"/>
            <w:hideMark/>
          </w:tcPr>
          <w:p w14:paraId="7E9E9E7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2631B6BD"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p w14:paraId="5C3C2808" w14:textId="77777777" w:rsidR="009D7544" w:rsidRPr="00E135E2" w:rsidRDefault="009D7544" w:rsidP="009D7544">
            <w:pPr>
              <w:rPr>
                <w:rFonts w:eastAsia="Times New Roman"/>
                <w:sz w:val="20"/>
                <w:szCs w:val="20"/>
                <w:lang w:val="ru-RU" w:eastAsia="fr-FR"/>
              </w:rPr>
            </w:pPr>
          </w:p>
        </w:tc>
        <w:tc>
          <w:tcPr>
            <w:tcW w:w="807" w:type="pct"/>
            <w:shd w:val="clear" w:color="auto" w:fill="auto"/>
            <w:hideMark/>
          </w:tcPr>
          <w:p w14:paraId="0AD89DAA"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Логотип ЮНЕСКО/ Конвенции об охране всемирного наследия</w:t>
            </w:r>
          </w:p>
        </w:tc>
        <w:tc>
          <w:tcPr>
            <w:tcW w:w="940" w:type="pct"/>
            <w:shd w:val="clear" w:color="auto" w:fill="auto"/>
            <w:noWrap/>
            <w:vAlign w:val="bottom"/>
            <w:hideMark/>
          </w:tcPr>
          <w:p w14:paraId="332545AB"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58592" behindDoc="0" locked="0" layoutInCell="1" allowOverlap="1" wp14:anchorId="04FF22AB" wp14:editId="4AE1BB4F">
                  <wp:simplePos x="0" y="0"/>
                  <wp:positionH relativeFrom="column">
                    <wp:posOffset>-16510</wp:posOffset>
                  </wp:positionH>
                  <wp:positionV relativeFrom="paragraph">
                    <wp:posOffset>-1731010</wp:posOffset>
                  </wp:positionV>
                  <wp:extent cx="1638300" cy="1028700"/>
                  <wp:effectExtent l="0" t="0" r="0" b="0"/>
                  <wp:wrapNone/>
                  <wp:docPr id="12307" name="Picture 12307"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anchor>
              </w:drawing>
            </w:r>
          </w:p>
        </w:tc>
      </w:tr>
      <w:tr w:rsidR="009D7544" w:rsidRPr="00E135E2" w14:paraId="1684DCDE" w14:textId="77777777" w:rsidTr="009D7544">
        <w:trPr>
          <w:trHeight w:val="435"/>
        </w:trPr>
        <w:tc>
          <w:tcPr>
            <w:tcW w:w="874" w:type="pct"/>
            <w:shd w:val="clear" w:color="auto" w:fill="auto"/>
            <w:hideMark/>
          </w:tcPr>
          <w:p w14:paraId="5683A375" w14:textId="77777777" w:rsidR="006C12DD" w:rsidRPr="00E135E2" w:rsidRDefault="006C12DD" w:rsidP="00C065F0">
            <w:pPr>
              <w:pStyle w:val="ListParagraph"/>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 </w:t>
            </w:r>
            <w:r w:rsidR="009D7544" w:rsidRPr="00E135E2">
              <w:rPr>
                <w:rFonts w:eastAsia="Times New Roman"/>
                <w:sz w:val="20"/>
                <w:szCs w:val="20"/>
                <w:lang w:val="ru-RU" w:eastAsia="fr-FR"/>
              </w:rPr>
              <w:t>Публикации</w:t>
            </w:r>
          </w:p>
          <w:p w14:paraId="1322B48C" w14:textId="77777777" w:rsidR="009D7544" w:rsidRPr="00E135E2" w:rsidRDefault="009D7544" w:rsidP="00C065F0">
            <w:pPr>
              <w:pStyle w:val="ListParagraph"/>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 xml:space="preserve">Информационные материалы </w:t>
            </w:r>
          </w:p>
          <w:p w14:paraId="357507B2" w14:textId="77777777" w:rsidR="009D7544" w:rsidRPr="00E135E2" w:rsidRDefault="009D7544" w:rsidP="00C065F0">
            <w:pPr>
              <w:pStyle w:val="ListParagraph"/>
              <w:numPr>
                <w:ilvl w:val="0"/>
                <w:numId w:val="120"/>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p>
          <w:p w14:paraId="65B51147" w14:textId="77777777" w:rsidR="009D7544" w:rsidRPr="00E135E2" w:rsidRDefault="009D7544" w:rsidP="00C065F0">
            <w:pPr>
              <w:pStyle w:val="ListParagraph"/>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Рабочие документы</w:t>
            </w:r>
          </w:p>
          <w:p w14:paraId="6E64B3EC" w14:textId="77777777" w:rsidR="009D7544" w:rsidRPr="00E135E2" w:rsidRDefault="009D7544" w:rsidP="00C065F0">
            <w:pPr>
              <w:pStyle w:val="ListParagraph"/>
              <w:numPr>
                <w:ilvl w:val="0"/>
                <w:numId w:val="120"/>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для </w:t>
            </w:r>
            <w:r w:rsidR="006C12DD" w:rsidRPr="00E135E2">
              <w:rPr>
                <w:rFonts w:eastAsia="Times New Roman"/>
                <w:sz w:val="20"/>
                <w:szCs w:val="20"/>
                <w:lang w:val="ru-RU" w:eastAsia="fr-FR"/>
              </w:rPr>
              <w:t>особых</w:t>
            </w:r>
            <w:r w:rsidRPr="00E135E2">
              <w:rPr>
                <w:rFonts w:eastAsia="Times New Roman"/>
                <w:sz w:val="20"/>
                <w:szCs w:val="20"/>
                <w:lang w:val="ru-RU" w:eastAsia="fr-FR"/>
              </w:rPr>
              <w:t xml:space="preserve"> мероприятий</w:t>
            </w:r>
          </w:p>
          <w:p w14:paraId="28574A7D" w14:textId="77777777" w:rsidR="009D7544" w:rsidRPr="00E135E2" w:rsidRDefault="009D7544" w:rsidP="00C065F0">
            <w:pPr>
              <w:pStyle w:val="ListParagraph"/>
              <w:numPr>
                <w:ilvl w:val="0"/>
                <w:numId w:val="120"/>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754" w:type="pct"/>
            <w:shd w:val="clear" w:color="auto" w:fill="auto"/>
            <w:hideMark/>
          </w:tcPr>
          <w:p w14:paraId="37D16AA9"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val="ru-RU" w:eastAsia="fr-FR"/>
              </w:rPr>
              <w:t>Логотип ЮНЕСКО/ Конвенции об охране всемирного наследия</w:t>
            </w:r>
          </w:p>
        </w:tc>
        <w:tc>
          <w:tcPr>
            <w:tcW w:w="752" w:type="pct"/>
            <w:shd w:val="clear" w:color="auto" w:fill="auto"/>
            <w:hideMark/>
          </w:tcPr>
          <w:p w14:paraId="77F5B9A5" w14:textId="77777777" w:rsidR="009D7544" w:rsidRPr="00E135E2" w:rsidRDefault="009D754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shd w:val="clear" w:color="auto" w:fill="auto"/>
            <w:hideMark/>
          </w:tcPr>
          <w:p w14:paraId="28DFF07F" w14:textId="77777777" w:rsidR="009D7544" w:rsidRPr="00E135E2" w:rsidRDefault="009D7544" w:rsidP="009D7544">
            <w:pPr>
              <w:rPr>
                <w:rFonts w:eastAsia="Times New Roman"/>
                <w:sz w:val="20"/>
                <w:szCs w:val="20"/>
                <w:lang w:eastAsia="fr-FR"/>
              </w:rPr>
            </w:pPr>
            <w:r w:rsidRPr="00E135E2">
              <w:rPr>
                <w:rFonts w:eastAsia="Times New Roman"/>
                <w:sz w:val="20"/>
                <w:szCs w:val="20"/>
                <w:lang w:eastAsia="fr-FR"/>
              </w:rPr>
              <w:t> </w:t>
            </w:r>
          </w:p>
        </w:tc>
        <w:tc>
          <w:tcPr>
            <w:tcW w:w="807" w:type="pct"/>
            <w:shd w:val="clear" w:color="auto" w:fill="auto"/>
            <w:hideMark/>
          </w:tcPr>
          <w:p w14:paraId="3219EDDD" w14:textId="77777777" w:rsidR="009D7544" w:rsidRPr="00E135E2" w:rsidRDefault="009D7544" w:rsidP="009D7544">
            <w:pPr>
              <w:rPr>
                <w:rFonts w:eastAsia="Times New Roman"/>
                <w:sz w:val="20"/>
                <w:szCs w:val="20"/>
                <w:lang w:eastAsia="fr-FR"/>
              </w:rPr>
            </w:pPr>
            <w:r w:rsidRPr="00E135E2">
              <w:rPr>
                <w:rFonts w:eastAsia="Times New Roman"/>
                <w:sz w:val="20"/>
                <w:szCs w:val="20"/>
                <w:lang w:eastAsia="fr-FR"/>
              </w:rPr>
              <w:t> </w:t>
            </w:r>
          </w:p>
        </w:tc>
        <w:tc>
          <w:tcPr>
            <w:tcW w:w="940" w:type="pct"/>
            <w:shd w:val="clear" w:color="auto" w:fill="auto"/>
            <w:noWrap/>
            <w:vAlign w:val="bottom"/>
            <w:hideMark/>
          </w:tcPr>
          <w:p w14:paraId="27C6F3D4"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28896" behindDoc="0" locked="0" layoutInCell="1" allowOverlap="1" wp14:anchorId="50DBA096" wp14:editId="14AC80FF">
                  <wp:simplePos x="0" y="0"/>
                  <wp:positionH relativeFrom="column">
                    <wp:posOffset>-18415</wp:posOffset>
                  </wp:positionH>
                  <wp:positionV relativeFrom="paragraph">
                    <wp:posOffset>-1765935</wp:posOffset>
                  </wp:positionV>
                  <wp:extent cx="1638300" cy="962025"/>
                  <wp:effectExtent l="0" t="0" r="0" b="9525"/>
                  <wp:wrapNone/>
                  <wp:docPr id="12308" name="Picture 12308" descr="sector_clt_whc_centre_en"/>
                  <wp:cNvGraphicFramePr/>
                  <a:graphic xmlns:a="http://schemas.openxmlformats.org/drawingml/2006/main">
                    <a:graphicData uri="http://schemas.openxmlformats.org/drawingml/2006/picture">
                      <pic:pic xmlns:pic="http://schemas.openxmlformats.org/drawingml/2006/picture">
                        <pic:nvPicPr>
                          <pic:cNvPr id="12308" name="Picture 58" descr="sector_clt_whc_centre_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38300" cy="962025"/>
                          </a:xfrm>
                          <a:prstGeom prst="rect">
                            <a:avLst/>
                          </a:prstGeom>
                          <a:noFill/>
                          <a:ln>
                            <a:noFill/>
                          </a:ln>
                          <a:extLst/>
                        </pic:spPr>
                      </pic:pic>
                    </a:graphicData>
                  </a:graphic>
                </wp:anchor>
              </w:drawing>
            </w:r>
          </w:p>
        </w:tc>
      </w:tr>
    </w:tbl>
    <w:p w14:paraId="0219E3C1" w14:textId="77777777" w:rsidR="009D7544" w:rsidRPr="00E135E2" w:rsidRDefault="009D7544" w:rsidP="009D7544">
      <w:pPr>
        <w:rPr>
          <w:u w:val="single"/>
        </w:rPr>
      </w:pPr>
    </w:p>
    <w:p w14:paraId="364311F2" w14:textId="77777777" w:rsidR="009D7544" w:rsidRPr="00E135E2" w:rsidRDefault="009D7544" w:rsidP="009D7544">
      <w:pPr>
        <w:rPr>
          <w:u w:val="single"/>
        </w:rPr>
      </w:pPr>
      <w:r w:rsidRPr="00E135E2">
        <w:rPr>
          <w:u w:val="single"/>
        </w:rPr>
        <w:br w:type="page"/>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356"/>
        <w:gridCol w:w="137"/>
        <w:gridCol w:w="2152"/>
        <w:gridCol w:w="2146"/>
        <w:gridCol w:w="2289"/>
        <w:gridCol w:w="203"/>
        <w:gridCol w:w="1943"/>
        <w:gridCol w:w="360"/>
        <w:gridCol w:w="2682"/>
      </w:tblGrid>
      <w:tr w:rsidR="009D7544" w:rsidRPr="00E135E2" w14:paraId="7B70BCD8" w14:textId="77777777" w:rsidTr="009D7544">
        <w:trPr>
          <w:trHeight w:val="600"/>
        </w:trPr>
        <w:tc>
          <w:tcPr>
            <w:tcW w:w="874" w:type="pct"/>
            <w:gridSpan w:val="2"/>
            <w:shd w:val="clear" w:color="auto" w:fill="auto"/>
            <w:vAlign w:val="center"/>
            <w:hideMark/>
          </w:tcPr>
          <w:p w14:paraId="4614388C"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lastRenderedPageBreak/>
              <w:t>Области и цели использования</w:t>
            </w:r>
          </w:p>
        </w:tc>
        <w:tc>
          <w:tcPr>
            <w:tcW w:w="1506" w:type="pct"/>
            <w:gridSpan w:val="2"/>
            <w:shd w:val="clear" w:color="auto" w:fill="auto"/>
            <w:vAlign w:val="center"/>
            <w:hideMark/>
          </w:tcPr>
          <w:p w14:paraId="10CA3638" w14:textId="77777777" w:rsidR="009D7544" w:rsidRPr="00E135E2" w:rsidRDefault="00CF54C9" w:rsidP="009D7544">
            <w:pPr>
              <w:jc w:val="center"/>
              <w:rPr>
                <w:rFonts w:eastAsia="Times New Roman"/>
                <w:b/>
                <w:bCs/>
                <w:sz w:val="20"/>
                <w:szCs w:val="20"/>
                <w:lang w:eastAsia="fr-FR"/>
              </w:rPr>
            </w:pPr>
            <w:r w:rsidRPr="00E135E2">
              <w:rPr>
                <w:rFonts w:eastAsia="Times New Roman"/>
                <w:b/>
                <w:bCs/>
                <w:sz w:val="20"/>
                <w:szCs w:val="20"/>
                <w:lang w:val="ru-RU" w:eastAsia="fr-FR"/>
              </w:rPr>
              <w:t>Области использования</w:t>
            </w:r>
          </w:p>
        </w:tc>
        <w:tc>
          <w:tcPr>
            <w:tcW w:w="1680" w:type="pct"/>
            <w:gridSpan w:val="4"/>
            <w:shd w:val="clear" w:color="auto" w:fill="auto"/>
            <w:vAlign w:val="center"/>
            <w:hideMark/>
          </w:tcPr>
          <w:p w14:paraId="388EB047" w14:textId="77777777" w:rsidR="009D7544" w:rsidRPr="00E135E2" w:rsidRDefault="006C12DD" w:rsidP="009D7544">
            <w:pPr>
              <w:jc w:val="center"/>
              <w:rPr>
                <w:rFonts w:eastAsia="Times New Roman"/>
                <w:b/>
                <w:bCs/>
                <w:sz w:val="20"/>
                <w:szCs w:val="20"/>
                <w:lang w:eastAsia="fr-FR"/>
              </w:rPr>
            </w:pPr>
            <w:r w:rsidRPr="00E135E2">
              <w:rPr>
                <w:rFonts w:eastAsia="Times New Roman"/>
                <w:b/>
                <w:bCs/>
                <w:sz w:val="20"/>
                <w:szCs w:val="20"/>
                <w:lang w:val="ru-RU" w:eastAsia="fr-FR"/>
              </w:rPr>
              <w:t>Полномочия</w:t>
            </w:r>
          </w:p>
        </w:tc>
        <w:tc>
          <w:tcPr>
            <w:tcW w:w="940" w:type="pct"/>
            <w:shd w:val="clear" w:color="auto" w:fill="auto"/>
            <w:vAlign w:val="center"/>
            <w:hideMark/>
          </w:tcPr>
          <w:p w14:paraId="550D5488" w14:textId="77777777" w:rsidR="009D7544" w:rsidRPr="00E135E2" w:rsidRDefault="006C12DD"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C5393C" w:rsidRPr="00E135E2" w14:paraId="2CB31E05" w14:textId="77777777" w:rsidTr="009D7544">
        <w:trPr>
          <w:trHeight w:val="705"/>
        </w:trPr>
        <w:tc>
          <w:tcPr>
            <w:tcW w:w="874" w:type="pct"/>
            <w:gridSpan w:val="2"/>
            <w:shd w:val="clear" w:color="auto" w:fill="auto"/>
            <w:vAlign w:val="center"/>
            <w:hideMark/>
          </w:tcPr>
          <w:p w14:paraId="2F09A9B3" w14:textId="77777777" w:rsidR="009D7544" w:rsidRPr="00E135E2" w:rsidRDefault="006C12DD" w:rsidP="006C12DD">
            <w:pPr>
              <w:rPr>
                <w:rFonts w:eastAsia="Times New Roman"/>
                <w:b/>
                <w:bCs/>
                <w:sz w:val="20"/>
                <w:szCs w:val="20"/>
                <w:lang w:eastAsia="fr-FR"/>
              </w:rPr>
            </w:pPr>
            <w:r w:rsidRPr="00E135E2">
              <w:rPr>
                <w:rFonts w:eastAsia="Times New Roman"/>
                <w:b/>
                <w:bCs/>
                <w:sz w:val="20"/>
                <w:szCs w:val="20"/>
                <w:lang w:val="ru-RU" w:eastAsia="fr-FR"/>
              </w:rPr>
              <w:t>Центр всемирного наследия</w:t>
            </w:r>
            <w:r w:rsidR="009D7544" w:rsidRPr="00E135E2">
              <w:rPr>
                <w:rFonts w:eastAsia="Times New Roman"/>
                <w:b/>
                <w:bCs/>
                <w:sz w:val="20"/>
                <w:szCs w:val="20"/>
                <w:lang w:eastAsia="fr-FR"/>
              </w:rPr>
              <w:t xml:space="preserve"> (</w:t>
            </w:r>
            <w:r w:rsidRPr="00E135E2">
              <w:rPr>
                <w:rFonts w:eastAsia="Times New Roman"/>
                <w:b/>
                <w:bCs/>
                <w:sz w:val="20"/>
                <w:szCs w:val="20"/>
                <w:lang w:val="ru-RU" w:eastAsia="fr-FR"/>
              </w:rPr>
              <w:t>продолжение</w:t>
            </w:r>
            <w:r w:rsidR="009D7544" w:rsidRPr="00E135E2">
              <w:rPr>
                <w:rFonts w:eastAsia="Times New Roman"/>
                <w:b/>
                <w:bCs/>
                <w:sz w:val="20"/>
                <w:szCs w:val="20"/>
                <w:lang w:eastAsia="fr-FR"/>
              </w:rPr>
              <w:t>)</w:t>
            </w:r>
          </w:p>
        </w:tc>
        <w:tc>
          <w:tcPr>
            <w:tcW w:w="754" w:type="pct"/>
            <w:shd w:val="clear" w:color="auto" w:fill="auto"/>
            <w:vAlign w:val="center"/>
            <w:hideMark/>
          </w:tcPr>
          <w:p w14:paraId="20BFFBFD" w14:textId="77777777" w:rsidR="009D7544" w:rsidRPr="00E135E2" w:rsidRDefault="006C12DD" w:rsidP="009D7544">
            <w:pPr>
              <w:jc w:val="center"/>
              <w:rPr>
                <w:rFonts w:eastAsia="Times New Roman"/>
                <w:b/>
                <w:bCs/>
                <w:sz w:val="20"/>
                <w:szCs w:val="20"/>
                <w:lang w:val="ru-RU" w:eastAsia="fr-FR"/>
              </w:rPr>
            </w:pPr>
            <w:r w:rsidRPr="00E135E2">
              <w:rPr>
                <w:rFonts w:eastAsia="Times New Roman"/>
                <w:b/>
                <w:bCs/>
                <w:sz w:val="20"/>
                <w:szCs w:val="20"/>
                <w:lang w:val="ru-RU" w:eastAsia="fr-FR"/>
              </w:rPr>
              <w:t>Тип логотипа, который может использовать ЦВ</w:t>
            </w:r>
            <w:r w:rsidR="00BA6FF5">
              <w:rPr>
                <w:rFonts w:eastAsia="Times New Roman"/>
                <w:b/>
                <w:bCs/>
                <w:sz w:val="20"/>
                <w:szCs w:val="20"/>
                <w:lang w:val="ru-RU" w:eastAsia="fr-FR"/>
              </w:rPr>
              <w:t>Н</w:t>
            </w:r>
          </w:p>
        </w:tc>
        <w:tc>
          <w:tcPr>
            <w:tcW w:w="752" w:type="pct"/>
            <w:shd w:val="clear" w:color="auto" w:fill="auto"/>
            <w:vAlign w:val="center"/>
            <w:hideMark/>
          </w:tcPr>
          <w:p w14:paraId="0032E916" w14:textId="77777777" w:rsidR="009D7544" w:rsidRPr="00E135E2" w:rsidRDefault="006C12DD" w:rsidP="009D7544">
            <w:pPr>
              <w:jc w:val="center"/>
              <w:rPr>
                <w:rFonts w:eastAsia="Times New Roman"/>
                <w:b/>
                <w:bCs/>
                <w:sz w:val="20"/>
                <w:szCs w:val="20"/>
                <w:lang w:val="ru-RU" w:eastAsia="fr-FR"/>
              </w:rPr>
            </w:pPr>
            <w:r w:rsidRPr="00E135E2">
              <w:rPr>
                <w:rFonts w:eastAsia="Times New Roman"/>
                <w:b/>
                <w:bCs/>
                <w:sz w:val="20"/>
                <w:szCs w:val="20"/>
                <w:lang w:val="ru-RU" w:eastAsia="fr-FR"/>
              </w:rPr>
              <w:t>Использование логоти</w:t>
            </w:r>
            <w:r w:rsidR="002908A7">
              <w:rPr>
                <w:rFonts w:eastAsia="Times New Roman"/>
                <w:b/>
                <w:bCs/>
                <w:sz w:val="20"/>
                <w:szCs w:val="20"/>
                <w:lang w:val="ru-RU" w:eastAsia="fr-FR"/>
              </w:rPr>
              <w:t xml:space="preserve">па Центром всемирного наследия </w:t>
            </w:r>
            <w:r w:rsidR="00BA6FF5" w:rsidRPr="00BA6FF5">
              <w:rPr>
                <w:rFonts w:eastAsia="Times New Roman"/>
                <w:b/>
                <w:bCs/>
                <w:sz w:val="20"/>
                <w:szCs w:val="20"/>
                <w:lang w:val="ru-RU" w:eastAsia="fr-FR"/>
              </w:rPr>
              <w:t>разрешается (кем/на каком условии)</w:t>
            </w:r>
          </w:p>
        </w:tc>
        <w:tc>
          <w:tcPr>
            <w:tcW w:w="873" w:type="pct"/>
            <w:gridSpan w:val="2"/>
            <w:shd w:val="clear" w:color="auto" w:fill="auto"/>
            <w:vAlign w:val="center"/>
            <w:hideMark/>
          </w:tcPr>
          <w:p w14:paraId="3C24B21B" w14:textId="77777777" w:rsidR="009D7544" w:rsidRPr="00E135E2" w:rsidRDefault="00BA6FF5" w:rsidP="00BA6FF5">
            <w:pPr>
              <w:jc w:val="center"/>
              <w:rPr>
                <w:rFonts w:eastAsia="Times New Roman"/>
                <w:b/>
                <w:bCs/>
                <w:sz w:val="20"/>
                <w:szCs w:val="20"/>
                <w:lang w:val="ru-RU" w:eastAsia="fr-FR"/>
              </w:rPr>
            </w:pPr>
            <w:r>
              <w:rPr>
                <w:rFonts w:eastAsia="Times New Roman"/>
                <w:b/>
                <w:bCs/>
                <w:sz w:val="20"/>
                <w:szCs w:val="20"/>
                <w:lang w:val="ru-RU" w:eastAsia="fr-FR"/>
              </w:rPr>
              <w:t>ЦВН</w:t>
            </w:r>
            <w:r w:rsidR="006C12DD" w:rsidRPr="00E135E2">
              <w:rPr>
                <w:rFonts w:eastAsia="Times New Roman"/>
                <w:b/>
                <w:bCs/>
                <w:sz w:val="20"/>
                <w:szCs w:val="20"/>
                <w:lang w:val="ru-RU" w:eastAsia="fr-FR"/>
              </w:rPr>
              <w:t xml:space="preserve"> может </w:t>
            </w:r>
            <w:r>
              <w:rPr>
                <w:rFonts w:eastAsia="Times New Roman"/>
                <w:b/>
                <w:bCs/>
                <w:sz w:val="20"/>
                <w:szCs w:val="20"/>
                <w:lang w:val="ru-RU" w:eastAsia="fr-FR"/>
              </w:rPr>
              <w:t>разрешить</w:t>
            </w:r>
            <w:r w:rsidR="006C12DD" w:rsidRPr="00E135E2">
              <w:rPr>
                <w:rFonts w:eastAsia="Times New Roman"/>
                <w:b/>
                <w:bCs/>
                <w:sz w:val="20"/>
                <w:szCs w:val="20"/>
                <w:lang w:val="ru-RU" w:eastAsia="fr-FR"/>
              </w:rPr>
              <w:t xml:space="preserve"> использование логотипа для</w:t>
            </w:r>
          </w:p>
        </w:tc>
        <w:tc>
          <w:tcPr>
            <w:tcW w:w="807" w:type="pct"/>
            <w:gridSpan w:val="2"/>
            <w:shd w:val="clear" w:color="auto" w:fill="auto"/>
            <w:vAlign w:val="center"/>
            <w:hideMark/>
          </w:tcPr>
          <w:p w14:paraId="66D189BA" w14:textId="77777777" w:rsidR="009D7544" w:rsidRPr="00E135E2" w:rsidRDefault="006C12DD" w:rsidP="00BA6FF5">
            <w:pPr>
              <w:jc w:val="center"/>
              <w:rPr>
                <w:rFonts w:eastAsia="Times New Roman"/>
                <w:b/>
                <w:bCs/>
                <w:sz w:val="20"/>
                <w:szCs w:val="20"/>
                <w:lang w:val="ru-RU" w:eastAsia="fr-FR"/>
              </w:rPr>
            </w:pPr>
            <w:r w:rsidRPr="00E135E2">
              <w:rPr>
                <w:rFonts w:eastAsia="Times New Roman"/>
                <w:b/>
                <w:bCs/>
                <w:sz w:val="20"/>
                <w:szCs w:val="20"/>
                <w:lang w:val="ru-RU" w:eastAsia="fr-FR"/>
              </w:rPr>
              <w:t>Тип лого</w:t>
            </w:r>
            <w:r w:rsidR="00BA6FF5">
              <w:rPr>
                <w:rFonts w:eastAsia="Times New Roman"/>
                <w:b/>
                <w:bCs/>
                <w:sz w:val="20"/>
                <w:szCs w:val="20"/>
                <w:lang w:val="ru-RU" w:eastAsia="fr-FR"/>
              </w:rPr>
              <w:t>типа, использование которого ЦВН</w:t>
            </w:r>
            <w:r w:rsidRPr="00E135E2">
              <w:rPr>
                <w:rFonts w:eastAsia="Times New Roman"/>
                <w:b/>
                <w:bCs/>
                <w:sz w:val="20"/>
                <w:szCs w:val="20"/>
                <w:lang w:val="ru-RU" w:eastAsia="fr-FR"/>
              </w:rPr>
              <w:t xml:space="preserve"> может </w:t>
            </w:r>
            <w:r w:rsidR="00BA6FF5">
              <w:rPr>
                <w:rFonts w:eastAsia="Times New Roman"/>
                <w:b/>
                <w:bCs/>
                <w:sz w:val="20"/>
                <w:szCs w:val="20"/>
                <w:lang w:val="ru-RU" w:eastAsia="fr-FR"/>
              </w:rPr>
              <w:t>разрешить</w:t>
            </w:r>
          </w:p>
        </w:tc>
        <w:tc>
          <w:tcPr>
            <w:tcW w:w="940" w:type="pct"/>
            <w:shd w:val="clear" w:color="auto" w:fill="auto"/>
            <w:vAlign w:val="center"/>
            <w:hideMark/>
          </w:tcPr>
          <w:p w14:paraId="0F9D9D95" w14:textId="77777777" w:rsidR="009D7544" w:rsidRPr="00E135E2" w:rsidRDefault="006C12DD"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ЦВ</w:t>
            </w:r>
            <w:r w:rsidR="00BA6FF5">
              <w:rPr>
                <w:rFonts w:eastAsia="Times New Roman"/>
                <w:b/>
                <w:bCs/>
                <w:sz w:val="20"/>
                <w:szCs w:val="20"/>
                <w:lang w:val="ru-RU" w:eastAsia="fr-FR"/>
              </w:rPr>
              <w:t>Н</w:t>
            </w:r>
          </w:p>
        </w:tc>
      </w:tr>
      <w:tr w:rsidR="00C5393C" w:rsidRPr="00E135E2" w14:paraId="74BD4A70" w14:textId="77777777" w:rsidTr="009D7544">
        <w:trPr>
          <w:trHeight w:val="2693"/>
        </w:trPr>
        <w:tc>
          <w:tcPr>
            <w:tcW w:w="874" w:type="pct"/>
            <w:gridSpan w:val="2"/>
            <w:shd w:val="clear" w:color="auto" w:fill="auto"/>
            <w:hideMark/>
          </w:tcPr>
          <w:p w14:paraId="6E9364D4" w14:textId="77777777" w:rsidR="006C12DD" w:rsidRPr="00E135E2" w:rsidRDefault="00C5393C" w:rsidP="00C5393C">
            <w:pPr>
              <w:ind w:left="993" w:hanging="851"/>
              <w:contextualSpacing/>
              <w:rPr>
                <w:rFonts w:eastAsia="Times New Roman"/>
                <w:sz w:val="20"/>
                <w:szCs w:val="20"/>
                <w:lang w:val="ru-RU" w:eastAsia="fr-FR"/>
              </w:rPr>
            </w:pPr>
            <w:r w:rsidRPr="00E135E2">
              <w:rPr>
                <w:rFonts w:eastAsia="Times New Roman"/>
                <w:sz w:val="20"/>
                <w:szCs w:val="20"/>
                <w:lang w:val="ru-RU" w:eastAsia="fr-FR"/>
              </w:rPr>
              <w:t xml:space="preserve">1)  </w:t>
            </w:r>
            <w:r w:rsidR="006C12DD" w:rsidRPr="00E135E2">
              <w:rPr>
                <w:rFonts w:eastAsia="Times New Roman"/>
                <w:sz w:val="20"/>
                <w:szCs w:val="20"/>
                <w:lang w:val="ru-RU" w:eastAsia="fr-FR"/>
              </w:rPr>
              <w:t>Публикации</w:t>
            </w:r>
          </w:p>
          <w:p w14:paraId="27901001" w14:textId="77777777" w:rsidR="006C12DD" w:rsidRPr="00E135E2" w:rsidRDefault="00C5393C" w:rsidP="00C5393C">
            <w:pPr>
              <w:pStyle w:val="ListParagraph"/>
              <w:ind w:left="567" w:hanging="425"/>
              <w:contextualSpacing/>
              <w:rPr>
                <w:rFonts w:eastAsia="Times New Roman"/>
                <w:sz w:val="20"/>
                <w:szCs w:val="20"/>
                <w:lang w:val="ru-RU" w:eastAsia="fr-FR"/>
              </w:rPr>
            </w:pPr>
            <w:r w:rsidRPr="00E135E2">
              <w:rPr>
                <w:rFonts w:eastAsia="Times New Roman"/>
                <w:sz w:val="20"/>
                <w:szCs w:val="20"/>
                <w:lang w:val="ru-RU" w:eastAsia="fr-FR"/>
              </w:rPr>
              <w:t xml:space="preserve">2) Информационные </w:t>
            </w:r>
            <w:r w:rsidR="006C12DD" w:rsidRPr="00E135E2">
              <w:rPr>
                <w:rFonts w:eastAsia="Times New Roman"/>
                <w:sz w:val="20"/>
                <w:szCs w:val="20"/>
                <w:lang w:val="ru-RU" w:eastAsia="fr-FR"/>
              </w:rPr>
              <w:t xml:space="preserve">материалы </w:t>
            </w:r>
          </w:p>
          <w:p w14:paraId="5CC2BAEC" w14:textId="77777777" w:rsidR="006C12DD" w:rsidRPr="00E135E2" w:rsidRDefault="00C5393C" w:rsidP="00C5393C">
            <w:pPr>
              <w:ind w:left="360" w:hanging="218"/>
              <w:contextualSpacing/>
              <w:rPr>
                <w:rFonts w:eastAsia="Times New Roman"/>
                <w:sz w:val="20"/>
                <w:szCs w:val="20"/>
                <w:lang w:val="ru-RU" w:eastAsia="fr-FR"/>
              </w:rPr>
            </w:pPr>
            <w:r w:rsidRPr="00E135E2">
              <w:rPr>
                <w:rFonts w:eastAsia="Times New Roman"/>
                <w:sz w:val="20"/>
                <w:szCs w:val="20"/>
                <w:lang w:val="ru-RU" w:eastAsia="fr-FR"/>
              </w:rPr>
              <w:t xml:space="preserve">3)  </w:t>
            </w:r>
            <w:r w:rsidR="006C12DD" w:rsidRPr="00E135E2">
              <w:rPr>
                <w:rFonts w:eastAsia="Times New Roman"/>
                <w:sz w:val="20"/>
                <w:szCs w:val="20"/>
                <w:lang w:val="ru-RU" w:eastAsia="fr-FR"/>
              </w:rPr>
              <w:t xml:space="preserve">Веб-сайт, социальные </w:t>
            </w:r>
            <w:r w:rsidRPr="00E135E2">
              <w:rPr>
                <w:rFonts w:eastAsia="Times New Roman"/>
                <w:sz w:val="20"/>
                <w:szCs w:val="20"/>
                <w:lang w:val="ru-RU" w:eastAsia="fr-FR"/>
              </w:rPr>
              <w:t xml:space="preserve">  </w:t>
            </w:r>
            <w:r w:rsidR="006C12DD" w:rsidRPr="00E135E2">
              <w:rPr>
                <w:rFonts w:eastAsia="Times New Roman"/>
                <w:sz w:val="20"/>
                <w:szCs w:val="20"/>
                <w:lang w:val="ru-RU" w:eastAsia="fr-FR"/>
              </w:rPr>
              <w:t>медиа, приложения и т.п.</w:t>
            </w:r>
          </w:p>
          <w:p w14:paraId="3589D14B" w14:textId="77777777" w:rsidR="00C5393C" w:rsidRPr="00E135E2" w:rsidRDefault="00C5393C" w:rsidP="00C5393C">
            <w:pPr>
              <w:pStyle w:val="ListParagraph"/>
              <w:ind w:left="426" w:hanging="426"/>
              <w:contextualSpacing/>
              <w:rPr>
                <w:rFonts w:eastAsia="Times New Roman"/>
                <w:sz w:val="20"/>
                <w:szCs w:val="20"/>
                <w:lang w:val="ru-RU" w:eastAsia="fr-FR"/>
              </w:rPr>
            </w:pPr>
            <w:r w:rsidRPr="00E135E2">
              <w:rPr>
                <w:rFonts w:eastAsia="Times New Roman"/>
                <w:sz w:val="20"/>
                <w:szCs w:val="20"/>
                <w:lang w:val="ru-RU" w:eastAsia="fr-FR"/>
              </w:rPr>
              <w:t xml:space="preserve">   4) </w:t>
            </w:r>
            <w:r w:rsidR="006C12DD" w:rsidRPr="00E135E2">
              <w:rPr>
                <w:rFonts w:eastAsia="Times New Roman"/>
                <w:sz w:val="20"/>
                <w:szCs w:val="20"/>
                <w:lang w:val="ru-RU" w:eastAsia="fr-FR"/>
              </w:rPr>
              <w:t>Малоформатные</w:t>
            </w:r>
            <w:r w:rsidRPr="00E135E2">
              <w:rPr>
                <w:rFonts w:eastAsia="Times New Roman"/>
                <w:sz w:val="20"/>
                <w:szCs w:val="20"/>
                <w:lang w:val="ru-RU" w:eastAsia="fr-FR"/>
              </w:rPr>
              <w:t xml:space="preserve"> </w:t>
            </w:r>
            <w:r w:rsidR="006C12DD" w:rsidRPr="00E135E2">
              <w:rPr>
                <w:rFonts w:eastAsia="Times New Roman"/>
                <w:sz w:val="20"/>
                <w:szCs w:val="20"/>
                <w:lang w:val="ru-RU" w:eastAsia="fr-FR"/>
              </w:rPr>
              <w:t>коммуникационные средства</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например, ручки</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кольца для ключей</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и т.п.</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 xml:space="preserve">для особых мероприятий </w:t>
            </w:r>
          </w:p>
          <w:p w14:paraId="032EF0C2" w14:textId="77777777" w:rsidR="009D7544" w:rsidRPr="00E135E2" w:rsidRDefault="00C5393C" w:rsidP="00C5393C">
            <w:pPr>
              <w:pStyle w:val="ListParagraph"/>
              <w:ind w:left="426" w:hanging="426"/>
              <w:contextualSpacing/>
              <w:rPr>
                <w:rFonts w:eastAsia="Times New Roman"/>
                <w:sz w:val="20"/>
                <w:szCs w:val="20"/>
                <w:lang w:val="ru-RU" w:eastAsia="fr-FR"/>
              </w:rPr>
            </w:pPr>
            <w:r w:rsidRPr="00E135E2">
              <w:rPr>
                <w:rFonts w:eastAsia="Times New Roman"/>
                <w:sz w:val="20"/>
                <w:szCs w:val="20"/>
                <w:lang w:val="ru-RU" w:eastAsia="fr-FR"/>
              </w:rPr>
              <w:t xml:space="preserve">    5)  </w:t>
            </w:r>
            <w:r w:rsidR="006C12DD" w:rsidRPr="00E135E2">
              <w:rPr>
                <w:rFonts w:eastAsia="Times New Roman"/>
                <w:sz w:val="20"/>
                <w:szCs w:val="20"/>
                <w:lang w:val="ru-RU" w:eastAsia="fr-FR"/>
              </w:rPr>
              <w:t>Канцтовары</w:t>
            </w:r>
          </w:p>
        </w:tc>
        <w:tc>
          <w:tcPr>
            <w:tcW w:w="754" w:type="pct"/>
            <w:shd w:val="clear" w:color="auto" w:fill="auto"/>
            <w:hideMark/>
          </w:tcPr>
          <w:p w14:paraId="3AD6F308"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Эмблема всемирного наследия</w:t>
            </w:r>
          </w:p>
        </w:tc>
        <w:tc>
          <w:tcPr>
            <w:tcW w:w="752" w:type="pct"/>
            <w:shd w:val="clear" w:color="auto" w:fill="auto"/>
            <w:hideMark/>
          </w:tcPr>
          <w:p w14:paraId="6336485B"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3482C2B8" w14:textId="77777777" w:rsidR="006C12DD" w:rsidRPr="00E135E2" w:rsidRDefault="00C5393C" w:rsidP="00C065F0">
            <w:pPr>
              <w:pStyle w:val="ListParagraph"/>
              <w:numPr>
                <w:ilvl w:val="0"/>
                <w:numId w:val="110"/>
              </w:numPr>
              <w:ind w:left="393" w:hanging="283"/>
              <w:contextualSpacing/>
              <w:rPr>
                <w:rFonts w:eastAsia="Times New Roman"/>
                <w:sz w:val="20"/>
                <w:szCs w:val="20"/>
                <w:lang w:val="ru-RU" w:eastAsia="fr-FR"/>
              </w:rPr>
            </w:pPr>
            <w:r w:rsidRPr="00E135E2">
              <w:rPr>
                <w:rFonts w:eastAsia="Times New Roman"/>
                <w:sz w:val="20"/>
                <w:szCs w:val="20"/>
                <w:lang w:val="ru-RU" w:eastAsia="fr-FR"/>
              </w:rPr>
              <w:t>Орган управления объект</w:t>
            </w:r>
            <w:r w:rsidR="00206A04" w:rsidRPr="00E135E2">
              <w:rPr>
                <w:rFonts w:eastAsia="Times New Roman"/>
                <w:sz w:val="20"/>
                <w:szCs w:val="20"/>
                <w:lang w:val="ru-RU" w:eastAsia="fr-FR"/>
              </w:rPr>
              <w:t>а</w:t>
            </w:r>
            <w:r w:rsidRPr="00E135E2">
              <w:rPr>
                <w:rFonts w:eastAsia="Times New Roman"/>
                <w:sz w:val="20"/>
                <w:szCs w:val="20"/>
                <w:lang w:val="ru-RU" w:eastAsia="fr-FR"/>
              </w:rPr>
              <w:t xml:space="preserve"> всемирного наследия </w:t>
            </w:r>
          </w:p>
          <w:p w14:paraId="1774E9C2" w14:textId="77777777" w:rsidR="006C12DD" w:rsidRPr="00E135E2" w:rsidRDefault="006C12DD" w:rsidP="00C065F0">
            <w:pPr>
              <w:pStyle w:val="ListParagraph"/>
              <w:numPr>
                <w:ilvl w:val="0"/>
                <w:numId w:val="110"/>
              </w:numPr>
              <w:ind w:left="393" w:hanging="283"/>
              <w:contextualSpacing/>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7B3873F1" w14:textId="77777777" w:rsidR="009D7544" w:rsidRPr="00E135E2" w:rsidRDefault="009D7544" w:rsidP="006C12DD">
            <w:pPr>
              <w:pStyle w:val="ListParagraph"/>
              <w:ind w:left="393"/>
              <w:contextualSpacing/>
              <w:rPr>
                <w:rFonts w:eastAsia="Times New Roman"/>
                <w:sz w:val="20"/>
                <w:szCs w:val="20"/>
                <w:lang w:val="ru-RU" w:eastAsia="fr-FR"/>
              </w:rPr>
            </w:pPr>
          </w:p>
        </w:tc>
        <w:tc>
          <w:tcPr>
            <w:tcW w:w="807" w:type="pct"/>
            <w:gridSpan w:val="2"/>
            <w:shd w:val="clear" w:color="auto" w:fill="auto"/>
            <w:hideMark/>
          </w:tcPr>
          <w:p w14:paraId="3FC4D4CB"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Эмблема всемирного наследия</w:t>
            </w:r>
          </w:p>
        </w:tc>
        <w:tc>
          <w:tcPr>
            <w:tcW w:w="940" w:type="pct"/>
            <w:shd w:val="clear" w:color="auto" w:fill="auto"/>
            <w:noWrap/>
            <w:vAlign w:val="bottom"/>
            <w:hideMark/>
          </w:tcPr>
          <w:p w14:paraId="7D244D7A"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29920" behindDoc="0" locked="0" layoutInCell="1" allowOverlap="1" wp14:anchorId="38DD7CB2" wp14:editId="24058C23">
                  <wp:simplePos x="0" y="0"/>
                  <wp:positionH relativeFrom="column">
                    <wp:posOffset>6350</wp:posOffset>
                  </wp:positionH>
                  <wp:positionV relativeFrom="paragraph">
                    <wp:posOffset>-1499235</wp:posOffset>
                  </wp:positionV>
                  <wp:extent cx="1485900" cy="781050"/>
                  <wp:effectExtent l="0" t="0" r="0" b="0"/>
                  <wp:wrapNone/>
                  <wp:docPr id="12309" name="Picture 12309" descr="or.jpg"/>
                  <wp:cNvGraphicFramePr/>
                  <a:graphic xmlns:a="http://schemas.openxmlformats.org/drawingml/2006/main">
                    <a:graphicData uri="http://schemas.openxmlformats.org/drawingml/2006/picture">
                      <pic:pic xmlns:pic="http://schemas.openxmlformats.org/drawingml/2006/picture">
                        <pic:nvPicPr>
                          <pic:cNvPr id="12309" name="Picture 82"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85900" cy="781050"/>
                          </a:xfrm>
                          <a:prstGeom prst="rect">
                            <a:avLst/>
                          </a:prstGeom>
                          <a:noFill/>
                          <a:ln>
                            <a:noFill/>
                          </a:ln>
                          <a:extLst/>
                        </pic:spPr>
                      </pic:pic>
                    </a:graphicData>
                  </a:graphic>
                </wp:anchor>
              </w:drawing>
            </w:r>
          </w:p>
        </w:tc>
      </w:tr>
      <w:tr w:rsidR="00C5393C" w:rsidRPr="00165E4C" w14:paraId="7B94A460" w14:textId="77777777" w:rsidTr="009D7544">
        <w:trPr>
          <w:trHeight w:val="1140"/>
        </w:trPr>
        <w:tc>
          <w:tcPr>
            <w:tcW w:w="874" w:type="pct"/>
            <w:gridSpan w:val="2"/>
            <w:shd w:val="clear" w:color="auto" w:fill="auto"/>
            <w:hideMark/>
          </w:tcPr>
          <w:p w14:paraId="1CDD941D" w14:textId="77777777" w:rsidR="009D7544" w:rsidRPr="00E135E2" w:rsidRDefault="006C12DD" w:rsidP="009D7544">
            <w:pPr>
              <w:rPr>
                <w:rFonts w:eastAsia="Times New Roman"/>
                <w:sz w:val="20"/>
                <w:szCs w:val="20"/>
                <w:lang w:val="ru-RU" w:eastAsia="fr-FR"/>
              </w:rPr>
            </w:pPr>
            <w:r w:rsidRPr="00E135E2">
              <w:rPr>
                <w:rFonts w:eastAsia="Times New Roman"/>
                <w:sz w:val="20"/>
                <w:szCs w:val="20"/>
                <w:lang w:val="ru-RU" w:eastAsia="fr-FR"/>
              </w:rPr>
              <w:t>Сессия Комитета</w:t>
            </w:r>
          </w:p>
        </w:tc>
        <w:tc>
          <w:tcPr>
            <w:tcW w:w="754" w:type="pct"/>
            <w:shd w:val="clear" w:color="auto" w:fill="auto"/>
            <w:hideMark/>
          </w:tcPr>
          <w:p w14:paraId="7B87E5E3" w14:textId="77777777" w:rsidR="009D7544" w:rsidRPr="00E135E2" w:rsidRDefault="00BD1A21" w:rsidP="00BD1A21">
            <w:pPr>
              <w:rPr>
                <w:rFonts w:eastAsia="Times New Roman"/>
                <w:sz w:val="20"/>
                <w:szCs w:val="20"/>
                <w:lang w:val="ru-RU" w:eastAsia="fr-FR"/>
              </w:rPr>
            </w:pPr>
            <w:r w:rsidRPr="00E135E2">
              <w:rPr>
                <w:rFonts w:eastAsia="Times New Roman"/>
                <w:sz w:val="20"/>
                <w:szCs w:val="20"/>
                <w:lang w:val="ru-RU" w:eastAsia="fr-FR"/>
              </w:rPr>
              <w:t>Логотип ЮНЕСКО/</w:t>
            </w:r>
            <w:r w:rsidR="003E24D7" w:rsidRPr="00E135E2">
              <w:rPr>
                <w:rFonts w:eastAsia="Times New Roman"/>
                <w:sz w:val="20"/>
                <w:szCs w:val="20"/>
                <w:lang w:val="ru-RU" w:eastAsia="fr-FR"/>
              </w:rPr>
              <w:t xml:space="preserve"> </w:t>
            </w:r>
            <w:r w:rsidRPr="00E135E2">
              <w:rPr>
                <w:rFonts w:eastAsia="Times New Roman"/>
                <w:sz w:val="20"/>
                <w:szCs w:val="20"/>
                <w:lang w:val="ru-RU" w:eastAsia="fr-FR"/>
              </w:rPr>
              <w:t>всемирного наследия + номер</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 xml:space="preserve">сессии Комитета всемирного наследия </w:t>
            </w:r>
          </w:p>
        </w:tc>
        <w:tc>
          <w:tcPr>
            <w:tcW w:w="752" w:type="pct"/>
            <w:shd w:val="clear" w:color="auto" w:fill="auto"/>
            <w:hideMark/>
          </w:tcPr>
          <w:p w14:paraId="278B2F00"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2196DE74" w14:textId="77777777" w:rsidR="006C12DD" w:rsidRPr="00E135E2" w:rsidRDefault="006C12DD" w:rsidP="006C12DD">
            <w:pPr>
              <w:rPr>
                <w:rFonts w:eastAsia="Times New Roman"/>
                <w:sz w:val="20"/>
                <w:szCs w:val="20"/>
                <w:lang w:val="ru-RU" w:eastAsia="fr-FR"/>
              </w:rPr>
            </w:pPr>
            <w:r w:rsidRPr="00E135E2">
              <w:rPr>
                <w:rFonts w:eastAsia="Times New Roman"/>
                <w:sz w:val="20"/>
                <w:szCs w:val="20"/>
                <w:lang w:val="ru-RU" w:eastAsia="fr-FR"/>
              </w:rPr>
              <w:t>Государство-сторона Конвенции, выступающее принимающей стороной Комитета</w:t>
            </w:r>
          </w:p>
          <w:p w14:paraId="33E0DE9C" w14:textId="77777777" w:rsidR="009D7544" w:rsidRPr="00E135E2" w:rsidRDefault="009D7544" w:rsidP="009D7544">
            <w:pPr>
              <w:rPr>
                <w:rFonts w:eastAsia="Times New Roman"/>
                <w:sz w:val="20"/>
                <w:szCs w:val="20"/>
                <w:lang w:val="ru-RU" w:eastAsia="fr-FR"/>
              </w:rPr>
            </w:pPr>
          </w:p>
        </w:tc>
        <w:tc>
          <w:tcPr>
            <w:tcW w:w="807" w:type="pct"/>
            <w:gridSpan w:val="2"/>
            <w:shd w:val="clear" w:color="auto" w:fill="auto"/>
            <w:hideMark/>
          </w:tcPr>
          <w:p w14:paraId="54C8D1AD"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всемирного наследия + номер сессии Комитета всемирного наследия</w:t>
            </w:r>
          </w:p>
        </w:tc>
        <w:tc>
          <w:tcPr>
            <w:tcW w:w="940" w:type="pct"/>
            <w:shd w:val="clear" w:color="auto" w:fill="auto"/>
            <w:hideMark/>
          </w:tcPr>
          <w:p w14:paraId="3720ACDE"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30944" behindDoc="0" locked="0" layoutInCell="1" allowOverlap="1" wp14:anchorId="03DDDB88" wp14:editId="713BA873">
                  <wp:simplePos x="0" y="0"/>
                  <wp:positionH relativeFrom="column">
                    <wp:posOffset>152400</wp:posOffset>
                  </wp:positionH>
                  <wp:positionV relativeFrom="paragraph">
                    <wp:posOffset>19050</wp:posOffset>
                  </wp:positionV>
                  <wp:extent cx="1333500" cy="704850"/>
                  <wp:effectExtent l="0" t="0" r="0" b="0"/>
                  <wp:wrapNone/>
                  <wp:docPr id="12311" name="Picture 12311"/>
                  <wp:cNvGraphicFramePr/>
                  <a:graphic xmlns:a="http://schemas.openxmlformats.org/drawingml/2006/main">
                    <a:graphicData uri="http://schemas.openxmlformats.org/drawingml/2006/picture">
                      <pic:pic xmlns:pic="http://schemas.openxmlformats.org/drawingml/2006/picture">
                        <pic:nvPicPr>
                          <pic:cNvPr id="12311" name="Picture 2"/>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335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C5393C" w:rsidRPr="00165E4C" w14:paraId="612F1C52" w14:textId="77777777" w:rsidTr="009D7544">
        <w:trPr>
          <w:trHeight w:val="2046"/>
        </w:trPr>
        <w:tc>
          <w:tcPr>
            <w:tcW w:w="874" w:type="pct"/>
            <w:gridSpan w:val="2"/>
            <w:vMerge w:val="restart"/>
            <w:shd w:val="clear" w:color="auto" w:fill="auto"/>
            <w:hideMark/>
          </w:tcPr>
          <w:p w14:paraId="1072EE04" w14:textId="77777777" w:rsidR="009D7544" w:rsidRPr="00E135E2" w:rsidRDefault="006C12DD" w:rsidP="006C12DD">
            <w:pPr>
              <w:rPr>
                <w:rFonts w:eastAsia="Times New Roman"/>
                <w:sz w:val="20"/>
                <w:szCs w:val="20"/>
                <w:lang w:val="ru-RU" w:eastAsia="fr-FR"/>
              </w:rPr>
            </w:pPr>
            <w:r w:rsidRPr="00E135E2">
              <w:rPr>
                <w:rFonts w:eastAsia="Times New Roman"/>
                <w:sz w:val="20"/>
                <w:szCs w:val="20"/>
                <w:lang w:val="ru-RU" w:eastAsia="fr-FR"/>
              </w:rPr>
              <w:t>Партнерство</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внешними лицами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частный и государственный сектор</w:t>
            </w:r>
            <w:r w:rsidR="009D7544" w:rsidRPr="00E135E2">
              <w:rPr>
                <w:rFonts w:eastAsia="Times New Roman"/>
                <w:sz w:val="20"/>
                <w:szCs w:val="20"/>
                <w:lang w:val="ru-RU" w:eastAsia="fr-FR"/>
              </w:rPr>
              <w:t>)</w:t>
            </w:r>
          </w:p>
        </w:tc>
        <w:tc>
          <w:tcPr>
            <w:tcW w:w="754" w:type="pct"/>
            <w:shd w:val="clear" w:color="auto" w:fill="auto"/>
            <w:hideMark/>
          </w:tcPr>
          <w:p w14:paraId="2421BBBD" w14:textId="77777777" w:rsidR="009D7544" w:rsidRPr="00E135E2" w:rsidRDefault="006C12DD" w:rsidP="006C12DD">
            <w:pPr>
              <w:rPr>
                <w:rFonts w:eastAsia="Times New Roman"/>
                <w:sz w:val="20"/>
                <w:szCs w:val="20"/>
                <w:lang w:val="ru-RU" w:eastAsia="fr-FR"/>
              </w:rPr>
            </w:pPr>
            <w:r w:rsidRPr="00E135E2">
              <w:rPr>
                <w:rFonts w:eastAsia="Times New Roman"/>
                <w:sz w:val="20"/>
                <w:szCs w:val="20"/>
                <w:lang w:val="ru-RU" w:eastAsia="fr-FR"/>
              </w:rPr>
              <w:t xml:space="preserve">Логотип ЮНЕСКО </w:t>
            </w:r>
            <w:r w:rsidR="009D7544" w:rsidRPr="00E135E2">
              <w:rPr>
                <w:rFonts w:eastAsia="Times New Roman"/>
                <w:sz w:val="20"/>
                <w:szCs w:val="20"/>
                <w:lang w:val="ru-RU" w:eastAsia="fr-FR"/>
              </w:rPr>
              <w:t>/</w:t>
            </w:r>
            <w:r w:rsidRPr="00E135E2">
              <w:rPr>
                <w:rFonts w:eastAsia="Times New Roman"/>
                <w:sz w:val="20"/>
                <w:szCs w:val="20"/>
                <w:lang w:val="ru-RU" w:eastAsia="fr-FR"/>
              </w:rPr>
              <w:t>Центра всемирного наследия</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текстом «При поддержке», «В рамках сотрудничества с»</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 «В рамках партнерства с»</w:t>
            </w:r>
          </w:p>
        </w:tc>
        <w:tc>
          <w:tcPr>
            <w:tcW w:w="752" w:type="pct"/>
            <w:vMerge w:val="restart"/>
            <w:shd w:val="clear" w:color="auto" w:fill="auto"/>
            <w:hideMark/>
          </w:tcPr>
          <w:p w14:paraId="3D2C028C" w14:textId="77777777" w:rsidR="009D7544" w:rsidRPr="00E135E2" w:rsidRDefault="006C12DD"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73" w:type="pct"/>
            <w:gridSpan w:val="2"/>
            <w:shd w:val="clear" w:color="auto" w:fill="auto"/>
            <w:hideMark/>
          </w:tcPr>
          <w:p w14:paraId="5C6A9A3C" w14:textId="77777777" w:rsidR="009D7544" w:rsidRPr="00E135E2" w:rsidRDefault="00BD1A21" w:rsidP="00BD1A21">
            <w:pPr>
              <w:rPr>
                <w:rFonts w:eastAsia="Times New Roman"/>
                <w:sz w:val="20"/>
                <w:szCs w:val="20"/>
                <w:lang w:val="ru-RU" w:eastAsia="fr-FR"/>
              </w:rPr>
            </w:pPr>
            <w:r w:rsidRPr="00E135E2">
              <w:rPr>
                <w:rFonts w:eastAsia="Times New Roman"/>
                <w:sz w:val="20"/>
                <w:szCs w:val="20"/>
                <w:lang w:val="ru-RU" w:eastAsia="fr-FR"/>
              </w:rPr>
              <w:t>Лица в рамках контрактных соглашений</w:t>
            </w:r>
            <w:r w:rsidR="009D7544" w:rsidRPr="00E135E2">
              <w:rPr>
                <w:rFonts w:eastAsia="Times New Roman"/>
                <w:sz w:val="20"/>
                <w:szCs w:val="20"/>
                <w:lang w:val="ru-RU" w:eastAsia="fr-FR"/>
              </w:rPr>
              <w:t xml:space="preserve"> </w:t>
            </w:r>
          </w:p>
        </w:tc>
        <w:tc>
          <w:tcPr>
            <w:tcW w:w="807" w:type="pct"/>
            <w:gridSpan w:val="2"/>
            <w:shd w:val="clear" w:color="auto" w:fill="auto"/>
            <w:hideMark/>
          </w:tcPr>
          <w:p w14:paraId="00ABE6CA"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/Центра всемирного наследия с текстом «При поддержке», «В рамках сотрудничества с», или «В рамках партнерства с»</w:t>
            </w:r>
          </w:p>
        </w:tc>
        <w:tc>
          <w:tcPr>
            <w:tcW w:w="940" w:type="pct"/>
            <w:shd w:val="clear" w:color="auto" w:fill="auto"/>
            <w:hideMark/>
          </w:tcPr>
          <w:p w14:paraId="5DC17194"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31968" behindDoc="0" locked="0" layoutInCell="1" allowOverlap="1" wp14:anchorId="18BA3EE3" wp14:editId="3C0B4EBA">
                  <wp:simplePos x="0" y="0"/>
                  <wp:positionH relativeFrom="column">
                    <wp:posOffset>304800</wp:posOffset>
                  </wp:positionH>
                  <wp:positionV relativeFrom="paragraph">
                    <wp:posOffset>657225</wp:posOffset>
                  </wp:positionV>
                  <wp:extent cx="923925" cy="600075"/>
                  <wp:effectExtent l="0" t="0" r="9525" b="9525"/>
                  <wp:wrapNone/>
                  <wp:docPr id="12313" name="Picture 12313"/>
                  <wp:cNvGraphicFramePr/>
                  <a:graphic xmlns:a="http://schemas.openxmlformats.org/drawingml/2006/main">
                    <a:graphicData uri="http://schemas.openxmlformats.org/drawingml/2006/picture">
                      <pic:pic xmlns:pic="http://schemas.openxmlformats.org/drawingml/2006/picture">
                        <pic:nvPicPr>
                          <pic:cNvPr id="12313" name="Picture 8"/>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a:extLst/>
                        </pic:spPr>
                      </pic:pic>
                    </a:graphicData>
                  </a:graphic>
                </wp:anchor>
              </w:drawing>
            </w:r>
            <w:r w:rsidRPr="00E135E2">
              <w:rPr>
                <w:rFonts w:eastAsia="Times New Roman"/>
                <w:noProof/>
                <w:sz w:val="20"/>
                <w:szCs w:val="20"/>
                <w:u w:val="single"/>
                <w:lang w:val="fr-FR" w:eastAsia="fr-FR"/>
              </w:rPr>
              <w:drawing>
                <wp:anchor distT="0" distB="0" distL="114300" distR="114300" simplePos="0" relativeHeight="251732992" behindDoc="0" locked="0" layoutInCell="1" allowOverlap="1" wp14:anchorId="18D7FB42" wp14:editId="30CEC39B">
                  <wp:simplePos x="0" y="0"/>
                  <wp:positionH relativeFrom="column">
                    <wp:posOffset>334010</wp:posOffset>
                  </wp:positionH>
                  <wp:positionV relativeFrom="paragraph">
                    <wp:posOffset>38100</wp:posOffset>
                  </wp:positionV>
                  <wp:extent cx="895350" cy="561975"/>
                  <wp:effectExtent l="0" t="0" r="0" b="9525"/>
                  <wp:wrapNone/>
                  <wp:docPr id="12310" name="Picture 12310" descr="partenariat_unesco_whc_en.jpg"/>
                  <wp:cNvGraphicFramePr/>
                  <a:graphic xmlns:a="http://schemas.openxmlformats.org/drawingml/2006/main">
                    <a:graphicData uri="http://schemas.openxmlformats.org/drawingml/2006/picture">
                      <pic:pic xmlns:pic="http://schemas.openxmlformats.org/drawingml/2006/picture">
                        <pic:nvPicPr>
                          <pic:cNvPr id="12310" name="Picture 91" descr="partenariat_unesco_whc_en.jp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95350" cy="561975"/>
                          </a:xfrm>
                          <a:prstGeom prst="rect">
                            <a:avLst/>
                          </a:prstGeom>
                          <a:noFill/>
                          <a:ln>
                            <a:noFill/>
                          </a:ln>
                          <a:extLst/>
                        </pic:spPr>
                      </pic:pic>
                    </a:graphicData>
                  </a:graphic>
                </wp:anchor>
              </w:drawing>
            </w:r>
          </w:p>
        </w:tc>
      </w:tr>
      <w:tr w:rsidR="00C5393C" w:rsidRPr="00165E4C" w14:paraId="2BA76798" w14:textId="77777777" w:rsidTr="009D7544">
        <w:trPr>
          <w:trHeight w:val="1500"/>
        </w:trPr>
        <w:tc>
          <w:tcPr>
            <w:tcW w:w="874" w:type="pct"/>
            <w:gridSpan w:val="2"/>
            <w:vMerge/>
            <w:shd w:val="clear" w:color="auto" w:fill="auto"/>
            <w:vAlign w:val="center"/>
            <w:hideMark/>
          </w:tcPr>
          <w:p w14:paraId="675E6E1F" w14:textId="77777777" w:rsidR="009D7544" w:rsidRPr="00E135E2" w:rsidRDefault="009D7544" w:rsidP="009D7544">
            <w:pPr>
              <w:rPr>
                <w:rFonts w:eastAsia="Times New Roman"/>
                <w:sz w:val="20"/>
                <w:szCs w:val="20"/>
                <w:lang w:val="ru-RU" w:eastAsia="fr-FR"/>
              </w:rPr>
            </w:pPr>
          </w:p>
        </w:tc>
        <w:tc>
          <w:tcPr>
            <w:tcW w:w="754" w:type="pct"/>
            <w:shd w:val="clear" w:color="auto" w:fill="auto"/>
            <w:hideMark/>
          </w:tcPr>
          <w:p w14:paraId="2CB39087" w14:textId="77777777" w:rsidR="009D7544" w:rsidRPr="00E135E2" w:rsidRDefault="00BD1A21" w:rsidP="006C12DD">
            <w:pPr>
              <w:rPr>
                <w:rFonts w:eastAsia="Times New Roman"/>
                <w:sz w:val="20"/>
                <w:szCs w:val="20"/>
                <w:lang w:val="ru-RU" w:eastAsia="fr-FR"/>
              </w:rPr>
            </w:pPr>
            <w:r w:rsidRPr="00E135E2">
              <w:rPr>
                <w:rFonts w:eastAsia="Times New Roman"/>
                <w:sz w:val="20"/>
                <w:szCs w:val="20"/>
                <w:lang w:val="ru-RU" w:eastAsia="fr-FR"/>
              </w:rPr>
              <w:t xml:space="preserve">Логотип ЮНЕСКО /Центра или Конвенции по охране всемирного наследия </w:t>
            </w:r>
            <w:r w:rsidR="009D7544" w:rsidRPr="00E135E2">
              <w:rPr>
                <w:rFonts w:eastAsia="Times New Roman"/>
                <w:sz w:val="20"/>
                <w:szCs w:val="20"/>
                <w:lang w:val="ru-RU" w:eastAsia="fr-FR"/>
              </w:rPr>
              <w:t xml:space="preserve">+ </w:t>
            </w:r>
            <w:r w:rsidR="006C12DD" w:rsidRPr="00E135E2">
              <w:rPr>
                <w:rFonts w:eastAsia="Times New Roman"/>
                <w:sz w:val="20"/>
                <w:szCs w:val="20"/>
                <w:lang w:val="ru-RU" w:eastAsia="fr-FR"/>
              </w:rPr>
              <w:t xml:space="preserve">логотип и/или текст Партнера </w:t>
            </w:r>
          </w:p>
        </w:tc>
        <w:tc>
          <w:tcPr>
            <w:tcW w:w="752" w:type="pct"/>
            <w:vMerge/>
            <w:shd w:val="clear" w:color="auto" w:fill="auto"/>
            <w:vAlign w:val="center"/>
            <w:hideMark/>
          </w:tcPr>
          <w:p w14:paraId="7FBC48C8" w14:textId="77777777" w:rsidR="009D7544" w:rsidRPr="00E135E2" w:rsidRDefault="009D7544" w:rsidP="009D7544">
            <w:pPr>
              <w:rPr>
                <w:rFonts w:eastAsia="Times New Roman"/>
                <w:sz w:val="20"/>
                <w:szCs w:val="20"/>
                <w:lang w:val="ru-RU" w:eastAsia="fr-FR"/>
              </w:rPr>
            </w:pPr>
          </w:p>
        </w:tc>
        <w:tc>
          <w:tcPr>
            <w:tcW w:w="873" w:type="pct"/>
            <w:gridSpan w:val="2"/>
            <w:shd w:val="clear" w:color="auto" w:fill="auto"/>
            <w:hideMark/>
          </w:tcPr>
          <w:p w14:paraId="75411445" w14:textId="77777777" w:rsidR="009D7544" w:rsidRPr="00E135E2" w:rsidRDefault="009D7544" w:rsidP="009D7544">
            <w:pPr>
              <w:rPr>
                <w:rFonts w:eastAsia="Times New Roman"/>
                <w:sz w:val="20"/>
                <w:szCs w:val="20"/>
                <w:lang w:val="ru-RU" w:eastAsia="fr-FR"/>
              </w:rPr>
            </w:pPr>
          </w:p>
        </w:tc>
        <w:tc>
          <w:tcPr>
            <w:tcW w:w="807" w:type="pct"/>
            <w:gridSpan w:val="2"/>
            <w:shd w:val="clear" w:color="auto" w:fill="auto"/>
            <w:hideMark/>
          </w:tcPr>
          <w:p w14:paraId="5CB37F65" w14:textId="77777777" w:rsidR="009D7544" w:rsidRPr="00E135E2" w:rsidRDefault="00BD1A21" w:rsidP="009D7544">
            <w:pPr>
              <w:rPr>
                <w:rFonts w:eastAsia="Times New Roman"/>
                <w:sz w:val="20"/>
                <w:szCs w:val="20"/>
                <w:lang w:val="ru-RU" w:eastAsia="fr-FR"/>
              </w:rPr>
            </w:pPr>
            <w:r w:rsidRPr="00E135E2">
              <w:rPr>
                <w:rFonts w:eastAsia="Times New Roman"/>
                <w:sz w:val="20"/>
                <w:szCs w:val="20"/>
                <w:lang w:val="ru-RU" w:eastAsia="fr-FR"/>
              </w:rPr>
              <w:t>Логотип ЮНЕСКО /Центра или Конвенции по охране всемирного наследия + логотип и/или текст Партнера</w:t>
            </w:r>
          </w:p>
        </w:tc>
        <w:tc>
          <w:tcPr>
            <w:tcW w:w="940" w:type="pct"/>
            <w:shd w:val="clear" w:color="auto" w:fill="auto"/>
            <w:hideMark/>
          </w:tcPr>
          <w:p w14:paraId="6D2B27EC"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34016" behindDoc="0" locked="0" layoutInCell="1" allowOverlap="1" wp14:anchorId="0732E6BB" wp14:editId="46CA4A1B">
                  <wp:simplePos x="0" y="0"/>
                  <wp:positionH relativeFrom="column">
                    <wp:posOffset>10160</wp:posOffset>
                  </wp:positionH>
                  <wp:positionV relativeFrom="paragraph">
                    <wp:posOffset>126999</wp:posOffset>
                  </wp:positionV>
                  <wp:extent cx="1581150" cy="581025"/>
                  <wp:effectExtent l="0" t="0" r="0" b="9525"/>
                  <wp:wrapNone/>
                  <wp:docPr id="12312" name="Picture 12312"/>
                  <wp:cNvGraphicFramePr/>
                  <a:graphic xmlns:a="http://schemas.openxmlformats.org/drawingml/2006/main">
                    <a:graphicData uri="http://schemas.openxmlformats.org/drawingml/2006/picture">
                      <pic:pic xmlns:pic="http://schemas.openxmlformats.org/drawingml/2006/picture">
                        <pic:nvPicPr>
                          <pic:cNvPr id="12312" name="Picture 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581150" cy="581025"/>
                          </a:xfrm>
                          <a:prstGeom prst="rect">
                            <a:avLst/>
                          </a:prstGeom>
                          <a:noFill/>
                          <a:ln>
                            <a:noFill/>
                          </a:ln>
                          <a:extLst/>
                        </pic:spPr>
                      </pic:pic>
                    </a:graphicData>
                  </a:graphic>
                </wp:anchor>
              </w:drawing>
            </w:r>
          </w:p>
        </w:tc>
      </w:tr>
      <w:tr w:rsidR="009D7544" w:rsidRPr="00E135E2" w14:paraId="5223D1D6" w14:textId="77777777" w:rsidTr="009D7544">
        <w:trPr>
          <w:trHeight w:val="600"/>
        </w:trPr>
        <w:tc>
          <w:tcPr>
            <w:tcW w:w="5000" w:type="pct"/>
            <w:gridSpan w:val="9"/>
            <w:shd w:val="clear" w:color="auto" w:fill="auto"/>
            <w:vAlign w:val="center"/>
            <w:hideMark/>
          </w:tcPr>
          <w:p w14:paraId="503E0A8F" w14:textId="77777777" w:rsidR="009D7544" w:rsidRPr="00E135E2" w:rsidRDefault="009D7544" w:rsidP="00C5393C">
            <w:pPr>
              <w:rPr>
                <w:rFonts w:eastAsia="Times New Roman"/>
                <w:b/>
                <w:bCs/>
                <w:sz w:val="20"/>
                <w:szCs w:val="20"/>
                <w:u w:val="single"/>
                <w:lang w:val="ru-RU" w:eastAsia="fr-FR"/>
              </w:rPr>
            </w:pPr>
          </w:p>
          <w:p w14:paraId="7727EFB4" w14:textId="77777777" w:rsidR="009D7544" w:rsidRPr="00E135E2" w:rsidRDefault="00BD1A21" w:rsidP="00BD1A21">
            <w:pPr>
              <w:jc w:val="center"/>
              <w:rPr>
                <w:rFonts w:eastAsia="Times New Roman"/>
                <w:b/>
                <w:bCs/>
                <w:sz w:val="20"/>
                <w:szCs w:val="20"/>
                <w:lang w:val="ru-RU" w:eastAsia="fr-FR"/>
              </w:rPr>
            </w:pPr>
            <w:r w:rsidRPr="00E135E2">
              <w:rPr>
                <w:rFonts w:eastAsia="Times New Roman"/>
                <w:b/>
                <w:bCs/>
                <w:sz w:val="20"/>
                <w:szCs w:val="20"/>
                <w:lang w:val="ru-RU" w:eastAsia="fr-FR"/>
              </w:rPr>
              <w:t>НАЦИОНАЛЬНЫЕ КОМИССИИ ИЛИ АГЕНТСТВА</w:t>
            </w:r>
            <w:r w:rsidR="009D7544" w:rsidRPr="00E135E2">
              <w:rPr>
                <w:rFonts w:eastAsia="Times New Roman"/>
                <w:b/>
                <w:bCs/>
                <w:sz w:val="20"/>
                <w:szCs w:val="20"/>
                <w:lang w:val="ru-RU" w:eastAsia="fr-FR"/>
              </w:rPr>
              <w:t xml:space="preserve"> </w:t>
            </w:r>
          </w:p>
        </w:tc>
      </w:tr>
      <w:tr w:rsidR="009D7544" w:rsidRPr="00E135E2" w14:paraId="2CA720B2" w14:textId="77777777" w:rsidTr="009D7544">
        <w:trPr>
          <w:trHeight w:val="600"/>
        </w:trPr>
        <w:tc>
          <w:tcPr>
            <w:tcW w:w="826" w:type="pct"/>
            <w:shd w:val="clear" w:color="auto" w:fill="auto"/>
            <w:vAlign w:val="center"/>
            <w:hideMark/>
          </w:tcPr>
          <w:p w14:paraId="4335EBEA"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 цели использования</w:t>
            </w:r>
          </w:p>
        </w:tc>
        <w:tc>
          <w:tcPr>
            <w:tcW w:w="1554" w:type="pct"/>
            <w:gridSpan w:val="3"/>
            <w:shd w:val="clear" w:color="auto" w:fill="auto"/>
            <w:vAlign w:val="center"/>
            <w:hideMark/>
          </w:tcPr>
          <w:p w14:paraId="06A83C70"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3"/>
            <w:shd w:val="clear" w:color="auto" w:fill="auto"/>
            <w:vAlign w:val="center"/>
            <w:hideMark/>
          </w:tcPr>
          <w:p w14:paraId="7F2352A6" w14:textId="77777777" w:rsidR="009D7544" w:rsidRPr="00E135E2" w:rsidRDefault="00BD1A21"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gridSpan w:val="2"/>
            <w:shd w:val="clear" w:color="auto" w:fill="auto"/>
            <w:vAlign w:val="center"/>
            <w:hideMark/>
          </w:tcPr>
          <w:p w14:paraId="0926B2D4" w14:textId="77777777" w:rsidR="009D7544" w:rsidRPr="00E135E2" w:rsidRDefault="00BD1A21"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C5393C" w:rsidRPr="00E135E2" w14:paraId="7AD2AD96" w14:textId="77777777" w:rsidTr="009D7544">
        <w:trPr>
          <w:trHeight w:val="810"/>
        </w:trPr>
        <w:tc>
          <w:tcPr>
            <w:tcW w:w="826" w:type="pct"/>
            <w:shd w:val="clear" w:color="auto" w:fill="auto"/>
            <w:vAlign w:val="center"/>
            <w:hideMark/>
          </w:tcPr>
          <w:p w14:paraId="229E108D" w14:textId="77777777" w:rsidR="009D7544" w:rsidRPr="00E135E2" w:rsidRDefault="009D7544" w:rsidP="00BD1A21">
            <w:pPr>
              <w:rPr>
                <w:rFonts w:eastAsia="Times New Roman"/>
                <w:b/>
                <w:bCs/>
                <w:sz w:val="20"/>
                <w:szCs w:val="20"/>
                <w:lang w:val="ru-RU" w:eastAsia="fr-FR"/>
              </w:rPr>
            </w:pPr>
            <w:r w:rsidRPr="00E135E2">
              <w:rPr>
                <w:rFonts w:eastAsia="Times New Roman"/>
                <w:b/>
                <w:bCs/>
                <w:sz w:val="20"/>
                <w:szCs w:val="20"/>
                <w:lang w:val="ru-RU" w:eastAsia="fr-FR"/>
              </w:rPr>
              <w:t xml:space="preserve">1 </w:t>
            </w:r>
            <w:r w:rsidR="00BD1A21" w:rsidRPr="00E135E2">
              <w:rPr>
                <w:rFonts w:eastAsia="Times New Roman"/>
                <w:b/>
                <w:bCs/>
                <w:sz w:val="20"/>
                <w:szCs w:val="20"/>
                <w:lang w:val="ru-RU" w:eastAsia="fr-FR"/>
              </w:rPr>
              <w:t>–</w:t>
            </w:r>
            <w:r w:rsidRPr="00E135E2">
              <w:rPr>
                <w:rFonts w:eastAsia="Times New Roman"/>
                <w:b/>
                <w:bCs/>
                <w:sz w:val="20"/>
                <w:szCs w:val="20"/>
                <w:lang w:val="ru-RU" w:eastAsia="fr-FR"/>
              </w:rPr>
              <w:t xml:space="preserve"> </w:t>
            </w:r>
            <w:r w:rsidR="00BD1A21" w:rsidRPr="00E135E2">
              <w:rPr>
                <w:rFonts w:eastAsia="Times New Roman"/>
                <w:b/>
                <w:bCs/>
                <w:sz w:val="20"/>
                <w:szCs w:val="20"/>
                <w:lang w:val="ru-RU" w:eastAsia="fr-FR"/>
              </w:rPr>
              <w:t>Национальная Комиссия</w:t>
            </w:r>
            <w:r w:rsidRPr="00E135E2">
              <w:rPr>
                <w:rFonts w:eastAsia="Times New Roman"/>
                <w:b/>
                <w:bCs/>
                <w:sz w:val="20"/>
                <w:szCs w:val="20"/>
                <w:lang w:val="ru-RU" w:eastAsia="fr-FR"/>
              </w:rPr>
              <w:t xml:space="preserve"> (</w:t>
            </w:r>
            <w:r w:rsidR="00BD1A21" w:rsidRPr="00E135E2">
              <w:rPr>
                <w:rFonts w:eastAsia="Times New Roman"/>
                <w:b/>
                <w:bCs/>
                <w:sz w:val="20"/>
                <w:szCs w:val="20"/>
                <w:lang w:val="ru-RU" w:eastAsia="fr-FR"/>
              </w:rPr>
              <w:t>для национального контента</w:t>
            </w:r>
            <w:r w:rsidRPr="00E135E2">
              <w:rPr>
                <w:rFonts w:eastAsia="Times New Roman"/>
                <w:b/>
                <w:bCs/>
                <w:sz w:val="20"/>
                <w:szCs w:val="20"/>
                <w:lang w:val="ru-RU" w:eastAsia="fr-FR"/>
              </w:rPr>
              <w:t>)</w:t>
            </w:r>
          </w:p>
        </w:tc>
        <w:tc>
          <w:tcPr>
            <w:tcW w:w="802" w:type="pct"/>
            <w:gridSpan w:val="2"/>
            <w:shd w:val="clear" w:color="auto" w:fill="auto"/>
            <w:vAlign w:val="center"/>
            <w:hideMark/>
          </w:tcPr>
          <w:p w14:paraId="24EDBA6E" w14:textId="77777777" w:rsidR="009D7544" w:rsidRPr="00E135E2" w:rsidRDefault="00BD1A21" w:rsidP="00BD1A21">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2" w:type="pct"/>
            <w:shd w:val="clear" w:color="auto" w:fill="auto"/>
            <w:vAlign w:val="center"/>
            <w:hideMark/>
          </w:tcPr>
          <w:p w14:paraId="4F15D332" w14:textId="77777777" w:rsidR="009D7544" w:rsidRPr="00E135E2" w:rsidRDefault="00BD1A21" w:rsidP="00BD1A21">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Использование логотипа Национальной Комиссией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1353F8B6" w14:textId="77777777" w:rsidR="009D7544" w:rsidRPr="00E135E2" w:rsidRDefault="00BD1A21"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разрешить</w:t>
            </w:r>
            <w:r w:rsidRPr="00E135E2">
              <w:rPr>
                <w:rFonts w:eastAsia="Times New Roman"/>
                <w:b/>
                <w:bCs/>
                <w:sz w:val="20"/>
                <w:szCs w:val="20"/>
                <w:lang w:val="ru-RU" w:eastAsia="fr-FR"/>
              </w:rPr>
              <w:t xml:space="preserve"> использование логотипа для</w:t>
            </w:r>
          </w:p>
        </w:tc>
        <w:tc>
          <w:tcPr>
            <w:tcW w:w="752" w:type="pct"/>
            <w:gridSpan w:val="2"/>
            <w:shd w:val="clear" w:color="auto" w:fill="auto"/>
            <w:vAlign w:val="center"/>
            <w:hideMark/>
          </w:tcPr>
          <w:p w14:paraId="177925E7" w14:textId="77777777" w:rsidR="009D7544" w:rsidRPr="00E135E2" w:rsidRDefault="00BD1A21"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6" w:type="pct"/>
            <w:gridSpan w:val="2"/>
            <w:shd w:val="clear" w:color="auto" w:fill="auto"/>
            <w:vAlign w:val="center"/>
            <w:hideMark/>
          </w:tcPr>
          <w:p w14:paraId="1DAFC2D8" w14:textId="77777777" w:rsidR="009D7544" w:rsidRPr="00E135E2" w:rsidRDefault="00BD1A21" w:rsidP="00081322">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w:t>
            </w:r>
            <w:r w:rsidR="00081322" w:rsidRPr="00E135E2">
              <w:rPr>
                <w:rFonts w:eastAsia="Times New Roman"/>
                <w:b/>
                <w:bCs/>
                <w:sz w:val="20"/>
                <w:szCs w:val="20"/>
                <w:lang w:val="ru-RU" w:eastAsia="fr-FR"/>
              </w:rPr>
              <w:t>ей</w:t>
            </w:r>
          </w:p>
        </w:tc>
      </w:tr>
      <w:tr w:rsidR="00C5393C" w:rsidRPr="00165E4C" w14:paraId="0EA5750F" w14:textId="77777777" w:rsidTr="009D7544">
        <w:trPr>
          <w:trHeight w:val="3732"/>
        </w:trPr>
        <w:tc>
          <w:tcPr>
            <w:tcW w:w="826" w:type="pct"/>
            <w:shd w:val="clear" w:color="auto" w:fill="auto"/>
            <w:hideMark/>
          </w:tcPr>
          <w:p w14:paraId="7F5A3A84" w14:textId="77777777" w:rsidR="009D7544" w:rsidRPr="00E135E2" w:rsidRDefault="00C5393C" w:rsidP="00C065F0">
            <w:pPr>
              <w:pStyle w:val="ListParagraph"/>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Некоммерческие публикации</w:t>
            </w:r>
          </w:p>
          <w:p w14:paraId="4383D0DD" w14:textId="77777777" w:rsidR="009D7544" w:rsidRPr="00E135E2" w:rsidRDefault="00C5393C" w:rsidP="00C065F0">
            <w:pPr>
              <w:pStyle w:val="ListParagraph"/>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Информационные материалы</w:t>
            </w:r>
          </w:p>
          <w:p w14:paraId="32F09251" w14:textId="77777777" w:rsidR="009D7544" w:rsidRPr="00E135E2" w:rsidRDefault="00C5393C" w:rsidP="00C065F0">
            <w:pPr>
              <w:pStyle w:val="ListParagraph"/>
              <w:numPr>
                <w:ilvl w:val="0"/>
                <w:numId w:val="111"/>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социальные медиа</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приложения и т.п</w:t>
            </w:r>
            <w:r w:rsidR="009D7544" w:rsidRPr="00E135E2">
              <w:rPr>
                <w:rFonts w:eastAsia="Times New Roman"/>
                <w:sz w:val="20"/>
                <w:szCs w:val="20"/>
                <w:lang w:val="ru-RU" w:eastAsia="fr-FR"/>
              </w:rPr>
              <w:t>.</w:t>
            </w:r>
          </w:p>
          <w:p w14:paraId="5229F3B5" w14:textId="77777777" w:rsidR="009D7544" w:rsidRPr="00E135E2" w:rsidRDefault="00C5393C" w:rsidP="00C065F0">
            <w:pPr>
              <w:pStyle w:val="ListParagraph"/>
              <w:numPr>
                <w:ilvl w:val="0"/>
                <w:numId w:val="111"/>
              </w:numPr>
              <w:ind w:left="426" w:hanging="284"/>
              <w:contextualSpacing/>
              <w:rPr>
                <w:rFonts w:eastAsia="Times New Roman"/>
                <w:sz w:val="20"/>
                <w:szCs w:val="20"/>
                <w:lang w:val="ru-RU" w:eastAsia="fr-FR"/>
              </w:rPr>
            </w:pPr>
            <w:r w:rsidRPr="00E135E2">
              <w:rPr>
                <w:rFonts w:eastAsia="Times New Roman"/>
                <w:sz w:val="20"/>
                <w:szCs w:val="20"/>
                <w:lang w:val="ru-RU" w:eastAsia="fr-FR"/>
              </w:rPr>
              <w:t xml:space="preserve">Коммуникационные средства, например, футболки, сумки, зонты </w:t>
            </w:r>
            <w:r w:rsidR="009D7544" w:rsidRPr="00E135E2">
              <w:rPr>
                <w:rFonts w:eastAsia="Times New Roman"/>
                <w:sz w:val="20"/>
                <w:szCs w:val="20"/>
                <w:lang w:val="ru-RU" w:eastAsia="fr-FR"/>
              </w:rPr>
              <w:t>(</w:t>
            </w:r>
            <w:r w:rsidRPr="00E135E2">
              <w:rPr>
                <w:rFonts w:eastAsia="Times New Roman"/>
                <w:sz w:val="20"/>
                <w:szCs w:val="20"/>
                <w:lang w:val="ru-RU" w:eastAsia="fr-FR"/>
              </w:rPr>
              <w:t>не подлежащие продаже</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исключительно для особых мероприятий</w:t>
            </w:r>
            <w:r w:rsidR="009D7544" w:rsidRPr="00E135E2">
              <w:rPr>
                <w:rFonts w:eastAsia="Times New Roman"/>
                <w:sz w:val="20"/>
                <w:szCs w:val="20"/>
                <w:lang w:val="ru-RU" w:eastAsia="fr-FR"/>
              </w:rPr>
              <w:t>)</w:t>
            </w:r>
          </w:p>
          <w:p w14:paraId="2E774F21" w14:textId="77777777" w:rsidR="009D7544" w:rsidRPr="00E135E2" w:rsidRDefault="00C5393C" w:rsidP="00C065F0">
            <w:pPr>
              <w:pStyle w:val="ListParagraph"/>
              <w:numPr>
                <w:ilvl w:val="0"/>
                <w:numId w:val="111"/>
              </w:numPr>
              <w:ind w:left="426" w:hanging="284"/>
              <w:contextualSpacing/>
              <w:rPr>
                <w:rFonts w:eastAsia="Times New Roman"/>
                <w:sz w:val="20"/>
                <w:szCs w:val="20"/>
                <w:lang w:eastAsia="fr-FR"/>
              </w:rPr>
            </w:pPr>
            <w:r w:rsidRPr="00E135E2">
              <w:rPr>
                <w:rFonts w:eastAsia="Times New Roman"/>
                <w:sz w:val="20"/>
                <w:szCs w:val="20"/>
                <w:lang w:val="ru-RU" w:eastAsia="fr-FR"/>
              </w:rPr>
              <w:t>Канцтовары</w:t>
            </w:r>
          </w:p>
        </w:tc>
        <w:tc>
          <w:tcPr>
            <w:tcW w:w="802" w:type="pct"/>
            <w:gridSpan w:val="2"/>
            <w:shd w:val="clear" w:color="auto" w:fill="auto"/>
            <w:hideMark/>
          </w:tcPr>
          <w:p w14:paraId="32237FCD"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 xml:space="preserve">Логотип ЮНЕСКО/Всемирного наследия с текстом «Всемирное наследие в </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w:t>
            </w:r>
            <w:r w:rsidR="00081322" w:rsidRPr="00E135E2">
              <w:rPr>
                <w:rFonts w:eastAsia="Times New Roman"/>
                <w:sz w:val="20"/>
                <w:szCs w:val="20"/>
                <w:lang w:val="ru-RU" w:eastAsia="fr-FR"/>
              </w:rPr>
              <w:t>н</w:t>
            </w:r>
            <w:r w:rsidRPr="00E135E2">
              <w:rPr>
                <w:rFonts w:eastAsia="Times New Roman"/>
                <w:sz w:val="20"/>
                <w:szCs w:val="20"/>
                <w:lang w:val="ru-RU" w:eastAsia="fr-FR"/>
              </w:rPr>
              <w:t>азвание страны</w:t>
            </w:r>
            <w:r w:rsidR="009D7544" w:rsidRPr="00E135E2">
              <w:rPr>
                <w:rFonts w:eastAsia="Times New Roman"/>
                <w:sz w:val="20"/>
                <w:szCs w:val="20"/>
                <w:lang w:eastAsia="fr-FR"/>
              </w:rPr>
              <w:t>]</w:t>
            </w:r>
            <w:r w:rsidR="00081322" w:rsidRPr="00E135E2">
              <w:rPr>
                <w:rFonts w:eastAsia="Times New Roman"/>
                <w:sz w:val="20"/>
                <w:szCs w:val="20"/>
                <w:lang w:val="ru-RU" w:eastAsia="fr-FR"/>
              </w:rPr>
              <w:t>»</w:t>
            </w:r>
          </w:p>
        </w:tc>
        <w:tc>
          <w:tcPr>
            <w:tcW w:w="752" w:type="pct"/>
            <w:shd w:val="clear" w:color="auto" w:fill="auto"/>
            <w:hideMark/>
          </w:tcPr>
          <w:p w14:paraId="16EABB02" w14:textId="77777777" w:rsidR="009D7544" w:rsidRPr="00E135E2" w:rsidRDefault="00C5393C"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02" w:type="pct"/>
            <w:shd w:val="clear" w:color="auto" w:fill="auto"/>
            <w:hideMark/>
          </w:tcPr>
          <w:p w14:paraId="461505E8"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Местные органы власти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 органы управления объектом</w:t>
            </w:r>
            <w:r w:rsidR="009D7544" w:rsidRPr="00E135E2">
              <w:rPr>
                <w:rFonts w:eastAsia="Times New Roman"/>
                <w:sz w:val="20"/>
                <w:szCs w:val="20"/>
                <w:lang w:val="ru-RU" w:eastAsia="fr-FR"/>
              </w:rPr>
              <w:t>.</w:t>
            </w:r>
          </w:p>
        </w:tc>
        <w:tc>
          <w:tcPr>
            <w:tcW w:w="752" w:type="pct"/>
            <w:gridSpan w:val="2"/>
            <w:shd w:val="clear" w:color="auto" w:fill="auto"/>
            <w:hideMark/>
          </w:tcPr>
          <w:p w14:paraId="2F906861" w14:textId="77777777" w:rsidR="009D7544" w:rsidRPr="00E135E2" w:rsidRDefault="00C5393C" w:rsidP="00C5393C">
            <w:pPr>
              <w:rPr>
                <w:rFonts w:eastAsia="Times New Roman"/>
                <w:sz w:val="20"/>
                <w:szCs w:val="20"/>
                <w:lang w:val="ru-RU" w:eastAsia="fr-FR"/>
              </w:rPr>
            </w:pPr>
            <w:r w:rsidRPr="00E135E2">
              <w:rPr>
                <w:rFonts w:eastAsia="Times New Roman"/>
                <w:sz w:val="20"/>
                <w:szCs w:val="20"/>
                <w:lang w:val="ru-RU" w:eastAsia="fr-FR"/>
              </w:rPr>
              <w:t>Логотип ЮНЕСКО</w:t>
            </w:r>
            <w:r w:rsidR="009D7544" w:rsidRPr="00E135E2">
              <w:rPr>
                <w:rFonts w:eastAsia="Times New Roman"/>
                <w:sz w:val="20"/>
                <w:szCs w:val="20"/>
                <w:lang w:val="ru-RU" w:eastAsia="fr-FR"/>
              </w:rPr>
              <w:t>/</w:t>
            </w:r>
            <w:r w:rsidRPr="00E135E2">
              <w:rPr>
                <w:rFonts w:eastAsia="Times New Roman"/>
                <w:sz w:val="20"/>
                <w:szCs w:val="20"/>
                <w:lang w:val="ru-RU" w:eastAsia="fr-FR"/>
              </w:rPr>
              <w:t>Всемирного наследия</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 текстом «Всемирное наследие в</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страна»</w:t>
            </w:r>
          </w:p>
        </w:tc>
        <w:tc>
          <w:tcPr>
            <w:tcW w:w="1066" w:type="pct"/>
            <w:gridSpan w:val="2"/>
            <w:shd w:val="clear" w:color="auto" w:fill="auto"/>
            <w:noWrap/>
            <w:vAlign w:val="bottom"/>
            <w:hideMark/>
          </w:tcPr>
          <w:p w14:paraId="52011592"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35040" behindDoc="0" locked="0" layoutInCell="1" allowOverlap="1" wp14:anchorId="5989D429" wp14:editId="179D0762">
                  <wp:simplePos x="0" y="0"/>
                  <wp:positionH relativeFrom="column">
                    <wp:posOffset>-34290</wp:posOffset>
                  </wp:positionH>
                  <wp:positionV relativeFrom="paragraph">
                    <wp:posOffset>-1996440</wp:posOffset>
                  </wp:positionV>
                  <wp:extent cx="1562100" cy="914400"/>
                  <wp:effectExtent l="0" t="0" r="0" b="0"/>
                  <wp:wrapNone/>
                  <wp:docPr id="11171" name="Picture 11171" descr="whc_ch_switzerland_en"/>
                  <wp:cNvGraphicFramePr/>
                  <a:graphic xmlns:a="http://schemas.openxmlformats.org/drawingml/2006/main">
                    <a:graphicData uri="http://schemas.openxmlformats.org/drawingml/2006/picture">
                      <pic:pic xmlns:pic="http://schemas.openxmlformats.org/drawingml/2006/picture">
                        <pic:nvPicPr>
                          <pic:cNvPr id="11171" name="Picture 60" descr="whc_ch_switzerland_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noFill/>
                          <a:ln>
                            <a:noFill/>
                          </a:ln>
                          <a:extLst/>
                        </pic:spPr>
                      </pic:pic>
                    </a:graphicData>
                  </a:graphic>
                </wp:anchor>
              </w:drawing>
            </w:r>
          </w:p>
        </w:tc>
      </w:tr>
    </w:tbl>
    <w:p w14:paraId="7C886CF4" w14:textId="77777777" w:rsidR="009D7544" w:rsidRPr="00E135E2" w:rsidRDefault="009D7544" w:rsidP="009D7544">
      <w:pPr>
        <w:rPr>
          <w:u w:val="single"/>
          <w:lang w:val="ru-RU"/>
        </w:rPr>
      </w:pPr>
    </w:p>
    <w:p w14:paraId="18C8C8CD" w14:textId="77777777" w:rsidR="009D7544" w:rsidRPr="00E135E2" w:rsidRDefault="009D7544" w:rsidP="009D7544">
      <w:pPr>
        <w:rPr>
          <w:u w:val="single"/>
          <w:lang w:val="ru-RU"/>
        </w:rPr>
      </w:pPr>
      <w:r w:rsidRPr="00E135E2">
        <w:rPr>
          <w:u w:val="single"/>
          <w:lang w:val="ru-RU"/>
        </w:rPr>
        <w:br w:type="page"/>
      </w:r>
    </w:p>
    <w:p w14:paraId="69CC1332" w14:textId="77777777" w:rsidR="009D7544" w:rsidRPr="00E135E2" w:rsidRDefault="009D7544" w:rsidP="009D7544">
      <w:pPr>
        <w:rPr>
          <w:b/>
          <w:u w:val="single"/>
          <w:lang w:val="ru-RU"/>
        </w:rPr>
      </w:pPr>
    </w:p>
    <w:tbl>
      <w:tblPr>
        <w:tblpPr w:leftFromText="141" w:rightFromText="141" w:vertAnchor="text" w:tblpY="1"/>
        <w:tblOverlap w:val="neve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6"/>
        <w:gridCol w:w="2286"/>
        <w:gridCol w:w="2149"/>
        <w:gridCol w:w="2289"/>
        <w:gridCol w:w="2143"/>
        <w:gridCol w:w="3045"/>
      </w:tblGrid>
      <w:tr w:rsidR="009D7544" w:rsidRPr="00E135E2" w14:paraId="1C1C43E8" w14:textId="77777777" w:rsidTr="009D7544">
        <w:trPr>
          <w:trHeight w:val="600"/>
        </w:trPr>
        <w:tc>
          <w:tcPr>
            <w:tcW w:w="826" w:type="pct"/>
            <w:shd w:val="clear" w:color="auto" w:fill="auto"/>
            <w:vAlign w:val="center"/>
            <w:hideMark/>
          </w:tcPr>
          <w:p w14:paraId="5509643E"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 цели использования</w:t>
            </w:r>
          </w:p>
        </w:tc>
        <w:tc>
          <w:tcPr>
            <w:tcW w:w="1554" w:type="pct"/>
            <w:gridSpan w:val="2"/>
            <w:shd w:val="clear" w:color="auto" w:fill="auto"/>
            <w:vAlign w:val="center"/>
            <w:hideMark/>
          </w:tcPr>
          <w:p w14:paraId="64577AC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3" w:type="pct"/>
            <w:gridSpan w:val="2"/>
            <w:shd w:val="clear" w:color="auto" w:fill="auto"/>
            <w:vAlign w:val="center"/>
            <w:hideMark/>
          </w:tcPr>
          <w:p w14:paraId="0B0D5552" w14:textId="77777777" w:rsidR="009D7544" w:rsidRPr="00E135E2" w:rsidRDefault="00C5393C"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7" w:type="pct"/>
            <w:shd w:val="clear" w:color="auto" w:fill="auto"/>
            <w:vAlign w:val="center"/>
            <w:hideMark/>
          </w:tcPr>
          <w:p w14:paraId="198EF366" w14:textId="77777777" w:rsidR="009D7544" w:rsidRPr="00E135E2" w:rsidRDefault="00C5393C"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67B36074" w14:textId="77777777" w:rsidTr="009D7544">
        <w:trPr>
          <w:trHeight w:val="810"/>
        </w:trPr>
        <w:tc>
          <w:tcPr>
            <w:tcW w:w="826" w:type="pct"/>
            <w:shd w:val="clear" w:color="auto" w:fill="auto"/>
            <w:vAlign w:val="center"/>
            <w:hideMark/>
          </w:tcPr>
          <w:p w14:paraId="0365E96F" w14:textId="77777777" w:rsidR="009D7544" w:rsidRPr="00E135E2" w:rsidRDefault="00C5393C" w:rsidP="00C5393C">
            <w:pPr>
              <w:rPr>
                <w:rFonts w:eastAsia="Times New Roman"/>
                <w:b/>
                <w:bCs/>
                <w:sz w:val="20"/>
                <w:szCs w:val="20"/>
                <w:u w:val="single"/>
                <w:lang w:eastAsia="fr-FR"/>
              </w:rPr>
            </w:pPr>
            <w:r w:rsidRPr="00E135E2">
              <w:rPr>
                <w:rFonts w:eastAsia="Times New Roman"/>
                <w:b/>
                <w:bCs/>
                <w:sz w:val="20"/>
                <w:szCs w:val="20"/>
                <w:lang w:val="ru-RU" w:eastAsia="fr-FR"/>
              </w:rPr>
              <w:t xml:space="preserve">1 – Национальная Комиссия </w:t>
            </w:r>
            <w:r w:rsidR="009D7544" w:rsidRPr="00E135E2">
              <w:rPr>
                <w:rFonts w:eastAsia="Times New Roman"/>
                <w:b/>
                <w:bCs/>
                <w:sz w:val="20"/>
                <w:szCs w:val="20"/>
                <w:u w:val="single"/>
                <w:lang w:eastAsia="fr-FR"/>
              </w:rPr>
              <w:t>(</w:t>
            </w:r>
            <w:r w:rsidRPr="00E135E2">
              <w:rPr>
                <w:rFonts w:eastAsia="Times New Roman"/>
                <w:b/>
                <w:bCs/>
                <w:sz w:val="20"/>
                <w:szCs w:val="20"/>
                <w:u w:val="single"/>
                <w:lang w:val="ru-RU" w:eastAsia="fr-FR"/>
              </w:rPr>
              <w:t>продолжение</w:t>
            </w:r>
            <w:r w:rsidR="009D7544" w:rsidRPr="00E135E2">
              <w:rPr>
                <w:rFonts w:eastAsia="Times New Roman"/>
                <w:b/>
                <w:bCs/>
                <w:sz w:val="20"/>
                <w:szCs w:val="20"/>
                <w:u w:val="single"/>
                <w:lang w:eastAsia="fr-FR"/>
              </w:rPr>
              <w:t>)</w:t>
            </w:r>
          </w:p>
        </w:tc>
        <w:tc>
          <w:tcPr>
            <w:tcW w:w="801" w:type="pct"/>
            <w:shd w:val="clear" w:color="auto" w:fill="auto"/>
            <w:vAlign w:val="center"/>
            <w:hideMark/>
          </w:tcPr>
          <w:p w14:paraId="77B90C1B" w14:textId="77777777" w:rsidR="009D7544" w:rsidRPr="00E135E2" w:rsidRDefault="00C5393C"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3" w:type="pct"/>
            <w:shd w:val="clear" w:color="auto" w:fill="auto"/>
            <w:vAlign w:val="center"/>
            <w:hideMark/>
          </w:tcPr>
          <w:p w14:paraId="11125E46" w14:textId="77777777" w:rsidR="009D7544" w:rsidRPr="00E135E2" w:rsidRDefault="00C5393C"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Национальной Комиссией</w:t>
            </w:r>
            <w:r w:rsidR="00BA6FF5">
              <w:rPr>
                <w:rFonts w:eastAsia="Times New Roman"/>
                <w:b/>
                <w:bCs/>
                <w:sz w:val="20"/>
                <w:szCs w:val="20"/>
                <w:lang w:val="ru-RU" w:eastAsia="fr-FR"/>
              </w:rPr>
              <w:t xml:space="preserve">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08B75DA7" w14:textId="77777777" w:rsidR="009D7544" w:rsidRPr="00E135E2" w:rsidRDefault="00206A04"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1" w:type="pct"/>
            <w:shd w:val="clear" w:color="auto" w:fill="auto"/>
            <w:vAlign w:val="center"/>
            <w:hideMark/>
          </w:tcPr>
          <w:p w14:paraId="7D90884F" w14:textId="77777777" w:rsidR="009D7544" w:rsidRPr="00E135E2" w:rsidRDefault="00206A04"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7" w:type="pct"/>
            <w:shd w:val="clear" w:color="auto" w:fill="auto"/>
            <w:vAlign w:val="center"/>
            <w:hideMark/>
          </w:tcPr>
          <w:p w14:paraId="2CCA4B31" w14:textId="77777777" w:rsidR="009D7544" w:rsidRPr="00E135E2" w:rsidRDefault="00206A04" w:rsidP="00081322">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w:t>
            </w:r>
            <w:r w:rsidR="00081322" w:rsidRPr="00E135E2">
              <w:rPr>
                <w:rFonts w:eastAsia="Times New Roman"/>
                <w:b/>
                <w:bCs/>
                <w:sz w:val="20"/>
                <w:szCs w:val="20"/>
                <w:lang w:val="ru-RU" w:eastAsia="fr-FR"/>
              </w:rPr>
              <w:t>ей</w:t>
            </w:r>
          </w:p>
        </w:tc>
      </w:tr>
      <w:tr w:rsidR="009D7544" w:rsidRPr="00E135E2" w14:paraId="5417D490" w14:textId="77777777" w:rsidTr="009D7544">
        <w:trPr>
          <w:trHeight w:val="3922"/>
        </w:trPr>
        <w:tc>
          <w:tcPr>
            <w:tcW w:w="826" w:type="pct"/>
            <w:shd w:val="clear" w:color="auto" w:fill="auto"/>
            <w:hideMark/>
          </w:tcPr>
          <w:p w14:paraId="6788312F" w14:textId="77777777" w:rsidR="009D7544" w:rsidRPr="00E135E2" w:rsidRDefault="00206A04" w:rsidP="00C065F0">
            <w:pPr>
              <w:pStyle w:val="ListParagraph"/>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Веб-сайт, социальные медиа, приложения и т.п.</w:t>
            </w:r>
            <w:r w:rsidR="00081322" w:rsidRPr="00E135E2">
              <w:rPr>
                <w:rFonts w:eastAsia="Times New Roman"/>
                <w:sz w:val="20"/>
                <w:szCs w:val="20"/>
                <w:lang w:val="ru-RU" w:eastAsia="fr-FR"/>
              </w:rPr>
              <w:t xml:space="preserve">, </w:t>
            </w:r>
            <w:r w:rsidRPr="00E135E2">
              <w:rPr>
                <w:rFonts w:eastAsia="Times New Roman"/>
                <w:sz w:val="20"/>
                <w:szCs w:val="20"/>
                <w:lang w:val="ru-RU" w:eastAsia="fr-FR"/>
              </w:rPr>
              <w:t>если пространство ограничено</w:t>
            </w:r>
          </w:p>
          <w:p w14:paraId="6ED3B941" w14:textId="77777777" w:rsidR="009D7544" w:rsidRPr="00E135E2" w:rsidRDefault="00206A04" w:rsidP="00C065F0">
            <w:pPr>
              <w:pStyle w:val="ListParagraph"/>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Коммуникационные средства как графический элемент</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 если пространство ограничено</w:t>
            </w:r>
          </w:p>
          <w:p w14:paraId="4B76E301" w14:textId="77777777" w:rsidR="009D7544" w:rsidRPr="00E135E2" w:rsidRDefault="00206A04" w:rsidP="00C065F0">
            <w:pPr>
              <w:pStyle w:val="ListParagraph"/>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Канцтовары</w:t>
            </w:r>
          </w:p>
          <w:p w14:paraId="2AEF88E3" w14:textId="77777777" w:rsidR="009D7544" w:rsidRPr="00E135E2" w:rsidRDefault="00206A04" w:rsidP="00C065F0">
            <w:pPr>
              <w:pStyle w:val="ListParagraph"/>
              <w:numPr>
                <w:ilvl w:val="0"/>
                <w:numId w:val="112"/>
              </w:numPr>
              <w:ind w:left="426" w:hanging="284"/>
              <w:contextualSpacing/>
              <w:rPr>
                <w:rFonts w:eastAsia="Times New Roman"/>
                <w:sz w:val="20"/>
                <w:szCs w:val="20"/>
                <w:lang w:val="ru-RU" w:eastAsia="fr-FR"/>
              </w:rPr>
            </w:pPr>
            <w:r w:rsidRPr="00E135E2">
              <w:rPr>
                <w:rFonts w:eastAsia="Times New Roman"/>
                <w:sz w:val="20"/>
                <w:szCs w:val="20"/>
                <w:lang w:val="ru-RU" w:eastAsia="fr-FR"/>
              </w:rPr>
              <w:t>Любое другое средство, применимое</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в соответствии с</w:t>
            </w:r>
            <w:r w:rsidR="009D7544" w:rsidRPr="00E135E2">
              <w:rPr>
                <w:rFonts w:eastAsia="Times New Roman"/>
                <w:sz w:val="20"/>
                <w:szCs w:val="20"/>
                <w:lang w:val="ru-RU" w:eastAsia="fr-FR"/>
              </w:rPr>
              <w:t xml:space="preserve"> </w:t>
            </w:r>
            <w:r w:rsidRPr="00E135E2">
              <w:rPr>
                <w:rFonts w:eastAsia="Times New Roman"/>
                <w:i/>
                <w:sz w:val="20"/>
                <w:szCs w:val="20"/>
                <w:lang w:val="ru-RU" w:eastAsia="fr-FR"/>
              </w:rPr>
              <w:t>Руководством</w:t>
            </w:r>
          </w:p>
        </w:tc>
        <w:tc>
          <w:tcPr>
            <w:tcW w:w="801" w:type="pct"/>
            <w:shd w:val="clear" w:color="auto" w:fill="auto"/>
            <w:hideMark/>
          </w:tcPr>
          <w:p w14:paraId="4263390B" w14:textId="77777777" w:rsidR="009D7544" w:rsidRPr="00E135E2" w:rsidRDefault="00206A04" w:rsidP="009D7544">
            <w:pPr>
              <w:rPr>
                <w:rFonts w:eastAsia="Times New Roman"/>
                <w:sz w:val="20"/>
                <w:szCs w:val="20"/>
                <w:lang w:val="ru-RU" w:eastAsia="fr-FR"/>
              </w:rPr>
            </w:pPr>
            <w:r w:rsidRPr="00E135E2">
              <w:rPr>
                <w:rFonts w:eastAsia="Times New Roman"/>
                <w:sz w:val="20"/>
                <w:szCs w:val="20"/>
                <w:lang w:val="ru-RU" w:eastAsia="fr-FR"/>
              </w:rPr>
              <w:t>Эмблема всемирного наследия</w:t>
            </w:r>
          </w:p>
        </w:tc>
        <w:tc>
          <w:tcPr>
            <w:tcW w:w="753" w:type="pct"/>
            <w:shd w:val="clear" w:color="auto" w:fill="auto"/>
            <w:hideMark/>
          </w:tcPr>
          <w:p w14:paraId="739026E5" w14:textId="77777777" w:rsidR="009D7544" w:rsidRPr="00E135E2" w:rsidRDefault="00206A04" w:rsidP="009D7544">
            <w:pPr>
              <w:rPr>
                <w:rFonts w:eastAsia="Times New Roman"/>
                <w:sz w:val="20"/>
                <w:szCs w:val="20"/>
                <w:lang w:eastAsia="fr-FR"/>
              </w:rPr>
            </w:pPr>
            <w:r w:rsidRPr="00E135E2">
              <w:rPr>
                <w:rFonts w:eastAsia="Times New Roman"/>
                <w:sz w:val="20"/>
                <w:szCs w:val="20"/>
                <w:lang w:val="ru-RU" w:eastAsia="fr-FR"/>
              </w:rPr>
              <w:t>Официальное использование</w:t>
            </w:r>
          </w:p>
        </w:tc>
        <w:tc>
          <w:tcPr>
            <w:tcW w:w="802" w:type="pct"/>
            <w:shd w:val="clear" w:color="auto" w:fill="auto"/>
            <w:hideMark/>
          </w:tcPr>
          <w:p w14:paraId="7C311F77" w14:textId="77777777" w:rsidR="00206A04" w:rsidRPr="00E135E2" w:rsidRDefault="00206A04" w:rsidP="00206A04">
            <w:pPr>
              <w:contextualSpacing/>
              <w:rPr>
                <w:rFonts w:eastAsia="Times New Roman"/>
                <w:sz w:val="20"/>
                <w:szCs w:val="20"/>
                <w:lang w:val="ru-RU" w:eastAsia="fr-FR"/>
              </w:rPr>
            </w:pPr>
            <w:r w:rsidRPr="00E135E2">
              <w:rPr>
                <w:rFonts w:eastAsia="Times New Roman"/>
                <w:sz w:val="20"/>
                <w:szCs w:val="20"/>
                <w:lang w:val="ru-RU" w:eastAsia="fr-FR"/>
              </w:rPr>
              <w:t xml:space="preserve">Орган управления объекта всемирного наследия </w:t>
            </w:r>
          </w:p>
          <w:p w14:paraId="0391173D" w14:textId="77777777" w:rsidR="009D7544" w:rsidRPr="00E135E2" w:rsidRDefault="009D7544" w:rsidP="009D7544">
            <w:pPr>
              <w:rPr>
                <w:rFonts w:eastAsia="Times New Roman"/>
                <w:sz w:val="20"/>
                <w:szCs w:val="20"/>
                <w:lang w:val="ru-RU" w:eastAsia="fr-FR"/>
              </w:rPr>
            </w:pPr>
          </w:p>
        </w:tc>
        <w:tc>
          <w:tcPr>
            <w:tcW w:w="751" w:type="pct"/>
            <w:shd w:val="clear" w:color="auto" w:fill="auto"/>
            <w:hideMark/>
          </w:tcPr>
          <w:p w14:paraId="70352E23" w14:textId="77777777" w:rsidR="009D7544" w:rsidRPr="00E135E2" w:rsidRDefault="00206A04" w:rsidP="009D7544">
            <w:pPr>
              <w:rPr>
                <w:rFonts w:eastAsia="Times New Roman"/>
                <w:sz w:val="20"/>
                <w:szCs w:val="20"/>
                <w:lang w:eastAsia="fr-FR"/>
              </w:rPr>
            </w:pPr>
            <w:r w:rsidRPr="00E135E2">
              <w:rPr>
                <w:rFonts w:eastAsia="Times New Roman"/>
                <w:sz w:val="20"/>
                <w:szCs w:val="20"/>
                <w:lang w:val="ru-RU" w:eastAsia="fr-FR"/>
              </w:rPr>
              <w:t>Эмблема всемирного наследия</w:t>
            </w:r>
          </w:p>
        </w:tc>
        <w:tc>
          <w:tcPr>
            <w:tcW w:w="1067" w:type="pct"/>
            <w:shd w:val="clear" w:color="auto" w:fill="auto"/>
            <w:noWrap/>
            <w:vAlign w:val="bottom"/>
            <w:hideMark/>
          </w:tcPr>
          <w:p w14:paraId="4337F0A5"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39136" behindDoc="0" locked="0" layoutInCell="1" allowOverlap="1" wp14:anchorId="7E30EFF2" wp14:editId="367223B5">
                  <wp:simplePos x="0" y="0"/>
                  <wp:positionH relativeFrom="column">
                    <wp:posOffset>-26035</wp:posOffset>
                  </wp:positionH>
                  <wp:positionV relativeFrom="paragraph">
                    <wp:posOffset>-2056130</wp:posOffset>
                  </wp:positionV>
                  <wp:extent cx="1666875" cy="790575"/>
                  <wp:effectExtent l="0" t="0" r="9525" b="9525"/>
                  <wp:wrapNone/>
                  <wp:docPr id="11175" name="Picture 11175" descr="or.jpg"/>
                  <wp:cNvGraphicFramePr/>
                  <a:graphic xmlns:a="http://schemas.openxmlformats.org/drawingml/2006/main">
                    <a:graphicData uri="http://schemas.openxmlformats.org/drawingml/2006/picture">
                      <pic:pic xmlns:pic="http://schemas.openxmlformats.org/drawingml/2006/picture">
                        <pic:nvPicPr>
                          <pic:cNvPr id="11175"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66875" cy="790575"/>
                          </a:xfrm>
                          <a:prstGeom prst="rect">
                            <a:avLst/>
                          </a:prstGeom>
                          <a:noFill/>
                          <a:ln>
                            <a:noFill/>
                          </a:ln>
                          <a:extLst/>
                        </pic:spPr>
                      </pic:pic>
                    </a:graphicData>
                  </a:graphic>
                </wp:anchor>
              </w:drawing>
            </w:r>
          </w:p>
        </w:tc>
      </w:tr>
    </w:tbl>
    <w:p w14:paraId="3142845C" w14:textId="77777777" w:rsidR="009D7544" w:rsidRPr="00E135E2" w:rsidRDefault="009D7544" w:rsidP="009D7544">
      <w:pPr>
        <w:rPr>
          <w:u w:val="single"/>
        </w:rPr>
      </w:pPr>
      <w:r w:rsidRPr="00E135E2">
        <w:rPr>
          <w:u w:val="single"/>
        </w:rPr>
        <w:br w:type="page"/>
      </w: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59"/>
        <w:gridCol w:w="2290"/>
        <w:gridCol w:w="9"/>
        <w:gridCol w:w="6"/>
        <w:gridCol w:w="2133"/>
        <w:gridCol w:w="2290"/>
        <w:gridCol w:w="2147"/>
        <w:gridCol w:w="3044"/>
      </w:tblGrid>
      <w:tr w:rsidR="009D7544" w:rsidRPr="00E135E2" w14:paraId="7A47C95F" w14:textId="77777777" w:rsidTr="009D7544">
        <w:trPr>
          <w:trHeight w:val="600"/>
        </w:trPr>
        <w:tc>
          <w:tcPr>
            <w:tcW w:w="826" w:type="pct"/>
            <w:shd w:val="clear" w:color="auto" w:fill="auto"/>
            <w:vAlign w:val="center"/>
            <w:hideMark/>
          </w:tcPr>
          <w:p w14:paraId="5FDC946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lastRenderedPageBreak/>
              <w:t>Направления и цели использования</w:t>
            </w:r>
          </w:p>
        </w:tc>
        <w:tc>
          <w:tcPr>
            <w:tcW w:w="1554" w:type="pct"/>
            <w:gridSpan w:val="4"/>
            <w:shd w:val="clear" w:color="auto" w:fill="auto"/>
            <w:vAlign w:val="center"/>
            <w:hideMark/>
          </w:tcPr>
          <w:p w14:paraId="2C367BED"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shd w:val="clear" w:color="auto" w:fill="auto"/>
            <w:vAlign w:val="center"/>
            <w:hideMark/>
          </w:tcPr>
          <w:p w14:paraId="413D0FA2"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shd w:val="clear" w:color="auto" w:fill="auto"/>
            <w:vAlign w:val="center"/>
            <w:hideMark/>
          </w:tcPr>
          <w:p w14:paraId="5E8DA034"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0FE2DF8E" w14:textId="77777777" w:rsidTr="009D7544">
        <w:trPr>
          <w:trHeight w:val="810"/>
        </w:trPr>
        <w:tc>
          <w:tcPr>
            <w:tcW w:w="826" w:type="pct"/>
            <w:shd w:val="clear" w:color="auto" w:fill="auto"/>
            <w:vAlign w:val="center"/>
            <w:hideMark/>
          </w:tcPr>
          <w:p w14:paraId="2F054397" w14:textId="77777777" w:rsidR="009D7544" w:rsidRPr="00E135E2" w:rsidRDefault="00081322" w:rsidP="009D7544">
            <w:pPr>
              <w:rPr>
                <w:rFonts w:eastAsia="Times New Roman"/>
                <w:b/>
                <w:bCs/>
                <w:sz w:val="20"/>
                <w:szCs w:val="20"/>
                <w:u w:val="single"/>
                <w:lang w:eastAsia="fr-FR"/>
              </w:rPr>
            </w:pPr>
            <w:r w:rsidRPr="00E135E2">
              <w:rPr>
                <w:rFonts w:eastAsia="Times New Roman"/>
                <w:b/>
                <w:bCs/>
                <w:sz w:val="20"/>
                <w:szCs w:val="20"/>
                <w:lang w:val="ru-RU" w:eastAsia="fr-FR"/>
              </w:rPr>
              <w:t xml:space="preserve">1 – Национальная Комиссия </w:t>
            </w:r>
            <w:r w:rsidRPr="00E135E2">
              <w:rPr>
                <w:rFonts w:eastAsia="Times New Roman"/>
                <w:b/>
                <w:bCs/>
                <w:sz w:val="20"/>
                <w:szCs w:val="20"/>
                <w:u w:val="single"/>
                <w:lang w:eastAsia="fr-FR"/>
              </w:rPr>
              <w:t>(</w:t>
            </w:r>
            <w:r w:rsidRPr="00E135E2">
              <w:rPr>
                <w:rFonts w:eastAsia="Times New Roman"/>
                <w:b/>
                <w:bCs/>
                <w:sz w:val="20"/>
                <w:szCs w:val="20"/>
                <w:u w:val="single"/>
                <w:lang w:val="ru-RU" w:eastAsia="fr-FR"/>
              </w:rPr>
              <w:t>продолжение</w:t>
            </w:r>
            <w:r w:rsidRPr="00E135E2">
              <w:rPr>
                <w:rFonts w:eastAsia="Times New Roman"/>
                <w:b/>
                <w:bCs/>
                <w:sz w:val="20"/>
                <w:szCs w:val="20"/>
                <w:u w:val="single"/>
                <w:lang w:eastAsia="fr-FR"/>
              </w:rPr>
              <w:t>)</w:t>
            </w:r>
          </w:p>
        </w:tc>
        <w:tc>
          <w:tcPr>
            <w:tcW w:w="802" w:type="pct"/>
            <w:shd w:val="clear" w:color="auto" w:fill="auto"/>
            <w:vAlign w:val="center"/>
            <w:hideMark/>
          </w:tcPr>
          <w:p w14:paraId="77FEB7EB" w14:textId="77777777" w:rsidR="009D7544" w:rsidRPr="00E135E2" w:rsidRDefault="00081322"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Национальная Комиссия</w:t>
            </w:r>
          </w:p>
        </w:tc>
        <w:tc>
          <w:tcPr>
            <w:tcW w:w="752" w:type="pct"/>
            <w:gridSpan w:val="3"/>
            <w:shd w:val="clear" w:color="auto" w:fill="auto"/>
            <w:vAlign w:val="center"/>
            <w:hideMark/>
          </w:tcPr>
          <w:p w14:paraId="01E297D4" w14:textId="77777777" w:rsidR="009D7544" w:rsidRPr="00E135E2" w:rsidRDefault="00081322"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Использование </w:t>
            </w:r>
            <w:r w:rsidR="002908A7">
              <w:rPr>
                <w:rFonts w:eastAsia="Times New Roman"/>
                <w:b/>
                <w:bCs/>
                <w:sz w:val="20"/>
                <w:szCs w:val="20"/>
                <w:lang w:val="ru-RU" w:eastAsia="fr-FR"/>
              </w:rPr>
              <w:t>логотипа Национальной Комиссией</w:t>
            </w:r>
            <w:r w:rsidR="00BA6FF5">
              <w:rPr>
                <w:rFonts w:eastAsia="Times New Roman"/>
                <w:b/>
                <w:bCs/>
                <w:sz w:val="20"/>
                <w:szCs w:val="20"/>
                <w:lang w:val="ru-RU" w:eastAsia="fr-FR"/>
              </w:rPr>
              <w:t xml:space="preserve"> </w:t>
            </w:r>
            <w:r w:rsidR="00BA6FF5" w:rsidRPr="00BA6FF5">
              <w:rPr>
                <w:rFonts w:eastAsia="Times New Roman"/>
                <w:b/>
                <w:bCs/>
                <w:sz w:val="20"/>
                <w:szCs w:val="20"/>
                <w:lang w:val="ru-RU" w:eastAsia="fr-FR"/>
              </w:rPr>
              <w:t>разрешается (кем/на каком условии)</w:t>
            </w:r>
          </w:p>
        </w:tc>
        <w:tc>
          <w:tcPr>
            <w:tcW w:w="802" w:type="pct"/>
            <w:shd w:val="clear" w:color="auto" w:fill="auto"/>
            <w:vAlign w:val="center"/>
            <w:hideMark/>
          </w:tcPr>
          <w:p w14:paraId="6CE75164" w14:textId="77777777" w:rsidR="009D7544" w:rsidRPr="00E135E2" w:rsidRDefault="00081322"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Национальная Комиссия может </w:t>
            </w:r>
            <w:r w:rsidR="00BA6FF5">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2" w:type="pct"/>
            <w:shd w:val="clear" w:color="auto" w:fill="auto"/>
            <w:vAlign w:val="center"/>
            <w:hideMark/>
          </w:tcPr>
          <w:p w14:paraId="012A5E13" w14:textId="77777777" w:rsidR="009D7544" w:rsidRPr="00E135E2" w:rsidRDefault="00081322" w:rsidP="00BA6FF5">
            <w:pPr>
              <w:jc w:val="center"/>
              <w:rPr>
                <w:rFonts w:eastAsia="Times New Roman"/>
                <w:b/>
                <w:bCs/>
                <w:sz w:val="20"/>
                <w:szCs w:val="20"/>
                <w:u w:val="single"/>
                <w:lang w:val="ru-RU" w:eastAsia="fr-FR"/>
              </w:rPr>
            </w:pPr>
            <w:r w:rsidRPr="00E135E2">
              <w:rPr>
                <w:rFonts w:eastAsia="Times New Roman"/>
                <w:b/>
                <w:bCs/>
                <w:sz w:val="20"/>
                <w:szCs w:val="20"/>
                <w:lang w:val="ru-RU" w:eastAsia="fr-FR"/>
              </w:rPr>
              <w:t xml:space="preserve">Тип логотипа, использование которого Национальная Комиссия может </w:t>
            </w:r>
            <w:r w:rsidR="00BA6FF5">
              <w:rPr>
                <w:rFonts w:eastAsia="Times New Roman"/>
                <w:b/>
                <w:bCs/>
                <w:sz w:val="20"/>
                <w:szCs w:val="20"/>
                <w:lang w:val="ru-RU" w:eastAsia="fr-FR"/>
              </w:rPr>
              <w:t>разрешить</w:t>
            </w:r>
          </w:p>
        </w:tc>
        <w:tc>
          <w:tcPr>
            <w:tcW w:w="1066" w:type="pct"/>
            <w:shd w:val="clear" w:color="auto" w:fill="auto"/>
            <w:vAlign w:val="center"/>
            <w:hideMark/>
          </w:tcPr>
          <w:p w14:paraId="5167A2F1" w14:textId="77777777" w:rsidR="009D7544" w:rsidRPr="00E135E2" w:rsidRDefault="00081322"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Национальной Комиссией</w:t>
            </w:r>
          </w:p>
        </w:tc>
      </w:tr>
      <w:tr w:rsidR="009D7544" w:rsidRPr="00165E4C" w14:paraId="24048096" w14:textId="77777777" w:rsidTr="009D7544">
        <w:trPr>
          <w:trHeight w:val="3665"/>
        </w:trPr>
        <w:tc>
          <w:tcPr>
            <w:tcW w:w="826" w:type="pct"/>
            <w:vMerge w:val="restart"/>
            <w:shd w:val="clear" w:color="auto" w:fill="auto"/>
            <w:hideMark/>
          </w:tcPr>
          <w:p w14:paraId="0DA70E06" w14:textId="77777777" w:rsidR="009D7544" w:rsidRPr="00633D99" w:rsidRDefault="00081322" w:rsidP="009D7544">
            <w:pPr>
              <w:rPr>
                <w:rFonts w:eastAsia="Times New Roman"/>
                <w:sz w:val="20"/>
                <w:szCs w:val="20"/>
                <w:lang w:val="ru-RU" w:eastAsia="fr-FR"/>
              </w:rPr>
            </w:pPr>
            <w:r w:rsidRPr="00633D99">
              <w:rPr>
                <w:rFonts w:eastAsia="Times New Roman"/>
                <w:sz w:val="20"/>
                <w:szCs w:val="20"/>
                <w:lang w:val="ru-RU" w:eastAsia="fr-FR"/>
              </w:rPr>
              <w:t>Дорожные знаки</w:t>
            </w:r>
            <w:r w:rsidR="009D7544" w:rsidRPr="00633D99">
              <w:rPr>
                <w:rFonts w:eastAsia="Times New Roman"/>
                <w:sz w:val="20"/>
                <w:szCs w:val="20"/>
                <w:lang w:eastAsia="fr-FR"/>
              </w:rPr>
              <w:t xml:space="preserve">, </w:t>
            </w:r>
            <w:r w:rsidRPr="00633D99">
              <w:rPr>
                <w:rFonts w:eastAsia="Times New Roman"/>
                <w:sz w:val="20"/>
                <w:szCs w:val="20"/>
                <w:lang w:val="ru-RU" w:eastAsia="fr-FR"/>
              </w:rPr>
              <w:t>автомагистральные знаки</w:t>
            </w:r>
          </w:p>
          <w:p w14:paraId="5CD1C1F0" w14:textId="77777777" w:rsidR="009D7544" w:rsidRPr="00633D99" w:rsidRDefault="009D7544" w:rsidP="009D7544">
            <w:pPr>
              <w:rPr>
                <w:rFonts w:eastAsia="Times New Roman"/>
                <w:sz w:val="20"/>
                <w:szCs w:val="20"/>
                <w:lang w:eastAsia="fr-FR"/>
              </w:rPr>
            </w:pPr>
          </w:p>
        </w:tc>
        <w:tc>
          <w:tcPr>
            <w:tcW w:w="802" w:type="pct"/>
            <w:shd w:val="clear" w:color="auto" w:fill="auto"/>
            <w:hideMark/>
          </w:tcPr>
          <w:p w14:paraId="7609F225"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 xml:space="preserve">Выбор логотипа в соответствии с типом знака и его </w:t>
            </w:r>
            <w:r w:rsidR="00BA6FF5" w:rsidRPr="00633D99">
              <w:rPr>
                <w:rFonts w:eastAsia="Times New Roman"/>
                <w:sz w:val="20"/>
                <w:szCs w:val="20"/>
                <w:lang w:val="ru-RU" w:eastAsia="fr-FR"/>
              </w:rPr>
              <w:t>расположением: Логотип</w:t>
            </w:r>
            <w:r w:rsidRPr="00633D99">
              <w:rPr>
                <w:rFonts w:eastAsia="Times New Roman"/>
                <w:sz w:val="20"/>
                <w:szCs w:val="20"/>
                <w:lang w:val="ru-RU" w:eastAsia="fr-FR"/>
              </w:rPr>
              <w:t xml:space="preserve"> ЮНЕСКО/Всемирного наследия полностью или упрощенный с названием объекта, расположенным под ним</w:t>
            </w:r>
          </w:p>
        </w:tc>
        <w:tc>
          <w:tcPr>
            <w:tcW w:w="752" w:type="pct"/>
            <w:gridSpan w:val="3"/>
            <w:shd w:val="clear" w:color="auto" w:fill="auto"/>
            <w:hideMark/>
          </w:tcPr>
          <w:p w14:paraId="769B6D19"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Официальное использование</w:t>
            </w:r>
          </w:p>
        </w:tc>
        <w:tc>
          <w:tcPr>
            <w:tcW w:w="802" w:type="pct"/>
            <w:shd w:val="clear" w:color="auto" w:fill="auto"/>
            <w:hideMark/>
          </w:tcPr>
          <w:p w14:paraId="43B55B6E" w14:textId="77777777" w:rsidR="00081322" w:rsidRPr="00633D99" w:rsidRDefault="00081322" w:rsidP="00081322">
            <w:pPr>
              <w:contextualSpacing/>
              <w:rPr>
                <w:rFonts w:eastAsia="Times New Roman"/>
                <w:sz w:val="20"/>
                <w:szCs w:val="20"/>
                <w:lang w:val="ru-RU" w:eastAsia="fr-FR"/>
              </w:rPr>
            </w:pPr>
            <w:r w:rsidRPr="00633D99">
              <w:rPr>
                <w:rFonts w:eastAsia="Times New Roman"/>
                <w:sz w:val="20"/>
                <w:szCs w:val="20"/>
                <w:lang w:val="ru-RU" w:eastAsia="fr-FR"/>
              </w:rPr>
              <w:t xml:space="preserve">Орган управления объекта всемирного наследия </w:t>
            </w:r>
          </w:p>
          <w:p w14:paraId="1F8174D6" w14:textId="77777777" w:rsidR="009D7544" w:rsidRPr="00633D99" w:rsidRDefault="009D7544" w:rsidP="009D7544">
            <w:pPr>
              <w:rPr>
                <w:rFonts w:eastAsia="Times New Roman"/>
                <w:sz w:val="20"/>
                <w:szCs w:val="20"/>
                <w:lang w:eastAsia="fr-FR"/>
              </w:rPr>
            </w:pPr>
          </w:p>
        </w:tc>
        <w:tc>
          <w:tcPr>
            <w:tcW w:w="752" w:type="pct"/>
            <w:shd w:val="clear" w:color="auto" w:fill="auto"/>
            <w:hideMark/>
          </w:tcPr>
          <w:p w14:paraId="446C0278"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1066" w:type="pct"/>
            <w:shd w:val="clear" w:color="auto" w:fill="auto"/>
            <w:vAlign w:val="bottom"/>
            <w:hideMark/>
          </w:tcPr>
          <w:p w14:paraId="7EA78F6E" w14:textId="77777777" w:rsidR="009D7544" w:rsidRPr="00633D99" w:rsidRDefault="00517CBF" w:rsidP="009D7544">
            <w:pPr>
              <w:rPr>
                <w:rFonts w:eastAsia="Times New Roman"/>
                <w:sz w:val="20"/>
                <w:szCs w:val="20"/>
                <w:lang w:val="ru-RU" w:eastAsia="fr-FR"/>
              </w:rPr>
            </w:pPr>
            <w:r w:rsidRPr="00633D99">
              <w:rPr>
                <w:rFonts w:eastAsia="Times New Roman"/>
                <w:noProof/>
                <w:sz w:val="20"/>
                <w:szCs w:val="20"/>
                <w:lang w:val="fr-FR" w:eastAsia="fr-FR"/>
              </w:rPr>
              <w:drawing>
                <wp:anchor distT="0" distB="0" distL="114300" distR="114300" simplePos="0" relativeHeight="251761664" behindDoc="0" locked="0" layoutInCell="1" allowOverlap="1" wp14:anchorId="53D095EB" wp14:editId="041436EF">
                  <wp:simplePos x="0" y="0"/>
                  <wp:positionH relativeFrom="column">
                    <wp:posOffset>193040</wp:posOffset>
                  </wp:positionH>
                  <wp:positionV relativeFrom="paragraph">
                    <wp:posOffset>-1350010</wp:posOffset>
                  </wp:positionV>
                  <wp:extent cx="1247775" cy="600075"/>
                  <wp:effectExtent l="0" t="0" r="9525" b="9525"/>
                  <wp:wrapNone/>
                  <wp:docPr id="11183"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D7544" w:rsidRPr="00633D99">
              <w:rPr>
                <w:rFonts w:eastAsia="Times New Roman"/>
                <w:noProof/>
                <w:sz w:val="20"/>
                <w:szCs w:val="20"/>
                <w:lang w:val="fr-FR" w:eastAsia="fr-FR"/>
              </w:rPr>
              <w:drawing>
                <wp:anchor distT="0" distB="0" distL="114300" distR="114300" simplePos="0" relativeHeight="251759616" behindDoc="0" locked="0" layoutInCell="1" allowOverlap="1" wp14:anchorId="168C2B25" wp14:editId="1A5FE663">
                  <wp:simplePos x="0" y="0"/>
                  <wp:positionH relativeFrom="column">
                    <wp:posOffset>400050</wp:posOffset>
                  </wp:positionH>
                  <wp:positionV relativeFrom="paragraph">
                    <wp:posOffset>-671830</wp:posOffset>
                  </wp:positionV>
                  <wp:extent cx="762000" cy="561975"/>
                  <wp:effectExtent l="0" t="0" r="0" b="9525"/>
                  <wp:wrapNone/>
                  <wp:docPr id="1118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FF3684" w:rsidRPr="00633D99">
              <w:rPr>
                <w:rFonts w:eastAsia="Times New Roman"/>
                <w:noProof/>
                <w:sz w:val="20"/>
                <w:szCs w:val="20"/>
                <w:lang w:val="ru-RU" w:eastAsia="ru-RU"/>
              </w:rPr>
              <w:t>Текст под названием объекта – по усмотрению</w:t>
            </w:r>
            <w:r w:rsidR="009D7544" w:rsidRPr="00633D99">
              <w:rPr>
                <w:rFonts w:eastAsia="Times New Roman"/>
                <w:sz w:val="20"/>
                <w:szCs w:val="20"/>
                <w:lang w:val="ru-RU" w:eastAsia="fr-FR"/>
              </w:rPr>
              <w:t>.</w:t>
            </w:r>
          </w:p>
          <w:p w14:paraId="7D3666FE" w14:textId="77777777" w:rsidR="00C51EF8" w:rsidRPr="00633D99" w:rsidRDefault="0030394C" w:rsidP="0030394C">
            <w:pPr>
              <w:rPr>
                <w:rFonts w:eastAsia="Times New Roman"/>
                <w:sz w:val="20"/>
                <w:szCs w:val="20"/>
                <w:lang w:val="ru-RU" w:eastAsia="fr-FR"/>
              </w:rPr>
            </w:pPr>
            <w:r w:rsidRPr="00633D99">
              <w:rPr>
                <w:rFonts w:eastAsia="Times New Roman"/>
                <w:sz w:val="20"/>
                <w:szCs w:val="20"/>
                <w:lang w:val="ru-RU" w:eastAsia="fr-FR"/>
              </w:rPr>
              <w:t>Возможность заменить</w:t>
            </w:r>
          </w:p>
          <w:p w14:paraId="2B1A1E2D" w14:textId="77777777" w:rsidR="009D7544" w:rsidRPr="00633D99" w:rsidRDefault="0030394C" w:rsidP="0030394C">
            <w:pPr>
              <w:rPr>
                <w:rFonts w:eastAsia="Times New Roman"/>
                <w:sz w:val="20"/>
                <w:szCs w:val="20"/>
                <w:lang w:val="ru-RU" w:eastAsia="fr-FR"/>
              </w:rPr>
            </w:pPr>
            <w:r w:rsidRPr="00633D99">
              <w:rPr>
                <w:rFonts w:eastAsia="Times New Roman"/>
                <w:sz w:val="20"/>
                <w:szCs w:val="20"/>
                <w:lang w:val="ru-RU" w:eastAsia="fr-FR"/>
              </w:rPr>
              <w:t>«включен в Список всемирного наследия</w:t>
            </w:r>
            <w:r w:rsidR="00517CBF" w:rsidRPr="00633D99">
              <w:rPr>
                <w:rFonts w:eastAsia="Times New Roman"/>
                <w:sz w:val="20"/>
                <w:szCs w:val="20"/>
                <w:lang w:val="ru-RU" w:eastAsia="fr-FR"/>
              </w:rPr>
              <w:t xml:space="preserve"> в __ г.</w:t>
            </w:r>
            <w:r w:rsidRPr="00633D99">
              <w:rPr>
                <w:rFonts w:eastAsia="Times New Roman"/>
                <w:sz w:val="20"/>
                <w:szCs w:val="20"/>
                <w:lang w:val="ru-RU" w:eastAsia="fr-FR"/>
              </w:rPr>
              <w:t>»</w:t>
            </w:r>
            <w:r w:rsidR="009D7544" w:rsidRPr="00633D99">
              <w:rPr>
                <w:rFonts w:eastAsia="Times New Roman"/>
                <w:sz w:val="20"/>
                <w:szCs w:val="20"/>
                <w:lang w:val="ru-RU" w:eastAsia="fr-FR"/>
              </w:rPr>
              <w:t xml:space="preserve"> </w:t>
            </w:r>
            <w:r w:rsidR="00517CBF" w:rsidRPr="00633D99">
              <w:rPr>
                <w:rFonts w:eastAsia="Times New Roman"/>
                <w:sz w:val="20"/>
                <w:szCs w:val="20"/>
                <w:lang w:val="ru-RU" w:eastAsia="fr-FR"/>
              </w:rPr>
              <w:t>на «Всемирное наследие с __ г.</w:t>
            </w:r>
            <w:r w:rsidRPr="00633D99">
              <w:rPr>
                <w:rFonts w:eastAsia="Times New Roman"/>
                <w:sz w:val="20"/>
                <w:szCs w:val="20"/>
                <w:lang w:val="ru-RU" w:eastAsia="fr-FR"/>
              </w:rPr>
              <w:t>»</w:t>
            </w:r>
          </w:p>
        </w:tc>
      </w:tr>
      <w:tr w:rsidR="009D7544" w:rsidRPr="00E135E2" w14:paraId="19A35A25" w14:textId="77777777" w:rsidTr="009D7544">
        <w:trPr>
          <w:trHeight w:val="944"/>
        </w:trPr>
        <w:tc>
          <w:tcPr>
            <w:tcW w:w="826" w:type="pct"/>
            <w:vMerge/>
            <w:shd w:val="clear" w:color="auto" w:fill="auto"/>
            <w:hideMark/>
          </w:tcPr>
          <w:p w14:paraId="5BC5C4F8" w14:textId="77777777" w:rsidR="009D7544" w:rsidRPr="00633D99" w:rsidRDefault="009D7544" w:rsidP="009D7544">
            <w:pPr>
              <w:rPr>
                <w:rFonts w:eastAsia="Times New Roman"/>
                <w:sz w:val="20"/>
                <w:szCs w:val="20"/>
                <w:lang w:val="ru-RU" w:eastAsia="fr-FR"/>
              </w:rPr>
            </w:pPr>
          </w:p>
        </w:tc>
        <w:tc>
          <w:tcPr>
            <w:tcW w:w="802" w:type="pct"/>
            <w:shd w:val="clear" w:color="auto" w:fill="auto"/>
            <w:hideMark/>
          </w:tcPr>
          <w:p w14:paraId="4D224D10"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Эмблема всемирного наследия</w:t>
            </w:r>
          </w:p>
        </w:tc>
        <w:tc>
          <w:tcPr>
            <w:tcW w:w="752" w:type="pct"/>
            <w:gridSpan w:val="3"/>
            <w:shd w:val="clear" w:color="auto" w:fill="auto"/>
            <w:hideMark/>
          </w:tcPr>
          <w:p w14:paraId="37F33907"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Официальное использование</w:t>
            </w:r>
          </w:p>
        </w:tc>
        <w:tc>
          <w:tcPr>
            <w:tcW w:w="802" w:type="pct"/>
            <w:shd w:val="clear" w:color="auto" w:fill="auto"/>
            <w:hideMark/>
          </w:tcPr>
          <w:p w14:paraId="08DF8FB2" w14:textId="77777777" w:rsidR="00081322" w:rsidRPr="00633D99" w:rsidRDefault="00081322" w:rsidP="00081322">
            <w:pPr>
              <w:contextualSpacing/>
              <w:rPr>
                <w:rFonts w:eastAsia="Times New Roman"/>
                <w:sz w:val="20"/>
                <w:szCs w:val="20"/>
                <w:lang w:val="ru-RU" w:eastAsia="fr-FR"/>
              </w:rPr>
            </w:pPr>
            <w:r w:rsidRPr="00633D99">
              <w:rPr>
                <w:rFonts w:eastAsia="Times New Roman"/>
                <w:sz w:val="20"/>
                <w:szCs w:val="20"/>
                <w:lang w:val="ru-RU" w:eastAsia="fr-FR"/>
              </w:rPr>
              <w:t xml:space="preserve">Орган управления объекта всемирного наследия </w:t>
            </w:r>
          </w:p>
          <w:p w14:paraId="03986474" w14:textId="77777777" w:rsidR="009D7544" w:rsidRPr="00633D99" w:rsidRDefault="009D7544" w:rsidP="009D7544">
            <w:pPr>
              <w:rPr>
                <w:rFonts w:eastAsia="Times New Roman"/>
                <w:sz w:val="20"/>
                <w:szCs w:val="20"/>
                <w:lang w:eastAsia="fr-FR"/>
              </w:rPr>
            </w:pPr>
          </w:p>
        </w:tc>
        <w:tc>
          <w:tcPr>
            <w:tcW w:w="752" w:type="pct"/>
            <w:shd w:val="clear" w:color="auto" w:fill="auto"/>
            <w:noWrap/>
            <w:hideMark/>
          </w:tcPr>
          <w:p w14:paraId="08525FE1"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Эмблема всемирного наследия</w:t>
            </w:r>
          </w:p>
        </w:tc>
        <w:tc>
          <w:tcPr>
            <w:tcW w:w="1066" w:type="pct"/>
            <w:shd w:val="clear" w:color="auto" w:fill="auto"/>
            <w:hideMark/>
          </w:tcPr>
          <w:p w14:paraId="5B34F4E2" w14:textId="77777777" w:rsidR="009D7544" w:rsidRPr="00633D99" w:rsidRDefault="009D7544" w:rsidP="009D7544">
            <w:pPr>
              <w:rPr>
                <w:rFonts w:eastAsia="Times New Roman"/>
                <w:sz w:val="20"/>
                <w:szCs w:val="20"/>
                <w:lang w:eastAsia="fr-FR"/>
              </w:rPr>
            </w:pPr>
            <w:r w:rsidRPr="00633D99">
              <w:rPr>
                <w:rFonts w:eastAsia="Times New Roman"/>
                <w:noProof/>
                <w:sz w:val="20"/>
                <w:szCs w:val="20"/>
                <w:lang w:val="fr-FR" w:eastAsia="fr-FR"/>
              </w:rPr>
              <w:drawing>
                <wp:anchor distT="0" distB="0" distL="114300" distR="114300" simplePos="0" relativeHeight="251760640" behindDoc="0" locked="0" layoutInCell="1" allowOverlap="1" wp14:anchorId="6C16236D" wp14:editId="285A0708">
                  <wp:simplePos x="0" y="0"/>
                  <wp:positionH relativeFrom="column">
                    <wp:posOffset>213050</wp:posOffset>
                  </wp:positionH>
                  <wp:positionV relativeFrom="paragraph">
                    <wp:posOffset>56781</wp:posOffset>
                  </wp:positionV>
                  <wp:extent cx="1217428" cy="510363"/>
                  <wp:effectExtent l="0" t="0" r="1905" b="4445"/>
                  <wp:wrapNone/>
                  <wp:docPr id="11182" name="Picture 11182" descr="or.jpg"/>
                  <wp:cNvGraphicFramePr/>
                  <a:graphic xmlns:a="http://schemas.openxmlformats.org/drawingml/2006/main">
                    <a:graphicData uri="http://schemas.openxmlformats.org/drawingml/2006/picture">
                      <pic:pic xmlns:pic="http://schemas.openxmlformats.org/drawingml/2006/picture">
                        <pic:nvPicPr>
                          <pic:cNvPr id="11182"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3616" cy="512957"/>
                          </a:xfrm>
                          <a:prstGeom prst="rect">
                            <a:avLst/>
                          </a:prstGeom>
                          <a:noFill/>
                          <a:ln>
                            <a:noFill/>
                          </a:ln>
                          <a:extLst/>
                        </pic:spPr>
                      </pic:pic>
                    </a:graphicData>
                  </a:graphic>
                </wp:anchor>
              </w:drawing>
            </w:r>
          </w:p>
        </w:tc>
      </w:tr>
      <w:tr w:rsidR="009D7544" w:rsidRPr="00E135E2" w14:paraId="65BDE118" w14:textId="77777777" w:rsidTr="009D7544">
        <w:trPr>
          <w:trHeight w:val="1406"/>
        </w:trPr>
        <w:tc>
          <w:tcPr>
            <w:tcW w:w="826" w:type="pct"/>
            <w:vMerge w:val="restart"/>
            <w:shd w:val="clear" w:color="auto" w:fill="auto"/>
            <w:hideMark/>
          </w:tcPr>
          <w:p w14:paraId="2AC60154" w14:textId="77777777" w:rsidR="009D7544" w:rsidRPr="00633D99" w:rsidRDefault="00081322" w:rsidP="00081322">
            <w:pPr>
              <w:rPr>
                <w:rFonts w:eastAsia="Times New Roman"/>
                <w:sz w:val="20"/>
                <w:szCs w:val="20"/>
                <w:lang w:val="ru-RU" w:eastAsia="fr-FR"/>
              </w:rPr>
            </w:pPr>
            <w:r w:rsidRPr="00633D99">
              <w:rPr>
                <w:rFonts w:eastAsia="Times New Roman"/>
                <w:sz w:val="20"/>
                <w:szCs w:val="20"/>
                <w:lang w:val="ru-RU" w:eastAsia="fr-FR"/>
              </w:rPr>
              <w:t>Коммерческое использование</w:t>
            </w:r>
          </w:p>
        </w:tc>
        <w:tc>
          <w:tcPr>
            <w:tcW w:w="802" w:type="pct"/>
            <w:shd w:val="clear" w:color="auto" w:fill="auto"/>
            <w:hideMark/>
          </w:tcPr>
          <w:p w14:paraId="092DBCB9" w14:textId="77777777" w:rsidR="009D7544" w:rsidRPr="00633D99" w:rsidRDefault="00081322" w:rsidP="009D7544">
            <w:pPr>
              <w:rPr>
                <w:rFonts w:eastAsia="Times New Roman"/>
                <w:sz w:val="20"/>
                <w:szCs w:val="20"/>
                <w:lang w:eastAsia="fr-FR"/>
              </w:rPr>
            </w:pPr>
            <w:r w:rsidRPr="00633D99">
              <w:rPr>
                <w:rFonts w:eastAsia="Times New Roman"/>
                <w:sz w:val="20"/>
                <w:szCs w:val="20"/>
                <w:lang w:val="ru-RU" w:eastAsia="fr-FR"/>
              </w:rPr>
              <w:t xml:space="preserve">Логотип ЮНЕСКО/Всемирного наследия с текстом «Всемирное наследие в … </w:t>
            </w:r>
            <w:r w:rsidRPr="00633D99">
              <w:rPr>
                <w:rFonts w:eastAsia="Times New Roman"/>
                <w:sz w:val="20"/>
                <w:szCs w:val="20"/>
                <w:lang w:eastAsia="fr-FR"/>
              </w:rPr>
              <w:t>[</w:t>
            </w:r>
            <w:r w:rsidRPr="00633D99">
              <w:rPr>
                <w:rFonts w:eastAsia="Times New Roman"/>
                <w:sz w:val="20"/>
                <w:szCs w:val="20"/>
                <w:lang w:val="ru-RU" w:eastAsia="fr-FR"/>
              </w:rPr>
              <w:t>название страны</w:t>
            </w:r>
            <w:r w:rsidRPr="00633D99">
              <w:rPr>
                <w:rFonts w:eastAsia="Times New Roman"/>
                <w:sz w:val="20"/>
                <w:szCs w:val="20"/>
                <w:lang w:eastAsia="fr-FR"/>
              </w:rPr>
              <w:t>]</w:t>
            </w:r>
            <w:r w:rsidRPr="00633D99">
              <w:rPr>
                <w:rFonts w:eastAsia="Times New Roman"/>
                <w:sz w:val="20"/>
                <w:szCs w:val="20"/>
                <w:lang w:val="ru-RU" w:eastAsia="fr-FR"/>
              </w:rPr>
              <w:t>»</w:t>
            </w:r>
          </w:p>
        </w:tc>
        <w:tc>
          <w:tcPr>
            <w:tcW w:w="752" w:type="pct"/>
            <w:gridSpan w:val="3"/>
            <w:shd w:val="clear" w:color="auto" w:fill="auto"/>
            <w:hideMark/>
          </w:tcPr>
          <w:p w14:paraId="3AADCA71" w14:textId="77777777" w:rsidR="009D7544" w:rsidRPr="00633D99" w:rsidRDefault="00081322" w:rsidP="009D7544">
            <w:pPr>
              <w:rPr>
                <w:rFonts w:eastAsia="Times New Roman"/>
                <w:sz w:val="20"/>
                <w:szCs w:val="20"/>
                <w:lang w:val="ru-RU" w:eastAsia="fr-FR"/>
              </w:rPr>
            </w:pPr>
            <w:r w:rsidRPr="00633D99">
              <w:rPr>
                <w:rFonts w:eastAsia="Times New Roman"/>
                <w:sz w:val="20"/>
                <w:szCs w:val="20"/>
                <w:lang w:val="ru-RU" w:eastAsia="fr-FR"/>
              </w:rPr>
              <w:t>Генеральный директор ЮНЕСКО</w:t>
            </w:r>
          </w:p>
        </w:tc>
        <w:tc>
          <w:tcPr>
            <w:tcW w:w="802" w:type="pct"/>
            <w:shd w:val="clear" w:color="auto" w:fill="auto"/>
            <w:hideMark/>
          </w:tcPr>
          <w:p w14:paraId="383C2499" w14:textId="77777777" w:rsidR="009D7544" w:rsidRPr="00633D99" w:rsidRDefault="009D7544" w:rsidP="009D7544">
            <w:pPr>
              <w:rPr>
                <w:rFonts w:eastAsia="Times New Roman"/>
                <w:sz w:val="20"/>
                <w:szCs w:val="20"/>
                <w:lang w:eastAsia="fr-FR"/>
              </w:rPr>
            </w:pPr>
            <w:r w:rsidRPr="00633D99">
              <w:rPr>
                <w:rFonts w:eastAsia="Times New Roman"/>
                <w:sz w:val="20"/>
                <w:szCs w:val="20"/>
                <w:lang w:eastAsia="fr-FR"/>
              </w:rPr>
              <w:t> </w:t>
            </w:r>
          </w:p>
        </w:tc>
        <w:tc>
          <w:tcPr>
            <w:tcW w:w="752" w:type="pct"/>
            <w:shd w:val="clear" w:color="auto" w:fill="auto"/>
            <w:hideMark/>
          </w:tcPr>
          <w:p w14:paraId="7654C95C" w14:textId="77777777" w:rsidR="009D7544" w:rsidRPr="00633D99" w:rsidRDefault="009D7544" w:rsidP="009D7544">
            <w:pPr>
              <w:rPr>
                <w:rFonts w:eastAsia="Times New Roman"/>
                <w:sz w:val="20"/>
                <w:szCs w:val="20"/>
                <w:lang w:eastAsia="fr-FR"/>
              </w:rPr>
            </w:pPr>
            <w:r w:rsidRPr="00633D99">
              <w:rPr>
                <w:rFonts w:eastAsia="Times New Roman"/>
                <w:sz w:val="20"/>
                <w:szCs w:val="20"/>
                <w:lang w:eastAsia="fr-FR"/>
              </w:rPr>
              <w:t> </w:t>
            </w:r>
          </w:p>
        </w:tc>
        <w:tc>
          <w:tcPr>
            <w:tcW w:w="1066" w:type="pct"/>
            <w:shd w:val="clear" w:color="auto" w:fill="auto"/>
            <w:hideMark/>
          </w:tcPr>
          <w:p w14:paraId="2DBDCF13" w14:textId="77777777" w:rsidR="009D7544" w:rsidRPr="00633D99" w:rsidRDefault="009D7544" w:rsidP="009D7544">
            <w:pPr>
              <w:rPr>
                <w:rFonts w:eastAsia="Times New Roman"/>
                <w:sz w:val="20"/>
                <w:szCs w:val="20"/>
                <w:lang w:eastAsia="fr-FR"/>
              </w:rPr>
            </w:pPr>
            <w:r w:rsidRPr="00633D99">
              <w:rPr>
                <w:rFonts w:eastAsia="Times New Roman"/>
                <w:noProof/>
                <w:sz w:val="20"/>
                <w:szCs w:val="20"/>
                <w:lang w:val="fr-FR" w:eastAsia="fr-FR"/>
              </w:rPr>
              <w:drawing>
                <wp:anchor distT="0" distB="0" distL="114300" distR="114300" simplePos="0" relativeHeight="251736064" behindDoc="0" locked="0" layoutInCell="1" allowOverlap="1" wp14:anchorId="20CC9041" wp14:editId="62C6D8FD">
                  <wp:simplePos x="0" y="0"/>
                  <wp:positionH relativeFrom="column">
                    <wp:posOffset>111760</wp:posOffset>
                  </wp:positionH>
                  <wp:positionV relativeFrom="paragraph">
                    <wp:posOffset>11430</wp:posOffset>
                  </wp:positionV>
                  <wp:extent cx="1390650" cy="838200"/>
                  <wp:effectExtent l="0" t="0" r="0" b="0"/>
                  <wp:wrapNone/>
                  <wp:docPr id="11172" name="Picture 11172" descr="whc_ch_switzerland_en"/>
                  <wp:cNvGraphicFramePr/>
                  <a:graphic xmlns:a="http://schemas.openxmlformats.org/drawingml/2006/main">
                    <a:graphicData uri="http://schemas.openxmlformats.org/drawingml/2006/picture">
                      <pic:pic xmlns:pic="http://schemas.openxmlformats.org/drawingml/2006/picture">
                        <pic:nvPicPr>
                          <pic:cNvPr id="11172" name="Picture 61" descr="whc_ch_switzerland_en"/>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90650" cy="838200"/>
                          </a:xfrm>
                          <a:prstGeom prst="rect">
                            <a:avLst/>
                          </a:prstGeom>
                          <a:noFill/>
                          <a:ln>
                            <a:noFill/>
                          </a:ln>
                          <a:extLst/>
                        </pic:spPr>
                      </pic:pic>
                    </a:graphicData>
                  </a:graphic>
                </wp:anchor>
              </w:drawing>
            </w:r>
          </w:p>
        </w:tc>
      </w:tr>
      <w:tr w:rsidR="009D7544" w:rsidRPr="00E135E2" w14:paraId="6B9DC6C2" w14:textId="77777777" w:rsidTr="009D7544">
        <w:trPr>
          <w:trHeight w:val="1398"/>
        </w:trPr>
        <w:tc>
          <w:tcPr>
            <w:tcW w:w="826" w:type="pct"/>
            <w:vMerge/>
            <w:shd w:val="clear" w:color="auto" w:fill="auto"/>
            <w:vAlign w:val="center"/>
            <w:hideMark/>
          </w:tcPr>
          <w:p w14:paraId="407143B7" w14:textId="77777777" w:rsidR="009D7544" w:rsidRPr="00E135E2" w:rsidRDefault="009D7544" w:rsidP="009D7544">
            <w:pPr>
              <w:rPr>
                <w:rFonts w:eastAsia="Times New Roman"/>
                <w:sz w:val="20"/>
                <w:szCs w:val="20"/>
                <w:u w:val="single"/>
                <w:lang w:eastAsia="fr-FR"/>
              </w:rPr>
            </w:pPr>
          </w:p>
        </w:tc>
        <w:tc>
          <w:tcPr>
            <w:tcW w:w="802" w:type="pct"/>
            <w:shd w:val="clear" w:color="auto" w:fill="auto"/>
            <w:hideMark/>
          </w:tcPr>
          <w:p w14:paraId="543F8FD5"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52" w:type="pct"/>
            <w:gridSpan w:val="3"/>
            <w:shd w:val="clear" w:color="auto" w:fill="auto"/>
            <w:hideMark/>
          </w:tcPr>
          <w:p w14:paraId="257DBBBE"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shd w:val="clear" w:color="auto" w:fill="auto"/>
            <w:noWrap/>
            <w:hideMark/>
          </w:tcPr>
          <w:p w14:paraId="639827EF" w14:textId="77777777" w:rsidR="009D7544" w:rsidRPr="00E135E2" w:rsidRDefault="00081322" w:rsidP="009D7544">
            <w:pPr>
              <w:rPr>
                <w:rFonts w:eastAsia="Times New Roman"/>
                <w:sz w:val="20"/>
                <w:szCs w:val="20"/>
                <w:u w:val="single"/>
                <w:lang w:val="ru-RU" w:eastAsia="fr-FR"/>
              </w:rPr>
            </w:pPr>
            <w:r w:rsidRPr="00E135E2">
              <w:rPr>
                <w:rFonts w:eastAsia="Times New Roman"/>
                <w:sz w:val="20"/>
                <w:szCs w:val="20"/>
                <w:u w:val="single"/>
                <w:lang w:val="ru-RU" w:eastAsia="fr-FR"/>
              </w:rPr>
              <w:t>Национальное лицо</w:t>
            </w:r>
          </w:p>
        </w:tc>
        <w:tc>
          <w:tcPr>
            <w:tcW w:w="752" w:type="pct"/>
            <w:shd w:val="clear" w:color="auto" w:fill="auto"/>
            <w:noWrap/>
            <w:hideMark/>
          </w:tcPr>
          <w:p w14:paraId="5F40F9B4" w14:textId="77777777" w:rsidR="009D7544" w:rsidRPr="00E135E2" w:rsidRDefault="00081322" w:rsidP="009D7544">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1066" w:type="pct"/>
            <w:shd w:val="clear" w:color="auto" w:fill="auto"/>
            <w:hideMark/>
          </w:tcPr>
          <w:p w14:paraId="5AB84E39" w14:textId="77777777" w:rsidR="009D7544" w:rsidRPr="00E135E2" w:rsidRDefault="009D7544" w:rsidP="009D7544">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43232" behindDoc="0" locked="0" layoutInCell="1" allowOverlap="1" wp14:anchorId="017F57C7" wp14:editId="0D57160F">
                  <wp:simplePos x="0" y="0"/>
                  <wp:positionH relativeFrom="column">
                    <wp:posOffset>216535</wp:posOffset>
                  </wp:positionH>
                  <wp:positionV relativeFrom="paragraph">
                    <wp:posOffset>131445</wp:posOffset>
                  </wp:positionV>
                  <wp:extent cx="1333500" cy="638175"/>
                  <wp:effectExtent l="0" t="0" r="0" b="9525"/>
                  <wp:wrapNone/>
                  <wp:docPr id="11179" name="Picture 11179" descr="or.jpg"/>
                  <wp:cNvGraphicFramePr/>
                  <a:graphic xmlns:a="http://schemas.openxmlformats.org/drawingml/2006/main">
                    <a:graphicData uri="http://schemas.openxmlformats.org/drawingml/2006/picture">
                      <pic:pic xmlns:pic="http://schemas.openxmlformats.org/drawingml/2006/picture">
                        <pic:nvPicPr>
                          <pic:cNvPr id="11179"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a:ln>
                            <a:noFill/>
                          </a:ln>
                          <a:extLst/>
                        </pic:spPr>
                      </pic:pic>
                    </a:graphicData>
                  </a:graphic>
                </wp:anchor>
              </w:drawing>
            </w:r>
            <w:r w:rsidRPr="00E135E2">
              <w:rPr>
                <w:rFonts w:eastAsia="Times New Roman"/>
                <w:noProof/>
                <w:sz w:val="20"/>
                <w:szCs w:val="20"/>
                <w:u w:val="single"/>
                <w:lang w:val="fr-FR" w:eastAsia="fr-FR"/>
              </w:rPr>
              <w:drawing>
                <wp:anchor distT="0" distB="0" distL="114300" distR="114300" simplePos="0" relativeHeight="251740160" behindDoc="0" locked="0" layoutInCell="1" allowOverlap="1" wp14:anchorId="60F5E9BB" wp14:editId="55149DAF">
                  <wp:simplePos x="0" y="0"/>
                  <wp:positionH relativeFrom="column">
                    <wp:posOffset>161925</wp:posOffset>
                  </wp:positionH>
                  <wp:positionV relativeFrom="paragraph">
                    <wp:posOffset>219075</wp:posOffset>
                  </wp:positionV>
                  <wp:extent cx="447675" cy="0"/>
                  <wp:effectExtent l="0" t="0" r="0" b="0"/>
                  <wp:wrapNone/>
                  <wp:docPr id="11176" name="Picture 11176" descr="or.jpg"/>
                  <wp:cNvGraphicFramePr/>
                  <a:graphic xmlns:a="http://schemas.openxmlformats.org/drawingml/2006/main">
                    <a:graphicData uri="http://schemas.openxmlformats.org/drawingml/2006/picture">
                      <pic:pic xmlns:pic="http://schemas.openxmlformats.org/drawingml/2006/picture">
                        <pic:nvPicPr>
                          <pic:cNvPr id="11176" name="Picture 84"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4767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r w:rsidR="009D7544" w:rsidRPr="00165E4C" w14:paraId="1FD30C44" w14:textId="77777777" w:rsidTr="009D7544">
        <w:trPr>
          <w:trHeight w:val="1702"/>
        </w:trPr>
        <w:tc>
          <w:tcPr>
            <w:tcW w:w="826" w:type="pct"/>
            <w:shd w:val="clear" w:color="auto" w:fill="auto"/>
            <w:hideMark/>
          </w:tcPr>
          <w:p w14:paraId="1EDEE974" w14:textId="77777777" w:rsidR="009D7544" w:rsidRPr="00E135E2" w:rsidRDefault="003E24D7" w:rsidP="009D7544">
            <w:pPr>
              <w:rPr>
                <w:rFonts w:eastAsia="Times New Roman"/>
                <w:sz w:val="20"/>
                <w:szCs w:val="20"/>
                <w:lang w:eastAsia="fr-FR"/>
              </w:rPr>
            </w:pPr>
            <w:r w:rsidRPr="00E135E2">
              <w:rPr>
                <w:rFonts w:eastAsia="Times New Roman"/>
                <w:sz w:val="20"/>
                <w:szCs w:val="20"/>
                <w:lang w:val="ru-RU" w:eastAsia="fr-FR"/>
              </w:rPr>
              <w:t>Сессия Комитета</w:t>
            </w:r>
          </w:p>
        </w:tc>
        <w:tc>
          <w:tcPr>
            <w:tcW w:w="807" w:type="pct"/>
            <w:gridSpan w:val="3"/>
            <w:shd w:val="clear" w:color="auto" w:fill="auto"/>
            <w:hideMark/>
          </w:tcPr>
          <w:p w14:paraId="68AECD0C" w14:textId="77777777" w:rsidR="009D7544" w:rsidRPr="00E135E2" w:rsidRDefault="003E24D7" w:rsidP="003E24D7">
            <w:pPr>
              <w:rPr>
                <w:rFonts w:eastAsia="Times New Roman"/>
                <w:sz w:val="20"/>
                <w:szCs w:val="20"/>
                <w:lang w:val="ru-RU" w:eastAsia="fr-FR"/>
              </w:rPr>
            </w:pPr>
            <w:r w:rsidRPr="00E135E2">
              <w:rPr>
                <w:rFonts w:eastAsia="Times New Roman"/>
                <w:sz w:val="20"/>
                <w:szCs w:val="20"/>
                <w:lang w:val="ru-RU" w:eastAsia="fr-FR"/>
              </w:rPr>
              <w:t>ЮНЕСКО/Всемирное наследие + номер сессии Комитета всемирного наследия</w:t>
            </w:r>
          </w:p>
        </w:tc>
        <w:tc>
          <w:tcPr>
            <w:tcW w:w="747" w:type="pct"/>
            <w:shd w:val="clear" w:color="auto" w:fill="auto"/>
            <w:hideMark/>
          </w:tcPr>
          <w:p w14:paraId="14FD3142" w14:textId="77777777" w:rsidR="009D7544" w:rsidRPr="00E135E2" w:rsidRDefault="00FF3684" w:rsidP="009D7544">
            <w:pPr>
              <w:rPr>
                <w:rFonts w:eastAsia="Times New Roman"/>
                <w:sz w:val="20"/>
                <w:szCs w:val="20"/>
                <w:lang w:val="ru-RU" w:eastAsia="fr-FR"/>
              </w:rPr>
            </w:pPr>
            <w:r w:rsidRPr="00E135E2">
              <w:rPr>
                <w:rFonts w:eastAsia="Times New Roman"/>
                <w:sz w:val="20"/>
                <w:szCs w:val="20"/>
                <w:lang w:val="ru-RU" w:eastAsia="fr-FR"/>
              </w:rPr>
              <w:t>Центр всемирного наследия</w:t>
            </w:r>
          </w:p>
        </w:tc>
        <w:tc>
          <w:tcPr>
            <w:tcW w:w="802" w:type="pct"/>
            <w:shd w:val="clear" w:color="auto" w:fill="auto"/>
            <w:hideMark/>
          </w:tcPr>
          <w:p w14:paraId="50577A08"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Орган, осуществляющий организацию</w:t>
            </w:r>
          </w:p>
        </w:tc>
        <w:tc>
          <w:tcPr>
            <w:tcW w:w="752" w:type="pct"/>
            <w:shd w:val="clear" w:color="auto" w:fill="auto"/>
            <w:hideMark/>
          </w:tcPr>
          <w:p w14:paraId="46F16291" w14:textId="77777777" w:rsidR="009D7544" w:rsidRPr="00E135E2" w:rsidRDefault="003E24D7" w:rsidP="009D7544">
            <w:pPr>
              <w:rPr>
                <w:rFonts w:eastAsia="Times New Roman"/>
                <w:sz w:val="20"/>
                <w:szCs w:val="20"/>
                <w:lang w:val="ru-RU" w:eastAsia="fr-FR"/>
              </w:rPr>
            </w:pPr>
            <w:r w:rsidRPr="00E135E2">
              <w:rPr>
                <w:rFonts w:eastAsia="Times New Roman"/>
                <w:sz w:val="20"/>
                <w:szCs w:val="20"/>
                <w:lang w:val="ru-RU" w:eastAsia="fr-FR"/>
              </w:rPr>
              <w:t>ЮНЕСКО/Всемирное наследие + номер сессии Комитета всемирного наследия</w:t>
            </w:r>
          </w:p>
        </w:tc>
        <w:tc>
          <w:tcPr>
            <w:tcW w:w="1066" w:type="pct"/>
            <w:shd w:val="clear" w:color="auto" w:fill="auto"/>
            <w:hideMark/>
          </w:tcPr>
          <w:p w14:paraId="355F3077"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45280" behindDoc="0" locked="0" layoutInCell="1" allowOverlap="1" wp14:anchorId="12F23691" wp14:editId="7124130B">
                  <wp:simplePos x="0" y="0"/>
                  <wp:positionH relativeFrom="column">
                    <wp:posOffset>-31115</wp:posOffset>
                  </wp:positionH>
                  <wp:positionV relativeFrom="paragraph">
                    <wp:posOffset>104140</wp:posOffset>
                  </wp:positionV>
                  <wp:extent cx="1695450" cy="876300"/>
                  <wp:effectExtent l="0" t="0" r="0" b="0"/>
                  <wp:wrapNone/>
                  <wp:docPr id="11184" name="Picture 11184"/>
                  <wp:cNvGraphicFramePr/>
                  <a:graphic xmlns:a="http://schemas.openxmlformats.org/drawingml/2006/main">
                    <a:graphicData uri="http://schemas.openxmlformats.org/drawingml/2006/picture">
                      <pic:pic xmlns:pic="http://schemas.openxmlformats.org/drawingml/2006/picture">
                        <pic:nvPicPr>
                          <pic:cNvPr id="11184" name="Picture 2"/>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95450" cy="876300"/>
                          </a:xfrm>
                          <a:prstGeom prst="rect">
                            <a:avLst/>
                          </a:prstGeom>
                          <a:noFill/>
                          <a:ln>
                            <a:noFill/>
                          </a:ln>
                          <a:extLst/>
                        </pic:spPr>
                      </pic:pic>
                    </a:graphicData>
                  </a:graphic>
                </wp:anchor>
              </w:drawing>
            </w:r>
          </w:p>
        </w:tc>
      </w:tr>
      <w:tr w:rsidR="009D7544" w:rsidRPr="00165E4C" w14:paraId="7CBB6AEB" w14:textId="77777777" w:rsidTr="009D7544">
        <w:trPr>
          <w:trHeight w:val="2268"/>
        </w:trPr>
        <w:tc>
          <w:tcPr>
            <w:tcW w:w="826" w:type="pct"/>
            <w:shd w:val="clear" w:color="auto" w:fill="auto"/>
            <w:hideMark/>
          </w:tcPr>
          <w:p w14:paraId="7E8A47AB"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 xml:space="preserve">Патронаж для разовых мероприятий на тему всемирного наследия </w:t>
            </w:r>
            <w:r w:rsidR="009D7544" w:rsidRPr="00E135E2">
              <w:rPr>
                <w:rFonts w:eastAsia="Times New Roman"/>
                <w:sz w:val="20"/>
                <w:szCs w:val="20"/>
                <w:lang w:val="ru-RU" w:eastAsia="fr-FR"/>
              </w:rPr>
              <w:t>(</w:t>
            </w:r>
            <w:r w:rsidRPr="00E135E2">
              <w:rPr>
                <w:rFonts w:eastAsia="Times New Roman"/>
                <w:sz w:val="20"/>
                <w:szCs w:val="20"/>
                <w:lang w:val="ru-RU" w:eastAsia="fr-FR"/>
              </w:rPr>
              <w:t>например</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конференции</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публикации</w:t>
            </w:r>
            <w:r w:rsidR="009D7544" w:rsidRPr="00E135E2">
              <w:rPr>
                <w:rFonts w:eastAsia="Times New Roman"/>
                <w:sz w:val="20"/>
                <w:szCs w:val="20"/>
                <w:lang w:val="ru-RU" w:eastAsia="fr-FR"/>
              </w:rPr>
              <w:t xml:space="preserve"> </w:t>
            </w:r>
            <w:r w:rsidR="00BA6FF5" w:rsidRPr="00E135E2">
              <w:rPr>
                <w:rFonts w:eastAsia="Times New Roman"/>
                <w:sz w:val="20"/>
                <w:szCs w:val="20"/>
                <w:lang w:val="ru-RU" w:eastAsia="fr-FR"/>
              </w:rPr>
              <w:t>или аудиовизуальная</w:t>
            </w:r>
            <w:r w:rsidRPr="00E135E2">
              <w:rPr>
                <w:rFonts w:eastAsia="Times New Roman"/>
                <w:sz w:val="20"/>
                <w:szCs w:val="20"/>
                <w:lang w:val="ru-RU" w:eastAsia="fr-FR"/>
              </w:rPr>
              <w:t xml:space="preserve"> производственная деятельность на государственном или местном уровне</w:t>
            </w:r>
            <w:r w:rsidR="009D7544" w:rsidRPr="00E135E2">
              <w:rPr>
                <w:rFonts w:eastAsia="Times New Roman"/>
                <w:sz w:val="20"/>
                <w:szCs w:val="20"/>
                <w:lang w:val="ru-RU" w:eastAsia="fr-FR"/>
              </w:rPr>
              <w:t>)</w:t>
            </w:r>
          </w:p>
        </w:tc>
        <w:tc>
          <w:tcPr>
            <w:tcW w:w="805" w:type="pct"/>
            <w:gridSpan w:val="2"/>
            <w:shd w:val="clear" w:color="auto" w:fill="auto"/>
            <w:hideMark/>
          </w:tcPr>
          <w:p w14:paraId="19EC697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749" w:type="pct"/>
            <w:gridSpan w:val="2"/>
            <w:shd w:val="clear" w:color="auto" w:fill="auto"/>
            <w:hideMark/>
          </w:tcPr>
          <w:p w14:paraId="1D964436"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802" w:type="pct"/>
            <w:shd w:val="clear" w:color="auto" w:fill="auto"/>
            <w:hideMark/>
          </w:tcPr>
          <w:p w14:paraId="28C38085"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Лица, осуществляющие организацию</w:t>
            </w:r>
          </w:p>
        </w:tc>
        <w:tc>
          <w:tcPr>
            <w:tcW w:w="752" w:type="pct"/>
            <w:shd w:val="clear" w:color="auto" w:fill="auto"/>
            <w:hideMark/>
          </w:tcPr>
          <w:p w14:paraId="6F262AEE" w14:textId="77777777" w:rsidR="009D7544" w:rsidRPr="00E135E2" w:rsidRDefault="00FF3684" w:rsidP="00BA6FF5">
            <w:pPr>
              <w:rPr>
                <w:rFonts w:eastAsia="Times New Roman"/>
                <w:sz w:val="20"/>
                <w:szCs w:val="20"/>
                <w:lang w:val="ru-RU" w:eastAsia="fr-FR"/>
              </w:rPr>
            </w:pPr>
            <w:r w:rsidRPr="00E135E2">
              <w:rPr>
                <w:rFonts w:eastAsia="Times New Roman"/>
                <w:sz w:val="20"/>
                <w:szCs w:val="20"/>
                <w:lang w:val="ru-RU" w:eastAsia="fr-FR"/>
              </w:rPr>
              <w:t>Логотип ЮНЕСКО/Всемирного наследия с текстом «Под патронатом Национальной Комиссии</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xxx</w:t>
            </w:r>
            <w:r w:rsidR="009D7544"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p>
        </w:tc>
        <w:tc>
          <w:tcPr>
            <w:tcW w:w="1066" w:type="pct"/>
            <w:shd w:val="clear" w:color="auto" w:fill="auto"/>
            <w:hideMark/>
          </w:tcPr>
          <w:p w14:paraId="2649EAA4"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46304" behindDoc="0" locked="0" layoutInCell="1" allowOverlap="1" wp14:anchorId="0FFB79F2" wp14:editId="3D81F096">
                  <wp:simplePos x="0" y="0"/>
                  <wp:positionH relativeFrom="column">
                    <wp:posOffset>-2540</wp:posOffset>
                  </wp:positionH>
                  <wp:positionV relativeFrom="paragraph">
                    <wp:posOffset>157480</wp:posOffset>
                  </wp:positionV>
                  <wp:extent cx="1619250" cy="790575"/>
                  <wp:effectExtent l="0" t="0" r="0" b="9525"/>
                  <wp:wrapNone/>
                  <wp:docPr id="11185" name="Picture 11185"/>
                  <wp:cNvGraphicFramePr/>
                  <a:graphic xmlns:a="http://schemas.openxmlformats.org/drawingml/2006/main">
                    <a:graphicData uri="http://schemas.openxmlformats.org/drawingml/2006/picture">
                      <pic:pic xmlns:pic="http://schemas.openxmlformats.org/drawingml/2006/picture">
                        <pic:nvPicPr>
                          <pic:cNvPr id="11185" name="Picture 2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19250" cy="790575"/>
                          </a:xfrm>
                          <a:prstGeom prst="rect">
                            <a:avLst/>
                          </a:prstGeom>
                          <a:noFill/>
                          <a:ln>
                            <a:noFill/>
                          </a:ln>
                          <a:extLst/>
                        </pic:spPr>
                      </pic:pic>
                    </a:graphicData>
                  </a:graphic>
                </wp:anchor>
              </w:drawing>
            </w:r>
          </w:p>
        </w:tc>
      </w:tr>
      <w:tr w:rsidR="009D7544" w:rsidRPr="00165E4C" w14:paraId="3E5254AF" w14:textId="77777777" w:rsidTr="009D7544">
        <w:trPr>
          <w:trHeight w:val="3142"/>
        </w:trPr>
        <w:tc>
          <w:tcPr>
            <w:tcW w:w="826" w:type="pct"/>
            <w:shd w:val="clear" w:color="auto" w:fill="auto"/>
            <w:hideMark/>
          </w:tcPr>
          <w:p w14:paraId="3D01B54E"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 xml:space="preserve">Партнерские отношения с национальными организациями по вопросам всемирного наследия </w:t>
            </w:r>
          </w:p>
        </w:tc>
        <w:tc>
          <w:tcPr>
            <w:tcW w:w="805" w:type="pct"/>
            <w:gridSpan w:val="2"/>
            <w:shd w:val="clear" w:color="auto" w:fill="auto"/>
            <w:hideMark/>
          </w:tcPr>
          <w:p w14:paraId="05953599"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749" w:type="pct"/>
            <w:gridSpan w:val="2"/>
            <w:shd w:val="clear" w:color="auto" w:fill="auto"/>
            <w:hideMark/>
          </w:tcPr>
          <w:p w14:paraId="4835F444" w14:textId="77777777" w:rsidR="009D7544" w:rsidRPr="00E135E2" w:rsidRDefault="009D7544" w:rsidP="009D7544">
            <w:pPr>
              <w:rPr>
                <w:rFonts w:eastAsia="Times New Roman"/>
                <w:sz w:val="20"/>
                <w:szCs w:val="20"/>
                <w:lang w:val="ru-RU" w:eastAsia="fr-FR"/>
              </w:rPr>
            </w:pPr>
            <w:r w:rsidRPr="00E135E2">
              <w:rPr>
                <w:rFonts w:eastAsia="Times New Roman"/>
                <w:sz w:val="20"/>
                <w:szCs w:val="20"/>
                <w:lang w:eastAsia="fr-FR"/>
              </w:rPr>
              <w:t> </w:t>
            </w:r>
          </w:p>
        </w:tc>
        <w:tc>
          <w:tcPr>
            <w:tcW w:w="802" w:type="pct"/>
            <w:shd w:val="clear" w:color="auto" w:fill="auto"/>
            <w:hideMark/>
          </w:tcPr>
          <w:p w14:paraId="58E8ABB2" w14:textId="77777777" w:rsidR="009D7544" w:rsidRPr="00E135E2" w:rsidRDefault="00FF3684" w:rsidP="00FF3684">
            <w:pPr>
              <w:rPr>
                <w:rFonts w:eastAsia="Times New Roman"/>
                <w:sz w:val="20"/>
                <w:szCs w:val="20"/>
                <w:lang w:val="ru-RU" w:eastAsia="fr-FR"/>
              </w:rPr>
            </w:pPr>
            <w:r w:rsidRPr="00E135E2">
              <w:rPr>
                <w:rFonts w:eastAsia="Times New Roman"/>
                <w:sz w:val="20"/>
                <w:szCs w:val="20"/>
                <w:lang w:val="ru-RU" w:eastAsia="fr-FR"/>
              </w:rPr>
              <w:t>Национальная организация, установившая партнерские отношения с Национальной Комиссией</w:t>
            </w:r>
            <w:r w:rsidR="009D7544" w:rsidRPr="00E135E2">
              <w:rPr>
                <w:rFonts w:eastAsia="Times New Roman"/>
                <w:sz w:val="20"/>
                <w:szCs w:val="20"/>
                <w:lang w:val="ru-RU" w:eastAsia="fr-FR"/>
              </w:rPr>
              <w:t xml:space="preserve"> </w:t>
            </w:r>
          </w:p>
        </w:tc>
        <w:tc>
          <w:tcPr>
            <w:tcW w:w="752" w:type="pct"/>
            <w:shd w:val="clear" w:color="auto" w:fill="auto"/>
            <w:hideMark/>
          </w:tcPr>
          <w:p w14:paraId="710FA114" w14:textId="77777777" w:rsidR="009D7544" w:rsidRPr="00E135E2" w:rsidRDefault="00FF3684" w:rsidP="00BA6FF5">
            <w:pPr>
              <w:rPr>
                <w:rFonts w:eastAsia="Times New Roman"/>
                <w:sz w:val="20"/>
                <w:szCs w:val="20"/>
                <w:lang w:val="ru-RU" w:eastAsia="fr-FR"/>
              </w:rPr>
            </w:pPr>
            <w:r w:rsidRPr="00E135E2">
              <w:rPr>
                <w:rFonts w:eastAsia="Times New Roman"/>
                <w:sz w:val="20"/>
                <w:szCs w:val="20"/>
                <w:lang w:val="ru-RU" w:eastAsia="fr-FR"/>
              </w:rPr>
              <w:t>Логотип ЮНЕСКО/Всемирного наследия с текстом «При поддержке Национальной Комиссии</w:t>
            </w:r>
            <w:r w:rsidR="009D7544" w:rsidRPr="00E135E2">
              <w:rPr>
                <w:rFonts w:eastAsia="Times New Roman"/>
                <w:sz w:val="20"/>
                <w:szCs w:val="20"/>
                <w:lang w:val="ru-RU" w:eastAsia="fr-FR"/>
              </w:rPr>
              <w:t xml:space="preserve"> </w:t>
            </w:r>
            <w:r w:rsidR="009D7544" w:rsidRPr="00E135E2">
              <w:rPr>
                <w:rFonts w:eastAsia="Times New Roman"/>
                <w:sz w:val="20"/>
                <w:szCs w:val="20"/>
                <w:lang w:eastAsia="fr-FR"/>
              </w:rPr>
              <w:t>xxx</w:t>
            </w:r>
            <w:r w:rsidR="007750A6"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r w:rsidR="009D7544" w:rsidRPr="00E135E2">
              <w:rPr>
                <w:rFonts w:eastAsia="Times New Roman"/>
                <w:sz w:val="20"/>
                <w:szCs w:val="20"/>
                <w:lang w:val="ru-RU" w:eastAsia="fr-FR"/>
              </w:rPr>
              <w:t xml:space="preserve">, </w:t>
            </w:r>
            <w:r w:rsidR="00BA6FF5">
              <w:rPr>
                <w:rFonts w:eastAsia="Times New Roman"/>
                <w:sz w:val="20"/>
                <w:szCs w:val="20"/>
                <w:lang w:val="ru-RU" w:eastAsia="fr-FR"/>
              </w:rPr>
              <w:t xml:space="preserve">или «В рамках сотрудничества с </w:t>
            </w:r>
            <w:r w:rsidRPr="00E135E2">
              <w:rPr>
                <w:rFonts w:eastAsia="Times New Roman"/>
                <w:sz w:val="20"/>
                <w:szCs w:val="20"/>
                <w:lang w:val="ru-RU" w:eastAsia="fr-FR"/>
              </w:rPr>
              <w:t xml:space="preserve">Национальной Комиссией </w:t>
            </w:r>
            <w:r w:rsidRPr="00E135E2">
              <w:rPr>
                <w:rFonts w:eastAsia="Times New Roman"/>
                <w:sz w:val="20"/>
                <w:szCs w:val="20"/>
                <w:lang w:eastAsia="fr-FR"/>
              </w:rPr>
              <w:t>xxx</w:t>
            </w:r>
            <w:r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r w:rsidR="009D7544" w:rsidRPr="00E135E2">
              <w:rPr>
                <w:rFonts w:eastAsia="Times New Roman"/>
                <w:sz w:val="20"/>
                <w:szCs w:val="20"/>
                <w:lang w:val="ru-RU" w:eastAsia="fr-FR"/>
              </w:rPr>
              <w:t xml:space="preserve">, </w:t>
            </w:r>
            <w:r w:rsidRPr="00E135E2">
              <w:rPr>
                <w:rFonts w:eastAsia="Times New Roman"/>
                <w:sz w:val="20"/>
                <w:szCs w:val="20"/>
                <w:lang w:val="ru-RU" w:eastAsia="fr-FR"/>
              </w:rPr>
              <w:t>или</w:t>
            </w:r>
            <w:r w:rsidR="009D7544" w:rsidRPr="00E135E2">
              <w:rPr>
                <w:rFonts w:eastAsia="Times New Roman"/>
                <w:sz w:val="20"/>
                <w:szCs w:val="20"/>
                <w:lang w:val="ru-RU" w:eastAsia="fr-FR"/>
              </w:rPr>
              <w:t xml:space="preserve"> </w:t>
            </w:r>
            <w:r w:rsidR="00BA6FF5">
              <w:rPr>
                <w:rFonts w:eastAsia="Times New Roman"/>
                <w:sz w:val="20"/>
                <w:szCs w:val="20"/>
                <w:lang w:val="ru-RU" w:eastAsia="fr-FR"/>
              </w:rPr>
              <w:t xml:space="preserve">«В рамках партнерства с </w:t>
            </w:r>
            <w:r w:rsidRPr="00E135E2">
              <w:rPr>
                <w:rFonts w:eastAsia="Times New Roman"/>
                <w:sz w:val="20"/>
                <w:szCs w:val="20"/>
                <w:lang w:val="ru-RU" w:eastAsia="fr-FR"/>
              </w:rPr>
              <w:t>Национ</w:t>
            </w:r>
            <w:r w:rsidR="00BA6FF5">
              <w:rPr>
                <w:rFonts w:eastAsia="Times New Roman"/>
                <w:sz w:val="20"/>
                <w:szCs w:val="20"/>
                <w:lang w:val="ru-RU" w:eastAsia="fr-FR"/>
              </w:rPr>
              <w:t xml:space="preserve">альной </w:t>
            </w:r>
            <w:r w:rsidRPr="00E135E2">
              <w:rPr>
                <w:rFonts w:eastAsia="Times New Roman"/>
                <w:sz w:val="20"/>
                <w:szCs w:val="20"/>
                <w:lang w:val="ru-RU" w:eastAsia="fr-FR"/>
              </w:rPr>
              <w:t xml:space="preserve">Комиссией </w:t>
            </w:r>
            <w:r w:rsidRPr="00E135E2">
              <w:rPr>
                <w:rFonts w:eastAsia="Times New Roman"/>
                <w:sz w:val="20"/>
                <w:szCs w:val="20"/>
                <w:lang w:eastAsia="fr-FR"/>
              </w:rPr>
              <w:t>xxx</w:t>
            </w:r>
            <w:r w:rsidRPr="00E135E2">
              <w:rPr>
                <w:rFonts w:eastAsia="Times New Roman"/>
                <w:sz w:val="20"/>
                <w:szCs w:val="20"/>
                <w:lang w:val="ru-RU" w:eastAsia="fr-FR"/>
              </w:rPr>
              <w:t xml:space="preserve"> </w:t>
            </w:r>
            <w:r w:rsidR="00BA6FF5">
              <w:rPr>
                <w:rFonts w:eastAsia="Times New Roman"/>
                <w:sz w:val="20"/>
                <w:szCs w:val="20"/>
                <w:lang w:val="ru-RU" w:eastAsia="fr-FR"/>
              </w:rPr>
              <w:t>по делам</w:t>
            </w:r>
            <w:r w:rsidRPr="00E135E2">
              <w:rPr>
                <w:rFonts w:eastAsia="Times New Roman"/>
                <w:sz w:val="20"/>
                <w:szCs w:val="20"/>
                <w:lang w:val="ru-RU" w:eastAsia="fr-FR"/>
              </w:rPr>
              <w:t xml:space="preserve"> ЮНЕСКО»</w:t>
            </w:r>
          </w:p>
        </w:tc>
        <w:tc>
          <w:tcPr>
            <w:tcW w:w="1066" w:type="pct"/>
            <w:shd w:val="clear" w:color="auto" w:fill="auto"/>
            <w:hideMark/>
          </w:tcPr>
          <w:p w14:paraId="7FA37F29"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47328" behindDoc="0" locked="0" layoutInCell="1" allowOverlap="1" wp14:anchorId="3CF782C2" wp14:editId="7E602543">
                  <wp:simplePos x="0" y="0"/>
                  <wp:positionH relativeFrom="column">
                    <wp:posOffset>-2540</wp:posOffset>
                  </wp:positionH>
                  <wp:positionV relativeFrom="paragraph">
                    <wp:posOffset>49530</wp:posOffset>
                  </wp:positionV>
                  <wp:extent cx="1666875" cy="809625"/>
                  <wp:effectExtent l="0" t="0" r="9525" b="9525"/>
                  <wp:wrapNone/>
                  <wp:docPr id="11186" name="Picture 11186"/>
                  <wp:cNvGraphicFramePr/>
                  <a:graphic xmlns:a="http://schemas.openxmlformats.org/drawingml/2006/main">
                    <a:graphicData uri="http://schemas.openxmlformats.org/drawingml/2006/picture">
                      <pic:pic xmlns:pic="http://schemas.openxmlformats.org/drawingml/2006/picture">
                        <pic:nvPicPr>
                          <pic:cNvPr id="11186" name="Picture 2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66875" cy="809625"/>
                          </a:xfrm>
                          <a:prstGeom prst="rect">
                            <a:avLst/>
                          </a:prstGeom>
                          <a:noFill/>
                          <a:ln>
                            <a:noFill/>
                          </a:ln>
                          <a:extLst/>
                        </pic:spPr>
                      </pic:pic>
                    </a:graphicData>
                  </a:graphic>
                </wp:anchor>
              </w:drawing>
            </w:r>
          </w:p>
        </w:tc>
      </w:tr>
      <w:tr w:rsidR="009D7544" w:rsidRPr="00E135E2" w14:paraId="3CC2A395" w14:textId="77777777" w:rsidTr="009D7544">
        <w:trPr>
          <w:trHeight w:val="600"/>
        </w:trPr>
        <w:tc>
          <w:tcPr>
            <w:tcW w:w="826" w:type="pct"/>
            <w:shd w:val="clear" w:color="auto" w:fill="auto"/>
            <w:vAlign w:val="center"/>
            <w:hideMark/>
          </w:tcPr>
          <w:p w14:paraId="7787A31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lastRenderedPageBreak/>
              <w:t>Направления и цели использования</w:t>
            </w:r>
          </w:p>
        </w:tc>
        <w:tc>
          <w:tcPr>
            <w:tcW w:w="1554" w:type="pct"/>
            <w:gridSpan w:val="4"/>
            <w:shd w:val="clear" w:color="auto" w:fill="auto"/>
            <w:vAlign w:val="center"/>
            <w:hideMark/>
          </w:tcPr>
          <w:p w14:paraId="2988FB0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shd w:val="clear" w:color="auto" w:fill="auto"/>
            <w:vAlign w:val="center"/>
            <w:hideMark/>
          </w:tcPr>
          <w:p w14:paraId="07123833" w14:textId="77777777" w:rsidR="009D7544" w:rsidRPr="00E135E2" w:rsidRDefault="00FF3684"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shd w:val="clear" w:color="auto" w:fill="auto"/>
            <w:vAlign w:val="center"/>
            <w:hideMark/>
          </w:tcPr>
          <w:p w14:paraId="6102A00B" w14:textId="77777777" w:rsidR="009D7544" w:rsidRPr="00E135E2" w:rsidRDefault="00FF3684"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165E4C" w14:paraId="2D908402" w14:textId="77777777" w:rsidTr="009D7544">
        <w:trPr>
          <w:trHeight w:val="810"/>
        </w:trPr>
        <w:tc>
          <w:tcPr>
            <w:tcW w:w="826" w:type="pct"/>
            <w:shd w:val="clear" w:color="auto" w:fill="auto"/>
            <w:vAlign w:val="center"/>
            <w:hideMark/>
          </w:tcPr>
          <w:p w14:paraId="120A5FF3" w14:textId="77777777" w:rsidR="009D7544" w:rsidRPr="0077021B" w:rsidRDefault="009D7544" w:rsidP="00652217">
            <w:pPr>
              <w:rPr>
                <w:rFonts w:eastAsia="Times New Roman"/>
                <w:b/>
                <w:bCs/>
                <w:sz w:val="20"/>
                <w:szCs w:val="20"/>
                <w:lang w:val="ru-RU" w:eastAsia="fr-FR"/>
              </w:rPr>
            </w:pPr>
            <w:r w:rsidRPr="0077021B">
              <w:rPr>
                <w:rFonts w:eastAsia="Times New Roman"/>
                <w:b/>
                <w:bCs/>
                <w:sz w:val="20"/>
                <w:szCs w:val="20"/>
                <w:lang w:val="ru-RU" w:eastAsia="fr-FR"/>
              </w:rPr>
              <w:t xml:space="preserve">2 - </w:t>
            </w:r>
            <w:r w:rsidR="00B05099" w:rsidRPr="0077021B">
              <w:rPr>
                <w:rFonts w:eastAsia="Times New Roman"/>
                <w:b/>
                <w:bCs/>
                <w:sz w:val="20"/>
                <w:szCs w:val="20"/>
                <w:lang w:val="ru-RU" w:eastAsia="fr-FR"/>
              </w:rPr>
              <w:t>Агентство</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уполномоченное национальное</w:t>
            </w:r>
            <w:r w:rsidRPr="0077021B">
              <w:rPr>
                <w:rFonts w:eastAsia="Times New Roman"/>
                <w:b/>
                <w:bCs/>
                <w:sz w:val="20"/>
                <w:szCs w:val="20"/>
                <w:lang w:val="ru-RU" w:eastAsia="fr-FR"/>
              </w:rPr>
              <w:t xml:space="preserve"> </w:t>
            </w:r>
            <w:r w:rsidR="00652217" w:rsidRPr="0077021B">
              <w:rPr>
                <w:rFonts w:eastAsia="Times New Roman"/>
                <w:b/>
                <w:bCs/>
                <w:sz w:val="20"/>
                <w:szCs w:val="20"/>
                <w:lang w:val="ru-RU" w:eastAsia="fr-FR"/>
              </w:rPr>
              <w:t xml:space="preserve">ведомство </w:t>
            </w:r>
            <w:r w:rsidRPr="0077021B">
              <w:rPr>
                <w:rFonts w:eastAsia="Times New Roman"/>
                <w:b/>
                <w:bCs/>
                <w:sz w:val="20"/>
                <w:szCs w:val="20"/>
                <w:lang w:val="ru-RU" w:eastAsia="fr-FR"/>
              </w:rPr>
              <w:t>(</w:t>
            </w:r>
            <w:r w:rsidR="00652217" w:rsidRPr="0077021B">
              <w:rPr>
                <w:rFonts w:eastAsia="Times New Roman"/>
                <w:b/>
                <w:bCs/>
                <w:sz w:val="20"/>
                <w:szCs w:val="20"/>
                <w:lang w:val="ru-RU" w:eastAsia="fr-FR"/>
              </w:rPr>
              <w:t>для национального контента</w:t>
            </w:r>
            <w:r w:rsidRPr="0077021B">
              <w:rPr>
                <w:rFonts w:eastAsia="Times New Roman"/>
                <w:b/>
                <w:bCs/>
                <w:sz w:val="20"/>
                <w:szCs w:val="20"/>
                <w:lang w:val="ru-RU" w:eastAsia="fr-FR"/>
              </w:rPr>
              <w:t>)</w:t>
            </w:r>
          </w:p>
        </w:tc>
        <w:tc>
          <w:tcPr>
            <w:tcW w:w="802" w:type="pct"/>
            <w:shd w:val="clear" w:color="auto" w:fill="auto"/>
            <w:vAlign w:val="center"/>
            <w:hideMark/>
          </w:tcPr>
          <w:p w14:paraId="330FB86E"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Тип логотипа, который может использовать агентство</w:t>
            </w:r>
          </w:p>
        </w:tc>
        <w:tc>
          <w:tcPr>
            <w:tcW w:w="752" w:type="pct"/>
            <w:gridSpan w:val="3"/>
            <w:shd w:val="clear" w:color="auto" w:fill="auto"/>
            <w:vAlign w:val="center"/>
            <w:hideMark/>
          </w:tcPr>
          <w:p w14:paraId="7D2334EA"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Ис</w:t>
            </w:r>
            <w:r w:rsidR="00517CBF" w:rsidRPr="0077021B">
              <w:rPr>
                <w:rFonts w:eastAsia="Times New Roman"/>
                <w:b/>
                <w:bCs/>
                <w:sz w:val="20"/>
                <w:szCs w:val="20"/>
                <w:lang w:val="ru-RU" w:eastAsia="fr-FR"/>
              </w:rPr>
              <w:t>пользование логотипа агентством разрешается (кем/на каком условии)</w:t>
            </w:r>
          </w:p>
        </w:tc>
        <w:tc>
          <w:tcPr>
            <w:tcW w:w="802" w:type="pct"/>
            <w:shd w:val="clear" w:color="auto" w:fill="auto"/>
            <w:vAlign w:val="center"/>
            <w:hideMark/>
          </w:tcPr>
          <w:p w14:paraId="4AB1F6DC" w14:textId="77777777" w:rsidR="009D7544" w:rsidRPr="0077021B" w:rsidRDefault="00652217" w:rsidP="00517CBF">
            <w:pPr>
              <w:jc w:val="center"/>
              <w:rPr>
                <w:rFonts w:eastAsia="Times New Roman"/>
                <w:b/>
                <w:bCs/>
                <w:sz w:val="20"/>
                <w:szCs w:val="20"/>
                <w:lang w:val="ru-RU" w:eastAsia="fr-FR"/>
              </w:rPr>
            </w:pPr>
            <w:r w:rsidRPr="0077021B">
              <w:rPr>
                <w:rFonts w:eastAsia="Times New Roman"/>
                <w:b/>
                <w:bCs/>
                <w:sz w:val="20"/>
                <w:szCs w:val="20"/>
                <w:lang w:val="ru-RU" w:eastAsia="fr-FR"/>
              </w:rPr>
              <w:t xml:space="preserve">Агентство может </w:t>
            </w:r>
            <w:r w:rsidR="00517CBF" w:rsidRPr="0077021B">
              <w:rPr>
                <w:rFonts w:eastAsia="Times New Roman"/>
                <w:b/>
                <w:bCs/>
                <w:sz w:val="20"/>
                <w:szCs w:val="20"/>
                <w:lang w:val="ru-RU" w:eastAsia="fr-FR"/>
              </w:rPr>
              <w:t>разрешить</w:t>
            </w:r>
            <w:r w:rsidRPr="0077021B">
              <w:rPr>
                <w:rFonts w:eastAsia="Times New Roman"/>
                <w:b/>
                <w:bCs/>
                <w:sz w:val="20"/>
                <w:szCs w:val="20"/>
                <w:lang w:val="ru-RU" w:eastAsia="fr-FR"/>
              </w:rPr>
              <w:t xml:space="preserve"> использование логотипа для</w:t>
            </w:r>
          </w:p>
        </w:tc>
        <w:tc>
          <w:tcPr>
            <w:tcW w:w="752" w:type="pct"/>
            <w:shd w:val="clear" w:color="auto" w:fill="auto"/>
            <w:vAlign w:val="center"/>
            <w:hideMark/>
          </w:tcPr>
          <w:p w14:paraId="28582785" w14:textId="77777777" w:rsidR="009D7544" w:rsidRPr="0077021B" w:rsidRDefault="00652217" w:rsidP="00517CBF">
            <w:pPr>
              <w:jc w:val="center"/>
              <w:rPr>
                <w:rFonts w:eastAsia="Times New Roman"/>
                <w:b/>
                <w:bCs/>
                <w:sz w:val="20"/>
                <w:szCs w:val="20"/>
                <w:lang w:val="ru-RU" w:eastAsia="fr-FR"/>
              </w:rPr>
            </w:pPr>
            <w:r w:rsidRPr="0077021B">
              <w:rPr>
                <w:rFonts w:eastAsia="Times New Roman"/>
                <w:b/>
                <w:bCs/>
                <w:sz w:val="20"/>
                <w:szCs w:val="20"/>
                <w:lang w:val="ru-RU" w:eastAsia="fr-FR"/>
              </w:rPr>
              <w:t xml:space="preserve">Тип логотипа, использование которого агентство может </w:t>
            </w:r>
            <w:r w:rsidR="00517CBF" w:rsidRPr="0077021B">
              <w:rPr>
                <w:rFonts w:eastAsia="Times New Roman"/>
                <w:b/>
                <w:bCs/>
                <w:sz w:val="20"/>
                <w:szCs w:val="20"/>
                <w:lang w:val="ru-RU" w:eastAsia="fr-FR"/>
              </w:rPr>
              <w:t>разрешить</w:t>
            </w:r>
          </w:p>
        </w:tc>
        <w:tc>
          <w:tcPr>
            <w:tcW w:w="1066" w:type="pct"/>
            <w:shd w:val="clear" w:color="auto" w:fill="auto"/>
            <w:vAlign w:val="center"/>
            <w:hideMark/>
          </w:tcPr>
          <w:p w14:paraId="58F0EBBD" w14:textId="77777777" w:rsidR="009D7544" w:rsidRPr="0077021B" w:rsidRDefault="00652217" w:rsidP="00652217">
            <w:pPr>
              <w:jc w:val="center"/>
              <w:rPr>
                <w:rFonts w:eastAsia="Times New Roman"/>
                <w:b/>
                <w:bCs/>
                <w:sz w:val="20"/>
                <w:szCs w:val="20"/>
                <w:lang w:val="ru-RU" w:eastAsia="fr-FR"/>
              </w:rPr>
            </w:pPr>
            <w:r w:rsidRPr="0077021B">
              <w:rPr>
                <w:rFonts w:eastAsia="Times New Roman"/>
                <w:b/>
                <w:bCs/>
                <w:sz w:val="20"/>
                <w:szCs w:val="20"/>
                <w:lang w:val="ru-RU" w:eastAsia="fr-FR"/>
              </w:rPr>
              <w:t>Логотипы, которые подлежат использованию и/или одобрению агентством</w:t>
            </w:r>
          </w:p>
        </w:tc>
      </w:tr>
      <w:tr w:rsidR="00517CBF" w:rsidRPr="0077021B" w14:paraId="7F74B91F" w14:textId="77777777" w:rsidTr="005A588A">
        <w:trPr>
          <w:trHeight w:val="3343"/>
        </w:trPr>
        <w:tc>
          <w:tcPr>
            <w:tcW w:w="826" w:type="pct"/>
            <w:shd w:val="clear" w:color="auto" w:fill="auto"/>
            <w:hideMark/>
          </w:tcPr>
          <w:p w14:paraId="1C250C1B" w14:textId="77777777" w:rsidR="00517CBF" w:rsidRPr="0077021B" w:rsidRDefault="00517CBF" w:rsidP="00C065F0">
            <w:pPr>
              <w:pStyle w:val="ListParagraph"/>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Некоммерческие публикации</w:t>
            </w:r>
          </w:p>
          <w:p w14:paraId="544E374E" w14:textId="77777777" w:rsidR="00517CBF" w:rsidRPr="0077021B" w:rsidRDefault="00517CBF" w:rsidP="00C065F0">
            <w:pPr>
              <w:pStyle w:val="ListParagraph"/>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Информационные материалы</w:t>
            </w:r>
          </w:p>
          <w:p w14:paraId="57ACA0D3" w14:textId="77777777" w:rsidR="00517CBF" w:rsidRPr="0077021B" w:rsidRDefault="00517CBF" w:rsidP="00C065F0">
            <w:pPr>
              <w:pStyle w:val="ListParagraph"/>
              <w:numPr>
                <w:ilvl w:val="0"/>
                <w:numId w:val="113"/>
              </w:numPr>
              <w:ind w:left="426" w:hanging="284"/>
              <w:contextualSpacing/>
              <w:rPr>
                <w:rFonts w:eastAsia="Times New Roman"/>
                <w:sz w:val="20"/>
                <w:szCs w:val="20"/>
                <w:lang w:val="ru-RU" w:eastAsia="fr-FR"/>
              </w:rPr>
            </w:pPr>
            <w:r w:rsidRPr="0077021B">
              <w:rPr>
                <w:rFonts w:eastAsia="Times New Roman"/>
                <w:sz w:val="20"/>
                <w:szCs w:val="20"/>
                <w:lang w:val="ru-RU" w:eastAsia="fr-FR"/>
              </w:rPr>
              <w:t>Веб-сайт, социальные медиа, приложения и т.п.</w:t>
            </w:r>
          </w:p>
          <w:p w14:paraId="14A2914D" w14:textId="77777777" w:rsidR="00517CBF" w:rsidRPr="0077021B" w:rsidRDefault="00517CBF" w:rsidP="00C065F0">
            <w:pPr>
              <w:pStyle w:val="ListParagraph"/>
              <w:numPr>
                <w:ilvl w:val="0"/>
                <w:numId w:val="113"/>
              </w:numPr>
              <w:ind w:left="426" w:hanging="284"/>
              <w:contextualSpacing/>
              <w:rPr>
                <w:rFonts w:eastAsia="Times New Roman"/>
                <w:sz w:val="20"/>
                <w:szCs w:val="20"/>
                <w:lang w:val="ru-RU" w:eastAsia="fr-FR"/>
              </w:rPr>
            </w:pPr>
            <w:r w:rsidRPr="0077021B">
              <w:rPr>
                <w:rFonts w:eastAsia="Times New Roman"/>
                <w:sz w:val="20"/>
                <w:szCs w:val="20"/>
                <w:lang w:val="ru-RU" w:eastAsia="fr-FR"/>
              </w:rPr>
              <w:t>Коммуникационные средства (например, футболки, сумки, зонты), не подлежащие продаже, для особых мероприятий</w:t>
            </w:r>
          </w:p>
          <w:p w14:paraId="3BACF7DC" w14:textId="77777777" w:rsidR="00517CBF" w:rsidRPr="0077021B" w:rsidRDefault="00517CBF" w:rsidP="00C065F0">
            <w:pPr>
              <w:pStyle w:val="ListParagraph"/>
              <w:numPr>
                <w:ilvl w:val="0"/>
                <w:numId w:val="113"/>
              </w:numPr>
              <w:ind w:left="426" w:hanging="284"/>
              <w:contextualSpacing/>
              <w:rPr>
                <w:rFonts w:eastAsia="Times New Roman"/>
                <w:sz w:val="20"/>
                <w:szCs w:val="20"/>
                <w:lang w:eastAsia="fr-FR"/>
              </w:rPr>
            </w:pPr>
            <w:r w:rsidRPr="0077021B">
              <w:rPr>
                <w:rFonts w:eastAsia="Times New Roman"/>
                <w:sz w:val="20"/>
                <w:szCs w:val="20"/>
                <w:lang w:val="ru-RU" w:eastAsia="fr-FR"/>
              </w:rPr>
              <w:t>Канцтовары</w:t>
            </w:r>
          </w:p>
        </w:tc>
        <w:tc>
          <w:tcPr>
            <w:tcW w:w="802" w:type="pct"/>
            <w:shd w:val="clear" w:color="auto" w:fill="auto"/>
            <w:hideMark/>
          </w:tcPr>
          <w:p w14:paraId="75AD984C" w14:textId="77777777" w:rsidR="00517CBF" w:rsidRPr="0077021B" w:rsidRDefault="00517CBF" w:rsidP="00517CBF">
            <w:pPr>
              <w:rPr>
                <w:rFonts w:eastAsia="Times New Roman"/>
                <w:sz w:val="20"/>
                <w:szCs w:val="20"/>
                <w:lang w:eastAsia="fr-FR"/>
              </w:rPr>
            </w:pPr>
            <w:r w:rsidRPr="0077021B">
              <w:rPr>
                <w:rFonts w:eastAsia="Times New Roman"/>
                <w:sz w:val="20"/>
                <w:szCs w:val="20"/>
                <w:lang w:val="ru-RU" w:eastAsia="fr-FR"/>
              </w:rPr>
              <w:t xml:space="preserve">Логотип ЮНЕСКО/Всемирного наследия с текстом «Всемирное наследие в … </w:t>
            </w:r>
            <w:r w:rsidRPr="0077021B">
              <w:rPr>
                <w:rFonts w:eastAsia="Times New Roman"/>
                <w:sz w:val="20"/>
                <w:szCs w:val="20"/>
                <w:lang w:eastAsia="fr-FR"/>
              </w:rPr>
              <w:t>[</w:t>
            </w:r>
            <w:r w:rsidRPr="0077021B">
              <w:rPr>
                <w:rFonts w:eastAsia="Times New Roman"/>
                <w:sz w:val="20"/>
                <w:szCs w:val="20"/>
                <w:lang w:val="ru-RU" w:eastAsia="fr-FR"/>
              </w:rPr>
              <w:t>название страны</w:t>
            </w:r>
            <w:r w:rsidRPr="0077021B">
              <w:rPr>
                <w:rFonts w:eastAsia="Times New Roman"/>
                <w:sz w:val="20"/>
                <w:szCs w:val="20"/>
                <w:lang w:eastAsia="fr-FR"/>
              </w:rPr>
              <w:t>]</w:t>
            </w:r>
            <w:r w:rsidRPr="0077021B">
              <w:rPr>
                <w:rFonts w:eastAsia="Times New Roman"/>
                <w:sz w:val="20"/>
                <w:szCs w:val="20"/>
                <w:lang w:val="ru-RU" w:eastAsia="fr-FR"/>
              </w:rPr>
              <w:t>»</w:t>
            </w:r>
          </w:p>
        </w:tc>
        <w:tc>
          <w:tcPr>
            <w:tcW w:w="752" w:type="pct"/>
            <w:gridSpan w:val="3"/>
            <w:shd w:val="clear" w:color="auto" w:fill="auto"/>
            <w:hideMark/>
          </w:tcPr>
          <w:p w14:paraId="1FB89299" w14:textId="77777777" w:rsidR="00517CBF" w:rsidRPr="0077021B" w:rsidRDefault="00517CBF" w:rsidP="00517CBF">
            <w:pPr>
              <w:rPr>
                <w:rFonts w:eastAsia="Times New Roman"/>
                <w:sz w:val="20"/>
                <w:szCs w:val="20"/>
                <w:lang w:val="ru-RU" w:eastAsia="fr-FR"/>
              </w:rPr>
            </w:pPr>
            <w:r w:rsidRPr="0077021B">
              <w:rPr>
                <w:rFonts w:eastAsia="Times New Roman"/>
                <w:sz w:val="20"/>
                <w:szCs w:val="20"/>
                <w:lang w:val="ru-RU" w:eastAsia="fr-FR"/>
              </w:rPr>
              <w:t>Национальная Комиссия или Центр всемирного наследия</w:t>
            </w:r>
          </w:p>
        </w:tc>
        <w:tc>
          <w:tcPr>
            <w:tcW w:w="802" w:type="pct"/>
            <w:shd w:val="clear" w:color="auto" w:fill="auto"/>
            <w:hideMark/>
          </w:tcPr>
          <w:p w14:paraId="06DCBC25" w14:textId="77777777" w:rsidR="00517CBF" w:rsidRPr="0077021B" w:rsidRDefault="00517CBF" w:rsidP="00517CBF">
            <w:pPr>
              <w:jc w:val="center"/>
              <w:rPr>
                <w:rFonts w:eastAsia="Times New Roman"/>
                <w:sz w:val="20"/>
                <w:szCs w:val="20"/>
                <w:lang w:val="ru-RU" w:eastAsia="fr-FR"/>
              </w:rPr>
            </w:pPr>
          </w:p>
        </w:tc>
        <w:tc>
          <w:tcPr>
            <w:tcW w:w="752" w:type="pct"/>
            <w:shd w:val="clear" w:color="auto" w:fill="auto"/>
            <w:hideMark/>
          </w:tcPr>
          <w:p w14:paraId="5D2A92A2" w14:textId="77777777" w:rsidR="00517CBF" w:rsidRPr="0077021B" w:rsidRDefault="00517CBF" w:rsidP="00517CBF">
            <w:pPr>
              <w:jc w:val="center"/>
              <w:rPr>
                <w:rFonts w:eastAsia="Times New Roman"/>
                <w:sz w:val="20"/>
                <w:szCs w:val="20"/>
                <w:lang w:val="ru-RU" w:eastAsia="fr-FR"/>
              </w:rPr>
            </w:pPr>
          </w:p>
        </w:tc>
        <w:tc>
          <w:tcPr>
            <w:tcW w:w="1066" w:type="pct"/>
            <w:shd w:val="clear" w:color="auto" w:fill="auto"/>
            <w:noWrap/>
            <w:vAlign w:val="bottom"/>
            <w:hideMark/>
          </w:tcPr>
          <w:p w14:paraId="45483DB9" w14:textId="77777777" w:rsidR="00517CBF" w:rsidRPr="0077021B" w:rsidRDefault="00517CBF" w:rsidP="00517CBF">
            <w:pPr>
              <w:rPr>
                <w:rFonts w:eastAsia="Times New Roman"/>
                <w:sz w:val="20"/>
                <w:szCs w:val="20"/>
                <w:lang w:val="ru-RU" w:eastAsia="fr-FR"/>
              </w:rPr>
            </w:pPr>
            <w:r w:rsidRPr="0077021B">
              <w:rPr>
                <w:rFonts w:eastAsia="Times New Roman"/>
                <w:noProof/>
                <w:sz w:val="20"/>
                <w:szCs w:val="20"/>
                <w:lang w:val="fr-FR" w:eastAsia="fr-FR"/>
              </w:rPr>
              <w:drawing>
                <wp:anchor distT="0" distB="0" distL="114300" distR="114300" simplePos="0" relativeHeight="251780096" behindDoc="0" locked="0" layoutInCell="1" allowOverlap="1" wp14:anchorId="498284E8" wp14:editId="2F31A501">
                  <wp:simplePos x="0" y="0"/>
                  <wp:positionH relativeFrom="column">
                    <wp:posOffset>31115</wp:posOffset>
                  </wp:positionH>
                  <wp:positionV relativeFrom="paragraph">
                    <wp:posOffset>-1748790</wp:posOffset>
                  </wp:positionV>
                  <wp:extent cx="1666875" cy="1009650"/>
                  <wp:effectExtent l="0" t="0" r="9525" b="0"/>
                  <wp:wrapNone/>
                  <wp:docPr id="11661" name="Picture 11173" descr="whc_ch_switzerland_en"/>
                  <wp:cNvGraphicFramePr/>
                  <a:graphic xmlns:a="http://schemas.openxmlformats.org/drawingml/2006/main">
                    <a:graphicData uri="http://schemas.openxmlformats.org/drawingml/2006/picture">
                      <pic:pic xmlns:pic="http://schemas.openxmlformats.org/drawingml/2006/picture">
                        <pic:nvPicPr>
                          <pic:cNvPr id="11173" name="Picture 63" descr="whc_ch_switzerland_en"/>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66875" cy="1009650"/>
                          </a:xfrm>
                          <a:prstGeom prst="rect">
                            <a:avLst/>
                          </a:prstGeom>
                          <a:noFill/>
                          <a:ln>
                            <a:noFill/>
                          </a:ln>
                          <a:extLst/>
                        </pic:spPr>
                      </pic:pic>
                    </a:graphicData>
                  </a:graphic>
                </wp:anchor>
              </w:drawing>
            </w:r>
          </w:p>
        </w:tc>
      </w:tr>
      <w:tr w:rsidR="00517CBF" w:rsidRPr="00E135E2" w14:paraId="18F9F69C" w14:textId="77777777" w:rsidTr="005A588A">
        <w:trPr>
          <w:trHeight w:val="3879"/>
        </w:trPr>
        <w:tc>
          <w:tcPr>
            <w:tcW w:w="826" w:type="pct"/>
            <w:shd w:val="clear" w:color="auto" w:fill="auto"/>
            <w:hideMark/>
          </w:tcPr>
          <w:p w14:paraId="3BEECF13" w14:textId="77777777" w:rsidR="00517CBF" w:rsidRPr="00406001" w:rsidRDefault="00517CBF" w:rsidP="00C065F0">
            <w:pPr>
              <w:pStyle w:val="ListParagraph"/>
              <w:numPr>
                <w:ilvl w:val="0"/>
                <w:numId w:val="114"/>
              </w:numPr>
              <w:ind w:left="426" w:hanging="284"/>
              <w:contextualSpacing/>
              <w:rPr>
                <w:rFonts w:eastAsia="Times New Roman"/>
                <w:sz w:val="20"/>
                <w:szCs w:val="20"/>
                <w:lang w:eastAsia="fr-FR"/>
              </w:rPr>
            </w:pPr>
            <w:r w:rsidRPr="00406001">
              <w:rPr>
                <w:rFonts w:eastAsia="Times New Roman"/>
                <w:sz w:val="20"/>
                <w:szCs w:val="20"/>
                <w:lang w:val="ru-RU" w:eastAsia="fr-FR"/>
              </w:rPr>
              <w:lastRenderedPageBreak/>
              <w:t>Некоммерческие</w:t>
            </w:r>
            <w:r w:rsidRPr="00406001">
              <w:rPr>
                <w:rFonts w:eastAsia="Times New Roman"/>
                <w:sz w:val="20"/>
                <w:szCs w:val="20"/>
                <w:lang w:eastAsia="fr-FR"/>
              </w:rPr>
              <w:t xml:space="preserve"> </w:t>
            </w:r>
            <w:r w:rsidRPr="00406001">
              <w:rPr>
                <w:rFonts w:eastAsia="Times New Roman"/>
                <w:sz w:val="20"/>
                <w:szCs w:val="20"/>
                <w:lang w:val="ru-RU" w:eastAsia="fr-FR"/>
              </w:rPr>
              <w:t>публикации</w:t>
            </w:r>
          </w:p>
          <w:p w14:paraId="538AECA2" w14:textId="77777777" w:rsidR="00517CBF" w:rsidRPr="00406001" w:rsidRDefault="00517CBF" w:rsidP="00C065F0">
            <w:pPr>
              <w:pStyle w:val="ListParagraph"/>
              <w:numPr>
                <w:ilvl w:val="0"/>
                <w:numId w:val="114"/>
              </w:numPr>
              <w:ind w:left="426" w:hanging="284"/>
              <w:contextualSpacing/>
              <w:rPr>
                <w:rFonts w:eastAsia="Times New Roman"/>
                <w:sz w:val="20"/>
                <w:szCs w:val="20"/>
                <w:lang w:eastAsia="fr-FR"/>
              </w:rPr>
            </w:pPr>
            <w:r w:rsidRPr="00406001">
              <w:rPr>
                <w:rFonts w:eastAsia="Times New Roman"/>
                <w:sz w:val="20"/>
                <w:szCs w:val="20"/>
                <w:lang w:val="ru-RU" w:eastAsia="fr-FR"/>
              </w:rPr>
              <w:t xml:space="preserve">Информационные </w:t>
            </w:r>
            <w:r w:rsidRPr="00406001">
              <w:rPr>
                <w:rFonts w:eastAsia="Times New Roman"/>
                <w:sz w:val="20"/>
                <w:szCs w:val="20"/>
                <w:lang w:eastAsia="fr-FR"/>
              </w:rPr>
              <w:t>материалы</w:t>
            </w:r>
          </w:p>
          <w:p w14:paraId="13A4EFCD" w14:textId="77777777" w:rsidR="00517CBF" w:rsidRPr="00406001" w:rsidRDefault="00517CBF" w:rsidP="00C065F0">
            <w:pPr>
              <w:pStyle w:val="ListParagraph"/>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 социальные медиа, приложения и т.п., если пространство ограничено</w:t>
            </w:r>
          </w:p>
          <w:p w14:paraId="399042FF" w14:textId="77777777" w:rsidR="00517CBF" w:rsidRPr="00406001" w:rsidRDefault="00517CBF" w:rsidP="00C065F0">
            <w:pPr>
              <w:pStyle w:val="ListParagraph"/>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средства (например, футболки, сумки, зонты), не подлежащие продаже, для особых мероприятий</w:t>
            </w:r>
          </w:p>
          <w:p w14:paraId="6E66FAF7" w14:textId="77777777" w:rsidR="00517CBF" w:rsidRPr="00406001" w:rsidRDefault="00517CBF" w:rsidP="00C065F0">
            <w:pPr>
              <w:pStyle w:val="ListParagraph"/>
              <w:numPr>
                <w:ilvl w:val="0"/>
                <w:numId w:val="114"/>
              </w:numPr>
              <w:ind w:left="426" w:hanging="284"/>
              <w:contextualSpacing/>
              <w:rPr>
                <w:rFonts w:eastAsia="Times New Roman"/>
                <w:sz w:val="20"/>
                <w:szCs w:val="20"/>
                <w:lang w:val="ru-RU" w:eastAsia="fr-FR"/>
              </w:rPr>
            </w:pPr>
            <w:r w:rsidRPr="00406001">
              <w:rPr>
                <w:rFonts w:eastAsia="Times New Roman"/>
                <w:sz w:val="20"/>
                <w:szCs w:val="20"/>
                <w:lang w:val="ru-RU" w:eastAsia="fr-FR"/>
              </w:rPr>
              <w:t>Канцтовары</w:t>
            </w:r>
          </w:p>
        </w:tc>
        <w:tc>
          <w:tcPr>
            <w:tcW w:w="802" w:type="pct"/>
            <w:shd w:val="clear" w:color="auto" w:fill="auto"/>
            <w:hideMark/>
          </w:tcPr>
          <w:p w14:paraId="7FB6B6C2"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Эмблема</w:t>
            </w:r>
            <w:r w:rsidRPr="00406001">
              <w:rPr>
                <w:rFonts w:eastAsia="Times New Roman"/>
                <w:sz w:val="20"/>
                <w:szCs w:val="20"/>
                <w:lang w:eastAsia="fr-FR"/>
              </w:rPr>
              <w:t xml:space="preserve"> </w:t>
            </w:r>
            <w:r w:rsidRPr="00406001">
              <w:rPr>
                <w:rFonts w:eastAsia="Times New Roman"/>
                <w:sz w:val="20"/>
                <w:szCs w:val="20"/>
                <w:lang w:val="ru-RU" w:eastAsia="fr-FR"/>
              </w:rPr>
              <w:t>всемирного</w:t>
            </w:r>
            <w:r w:rsidRPr="00406001">
              <w:rPr>
                <w:rFonts w:eastAsia="Times New Roman"/>
                <w:sz w:val="20"/>
                <w:szCs w:val="20"/>
                <w:lang w:eastAsia="fr-FR"/>
              </w:rPr>
              <w:t xml:space="preserve"> </w:t>
            </w:r>
            <w:r w:rsidRPr="00406001">
              <w:rPr>
                <w:rFonts w:eastAsia="Times New Roman"/>
                <w:sz w:val="20"/>
                <w:szCs w:val="20"/>
                <w:lang w:val="ru-RU" w:eastAsia="fr-FR"/>
              </w:rPr>
              <w:t>наследия</w:t>
            </w:r>
          </w:p>
        </w:tc>
        <w:tc>
          <w:tcPr>
            <w:tcW w:w="752" w:type="pct"/>
            <w:gridSpan w:val="3"/>
            <w:shd w:val="clear" w:color="auto" w:fill="auto"/>
            <w:hideMark/>
          </w:tcPr>
          <w:p w14:paraId="1F8E395F"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Официальное использование</w:t>
            </w:r>
          </w:p>
        </w:tc>
        <w:tc>
          <w:tcPr>
            <w:tcW w:w="802" w:type="pct"/>
            <w:shd w:val="clear" w:color="auto" w:fill="auto"/>
            <w:hideMark/>
          </w:tcPr>
          <w:p w14:paraId="2E3BC5F5" w14:textId="77777777" w:rsidR="00517CBF" w:rsidRPr="00406001" w:rsidRDefault="00517CBF" w:rsidP="00517CBF">
            <w:pPr>
              <w:contextualSpacing/>
              <w:rPr>
                <w:rFonts w:eastAsia="Times New Roman"/>
                <w:sz w:val="20"/>
                <w:szCs w:val="20"/>
                <w:lang w:val="ru-RU" w:eastAsia="fr-FR"/>
              </w:rPr>
            </w:pPr>
            <w:r w:rsidRPr="00406001">
              <w:rPr>
                <w:rFonts w:eastAsia="Times New Roman"/>
                <w:sz w:val="20"/>
                <w:szCs w:val="20"/>
                <w:lang w:val="ru-RU" w:eastAsia="fr-FR"/>
              </w:rPr>
              <w:t xml:space="preserve">Орган управления объекта всемирного наследия </w:t>
            </w:r>
          </w:p>
          <w:p w14:paraId="462616AE" w14:textId="77777777" w:rsidR="00517CBF" w:rsidRPr="00406001" w:rsidRDefault="00517CBF" w:rsidP="00517CBF">
            <w:pPr>
              <w:rPr>
                <w:rFonts w:eastAsia="Times New Roman"/>
                <w:sz w:val="20"/>
                <w:szCs w:val="20"/>
                <w:lang w:eastAsia="fr-FR"/>
              </w:rPr>
            </w:pPr>
          </w:p>
        </w:tc>
        <w:tc>
          <w:tcPr>
            <w:tcW w:w="752" w:type="pct"/>
            <w:shd w:val="clear" w:color="auto" w:fill="auto"/>
            <w:hideMark/>
          </w:tcPr>
          <w:p w14:paraId="3E40E069" w14:textId="77777777" w:rsidR="00517CBF" w:rsidRPr="00406001" w:rsidRDefault="00517CBF" w:rsidP="00517CBF">
            <w:pPr>
              <w:rPr>
                <w:rFonts w:eastAsia="Times New Roman"/>
                <w:sz w:val="20"/>
                <w:szCs w:val="20"/>
                <w:lang w:eastAsia="fr-FR"/>
              </w:rPr>
            </w:pPr>
            <w:r w:rsidRPr="00406001">
              <w:rPr>
                <w:rFonts w:eastAsia="Times New Roman"/>
                <w:sz w:val="20"/>
                <w:szCs w:val="20"/>
                <w:lang w:val="ru-RU" w:eastAsia="fr-FR"/>
              </w:rPr>
              <w:t>Эмблема всемирного наследия</w:t>
            </w:r>
          </w:p>
        </w:tc>
        <w:tc>
          <w:tcPr>
            <w:tcW w:w="1066" w:type="pct"/>
            <w:shd w:val="clear" w:color="auto" w:fill="auto"/>
            <w:noWrap/>
            <w:vAlign w:val="bottom"/>
            <w:hideMark/>
          </w:tcPr>
          <w:p w14:paraId="59EDF5C2" w14:textId="77777777" w:rsidR="00517CBF" w:rsidRPr="00406001" w:rsidRDefault="00517CBF" w:rsidP="00517CBF">
            <w:pPr>
              <w:rPr>
                <w:rFonts w:eastAsia="Times New Roman"/>
                <w:sz w:val="20"/>
                <w:szCs w:val="20"/>
                <w:lang w:eastAsia="fr-FR"/>
              </w:rPr>
            </w:pPr>
            <w:r w:rsidRPr="00406001">
              <w:rPr>
                <w:rFonts w:eastAsia="Times New Roman"/>
                <w:noProof/>
                <w:sz w:val="20"/>
                <w:szCs w:val="20"/>
                <w:lang w:val="fr-FR" w:eastAsia="fr-FR"/>
              </w:rPr>
              <w:drawing>
                <wp:anchor distT="0" distB="0" distL="114300" distR="114300" simplePos="0" relativeHeight="251782144" behindDoc="0" locked="0" layoutInCell="1" allowOverlap="1" wp14:anchorId="1E93E059" wp14:editId="2A1266AA">
                  <wp:simplePos x="0" y="0"/>
                  <wp:positionH relativeFrom="column">
                    <wp:posOffset>9525</wp:posOffset>
                  </wp:positionH>
                  <wp:positionV relativeFrom="paragraph">
                    <wp:posOffset>-1668780</wp:posOffset>
                  </wp:positionV>
                  <wp:extent cx="1600200" cy="838200"/>
                  <wp:effectExtent l="0" t="0" r="0" b="0"/>
                  <wp:wrapNone/>
                  <wp:docPr id="11663" name="Picture 11177" descr="or.jpg"/>
                  <wp:cNvGraphicFramePr/>
                  <a:graphic xmlns:a="http://schemas.openxmlformats.org/drawingml/2006/main">
                    <a:graphicData uri="http://schemas.openxmlformats.org/drawingml/2006/picture">
                      <pic:pic xmlns:pic="http://schemas.openxmlformats.org/drawingml/2006/picture">
                        <pic:nvPicPr>
                          <pic:cNvPr id="11177" name="Picture 85"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a:extLst/>
                        </pic:spPr>
                      </pic:pic>
                    </a:graphicData>
                  </a:graphic>
                </wp:anchor>
              </w:drawing>
            </w:r>
          </w:p>
        </w:tc>
      </w:tr>
      <w:tr w:rsidR="00517CBF" w:rsidRPr="00165E4C" w14:paraId="53A74DC4" w14:textId="77777777" w:rsidTr="00517C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18"/>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48767E10"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Дорожные знаки</w:t>
            </w:r>
            <w:r w:rsidRPr="00406001">
              <w:rPr>
                <w:rFonts w:eastAsia="Times New Roman"/>
                <w:sz w:val="20"/>
                <w:szCs w:val="20"/>
                <w:lang w:eastAsia="fr-FR"/>
              </w:rPr>
              <w:t xml:space="preserve">, </w:t>
            </w:r>
            <w:r w:rsidRPr="00406001">
              <w:rPr>
                <w:rFonts w:eastAsia="Times New Roman"/>
                <w:sz w:val="20"/>
                <w:szCs w:val="20"/>
                <w:lang w:val="ru-RU" w:eastAsia="fr-FR"/>
              </w:rPr>
              <w:t>автомагистральные знаки</w:t>
            </w:r>
          </w:p>
          <w:p w14:paraId="04CEF8EB" w14:textId="77777777" w:rsidR="00517CBF" w:rsidRPr="00406001" w:rsidRDefault="00517CBF" w:rsidP="00517CBF">
            <w:pPr>
              <w:rPr>
                <w:rFonts w:eastAsia="Times New Roman"/>
                <w:sz w:val="20"/>
                <w:szCs w:val="20"/>
                <w:lang w:eastAsia="fr-FR"/>
              </w:rPr>
            </w:pPr>
          </w:p>
        </w:tc>
        <w:tc>
          <w:tcPr>
            <w:tcW w:w="805" w:type="pct"/>
            <w:gridSpan w:val="2"/>
            <w:tcBorders>
              <w:top w:val="nil"/>
              <w:left w:val="nil"/>
              <w:bottom w:val="single" w:sz="4" w:space="0" w:color="auto"/>
              <w:right w:val="single" w:sz="4" w:space="0" w:color="auto"/>
            </w:tcBorders>
            <w:shd w:val="clear" w:color="auto" w:fill="auto"/>
            <w:hideMark/>
          </w:tcPr>
          <w:p w14:paraId="132FFF54"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Выбор логотипа в соответствии с типом знака и его расположением:</w:t>
            </w:r>
            <w:r w:rsidR="00C51EF8" w:rsidRPr="00406001">
              <w:rPr>
                <w:rFonts w:eastAsia="Times New Roman"/>
                <w:sz w:val="20"/>
                <w:szCs w:val="20"/>
                <w:lang w:val="ru-RU" w:eastAsia="fr-FR"/>
              </w:rPr>
              <w:t xml:space="preserve"> </w:t>
            </w:r>
            <w:r w:rsidRPr="00406001">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749" w:type="pct"/>
            <w:gridSpan w:val="2"/>
            <w:tcBorders>
              <w:top w:val="nil"/>
              <w:left w:val="nil"/>
              <w:bottom w:val="single" w:sz="4" w:space="0" w:color="auto"/>
              <w:right w:val="single" w:sz="4" w:space="0" w:color="auto"/>
            </w:tcBorders>
            <w:shd w:val="clear" w:color="auto" w:fill="auto"/>
            <w:hideMark/>
          </w:tcPr>
          <w:p w14:paraId="3362F695"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802" w:type="pct"/>
            <w:tcBorders>
              <w:top w:val="nil"/>
              <w:left w:val="nil"/>
              <w:bottom w:val="single" w:sz="4" w:space="0" w:color="auto"/>
              <w:right w:val="single" w:sz="4" w:space="0" w:color="auto"/>
            </w:tcBorders>
            <w:shd w:val="clear" w:color="auto" w:fill="auto"/>
            <w:hideMark/>
          </w:tcPr>
          <w:p w14:paraId="769A8D63" w14:textId="77777777" w:rsidR="00517CBF" w:rsidRPr="00406001" w:rsidRDefault="00517CBF" w:rsidP="00517CBF">
            <w:pPr>
              <w:contextualSpacing/>
              <w:rPr>
                <w:rFonts w:eastAsia="Times New Roman"/>
                <w:sz w:val="20"/>
                <w:szCs w:val="20"/>
                <w:lang w:val="ru-RU" w:eastAsia="fr-FR"/>
              </w:rPr>
            </w:pPr>
            <w:r w:rsidRPr="00406001">
              <w:rPr>
                <w:rFonts w:eastAsia="Times New Roman"/>
                <w:sz w:val="20"/>
                <w:szCs w:val="20"/>
                <w:lang w:val="ru-RU" w:eastAsia="fr-FR"/>
              </w:rPr>
              <w:t xml:space="preserve">Орган управления объекта всемирного наследия </w:t>
            </w:r>
          </w:p>
          <w:p w14:paraId="222F1850" w14:textId="77777777" w:rsidR="00517CBF" w:rsidRPr="00406001" w:rsidRDefault="00517CBF" w:rsidP="00517CBF">
            <w:pPr>
              <w:rPr>
                <w:rFonts w:eastAsia="Times New Roman"/>
                <w:sz w:val="20"/>
                <w:szCs w:val="20"/>
                <w:lang w:eastAsia="fr-FR"/>
              </w:rPr>
            </w:pPr>
          </w:p>
        </w:tc>
        <w:tc>
          <w:tcPr>
            <w:tcW w:w="752" w:type="pct"/>
            <w:tcBorders>
              <w:top w:val="nil"/>
              <w:left w:val="nil"/>
              <w:bottom w:val="single" w:sz="4" w:space="0" w:color="auto"/>
              <w:right w:val="single" w:sz="4" w:space="0" w:color="auto"/>
            </w:tcBorders>
            <w:shd w:val="clear" w:color="auto" w:fill="auto"/>
            <w:hideMark/>
          </w:tcPr>
          <w:p w14:paraId="03C46698" w14:textId="77777777" w:rsidR="00517CBF"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Логотип ЮНЕСКО/Всемирного наследия полностью или упрощенный с названием объекта, расположенным под ним</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20A08B2B" w14:textId="77777777" w:rsidR="00517CBF" w:rsidRPr="00406001" w:rsidRDefault="00517CBF" w:rsidP="00517CBF">
            <w:pPr>
              <w:rPr>
                <w:rFonts w:eastAsia="Times New Roman"/>
                <w:sz w:val="20"/>
                <w:szCs w:val="20"/>
                <w:lang w:val="ru-RU" w:eastAsia="fr-FR"/>
              </w:rPr>
            </w:pPr>
            <w:r w:rsidRPr="00406001">
              <w:rPr>
                <w:rFonts w:eastAsia="Times New Roman"/>
                <w:noProof/>
                <w:sz w:val="20"/>
                <w:szCs w:val="20"/>
                <w:lang w:val="fr-FR" w:eastAsia="fr-FR"/>
              </w:rPr>
              <w:drawing>
                <wp:anchor distT="0" distB="0" distL="114300" distR="114300" simplePos="0" relativeHeight="251776000" behindDoc="0" locked="0" layoutInCell="1" allowOverlap="1" wp14:anchorId="1EF9414E" wp14:editId="5B4B13FE">
                  <wp:simplePos x="0" y="0"/>
                  <wp:positionH relativeFrom="column">
                    <wp:posOffset>394335</wp:posOffset>
                  </wp:positionH>
                  <wp:positionV relativeFrom="paragraph">
                    <wp:posOffset>-819785</wp:posOffset>
                  </wp:positionV>
                  <wp:extent cx="762000" cy="561975"/>
                  <wp:effectExtent l="0" t="0" r="0" b="9525"/>
                  <wp:wrapNone/>
                  <wp:docPr id="11658"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62000" cy="561975"/>
                          </a:xfrm>
                          <a:prstGeom prst="rect">
                            <a:avLst/>
                          </a:prstGeom>
                          <a:noFill/>
                          <a:ln>
                            <a:noFill/>
                          </a:ln>
                          <a:extLst/>
                        </pic:spPr>
                      </pic:pic>
                    </a:graphicData>
                  </a:graphic>
                </wp:anchor>
              </w:drawing>
            </w:r>
            <w:r w:rsidRPr="00406001">
              <w:rPr>
                <w:rFonts w:eastAsia="Times New Roman"/>
                <w:noProof/>
                <w:sz w:val="20"/>
                <w:szCs w:val="20"/>
                <w:lang w:val="fr-FR" w:eastAsia="fr-FR"/>
              </w:rPr>
              <w:drawing>
                <wp:anchor distT="0" distB="0" distL="114300" distR="114300" simplePos="0" relativeHeight="251777024" behindDoc="0" locked="0" layoutInCell="1" allowOverlap="1" wp14:anchorId="6A4ADC20" wp14:editId="54EBA432">
                  <wp:simplePos x="0" y="0"/>
                  <wp:positionH relativeFrom="column">
                    <wp:posOffset>255905</wp:posOffset>
                  </wp:positionH>
                  <wp:positionV relativeFrom="paragraph">
                    <wp:posOffset>-1507490</wp:posOffset>
                  </wp:positionV>
                  <wp:extent cx="1247775" cy="600075"/>
                  <wp:effectExtent l="0" t="0" r="9525" b="9525"/>
                  <wp:wrapNone/>
                  <wp:docPr id="11659" name="Picture 11183" descr="whc_au_shark_bay_en.jpg"/>
                  <wp:cNvGraphicFramePr/>
                  <a:graphic xmlns:a="http://schemas.openxmlformats.org/drawingml/2006/main">
                    <a:graphicData uri="http://schemas.openxmlformats.org/drawingml/2006/picture">
                      <pic:pic xmlns:pic="http://schemas.openxmlformats.org/drawingml/2006/picture">
                        <pic:nvPicPr>
                          <pic:cNvPr id="11183" name="Picture 74" descr="whc_au_shark_bay_en.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47775" cy="600075"/>
                          </a:xfrm>
                          <a:prstGeom prst="rect">
                            <a:avLst/>
                          </a:prstGeom>
                          <a:noFill/>
                          <a:ln>
                            <a:noFill/>
                          </a:ln>
                          <a:extLst/>
                        </pic:spPr>
                      </pic:pic>
                    </a:graphicData>
                  </a:graphic>
                </wp:anchor>
              </w:drawing>
            </w:r>
            <w:r w:rsidRPr="00406001">
              <w:rPr>
                <w:rFonts w:eastAsia="Times New Roman"/>
                <w:noProof/>
                <w:sz w:val="20"/>
                <w:szCs w:val="20"/>
                <w:lang w:val="ru-RU" w:eastAsia="ru-RU"/>
              </w:rPr>
              <w:t>Текст под названием объекта – по усмотрению</w:t>
            </w:r>
            <w:r w:rsidRPr="00406001">
              <w:rPr>
                <w:rFonts w:eastAsia="Times New Roman"/>
                <w:sz w:val="20"/>
                <w:szCs w:val="20"/>
                <w:lang w:val="ru-RU" w:eastAsia="fr-FR"/>
              </w:rPr>
              <w:t>.</w:t>
            </w:r>
          </w:p>
          <w:p w14:paraId="4A07C211" w14:textId="77777777" w:rsidR="00C51EF8" w:rsidRPr="00406001" w:rsidRDefault="00C51EF8" w:rsidP="00517CBF">
            <w:pPr>
              <w:rPr>
                <w:rFonts w:eastAsia="Times New Roman"/>
                <w:sz w:val="20"/>
                <w:szCs w:val="20"/>
                <w:lang w:val="ru-RU" w:eastAsia="fr-FR"/>
              </w:rPr>
            </w:pPr>
            <w:r w:rsidRPr="00406001">
              <w:rPr>
                <w:rFonts w:eastAsia="Times New Roman"/>
                <w:sz w:val="20"/>
                <w:szCs w:val="20"/>
                <w:lang w:val="ru-RU" w:eastAsia="fr-FR"/>
              </w:rPr>
              <w:t>Возможность заменить</w:t>
            </w:r>
          </w:p>
          <w:p w14:paraId="26ACF107" w14:textId="77777777" w:rsidR="00030293" w:rsidRPr="00406001" w:rsidRDefault="00517CBF" w:rsidP="00517CBF">
            <w:pPr>
              <w:rPr>
                <w:rFonts w:eastAsia="Times New Roman"/>
                <w:sz w:val="20"/>
                <w:szCs w:val="20"/>
                <w:lang w:val="ru-RU" w:eastAsia="fr-FR"/>
              </w:rPr>
            </w:pPr>
            <w:r w:rsidRPr="00406001">
              <w:rPr>
                <w:rFonts w:eastAsia="Times New Roman"/>
                <w:sz w:val="20"/>
                <w:szCs w:val="20"/>
                <w:lang w:val="ru-RU" w:eastAsia="fr-FR"/>
              </w:rPr>
              <w:t>«включен в Список всемирного наследия в __ г.» на «Всемирное наследие с __ г.»</w:t>
            </w:r>
          </w:p>
        </w:tc>
      </w:tr>
      <w:tr w:rsidR="00517CBF" w:rsidRPr="00E135E2" w14:paraId="089C668D" w14:textId="77777777" w:rsidTr="00517CB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22"/>
        </w:trPr>
        <w:tc>
          <w:tcPr>
            <w:tcW w:w="826" w:type="pct"/>
            <w:vMerge/>
            <w:tcBorders>
              <w:top w:val="nil"/>
              <w:left w:val="single" w:sz="4" w:space="0" w:color="auto"/>
              <w:bottom w:val="single" w:sz="4" w:space="0" w:color="auto"/>
              <w:right w:val="single" w:sz="4" w:space="0" w:color="auto"/>
            </w:tcBorders>
            <w:shd w:val="clear" w:color="auto" w:fill="auto"/>
            <w:vAlign w:val="center"/>
            <w:hideMark/>
          </w:tcPr>
          <w:p w14:paraId="545F4932" w14:textId="77777777" w:rsidR="00517CBF" w:rsidRPr="00E135E2" w:rsidRDefault="00517CBF" w:rsidP="00517CBF">
            <w:pPr>
              <w:rPr>
                <w:rFonts w:eastAsia="Times New Roman"/>
                <w:sz w:val="20"/>
                <w:szCs w:val="20"/>
                <w:u w:val="single"/>
                <w:lang w:val="ru-RU" w:eastAsia="fr-FR"/>
              </w:rPr>
            </w:pPr>
          </w:p>
        </w:tc>
        <w:tc>
          <w:tcPr>
            <w:tcW w:w="80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687D9B4"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hideMark/>
          </w:tcPr>
          <w:p w14:paraId="04B7C6BB"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tcBorders>
              <w:top w:val="single" w:sz="4" w:space="0" w:color="auto"/>
              <w:left w:val="nil"/>
              <w:bottom w:val="single" w:sz="4" w:space="0" w:color="auto"/>
              <w:right w:val="single" w:sz="4" w:space="0" w:color="auto"/>
            </w:tcBorders>
            <w:shd w:val="clear" w:color="auto" w:fill="auto"/>
            <w:hideMark/>
          </w:tcPr>
          <w:p w14:paraId="194F9C79" w14:textId="77777777" w:rsidR="00517CBF" w:rsidRPr="00E135E2" w:rsidRDefault="00517CBF" w:rsidP="00517CBF">
            <w:pPr>
              <w:contextualSpacing/>
              <w:rPr>
                <w:rFonts w:eastAsia="Times New Roman"/>
                <w:sz w:val="20"/>
                <w:szCs w:val="20"/>
                <w:lang w:val="ru-RU" w:eastAsia="fr-FR"/>
              </w:rPr>
            </w:pPr>
            <w:r w:rsidRPr="00E135E2">
              <w:rPr>
                <w:rFonts w:eastAsia="Times New Roman"/>
                <w:sz w:val="20"/>
                <w:szCs w:val="20"/>
                <w:lang w:val="ru-RU" w:eastAsia="fr-FR"/>
              </w:rPr>
              <w:t xml:space="preserve">Орган управления объекта всемирного наследия </w:t>
            </w:r>
          </w:p>
          <w:p w14:paraId="1E328BB3" w14:textId="77777777" w:rsidR="00517CBF" w:rsidRPr="00E135E2" w:rsidRDefault="00517CBF" w:rsidP="00517CBF">
            <w:pPr>
              <w:rPr>
                <w:rFonts w:eastAsia="Times New Roman"/>
                <w:sz w:val="20"/>
                <w:szCs w:val="20"/>
                <w:u w:val="single"/>
                <w:lang w:eastAsia="fr-FR"/>
              </w:rPr>
            </w:pPr>
          </w:p>
        </w:tc>
        <w:tc>
          <w:tcPr>
            <w:tcW w:w="752" w:type="pct"/>
            <w:tcBorders>
              <w:top w:val="single" w:sz="4" w:space="0" w:color="auto"/>
              <w:left w:val="nil"/>
              <w:bottom w:val="single" w:sz="4" w:space="0" w:color="auto"/>
              <w:right w:val="single" w:sz="4" w:space="0" w:color="auto"/>
            </w:tcBorders>
            <w:shd w:val="clear" w:color="auto" w:fill="auto"/>
            <w:hideMark/>
          </w:tcPr>
          <w:p w14:paraId="14261F48" w14:textId="77777777" w:rsidR="00517CBF" w:rsidRPr="00E135E2" w:rsidRDefault="00517CBF" w:rsidP="00517CBF">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1066" w:type="pct"/>
            <w:tcBorders>
              <w:top w:val="nil"/>
              <w:left w:val="single" w:sz="4" w:space="0" w:color="auto"/>
              <w:bottom w:val="single" w:sz="4" w:space="0" w:color="auto"/>
              <w:right w:val="single" w:sz="4" w:space="0" w:color="auto"/>
            </w:tcBorders>
            <w:shd w:val="clear" w:color="auto" w:fill="auto"/>
            <w:hideMark/>
          </w:tcPr>
          <w:p w14:paraId="158ACB0D" w14:textId="77777777" w:rsidR="00517CBF" w:rsidRPr="00E135E2" w:rsidRDefault="00030293" w:rsidP="00517CBF">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78048" behindDoc="0" locked="0" layoutInCell="1" allowOverlap="1" wp14:anchorId="6F06F391" wp14:editId="78BB06F8">
                  <wp:simplePos x="0" y="0"/>
                  <wp:positionH relativeFrom="column">
                    <wp:posOffset>178435</wp:posOffset>
                  </wp:positionH>
                  <wp:positionV relativeFrom="paragraph">
                    <wp:posOffset>306070</wp:posOffset>
                  </wp:positionV>
                  <wp:extent cx="1504950" cy="723900"/>
                  <wp:effectExtent l="0" t="0" r="0" b="0"/>
                  <wp:wrapNone/>
                  <wp:docPr id="11660" name="Picture 11187" descr="or.jpg"/>
                  <wp:cNvGraphicFramePr/>
                  <a:graphic xmlns:a="http://schemas.openxmlformats.org/drawingml/2006/main">
                    <a:graphicData uri="http://schemas.openxmlformats.org/drawingml/2006/picture">
                      <pic:pic xmlns:pic="http://schemas.openxmlformats.org/drawingml/2006/picture">
                        <pic:nvPicPr>
                          <pic:cNvPr id="11187" name="Picture 85"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04950" cy="723900"/>
                          </a:xfrm>
                          <a:prstGeom prst="rect">
                            <a:avLst/>
                          </a:prstGeom>
                          <a:noFill/>
                          <a:ln>
                            <a:noFill/>
                          </a:ln>
                          <a:extLst/>
                        </pic:spPr>
                      </pic:pic>
                    </a:graphicData>
                  </a:graphic>
                </wp:anchor>
              </w:drawing>
            </w:r>
          </w:p>
        </w:tc>
      </w:tr>
      <w:tr w:rsidR="00C51EF8" w:rsidRPr="00E135E2" w14:paraId="643A3793" w14:textId="77777777" w:rsidTr="00C51E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25"/>
        </w:trPr>
        <w:tc>
          <w:tcPr>
            <w:tcW w:w="82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316E4DE" w14:textId="77777777" w:rsidR="00C51EF8" w:rsidRPr="009251D6" w:rsidRDefault="00C51EF8" w:rsidP="00C51EF8">
            <w:pPr>
              <w:rPr>
                <w:rFonts w:eastAsia="Times New Roman"/>
                <w:sz w:val="20"/>
                <w:szCs w:val="20"/>
                <w:lang w:val="ru-RU" w:eastAsia="fr-FR"/>
              </w:rPr>
            </w:pPr>
            <w:r w:rsidRPr="009251D6">
              <w:rPr>
                <w:rFonts w:eastAsia="Times New Roman"/>
                <w:sz w:val="20"/>
                <w:szCs w:val="20"/>
                <w:lang w:val="ru-RU" w:eastAsia="fr-FR"/>
              </w:rPr>
              <w:t>Коммерческое использование</w:t>
            </w:r>
          </w:p>
        </w:tc>
        <w:tc>
          <w:tcPr>
            <w:tcW w:w="807" w:type="pct"/>
            <w:gridSpan w:val="3"/>
            <w:tcBorders>
              <w:top w:val="single" w:sz="4" w:space="0" w:color="auto"/>
              <w:left w:val="single" w:sz="4" w:space="0" w:color="auto"/>
              <w:bottom w:val="single" w:sz="4" w:space="0" w:color="auto"/>
              <w:right w:val="single" w:sz="4" w:space="0" w:color="auto"/>
            </w:tcBorders>
            <w:shd w:val="clear" w:color="auto" w:fill="auto"/>
            <w:hideMark/>
          </w:tcPr>
          <w:p w14:paraId="50571AF3"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 xml:space="preserve">Логотип ЮНЕСКО/Всемирного наследия с текстом «Всемирное наследие в … </w:t>
            </w:r>
            <w:r w:rsidRPr="00E135E2">
              <w:rPr>
                <w:rFonts w:eastAsia="Times New Roman"/>
                <w:sz w:val="20"/>
                <w:szCs w:val="20"/>
                <w:lang w:eastAsia="fr-FR"/>
              </w:rPr>
              <w:t>[</w:t>
            </w:r>
            <w:r w:rsidRPr="00E135E2">
              <w:rPr>
                <w:rFonts w:eastAsia="Times New Roman"/>
                <w:sz w:val="20"/>
                <w:szCs w:val="20"/>
                <w:lang w:val="ru-RU" w:eastAsia="fr-FR"/>
              </w:rPr>
              <w:t>название страны</w:t>
            </w:r>
            <w:r w:rsidRPr="00E135E2">
              <w:rPr>
                <w:rFonts w:eastAsia="Times New Roman"/>
                <w:sz w:val="20"/>
                <w:szCs w:val="20"/>
                <w:lang w:eastAsia="fr-FR"/>
              </w:rPr>
              <w:t>]</w:t>
            </w:r>
            <w:r w:rsidRPr="00E135E2">
              <w:rPr>
                <w:rFonts w:eastAsia="Times New Roman"/>
                <w:sz w:val="20"/>
                <w:szCs w:val="20"/>
                <w:lang w:val="ru-RU" w:eastAsia="fr-FR"/>
              </w:rPr>
              <w:t>»</w:t>
            </w:r>
          </w:p>
        </w:tc>
        <w:tc>
          <w:tcPr>
            <w:tcW w:w="747" w:type="pct"/>
            <w:tcBorders>
              <w:top w:val="single" w:sz="4" w:space="0" w:color="auto"/>
              <w:left w:val="single" w:sz="4" w:space="0" w:color="auto"/>
              <w:bottom w:val="single" w:sz="4" w:space="0" w:color="auto"/>
              <w:right w:val="single" w:sz="4" w:space="0" w:color="auto"/>
            </w:tcBorders>
            <w:shd w:val="clear" w:color="auto" w:fill="auto"/>
            <w:hideMark/>
          </w:tcPr>
          <w:p w14:paraId="38B1B152" w14:textId="77777777" w:rsidR="00C51EF8" w:rsidRPr="009251D6" w:rsidRDefault="00C51EF8" w:rsidP="00C51EF8">
            <w:pPr>
              <w:rPr>
                <w:rFonts w:eastAsia="Times New Roman"/>
                <w:sz w:val="20"/>
                <w:szCs w:val="20"/>
                <w:lang w:val="ru-RU" w:eastAsia="fr-FR"/>
              </w:rPr>
            </w:pPr>
            <w:r w:rsidRPr="009251D6">
              <w:rPr>
                <w:rFonts w:eastAsia="Times New Roman"/>
                <w:sz w:val="20"/>
                <w:szCs w:val="20"/>
                <w:lang w:val="ru-RU" w:eastAsia="fr-FR"/>
              </w:rPr>
              <w:t>Генеральный директор ЮНЕСКО</w:t>
            </w:r>
          </w:p>
        </w:tc>
        <w:tc>
          <w:tcPr>
            <w:tcW w:w="80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3EC76DA"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198376C"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hideMark/>
          </w:tcPr>
          <w:p w14:paraId="77932D35" w14:textId="77777777" w:rsidR="00C51EF8" w:rsidRPr="00E135E2" w:rsidRDefault="00C51EF8" w:rsidP="00C51EF8">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84192" behindDoc="0" locked="0" layoutInCell="1" allowOverlap="1" wp14:anchorId="3A075DB1" wp14:editId="47A2240B">
                  <wp:simplePos x="0" y="0"/>
                  <wp:positionH relativeFrom="column">
                    <wp:posOffset>26035</wp:posOffset>
                  </wp:positionH>
                  <wp:positionV relativeFrom="paragraph">
                    <wp:posOffset>119380</wp:posOffset>
                  </wp:positionV>
                  <wp:extent cx="1590675" cy="1047750"/>
                  <wp:effectExtent l="0" t="0" r="9525" b="0"/>
                  <wp:wrapNone/>
                  <wp:docPr id="11668" name="Picture 11174" descr="whc_ch_switzerland_en"/>
                  <wp:cNvGraphicFramePr/>
                  <a:graphic xmlns:a="http://schemas.openxmlformats.org/drawingml/2006/main">
                    <a:graphicData uri="http://schemas.openxmlformats.org/drawingml/2006/picture">
                      <pic:pic xmlns:pic="http://schemas.openxmlformats.org/drawingml/2006/picture">
                        <pic:nvPicPr>
                          <pic:cNvPr id="11174" name="Picture 64" descr="whc_ch_switzerland_e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590675" cy="1047750"/>
                          </a:xfrm>
                          <a:prstGeom prst="rect">
                            <a:avLst/>
                          </a:prstGeom>
                          <a:noFill/>
                          <a:ln>
                            <a:noFill/>
                          </a:ln>
                          <a:extLst/>
                        </pic:spPr>
                      </pic:pic>
                    </a:graphicData>
                  </a:graphic>
                </wp:anchor>
              </w:drawing>
            </w:r>
          </w:p>
        </w:tc>
      </w:tr>
      <w:tr w:rsidR="00C51EF8" w:rsidRPr="00E135E2" w14:paraId="1ED8EB8A" w14:textId="77777777" w:rsidTr="00C51E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15"/>
        </w:trPr>
        <w:tc>
          <w:tcPr>
            <w:tcW w:w="826" w:type="pct"/>
            <w:vMerge/>
            <w:tcBorders>
              <w:top w:val="single" w:sz="8" w:space="0" w:color="000000"/>
              <w:left w:val="single" w:sz="4" w:space="0" w:color="auto"/>
              <w:bottom w:val="single" w:sz="4" w:space="0" w:color="auto"/>
              <w:right w:val="nil"/>
            </w:tcBorders>
            <w:shd w:val="clear" w:color="auto" w:fill="auto"/>
            <w:vAlign w:val="center"/>
            <w:hideMark/>
          </w:tcPr>
          <w:p w14:paraId="2872DCD8" w14:textId="77777777" w:rsidR="00C51EF8" w:rsidRPr="00E135E2" w:rsidRDefault="00C51EF8" w:rsidP="00C51EF8">
            <w:pPr>
              <w:rPr>
                <w:rFonts w:eastAsia="Times New Roman"/>
                <w:sz w:val="20"/>
                <w:szCs w:val="20"/>
                <w:u w:val="single"/>
                <w:lang w:eastAsia="fr-FR"/>
              </w:rPr>
            </w:pPr>
          </w:p>
        </w:tc>
        <w:tc>
          <w:tcPr>
            <w:tcW w:w="807"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8F0729"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Эмблема всемирного наследия</w:t>
            </w:r>
          </w:p>
        </w:tc>
        <w:tc>
          <w:tcPr>
            <w:tcW w:w="747" w:type="pct"/>
            <w:tcBorders>
              <w:top w:val="single" w:sz="4" w:space="0" w:color="auto"/>
              <w:left w:val="nil"/>
              <w:bottom w:val="single" w:sz="4" w:space="0" w:color="auto"/>
              <w:right w:val="single" w:sz="4" w:space="0" w:color="auto"/>
            </w:tcBorders>
            <w:shd w:val="clear" w:color="auto" w:fill="auto"/>
            <w:hideMark/>
          </w:tcPr>
          <w:p w14:paraId="5F128EAD" w14:textId="77777777" w:rsidR="00C51EF8" w:rsidRPr="00E135E2" w:rsidRDefault="00C51EF8" w:rsidP="00C51EF8">
            <w:pPr>
              <w:rPr>
                <w:rFonts w:eastAsia="Times New Roman"/>
                <w:sz w:val="20"/>
                <w:szCs w:val="20"/>
                <w:u w:val="single"/>
                <w:lang w:eastAsia="fr-FR"/>
              </w:rPr>
            </w:pPr>
            <w:r w:rsidRPr="00E135E2">
              <w:rPr>
                <w:rFonts w:eastAsia="Times New Roman"/>
                <w:sz w:val="20"/>
                <w:szCs w:val="20"/>
                <w:lang w:val="ru-RU" w:eastAsia="fr-FR"/>
              </w:rPr>
              <w:t>Официальное использование</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65F87A6E"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087DCA45" w14:textId="77777777" w:rsidR="00C51EF8" w:rsidRPr="00E135E2" w:rsidRDefault="00C51EF8" w:rsidP="00C51EF8">
            <w:pPr>
              <w:jc w:val="center"/>
              <w:rPr>
                <w:rFonts w:eastAsia="Times New Roman"/>
                <w:sz w:val="20"/>
                <w:szCs w:val="20"/>
                <w:u w:val="single"/>
                <w:lang w:eastAsia="fr-FR"/>
              </w:rPr>
            </w:pPr>
            <w:r w:rsidRPr="00E135E2">
              <w:rPr>
                <w:rFonts w:eastAsia="Times New Roman"/>
                <w:sz w:val="20"/>
                <w:szCs w:val="20"/>
                <w:u w:val="single"/>
                <w:lang w:eastAsia="fr-FR"/>
              </w:rPr>
              <w:t> </w:t>
            </w:r>
          </w:p>
        </w:tc>
        <w:tc>
          <w:tcPr>
            <w:tcW w:w="1066" w:type="pct"/>
            <w:tcBorders>
              <w:top w:val="single" w:sz="4" w:space="0" w:color="auto"/>
              <w:left w:val="nil"/>
              <w:bottom w:val="single" w:sz="4" w:space="0" w:color="auto"/>
              <w:right w:val="single" w:sz="4" w:space="0" w:color="auto"/>
            </w:tcBorders>
            <w:shd w:val="clear" w:color="auto" w:fill="auto"/>
            <w:hideMark/>
          </w:tcPr>
          <w:p w14:paraId="5CC579A7" w14:textId="77777777" w:rsidR="00C51EF8" w:rsidRPr="00E135E2" w:rsidRDefault="00C51EF8" w:rsidP="00C51EF8">
            <w:pPr>
              <w:rPr>
                <w:rFonts w:eastAsia="Times New Roman"/>
                <w:sz w:val="20"/>
                <w:szCs w:val="20"/>
                <w:u w:val="single"/>
                <w:lang w:eastAsia="fr-FR"/>
              </w:rPr>
            </w:pPr>
            <w:r w:rsidRPr="00E135E2">
              <w:rPr>
                <w:rFonts w:eastAsia="Times New Roman"/>
                <w:noProof/>
                <w:sz w:val="20"/>
                <w:szCs w:val="20"/>
                <w:u w:val="single"/>
                <w:lang w:val="fr-FR" w:eastAsia="fr-FR"/>
              </w:rPr>
              <w:drawing>
                <wp:anchor distT="0" distB="0" distL="114300" distR="114300" simplePos="0" relativeHeight="251786240" behindDoc="0" locked="0" layoutInCell="1" allowOverlap="1" wp14:anchorId="324DA48C" wp14:editId="67AE4D92">
                  <wp:simplePos x="0" y="0"/>
                  <wp:positionH relativeFrom="column">
                    <wp:posOffset>54610</wp:posOffset>
                  </wp:positionH>
                  <wp:positionV relativeFrom="paragraph">
                    <wp:posOffset>163830</wp:posOffset>
                  </wp:positionV>
                  <wp:extent cx="1514475" cy="733425"/>
                  <wp:effectExtent l="0" t="0" r="9525" b="9525"/>
                  <wp:wrapNone/>
                  <wp:docPr id="11671" name="Picture 11180" descr="or.jpg"/>
                  <wp:cNvGraphicFramePr/>
                  <a:graphic xmlns:a="http://schemas.openxmlformats.org/drawingml/2006/main">
                    <a:graphicData uri="http://schemas.openxmlformats.org/drawingml/2006/picture">
                      <pic:pic xmlns:pic="http://schemas.openxmlformats.org/drawingml/2006/picture">
                        <pic:nvPicPr>
                          <pic:cNvPr id="11180" name="Picture 83"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14475" cy="733425"/>
                          </a:xfrm>
                          <a:prstGeom prst="rect">
                            <a:avLst/>
                          </a:prstGeom>
                          <a:noFill/>
                          <a:ln>
                            <a:noFill/>
                          </a:ln>
                          <a:extLst/>
                        </pic:spPr>
                      </pic:pic>
                    </a:graphicData>
                  </a:graphic>
                </wp:anchor>
              </w:drawing>
            </w:r>
            <w:r w:rsidRPr="00E135E2">
              <w:rPr>
                <w:rFonts w:eastAsia="Times New Roman"/>
                <w:noProof/>
                <w:sz w:val="20"/>
                <w:szCs w:val="20"/>
                <w:u w:val="single"/>
                <w:lang w:val="fr-FR" w:eastAsia="fr-FR"/>
              </w:rPr>
              <w:drawing>
                <wp:anchor distT="0" distB="0" distL="114300" distR="114300" simplePos="0" relativeHeight="251785216" behindDoc="0" locked="0" layoutInCell="1" allowOverlap="1" wp14:anchorId="24E2DB84" wp14:editId="2E0C2C00">
                  <wp:simplePos x="0" y="0"/>
                  <wp:positionH relativeFrom="column">
                    <wp:posOffset>28575</wp:posOffset>
                  </wp:positionH>
                  <wp:positionV relativeFrom="paragraph">
                    <wp:posOffset>314325</wp:posOffset>
                  </wp:positionV>
                  <wp:extent cx="581025" cy="0"/>
                  <wp:effectExtent l="0" t="0" r="0" b="0"/>
                  <wp:wrapNone/>
                  <wp:docPr id="11672" name="Picture 11178" descr="or.jpg"/>
                  <wp:cNvGraphicFramePr/>
                  <a:graphic xmlns:a="http://schemas.openxmlformats.org/drawingml/2006/main">
                    <a:graphicData uri="http://schemas.openxmlformats.org/drawingml/2006/picture">
                      <pic:pic xmlns:pic="http://schemas.openxmlformats.org/drawingml/2006/picture">
                        <pic:nvPicPr>
                          <pic:cNvPr id="11178" name="Picture 86"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r>
    </w:tbl>
    <w:p w14:paraId="02D0C7E1" w14:textId="77777777" w:rsidR="009D7544" w:rsidRPr="00E135E2" w:rsidRDefault="009D7544" w:rsidP="009D7544">
      <w:pPr>
        <w:rPr>
          <w:u w:val="single"/>
        </w:rPr>
      </w:pPr>
    </w:p>
    <w:p w14:paraId="1E90C5CD" w14:textId="77777777" w:rsidR="009D7544" w:rsidRDefault="009D7544" w:rsidP="009D7544">
      <w:pPr>
        <w:rPr>
          <w:u w:val="single"/>
        </w:rPr>
      </w:pPr>
      <w:bookmarkStart w:id="65" w:name="RANGE!A1:F25"/>
    </w:p>
    <w:p w14:paraId="330112C2" w14:textId="77777777" w:rsidR="00C51EF8" w:rsidRDefault="00C51EF8" w:rsidP="009D7544">
      <w:pPr>
        <w:rPr>
          <w:u w:val="single"/>
        </w:rPr>
      </w:pPr>
    </w:p>
    <w:p w14:paraId="4B395951" w14:textId="77777777" w:rsidR="00C51EF8" w:rsidRDefault="00C51EF8" w:rsidP="009D7544">
      <w:pPr>
        <w:rPr>
          <w:u w:val="single"/>
        </w:rPr>
      </w:pPr>
    </w:p>
    <w:p w14:paraId="72246525" w14:textId="1AC09988" w:rsidR="00B35DA4" w:rsidRDefault="00B35DA4">
      <w:pPr>
        <w:rPr>
          <w:u w:val="single"/>
        </w:rPr>
      </w:pPr>
      <w:r>
        <w:rPr>
          <w:u w:val="single"/>
        </w:rPr>
        <w:br w:type="page"/>
      </w:r>
    </w:p>
    <w:p w14:paraId="69CEC6E1" w14:textId="77777777" w:rsidR="00C51EF8" w:rsidRDefault="00C51EF8" w:rsidP="009D7544">
      <w:pPr>
        <w:rPr>
          <w:u w:val="single"/>
        </w:rPr>
      </w:pPr>
    </w:p>
    <w:p w14:paraId="79492BC8" w14:textId="77777777" w:rsidR="00C51EF8" w:rsidRDefault="00C51EF8" w:rsidP="009D7544">
      <w:pPr>
        <w:rPr>
          <w:u w:val="single"/>
        </w:rPr>
      </w:pPr>
    </w:p>
    <w:p w14:paraId="072194DD" w14:textId="77777777" w:rsidR="00C51EF8" w:rsidRDefault="00C51EF8" w:rsidP="009D7544">
      <w:pPr>
        <w:rPr>
          <w:u w:val="single"/>
        </w:rPr>
      </w:pPr>
    </w:p>
    <w:p w14:paraId="2E58A9D8" w14:textId="77777777" w:rsidR="00C51EF8" w:rsidRDefault="00C51EF8" w:rsidP="009D7544">
      <w:pPr>
        <w:rPr>
          <w:u w:val="single"/>
        </w:rPr>
      </w:pPr>
    </w:p>
    <w:p w14:paraId="1A7888DB" w14:textId="77777777" w:rsidR="00C51EF8" w:rsidRDefault="00C51EF8" w:rsidP="009D7544">
      <w:pPr>
        <w:rPr>
          <w:u w:val="single"/>
        </w:rPr>
      </w:pPr>
    </w:p>
    <w:p w14:paraId="1D26F4AE" w14:textId="77777777" w:rsidR="00C51EF8" w:rsidRDefault="00C51EF8" w:rsidP="009D7544">
      <w:pPr>
        <w:rPr>
          <w:u w:val="single"/>
        </w:rPr>
      </w:pPr>
    </w:p>
    <w:p w14:paraId="7A8576BF" w14:textId="77777777" w:rsidR="00C51EF8" w:rsidRPr="00E135E2" w:rsidRDefault="00C51EF8" w:rsidP="009D7544">
      <w:pPr>
        <w:rPr>
          <w:u w:val="single"/>
        </w:rPr>
      </w:pPr>
    </w:p>
    <w:tbl>
      <w:tblPr>
        <w:tblW w:w="5000" w:type="pct"/>
        <w:tblLayout w:type="fixed"/>
        <w:tblCellMar>
          <w:left w:w="70" w:type="dxa"/>
          <w:right w:w="70" w:type="dxa"/>
        </w:tblCellMar>
        <w:tblLook w:val="04A0" w:firstRow="1" w:lastRow="0" w:firstColumn="1" w:lastColumn="0" w:noHBand="0" w:noVBand="1"/>
      </w:tblPr>
      <w:tblGrid>
        <w:gridCol w:w="2356"/>
        <w:gridCol w:w="2286"/>
        <w:gridCol w:w="2146"/>
        <w:gridCol w:w="2289"/>
        <w:gridCol w:w="2146"/>
        <w:gridCol w:w="3045"/>
      </w:tblGrid>
      <w:tr w:rsidR="009D7544" w:rsidRPr="00C51EF8" w14:paraId="383321A1" w14:textId="77777777" w:rsidTr="009D7544">
        <w:trPr>
          <w:trHeight w:val="63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297EC9" w14:textId="77777777" w:rsidR="009F2F68" w:rsidRPr="00E135E2" w:rsidRDefault="00C51EF8" w:rsidP="009F2F68">
            <w:pPr>
              <w:contextualSpacing/>
              <w:jc w:val="center"/>
              <w:rPr>
                <w:rFonts w:eastAsia="Times New Roman"/>
                <w:b/>
                <w:sz w:val="20"/>
                <w:szCs w:val="20"/>
                <w:lang w:val="ru-RU" w:eastAsia="fr-FR"/>
              </w:rPr>
            </w:pPr>
            <w:r>
              <w:rPr>
                <w:rFonts w:eastAsia="Times New Roman"/>
                <w:b/>
                <w:sz w:val="20"/>
                <w:szCs w:val="20"/>
                <w:lang w:val="ru-RU" w:eastAsia="fr-FR"/>
              </w:rPr>
              <w:t>ОРГАН УПРАВЛЕНИЯ ОБЪЕКТОМ</w:t>
            </w:r>
            <w:r w:rsidR="009F2F68" w:rsidRPr="00E135E2">
              <w:rPr>
                <w:rFonts w:eastAsia="Times New Roman"/>
                <w:b/>
                <w:sz w:val="20"/>
                <w:szCs w:val="20"/>
                <w:lang w:val="ru-RU" w:eastAsia="fr-FR"/>
              </w:rPr>
              <w:t xml:space="preserve"> ВСЕМИРНОГО НАСЛЕДИЯ</w:t>
            </w:r>
          </w:p>
          <w:bookmarkEnd w:id="65"/>
          <w:p w14:paraId="6BF1D988" w14:textId="77777777" w:rsidR="009D7544" w:rsidRPr="00E135E2" w:rsidRDefault="009D7544" w:rsidP="009D7544">
            <w:pPr>
              <w:jc w:val="center"/>
              <w:rPr>
                <w:rFonts w:eastAsia="Times New Roman"/>
                <w:b/>
                <w:bCs/>
                <w:sz w:val="20"/>
                <w:szCs w:val="20"/>
                <w:u w:val="single"/>
                <w:lang w:val="ru-RU" w:eastAsia="fr-FR"/>
              </w:rPr>
            </w:pPr>
          </w:p>
        </w:tc>
      </w:tr>
      <w:tr w:rsidR="009D7544" w:rsidRPr="00E135E2" w14:paraId="11B29CDE"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DF4A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3"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72BEA7D7"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4" w:type="pct"/>
            <w:gridSpan w:val="2"/>
            <w:tcBorders>
              <w:top w:val="single" w:sz="8" w:space="0" w:color="auto"/>
              <w:left w:val="nil"/>
              <w:bottom w:val="single" w:sz="8" w:space="0" w:color="auto"/>
              <w:right w:val="single" w:sz="4" w:space="0" w:color="auto"/>
            </w:tcBorders>
            <w:shd w:val="clear" w:color="auto" w:fill="auto"/>
            <w:vAlign w:val="center"/>
            <w:hideMark/>
          </w:tcPr>
          <w:p w14:paraId="1739DDC4" w14:textId="77777777" w:rsidR="009D7544" w:rsidRPr="00E135E2" w:rsidRDefault="0030394C"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FD6905" w14:textId="77777777" w:rsidR="009D7544" w:rsidRPr="00E135E2" w:rsidRDefault="0030394C"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791E5511"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C389F08" w14:textId="77777777" w:rsidR="009D7544" w:rsidRPr="00406001" w:rsidRDefault="009F2F68" w:rsidP="00C51EF8">
            <w:pPr>
              <w:contextualSpacing/>
              <w:rPr>
                <w:rFonts w:eastAsia="Times New Roman"/>
                <w:b/>
                <w:sz w:val="20"/>
                <w:szCs w:val="20"/>
                <w:lang w:val="ru-RU" w:eastAsia="fr-FR"/>
              </w:rPr>
            </w:pPr>
            <w:r w:rsidRPr="00406001">
              <w:rPr>
                <w:rFonts w:eastAsia="Times New Roman"/>
                <w:b/>
                <w:sz w:val="20"/>
                <w:szCs w:val="20"/>
                <w:lang w:val="ru-RU" w:eastAsia="fr-FR"/>
              </w:rPr>
              <w:t>Ор</w:t>
            </w:r>
            <w:r w:rsidR="00C51EF8" w:rsidRPr="00406001">
              <w:rPr>
                <w:rFonts w:eastAsia="Times New Roman"/>
                <w:b/>
                <w:sz w:val="20"/>
                <w:szCs w:val="20"/>
                <w:lang w:val="ru-RU" w:eastAsia="fr-FR"/>
              </w:rPr>
              <w:t>ган управления объектом</w:t>
            </w:r>
            <w:r w:rsidRPr="00406001">
              <w:rPr>
                <w:rFonts w:eastAsia="Times New Roman"/>
                <w:b/>
                <w:sz w:val="20"/>
                <w:szCs w:val="20"/>
                <w:lang w:val="ru-RU" w:eastAsia="fr-FR"/>
              </w:rPr>
              <w:t xml:space="preserve"> всемирного наследия</w:t>
            </w:r>
            <w:r w:rsidR="00C51EF8" w:rsidRPr="00406001">
              <w:rPr>
                <w:rFonts w:eastAsia="Times New Roman"/>
                <w:b/>
                <w:sz w:val="20"/>
                <w:szCs w:val="20"/>
                <w:lang w:val="ru-RU" w:eastAsia="fr-FR"/>
              </w:rPr>
              <w:t xml:space="preserve"> </w:t>
            </w:r>
            <w:r w:rsidR="009D7544" w:rsidRPr="00406001">
              <w:rPr>
                <w:rFonts w:eastAsia="Times New Roman"/>
                <w:b/>
                <w:bCs/>
                <w:sz w:val="20"/>
                <w:szCs w:val="20"/>
                <w:lang w:val="ru-RU" w:eastAsia="fr-FR"/>
              </w:rPr>
              <w:t>(</w:t>
            </w:r>
            <w:r w:rsidRPr="00406001">
              <w:rPr>
                <w:rFonts w:eastAsia="Times New Roman"/>
                <w:b/>
                <w:bCs/>
                <w:sz w:val="20"/>
                <w:szCs w:val="20"/>
                <w:lang w:val="ru-RU" w:eastAsia="fr-FR"/>
              </w:rPr>
              <w:t xml:space="preserve">для контента, </w:t>
            </w:r>
            <w:r w:rsidR="00C51EF8" w:rsidRPr="00406001">
              <w:rPr>
                <w:rFonts w:eastAsia="Times New Roman"/>
                <w:b/>
                <w:bCs/>
                <w:sz w:val="20"/>
                <w:szCs w:val="20"/>
                <w:lang w:val="ru-RU" w:eastAsia="fr-FR"/>
              </w:rPr>
              <w:t>связанного с объектом</w:t>
            </w:r>
            <w:r w:rsidR="009D7544" w:rsidRPr="00406001">
              <w:rPr>
                <w:rFonts w:eastAsia="Times New Roman"/>
                <w:b/>
                <w:bCs/>
                <w:sz w:val="20"/>
                <w:szCs w:val="20"/>
                <w:lang w:val="ru-RU" w:eastAsia="fr-FR"/>
              </w:rPr>
              <w:t>)</w:t>
            </w:r>
          </w:p>
        </w:tc>
        <w:tc>
          <w:tcPr>
            <w:tcW w:w="801" w:type="pct"/>
            <w:tcBorders>
              <w:top w:val="nil"/>
              <w:left w:val="nil"/>
              <w:bottom w:val="single" w:sz="8" w:space="0" w:color="auto"/>
              <w:right w:val="single" w:sz="4" w:space="0" w:color="auto"/>
            </w:tcBorders>
            <w:shd w:val="clear" w:color="auto" w:fill="auto"/>
            <w:vAlign w:val="center"/>
            <w:hideMark/>
          </w:tcPr>
          <w:p w14:paraId="7339BA17"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который может использовать Орган управления объек</w:t>
            </w:r>
            <w:r w:rsidR="00C51EF8" w:rsidRPr="00406001">
              <w:rPr>
                <w:rFonts w:eastAsia="Times New Roman"/>
                <w:b/>
                <w:bCs/>
                <w:sz w:val="20"/>
                <w:szCs w:val="20"/>
                <w:lang w:val="ru-RU" w:eastAsia="fr-FR"/>
              </w:rPr>
              <w:t>том</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08A4E970"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Использование лог</w:t>
            </w:r>
            <w:r w:rsidR="00C51EF8" w:rsidRPr="00406001">
              <w:rPr>
                <w:rFonts w:eastAsia="Times New Roman"/>
                <w:b/>
                <w:bCs/>
                <w:sz w:val="20"/>
                <w:szCs w:val="20"/>
                <w:lang w:val="ru-RU" w:eastAsia="fr-FR"/>
              </w:rPr>
              <w:t>отипа Органом управления объектом разрешается (кем/на каком условии)</w:t>
            </w:r>
          </w:p>
        </w:tc>
        <w:tc>
          <w:tcPr>
            <w:tcW w:w="802" w:type="pct"/>
            <w:tcBorders>
              <w:top w:val="nil"/>
              <w:left w:val="nil"/>
              <w:bottom w:val="single" w:sz="4" w:space="0" w:color="auto"/>
              <w:right w:val="single" w:sz="4" w:space="0" w:color="auto"/>
            </w:tcBorders>
            <w:shd w:val="clear" w:color="auto" w:fill="auto"/>
            <w:vAlign w:val="center"/>
            <w:hideMark/>
          </w:tcPr>
          <w:p w14:paraId="399C2283" w14:textId="77777777" w:rsidR="009D7544" w:rsidRPr="00406001" w:rsidRDefault="00C51EF8" w:rsidP="00C51EF8">
            <w:pPr>
              <w:jc w:val="center"/>
              <w:rPr>
                <w:rFonts w:eastAsia="Times New Roman"/>
                <w:b/>
                <w:bCs/>
                <w:sz w:val="20"/>
                <w:szCs w:val="20"/>
                <w:lang w:val="ru-RU" w:eastAsia="fr-FR"/>
              </w:rPr>
            </w:pPr>
            <w:r w:rsidRPr="00406001">
              <w:rPr>
                <w:rFonts w:eastAsia="Times New Roman"/>
                <w:b/>
                <w:bCs/>
                <w:sz w:val="20"/>
                <w:szCs w:val="20"/>
                <w:lang w:val="ru-RU" w:eastAsia="fr-FR"/>
              </w:rPr>
              <w:t>Орган управления объектом</w:t>
            </w:r>
            <w:r w:rsidR="009F2F68" w:rsidRPr="00406001">
              <w:rPr>
                <w:rFonts w:eastAsia="Times New Roman"/>
                <w:b/>
                <w:bCs/>
                <w:sz w:val="20"/>
                <w:szCs w:val="20"/>
                <w:lang w:val="ru-RU" w:eastAsia="fr-FR"/>
              </w:rPr>
              <w:t xml:space="preserve"> может </w:t>
            </w:r>
            <w:r w:rsidRPr="00406001">
              <w:rPr>
                <w:rFonts w:eastAsia="Times New Roman"/>
                <w:b/>
                <w:bCs/>
                <w:sz w:val="20"/>
                <w:szCs w:val="20"/>
                <w:lang w:val="ru-RU" w:eastAsia="fr-FR"/>
              </w:rPr>
              <w:t xml:space="preserve">разрешить </w:t>
            </w:r>
            <w:r w:rsidR="009F2F68" w:rsidRPr="00406001">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4" w:space="0" w:color="auto"/>
              <w:right w:val="nil"/>
            </w:tcBorders>
            <w:shd w:val="clear" w:color="auto" w:fill="auto"/>
            <w:vAlign w:val="center"/>
            <w:hideMark/>
          </w:tcPr>
          <w:p w14:paraId="35E4D79A" w14:textId="77777777" w:rsidR="009D7544" w:rsidRPr="00406001" w:rsidRDefault="009F2F68" w:rsidP="00C51EF8">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использование к</w:t>
            </w:r>
            <w:r w:rsidR="00C51EF8" w:rsidRPr="00406001">
              <w:rPr>
                <w:rFonts w:eastAsia="Times New Roman"/>
                <w:b/>
                <w:bCs/>
                <w:sz w:val="20"/>
                <w:szCs w:val="20"/>
                <w:lang w:val="ru-RU" w:eastAsia="fr-FR"/>
              </w:rPr>
              <w:t>оторого Орган управления объектом</w:t>
            </w:r>
            <w:r w:rsidRPr="00406001">
              <w:rPr>
                <w:rFonts w:eastAsia="Times New Roman"/>
                <w:b/>
                <w:bCs/>
                <w:sz w:val="20"/>
                <w:szCs w:val="20"/>
                <w:lang w:val="ru-RU" w:eastAsia="fr-FR"/>
              </w:rPr>
              <w:t xml:space="preserve"> может </w:t>
            </w:r>
            <w:r w:rsidR="00C51EF8" w:rsidRPr="00406001">
              <w:rPr>
                <w:rFonts w:eastAsia="Times New Roman"/>
                <w:b/>
                <w:bCs/>
                <w:sz w:val="20"/>
                <w:szCs w:val="20"/>
                <w:lang w:val="ru-RU" w:eastAsia="fr-FR"/>
              </w:rPr>
              <w:t>разрешить</w:t>
            </w:r>
          </w:p>
        </w:tc>
        <w:tc>
          <w:tcPr>
            <w:tcW w:w="1066" w:type="pct"/>
            <w:tcBorders>
              <w:top w:val="nil"/>
              <w:left w:val="single" w:sz="8" w:space="0" w:color="auto"/>
              <w:bottom w:val="single" w:sz="4" w:space="0" w:color="auto"/>
              <w:right w:val="single" w:sz="8" w:space="0" w:color="auto"/>
            </w:tcBorders>
            <w:shd w:val="clear" w:color="auto" w:fill="auto"/>
            <w:vAlign w:val="center"/>
            <w:hideMark/>
          </w:tcPr>
          <w:p w14:paraId="27300AE2" w14:textId="77777777" w:rsidR="009D7544" w:rsidRPr="00406001" w:rsidRDefault="009F2F68" w:rsidP="009F2F68">
            <w:pPr>
              <w:jc w:val="center"/>
              <w:rPr>
                <w:rFonts w:eastAsia="Times New Roman"/>
                <w:b/>
                <w:bCs/>
                <w:sz w:val="20"/>
                <w:szCs w:val="20"/>
                <w:lang w:val="ru-RU" w:eastAsia="fr-FR"/>
              </w:rPr>
            </w:pPr>
            <w:r w:rsidRPr="00406001">
              <w:rPr>
                <w:rFonts w:eastAsia="Times New Roman"/>
                <w:b/>
                <w:bCs/>
                <w:sz w:val="20"/>
                <w:szCs w:val="20"/>
                <w:lang w:val="ru-RU" w:eastAsia="fr-FR"/>
              </w:rPr>
              <w:t>Логотипы, которые подлежат использованию и/или одобрению Органом управления объект</w:t>
            </w:r>
            <w:r w:rsidR="00C51EF8" w:rsidRPr="00406001">
              <w:rPr>
                <w:rFonts w:eastAsia="Times New Roman"/>
                <w:b/>
                <w:bCs/>
                <w:sz w:val="20"/>
                <w:szCs w:val="20"/>
                <w:lang w:val="ru-RU" w:eastAsia="fr-FR"/>
              </w:rPr>
              <w:t>ом</w:t>
            </w:r>
          </w:p>
        </w:tc>
      </w:tr>
      <w:tr w:rsidR="009D7544" w:rsidRPr="00852377" w14:paraId="60F70893" w14:textId="77777777" w:rsidTr="009D7544">
        <w:trPr>
          <w:trHeight w:val="3709"/>
        </w:trPr>
        <w:tc>
          <w:tcPr>
            <w:tcW w:w="826" w:type="pct"/>
            <w:tcBorders>
              <w:top w:val="single" w:sz="8" w:space="0" w:color="auto"/>
              <w:left w:val="single" w:sz="4" w:space="0" w:color="auto"/>
              <w:bottom w:val="single" w:sz="4" w:space="0" w:color="auto"/>
              <w:right w:val="single" w:sz="4" w:space="0" w:color="auto"/>
            </w:tcBorders>
            <w:shd w:val="clear" w:color="auto" w:fill="auto"/>
            <w:hideMark/>
          </w:tcPr>
          <w:p w14:paraId="1BB26CA2" w14:textId="77777777" w:rsidR="009D7544" w:rsidRPr="00406001" w:rsidRDefault="000423EE" w:rsidP="00C065F0">
            <w:pPr>
              <w:pStyle w:val="ListParagraph"/>
              <w:numPr>
                <w:ilvl w:val="0"/>
                <w:numId w:val="115"/>
              </w:numPr>
              <w:tabs>
                <w:tab w:val="left" w:pos="426"/>
              </w:tabs>
              <w:ind w:left="426" w:hanging="284"/>
              <w:contextualSpacing/>
              <w:rPr>
                <w:rFonts w:eastAsia="Times New Roman"/>
                <w:sz w:val="20"/>
                <w:szCs w:val="20"/>
                <w:lang w:eastAsia="fr-FR"/>
              </w:rPr>
            </w:pPr>
            <w:r w:rsidRPr="00406001">
              <w:rPr>
                <w:rFonts w:eastAsia="Times New Roman"/>
                <w:sz w:val="20"/>
                <w:szCs w:val="20"/>
                <w:lang w:val="ru-RU" w:eastAsia="fr-FR"/>
              </w:rPr>
              <w:t xml:space="preserve">Некоммерческие </w:t>
            </w:r>
            <w:r w:rsidRPr="00406001">
              <w:rPr>
                <w:rFonts w:eastAsia="Times New Roman"/>
                <w:sz w:val="20"/>
                <w:szCs w:val="20"/>
                <w:lang w:eastAsia="fr-FR"/>
              </w:rPr>
              <w:t>публикации</w:t>
            </w:r>
          </w:p>
          <w:p w14:paraId="26FE3548" w14:textId="77777777" w:rsidR="009D7544" w:rsidRPr="00406001" w:rsidRDefault="0030394C" w:rsidP="00C065F0">
            <w:pPr>
              <w:pStyle w:val="ListParagraph"/>
              <w:numPr>
                <w:ilvl w:val="0"/>
                <w:numId w:val="115"/>
              </w:numPr>
              <w:ind w:left="426" w:hanging="284"/>
              <w:contextualSpacing/>
              <w:rPr>
                <w:rFonts w:eastAsia="Times New Roman"/>
                <w:sz w:val="20"/>
                <w:szCs w:val="20"/>
                <w:lang w:eastAsia="fr-FR"/>
              </w:rPr>
            </w:pPr>
            <w:r w:rsidRPr="00406001">
              <w:rPr>
                <w:rFonts w:eastAsia="Times New Roman"/>
                <w:sz w:val="20"/>
                <w:szCs w:val="20"/>
                <w:lang w:val="ru-RU" w:eastAsia="fr-FR"/>
              </w:rPr>
              <w:t>Информатиционные материалы</w:t>
            </w:r>
            <w:r w:rsidR="009D7544" w:rsidRPr="00406001">
              <w:rPr>
                <w:rFonts w:eastAsia="Times New Roman"/>
                <w:sz w:val="20"/>
                <w:szCs w:val="20"/>
                <w:lang w:eastAsia="fr-FR"/>
              </w:rPr>
              <w:t xml:space="preserve"> </w:t>
            </w:r>
          </w:p>
          <w:p w14:paraId="014EC801" w14:textId="77777777" w:rsidR="009D7544" w:rsidRPr="00406001" w:rsidRDefault="0030394C" w:rsidP="00C065F0">
            <w:pPr>
              <w:pStyle w:val="ListParagraph"/>
              <w:numPr>
                <w:ilvl w:val="0"/>
                <w:numId w:val="115"/>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социальные медиа</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 xml:space="preserve">приложения и </w:t>
            </w:r>
            <w:r w:rsidR="000423EE" w:rsidRPr="00406001">
              <w:rPr>
                <w:rFonts w:eastAsia="Times New Roman"/>
                <w:sz w:val="20"/>
                <w:szCs w:val="20"/>
                <w:lang w:val="ru-RU" w:eastAsia="fr-FR"/>
              </w:rPr>
              <w:t>т.п.</w:t>
            </w:r>
          </w:p>
          <w:p w14:paraId="465B6E5C" w14:textId="77777777" w:rsidR="009D7544" w:rsidRPr="00406001" w:rsidRDefault="0030394C" w:rsidP="00C065F0">
            <w:pPr>
              <w:pStyle w:val="ListParagraph"/>
              <w:numPr>
                <w:ilvl w:val="0"/>
                <w:numId w:val="115"/>
              </w:numPr>
              <w:tabs>
                <w:tab w:val="left" w:pos="567"/>
              </w:tabs>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средства (например, футолки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сумки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зонты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не подлежащие продаже</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для особых мероприятий</w:t>
            </w:r>
          </w:p>
          <w:p w14:paraId="3CA58867" w14:textId="77777777" w:rsidR="009D7544" w:rsidRPr="00406001" w:rsidRDefault="0030394C" w:rsidP="00C065F0">
            <w:pPr>
              <w:pStyle w:val="ListParagraph"/>
              <w:numPr>
                <w:ilvl w:val="0"/>
                <w:numId w:val="115"/>
              </w:numPr>
              <w:tabs>
                <w:tab w:val="left" w:pos="426"/>
              </w:tabs>
              <w:ind w:left="284" w:hanging="142"/>
              <w:contextualSpacing/>
              <w:rPr>
                <w:rFonts w:eastAsia="Times New Roman"/>
                <w:sz w:val="20"/>
                <w:szCs w:val="20"/>
                <w:lang w:eastAsia="fr-FR"/>
              </w:rPr>
            </w:pPr>
            <w:r w:rsidRPr="00406001">
              <w:rPr>
                <w:rFonts w:eastAsia="Times New Roman"/>
                <w:sz w:val="20"/>
                <w:szCs w:val="20"/>
                <w:lang w:val="ru-RU" w:eastAsia="fr-FR"/>
              </w:rPr>
              <w:t>Канцтовары</w:t>
            </w:r>
          </w:p>
          <w:p w14:paraId="356EB993" w14:textId="77777777" w:rsidR="009D7544" w:rsidRPr="00406001" w:rsidRDefault="009F2F68" w:rsidP="00C065F0">
            <w:pPr>
              <w:pStyle w:val="ListParagraph"/>
              <w:numPr>
                <w:ilvl w:val="0"/>
                <w:numId w:val="115"/>
              </w:numPr>
              <w:tabs>
                <w:tab w:val="left" w:pos="426"/>
              </w:tabs>
              <w:ind w:left="284" w:hanging="142"/>
              <w:contextualSpacing/>
              <w:rPr>
                <w:rFonts w:eastAsia="Times New Roman"/>
                <w:sz w:val="20"/>
                <w:szCs w:val="20"/>
                <w:lang w:val="ru-RU" w:eastAsia="fr-FR"/>
              </w:rPr>
            </w:pPr>
            <w:r w:rsidRPr="00406001">
              <w:rPr>
                <w:rFonts w:eastAsia="Times New Roman"/>
                <w:sz w:val="20"/>
                <w:szCs w:val="20"/>
                <w:lang w:val="ru-RU" w:eastAsia="fr-FR"/>
              </w:rPr>
              <w:t xml:space="preserve">Пластина с </w:t>
            </w:r>
            <w:r w:rsidR="0030394C" w:rsidRPr="00406001">
              <w:rPr>
                <w:rFonts w:eastAsia="Times New Roman"/>
                <w:sz w:val="20"/>
                <w:szCs w:val="20"/>
                <w:lang w:val="ru-RU" w:eastAsia="fr-FR"/>
              </w:rPr>
              <w:t>названием учреждения</w:t>
            </w:r>
            <w:r w:rsidR="009D7544" w:rsidRPr="00406001">
              <w:rPr>
                <w:rFonts w:eastAsia="Times New Roman"/>
                <w:sz w:val="20"/>
                <w:szCs w:val="20"/>
                <w:lang w:val="ru-RU" w:eastAsia="fr-FR"/>
              </w:rPr>
              <w:t xml:space="preserve">, </w:t>
            </w:r>
            <w:r w:rsidR="0030394C" w:rsidRPr="00406001">
              <w:rPr>
                <w:rFonts w:eastAsia="Times New Roman"/>
                <w:sz w:val="20"/>
                <w:szCs w:val="20"/>
                <w:lang w:val="ru-RU" w:eastAsia="fr-FR"/>
              </w:rPr>
              <w:t>флаг</w:t>
            </w:r>
            <w:r w:rsidR="009D7544" w:rsidRPr="00406001">
              <w:rPr>
                <w:rFonts w:eastAsia="Times New Roman"/>
                <w:sz w:val="20"/>
                <w:szCs w:val="20"/>
                <w:lang w:val="ru-RU" w:eastAsia="fr-FR"/>
              </w:rPr>
              <w:t xml:space="preserve">, </w:t>
            </w:r>
            <w:r w:rsidR="0030394C" w:rsidRPr="00406001">
              <w:rPr>
                <w:rFonts w:eastAsia="Times New Roman"/>
                <w:sz w:val="20"/>
                <w:szCs w:val="20"/>
                <w:lang w:val="ru-RU" w:eastAsia="fr-FR"/>
              </w:rPr>
              <w:t>постер</w:t>
            </w:r>
          </w:p>
        </w:tc>
        <w:tc>
          <w:tcPr>
            <w:tcW w:w="801" w:type="pct"/>
            <w:tcBorders>
              <w:top w:val="nil"/>
              <w:left w:val="nil"/>
              <w:bottom w:val="single" w:sz="4" w:space="0" w:color="auto"/>
              <w:right w:val="nil"/>
            </w:tcBorders>
            <w:shd w:val="clear" w:color="auto" w:fill="auto"/>
            <w:hideMark/>
          </w:tcPr>
          <w:p w14:paraId="73D2144A" w14:textId="77777777" w:rsidR="009D7544" w:rsidRPr="00406001" w:rsidRDefault="00C51EF8" w:rsidP="00C51EF8">
            <w:pPr>
              <w:rPr>
                <w:rFonts w:eastAsia="Times New Roman"/>
                <w:sz w:val="20"/>
                <w:szCs w:val="20"/>
                <w:lang w:val="ru-RU" w:eastAsia="fr-FR"/>
              </w:rPr>
            </w:pPr>
            <w:r w:rsidRPr="00406001">
              <w:rPr>
                <w:rFonts w:eastAsia="Times New Roman"/>
                <w:sz w:val="20"/>
                <w:szCs w:val="20"/>
                <w:lang w:val="ru-RU" w:eastAsia="fr-FR"/>
              </w:rPr>
              <w:t>Логотип ЮНЕСКО/Всемирного наследия для определенного объекта</w:t>
            </w:r>
          </w:p>
        </w:tc>
        <w:tc>
          <w:tcPr>
            <w:tcW w:w="752" w:type="pct"/>
            <w:tcBorders>
              <w:top w:val="single" w:sz="8" w:space="0" w:color="auto"/>
              <w:left w:val="single" w:sz="4" w:space="0" w:color="auto"/>
              <w:bottom w:val="single" w:sz="4" w:space="0" w:color="auto"/>
              <w:right w:val="single" w:sz="4" w:space="0" w:color="auto"/>
            </w:tcBorders>
            <w:shd w:val="clear" w:color="auto" w:fill="auto"/>
            <w:hideMark/>
          </w:tcPr>
          <w:p w14:paraId="5D615D8E" w14:textId="77777777" w:rsidR="009D7544" w:rsidRPr="00406001" w:rsidRDefault="0030394C" w:rsidP="009D7544">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802" w:type="pct"/>
            <w:tcBorders>
              <w:top w:val="single" w:sz="4" w:space="0" w:color="auto"/>
              <w:left w:val="nil"/>
              <w:bottom w:val="single" w:sz="4" w:space="0" w:color="auto"/>
              <w:right w:val="single" w:sz="4" w:space="0" w:color="auto"/>
              <w:tr2bl w:val="single" w:sz="4" w:space="0" w:color="auto"/>
            </w:tcBorders>
            <w:shd w:val="clear" w:color="auto" w:fill="auto"/>
            <w:hideMark/>
          </w:tcPr>
          <w:p w14:paraId="7B4F0865" w14:textId="77777777" w:rsidR="009D7544" w:rsidRPr="00406001" w:rsidRDefault="009D7544" w:rsidP="009D7544">
            <w:pPr>
              <w:rPr>
                <w:rFonts w:eastAsia="Times New Roman"/>
                <w:sz w:val="20"/>
                <w:szCs w:val="20"/>
                <w:lang w:val="ru-RU" w:eastAsia="fr-FR"/>
              </w:rPr>
            </w:pP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2201F58B" w14:textId="77777777" w:rsidR="009D7544" w:rsidRPr="00406001" w:rsidRDefault="009D7544" w:rsidP="009D7544">
            <w:pPr>
              <w:rPr>
                <w:rFonts w:eastAsia="Times New Roman"/>
                <w:sz w:val="20"/>
                <w:szCs w:val="20"/>
                <w:lang w:val="ru-RU" w:eastAsia="fr-FR"/>
              </w:rPr>
            </w:pPr>
          </w:p>
        </w:tc>
        <w:tc>
          <w:tcPr>
            <w:tcW w:w="1066" w:type="pct"/>
            <w:tcBorders>
              <w:top w:val="single" w:sz="4" w:space="0" w:color="auto"/>
              <w:left w:val="nil"/>
              <w:bottom w:val="single" w:sz="4" w:space="0" w:color="auto"/>
              <w:right w:val="single" w:sz="4" w:space="0" w:color="auto"/>
            </w:tcBorders>
            <w:shd w:val="clear" w:color="auto" w:fill="auto"/>
            <w:noWrap/>
            <w:vAlign w:val="bottom"/>
            <w:hideMark/>
          </w:tcPr>
          <w:p w14:paraId="403589DF" w14:textId="77777777" w:rsidR="009D7544" w:rsidRPr="00406001" w:rsidRDefault="009D7544" w:rsidP="009D7544">
            <w:pPr>
              <w:rPr>
                <w:rFonts w:eastAsia="Times New Roman"/>
                <w:sz w:val="20"/>
                <w:szCs w:val="20"/>
                <w:lang w:val="ru-RU" w:eastAsia="fr-FR"/>
              </w:rPr>
            </w:pPr>
            <w:r w:rsidRPr="00406001">
              <w:rPr>
                <w:rFonts w:eastAsia="Times New Roman"/>
                <w:noProof/>
                <w:sz w:val="20"/>
                <w:szCs w:val="20"/>
                <w:lang w:val="fr-FR" w:eastAsia="fr-FR"/>
              </w:rPr>
              <w:drawing>
                <wp:anchor distT="0" distB="0" distL="114300" distR="114300" simplePos="0" relativeHeight="251765760" behindDoc="0" locked="0" layoutInCell="1" allowOverlap="1" wp14:anchorId="2400B5B2" wp14:editId="4A474242">
                  <wp:simplePos x="0" y="0"/>
                  <wp:positionH relativeFrom="column">
                    <wp:posOffset>-29845</wp:posOffset>
                  </wp:positionH>
                  <wp:positionV relativeFrom="paragraph">
                    <wp:posOffset>-1497330</wp:posOffset>
                  </wp:positionV>
                  <wp:extent cx="1676400" cy="828675"/>
                  <wp:effectExtent l="0" t="0" r="0" b="9525"/>
                  <wp:wrapNone/>
                  <wp:docPr id="130" name="Picture 130"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76400" cy="828675"/>
                          </a:xfrm>
                          <a:prstGeom prst="rect">
                            <a:avLst/>
                          </a:prstGeom>
                          <a:noFill/>
                          <a:ln>
                            <a:noFill/>
                          </a:ln>
                          <a:extLst/>
                        </pic:spPr>
                      </pic:pic>
                    </a:graphicData>
                  </a:graphic>
                </wp:anchor>
              </w:drawing>
            </w:r>
            <w:r w:rsidR="0030394C" w:rsidRPr="00406001">
              <w:rPr>
                <w:rFonts w:eastAsia="Times New Roman"/>
                <w:sz w:val="20"/>
                <w:szCs w:val="20"/>
                <w:lang w:val="ru-RU" w:eastAsia="fr-FR"/>
              </w:rPr>
              <w:t xml:space="preserve"> Возможность заменить «включен в Список всемирного наследия</w:t>
            </w:r>
            <w:r w:rsidR="00C51EF8" w:rsidRPr="00406001">
              <w:rPr>
                <w:rFonts w:eastAsia="Times New Roman"/>
                <w:sz w:val="20"/>
                <w:szCs w:val="20"/>
                <w:lang w:val="ru-RU" w:eastAsia="fr-FR"/>
              </w:rPr>
              <w:t xml:space="preserve"> в __ г.» на «Всемирное наследие с __ г.</w:t>
            </w:r>
            <w:r w:rsidR="0030394C" w:rsidRPr="00406001">
              <w:rPr>
                <w:rFonts w:eastAsia="Times New Roman"/>
                <w:sz w:val="20"/>
                <w:szCs w:val="20"/>
                <w:lang w:val="ru-RU" w:eastAsia="fr-FR"/>
              </w:rPr>
              <w:t>»</w:t>
            </w:r>
          </w:p>
        </w:tc>
      </w:tr>
    </w:tbl>
    <w:p w14:paraId="0010E412" w14:textId="4916983F" w:rsidR="009D7544" w:rsidRPr="00E135E2" w:rsidRDefault="009D7544" w:rsidP="009D7544">
      <w:pPr>
        <w:rPr>
          <w:u w:val="single"/>
          <w:lang w:val="ru-RU"/>
        </w:rPr>
      </w:pPr>
    </w:p>
    <w:tbl>
      <w:tblPr>
        <w:tblW w:w="5000" w:type="pct"/>
        <w:tblCellMar>
          <w:left w:w="70" w:type="dxa"/>
          <w:right w:w="70" w:type="dxa"/>
        </w:tblCellMar>
        <w:tblLook w:val="04A0" w:firstRow="1" w:lastRow="0" w:firstColumn="1" w:lastColumn="0" w:noHBand="0" w:noVBand="1"/>
      </w:tblPr>
      <w:tblGrid>
        <w:gridCol w:w="2359"/>
        <w:gridCol w:w="2356"/>
        <w:gridCol w:w="2110"/>
        <w:gridCol w:w="2262"/>
        <w:gridCol w:w="2147"/>
        <w:gridCol w:w="3044"/>
      </w:tblGrid>
      <w:tr w:rsidR="009D7544" w:rsidRPr="00E135E2" w14:paraId="6BE4A402"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A32E6"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594F696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568BD00A"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B8E2E1"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2A81A314"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D74CB80" w14:textId="77777777" w:rsidR="009F2F68" w:rsidRPr="00406001" w:rsidRDefault="009F2F68" w:rsidP="009F2F68">
            <w:pPr>
              <w:contextualSpacing/>
              <w:rPr>
                <w:rFonts w:eastAsia="Times New Roman"/>
                <w:b/>
                <w:sz w:val="20"/>
                <w:szCs w:val="20"/>
                <w:lang w:val="ru-RU" w:eastAsia="fr-FR"/>
              </w:rPr>
            </w:pPr>
            <w:r w:rsidRPr="00406001">
              <w:rPr>
                <w:rFonts w:eastAsia="Times New Roman"/>
                <w:b/>
                <w:sz w:val="20"/>
                <w:szCs w:val="20"/>
                <w:lang w:val="ru-RU" w:eastAsia="fr-FR"/>
              </w:rPr>
              <w:t>Орган управления объект</w:t>
            </w:r>
            <w:r w:rsidR="00030293" w:rsidRPr="00406001">
              <w:rPr>
                <w:rFonts w:eastAsia="Times New Roman"/>
                <w:b/>
                <w:sz w:val="20"/>
                <w:szCs w:val="20"/>
                <w:lang w:val="ru-RU" w:eastAsia="fr-FR"/>
              </w:rPr>
              <w:t>ом</w:t>
            </w:r>
            <w:r w:rsidRPr="00406001">
              <w:rPr>
                <w:rFonts w:eastAsia="Times New Roman"/>
                <w:b/>
                <w:sz w:val="20"/>
                <w:szCs w:val="20"/>
                <w:lang w:val="ru-RU" w:eastAsia="fr-FR"/>
              </w:rPr>
              <w:t xml:space="preserve"> всемирного наследия </w:t>
            </w:r>
          </w:p>
          <w:p w14:paraId="44AFC132" w14:textId="77777777" w:rsidR="009D7544" w:rsidRPr="00406001" w:rsidRDefault="009F2F68" w:rsidP="009F2F68">
            <w:pPr>
              <w:rPr>
                <w:rFonts w:eastAsia="Times New Roman"/>
                <w:b/>
                <w:bCs/>
                <w:sz w:val="20"/>
                <w:szCs w:val="20"/>
                <w:lang w:val="ru-RU" w:eastAsia="fr-FR"/>
              </w:rPr>
            </w:pPr>
            <w:r w:rsidRPr="00406001">
              <w:rPr>
                <w:rFonts w:eastAsia="Times New Roman"/>
                <w:b/>
                <w:bCs/>
                <w:sz w:val="20"/>
                <w:szCs w:val="20"/>
                <w:lang w:val="ru-RU" w:eastAsia="fr-FR"/>
              </w:rPr>
              <w:t xml:space="preserve"> (продолжение)</w:t>
            </w:r>
          </w:p>
        </w:tc>
        <w:tc>
          <w:tcPr>
            <w:tcW w:w="825" w:type="pct"/>
            <w:tcBorders>
              <w:top w:val="nil"/>
              <w:left w:val="nil"/>
              <w:bottom w:val="single" w:sz="8" w:space="0" w:color="auto"/>
              <w:right w:val="single" w:sz="4" w:space="0" w:color="auto"/>
            </w:tcBorders>
            <w:shd w:val="clear" w:color="auto" w:fill="auto"/>
            <w:vAlign w:val="center"/>
            <w:hideMark/>
          </w:tcPr>
          <w:p w14:paraId="259370E2" w14:textId="77777777" w:rsidR="009D7544" w:rsidRPr="00406001" w:rsidRDefault="009F2F68" w:rsidP="009D7544">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который может использовать Орган управления объект</w:t>
            </w:r>
            <w:r w:rsidR="00030293" w:rsidRPr="00406001">
              <w:rPr>
                <w:rFonts w:eastAsia="Times New Roman"/>
                <w:b/>
                <w:bCs/>
                <w:sz w:val="20"/>
                <w:szCs w:val="20"/>
                <w:lang w:val="ru-RU" w:eastAsia="fr-FR"/>
              </w:rPr>
              <w:t>ом</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245E6026" w14:textId="77777777" w:rsidR="009D7544" w:rsidRPr="00406001" w:rsidRDefault="009F2F68" w:rsidP="009D7544">
            <w:pPr>
              <w:jc w:val="center"/>
              <w:rPr>
                <w:rFonts w:eastAsia="Times New Roman"/>
                <w:b/>
                <w:bCs/>
                <w:sz w:val="20"/>
                <w:szCs w:val="20"/>
                <w:lang w:val="ru-RU" w:eastAsia="fr-FR"/>
              </w:rPr>
            </w:pPr>
            <w:r w:rsidRPr="00406001">
              <w:rPr>
                <w:rFonts w:eastAsia="Times New Roman"/>
                <w:b/>
                <w:bCs/>
                <w:sz w:val="20"/>
                <w:szCs w:val="20"/>
                <w:lang w:val="ru-RU" w:eastAsia="fr-FR"/>
              </w:rPr>
              <w:t>Использование лого</w:t>
            </w:r>
            <w:r w:rsidR="00030293" w:rsidRPr="00406001">
              <w:rPr>
                <w:rFonts w:eastAsia="Times New Roman"/>
                <w:b/>
                <w:bCs/>
                <w:sz w:val="20"/>
                <w:szCs w:val="20"/>
                <w:lang w:val="ru-RU" w:eastAsia="fr-FR"/>
              </w:rPr>
              <w:t>типа Органом управления объектом</w:t>
            </w:r>
            <w:r w:rsidRPr="00406001">
              <w:rPr>
                <w:rFonts w:eastAsia="Times New Roman"/>
                <w:b/>
                <w:bCs/>
                <w:sz w:val="20"/>
                <w:szCs w:val="20"/>
                <w:lang w:val="ru-RU" w:eastAsia="fr-FR"/>
              </w:rPr>
              <w:t xml:space="preserve"> </w:t>
            </w:r>
            <w:r w:rsidR="00030293" w:rsidRPr="00406001">
              <w:rPr>
                <w:rFonts w:eastAsia="Times New Roman"/>
                <w:b/>
                <w:bCs/>
                <w:sz w:val="20"/>
                <w:szCs w:val="20"/>
                <w:lang w:val="ru-RU" w:eastAsia="fr-FR"/>
              </w:rPr>
              <w:t>разрешается (кем/на каком условии)</w:t>
            </w:r>
          </w:p>
        </w:tc>
        <w:tc>
          <w:tcPr>
            <w:tcW w:w="792" w:type="pct"/>
            <w:tcBorders>
              <w:top w:val="nil"/>
              <w:left w:val="nil"/>
              <w:bottom w:val="single" w:sz="8" w:space="0" w:color="auto"/>
              <w:right w:val="single" w:sz="4" w:space="0" w:color="auto"/>
            </w:tcBorders>
            <w:shd w:val="clear" w:color="auto" w:fill="auto"/>
            <w:vAlign w:val="center"/>
            <w:hideMark/>
          </w:tcPr>
          <w:p w14:paraId="539B67AC" w14:textId="77777777" w:rsidR="009D7544" w:rsidRPr="00406001" w:rsidRDefault="009F2F68" w:rsidP="00030293">
            <w:pPr>
              <w:jc w:val="center"/>
              <w:rPr>
                <w:rFonts w:eastAsia="Times New Roman"/>
                <w:b/>
                <w:bCs/>
                <w:sz w:val="20"/>
                <w:szCs w:val="20"/>
                <w:lang w:val="ru-RU" w:eastAsia="fr-FR"/>
              </w:rPr>
            </w:pPr>
            <w:r w:rsidRPr="00406001">
              <w:rPr>
                <w:rFonts w:eastAsia="Times New Roman"/>
                <w:b/>
                <w:bCs/>
                <w:sz w:val="20"/>
                <w:szCs w:val="20"/>
                <w:lang w:val="ru-RU" w:eastAsia="fr-FR"/>
              </w:rPr>
              <w:t>Орган управления объект</w:t>
            </w:r>
            <w:r w:rsidR="00030293" w:rsidRPr="00406001">
              <w:rPr>
                <w:rFonts w:eastAsia="Times New Roman"/>
                <w:b/>
                <w:bCs/>
                <w:sz w:val="20"/>
                <w:szCs w:val="20"/>
                <w:lang w:val="ru-RU" w:eastAsia="fr-FR"/>
              </w:rPr>
              <w:t>ом</w:t>
            </w:r>
            <w:r w:rsidRPr="00406001">
              <w:rPr>
                <w:rFonts w:eastAsia="Times New Roman"/>
                <w:b/>
                <w:bCs/>
                <w:sz w:val="20"/>
                <w:szCs w:val="20"/>
                <w:lang w:val="ru-RU" w:eastAsia="fr-FR"/>
              </w:rPr>
              <w:t xml:space="preserve"> может </w:t>
            </w:r>
            <w:r w:rsidR="00030293" w:rsidRPr="00406001">
              <w:rPr>
                <w:rFonts w:eastAsia="Times New Roman"/>
                <w:b/>
                <w:bCs/>
                <w:sz w:val="20"/>
                <w:szCs w:val="20"/>
                <w:lang w:val="ru-RU" w:eastAsia="fr-FR"/>
              </w:rPr>
              <w:t xml:space="preserve">разрешить </w:t>
            </w:r>
            <w:r w:rsidRPr="00406001">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0BE51179" w14:textId="77777777" w:rsidR="009D7544" w:rsidRPr="00406001" w:rsidRDefault="009F2F68" w:rsidP="00030293">
            <w:pPr>
              <w:jc w:val="center"/>
              <w:rPr>
                <w:rFonts w:eastAsia="Times New Roman"/>
                <w:b/>
                <w:bCs/>
                <w:sz w:val="20"/>
                <w:szCs w:val="20"/>
                <w:lang w:val="ru-RU" w:eastAsia="fr-FR"/>
              </w:rPr>
            </w:pPr>
            <w:r w:rsidRPr="00406001">
              <w:rPr>
                <w:rFonts w:eastAsia="Times New Roman"/>
                <w:b/>
                <w:bCs/>
                <w:sz w:val="20"/>
                <w:szCs w:val="20"/>
                <w:lang w:val="ru-RU" w:eastAsia="fr-FR"/>
              </w:rPr>
              <w:t>Тип логотипа, использование к</w:t>
            </w:r>
            <w:r w:rsidR="00030293" w:rsidRPr="00406001">
              <w:rPr>
                <w:rFonts w:eastAsia="Times New Roman"/>
                <w:b/>
                <w:bCs/>
                <w:sz w:val="20"/>
                <w:szCs w:val="20"/>
                <w:lang w:val="ru-RU" w:eastAsia="fr-FR"/>
              </w:rPr>
              <w:t>оторого Орган управления объектом</w:t>
            </w:r>
            <w:r w:rsidRPr="00406001">
              <w:rPr>
                <w:rFonts w:eastAsia="Times New Roman"/>
                <w:b/>
                <w:bCs/>
                <w:sz w:val="20"/>
                <w:szCs w:val="20"/>
                <w:lang w:val="ru-RU" w:eastAsia="fr-FR"/>
              </w:rPr>
              <w:t xml:space="preserve"> может </w:t>
            </w:r>
            <w:r w:rsidR="00030293" w:rsidRPr="00406001">
              <w:rPr>
                <w:rFonts w:eastAsia="Times New Roman"/>
                <w:b/>
                <w:bCs/>
                <w:sz w:val="20"/>
                <w:szCs w:val="20"/>
                <w:lang w:val="ru-RU" w:eastAsia="fr-FR"/>
              </w:rPr>
              <w:t>разрешить</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6DDBF638"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852377" w14:paraId="48B0F26A" w14:textId="77777777" w:rsidTr="009D7544">
        <w:trPr>
          <w:trHeight w:val="4209"/>
        </w:trPr>
        <w:tc>
          <w:tcPr>
            <w:tcW w:w="826" w:type="pct"/>
            <w:tcBorders>
              <w:top w:val="single" w:sz="4" w:space="0" w:color="auto"/>
              <w:left w:val="single" w:sz="4" w:space="0" w:color="auto"/>
              <w:bottom w:val="single" w:sz="4" w:space="0" w:color="auto"/>
              <w:right w:val="nil"/>
            </w:tcBorders>
            <w:shd w:val="clear" w:color="auto" w:fill="auto"/>
            <w:hideMark/>
          </w:tcPr>
          <w:p w14:paraId="4A59FCEC" w14:textId="77777777" w:rsidR="009D7544" w:rsidRPr="00406001" w:rsidRDefault="009F2F68" w:rsidP="00C065F0">
            <w:pPr>
              <w:pStyle w:val="ListParagraph"/>
              <w:numPr>
                <w:ilvl w:val="0"/>
                <w:numId w:val="116"/>
              </w:numPr>
              <w:ind w:left="426" w:hanging="284"/>
              <w:contextualSpacing/>
              <w:rPr>
                <w:rFonts w:eastAsia="Times New Roman"/>
                <w:sz w:val="20"/>
                <w:szCs w:val="20"/>
                <w:lang w:eastAsia="fr-FR"/>
              </w:rPr>
            </w:pPr>
            <w:r w:rsidRPr="00406001">
              <w:rPr>
                <w:rFonts w:eastAsia="Times New Roman"/>
                <w:sz w:val="20"/>
                <w:szCs w:val="20"/>
                <w:lang w:val="ru-RU" w:eastAsia="fr-FR"/>
              </w:rPr>
              <w:t>Некоммерческие пу</w:t>
            </w:r>
            <w:r w:rsidR="00030293" w:rsidRPr="00406001">
              <w:rPr>
                <w:rFonts w:eastAsia="Times New Roman"/>
                <w:sz w:val="20"/>
                <w:szCs w:val="20"/>
                <w:lang w:val="ru-RU" w:eastAsia="fr-FR"/>
              </w:rPr>
              <w:t>б</w:t>
            </w:r>
            <w:r w:rsidRPr="00406001">
              <w:rPr>
                <w:rFonts w:eastAsia="Times New Roman"/>
                <w:sz w:val="20"/>
                <w:szCs w:val="20"/>
                <w:lang w:val="ru-RU" w:eastAsia="fr-FR"/>
              </w:rPr>
              <w:t>ликации</w:t>
            </w:r>
          </w:p>
          <w:p w14:paraId="7948CE96" w14:textId="77777777" w:rsidR="009D7544" w:rsidRPr="00406001" w:rsidRDefault="009F2F68" w:rsidP="00C065F0">
            <w:pPr>
              <w:pStyle w:val="ListParagraph"/>
              <w:numPr>
                <w:ilvl w:val="0"/>
                <w:numId w:val="116"/>
              </w:numPr>
              <w:ind w:left="426" w:hanging="284"/>
              <w:contextualSpacing/>
              <w:rPr>
                <w:rFonts w:eastAsia="Times New Roman"/>
                <w:sz w:val="20"/>
                <w:szCs w:val="20"/>
                <w:lang w:eastAsia="fr-FR"/>
              </w:rPr>
            </w:pPr>
            <w:r w:rsidRPr="00406001">
              <w:rPr>
                <w:rFonts w:eastAsia="Times New Roman"/>
                <w:sz w:val="20"/>
                <w:szCs w:val="20"/>
                <w:lang w:val="ru-RU" w:eastAsia="fr-FR"/>
              </w:rPr>
              <w:t>Информационные материалы</w:t>
            </w:r>
          </w:p>
          <w:p w14:paraId="792A3D0F" w14:textId="77777777" w:rsidR="009D7544" w:rsidRPr="00406001" w:rsidRDefault="009F2F68" w:rsidP="00C065F0">
            <w:pPr>
              <w:pStyle w:val="ListParagraph"/>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Веб-сайт</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социальные медиа</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приложения и т.п.</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если пространство ограничено</w:t>
            </w:r>
          </w:p>
          <w:p w14:paraId="6475704B" w14:textId="77777777" w:rsidR="009D7544" w:rsidRPr="00406001" w:rsidRDefault="009F2F68" w:rsidP="00C065F0">
            <w:pPr>
              <w:pStyle w:val="ListParagraph"/>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Коммуникационные материалы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футболки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сумки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зонты</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кольца для ключей</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ручки</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и т.п.</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не подлежащие продаже</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для особых мероприятий</w:t>
            </w:r>
          </w:p>
          <w:p w14:paraId="0861D33A" w14:textId="77777777" w:rsidR="009D7544" w:rsidRPr="00406001" w:rsidRDefault="009F2F68" w:rsidP="00C065F0">
            <w:pPr>
              <w:pStyle w:val="ListParagraph"/>
              <w:numPr>
                <w:ilvl w:val="0"/>
                <w:numId w:val="116"/>
              </w:numPr>
              <w:ind w:left="426" w:hanging="284"/>
              <w:contextualSpacing/>
              <w:rPr>
                <w:rFonts w:eastAsia="Times New Roman"/>
                <w:sz w:val="20"/>
                <w:szCs w:val="20"/>
                <w:lang w:val="ru-RU" w:eastAsia="fr-FR"/>
              </w:rPr>
            </w:pPr>
            <w:r w:rsidRPr="00406001">
              <w:rPr>
                <w:rFonts w:eastAsia="Times New Roman"/>
                <w:sz w:val="20"/>
                <w:szCs w:val="20"/>
                <w:lang w:val="ru-RU" w:eastAsia="fr-FR"/>
              </w:rPr>
              <w:t>Пластина с названием учреждения</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флаг</w:t>
            </w:r>
            <w:r w:rsidR="009D7544" w:rsidRPr="00406001">
              <w:rPr>
                <w:rFonts w:eastAsia="Times New Roman"/>
                <w:sz w:val="20"/>
                <w:szCs w:val="20"/>
                <w:lang w:val="ru-RU" w:eastAsia="fr-FR"/>
              </w:rPr>
              <w:t xml:space="preserve">, </w:t>
            </w:r>
            <w:r w:rsidRPr="00406001">
              <w:rPr>
                <w:rFonts w:eastAsia="Times New Roman"/>
                <w:sz w:val="20"/>
                <w:szCs w:val="20"/>
                <w:lang w:val="ru-RU" w:eastAsia="fr-FR"/>
              </w:rPr>
              <w:t>постер</w:t>
            </w:r>
          </w:p>
        </w:tc>
        <w:tc>
          <w:tcPr>
            <w:tcW w:w="825" w:type="pct"/>
            <w:tcBorders>
              <w:top w:val="single" w:sz="4" w:space="0" w:color="auto"/>
              <w:left w:val="single" w:sz="4" w:space="0" w:color="auto"/>
              <w:bottom w:val="single" w:sz="4" w:space="0" w:color="auto"/>
              <w:right w:val="nil"/>
            </w:tcBorders>
            <w:shd w:val="clear" w:color="auto" w:fill="auto"/>
            <w:hideMark/>
          </w:tcPr>
          <w:p w14:paraId="2BF113B7" w14:textId="77777777" w:rsidR="009D7544" w:rsidRPr="00406001" w:rsidRDefault="003E24D7" w:rsidP="009D7544">
            <w:pPr>
              <w:rPr>
                <w:rFonts w:eastAsia="Times New Roman"/>
                <w:sz w:val="20"/>
                <w:szCs w:val="20"/>
                <w:lang w:val="ru-RU" w:eastAsia="fr-FR"/>
              </w:rPr>
            </w:pPr>
            <w:r w:rsidRPr="00406001">
              <w:rPr>
                <w:rFonts w:eastAsia="Times New Roman"/>
                <w:sz w:val="20"/>
                <w:szCs w:val="20"/>
                <w:lang w:val="ru-RU" w:eastAsia="fr-FR"/>
              </w:rPr>
              <w:t>Эмблема всемирного наследия</w:t>
            </w:r>
          </w:p>
        </w:tc>
        <w:tc>
          <w:tcPr>
            <w:tcW w:w="738" w:type="pct"/>
            <w:tcBorders>
              <w:top w:val="single" w:sz="4" w:space="0" w:color="auto"/>
              <w:left w:val="single" w:sz="4" w:space="0" w:color="auto"/>
              <w:bottom w:val="single" w:sz="4" w:space="0" w:color="auto"/>
              <w:right w:val="nil"/>
            </w:tcBorders>
            <w:shd w:val="clear" w:color="auto" w:fill="auto"/>
            <w:hideMark/>
          </w:tcPr>
          <w:p w14:paraId="5A8E1D6F" w14:textId="77777777" w:rsidR="009D7544" w:rsidRPr="00406001" w:rsidRDefault="009F2F68" w:rsidP="009D7544">
            <w:pPr>
              <w:rPr>
                <w:rFonts w:eastAsia="Times New Roman"/>
                <w:sz w:val="20"/>
                <w:szCs w:val="20"/>
                <w:lang w:val="ru-RU" w:eastAsia="fr-FR"/>
              </w:rPr>
            </w:pPr>
            <w:r w:rsidRPr="00406001">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90C0FE1" w14:textId="77777777" w:rsidR="009D7544" w:rsidRPr="00406001" w:rsidRDefault="009D7544" w:rsidP="009D7544">
            <w:pPr>
              <w:rPr>
                <w:rFonts w:eastAsia="Times New Roman"/>
                <w:sz w:val="20"/>
                <w:szCs w:val="20"/>
                <w:lang w:val="ru-RU" w:eastAsia="fr-FR"/>
              </w:rPr>
            </w:pPr>
            <w:r w:rsidRPr="00406001">
              <w:rPr>
                <w:rFonts w:eastAsia="Times New Roman"/>
                <w:sz w:val="20"/>
                <w:szCs w:val="20"/>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7EC9FB6F" w14:textId="77777777" w:rsidR="009D7544" w:rsidRPr="00406001" w:rsidRDefault="009D7544" w:rsidP="009D7544">
            <w:pPr>
              <w:rPr>
                <w:rFonts w:eastAsia="Times New Roman"/>
                <w:sz w:val="20"/>
                <w:szCs w:val="20"/>
                <w:lang w:val="ru-RU" w:eastAsia="fr-FR"/>
              </w:rPr>
            </w:pPr>
            <w:r w:rsidRPr="00406001">
              <w:rPr>
                <w:rFonts w:eastAsia="Times New Roman"/>
                <w:sz w:val="20"/>
                <w:szCs w:val="20"/>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tcPr>
          <w:p w14:paraId="25BFC338"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62688" behindDoc="0" locked="0" layoutInCell="1" allowOverlap="1" wp14:anchorId="2AC5BA97" wp14:editId="7E93F9CF">
                  <wp:simplePos x="0" y="0"/>
                  <wp:positionH relativeFrom="column">
                    <wp:posOffset>53340</wp:posOffset>
                  </wp:positionH>
                  <wp:positionV relativeFrom="paragraph">
                    <wp:posOffset>-2354580</wp:posOffset>
                  </wp:positionV>
                  <wp:extent cx="1590675" cy="800100"/>
                  <wp:effectExtent l="0" t="0" r="9525" b="0"/>
                  <wp:wrapNone/>
                  <wp:docPr id="131" name="Picture 131"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90675" cy="800100"/>
                          </a:xfrm>
                          <a:prstGeom prst="rect">
                            <a:avLst/>
                          </a:prstGeom>
                          <a:noFill/>
                          <a:ln>
                            <a:noFill/>
                          </a:ln>
                          <a:extLst/>
                        </pic:spPr>
                      </pic:pic>
                    </a:graphicData>
                  </a:graphic>
                </wp:anchor>
              </w:drawing>
            </w:r>
          </w:p>
        </w:tc>
      </w:tr>
    </w:tbl>
    <w:p w14:paraId="4750B9C1" w14:textId="77777777" w:rsidR="009D7544" w:rsidRPr="00E135E2" w:rsidRDefault="009D7544" w:rsidP="009D7544">
      <w:pPr>
        <w:rPr>
          <w:u w:val="single"/>
          <w:lang w:val="ru-RU"/>
        </w:rPr>
      </w:pPr>
      <w:r w:rsidRPr="00E135E2">
        <w:rPr>
          <w:u w:val="single"/>
          <w:lang w:val="ru-RU"/>
        </w:rPr>
        <w:br w:type="page"/>
      </w:r>
    </w:p>
    <w:tbl>
      <w:tblPr>
        <w:tblW w:w="5000" w:type="pct"/>
        <w:tblCellMar>
          <w:left w:w="70" w:type="dxa"/>
          <w:right w:w="70" w:type="dxa"/>
        </w:tblCellMar>
        <w:tblLook w:val="04A0" w:firstRow="1" w:lastRow="0" w:firstColumn="1" w:lastColumn="0" w:noHBand="0" w:noVBand="1"/>
      </w:tblPr>
      <w:tblGrid>
        <w:gridCol w:w="2359"/>
        <w:gridCol w:w="2356"/>
        <w:gridCol w:w="2110"/>
        <w:gridCol w:w="2262"/>
        <w:gridCol w:w="2147"/>
        <w:gridCol w:w="3044"/>
      </w:tblGrid>
      <w:tr w:rsidR="009D7544" w:rsidRPr="00E135E2" w14:paraId="0623022C"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2F481"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lastRenderedPageBreak/>
              <w:t>Направления и цели использования</w:t>
            </w:r>
          </w:p>
        </w:tc>
        <w:tc>
          <w:tcPr>
            <w:tcW w:w="1564"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499AFF6F"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44" w:type="pct"/>
            <w:gridSpan w:val="2"/>
            <w:tcBorders>
              <w:top w:val="single" w:sz="8" w:space="0" w:color="auto"/>
              <w:left w:val="nil"/>
              <w:bottom w:val="single" w:sz="8" w:space="0" w:color="auto"/>
              <w:right w:val="single" w:sz="4" w:space="0" w:color="auto"/>
            </w:tcBorders>
            <w:shd w:val="clear" w:color="auto" w:fill="auto"/>
            <w:vAlign w:val="center"/>
            <w:hideMark/>
          </w:tcPr>
          <w:p w14:paraId="5A4627DB"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3D0ED"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4A70F483"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816FEF2" w14:textId="77777777" w:rsidR="009F2F68" w:rsidRPr="00E135E2" w:rsidRDefault="00030293" w:rsidP="009F2F68">
            <w:pPr>
              <w:contextualSpacing/>
              <w:rPr>
                <w:rFonts w:eastAsia="Times New Roman"/>
                <w:b/>
                <w:sz w:val="20"/>
                <w:szCs w:val="20"/>
                <w:lang w:val="ru-RU" w:eastAsia="fr-FR"/>
              </w:rPr>
            </w:pPr>
            <w:r>
              <w:rPr>
                <w:rFonts w:eastAsia="Times New Roman"/>
                <w:b/>
                <w:sz w:val="20"/>
                <w:szCs w:val="20"/>
                <w:lang w:val="ru-RU" w:eastAsia="fr-FR"/>
              </w:rPr>
              <w:t>Орган управления объектом</w:t>
            </w:r>
            <w:r w:rsidR="009F2F68" w:rsidRPr="00E135E2">
              <w:rPr>
                <w:rFonts w:eastAsia="Times New Roman"/>
                <w:b/>
                <w:sz w:val="20"/>
                <w:szCs w:val="20"/>
                <w:lang w:val="ru-RU" w:eastAsia="fr-FR"/>
              </w:rPr>
              <w:t xml:space="preserve"> всемирного наследия </w:t>
            </w:r>
          </w:p>
          <w:p w14:paraId="753F3CCA" w14:textId="77777777" w:rsidR="009D7544" w:rsidRPr="00E135E2" w:rsidRDefault="009F2F68" w:rsidP="009F2F68">
            <w:pPr>
              <w:rPr>
                <w:rFonts w:eastAsia="Times New Roman"/>
                <w:b/>
                <w:bCs/>
                <w:sz w:val="20"/>
                <w:szCs w:val="20"/>
                <w:u w:val="single"/>
                <w:lang w:val="ru-RU" w:eastAsia="fr-FR"/>
              </w:rPr>
            </w:pPr>
            <w:r w:rsidRPr="00E135E2">
              <w:rPr>
                <w:rFonts w:eastAsia="Times New Roman"/>
                <w:b/>
                <w:bCs/>
                <w:sz w:val="20"/>
                <w:szCs w:val="20"/>
                <w:u w:val="single"/>
                <w:lang w:val="ru-RU" w:eastAsia="fr-FR"/>
              </w:rPr>
              <w:t xml:space="preserve"> (продолжение)</w:t>
            </w:r>
          </w:p>
        </w:tc>
        <w:tc>
          <w:tcPr>
            <w:tcW w:w="825" w:type="pct"/>
            <w:tcBorders>
              <w:top w:val="nil"/>
              <w:left w:val="nil"/>
              <w:bottom w:val="single" w:sz="8" w:space="0" w:color="auto"/>
              <w:right w:val="single" w:sz="4" w:space="0" w:color="auto"/>
            </w:tcBorders>
            <w:shd w:val="clear" w:color="auto" w:fill="auto"/>
            <w:vAlign w:val="center"/>
            <w:hideMark/>
          </w:tcPr>
          <w:p w14:paraId="160BF80A" w14:textId="77777777" w:rsidR="009D7544" w:rsidRPr="00E135E2" w:rsidRDefault="009F2F68"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Орган управления объект</w:t>
            </w:r>
            <w:r w:rsidR="00030293">
              <w:rPr>
                <w:rFonts w:eastAsia="Times New Roman"/>
                <w:b/>
                <w:bCs/>
                <w:sz w:val="20"/>
                <w:szCs w:val="20"/>
                <w:lang w:val="ru-RU" w:eastAsia="fr-FR"/>
              </w:rPr>
              <w:t>ом</w:t>
            </w:r>
          </w:p>
        </w:tc>
        <w:tc>
          <w:tcPr>
            <w:tcW w:w="738" w:type="pct"/>
            <w:tcBorders>
              <w:top w:val="nil"/>
              <w:left w:val="single" w:sz="8" w:space="0" w:color="auto"/>
              <w:bottom w:val="single" w:sz="8" w:space="0" w:color="auto"/>
              <w:right w:val="single" w:sz="8" w:space="0" w:color="auto"/>
            </w:tcBorders>
            <w:shd w:val="clear" w:color="auto" w:fill="auto"/>
            <w:vAlign w:val="center"/>
            <w:hideMark/>
          </w:tcPr>
          <w:p w14:paraId="6437456A" w14:textId="77777777" w:rsidR="009D7544" w:rsidRPr="00E135E2" w:rsidRDefault="009F2F68"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О</w:t>
            </w:r>
            <w:r w:rsidR="00030293">
              <w:rPr>
                <w:rFonts w:eastAsia="Times New Roman"/>
                <w:b/>
                <w:bCs/>
                <w:sz w:val="20"/>
                <w:szCs w:val="20"/>
                <w:lang w:val="ru-RU" w:eastAsia="fr-FR"/>
              </w:rPr>
              <w:t>рганом управления объектом</w:t>
            </w:r>
            <w:r w:rsidRPr="00E135E2">
              <w:rPr>
                <w:rFonts w:eastAsia="Times New Roman"/>
                <w:b/>
                <w:bCs/>
                <w:sz w:val="20"/>
                <w:szCs w:val="20"/>
                <w:lang w:val="ru-RU" w:eastAsia="fr-FR"/>
              </w:rPr>
              <w:t xml:space="preserve"> </w:t>
            </w:r>
            <w:r w:rsidR="00030293" w:rsidRPr="00030293">
              <w:rPr>
                <w:rFonts w:eastAsia="Times New Roman"/>
                <w:b/>
                <w:bCs/>
                <w:sz w:val="20"/>
                <w:szCs w:val="20"/>
                <w:lang w:val="ru-RU" w:eastAsia="fr-FR"/>
              </w:rPr>
              <w:t>разрешается (кем/на каком условии)</w:t>
            </w:r>
          </w:p>
        </w:tc>
        <w:tc>
          <w:tcPr>
            <w:tcW w:w="792" w:type="pct"/>
            <w:tcBorders>
              <w:top w:val="nil"/>
              <w:left w:val="nil"/>
              <w:bottom w:val="single" w:sz="8" w:space="0" w:color="auto"/>
              <w:right w:val="single" w:sz="4" w:space="0" w:color="auto"/>
            </w:tcBorders>
            <w:shd w:val="clear" w:color="auto" w:fill="auto"/>
            <w:vAlign w:val="center"/>
            <w:hideMark/>
          </w:tcPr>
          <w:p w14:paraId="376ECCAC" w14:textId="77777777" w:rsidR="009D7544" w:rsidRPr="00E135E2" w:rsidRDefault="00030293" w:rsidP="00030293">
            <w:pPr>
              <w:jc w:val="center"/>
              <w:rPr>
                <w:rFonts w:eastAsia="Times New Roman"/>
                <w:b/>
                <w:bCs/>
                <w:sz w:val="20"/>
                <w:szCs w:val="20"/>
                <w:u w:val="single"/>
                <w:lang w:val="ru-RU" w:eastAsia="fr-FR"/>
              </w:rPr>
            </w:pPr>
            <w:r>
              <w:rPr>
                <w:rFonts w:eastAsia="Times New Roman"/>
                <w:b/>
                <w:bCs/>
                <w:sz w:val="20"/>
                <w:szCs w:val="20"/>
                <w:lang w:val="ru-RU" w:eastAsia="fr-FR"/>
              </w:rPr>
              <w:t>Орган управления объектом</w:t>
            </w:r>
            <w:r w:rsidR="009F2F68" w:rsidRPr="00E135E2">
              <w:rPr>
                <w:rFonts w:eastAsia="Times New Roman"/>
                <w:b/>
                <w:bCs/>
                <w:sz w:val="20"/>
                <w:szCs w:val="20"/>
                <w:lang w:val="ru-RU" w:eastAsia="fr-FR"/>
              </w:rPr>
              <w:t xml:space="preserve"> может </w:t>
            </w:r>
            <w:r>
              <w:rPr>
                <w:rFonts w:eastAsia="Times New Roman"/>
                <w:b/>
                <w:bCs/>
                <w:sz w:val="20"/>
                <w:szCs w:val="20"/>
                <w:lang w:val="ru-RU" w:eastAsia="fr-FR"/>
              </w:rPr>
              <w:t xml:space="preserve">разрешить </w:t>
            </w:r>
            <w:r w:rsidR="009F2F68" w:rsidRPr="00E135E2">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30AEC22B" w14:textId="77777777" w:rsidR="009D7544" w:rsidRPr="00E135E2" w:rsidRDefault="009F2F68"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использование к</w:t>
            </w:r>
            <w:r w:rsidR="00030293">
              <w:rPr>
                <w:rFonts w:eastAsia="Times New Roman"/>
                <w:b/>
                <w:bCs/>
                <w:sz w:val="20"/>
                <w:szCs w:val="20"/>
                <w:lang w:val="ru-RU" w:eastAsia="fr-FR"/>
              </w:rPr>
              <w:t>оторого Орган управления объектом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разрешит</w:t>
            </w:r>
            <w:r w:rsidRPr="00E135E2">
              <w:rPr>
                <w:rFonts w:eastAsia="Times New Roman"/>
                <w:b/>
                <w:bCs/>
                <w:sz w:val="20"/>
                <w:szCs w:val="20"/>
                <w:lang w:val="ru-RU" w:eastAsia="fr-FR"/>
              </w:rPr>
              <w:t>ь</w:t>
            </w:r>
          </w:p>
        </w:tc>
        <w:tc>
          <w:tcPr>
            <w:tcW w:w="1066" w:type="pct"/>
            <w:tcBorders>
              <w:top w:val="nil"/>
              <w:left w:val="single" w:sz="8" w:space="0" w:color="auto"/>
              <w:bottom w:val="single" w:sz="8" w:space="0" w:color="auto"/>
              <w:right w:val="single" w:sz="8" w:space="0" w:color="auto"/>
            </w:tcBorders>
            <w:shd w:val="clear" w:color="auto" w:fill="auto"/>
            <w:vAlign w:val="center"/>
            <w:hideMark/>
          </w:tcPr>
          <w:p w14:paraId="3B5BC3BD" w14:textId="77777777" w:rsidR="009D7544" w:rsidRPr="00E135E2" w:rsidRDefault="009F2F68"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165E4C" w14:paraId="0C96618D" w14:textId="77777777" w:rsidTr="009D7544">
        <w:trPr>
          <w:trHeight w:val="4110"/>
        </w:trPr>
        <w:tc>
          <w:tcPr>
            <w:tcW w:w="8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A613109" w14:textId="77777777" w:rsidR="009F2F68" w:rsidRPr="00BC5F3C" w:rsidRDefault="009F2F68" w:rsidP="009F2F68">
            <w:pPr>
              <w:rPr>
                <w:rFonts w:eastAsia="Times New Roman"/>
                <w:sz w:val="20"/>
                <w:szCs w:val="20"/>
                <w:lang w:val="ru-RU" w:eastAsia="fr-FR"/>
              </w:rPr>
            </w:pPr>
            <w:r w:rsidRPr="00BC5F3C">
              <w:rPr>
                <w:rFonts w:eastAsia="Times New Roman"/>
                <w:sz w:val="20"/>
                <w:szCs w:val="20"/>
                <w:lang w:val="ru-RU" w:eastAsia="fr-FR"/>
              </w:rPr>
              <w:t>Дорожные знаки</w:t>
            </w:r>
            <w:r w:rsidRPr="00BC5F3C">
              <w:rPr>
                <w:rFonts w:eastAsia="Times New Roman"/>
                <w:sz w:val="20"/>
                <w:szCs w:val="20"/>
                <w:lang w:eastAsia="fr-FR"/>
              </w:rPr>
              <w:t xml:space="preserve">, </w:t>
            </w:r>
            <w:r w:rsidRPr="00BC5F3C">
              <w:rPr>
                <w:rFonts w:eastAsia="Times New Roman"/>
                <w:sz w:val="20"/>
                <w:szCs w:val="20"/>
                <w:lang w:val="ru-RU" w:eastAsia="fr-FR"/>
              </w:rPr>
              <w:t>автомагистральные знаки</w:t>
            </w:r>
          </w:p>
          <w:p w14:paraId="2DA3123E" w14:textId="77777777" w:rsidR="009D7544" w:rsidRPr="00BC5F3C" w:rsidRDefault="009D7544" w:rsidP="009D7544">
            <w:pPr>
              <w:rPr>
                <w:rFonts w:eastAsia="Times New Roman"/>
                <w:sz w:val="20"/>
                <w:szCs w:val="20"/>
                <w:lang w:eastAsia="fr-FR"/>
              </w:rPr>
            </w:pPr>
          </w:p>
        </w:tc>
        <w:tc>
          <w:tcPr>
            <w:tcW w:w="825" w:type="pct"/>
            <w:tcBorders>
              <w:top w:val="single" w:sz="4" w:space="0" w:color="auto"/>
              <w:left w:val="nil"/>
              <w:bottom w:val="single" w:sz="4" w:space="0" w:color="auto"/>
              <w:right w:val="single" w:sz="4" w:space="0" w:color="auto"/>
            </w:tcBorders>
            <w:shd w:val="clear" w:color="auto" w:fill="auto"/>
            <w:hideMark/>
          </w:tcPr>
          <w:p w14:paraId="63FFA48C" w14:textId="77777777" w:rsidR="009D7544" w:rsidRPr="00BC5F3C" w:rsidRDefault="008750D9" w:rsidP="00030293">
            <w:pPr>
              <w:rPr>
                <w:rFonts w:eastAsia="Times New Roman"/>
                <w:sz w:val="20"/>
                <w:szCs w:val="20"/>
                <w:lang w:val="ru-RU" w:eastAsia="fr-FR"/>
              </w:rPr>
            </w:pPr>
            <w:r w:rsidRPr="00BC5F3C">
              <w:rPr>
                <w:rFonts w:eastAsia="Times New Roman"/>
                <w:sz w:val="20"/>
                <w:szCs w:val="20"/>
                <w:lang w:val="ru-RU" w:eastAsia="fr-FR"/>
              </w:rPr>
              <w:t>Выбор логотипа в соответствии с типом знака и его расположением:</w:t>
            </w:r>
            <w:r w:rsidR="00030293" w:rsidRPr="00BC5F3C">
              <w:rPr>
                <w:rFonts w:eastAsia="Times New Roman"/>
                <w:sz w:val="20"/>
                <w:szCs w:val="20"/>
                <w:lang w:val="ru-RU" w:eastAsia="fr-FR"/>
              </w:rPr>
              <w:t xml:space="preserve"> </w:t>
            </w:r>
            <w:r w:rsidRPr="00BC5F3C">
              <w:rPr>
                <w:rFonts w:eastAsia="Times New Roman"/>
                <w:sz w:val="20"/>
                <w:szCs w:val="20"/>
                <w:lang w:val="ru-RU" w:eastAsia="fr-FR"/>
              </w:rPr>
              <w:t>Логотип ЮНЕСКО/Всемирного наследия полностью или упрощенный с названием объекта, расположенным</w:t>
            </w:r>
            <w:r w:rsidR="00030293" w:rsidRPr="00BC5F3C">
              <w:rPr>
                <w:rFonts w:eastAsia="Times New Roman"/>
                <w:sz w:val="20"/>
                <w:szCs w:val="20"/>
                <w:lang w:val="ru-RU" w:eastAsia="fr-FR"/>
              </w:rPr>
              <w:t xml:space="preserve"> на этом месте</w:t>
            </w:r>
          </w:p>
        </w:tc>
        <w:tc>
          <w:tcPr>
            <w:tcW w:w="738" w:type="pct"/>
            <w:tcBorders>
              <w:top w:val="single" w:sz="4" w:space="0" w:color="auto"/>
              <w:left w:val="nil"/>
              <w:bottom w:val="nil"/>
              <w:right w:val="single" w:sz="4" w:space="0" w:color="auto"/>
            </w:tcBorders>
            <w:shd w:val="clear" w:color="auto" w:fill="auto"/>
            <w:hideMark/>
          </w:tcPr>
          <w:p w14:paraId="61586866" w14:textId="77777777" w:rsidR="009D7544" w:rsidRPr="00BC5F3C" w:rsidRDefault="009F2F68"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17A9ED38"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752" w:type="pct"/>
            <w:tcBorders>
              <w:top w:val="single" w:sz="4" w:space="0" w:color="auto"/>
              <w:left w:val="single" w:sz="4" w:space="0" w:color="auto"/>
              <w:bottom w:val="single" w:sz="4" w:space="0" w:color="auto"/>
              <w:right w:val="single" w:sz="4" w:space="0" w:color="auto"/>
              <w:tr2bl w:val="single" w:sz="4" w:space="0" w:color="auto"/>
            </w:tcBorders>
            <w:shd w:val="clear" w:color="auto" w:fill="auto"/>
            <w:hideMark/>
          </w:tcPr>
          <w:p w14:paraId="6CFE40DA" w14:textId="029F5DEA"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ADE48" w14:textId="36E28791" w:rsidR="009D7544" w:rsidRPr="00BC5F3C" w:rsidRDefault="00852377" w:rsidP="009D7544">
            <w:pPr>
              <w:rPr>
                <w:rFonts w:eastAsia="Times New Roman"/>
                <w:sz w:val="20"/>
                <w:szCs w:val="20"/>
                <w:lang w:val="ru-RU" w:eastAsia="fr-FR"/>
              </w:rPr>
            </w:pPr>
            <w:r w:rsidRPr="00BC5F3C">
              <w:rPr>
                <w:rFonts w:eastAsia="Times New Roman"/>
                <w:noProof/>
                <w:sz w:val="20"/>
                <w:szCs w:val="20"/>
                <w:lang w:val="fr-FR" w:eastAsia="fr-FR"/>
              </w:rPr>
              <w:drawing>
                <wp:anchor distT="0" distB="0" distL="114300" distR="114300" simplePos="0" relativeHeight="251771904" behindDoc="0" locked="0" layoutInCell="1" allowOverlap="1" wp14:anchorId="7AFCD358" wp14:editId="6E026C70">
                  <wp:simplePos x="0" y="0"/>
                  <wp:positionH relativeFrom="column">
                    <wp:posOffset>434340</wp:posOffset>
                  </wp:positionH>
                  <wp:positionV relativeFrom="paragraph">
                    <wp:posOffset>-223520</wp:posOffset>
                  </wp:positionV>
                  <wp:extent cx="1003300" cy="730250"/>
                  <wp:effectExtent l="0" t="0" r="6350" b="0"/>
                  <wp:wrapNone/>
                  <wp:docPr id="11651" name="Picture 11181"/>
                  <wp:cNvGraphicFramePr/>
                  <a:graphic xmlns:a="http://schemas.openxmlformats.org/drawingml/2006/main">
                    <a:graphicData uri="http://schemas.openxmlformats.org/drawingml/2006/picture">
                      <pic:pic xmlns:pic="http://schemas.openxmlformats.org/drawingml/2006/picture">
                        <pic:nvPicPr>
                          <pic:cNvPr id="11181" name="Picture 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3300" cy="7302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9D7544" w:rsidRPr="00BC5F3C">
              <w:rPr>
                <w:rFonts w:eastAsia="Times New Roman"/>
                <w:noProof/>
                <w:sz w:val="20"/>
                <w:szCs w:val="20"/>
                <w:lang w:val="fr-FR" w:eastAsia="fr-FR"/>
              </w:rPr>
              <w:drawing>
                <wp:anchor distT="0" distB="0" distL="114300" distR="114300" simplePos="0" relativeHeight="251755520" behindDoc="0" locked="0" layoutInCell="1" allowOverlap="1" wp14:anchorId="0DE37AEE" wp14:editId="2FDF9F37">
                  <wp:simplePos x="0" y="0"/>
                  <wp:positionH relativeFrom="column">
                    <wp:posOffset>297180</wp:posOffset>
                  </wp:positionH>
                  <wp:positionV relativeFrom="paragraph">
                    <wp:posOffset>-1025525</wp:posOffset>
                  </wp:positionV>
                  <wp:extent cx="1447800" cy="695325"/>
                  <wp:effectExtent l="0" t="0" r="0" b="9525"/>
                  <wp:wrapNone/>
                  <wp:docPr id="11669" name="Picture 11669" descr="whc_au_shark_bay_en.jpg"/>
                  <wp:cNvGraphicFramePr/>
                  <a:graphic xmlns:a="http://schemas.openxmlformats.org/drawingml/2006/main">
                    <a:graphicData uri="http://schemas.openxmlformats.org/drawingml/2006/picture">
                      <pic:pic xmlns:pic="http://schemas.openxmlformats.org/drawingml/2006/picture">
                        <pic:nvPicPr>
                          <pic:cNvPr id="11669" name="Picture 74" descr="whc_au_shark_bay_en.jpg"/>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47800" cy="695325"/>
                          </a:xfrm>
                          <a:prstGeom prst="rect">
                            <a:avLst/>
                          </a:prstGeom>
                          <a:noFill/>
                          <a:ln>
                            <a:noFill/>
                          </a:ln>
                          <a:extLst/>
                        </pic:spPr>
                      </pic:pic>
                    </a:graphicData>
                  </a:graphic>
                </wp:anchor>
              </w:drawing>
            </w:r>
            <w:r w:rsidR="009D7544" w:rsidRPr="00BC5F3C">
              <w:rPr>
                <w:rFonts w:eastAsia="Times New Roman"/>
                <w:noProof/>
                <w:sz w:val="20"/>
                <w:szCs w:val="20"/>
                <w:lang w:val="fr-FR" w:eastAsia="fr-FR"/>
              </w:rPr>
              <w:drawing>
                <wp:anchor distT="0" distB="0" distL="114300" distR="114300" simplePos="0" relativeHeight="251752448" behindDoc="0" locked="0" layoutInCell="1" allowOverlap="1" wp14:anchorId="5AAEF184" wp14:editId="26767CE1">
                  <wp:simplePos x="0" y="0"/>
                  <wp:positionH relativeFrom="column">
                    <wp:posOffset>190500</wp:posOffset>
                  </wp:positionH>
                  <wp:positionV relativeFrom="paragraph">
                    <wp:posOffset>0</wp:posOffset>
                  </wp:positionV>
                  <wp:extent cx="419100" cy="0"/>
                  <wp:effectExtent l="0" t="0" r="0" b="0"/>
                  <wp:wrapNone/>
                  <wp:docPr id="11665" name="Picture 11665" descr="or.jpg"/>
                  <wp:cNvGraphicFramePr/>
                  <a:graphic xmlns:a="http://schemas.openxmlformats.org/drawingml/2006/main">
                    <a:graphicData uri="http://schemas.openxmlformats.org/drawingml/2006/picture">
                      <pic:pic xmlns:pic="http://schemas.openxmlformats.org/drawingml/2006/picture">
                        <pic:nvPicPr>
                          <pic:cNvPr id="11665" name="Picture 87" descr="or.jpg"/>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91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2904"/>
            </w:tblGrid>
            <w:tr w:rsidR="009D7544" w:rsidRPr="00165E4C" w14:paraId="6507B749" w14:textId="77777777" w:rsidTr="009D7544">
              <w:trPr>
                <w:trHeight w:val="2160"/>
                <w:tblCellSpacing w:w="0" w:type="dxa"/>
              </w:trPr>
              <w:tc>
                <w:tcPr>
                  <w:tcW w:w="4480" w:type="dxa"/>
                  <w:shd w:val="clear" w:color="auto" w:fill="auto"/>
                  <w:vAlign w:val="bottom"/>
                  <w:hideMark/>
                </w:tcPr>
                <w:p w14:paraId="48FE705C" w14:textId="4A8A644B" w:rsidR="008750D9" w:rsidRPr="00BC5F3C" w:rsidRDefault="008750D9" w:rsidP="008750D9">
                  <w:pPr>
                    <w:rPr>
                      <w:rFonts w:eastAsia="Times New Roman"/>
                      <w:sz w:val="20"/>
                      <w:szCs w:val="20"/>
                      <w:lang w:val="ru-RU" w:eastAsia="fr-FR"/>
                    </w:rPr>
                  </w:pPr>
                  <w:r w:rsidRPr="00BC5F3C">
                    <w:rPr>
                      <w:rFonts w:eastAsia="Times New Roman"/>
                      <w:noProof/>
                      <w:sz w:val="20"/>
                      <w:szCs w:val="20"/>
                      <w:lang w:val="ru-RU" w:eastAsia="ru-RU"/>
                    </w:rPr>
                    <w:t>Текст под названием объекта – по усмотрению</w:t>
                  </w:r>
                  <w:r w:rsidRPr="00BC5F3C">
                    <w:rPr>
                      <w:rFonts w:eastAsia="Times New Roman"/>
                      <w:sz w:val="20"/>
                      <w:szCs w:val="20"/>
                      <w:lang w:val="ru-RU" w:eastAsia="fr-FR"/>
                    </w:rPr>
                    <w:t>.</w:t>
                  </w:r>
                </w:p>
                <w:p w14:paraId="64294B2B" w14:textId="77777777" w:rsidR="00030293" w:rsidRPr="00BC5F3C" w:rsidRDefault="00030293" w:rsidP="008750D9">
                  <w:pPr>
                    <w:rPr>
                      <w:rFonts w:eastAsia="Times New Roman"/>
                      <w:sz w:val="20"/>
                      <w:szCs w:val="20"/>
                      <w:lang w:val="ru-RU" w:eastAsia="fr-FR"/>
                    </w:rPr>
                  </w:pPr>
                  <w:r w:rsidRPr="00BC5F3C">
                    <w:rPr>
                      <w:rFonts w:eastAsia="Times New Roman"/>
                      <w:sz w:val="20"/>
                      <w:szCs w:val="20"/>
                      <w:lang w:val="ru-RU" w:eastAsia="fr-FR"/>
                    </w:rPr>
                    <w:t>Возможность заменить</w:t>
                  </w:r>
                </w:p>
                <w:p w14:paraId="1F3590FB" w14:textId="17202409" w:rsidR="009D7544" w:rsidRPr="00BC5F3C" w:rsidRDefault="008750D9" w:rsidP="00165E4C">
                  <w:pPr>
                    <w:rPr>
                      <w:rFonts w:eastAsia="Times New Roman"/>
                      <w:sz w:val="20"/>
                      <w:szCs w:val="20"/>
                      <w:lang w:val="ru-RU" w:eastAsia="fr-FR"/>
                    </w:rPr>
                  </w:pPr>
                  <w:r w:rsidRPr="00BC5F3C">
                    <w:rPr>
                      <w:rFonts w:eastAsia="Times New Roman"/>
                      <w:sz w:val="20"/>
                      <w:szCs w:val="20"/>
                      <w:lang w:val="ru-RU" w:eastAsia="fr-FR"/>
                    </w:rPr>
                    <w:t>«включен в Список всемирного наследия</w:t>
                  </w:r>
                  <w:r w:rsidR="00030293" w:rsidRPr="00BC5F3C">
                    <w:rPr>
                      <w:rFonts w:eastAsia="Times New Roman"/>
                      <w:sz w:val="20"/>
                      <w:szCs w:val="20"/>
                      <w:lang w:val="ru-RU" w:eastAsia="fr-FR"/>
                    </w:rPr>
                    <w:t xml:space="preserve"> в __ г.» на «Всемирное наследие </w:t>
                  </w:r>
                  <w:r w:rsidR="00165E4C">
                    <w:rPr>
                      <w:rFonts w:eastAsia="Times New Roman"/>
                      <w:sz w:val="20"/>
                      <w:szCs w:val="20"/>
                      <w:lang w:val="fr-FR" w:eastAsia="fr-FR"/>
                    </w:rPr>
                    <w:t>c</w:t>
                  </w:r>
                  <w:r w:rsidR="00030293" w:rsidRPr="00BC5F3C">
                    <w:rPr>
                      <w:rFonts w:eastAsia="Times New Roman"/>
                      <w:sz w:val="20"/>
                      <w:szCs w:val="20"/>
                      <w:lang w:val="ru-RU" w:eastAsia="fr-FR"/>
                    </w:rPr>
                    <w:t xml:space="preserve"> __ г.</w:t>
                  </w:r>
                  <w:r w:rsidRPr="00BC5F3C">
                    <w:rPr>
                      <w:rFonts w:eastAsia="Times New Roman"/>
                      <w:sz w:val="20"/>
                      <w:szCs w:val="20"/>
                      <w:lang w:val="ru-RU" w:eastAsia="fr-FR"/>
                    </w:rPr>
                    <w:t>»</w:t>
                  </w:r>
                </w:p>
              </w:tc>
            </w:tr>
          </w:tbl>
          <w:p w14:paraId="740F5E02" w14:textId="77777777" w:rsidR="009D7544" w:rsidRPr="00BC5F3C" w:rsidRDefault="009D7544" w:rsidP="009D7544">
            <w:pPr>
              <w:rPr>
                <w:rFonts w:eastAsia="Times New Roman"/>
                <w:sz w:val="20"/>
                <w:szCs w:val="20"/>
                <w:lang w:val="ru-RU" w:eastAsia="fr-FR"/>
              </w:rPr>
            </w:pPr>
          </w:p>
        </w:tc>
      </w:tr>
      <w:tr w:rsidR="009D7544" w:rsidRPr="00994F69" w14:paraId="52DB3E01" w14:textId="77777777" w:rsidTr="009D7544">
        <w:trPr>
          <w:trHeight w:val="1639"/>
        </w:trPr>
        <w:tc>
          <w:tcPr>
            <w:tcW w:w="826"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14:paraId="00290437" w14:textId="77777777" w:rsidR="009D7544" w:rsidRPr="00BC5F3C" w:rsidRDefault="009D7544" w:rsidP="009D7544">
            <w:pPr>
              <w:rPr>
                <w:rFonts w:eastAsia="Times New Roman"/>
                <w:sz w:val="20"/>
                <w:szCs w:val="20"/>
                <w:lang w:val="ru-RU" w:eastAsia="fr-FR"/>
              </w:rPr>
            </w:pPr>
          </w:p>
        </w:tc>
        <w:tc>
          <w:tcPr>
            <w:tcW w:w="825" w:type="pct"/>
            <w:tcBorders>
              <w:top w:val="nil"/>
              <w:left w:val="nil"/>
              <w:bottom w:val="single" w:sz="4" w:space="0" w:color="auto"/>
              <w:right w:val="single" w:sz="4" w:space="0" w:color="auto"/>
            </w:tcBorders>
            <w:shd w:val="clear" w:color="auto" w:fill="auto"/>
            <w:hideMark/>
          </w:tcPr>
          <w:p w14:paraId="409368FA" w14:textId="77777777" w:rsidR="009D7544" w:rsidRPr="00BC5F3C" w:rsidRDefault="003E24D7" w:rsidP="009D7544">
            <w:pPr>
              <w:rPr>
                <w:rFonts w:eastAsia="Times New Roman"/>
                <w:sz w:val="20"/>
                <w:szCs w:val="20"/>
                <w:lang w:eastAsia="fr-FR"/>
              </w:rPr>
            </w:pPr>
            <w:r w:rsidRPr="00BC5F3C">
              <w:rPr>
                <w:rFonts w:eastAsia="Times New Roman"/>
                <w:sz w:val="20"/>
                <w:szCs w:val="20"/>
                <w:lang w:val="ru-RU" w:eastAsia="fr-FR"/>
              </w:rPr>
              <w:t>Эмблема всемирного наследия</w:t>
            </w:r>
          </w:p>
        </w:tc>
        <w:tc>
          <w:tcPr>
            <w:tcW w:w="738" w:type="pct"/>
            <w:tcBorders>
              <w:top w:val="single" w:sz="4" w:space="0" w:color="auto"/>
              <w:left w:val="nil"/>
              <w:bottom w:val="single" w:sz="4" w:space="0" w:color="auto"/>
              <w:right w:val="single" w:sz="4" w:space="0" w:color="auto"/>
            </w:tcBorders>
            <w:shd w:val="clear" w:color="auto" w:fill="auto"/>
            <w:hideMark/>
          </w:tcPr>
          <w:p w14:paraId="722F2519"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 или Центр всемирного наследия</w:t>
            </w:r>
          </w:p>
        </w:tc>
        <w:tc>
          <w:tcPr>
            <w:tcW w:w="792" w:type="pct"/>
            <w:tcBorders>
              <w:top w:val="single" w:sz="4" w:space="0" w:color="auto"/>
              <w:left w:val="nil"/>
              <w:bottom w:val="single" w:sz="4" w:space="0" w:color="auto"/>
              <w:right w:val="single" w:sz="4" w:space="0" w:color="auto"/>
              <w:tr2bl w:val="single" w:sz="4" w:space="0" w:color="auto"/>
            </w:tcBorders>
            <w:shd w:val="clear" w:color="auto" w:fill="auto"/>
            <w:hideMark/>
          </w:tcPr>
          <w:p w14:paraId="15AF15FD"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752" w:type="pct"/>
            <w:tcBorders>
              <w:top w:val="single" w:sz="4" w:space="0" w:color="auto"/>
              <w:left w:val="nil"/>
              <w:bottom w:val="single" w:sz="4" w:space="0" w:color="auto"/>
              <w:right w:val="single" w:sz="4" w:space="0" w:color="auto"/>
              <w:tr2bl w:val="single" w:sz="4" w:space="0" w:color="auto"/>
            </w:tcBorders>
            <w:shd w:val="clear" w:color="auto" w:fill="auto"/>
            <w:hideMark/>
          </w:tcPr>
          <w:p w14:paraId="78EB3F95" w14:textId="77777777" w:rsidR="009D7544" w:rsidRPr="00BC5F3C" w:rsidRDefault="009D7544" w:rsidP="009D7544">
            <w:pPr>
              <w:rPr>
                <w:rFonts w:eastAsia="Times New Roman"/>
                <w:sz w:val="20"/>
                <w:szCs w:val="20"/>
                <w:lang w:val="ru-RU" w:eastAsia="fr-FR"/>
              </w:rPr>
            </w:pPr>
            <w:r w:rsidRPr="00BC5F3C">
              <w:rPr>
                <w:rFonts w:eastAsia="Times New Roman"/>
                <w:sz w:val="20"/>
                <w:szCs w:val="20"/>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73F32B91" w14:textId="77777777" w:rsidR="009D7544" w:rsidRPr="00BC5F3C" w:rsidRDefault="009D7544" w:rsidP="009D7544">
            <w:pPr>
              <w:rPr>
                <w:rFonts w:eastAsia="Times New Roman"/>
                <w:sz w:val="20"/>
                <w:szCs w:val="20"/>
                <w:lang w:val="ru-RU" w:eastAsia="fr-FR"/>
              </w:rPr>
            </w:pPr>
            <w:r w:rsidRPr="00BC5F3C">
              <w:rPr>
                <w:rFonts w:eastAsia="Times New Roman"/>
                <w:noProof/>
                <w:sz w:val="20"/>
                <w:szCs w:val="20"/>
                <w:lang w:val="fr-FR" w:eastAsia="fr-FR"/>
              </w:rPr>
              <w:drawing>
                <wp:anchor distT="0" distB="0" distL="114300" distR="114300" simplePos="0" relativeHeight="251753472" behindDoc="0" locked="0" layoutInCell="1" allowOverlap="1" wp14:anchorId="783F6FEC" wp14:editId="5ABE9C58">
                  <wp:simplePos x="0" y="0"/>
                  <wp:positionH relativeFrom="column">
                    <wp:posOffset>635</wp:posOffset>
                  </wp:positionH>
                  <wp:positionV relativeFrom="paragraph">
                    <wp:posOffset>-748665</wp:posOffset>
                  </wp:positionV>
                  <wp:extent cx="1654175" cy="837565"/>
                  <wp:effectExtent l="0" t="0" r="3175" b="635"/>
                  <wp:wrapNone/>
                  <wp:docPr id="11666" name="Picture 11666" descr="or.jpg"/>
                  <wp:cNvGraphicFramePr/>
                  <a:graphic xmlns:a="http://schemas.openxmlformats.org/drawingml/2006/main">
                    <a:graphicData uri="http://schemas.openxmlformats.org/drawingml/2006/picture">
                      <pic:pic xmlns:pic="http://schemas.openxmlformats.org/drawingml/2006/picture">
                        <pic:nvPicPr>
                          <pic:cNvPr id="11666"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54175" cy="8375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3FE68E98" w14:textId="77777777" w:rsidR="009D7544" w:rsidRPr="00E135E2" w:rsidRDefault="009D7544" w:rsidP="009D7544">
      <w:pPr>
        <w:rPr>
          <w:u w:val="single"/>
          <w:lang w:val="ru-RU"/>
        </w:rPr>
      </w:pPr>
      <w:r w:rsidRPr="00E135E2">
        <w:rPr>
          <w:u w:val="single"/>
          <w:lang w:val="ru-RU"/>
        </w:rPr>
        <w:br w:type="page"/>
      </w:r>
    </w:p>
    <w:tbl>
      <w:tblPr>
        <w:tblW w:w="5000" w:type="pct"/>
        <w:tblLayout w:type="fixed"/>
        <w:tblCellMar>
          <w:left w:w="70" w:type="dxa"/>
          <w:right w:w="70" w:type="dxa"/>
        </w:tblCellMar>
        <w:tblLook w:val="04A0" w:firstRow="1" w:lastRow="0" w:firstColumn="1" w:lastColumn="0" w:noHBand="0" w:noVBand="1"/>
      </w:tblPr>
      <w:tblGrid>
        <w:gridCol w:w="2360"/>
        <w:gridCol w:w="2323"/>
        <w:gridCol w:w="2071"/>
        <w:gridCol w:w="2333"/>
        <w:gridCol w:w="2147"/>
        <w:gridCol w:w="3044"/>
      </w:tblGrid>
      <w:tr w:rsidR="009D7544" w:rsidRPr="00E135E2" w14:paraId="6869A8AA"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F93C15"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lastRenderedPageBreak/>
              <w:t>Направления и цели использования</w:t>
            </w:r>
          </w:p>
        </w:tc>
        <w:tc>
          <w:tcPr>
            <w:tcW w:w="1538"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1682A376"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69" w:type="pct"/>
            <w:gridSpan w:val="2"/>
            <w:tcBorders>
              <w:top w:val="single" w:sz="8" w:space="0" w:color="auto"/>
              <w:left w:val="nil"/>
              <w:bottom w:val="single" w:sz="8" w:space="0" w:color="auto"/>
              <w:right w:val="single" w:sz="4" w:space="0" w:color="auto"/>
            </w:tcBorders>
            <w:shd w:val="clear" w:color="auto" w:fill="auto"/>
            <w:vAlign w:val="center"/>
            <w:hideMark/>
          </w:tcPr>
          <w:p w14:paraId="2CC59154"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5047B"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438A1518"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87874A0" w14:textId="77777777" w:rsidR="008750D9" w:rsidRPr="00E135E2" w:rsidRDefault="008750D9" w:rsidP="008750D9">
            <w:pPr>
              <w:contextualSpacing/>
              <w:rPr>
                <w:rFonts w:eastAsia="Times New Roman"/>
                <w:b/>
                <w:sz w:val="20"/>
                <w:szCs w:val="20"/>
                <w:lang w:val="ru-RU" w:eastAsia="fr-FR"/>
              </w:rPr>
            </w:pPr>
            <w:r w:rsidRPr="00E135E2">
              <w:rPr>
                <w:rFonts w:eastAsia="Times New Roman"/>
                <w:b/>
                <w:sz w:val="20"/>
                <w:szCs w:val="20"/>
                <w:lang w:val="ru-RU" w:eastAsia="fr-FR"/>
              </w:rPr>
              <w:t>Орган управления объект</w:t>
            </w:r>
            <w:r w:rsidR="00030293">
              <w:rPr>
                <w:rFonts w:eastAsia="Times New Roman"/>
                <w:b/>
                <w:sz w:val="20"/>
                <w:szCs w:val="20"/>
                <w:lang w:val="ru-RU" w:eastAsia="fr-FR"/>
              </w:rPr>
              <w:t>ом</w:t>
            </w:r>
            <w:r w:rsidRPr="00E135E2">
              <w:rPr>
                <w:rFonts w:eastAsia="Times New Roman"/>
                <w:b/>
                <w:sz w:val="20"/>
                <w:szCs w:val="20"/>
                <w:lang w:val="ru-RU" w:eastAsia="fr-FR"/>
              </w:rPr>
              <w:t xml:space="preserve"> всемирного наследия </w:t>
            </w:r>
          </w:p>
          <w:p w14:paraId="001EE310" w14:textId="77777777" w:rsidR="009D7544" w:rsidRPr="00E135E2" w:rsidRDefault="008750D9" w:rsidP="008750D9">
            <w:pPr>
              <w:rPr>
                <w:rFonts w:eastAsia="Times New Roman"/>
                <w:b/>
                <w:bCs/>
                <w:sz w:val="20"/>
                <w:szCs w:val="20"/>
                <w:u w:val="single"/>
                <w:lang w:val="ru-RU" w:eastAsia="fr-FR"/>
              </w:rPr>
            </w:pPr>
            <w:r w:rsidRPr="00E135E2">
              <w:rPr>
                <w:rFonts w:eastAsia="Times New Roman"/>
                <w:b/>
                <w:bCs/>
                <w:sz w:val="20"/>
                <w:szCs w:val="20"/>
                <w:u w:val="single"/>
                <w:lang w:val="ru-RU" w:eastAsia="fr-FR"/>
              </w:rPr>
              <w:t xml:space="preserve"> (продолжение)</w:t>
            </w:r>
          </w:p>
        </w:tc>
        <w:tc>
          <w:tcPr>
            <w:tcW w:w="813" w:type="pct"/>
            <w:tcBorders>
              <w:top w:val="nil"/>
              <w:left w:val="nil"/>
              <w:bottom w:val="single" w:sz="8" w:space="0" w:color="auto"/>
              <w:right w:val="single" w:sz="4" w:space="0" w:color="auto"/>
            </w:tcBorders>
            <w:shd w:val="clear" w:color="auto" w:fill="auto"/>
            <w:vAlign w:val="center"/>
            <w:hideMark/>
          </w:tcPr>
          <w:p w14:paraId="3BF9947C" w14:textId="77777777" w:rsidR="009D7544" w:rsidRPr="00E135E2" w:rsidRDefault="008750D9"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который может использовать Орган управления объект</w:t>
            </w:r>
            <w:r w:rsidR="00030293">
              <w:rPr>
                <w:rFonts w:eastAsia="Times New Roman"/>
                <w:b/>
                <w:bCs/>
                <w:sz w:val="20"/>
                <w:szCs w:val="20"/>
                <w:lang w:val="ru-RU" w:eastAsia="fr-FR"/>
              </w:rPr>
              <w:t>ом</w:t>
            </w:r>
          </w:p>
        </w:tc>
        <w:tc>
          <w:tcPr>
            <w:tcW w:w="725" w:type="pct"/>
            <w:tcBorders>
              <w:top w:val="nil"/>
              <w:left w:val="single" w:sz="8" w:space="0" w:color="auto"/>
              <w:bottom w:val="single" w:sz="8" w:space="0" w:color="auto"/>
              <w:right w:val="single" w:sz="8" w:space="0" w:color="auto"/>
            </w:tcBorders>
            <w:shd w:val="clear" w:color="auto" w:fill="auto"/>
            <w:vAlign w:val="center"/>
            <w:hideMark/>
          </w:tcPr>
          <w:p w14:paraId="70C23150" w14:textId="77777777" w:rsidR="009D7544" w:rsidRPr="00E135E2" w:rsidRDefault="008750D9" w:rsidP="009D7544">
            <w:pPr>
              <w:jc w:val="center"/>
              <w:rPr>
                <w:rFonts w:eastAsia="Times New Roman"/>
                <w:b/>
                <w:bCs/>
                <w:sz w:val="20"/>
                <w:szCs w:val="20"/>
                <w:u w:val="single"/>
                <w:lang w:val="ru-RU" w:eastAsia="fr-FR"/>
              </w:rPr>
            </w:pPr>
            <w:r w:rsidRPr="00E135E2">
              <w:rPr>
                <w:rFonts w:eastAsia="Times New Roman"/>
                <w:b/>
                <w:bCs/>
                <w:sz w:val="20"/>
                <w:szCs w:val="20"/>
                <w:lang w:val="ru-RU" w:eastAsia="fr-FR"/>
              </w:rPr>
              <w:t>Использование логотипа Органом управления объе</w:t>
            </w:r>
            <w:r w:rsidR="00030293">
              <w:rPr>
                <w:rFonts w:eastAsia="Times New Roman"/>
                <w:b/>
                <w:bCs/>
                <w:sz w:val="20"/>
                <w:szCs w:val="20"/>
                <w:lang w:val="ru-RU" w:eastAsia="fr-FR"/>
              </w:rPr>
              <w:t xml:space="preserve">ктом </w:t>
            </w:r>
            <w:r w:rsidR="00030293" w:rsidRPr="00030293">
              <w:rPr>
                <w:rFonts w:eastAsia="Times New Roman"/>
                <w:b/>
                <w:bCs/>
                <w:sz w:val="20"/>
                <w:szCs w:val="20"/>
                <w:lang w:val="ru-RU" w:eastAsia="fr-FR"/>
              </w:rPr>
              <w:t>разрешается (кем/на каком условии)</w:t>
            </w:r>
          </w:p>
        </w:tc>
        <w:tc>
          <w:tcPr>
            <w:tcW w:w="817" w:type="pct"/>
            <w:tcBorders>
              <w:top w:val="nil"/>
              <w:left w:val="nil"/>
              <w:bottom w:val="single" w:sz="8" w:space="0" w:color="auto"/>
              <w:right w:val="single" w:sz="4" w:space="0" w:color="auto"/>
            </w:tcBorders>
            <w:shd w:val="clear" w:color="auto" w:fill="auto"/>
            <w:vAlign w:val="center"/>
            <w:hideMark/>
          </w:tcPr>
          <w:p w14:paraId="64EAB13D" w14:textId="77777777" w:rsidR="009D7544" w:rsidRPr="00E135E2" w:rsidRDefault="008750D9"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Орган управления объект</w:t>
            </w:r>
            <w:r w:rsidR="00030293">
              <w:rPr>
                <w:rFonts w:eastAsia="Times New Roman"/>
                <w:b/>
                <w:bCs/>
                <w:sz w:val="20"/>
                <w:szCs w:val="20"/>
                <w:lang w:val="ru-RU" w:eastAsia="fr-FR"/>
              </w:rPr>
              <w:t>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 xml:space="preserve">разрешить </w:t>
            </w:r>
            <w:r w:rsidRPr="00E135E2">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1A9E4FA6" w14:textId="77777777" w:rsidR="009D7544" w:rsidRPr="00E135E2" w:rsidRDefault="008750D9" w:rsidP="00030293">
            <w:pPr>
              <w:jc w:val="center"/>
              <w:rPr>
                <w:rFonts w:eastAsia="Times New Roman"/>
                <w:b/>
                <w:bCs/>
                <w:sz w:val="20"/>
                <w:szCs w:val="20"/>
                <w:u w:val="single"/>
                <w:lang w:val="ru-RU" w:eastAsia="fr-FR"/>
              </w:rPr>
            </w:pPr>
            <w:r w:rsidRPr="00E135E2">
              <w:rPr>
                <w:rFonts w:eastAsia="Times New Roman"/>
                <w:b/>
                <w:bCs/>
                <w:sz w:val="20"/>
                <w:szCs w:val="20"/>
                <w:lang w:val="ru-RU" w:eastAsia="fr-FR"/>
              </w:rPr>
              <w:t>Тип логотипа, использование к</w:t>
            </w:r>
            <w:r w:rsidR="00030293">
              <w:rPr>
                <w:rFonts w:eastAsia="Times New Roman"/>
                <w:b/>
                <w:bCs/>
                <w:sz w:val="20"/>
                <w:szCs w:val="20"/>
                <w:lang w:val="ru-RU" w:eastAsia="fr-FR"/>
              </w:rPr>
              <w:t>оторого Орган управления объектом</w:t>
            </w:r>
            <w:r w:rsidRPr="00E135E2">
              <w:rPr>
                <w:rFonts w:eastAsia="Times New Roman"/>
                <w:b/>
                <w:bCs/>
                <w:sz w:val="20"/>
                <w:szCs w:val="20"/>
                <w:lang w:val="ru-RU" w:eastAsia="fr-FR"/>
              </w:rPr>
              <w:t xml:space="preserve"> может </w:t>
            </w:r>
            <w:r w:rsidR="00030293">
              <w:rPr>
                <w:rFonts w:eastAsia="Times New Roman"/>
                <w:b/>
                <w:bCs/>
                <w:sz w:val="20"/>
                <w:szCs w:val="20"/>
                <w:lang w:val="ru-RU" w:eastAsia="fr-FR"/>
              </w:rPr>
              <w:t>разрешить</w:t>
            </w:r>
          </w:p>
        </w:tc>
        <w:tc>
          <w:tcPr>
            <w:tcW w:w="1066"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66248A7"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Pr>
                <w:rFonts w:eastAsia="Times New Roman"/>
                <w:b/>
                <w:bCs/>
                <w:sz w:val="20"/>
                <w:szCs w:val="20"/>
                <w:lang w:val="ru-RU" w:eastAsia="fr-FR"/>
              </w:rPr>
              <w:t>ом</w:t>
            </w:r>
          </w:p>
        </w:tc>
      </w:tr>
      <w:tr w:rsidR="009D7544" w:rsidRPr="00994F69" w14:paraId="522C7927" w14:textId="77777777" w:rsidTr="009D7544">
        <w:trPr>
          <w:trHeight w:val="2492"/>
        </w:trPr>
        <w:tc>
          <w:tcPr>
            <w:tcW w:w="826" w:type="pct"/>
            <w:vMerge w:val="restart"/>
            <w:tcBorders>
              <w:top w:val="nil"/>
              <w:left w:val="single" w:sz="4" w:space="0" w:color="auto"/>
              <w:bottom w:val="single" w:sz="4" w:space="0" w:color="000000"/>
              <w:right w:val="single" w:sz="4" w:space="0" w:color="auto"/>
            </w:tcBorders>
            <w:shd w:val="clear" w:color="auto" w:fill="auto"/>
            <w:hideMark/>
          </w:tcPr>
          <w:p w14:paraId="23581F2C" w14:textId="77777777" w:rsidR="009D7544" w:rsidRPr="00BC5F3C" w:rsidRDefault="008750D9" w:rsidP="009D7544">
            <w:pPr>
              <w:rPr>
                <w:rFonts w:eastAsia="Times New Roman"/>
                <w:sz w:val="20"/>
                <w:szCs w:val="20"/>
                <w:lang w:eastAsia="fr-FR"/>
              </w:rPr>
            </w:pPr>
            <w:r w:rsidRPr="00BC5F3C">
              <w:rPr>
                <w:rFonts w:eastAsia="Times New Roman"/>
                <w:sz w:val="20"/>
                <w:szCs w:val="20"/>
                <w:lang w:val="ru-RU" w:eastAsia="fr-FR"/>
              </w:rPr>
              <w:t>Коммерческое использование</w:t>
            </w:r>
            <w:r w:rsidR="009D7544" w:rsidRPr="00BC5F3C">
              <w:rPr>
                <w:rFonts w:eastAsia="Times New Roman"/>
                <w:sz w:val="20"/>
                <w:szCs w:val="20"/>
                <w:lang w:eastAsia="fr-FR"/>
              </w:rPr>
              <w:t xml:space="preserve"> </w:t>
            </w:r>
          </w:p>
        </w:tc>
        <w:tc>
          <w:tcPr>
            <w:tcW w:w="813" w:type="pct"/>
            <w:tcBorders>
              <w:top w:val="single" w:sz="4" w:space="0" w:color="auto"/>
              <w:left w:val="nil"/>
              <w:bottom w:val="nil"/>
              <w:right w:val="nil"/>
            </w:tcBorders>
            <w:shd w:val="clear" w:color="auto" w:fill="auto"/>
            <w:hideMark/>
          </w:tcPr>
          <w:p w14:paraId="06B0B294" w14:textId="77777777" w:rsidR="009D7544" w:rsidRPr="00BC5F3C" w:rsidRDefault="00030293" w:rsidP="009D7544">
            <w:pPr>
              <w:rPr>
                <w:rFonts w:eastAsia="Times New Roman"/>
                <w:sz w:val="20"/>
                <w:szCs w:val="20"/>
                <w:lang w:val="ru-RU" w:eastAsia="fr-FR"/>
              </w:rPr>
            </w:pPr>
            <w:r w:rsidRPr="00BC5F3C">
              <w:rPr>
                <w:rFonts w:eastAsia="Times New Roman"/>
                <w:sz w:val="20"/>
                <w:szCs w:val="20"/>
                <w:lang w:val="ru-RU" w:eastAsia="fr-FR"/>
              </w:rPr>
              <w:t>Логотип ЮНЕСКО/Всемирного наследия для определенного объекта</w:t>
            </w:r>
          </w:p>
        </w:tc>
        <w:tc>
          <w:tcPr>
            <w:tcW w:w="725" w:type="pct"/>
            <w:tcBorders>
              <w:top w:val="nil"/>
              <w:left w:val="single" w:sz="4" w:space="0" w:color="auto"/>
              <w:bottom w:val="single" w:sz="4" w:space="0" w:color="auto"/>
              <w:right w:val="single" w:sz="4" w:space="0" w:color="auto"/>
            </w:tcBorders>
            <w:shd w:val="clear" w:color="auto" w:fill="auto"/>
            <w:hideMark/>
          </w:tcPr>
          <w:p w14:paraId="43BF9834"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Генеральный директор ЮНЕСКО</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283EE4D3" w14:textId="77777777" w:rsidR="009D7544" w:rsidRPr="00BC5F3C" w:rsidRDefault="009D7544" w:rsidP="009D7544">
            <w:pPr>
              <w:rPr>
                <w:rFonts w:eastAsia="Times New Roman"/>
                <w:sz w:val="20"/>
                <w:szCs w:val="20"/>
                <w:lang w:eastAsia="fr-FR"/>
              </w:rPr>
            </w:pPr>
            <w:r w:rsidRPr="00BC5F3C">
              <w:rPr>
                <w:rFonts w:eastAsia="Times New Roman"/>
                <w:sz w:val="20"/>
                <w:szCs w:val="20"/>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0FDD35A4" w14:textId="77777777" w:rsidR="009D7544" w:rsidRPr="00BC5F3C" w:rsidRDefault="009D7544" w:rsidP="009D7544">
            <w:pPr>
              <w:rPr>
                <w:rFonts w:eastAsia="Times New Roman"/>
                <w:sz w:val="20"/>
                <w:szCs w:val="20"/>
                <w:lang w:eastAsia="fr-FR"/>
              </w:rPr>
            </w:pPr>
            <w:r w:rsidRPr="00BC5F3C">
              <w:rPr>
                <w:rFonts w:eastAsia="Times New Roman"/>
                <w:sz w:val="20"/>
                <w:szCs w:val="20"/>
                <w:lang w:eastAsia="fr-FR"/>
              </w:rPr>
              <w:t> </w:t>
            </w:r>
          </w:p>
        </w:tc>
        <w:tc>
          <w:tcPr>
            <w:tcW w:w="106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F96E4" w14:textId="77777777" w:rsidR="009D7544" w:rsidRPr="00BC5F3C" w:rsidRDefault="009D7544" w:rsidP="00030293">
            <w:pPr>
              <w:rPr>
                <w:rFonts w:eastAsia="Times New Roman"/>
                <w:sz w:val="20"/>
                <w:szCs w:val="20"/>
                <w:lang w:val="ru-RU" w:eastAsia="fr-FR"/>
              </w:rPr>
            </w:pPr>
            <w:r w:rsidRPr="00BC5F3C">
              <w:rPr>
                <w:rFonts w:eastAsia="Times New Roman"/>
                <w:noProof/>
                <w:sz w:val="20"/>
                <w:szCs w:val="20"/>
                <w:lang w:val="fr-FR" w:eastAsia="fr-FR"/>
              </w:rPr>
              <w:drawing>
                <wp:anchor distT="0" distB="0" distL="114300" distR="114300" simplePos="0" relativeHeight="251763712" behindDoc="0" locked="0" layoutInCell="1" allowOverlap="1" wp14:anchorId="399995A0" wp14:editId="540E0094">
                  <wp:simplePos x="0" y="0"/>
                  <wp:positionH relativeFrom="column">
                    <wp:posOffset>72390</wp:posOffset>
                  </wp:positionH>
                  <wp:positionV relativeFrom="paragraph">
                    <wp:posOffset>-766445</wp:posOffset>
                  </wp:positionV>
                  <wp:extent cx="1638300" cy="762000"/>
                  <wp:effectExtent l="0" t="0" r="0" b="0"/>
                  <wp:wrapNone/>
                  <wp:docPr id="11664" name="Picture 11664" descr="whc_au_shark_bay_en.jpg"/>
                  <wp:cNvGraphicFramePr/>
                  <a:graphic xmlns:a="http://schemas.openxmlformats.org/drawingml/2006/main">
                    <a:graphicData uri="http://schemas.openxmlformats.org/drawingml/2006/picture">
                      <pic:pic xmlns:pic="http://schemas.openxmlformats.org/drawingml/2006/picture">
                        <pic:nvPicPr>
                          <pic:cNvPr id="11664" name="Picture 77" descr="whc_au_shark_bay_en.jpg"/>
                          <pic:cNvPicPr>
                            <a:picLocks noChangeAspect="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8300" cy="762000"/>
                          </a:xfrm>
                          <a:prstGeom prst="rect">
                            <a:avLst/>
                          </a:prstGeom>
                          <a:noFill/>
                          <a:ln>
                            <a:noFill/>
                          </a:ln>
                          <a:extLst/>
                        </pic:spPr>
                      </pic:pic>
                    </a:graphicData>
                  </a:graphic>
                </wp:anchor>
              </w:drawing>
            </w:r>
            <w:r w:rsidR="008750D9" w:rsidRPr="00BC5F3C">
              <w:rPr>
                <w:rFonts w:eastAsia="Times New Roman"/>
                <w:sz w:val="20"/>
                <w:szCs w:val="20"/>
                <w:lang w:val="ru-RU" w:eastAsia="fr-FR"/>
              </w:rPr>
              <w:t xml:space="preserve"> Возможность заменить «включен в Список всемирного наследия</w:t>
            </w:r>
            <w:r w:rsidR="00030293" w:rsidRPr="00BC5F3C">
              <w:rPr>
                <w:rFonts w:eastAsia="Times New Roman"/>
                <w:sz w:val="20"/>
                <w:szCs w:val="20"/>
                <w:lang w:val="ru-RU" w:eastAsia="fr-FR"/>
              </w:rPr>
              <w:t xml:space="preserve"> в __ г.» на «Всемирное наследие с __ г.</w:t>
            </w:r>
            <w:r w:rsidR="008750D9" w:rsidRPr="00BC5F3C">
              <w:rPr>
                <w:rFonts w:eastAsia="Times New Roman"/>
                <w:sz w:val="20"/>
                <w:szCs w:val="20"/>
                <w:lang w:val="ru-RU" w:eastAsia="fr-FR"/>
              </w:rPr>
              <w:t>»</w:t>
            </w:r>
          </w:p>
        </w:tc>
      </w:tr>
      <w:tr w:rsidR="009D7544" w:rsidRPr="00030293" w14:paraId="4FA2E159" w14:textId="77777777" w:rsidTr="009D7544">
        <w:trPr>
          <w:trHeight w:val="1404"/>
        </w:trPr>
        <w:tc>
          <w:tcPr>
            <w:tcW w:w="826" w:type="pct"/>
            <w:vMerge/>
            <w:tcBorders>
              <w:top w:val="nil"/>
              <w:left w:val="single" w:sz="4" w:space="0" w:color="auto"/>
              <w:bottom w:val="single" w:sz="4" w:space="0" w:color="000000"/>
              <w:right w:val="single" w:sz="4" w:space="0" w:color="auto"/>
            </w:tcBorders>
            <w:shd w:val="clear" w:color="auto" w:fill="auto"/>
            <w:vAlign w:val="center"/>
            <w:hideMark/>
          </w:tcPr>
          <w:p w14:paraId="0F309C38" w14:textId="77777777" w:rsidR="009D7544" w:rsidRPr="00BC5F3C" w:rsidRDefault="009D7544" w:rsidP="009D7544">
            <w:pPr>
              <w:rPr>
                <w:rFonts w:eastAsia="Times New Roman"/>
                <w:sz w:val="22"/>
                <w:szCs w:val="22"/>
                <w:lang w:val="ru-RU" w:eastAsia="fr-FR"/>
              </w:rPr>
            </w:pPr>
          </w:p>
        </w:tc>
        <w:tc>
          <w:tcPr>
            <w:tcW w:w="813" w:type="pct"/>
            <w:tcBorders>
              <w:top w:val="single" w:sz="4" w:space="0" w:color="auto"/>
              <w:left w:val="nil"/>
              <w:bottom w:val="single" w:sz="4" w:space="0" w:color="auto"/>
              <w:right w:val="single" w:sz="4" w:space="0" w:color="auto"/>
            </w:tcBorders>
            <w:shd w:val="clear" w:color="auto" w:fill="auto"/>
            <w:hideMark/>
          </w:tcPr>
          <w:p w14:paraId="56E5DC05" w14:textId="77777777" w:rsidR="009D7544" w:rsidRPr="00BC5F3C" w:rsidRDefault="003E24D7" w:rsidP="009D7544">
            <w:pPr>
              <w:rPr>
                <w:rFonts w:eastAsia="Times New Roman"/>
                <w:sz w:val="20"/>
                <w:szCs w:val="20"/>
                <w:lang w:val="ru-RU" w:eastAsia="fr-FR"/>
              </w:rPr>
            </w:pPr>
            <w:r w:rsidRPr="00BC5F3C">
              <w:rPr>
                <w:rFonts w:eastAsia="Times New Roman"/>
                <w:sz w:val="20"/>
                <w:szCs w:val="20"/>
                <w:lang w:val="ru-RU" w:eastAsia="fr-FR"/>
              </w:rPr>
              <w:t>Эмблема всемирного наследия</w:t>
            </w:r>
          </w:p>
        </w:tc>
        <w:tc>
          <w:tcPr>
            <w:tcW w:w="725" w:type="pct"/>
            <w:tcBorders>
              <w:top w:val="nil"/>
              <w:left w:val="nil"/>
              <w:bottom w:val="single" w:sz="4" w:space="0" w:color="auto"/>
              <w:right w:val="single" w:sz="4" w:space="0" w:color="auto"/>
            </w:tcBorders>
            <w:shd w:val="clear" w:color="auto" w:fill="auto"/>
            <w:hideMark/>
          </w:tcPr>
          <w:p w14:paraId="4B369730" w14:textId="77777777" w:rsidR="009D7544" w:rsidRPr="00BC5F3C" w:rsidRDefault="008750D9" w:rsidP="009D7544">
            <w:pPr>
              <w:rPr>
                <w:rFonts w:eastAsia="Times New Roman"/>
                <w:sz w:val="20"/>
                <w:szCs w:val="20"/>
                <w:lang w:val="ru-RU" w:eastAsia="fr-FR"/>
              </w:rPr>
            </w:pPr>
            <w:r w:rsidRPr="00BC5F3C">
              <w:rPr>
                <w:rFonts w:eastAsia="Times New Roman"/>
                <w:sz w:val="20"/>
                <w:szCs w:val="20"/>
                <w:lang w:val="ru-RU" w:eastAsia="fr-FR"/>
              </w:rPr>
              <w:t>Национальная Комиссия</w:t>
            </w:r>
            <w:r w:rsidR="009D7544" w:rsidRPr="00BC5F3C">
              <w:rPr>
                <w:rFonts w:eastAsia="Times New Roman"/>
                <w:sz w:val="20"/>
                <w:szCs w:val="20"/>
                <w:lang w:val="ru-RU" w:eastAsia="fr-FR"/>
              </w:rPr>
              <w:t xml:space="preserve"> </w:t>
            </w:r>
          </w:p>
        </w:tc>
        <w:tc>
          <w:tcPr>
            <w:tcW w:w="817" w:type="pct"/>
            <w:tcBorders>
              <w:top w:val="nil"/>
              <w:left w:val="nil"/>
              <w:bottom w:val="single" w:sz="4" w:space="0" w:color="auto"/>
              <w:right w:val="single" w:sz="4" w:space="0" w:color="auto"/>
              <w:tr2bl w:val="single" w:sz="4" w:space="0" w:color="auto"/>
            </w:tcBorders>
            <w:shd w:val="clear" w:color="auto" w:fill="auto"/>
            <w:hideMark/>
          </w:tcPr>
          <w:p w14:paraId="0852F172" w14:textId="77777777" w:rsidR="009D7544" w:rsidRPr="00BC5F3C" w:rsidRDefault="009D7544" w:rsidP="009D7544">
            <w:pPr>
              <w:rPr>
                <w:rFonts w:eastAsia="Times New Roman"/>
                <w:sz w:val="22"/>
                <w:szCs w:val="22"/>
                <w:lang w:val="ru-RU" w:eastAsia="fr-FR"/>
              </w:rPr>
            </w:pPr>
            <w:r w:rsidRPr="00BC5F3C">
              <w:rPr>
                <w:rFonts w:eastAsia="Times New Roman"/>
                <w:sz w:val="22"/>
                <w:szCs w:val="22"/>
                <w:lang w:eastAsia="fr-FR"/>
              </w:rPr>
              <w:t> </w:t>
            </w:r>
          </w:p>
        </w:tc>
        <w:tc>
          <w:tcPr>
            <w:tcW w:w="752" w:type="pct"/>
            <w:tcBorders>
              <w:top w:val="nil"/>
              <w:left w:val="nil"/>
              <w:bottom w:val="single" w:sz="4" w:space="0" w:color="auto"/>
              <w:right w:val="single" w:sz="4" w:space="0" w:color="auto"/>
              <w:tr2bl w:val="single" w:sz="4" w:space="0" w:color="auto"/>
            </w:tcBorders>
            <w:shd w:val="clear" w:color="auto" w:fill="auto"/>
            <w:hideMark/>
          </w:tcPr>
          <w:p w14:paraId="71055031" w14:textId="77777777" w:rsidR="009D7544" w:rsidRPr="00BC5F3C" w:rsidRDefault="009D7544" w:rsidP="009D7544">
            <w:pPr>
              <w:rPr>
                <w:rFonts w:eastAsia="Times New Roman"/>
                <w:sz w:val="22"/>
                <w:szCs w:val="22"/>
                <w:lang w:val="ru-RU" w:eastAsia="fr-FR"/>
              </w:rPr>
            </w:pPr>
            <w:r w:rsidRPr="00BC5F3C">
              <w:rPr>
                <w:rFonts w:eastAsia="Times New Roman"/>
                <w:sz w:val="22"/>
                <w:szCs w:val="22"/>
                <w:lang w:eastAsia="fr-FR"/>
              </w:rPr>
              <w:t> </w:t>
            </w:r>
          </w:p>
        </w:tc>
        <w:tc>
          <w:tcPr>
            <w:tcW w:w="1066" w:type="pct"/>
            <w:tcBorders>
              <w:top w:val="single" w:sz="4" w:space="0" w:color="auto"/>
              <w:left w:val="nil"/>
              <w:bottom w:val="single" w:sz="4" w:space="0" w:color="auto"/>
              <w:right w:val="single" w:sz="4" w:space="0" w:color="auto"/>
            </w:tcBorders>
            <w:shd w:val="clear" w:color="auto" w:fill="auto"/>
            <w:vAlign w:val="bottom"/>
            <w:hideMark/>
          </w:tcPr>
          <w:p w14:paraId="73E26753" w14:textId="77777777" w:rsidR="009D7544" w:rsidRPr="00BC5F3C" w:rsidRDefault="009D7544" w:rsidP="009D7544">
            <w:pPr>
              <w:rPr>
                <w:rFonts w:eastAsia="Times New Roman"/>
                <w:sz w:val="22"/>
                <w:szCs w:val="22"/>
                <w:lang w:val="ru-RU" w:eastAsia="fr-FR"/>
              </w:rPr>
            </w:pPr>
            <w:r w:rsidRPr="00BC5F3C">
              <w:rPr>
                <w:rFonts w:eastAsia="Times New Roman"/>
                <w:noProof/>
                <w:sz w:val="22"/>
                <w:szCs w:val="22"/>
                <w:lang w:val="fr-FR" w:eastAsia="fr-FR"/>
              </w:rPr>
              <w:drawing>
                <wp:anchor distT="0" distB="0" distL="114300" distR="114300" simplePos="0" relativeHeight="251754496" behindDoc="0" locked="0" layoutInCell="1" allowOverlap="1" wp14:anchorId="3839055C" wp14:editId="7E8F5ADB">
                  <wp:simplePos x="0" y="0"/>
                  <wp:positionH relativeFrom="column">
                    <wp:posOffset>67310</wp:posOffset>
                  </wp:positionH>
                  <wp:positionV relativeFrom="paragraph">
                    <wp:posOffset>27940</wp:posOffset>
                  </wp:positionV>
                  <wp:extent cx="1647825" cy="828675"/>
                  <wp:effectExtent l="0" t="0" r="9525" b="9525"/>
                  <wp:wrapNone/>
                  <wp:docPr id="11667" name="Picture 11667" descr="or.jpg"/>
                  <wp:cNvGraphicFramePr/>
                  <a:graphic xmlns:a="http://schemas.openxmlformats.org/drawingml/2006/main">
                    <a:graphicData uri="http://schemas.openxmlformats.org/drawingml/2006/picture">
                      <pic:pic xmlns:pic="http://schemas.openxmlformats.org/drawingml/2006/picture">
                        <pic:nvPicPr>
                          <pic:cNvPr id="11667" name="Picture 90"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a:extLst/>
                        </pic:spPr>
                      </pic:pic>
                    </a:graphicData>
                  </a:graphic>
                </wp:anchor>
              </w:drawing>
            </w:r>
          </w:p>
        </w:tc>
      </w:tr>
    </w:tbl>
    <w:p w14:paraId="36ABF976" w14:textId="77777777" w:rsidR="009D7544" w:rsidRPr="00030293" w:rsidRDefault="009D7544" w:rsidP="009D7544">
      <w:pPr>
        <w:rPr>
          <w:u w:val="single"/>
          <w:lang w:val="ru-RU"/>
        </w:rPr>
      </w:pPr>
      <w:r w:rsidRPr="00030293">
        <w:rPr>
          <w:u w:val="single"/>
          <w:lang w:val="ru-RU"/>
        </w:rPr>
        <w:br w:type="page"/>
      </w:r>
    </w:p>
    <w:tbl>
      <w:tblPr>
        <w:tblW w:w="5000" w:type="pct"/>
        <w:tblLayout w:type="fixed"/>
        <w:tblCellMar>
          <w:left w:w="70" w:type="dxa"/>
          <w:right w:w="70" w:type="dxa"/>
        </w:tblCellMar>
        <w:tblLook w:val="04A0" w:firstRow="1" w:lastRow="0" w:firstColumn="1" w:lastColumn="0" w:noHBand="0" w:noVBand="1"/>
      </w:tblPr>
      <w:tblGrid>
        <w:gridCol w:w="2360"/>
        <w:gridCol w:w="2295"/>
        <w:gridCol w:w="2149"/>
        <w:gridCol w:w="2289"/>
        <w:gridCol w:w="2146"/>
        <w:gridCol w:w="3049"/>
      </w:tblGrid>
      <w:tr w:rsidR="009D7544" w:rsidRPr="00165E4C" w14:paraId="25DB167E" w14:textId="77777777" w:rsidTr="009D7544">
        <w:trPr>
          <w:trHeight w:val="420"/>
        </w:trPr>
        <w:tc>
          <w:tcPr>
            <w:tcW w:w="5000" w:type="pct"/>
            <w:gridSpan w:val="6"/>
            <w:tcBorders>
              <w:top w:val="nil"/>
              <w:left w:val="nil"/>
              <w:bottom w:val="nil"/>
              <w:right w:val="nil"/>
            </w:tcBorders>
            <w:shd w:val="clear" w:color="auto" w:fill="auto"/>
            <w:vAlign w:val="center"/>
            <w:hideMark/>
          </w:tcPr>
          <w:p w14:paraId="7E8DED71" w14:textId="77777777" w:rsidR="009D7544" w:rsidRPr="00E135E2" w:rsidRDefault="008750D9" w:rsidP="008750D9">
            <w:pPr>
              <w:rPr>
                <w:rFonts w:eastAsia="Times New Roman"/>
                <w:b/>
                <w:sz w:val="20"/>
                <w:szCs w:val="20"/>
                <w:u w:val="single"/>
                <w:lang w:val="ru-RU" w:eastAsia="fr-FR"/>
              </w:rPr>
            </w:pPr>
            <w:r w:rsidRPr="00E135E2">
              <w:rPr>
                <w:rFonts w:eastAsia="Times New Roman"/>
                <w:b/>
                <w:sz w:val="20"/>
                <w:szCs w:val="20"/>
                <w:u w:val="single"/>
                <w:lang w:val="ru-RU" w:eastAsia="fr-FR"/>
              </w:rPr>
              <w:lastRenderedPageBreak/>
              <w:t>Особый случай</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серийные объекты</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или очень крупные объекты, включая</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несколько</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различные</w:t>
            </w:r>
            <w:r w:rsidR="009D7544" w:rsidRPr="00E135E2">
              <w:rPr>
                <w:rFonts w:eastAsia="Times New Roman"/>
                <w:b/>
                <w:sz w:val="20"/>
                <w:szCs w:val="20"/>
                <w:u w:val="single"/>
                <w:lang w:val="ru-RU" w:eastAsia="fr-FR"/>
              </w:rPr>
              <w:t xml:space="preserve"> </w:t>
            </w:r>
            <w:r w:rsidRPr="00E135E2">
              <w:rPr>
                <w:rFonts w:eastAsia="Times New Roman"/>
                <w:b/>
                <w:sz w:val="20"/>
                <w:szCs w:val="20"/>
                <w:u w:val="single"/>
                <w:lang w:val="ru-RU" w:eastAsia="fr-FR"/>
              </w:rPr>
              <w:t>элементы</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памятники</w:t>
            </w:r>
            <w:r w:rsidR="009D7544" w:rsidRPr="00E135E2">
              <w:rPr>
                <w:rFonts w:eastAsia="Times New Roman"/>
                <w:b/>
                <w:sz w:val="20"/>
                <w:szCs w:val="20"/>
                <w:u w:val="single"/>
                <w:lang w:val="ru-RU" w:eastAsia="fr-FR"/>
              </w:rPr>
              <w:t>/</w:t>
            </w:r>
            <w:r w:rsidRPr="00E135E2">
              <w:rPr>
                <w:rFonts w:eastAsia="Times New Roman"/>
                <w:b/>
                <w:sz w:val="20"/>
                <w:szCs w:val="20"/>
                <w:u w:val="single"/>
                <w:lang w:val="ru-RU" w:eastAsia="fr-FR"/>
              </w:rPr>
              <w:t>места</w:t>
            </w:r>
          </w:p>
        </w:tc>
      </w:tr>
      <w:tr w:rsidR="009D7544" w:rsidRPr="00E135E2" w14:paraId="22E6D4ED" w14:textId="77777777" w:rsidTr="009D7544">
        <w:trPr>
          <w:trHeight w:val="660"/>
        </w:trPr>
        <w:tc>
          <w:tcPr>
            <w:tcW w:w="8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FA9EC9"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Направления и цели использования</w:t>
            </w:r>
          </w:p>
        </w:tc>
        <w:tc>
          <w:tcPr>
            <w:tcW w:w="1555" w:type="pct"/>
            <w:gridSpan w:val="2"/>
            <w:tcBorders>
              <w:top w:val="single" w:sz="8" w:space="0" w:color="auto"/>
              <w:left w:val="single" w:sz="4" w:space="0" w:color="auto"/>
              <w:bottom w:val="single" w:sz="8" w:space="0" w:color="auto"/>
              <w:right w:val="single" w:sz="8" w:space="0" w:color="000000"/>
            </w:tcBorders>
            <w:shd w:val="clear" w:color="auto" w:fill="auto"/>
            <w:vAlign w:val="center"/>
            <w:hideMark/>
          </w:tcPr>
          <w:p w14:paraId="09AA7C02" w14:textId="77777777" w:rsidR="009D7544" w:rsidRPr="00E135E2" w:rsidRDefault="00CF54C9" w:rsidP="009D7544">
            <w:pPr>
              <w:jc w:val="center"/>
              <w:rPr>
                <w:rFonts w:eastAsia="Times New Roman"/>
                <w:b/>
                <w:bCs/>
                <w:sz w:val="20"/>
                <w:szCs w:val="20"/>
                <w:u w:val="single"/>
                <w:lang w:eastAsia="fr-FR"/>
              </w:rPr>
            </w:pPr>
            <w:r w:rsidRPr="00E135E2">
              <w:rPr>
                <w:rFonts w:eastAsia="Times New Roman"/>
                <w:b/>
                <w:bCs/>
                <w:sz w:val="20"/>
                <w:szCs w:val="20"/>
                <w:lang w:val="ru-RU" w:eastAsia="fr-FR"/>
              </w:rPr>
              <w:t>Области использования</w:t>
            </w:r>
          </w:p>
        </w:tc>
        <w:tc>
          <w:tcPr>
            <w:tcW w:w="1552" w:type="pct"/>
            <w:gridSpan w:val="2"/>
            <w:tcBorders>
              <w:top w:val="single" w:sz="8" w:space="0" w:color="auto"/>
              <w:left w:val="nil"/>
              <w:bottom w:val="single" w:sz="8" w:space="0" w:color="auto"/>
              <w:right w:val="single" w:sz="4" w:space="0" w:color="auto"/>
            </w:tcBorders>
            <w:shd w:val="clear" w:color="auto" w:fill="auto"/>
            <w:vAlign w:val="center"/>
            <w:hideMark/>
          </w:tcPr>
          <w:p w14:paraId="6C641D49"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Полномочия</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45B13" w14:textId="77777777" w:rsidR="009D7544" w:rsidRPr="00E135E2" w:rsidRDefault="008750D9" w:rsidP="009D7544">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p>
        </w:tc>
      </w:tr>
      <w:tr w:rsidR="009D7544" w:rsidRPr="00E135E2" w14:paraId="2B266CD0" w14:textId="77777777" w:rsidTr="009D7544">
        <w:trPr>
          <w:trHeight w:val="900"/>
        </w:trPr>
        <w:tc>
          <w:tcPr>
            <w:tcW w:w="82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C834697" w14:textId="77777777" w:rsidR="008750D9" w:rsidRPr="00355BD4" w:rsidRDefault="008750D9" w:rsidP="008750D9">
            <w:pPr>
              <w:contextualSpacing/>
              <w:rPr>
                <w:rFonts w:eastAsia="Times New Roman"/>
                <w:b/>
                <w:sz w:val="20"/>
                <w:szCs w:val="20"/>
                <w:lang w:val="ru-RU" w:eastAsia="fr-FR"/>
              </w:rPr>
            </w:pPr>
            <w:r w:rsidRPr="00355BD4">
              <w:rPr>
                <w:rFonts w:eastAsia="Times New Roman"/>
                <w:b/>
                <w:sz w:val="20"/>
                <w:szCs w:val="20"/>
                <w:lang w:val="ru-RU" w:eastAsia="fr-FR"/>
              </w:rPr>
              <w:t>Орган управления объект</w:t>
            </w:r>
            <w:r w:rsidR="00030293" w:rsidRPr="00355BD4">
              <w:rPr>
                <w:rFonts w:eastAsia="Times New Roman"/>
                <w:b/>
                <w:sz w:val="20"/>
                <w:szCs w:val="20"/>
                <w:lang w:val="ru-RU" w:eastAsia="fr-FR"/>
              </w:rPr>
              <w:t>ом</w:t>
            </w:r>
            <w:r w:rsidRPr="00355BD4">
              <w:rPr>
                <w:rFonts w:eastAsia="Times New Roman"/>
                <w:b/>
                <w:sz w:val="20"/>
                <w:szCs w:val="20"/>
                <w:lang w:val="ru-RU" w:eastAsia="fr-FR"/>
              </w:rPr>
              <w:t xml:space="preserve"> всемирного наследия </w:t>
            </w:r>
          </w:p>
          <w:p w14:paraId="2337D511" w14:textId="77777777" w:rsidR="009D7544" w:rsidRPr="00355BD4" w:rsidRDefault="008750D9" w:rsidP="008750D9">
            <w:pPr>
              <w:rPr>
                <w:rFonts w:eastAsia="Times New Roman"/>
                <w:b/>
                <w:bCs/>
                <w:sz w:val="20"/>
                <w:szCs w:val="20"/>
                <w:lang w:val="ru-RU" w:eastAsia="fr-FR"/>
              </w:rPr>
            </w:pPr>
            <w:r w:rsidRPr="00355BD4">
              <w:rPr>
                <w:rFonts w:eastAsia="Times New Roman"/>
                <w:b/>
                <w:bCs/>
                <w:sz w:val="20"/>
                <w:szCs w:val="20"/>
                <w:lang w:val="ru-RU" w:eastAsia="fr-FR"/>
              </w:rPr>
              <w:t xml:space="preserve"> (продолжение)</w:t>
            </w:r>
          </w:p>
        </w:tc>
        <w:tc>
          <w:tcPr>
            <w:tcW w:w="803" w:type="pct"/>
            <w:tcBorders>
              <w:top w:val="nil"/>
              <w:left w:val="nil"/>
              <w:bottom w:val="single" w:sz="8" w:space="0" w:color="auto"/>
              <w:right w:val="single" w:sz="4" w:space="0" w:color="auto"/>
            </w:tcBorders>
            <w:shd w:val="clear" w:color="auto" w:fill="auto"/>
            <w:vAlign w:val="center"/>
            <w:hideMark/>
          </w:tcPr>
          <w:p w14:paraId="2FF5A838" w14:textId="77777777" w:rsidR="009D7544" w:rsidRPr="00355BD4" w:rsidRDefault="008750D9" w:rsidP="009D7544">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который может использовать Орган управления объект</w:t>
            </w:r>
            <w:r w:rsidR="00030293" w:rsidRPr="00355BD4">
              <w:rPr>
                <w:rFonts w:eastAsia="Times New Roman"/>
                <w:b/>
                <w:bCs/>
                <w:sz w:val="20"/>
                <w:szCs w:val="20"/>
                <w:lang w:val="ru-RU" w:eastAsia="fr-FR"/>
              </w:rPr>
              <w:t>ом</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7E434B46" w14:textId="77777777" w:rsidR="009D7544" w:rsidRPr="00355BD4" w:rsidRDefault="008750D9" w:rsidP="009D7544">
            <w:pPr>
              <w:jc w:val="center"/>
              <w:rPr>
                <w:rFonts w:eastAsia="Times New Roman"/>
                <w:b/>
                <w:bCs/>
                <w:sz w:val="20"/>
                <w:szCs w:val="20"/>
                <w:lang w:val="ru-RU" w:eastAsia="fr-FR"/>
              </w:rPr>
            </w:pPr>
            <w:r w:rsidRPr="00355BD4">
              <w:rPr>
                <w:rFonts w:eastAsia="Times New Roman"/>
                <w:b/>
                <w:bCs/>
                <w:sz w:val="20"/>
                <w:szCs w:val="20"/>
                <w:lang w:val="ru-RU" w:eastAsia="fr-FR"/>
              </w:rPr>
              <w:t xml:space="preserve">Использование логотипа Органом управления </w:t>
            </w:r>
            <w:r w:rsidR="00030293" w:rsidRPr="00355BD4">
              <w:rPr>
                <w:rFonts w:eastAsia="Times New Roman"/>
                <w:b/>
                <w:bCs/>
                <w:sz w:val="20"/>
                <w:szCs w:val="20"/>
                <w:lang w:val="ru-RU" w:eastAsia="fr-FR"/>
              </w:rPr>
              <w:t>объектом разрешается (кем/на каком условии)</w:t>
            </w:r>
          </w:p>
        </w:tc>
        <w:tc>
          <w:tcPr>
            <w:tcW w:w="801" w:type="pct"/>
            <w:tcBorders>
              <w:top w:val="nil"/>
              <w:left w:val="nil"/>
              <w:bottom w:val="single" w:sz="8" w:space="0" w:color="auto"/>
              <w:right w:val="single" w:sz="4" w:space="0" w:color="auto"/>
            </w:tcBorders>
            <w:shd w:val="clear" w:color="auto" w:fill="auto"/>
            <w:vAlign w:val="center"/>
            <w:hideMark/>
          </w:tcPr>
          <w:p w14:paraId="76ABC1F3" w14:textId="77777777" w:rsidR="009D7544" w:rsidRPr="00355BD4" w:rsidRDefault="00030293" w:rsidP="00030293">
            <w:pPr>
              <w:jc w:val="center"/>
              <w:rPr>
                <w:rFonts w:eastAsia="Times New Roman"/>
                <w:b/>
                <w:bCs/>
                <w:sz w:val="20"/>
                <w:szCs w:val="20"/>
                <w:lang w:val="ru-RU" w:eastAsia="fr-FR"/>
              </w:rPr>
            </w:pPr>
            <w:r w:rsidRPr="00355BD4">
              <w:rPr>
                <w:rFonts w:eastAsia="Times New Roman"/>
                <w:b/>
                <w:bCs/>
                <w:sz w:val="20"/>
                <w:szCs w:val="20"/>
                <w:lang w:val="ru-RU" w:eastAsia="fr-FR"/>
              </w:rPr>
              <w:t>Орган управления объектом</w:t>
            </w:r>
            <w:r w:rsidR="008750D9" w:rsidRPr="00355BD4">
              <w:rPr>
                <w:rFonts w:eastAsia="Times New Roman"/>
                <w:b/>
                <w:bCs/>
                <w:sz w:val="20"/>
                <w:szCs w:val="20"/>
                <w:lang w:val="ru-RU" w:eastAsia="fr-FR"/>
              </w:rPr>
              <w:t xml:space="preserve"> может </w:t>
            </w:r>
            <w:r w:rsidRPr="00355BD4">
              <w:rPr>
                <w:rFonts w:eastAsia="Times New Roman"/>
                <w:b/>
                <w:bCs/>
                <w:sz w:val="20"/>
                <w:szCs w:val="20"/>
                <w:lang w:val="ru-RU" w:eastAsia="fr-FR"/>
              </w:rPr>
              <w:t xml:space="preserve">разрешить </w:t>
            </w:r>
            <w:r w:rsidR="008750D9" w:rsidRPr="00355BD4">
              <w:rPr>
                <w:rFonts w:eastAsia="Times New Roman"/>
                <w:b/>
                <w:bCs/>
                <w:sz w:val="20"/>
                <w:szCs w:val="20"/>
                <w:lang w:val="ru-RU" w:eastAsia="fr-FR"/>
              </w:rPr>
              <w:t>использование логотипа для</w:t>
            </w:r>
          </w:p>
        </w:tc>
        <w:tc>
          <w:tcPr>
            <w:tcW w:w="751" w:type="pct"/>
            <w:tcBorders>
              <w:top w:val="nil"/>
              <w:left w:val="single" w:sz="8" w:space="0" w:color="auto"/>
              <w:bottom w:val="single" w:sz="8" w:space="0" w:color="auto"/>
              <w:right w:val="nil"/>
            </w:tcBorders>
            <w:shd w:val="clear" w:color="auto" w:fill="auto"/>
            <w:vAlign w:val="center"/>
            <w:hideMark/>
          </w:tcPr>
          <w:p w14:paraId="363C7B7E" w14:textId="77777777" w:rsidR="009D7544" w:rsidRPr="00355BD4" w:rsidRDefault="008750D9" w:rsidP="00030293">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использование которого Орган управления объект</w:t>
            </w:r>
            <w:r w:rsidR="00030293" w:rsidRPr="00355BD4">
              <w:rPr>
                <w:rFonts w:eastAsia="Times New Roman"/>
                <w:b/>
                <w:bCs/>
                <w:sz w:val="20"/>
                <w:szCs w:val="20"/>
                <w:lang w:val="ru-RU" w:eastAsia="fr-FR"/>
              </w:rPr>
              <w:t>ом</w:t>
            </w:r>
            <w:r w:rsidRPr="00355BD4">
              <w:rPr>
                <w:rFonts w:eastAsia="Times New Roman"/>
                <w:b/>
                <w:bCs/>
                <w:sz w:val="20"/>
                <w:szCs w:val="20"/>
                <w:lang w:val="ru-RU" w:eastAsia="fr-FR"/>
              </w:rPr>
              <w:t xml:space="preserve"> может </w:t>
            </w:r>
            <w:r w:rsidR="00030293" w:rsidRPr="00355BD4">
              <w:rPr>
                <w:rFonts w:eastAsia="Times New Roman"/>
                <w:b/>
                <w:bCs/>
                <w:sz w:val="20"/>
                <w:szCs w:val="20"/>
                <w:lang w:val="ru-RU" w:eastAsia="fr-FR"/>
              </w:rPr>
              <w:t>разрешить</w:t>
            </w:r>
          </w:p>
        </w:tc>
        <w:tc>
          <w:tcPr>
            <w:tcW w:w="1067"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95A601F" w14:textId="77777777" w:rsidR="009D7544" w:rsidRPr="00355BD4" w:rsidRDefault="008750D9" w:rsidP="00030293">
            <w:pPr>
              <w:jc w:val="center"/>
              <w:rPr>
                <w:rFonts w:eastAsia="Times New Roman"/>
                <w:b/>
                <w:bCs/>
                <w:sz w:val="20"/>
                <w:szCs w:val="20"/>
                <w:lang w:eastAsia="fr-FR"/>
              </w:rPr>
            </w:pPr>
            <w:r w:rsidRPr="00355BD4">
              <w:rPr>
                <w:rFonts w:eastAsia="Times New Roman"/>
                <w:b/>
                <w:bCs/>
                <w:sz w:val="20"/>
                <w:szCs w:val="20"/>
                <w:lang w:val="ru-RU" w:eastAsia="fr-FR"/>
              </w:rPr>
              <w:t>Логотипы, которые подлежат использованию и/или одобрению Органом управления объект</w:t>
            </w:r>
            <w:r w:rsidR="00030293" w:rsidRPr="00355BD4">
              <w:rPr>
                <w:rFonts w:eastAsia="Times New Roman"/>
                <w:b/>
                <w:bCs/>
                <w:sz w:val="20"/>
                <w:szCs w:val="20"/>
                <w:lang w:val="ru-RU" w:eastAsia="fr-FR"/>
              </w:rPr>
              <w:t>ом</w:t>
            </w:r>
          </w:p>
        </w:tc>
      </w:tr>
      <w:tr w:rsidR="009D7544" w:rsidRPr="00662E9F" w14:paraId="3D2FDDCE" w14:textId="77777777" w:rsidTr="009D7544">
        <w:trPr>
          <w:trHeight w:val="3813"/>
        </w:trPr>
        <w:tc>
          <w:tcPr>
            <w:tcW w:w="826" w:type="pct"/>
            <w:tcBorders>
              <w:top w:val="single" w:sz="4" w:space="0" w:color="auto"/>
              <w:left w:val="single" w:sz="4" w:space="0" w:color="auto"/>
              <w:bottom w:val="single" w:sz="4" w:space="0" w:color="auto"/>
              <w:right w:val="single" w:sz="4" w:space="0" w:color="auto"/>
            </w:tcBorders>
            <w:shd w:val="clear" w:color="auto" w:fill="auto"/>
            <w:hideMark/>
          </w:tcPr>
          <w:p w14:paraId="7C294272" w14:textId="77777777" w:rsidR="009D7544" w:rsidRPr="00355BD4" w:rsidRDefault="00095F45" w:rsidP="00C065F0">
            <w:pPr>
              <w:pStyle w:val="ListParagraph"/>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 публикации</w:t>
            </w:r>
            <w:r w:rsidR="009D7544" w:rsidRPr="00355BD4">
              <w:rPr>
                <w:rFonts w:eastAsia="Times New Roman"/>
                <w:sz w:val="20"/>
                <w:szCs w:val="20"/>
                <w:lang w:eastAsia="fr-FR"/>
              </w:rPr>
              <w:t xml:space="preserve"> </w:t>
            </w:r>
          </w:p>
          <w:p w14:paraId="55E71C47" w14:textId="77777777" w:rsidR="009D7544" w:rsidRPr="00355BD4" w:rsidRDefault="000423EE" w:rsidP="00C065F0">
            <w:pPr>
              <w:pStyle w:val="ListParagraph"/>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 xml:space="preserve">Информационные </w:t>
            </w:r>
            <w:r w:rsidRPr="00355BD4">
              <w:rPr>
                <w:rFonts w:eastAsia="Times New Roman"/>
                <w:sz w:val="20"/>
                <w:szCs w:val="20"/>
                <w:lang w:eastAsia="fr-FR"/>
              </w:rPr>
              <w:t>материалы</w:t>
            </w:r>
          </w:p>
          <w:p w14:paraId="1E34BC37" w14:textId="77777777" w:rsidR="009D7544" w:rsidRPr="00355BD4" w:rsidRDefault="00095F45" w:rsidP="00C065F0">
            <w:pPr>
              <w:pStyle w:val="ListParagraph"/>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Веб-сайт</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социальные медиа</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приложения и т.п</w:t>
            </w:r>
            <w:r w:rsidR="009D7544" w:rsidRPr="00355BD4">
              <w:rPr>
                <w:rFonts w:eastAsia="Times New Roman"/>
                <w:sz w:val="20"/>
                <w:szCs w:val="20"/>
                <w:lang w:val="ru-RU" w:eastAsia="fr-FR"/>
              </w:rPr>
              <w:t>.</w:t>
            </w:r>
          </w:p>
          <w:p w14:paraId="68255D73" w14:textId="77777777" w:rsidR="009D7544" w:rsidRPr="00355BD4" w:rsidRDefault="00095F45" w:rsidP="00C065F0">
            <w:pPr>
              <w:pStyle w:val="ListParagraph"/>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Коммуникационные материалы</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футболки</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сумки</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зонты</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кольца для ключей</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ручки и т.п</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не подлежащие продаже</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для особых мероприятий</w:t>
            </w:r>
          </w:p>
          <w:p w14:paraId="7C7EEBF3" w14:textId="77777777" w:rsidR="009D7544" w:rsidRPr="00355BD4" w:rsidRDefault="00095F45" w:rsidP="00C065F0">
            <w:pPr>
              <w:pStyle w:val="ListParagraph"/>
              <w:numPr>
                <w:ilvl w:val="0"/>
                <w:numId w:val="117"/>
              </w:numPr>
              <w:ind w:left="426" w:hanging="284"/>
              <w:contextualSpacing/>
              <w:rPr>
                <w:rFonts w:eastAsia="Times New Roman"/>
                <w:sz w:val="20"/>
                <w:szCs w:val="20"/>
                <w:lang w:eastAsia="fr-FR"/>
              </w:rPr>
            </w:pPr>
            <w:r w:rsidRPr="00355BD4">
              <w:rPr>
                <w:rFonts w:eastAsia="Times New Roman"/>
                <w:sz w:val="20"/>
                <w:szCs w:val="20"/>
                <w:lang w:val="ru-RU" w:eastAsia="fr-FR"/>
              </w:rPr>
              <w:t>Канцтовары</w:t>
            </w:r>
          </w:p>
          <w:p w14:paraId="2C2ECE0D" w14:textId="77777777" w:rsidR="009D7544" w:rsidRPr="00355BD4" w:rsidRDefault="00095F45" w:rsidP="00C065F0">
            <w:pPr>
              <w:pStyle w:val="ListParagraph"/>
              <w:numPr>
                <w:ilvl w:val="0"/>
                <w:numId w:val="117"/>
              </w:numPr>
              <w:ind w:left="426" w:hanging="284"/>
              <w:contextualSpacing/>
              <w:rPr>
                <w:rFonts w:eastAsia="Times New Roman"/>
                <w:sz w:val="20"/>
                <w:szCs w:val="20"/>
                <w:lang w:val="ru-RU" w:eastAsia="fr-FR"/>
              </w:rPr>
            </w:pPr>
            <w:r w:rsidRPr="00355BD4">
              <w:rPr>
                <w:rFonts w:eastAsia="Times New Roman"/>
                <w:sz w:val="20"/>
                <w:szCs w:val="20"/>
                <w:lang w:val="ru-RU" w:eastAsia="fr-FR"/>
              </w:rPr>
              <w:t>Пластина с названием учреждения</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флаг</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постер</w:t>
            </w:r>
          </w:p>
        </w:tc>
        <w:tc>
          <w:tcPr>
            <w:tcW w:w="803" w:type="pct"/>
            <w:tcBorders>
              <w:top w:val="single" w:sz="4" w:space="0" w:color="auto"/>
              <w:left w:val="single" w:sz="4" w:space="0" w:color="auto"/>
              <w:bottom w:val="single" w:sz="4" w:space="0" w:color="000000"/>
              <w:right w:val="single" w:sz="4" w:space="0" w:color="auto"/>
            </w:tcBorders>
            <w:shd w:val="clear" w:color="auto" w:fill="auto"/>
            <w:hideMark/>
          </w:tcPr>
          <w:p w14:paraId="1AA39D78" w14:textId="77777777" w:rsidR="009D7544" w:rsidRPr="00355BD4" w:rsidRDefault="00030293" w:rsidP="00662E9F">
            <w:pPr>
              <w:rPr>
                <w:rFonts w:eastAsia="Times New Roman"/>
                <w:sz w:val="20"/>
                <w:szCs w:val="20"/>
                <w:lang w:val="ru-RU" w:eastAsia="fr-FR"/>
              </w:rPr>
            </w:pPr>
            <w:r w:rsidRPr="00355BD4">
              <w:rPr>
                <w:rFonts w:eastAsia="Times New Roman"/>
                <w:sz w:val="20"/>
                <w:szCs w:val="20"/>
                <w:lang w:val="ru-RU" w:eastAsia="fr-FR"/>
              </w:rPr>
              <w:t>Логотип ЮНЕСКО/Всемирного наследия для определенного объекта</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с упоминанием</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w:t>
            </w:r>
            <w:r w:rsidR="009D7544" w:rsidRPr="00355BD4">
              <w:rPr>
                <w:rFonts w:eastAsia="Times New Roman"/>
                <w:sz w:val="20"/>
                <w:szCs w:val="20"/>
                <w:lang w:eastAsia="fr-FR"/>
              </w:rPr>
              <w:t>Xxxx</w:t>
            </w:r>
            <w:r w:rsidR="009D7544" w:rsidRPr="00355BD4">
              <w:rPr>
                <w:rFonts w:eastAsia="Times New Roman"/>
                <w:sz w:val="20"/>
                <w:szCs w:val="20"/>
                <w:lang w:val="ru-RU" w:eastAsia="fr-FR"/>
              </w:rPr>
              <w:t xml:space="preserve"> [</w:t>
            </w:r>
            <w:r w:rsidRPr="00355BD4">
              <w:rPr>
                <w:rFonts w:eastAsia="Times New Roman"/>
                <w:sz w:val="20"/>
                <w:szCs w:val="20"/>
                <w:lang w:val="ru-RU" w:eastAsia="fr-FR"/>
              </w:rPr>
              <w:t>название</w:t>
            </w:r>
            <w:r w:rsidR="00095F45" w:rsidRPr="00355BD4">
              <w:rPr>
                <w:rFonts w:eastAsia="Times New Roman"/>
                <w:sz w:val="20"/>
                <w:szCs w:val="20"/>
                <w:lang w:val="ru-RU" w:eastAsia="fr-FR"/>
              </w:rPr>
              <w:t xml:space="preserve"> элемента</w:t>
            </w:r>
            <w:r w:rsidR="009D7544" w:rsidRPr="00355BD4">
              <w:rPr>
                <w:rFonts w:eastAsia="Times New Roman"/>
                <w:sz w:val="20"/>
                <w:szCs w:val="20"/>
                <w:lang w:val="ru-RU" w:eastAsia="fr-FR"/>
              </w:rPr>
              <w:t>/</w:t>
            </w:r>
            <w:r w:rsidR="00095F45" w:rsidRPr="00355BD4">
              <w:rPr>
                <w:rFonts w:eastAsia="Times New Roman"/>
                <w:sz w:val="20"/>
                <w:szCs w:val="20"/>
                <w:lang w:val="ru-RU" w:eastAsia="fr-FR"/>
              </w:rPr>
              <w:t>памятника</w:t>
            </w:r>
            <w:r w:rsidR="009D7544" w:rsidRPr="00355BD4">
              <w:rPr>
                <w:rFonts w:eastAsia="Times New Roman"/>
                <w:sz w:val="20"/>
                <w:szCs w:val="20"/>
                <w:lang w:val="ru-RU" w:eastAsia="fr-FR"/>
              </w:rPr>
              <w:t>/</w:t>
            </w:r>
            <w:r w:rsidR="00095F45" w:rsidRPr="00355BD4">
              <w:rPr>
                <w:rFonts w:eastAsia="Times New Roman"/>
                <w:sz w:val="20"/>
                <w:szCs w:val="20"/>
                <w:lang w:val="ru-RU" w:eastAsia="fr-FR"/>
              </w:rPr>
              <w:t>места</w:t>
            </w:r>
            <w:r w:rsidR="009D7544" w:rsidRPr="00355BD4">
              <w:rPr>
                <w:rFonts w:eastAsia="Times New Roman"/>
                <w:sz w:val="20"/>
                <w:szCs w:val="20"/>
                <w:lang w:val="ru-RU" w:eastAsia="fr-FR"/>
              </w:rPr>
              <w:t xml:space="preserve">], </w:t>
            </w:r>
            <w:r w:rsidR="00095F45" w:rsidRPr="00355BD4">
              <w:rPr>
                <w:rFonts w:eastAsia="Times New Roman"/>
                <w:sz w:val="20"/>
                <w:szCs w:val="20"/>
                <w:lang w:val="ru-RU" w:eastAsia="fr-FR"/>
              </w:rPr>
              <w:t>ча</w:t>
            </w:r>
            <w:r w:rsidR="00662E9F" w:rsidRPr="00355BD4">
              <w:rPr>
                <w:rFonts w:eastAsia="Times New Roman"/>
                <w:sz w:val="20"/>
                <w:szCs w:val="20"/>
                <w:lang w:val="ru-RU" w:eastAsia="fr-FR"/>
              </w:rPr>
              <w:t>сть</w:t>
            </w:r>
            <w:r w:rsidR="00095F45" w:rsidRPr="00355BD4">
              <w:rPr>
                <w:rFonts w:eastAsia="Times New Roman"/>
                <w:sz w:val="20"/>
                <w:szCs w:val="20"/>
                <w:lang w:val="ru-RU" w:eastAsia="fr-FR"/>
              </w:rPr>
              <w:t xml:space="preserve"> </w:t>
            </w:r>
            <w:r w:rsidR="00662E9F" w:rsidRPr="00355BD4">
              <w:rPr>
                <w:rFonts w:eastAsia="Times New Roman"/>
                <w:i/>
                <w:sz w:val="20"/>
                <w:szCs w:val="20"/>
                <w:lang w:val="ru-RU" w:eastAsia="fr-FR"/>
              </w:rPr>
              <w:t>…</w:t>
            </w:r>
            <w:r w:rsidR="00095F45" w:rsidRPr="00355BD4">
              <w:rPr>
                <w:rFonts w:eastAsia="Times New Roman"/>
                <w:sz w:val="20"/>
                <w:szCs w:val="20"/>
                <w:lang w:val="ru-RU" w:eastAsia="fr-FR"/>
              </w:rPr>
              <w:t>»</w:t>
            </w:r>
          </w:p>
        </w:tc>
        <w:tc>
          <w:tcPr>
            <w:tcW w:w="752" w:type="pct"/>
            <w:tcBorders>
              <w:top w:val="single" w:sz="4" w:space="0" w:color="auto"/>
              <w:left w:val="nil"/>
              <w:bottom w:val="single" w:sz="4" w:space="0" w:color="auto"/>
              <w:right w:val="single" w:sz="4" w:space="0" w:color="auto"/>
            </w:tcBorders>
            <w:shd w:val="clear" w:color="auto" w:fill="auto"/>
            <w:hideMark/>
          </w:tcPr>
          <w:p w14:paraId="11DCC8C8" w14:textId="77777777" w:rsidR="009D7544" w:rsidRPr="00355BD4" w:rsidRDefault="008750D9" w:rsidP="009D7544">
            <w:pPr>
              <w:rPr>
                <w:rFonts w:eastAsia="Times New Roman"/>
                <w:sz w:val="20"/>
                <w:szCs w:val="20"/>
                <w:lang w:val="ru-RU" w:eastAsia="fr-FR"/>
              </w:rPr>
            </w:pPr>
            <w:r w:rsidRPr="00355BD4">
              <w:rPr>
                <w:rFonts w:eastAsia="Times New Roman"/>
                <w:sz w:val="20"/>
                <w:szCs w:val="20"/>
                <w:lang w:val="ru-RU" w:eastAsia="fr-FR"/>
              </w:rPr>
              <w:t>Национальная Комиссия или Центр всемирного наследия</w:t>
            </w:r>
          </w:p>
        </w:tc>
        <w:tc>
          <w:tcPr>
            <w:tcW w:w="80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5E0F5F5F" w14:textId="77777777" w:rsidR="009D7544" w:rsidRPr="00355BD4" w:rsidRDefault="009D7544" w:rsidP="009D7544">
            <w:pPr>
              <w:rPr>
                <w:rFonts w:eastAsia="Times New Roman"/>
                <w:sz w:val="20"/>
                <w:szCs w:val="20"/>
                <w:lang w:val="ru-RU" w:eastAsia="fr-FR"/>
              </w:rPr>
            </w:pPr>
            <w:r w:rsidRPr="00355BD4">
              <w:rPr>
                <w:rFonts w:eastAsia="Times New Roman"/>
                <w:sz w:val="20"/>
                <w:szCs w:val="20"/>
                <w:lang w:eastAsia="fr-FR"/>
              </w:rPr>
              <w:t> </w:t>
            </w:r>
          </w:p>
        </w:tc>
        <w:tc>
          <w:tcPr>
            <w:tcW w:w="751" w:type="pct"/>
            <w:tcBorders>
              <w:top w:val="single" w:sz="4" w:space="0" w:color="auto"/>
              <w:left w:val="single" w:sz="4" w:space="0" w:color="auto"/>
              <w:bottom w:val="single" w:sz="4" w:space="0" w:color="000000"/>
              <w:right w:val="single" w:sz="4" w:space="0" w:color="auto"/>
              <w:tr2bl w:val="single" w:sz="4" w:space="0" w:color="auto"/>
            </w:tcBorders>
            <w:shd w:val="clear" w:color="auto" w:fill="auto"/>
            <w:hideMark/>
          </w:tcPr>
          <w:p w14:paraId="0ECA9AA1" w14:textId="77777777" w:rsidR="009D7544" w:rsidRPr="00355BD4" w:rsidRDefault="009D7544" w:rsidP="009D7544">
            <w:pPr>
              <w:rPr>
                <w:rFonts w:eastAsia="Times New Roman"/>
                <w:sz w:val="20"/>
                <w:szCs w:val="20"/>
                <w:lang w:val="ru-RU" w:eastAsia="fr-FR"/>
              </w:rPr>
            </w:pPr>
            <w:r w:rsidRPr="00355BD4">
              <w:rPr>
                <w:rFonts w:eastAsia="Times New Roman"/>
                <w:sz w:val="20"/>
                <w:szCs w:val="20"/>
                <w:lang w:eastAsia="fr-FR"/>
              </w:rPr>
              <w:t> </w:t>
            </w:r>
          </w:p>
        </w:tc>
        <w:tc>
          <w:tcPr>
            <w:tcW w:w="1067" w:type="pct"/>
            <w:tcBorders>
              <w:top w:val="single" w:sz="4" w:space="0" w:color="auto"/>
              <w:left w:val="single" w:sz="4" w:space="0" w:color="auto"/>
              <w:bottom w:val="single" w:sz="4" w:space="0" w:color="000000"/>
              <w:right w:val="single" w:sz="4" w:space="0" w:color="auto"/>
            </w:tcBorders>
            <w:shd w:val="clear" w:color="auto" w:fill="auto"/>
            <w:hideMark/>
          </w:tcPr>
          <w:p w14:paraId="0D9AC12C" w14:textId="77777777" w:rsidR="009D7544" w:rsidRPr="00355BD4" w:rsidRDefault="009D7544" w:rsidP="009D7544">
            <w:pPr>
              <w:rPr>
                <w:rFonts w:eastAsia="Times New Roman"/>
                <w:sz w:val="20"/>
                <w:szCs w:val="20"/>
                <w:lang w:val="ru-RU" w:eastAsia="fr-FR"/>
              </w:rPr>
            </w:pPr>
            <w:r w:rsidRPr="00355BD4">
              <w:rPr>
                <w:rFonts w:eastAsia="Times New Roman"/>
                <w:noProof/>
                <w:sz w:val="20"/>
                <w:szCs w:val="20"/>
                <w:lang w:val="fr-FR" w:eastAsia="fr-FR"/>
              </w:rPr>
              <w:drawing>
                <wp:anchor distT="0" distB="0" distL="114300" distR="114300" simplePos="0" relativeHeight="251756544" behindDoc="0" locked="0" layoutInCell="1" allowOverlap="1" wp14:anchorId="5C9D8BDA" wp14:editId="230B139F">
                  <wp:simplePos x="0" y="0"/>
                  <wp:positionH relativeFrom="column">
                    <wp:posOffset>64770</wp:posOffset>
                  </wp:positionH>
                  <wp:positionV relativeFrom="paragraph">
                    <wp:posOffset>433070</wp:posOffset>
                  </wp:positionV>
                  <wp:extent cx="1638300" cy="1038225"/>
                  <wp:effectExtent l="0" t="0" r="0" b="9525"/>
                  <wp:wrapNone/>
                  <wp:docPr id="11670" name="Picture 11670"/>
                  <wp:cNvGraphicFramePr/>
                  <a:graphic xmlns:a="http://schemas.openxmlformats.org/drawingml/2006/main">
                    <a:graphicData uri="http://schemas.openxmlformats.org/drawingml/2006/picture">
                      <pic:pic xmlns:pic="http://schemas.openxmlformats.org/drawingml/2006/picture">
                        <pic:nvPicPr>
                          <pic:cNvPr id="1167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38300" cy="1038225"/>
                          </a:xfrm>
                          <a:prstGeom prst="rect">
                            <a:avLst/>
                          </a:prstGeom>
                          <a:noFill/>
                          <a:ln>
                            <a:noFill/>
                          </a:ln>
                          <a:extLst/>
                        </pic:spPr>
                      </pic:pic>
                    </a:graphicData>
                  </a:graphic>
                </wp:anchor>
              </w:drawing>
            </w:r>
            <w:r w:rsidRPr="00355BD4">
              <w:rPr>
                <w:rFonts w:eastAsia="Times New Roman"/>
                <w:sz w:val="20"/>
                <w:szCs w:val="20"/>
                <w:lang w:val="ru-RU" w:eastAsia="fr-FR"/>
              </w:rPr>
              <w:t xml:space="preserve"> </w:t>
            </w:r>
          </w:p>
          <w:p w14:paraId="04F16EAF" w14:textId="77777777" w:rsidR="009D7544" w:rsidRPr="00355BD4" w:rsidRDefault="009D7544" w:rsidP="00095F45">
            <w:pPr>
              <w:rPr>
                <w:rFonts w:eastAsia="Times New Roman"/>
                <w:sz w:val="20"/>
                <w:szCs w:val="20"/>
                <w:lang w:val="ru-RU" w:eastAsia="fr-FR"/>
              </w:rPr>
            </w:pPr>
            <w:r w:rsidRPr="00355BD4">
              <w:rPr>
                <w:rFonts w:eastAsia="Times New Roman"/>
                <w:bCs/>
                <w:sz w:val="20"/>
                <w:szCs w:val="20"/>
                <w:lang w:eastAsia="fr-FR"/>
              </w:rPr>
              <w:t>Xxxx</w:t>
            </w:r>
            <w:r w:rsidR="00662E9F" w:rsidRPr="00355BD4">
              <w:rPr>
                <w:rFonts w:eastAsia="Times New Roman"/>
                <w:bCs/>
                <w:sz w:val="20"/>
                <w:szCs w:val="20"/>
                <w:lang w:val="ru-RU" w:eastAsia="fr-FR"/>
              </w:rPr>
              <w:t>, часть …</w:t>
            </w:r>
            <w:r w:rsidRPr="00355BD4">
              <w:rPr>
                <w:rFonts w:eastAsia="Times New Roman"/>
                <w:bCs/>
                <w:sz w:val="20"/>
                <w:szCs w:val="20"/>
                <w:lang w:val="ru-RU" w:eastAsia="fr-FR"/>
              </w:rPr>
              <w:t xml:space="preserve"> </w:t>
            </w:r>
          </w:p>
        </w:tc>
      </w:tr>
    </w:tbl>
    <w:p w14:paraId="705D0472" w14:textId="77777777" w:rsidR="009D7544" w:rsidRPr="00662E9F" w:rsidRDefault="009D7544" w:rsidP="009D7544">
      <w:pPr>
        <w:rPr>
          <w:u w:val="single"/>
          <w:lang w:val="ru-RU"/>
        </w:rPr>
      </w:pPr>
      <w:r w:rsidRPr="00662E9F">
        <w:rPr>
          <w:u w:val="single"/>
          <w:lang w:val="ru-RU"/>
        </w:rPr>
        <w:br w:type="page"/>
      </w:r>
    </w:p>
    <w:tbl>
      <w:tblPr>
        <w:tblW w:w="5000" w:type="pct"/>
        <w:tblCellMar>
          <w:left w:w="70" w:type="dxa"/>
          <w:right w:w="70" w:type="dxa"/>
        </w:tblCellMar>
        <w:tblLook w:val="04A0" w:firstRow="1" w:lastRow="0" w:firstColumn="1" w:lastColumn="0" w:noHBand="0" w:noVBand="1"/>
      </w:tblPr>
      <w:tblGrid>
        <w:gridCol w:w="2382"/>
        <w:gridCol w:w="2266"/>
        <w:gridCol w:w="2146"/>
        <w:gridCol w:w="2286"/>
        <w:gridCol w:w="2146"/>
        <w:gridCol w:w="3042"/>
      </w:tblGrid>
      <w:tr w:rsidR="009D7544" w:rsidRPr="00165E4C" w14:paraId="4A57E4BC" w14:textId="77777777" w:rsidTr="009D7544">
        <w:trPr>
          <w:trHeight w:val="6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8076BC" w14:textId="77777777" w:rsidR="009D7544" w:rsidRPr="00E135E2" w:rsidRDefault="00095F45" w:rsidP="00095F45">
            <w:pPr>
              <w:jc w:val="center"/>
              <w:rPr>
                <w:rFonts w:eastAsia="Times New Roman"/>
                <w:b/>
                <w:bCs/>
                <w:sz w:val="20"/>
                <w:szCs w:val="20"/>
                <w:u w:val="single"/>
                <w:lang w:val="ru-RU" w:eastAsia="fr-FR"/>
              </w:rPr>
            </w:pPr>
            <w:r w:rsidRPr="00E135E2">
              <w:rPr>
                <w:rFonts w:eastAsia="Times New Roman"/>
                <w:b/>
                <w:bCs/>
                <w:sz w:val="20"/>
                <w:szCs w:val="20"/>
                <w:u w:val="single"/>
                <w:lang w:val="ru-RU" w:eastAsia="fr-FR"/>
              </w:rPr>
              <w:lastRenderedPageBreak/>
              <w:t xml:space="preserve">КОНСУЛЬТАТИВНЫЕ ОРГАНЫ В ОБЛАСТИ ВСЕМИРНОГО НАСЛЕДИЯ </w:t>
            </w:r>
          </w:p>
        </w:tc>
      </w:tr>
      <w:tr w:rsidR="009D7544" w:rsidRPr="00E135E2" w14:paraId="723FF4A8" w14:textId="77777777" w:rsidTr="009D7544">
        <w:trPr>
          <w:trHeight w:val="630"/>
        </w:trPr>
        <w:tc>
          <w:tcPr>
            <w:tcW w:w="835" w:type="pct"/>
            <w:tcBorders>
              <w:top w:val="nil"/>
              <w:left w:val="single" w:sz="8" w:space="0" w:color="auto"/>
              <w:bottom w:val="single" w:sz="8" w:space="0" w:color="auto"/>
              <w:right w:val="single" w:sz="8" w:space="0" w:color="auto"/>
            </w:tcBorders>
            <w:shd w:val="clear" w:color="auto" w:fill="auto"/>
            <w:vAlign w:val="center"/>
            <w:hideMark/>
          </w:tcPr>
          <w:p w14:paraId="28EEE35B" w14:textId="77777777" w:rsidR="009D7544" w:rsidRPr="00355BD4" w:rsidRDefault="00CF54C9" w:rsidP="009D7544">
            <w:pPr>
              <w:jc w:val="center"/>
              <w:rPr>
                <w:rFonts w:eastAsia="Times New Roman"/>
                <w:b/>
                <w:bCs/>
                <w:sz w:val="20"/>
                <w:szCs w:val="20"/>
                <w:lang w:val="ru-RU" w:eastAsia="fr-FR"/>
              </w:rPr>
            </w:pPr>
            <w:r w:rsidRPr="00355BD4">
              <w:rPr>
                <w:rFonts w:eastAsia="Times New Roman"/>
                <w:b/>
                <w:bCs/>
                <w:sz w:val="20"/>
                <w:szCs w:val="20"/>
                <w:lang w:val="ru-RU" w:eastAsia="fr-FR"/>
              </w:rPr>
              <w:t>Направления и цели использования</w:t>
            </w:r>
          </w:p>
        </w:tc>
        <w:tc>
          <w:tcPr>
            <w:tcW w:w="1546" w:type="pct"/>
            <w:gridSpan w:val="2"/>
            <w:tcBorders>
              <w:top w:val="single" w:sz="8" w:space="0" w:color="auto"/>
              <w:left w:val="nil"/>
              <w:bottom w:val="single" w:sz="8" w:space="0" w:color="auto"/>
              <w:right w:val="single" w:sz="8" w:space="0" w:color="000000"/>
            </w:tcBorders>
            <w:shd w:val="clear" w:color="auto" w:fill="auto"/>
            <w:vAlign w:val="center"/>
            <w:hideMark/>
          </w:tcPr>
          <w:p w14:paraId="6F94D27A" w14:textId="77777777" w:rsidR="009D7544" w:rsidRPr="00355BD4" w:rsidRDefault="00CF54C9" w:rsidP="009D7544">
            <w:pPr>
              <w:jc w:val="center"/>
              <w:rPr>
                <w:rFonts w:eastAsia="Times New Roman"/>
                <w:b/>
                <w:bCs/>
                <w:sz w:val="20"/>
                <w:szCs w:val="20"/>
                <w:lang w:val="ru-RU" w:eastAsia="fr-FR"/>
              </w:rPr>
            </w:pPr>
            <w:r w:rsidRPr="00355BD4">
              <w:rPr>
                <w:rFonts w:eastAsia="Times New Roman"/>
                <w:b/>
                <w:bCs/>
                <w:sz w:val="20"/>
                <w:szCs w:val="20"/>
                <w:lang w:val="ru-RU" w:eastAsia="fr-FR"/>
              </w:rPr>
              <w:t>Области использования</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3B5B89E8" w14:textId="77777777" w:rsidR="009D7544" w:rsidRPr="00355BD4" w:rsidRDefault="00095F45" w:rsidP="009D7544">
            <w:pPr>
              <w:jc w:val="center"/>
              <w:rPr>
                <w:rFonts w:eastAsia="Times New Roman"/>
                <w:b/>
                <w:bCs/>
                <w:sz w:val="20"/>
                <w:szCs w:val="20"/>
                <w:lang w:eastAsia="fr-FR"/>
              </w:rPr>
            </w:pPr>
            <w:r w:rsidRPr="00355BD4">
              <w:rPr>
                <w:rFonts w:eastAsia="Times New Roman"/>
                <w:b/>
                <w:bCs/>
                <w:sz w:val="20"/>
                <w:szCs w:val="20"/>
                <w:lang w:val="ru-RU" w:eastAsia="fr-FR"/>
              </w:rPr>
              <w:t>Полномочия</w:t>
            </w:r>
          </w:p>
        </w:tc>
        <w:tc>
          <w:tcPr>
            <w:tcW w:w="1067" w:type="pct"/>
            <w:tcBorders>
              <w:top w:val="nil"/>
              <w:left w:val="nil"/>
              <w:bottom w:val="single" w:sz="8" w:space="0" w:color="auto"/>
              <w:right w:val="single" w:sz="8" w:space="0" w:color="auto"/>
            </w:tcBorders>
            <w:shd w:val="clear" w:color="auto" w:fill="auto"/>
            <w:vAlign w:val="center"/>
            <w:hideMark/>
          </w:tcPr>
          <w:p w14:paraId="41C65F39" w14:textId="77777777" w:rsidR="009D7544" w:rsidRPr="00355BD4" w:rsidRDefault="00095F45" w:rsidP="009D7544">
            <w:pPr>
              <w:jc w:val="center"/>
              <w:rPr>
                <w:rFonts w:eastAsia="Times New Roman"/>
                <w:b/>
                <w:bCs/>
                <w:sz w:val="20"/>
                <w:szCs w:val="20"/>
                <w:lang w:eastAsia="fr-FR"/>
              </w:rPr>
            </w:pPr>
            <w:r w:rsidRPr="00355BD4">
              <w:rPr>
                <w:rFonts w:eastAsia="Times New Roman"/>
                <w:b/>
                <w:bCs/>
                <w:sz w:val="20"/>
                <w:szCs w:val="20"/>
                <w:lang w:val="ru-RU" w:eastAsia="fr-FR"/>
              </w:rPr>
              <w:t>Графические иллюстрации</w:t>
            </w:r>
          </w:p>
        </w:tc>
      </w:tr>
      <w:tr w:rsidR="009D7544" w:rsidRPr="00E135E2" w14:paraId="3BBFD86A" w14:textId="77777777" w:rsidTr="009D7544">
        <w:trPr>
          <w:trHeight w:val="810"/>
        </w:trPr>
        <w:tc>
          <w:tcPr>
            <w:tcW w:w="835" w:type="pct"/>
            <w:tcBorders>
              <w:top w:val="nil"/>
              <w:left w:val="single" w:sz="8" w:space="0" w:color="auto"/>
              <w:bottom w:val="single" w:sz="4" w:space="0" w:color="auto"/>
              <w:right w:val="single" w:sz="8" w:space="0" w:color="auto"/>
            </w:tcBorders>
            <w:shd w:val="clear" w:color="auto" w:fill="auto"/>
            <w:vAlign w:val="center"/>
            <w:hideMark/>
          </w:tcPr>
          <w:p w14:paraId="1A99C0E7" w14:textId="77777777" w:rsidR="009D7544" w:rsidRPr="00355BD4" w:rsidRDefault="00095F45" w:rsidP="009D7544">
            <w:pPr>
              <w:rPr>
                <w:rFonts w:eastAsia="Times New Roman"/>
                <w:b/>
                <w:bCs/>
                <w:sz w:val="20"/>
                <w:szCs w:val="20"/>
                <w:lang w:val="ru-RU" w:eastAsia="fr-FR"/>
              </w:rPr>
            </w:pPr>
            <w:r w:rsidRPr="00355BD4">
              <w:rPr>
                <w:rFonts w:eastAsia="Times New Roman"/>
                <w:b/>
                <w:bCs/>
                <w:sz w:val="20"/>
                <w:szCs w:val="20"/>
                <w:lang w:val="ru-RU" w:eastAsia="fr-FR"/>
              </w:rPr>
              <w:t>Консультативные органы</w:t>
            </w:r>
          </w:p>
        </w:tc>
        <w:tc>
          <w:tcPr>
            <w:tcW w:w="794" w:type="pct"/>
            <w:tcBorders>
              <w:top w:val="nil"/>
              <w:left w:val="nil"/>
              <w:bottom w:val="single" w:sz="4" w:space="0" w:color="auto"/>
              <w:right w:val="single" w:sz="4" w:space="0" w:color="auto"/>
            </w:tcBorders>
            <w:shd w:val="clear" w:color="auto" w:fill="auto"/>
            <w:vAlign w:val="center"/>
            <w:hideMark/>
          </w:tcPr>
          <w:p w14:paraId="178A18BD" w14:textId="77777777" w:rsidR="009D7544" w:rsidRPr="00355BD4" w:rsidRDefault="00095F45" w:rsidP="00095F45">
            <w:pPr>
              <w:jc w:val="center"/>
              <w:rPr>
                <w:rFonts w:eastAsia="Times New Roman"/>
                <w:b/>
                <w:bCs/>
                <w:sz w:val="20"/>
                <w:szCs w:val="20"/>
                <w:lang w:val="ru-RU" w:eastAsia="fr-FR"/>
              </w:rPr>
            </w:pPr>
            <w:r w:rsidRPr="00355BD4">
              <w:rPr>
                <w:rFonts w:eastAsia="Times New Roman"/>
                <w:b/>
                <w:bCs/>
                <w:sz w:val="20"/>
                <w:szCs w:val="20"/>
                <w:lang w:val="ru-RU" w:eastAsia="fr-FR"/>
              </w:rPr>
              <w:t>Тип логотипа, который может использовать Консультативный орган</w:t>
            </w:r>
          </w:p>
        </w:tc>
        <w:tc>
          <w:tcPr>
            <w:tcW w:w="752" w:type="pct"/>
            <w:tcBorders>
              <w:top w:val="nil"/>
              <w:left w:val="single" w:sz="8" w:space="0" w:color="auto"/>
              <w:bottom w:val="single" w:sz="8" w:space="0" w:color="auto"/>
              <w:right w:val="single" w:sz="8" w:space="0" w:color="auto"/>
            </w:tcBorders>
            <w:shd w:val="clear" w:color="auto" w:fill="auto"/>
            <w:vAlign w:val="center"/>
            <w:hideMark/>
          </w:tcPr>
          <w:p w14:paraId="27E3D4B1" w14:textId="77777777" w:rsidR="009D7544" w:rsidRPr="00355BD4" w:rsidRDefault="00095F45" w:rsidP="00095F45">
            <w:pPr>
              <w:jc w:val="center"/>
              <w:rPr>
                <w:rFonts w:eastAsia="Times New Roman"/>
                <w:b/>
                <w:bCs/>
                <w:sz w:val="20"/>
                <w:szCs w:val="20"/>
                <w:lang w:val="ru-RU" w:eastAsia="fr-FR"/>
              </w:rPr>
            </w:pPr>
            <w:r w:rsidRPr="00355BD4">
              <w:rPr>
                <w:rFonts w:eastAsia="Times New Roman"/>
                <w:b/>
                <w:bCs/>
                <w:sz w:val="20"/>
                <w:szCs w:val="20"/>
                <w:lang w:val="ru-RU" w:eastAsia="fr-FR"/>
              </w:rPr>
              <w:t xml:space="preserve">Использование логотипа Консультативным органом </w:t>
            </w:r>
            <w:r w:rsidR="00662E9F" w:rsidRPr="00355BD4">
              <w:rPr>
                <w:rFonts w:eastAsia="Times New Roman"/>
                <w:b/>
                <w:bCs/>
                <w:sz w:val="20"/>
                <w:szCs w:val="20"/>
                <w:lang w:val="ru-RU" w:eastAsia="fr-FR"/>
              </w:rPr>
              <w:t>разрешается (кем/на каком условии)</w:t>
            </w:r>
          </w:p>
        </w:tc>
        <w:tc>
          <w:tcPr>
            <w:tcW w:w="801" w:type="pct"/>
            <w:tcBorders>
              <w:top w:val="nil"/>
              <w:left w:val="nil"/>
              <w:bottom w:val="single" w:sz="8" w:space="0" w:color="auto"/>
              <w:right w:val="single" w:sz="4" w:space="0" w:color="auto"/>
            </w:tcBorders>
            <w:shd w:val="clear" w:color="auto" w:fill="auto"/>
            <w:vAlign w:val="center"/>
            <w:hideMark/>
          </w:tcPr>
          <w:p w14:paraId="6A634F75" w14:textId="77777777" w:rsidR="009D7544" w:rsidRPr="00355BD4" w:rsidRDefault="00095F45" w:rsidP="00662E9F">
            <w:pPr>
              <w:jc w:val="center"/>
              <w:rPr>
                <w:rFonts w:eastAsia="Times New Roman"/>
                <w:b/>
                <w:bCs/>
                <w:sz w:val="20"/>
                <w:szCs w:val="20"/>
                <w:lang w:val="ru-RU" w:eastAsia="fr-FR"/>
              </w:rPr>
            </w:pPr>
            <w:r w:rsidRPr="00355BD4">
              <w:rPr>
                <w:rFonts w:eastAsia="Times New Roman"/>
                <w:b/>
                <w:bCs/>
                <w:sz w:val="20"/>
                <w:szCs w:val="20"/>
                <w:lang w:val="ru-RU" w:eastAsia="fr-FR"/>
              </w:rPr>
              <w:t xml:space="preserve">Консультативный орган может </w:t>
            </w:r>
            <w:r w:rsidR="00662E9F" w:rsidRPr="00355BD4">
              <w:rPr>
                <w:rFonts w:eastAsia="Times New Roman"/>
                <w:b/>
                <w:bCs/>
                <w:sz w:val="20"/>
                <w:szCs w:val="20"/>
                <w:lang w:val="ru-RU" w:eastAsia="fr-FR"/>
              </w:rPr>
              <w:t xml:space="preserve">разрешить </w:t>
            </w:r>
            <w:r w:rsidRPr="00355BD4">
              <w:rPr>
                <w:rFonts w:eastAsia="Times New Roman"/>
                <w:b/>
                <w:bCs/>
                <w:sz w:val="20"/>
                <w:szCs w:val="20"/>
                <w:lang w:val="ru-RU" w:eastAsia="fr-FR"/>
              </w:rPr>
              <w:t>использование логотипа для</w:t>
            </w:r>
          </w:p>
        </w:tc>
        <w:tc>
          <w:tcPr>
            <w:tcW w:w="752" w:type="pct"/>
            <w:tcBorders>
              <w:top w:val="nil"/>
              <w:left w:val="single" w:sz="8" w:space="0" w:color="auto"/>
              <w:bottom w:val="single" w:sz="8" w:space="0" w:color="auto"/>
              <w:right w:val="nil"/>
            </w:tcBorders>
            <w:shd w:val="clear" w:color="auto" w:fill="auto"/>
            <w:vAlign w:val="center"/>
            <w:hideMark/>
          </w:tcPr>
          <w:p w14:paraId="7EEC2E71" w14:textId="77777777" w:rsidR="009D7544" w:rsidRPr="00355BD4" w:rsidRDefault="00095F45" w:rsidP="00662E9F">
            <w:pPr>
              <w:jc w:val="center"/>
              <w:rPr>
                <w:rFonts w:eastAsia="Times New Roman"/>
                <w:b/>
                <w:bCs/>
                <w:sz w:val="20"/>
                <w:szCs w:val="20"/>
                <w:lang w:val="ru-RU" w:eastAsia="fr-FR"/>
              </w:rPr>
            </w:pPr>
            <w:r w:rsidRPr="00355BD4">
              <w:rPr>
                <w:rFonts w:eastAsia="Times New Roman"/>
                <w:b/>
                <w:bCs/>
                <w:sz w:val="20"/>
                <w:szCs w:val="20"/>
                <w:lang w:val="ru-RU" w:eastAsia="fr-FR"/>
              </w:rPr>
              <w:t xml:space="preserve">Тип логотипа, использование которого Консультативный орган может </w:t>
            </w:r>
            <w:r w:rsidR="00662E9F" w:rsidRPr="00355BD4">
              <w:rPr>
                <w:rFonts w:eastAsia="Times New Roman"/>
                <w:b/>
                <w:bCs/>
                <w:sz w:val="20"/>
                <w:szCs w:val="20"/>
                <w:lang w:val="ru-RU" w:eastAsia="fr-FR"/>
              </w:rPr>
              <w:t>разрешить</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45BE9751" w14:textId="77777777" w:rsidR="009D7544" w:rsidRPr="00355BD4" w:rsidRDefault="00095F45" w:rsidP="00095F45">
            <w:pPr>
              <w:jc w:val="center"/>
              <w:rPr>
                <w:rFonts w:eastAsia="Times New Roman"/>
                <w:b/>
                <w:bCs/>
                <w:sz w:val="20"/>
                <w:szCs w:val="20"/>
                <w:lang w:eastAsia="fr-FR"/>
              </w:rPr>
            </w:pPr>
            <w:r w:rsidRPr="00355BD4">
              <w:rPr>
                <w:rFonts w:eastAsia="Times New Roman"/>
                <w:b/>
                <w:bCs/>
                <w:sz w:val="20"/>
                <w:szCs w:val="20"/>
                <w:lang w:val="ru-RU" w:eastAsia="fr-FR"/>
              </w:rPr>
              <w:t>Логотипы, которые подлежат использованию и/или одобрению Консультативным органом</w:t>
            </w:r>
          </w:p>
        </w:tc>
      </w:tr>
      <w:tr w:rsidR="009D7544" w:rsidRPr="00E135E2" w14:paraId="418BBD0C" w14:textId="77777777" w:rsidTr="009D7544">
        <w:trPr>
          <w:trHeight w:val="2132"/>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49DE3A1E" w14:textId="77777777" w:rsidR="009D7544" w:rsidRPr="00355BD4" w:rsidRDefault="00095F45" w:rsidP="00C065F0">
            <w:pPr>
              <w:pStyle w:val="ListParagraph"/>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 публикации</w:t>
            </w:r>
          </w:p>
          <w:p w14:paraId="6D68620B" w14:textId="77777777" w:rsidR="009D7544" w:rsidRPr="00355BD4" w:rsidRDefault="00095F45" w:rsidP="00C065F0">
            <w:pPr>
              <w:pStyle w:val="ListParagraph"/>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Некоммерческие</w:t>
            </w:r>
            <w:r w:rsidR="009D7544" w:rsidRPr="00355BD4">
              <w:rPr>
                <w:rFonts w:eastAsia="Times New Roman"/>
                <w:sz w:val="20"/>
                <w:szCs w:val="20"/>
                <w:lang w:eastAsia="fr-FR"/>
              </w:rPr>
              <w:t xml:space="preserve"> </w:t>
            </w:r>
            <w:r w:rsidRPr="00355BD4">
              <w:rPr>
                <w:rFonts w:eastAsia="Times New Roman"/>
                <w:sz w:val="20"/>
                <w:szCs w:val="20"/>
                <w:lang w:val="ru-RU" w:eastAsia="fr-FR"/>
              </w:rPr>
              <w:t>информационные</w:t>
            </w:r>
            <w:r w:rsidR="009D7544" w:rsidRPr="00355BD4">
              <w:rPr>
                <w:rFonts w:eastAsia="Times New Roman"/>
                <w:sz w:val="20"/>
                <w:szCs w:val="20"/>
                <w:lang w:eastAsia="fr-FR"/>
              </w:rPr>
              <w:t xml:space="preserve"> </w:t>
            </w:r>
            <w:r w:rsidRPr="00355BD4">
              <w:rPr>
                <w:rFonts w:eastAsia="Times New Roman"/>
                <w:sz w:val="20"/>
                <w:szCs w:val="20"/>
                <w:lang w:val="ru-RU" w:eastAsia="fr-FR"/>
              </w:rPr>
              <w:t>материалы</w:t>
            </w:r>
            <w:r w:rsidR="009D7544" w:rsidRPr="00355BD4">
              <w:rPr>
                <w:rFonts w:eastAsia="Times New Roman"/>
                <w:sz w:val="20"/>
                <w:szCs w:val="20"/>
                <w:lang w:eastAsia="fr-FR"/>
              </w:rPr>
              <w:t xml:space="preserve"> </w:t>
            </w:r>
          </w:p>
          <w:p w14:paraId="58863555" w14:textId="77777777" w:rsidR="009D7544" w:rsidRPr="00355BD4" w:rsidRDefault="00095F45" w:rsidP="00C065F0">
            <w:pPr>
              <w:pStyle w:val="ListParagraph"/>
              <w:numPr>
                <w:ilvl w:val="0"/>
                <w:numId w:val="118"/>
              </w:numPr>
              <w:ind w:left="426" w:hanging="284"/>
              <w:contextualSpacing/>
              <w:rPr>
                <w:rFonts w:eastAsia="Times New Roman"/>
                <w:sz w:val="20"/>
                <w:szCs w:val="20"/>
                <w:lang w:eastAsia="fr-FR"/>
              </w:rPr>
            </w:pPr>
            <w:r w:rsidRPr="00355BD4">
              <w:rPr>
                <w:rFonts w:eastAsia="Times New Roman"/>
                <w:sz w:val="20"/>
                <w:szCs w:val="20"/>
                <w:lang w:val="ru-RU" w:eastAsia="fr-FR"/>
              </w:rPr>
              <w:t>Веб-сайт</w:t>
            </w:r>
          </w:p>
          <w:p w14:paraId="2FB8E91A" w14:textId="77777777" w:rsidR="009D7544" w:rsidRPr="00355BD4" w:rsidRDefault="00095F45" w:rsidP="00C065F0">
            <w:pPr>
              <w:pStyle w:val="ListParagraph"/>
              <w:numPr>
                <w:ilvl w:val="0"/>
                <w:numId w:val="118"/>
              </w:numPr>
              <w:ind w:left="426" w:hanging="284"/>
              <w:contextualSpacing/>
              <w:rPr>
                <w:sz w:val="20"/>
                <w:szCs w:val="20"/>
                <w:lang w:eastAsia="fr-FR"/>
              </w:rPr>
            </w:pPr>
            <w:r w:rsidRPr="00355BD4">
              <w:rPr>
                <w:rFonts w:eastAsia="Times New Roman"/>
                <w:sz w:val="20"/>
                <w:szCs w:val="20"/>
                <w:lang w:val="ru-RU" w:eastAsia="fr-FR"/>
              </w:rPr>
              <w:t>Некоммерческие</w:t>
            </w:r>
            <w:r w:rsidR="009D7544" w:rsidRPr="00355BD4">
              <w:rPr>
                <w:rFonts w:eastAsia="Times New Roman"/>
                <w:sz w:val="20"/>
                <w:szCs w:val="20"/>
                <w:lang w:eastAsia="fr-FR"/>
              </w:rPr>
              <w:t xml:space="preserve"> </w:t>
            </w:r>
            <w:r w:rsidRPr="00355BD4">
              <w:rPr>
                <w:rFonts w:eastAsia="Times New Roman"/>
                <w:sz w:val="20"/>
                <w:szCs w:val="20"/>
                <w:lang w:val="ru-RU" w:eastAsia="fr-FR"/>
              </w:rPr>
              <w:t>канцтовары</w:t>
            </w:r>
          </w:p>
        </w:tc>
        <w:tc>
          <w:tcPr>
            <w:tcW w:w="794" w:type="pct"/>
            <w:tcBorders>
              <w:top w:val="single" w:sz="4" w:space="0" w:color="auto"/>
              <w:left w:val="nil"/>
              <w:bottom w:val="single" w:sz="4" w:space="0" w:color="auto"/>
              <w:right w:val="single" w:sz="4" w:space="0" w:color="auto"/>
            </w:tcBorders>
            <w:shd w:val="clear" w:color="auto" w:fill="auto"/>
            <w:hideMark/>
          </w:tcPr>
          <w:p w14:paraId="63D36183" w14:textId="77777777" w:rsidR="009D7544" w:rsidRPr="00355BD4" w:rsidRDefault="00095F45" w:rsidP="00095F45">
            <w:pPr>
              <w:rPr>
                <w:rFonts w:eastAsia="Times New Roman"/>
                <w:sz w:val="20"/>
                <w:szCs w:val="20"/>
                <w:lang w:val="ru-RU" w:eastAsia="fr-FR"/>
              </w:rPr>
            </w:pPr>
            <w:r w:rsidRPr="00355BD4">
              <w:rPr>
                <w:rFonts w:eastAsia="Times New Roman"/>
                <w:sz w:val="20"/>
                <w:szCs w:val="20"/>
                <w:lang w:val="ru-RU" w:eastAsia="fr-FR"/>
              </w:rPr>
              <w:t>Логотип ЮНЕСКО</w:t>
            </w:r>
            <w:r w:rsidR="009D7544" w:rsidRPr="00355BD4">
              <w:rPr>
                <w:rFonts w:eastAsia="Times New Roman"/>
                <w:sz w:val="20"/>
                <w:szCs w:val="20"/>
                <w:lang w:val="ru-RU" w:eastAsia="fr-FR"/>
              </w:rPr>
              <w:t>/</w:t>
            </w:r>
            <w:r w:rsidRPr="00355BD4">
              <w:rPr>
                <w:rFonts w:eastAsia="Times New Roman"/>
                <w:sz w:val="20"/>
                <w:szCs w:val="20"/>
                <w:lang w:val="ru-RU" w:eastAsia="fr-FR"/>
              </w:rPr>
              <w:t>Конвенции об охране всемирного наследия</w:t>
            </w:r>
          </w:p>
        </w:tc>
        <w:tc>
          <w:tcPr>
            <w:tcW w:w="752" w:type="pct"/>
            <w:tcBorders>
              <w:top w:val="nil"/>
              <w:left w:val="single" w:sz="4" w:space="0" w:color="auto"/>
              <w:bottom w:val="single" w:sz="4" w:space="0" w:color="000000"/>
              <w:right w:val="single" w:sz="4" w:space="0" w:color="auto"/>
            </w:tcBorders>
            <w:shd w:val="clear" w:color="auto" w:fill="auto"/>
            <w:hideMark/>
          </w:tcPr>
          <w:p w14:paraId="3F50BAFA" w14:textId="77777777" w:rsidR="009D7544" w:rsidRPr="00355BD4" w:rsidRDefault="00095F45" w:rsidP="009D7544">
            <w:pPr>
              <w:rPr>
                <w:rFonts w:eastAsia="Times New Roman"/>
                <w:sz w:val="20"/>
                <w:szCs w:val="20"/>
                <w:lang w:val="ru-RU" w:eastAsia="fr-FR"/>
              </w:rPr>
            </w:pPr>
            <w:r w:rsidRPr="00355BD4">
              <w:rPr>
                <w:rFonts w:eastAsia="Times New Roman"/>
                <w:sz w:val="20"/>
                <w:szCs w:val="20"/>
                <w:lang w:val="ru-RU" w:eastAsia="fr-FR"/>
              </w:rPr>
              <w:t>Центр всемирного наследия</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1721E13D" w14:textId="77777777" w:rsidR="009D7544" w:rsidRPr="00355BD4" w:rsidRDefault="009D7544" w:rsidP="009D7544">
            <w:pPr>
              <w:rPr>
                <w:rFonts w:eastAsia="Times New Roman"/>
                <w:sz w:val="20"/>
                <w:szCs w:val="20"/>
                <w:lang w:eastAsia="fr-FR"/>
              </w:rPr>
            </w:pPr>
            <w:r w:rsidRPr="00355BD4">
              <w:rPr>
                <w:rFonts w:eastAsia="Times New Roman"/>
                <w:sz w:val="20"/>
                <w:szCs w:val="20"/>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09CAA187" w14:textId="77777777" w:rsidR="009D7544" w:rsidRPr="00355BD4" w:rsidRDefault="009D7544" w:rsidP="009D7544">
            <w:pPr>
              <w:rPr>
                <w:rFonts w:eastAsia="Times New Roman"/>
                <w:sz w:val="20"/>
                <w:szCs w:val="20"/>
                <w:lang w:eastAsia="fr-FR"/>
              </w:rPr>
            </w:pPr>
            <w:r w:rsidRPr="00355BD4">
              <w:rPr>
                <w:rFonts w:eastAsia="Times New Roman"/>
                <w:sz w:val="20"/>
                <w:szCs w:val="20"/>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hideMark/>
          </w:tcPr>
          <w:p w14:paraId="3DA36CA5" w14:textId="77777777" w:rsidR="009D7544" w:rsidRPr="00355BD4" w:rsidRDefault="009D7544" w:rsidP="009D7544">
            <w:pPr>
              <w:rPr>
                <w:rFonts w:eastAsia="Times New Roman"/>
                <w:sz w:val="20"/>
                <w:szCs w:val="20"/>
                <w:lang w:eastAsia="fr-FR"/>
              </w:rPr>
            </w:pPr>
            <w:r w:rsidRPr="00355BD4">
              <w:rPr>
                <w:rFonts w:eastAsia="Times New Roman"/>
                <w:noProof/>
                <w:sz w:val="20"/>
                <w:szCs w:val="20"/>
                <w:lang w:val="fr-FR" w:eastAsia="fr-FR"/>
              </w:rPr>
              <w:drawing>
                <wp:anchor distT="0" distB="0" distL="114300" distR="114300" simplePos="0" relativeHeight="251766784" behindDoc="0" locked="0" layoutInCell="1" allowOverlap="1" wp14:anchorId="7AFC840A" wp14:editId="44626633">
                  <wp:simplePos x="0" y="0"/>
                  <wp:positionH relativeFrom="column">
                    <wp:posOffset>-22860</wp:posOffset>
                  </wp:positionH>
                  <wp:positionV relativeFrom="paragraph">
                    <wp:posOffset>-1087755</wp:posOffset>
                  </wp:positionV>
                  <wp:extent cx="1638300" cy="1028700"/>
                  <wp:effectExtent l="0" t="0" r="0" b="0"/>
                  <wp:wrapNone/>
                  <wp:docPr id="132" name="Picture 132" descr="sector_clt_whc_en"/>
                  <wp:cNvGraphicFramePr/>
                  <a:graphic xmlns:a="http://schemas.openxmlformats.org/drawingml/2006/main">
                    <a:graphicData uri="http://schemas.openxmlformats.org/drawingml/2006/picture">
                      <pic:pic xmlns:pic="http://schemas.openxmlformats.org/drawingml/2006/picture">
                        <pic:nvPicPr>
                          <pic:cNvPr id="12307" name="Picture 17" descr="sector_clt_whc_en"/>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8300" cy="1028700"/>
                          </a:xfrm>
                          <a:prstGeom prst="rect">
                            <a:avLst/>
                          </a:prstGeom>
                          <a:noFill/>
                          <a:ln>
                            <a:noFill/>
                          </a:ln>
                          <a:extLst/>
                        </pic:spPr>
                      </pic:pic>
                    </a:graphicData>
                  </a:graphic>
                </wp:anchor>
              </w:drawing>
            </w:r>
          </w:p>
        </w:tc>
      </w:tr>
      <w:tr w:rsidR="009D7544" w:rsidRPr="00E135E2" w14:paraId="03D45035" w14:textId="77777777" w:rsidTr="009D7544">
        <w:trPr>
          <w:trHeight w:val="1408"/>
        </w:trPr>
        <w:tc>
          <w:tcPr>
            <w:tcW w:w="835" w:type="pct"/>
            <w:tcBorders>
              <w:top w:val="single" w:sz="4" w:space="0" w:color="auto"/>
              <w:left w:val="single" w:sz="4" w:space="0" w:color="auto"/>
              <w:bottom w:val="single" w:sz="4" w:space="0" w:color="auto"/>
              <w:right w:val="single" w:sz="4" w:space="0" w:color="auto"/>
            </w:tcBorders>
            <w:shd w:val="clear" w:color="auto" w:fill="auto"/>
            <w:hideMark/>
          </w:tcPr>
          <w:p w14:paraId="28E05DA9" w14:textId="77777777" w:rsidR="009D7544" w:rsidRPr="00355BD4" w:rsidRDefault="00CF54C9" w:rsidP="00C065F0">
            <w:pPr>
              <w:pStyle w:val="ListParagraph"/>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Публикации</w:t>
            </w:r>
          </w:p>
          <w:p w14:paraId="4275F03D" w14:textId="77777777" w:rsidR="009D7544" w:rsidRPr="00355BD4" w:rsidRDefault="00CF54C9" w:rsidP="00C065F0">
            <w:pPr>
              <w:pStyle w:val="ListParagraph"/>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Информационные</w:t>
            </w:r>
            <w:r w:rsidR="009D7544" w:rsidRPr="00355BD4">
              <w:rPr>
                <w:rFonts w:eastAsia="Times New Roman"/>
                <w:sz w:val="20"/>
                <w:szCs w:val="20"/>
                <w:lang w:eastAsia="fr-FR"/>
              </w:rPr>
              <w:t xml:space="preserve"> </w:t>
            </w:r>
            <w:r w:rsidRPr="00355BD4">
              <w:rPr>
                <w:rFonts w:eastAsia="Times New Roman"/>
                <w:sz w:val="20"/>
                <w:szCs w:val="20"/>
                <w:lang w:val="ru-RU" w:eastAsia="fr-FR"/>
              </w:rPr>
              <w:t>материалы</w:t>
            </w:r>
          </w:p>
          <w:p w14:paraId="418E37D1" w14:textId="77777777" w:rsidR="009D7544" w:rsidRPr="00355BD4" w:rsidRDefault="00CF54C9" w:rsidP="00C065F0">
            <w:pPr>
              <w:pStyle w:val="ListParagraph"/>
              <w:numPr>
                <w:ilvl w:val="0"/>
                <w:numId w:val="119"/>
              </w:numPr>
              <w:ind w:left="426" w:hanging="284"/>
              <w:contextualSpacing/>
              <w:rPr>
                <w:rFonts w:eastAsia="Times New Roman"/>
                <w:sz w:val="20"/>
                <w:szCs w:val="20"/>
                <w:lang w:eastAsia="fr-FR"/>
              </w:rPr>
            </w:pPr>
            <w:r w:rsidRPr="00355BD4">
              <w:rPr>
                <w:rFonts w:eastAsia="Times New Roman"/>
                <w:sz w:val="20"/>
                <w:szCs w:val="20"/>
                <w:lang w:val="ru-RU" w:eastAsia="fr-FR"/>
              </w:rPr>
              <w:t>Веб-сайт</w:t>
            </w:r>
          </w:p>
          <w:p w14:paraId="080016BC" w14:textId="77777777" w:rsidR="009D7544" w:rsidRPr="00355BD4" w:rsidRDefault="00CF54C9" w:rsidP="00C065F0">
            <w:pPr>
              <w:pStyle w:val="ListParagraph"/>
              <w:numPr>
                <w:ilvl w:val="0"/>
                <w:numId w:val="119"/>
              </w:numPr>
              <w:ind w:left="426" w:hanging="284"/>
              <w:contextualSpacing/>
              <w:rPr>
                <w:sz w:val="20"/>
                <w:szCs w:val="20"/>
                <w:lang w:eastAsia="fr-FR"/>
              </w:rPr>
            </w:pPr>
            <w:r w:rsidRPr="00355BD4">
              <w:rPr>
                <w:rFonts w:eastAsia="Times New Roman"/>
                <w:sz w:val="20"/>
                <w:szCs w:val="20"/>
                <w:lang w:val="ru-RU" w:eastAsia="fr-FR"/>
              </w:rPr>
              <w:t>Канцтовары</w:t>
            </w:r>
          </w:p>
        </w:tc>
        <w:tc>
          <w:tcPr>
            <w:tcW w:w="794" w:type="pct"/>
            <w:tcBorders>
              <w:top w:val="single" w:sz="4" w:space="0" w:color="auto"/>
              <w:left w:val="single" w:sz="4" w:space="0" w:color="auto"/>
              <w:bottom w:val="single" w:sz="4" w:space="0" w:color="000000"/>
              <w:right w:val="single" w:sz="4" w:space="0" w:color="auto"/>
            </w:tcBorders>
            <w:shd w:val="clear" w:color="auto" w:fill="auto"/>
            <w:hideMark/>
          </w:tcPr>
          <w:p w14:paraId="0674DA8E" w14:textId="77777777" w:rsidR="009D7544" w:rsidRPr="00355BD4" w:rsidRDefault="003E24D7" w:rsidP="009D7544">
            <w:pPr>
              <w:rPr>
                <w:rFonts w:eastAsia="Times New Roman"/>
                <w:sz w:val="20"/>
                <w:szCs w:val="20"/>
                <w:lang w:eastAsia="fr-FR"/>
              </w:rPr>
            </w:pPr>
            <w:r w:rsidRPr="00355BD4">
              <w:rPr>
                <w:rFonts w:eastAsia="Times New Roman"/>
                <w:sz w:val="20"/>
                <w:szCs w:val="20"/>
                <w:lang w:val="ru-RU" w:eastAsia="fr-FR"/>
              </w:rPr>
              <w:t>Эмблема всемирного наследия</w:t>
            </w:r>
          </w:p>
        </w:tc>
        <w:tc>
          <w:tcPr>
            <w:tcW w:w="752" w:type="pct"/>
            <w:tcBorders>
              <w:top w:val="nil"/>
              <w:left w:val="single" w:sz="4" w:space="0" w:color="auto"/>
              <w:bottom w:val="single" w:sz="4" w:space="0" w:color="000000"/>
              <w:right w:val="single" w:sz="4" w:space="0" w:color="auto"/>
            </w:tcBorders>
            <w:shd w:val="clear" w:color="auto" w:fill="auto"/>
            <w:hideMark/>
          </w:tcPr>
          <w:p w14:paraId="4BF12C2A" w14:textId="77777777" w:rsidR="009D7544" w:rsidRPr="00355BD4" w:rsidRDefault="00095F45" w:rsidP="009D7544">
            <w:pPr>
              <w:rPr>
                <w:rFonts w:eastAsia="Times New Roman"/>
                <w:sz w:val="20"/>
                <w:szCs w:val="20"/>
                <w:lang w:eastAsia="fr-FR"/>
              </w:rPr>
            </w:pPr>
            <w:r w:rsidRPr="00355BD4">
              <w:rPr>
                <w:rFonts w:eastAsia="Times New Roman"/>
                <w:sz w:val="20"/>
                <w:szCs w:val="20"/>
                <w:lang w:val="ru-RU" w:eastAsia="fr-FR"/>
              </w:rPr>
              <w:t>Центр всемирного наследия</w:t>
            </w:r>
          </w:p>
        </w:tc>
        <w:tc>
          <w:tcPr>
            <w:tcW w:w="801" w:type="pct"/>
            <w:tcBorders>
              <w:top w:val="nil"/>
              <w:left w:val="single" w:sz="4" w:space="0" w:color="auto"/>
              <w:bottom w:val="single" w:sz="4" w:space="0" w:color="000000"/>
              <w:right w:val="single" w:sz="4" w:space="0" w:color="auto"/>
              <w:tr2bl w:val="single" w:sz="4" w:space="0" w:color="auto"/>
            </w:tcBorders>
            <w:shd w:val="clear" w:color="auto" w:fill="auto"/>
            <w:hideMark/>
          </w:tcPr>
          <w:p w14:paraId="7E381208" w14:textId="77777777" w:rsidR="009D7544" w:rsidRPr="00355BD4" w:rsidRDefault="009D7544" w:rsidP="009D7544">
            <w:pPr>
              <w:jc w:val="center"/>
              <w:rPr>
                <w:rFonts w:eastAsia="Times New Roman"/>
                <w:sz w:val="20"/>
                <w:szCs w:val="20"/>
                <w:lang w:eastAsia="fr-FR"/>
              </w:rPr>
            </w:pPr>
            <w:r w:rsidRPr="00355BD4">
              <w:rPr>
                <w:rFonts w:eastAsia="Times New Roman"/>
                <w:sz w:val="20"/>
                <w:szCs w:val="20"/>
                <w:lang w:eastAsia="fr-FR"/>
              </w:rPr>
              <w:t> </w:t>
            </w:r>
          </w:p>
        </w:tc>
        <w:tc>
          <w:tcPr>
            <w:tcW w:w="752" w:type="pct"/>
            <w:tcBorders>
              <w:top w:val="nil"/>
              <w:left w:val="single" w:sz="4" w:space="0" w:color="auto"/>
              <w:bottom w:val="single" w:sz="4" w:space="0" w:color="000000"/>
              <w:right w:val="single" w:sz="4" w:space="0" w:color="auto"/>
              <w:tr2bl w:val="single" w:sz="4" w:space="0" w:color="auto"/>
            </w:tcBorders>
            <w:shd w:val="clear" w:color="auto" w:fill="auto"/>
            <w:hideMark/>
          </w:tcPr>
          <w:p w14:paraId="4818C7C0" w14:textId="77777777" w:rsidR="009D7544" w:rsidRPr="00355BD4" w:rsidRDefault="009D7544" w:rsidP="009D7544">
            <w:pPr>
              <w:jc w:val="center"/>
              <w:rPr>
                <w:rFonts w:eastAsia="Times New Roman"/>
                <w:sz w:val="20"/>
                <w:szCs w:val="20"/>
                <w:lang w:eastAsia="fr-FR"/>
              </w:rPr>
            </w:pPr>
            <w:r w:rsidRPr="00355BD4">
              <w:rPr>
                <w:rFonts w:eastAsia="Times New Roman"/>
                <w:sz w:val="20"/>
                <w:szCs w:val="20"/>
                <w:lang w:eastAsia="fr-FR"/>
              </w:rPr>
              <w:t> </w:t>
            </w:r>
          </w:p>
        </w:tc>
        <w:tc>
          <w:tcPr>
            <w:tcW w:w="1067" w:type="pct"/>
            <w:tcBorders>
              <w:top w:val="single" w:sz="4" w:space="0" w:color="auto"/>
              <w:left w:val="nil"/>
              <w:bottom w:val="single" w:sz="4" w:space="0" w:color="auto"/>
              <w:right w:val="single" w:sz="4" w:space="0" w:color="auto"/>
            </w:tcBorders>
            <w:shd w:val="clear" w:color="auto" w:fill="auto"/>
            <w:noWrap/>
            <w:vAlign w:val="bottom"/>
          </w:tcPr>
          <w:p w14:paraId="79B3DA8D" w14:textId="77777777" w:rsidR="009D7544" w:rsidRPr="00355BD4" w:rsidRDefault="009D7544" w:rsidP="009D7544">
            <w:pPr>
              <w:rPr>
                <w:rFonts w:eastAsia="Times New Roman"/>
                <w:sz w:val="20"/>
                <w:szCs w:val="20"/>
                <w:lang w:eastAsia="fr-FR"/>
              </w:rPr>
            </w:pPr>
            <w:r w:rsidRPr="00355BD4">
              <w:rPr>
                <w:rFonts w:eastAsia="Times New Roman"/>
                <w:noProof/>
                <w:sz w:val="20"/>
                <w:szCs w:val="20"/>
                <w:lang w:val="fr-FR" w:eastAsia="fr-FR"/>
              </w:rPr>
              <w:drawing>
                <wp:anchor distT="0" distB="0" distL="114300" distR="114300" simplePos="0" relativeHeight="251764736" behindDoc="0" locked="0" layoutInCell="1" allowOverlap="1" wp14:anchorId="0DF78208" wp14:editId="6B4415AA">
                  <wp:simplePos x="0" y="0"/>
                  <wp:positionH relativeFrom="column">
                    <wp:posOffset>218440</wp:posOffset>
                  </wp:positionH>
                  <wp:positionV relativeFrom="paragraph">
                    <wp:posOffset>-620395</wp:posOffset>
                  </wp:positionV>
                  <wp:extent cx="1457325" cy="733425"/>
                  <wp:effectExtent l="0" t="0" r="9525" b="9525"/>
                  <wp:wrapNone/>
                  <wp:docPr id="5482" name="Picture 5482" descr="or.jpg"/>
                  <wp:cNvGraphicFramePr/>
                  <a:graphic xmlns:a="http://schemas.openxmlformats.org/drawingml/2006/main">
                    <a:graphicData uri="http://schemas.openxmlformats.org/drawingml/2006/picture">
                      <pic:pic xmlns:pic="http://schemas.openxmlformats.org/drawingml/2006/picture">
                        <pic:nvPicPr>
                          <pic:cNvPr id="5482" name="Picture 89" descr="or.jpg"/>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57325" cy="733425"/>
                          </a:xfrm>
                          <a:prstGeom prst="rect">
                            <a:avLst/>
                          </a:prstGeom>
                          <a:noFill/>
                          <a:ln>
                            <a:noFill/>
                          </a:ln>
                          <a:extLst/>
                        </pic:spPr>
                      </pic:pic>
                    </a:graphicData>
                  </a:graphic>
                </wp:anchor>
              </w:drawing>
            </w:r>
          </w:p>
        </w:tc>
      </w:tr>
    </w:tbl>
    <w:p w14:paraId="0315B3D6" w14:textId="77777777" w:rsidR="009D7544" w:rsidRPr="00E135E2" w:rsidRDefault="009D7544" w:rsidP="009D7544">
      <w:pPr>
        <w:rPr>
          <w:u w:val="single"/>
        </w:rPr>
      </w:pPr>
    </w:p>
    <w:p w14:paraId="72A0BD28" w14:textId="77777777" w:rsidR="009D7544" w:rsidRPr="00E135E2" w:rsidRDefault="009D7544" w:rsidP="009D7544">
      <w:pPr>
        <w:rPr>
          <w:u w:val="single"/>
        </w:rPr>
      </w:pPr>
      <w:r w:rsidRPr="00E135E2">
        <w:rPr>
          <w:u w:val="single"/>
        </w:rPr>
        <w:br w:type="page"/>
      </w:r>
    </w:p>
    <w:tbl>
      <w:tblPr>
        <w:tblW w:w="5000" w:type="pct"/>
        <w:tblCellMar>
          <w:left w:w="70" w:type="dxa"/>
          <w:right w:w="70" w:type="dxa"/>
        </w:tblCellMar>
        <w:tblLook w:val="04A0" w:firstRow="1" w:lastRow="0" w:firstColumn="1" w:lastColumn="0" w:noHBand="0" w:noVBand="1"/>
      </w:tblPr>
      <w:tblGrid>
        <w:gridCol w:w="2433"/>
        <w:gridCol w:w="2212"/>
        <w:gridCol w:w="2146"/>
        <w:gridCol w:w="2289"/>
        <w:gridCol w:w="2143"/>
        <w:gridCol w:w="3045"/>
      </w:tblGrid>
      <w:tr w:rsidR="009D7544" w:rsidRPr="00E135E2" w14:paraId="6D592FD2" w14:textId="77777777" w:rsidTr="009D7544">
        <w:trPr>
          <w:trHeight w:val="645"/>
        </w:trPr>
        <w:tc>
          <w:tcPr>
            <w:tcW w:w="5000" w:type="pct"/>
            <w:gridSpan w:val="6"/>
            <w:tcBorders>
              <w:top w:val="single" w:sz="8" w:space="0" w:color="auto"/>
              <w:left w:val="single" w:sz="8" w:space="0" w:color="auto"/>
              <w:bottom w:val="single" w:sz="8" w:space="0" w:color="000000"/>
              <w:right w:val="single" w:sz="8" w:space="0" w:color="000000"/>
            </w:tcBorders>
            <w:shd w:val="clear" w:color="auto" w:fill="auto"/>
            <w:vAlign w:val="center"/>
            <w:hideMark/>
          </w:tcPr>
          <w:p w14:paraId="1B858C04" w14:textId="77777777" w:rsidR="009D7544" w:rsidRPr="00E135E2" w:rsidRDefault="00095F45" w:rsidP="009D7544">
            <w:pPr>
              <w:jc w:val="center"/>
              <w:rPr>
                <w:rFonts w:eastAsia="Times New Roman"/>
                <w:b/>
                <w:bCs/>
                <w:sz w:val="20"/>
                <w:szCs w:val="20"/>
                <w:u w:val="single"/>
                <w:lang w:val="ru-RU" w:eastAsia="fr-FR"/>
              </w:rPr>
            </w:pPr>
            <w:r w:rsidRPr="00E135E2">
              <w:rPr>
                <w:rFonts w:eastAsia="Times New Roman"/>
                <w:b/>
                <w:bCs/>
                <w:sz w:val="20"/>
                <w:szCs w:val="20"/>
                <w:u w:val="single"/>
                <w:lang w:val="ru-RU" w:eastAsia="fr-FR"/>
              </w:rPr>
              <w:lastRenderedPageBreak/>
              <w:t>ПАТРОНАТ</w:t>
            </w:r>
          </w:p>
        </w:tc>
      </w:tr>
      <w:tr w:rsidR="009D7544" w:rsidRPr="00E135E2" w14:paraId="5E124D23" w14:textId="77777777" w:rsidTr="009D7544">
        <w:trPr>
          <w:trHeight w:val="570"/>
        </w:trPr>
        <w:tc>
          <w:tcPr>
            <w:tcW w:w="853"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118C783D" w14:textId="77777777" w:rsidR="009D7544" w:rsidRPr="00192438" w:rsidRDefault="00CF54C9" w:rsidP="009D7544">
            <w:pPr>
              <w:jc w:val="center"/>
              <w:rPr>
                <w:rFonts w:eastAsia="Times New Roman"/>
                <w:b/>
                <w:bCs/>
                <w:sz w:val="20"/>
                <w:szCs w:val="20"/>
                <w:lang w:eastAsia="fr-FR"/>
              </w:rPr>
            </w:pPr>
            <w:r w:rsidRPr="00192438">
              <w:rPr>
                <w:rFonts w:eastAsia="Times New Roman"/>
                <w:b/>
                <w:bCs/>
                <w:sz w:val="20"/>
                <w:szCs w:val="20"/>
                <w:lang w:val="ru-RU" w:eastAsia="fr-FR"/>
              </w:rPr>
              <w:t>Направления и цели использования</w:t>
            </w:r>
          </w:p>
        </w:tc>
        <w:tc>
          <w:tcPr>
            <w:tcW w:w="1527" w:type="pct"/>
            <w:gridSpan w:val="2"/>
            <w:tcBorders>
              <w:top w:val="single" w:sz="8" w:space="0" w:color="auto"/>
              <w:left w:val="nil"/>
              <w:bottom w:val="single" w:sz="8" w:space="0" w:color="auto"/>
              <w:right w:val="single" w:sz="8" w:space="0" w:color="000000"/>
            </w:tcBorders>
            <w:shd w:val="clear" w:color="auto" w:fill="auto"/>
            <w:vAlign w:val="center"/>
            <w:hideMark/>
          </w:tcPr>
          <w:p w14:paraId="54ED73D5" w14:textId="77777777" w:rsidR="009D7544" w:rsidRPr="00192438" w:rsidRDefault="00CF54C9" w:rsidP="009D7544">
            <w:pPr>
              <w:jc w:val="center"/>
              <w:rPr>
                <w:rFonts w:eastAsia="Times New Roman"/>
                <w:b/>
                <w:bCs/>
                <w:sz w:val="20"/>
                <w:szCs w:val="20"/>
                <w:lang w:eastAsia="fr-FR"/>
              </w:rPr>
            </w:pPr>
            <w:r w:rsidRPr="00192438">
              <w:rPr>
                <w:rFonts w:eastAsia="Times New Roman"/>
                <w:b/>
                <w:bCs/>
                <w:sz w:val="20"/>
                <w:szCs w:val="20"/>
                <w:lang w:val="ru-RU" w:eastAsia="fr-FR"/>
              </w:rPr>
              <w:t>Области использования</w:t>
            </w:r>
          </w:p>
        </w:tc>
        <w:tc>
          <w:tcPr>
            <w:tcW w:w="1553" w:type="pct"/>
            <w:gridSpan w:val="2"/>
            <w:tcBorders>
              <w:top w:val="single" w:sz="8" w:space="0" w:color="auto"/>
              <w:left w:val="nil"/>
              <w:bottom w:val="single" w:sz="8" w:space="0" w:color="auto"/>
              <w:right w:val="single" w:sz="8" w:space="0" w:color="000000"/>
            </w:tcBorders>
            <w:shd w:val="clear" w:color="auto" w:fill="auto"/>
            <w:vAlign w:val="center"/>
            <w:hideMark/>
          </w:tcPr>
          <w:p w14:paraId="34818AA5" w14:textId="77777777" w:rsidR="009D7544" w:rsidRPr="00192438" w:rsidRDefault="00095F45" w:rsidP="009D7544">
            <w:pPr>
              <w:jc w:val="center"/>
              <w:rPr>
                <w:rFonts w:eastAsia="Times New Roman"/>
                <w:b/>
                <w:bCs/>
                <w:sz w:val="20"/>
                <w:szCs w:val="20"/>
                <w:lang w:eastAsia="fr-FR"/>
              </w:rPr>
            </w:pPr>
            <w:r w:rsidRPr="00192438">
              <w:rPr>
                <w:rFonts w:eastAsia="Times New Roman"/>
                <w:b/>
                <w:bCs/>
                <w:sz w:val="20"/>
                <w:szCs w:val="20"/>
                <w:lang w:val="ru-RU" w:eastAsia="fr-FR"/>
              </w:rPr>
              <w:t>Полномочия</w:t>
            </w:r>
          </w:p>
        </w:tc>
        <w:tc>
          <w:tcPr>
            <w:tcW w:w="1067" w:type="pct"/>
            <w:tcBorders>
              <w:top w:val="nil"/>
              <w:left w:val="nil"/>
              <w:bottom w:val="single" w:sz="8" w:space="0" w:color="auto"/>
              <w:right w:val="single" w:sz="8" w:space="0" w:color="auto"/>
            </w:tcBorders>
            <w:shd w:val="clear" w:color="auto" w:fill="auto"/>
            <w:vAlign w:val="center"/>
            <w:hideMark/>
          </w:tcPr>
          <w:p w14:paraId="68B0B4BB" w14:textId="77777777" w:rsidR="009D7544" w:rsidRPr="00E135E2" w:rsidRDefault="00095F45" w:rsidP="00095F45">
            <w:pPr>
              <w:jc w:val="center"/>
              <w:rPr>
                <w:rFonts w:eastAsia="Times New Roman"/>
                <w:b/>
                <w:bCs/>
                <w:sz w:val="20"/>
                <w:szCs w:val="20"/>
                <w:u w:val="single"/>
                <w:lang w:eastAsia="fr-FR"/>
              </w:rPr>
            </w:pPr>
            <w:r w:rsidRPr="00E135E2">
              <w:rPr>
                <w:rFonts w:eastAsia="Times New Roman"/>
                <w:b/>
                <w:bCs/>
                <w:sz w:val="20"/>
                <w:szCs w:val="20"/>
                <w:lang w:val="ru-RU" w:eastAsia="fr-FR"/>
              </w:rPr>
              <w:t>Графические иллюстрации</w:t>
            </w:r>
            <w:r w:rsidRPr="00E135E2">
              <w:rPr>
                <w:rFonts w:eastAsia="Times New Roman"/>
                <w:b/>
                <w:bCs/>
                <w:sz w:val="20"/>
                <w:szCs w:val="20"/>
                <w:u w:val="single"/>
                <w:lang w:eastAsia="fr-FR"/>
              </w:rPr>
              <w:t xml:space="preserve"> </w:t>
            </w:r>
          </w:p>
        </w:tc>
      </w:tr>
      <w:tr w:rsidR="009D7544" w:rsidRPr="00E135E2" w14:paraId="049504CC" w14:textId="77777777" w:rsidTr="009D7544">
        <w:trPr>
          <w:trHeight w:val="705"/>
        </w:trPr>
        <w:tc>
          <w:tcPr>
            <w:tcW w:w="853" w:type="pct"/>
            <w:tcBorders>
              <w:top w:val="nil"/>
              <w:left w:val="single" w:sz="8" w:space="0" w:color="auto"/>
              <w:bottom w:val="single" w:sz="8" w:space="0" w:color="auto"/>
              <w:right w:val="single" w:sz="4" w:space="0" w:color="auto"/>
            </w:tcBorders>
            <w:shd w:val="clear" w:color="auto" w:fill="auto"/>
            <w:vAlign w:val="center"/>
            <w:hideMark/>
          </w:tcPr>
          <w:p w14:paraId="7F26246F" w14:textId="77777777" w:rsidR="009D7544" w:rsidRPr="00192438" w:rsidRDefault="00095F45" w:rsidP="009D7544">
            <w:pPr>
              <w:jc w:val="center"/>
              <w:rPr>
                <w:rFonts w:eastAsia="Times New Roman"/>
                <w:b/>
                <w:bCs/>
                <w:sz w:val="20"/>
                <w:szCs w:val="20"/>
                <w:lang w:val="ru-RU" w:eastAsia="fr-FR"/>
              </w:rPr>
            </w:pPr>
            <w:r w:rsidRPr="00192438">
              <w:rPr>
                <w:rFonts w:eastAsia="Times New Roman"/>
                <w:b/>
                <w:bCs/>
                <w:sz w:val="20"/>
                <w:szCs w:val="20"/>
                <w:lang w:val="ru-RU" w:eastAsia="fr-FR"/>
              </w:rPr>
              <w:t>Патронат</w:t>
            </w:r>
          </w:p>
        </w:tc>
        <w:tc>
          <w:tcPr>
            <w:tcW w:w="775" w:type="pct"/>
            <w:tcBorders>
              <w:top w:val="nil"/>
              <w:left w:val="nil"/>
              <w:bottom w:val="single" w:sz="8" w:space="0" w:color="auto"/>
              <w:right w:val="single" w:sz="4" w:space="0" w:color="auto"/>
              <w:tr2bl w:val="single" w:sz="4" w:space="0" w:color="auto"/>
            </w:tcBorders>
            <w:shd w:val="clear" w:color="auto" w:fill="auto"/>
            <w:vAlign w:val="center"/>
            <w:hideMark/>
          </w:tcPr>
          <w:p w14:paraId="7550A5AA" w14:textId="77777777" w:rsidR="009D7544" w:rsidRPr="00192438" w:rsidRDefault="009D7544" w:rsidP="009D7544">
            <w:pPr>
              <w:jc w:val="center"/>
              <w:rPr>
                <w:rFonts w:eastAsia="Times New Roman"/>
                <w:b/>
                <w:bCs/>
                <w:sz w:val="20"/>
                <w:szCs w:val="20"/>
                <w:lang w:eastAsia="fr-FR"/>
              </w:rPr>
            </w:pPr>
            <w:r w:rsidRPr="00192438">
              <w:rPr>
                <w:rFonts w:eastAsia="Times New Roman"/>
                <w:b/>
                <w:bCs/>
                <w:sz w:val="20"/>
                <w:szCs w:val="20"/>
                <w:lang w:eastAsia="fr-FR"/>
              </w:rPr>
              <w:t> </w:t>
            </w:r>
          </w:p>
        </w:tc>
        <w:tc>
          <w:tcPr>
            <w:tcW w:w="752" w:type="pct"/>
            <w:tcBorders>
              <w:top w:val="nil"/>
              <w:left w:val="nil"/>
              <w:bottom w:val="single" w:sz="8" w:space="0" w:color="auto"/>
              <w:right w:val="single" w:sz="4" w:space="0" w:color="auto"/>
              <w:tr2bl w:val="single" w:sz="4" w:space="0" w:color="auto"/>
            </w:tcBorders>
            <w:shd w:val="clear" w:color="auto" w:fill="auto"/>
            <w:vAlign w:val="center"/>
            <w:hideMark/>
          </w:tcPr>
          <w:p w14:paraId="31F067F7" w14:textId="77777777" w:rsidR="009D7544" w:rsidRPr="00192438" w:rsidRDefault="009D7544" w:rsidP="009D7544">
            <w:pPr>
              <w:jc w:val="center"/>
              <w:rPr>
                <w:rFonts w:eastAsia="Times New Roman"/>
                <w:b/>
                <w:bCs/>
                <w:sz w:val="20"/>
                <w:szCs w:val="20"/>
                <w:lang w:eastAsia="fr-FR"/>
              </w:rPr>
            </w:pPr>
            <w:r w:rsidRPr="00192438">
              <w:rPr>
                <w:rFonts w:eastAsia="Times New Roman"/>
                <w:b/>
                <w:bCs/>
                <w:sz w:val="20"/>
                <w:szCs w:val="20"/>
                <w:lang w:eastAsia="fr-FR"/>
              </w:rPr>
              <w:t> </w:t>
            </w:r>
          </w:p>
        </w:tc>
        <w:tc>
          <w:tcPr>
            <w:tcW w:w="802" w:type="pct"/>
            <w:tcBorders>
              <w:top w:val="nil"/>
              <w:left w:val="nil"/>
              <w:bottom w:val="single" w:sz="8" w:space="0" w:color="auto"/>
              <w:right w:val="single" w:sz="4" w:space="0" w:color="auto"/>
            </w:tcBorders>
            <w:shd w:val="clear" w:color="auto" w:fill="auto"/>
            <w:vAlign w:val="center"/>
            <w:hideMark/>
          </w:tcPr>
          <w:p w14:paraId="6ED13649" w14:textId="77777777" w:rsidR="009D7544" w:rsidRPr="00192438" w:rsidRDefault="0009639C" w:rsidP="00662E9F">
            <w:pPr>
              <w:jc w:val="center"/>
              <w:rPr>
                <w:rFonts w:eastAsia="Times New Roman"/>
                <w:b/>
                <w:bCs/>
                <w:sz w:val="20"/>
                <w:szCs w:val="20"/>
                <w:lang w:val="ru-RU" w:eastAsia="fr-FR"/>
              </w:rPr>
            </w:pPr>
            <w:r w:rsidRPr="00192438">
              <w:rPr>
                <w:rFonts w:eastAsia="Times New Roman"/>
                <w:b/>
                <w:bCs/>
                <w:sz w:val="20"/>
                <w:szCs w:val="20"/>
                <w:lang w:val="ru-RU" w:eastAsia="fr-FR"/>
              </w:rPr>
              <w:t xml:space="preserve">Генеральный директор ЮНЕСКО может </w:t>
            </w:r>
            <w:r w:rsidR="00662E9F" w:rsidRPr="00192438">
              <w:rPr>
                <w:rFonts w:eastAsia="Times New Roman"/>
                <w:b/>
                <w:bCs/>
                <w:sz w:val="20"/>
                <w:szCs w:val="20"/>
                <w:lang w:val="ru-RU" w:eastAsia="fr-FR"/>
              </w:rPr>
              <w:t>авторизовать</w:t>
            </w:r>
          </w:p>
        </w:tc>
        <w:tc>
          <w:tcPr>
            <w:tcW w:w="751" w:type="pct"/>
            <w:tcBorders>
              <w:top w:val="nil"/>
              <w:left w:val="single" w:sz="8" w:space="0" w:color="auto"/>
              <w:bottom w:val="single" w:sz="8" w:space="0" w:color="auto"/>
              <w:right w:val="single" w:sz="4" w:space="0" w:color="auto"/>
            </w:tcBorders>
            <w:shd w:val="clear" w:color="auto" w:fill="auto"/>
            <w:vAlign w:val="center"/>
            <w:hideMark/>
          </w:tcPr>
          <w:p w14:paraId="6B1C7A44" w14:textId="77777777" w:rsidR="009D7544" w:rsidRPr="00192438" w:rsidRDefault="0009639C" w:rsidP="00662E9F">
            <w:pPr>
              <w:jc w:val="center"/>
              <w:rPr>
                <w:rFonts w:eastAsia="Times New Roman"/>
                <w:b/>
                <w:bCs/>
                <w:sz w:val="20"/>
                <w:szCs w:val="20"/>
                <w:lang w:val="ru-RU" w:eastAsia="fr-FR"/>
              </w:rPr>
            </w:pPr>
            <w:r w:rsidRPr="00192438">
              <w:rPr>
                <w:rFonts w:eastAsia="Times New Roman"/>
                <w:b/>
                <w:bCs/>
                <w:sz w:val="20"/>
                <w:szCs w:val="20"/>
                <w:lang w:val="ru-RU" w:eastAsia="fr-FR"/>
              </w:rPr>
              <w:t xml:space="preserve">Тип логотипа, использование которого Генеральный директор может </w:t>
            </w:r>
            <w:r w:rsidR="00662E9F" w:rsidRPr="00192438">
              <w:rPr>
                <w:rFonts w:eastAsia="Times New Roman"/>
                <w:b/>
                <w:bCs/>
                <w:sz w:val="20"/>
                <w:szCs w:val="20"/>
                <w:lang w:val="ru-RU" w:eastAsia="fr-FR"/>
              </w:rPr>
              <w:t>разрешить</w:t>
            </w:r>
          </w:p>
        </w:tc>
        <w:tc>
          <w:tcPr>
            <w:tcW w:w="1067" w:type="pct"/>
            <w:tcBorders>
              <w:top w:val="nil"/>
              <w:left w:val="single" w:sz="8" w:space="0" w:color="auto"/>
              <w:bottom w:val="single" w:sz="4" w:space="0" w:color="auto"/>
              <w:right w:val="single" w:sz="8" w:space="0" w:color="auto"/>
            </w:tcBorders>
            <w:shd w:val="clear" w:color="auto" w:fill="auto"/>
            <w:vAlign w:val="center"/>
            <w:hideMark/>
          </w:tcPr>
          <w:p w14:paraId="3E8B6456" w14:textId="77777777" w:rsidR="009D7544" w:rsidRPr="00E135E2" w:rsidRDefault="0009639C" w:rsidP="009D7544">
            <w:pPr>
              <w:jc w:val="center"/>
              <w:rPr>
                <w:rFonts w:eastAsia="Times New Roman"/>
                <w:b/>
                <w:bCs/>
                <w:sz w:val="20"/>
                <w:szCs w:val="20"/>
                <w:u w:val="single"/>
                <w:lang w:eastAsia="fr-FR"/>
              </w:rPr>
            </w:pPr>
            <w:r w:rsidRPr="00E135E2">
              <w:rPr>
                <w:rFonts w:eastAsia="Times New Roman"/>
                <w:b/>
                <w:bCs/>
                <w:sz w:val="20"/>
                <w:szCs w:val="20"/>
                <w:u w:val="single"/>
                <w:lang w:val="ru-RU" w:eastAsia="fr-FR"/>
              </w:rPr>
              <w:t>Логотип, подлежащий одобрению</w:t>
            </w:r>
          </w:p>
        </w:tc>
      </w:tr>
      <w:tr w:rsidR="009D7544" w:rsidRPr="00994F69" w14:paraId="28E83219" w14:textId="77777777" w:rsidTr="009D7544">
        <w:trPr>
          <w:trHeight w:val="510"/>
        </w:trPr>
        <w:tc>
          <w:tcPr>
            <w:tcW w:w="853" w:type="pct"/>
            <w:tcBorders>
              <w:top w:val="nil"/>
              <w:left w:val="single" w:sz="4" w:space="0" w:color="auto"/>
              <w:bottom w:val="single" w:sz="4" w:space="0" w:color="auto"/>
              <w:right w:val="single" w:sz="4" w:space="0" w:color="auto"/>
            </w:tcBorders>
            <w:shd w:val="clear" w:color="auto" w:fill="auto"/>
            <w:hideMark/>
          </w:tcPr>
          <w:p w14:paraId="63E5B982" w14:textId="77777777" w:rsidR="009D7544" w:rsidRPr="00192438" w:rsidRDefault="0009639C" w:rsidP="0009639C">
            <w:pPr>
              <w:rPr>
                <w:rFonts w:eastAsia="Times New Roman"/>
                <w:sz w:val="20"/>
                <w:szCs w:val="20"/>
                <w:lang w:val="ru-RU" w:eastAsia="fr-FR"/>
              </w:rPr>
            </w:pPr>
            <w:r w:rsidRPr="00192438">
              <w:rPr>
                <w:rFonts w:eastAsia="Times New Roman"/>
                <w:sz w:val="20"/>
                <w:szCs w:val="20"/>
                <w:lang w:val="ru-RU" w:eastAsia="fr-FR"/>
              </w:rPr>
              <w:t>Разовые мероприятия</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конференции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выставки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фестивали</w:t>
            </w:r>
            <w:r w:rsidR="009D7544" w:rsidRPr="00192438">
              <w:rPr>
                <w:rFonts w:eastAsia="Times New Roman"/>
                <w:sz w:val="20"/>
                <w:szCs w:val="20"/>
                <w:lang w:val="ru-RU" w:eastAsia="fr-FR"/>
              </w:rPr>
              <w:t xml:space="preserve">, </w:t>
            </w:r>
            <w:r w:rsidR="00095F45" w:rsidRPr="00192438">
              <w:rPr>
                <w:rFonts w:eastAsia="Times New Roman"/>
                <w:sz w:val="20"/>
                <w:szCs w:val="20"/>
                <w:lang w:val="ru-RU" w:eastAsia="fr-FR"/>
              </w:rPr>
              <w:t>публикации</w:t>
            </w:r>
            <w:r w:rsidR="009D7544" w:rsidRPr="00192438">
              <w:rPr>
                <w:rFonts w:eastAsia="Times New Roman"/>
                <w:sz w:val="20"/>
                <w:szCs w:val="20"/>
                <w:lang w:val="ru-RU" w:eastAsia="fr-FR"/>
              </w:rPr>
              <w:t xml:space="preserve"> </w:t>
            </w:r>
            <w:r w:rsidR="00662E9F" w:rsidRPr="00192438">
              <w:rPr>
                <w:rFonts w:eastAsia="Times New Roman"/>
                <w:sz w:val="20"/>
                <w:szCs w:val="20"/>
                <w:lang w:val="ru-RU" w:eastAsia="fr-FR"/>
              </w:rPr>
              <w:t>или объекты</w:t>
            </w:r>
            <w:r w:rsidRPr="00192438">
              <w:rPr>
                <w:rFonts w:eastAsia="Times New Roman"/>
                <w:sz w:val="20"/>
                <w:szCs w:val="20"/>
                <w:lang w:val="ru-RU" w:eastAsia="fr-FR"/>
              </w:rPr>
              <w:t xml:space="preserve"> аудиовизуального производства</w:t>
            </w:r>
            <w:r w:rsidR="009D7544" w:rsidRPr="00192438">
              <w:rPr>
                <w:rFonts w:eastAsia="Times New Roman"/>
                <w:sz w:val="20"/>
                <w:szCs w:val="20"/>
                <w:lang w:val="ru-RU" w:eastAsia="fr-FR"/>
              </w:rPr>
              <w:t>)</w:t>
            </w:r>
          </w:p>
        </w:tc>
        <w:tc>
          <w:tcPr>
            <w:tcW w:w="775" w:type="pct"/>
            <w:tcBorders>
              <w:top w:val="nil"/>
              <w:left w:val="single" w:sz="4" w:space="0" w:color="auto"/>
              <w:bottom w:val="single" w:sz="4" w:space="0" w:color="auto"/>
              <w:right w:val="single" w:sz="4" w:space="0" w:color="auto"/>
              <w:tr2bl w:val="single" w:sz="4" w:space="0" w:color="auto"/>
            </w:tcBorders>
            <w:shd w:val="clear" w:color="auto" w:fill="auto"/>
            <w:hideMark/>
          </w:tcPr>
          <w:p w14:paraId="7F0AA14A" w14:textId="77777777" w:rsidR="009D7544" w:rsidRPr="00192438" w:rsidRDefault="009D7544" w:rsidP="009D7544">
            <w:pPr>
              <w:rPr>
                <w:rFonts w:eastAsia="Times New Roman"/>
                <w:sz w:val="20"/>
                <w:szCs w:val="20"/>
                <w:lang w:val="ru-RU" w:eastAsia="fr-FR"/>
              </w:rPr>
            </w:pPr>
            <w:r w:rsidRPr="00192438">
              <w:rPr>
                <w:rFonts w:eastAsia="Times New Roman"/>
                <w:sz w:val="20"/>
                <w:szCs w:val="20"/>
                <w:lang w:eastAsia="fr-FR"/>
              </w:rPr>
              <w:t> </w:t>
            </w:r>
          </w:p>
        </w:tc>
        <w:tc>
          <w:tcPr>
            <w:tcW w:w="752" w:type="pct"/>
            <w:tcBorders>
              <w:top w:val="nil"/>
              <w:left w:val="single" w:sz="4" w:space="0" w:color="auto"/>
              <w:bottom w:val="single" w:sz="4" w:space="0" w:color="auto"/>
              <w:right w:val="single" w:sz="4" w:space="0" w:color="auto"/>
              <w:tr2bl w:val="single" w:sz="4" w:space="0" w:color="auto"/>
            </w:tcBorders>
            <w:shd w:val="clear" w:color="auto" w:fill="auto"/>
            <w:hideMark/>
          </w:tcPr>
          <w:p w14:paraId="55DA97C1" w14:textId="77777777" w:rsidR="009D7544" w:rsidRPr="00192438" w:rsidRDefault="009D7544" w:rsidP="009D7544">
            <w:pPr>
              <w:rPr>
                <w:rFonts w:eastAsia="Times New Roman"/>
                <w:sz w:val="20"/>
                <w:szCs w:val="20"/>
                <w:lang w:val="ru-RU" w:eastAsia="fr-FR"/>
              </w:rPr>
            </w:pPr>
            <w:r w:rsidRPr="00192438">
              <w:rPr>
                <w:rFonts w:eastAsia="Times New Roman"/>
                <w:sz w:val="20"/>
                <w:szCs w:val="20"/>
                <w:lang w:eastAsia="fr-FR"/>
              </w:rPr>
              <w:t> </w:t>
            </w:r>
          </w:p>
        </w:tc>
        <w:tc>
          <w:tcPr>
            <w:tcW w:w="802" w:type="pct"/>
            <w:tcBorders>
              <w:top w:val="nil"/>
              <w:left w:val="single" w:sz="4" w:space="0" w:color="auto"/>
              <w:bottom w:val="single" w:sz="4" w:space="0" w:color="auto"/>
              <w:right w:val="single" w:sz="4" w:space="0" w:color="auto"/>
            </w:tcBorders>
            <w:shd w:val="clear" w:color="auto" w:fill="auto"/>
            <w:hideMark/>
          </w:tcPr>
          <w:p w14:paraId="3DFCBB54" w14:textId="77777777" w:rsidR="009D7544" w:rsidRPr="00192438" w:rsidRDefault="0009639C" w:rsidP="0009639C">
            <w:pPr>
              <w:rPr>
                <w:rFonts w:eastAsia="Times New Roman"/>
                <w:sz w:val="20"/>
                <w:szCs w:val="20"/>
                <w:lang w:eastAsia="fr-FR"/>
              </w:rPr>
            </w:pPr>
            <w:r w:rsidRPr="00192438">
              <w:rPr>
                <w:rFonts w:eastAsia="Times New Roman"/>
                <w:sz w:val="20"/>
                <w:szCs w:val="20"/>
                <w:lang w:val="ru-RU" w:eastAsia="fr-FR"/>
              </w:rPr>
              <w:t>Органы, осуществляющие организацию</w:t>
            </w:r>
          </w:p>
        </w:tc>
        <w:tc>
          <w:tcPr>
            <w:tcW w:w="751" w:type="pct"/>
            <w:tcBorders>
              <w:top w:val="nil"/>
              <w:left w:val="single" w:sz="4" w:space="0" w:color="auto"/>
              <w:bottom w:val="single" w:sz="4" w:space="0" w:color="auto"/>
              <w:right w:val="single" w:sz="4" w:space="0" w:color="auto"/>
            </w:tcBorders>
            <w:shd w:val="clear" w:color="auto" w:fill="auto"/>
            <w:hideMark/>
          </w:tcPr>
          <w:p w14:paraId="23AB54CB" w14:textId="77777777" w:rsidR="009D7544" w:rsidRPr="00192438" w:rsidRDefault="0009639C" w:rsidP="0009639C">
            <w:pPr>
              <w:rPr>
                <w:rFonts w:eastAsia="Times New Roman"/>
                <w:sz w:val="20"/>
                <w:szCs w:val="20"/>
                <w:lang w:val="ru-RU" w:eastAsia="fr-FR"/>
              </w:rPr>
            </w:pPr>
            <w:r w:rsidRPr="00192438">
              <w:rPr>
                <w:rFonts w:eastAsia="Times New Roman"/>
                <w:sz w:val="20"/>
                <w:szCs w:val="20"/>
                <w:lang w:val="ru-RU" w:eastAsia="fr-FR"/>
              </w:rPr>
              <w:t>Логотип ЮНЕСКО</w:t>
            </w:r>
            <w:r w:rsidR="009D7544" w:rsidRPr="00192438">
              <w:rPr>
                <w:rFonts w:eastAsia="Times New Roman"/>
                <w:sz w:val="20"/>
                <w:szCs w:val="20"/>
                <w:lang w:val="ru-RU" w:eastAsia="fr-FR"/>
              </w:rPr>
              <w:t>/</w:t>
            </w:r>
            <w:r w:rsidRPr="00192438">
              <w:rPr>
                <w:rFonts w:eastAsia="Times New Roman"/>
                <w:sz w:val="20"/>
                <w:szCs w:val="20"/>
                <w:lang w:val="ru-RU" w:eastAsia="fr-FR"/>
              </w:rPr>
              <w:t>Всемирного наследия</w:t>
            </w:r>
            <w:r w:rsidR="009D7544" w:rsidRPr="00192438">
              <w:rPr>
                <w:rFonts w:eastAsia="Times New Roman"/>
                <w:sz w:val="20"/>
                <w:szCs w:val="20"/>
                <w:lang w:val="ru-RU" w:eastAsia="fr-FR"/>
              </w:rPr>
              <w:t xml:space="preserve"> </w:t>
            </w:r>
            <w:r w:rsidRPr="00192438">
              <w:rPr>
                <w:rFonts w:eastAsia="Times New Roman"/>
                <w:sz w:val="20"/>
                <w:szCs w:val="20"/>
                <w:lang w:val="ru-RU" w:eastAsia="fr-FR"/>
              </w:rPr>
              <w:t>с текстом</w:t>
            </w:r>
            <w:r w:rsidR="009D7544" w:rsidRPr="00192438">
              <w:rPr>
                <w:rFonts w:eastAsia="Times New Roman"/>
                <w:sz w:val="20"/>
                <w:szCs w:val="20"/>
                <w:lang w:val="ru-RU" w:eastAsia="fr-FR"/>
              </w:rPr>
              <w:t xml:space="preserve"> </w:t>
            </w:r>
            <w:r w:rsidRPr="00192438">
              <w:rPr>
                <w:rFonts w:eastAsia="Times New Roman"/>
                <w:sz w:val="20"/>
                <w:szCs w:val="20"/>
                <w:lang w:val="ru-RU" w:eastAsia="fr-FR"/>
              </w:rPr>
              <w:t>«Под патронатом</w:t>
            </w:r>
            <w:r w:rsidR="00662E9F" w:rsidRPr="00192438">
              <w:rPr>
                <w:rFonts w:eastAsia="Times New Roman"/>
                <w:sz w:val="20"/>
                <w:szCs w:val="20"/>
                <w:lang w:val="ru-RU" w:eastAsia="fr-FR"/>
              </w:rPr>
              <w:t xml:space="preserve"> …</w:t>
            </w:r>
            <w:r w:rsidRPr="00192438">
              <w:rPr>
                <w:rFonts w:eastAsia="Times New Roman"/>
                <w:sz w:val="20"/>
                <w:szCs w:val="20"/>
                <w:lang w:val="ru-RU" w:eastAsia="fr-FR"/>
              </w:rPr>
              <w:t>»</w:t>
            </w:r>
            <w:r w:rsidR="009D7544" w:rsidRPr="00192438">
              <w:rPr>
                <w:rFonts w:eastAsia="Times New Roman"/>
                <w:sz w:val="20"/>
                <w:szCs w:val="20"/>
                <w:lang w:val="ru-RU" w:eastAsia="fr-FR"/>
              </w:rPr>
              <w:t xml:space="preserve"> </w:t>
            </w:r>
          </w:p>
          <w:p w14:paraId="7EE0A9F6" w14:textId="77777777" w:rsidR="00662E9F" w:rsidRPr="00192438" w:rsidRDefault="00662E9F" w:rsidP="0009639C">
            <w:pPr>
              <w:rPr>
                <w:rFonts w:eastAsia="Times New Roman"/>
                <w:sz w:val="20"/>
                <w:szCs w:val="20"/>
                <w:lang w:val="ru-RU" w:eastAsia="fr-FR"/>
              </w:rPr>
            </w:pPr>
          </w:p>
          <w:p w14:paraId="0BE547BE" w14:textId="77777777" w:rsidR="00662E9F" w:rsidRPr="00192438" w:rsidRDefault="00662E9F" w:rsidP="0009639C">
            <w:pPr>
              <w:rPr>
                <w:rFonts w:eastAsia="Times New Roman"/>
                <w:sz w:val="20"/>
                <w:szCs w:val="20"/>
                <w:lang w:val="ru-RU" w:eastAsia="fr-FR"/>
              </w:rPr>
            </w:pPr>
          </w:p>
          <w:p w14:paraId="75FE03C9" w14:textId="77777777" w:rsidR="00662E9F" w:rsidRPr="00192438" w:rsidRDefault="00662E9F" w:rsidP="0009639C">
            <w:pPr>
              <w:rPr>
                <w:rFonts w:eastAsia="Times New Roman"/>
                <w:sz w:val="20"/>
                <w:szCs w:val="20"/>
                <w:lang w:val="ru-RU" w:eastAsia="fr-FR"/>
              </w:rPr>
            </w:pPr>
          </w:p>
          <w:p w14:paraId="2CE425F7" w14:textId="77777777" w:rsidR="00662E9F" w:rsidRPr="00192438" w:rsidRDefault="00662E9F" w:rsidP="0009639C">
            <w:pPr>
              <w:rPr>
                <w:rFonts w:eastAsia="Times New Roman"/>
                <w:sz w:val="20"/>
                <w:szCs w:val="20"/>
                <w:lang w:val="ru-RU" w:eastAsia="fr-FR"/>
              </w:rPr>
            </w:pPr>
          </w:p>
        </w:tc>
        <w:tc>
          <w:tcPr>
            <w:tcW w:w="1067" w:type="pct"/>
            <w:tcBorders>
              <w:top w:val="single" w:sz="4" w:space="0" w:color="auto"/>
              <w:left w:val="nil"/>
              <w:bottom w:val="single" w:sz="4" w:space="0" w:color="auto"/>
              <w:right w:val="single" w:sz="4" w:space="0" w:color="auto"/>
            </w:tcBorders>
            <w:shd w:val="clear" w:color="auto" w:fill="auto"/>
            <w:noWrap/>
            <w:vAlign w:val="bottom"/>
          </w:tcPr>
          <w:p w14:paraId="47913698" w14:textId="77777777" w:rsidR="009D7544" w:rsidRPr="00E135E2" w:rsidRDefault="009D7544" w:rsidP="009D7544">
            <w:pPr>
              <w:rPr>
                <w:rFonts w:eastAsia="Times New Roman"/>
                <w:sz w:val="20"/>
                <w:szCs w:val="20"/>
                <w:u w:val="single"/>
                <w:lang w:val="ru-RU" w:eastAsia="fr-FR"/>
              </w:rPr>
            </w:pPr>
            <w:r w:rsidRPr="00E135E2">
              <w:rPr>
                <w:rFonts w:eastAsia="Times New Roman"/>
                <w:noProof/>
                <w:sz w:val="20"/>
                <w:szCs w:val="20"/>
                <w:u w:val="single"/>
                <w:lang w:val="fr-FR" w:eastAsia="fr-FR"/>
              </w:rPr>
              <w:drawing>
                <wp:anchor distT="0" distB="0" distL="114300" distR="114300" simplePos="0" relativeHeight="251757568" behindDoc="0" locked="0" layoutInCell="1" allowOverlap="1" wp14:anchorId="2E0013C5" wp14:editId="54032D87">
                  <wp:simplePos x="0" y="0"/>
                  <wp:positionH relativeFrom="column">
                    <wp:posOffset>100965</wp:posOffset>
                  </wp:positionH>
                  <wp:positionV relativeFrom="paragraph">
                    <wp:posOffset>-874395</wp:posOffset>
                  </wp:positionV>
                  <wp:extent cx="1581150" cy="895350"/>
                  <wp:effectExtent l="0" t="0" r="0" b="0"/>
                  <wp:wrapNone/>
                  <wp:docPr id="133" name="Picture 133" descr="patronage_whc_ en"/>
                  <wp:cNvGraphicFramePr/>
                  <a:graphic xmlns:a="http://schemas.openxmlformats.org/drawingml/2006/main">
                    <a:graphicData uri="http://schemas.openxmlformats.org/drawingml/2006/picture">
                      <pic:pic xmlns:pic="http://schemas.openxmlformats.org/drawingml/2006/picture">
                        <pic:nvPicPr>
                          <pic:cNvPr id="6268" name="Picture 15" descr="patronage_whc_ e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81150" cy="895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tc>
      </w:tr>
    </w:tbl>
    <w:p w14:paraId="6ED6AA7E" w14:textId="77777777" w:rsidR="00D83008" w:rsidRPr="00E135E2" w:rsidRDefault="00D83008" w:rsidP="00D83008">
      <w:pPr>
        <w:rPr>
          <w:u w:val="single"/>
          <w:lang w:val="ru-RU"/>
        </w:rPr>
      </w:pPr>
      <w:r w:rsidRPr="00E135E2">
        <w:rPr>
          <w:u w:val="single"/>
          <w:lang w:val="ru-RU"/>
        </w:rPr>
        <w:br w:type="page"/>
      </w:r>
    </w:p>
    <w:p w14:paraId="3C579391" w14:textId="77777777" w:rsidR="00163573" w:rsidRPr="00EB6541" w:rsidRDefault="00163573" w:rsidP="004C2610">
      <w:pPr>
        <w:spacing w:line="360" w:lineRule="auto"/>
        <w:rPr>
          <w:sz w:val="22"/>
          <w:szCs w:val="28"/>
          <w:lang w:val="ru-RU"/>
        </w:rPr>
        <w:sectPr w:rsidR="00163573" w:rsidRPr="00EB6541" w:rsidSect="009D7544">
          <w:headerReference w:type="even" r:id="rId101"/>
          <w:pgSz w:w="16839" w:h="11907" w:orient="landscape" w:code="9"/>
          <w:pgMar w:top="1134" w:right="850" w:bottom="1134" w:left="1701" w:header="720" w:footer="720" w:gutter="0"/>
          <w:cols w:space="720"/>
          <w:docGrid w:linePitch="360"/>
        </w:sectPr>
      </w:pPr>
    </w:p>
    <w:tbl>
      <w:tblPr>
        <w:tblW w:w="9288" w:type="dxa"/>
        <w:tblLayout w:type="fixed"/>
        <w:tblLook w:val="0000" w:firstRow="0" w:lastRow="0" w:firstColumn="0" w:lastColumn="0" w:noHBand="0" w:noVBand="0"/>
      </w:tblPr>
      <w:tblGrid>
        <w:gridCol w:w="1208"/>
        <w:gridCol w:w="7000"/>
        <w:gridCol w:w="1080"/>
      </w:tblGrid>
      <w:tr w:rsidR="00431E58" w:rsidRPr="00165E4C" w14:paraId="2951D8C1" w14:textId="77777777" w:rsidTr="00154651">
        <w:trPr>
          <w:trHeight w:val="882"/>
        </w:trPr>
        <w:tc>
          <w:tcPr>
            <w:tcW w:w="1208" w:type="dxa"/>
          </w:tcPr>
          <w:p w14:paraId="06C4FBD1" w14:textId="7D4405A3" w:rsidR="00431E58" w:rsidRPr="00662E9F" w:rsidRDefault="00431E58" w:rsidP="004C2610">
            <w:pPr>
              <w:pStyle w:val="Title"/>
              <w:shd w:val="clear" w:color="auto" w:fill="auto"/>
              <w:spacing w:line="360" w:lineRule="auto"/>
              <w:ind w:right="1572"/>
              <w:rPr>
                <w:rFonts w:ascii="Times New Roman" w:hAnsi="Times New Roman" w:cs="Times New Roman"/>
                <w:sz w:val="28"/>
                <w:szCs w:val="28"/>
                <w:lang w:val="ru-RU"/>
              </w:rPr>
            </w:pPr>
          </w:p>
        </w:tc>
        <w:tc>
          <w:tcPr>
            <w:tcW w:w="7000" w:type="dxa"/>
          </w:tcPr>
          <w:p w14:paraId="4DFD481B" w14:textId="77777777" w:rsidR="00431E58" w:rsidRPr="00EB6541" w:rsidRDefault="00431E58" w:rsidP="004C2610">
            <w:pPr>
              <w:pStyle w:val="Title"/>
              <w:shd w:val="clear" w:color="auto" w:fill="auto"/>
              <w:spacing w:line="360" w:lineRule="auto"/>
              <w:ind w:left="-348"/>
              <w:rPr>
                <w:rFonts w:ascii="Times New Roman" w:hAnsi="Times New Roman" w:cs="Times New Roman"/>
                <w:sz w:val="22"/>
                <w:szCs w:val="28"/>
                <w:lang w:val="ru-RU"/>
              </w:rPr>
            </w:pPr>
          </w:p>
          <w:p w14:paraId="08C42315" w14:textId="77777777" w:rsidR="00F575F9" w:rsidRPr="00EB6541" w:rsidRDefault="00F575F9" w:rsidP="004C2610">
            <w:pPr>
              <w:tabs>
                <w:tab w:val="left" w:pos="1134"/>
              </w:tabs>
              <w:spacing w:line="360" w:lineRule="auto"/>
              <w:jc w:val="center"/>
              <w:outlineLvl w:val="0"/>
              <w:rPr>
                <w:b/>
                <w:caps/>
                <w:sz w:val="22"/>
                <w:szCs w:val="28"/>
                <w:lang w:val="ru-RU"/>
              </w:rPr>
            </w:pPr>
            <w:r w:rsidRPr="00EB6541">
              <w:rPr>
                <w:b/>
                <w:caps/>
                <w:sz w:val="22"/>
                <w:szCs w:val="28"/>
                <w:lang w:val="ru-RU"/>
              </w:rPr>
              <w:t xml:space="preserve">избранная библиография </w:t>
            </w:r>
          </w:p>
          <w:p w14:paraId="678285FD" w14:textId="77777777" w:rsidR="00431E58" w:rsidRPr="00EB6541" w:rsidRDefault="00F575F9" w:rsidP="004C2610">
            <w:pPr>
              <w:tabs>
                <w:tab w:val="left" w:pos="1134"/>
              </w:tabs>
              <w:spacing w:line="360" w:lineRule="auto"/>
              <w:jc w:val="center"/>
              <w:outlineLvl w:val="0"/>
              <w:rPr>
                <w:b/>
                <w:caps/>
                <w:sz w:val="22"/>
                <w:szCs w:val="28"/>
                <w:lang w:val="ru-RU"/>
              </w:rPr>
            </w:pPr>
            <w:r w:rsidRPr="00EB6541">
              <w:rPr>
                <w:b/>
                <w:caps/>
                <w:sz w:val="22"/>
                <w:szCs w:val="28"/>
                <w:lang w:val="ru-RU"/>
              </w:rPr>
              <w:t>по тематике всемирного наследия</w:t>
            </w:r>
          </w:p>
          <w:p w14:paraId="155B1EF1" w14:textId="77777777" w:rsidR="00431E58" w:rsidRPr="00E135E2" w:rsidRDefault="00431E58" w:rsidP="004C2610">
            <w:pPr>
              <w:pStyle w:val="Title"/>
              <w:shd w:val="clear" w:color="auto" w:fill="auto"/>
              <w:spacing w:line="360" w:lineRule="auto"/>
              <w:ind w:left="-348"/>
              <w:rPr>
                <w:rFonts w:ascii="Times New Roman" w:hAnsi="Times New Roman" w:cs="Times New Roman"/>
                <w:bCs/>
                <w:caps/>
                <w:spacing w:val="-2"/>
                <w:sz w:val="28"/>
                <w:szCs w:val="28"/>
                <w:lang w:val="ru-RU"/>
              </w:rPr>
            </w:pPr>
          </w:p>
        </w:tc>
        <w:tc>
          <w:tcPr>
            <w:tcW w:w="1080" w:type="dxa"/>
          </w:tcPr>
          <w:p w14:paraId="63BEC9D5" w14:textId="29526DFF" w:rsidR="00431E58" w:rsidRPr="00EB6541" w:rsidRDefault="00431E58" w:rsidP="004C2610">
            <w:pPr>
              <w:pStyle w:val="Title"/>
              <w:shd w:val="clear" w:color="auto" w:fill="auto"/>
              <w:spacing w:line="360" w:lineRule="auto"/>
              <w:jc w:val="left"/>
              <w:rPr>
                <w:rFonts w:ascii="Times New Roman" w:hAnsi="Times New Roman" w:cs="Times New Roman"/>
                <w:sz w:val="22"/>
                <w:szCs w:val="28"/>
                <w:lang w:val="ru-RU"/>
              </w:rPr>
            </w:pPr>
          </w:p>
        </w:tc>
      </w:tr>
    </w:tbl>
    <w:p w14:paraId="390EA6B1" w14:textId="77777777" w:rsidR="0051768D" w:rsidRPr="00EB6541" w:rsidRDefault="0051768D" w:rsidP="000F3156">
      <w:pPr>
        <w:tabs>
          <w:tab w:val="left" w:pos="1134"/>
        </w:tabs>
        <w:rPr>
          <w:b/>
          <w:smallCaps/>
          <w:sz w:val="22"/>
          <w:szCs w:val="28"/>
          <w:lang w:val="ru-RU"/>
        </w:rPr>
      </w:pPr>
    </w:p>
    <w:p w14:paraId="56BEB608" w14:textId="77777777" w:rsidR="00431E58" w:rsidRPr="00E135E2" w:rsidRDefault="00224F48" w:rsidP="000F3156">
      <w:pPr>
        <w:pBdr>
          <w:top w:val="single" w:sz="4" w:space="1" w:color="auto"/>
          <w:left w:val="single" w:sz="4" w:space="4" w:color="auto"/>
          <w:bottom w:val="single" w:sz="4" w:space="1" w:color="auto"/>
          <w:right w:val="single" w:sz="4" w:space="4" w:color="auto"/>
        </w:pBdr>
        <w:tabs>
          <w:tab w:val="left" w:pos="1134"/>
        </w:tabs>
        <w:jc w:val="center"/>
        <w:rPr>
          <w:b/>
          <w:smallCaps/>
          <w:sz w:val="22"/>
          <w:szCs w:val="22"/>
          <w:lang w:val="ru-RU"/>
        </w:rPr>
      </w:pPr>
      <w:r w:rsidRPr="00E135E2">
        <w:rPr>
          <w:b/>
          <w:smallCaps/>
          <w:sz w:val="22"/>
          <w:szCs w:val="22"/>
          <w:lang w:val="ru-RU"/>
        </w:rPr>
        <w:t>База данных документов Центра всемирного наследия</w:t>
      </w:r>
    </w:p>
    <w:p w14:paraId="6D5A2400" w14:textId="77777777" w:rsidR="00431E58" w:rsidRPr="00E135E2" w:rsidRDefault="00431E58" w:rsidP="000F3156">
      <w:pPr>
        <w:pBdr>
          <w:top w:val="single" w:sz="4" w:space="1" w:color="auto"/>
          <w:left w:val="single" w:sz="4" w:space="4" w:color="auto"/>
          <w:bottom w:val="single" w:sz="4" w:space="1" w:color="auto"/>
          <w:right w:val="single" w:sz="4" w:space="4" w:color="auto"/>
        </w:pBdr>
        <w:tabs>
          <w:tab w:val="left" w:pos="1134"/>
        </w:tabs>
        <w:jc w:val="center"/>
        <w:rPr>
          <w:bCs/>
          <w:smallCaps/>
          <w:sz w:val="22"/>
          <w:szCs w:val="22"/>
          <w:lang w:val="ru-RU"/>
        </w:rPr>
      </w:pPr>
    </w:p>
    <w:p w14:paraId="3623FEB3" w14:textId="77777777" w:rsidR="0009639C" w:rsidRPr="00E135E2" w:rsidRDefault="009A0714" w:rsidP="000F3156">
      <w:pPr>
        <w:pBdr>
          <w:top w:val="single" w:sz="4" w:space="1" w:color="auto"/>
          <w:left w:val="single" w:sz="4" w:space="4" w:color="auto"/>
          <w:bottom w:val="single" w:sz="4" w:space="1" w:color="auto"/>
          <w:right w:val="single" w:sz="4" w:space="4" w:color="auto"/>
        </w:pBdr>
        <w:tabs>
          <w:tab w:val="left" w:pos="1134"/>
        </w:tabs>
        <w:jc w:val="center"/>
        <w:rPr>
          <w:bCs/>
          <w:sz w:val="22"/>
          <w:szCs w:val="22"/>
          <w:lang w:val="ru-RU"/>
        </w:rPr>
      </w:pPr>
      <w:hyperlink r:id="rId102" w:history="1">
        <w:r w:rsidR="0009639C" w:rsidRPr="00E135E2">
          <w:rPr>
            <w:rStyle w:val="Hyperlink"/>
            <w:bCs/>
            <w:color w:val="auto"/>
            <w:sz w:val="22"/>
            <w:szCs w:val="22"/>
            <w:u w:val="none"/>
            <w:lang w:val="en-GB"/>
          </w:rPr>
          <w:t>http</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whc</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unesco</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org</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en</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documents</w:t>
        </w:r>
        <w:r w:rsidR="0009639C" w:rsidRPr="00E135E2">
          <w:rPr>
            <w:rStyle w:val="Hyperlink"/>
            <w:bCs/>
            <w:color w:val="auto"/>
            <w:sz w:val="22"/>
            <w:szCs w:val="22"/>
            <w:u w:val="none"/>
            <w:lang w:val="ru-RU"/>
          </w:rPr>
          <w:t>/</w:t>
        </w:r>
      </w:hyperlink>
      <w:r w:rsidR="0009639C" w:rsidRPr="00E135E2">
        <w:rPr>
          <w:bCs/>
          <w:sz w:val="22"/>
          <w:szCs w:val="22"/>
          <w:lang w:val="ru-RU"/>
        </w:rPr>
        <w:t xml:space="preserve"> </w:t>
      </w:r>
    </w:p>
    <w:p w14:paraId="1DEEE5AE" w14:textId="77777777" w:rsidR="00431E58" w:rsidRPr="00E135E2" w:rsidRDefault="00431E58" w:rsidP="000F3156">
      <w:pPr>
        <w:pBdr>
          <w:top w:val="single" w:sz="4" w:space="1" w:color="auto"/>
          <w:left w:val="single" w:sz="4" w:space="4" w:color="auto"/>
          <w:bottom w:val="single" w:sz="4" w:space="1" w:color="auto"/>
          <w:right w:val="single" w:sz="4" w:space="4" w:color="auto"/>
        </w:pBdr>
        <w:tabs>
          <w:tab w:val="left" w:pos="1134"/>
        </w:tabs>
        <w:jc w:val="center"/>
        <w:rPr>
          <w:bCs/>
          <w:sz w:val="22"/>
          <w:szCs w:val="22"/>
          <w:lang w:val="ru-RU"/>
        </w:rPr>
      </w:pPr>
    </w:p>
    <w:p w14:paraId="70EE1714" w14:textId="77777777" w:rsidR="00431E58" w:rsidRPr="00E135E2" w:rsidRDefault="00224F48" w:rsidP="000F3156">
      <w:pPr>
        <w:pBdr>
          <w:top w:val="single" w:sz="4" w:space="1" w:color="auto"/>
          <w:left w:val="single" w:sz="4" w:space="4" w:color="auto"/>
          <w:bottom w:val="single" w:sz="4" w:space="1" w:color="auto"/>
          <w:right w:val="single" w:sz="4" w:space="4" w:color="auto"/>
        </w:pBdr>
        <w:tabs>
          <w:tab w:val="left" w:pos="1134"/>
        </w:tabs>
        <w:jc w:val="center"/>
        <w:rPr>
          <w:bCs/>
          <w:smallCaps/>
          <w:sz w:val="22"/>
          <w:szCs w:val="22"/>
          <w:lang w:val="ru-RU"/>
        </w:rPr>
      </w:pPr>
      <w:r w:rsidRPr="00E135E2">
        <w:rPr>
          <w:sz w:val="22"/>
          <w:szCs w:val="22"/>
          <w:lang w:val="ru-RU"/>
        </w:rPr>
        <w:t>Онлайн-</w:t>
      </w:r>
      <w:r w:rsidR="00A32433" w:rsidRPr="00E135E2">
        <w:rPr>
          <w:sz w:val="22"/>
          <w:szCs w:val="22"/>
          <w:lang w:val="ru-RU"/>
        </w:rPr>
        <w:t>массив</w:t>
      </w:r>
      <w:r w:rsidRPr="00E135E2">
        <w:rPr>
          <w:sz w:val="22"/>
          <w:szCs w:val="22"/>
          <w:lang w:val="ru-RU"/>
        </w:rPr>
        <w:t xml:space="preserve"> документов </w:t>
      </w:r>
      <w:r w:rsidR="006E3688" w:rsidRPr="00E135E2">
        <w:rPr>
          <w:sz w:val="22"/>
          <w:szCs w:val="22"/>
          <w:lang w:val="ru-RU"/>
        </w:rPr>
        <w:t xml:space="preserve">Центра всемирного наследия ЮНЕКО «Официальные документы» </w:t>
      </w:r>
      <w:r w:rsidRPr="00E135E2">
        <w:rPr>
          <w:sz w:val="22"/>
          <w:szCs w:val="22"/>
          <w:lang w:val="ru-RU"/>
        </w:rPr>
        <w:t>с возможностью поиска</w:t>
      </w:r>
      <w:r w:rsidR="00A32433" w:rsidRPr="00E135E2">
        <w:rPr>
          <w:sz w:val="22"/>
          <w:szCs w:val="22"/>
          <w:lang w:val="ru-RU"/>
        </w:rPr>
        <w:t xml:space="preserve"> позволяет извлекать информацию, содержащуюся в отчетах Комитета всемирного наследия и Генеральной Ассамблеи государств – сторон </w:t>
      </w:r>
      <w:r w:rsidR="00A32433" w:rsidRPr="00E135E2">
        <w:rPr>
          <w:i/>
          <w:sz w:val="22"/>
          <w:szCs w:val="22"/>
          <w:lang w:val="ru-RU"/>
        </w:rPr>
        <w:t>Конвенции</w:t>
      </w:r>
      <w:r w:rsidR="00A32433" w:rsidRPr="00E135E2">
        <w:rPr>
          <w:sz w:val="22"/>
          <w:szCs w:val="22"/>
          <w:lang w:val="ru-RU"/>
        </w:rPr>
        <w:t xml:space="preserve">. </w:t>
      </w:r>
    </w:p>
    <w:p w14:paraId="78F8566B" w14:textId="77777777" w:rsidR="00431E58" w:rsidRPr="00E135E2" w:rsidRDefault="00431E58" w:rsidP="000F3156">
      <w:pPr>
        <w:pBdr>
          <w:top w:val="single" w:sz="4" w:space="1" w:color="auto"/>
          <w:left w:val="single" w:sz="4" w:space="4" w:color="auto"/>
          <w:bottom w:val="single" w:sz="4" w:space="1" w:color="auto"/>
          <w:right w:val="single" w:sz="4" w:space="4" w:color="auto"/>
        </w:pBdr>
        <w:rPr>
          <w:sz w:val="22"/>
          <w:szCs w:val="22"/>
          <w:lang w:val="ru-RU"/>
        </w:rPr>
      </w:pPr>
    </w:p>
    <w:p w14:paraId="6A184652" w14:textId="77777777" w:rsidR="00431E58" w:rsidRPr="00E135E2" w:rsidRDefault="00431E58" w:rsidP="000F3156">
      <w:pPr>
        <w:tabs>
          <w:tab w:val="left" w:pos="1134"/>
        </w:tabs>
        <w:rPr>
          <w:b/>
          <w:strike/>
          <w:sz w:val="22"/>
          <w:szCs w:val="22"/>
          <w:lang w:val="ru-RU"/>
        </w:rPr>
      </w:pPr>
    </w:p>
    <w:p w14:paraId="404EB6F1" w14:textId="77777777" w:rsidR="00431E58" w:rsidRPr="00E135E2" w:rsidRDefault="00431E58" w:rsidP="000F3156">
      <w:pPr>
        <w:tabs>
          <w:tab w:val="left" w:pos="1134"/>
        </w:tabs>
        <w:rPr>
          <w:b/>
          <w:strike/>
          <w:sz w:val="22"/>
          <w:szCs w:val="22"/>
          <w:lang w:val="ru-RU"/>
        </w:rPr>
      </w:pPr>
    </w:p>
    <w:p w14:paraId="26CD1EC2" w14:textId="77777777" w:rsidR="00431E58" w:rsidRPr="00E135E2" w:rsidRDefault="00A32433" w:rsidP="000F3156">
      <w:pPr>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Основные тексты</w:t>
      </w:r>
    </w:p>
    <w:p w14:paraId="2621BED6" w14:textId="77777777" w:rsidR="00431E58" w:rsidRPr="00E135E2" w:rsidRDefault="00431E58" w:rsidP="000F3156">
      <w:pPr>
        <w:tabs>
          <w:tab w:val="left" w:pos="1134"/>
          <w:tab w:val="left" w:pos="1701"/>
          <w:tab w:val="left" w:pos="2268"/>
          <w:tab w:val="left" w:pos="7088"/>
          <w:tab w:val="left" w:pos="8364"/>
        </w:tabs>
        <w:jc w:val="both"/>
        <w:rPr>
          <w:bCs/>
          <w:smallCaps/>
          <w:sz w:val="22"/>
          <w:szCs w:val="22"/>
          <w:lang w:val="ru-RU"/>
        </w:rPr>
      </w:pPr>
    </w:p>
    <w:p w14:paraId="77A2E0B8" w14:textId="77777777" w:rsidR="002E0651" w:rsidRPr="00E135E2" w:rsidRDefault="00A32433" w:rsidP="000F3156">
      <w:pPr>
        <w:tabs>
          <w:tab w:val="left" w:pos="1134"/>
          <w:tab w:val="left" w:pos="1701"/>
          <w:tab w:val="left" w:pos="2268"/>
          <w:tab w:val="left" w:pos="7088"/>
          <w:tab w:val="left" w:pos="8364"/>
        </w:tabs>
        <w:rPr>
          <w:sz w:val="22"/>
          <w:szCs w:val="22"/>
          <w:lang w:val="ru-RU"/>
        </w:rPr>
      </w:pPr>
      <w:r w:rsidRPr="00E135E2">
        <w:rPr>
          <w:sz w:val="22"/>
          <w:szCs w:val="22"/>
          <w:lang w:val="ru-RU"/>
        </w:rPr>
        <w:t xml:space="preserve">ЮНЕСКО, </w:t>
      </w:r>
      <w:r w:rsidRPr="00E135E2">
        <w:rPr>
          <w:i/>
          <w:sz w:val="22"/>
          <w:szCs w:val="22"/>
          <w:lang w:val="ru-RU"/>
        </w:rPr>
        <w:t>Конвенция об охране всемирного культурного и природного наследия</w:t>
      </w:r>
      <w:r w:rsidRPr="00E135E2">
        <w:rPr>
          <w:sz w:val="22"/>
          <w:szCs w:val="22"/>
          <w:lang w:val="ru-RU"/>
        </w:rPr>
        <w:t xml:space="preserve"> (</w:t>
      </w:r>
      <w:r w:rsidRPr="00E135E2">
        <w:rPr>
          <w:bCs/>
          <w:i/>
          <w:iCs/>
          <w:sz w:val="22"/>
          <w:szCs w:val="22"/>
          <w:lang w:val="en-GB"/>
        </w:rPr>
        <w:t>Convention</w:t>
      </w:r>
      <w:r w:rsidRPr="00E135E2">
        <w:rPr>
          <w:bCs/>
          <w:i/>
          <w:iCs/>
          <w:sz w:val="22"/>
          <w:szCs w:val="22"/>
          <w:lang w:val="ru-RU"/>
        </w:rPr>
        <w:t xml:space="preserve"> </w:t>
      </w:r>
      <w:r w:rsidRPr="00E135E2">
        <w:rPr>
          <w:bCs/>
          <w:i/>
          <w:iCs/>
          <w:sz w:val="22"/>
          <w:szCs w:val="22"/>
          <w:lang w:val="en-GB"/>
        </w:rPr>
        <w:t>concerning</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protection</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cultural</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w:t>
      </w:r>
      <w:r w:rsidRPr="00E135E2">
        <w:rPr>
          <w:sz w:val="22"/>
          <w:szCs w:val="22"/>
          <w:lang w:val="ru-RU"/>
        </w:rPr>
        <w:t xml:space="preserve"> </w:t>
      </w:r>
    </w:p>
    <w:p w14:paraId="3E93EFE6" w14:textId="77777777" w:rsidR="0009639C" w:rsidRPr="00E135E2" w:rsidRDefault="009A0714" w:rsidP="000F3156">
      <w:pPr>
        <w:tabs>
          <w:tab w:val="left" w:pos="1134"/>
          <w:tab w:val="left" w:pos="1701"/>
          <w:tab w:val="left" w:pos="2268"/>
          <w:tab w:val="left" w:pos="7088"/>
          <w:tab w:val="left" w:pos="8364"/>
        </w:tabs>
        <w:rPr>
          <w:sz w:val="22"/>
          <w:szCs w:val="22"/>
          <w:lang w:val="ru-RU" w:eastAsia="en-US"/>
        </w:rPr>
      </w:pPr>
      <w:hyperlink r:id="rId103" w:history="1">
        <w:r w:rsidR="0009639C" w:rsidRPr="00E135E2">
          <w:rPr>
            <w:rStyle w:val="Hyperlink"/>
            <w:color w:val="auto"/>
            <w:sz w:val="22"/>
            <w:szCs w:val="22"/>
            <w:u w:val="none"/>
            <w:lang w:eastAsia="en-US"/>
          </w:rPr>
          <w:t>http</w:t>
        </w:r>
        <w:r w:rsidR="0009639C" w:rsidRPr="00E135E2">
          <w:rPr>
            <w:rStyle w:val="Hyperlink"/>
            <w:color w:val="auto"/>
            <w:sz w:val="22"/>
            <w:szCs w:val="22"/>
            <w:u w:val="none"/>
            <w:lang w:val="ru-RU" w:eastAsia="en-US"/>
          </w:rPr>
          <w:t>://</w:t>
        </w:r>
        <w:r w:rsidR="0009639C" w:rsidRPr="00E135E2">
          <w:rPr>
            <w:rStyle w:val="Hyperlink"/>
            <w:color w:val="auto"/>
            <w:sz w:val="22"/>
            <w:szCs w:val="22"/>
            <w:u w:val="none"/>
            <w:lang w:eastAsia="en-US"/>
          </w:rPr>
          <w:t>whc</w:t>
        </w:r>
        <w:r w:rsidR="0009639C" w:rsidRPr="00E135E2">
          <w:rPr>
            <w:rStyle w:val="Hyperlink"/>
            <w:color w:val="auto"/>
            <w:sz w:val="22"/>
            <w:szCs w:val="22"/>
            <w:u w:val="none"/>
            <w:lang w:val="ru-RU" w:eastAsia="en-US"/>
          </w:rPr>
          <w:t>.</w:t>
        </w:r>
        <w:r w:rsidR="0009639C" w:rsidRPr="00E135E2">
          <w:rPr>
            <w:rStyle w:val="Hyperlink"/>
            <w:color w:val="auto"/>
            <w:sz w:val="22"/>
            <w:szCs w:val="22"/>
            <w:u w:val="none"/>
            <w:lang w:eastAsia="en-US"/>
          </w:rPr>
          <w:t>unesco</w:t>
        </w:r>
        <w:r w:rsidR="0009639C" w:rsidRPr="00E135E2">
          <w:rPr>
            <w:rStyle w:val="Hyperlink"/>
            <w:color w:val="auto"/>
            <w:sz w:val="22"/>
            <w:szCs w:val="22"/>
            <w:u w:val="none"/>
            <w:lang w:val="ru-RU" w:eastAsia="en-US"/>
          </w:rPr>
          <w:t>.</w:t>
        </w:r>
        <w:r w:rsidR="0009639C" w:rsidRPr="00E135E2">
          <w:rPr>
            <w:rStyle w:val="Hyperlink"/>
            <w:color w:val="auto"/>
            <w:sz w:val="22"/>
            <w:szCs w:val="22"/>
            <w:u w:val="none"/>
            <w:lang w:eastAsia="en-US"/>
          </w:rPr>
          <w:t>org</w:t>
        </w:r>
        <w:r w:rsidR="0009639C" w:rsidRPr="00E135E2">
          <w:rPr>
            <w:rStyle w:val="Hyperlink"/>
            <w:color w:val="auto"/>
            <w:sz w:val="22"/>
            <w:szCs w:val="22"/>
            <w:u w:val="none"/>
            <w:lang w:val="ru-RU" w:eastAsia="en-US"/>
          </w:rPr>
          <w:t>/</w:t>
        </w:r>
        <w:r w:rsidR="0009639C" w:rsidRPr="00E135E2">
          <w:rPr>
            <w:rStyle w:val="Hyperlink"/>
            <w:color w:val="auto"/>
            <w:sz w:val="22"/>
            <w:szCs w:val="22"/>
            <w:u w:val="none"/>
            <w:lang w:eastAsia="en-US"/>
          </w:rPr>
          <w:t>en</w:t>
        </w:r>
        <w:r w:rsidR="0009639C" w:rsidRPr="00E135E2">
          <w:rPr>
            <w:rStyle w:val="Hyperlink"/>
            <w:color w:val="auto"/>
            <w:sz w:val="22"/>
            <w:szCs w:val="22"/>
            <w:u w:val="none"/>
            <w:lang w:val="ru-RU" w:eastAsia="en-US"/>
          </w:rPr>
          <w:t>/</w:t>
        </w:r>
        <w:r w:rsidR="0009639C" w:rsidRPr="00E135E2">
          <w:rPr>
            <w:rStyle w:val="Hyperlink"/>
            <w:color w:val="auto"/>
            <w:sz w:val="22"/>
            <w:szCs w:val="22"/>
            <w:u w:val="none"/>
            <w:lang w:eastAsia="en-US"/>
          </w:rPr>
          <w:t>conventiontext</w:t>
        </w:r>
      </w:hyperlink>
    </w:p>
    <w:p w14:paraId="4C672A8A" w14:textId="77777777" w:rsidR="00431E58" w:rsidRPr="00E135E2" w:rsidRDefault="00431E58" w:rsidP="000F3156">
      <w:pPr>
        <w:tabs>
          <w:tab w:val="left" w:pos="1134"/>
        </w:tabs>
        <w:jc w:val="both"/>
        <w:rPr>
          <w:bCs/>
          <w:sz w:val="22"/>
          <w:szCs w:val="22"/>
          <w:lang w:val="ru-RU"/>
        </w:rPr>
      </w:pPr>
    </w:p>
    <w:p w14:paraId="2CD7BDC3" w14:textId="77777777" w:rsidR="00341370" w:rsidRPr="00E135E2" w:rsidRDefault="0009639C" w:rsidP="000F3156">
      <w:pPr>
        <w:tabs>
          <w:tab w:val="left" w:pos="1134"/>
        </w:tabs>
        <w:rPr>
          <w:sz w:val="22"/>
          <w:szCs w:val="22"/>
          <w:lang w:val="ru-RU"/>
        </w:rPr>
      </w:pPr>
      <w:r w:rsidRPr="00E135E2">
        <w:rPr>
          <w:sz w:val="22"/>
          <w:szCs w:val="22"/>
          <w:lang w:val="ru-RU"/>
        </w:rPr>
        <w:t xml:space="preserve">ЮНЕСКО, Генеральная Ассамблея государств - сторон Конвенции об охране всемирного культурного и природного наследия, </w:t>
      </w:r>
      <w:r w:rsidRPr="00E135E2">
        <w:rPr>
          <w:i/>
          <w:sz w:val="22"/>
          <w:szCs w:val="22"/>
          <w:lang w:val="ru-RU"/>
        </w:rPr>
        <w:t>Правила процедуры (</w:t>
      </w:r>
      <w:r w:rsidRPr="00E135E2">
        <w:rPr>
          <w:bCs/>
          <w:i/>
          <w:iCs/>
          <w:sz w:val="22"/>
          <w:szCs w:val="22"/>
          <w:lang w:val="en-GB"/>
        </w:rPr>
        <w:t>Rules</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Procedure</w:t>
      </w:r>
      <w:r w:rsidRPr="00E135E2">
        <w:rPr>
          <w:bCs/>
          <w:i/>
          <w:iCs/>
          <w:sz w:val="22"/>
          <w:szCs w:val="22"/>
          <w:lang w:val="ru-RU"/>
        </w:rPr>
        <w:t>)</w:t>
      </w:r>
      <w:r w:rsidRPr="00E135E2">
        <w:rPr>
          <w:sz w:val="22"/>
          <w:szCs w:val="22"/>
          <w:lang w:val="ru-RU"/>
        </w:rPr>
        <w:t xml:space="preserve">, </w:t>
      </w:r>
      <w:r w:rsidRPr="00E135E2">
        <w:rPr>
          <w:sz w:val="22"/>
          <w:szCs w:val="22"/>
        </w:rPr>
        <w:t>WHC</w:t>
      </w:r>
      <w:r w:rsidRPr="00E135E2">
        <w:rPr>
          <w:sz w:val="22"/>
          <w:szCs w:val="22"/>
          <w:lang w:val="ru-RU"/>
        </w:rPr>
        <w:t>-14/</w:t>
      </w:r>
      <w:r w:rsidRPr="00E135E2">
        <w:rPr>
          <w:sz w:val="22"/>
          <w:szCs w:val="22"/>
        </w:rPr>
        <w:t>GA</w:t>
      </w:r>
      <w:r w:rsidRPr="00E135E2">
        <w:rPr>
          <w:sz w:val="22"/>
          <w:szCs w:val="22"/>
          <w:lang w:val="ru-RU"/>
        </w:rPr>
        <w:t xml:space="preserve">/1 </w:t>
      </w:r>
      <w:r w:rsidRPr="00E135E2">
        <w:rPr>
          <w:sz w:val="22"/>
          <w:szCs w:val="22"/>
        </w:rPr>
        <w:t>Rev</w:t>
      </w:r>
      <w:r w:rsidRPr="00E135E2">
        <w:rPr>
          <w:sz w:val="22"/>
          <w:szCs w:val="22"/>
          <w:lang w:val="ru-RU"/>
        </w:rPr>
        <w:t>. 4 (по состоянию на 14 ноября 2014 г.)</w:t>
      </w:r>
    </w:p>
    <w:p w14:paraId="6B979C35" w14:textId="77777777" w:rsidR="0009639C" w:rsidRPr="00E135E2" w:rsidRDefault="009A0714" w:rsidP="000F3156">
      <w:pPr>
        <w:tabs>
          <w:tab w:val="left" w:pos="1134"/>
        </w:tabs>
        <w:rPr>
          <w:bCs/>
          <w:sz w:val="22"/>
          <w:szCs w:val="22"/>
          <w:lang w:val="ru-RU"/>
        </w:rPr>
      </w:pPr>
      <w:hyperlink r:id="rId104" w:history="1">
        <w:r w:rsidR="0009639C" w:rsidRPr="00E135E2">
          <w:rPr>
            <w:rStyle w:val="Hyperlink"/>
            <w:bCs/>
            <w:color w:val="auto"/>
            <w:sz w:val="22"/>
            <w:szCs w:val="22"/>
            <w:u w:val="none"/>
            <w:lang w:val="en-GB"/>
          </w:rPr>
          <w:t>http</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whc</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unesco</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org</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en</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ga</w:t>
        </w:r>
        <w:r w:rsidR="0009639C" w:rsidRPr="00E135E2">
          <w:rPr>
            <w:rStyle w:val="Hyperlink"/>
            <w:bCs/>
            <w:color w:val="auto"/>
            <w:sz w:val="22"/>
            <w:szCs w:val="22"/>
            <w:u w:val="none"/>
            <w:lang w:val="ru-RU"/>
          </w:rPr>
          <w:t>/</w:t>
        </w:r>
      </w:hyperlink>
      <w:r w:rsidR="0009639C" w:rsidRPr="00E135E2">
        <w:rPr>
          <w:bCs/>
          <w:sz w:val="22"/>
          <w:szCs w:val="22"/>
          <w:lang w:val="ru-RU"/>
        </w:rPr>
        <w:t xml:space="preserve"> </w:t>
      </w:r>
    </w:p>
    <w:p w14:paraId="32508A33" w14:textId="77777777" w:rsidR="0009639C" w:rsidRPr="00E135E2" w:rsidRDefault="0009639C" w:rsidP="000F3156">
      <w:pPr>
        <w:jc w:val="both"/>
        <w:rPr>
          <w:sz w:val="22"/>
          <w:szCs w:val="22"/>
          <w:lang w:val="ru-RU"/>
        </w:rPr>
      </w:pPr>
    </w:p>
    <w:p w14:paraId="56D2A490" w14:textId="77777777" w:rsidR="0009639C" w:rsidRPr="00E135E2" w:rsidRDefault="0009639C" w:rsidP="000F3156">
      <w:pPr>
        <w:jc w:val="both"/>
        <w:rPr>
          <w:sz w:val="22"/>
          <w:szCs w:val="22"/>
          <w:lang w:val="ru-RU"/>
        </w:rPr>
      </w:pPr>
      <w:r w:rsidRPr="00E135E2">
        <w:rPr>
          <w:sz w:val="22"/>
          <w:szCs w:val="22"/>
          <w:lang w:val="ru-RU"/>
        </w:rPr>
        <w:t xml:space="preserve">ЮНЕСКО, Межправительственный комитет по охране всемирного культурного и природного наследия, </w:t>
      </w:r>
      <w:r w:rsidRPr="00E135E2">
        <w:rPr>
          <w:i/>
          <w:sz w:val="22"/>
          <w:szCs w:val="22"/>
          <w:lang w:val="ru-RU"/>
        </w:rPr>
        <w:t>Финансовый регламент Фонда всемирного наследия (</w:t>
      </w:r>
      <w:r w:rsidRPr="00E135E2">
        <w:rPr>
          <w:i/>
          <w:iCs/>
          <w:sz w:val="22"/>
          <w:szCs w:val="22"/>
          <w:lang w:val="en-GB"/>
        </w:rPr>
        <w:t>Financial</w:t>
      </w:r>
      <w:r w:rsidRPr="00E135E2">
        <w:rPr>
          <w:i/>
          <w:iCs/>
          <w:sz w:val="22"/>
          <w:szCs w:val="22"/>
          <w:lang w:val="ru-RU"/>
        </w:rPr>
        <w:t xml:space="preserve"> </w:t>
      </w:r>
      <w:r w:rsidRPr="00E135E2">
        <w:rPr>
          <w:i/>
          <w:iCs/>
          <w:sz w:val="22"/>
          <w:szCs w:val="22"/>
          <w:lang w:val="en-GB"/>
        </w:rPr>
        <w:t>Regulations</w:t>
      </w:r>
      <w:r w:rsidRPr="00E135E2">
        <w:rPr>
          <w:i/>
          <w:iCs/>
          <w:sz w:val="22"/>
          <w:szCs w:val="22"/>
          <w:lang w:val="ru-RU"/>
        </w:rPr>
        <w:t xml:space="preserve"> </w:t>
      </w:r>
      <w:r w:rsidRPr="00E135E2">
        <w:rPr>
          <w:i/>
          <w:iCs/>
          <w:sz w:val="22"/>
          <w:szCs w:val="22"/>
          <w:lang w:val="en-GB"/>
        </w:rPr>
        <w:t>for</w:t>
      </w:r>
      <w:r w:rsidRPr="00E135E2">
        <w:rPr>
          <w:i/>
          <w:iCs/>
          <w:sz w:val="22"/>
          <w:szCs w:val="22"/>
          <w:lang w:val="ru-RU"/>
        </w:rPr>
        <w:t xml:space="preserve"> </w:t>
      </w:r>
      <w:r w:rsidRPr="00E135E2">
        <w:rPr>
          <w:i/>
          <w:iCs/>
          <w:sz w:val="22"/>
          <w:szCs w:val="22"/>
          <w:lang w:val="en-GB"/>
        </w:rPr>
        <w:t>the</w:t>
      </w:r>
      <w:r w:rsidRPr="00E135E2">
        <w:rPr>
          <w:i/>
          <w:iCs/>
          <w:sz w:val="22"/>
          <w:szCs w:val="22"/>
          <w:lang w:val="ru-RU"/>
        </w:rPr>
        <w:t xml:space="preserve"> </w:t>
      </w:r>
      <w:r w:rsidRPr="00E135E2">
        <w:rPr>
          <w:i/>
          <w:iCs/>
          <w:sz w:val="22"/>
          <w:szCs w:val="22"/>
          <w:lang w:val="en-GB"/>
        </w:rPr>
        <w:t>World</w:t>
      </w:r>
      <w:r w:rsidRPr="00E135E2">
        <w:rPr>
          <w:i/>
          <w:iCs/>
          <w:sz w:val="22"/>
          <w:szCs w:val="22"/>
          <w:lang w:val="ru-RU"/>
        </w:rPr>
        <w:t xml:space="preserve"> </w:t>
      </w:r>
      <w:r w:rsidRPr="00E135E2">
        <w:rPr>
          <w:i/>
          <w:iCs/>
          <w:sz w:val="22"/>
          <w:szCs w:val="22"/>
          <w:lang w:val="en-GB"/>
        </w:rPr>
        <w:t>Heritage</w:t>
      </w:r>
      <w:r w:rsidRPr="00E135E2">
        <w:rPr>
          <w:i/>
          <w:iCs/>
          <w:sz w:val="22"/>
          <w:szCs w:val="22"/>
          <w:lang w:val="ru-RU"/>
        </w:rPr>
        <w:t xml:space="preserve"> </w:t>
      </w:r>
      <w:r w:rsidRPr="00E135E2">
        <w:rPr>
          <w:i/>
          <w:iCs/>
          <w:sz w:val="22"/>
          <w:szCs w:val="22"/>
          <w:lang w:val="en-GB"/>
        </w:rPr>
        <w:t>Fund</w:t>
      </w:r>
      <w:r w:rsidRPr="00E135E2">
        <w:rPr>
          <w:i/>
          <w:iCs/>
          <w:sz w:val="22"/>
          <w:szCs w:val="22"/>
          <w:lang w:val="ru-RU"/>
        </w:rPr>
        <w:t>)</w:t>
      </w:r>
      <w:r w:rsidRPr="00E135E2">
        <w:rPr>
          <w:sz w:val="22"/>
          <w:szCs w:val="22"/>
          <w:lang w:val="ru-RU"/>
        </w:rPr>
        <w:t>, Париж. (</w:t>
      </w:r>
      <w:r w:rsidRPr="00E135E2">
        <w:rPr>
          <w:sz w:val="22"/>
          <w:szCs w:val="22"/>
        </w:rPr>
        <w:t>WHC</w:t>
      </w:r>
      <w:r w:rsidRPr="00E135E2">
        <w:rPr>
          <w:sz w:val="22"/>
          <w:szCs w:val="22"/>
          <w:lang w:val="ru-RU"/>
        </w:rPr>
        <w:t>/7, август 1995 г.).</w:t>
      </w:r>
    </w:p>
    <w:p w14:paraId="6A000093" w14:textId="77777777" w:rsidR="0009639C" w:rsidRPr="00E135E2" w:rsidRDefault="009A0714" w:rsidP="000F3156">
      <w:pPr>
        <w:tabs>
          <w:tab w:val="left" w:pos="1134"/>
          <w:tab w:val="left" w:pos="1701"/>
          <w:tab w:val="left" w:pos="2268"/>
          <w:tab w:val="left" w:pos="7088"/>
          <w:tab w:val="left" w:pos="8364"/>
        </w:tabs>
        <w:jc w:val="both"/>
        <w:rPr>
          <w:bCs/>
          <w:sz w:val="22"/>
          <w:szCs w:val="22"/>
          <w:lang w:val="ru-RU"/>
        </w:rPr>
      </w:pPr>
      <w:hyperlink r:id="rId105" w:history="1">
        <w:r w:rsidR="0009639C" w:rsidRPr="00E135E2">
          <w:rPr>
            <w:rStyle w:val="Hyperlink"/>
            <w:bCs/>
            <w:color w:val="auto"/>
            <w:sz w:val="22"/>
            <w:szCs w:val="22"/>
            <w:u w:val="none"/>
            <w:lang w:val="en-GB"/>
          </w:rPr>
          <w:t>http</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whc</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unesco</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org</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en</w:t>
        </w:r>
        <w:r w:rsidR="0009639C" w:rsidRPr="00E135E2">
          <w:rPr>
            <w:rStyle w:val="Hyperlink"/>
            <w:bCs/>
            <w:color w:val="auto"/>
            <w:sz w:val="22"/>
            <w:szCs w:val="22"/>
            <w:u w:val="none"/>
            <w:lang w:val="ru-RU"/>
          </w:rPr>
          <w:t>/</w:t>
        </w:r>
        <w:r w:rsidR="0009639C" w:rsidRPr="00E135E2">
          <w:rPr>
            <w:rStyle w:val="Hyperlink"/>
            <w:bCs/>
            <w:color w:val="auto"/>
            <w:sz w:val="22"/>
            <w:szCs w:val="22"/>
            <w:u w:val="none"/>
            <w:lang w:val="en-GB"/>
          </w:rPr>
          <w:t>committeerules</w:t>
        </w:r>
      </w:hyperlink>
    </w:p>
    <w:p w14:paraId="1D23068F" w14:textId="77777777" w:rsidR="0009639C" w:rsidRPr="00E135E2" w:rsidRDefault="0009639C" w:rsidP="000F3156">
      <w:pPr>
        <w:tabs>
          <w:tab w:val="left" w:pos="1134"/>
          <w:tab w:val="left" w:pos="1701"/>
          <w:tab w:val="left" w:pos="2268"/>
          <w:tab w:val="left" w:pos="7088"/>
          <w:tab w:val="left" w:pos="8364"/>
        </w:tabs>
        <w:jc w:val="both"/>
        <w:rPr>
          <w:bCs/>
          <w:sz w:val="22"/>
          <w:szCs w:val="22"/>
          <w:lang w:val="ru-RU"/>
        </w:rPr>
      </w:pPr>
    </w:p>
    <w:p w14:paraId="63BF58CA" w14:textId="77777777" w:rsidR="00A32433" w:rsidRPr="00E135E2" w:rsidRDefault="00A32433" w:rsidP="000F3156">
      <w:pPr>
        <w:jc w:val="both"/>
        <w:rPr>
          <w:sz w:val="22"/>
          <w:szCs w:val="22"/>
          <w:lang w:val="ru-RU"/>
        </w:rPr>
      </w:pPr>
      <w:r w:rsidRPr="00E135E2">
        <w:rPr>
          <w:sz w:val="22"/>
          <w:szCs w:val="22"/>
          <w:lang w:val="ru-RU"/>
        </w:rPr>
        <w:t xml:space="preserve">ЮНЕСКО, Межправительственный комитет по охране всемирного культурного и природного наследия, </w:t>
      </w:r>
      <w:r w:rsidR="00A90CDB" w:rsidRPr="00E135E2">
        <w:rPr>
          <w:i/>
          <w:sz w:val="22"/>
          <w:szCs w:val="22"/>
          <w:lang w:val="ru-RU"/>
        </w:rPr>
        <w:t>Правила процедур</w:t>
      </w:r>
      <w:r w:rsidR="00EA3B0F" w:rsidRPr="00E135E2">
        <w:rPr>
          <w:i/>
          <w:sz w:val="22"/>
          <w:szCs w:val="22"/>
          <w:lang w:val="ru-RU"/>
        </w:rPr>
        <w:t>ы</w:t>
      </w:r>
      <w:r w:rsidR="00C82822" w:rsidRPr="00E135E2">
        <w:rPr>
          <w:i/>
          <w:sz w:val="22"/>
          <w:szCs w:val="22"/>
          <w:lang w:val="ru-RU"/>
        </w:rPr>
        <w:t xml:space="preserve"> (</w:t>
      </w:r>
      <w:r w:rsidR="00C82822" w:rsidRPr="00E135E2">
        <w:rPr>
          <w:bCs/>
          <w:i/>
          <w:iCs/>
          <w:sz w:val="22"/>
          <w:szCs w:val="22"/>
          <w:lang w:val="en-GB"/>
        </w:rPr>
        <w:t>Rules</w:t>
      </w:r>
      <w:r w:rsidR="00C82822" w:rsidRPr="00E135E2">
        <w:rPr>
          <w:bCs/>
          <w:i/>
          <w:iCs/>
          <w:sz w:val="22"/>
          <w:szCs w:val="22"/>
          <w:lang w:val="ru-RU"/>
        </w:rPr>
        <w:t xml:space="preserve"> </w:t>
      </w:r>
      <w:r w:rsidR="00C82822" w:rsidRPr="00E135E2">
        <w:rPr>
          <w:bCs/>
          <w:i/>
          <w:iCs/>
          <w:sz w:val="22"/>
          <w:szCs w:val="22"/>
          <w:lang w:val="en-GB"/>
        </w:rPr>
        <w:t>of</w:t>
      </w:r>
      <w:r w:rsidR="00C82822" w:rsidRPr="00E135E2">
        <w:rPr>
          <w:bCs/>
          <w:i/>
          <w:iCs/>
          <w:sz w:val="22"/>
          <w:szCs w:val="22"/>
          <w:lang w:val="ru-RU"/>
        </w:rPr>
        <w:t xml:space="preserve"> </w:t>
      </w:r>
      <w:r w:rsidR="00C82822" w:rsidRPr="00E135E2">
        <w:rPr>
          <w:bCs/>
          <w:i/>
          <w:iCs/>
          <w:sz w:val="22"/>
          <w:szCs w:val="22"/>
          <w:lang w:val="en-GB"/>
        </w:rPr>
        <w:t>Procedure</w:t>
      </w:r>
      <w:r w:rsidR="00C82822" w:rsidRPr="00E135E2">
        <w:rPr>
          <w:bCs/>
          <w:i/>
          <w:iCs/>
          <w:sz w:val="22"/>
          <w:szCs w:val="22"/>
          <w:lang w:val="ru-RU"/>
        </w:rPr>
        <w:t>)</w:t>
      </w:r>
      <w:r w:rsidRPr="00E135E2">
        <w:rPr>
          <w:sz w:val="22"/>
          <w:szCs w:val="22"/>
          <w:lang w:val="ru-RU"/>
        </w:rPr>
        <w:t xml:space="preserve">, </w:t>
      </w:r>
      <w:r w:rsidRPr="00E135E2">
        <w:rPr>
          <w:sz w:val="22"/>
          <w:szCs w:val="22"/>
        </w:rPr>
        <w:t>WHC</w:t>
      </w:r>
      <w:r w:rsidRPr="00E135E2">
        <w:rPr>
          <w:sz w:val="22"/>
          <w:szCs w:val="22"/>
          <w:lang w:val="ru-RU"/>
        </w:rPr>
        <w:t>.2003/5.</w:t>
      </w:r>
    </w:p>
    <w:p w14:paraId="3EBE2A1B"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committee</w:t>
      </w:r>
    </w:p>
    <w:p w14:paraId="206216CA" w14:textId="77777777" w:rsidR="00172EDE" w:rsidRPr="00E135E2" w:rsidRDefault="00172EDE" w:rsidP="000F3156">
      <w:pPr>
        <w:autoSpaceDE w:val="0"/>
        <w:autoSpaceDN w:val="0"/>
        <w:adjustRightInd w:val="0"/>
        <w:rPr>
          <w:bCs/>
          <w:sz w:val="22"/>
          <w:szCs w:val="22"/>
          <w:lang w:val="ru-RU"/>
        </w:rPr>
      </w:pPr>
    </w:p>
    <w:p w14:paraId="6E111A13" w14:textId="77777777" w:rsidR="00172EDE" w:rsidRPr="00E135E2" w:rsidRDefault="00172EDE" w:rsidP="000F3156">
      <w:pPr>
        <w:jc w:val="both"/>
        <w:rPr>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 xml:space="preserve">Основные тексты Конвенции об охране всемирного наследия 1972 </w:t>
      </w:r>
      <w:r w:rsidR="000423EE" w:rsidRPr="00E135E2">
        <w:rPr>
          <w:i/>
          <w:sz w:val="22"/>
          <w:szCs w:val="22"/>
          <w:lang w:val="ru-RU"/>
        </w:rPr>
        <w:t>года (</w:t>
      </w:r>
      <w:r w:rsidRPr="00E135E2">
        <w:rPr>
          <w:i/>
          <w:sz w:val="22"/>
          <w:szCs w:val="22"/>
          <w:lang w:val="ru-RU"/>
        </w:rPr>
        <w:t>ред.</w:t>
      </w:r>
      <w:r w:rsidRPr="00E135E2">
        <w:rPr>
          <w:bCs/>
          <w:i/>
          <w:iCs/>
          <w:sz w:val="22"/>
          <w:szCs w:val="22"/>
          <w:lang w:val="ru-RU"/>
        </w:rPr>
        <w:t>2005)</w:t>
      </w:r>
      <w:r w:rsidRPr="00E135E2">
        <w:rPr>
          <w:bCs/>
          <w:i/>
          <w:sz w:val="22"/>
          <w:szCs w:val="22"/>
          <w:lang w:val="ru-RU"/>
        </w:rPr>
        <w:t xml:space="preserve"> (</w:t>
      </w:r>
      <w:r w:rsidRPr="00E135E2">
        <w:rPr>
          <w:bCs/>
          <w:i/>
          <w:sz w:val="22"/>
          <w:szCs w:val="22"/>
          <w:lang w:val="en-GB"/>
        </w:rPr>
        <w:t>Basic</w:t>
      </w:r>
      <w:r w:rsidRPr="00E135E2">
        <w:rPr>
          <w:bCs/>
          <w:i/>
          <w:sz w:val="22"/>
          <w:szCs w:val="22"/>
          <w:lang w:val="ru-RU"/>
        </w:rPr>
        <w:t xml:space="preserve"> </w:t>
      </w:r>
      <w:r w:rsidRPr="00E135E2">
        <w:rPr>
          <w:bCs/>
          <w:i/>
          <w:sz w:val="22"/>
          <w:szCs w:val="22"/>
          <w:lang w:val="en-GB"/>
        </w:rPr>
        <w:t>Texts</w:t>
      </w:r>
      <w:r w:rsidRPr="00E135E2">
        <w:rPr>
          <w:bCs/>
          <w:i/>
          <w:sz w:val="22"/>
          <w:szCs w:val="22"/>
          <w:lang w:val="ru-RU"/>
        </w:rPr>
        <w:t xml:space="preserve"> </w:t>
      </w:r>
      <w:r w:rsidRPr="00E135E2">
        <w:rPr>
          <w:bCs/>
          <w:i/>
          <w:sz w:val="22"/>
          <w:szCs w:val="22"/>
          <w:lang w:val="en-GB"/>
        </w:rPr>
        <w:t>of</w:t>
      </w:r>
      <w:r w:rsidRPr="00E135E2">
        <w:rPr>
          <w:bCs/>
          <w:i/>
          <w:sz w:val="22"/>
          <w:szCs w:val="22"/>
          <w:lang w:val="ru-RU"/>
        </w:rPr>
        <w:t xml:space="preserve"> </w:t>
      </w:r>
      <w:r w:rsidRPr="00E135E2">
        <w:rPr>
          <w:bCs/>
          <w:i/>
          <w:sz w:val="22"/>
          <w:szCs w:val="22"/>
          <w:lang w:val="en-GB"/>
        </w:rPr>
        <w:t>the</w:t>
      </w:r>
      <w:r w:rsidRPr="00E135E2">
        <w:rPr>
          <w:bCs/>
          <w:i/>
          <w:sz w:val="22"/>
          <w:szCs w:val="22"/>
          <w:lang w:val="ru-RU"/>
        </w:rPr>
        <w:t xml:space="preserve"> 1972 </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Convention</w:t>
      </w:r>
      <w:r w:rsidRPr="00E135E2">
        <w:rPr>
          <w:bCs/>
          <w:i/>
          <w:sz w:val="22"/>
          <w:szCs w:val="22"/>
          <w:lang w:val="ru-RU"/>
        </w:rPr>
        <w:t xml:space="preserve"> (2005 </w:t>
      </w:r>
      <w:r w:rsidRPr="00E135E2">
        <w:rPr>
          <w:bCs/>
          <w:i/>
          <w:sz w:val="22"/>
          <w:szCs w:val="22"/>
          <w:lang w:val="en-GB"/>
        </w:rPr>
        <w:t>Edition</w:t>
      </w:r>
      <w:r w:rsidRPr="00E135E2">
        <w:rPr>
          <w:bCs/>
          <w:i/>
          <w:sz w:val="22"/>
          <w:szCs w:val="22"/>
          <w:lang w:val="ru-RU"/>
        </w:rPr>
        <w:t>)</w:t>
      </w:r>
      <w:r w:rsidR="00341370" w:rsidRPr="00E135E2">
        <w:rPr>
          <w:bCs/>
          <w:i/>
          <w:iCs/>
          <w:sz w:val="22"/>
          <w:szCs w:val="22"/>
          <w:lang w:val="ru-RU"/>
        </w:rPr>
        <w:t>,</w:t>
      </w:r>
      <w:r w:rsidRPr="00E135E2">
        <w:rPr>
          <w:bCs/>
          <w:i/>
          <w:iCs/>
          <w:sz w:val="22"/>
          <w:szCs w:val="22"/>
          <w:lang w:val="ru-RU"/>
        </w:rPr>
        <w:t xml:space="preserve"> </w:t>
      </w:r>
      <w:r w:rsidRPr="00E135E2">
        <w:rPr>
          <w:bCs/>
          <w:iCs/>
          <w:sz w:val="22"/>
          <w:szCs w:val="22"/>
          <w:lang w:val="ru-RU"/>
        </w:rPr>
        <w:t>Париж</w:t>
      </w:r>
      <w:r w:rsidRPr="00E135E2">
        <w:rPr>
          <w:bCs/>
          <w:i/>
          <w:iCs/>
          <w:sz w:val="22"/>
          <w:szCs w:val="22"/>
          <w:lang w:val="ru-RU"/>
        </w:rPr>
        <w:t>.</w:t>
      </w:r>
    </w:p>
    <w:p w14:paraId="21222AD0" w14:textId="77777777" w:rsidR="00172EDE" w:rsidRPr="00E135E2" w:rsidRDefault="009A0714" w:rsidP="000F3156">
      <w:pPr>
        <w:tabs>
          <w:tab w:val="left" w:pos="1134"/>
          <w:tab w:val="left" w:pos="1701"/>
          <w:tab w:val="left" w:pos="2268"/>
          <w:tab w:val="left" w:pos="7088"/>
          <w:tab w:val="left" w:pos="8364"/>
        </w:tabs>
        <w:rPr>
          <w:bCs/>
          <w:sz w:val="22"/>
          <w:szCs w:val="22"/>
          <w:lang w:val="ru-RU"/>
        </w:rPr>
      </w:pPr>
      <w:hyperlink r:id="rId106" w:history="1">
        <w:r w:rsidR="00172EDE" w:rsidRPr="00E135E2">
          <w:rPr>
            <w:rStyle w:val="Hyperlink"/>
            <w:bCs/>
            <w:color w:val="auto"/>
            <w:sz w:val="22"/>
            <w:szCs w:val="22"/>
            <w:u w:val="none"/>
            <w:lang w:val="en-GB"/>
          </w:rPr>
          <w:t>http</w:t>
        </w:r>
        <w:r w:rsidR="00172EDE" w:rsidRPr="00E135E2">
          <w:rPr>
            <w:rStyle w:val="Hyperlink"/>
            <w:bCs/>
            <w:color w:val="auto"/>
            <w:sz w:val="22"/>
            <w:szCs w:val="22"/>
            <w:u w:val="none"/>
            <w:lang w:val="ru-RU"/>
          </w:rPr>
          <w:t>://</w:t>
        </w:r>
        <w:r w:rsidR="00172EDE" w:rsidRPr="00E135E2">
          <w:rPr>
            <w:rStyle w:val="Hyperlink"/>
            <w:bCs/>
            <w:color w:val="auto"/>
            <w:sz w:val="22"/>
            <w:szCs w:val="22"/>
            <w:u w:val="none"/>
            <w:lang w:val="en-GB"/>
          </w:rPr>
          <w:t>whc</w:t>
        </w:r>
        <w:r w:rsidR="00172EDE" w:rsidRPr="00E135E2">
          <w:rPr>
            <w:rStyle w:val="Hyperlink"/>
            <w:bCs/>
            <w:color w:val="auto"/>
            <w:sz w:val="22"/>
            <w:szCs w:val="22"/>
            <w:u w:val="none"/>
            <w:lang w:val="ru-RU"/>
          </w:rPr>
          <w:t>.</w:t>
        </w:r>
        <w:r w:rsidR="00172EDE" w:rsidRPr="00E135E2">
          <w:rPr>
            <w:rStyle w:val="Hyperlink"/>
            <w:bCs/>
            <w:color w:val="auto"/>
            <w:sz w:val="22"/>
            <w:szCs w:val="22"/>
            <w:u w:val="none"/>
            <w:lang w:val="en-GB"/>
          </w:rPr>
          <w:t>unesco</w:t>
        </w:r>
        <w:r w:rsidR="00172EDE" w:rsidRPr="00E135E2">
          <w:rPr>
            <w:rStyle w:val="Hyperlink"/>
            <w:bCs/>
            <w:color w:val="auto"/>
            <w:sz w:val="22"/>
            <w:szCs w:val="22"/>
            <w:u w:val="none"/>
            <w:lang w:val="ru-RU"/>
          </w:rPr>
          <w:t>.</w:t>
        </w:r>
        <w:r w:rsidR="00172EDE" w:rsidRPr="00E135E2">
          <w:rPr>
            <w:rStyle w:val="Hyperlink"/>
            <w:bCs/>
            <w:color w:val="auto"/>
            <w:sz w:val="22"/>
            <w:szCs w:val="22"/>
            <w:u w:val="none"/>
            <w:lang w:val="en-GB"/>
          </w:rPr>
          <w:t>org</w:t>
        </w:r>
        <w:r w:rsidR="00172EDE" w:rsidRPr="00E135E2">
          <w:rPr>
            <w:rStyle w:val="Hyperlink"/>
            <w:bCs/>
            <w:color w:val="auto"/>
            <w:sz w:val="22"/>
            <w:szCs w:val="22"/>
            <w:u w:val="none"/>
            <w:lang w:val="ru-RU"/>
          </w:rPr>
          <w:t>/</w:t>
        </w:r>
        <w:r w:rsidR="00172EDE" w:rsidRPr="00E135E2">
          <w:rPr>
            <w:rStyle w:val="Hyperlink"/>
            <w:bCs/>
            <w:color w:val="auto"/>
            <w:sz w:val="22"/>
            <w:szCs w:val="22"/>
            <w:u w:val="none"/>
            <w:lang w:val="en-GB"/>
          </w:rPr>
          <w:t>en</w:t>
        </w:r>
        <w:r w:rsidR="00172EDE" w:rsidRPr="00E135E2">
          <w:rPr>
            <w:rStyle w:val="Hyperlink"/>
            <w:bCs/>
            <w:color w:val="auto"/>
            <w:sz w:val="22"/>
            <w:szCs w:val="22"/>
            <w:u w:val="none"/>
            <w:lang w:val="ru-RU"/>
          </w:rPr>
          <w:t>/</w:t>
        </w:r>
        <w:r w:rsidR="00172EDE" w:rsidRPr="00E135E2">
          <w:rPr>
            <w:rStyle w:val="Hyperlink"/>
            <w:bCs/>
            <w:color w:val="auto"/>
            <w:sz w:val="22"/>
            <w:szCs w:val="22"/>
            <w:u w:val="none"/>
            <w:lang w:val="en-GB"/>
          </w:rPr>
          <w:t>activities</w:t>
        </w:r>
        <w:r w:rsidR="00172EDE" w:rsidRPr="00E135E2">
          <w:rPr>
            <w:rStyle w:val="Hyperlink"/>
            <w:bCs/>
            <w:color w:val="auto"/>
            <w:sz w:val="22"/>
            <w:szCs w:val="22"/>
            <w:u w:val="none"/>
            <w:lang w:val="ru-RU"/>
          </w:rPr>
          <w:t>/562/</w:t>
        </w:r>
      </w:hyperlink>
      <w:r w:rsidR="00172EDE" w:rsidRPr="00E135E2">
        <w:rPr>
          <w:bCs/>
          <w:sz w:val="22"/>
          <w:szCs w:val="22"/>
          <w:lang w:val="ru-RU"/>
        </w:rPr>
        <w:t xml:space="preserve"> </w:t>
      </w:r>
    </w:p>
    <w:p w14:paraId="36D13439"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p>
    <w:p w14:paraId="12CD2D33" w14:textId="77777777" w:rsidR="00B56EFF" w:rsidRPr="00E135E2" w:rsidRDefault="00B56EFF" w:rsidP="000F3156">
      <w:pPr>
        <w:jc w:val="both"/>
        <w:rPr>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Объекты, включенные в Список всемирного наследия (</w:t>
      </w:r>
      <w:r w:rsidRPr="00E135E2">
        <w:rPr>
          <w:bCs/>
          <w:i/>
          <w:iCs/>
          <w:sz w:val="22"/>
          <w:szCs w:val="22"/>
          <w:lang w:val="en-GB"/>
        </w:rPr>
        <w:t>Properties</w:t>
      </w:r>
      <w:r w:rsidRPr="00E135E2">
        <w:rPr>
          <w:bCs/>
          <w:i/>
          <w:iCs/>
          <w:sz w:val="22"/>
          <w:szCs w:val="22"/>
          <w:lang w:val="ru-RU"/>
        </w:rPr>
        <w:t xml:space="preserve"> </w:t>
      </w:r>
      <w:r w:rsidRPr="00E135E2">
        <w:rPr>
          <w:bCs/>
          <w:i/>
          <w:iCs/>
          <w:sz w:val="22"/>
          <w:szCs w:val="22"/>
          <w:lang w:val="en-GB"/>
        </w:rPr>
        <w:t>inscribed</w:t>
      </w:r>
      <w:r w:rsidRPr="00E135E2">
        <w:rPr>
          <w:bCs/>
          <w:i/>
          <w:iCs/>
          <w:sz w:val="22"/>
          <w:szCs w:val="22"/>
          <w:lang w:val="ru-RU"/>
        </w:rPr>
        <w:t xml:space="preserve"> </w:t>
      </w:r>
      <w:r w:rsidRPr="00E135E2">
        <w:rPr>
          <w:bCs/>
          <w:i/>
          <w:iCs/>
          <w:sz w:val="22"/>
          <w:szCs w:val="22"/>
          <w:lang w:val="en-GB"/>
        </w:rPr>
        <w:t>on</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 xml:space="preserve"> </w:t>
      </w:r>
      <w:r w:rsidRPr="00E135E2">
        <w:rPr>
          <w:bCs/>
          <w:i/>
          <w:iCs/>
          <w:sz w:val="22"/>
          <w:szCs w:val="22"/>
          <w:lang w:val="en-GB"/>
        </w:rPr>
        <w:t>List</w:t>
      </w:r>
      <w:r w:rsidRPr="00E135E2">
        <w:rPr>
          <w:bCs/>
          <w:i/>
          <w:iCs/>
          <w:sz w:val="22"/>
          <w:szCs w:val="22"/>
          <w:lang w:val="ru-RU"/>
        </w:rPr>
        <w:t>)</w:t>
      </w:r>
    </w:p>
    <w:p w14:paraId="644BC3BC" w14:textId="77777777" w:rsidR="00431E58" w:rsidRPr="00E135E2" w:rsidRDefault="00431E58"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list</w:t>
      </w:r>
    </w:p>
    <w:p w14:paraId="49A0E4B4" w14:textId="77777777" w:rsidR="00172EDE" w:rsidRPr="00E135E2" w:rsidRDefault="00172EDE" w:rsidP="000F3156">
      <w:pPr>
        <w:jc w:val="both"/>
        <w:rPr>
          <w:sz w:val="22"/>
          <w:szCs w:val="22"/>
          <w:lang w:val="ru-RU"/>
        </w:rPr>
      </w:pPr>
    </w:p>
    <w:p w14:paraId="3C72AC53" w14:textId="77777777" w:rsidR="00172EDE" w:rsidRPr="00E135E2" w:rsidRDefault="00172EDE" w:rsidP="000F3156">
      <w:pPr>
        <w:autoSpaceDE w:val="0"/>
        <w:autoSpaceDN w:val="0"/>
        <w:adjustRightInd w:val="0"/>
        <w:rPr>
          <w:bCs/>
          <w:sz w:val="22"/>
          <w:szCs w:val="22"/>
          <w:lang w:val="ru-RU"/>
        </w:rPr>
      </w:pPr>
      <w:r w:rsidRPr="00E135E2">
        <w:rPr>
          <w:sz w:val="22"/>
          <w:szCs w:val="22"/>
          <w:lang w:val="ru-RU"/>
        </w:rPr>
        <w:t xml:space="preserve">ЮНЕСКО, Центр всемирного наследия, </w:t>
      </w:r>
      <w:r w:rsidRPr="00E135E2">
        <w:rPr>
          <w:i/>
          <w:sz w:val="22"/>
          <w:szCs w:val="22"/>
          <w:lang w:val="ru-RU"/>
        </w:rPr>
        <w:t>Предварительные списки (</w:t>
      </w:r>
      <w:r w:rsidRPr="00E135E2">
        <w:rPr>
          <w:bCs/>
          <w:i/>
          <w:iCs/>
          <w:sz w:val="22"/>
          <w:szCs w:val="22"/>
        </w:rPr>
        <w:t>Tentative</w:t>
      </w:r>
      <w:r w:rsidRPr="00E135E2">
        <w:rPr>
          <w:bCs/>
          <w:i/>
          <w:iCs/>
          <w:sz w:val="22"/>
          <w:szCs w:val="22"/>
          <w:lang w:val="ru-RU"/>
        </w:rPr>
        <w:t xml:space="preserve"> </w:t>
      </w:r>
      <w:r w:rsidRPr="00E135E2">
        <w:rPr>
          <w:bCs/>
          <w:i/>
          <w:iCs/>
          <w:sz w:val="22"/>
          <w:szCs w:val="22"/>
          <w:lang w:val="en-GB"/>
        </w:rPr>
        <w:t>Lists</w:t>
      </w:r>
      <w:r w:rsidRPr="00E135E2">
        <w:rPr>
          <w:bCs/>
          <w:i/>
          <w:iCs/>
          <w:sz w:val="22"/>
          <w:szCs w:val="22"/>
          <w:lang w:val="ru-RU"/>
        </w:rPr>
        <w:t>)</w:t>
      </w:r>
      <w:r w:rsidRPr="00E135E2">
        <w:rPr>
          <w:sz w:val="22"/>
          <w:szCs w:val="22"/>
          <w:lang w:val="ru-RU"/>
        </w:rPr>
        <w:t xml:space="preserve"> </w:t>
      </w:r>
      <w:hyperlink r:id="rId107" w:history="1">
        <w:r w:rsidRPr="00E135E2">
          <w:rPr>
            <w:rStyle w:val="Hyperlink"/>
            <w:color w:val="auto"/>
            <w:sz w:val="22"/>
            <w:szCs w:val="22"/>
            <w:u w:val="none"/>
            <w:lang w:eastAsia="en-US"/>
          </w:rPr>
          <w:t>http</w:t>
        </w:r>
        <w:r w:rsidRPr="00E135E2">
          <w:rPr>
            <w:rStyle w:val="Hyperlink"/>
            <w:color w:val="auto"/>
            <w:sz w:val="22"/>
            <w:szCs w:val="22"/>
            <w:u w:val="none"/>
            <w:lang w:val="ru-RU" w:eastAsia="en-US"/>
          </w:rPr>
          <w:t>://</w:t>
        </w:r>
        <w:r w:rsidRPr="00E135E2">
          <w:rPr>
            <w:rStyle w:val="Hyperlink"/>
            <w:color w:val="auto"/>
            <w:sz w:val="22"/>
            <w:szCs w:val="22"/>
            <w:u w:val="none"/>
            <w:lang w:eastAsia="en-US"/>
          </w:rPr>
          <w:t>whc</w:t>
        </w:r>
        <w:r w:rsidRPr="00E135E2">
          <w:rPr>
            <w:rStyle w:val="Hyperlink"/>
            <w:color w:val="auto"/>
            <w:sz w:val="22"/>
            <w:szCs w:val="22"/>
            <w:u w:val="none"/>
            <w:lang w:val="ru-RU" w:eastAsia="en-US"/>
          </w:rPr>
          <w:t>.</w:t>
        </w:r>
        <w:r w:rsidRPr="00E135E2">
          <w:rPr>
            <w:rStyle w:val="Hyperlink"/>
            <w:color w:val="auto"/>
            <w:sz w:val="22"/>
            <w:szCs w:val="22"/>
            <w:u w:val="none"/>
            <w:lang w:eastAsia="en-US"/>
          </w:rPr>
          <w:t>unesco</w:t>
        </w:r>
        <w:r w:rsidRPr="00E135E2">
          <w:rPr>
            <w:rStyle w:val="Hyperlink"/>
            <w:color w:val="auto"/>
            <w:sz w:val="22"/>
            <w:szCs w:val="22"/>
            <w:u w:val="none"/>
            <w:lang w:val="ru-RU" w:eastAsia="en-US"/>
          </w:rPr>
          <w:t>.</w:t>
        </w:r>
        <w:r w:rsidRPr="00E135E2">
          <w:rPr>
            <w:rStyle w:val="Hyperlink"/>
            <w:color w:val="auto"/>
            <w:sz w:val="22"/>
            <w:szCs w:val="22"/>
            <w:u w:val="none"/>
            <w:lang w:eastAsia="en-US"/>
          </w:rPr>
          <w:t>org</w:t>
        </w:r>
        <w:r w:rsidRPr="00E135E2">
          <w:rPr>
            <w:rStyle w:val="Hyperlink"/>
            <w:color w:val="auto"/>
            <w:sz w:val="22"/>
            <w:szCs w:val="22"/>
            <w:u w:val="none"/>
            <w:lang w:val="ru-RU" w:eastAsia="en-US"/>
          </w:rPr>
          <w:t>/</w:t>
        </w:r>
        <w:r w:rsidRPr="00E135E2">
          <w:rPr>
            <w:rStyle w:val="Hyperlink"/>
            <w:color w:val="auto"/>
            <w:sz w:val="22"/>
            <w:szCs w:val="22"/>
            <w:u w:val="none"/>
            <w:lang w:eastAsia="en-US"/>
          </w:rPr>
          <w:t>en</w:t>
        </w:r>
        <w:r w:rsidRPr="00E135E2">
          <w:rPr>
            <w:rStyle w:val="Hyperlink"/>
            <w:color w:val="auto"/>
            <w:sz w:val="22"/>
            <w:szCs w:val="22"/>
            <w:u w:val="none"/>
            <w:lang w:val="ru-RU" w:eastAsia="en-US"/>
          </w:rPr>
          <w:t>/</w:t>
        </w:r>
        <w:r w:rsidRPr="00E135E2">
          <w:rPr>
            <w:rStyle w:val="Hyperlink"/>
            <w:color w:val="auto"/>
            <w:sz w:val="22"/>
            <w:szCs w:val="22"/>
            <w:u w:val="none"/>
            <w:lang w:eastAsia="en-US"/>
          </w:rPr>
          <w:t>tentativelists</w:t>
        </w:r>
        <w:r w:rsidRPr="00E135E2">
          <w:rPr>
            <w:rStyle w:val="Hyperlink"/>
            <w:color w:val="auto"/>
            <w:sz w:val="22"/>
            <w:szCs w:val="22"/>
            <w:u w:val="none"/>
            <w:lang w:val="ru-RU" w:eastAsia="en-US"/>
          </w:rPr>
          <w:t>/</w:t>
        </w:r>
      </w:hyperlink>
      <w:r w:rsidRPr="00E135E2">
        <w:rPr>
          <w:sz w:val="22"/>
          <w:szCs w:val="22"/>
          <w:lang w:val="ru-RU" w:eastAsia="en-US"/>
        </w:rPr>
        <w:t xml:space="preserve"> </w:t>
      </w:r>
    </w:p>
    <w:p w14:paraId="1649CB50" w14:textId="77777777" w:rsidR="002E0651" w:rsidRPr="00E135E2" w:rsidRDefault="002E0651" w:rsidP="000F3156">
      <w:pPr>
        <w:autoSpaceDE w:val="0"/>
        <w:autoSpaceDN w:val="0"/>
        <w:adjustRightInd w:val="0"/>
        <w:rPr>
          <w:bCs/>
          <w:sz w:val="22"/>
          <w:szCs w:val="22"/>
          <w:lang w:val="ru-RU"/>
        </w:rPr>
      </w:pPr>
    </w:p>
    <w:p w14:paraId="280989C4" w14:textId="77777777" w:rsidR="00431E58" w:rsidRPr="00E135E2" w:rsidRDefault="0034713E" w:rsidP="00E34F17">
      <w:pPr>
        <w:keepNext/>
        <w:keepLines/>
        <w:tabs>
          <w:tab w:val="left" w:pos="1134"/>
        </w:tabs>
        <w:jc w:val="center"/>
        <w:rPr>
          <w:smallCaps/>
          <w:sz w:val="22"/>
          <w:szCs w:val="22"/>
          <w:lang w:val="ru-RU"/>
        </w:rPr>
      </w:pPr>
      <w:r w:rsidRPr="00E135E2">
        <w:rPr>
          <w:smallCaps/>
          <w:sz w:val="22"/>
          <w:szCs w:val="22"/>
          <w:lang w:val="ru-RU"/>
        </w:rPr>
        <w:t>Стратегические документы</w:t>
      </w:r>
    </w:p>
    <w:p w14:paraId="10F6E58B" w14:textId="77777777" w:rsidR="00431E58" w:rsidRPr="00E135E2" w:rsidRDefault="00431E58" w:rsidP="00E34F17">
      <w:pPr>
        <w:keepNext/>
        <w:keepLines/>
        <w:tabs>
          <w:tab w:val="left" w:pos="1134"/>
        </w:tabs>
        <w:rPr>
          <w:bCs/>
          <w:smallCaps/>
          <w:sz w:val="22"/>
          <w:szCs w:val="22"/>
          <w:lang w:val="ru-RU"/>
        </w:rPr>
      </w:pPr>
    </w:p>
    <w:p w14:paraId="6AD0C7F5" w14:textId="77777777" w:rsidR="00A25312" w:rsidRPr="00E135E2" w:rsidRDefault="00341370" w:rsidP="000F3156">
      <w:pPr>
        <w:keepNext/>
        <w:keepLines/>
        <w:jc w:val="both"/>
        <w:rPr>
          <w:sz w:val="22"/>
          <w:szCs w:val="22"/>
          <w:lang w:val="ru-RU"/>
        </w:rPr>
      </w:pPr>
      <w:r w:rsidRPr="00E135E2">
        <w:rPr>
          <w:sz w:val="22"/>
          <w:szCs w:val="22"/>
          <w:lang w:val="ru-RU"/>
        </w:rPr>
        <w:t xml:space="preserve">ЮНЕСКО, </w:t>
      </w:r>
      <w:r w:rsidR="00A25312" w:rsidRPr="00E135E2">
        <w:rPr>
          <w:bCs/>
          <w:sz w:val="22"/>
          <w:szCs w:val="22"/>
          <w:lang w:val="ru-RU"/>
        </w:rPr>
        <w:t xml:space="preserve">Комитет всемирного наследия, </w:t>
      </w:r>
      <w:r w:rsidR="00A25312" w:rsidRPr="00E135E2">
        <w:rPr>
          <w:bCs/>
          <w:i/>
          <w:sz w:val="22"/>
          <w:szCs w:val="22"/>
          <w:lang w:val="ru-RU"/>
        </w:rPr>
        <w:t>Стратегические направлени</w:t>
      </w:r>
      <w:r w:rsidR="002B5549" w:rsidRPr="00E135E2">
        <w:rPr>
          <w:bCs/>
          <w:i/>
          <w:sz w:val="22"/>
          <w:szCs w:val="22"/>
          <w:lang w:val="ru-RU"/>
        </w:rPr>
        <w:t xml:space="preserve">я </w:t>
      </w:r>
      <w:r w:rsidR="002B5549" w:rsidRPr="00E135E2">
        <w:rPr>
          <w:bCs/>
          <w:sz w:val="22"/>
          <w:szCs w:val="22"/>
          <w:lang w:val="ru-RU"/>
        </w:rPr>
        <w:t>(</w:t>
      </w:r>
      <w:r w:rsidR="002B5549" w:rsidRPr="00E135E2">
        <w:rPr>
          <w:bCs/>
          <w:i/>
          <w:iCs/>
          <w:sz w:val="22"/>
          <w:szCs w:val="22"/>
          <w:lang w:val="en-GB"/>
        </w:rPr>
        <w:t>Strategic</w:t>
      </w:r>
      <w:r w:rsidR="002B5549" w:rsidRPr="00E135E2">
        <w:rPr>
          <w:bCs/>
          <w:i/>
          <w:iCs/>
          <w:sz w:val="22"/>
          <w:szCs w:val="22"/>
          <w:lang w:val="ru-RU"/>
        </w:rPr>
        <w:t xml:space="preserve"> </w:t>
      </w:r>
      <w:r w:rsidR="002B5549" w:rsidRPr="00E135E2">
        <w:rPr>
          <w:bCs/>
          <w:i/>
          <w:iCs/>
          <w:sz w:val="22"/>
          <w:szCs w:val="22"/>
          <w:lang w:val="en-GB"/>
        </w:rPr>
        <w:t>Orientations</w:t>
      </w:r>
      <w:r w:rsidR="002B5549" w:rsidRPr="00E135E2">
        <w:rPr>
          <w:bCs/>
          <w:sz w:val="22"/>
          <w:szCs w:val="22"/>
          <w:lang w:val="ru-RU"/>
        </w:rPr>
        <w:t>),</w:t>
      </w:r>
      <w:r w:rsidR="00A25312" w:rsidRPr="00E135E2">
        <w:rPr>
          <w:bCs/>
          <w:sz w:val="22"/>
          <w:szCs w:val="22"/>
          <w:lang w:val="ru-RU"/>
        </w:rPr>
        <w:t xml:space="preserve"> в Приложении </w:t>
      </w:r>
      <w:r w:rsidR="00A25312" w:rsidRPr="00E135E2">
        <w:rPr>
          <w:bCs/>
          <w:sz w:val="22"/>
          <w:szCs w:val="22"/>
        </w:rPr>
        <w:t>II</w:t>
      </w:r>
      <w:r w:rsidR="00A25312" w:rsidRPr="00E135E2">
        <w:rPr>
          <w:bCs/>
          <w:sz w:val="22"/>
          <w:szCs w:val="22"/>
          <w:lang w:val="ru-RU"/>
        </w:rPr>
        <w:t xml:space="preserve"> </w:t>
      </w:r>
      <w:r w:rsidR="00460E60" w:rsidRPr="00E135E2">
        <w:rPr>
          <w:bCs/>
          <w:sz w:val="22"/>
          <w:szCs w:val="22"/>
          <w:lang w:val="ru-RU"/>
        </w:rPr>
        <w:t>к Отчету о 16-о</w:t>
      </w:r>
      <w:r w:rsidR="00A25312" w:rsidRPr="00E135E2">
        <w:rPr>
          <w:bCs/>
          <w:sz w:val="22"/>
          <w:szCs w:val="22"/>
          <w:lang w:val="ru-RU"/>
        </w:rPr>
        <w:t>й сессии Комитета всемирного наследия, Санта-Фе, 1992 г</w:t>
      </w:r>
      <w:r w:rsidR="00172EDE" w:rsidRPr="00E135E2">
        <w:rPr>
          <w:bCs/>
          <w:sz w:val="22"/>
          <w:szCs w:val="22"/>
          <w:lang w:val="ru-RU"/>
        </w:rPr>
        <w:t>.</w:t>
      </w:r>
      <w:r w:rsidR="00460E60" w:rsidRPr="00E135E2">
        <w:rPr>
          <w:sz w:val="22"/>
          <w:szCs w:val="22"/>
          <w:lang w:val="ru-RU"/>
        </w:rPr>
        <w:t xml:space="preserve"> (</w:t>
      </w:r>
      <w:r w:rsidR="00460E60" w:rsidRPr="00E135E2">
        <w:rPr>
          <w:sz w:val="22"/>
          <w:szCs w:val="22"/>
          <w:lang w:val="en-GB"/>
        </w:rPr>
        <w:t>WHC</w:t>
      </w:r>
      <w:r w:rsidR="00460E60" w:rsidRPr="00E135E2">
        <w:rPr>
          <w:sz w:val="22"/>
          <w:szCs w:val="22"/>
          <w:lang w:val="ru-RU"/>
        </w:rPr>
        <w:t>-92/</w:t>
      </w:r>
      <w:r w:rsidR="00460E60" w:rsidRPr="00E135E2">
        <w:rPr>
          <w:sz w:val="22"/>
          <w:szCs w:val="22"/>
          <w:lang w:val="en-GB"/>
        </w:rPr>
        <w:t>CONF</w:t>
      </w:r>
      <w:r w:rsidR="00460E60" w:rsidRPr="00E135E2">
        <w:rPr>
          <w:sz w:val="22"/>
          <w:szCs w:val="22"/>
          <w:lang w:val="ru-RU"/>
        </w:rPr>
        <w:t>.002/12).</w:t>
      </w:r>
    </w:p>
    <w:p w14:paraId="6693E043" w14:textId="77777777" w:rsidR="00172EDE" w:rsidRPr="00E135E2" w:rsidRDefault="009A0714" w:rsidP="000F3156">
      <w:pPr>
        <w:keepNext/>
        <w:keepLines/>
        <w:jc w:val="both"/>
        <w:rPr>
          <w:sz w:val="22"/>
          <w:szCs w:val="22"/>
          <w:lang w:val="ru-RU"/>
        </w:rPr>
      </w:pPr>
      <w:hyperlink r:id="rId108" w:history="1">
        <w:r w:rsidR="00172EDE" w:rsidRPr="00E135E2">
          <w:rPr>
            <w:rStyle w:val="Hyperlink"/>
            <w:color w:val="auto"/>
            <w:sz w:val="22"/>
            <w:szCs w:val="22"/>
            <w:u w:val="none"/>
            <w:lang w:val="en-GB"/>
          </w:rPr>
          <w:t>http</w:t>
        </w:r>
        <w:r w:rsidR="00172EDE" w:rsidRPr="00E135E2">
          <w:rPr>
            <w:rStyle w:val="Hyperlink"/>
            <w:color w:val="auto"/>
            <w:sz w:val="22"/>
            <w:szCs w:val="22"/>
            <w:u w:val="none"/>
            <w:lang w:val="ru-RU"/>
          </w:rPr>
          <w:t>://</w:t>
        </w:r>
        <w:r w:rsidR="00172EDE" w:rsidRPr="00E135E2">
          <w:rPr>
            <w:rStyle w:val="Hyperlink"/>
            <w:color w:val="auto"/>
            <w:sz w:val="22"/>
            <w:szCs w:val="22"/>
            <w:u w:val="none"/>
            <w:lang w:val="en-GB"/>
          </w:rPr>
          <w:t>whc</w:t>
        </w:r>
        <w:r w:rsidR="00172EDE" w:rsidRPr="00E135E2">
          <w:rPr>
            <w:rStyle w:val="Hyperlink"/>
            <w:color w:val="auto"/>
            <w:sz w:val="22"/>
            <w:szCs w:val="22"/>
            <w:u w:val="none"/>
            <w:lang w:val="ru-RU"/>
          </w:rPr>
          <w:t>.</w:t>
        </w:r>
        <w:r w:rsidR="00172EDE" w:rsidRPr="00E135E2">
          <w:rPr>
            <w:rStyle w:val="Hyperlink"/>
            <w:color w:val="auto"/>
            <w:sz w:val="22"/>
            <w:szCs w:val="22"/>
            <w:u w:val="none"/>
            <w:lang w:val="en-GB"/>
          </w:rPr>
          <w:t>unesco</w:t>
        </w:r>
        <w:r w:rsidR="00172EDE" w:rsidRPr="00E135E2">
          <w:rPr>
            <w:rStyle w:val="Hyperlink"/>
            <w:color w:val="auto"/>
            <w:sz w:val="22"/>
            <w:szCs w:val="22"/>
            <w:u w:val="none"/>
            <w:lang w:val="ru-RU"/>
          </w:rPr>
          <w:t>.</w:t>
        </w:r>
        <w:r w:rsidR="00172EDE" w:rsidRPr="00E135E2">
          <w:rPr>
            <w:rStyle w:val="Hyperlink"/>
            <w:color w:val="auto"/>
            <w:sz w:val="22"/>
            <w:szCs w:val="22"/>
            <w:u w:val="none"/>
            <w:lang w:val="en-GB"/>
          </w:rPr>
          <w:t>org</w:t>
        </w:r>
        <w:r w:rsidR="00172EDE" w:rsidRPr="00E135E2">
          <w:rPr>
            <w:rStyle w:val="Hyperlink"/>
            <w:color w:val="auto"/>
            <w:sz w:val="22"/>
            <w:szCs w:val="22"/>
            <w:u w:val="none"/>
            <w:lang w:val="ru-RU"/>
          </w:rPr>
          <w:t>/</w:t>
        </w:r>
        <w:r w:rsidR="00172EDE" w:rsidRPr="00E135E2">
          <w:rPr>
            <w:rStyle w:val="Hyperlink"/>
            <w:color w:val="auto"/>
            <w:sz w:val="22"/>
            <w:szCs w:val="22"/>
            <w:u w:val="none"/>
            <w:lang w:val="en-GB"/>
          </w:rPr>
          <w:t>archive</w:t>
        </w:r>
        <w:r w:rsidR="00172EDE" w:rsidRPr="00E135E2">
          <w:rPr>
            <w:rStyle w:val="Hyperlink"/>
            <w:color w:val="auto"/>
            <w:sz w:val="22"/>
            <w:szCs w:val="22"/>
            <w:u w:val="none"/>
            <w:lang w:val="ru-RU"/>
          </w:rPr>
          <w:t>/1992/</w:t>
        </w:r>
        <w:r w:rsidR="00172EDE" w:rsidRPr="00E135E2">
          <w:rPr>
            <w:rStyle w:val="Hyperlink"/>
            <w:color w:val="auto"/>
            <w:sz w:val="22"/>
            <w:szCs w:val="22"/>
            <w:u w:val="none"/>
            <w:lang w:val="en-GB"/>
          </w:rPr>
          <w:t>whc</w:t>
        </w:r>
        <w:r w:rsidR="00172EDE" w:rsidRPr="00E135E2">
          <w:rPr>
            <w:rStyle w:val="Hyperlink"/>
            <w:color w:val="auto"/>
            <w:sz w:val="22"/>
            <w:szCs w:val="22"/>
            <w:u w:val="none"/>
            <w:lang w:val="ru-RU"/>
          </w:rPr>
          <w:t>-92-</w:t>
        </w:r>
        <w:r w:rsidR="00172EDE" w:rsidRPr="00E135E2">
          <w:rPr>
            <w:rStyle w:val="Hyperlink"/>
            <w:color w:val="auto"/>
            <w:sz w:val="22"/>
            <w:szCs w:val="22"/>
            <w:u w:val="none"/>
            <w:lang w:val="en-GB"/>
          </w:rPr>
          <w:t>conf</w:t>
        </w:r>
        <w:r w:rsidR="00172EDE" w:rsidRPr="00E135E2">
          <w:rPr>
            <w:rStyle w:val="Hyperlink"/>
            <w:color w:val="auto"/>
            <w:sz w:val="22"/>
            <w:szCs w:val="22"/>
            <w:u w:val="none"/>
            <w:lang w:val="ru-RU"/>
          </w:rPr>
          <w:t>002-12</w:t>
        </w:r>
        <w:r w:rsidR="00172EDE" w:rsidRPr="00E135E2">
          <w:rPr>
            <w:rStyle w:val="Hyperlink"/>
            <w:color w:val="auto"/>
            <w:sz w:val="22"/>
            <w:szCs w:val="22"/>
            <w:u w:val="none"/>
            <w:lang w:val="en-GB"/>
          </w:rPr>
          <w:t>e</w:t>
        </w:r>
        <w:r w:rsidR="00172EDE" w:rsidRPr="00E135E2">
          <w:rPr>
            <w:rStyle w:val="Hyperlink"/>
            <w:color w:val="auto"/>
            <w:sz w:val="22"/>
            <w:szCs w:val="22"/>
            <w:u w:val="none"/>
            <w:lang w:val="ru-RU"/>
          </w:rPr>
          <w:t>.</w:t>
        </w:r>
        <w:r w:rsidR="00172EDE" w:rsidRPr="00E135E2">
          <w:rPr>
            <w:rStyle w:val="Hyperlink"/>
            <w:color w:val="auto"/>
            <w:sz w:val="22"/>
            <w:szCs w:val="22"/>
            <w:u w:val="none"/>
            <w:lang w:val="en-GB"/>
          </w:rPr>
          <w:t>pdf</w:t>
        </w:r>
      </w:hyperlink>
      <w:r w:rsidR="00172EDE" w:rsidRPr="00E135E2">
        <w:rPr>
          <w:sz w:val="22"/>
          <w:szCs w:val="22"/>
          <w:lang w:val="ru-RU"/>
        </w:rPr>
        <w:t xml:space="preserve"> </w:t>
      </w:r>
    </w:p>
    <w:p w14:paraId="520F57A9" w14:textId="77777777" w:rsidR="00431E58" w:rsidRPr="00E135E2" w:rsidRDefault="00431E58" w:rsidP="000F3156">
      <w:pPr>
        <w:jc w:val="both"/>
        <w:rPr>
          <w:sz w:val="22"/>
          <w:szCs w:val="22"/>
          <w:lang w:val="ru-RU"/>
        </w:rPr>
      </w:pPr>
    </w:p>
    <w:p w14:paraId="31A2C8C2" w14:textId="77777777" w:rsidR="00431E58" w:rsidRPr="00E135E2" w:rsidRDefault="00460E60" w:rsidP="000F3156">
      <w:pPr>
        <w:tabs>
          <w:tab w:val="left" w:pos="1134"/>
          <w:tab w:val="left" w:pos="1701"/>
          <w:tab w:val="left" w:pos="2268"/>
          <w:tab w:val="left" w:pos="7088"/>
          <w:tab w:val="left" w:pos="8364"/>
        </w:tabs>
        <w:jc w:val="both"/>
        <w:rPr>
          <w:bCs/>
          <w:sz w:val="22"/>
          <w:szCs w:val="22"/>
          <w:lang w:val="en-GB"/>
        </w:rPr>
      </w:pPr>
      <w:r w:rsidRPr="00E135E2">
        <w:rPr>
          <w:bCs/>
          <w:i/>
          <w:iCs/>
          <w:sz w:val="22"/>
          <w:szCs w:val="22"/>
          <w:lang w:val="ru-RU"/>
        </w:rPr>
        <w:lastRenderedPageBreak/>
        <w:t xml:space="preserve">Отчет </w:t>
      </w:r>
      <w:r w:rsidR="00DE1B6C" w:rsidRPr="00E135E2">
        <w:rPr>
          <w:bCs/>
          <w:i/>
          <w:iCs/>
          <w:sz w:val="22"/>
          <w:szCs w:val="22"/>
          <w:lang w:val="ru-RU"/>
        </w:rPr>
        <w:t>об экспертном совещании</w:t>
      </w:r>
      <w:r w:rsidRPr="00E135E2">
        <w:rPr>
          <w:bCs/>
          <w:i/>
          <w:iCs/>
          <w:sz w:val="22"/>
          <w:szCs w:val="22"/>
          <w:lang w:val="ru-RU"/>
        </w:rPr>
        <w:t xml:space="preserve"> по вопросам «Глобальной стратегии» и тематических исследований для создания репрезентативного Списка всемирного наследия (20-22 июня 1994 г.) </w:t>
      </w:r>
      <w:r w:rsidRPr="00E135E2">
        <w:rPr>
          <w:bCs/>
          <w:i/>
          <w:iCs/>
          <w:sz w:val="22"/>
          <w:szCs w:val="22"/>
        </w:rPr>
        <w:t>(</w:t>
      </w:r>
      <w:r w:rsidR="00431E58" w:rsidRPr="00E135E2">
        <w:rPr>
          <w:bCs/>
          <w:i/>
          <w:iCs/>
          <w:sz w:val="22"/>
          <w:szCs w:val="22"/>
          <w:lang w:val="en-GB"/>
        </w:rPr>
        <w:t>Report of the Expert Meeting on the "Global Strategy" and thematic studies for a representative World Heritage List (20-22 June 1994)</w:t>
      </w:r>
      <w:r w:rsidR="00431E58" w:rsidRPr="00E135E2">
        <w:rPr>
          <w:bCs/>
          <w:sz w:val="22"/>
          <w:szCs w:val="22"/>
          <w:lang w:val="en-GB"/>
        </w:rPr>
        <w:t xml:space="preserve"> (WHC-94/CONF.003/INF.6)</w:t>
      </w:r>
    </w:p>
    <w:p w14:paraId="4CFC9690" w14:textId="77777777" w:rsidR="00172EDE" w:rsidRPr="00E135E2" w:rsidRDefault="009A0714" w:rsidP="000F3156">
      <w:pPr>
        <w:tabs>
          <w:tab w:val="left" w:pos="1134"/>
          <w:tab w:val="left" w:pos="1701"/>
          <w:tab w:val="left" w:pos="2268"/>
          <w:tab w:val="left" w:pos="7088"/>
          <w:tab w:val="left" w:pos="8364"/>
        </w:tabs>
        <w:rPr>
          <w:bCs/>
          <w:sz w:val="22"/>
          <w:szCs w:val="22"/>
          <w:lang w:val="en-GB"/>
        </w:rPr>
      </w:pPr>
      <w:hyperlink r:id="rId109" w:history="1">
        <w:r w:rsidR="00172EDE" w:rsidRPr="00E135E2">
          <w:rPr>
            <w:rStyle w:val="Hyperlink"/>
            <w:bCs/>
            <w:color w:val="auto"/>
            <w:sz w:val="22"/>
            <w:szCs w:val="22"/>
            <w:u w:val="none"/>
            <w:lang w:val="en-GB"/>
          </w:rPr>
          <w:t>http://whc.unesco.org/archive/global94.htm</w:t>
        </w:r>
      </w:hyperlink>
    </w:p>
    <w:p w14:paraId="1128F539" w14:textId="77777777" w:rsidR="00431E58" w:rsidRPr="00E135E2" w:rsidRDefault="00431E58" w:rsidP="000F3156">
      <w:pPr>
        <w:jc w:val="both"/>
        <w:rPr>
          <w:sz w:val="22"/>
          <w:szCs w:val="22"/>
          <w:lang w:val="en-GB"/>
        </w:rPr>
      </w:pPr>
    </w:p>
    <w:p w14:paraId="6B543630" w14:textId="77777777" w:rsidR="00172EDE" w:rsidRPr="00E135E2" w:rsidRDefault="00172EDE" w:rsidP="000F3156">
      <w:pPr>
        <w:keepNext/>
        <w:autoSpaceDE w:val="0"/>
        <w:autoSpaceDN w:val="0"/>
        <w:adjustRightInd w:val="0"/>
        <w:rPr>
          <w:i/>
          <w:iCs/>
          <w:sz w:val="22"/>
          <w:szCs w:val="22"/>
          <w:lang w:val="ru-RU" w:eastAsia="en-US"/>
        </w:rPr>
      </w:pPr>
      <w:r w:rsidRPr="00E135E2">
        <w:rPr>
          <w:sz w:val="22"/>
          <w:szCs w:val="22"/>
          <w:lang w:val="ru-RU"/>
        </w:rPr>
        <w:t xml:space="preserve">ЮНЕСКО, Центр всемирного наследия, </w:t>
      </w:r>
      <w:r w:rsidRPr="00E135E2">
        <w:rPr>
          <w:i/>
          <w:sz w:val="22"/>
          <w:szCs w:val="22"/>
          <w:shd w:val="clear" w:color="auto" w:fill="FFFFFF"/>
          <w:lang w:val="ru-RU"/>
        </w:rPr>
        <w:t>Нарский</w:t>
      </w:r>
      <w:r w:rsidRPr="00E135E2">
        <w:rPr>
          <w:sz w:val="22"/>
          <w:szCs w:val="22"/>
          <w:shd w:val="clear" w:color="auto" w:fill="FFFFFF"/>
          <w:lang w:val="ru-RU"/>
        </w:rPr>
        <w:t xml:space="preserve"> </w:t>
      </w:r>
      <w:r w:rsidRPr="00E135E2">
        <w:rPr>
          <w:rStyle w:val="Emphasis"/>
          <w:bCs/>
          <w:iCs w:val="0"/>
          <w:sz w:val="22"/>
          <w:szCs w:val="22"/>
          <w:shd w:val="clear" w:color="auto" w:fill="FFFFFF"/>
          <w:lang w:val="ru-RU"/>
        </w:rPr>
        <w:t>документ</w:t>
      </w:r>
      <w:r w:rsidRPr="00E135E2">
        <w:rPr>
          <w:rStyle w:val="apple-converted-space"/>
          <w:sz w:val="22"/>
          <w:szCs w:val="22"/>
          <w:shd w:val="clear" w:color="auto" w:fill="FFFFFF"/>
        </w:rPr>
        <w:t> </w:t>
      </w:r>
      <w:r w:rsidRPr="00E135E2">
        <w:rPr>
          <w:sz w:val="22"/>
          <w:szCs w:val="22"/>
          <w:shd w:val="clear" w:color="auto" w:fill="FFFFFF"/>
          <w:lang w:val="ru-RU"/>
        </w:rPr>
        <w:t>о</w:t>
      </w:r>
      <w:r w:rsidRPr="00E135E2">
        <w:rPr>
          <w:rStyle w:val="apple-converted-space"/>
          <w:sz w:val="22"/>
          <w:szCs w:val="22"/>
          <w:shd w:val="clear" w:color="auto" w:fill="FFFFFF"/>
        </w:rPr>
        <w:t> </w:t>
      </w:r>
      <w:r w:rsidRPr="00E135E2">
        <w:rPr>
          <w:rStyle w:val="Emphasis"/>
          <w:bCs/>
          <w:iCs w:val="0"/>
          <w:sz w:val="22"/>
          <w:szCs w:val="22"/>
          <w:shd w:val="clear" w:color="auto" w:fill="FFFFFF"/>
          <w:lang w:val="ru-RU"/>
        </w:rPr>
        <w:t>подлинности</w:t>
      </w:r>
      <w:r w:rsidRPr="00E135E2">
        <w:rPr>
          <w:i/>
          <w:sz w:val="22"/>
          <w:szCs w:val="22"/>
          <w:lang w:val="ru-RU"/>
        </w:rPr>
        <w:t xml:space="preserve"> (</w:t>
      </w:r>
      <w:r w:rsidRPr="00E135E2">
        <w:rPr>
          <w:i/>
          <w:iCs/>
          <w:sz w:val="22"/>
          <w:szCs w:val="22"/>
          <w:lang w:eastAsia="en-US"/>
        </w:rPr>
        <w:t>Nara</w:t>
      </w:r>
      <w:r w:rsidRPr="00E135E2">
        <w:rPr>
          <w:i/>
          <w:iCs/>
          <w:sz w:val="22"/>
          <w:szCs w:val="22"/>
          <w:lang w:val="ru-RU" w:eastAsia="en-US"/>
        </w:rPr>
        <w:t xml:space="preserve"> </w:t>
      </w:r>
      <w:r w:rsidRPr="00E135E2">
        <w:rPr>
          <w:i/>
          <w:iCs/>
          <w:sz w:val="22"/>
          <w:szCs w:val="22"/>
          <w:lang w:eastAsia="en-US"/>
        </w:rPr>
        <w:t>Document</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Authenticity</w:t>
      </w:r>
      <w:r w:rsidRPr="00E135E2">
        <w:rPr>
          <w:bCs/>
          <w:i/>
          <w:iCs/>
          <w:sz w:val="22"/>
          <w:szCs w:val="22"/>
          <w:lang w:val="ru-RU"/>
        </w:rPr>
        <w:t>)</w:t>
      </w:r>
      <w:r w:rsidR="00341370" w:rsidRPr="00E135E2">
        <w:rPr>
          <w:bCs/>
          <w:i/>
          <w:iCs/>
          <w:sz w:val="22"/>
          <w:szCs w:val="22"/>
          <w:lang w:val="ru-RU"/>
        </w:rPr>
        <w:t>,</w:t>
      </w:r>
      <w:r w:rsidRPr="00E135E2">
        <w:rPr>
          <w:bCs/>
          <w:i/>
          <w:iCs/>
          <w:sz w:val="22"/>
          <w:szCs w:val="22"/>
          <w:lang w:val="ru-RU"/>
        </w:rPr>
        <w:t>1994 г</w:t>
      </w:r>
      <w:r w:rsidRPr="00E135E2">
        <w:rPr>
          <w:i/>
          <w:iCs/>
          <w:sz w:val="22"/>
          <w:szCs w:val="22"/>
          <w:lang w:val="ru-RU" w:eastAsia="en-US"/>
        </w:rPr>
        <w:t>.</w:t>
      </w:r>
    </w:p>
    <w:p w14:paraId="18AFCF45" w14:textId="77777777" w:rsidR="00172EDE" w:rsidRPr="00E135E2" w:rsidRDefault="00172EDE" w:rsidP="000F3156">
      <w:pPr>
        <w:keepNext/>
        <w:autoSpaceDE w:val="0"/>
        <w:autoSpaceDN w:val="0"/>
        <w:adjustRightInd w:val="0"/>
        <w:rPr>
          <w:sz w:val="22"/>
          <w:szCs w:val="22"/>
          <w:lang w:val="ru-RU" w:eastAsia="en-US"/>
        </w:rPr>
      </w:pPr>
      <w:r w:rsidRPr="00E135E2">
        <w:rPr>
          <w:i/>
          <w:iCs/>
          <w:sz w:val="22"/>
          <w:szCs w:val="22"/>
          <w:lang w:val="ru-RU" w:eastAsia="en-US"/>
        </w:rPr>
        <w:t xml:space="preserve"> </w:t>
      </w:r>
      <w:hyperlink r:id="rId110" w:history="1">
        <w:r w:rsidRPr="00E135E2">
          <w:rPr>
            <w:rStyle w:val="Hyperlink"/>
            <w:color w:val="auto"/>
            <w:sz w:val="22"/>
            <w:szCs w:val="22"/>
            <w:u w:val="none"/>
            <w:lang w:eastAsia="en-US"/>
          </w:rPr>
          <w:t>http</w:t>
        </w:r>
        <w:r w:rsidRPr="00E135E2">
          <w:rPr>
            <w:rStyle w:val="Hyperlink"/>
            <w:color w:val="auto"/>
            <w:sz w:val="22"/>
            <w:szCs w:val="22"/>
            <w:u w:val="none"/>
            <w:lang w:val="ru-RU" w:eastAsia="en-US"/>
          </w:rPr>
          <w:t>://</w:t>
        </w:r>
        <w:r w:rsidRPr="00E135E2">
          <w:rPr>
            <w:rStyle w:val="Hyperlink"/>
            <w:color w:val="auto"/>
            <w:sz w:val="22"/>
            <w:szCs w:val="22"/>
            <w:u w:val="none"/>
            <w:lang w:eastAsia="en-US"/>
          </w:rPr>
          <w:t>whc</w:t>
        </w:r>
        <w:r w:rsidRPr="00E135E2">
          <w:rPr>
            <w:rStyle w:val="Hyperlink"/>
            <w:color w:val="auto"/>
            <w:sz w:val="22"/>
            <w:szCs w:val="22"/>
            <w:u w:val="none"/>
            <w:lang w:val="ru-RU" w:eastAsia="en-US"/>
          </w:rPr>
          <w:t>.</w:t>
        </w:r>
        <w:r w:rsidRPr="00E135E2">
          <w:rPr>
            <w:rStyle w:val="Hyperlink"/>
            <w:color w:val="auto"/>
            <w:sz w:val="22"/>
            <w:szCs w:val="22"/>
            <w:u w:val="none"/>
            <w:lang w:eastAsia="en-US"/>
          </w:rPr>
          <w:t>unesco</w:t>
        </w:r>
        <w:r w:rsidRPr="00E135E2">
          <w:rPr>
            <w:rStyle w:val="Hyperlink"/>
            <w:color w:val="auto"/>
            <w:sz w:val="22"/>
            <w:szCs w:val="22"/>
            <w:u w:val="none"/>
            <w:lang w:val="ru-RU" w:eastAsia="en-US"/>
          </w:rPr>
          <w:t>.</w:t>
        </w:r>
        <w:r w:rsidRPr="00E135E2">
          <w:rPr>
            <w:rStyle w:val="Hyperlink"/>
            <w:color w:val="auto"/>
            <w:sz w:val="22"/>
            <w:szCs w:val="22"/>
            <w:u w:val="none"/>
            <w:lang w:eastAsia="en-US"/>
          </w:rPr>
          <w:t>org</w:t>
        </w:r>
        <w:r w:rsidRPr="00E135E2">
          <w:rPr>
            <w:rStyle w:val="Hyperlink"/>
            <w:color w:val="auto"/>
            <w:sz w:val="22"/>
            <w:szCs w:val="22"/>
            <w:u w:val="none"/>
            <w:lang w:val="ru-RU" w:eastAsia="en-US"/>
          </w:rPr>
          <w:t>/</w:t>
        </w:r>
        <w:r w:rsidRPr="00E135E2">
          <w:rPr>
            <w:rStyle w:val="Hyperlink"/>
            <w:color w:val="auto"/>
            <w:sz w:val="22"/>
            <w:szCs w:val="22"/>
            <w:u w:val="none"/>
            <w:lang w:eastAsia="en-US"/>
          </w:rPr>
          <w:t>archive</w:t>
        </w:r>
        <w:r w:rsidRPr="00E135E2">
          <w:rPr>
            <w:rStyle w:val="Hyperlink"/>
            <w:color w:val="auto"/>
            <w:sz w:val="22"/>
            <w:szCs w:val="22"/>
            <w:u w:val="none"/>
            <w:lang w:val="ru-RU" w:eastAsia="en-US"/>
          </w:rPr>
          <w:t>/</w:t>
        </w:r>
        <w:r w:rsidRPr="00E135E2">
          <w:rPr>
            <w:rStyle w:val="Hyperlink"/>
            <w:color w:val="auto"/>
            <w:sz w:val="22"/>
            <w:szCs w:val="22"/>
            <w:u w:val="none"/>
            <w:lang w:eastAsia="en-US"/>
          </w:rPr>
          <w:t>nara</w:t>
        </w:r>
        <w:r w:rsidRPr="00E135E2">
          <w:rPr>
            <w:rStyle w:val="Hyperlink"/>
            <w:color w:val="auto"/>
            <w:sz w:val="22"/>
            <w:szCs w:val="22"/>
            <w:u w:val="none"/>
            <w:lang w:val="ru-RU" w:eastAsia="en-US"/>
          </w:rPr>
          <w:t>94.</w:t>
        </w:r>
        <w:r w:rsidRPr="00E135E2">
          <w:rPr>
            <w:rStyle w:val="Hyperlink"/>
            <w:color w:val="auto"/>
            <w:sz w:val="22"/>
            <w:szCs w:val="22"/>
            <w:u w:val="none"/>
            <w:lang w:eastAsia="en-US"/>
          </w:rPr>
          <w:t>htm</w:t>
        </w:r>
      </w:hyperlink>
      <w:r w:rsidRPr="00E135E2">
        <w:rPr>
          <w:sz w:val="22"/>
          <w:szCs w:val="22"/>
          <w:lang w:val="ru-RU" w:eastAsia="en-US"/>
        </w:rPr>
        <w:t xml:space="preserve"> </w:t>
      </w:r>
    </w:p>
    <w:p w14:paraId="2BAF390C" w14:textId="77777777" w:rsidR="00172EDE" w:rsidRPr="00E135E2" w:rsidRDefault="00172EDE" w:rsidP="000F3156">
      <w:pPr>
        <w:tabs>
          <w:tab w:val="left" w:pos="1134"/>
        </w:tabs>
        <w:jc w:val="both"/>
        <w:rPr>
          <w:sz w:val="22"/>
          <w:szCs w:val="22"/>
          <w:lang w:val="ru-RU"/>
        </w:rPr>
      </w:pPr>
    </w:p>
    <w:p w14:paraId="7C2C56ED" w14:textId="77777777" w:rsidR="00172EDE" w:rsidRPr="00E135E2" w:rsidRDefault="00172EDE" w:rsidP="000F3156">
      <w:pPr>
        <w:tabs>
          <w:tab w:val="left" w:pos="1134"/>
          <w:tab w:val="left" w:pos="1701"/>
          <w:tab w:val="left" w:pos="2268"/>
          <w:tab w:val="left" w:pos="7088"/>
          <w:tab w:val="left" w:pos="8364"/>
        </w:tabs>
        <w:rPr>
          <w:bCs/>
          <w:sz w:val="22"/>
          <w:szCs w:val="22"/>
          <w:lang w:val="ru-RU"/>
        </w:rPr>
      </w:pPr>
      <w:r w:rsidRPr="00E135E2">
        <w:rPr>
          <w:sz w:val="22"/>
          <w:szCs w:val="22"/>
          <w:lang w:val="ru-RU"/>
        </w:rPr>
        <w:t>ЮНЕСКО, Центр всемирного наследия</w:t>
      </w:r>
      <w:r w:rsidRPr="00E135E2">
        <w:rPr>
          <w:bCs/>
          <w:sz w:val="22"/>
          <w:szCs w:val="22"/>
          <w:lang w:val="ru-RU"/>
        </w:rPr>
        <w:t xml:space="preserve">, </w:t>
      </w:r>
      <w:r w:rsidR="00341370" w:rsidRPr="00E135E2">
        <w:rPr>
          <w:bCs/>
          <w:i/>
          <w:sz w:val="22"/>
          <w:szCs w:val="22"/>
          <w:lang w:val="ru-RU"/>
        </w:rPr>
        <w:t>Отчет о заседании э</w:t>
      </w:r>
      <w:r w:rsidRPr="00E135E2">
        <w:rPr>
          <w:bCs/>
          <w:i/>
          <w:sz w:val="22"/>
          <w:szCs w:val="22"/>
          <w:lang w:val="ru-RU"/>
        </w:rPr>
        <w:t>кспертов по вопросам оценки общих принципов и критериев для номинаций объектов природного наследия в Список всемирного наследия</w:t>
      </w:r>
      <w:r w:rsidRPr="00E135E2">
        <w:rPr>
          <w:bCs/>
          <w:sz w:val="22"/>
          <w:szCs w:val="22"/>
          <w:lang w:val="ru-RU"/>
        </w:rPr>
        <w:t xml:space="preserve"> (</w:t>
      </w:r>
      <w:r w:rsidRPr="00E135E2">
        <w:rPr>
          <w:bCs/>
          <w:i/>
          <w:iCs/>
          <w:sz w:val="22"/>
          <w:szCs w:val="22"/>
          <w:lang w:val="en-GB"/>
        </w:rPr>
        <w:t>Report</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the</w:t>
      </w:r>
      <w:r w:rsidRPr="00E135E2">
        <w:rPr>
          <w:bCs/>
          <w:i/>
          <w:iCs/>
          <w:sz w:val="22"/>
          <w:szCs w:val="22"/>
          <w:lang w:val="ru-RU"/>
        </w:rPr>
        <w:t xml:space="preserve"> </w:t>
      </w:r>
      <w:r w:rsidRPr="00E135E2">
        <w:rPr>
          <w:bCs/>
          <w:i/>
          <w:iCs/>
          <w:sz w:val="22"/>
          <w:szCs w:val="22"/>
          <w:lang w:val="en-GB"/>
        </w:rPr>
        <w:t>Expert</w:t>
      </w:r>
      <w:r w:rsidRPr="00E135E2">
        <w:rPr>
          <w:bCs/>
          <w:i/>
          <w:iCs/>
          <w:sz w:val="22"/>
          <w:szCs w:val="22"/>
          <w:lang w:val="ru-RU"/>
        </w:rPr>
        <w:t xml:space="preserve"> </w:t>
      </w:r>
      <w:r w:rsidRPr="00E135E2">
        <w:rPr>
          <w:bCs/>
          <w:i/>
          <w:iCs/>
          <w:sz w:val="22"/>
          <w:szCs w:val="22"/>
          <w:lang w:val="en-GB"/>
        </w:rPr>
        <w:t>Meeting</w:t>
      </w:r>
      <w:r w:rsidRPr="00E135E2">
        <w:rPr>
          <w:bCs/>
          <w:i/>
          <w:iCs/>
          <w:sz w:val="22"/>
          <w:szCs w:val="22"/>
          <w:lang w:val="ru-RU"/>
        </w:rPr>
        <w:t xml:space="preserve"> </w:t>
      </w:r>
      <w:r w:rsidRPr="00E135E2">
        <w:rPr>
          <w:bCs/>
          <w:i/>
          <w:iCs/>
          <w:sz w:val="22"/>
          <w:szCs w:val="22"/>
          <w:lang w:val="en-GB"/>
        </w:rPr>
        <w:t>on</w:t>
      </w:r>
      <w:r w:rsidRPr="00E135E2">
        <w:rPr>
          <w:bCs/>
          <w:i/>
          <w:iCs/>
          <w:sz w:val="22"/>
          <w:szCs w:val="22"/>
          <w:lang w:val="ru-RU"/>
        </w:rPr>
        <w:t xml:space="preserve"> </w:t>
      </w:r>
      <w:r w:rsidRPr="00E135E2">
        <w:rPr>
          <w:bCs/>
          <w:i/>
          <w:iCs/>
          <w:sz w:val="22"/>
          <w:szCs w:val="22"/>
          <w:lang w:val="en-GB"/>
        </w:rPr>
        <w:t>Evaluation</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General</w:t>
      </w:r>
      <w:r w:rsidRPr="00E135E2">
        <w:rPr>
          <w:bCs/>
          <w:i/>
          <w:iCs/>
          <w:sz w:val="22"/>
          <w:szCs w:val="22"/>
          <w:lang w:val="ru-RU"/>
        </w:rPr>
        <w:t xml:space="preserve"> </w:t>
      </w:r>
      <w:r w:rsidRPr="00E135E2">
        <w:rPr>
          <w:bCs/>
          <w:i/>
          <w:iCs/>
          <w:sz w:val="22"/>
          <w:szCs w:val="22"/>
          <w:lang w:val="en-GB"/>
        </w:rPr>
        <w:t>Principles</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Criteria</w:t>
      </w:r>
      <w:r w:rsidRPr="00E135E2">
        <w:rPr>
          <w:bCs/>
          <w:i/>
          <w:iCs/>
          <w:sz w:val="22"/>
          <w:szCs w:val="22"/>
          <w:lang w:val="ru-RU"/>
        </w:rPr>
        <w:t xml:space="preserve"> </w:t>
      </w:r>
      <w:r w:rsidRPr="00E135E2">
        <w:rPr>
          <w:bCs/>
          <w:i/>
          <w:iCs/>
          <w:sz w:val="22"/>
          <w:szCs w:val="22"/>
          <w:lang w:val="en-GB"/>
        </w:rPr>
        <w:t>for</w:t>
      </w:r>
      <w:r w:rsidRPr="00E135E2">
        <w:rPr>
          <w:bCs/>
          <w:i/>
          <w:iCs/>
          <w:sz w:val="22"/>
          <w:szCs w:val="22"/>
          <w:lang w:val="ru-RU"/>
        </w:rPr>
        <w:t xml:space="preserve"> </w:t>
      </w:r>
      <w:r w:rsidRPr="00E135E2">
        <w:rPr>
          <w:bCs/>
          <w:i/>
          <w:iCs/>
          <w:sz w:val="22"/>
          <w:szCs w:val="22"/>
          <w:lang w:val="en-GB"/>
        </w:rPr>
        <w:t>Nominations</w:t>
      </w:r>
      <w:r w:rsidRPr="00E135E2">
        <w:rPr>
          <w:bCs/>
          <w:i/>
          <w:iCs/>
          <w:sz w:val="22"/>
          <w:szCs w:val="22"/>
          <w:lang w:val="ru-RU"/>
        </w:rPr>
        <w:t xml:space="preserve"> </w:t>
      </w:r>
      <w:r w:rsidRPr="00E135E2">
        <w:rPr>
          <w:bCs/>
          <w:i/>
          <w:iCs/>
          <w:sz w:val="22"/>
          <w:szCs w:val="22"/>
          <w:lang w:val="en-GB"/>
        </w:rPr>
        <w:t>of</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Heritage</w:t>
      </w:r>
      <w:r w:rsidRPr="00E135E2">
        <w:rPr>
          <w:bCs/>
          <w:i/>
          <w:iCs/>
          <w:sz w:val="22"/>
          <w:szCs w:val="22"/>
          <w:lang w:val="ru-RU"/>
        </w:rPr>
        <w:t xml:space="preserve"> </w:t>
      </w:r>
      <w:r w:rsidRPr="00E135E2">
        <w:rPr>
          <w:bCs/>
          <w:i/>
          <w:iCs/>
          <w:sz w:val="22"/>
          <w:szCs w:val="22"/>
          <w:lang w:val="en-GB"/>
        </w:rPr>
        <w:t>sites</w:t>
      </w:r>
      <w:r w:rsidRPr="00E135E2">
        <w:rPr>
          <w:bCs/>
          <w:i/>
          <w:iCs/>
          <w:sz w:val="22"/>
          <w:szCs w:val="22"/>
          <w:lang w:val="ru-RU"/>
        </w:rPr>
        <w:t>), 1996 г.</w:t>
      </w:r>
      <w:r w:rsidRPr="00E135E2">
        <w:rPr>
          <w:bCs/>
          <w:sz w:val="22"/>
          <w:szCs w:val="22"/>
          <w:lang w:val="ru-RU"/>
        </w:rPr>
        <w:t xml:space="preserve"> (</w:t>
      </w:r>
      <w:r w:rsidRPr="00E135E2">
        <w:rPr>
          <w:bCs/>
          <w:sz w:val="22"/>
          <w:szCs w:val="22"/>
        </w:rPr>
        <w:t>WHC</w:t>
      </w:r>
      <w:r w:rsidRPr="00E135E2">
        <w:rPr>
          <w:bCs/>
          <w:sz w:val="22"/>
          <w:szCs w:val="22"/>
          <w:lang w:val="ru-RU"/>
        </w:rPr>
        <w:t>-96/</w:t>
      </w:r>
      <w:r w:rsidRPr="00E135E2">
        <w:rPr>
          <w:bCs/>
          <w:sz w:val="22"/>
          <w:szCs w:val="22"/>
        </w:rPr>
        <w:t>CONF</w:t>
      </w:r>
      <w:r w:rsidRPr="00E135E2">
        <w:rPr>
          <w:bCs/>
          <w:sz w:val="22"/>
          <w:szCs w:val="22"/>
          <w:lang w:val="ru-RU"/>
        </w:rPr>
        <w:t>.202/</w:t>
      </w:r>
      <w:r w:rsidRPr="00E135E2">
        <w:rPr>
          <w:bCs/>
          <w:sz w:val="22"/>
          <w:szCs w:val="22"/>
        </w:rPr>
        <w:t>INF</w:t>
      </w:r>
      <w:r w:rsidRPr="00E135E2">
        <w:rPr>
          <w:bCs/>
          <w:sz w:val="22"/>
          <w:szCs w:val="22"/>
          <w:lang w:val="ru-RU"/>
        </w:rPr>
        <w:t>.9).</w:t>
      </w:r>
    </w:p>
    <w:p w14:paraId="4C0FAC92" w14:textId="77777777" w:rsidR="00172EDE" w:rsidRPr="00E135E2" w:rsidRDefault="009A0714" w:rsidP="000F3156">
      <w:pPr>
        <w:tabs>
          <w:tab w:val="left" w:pos="1134"/>
          <w:tab w:val="left" w:pos="1701"/>
          <w:tab w:val="left" w:pos="2268"/>
          <w:tab w:val="left" w:pos="7088"/>
          <w:tab w:val="left" w:pos="8364"/>
        </w:tabs>
        <w:rPr>
          <w:bCs/>
          <w:sz w:val="22"/>
          <w:szCs w:val="22"/>
          <w:lang w:val="ru-RU"/>
        </w:rPr>
      </w:pPr>
      <w:hyperlink r:id="rId111" w:history="1">
        <w:r w:rsidR="00172EDE" w:rsidRPr="00E135E2">
          <w:rPr>
            <w:rStyle w:val="Hyperlink"/>
            <w:bCs/>
            <w:color w:val="auto"/>
            <w:sz w:val="22"/>
            <w:szCs w:val="22"/>
            <w:u w:val="none"/>
          </w:rPr>
          <w:t>http</w:t>
        </w:r>
        <w:r w:rsidR="00172EDE" w:rsidRPr="00E135E2">
          <w:rPr>
            <w:rStyle w:val="Hyperlink"/>
            <w:bCs/>
            <w:color w:val="auto"/>
            <w:sz w:val="22"/>
            <w:szCs w:val="22"/>
            <w:u w:val="none"/>
            <w:lang w:val="ru-RU"/>
          </w:rPr>
          <w:t>://</w:t>
        </w:r>
        <w:r w:rsidR="00172EDE" w:rsidRPr="00E135E2">
          <w:rPr>
            <w:rStyle w:val="Hyperlink"/>
            <w:bCs/>
            <w:color w:val="auto"/>
            <w:sz w:val="22"/>
            <w:szCs w:val="22"/>
            <w:u w:val="none"/>
          </w:rPr>
          <w:t>whc</w:t>
        </w:r>
        <w:r w:rsidR="00172EDE" w:rsidRPr="00E135E2">
          <w:rPr>
            <w:rStyle w:val="Hyperlink"/>
            <w:bCs/>
            <w:color w:val="auto"/>
            <w:sz w:val="22"/>
            <w:szCs w:val="22"/>
            <w:u w:val="none"/>
            <w:lang w:val="ru-RU"/>
          </w:rPr>
          <w:t>.</w:t>
        </w:r>
        <w:r w:rsidR="00172EDE" w:rsidRPr="00E135E2">
          <w:rPr>
            <w:rStyle w:val="Hyperlink"/>
            <w:bCs/>
            <w:color w:val="auto"/>
            <w:sz w:val="22"/>
            <w:szCs w:val="22"/>
            <w:u w:val="none"/>
          </w:rPr>
          <w:t>unesco</w:t>
        </w:r>
        <w:r w:rsidR="00172EDE" w:rsidRPr="00E135E2">
          <w:rPr>
            <w:rStyle w:val="Hyperlink"/>
            <w:bCs/>
            <w:color w:val="auto"/>
            <w:sz w:val="22"/>
            <w:szCs w:val="22"/>
            <w:u w:val="none"/>
            <w:lang w:val="ru-RU"/>
          </w:rPr>
          <w:t>.</w:t>
        </w:r>
        <w:r w:rsidR="00172EDE" w:rsidRPr="00E135E2">
          <w:rPr>
            <w:rStyle w:val="Hyperlink"/>
            <w:bCs/>
            <w:color w:val="auto"/>
            <w:sz w:val="22"/>
            <w:szCs w:val="22"/>
            <w:u w:val="none"/>
          </w:rPr>
          <w:t>org</w:t>
        </w:r>
        <w:r w:rsidR="00172EDE" w:rsidRPr="00E135E2">
          <w:rPr>
            <w:rStyle w:val="Hyperlink"/>
            <w:bCs/>
            <w:color w:val="auto"/>
            <w:sz w:val="22"/>
            <w:szCs w:val="22"/>
            <w:u w:val="none"/>
            <w:lang w:val="ru-RU"/>
          </w:rPr>
          <w:t>/</w:t>
        </w:r>
        <w:r w:rsidR="00172EDE" w:rsidRPr="00E135E2">
          <w:rPr>
            <w:rStyle w:val="Hyperlink"/>
            <w:bCs/>
            <w:color w:val="auto"/>
            <w:sz w:val="22"/>
            <w:szCs w:val="22"/>
            <w:u w:val="none"/>
          </w:rPr>
          <w:t>archive</w:t>
        </w:r>
        <w:r w:rsidR="00172EDE" w:rsidRPr="00E135E2">
          <w:rPr>
            <w:rStyle w:val="Hyperlink"/>
            <w:bCs/>
            <w:color w:val="auto"/>
            <w:sz w:val="22"/>
            <w:szCs w:val="22"/>
            <w:u w:val="none"/>
            <w:lang w:val="ru-RU"/>
          </w:rPr>
          <w:t>/1996/</w:t>
        </w:r>
        <w:r w:rsidR="00172EDE" w:rsidRPr="00E135E2">
          <w:rPr>
            <w:rStyle w:val="Hyperlink"/>
            <w:bCs/>
            <w:color w:val="auto"/>
            <w:sz w:val="22"/>
            <w:szCs w:val="22"/>
            <w:u w:val="none"/>
          </w:rPr>
          <w:t>whc</w:t>
        </w:r>
        <w:r w:rsidR="00172EDE" w:rsidRPr="00E135E2">
          <w:rPr>
            <w:rStyle w:val="Hyperlink"/>
            <w:bCs/>
            <w:color w:val="auto"/>
            <w:sz w:val="22"/>
            <w:szCs w:val="22"/>
            <w:u w:val="none"/>
            <w:lang w:val="ru-RU"/>
          </w:rPr>
          <w:t>-96-</w:t>
        </w:r>
        <w:r w:rsidR="00172EDE" w:rsidRPr="00E135E2">
          <w:rPr>
            <w:rStyle w:val="Hyperlink"/>
            <w:bCs/>
            <w:color w:val="auto"/>
            <w:sz w:val="22"/>
            <w:szCs w:val="22"/>
            <w:u w:val="none"/>
          </w:rPr>
          <w:t>conf</w:t>
        </w:r>
        <w:r w:rsidR="00172EDE" w:rsidRPr="00E135E2">
          <w:rPr>
            <w:rStyle w:val="Hyperlink"/>
            <w:bCs/>
            <w:color w:val="auto"/>
            <w:sz w:val="22"/>
            <w:szCs w:val="22"/>
            <w:u w:val="none"/>
            <w:lang w:val="ru-RU"/>
          </w:rPr>
          <w:t>202-</w:t>
        </w:r>
        <w:r w:rsidR="00172EDE" w:rsidRPr="00E135E2">
          <w:rPr>
            <w:rStyle w:val="Hyperlink"/>
            <w:bCs/>
            <w:color w:val="auto"/>
            <w:sz w:val="22"/>
            <w:szCs w:val="22"/>
            <w:u w:val="none"/>
          </w:rPr>
          <w:t>inf</w:t>
        </w:r>
        <w:r w:rsidR="00172EDE" w:rsidRPr="00E135E2">
          <w:rPr>
            <w:rStyle w:val="Hyperlink"/>
            <w:bCs/>
            <w:color w:val="auto"/>
            <w:sz w:val="22"/>
            <w:szCs w:val="22"/>
            <w:u w:val="none"/>
            <w:lang w:val="ru-RU"/>
          </w:rPr>
          <w:t>9</w:t>
        </w:r>
        <w:r w:rsidR="00172EDE" w:rsidRPr="00E135E2">
          <w:rPr>
            <w:rStyle w:val="Hyperlink"/>
            <w:bCs/>
            <w:color w:val="auto"/>
            <w:sz w:val="22"/>
            <w:szCs w:val="22"/>
            <w:u w:val="none"/>
          </w:rPr>
          <w:t>e</w:t>
        </w:r>
        <w:r w:rsidR="00172EDE" w:rsidRPr="00E135E2">
          <w:rPr>
            <w:rStyle w:val="Hyperlink"/>
            <w:bCs/>
            <w:color w:val="auto"/>
            <w:sz w:val="22"/>
            <w:szCs w:val="22"/>
            <w:u w:val="none"/>
            <w:lang w:val="ru-RU"/>
          </w:rPr>
          <w:t>.</w:t>
        </w:r>
        <w:r w:rsidR="00172EDE" w:rsidRPr="00E135E2">
          <w:rPr>
            <w:rStyle w:val="Hyperlink"/>
            <w:bCs/>
            <w:color w:val="auto"/>
            <w:sz w:val="22"/>
            <w:szCs w:val="22"/>
            <w:u w:val="none"/>
          </w:rPr>
          <w:t>htm</w:t>
        </w:r>
      </w:hyperlink>
      <w:r w:rsidR="00172EDE" w:rsidRPr="00E135E2">
        <w:rPr>
          <w:bCs/>
          <w:sz w:val="22"/>
          <w:szCs w:val="22"/>
          <w:lang w:val="ru-RU"/>
        </w:rPr>
        <w:t xml:space="preserve"> </w:t>
      </w:r>
    </w:p>
    <w:p w14:paraId="105C3B3A" w14:textId="77777777" w:rsidR="00172EDE" w:rsidRPr="00E135E2" w:rsidRDefault="00172EDE" w:rsidP="000F3156">
      <w:pPr>
        <w:tabs>
          <w:tab w:val="left" w:pos="1134"/>
        </w:tabs>
        <w:jc w:val="both"/>
        <w:rPr>
          <w:sz w:val="22"/>
          <w:szCs w:val="22"/>
          <w:lang w:val="ru-RU"/>
        </w:rPr>
      </w:pPr>
    </w:p>
    <w:p w14:paraId="1592BE32" w14:textId="22C4BD70" w:rsidR="009A7E13" w:rsidRPr="00E135E2" w:rsidRDefault="009A7E13" w:rsidP="00393D02">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Комитет всемирного наследия, </w:t>
      </w:r>
      <w:r w:rsidRPr="00E135E2">
        <w:rPr>
          <w:bCs/>
          <w:i/>
          <w:sz w:val="22"/>
          <w:szCs w:val="22"/>
          <w:lang w:val="ru-RU"/>
        </w:rPr>
        <w:t>Глобальная стратегия по обучению в области всемирного культурного и природного наследия (</w:t>
      </w:r>
      <w:r w:rsidRPr="00E135E2">
        <w:rPr>
          <w:bCs/>
          <w:i/>
          <w:iCs/>
          <w:sz w:val="22"/>
          <w:szCs w:val="22"/>
          <w:lang w:val="en-GB"/>
        </w:rPr>
        <w:t>Global</w:t>
      </w:r>
      <w:r w:rsidRPr="00E135E2">
        <w:rPr>
          <w:bCs/>
          <w:i/>
          <w:iCs/>
          <w:sz w:val="22"/>
          <w:szCs w:val="22"/>
          <w:lang w:val="ru-RU"/>
        </w:rPr>
        <w:t xml:space="preserve"> </w:t>
      </w:r>
      <w:r w:rsidRPr="00E135E2">
        <w:rPr>
          <w:bCs/>
          <w:i/>
          <w:iCs/>
          <w:sz w:val="22"/>
          <w:szCs w:val="22"/>
          <w:lang w:val="en-GB"/>
        </w:rPr>
        <w:t>Training</w:t>
      </w:r>
      <w:r w:rsidRPr="00E135E2">
        <w:rPr>
          <w:bCs/>
          <w:i/>
          <w:iCs/>
          <w:sz w:val="22"/>
          <w:szCs w:val="22"/>
          <w:lang w:val="ru-RU"/>
        </w:rPr>
        <w:t xml:space="preserve"> </w:t>
      </w:r>
      <w:r w:rsidRPr="00E135E2">
        <w:rPr>
          <w:bCs/>
          <w:i/>
          <w:iCs/>
          <w:sz w:val="22"/>
          <w:szCs w:val="22"/>
          <w:lang w:val="en-GB"/>
        </w:rPr>
        <w:t>Strategy</w:t>
      </w:r>
      <w:r w:rsidRPr="00E135E2">
        <w:rPr>
          <w:bCs/>
          <w:i/>
          <w:iCs/>
          <w:sz w:val="22"/>
          <w:szCs w:val="22"/>
          <w:lang w:val="ru-RU"/>
        </w:rPr>
        <w:t xml:space="preserve"> </w:t>
      </w:r>
      <w:r w:rsidRPr="00E135E2">
        <w:rPr>
          <w:bCs/>
          <w:i/>
          <w:iCs/>
          <w:sz w:val="22"/>
          <w:szCs w:val="22"/>
          <w:lang w:val="en-GB"/>
        </w:rPr>
        <w:t>for</w:t>
      </w:r>
      <w:r w:rsidRPr="00E135E2">
        <w:rPr>
          <w:bCs/>
          <w:i/>
          <w:iCs/>
          <w:sz w:val="22"/>
          <w:szCs w:val="22"/>
          <w:lang w:val="ru-RU"/>
        </w:rPr>
        <w:t xml:space="preserve"> </w:t>
      </w:r>
      <w:r w:rsidRPr="00E135E2">
        <w:rPr>
          <w:bCs/>
          <w:i/>
          <w:iCs/>
          <w:sz w:val="22"/>
          <w:szCs w:val="22"/>
          <w:lang w:val="en-GB"/>
        </w:rPr>
        <w:t>World</w:t>
      </w:r>
      <w:r w:rsidRPr="00E135E2">
        <w:rPr>
          <w:bCs/>
          <w:i/>
          <w:iCs/>
          <w:sz w:val="22"/>
          <w:szCs w:val="22"/>
          <w:lang w:val="ru-RU"/>
        </w:rPr>
        <w:t xml:space="preserve"> </w:t>
      </w:r>
      <w:r w:rsidRPr="00E135E2">
        <w:rPr>
          <w:bCs/>
          <w:i/>
          <w:iCs/>
          <w:sz w:val="22"/>
          <w:szCs w:val="22"/>
          <w:lang w:val="en-GB"/>
        </w:rPr>
        <w:t>Cultural</w:t>
      </w:r>
      <w:r w:rsidRPr="00E135E2">
        <w:rPr>
          <w:bCs/>
          <w:i/>
          <w:iCs/>
          <w:sz w:val="22"/>
          <w:szCs w:val="22"/>
          <w:lang w:val="ru-RU"/>
        </w:rPr>
        <w:t xml:space="preserve"> </w:t>
      </w:r>
      <w:r w:rsidRPr="00E135E2">
        <w:rPr>
          <w:bCs/>
          <w:i/>
          <w:iCs/>
          <w:sz w:val="22"/>
          <w:szCs w:val="22"/>
          <w:lang w:val="en-GB"/>
        </w:rPr>
        <w:t>and</w:t>
      </w:r>
      <w:r w:rsidRPr="00E135E2">
        <w:rPr>
          <w:bCs/>
          <w:i/>
          <w:iCs/>
          <w:sz w:val="22"/>
          <w:szCs w:val="22"/>
          <w:lang w:val="ru-RU"/>
        </w:rPr>
        <w:t xml:space="preserve"> </w:t>
      </w:r>
      <w:r w:rsidRPr="00E135E2">
        <w:rPr>
          <w:bCs/>
          <w:i/>
          <w:iCs/>
          <w:sz w:val="22"/>
          <w:szCs w:val="22"/>
          <w:lang w:val="en-GB"/>
        </w:rPr>
        <w:t>Natural</w:t>
      </w:r>
      <w:r w:rsidRPr="00E135E2">
        <w:rPr>
          <w:bCs/>
          <w:i/>
          <w:iCs/>
          <w:sz w:val="22"/>
          <w:szCs w:val="22"/>
          <w:lang w:val="ru-RU"/>
        </w:rPr>
        <w:t xml:space="preserve"> </w:t>
      </w:r>
      <w:r w:rsidRPr="00E135E2">
        <w:rPr>
          <w:bCs/>
          <w:i/>
          <w:iCs/>
          <w:sz w:val="22"/>
          <w:szCs w:val="22"/>
          <w:lang w:val="en-GB"/>
        </w:rPr>
        <w:t>Heritage</w:t>
      </w:r>
      <w:r w:rsidRPr="00E135E2">
        <w:rPr>
          <w:bCs/>
          <w:sz w:val="22"/>
          <w:szCs w:val="22"/>
          <w:lang w:val="ru-RU"/>
        </w:rPr>
        <w:t xml:space="preserve">), принята Комитетом всемирного наследия на его 25-ой сесси. (см. приложение Х документа </w:t>
      </w:r>
      <w:r w:rsidRPr="00E135E2">
        <w:rPr>
          <w:bCs/>
          <w:sz w:val="22"/>
          <w:szCs w:val="22"/>
          <w:lang w:val="en-GB"/>
        </w:rPr>
        <w:t>of</w:t>
      </w:r>
      <w:r w:rsidRPr="00E135E2">
        <w:rPr>
          <w:bCs/>
          <w:sz w:val="22"/>
          <w:szCs w:val="22"/>
          <w:lang w:val="ru-RU"/>
        </w:rPr>
        <w:t xml:space="preserve"> </w:t>
      </w:r>
      <w:r w:rsidRPr="00E135E2">
        <w:rPr>
          <w:bCs/>
          <w:sz w:val="22"/>
          <w:szCs w:val="22"/>
          <w:lang w:val="en-GB"/>
        </w:rPr>
        <w:t>WHC</w:t>
      </w:r>
      <w:r w:rsidRPr="00E135E2">
        <w:rPr>
          <w:bCs/>
          <w:sz w:val="22"/>
          <w:szCs w:val="22"/>
          <w:lang w:val="ru-RU"/>
        </w:rPr>
        <w:t>-01/</w:t>
      </w:r>
      <w:r w:rsidRPr="00E135E2">
        <w:rPr>
          <w:bCs/>
          <w:sz w:val="22"/>
          <w:szCs w:val="22"/>
          <w:lang w:val="en-GB"/>
        </w:rPr>
        <w:t>CONF</w:t>
      </w:r>
      <w:r w:rsidRPr="00E135E2">
        <w:rPr>
          <w:bCs/>
          <w:sz w:val="22"/>
          <w:szCs w:val="22"/>
          <w:lang w:val="ru-RU"/>
        </w:rPr>
        <w:t xml:space="preserve">.208/24) – Обновление </w:t>
      </w:r>
      <w:r w:rsidRPr="00E135E2">
        <w:rPr>
          <w:bCs/>
          <w:i/>
          <w:sz w:val="22"/>
          <w:szCs w:val="22"/>
          <w:lang w:val="ru-RU"/>
        </w:rPr>
        <w:t>Глобальной стратегии по обучению (</w:t>
      </w:r>
      <w:r w:rsidRPr="00E135E2">
        <w:rPr>
          <w:bCs/>
          <w:sz w:val="22"/>
          <w:szCs w:val="22"/>
          <w:lang w:val="ru-RU"/>
        </w:rPr>
        <w:t xml:space="preserve">документ </w:t>
      </w:r>
      <w:r w:rsidRPr="00E135E2">
        <w:rPr>
          <w:bCs/>
          <w:sz w:val="22"/>
          <w:szCs w:val="22"/>
          <w:lang w:val="en-GB"/>
        </w:rPr>
        <w:t>WHC</w:t>
      </w:r>
      <w:r w:rsidRPr="00E135E2">
        <w:rPr>
          <w:bCs/>
          <w:sz w:val="22"/>
          <w:szCs w:val="22"/>
          <w:lang w:val="ru-RU"/>
        </w:rPr>
        <w:t>-09/33.</w:t>
      </w:r>
      <w:r w:rsidRPr="00E135E2">
        <w:rPr>
          <w:bCs/>
          <w:sz w:val="22"/>
          <w:szCs w:val="22"/>
          <w:lang w:val="en-GB"/>
        </w:rPr>
        <w:t>COM</w:t>
      </w:r>
      <w:r w:rsidRPr="00E135E2">
        <w:rPr>
          <w:bCs/>
          <w:sz w:val="22"/>
          <w:szCs w:val="22"/>
          <w:lang w:val="ru-RU"/>
        </w:rPr>
        <w:t>/10</w:t>
      </w:r>
      <w:r w:rsidRPr="00E135E2">
        <w:rPr>
          <w:bCs/>
          <w:sz w:val="22"/>
          <w:szCs w:val="22"/>
          <w:lang w:val="en-GB"/>
        </w:rPr>
        <w:t>B</w:t>
      </w:r>
      <w:r w:rsidRPr="00E135E2">
        <w:rPr>
          <w:bCs/>
          <w:sz w:val="22"/>
          <w:szCs w:val="22"/>
          <w:lang w:val="ru-RU"/>
        </w:rPr>
        <w:t>).</w:t>
      </w:r>
    </w:p>
    <w:p w14:paraId="399741C1" w14:textId="77777777" w:rsidR="009A7E13" w:rsidRPr="00E135E2" w:rsidRDefault="009A0714" w:rsidP="000F3156">
      <w:pPr>
        <w:tabs>
          <w:tab w:val="left" w:pos="1134"/>
          <w:tab w:val="left" w:pos="1701"/>
          <w:tab w:val="left" w:pos="2268"/>
          <w:tab w:val="left" w:pos="7088"/>
          <w:tab w:val="left" w:pos="8364"/>
        </w:tabs>
        <w:rPr>
          <w:bCs/>
          <w:sz w:val="22"/>
          <w:szCs w:val="22"/>
          <w:lang w:val="ru-RU"/>
        </w:rPr>
      </w:pPr>
      <w:hyperlink r:id="rId112" w:history="1">
        <w:r w:rsidR="009A7E13" w:rsidRPr="00E135E2">
          <w:rPr>
            <w:rStyle w:val="Hyperlink"/>
            <w:bCs/>
            <w:color w:val="auto"/>
            <w:sz w:val="22"/>
            <w:szCs w:val="22"/>
            <w:u w:val="none"/>
            <w:lang w:val="en-GB"/>
          </w:rPr>
          <w:t>http</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whc</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unesco</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org</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archive</w:t>
        </w:r>
        <w:r w:rsidR="009A7E13" w:rsidRPr="00E135E2">
          <w:rPr>
            <w:rStyle w:val="Hyperlink"/>
            <w:bCs/>
            <w:color w:val="auto"/>
            <w:sz w:val="22"/>
            <w:szCs w:val="22"/>
            <w:u w:val="none"/>
            <w:lang w:val="ru-RU"/>
          </w:rPr>
          <w:t>/2001/</w:t>
        </w:r>
        <w:r w:rsidR="009A7E13" w:rsidRPr="00E135E2">
          <w:rPr>
            <w:rStyle w:val="Hyperlink"/>
            <w:bCs/>
            <w:color w:val="auto"/>
            <w:sz w:val="22"/>
            <w:szCs w:val="22"/>
            <w:u w:val="none"/>
            <w:lang w:val="en-GB"/>
          </w:rPr>
          <w:t>whc</w:t>
        </w:r>
        <w:r w:rsidR="009A7E13" w:rsidRPr="00E135E2">
          <w:rPr>
            <w:rStyle w:val="Hyperlink"/>
            <w:bCs/>
            <w:color w:val="auto"/>
            <w:sz w:val="22"/>
            <w:szCs w:val="22"/>
            <w:u w:val="none"/>
            <w:lang w:val="ru-RU"/>
          </w:rPr>
          <w:t>-01-</w:t>
        </w:r>
        <w:r w:rsidR="009A7E13" w:rsidRPr="00E135E2">
          <w:rPr>
            <w:rStyle w:val="Hyperlink"/>
            <w:bCs/>
            <w:color w:val="auto"/>
            <w:sz w:val="22"/>
            <w:szCs w:val="22"/>
            <w:u w:val="none"/>
            <w:lang w:val="en-GB"/>
          </w:rPr>
          <w:t>conf</w:t>
        </w:r>
        <w:r w:rsidR="009A7E13" w:rsidRPr="00E135E2">
          <w:rPr>
            <w:rStyle w:val="Hyperlink"/>
            <w:bCs/>
            <w:color w:val="auto"/>
            <w:sz w:val="22"/>
            <w:szCs w:val="22"/>
            <w:u w:val="none"/>
            <w:lang w:val="ru-RU"/>
          </w:rPr>
          <w:t>208-24</w:t>
        </w:r>
        <w:r w:rsidR="009A7E13" w:rsidRPr="00E135E2">
          <w:rPr>
            <w:rStyle w:val="Hyperlink"/>
            <w:bCs/>
            <w:color w:val="auto"/>
            <w:sz w:val="22"/>
            <w:szCs w:val="22"/>
            <w:u w:val="none"/>
            <w:lang w:val="en-GB"/>
          </w:rPr>
          <w:t>e</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pdf</w:t>
        </w:r>
      </w:hyperlink>
      <w:r w:rsidR="009A7E13" w:rsidRPr="00E135E2">
        <w:rPr>
          <w:bCs/>
          <w:sz w:val="22"/>
          <w:szCs w:val="22"/>
          <w:lang w:val="ru-RU"/>
        </w:rPr>
        <w:t xml:space="preserve"> </w:t>
      </w:r>
    </w:p>
    <w:p w14:paraId="7AC26ECA" w14:textId="77777777" w:rsidR="009A7E13" w:rsidRPr="00E135E2" w:rsidRDefault="009A0714" w:rsidP="000F3156">
      <w:pPr>
        <w:tabs>
          <w:tab w:val="left" w:pos="1134"/>
          <w:tab w:val="left" w:pos="1701"/>
          <w:tab w:val="left" w:pos="2268"/>
          <w:tab w:val="left" w:pos="7088"/>
          <w:tab w:val="left" w:pos="8364"/>
        </w:tabs>
        <w:rPr>
          <w:bCs/>
          <w:sz w:val="22"/>
          <w:szCs w:val="22"/>
          <w:lang w:val="ru-RU"/>
        </w:rPr>
      </w:pPr>
      <w:hyperlink r:id="rId113" w:history="1">
        <w:r w:rsidR="009A7E13" w:rsidRPr="00E135E2">
          <w:rPr>
            <w:rStyle w:val="Hyperlink"/>
            <w:bCs/>
            <w:color w:val="auto"/>
            <w:sz w:val="22"/>
            <w:szCs w:val="22"/>
            <w:u w:val="none"/>
            <w:lang w:val="en-GB"/>
          </w:rPr>
          <w:t>http</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whc</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unesco</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org</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archive</w:t>
        </w:r>
        <w:r w:rsidR="009A7E13" w:rsidRPr="00E135E2">
          <w:rPr>
            <w:rStyle w:val="Hyperlink"/>
            <w:bCs/>
            <w:color w:val="auto"/>
            <w:sz w:val="22"/>
            <w:szCs w:val="22"/>
            <w:u w:val="none"/>
            <w:lang w:val="ru-RU"/>
          </w:rPr>
          <w:t>/2009/</w:t>
        </w:r>
        <w:r w:rsidR="009A7E13" w:rsidRPr="00E135E2">
          <w:rPr>
            <w:rStyle w:val="Hyperlink"/>
            <w:bCs/>
            <w:color w:val="auto"/>
            <w:sz w:val="22"/>
            <w:szCs w:val="22"/>
            <w:u w:val="none"/>
            <w:lang w:val="en-GB"/>
          </w:rPr>
          <w:t>whc</w:t>
        </w:r>
        <w:r w:rsidR="009A7E13" w:rsidRPr="00E135E2">
          <w:rPr>
            <w:rStyle w:val="Hyperlink"/>
            <w:bCs/>
            <w:color w:val="auto"/>
            <w:sz w:val="22"/>
            <w:szCs w:val="22"/>
            <w:u w:val="none"/>
            <w:lang w:val="ru-RU"/>
          </w:rPr>
          <w:t>09-33</w:t>
        </w:r>
        <w:r w:rsidR="009A7E13" w:rsidRPr="00E135E2">
          <w:rPr>
            <w:rStyle w:val="Hyperlink"/>
            <w:bCs/>
            <w:color w:val="auto"/>
            <w:sz w:val="22"/>
            <w:szCs w:val="22"/>
            <w:u w:val="none"/>
            <w:lang w:val="en-GB"/>
          </w:rPr>
          <w:t>com</w:t>
        </w:r>
        <w:r w:rsidR="009A7E13" w:rsidRPr="00E135E2">
          <w:rPr>
            <w:rStyle w:val="Hyperlink"/>
            <w:bCs/>
            <w:color w:val="auto"/>
            <w:sz w:val="22"/>
            <w:szCs w:val="22"/>
            <w:u w:val="none"/>
            <w:lang w:val="ru-RU"/>
          </w:rPr>
          <w:t>-10</w:t>
        </w:r>
        <w:r w:rsidR="009A7E13" w:rsidRPr="00E135E2">
          <w:rPr>
            <w:rStyle w:val="Hyperlink"/>
            <w:bCs/>
            <w:color w:val="auto"/>
            <w:sz w:val="22"/>
            <w:szCs w:val="22"/>
            <w:u w:val="none"/>
            <w:lang w:val="en-GB"/>
          </w:rPr>
          <w:t>Be</w:t>
        </w:r>
        <w:r w:rsidR="009A7E13" w:rsidRPr="00E135E2">
          <w:rPr>
            <w:rStyle w:val="Hyperlink"/>
            <w:bCs/>
            <w:color w:val="auto"/>
            <w:sz w:val="22"/>
            <w:szCs w:val="22"/>
            <w:u w:val="none"/>
            <w:lang w:val="ru-RU"/>
          </w:rPr>
          <w:t>.</w:t>
        </w:r>
        <w:r w:rsidR="009A7E13" w:rsidRPr="00E135E2">
          <w:rPr>
            <w:rStyle w:val="Hyperlink"/>
            <w:bCs/>
            <w:color w:val="auto"/>
            <w:sz w:val="22"/>
            <w:szCs w:val="22"/>
            <w:u w:val="none"/>
            <w:lang w:val="en-GB"/>
          </w:rPr>
          <w:t>pdf</w:t>
        </w:r>
      </w:hyperlink>
      <w:r w:rsidR="009A7E13" w:rsidRPr="00E135E2">
        <w:rPr>
          <w:bCs/>
          <w:sz w:val="22"/>
          <w:szCs w:val="22"/>
          <w:lang w:val="ru-RU"/>
        </w:rPr>
        <w:t xml:space="preserve"> </w:t>
      </w:r>
    </w:p>
    <w:p w14:paraId="102127E2" w14:textId="77777777" w:rsidR="009A7E13" w:rsidRPr="00E135E2" w:rsidRDefault="009A7E13" w:rsidP="000F3156">
      <w:pPr>
        <w:tabs>
          <w:tab w:val="left" w:pos="1134"/>
        </w:tabs>
        <w:jc w:val="both"/>
        <w:rPr>
          <w:sz w:val="22"/>
          <w:szCs w:val="22"/>
          <w:lang w:val="ru-RU"/>
        </w:rPr>
      </w:pPr>
    </w:p>
    <w:p w14:paraId="6303BD2D" w14:textId="77777777" w:rsidR="009A7E13" w:rsidRPr="00E135E2" w:rsidRDefault="0034137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w:t>
      </w:r>
      <w:r w:rsidR="009A7E13" w:rsidRPr="00E135E2">
        <w:rPr>
          <w:sz w:val="22"/>
          <w:szCs w:val="22"/>
          <w:lang w:val="ru-RU"/>
        </w:rPr>
        <w:t xml:space="preserve">Комитет всемирного наследия, </w:t>
      </w:r>
      <w:r w:rsidR="009A7E13" w:rsidRPr="00E135E2">
        <w:rPr>
          <w:i/>
          <w:sz w:val="22"/>
          <w:szCs w:val="22"/>
          <w:lang w:val="ru-RU"/>
        </w:rPr>
        <w:t>Будапештская декларация о всемирном наследии (</w:t>
      </w:r>
      <w:r w:rsidR="009A7E13" w:rsidRPr="00E135E2">
        <w:rPr>
          <w:bCs/>
          <w:i/>
          <w:iCs/>
          <w:sz w:val="22"/>
          <w:szCs w:val="22"/>
          <w:lang w:val="en-GB"/>
        </w:rPr>
        <w:t>Budapest</w:t>
      </w:r>
      <w:r w:rsidR="009A7E13" w:rsidRPr="00E135E2">
        <w:rPr>
          <w:bCs/>
          <w:i/>
          <w:iCs/>
          <w:sz w:val="22"/>
          <w:szCs w:val="22"/>
          <w:lang w:val="ru-RU"/>
        </w:rPr>
        <w:t xml:space="preserve"> </w:t>
      </w:r>
      <w:r w:rsidR="009A7E13" w:rsidRPr="00E135E2">
        <w:rPr>
          <w:bCs/>
          <w:i/>
          <w:iCs/>
          <w:sz w:val="22"/>
          <w:szCs w:val="22"/>
          <w:lang w:val="en-GB"/>
        </w:rPr>
        <w:t>Declaration</w:t>
      </w:r>
      <w:r w:rsidR="009A7E13" w:rsidRPr="00E135E2">
        <w:rPr>
          <w:bCs/>
          <w:i/>
          <w:iCs/>
          <w:sz w:val="22"/>
          <w:szCs w:val="22"/>
          <w:lang w:val="ru-RU"/>
        </w:rPr>
        <w:t xml:space="preserve"> </w:t>
      </w:r>
      <w:r w:rsidR="009A7E13" w:rsidRPr="00E135E2">
        <w:rPr>
          <w:bCs/>
          <w:i/>
          <w:iCs/>
          <w:sz w:val="22"/>
          <w:szCs w:val="22"/>
          <w:lang w:val="en-GB"/>
        </w:rPr>
        <w:t>on</w:t>
      </w:r>
      <w:r w:rsidR="009A7E13" w:rsidRPr="00E135E2">
        <w:rPr>
          <w:bCs/>
          <w:i/>
          <w:iCs/>
          <w:sz w:val="22"/>
          <w:szCs w:val="22"/>
          <w:lang w:val="ru-RU"/>
        </w:rPr>
        <w:t xml:space="preserve"> </w:t>
      </w:r>
      <w:r w:rsidR="009A7E13" w:rsidRPr="00E135E2">
        <w:rPr>
          <w:bCs/>
          <w:i/>
          <w:iCs/>
          <w:sz w:val="22"/>
          <w:szCs w:val="22"/>
          <w:lang w:val="en-GB"/>
        </w:rPr>
        <w:t>World</w:t>
      </w:r>
      <w:r w:rsidR="009A7E13" w:rsidRPr="00E135E2">
        <w:rPr>
          <w:bCs/>
          <w:i/>
          <w:iCs/>
          <w:sz w:val="22"/>
          <w:szCs w:val="22"/>
          <w:lang w:val="ru-RU"/>
        </w:rPr>
        <w:t xml:space="preserve"> </w:t>
      </w:r>
      <w:r w:rsidR="009A7E13" w:rsidRPr="00E135E2">
        <w:rPr>
          <w:bCs/>
          <w:i/>
          <w:iCs/>
          <w:sz w:val="22"/>
          <w:szCs w:val="22"/>
          <w:lang w:val="en-GB"/>
        </w:rPr>
        <w:t>Heritage</w:t>
      </w:r>
      <w:r w:rsidR="009A7E13" w:rsidRPr="00E135E2">
        <w:rPr>
          <w:bCs/>
          <w:i/>
          <w:iCs/>
          <w:sz w:val="22"/>
          <w:szCs w:val="22"/>
          <w:lang w:val="ru-RU"/>
        </w:rPr>
        <w:t>)</w:t>
      </w:r>
      <w:r w:rsidR="009A7E13" w:rsidRPr="00E135E2">
        <w:rPr>
          <w:bCs/>
          <w:sz w:val="22"/>
          <w:szCs w:val="22"/>
          <w:lang w:val="ru-RU"/>
        </w:rPr>
        <w:t xml:space="preserve">, 2002 г. (документ </w:t>
      </w:r>
      <w:r w:rsidR="009A7E13" w:rsidRPr="00E135E2">
        <w:rPr>
          <w:bCs/>
          <w:sz w:val="22"/>
          <w:szCs w:val="22"/>
          <w:lang w:val="en-GB"/>
        </w:rPr>
        <w:t>WHC</w:t>
      </w:r>
      <w:r w:rsidR="009A7E13" w:rsidRPr="00E135E2">
        <w:rPr>
          <w:bCs/>
          <w:sz w:val="22"/>
          <w:szCs w:val="22"/>
          <w:lang w:val="ru-RU"/>
        </w:rPr>
        <w:t>-02/</w:t>
      </w:r>
      <w:r w:rsidR="009A7E13" w:rsidRPr="00E135E2">
        <w:rPr>
          <w:bCs/>
          <w:sz w:val="22"/>
          <w:szCs w:val="22"/>
          <w:lang w:val="en-GB"/>
        </w:rPr>
        <w:t>CONF</w:t>
      </w:r>
      <w:r w:rsidR="009A7E13" w:rsidRPr="00E135E2">
        <w:rPr>
          <w:bCs/>
          <w:sz w:val="22"/>
          <w:szCs w:val="22"/>
          <w:lang w:val="ru-RU"/>
        </w:rPr>
        <w:t>.202/5).</w:t>
      </w:r>
    </w:p>
    <w:p w14:paraId="217D4A68" w14:textId="77777777" w:rsidR="009A7E13" w:rsidRPr="00E135E2" w:rsidRDefault="009A7E13" w:rsidP="000F3156">
      <w:pPr>
        <w:tabs>
          <w:tab w:val="left" w:pos="1134"/>
          <w:tab w:val="left" w:pos="1701"/>
          <w:tab w:val="left" w:pos="2268"/>
          <w:tab w:val="left" w:pos="7088"/>
          <w:tab w:val="left" w:pos="8364"/>
        </w:tabs>
        <w:jc w:val="both"/>
        <w:rPr>
          <w:bCs/>
          <w:sz w:val="22"/>
          <w:szCs w:val="22"/>
          <w:lang w:val="ru-RU"/>
        </w:rPr>
      </w:pPr>
      <w:r w:rsidRPr="00E135E2">
        <w:rPr>
          <w:bCs/>
          <w:sz w:val="22"/>
          <w:szCs w:val="22"/>
          <w:lang w:val="en-GB"/>
        </w:rPr>
        <w:t>http</w:t>
      </w:r>
      <w:r w:rsidRPr="00E135E2">
        <w:rPr>
          <w:bCs/>
          <w:sz w:val="22"/>
          <w:szCs w:val="22"/>
          <w:lang w:val="ru-RU"/>
        </w:rPr>
        <w:t>://</w:t>
      </w:r>
      <w:r w:rsidRPr="00E135E2">
        <w:rPr>
          <w:bCs/>
          <w:sz w:val="22"/>
          <w:szCs w:val="22"/>
          <w:lang w:val="en-GB"/>
        </w:rPr>
        <w:t>whc</w:t>
      </w:r>
      <w:r w:rsidRPr="00E135E2">
        <w:rPr>
          <w:bCs/>
          <w:sz w:val="22"/>
          <w:szCs w:val="22"/>
          <w:lang w:val="ru-RU"/>
        </w:rPr>
        <w:t>/</w:t>
      </w:r>
      <w:r w:rsidRPr="00E135E2">
        <w:rPr>
          <w:bCs/>
          <w:sz w:val="22"/>
          <w:szCs w:val="22"/>
          <w:lang w:val="en-GB"/>
        </w:rPr>
        <w:t>unesco</w:t>
      </w:r>
      <w:r w:rsidRPr="00E135E2">
        <w:rPr>
          <w:bCs/>
          <w:sz w:val="22"/>
          <w:szCs w:val="22"/>
          <w:lang w:val="ru-RU"/>
        </w:rPr>
        <w:t>.</w:t>
      </w:r>
      <w:r w:rsidRPr="00E135E2">
        <w:rPr>
          <w:bCs/>
          <w:sz w:val="22"/>
          <w:szCs w:val="22"/>
          <w:lang w:val="en-GB"/>
        </w:rPr>
        <w:t>org</w:t>
      </w:r>
      <w:r w:rsidRPr="00E135E2">
        <w:rPr>
          <w:bCs/>
          <w:sz w:val="22"/>
          <w:szCs w:val="22"/>
          <w:lang w:val="ru-RU"/>
        </w:rPr>
        <w:t>/</w:t>
      </w:r>
      <w:r w:rsidRPr="00E135E2">
        <w:rPr>
          <w:bCs/>
          <w:sz w:val="22"/>
          <w:szCs w:val="22"/>
          <w:lang w:val="en-GB"/>
        </w:rPr>
        <w:t>en</w:t>
      </w:r>
      <w:r w:rsidRPr="00E135E2">
        <w:rPr>
          <w:bCs/>
          <w:sz w:val="22"/>
          <w:szCs w:val="22"/>
          <w:lang w:val="ru-RU"/>
        </w:rPr>
        <w:t>/</w:t>
      </w:r>
      <w:r w:rsidRPr="00E135E2">
        <w:rPr>
          <w:bCs/>
          <w:sz w:val="22"/>
          <w:szCs w:val="22"/>
          <w:lang w:val="en-GB"/>
        </w:rPr>
        <w:t>budapestdeclaration</w:t>
      </w:r>
    </w:p>
    <w:p w14:paraId="5E9C3033" w14:textId="77777777" w:rsidR="009A7E13" w:rsidRPr="00E135E2" w:rsidRDefault="009A7E13" w:rsidP="000F3156">
      <w:pPr>
        <w:tabs>
          <w:tab w:val="left" w:pos="1134"/>
        </w:tabs>
        <w:jc w:val="both"/>
        <w:rPr>
          <w:sz w:val="22"/>
          <w:szCs w:val="22"/>
          <w:lang w:val="ru-RU"/>
        </w:rPr>
      </w:pPr>
    </w:p>
    <w:p w14:paraId="28F20C1D" w14:textId="77777777" w:rsidR="009A7E13" w:rsidRPr="00E135E2" w:rsidRDefault="009A7E13" w:rsidP="000F3156">
      <w:pPr>
        <w:jc w:val="both"/>
        <w:rPr>
          <w:sz w:val="22"/>
          <w:szCs w:val="22"/>
        </w:rPr>
      </w:pPr>
      <w:r w:rsidRPr="00E135E2">
        <w:rPr>
          <w:bCs/>
          <w:sz w:val="22"/>
          <w:szCs w:val="22"/>
          <w:lang w:val="ru-RU"/>
        </w:rPr>
        <w:t xml:space="preserve">ЮНЕСКО, Комитет всемирного наследия, </w:t>
      </w:r>
      <w:r w:rsidRPr="00E135E2">
        <w:rPr>
          <w:bCs/>
          <w:i/>
          <w:sz w:val="22"/>
          <w:szCs w:val="22"/>
          <w:lang w:val="ru-RU"/>
        </w:rPr>
        <w:t xml:space="preserve">Оценка глобальной стратегии </w:t>
      </w:r>
      <w:r w:rsidR="001C22EF" w:rsidRPr="00E135E2">
        <w:rPr>
          <w:bCs/>
          <w:i/>
          <w:sz w:val="22"/>
          <w:szCs w:val="22"/>
          <w:lang w:val="ru-RU"/>
        </w:rPr>
        <w:t>по созданию</w:t>
      </w:r>
      <w:r w:rsidR="00341370" w:rsidRPr="00E135E2">
        <w:rPr>
          <w:bCs/>
          <w:i/>
          <w:sz w:val="22"/>
          <w:szCs w:val="22"/>
          <w:lang w:val="ru-RU"/>
        </w:rPr>
        <w:t xml:space="preserve"> репрезентативного </w:t>
      </w:r>
      <w:r w:rsidRPr="00E135E2">
        <w:rPr>
          <w:bCs/>
          <w:i/>
          <w:sz w:val="22"/>
          <w:szCs w:val="22"/>
          <w:lang w:val="ru-RU"/>
        </w:rPr>
        <w:t>сбалансированного</w:t>
      </w:r>
      <w:r w:rsidR="001C22EF" w:rsidRPr="00E135E2">
        <w:rPr>
          <w:bCs/>
          <w:i/>
          <w:sz w:val="22"/>
          <w:szCs w:val="22"/>
          <w:lang w:val="ru-RU"/>
        </w:rPr>
        <w:t xml:space="preserve"> </w:t>
      </w:r>
      <w:r w:rsidRPr="00E135E2">
        <w:rPr>
          <w:bCs/>
          <w:i/>
          <w:sz w:val="22"/>
          <w:szCs w:val="22"/>
          <w:lang w:val="ru-RU"/>
        </w:rPr>
        <w:t xml:space="preserve">и достоверного Списка всемирного наследия </w:t>
      </w:r>
      <w:r w:rsidRPr="00E135E2">
        <w:rPr>
          <w:i/>
          <w:sz w:val="22"/>
          <w:szCs w:val="22"/>
          <w:lang w:val="ru-RU"/>
        </w:rPr>
        <w:t>(1994-2004</w:t>
      </w:r>
      <w:r w:rsidR="00341370" w:rsidRPr="00E135E2">
        <w:rPr>
          <w:i/>
          <w:sz w:val="22"/>
          <w:szCs w:val="22"/>
          <w:lang w:val="ru-RU"/>
        </w:rPr>
        <w:t xml:space="preserve"> гг.</w:t>
      </w:r>
      <w:r w:rsidRPr="00E135E2">
        <w:rPr>
          <w:bCs/>
          <w:sz w:val="22"/>
          <w:szCs w:val="22"/>
          <w:lang w:val="ru-RU"/>
        </w:rPr>
        <w:t xml:space="preserve">) </w:t>
      </w:r>
      <w:r w:rsidRPr="00E135E2">
        <w:rPr>
          <w:bCs/>
          <w:sz w:val="22"/>
          <w:szCs w:val="22"/>
        </w:rPr>
        <w:t>(</w:t>
      </w:r>
      <w:r w:rsidRPr="00E135E2">
        <w:rPr>
          <w:i/>
          <w:sz w:val="22"/>
          <w:szCs w:val="22"/>
          <w:lang w:val="en-GB"/>
        </w:rPr>
        <w:t>Evaluation</w:t>
      </w:r>
      <w:r w:rsidRPr="00E135E2">
        <w:rPr>
          <w:i/>
          <w:sz w:val="22"/>
          <w:szCs w:val="22"/>
        </w:rPr>
        <w:t xml:space="preserve"> </w:t>
      </w:r>
      <w:r w:rsidRPr="00E135E2">
        <w:rPr>
          <w:i/>
          <w:sz w:val="22"/>
          <w:szCs w:val="22"/>
          <w:lang w:val="en-GB"/>
        </w:rPr>
        <w:t>of</w:t>
      </w:r>
      <w:r w:rsidRPr="00E135E2">
        <w:rPr>
          <w:i/>
          <w:sz w:val="22"/>
          <w:szCs w:val="22"/>
        </w:rPr>
        <w:t xml:space="preserve"> </w:t>
      </w:r>
      <w:r w:rsidRPr="00E135E2">
        <w:rPr>
          <w:i/>
          <w:sz w:val="22"/>
          <w:szCs w:val="22"/>
          <w:lang w:val="en-GB"/>
        </w:rPr>
        <w:t>the</w:t>
      </w:r>
      <w:r w:rsidRPr="00E135E2">
        <w:rPr>
          <w:i/>
          <w:sz w:val="22"/>
          <w:szCs w:val="22"/>
        </w:rPr>
        <w:t xml:space="preserve"> </w:t>
      </w:r>
      <w:r w:rsidRPr="00E135E2">
        <w:rPr>
          <w:i/>
          <w:sz w:val="22"/>
          <w:szCs w:val="22"/>
          <w:lang w:val="en-GB"/>
        </w:rPr>
        <w:t>Global</w:t>
      </w:r>
      <w:r w:rsidRPr="00E135E2">
        <w:rPr>
          <w:i/>
          <w:sz w:val="22"/>
          <w:szCs w:val="22"/>
        </w:rPr>
        <w:t xml:space="preserve"> </w:t>
      </w:r>
      <w:r w:rsidRPr="00E135E2">
        <w:rPr>
          <w:i/>
          <w:sz w:val="22"/>
          <w:szCs w:val="22"/>
          <w:lang w:val="en-GB"/>
        </w:rPr>
        <w:t>Strategy</w:t>
      </w:r>
      <w:r w:rsidRPr="00E135E2">
        <w:rPr>
          <w:i/>
          <w:sz w:val="22"/>
          <w:szCs w:val="22"/>
        </w:rPr>
        <w:t xml:space="preserve"> </w:t>
      </w:r>
      <w:r w:rsidRPr="00E135E2">
        <w:rPr>
          <w:i/>
          <w:sz w:val="22"/>
          <w:szCs w:val="22"/>
          <w:lang w:val="en-GB"/>
        </w:rPr>
        <w:t>for</w:t>
      </w:r>
      <w:r w:rsidRPr="00E135E2">
        <w:rPr>
          <w:i/>
          <w:sz w:val="22"/>
          <w:szCs w:val="22"/>
        </w:rPr>
        <w:t xml:space="preserve"> </w:t>
      </w:r>
      <w:r w:rsidRPr="00E135E2">
        <w:rPr>
          <w:i/>
          <w:sz w:val="22"/>
          <w:szCs w:val="22"/>
          <w:lang w:val="en-GB"/>
        </w:rPr>
        <w:t>a</w:t>
      </w:r>
      <w:r w:rsidRPr="00E135E2">
        <w:rPr>
          <w:i/>
          <w:sz w:val="22"/>
          <w:szCs w:val="22"/>
        </w:rPr>
        <w:t xml:space="preserve"> </w:t>
      </w:r>
      <w:r w:rsidRPr="00E135E2">
        <w:rPr>
          <w:i/>
          <w:sz w:val="22"/>
          <w:szCs w:val="22"/>
          <w:lang w:val="en-GB"/>
        </w:rPr>
        <w:t>representative</w:t>
      </w:r>
      <w:r w:rsidRPr="00E135E2">
        <w:rPr>
          <w:i/>
          <w:sz w:val="22"/>
          <w:szCs w:val="22"/>
        </w:rPr>
        <w:t xml:space="preserve">, </w:t>
      </w:r>
      <w:r w:rsidRPr="00E135E2">
        <w:rPr>
          <w:i/>
          <w:sz w:val="22"/>
          <w:szCs w:val="22"/>
          <w:lang w:val="en-GB"/>
        </w:rPr>
        <w:t>balanced</w:t>
      </w:r>
      <w:r w:rsidRPr="00E135E2">
        <w:rPr>
          <w:i/>
          <w:sz w:val="22"/>
          <w:szCs w:val="22"/>
        </w:rPr>
        <w:t xml:space="preserve"> </w:t>
      </w:r>
      <w:r w:rsidRPr="00E135E2">
        <w:rPr>
          <w:i/>
          <w:sz w:val="22"/>
          <w:szCs w:val="22"/>
          <w:lang w:val="en-GB"/>
        </w:rPr>
        <w:t>and</w:t>
      </w:r>
      <w:r w:rsidRPr="00E135E2">
        <w:rPr>
          <w:i/>
          <w:sz w:val="22"/>
          <w:szCs w:val="22"/>
        </w:rPr>
        <w:t xml:space="preserve"> </w:t>
      </w:r>
      <w:r w:rsidRPr="00E135E2">
        <w:rPr>
          <w:i/>
          <w:sz w:val="22"/>
          <w:szCs w:val="22"/>
          <w:lang w:val="en-GB"/>
        </w:rPr>
        <w:t>credible</w:t>
      </w:r>
      <w:r w:rsidRPr="00E135E2">
        <w:rPr>
          <w:i/>
          <w:sz w:val="22"/>
          <w:szCs w:val="22"/>
        </w:rPr>
        <w:t xml:space="preserve"> </w:t>
      </w:r>
      <w:r w:rsidRPr="00E135E2">
        <w:rPr>
          <w:i/>
          <w:sz w:val="22"/>
          <w:szCs w:val="22"/>
          <w:lang w:val="en-GB"/>
        </w:rPr>
        <w:t>World</w:t>
      </w:r>
      <w:r w:rsidRPr="00E135E2">
        <w:rPr>
          <w:i/>
          <w:sz w:val="22"/>
          <w:szCs w:val="22"/>
        </w:rPr>
        <w:t xml:space="preserve"> </w:t>
      </w:r>
      <w:r w:rsidRPr="00E135E2">
        <w:rPr>
          <w:i/>
          <w:sz w:val="22"/>
          <w:szCs w:val="22"/>
          <w:lang w:val="en-GB"/>
        </w:rPr>
        <w:t>Heritage</w:t>
      </w:r>
      <w:r w:rsidRPr="00E135E2">
        <w:rPr>
          <w:i/>
          <w:sz w:val="22"/>
          <w:szCs w:val="22"/>
        </w:rPr>
        <w:t xml:space="preserve"> </w:t>
      </w:r>
      <w:r w:rsidRPr="00E135E2">
        <w:rPr>
          <w:i/>
          <w:sz w:val="22"/>
          <w:szCs w:val="22"/>
          <w:lang w:val="en-GB"/>
        </w:rPr>
        <w:t>List</w:t>
      </w:r>
      <w:r w:rsidRPr="00E135E2">
        <w:rPr>
          <w:i/>
          <w:sz w:val="22"/>
          <w:szCs w:val="22"/>
        </w:rPr>
        <w:t xml:space="preserve"> (1994-2004)</w:t>
      </w:r>
      <w:r w:rsidRPr="00E135E2">
        <w:rPr>
          <w:sz w:val="22"/>
          <w:szCs w:val="22"/>
        </w:rPr>
        <w:t xml:space="preserve">, 2004 </w:t>
      </w:r>
      <w:r w:rsidRPr="00E135E2">
        <w:rPr>
          <w:sz w:val="22"/>
          <w:szCs w:val="22"/>
          <w:lang w:val="ru-RU"/>
        </w:rPr>
        <w:t>г</w:t>
      </w:r>
      <w:r w:rsidRPr="00E135E2">
        <w:rPr>
          <w:sz w:val="22"/>
          <w:szCs w:val="22"/>
        </w:rPr>
        <w:t>. (</w:t>
      </w:r>
      <w:r w:rsidRPr="00E135E2">
        <w:rPr>
          <w:sz w:val="22"/>
          <w:szCs w:val="22"/>
          <w:lang w:val="ru-RU"/>
        </w:rPr>
        <w:t>документ</w:t>
      </w:r>
      <w:r w:rsidRPr="00E135E2">
        <w:rPr>
          <w:sz w:val="22"/>
          <w:szCs w:val="22"/>
        </w:rPr>
        <w:t xml:space="preserve"> WHC-04/28.COM/13)</w:t>
      </w:r>
    </w:p>
    <w:p w14:paraId="68C78A7A" w14:textId="77777777" w:rsidR="009A7E13" w:rsidRPr="00E135E2" w:rsidRDefault="009A0714" w:rsidP="000F3156">
      <w:pPr>
        <w:jc w:val="both"/>
        <w:rPr>
          <w:sz w:val="22"/>
          <w:szCs w:val="22"/>
        </w:rPr>
      </w:pPr>
      <w:hyperlink r:id="rId114" w:history="1">
        <w:r w:rsidR="009A7E13" w:rsidRPr="00E135E2">
          <w:rPr>
            <w:rStyle w:val="Hyperlink"/>
            <w:color w:val="auto"/>
            <w:sz w:val="22"/>
            <w:szCs w:val="22"/>
            <w:u w:val="none"/>
          </w:rPr>
          <w:t>http://whc.unesco.org/archive/2004/whc04-28com-13e.pdf</w:t>
        </w:r>
      </w:hyperlink>
    </w:p>
    <w:p w14:paraId="4A185146" w14:textId="77777777" w:rsidR="009A7E13" w:rsidRPr="00E135E2" w:rsidRDefault="009A7E13" w:rsidP="000F3156">
      <w:pPr>
        <w:autoSpaceDE w:val="0"/>
        <w:autoSpaceDN w:val="0"/>
        <w:adjustRightInd w:val="0"/>
        <w:rPr>
          <w:sz w:val="22"/>
          <w:szCs w:val="22"/>
          <w:lang w:eastAsia="en-US"/>
        </w:rPr>
      </w:pPr>
    </w:p>
    <w:p w14:paraId="21F2B3F0" w14:textId="77777777" w:rsidR="009A7E13" w:rsidRPr="00E135E2" w:rsidRDefault="009A7E13" w:rsidP="000F3156">
      <w:pPr>
        <w:autoSpaceDE w:val="0"/>
        <w:autoSpaceDN w:val="0"/>
        <w:adjustRightInd w:val="0"/>
        <w:rPr>
          <w:iCs/>
          <w:sz w:val="22"/>
          <w:szCs w:val="22"/>
          <w:lang w:eastAsia="en-US"/>
        </w:rPr>
      </w:pPr>
      <w:r w:rsidRPr="00E135E2">
        <w:rPr>
          <w:bCs/>
          <w:sz w:val="22"/>
          <w:szCs w:val="22"/>
          <w:lang w:val="ru-RU"/>
        </w:rPr>
        <w:t>ЮНЕСКО</w:t>
      </w:r>
      <w:r w:rsidRPr="00E135E2">
        <w:rPr>
          <w:bCs/>
          <w:sz w:val="22"/>
          <w:szCs w:val="22"/>
        </w:rPr>
        <w:t xml:space="preserve">, </w:t>
      </w:r>
      <w:r w:rsidRPr="00E135E2">
        <w:rPr>
          <w:bCs/>
          <w:sz w:val="22"/>
          <w:szCs w:val="22"/>
          <w:lang w:val="ru-RU"/>
        </w:rPr>
        <w:t>Комитет</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i/>
          <w:sz w:val="22"/>
          <w:szCs w:val="22"/>
          <w:lang w:eastAsia="en-US"/>
        </w:rPr>
        <w:t xml:space="preserve">, </w:t>
      </w:r>
      <w:r w:rsidRPr="00E135E2">
        <w:rPr>
          <w:rStyle w:val="Emphasis"/>
          <w:bCs/>
          <w:iCs w:val="0"/>
          <w:sz w:val="22"/>
          <w:szCs w:val="22"/>
          <w:shd w:val="clear" w:color="auto" w:fill="FFFFFF"/>
          <w:lang w:val="ru-RU"/>
        </w:rPr>
        <w:t>Венский</w:t>
      </w:r>
      <w:r w:rsidRPr="00E135E2">
        <w:rPr>
          <w:rStyle w:val="Emphasis"/>
          <w:bCs/>
          <w:iCs w:val="0"/>
          <w:sz w:val="22"/>
          <w:szCs w:val="22"/>
          <w:shd w:val="clear" w:color="auto" w:fill="FFFFFF"/>
        </w:rPr>
        <w:t xml:space="preserve"> </w:t>
      </w:r>
      <w:r w:rsidRPr="00E135E2">
        <w:rPr>
          <w:rStyle w:val="Emphasis"/>
          <w:bCs/>
          <w:iCs w:val="0"/>
          <w:sz w:val="22"/>
          <w:szCs w:val="22"/>
          <w:shd w:val="clear" w:color="auto" w:fill="FFFFFF"/>
          <w:lang w:val="ru-RU"/>
        </w:rPr>
        <w:t>меморандум</w:t>
      </w:r>
      <w:r w:rsidRPr="00E135E2">
        <w:rPr>
          <w:sz w:val="22"/>
          <w:szCs w:val="22"/>
          <w:shd w:val="clear" w:color="auto" w:fill="FFFFFF"/>
        </w:rPr>
        <w:t xml:space="preserve"> </w:t>
      </w:r>
      <w:r w:rsidRPr="00E135E2">
        <w:rPr>
          <w:sz w:val="22"/>
          <w:szCs w:val="22"/>
          <w:shd w:val="clear" w:color="auto" w:fill="FFFFFF"/>
          <w:lang w:val="ru-RU"/>
        </w:rPr>
        <w:t>по</w:t>
      </w:r>
      <w:r w:rsidRPr="00E135E2">
        <w:rPr>
          <w:i/>
          <w:sz w:val="22"/>
          <w:szCs w:val="22"/>
          <w:shd w:val="clear" w:color="auto" w:fill="FFFFFF"/>
        </w:rPr>
        <w:t xml:space="preserve"> </w:t>
      </w:r>
      <w:r w:rsidRPr="00E135E2">
        <w:rPr>
          <w:i/>
          <w:sz w:val="22"/>
          <w:szCs w:val="22"/>
          <w:shd w:val="clear" w:color="auto" w:fill="FFFFFF"/>
          <w:lang w:val="ru-RU"/>
        </w:rPr>
        <w:t>Всемирному</w:t>
      </w:r>
      <w:r w:rsidRPr="00E135E2">
        <w:rPr>
          <w:i/>
          <w:sz w:val="22"/>
          <w:szCs w:val="22"/>
          <w:shd w:val="clear" w:color="auto" w:fill="FFFFFF"/>
        </w:rPr>
        <w:t xml:space="preserve"> </w:t>
      </w:r>
      <w:r w:rsidRPr="00E135E2">
        <w:rPr>
          <w:i/>
          <w:sz w:val="22"/>
          <w:szCs w:val="22"/>
          <w:shd w:val="clear" w:color="auto" w:fill="FFFFFF"/>
          <w:lang w:val="ru-RU"/>
        </w:rPr>
        <w:t>наследию</w:t>
      </w:r>
      <w:r w:rsidRPr="00E135E2">
        <w:rPr>
          <w:i/>
          <w:sz w:val="22"/>
          <w:szCs w:val="22"/>
          <w:shd w:val="clear" w:color="auto" w:fill="FFFFFF"/>
        </w:rPr>
        <w:t xml:space="preserve"> </w:t>
      </w:r>
      <w:r w:rsidRPr="00E135E2">
        <w:rPr>
          <w:i/>
          <w:sz w:val="22"/>
          <w:szCs w:val="22"/>
          <w:shd w:val="clear" w:color="auto" w:fill="FFFFFF"/>
          <w:lang w:val="ru-RU"/>
        </w:rPr>
        <w:t>и</w:t>
      </w:r>
      <w:r w:rsidRPr="00E135E2">
        <w:rPr>
          <w:i/>
          <w:sz w:val="22"/>
          <w:szCs w:val="22"/>
          <w:shd w:val="clear" w:color="auto" w:fill="FFFFFF"/>
        </w:rPr>
        <w:t xml:space="preserve"> </w:t>
      </w:r>
      <w:r w:rsidRPr="00E135E2">
        <w:rPr>
          <w:i/>
          <w:sz w:val="22"/>
          <w:szCs w:val="22"/>
          <w:shd w:val="clear" w:color="auto" w:fill="FFFFFF"/>
          <w:lang w:val="ru-RU"/>
        </w:rPr>
        <w:t>современной</w:t>
      </w:r>
      <w:r w:rsidRPr="00E135E2">
        <w:rPr>
          <w:i/>
          <w:sz w:val="22"/>
          <w:szCs w:val="22"/>
          <w:shd w:val="clear" w:color="auto" w:fill="FFFFFF"/>
        </w:rPr>
        <w:t xml:space="preserve"> </w:t>
      </w:r>
      <w:r w:rsidRPr="00E135E2">
        <w:rPr>
          <w:i/>
          <w:sz w:val="22"/>
          <w:szCs w:val="22"/>
          <w:shd w:val="clear" w:color="auto" w:fill="FFFFFF"/>
          <w:lang w:val="ru-RU"/>
        </w:rPr>
        <w:t>архитектуре</w:t>
      </w:r>
      <w:r w:rsidRPr="00E135E2">
        <w:rPr>
          <w:i/>
          <w:sz w:val="22"/>
          <w:szCs w:val="22"/>
          <w:shd w:val="clear" w:color="auto" w:fill="FFFFFF"/>
        </w:rPr>
        <w:t xml:space="preserve"> – </w:t>
      </w:r>
      <w:r w:rsidRPr="00E135E2">
        <w:rPr>
          <w:i/>
          <w:sz w:val="22"/>
          <w:szCs w:val="22"/>
          <w:shd w:val="clear" w:color="auto" w:fill="FFFFFF"/>
          <w:lang w:val="ru-RU"/>
        </w:rPr>
        <w:t>управление</w:t>
      </w:r>
      <w:r w:rsidRPr="00E135E2">
        <w:rPr>
          <w:i/>
          <w:sz w:val="22"/>
          <w:szCs w:val="22"/>
          <w:shd w:val="clear" w:color="auto" w:fill="FFFFFF"/>
        </w:rPr>
        <w:t xml:space="preserve"> </w:t>
      </w:r>
      <w:r w:rsidRPr="00E135E2">
        <w:rPr>
          <w:i/>
          <w:sz w:val="22"/>
          <w:szCs w:val="22"/>
          <w:shd w:val="clear" w:color="auto" w:fill="FFFFFF"/>
          <w:lang w:val="ru-RU"/>
        </w:rPr>
        <w:t>историческим</w:t>
      </w:r>
      <w:r w:rsidRPr="00E135E2">
        <w:rPr>
          <w:i/>
          <w:sz w:val="22"/>
          <w:szCs w:val="22"/>
          <w:shd w:val="clear" w:color="auto" w:fill="FFFFFF"/>
        </w:rPr>
        <w:t xml:space="preserve"> </w:t>
      </w:r>
      <w:r w:rsidRPr="00E135E2">
        <w:rPr>
          <w:i/>
          <w:sz w:val="22"/>
          <w:szCs w:val="22"/>
          <w:shd w:val="clear" w:color="auto" w:fill="FFFFFF"/>
          <w:lang w:val="ru-RU"/>
        </w:rPr>
        <w:t>городским</w:t>
      </w:r>
      <w:r w:rsidRPr="00E135E2">
        <w:rPr>
          <w:i/>
          <w:sz w:val="22"/>
          <w:szCs w:val="22"/>
          <w:shd w:val="clear" w:color="auto" w:fill="FFFFFF"/>
        </w:rPr>
        <w:t xml:space="preserve"> </w:t>
      </w:r>
      <w:r w:rsidRPr="00E135E2">
        <w:rPr>
          <w:i/>
          <w:sz w:val="22"/>
          <w:szCs w:val="22"/>
          <w:shd w:val="clear" w:color="auto" w:fill="FFFFFF"/>
          <w:lang w:val="ru-RU"/>
        </w:rPr>
        <w:t>ландшафтом</w:t>
      </w:r>
      <w:r w:rsidRPr="00E135E2">
        <w:rPr>
          <w:i/>
          <w:sz w:val="22"/>
          <w:szCs w:val="22"/>
          <w:shd w:val="clear" w:color="auto" w:fill="FFFFFF"/>
        </w:rPr>
        <w:t xml:space="preserve"> (</w:t>
      </w:r>
      <w:r w:rsidRPr="00E135E2">
        <w:rPr>
          <w:i/>
          <w:iCs/>
          <w:sz w:val="22"/>
          <w:szCs w:val="22"/>
          <w:lang w:eastAsia="en-US"/>
        </w:rPr>
        <w:t>Vienna Memorandum on World Heritage and Contemporary Architecture – Managing the Historic Urban Landscape</w:t>
      </w:r>
      <w:r w:rsidR="001D7545" w:rsidRPr="00E135E2">
        <w:rPr>
          <w:i/>
          <w:iCs/>
          <w:sz w:val="22"/>
          <w:szCs w:val="22"/>
          <w:lang w:eastAsia="en-US"/>
        </w:rPr>
        <w:t>)</w:t>
      </w:r>
      <w:r w:rsidRPr="00E135E2">
        <w:rPr>
          <w:i/>
          <w:iCs/>
          <w:sz w:val="22"/>
          <w:szCs w:val="22"/>
          <w:lang w:eastAsia="en-US"/>
        </w:rPr>
        <w:t xml:space="preserve">, </w:t>
      </w:r>
      <w:r w:rsidRPr="00E135E2">
        <w:rPr>
          <w:sz w:val="22"/>
          <w:szCs w:val="22"/>
          <w:lang w:eastAsia="en-US"/>
        </w:rPr>
        <w:t xml:space="preserve">2005 </w:t>
      </w:r>
      <w:r w:rsidRPr="00E135E2">
        <w:rPr>
          <w:sz w:val="22"/>
          <w:szCs w:val="22"/>
          <w:lang w:val="ru-RU" w:eastAsia="en-US"/>
        </w:rPr>
        <w:t>г</w:t>
      </w:r>
      <w:r w:rsidRPr="00E135E2">
        <w:rPr>
          <w:sz w:val="22"/>
          <w:szCs w:val="22"/>
          <w:lang w:eastAsia="en-US"/>
        </w:rPr>
        <w:t>.</w:t>
      </w:r>
      <w:r w:rsidRPr="00E135E2">
        <w:rPr>
          <w:noProof/>
          <w:sz w:val="22"/>
          <w:szCs w:val="22"/>
        </w:rPr>
        <w:t xml:space="preserve"> (</w:t>
      </w:r>
      <w:r w:rsidRPr="00E135E2">
        <w:rPr>
          <w:noProof/>
          <w:sz w:val="22"/>
          <w:szCs w:val="22"/>
          <w:lang w:val="ru-RU"/>
        </w:rPr>
        <w:t>документ</w:t>
      </w:r>
      <w:r w:rsidRPr="00E135E2">
        <w:rPr>
          <w:noProof/>
          <w:sz w:val="22"/>
          <w:szCs w:val="22"/>
        </w:rPr>
        <w:t xml:space="preserve"> WHC-05/15.GA/INF.7).</w:t>
      </w:r>
    </w:p>
    <w:p w14:paraId="76EDB8EE" w14:textId="77777777" w:rsidR="009A7E13" w:rsidRPr="00E135E2" w:rsidRDefault="009A0714" w:rsidP="000F3156">
      <w:pPr>
        <w:tabs>
          <w:tab w:val="left" w:pos="1134"/>
          <w:tab w:val="left" w:pos="1701"/>
          <w:tab w:val="left" w:pos="2268"/>
          <w:tab w:val="left" w:pos="7088"/>
          <w:tab w:val="left" w:pos="8364"/>
        </w:tabs>
        <w:rPr>
          <w:sz w:val="22"/>
          <w:szCs w:val="22"/>
          <w:lang w:eastAsia="en-US"/>
        </w:rPr>
      </w:pPr>
      <w:hyperlink r:id="rId115" w:history="1">
        <w:r w:rsidR="009A7E13" w:rsidRPr="00E135E2">
          <w:rPr>
            <w:rStyle w:val="Hyperlink"/>
            <w:color w:val="auto"/>
            <w:sz w:val="22"/>
            <w:szCs w:val="22"/>
            <w:u w:val="none"/>
            <w:lang w:eastAsia="en-US"/>
          </w:rPr>
          <w:t>http://whc.unesco.org/archive/2005/whc05-15ga-inf7e.pdf</w:t>
        </w:r>
      </w:hyperlink>
      <w:r w:rsidR="009A7E13" w:rsidRPr="00E135E2">
        <w:rPr>
          <w:sz w:val="22"/>
          <w:szCs w:val="22"/>
          <w:lang w:eastAsia="en-US"/>
        </w:rPr>
        <w:t xml:space="preserve"> </w:t>
      </w:r>
    </w:p>
    <w:p w14:paraId="18DC6BE3" w14:textId="77777777" w:rsidR="009A7E13" w:rsidRPr="00E135E2" w:rsidRDefault="009A7E13" w:rsidP="000F3156">
      <w:pPr>
        <w:tabs>
          <w:tab w:val="left" w:pos="1134"/>
          <w:tab w:val="left" w:pos="1701"/>
          <w:tab w:val="left" w:pos="2268"/>
          <w:tab w:val="left" w:pos="7088"/>
          <w:tab w:val="left" w:pos="8364"/>
        </w:tabs>
        <w:rPr>
          <w:sz w:val="22"/>
          <w:szCs w:val="22"/>
          <w:lang w:eastAsia="en-US"/>
        </w:rPr>
      </w:pPr>
    </w:p>
    <w:p w14:paraId="5B23ACD1" w14:textId="77777777" w:rsidR="009A7E13" w:rsidRPr="00E135E2" w:rsidRDefault="009A7E13" w:rsidP="000F3156">
      <w:pPr>
        <w:autoSpaceDE w:val="0"/>
        <w:autoSpaceDN w:val="0"/>
        <w:adjustRightInd w:val="0"/>
        <w:rPr>
          <w:sz w:val="22"/>
          <w:szCs w:val="22"/>
          <w:lang w:eastAsia="en-US"/>
        </w:rPr>
      </w:pPr>
      <w:r w:rsidRPr="00E135E2">
        <w:rPr>
          <w:bCs/>
          <w:sz w:val="22"/>
          <w:szCs w:val="22"/>
          <w:lang w:val="ru-RU"/>
        </w:rPr>
        <w:t>ЮНЕСКО</w:t>
      </w:r>
      <w:r w:rsidRPr="00E135E2">
        <w:rPr>
          <w:bCs/>
          <w:sz w:val="22"/>
          <w:szCs w:val="22"/>
        </w:rPr>
        <w:t xml:space="preserve">, </w:t>
      </w:r>
      <w:r w:rsidRPr="00E135E2">
        <w:rPr>
          <w:bCs/>
          <w:sz w:val="22"/>
          <w:szCs w:val="22"/>
          <w:lang w:val="ru-RU"/>
        </w:rPr>
        <w:t>Комитет</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w:t>
      </w:r>
      <w:r w:rsidR="008F5953" w:rsidRPr="00E135E2">
        <w:rPr>
          <w:sz w:val="22"/>
          <w:szCs w:val="22"/>
          <w:lang w:eastAsia="en-US"/>
        </w:rPr>
        <w:t xml:space="preserve"> </w:t>
      </w:r>
      <w:r w:rsidR="008F5953" w:rsidRPr="00E135E2">
        <w:rPr>
          <w:i/>
          <w:sz w:val="22"/>
          <w:szCs w:val="22"/>
          <w:lang w:val="ru-RU"/>
        </w:rPr>
        <w:t>Стратегия</w:t>
      </w:r>
      <w:r w:rsidR="008F5953" w:rsidRPr="00E135E2">
        <w:rPr>
          <w:i/>
          <w:sz w:val="22"/>
          <w:szCs w:val="22"/>
        </w:rPr>
        <w:t xml:space="preserve"> </w:t>
      </w:r>
      <w:r w:rsidR="008F5953" w:rsidRPr="00E135E2">
        <w:rPr>
          <w:i/>
          <w:sz w:val="22"/>
          <w:szCs w:val="22"/>
          <w:lang w:val="ru-RU"/>
        </w:rPr>
        <w:t>по</w:t>
      </w:r>
      <w:r w:rsidR="008F5953" w:rsidRPr="00E135E2">
        <w:rPr>
          <w:i/>
          <w:sz w:val="22"/>
          <w:szCs w:val="22"/>
        </w:rPr>
        <w:t xml:space="preserve"> </w:t>
      </w:r>
      <w:r w:rsidR="008F5953" w:rsidRPr="00E135E2">
        <w:rPr>
          <w:i/>
          <w:sz w:val="22"/>
          <w:szCs w:val="22"/>
          <w:lang w:val="ru-RU"/>
        </w:rPr>
        <w:t>уменьшению</w:t>
      </w:r>
      <w:r w:rsidR="008F5953" w:rsidRPr="00E135E2">
        <w:rPr>
          <w:i/>
          <w:sz w:val="22"/>
          <w:szCs w:val="22"/>
        </w:rPr>
        <w:t xml:space="preserve"> </w:t>
      </w:r>
      <w:r w:rsidR="008F5953" w:rsidRPr="00E135E2">
        <w:rPr>
          <w:i/>
          <w:sz w:val="22"/>
          <w:szCs w:val="22"/>
          <w:lang w:val="ru-RU"/>
        </w:rPr>
        <w:t>рисков</w:t>
      </w:r>
      <w:r w:rsidR="008F5953" w:rsidRPr="00E135E2">
        <w:rPr>
          <w:i/>
          <w:sz w:val="22"/>
          <w:szCs w:val="22"/>
        </w:rPr>
        <w:t xml:space="preserve"> </w:t>
      </w:r>
      <w:r w:rsidR="008F5953" w:rsidRPr="00E135E2">
        <w:rPr>
          <w:i/>
          <w:sz w:val="22"/>
          <w:szCs w:val="22"/>
          <w:lang w:val="ru-RU"/>
        </w:rPr>
        <w:t>наступления</w:t>
      </w:r>
      <w:r w:rsidR="008F5953" w:rsidRPr="00E135E2">
        <w:rPr>
          <w:i/>
          <w:sz w:val="22"/>
          <w:szCs w:val="22"/>
        </w:rPr>
        <w:t xml:space="preserve"> </w:t>
      </w:r>
      <w:r w:rsidR="008F5953" w:rsidRPr="00E135E2">
        <w:rPr>
          <w:i/>
          <w:sz w:val="22"/>
          <w:szCs w:val="22"/>
          <w:lang w:val="ru-RU"/>
        </w:rPr>
        <w:t>катастроф</w:t>
      </w:r>
      <w:r w:rsidR="008F5953" w:rsidRPr="00E135E2">
        <w:rPr>
          <w:i/>
          <w:sz w:val="22"/>
          <w:szCs w:val="22"/>
        </w:rPr>
        <w:t xml:space="preserve"> </w:t>
      </w:r>
      <w:r w:rsidR="008F5953" w:rsidRPr="00E135E2">
        <w:rPr>
          <w:i/>
          <w:sz w:val="22"/>
          <w:szCs w:val="22"/>
          <w:lang w:val="ru-RU"/>
        </w:rPr>
        <w:t>на</w:t>
      </w:r>
      <w:r w:rsidR="008F5953" w:rsidRPr="00E135E2">
        <w:rPr>
          <w:i/>
          <w:sz w:val="22"/>
          <w:szCs w:val="22"/>
        </w:rPr>
        <w:t xml:space="preserve"> </w:t>
      </w:r>
      <w:r w:rsidR="008F5953" w:rsidRPr="00E135E2">
        <w:rPr>
          <w:i/>
          <w:sz w:val="22"/>
          <w:szCs w:val="22"/>
          <w:lang w:val="ru-RU"/>
        </w:rPr>
        <w:t>объектах</w:t>
      </w:r>
      <w:r w:rsidR="008F5953" w:rsidRPr="00E135E2">
        <w:rPr>
          <w:i/>
          <w:sz w:val="22"/>
          <w:szCs w:val="22"/>
        </w:rPr>
        <w:t xml:space="preserve"> </w:t>
      </w:r>
      <w:r w:rsidR="008F5953" w:rsidRPr="00E135E2">
        <w:rPr>
          <w:i/>
          <w:sz w:val="22"/>
          <w:szCs w:val="22"/>
          <w:lang w:val="ru-RU"/>
        </w:rPr>
        <w:t>всемирного</w:t>
      </w:r>
      <w:r w:rsidR="008F5953" w:rsidRPr="00E135E2">
        <w:rPr>
          <w:i/>
          <w:sz w:val="22"/>
          <w:szCs w:val="22"/>
        </w:rPr>
        <w:t xml:space="preserve"> </w:t>
      </w:r>
      <w:r w:rsidR="008F5953" w:rsidRPr="00E135E2">
        <w:rPr>
          <w:i/>
          <w:sz w:val="22"/>
          <w:szCs w:val="22"/>
          <w:lang w:val="ru-RU"/>
        </w:rPr>
        <w:t>наследия</w:t>
      </w:r>
      <w:r w:rsidR="008F5953" w:rsidRPr="00E135E2">
        <w:rPr>
          <w:i/>
          <w:sz w:val="22"/>
          <w:szCs w:val="22"/>
        </w:rPr>
        <w:t xml:space="preserve"> (</w:t>
      </w:r>
      <w:r w:rsidRPr="00E135E2">
        <w:rPr>
          <w:i/>
          <w:iCs/>
          <w:sz w:val="22"/>
          <w:szCs w:val="22"/>
          <w:lang w:eastAsia="en-US"/>
        </w:rPr>
        <w:t>Strategy for Reducing Risks from Disasters at World Heritage Properties</w:t>
      </w:r>
      <w:r w:rsidR="008F5953" w:rsidRPr="00E135E2">
        <w:rPr>
          <w:i/>
          <w:iCs/>
          <w:sz w:val="22"/>
          <w:szCs w:val="22"/>
          <w:lang w:eastAsia="en-US"/>
        </w:rPr>
        <w:t xml:space="preserve">), </w:t>
      </w:r>
      <w:r w:rsidR="008F5953" w:rsidRPr="00E135E2">
        <w:rPr>
          <w:sz w:val="22"/>
          <w:szCs w:val="22"/>
          <w:lang w:eastAsia="en-US"/>
        </w:rPr>
        <w:t xml:space="preserve">2007 </w:t>
      </w:r>
      <w:r w:rsidR="008F5953" w:rsidRPr="00E135E2">
        <w:rPr>
          <w:sz w:val="22"/>
          <w:szCs w:val="22"/>
          <w:lang w:val="ru-RU" w:eastAsia="en-US"/>
        </w:rPr>
        <w:t>г</w:t>
      </w:r>
      <w:r w:rsidR="008F5953" w:rsidRPr="00E135E2">
        <w:rPr>
          <w:sz w:val="22"/>
          <w:szCs w:val="22"/>
          <w:lang w:eastAsia="en-US"/>
        </w:rPr>
        <w:t xml:space="preserve">. </w:t>
      </w:r>
      <w:r w:rsidRPr="00E135E2">
        <w:rPr>
          <w:sz w:val="22"/>
          <w:szCs w:val="22"/>
          <w:lang w:eastAsia="en-US"/>
        </w:rPr>
        <w:t>(</w:t>
      </w:r>
      <w:r w:rsidRPr="00E135E2">
        <w:rPr>
          <w:sz w:val="22"/>
          <w:szCs w:val="22"/>
          <w:lang w:val="ru-RU" w:eastAsia="en-US"/>
        </w:rPr>
        <w:t>документ</w:t>
      </w:r>
      <w:r w:rsidRPr="00E135E2">
        <w:rPr>
          <w:sz w:val="22"/>
          <w:szCs w:val="22"/>
          <w:lang w:eastAsia="en-US"/>
        </w:rPr>
        <w:t xml:space="preserve"> WHC-07/31.COM/7.2)</w:t>
      </w:r>
    </w:p>
    <w:p w14:paraId="02A9C777" w14:textId="77777777" w:rsidR="009A7E13" w:rsidRPr="00E135E2" w:rsidRDefault="009A0714" w:rsidP="000F3156">
      <w:pPr>
        <w:tabs>
          <w:tab w:val="left" w:pos="1134"/>
          <w:tab w:val="left" w:pos="1701"/>
          <w:tab w:val="left" w:pos="2268"/>
          <w:tab w:val="left" w:pos="7088"/>
          <w:tab w:val="left" w:pos="8364"/>
        </w:tabs>
        <w:rPr>
          <w:sz w:val="22"/>
          <w:szCs w:val="22"/>
          <w:lang w:eastAsia="en-US"/>
        </w:rPr>
      </w:pPr>
      <w:hyperlink r:id="rId116" w:history="1">
        <w:r w:rsidR="009A7E13" w:rsidRPr="00E135E2">
          <w:rPr>
            <w:rStyle w:val="Hyperlink"/>
            <w:color w:val="auto"/>
            <w:sz w:val="22"/>
            <w:szCs w:val="22"/>
            <w:u w:val="none"/>
            <w:lang w:eastAsia="en-US"/>
          </w:rPr>
          <w:t>http://whc.unesco.org/archive/2007/whc07-31com-72e.pdf</w:t>
        </w:r>
      </w:hyperlink>
      <w:r w:rsidR="009A7E13" w:rsidRPr="00E135E2">
        <w:rPr>
          <w:sz w:val="22"/>
          <w:szCs w:val="22"/>
          <w:lang w:eastAsia="en-US"/>
        </w:rPr>
        <w:t xml:space="preserve"> </w:t>
      </w:r>
    </w:p>
    <w:p w14:paraId="4655C52C" w14:textId="77777777" w:rsidR="009A7E13" w:rsidRPr="00E135E2" w:rsidRDefault="009A7E13" w:rsidP="000F3156">
      <w:pPr>
        <w:tabs>
          <w:tab w:val="left" w:pos="1134"/>
          <w:tab w:val="left" w:pos="1701"/>
          <w:tab w:val="left" w:pos="2268"/>
          <w:tab w:val="left" w:pos="7088"/>
          <w:tab w:val="left" w:pos="8364"/>
        </w:tabs>
        <w:rPr>
          <w:sz w:val="22"/>
          <w:szCs w:val="22"/>
          <w:lang w:eastAsia="en-US"/>
        </w:rPr>
      </w:pPr>
    </w:p>
    <w:p w14:paraId="6379F184" w14:textId="77777777" w:rsidR="009A7E13" w:rsidRPr="00E135E2" w:rsidRDefault="009A7E13" w:rsidP="000F3156">
      <w:pPr>
        <w:pStyle w:val="Default"/>
        <w:rPr>
          <w:rFonts w:ascii="Times New Roman" w:hAnsi="Times New Roman" w:cs="Times New Roman"/>
          <w:bCs/>
          <w:color w:val="auto"/>
          <w:sz w:val="22"/>
          <w:szCs w:val="22"/>
          <w:lang w:val="ru-RU"/>
        </w:rPr>
      </w:pPr>
      <w:r w:rsidRPr="00E135E2">
        <w:rPr>
          <w:rFonts w:ascii="Times New Roman" w:hAnsi="Times New Roman" w:cs="Times New Roman"/>
          <w:bCs/>
          <w:color w:val="auto"/>
          <w:sz w:val="22"/>
          <w:szCs w:val="22"/>
          <w:lang w:val="ru-RU"/>
        </w:rPr>
        <w:t>ЮНЕСКО, Комитет всемирного наследия,</w:t>
      </w:r>
      <w:r w:rsidR="008F5953" w:rsidRPr="00E135E2">
        <w:rPr>
          <w:rFonts w:ascii="Times New Roman" w:hAnsi="Times New Roman" w:cs="Times New Roman"/>
          <w:bCs/>
          <w:color w:val="auto"/>
          <w:sz w:val="22"/>
          <w:szCs w:val="22"/>
          <w:lang w:val="ru-RU"/>
        </w:rPr>
        <w:t xml:space="preserve"> «</w:t>
      </w:r>
      <w:r w:rsidR="008F5953" w:rsidRPr="00E135E2">
        <w:rPr>
          <w:rFonts w:ascii="Times New Roman" w:hAnsi="Times New Roman" w:cs="Times New Roman"/>
          <w:bCs/>
          <w:i/>
          <w:color w:val="auto"/>
          <w:sz w:val="22"/>
          <w:szCs w:val="22"/>
          <w:lang w:val="ru-RU"/>
        </w:rPr>
        <w:t>Пятое С» дл</w:t>
      </w:r>
      <w:r w:rsidR="001A0913" w:rsidRPr="00E135E2">
        <w:rPr>
          <w:rFonts w:ascii="Times New Roman" w:hAnsi="Times New Roman" w:cs="Times New Roman"/>
          <w:bCs/>
          <w:i/>
          <w:color w:val="auto"/>
          <w:sz w:val="22"/>
          <w:szCs w:val="22"/>
          <w:lang w:val="ru-RU"/>
        </w:rPr>
        <w:t>я</w:t>
      </w:r>
      <w:r w:rsidR="008F5953" w:rsidRPr="00E135E2">
        <w:rPr>
          <w:rFonts w:ascii="Times New Roman" w:hAnsi="Times New Roman" w:cs="Times New Roman"/>
          <w:bCs/>
          <w:i/>
          <w:color w:val="auto"/>
          <w:sz w:val="22"/>
          <w:szCs w:val="22"/>
          <w:lang w:val="ru-RU"/>
        </w:rPr>
        <w:t xml:space="preserve"> «Соо</w:t>
      </w:r>
      <w:r w:rsidR="00B4700A" w:rsidRPr="00E135E2">
        <w:rPr>
          <w:rFonts w:ascii="Times New Roman" w:hAnsi="Times New Roman" w:cs="Times New Roman"/>
          <w:bCs/>
          <w:i/>
          <w:color w:val="auto"/>
          <w:sz w:val="22"/>
          <w:szCs w:val="22"/>
          <w:lang w:val="ru-RU"/>
        </w:rPr>
        <w:t>б</w:t>
      </w:r>
      <w:r w:rsidR="008F5953" w:rsidRPr="00E135E2">
        <w:rPr>
          <w:rFonts w:ascii="Times New Roman" w:hAnsi="Times New Roman" w:cs="Times New Roman"/>
          <w:bCs/>
          <w:i/>
          <w:color w:val="auto"/>
          <w:sz w:val="22"/>
          <w:szCs w:val="22"/>
          <w:lang w:val="ru-RU"/>
        </w:rPr>
        <w:t>ществ»</w:t>
      </w:r>
      <w:r w:rsidR="008F5953" w:rsidRPr="00E135E2">
        <w:rPr>
          <w:rFonts w:ascii="Times New Roman" w:hAnsi="Times New Roman" w:cs="Times New Roman"/>
          <w:bCs/>
          <w:color w:val="auto"/>
          <w:sz w:val="22"/>
          <w:szCs w:val="22"/>
          <w:lang w:val="ru-RU"/>
        </w:rPr>
        <w:t xml:space="preserve"> (</w:t>
      </w:r>
      <w:r w:rsidRPr="00E135E2">
        <w:rPr>
          <w:rFonts w:ascii="Times New Roman" w:hAnsi="Times New Roman" w:cs="Times New Roman"/>
          <w:bCs/>
          <w:i/>
          <w:color w:val="auto"/>
          <w:sz w:val="22"/>
          <w:szCs w:val="22"/>
          <w:lang w:val="en-GB"/>
        </w:rPr>
        <w:t>The</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fifth</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C</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for</w:t>
      </w:r>
      <w:r w:rsidRPr="00E135E2">
        <w:rPr>
          <w:rFonts w:ascii="Times New Roman" w:hAnsi="Times New Roman" w:cs="Times New Roman"/>
          <w:bCs/>
          <w:i/>
          <w:color w:val="auto"/>
          <w:sz w:val="22"/>
          <w:szCs w:val="22"/>
          <w:lang w:val="ru-RU"/>
        </w:rPr>
        <w:t xml:space="preserve"> “</w:t>
      </w:r>
      <w:r w:rsidRPr="00E135E2">
        <w:rPr>
          <w:rFonts w:ascii="Times New Roman" w:hAnsi="Times New Roman" w:cs="Times New Roman"/>
          <w:bCs/>
          <w:i/>
          <w:color w:val="auto"/>
          <w:sz w:val="22"/>
          <w:szCs w:val="22"/>
          <w:lang w:val="en-GB"/>
        </w:rPr>
        <w:t>Communities</w:t>
      </w:r>
      <w:r w:rsidRPr="00E135E2">
        <w:rPr>
          <w:rFonts w:ascii="Times New Roman" w:hAnsi="Times New Roman" w:cs="Times New Roman"/>
          <w:bCs/>
          <w:i/>
          <w:color w:val="auto"/>
          <w:sz w:val="22"/>
          <w:szCs w:val="22"/>
          <w:lang w:val="ru-RU"/>
        </w:rPr>
        <w:t>”</w:t>
      </w:r>
      <w:r w:rsidR="008F5953" w:rsidRPr="00E135E2">
        <w:rPr>
          <w:rFonts w:ascii="Times New Roman" w:hAnsi="Times New Roman" w:cs="Times New Roman"/>
          <w:bCs/>
          <w:i/>
          <w:color w:val="auto"/>
          <w:sz w:val="22"/>
          <w:szCs w:val="22"/>
          <w:lang w:val="ru-RU"/>
        </w:rPr>
        <w:t>)</w:t>
      </w:r>
      <w:r w:rsidR="009F0BF0" w:rsidRPr="00E135E2">
        <w:rPr>
          <w:rFonts w:ascii="Times New Roman" w:hAnsi="Times New Roman" w:cs="Times New Roman"/>
          <w:bCs/>
          <w:i/>
          <w:color w:val="auto"/>
          <w:sz w:val="22"/>
          <w:szCs w:val="22"/>
          <w:lang w:val="ru-RU"/>
        </w:rPr>
        <w:t>,</w:t>
      </w:r>
      <w:r w:rsidRPr="00E135E2">
        <w:rPr>
          <w:rFonts w:ascii="Times New Roman" w:hAnsi="Times New Roman" w:cs="Times New Roman"/>
          <w:bCs/>
          <w:color w:val="auto"/>
          <w:sz w:val="22"/>
          <w:szCs w:val="22"/>
          <w:lang w:val="ru-RU"/>
        </w:rPr>
        <w:t xml:space="preserve"> </w:t>
      </w:r>
      <w:r w:rsidR="008F5953" w:rsidRPr="00E135E2">
        <w:rPr>
          <w:rFonts w:ascii="Times New Roman" w:hAnsi="Times New Roman" w:cs="Times New Roman"/>
          <w:bCs/>
          <w:color w:val="auto"/>
          <w:sz w:val="22"/>
          <w:szCs w:val="22"/>
          <w:lang w:val="ru-RU"/>
        </w:rPr>
        <w:t xml:space="preserve">2007 г. </w:t>
      </w:r>
      <w:r w:rsidRPr="00E135E2">
        <w:rPr>
          <w:rFonts w:ascii="Times New Roman" w:hAnsi="Times New Roman" w:cs="Times New Roman"/>
          <w:bCs/>
          <w:color w:val="auto"/>
          <w:sz w:val="22"/>
          <w:szCs w:val="22"/>
          <w:lang w:val="ru-RU"/>
        </w:rPr>
        <w:t>(документ</w:t>
      </w:r>
      <w:r w:rsidRPr="00E135E2">
        <w:rPr>
          <w:rFonts w:ascii="Times New Roman" w:hAnsi="Times New Roman" w:cs="Times New Roman"/>
          <w:color w:val="auto"/>
          <w:sz w:val="22"/>
          <w:szCs w:val="22"/>
          <w:lang w:val="ru-RU"/>
        </w:rPr>
        <w:t xml:space="preserve"> </w:t>
      </w:r>
      <w:r w:rsidRPr="00E135E2">
        <w:rPr>
          <w:rFonts w:ascii="Times New Roman" w:hAnsi="Times New Roman" w:cs="Times New Roman"/>
          <w:bCs/>
          <w:color w:val="auto"/>
          <w:sz w:val="22"/>
          <w:szCs w:val="22"/>
          <w:lang w:val="en-US"/>
        </w:rPr>
        <w:t>WHC</w:t>
      </w:r>
      <w:r w:rsidRPr="00E135E2">
        <w:rPr>
          <w:rFonts w:ascii="Times New Roman" w:hAnsi="Times New Roman" w:cs="Times New Roman"/>
          <w:bCs/>
          <w:color w:val="auto"/>
          <w:sz w:val="22"/>
          <w:szCs w:val="22"/>
          <w:lang w:val="ru-RU"/>
        </w:rPr>
        <w:t>-07/31.</w:t>
      </w:r>
      <w:r w:rsidRPr="00E135E2">
        <w:rPr>
          <w:rFonts w:ascii="Times New Roman" w:hAnsi="Times New Roman" w:cs="Times New Roman"/>
          <w:bCs/>
          <w:color w:val="auto"/>
          <w:sz w:val="22"/>
          <w:szCs w:val="22"/>
          <w:lang w:val="en-US"/>
        </w:rPr>
        <w:t>COM</w:t>
      </w:r>
      <w:r w:rsidRPr="00E135E2">
        <w:rPr>
          <w:rFonts w:ascii="Times New Roman" w:hAnsi="Times New Roman" w:cs="Times New Roman"/>
          <w:bCs/>
          <w:color w:val="auto"/>
          <w:sz w:val="22"/>
          <w:szCs w:val="22"/>
          <w:lang w:val="ru-RU"/>
        </w:rPr>
        <w:t>/13</w:t>
      </w:r>
      <w:r w:rsidRPr="00E135E2">
        <w:rPr>
          <w:rFonts w:ascii="Times New Roman" w:hAnsi="Times New Roman" w:cs="Times New Roman"/>
          <w:bCs/>
          <w:color w:val="auto"/>
          <w:sz w:val="22"/>
          <w:szCs w:val="22"/>
          <w:lang w:val="en-US"/>
        </w:rPr>
        <w:t>B</w:t>
      </w:r>
      <w:r w:rsidRPr="00E135E2">
        <w:rPr>
          <w:rFonts w:ascii="Times New Roman" w:hAnsi="Times New Roman" w:cs="Times New Roman"/>
          <w:bCs/>
          <w:color w:val="auto"/>
          <w:sz w:val="22"/>
          <w:szCs w:val="22"/>
          <w:lang w:val="ru-RU"/>
        </w:rPr>
        <w:t>).</w:t>
      </w:r>
    </w:p>
    <w:p w14:paraId="58333F33" w14:textId="77777777" w:rsidR="009A7E13" w:rsidRPr="00E135E2" w:rsidRDefault="009A0714" w:rsidP="000F3156">
      <w:pPr>
        <w:tabs>
          <w:tab w:val="left" w:pos="1134"/>
          <w:tab w:val="left" w:pos="1701"/>
          <w:tab w:val="left" w:pos="2268"/>
          <w:tab w:val="left" w:pos="7088"/>
          <w:tab w:val="left" w:pos="8364"/>
        </w:tabs>
        <w:rPr>
          <w:bCs/>
          <w:sz w:val="22"/>
          <w:szCs w:val="22"/>
          <w:lang w:val="ru-RU"/>
        </w:rPr>
      </w:pPr>
      <w:hyperlink r:id="rId117" w:history="1">
        <w:r w:rsidR="009A7E13" w:rsidRPr="00E135E2">
          <w:rPr>
            <w:rStyle w:val="Hyperlink"/>
            <w:bCs/>
            <w:color w:val="auto"/>
            <w:sz w:val="22"/>
            <w:szCs w:val="22"/>
            <w:u w:val="none"/>
          </w:rPr>
          <w:t>http</w:t>
        </w:r>
        <w:r w:rsidR="009A7E13" w:rsidRPr="00E135E2">
          <w:rPr>
            <w:rStyle w:val="Hyperlink"/>
            <w:bCs/>
            <w:color w:val="auto"/>
            <w:sz w:val="22"/>
            <w:szCs w:val="22"/>
            <w:u w:val="none"/>
            <w:lang w:val="ru-RU"/>
          </w:rPr>
          <w:t>://</w:t>
        </w:r>
        <w:r w:rsidR="009A7E13" w:rsidRPr="00E135E2">
          <w:rPr>
            <w:rStyle w:val="Hyperlink"/>
            <w:bCs/>
            <w:color w:val="auto"/>
            <w:sz w:val="22"/>
            <w:szCs w:val="22"/>
            <w:u w:val="none"/>
          </w:rPr>
          <w:t>whc</w:t>
        </w:r>
        <w:r w:rsidR="009A7E13" w:rsidRPr="00E135E2">
          <w:rPr>
            <w:rStyle w:val="Hyperlink"/>
            <w:bCs/>
            <w:color w:val="auto"/>
            <w:sz w:val="22"/>
            <w:szCs w:val="22"/>
            <w:u w:val="none"/>
            <w:lang w:val="ru-RU"/>
          </w:rPr>
          <w:t>.</w:t>
        </w:r>
        <w:r w:rsidR="009A7E13" w:rsidRPr="00E135E2">
          <w:rPr>
            <w:rStyle w:val="Hyperlink"/>
            <w:bCs/>
            <w:color w:val="auto"/>
            <w:sz w:val="22"/>
            <w:szCs w:val="22"/>
            <w:u w:val="none"/>
          </w:rPr>
          <w:t>unesco</w:t>
        </w:r>
        <w:r w:rsidR="009A7E13" w:rsidRPr="00E135E2">
          <w:rPr>
            <w:rStyle w:val="Hyperlink"/>
            <w:bCs/>
            <w:color w:val="auto"/>
            <w:sz w:val="22"/>
            <w:szCs w:val="22"/>
            <w:u w:val="none"/>
            <w:lang w:val="ru-RU"/>
          </w:rPr>
          <w:t>.</w:t>
        </w:r>
        <w:r w:rsidR="009A7E13" w:rsidRPr="00E135E2">
          <w:rPr>
            <w:rStyle w:val="Hyperlink"/>
            <w:bCs/>
            <w:color w:val="auto"/>
            <w:sz w:val="22"/>
            <w:szCs w:val="22"/>
            <w:u w:val="none"/>
          </w:rPr>
          <w:t>org</w:t>
        </w:r>
        <w:r w:rsidR="009A7E13" w:rsidRPr="00E135E2">
          <w:rPr>
            <w:rStyle w:val="Hyperlink"/>
            <w:bCs/>
            <w:color w:val="auto"/>
            <w:sz w:val="22"/>
            <w:szCs w:val="22"/>
            <w:u w:val="none"/>
            <w:lang w:val="ru-RU"/>
          </w:rPr>
          <w:t>/</w:t>
        </w:r>
        <w:r w:rsidR="009A7E13" w:rsidRPr="00E135E2">
          <w:rPr>
            <w:rStyle w:val="Hyperlink"/>
            <w:bCs/>
            <w:color w:val="auto"/>
            <w:sz w:val="22"/>
            <w:szCs w:val="22"/>
            <w:u w:val="none"/>
          </w:rPr>
          <w:t>archive</w:t>
        </w:r>
        <w:r w:rsidR="009A7E13" w:rsidRPr="00E135E2">
          <w:rPr>
            <w:rStyle w:val="Hyperlink"/>
            <w:bCs/>
            <w:color w:val="auto"/>
            <w:sz w:val="22"/>
            <w:szCs w:val="22"/>
            <w:u w:val="none"/>
            <w:lang w:val="ru-RU"/>
          </w:rPr>
          <w:t>/2007/</w:t>
        </w:r>
        <w:r w:rsidR="009A7E13" w:rsidRPr="00E135E2">
          <w:rPr>
            <w:rStyle w:val="Hyperlink"/>
            <w:bCs/>
            <w:color w:val="auto"/>
            <w:sz w:val="22"/>
            <w:szCs w:val="22"/>
            <w:u w:val="none"/>
          </w:rPr>
          <w:t>whc</w:t>
        </w:r>
        <w:r w:rsidR="009A7E13" w:rsidRPr="00E135E2">
          <w:rPr>
            <w:rStyle w:val="Hyperlink"/>
            <w:bCs/>
            <w:color w:val="auto"/>
            <w:sz w:val="22"/>
            <w:szCs w:val="22"/>
            <w:u w:val="none"/>
            <w:lang w:val="ru-RU"/>
          </w:rPr>
          <w:t>07-31</w:t>
        </w:r>
        <w:r w:rsidR="009A7E13" w:rsidRPr="00E135E2">
          <w:rPr>
            <w:rStyle w:val="Hyperlink"/>
            <w:bCs/>
            <w:color w:val="auto"/>
            <w:sz w:val="22"/>
            <w:szCs w:val="22"/>
            <w:u w:val="none"/>
          </w:rPr>
          <w:t>com</w:t>
        </w:r>
        <w:r w:rsidR="009A7E13" w:rsidRPr="00E135E2">
          <w:rPr>
            <w:rStyle w:val="Hyperlink"/>
            <w:bCs/>
            <w:color w:val="auto"/>
            <w:sz w:val="22"/>
            <w:szCs w:val="22"/>
            <w:u w:val="none"/>
            <w:lang w:val="ru-RU"/>
          </w:rPr>
          <w:t>-13</w:t>
        </w:r>
        <w:r w:rsidR="009A7E13" w:rsidRPr="00E135E2">
          <w:rPr>
            <w:rStyle w:val="Hyperlink"/>
            <w:bCs/>
            <w:color w:val="auto"/>
            <w:sz w:val="22"/>
            <w:szCs w:val="22"/>
            <w:u w:val="none"/>
          </w:rPr>
          <w:t>be</w:t>
        </w:r>
        <w:r w:rsidR="009A7E13" w:rsidRPr="00E135E2">
          <w:rPr>
            <w:rStyle w:val="Hyperlink"/>
            <w:bCs/>
            <w:color w:val="auto"/>
            <w:sz w:val="22"/>
            <w:szCs w:val="22"/>
            <w:u w:val="none"/>
            <w:lang w:val="ru-RU"/>
          </w:rPr>
          <w:t>.</w:t>
        </w:r>
        <w:r w:rsidR="009A7E13" w:rsidRPr="00E135E2">
          <w:rPr>
            <w:rStyle w:val="Hyperlink"/>
            <w:bCs/>
            <w:color w:val="auto"/>
            <w:sz w:val="22"/>
            <w:szCs w:val="22"/>
            <w:u w:val="none"/>
          </w:rPr>
          <w:t>pdf</w:t>
        </w:r>
      </w:hyperlink>
      <w:r w:rsidR="009A7E13" w:rsidRPr="00E135E2">
        <w:rPr>
          <w:bCs/>
          <w:sz w:val="22"/>
          <w:szCs w:val="22"/>
          <w:lang w:val="ru-RU"/>
        </w:rPr>
        <w:t xml:space="preserve"> </w:t>
      </w:r>
    </w:p>
    <w:p w14:paraId="410C7719" w14:textId="77777777" w:rsidR="009A7E13" w:rsidRPr="00E135E2" w:rsidRDefault="009A7E13" w:rsidP="000F3156">
      <w:pPr>
        <w:tabs>
          <w:tab w:val="left" w:pos="1134"/>
          <w:tab w:val="left" w:pos="1701"/>
          <w:tab w:val="left" w:pos="2268"/>
          <w:tab w:val="left" w:pos="7088"/>
          <w:tab w:val="left" w:pos="8364"/>
        </w:tabs>
        <w:rPr>
          <w:bCs/>
          <w:sz w:val="22"/>
          <w:szCs w:val="22"/>
          <w:lang w:val="ru-RU"/>
        </w:rPr>
      </w:pPr>
    </w:p>
    <w:p w14:paraId="1641BF52"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ЮНЕСКО, Комитет всемирного наследия,</w:t>
      </w:r>
      <w:r w:rsidR="00B4700A" w:rsidRPr="00E135E2">
        <w:rPr>
          <w:sz w:val="22"/>
          <w:szCs w:val="22"/>
          <w:lang w:val="ru-RU" w:eastAsia="en-US"/>
        </w:rPr>
        <w:t xml:space="preserve"> </w:t>
      </w:r>
      <w:r w:rsidR="00B4700A" w:rsidRPr="00E135E2">
        <w:rPr>
          <w:i/>
          <w:sz w:val="22"/>
          <w:szCs w:val="22"/>
          <w:lang w:val="ru-RU" w:eastAsia="en-US"/>
        </w:rPr>
        <w:t>Программный документ о воздействии изменения климата на объекты всемирного наследия</w:t>
      </w:r>
      <w:r w:rsidR="00B4700A" w:rsidRPr="00E135E2">
        <w:rPr>
          <w:sz w:val="22"/>
          <w:szCs w:val="22"/>
          <w:lang w:val="ru-RU" w:eastAsia="en-US"/>
        </w:rPr>
        <w:t xml:space="preserve"> (</w:t>
      </w:r>
      <w:r w:rsidRPr="00E135E2">
        <w:rPr>
          <w:i/>
          <w:iCs/>
          <w:sz w:val="22"/>
          <w:szCs w:val="22"/>
          <w:lang w:eastAsia="en-US"/>
        </w:rPr>
        <w:t>Policy</w:t>
      </w:r>
      <w:r w:rsidRPr="00E135E2">
        <w:rPr>
          <w:i/>
          <w:iCs/>
          <w:sz w:val="22"/>
          <w:szCs w:val="22"/>
          <w:lang w:val="ru-RU" w:eastAsia="en-US"/>
        </w:rPr>
        <w:t xml:space="preserve"> </w:t>
      </w:r>
      <w:r w:rsidRPr="00E135E2">
        <w:rPr>
          <w:i/>
          <w:iCs/>
          <w:sz w:val="22"/>
          <w:szCs w:val="22"/>
          <w:lang w:eastAsia="en-US"/>
        </w:rPr>
        <w:t>Document</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Impacts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Climate</w:t>
      </w:r>
      <w:r w:rsidRPr="00E135E2">
        <w:rPr>
          <w:i/>
          <w:iCs/>
          <w:sz w:val="22"/>
          <w:szCs w:val="22"/>
          <w:lang w:val="ru-RU" w:eastAsia="en-US"/>
        </w:rPr>
        <w:t xml:space="preserve"> </w:t>
      </w:r>
      <w:r w:rsidRPr="00E135E2">
        <w:rPr>
          <w:i/>
          <w:iCs/>
          <w:sz w:val="22"/>
          <w:szCs w:val="22"/>
          <w:lang w:eastAsia="en-US"/>
        </w:rPr>
        <w:t>Change</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Properties</w:t>
      </w:r>
      <w:r w:rsidR="00B4700A" w:rsidRPr="00E135E2">
        <w:rPr>
          <w:i/>
          <w:iCs/>
          <w:sz w:val="22"/>
          <w:szCs w:val="22"/>
          <w:lang w:val="ru-RU" w:eastAsia="en-US"/>
        </w:rPr>
        <w:t>)</w:t>
      </w:r>
      <w:r w:rsidR="00341370"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2008 г., Париж</w:t>
      </w:r>
      <w:r w:rsidRPr="00E135E2">
        <w:rPr>
          <w:sz w:val="22"/>
          <w:szCs w:val="22"/>
          <w:lang w:val="ru-RU" w:eastAsia="en-US"/>
        </w:rPr>
        <w:t>.</w:t>
      </w:r>
    </w:p>
    <w:p w14:paraId="735559F8" w14:textId="77777777" w:rsidR="009A7E13" w:rsidRPr="00E135E2" w:rsidRDefault="009A0714" w:rsidP="000F3156">
      <w:pPr>
        <w:autoSpaceDE w:val="0"/>
        <w:autoSpaceDN w:val="0"/>
        <w:adjustRightInd w:val="0"/>
        <w:rPr>
          <w:sz w:val="22"/>
          <w:szCs w:val="22"/>
          <w:lang w:val="ru-RU" w:eastAsia="en-US"/>
        </w:rPr>
      </w:pPr>
      <w:hyperlink r:id="rId118" w:history="1">
        <w:r w:rsidR="009A7E13" w:rsidRPr="00E135E2">
          <w:rPr>
            <w:rStyle w:val="Hyperlink"/>
            <w:color w:val="auto"/>
            <w:sz w:val="22"/>
            <w:szCs w:val="22"/>
            <w:u w:val="none"/>
            <w:lang w:eastAsia="en-US"/>
          </w:rPr>
          <w:t>http</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unesco</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org</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uploads</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activities</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documents</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activity</w:t>
        </w:r>
        <w:r w:rsidR="009A7E13" w:rsidRPr="00E135E2">
          <w:rPr>
            <w:rStyle w:val="Hyperlink"/>
            <w:color w:val="auto"/>
            <w:sz w:val="22"/>
            <w:szCs w:val="22"/>
            <w:u w:val="none"/>
            <w:lang w:val="ru-RU" w:eastAsia="en-US"/>
          </w:rPr>
          <w:t>-397-2.</w:t>
        </w:r>
        <w:r w:rsidR="009A7E13" w:rsidRPr="00E135E2">
          <w:rPr>
            <w:rStyle w:val="Hyperlink"/>
            <w:color w:val="auto"/>
            <w:sz w:val="22"/>
            <w:szCs w:val="22"/>
            <w:u w:val="none"/>
            <w:lang w:eastAsia="en-US"/>
          </w:rPr>
          <w:t>pdf</w:t>
        </w:r>
      </w:hyperlink>
      <w:r w:rsidR="009A7E13" w:rsidRPr="00E135E2">
        <w:rPr>
          <w:sz w:val="22"/>
          <w:szCs w:val="22"/>
          <w:lang w:val="ru-RU" w:eastAsia="en-US"/>
        </w:rPr>
        <w:t xml:space="preserve"> </w:t>
      </w:r>
    </w:p>
    <w:p w14:paraId="2C696D3D" w14:textId="77777777" w:rsidR="009A7E13" w:rsidRPr="00E135E2" w:rsidRDefault="009A7E13" w:rsidP="000F3156">
      <w:pPr>
        <w:autoSpaceDE w:val="0"/>
        <w:autoSpaceDN w:val="0"/>
        <w:adjustRightInd w:val="0"/>
        <w:rPr>
          <w:sz w:val="22"/>
          <w:szCs w:val="22"/>
          <w:lang w:val="ru-RU" w:eastAsia="en-US"/>
        </w:rPr>
      </w:pPr>
    </w:p>
    <w:p w14:paraId="63909799"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 xml:space="preserve">ЮНЕСКО, Комитет всемирного </w:t>
      </w:r>
      <w:r w:rsidR="000423EE" w:rsidRPr="00E135E2">
        <w:rPr>
          <w:bCs/>
          <w:sz w:val="22"/>
          <w:szCs w:val="22"/>
          <w:lang w:val="ru-RU"/>
        </w:rPr>
        <w:t xml:space="preserve">наследия, </w:t>
      </w:r>
      <w:r w:rsidR="000423EE" w:rsidRPr="00E135E2">
        <w:rPr>
          <w:sz w:val="22"/>
          <w:szCs w:val="22"/>
          <w:lang w:val="ru-RU" w:eastAsia="en-US"/>
        </w:rPr>
        <w:t>Отражение</w:t>
      </w:r>
      <w:r w:rsidR="00B4700A" w:rsidRPr="00E135E2">
        <w:rPr>
          <w:rStyle w:val="apple-converted-space"/>
          <w:i/>
          <w:sz w:val="22"/>
          <w:szCs w:val="22"/>
          <w:shd w:val="clear" w:color="auto" w:fill="FFFFFF"/>
        </w:rPr>
        <w:t> </w:t>
      </w:r>
      <w:r w:rsidR="00B4700A" w:rsidRPr="00E135E2">
        <w:rPr>
          <w:rStyle w:val="Emphasis"/>
          <w:bCs/>
          <w:iCs w:val="0"/>
          <w:sz w:val="22"/>
          <w:szCs w:val="22"/>
          <w:shd w:val="clear" w:color="auto" w:fill="FFFFFF"/>
          <w:lang w:val="ru-RU"/>
        </w:rPr>
        <w:t>тенденций</w:t>
      </w:r>
      <w:r w:rsidR="00B4700A" w:rsidRPr="00E135E2">
        <w:rPr>
          <w:rStyle w:val="apple-converted-space"/>
          <w:i/>
          <w:sz w:val="22"/>
          <w:szCs w:val="22"/>
          <w:shd w:val="clear" w:color="auto" w:fill="FFFFFF"/>
        </w:rPr>
        <w:t> </w:t>
      </w:r>
      <w:r w:rsidR="00B4700A" w:rsidRPr="00E135E2">
        <w:rPr>
          <w:i/>
          <w:sz w:val="22"/>
          <w:szCs w:val="22"/>
          <w:shd w:val="clear" w:color="auto" w:fill="FFFFFF"/>
          <w:lang w:val="ru-RU"/>
        </w:rPr>
        <w:t>в</w:t>
      </w:r>
      <w:r w:rsidR="00B4700A" w:rsidRPr="00E135E2">
        <w:rPr>
          <w:rStyle w:val="apple-converted-space"/>
          <w:i/>
          <w:sz w:val="22"/>
          <w:szCs w:val="22"/>
          <w:shd w:val="clear" w:color="auto" w:fill="FFFFFF"/>
        </w:rPr>
        <w:t> </w:t>
      </w:r>
      <w:r w:rsidR="00B4700A" w:rsidRPr="00E135E2">
        <w:rPr>
          <w:rStyle w:val="Emphasis"/>
          <w:bCs/>
          <w:iCs w:val="0"/>
          <w:sz w:val="22"/>
          <w:szCs w:val="22"/>
          <w:shd w:val="clear" w:color="auto" w:fill="FFFFFF"/>
          <w:lang w:val="ru-RU"/>
        </w:rPr>
        <w:t>состоянии</w:t>
      </w:r>
      <w:r w:rsidR="00B4700A" w:rsidRPr="00E135E2">
        <w:rPr>
          <w:rStyle w:val="Emphasis"/>
          <w:bCs/>
          <w:i w:val="0"/>
          <w:iCs w:val="0"/>
          <w:sz w:val="22"/>
          <w:szCs w:val="22"/>
          <w:shd w:val="clear" w:color="auto" w:fill="FFFFFF"/>
          <w:lang w:val="ru-RU"/>
        </w:rPr>
        <w:t xml:space="preserve"> </w:t>
      </w:r>
      <w:r w:rsidR="00B4700A" w:rsidRPr="00E135E2">
        <w:rPr>
          <w:rStyle w:val="Emphasis"/>
          <w:bCs/>
          <w:iCs w:val="0"/>
          <w:sz w:val="22"/>
          <w:szCs w:val="22"/>
          <w:shd w:val="clear" w:color="auto" w:fill="FFFFFF"/>
          <w:lang w:val="ru-RU"/>
        </w:rPr>
        <w:t>сохранности</w:t>
      </w:r>
      <w:r w:rsidR="00B4700A" w:rsidRPr="00E135E2">
        <w:rPr>
          <w:i/>
          <w:iCs/>
          <w:sz w:val="22"/>
          <w:szCs w:val="22"/>
          <w:lang w:val="ru-RU" w:eastAsia="en-US"/>
        </w:rPr>
        <w:t xml:space="preserve"> (</w:t>
      </w:r>
      <w:r w:rsidRPr="00E135E2">
        <w:rPr>
          <w:i/>
          <w:iCs/>
          <w:sz w:val="22"/>
          <w:szCs w:val="22"/>
          <w:lang w:eastAsia="en-US"/>
        </w:rPr>
        <w:t>Reflection</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Trends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State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Conservation</w:t>
      </w:r>
      <w:r w:rsidR="00B4700A" w:rsidRPr="00E135E2">
        <w:rPr>
          <w:i/>
          <w:iCs/>
          <w:sz w:val="22"/>
          <w:szCs w:val="22"/>
          <w:lang w:val="ru-RU" w:eastAsia="en-US"/>
        </w:rPr>
        <w:t>)</w:t>
      </w:r>
      <w:r w:rsidR="009F0BF0"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2010 г.</w:t>
      </w:r>
      <w:r w:rsidR="00B4700A" w:rsidRPr="00E135E2">
        <w:rPr>
          <w:iCs/>
          <w:sz w:val="22"/>
          <w:szCs w:val="22"/>
          <w:lang w:val="ru-RU" w:eastAsia="en-US"/>
        </w:rPr>
        <w:t xml:space="preserve"> </w:t>
      </w:r>
      <w:r w:rsidRPr="00E135E2">
        <w:rPr>
          <w:iCs/>
          <w:sz w:val="22"/>
          <w:szCs w:val="22"/>
          <w:lang w:val="ru-RU" w:eastAsia="en-US"/>
        </w:rPr>
        <w:t>(</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-10/34.</w:t>
      </w:r>
      <w:r w:rsidRPr="00E135E2">
        <w:rPr>
          <w:sz w:val="22"/>
          <w:szCs w:val="22"/>
          <w:lang w:eastAsia="en-US"/>
        </w:rPr>
        <w:t>COM</w:t>
      </w:r>
      <w:r w:rsidRPr="00E135E2">
        <w:rPr>
          <w:sz w:val="22"/>
          <w:szCs w:val="22"/>
          <w:lang w:val="ru-RU" w:eastAsia="en-US"/>
        </w:rPr>
        <w:t>/7</w:t>
      </w:r>
      <w:r w:rsidRPr="00E135E2">
        <w:rPr>
          <w:sz w:val="22"/>
          <w:szCs w:val="22"/>
          <w:lang w:eastAsia="en-US"/>
        </w:rPr>
        <w:t>C</w:t>
      </w:r>
      <w:r w:rsidRPr="00E135E2">
        <w:rPr>
          <w:sz w:val="22"/>
          <w:szCs w:val="22"/>
          <w:lang w:val="ru-RU" w:eastAsia="en-US"/>
        </w:rPr>
        <w:t>).</w:t>
      </w:r>
    </w:p>
    <w:p w14:paraId="3D14ABA3" w14:textId="77777777" w:rsidR="009A7E13" w:rsidRPr="00E135E2" w:rsidRDefault="009A0714" w:rsidP="000F3156">
      <w:pPr>
        <w:autoSpaceDE w:val="0"/>
        <w:autoSpaceDN w:val="0"/>
        <w:adjustRightInd w:val="0"/>
        <w:rPr>
          <w:sz w:val="22"/>
          <w:szCs w:val="22"/>
          <w:lang w:val="ru-RU" w:eastAsia="en-US"/>
        </w:rPr>
      </w:pPr>
      <w:hyperlink r:id="rId119" w:history="1">
        <w:r w:rsidR="009A7E13" w:rsidRPr="00E135E2">
          <w:rPr>
            <w:rStyle w:val="Hyperlink"/>
            <w:color w:val="auto"/>
            <w:sz w:val="22"/>
            <w:szCs w:val="22"/>
            <w:u w:val="none"/>
            <w:lang w:eastAsia="en-US"/>
          </w:rPr>
          <w:t>http</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unesco</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org</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archive</w:t>
        </w:r>
        <w:r w:rsidR="009A7E13" w:rsidRPr="00E135E2">
          <w:rPr>
            <w:rStyle w:val="Hyperlink"/>
            <w:color w:val="auto"/>
            <w:sz w:val="22"/>
            <w:szCs w:val="22"/>
            <w:u w:val="none"/>
            <w:lang w:val="ru-RU" w:eastAsia="en-US"/>
          </w:rPr>
          <w:t>/2010/</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10-34</w:t>
        </w:r>
        <w:r w:rsidR="009A7E13" w:rsidRPr="00E135E2">
          <w:rPr>
            <w:rStyle w:val="Hyperlink"/>
            <w:color w:val="auto"/>
            <w:sz w:val="22"/>
            <w:szCs w:val="22"/>
            <w:u w:val="none"/>
            <w:lang w:eastAsia="en-US"/>
          </w:rPr>
          <w:t>com</w:t>
        </w:r>
        <w:r w:rsidR="009A7E13" w:rsidRPr="00E135E2">
          <w:rPr>
            <w:rStyle w:val="Hyperlink"/>
            <w:color w:val="auto"/>
            <w:sz w:val="22"/>
            <w:szCs w:val="22"/>
            <w:u w:val="none"/>
            <w:lang w:val="ru-RU" w:eastAsia="en-US"/>
          </w:rPr>
          <w:t>-7</w:t>
        </w:r>
        <w:r w:rsidR="009A7E13" w:rsidRPr="00E135E2">
          <w:rPr>
            <w:rStyle w:val="Hyperlink"/>
            <w:color w:val="auto"/>
            <w:sz w:val="22"/>
            <w:szCs w:val="22"/>
            <w:u w:val="none"/>
            <w:lang w:eastAsia="en-US"/>
          </w:rPr>
          <w:t>Ce</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pdf</w:t>
        </w:r>
      </w:hyperlink>
      <w:r w:rsidR="009A7E13" w:rsidRPr="00E135E2">
        <w:rPr>
          <w:sz w:val="22"/>
          <w:szCs w:val="22"/>
          <w:lang w:val="ru-RU" w:eastAsia="en-US"/>
        </w:rPr>
        <w:t xml:space="preserve"> </w:t>
      </w:r>
    </w:p>
    <w:p w14:paraId="5D096AFF" w14:textId="77777777" w:rsidR="009A7E13" w:rsidRPr="00E135E2" w:rsidRDefault="009A7E13" w:rsidP="000F3156">
      <w:pPr>
        <w:autoSpaceDE w:val="0"/>
        <w:autoSpaceDN w:val="0"/>
        <w:adjustRightInd w:val="0"/>
        <w:rPr>
          <w:sz w:val="22"/>
          <w:szCs w:val="22"/>
          <w:lang w:val="ru-RU" w:eastAsia="en-US"/>
        </w:rPr>
      </w:pPr>
    </w:p>
    <w:p w14:paraId="4D5AB039" w14:textId="77777777" w:rsidR="009A7E13" w:rsidRPr="00E135E2" w:rsidRDefault="009A7E13" w:rsidP="000F3156">
      <w:pPr>
        <w:autoSpaceDE w:val="0"/>
        <w:autoSpaceDN w:val="0"/>
        <w:adjustRightInd w:val="0"/>
        <w:rPr>
          <w:sz w:val="22"/>
          <w:szCs w:val="22"/>
          <w:lang w:val="ru-RU" w:eastAsia="en-US"/>
        </w:rPr>
      </w:pPr>
      <w:r w:rsidRPr="00E135E2">
        <w:rPr>
          <w:bCs/>
          <w:sz w:val="22"/>
          <w:szCs w:val="22"/>
          <w:lang w:val="ru-RU"/>
        </w:rPr>
        <w:t xml:space="preserve">ЮНЕСКО, Комитет всемирного наследия, </w:t>
      </w:r>
      <w:r w:rsidR="00B4700A" w:rsidRPr="00E135E2">
        <w:rPr>
          <w:i/>
          <w:sz w:val="22"/>
          <w:szCs w:val="22"/>
          <w:lang w:val="ru-RU"/>
        </w:rPr>
        <w:t>Конвенция о всемирном наследии и устойчивое развитие</w:t>
      </w:r>
      <w:r w:rsidR="00B4700A" w:rsidRPr="00E135E2">
        <w:rPr>
          <w:sz w:val="22"/>
          <w:szCs w:val="22"/>
          <w:lang w:val="ru-RU"/>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Sustainable</w:t>
      </w:r>
      <w:r w:rsidRPr="00E135E2">
        <w:rPr>
          <w:i/>
          <w:iCs/>
          <w:sz w:val="22"/>
          <w:szCs w:val="22"/>
          <w:lang w:val="ru-RU" w:eastAsia="en-US"/>
        </w:rPr>
        <w:t xml:space="preserve"> </w:t>
      </w:r>
      <w:r w:rsidRPr="00E135E2">
        <w:rPr>
          <w:i/>
          <w:iCs/>
          <w:sz w:val="22"/>
          <w:szCs w:val="22"/>
          <w:lang w:eastAsia="en-US"/>
        </w:rPr>
        <w:t>Development</w:t>
      </w:r>
      <w:r w:rsidR="00B4700A" w:rsidRPr="00E135E2">
        <w:rPr>
          <w:i/>
          <w:iCs/>
          <w:sz w:val="22"/>
          <w:szCs w:val="22"/>
          <w:lang w:val="ru-RU" w:eastAsia="en-US"/>
        </w:rPr>
        <w:t xml:space="preserve">), </w:t>
      </w:r>
      <w:r w:rsidR="00B4700A" w:rsidRPr="00E135E2">
        <w:rPr>
          <w:sz w:val="22"/>
          <w:szCs w:val="22"/>
          <w:lang w:val="ru-RU" w:eastAsia="en-US"/>
        </w:rPr>
        <w:t xml:space="preserve">2011 г. </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-11/35.</w:t>
      </w:r>
      <w:r w:rsidRPr="00E135E2">
        <w:rPr>
          <w:sz w:val="22"/>
          <w:szCs w:val="22"/>
          <w:lang w:eastAsia="en-US"/>
        </w:rPr>
        <w:t>COM</w:t>
      </w:r>
      <w:r w:rsidRPr="00E135E2">
        <w:rPr>
          <w:sz w:val="22"/>
          <w:szCs w:val="22"/>
          <w:lang w:val="ru-RU" w:eastAsia="en-US"/>
        </w:rPr>
        <w:t>/5</w:t>
      </w:r>
      <w:r w:rsidRPr="00E135E2">
        <w:rPr>
          <w:sz w:val="22"/>
          <w:szCs w:val="22"/>
          <w:lang w:eastAsia="en-US"/>
        </w:rPr>
        <w:t>E</w:t>
      </w:r>
      <w:r w:rsidRPr="00E135E2">
        <w:rPr>
          <w:sz w:val="22"/>
          <w:szCs w:val="22"/>
          <w:lang w:val="ru-RU" w:eastAsia="en-US"/>
        </w:rPr>
        <w:t>).</w:t>
      </w:r>
    </w:p>
    <w:p w14:paraId="2B2750A7" w14:textId="77777777" w:rsidR="009A7E13" w:rsidRPr="00E135E2" w:rsidRDefault="009A0714" w:rsidP="000F3156">
      <w:pPr>
        <w:tabs>
          <w:tab w:val="left" w:pos="1134"/>
          <w:tab w:val="left" w:pos="1701"/>
          <w:tab w:val="left" w:pos="2268"/>
          <w:tab w:val="left" w:pos="7088"/>
          <w:tab w:val="left" w:pos="8364"/>
        </w:tabs>
        <w:rPr>
          <w:sz w:val="22"/>
          <w:szCs w:val="22"/>
          <w:lang w:val="ru-RU" w:eastAsia="en-US"/>
        </w:rPr>
      </w:pPr>
      <w:hyperlink r:id="rId120" w:history="1">
        <w:r w:rsidR="009A7E13" w:rsidRPr="00E135E2">
          <w:rPr>
            <w:rStyle w:val="Hyperlink"/>
            <w:color w:val="auto"/>
            <w:sz w:val="22"/>
            <w:szCs w:val="22"/>
            <w:u w:val="none"/>
            <w:lang w:eastAsia="en-US"/>
          </w:rPr>
          <w:t>http</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unesco</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org</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archive</w:t>
        </w:r>
        <w:r w:rsidR="009A7E13" w:rsidRPr="00E135E2">
          <w:rPr>
            <w:rStyle w:val="Hyperlink"/>
            <w:color w:val="auto"/>
            <w:sz w:val="22"/>
            <w:szCs w:val="22"/>
            <w:u w:val="none"/>
            <w:lang w:val="ru-RU" w:eastAsia="en-US"/>
          </w:rPr>
          <w:t>/2011/</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11-35</w:t>
        </w:r>
        <w:r w:rsidR="009A7E13" w:rsidRPr="00E135E2">
          <w:rPr>
            <w:rStyle w:val="Hyperlink"/>
            <w:color w:val="auto"/>
            <w:sz w:val="22"/>
            <w:szCs w:val="22"/>
            <w:u w:val="none"/>
            <w:lang w:eastAsia="en-US"/>
          </w:rPr>
          <w:t>com</w:t>
        </w:r>
        <w:r w:rsidR="009A7E13" w:rsidRPr="00E135E2">
          <w:rPr>
            <w:rStyle w:val="Hyperlink"/>
            <w:color w:val="auto"/>
            <w:sz w:val="22"/>
            <w:szCs w:val="22"/>
            <w:u w:val="none"/>
            <w:lang w:val="ru-RU" w:eastAsia="en-US"/>
          </w:rPr>
          <w:t>-5</w:t>
        </w:r>
        <w:r w:rsidR="009A7E13" w:rsidRPr="00E135E2">
          <w:rPr>
            <w:rStyle w:val="Hyperlink"/>
            <w:color w:val="auto"/>
            <w:sz w:val="22"/>
            <w:szCs w:val="22"/>
            <w:u w:val="none"/>
            <w:lang w:eastAsia="en-US"/>
          </w:rPr>
          <w:t>Ee</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pdf</w:t>
        </w:r>
      </w:hyperlink>
      <w:r w:rsidR="009A7E13" w:rsidRPr="00E135E2">
        <w:rPr>
          <w:sz w:val="22"/>
          <w:szCs w:val="22"/>
          <w:lang w:val="ru-RU" w:eastAsia="en-US"/>
        </w:rPr>
        <w:t xml:space="preserve"> </w:t>
      </w:r>
    </w:p>
    <w:p w14:paraId="1E4DD742" w14:textId="77777777" w:rsidR="009A7E13" w:rsidRPr="00E135E2" w:rsidRDefault="009A7E13" w:rsidP="000F3156">
      <w:pPr>
        <w:tabs>
          <w:tab w:val="left" w:pos="1134"/>
          <w:tab w:val="left" w:pos="1701"/>
          <w:tab w:val="left" w:pos="2268"/>
          <w:tab w:val="left" w:pos="7088"/>
          <w:tab w:val="left" w:pos="8364"/>
        </w:tabs>
        <w:rPr>
          <w:sz w:val="22"/>
          <w:szCs w:val="22"/>
          <w:lang w:val="ru-RU" w:eastAsia="en-US"/>
        </w:rPr>
      </w:pPr>
    </w:p>
    <w:p w14:paraId="2B47C87C" w14:textId="77777777" w:rsidR="009A7E13" w:rsidRPr="00E135E2" w:rsidRDefault="009A7E13" w:rsidP="000F3156">
      <w:pPr>
        <w:keepNext/>
        <w:autoSpaceDE w:val="0"/>
        <w:autoSpaceDN w:val="0"/>
        <w:adjustRightInd w:val="0"/>
        <w:rPr>
          <w:sz w:val="22"/>
          <w:szCs w:val="22"/>
          <w:lang w:val="ru-RU" w:eastAsia="en-US"/>
        </w:rPr>
      </w:pPr>
      <w:r w:rsidRPr="00E135E2">
        <w:rPr>
          <w:bCs/>
          <w:sz w:val="22"/>
          <w:szCs w:val="22"/>
          <w:lang w:val="ru-RU"/>
        </w:rPr>
        <w:t>ЮНЕСКО, Комитет всемирного наследия,</w:t>
      </w:r>
      <w:r w:rsidR="00B4700A" w:rsidRPr="00E135E2">
        <w:rPr>
          <w:sz w:val="22"/>
          <w:szCs w:val="22"/>
          <w:lang w:val="ru-RU" w:eastAsia="en-US"/>
        </w:rPr>
        <w:t xml:space="preserve"> </w:t>
      </w:r>
      <w:r w:rsidR="00B4700A" w:rsidRPr="00E135E2">
        <w:rPr>
          <w:i/>
          <w:sz w:val="22"/>
          <w:szCs w:val="22"/>
          <w:lang w:val="ru-RU"/>
        </w:rPr>
        <w:t>Представление и принятие стратегии по наращиванию потенциала в области всемирного наследия</w:t>
      </w:r>
      <w:r w:rsidR="00B4700A" w:rsidRPr="00E135E2">
        <w:rPr>
          <w:sz w:val="22"/>
          <w:szCs w:val="22"/>
          <w:lang w:val="ru-RU"/>
        </w:rPr>
        <w:t xml:space="preserve"> </w:t>
      </w:r>
      <w:r w:rsidR="00B4700A" w:rsidRPr="00E135E2">
        <w:rPr>
          <w:i/>
          <w:iCs/>
          <w:sz w:val="22"/>
          <w:szCs w:val="22"/>
          <w:lang w:val="ru-RU" w:eastAsia="en-US"/>
        </w:rPr>
        <w:t>(</w:t>
      </w:r>
      <w:r w:rsidRPr="00E135E2">
        <w:rPr>
          <w:i/>
          <w:iCs/>
          <w:sz w:val="22"/>
          <w:szCs w:val="22"/>
          <w:lang w:eastAsia="en-US"/>
        </w:rPr>
        <w:t>Presentation</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adoption</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strategy</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capacity</w:t>
      </w:r>
      <w:r w:rsidRPr="00E135E2">
        <w:rPr>
          <w:i/>
          <w:iCs/>
          <w:sz w:val="22"/>
          <w:szCs w:val="22"/>
          <w:lang w:val="ru-RU" w:eastAsia="en-US"/>
        </w:rPr>
        <w:t xml:space="preserve"> </w:t>
      </w:r>
      <w:r w:rsidRPr="00E135E2">
        <w:rPr>
          <w:i/>
          <w:iCs/>
          <w:sz w:val="22"/>
          <w:szCs w:val="22"/>
          <w:lang w:eastAsia="en-US"/>
        </w:rPr>
        <w:t>building</w:t>
      </w:r>
      <w:r w:rsidR="00151F99" w:rsidRPr="00E135E2">
        <w:rPr>
          <w:i/>
          <w:iCs/>
          <w:sz w:val="22"/>
          <w:szCs w:val="22"/>
          <w:lang w:val="ru-RU" w:eastAsia="en-US"/>
        </w:rPr>
        <w:t>),</w:t>
      </w:r>
      <w:r w:rsidRPr="00E135E2">
        <w:rPr>
          <w:i/>
          <w:iCs/>
          <w:sz w:val="22"/>
          <w:szCs w:val="22"/>
          <w:lang w:val="ru-RU" w:eastAsia="en-US"/>
        </w:rPr>
        <w:t xml:space="preserve"> </w:t>
      </w:r>
      <w:r w:rsidR="00B4700A" w:rsidRPr="00E135E2">
        <w:rPr>
          <w:sz w:val="22"/>
          <w:szCs w:val="22"/>
          <w:lang w:val="ru-RU" w:eastAsia="en-US"/>
        </w:rPr>
        <w:t xml:space="preserve">2011 г. </w:t>
      </w:r>
      <w:r w:rsidRPr="00E135E2">
        <w:rPr>
          <w:sz w:val="22"/>
          <w:szCs w:val="22"/>
          <w:lang w:val="ru-RU" w:eastAsia="en-US"/>
        </w:rPr>
        <w:t xml:space="preserve">(документ </w:t>
      </w:r>
      <w:r w:rsidRPr="00E135E2">
        <w:rPr>
          <w:sz w:val="22"/>
          <w:szCs w:val="22"/>
          <w:lang w:eastAsia="en-US"/>
        </w:rPr>
        <w:t>WHC</w:t>
      </w:r>
      <w:r w:rsidRPr="00E135E2">
        <w:rPr>
          <w:sz w:val="22"/>
          <w:szCs w:val="22"/>
          <w:lang w:val="ru-RU" w:eastAsia="en-US"/>
        </w:rPr>
        <w:t>-11/35.</w:t>
      </w:r>
      <w:r w:rsidRPr="00E135E2">
        <w:rPr>
          <w:sz w:val="22"/>
          <w:szCs w:val="22"/>
          <w:lang w:eastAsia="en-US"/>
        </w:rPr>
        <w:t>COM</w:t>
      </w:r>
      <w:r w:rsidRPr="00E135E2">
        <w:rPr>
          <w:sz w:val="22"/>
          <w:szCs w:val="22"/>
          <w:lang w:val="ru-RU" w:eastAsia="en-US"/>
        </w:rPr>
        <w:t>/9</w:t>
      </w:r>
      <w:r w:rsidRPr="00E135E2">
        <w:rPr>
          <w:sz w:val="22"/>
          <w:szCs w:val="22"/>
          <w:lang w:eastAsia="en-US"/>
        </w:rPr>
        <w:t>B</w:t>
      </w:r>
      <w:r w:rsidRPr="00E135E2">
        <w:rPr>
          <w:sz w:val="22"/>
          <w:szCs w:val="22"/>
          <w:lang w:val="ru-RU" w:eastAsia="en-US"/>
        </w:rPr>
        <w:t>).</w:t>
      </w:r>
    </w:p>
    <w:p w14:paraId="7BE2F7CA" w14:textId="77777777" w:rsidR="009A7E13" w:rsidRPr="00E135E2" w:rsidRDefault="009A0714" w:rsidP="000F3156">
      <w:pPr>
        <w:tabs>
          <w:tab w:val="left" w:pos="1134"/>
        </w:tabs>
        <w:rPr>
          <w:sz w:val="22"/>
          <w:szCs w:val="22"/>
          <w:lang w:val="ru-RU" w:eastAsia="en-US"/>
        </w:rPr>
      </w:pPr>
      <w:hyperlink r:id="rId121" w:history="1">
        <w:r w:rsidR="009A7E13" w:rsidRPr="00E135E2">
          <w:rPr>
            <w:rStyle w:val="Hyperlink"/>
            <w:color w:val="auto"/>
            <w:sz w:val="22"/>
            <w:szCs w:val="22"/>
            <w:u w:val="none"/>
            <w:lang w:eastAsia="en-US"/>
          </w:rPr>
          <w:t>http</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unesco</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org</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archive</w:t>
        </w:r>
        <w:r w:rsidR="009A7E13" w:rsidRPr="00E135E2">
          <w:rPr>
            <w:rStyle w:val="Hyperlink"/>
            <w:color w:val="auto"/>
            <w:sz w:val="22"/>
            <w:szCs w:val="22"/>
            <w:u w:val="none"/>
            <w:lang w:val="ru-RU" w:eastAsia="en-US"/>
          </w:rPr>
          <w:t>/2011/</w:t>
        </w:r>
        <w:r w:rsidR="009A7E13" w:rsidRPr="00E135E2">
          <w:rPr>
            <w:rStyle w:val="Hyperlink"/>
            <w:color w:val="auto"/>
            <w:sz w:val="22"/>
            <w:szCs w:val="22"/>
            <w:u w:val="none"/>
            <w:lang w:eastAsia="en-US"/>
          </w:rPr>
          <w:t>whc</w:t>
        </w:r>
        <w:r w:rsidR="009A7E13" w:rsidRPr="00E135E2">
          <w:rPr>
            <w:rStyle w:val="Hyperlink"/>
            <w:color w:val="auto"/>
            <w:sz w:val="22"/>
            <w:szCs w:val="22"/>
            <w:u w:val="none"/>
            <w:lang w:val="ru-RU" w:eastAsia="en-US"/>
          </w:rPr>
          <w:t>11-35</w:t>
        </w:r>
        <w:r w:rsidR="009A7E13" w:rsidRPr="00E135E2">
          <w:rPr>
            <w:rStyle w:val="Hyperlink"/>
            <w:color w:val="auto"/>
            <w:sz w:val="22"/>
            <w:szCs w:val="22"/>
            <w:u w:val="none"/>
            <w:lang w:eastAsia="en-US"/>
          </w:rPr>
          <w:t>com</w:t>
        </w:r>
        <w:r w:rsidR="009A7E13" w:rsidRPr="00E135E2">
          <w:rPr>
            <w:rStyle w:val="Hyperlink"/>
            <w:color w:val="auto"/>
            <w:sz w:val="22"/>
            <w:szCs w:val="22"/>
            <w:u w:val="none"/>
            <w:lang w:val="ru-RU" w:eastAsia="en-US"/>
          </w:rPr>
          <w:t>-9</w:t>
        </w:r>
        <w:r w:rsidR="009A7E13" w:rsidRPr="00E135E2">
          <w:rPr>
            <w:rStyle w:val="Hyperlink"/>
            <w:color w:val="auto"/>
            <w:sz w:val="22"/>
            <w:szCs w:val="22"/>
            <w:u w:val="none"/>
            <w:lang w:eastAsia="en-US"/>
          </w:rPr>
          <w:t>Be</w:t>
        </w:r>
        <w:r w:rsidR="009A7E13" w:rsidRPr="00E135E2">
          <w:rPr>
            <w:rStyle w:val="Hyperlink"/>
            <w:color w:val="auto"/>
            <w:sz w:val="22"/>
            <w:szCs w:val="22"/>
            <w:u w:val="none"/>
            <w:lang w:val="ru-RU" w:eastAsia="en-US"/>
          </w:rPr>
          <w:t>.</w:t>
        </w:r>
        <w:r w:rsidR="009A7E13" w:rsidRPr="00E135E2">
          <w:rPr>
            <w:rStyle w:val="Hyperlink"/>
            <w:color w:val="auto"/>
            <w:sz w:val="22"/>
            <w:szCs w:val="22"/>
            <w:u w:val="none"/>
            <w:lang w:eastAsia="en-US"/>
          </w:rPr>
          <w:t>pdf</w:t>
        </w:r>
      </w:hyperlink>
      <w:r w:rsidR="009A7E13" w:rsidRPr="00E135E2">
        <w:rPr>
          <w:sz w:val="22"/>
          <w:szCs w:val="22"/>
          <w:lang w:val="ru-RU" w:eastAsia="en-US"/>
        </w:rPr>
        <w:t xml:space="preserve"> </w:t>
      </w:r>
    </w:p>
    <w:p w14:paraId="4D48E9CE" w14:textId="77777777" w:rsidR="009A7E13" w:rsidRPr="00E135E2" w:rsidRDefault="009A7E13" w:rsidP="000F3156">
      <w:pPr>
        <w:tabs>
          <w:tab w:val="left" w:pos="1134"/>
        </w:tabs>
        <w:rPr>
          <w:sz w:val="22"/>
          <w:szCs w:val="22"/>
          <w:lang w:val="ru-RU"/>
        </w:rPr>
      </w:pPr>
    </w:p>
    <w:p w14:paraId="013E738F" w14:textId="77777777" w:rsidR="009A7E13" w:rsidRPr="00E135E2" w:rsidRDefault="009A7E13" w:rsidP="000F3156">
      <w:pPr>
        <w:keepNext/>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Комитет всемирного наследия, </w:t>
      </w:r>
      <w:r w:rsidR="00151F99" w:rsidRPr="00E135E2">
        <w:rPr>
          <w:bCs/>
          <w:i/>
          <w:sz w:val="22"/>
          <w:szCs w:val="22"/>
          <w:lang w:val="ru-RU"/>
        </w:rPr>
        <w:t xml:space="preserve">Программа </w:t>
      </w:r>
      <w:r w:rsidR="009F0BF0" w:rsidRPr="00E135E2">
        <w:rPr>
          <w:bCs/>
          <w:i/>
          <w:sz w:val="22"/>
          <w:szCs w:val="22"/>
          <w:lang w:val="ru-RU"/>
        </w:rPr>
        <w:t>всемирного наследия</w:t>
      </w:r>
      <w:r w:rsidR="009F0BF0" w:rsidRPr="00E135E2">
        <w:rPr>
          <w:bCs/>
          <w:sz w:val="22"/>
          <w:szCs w:val="22"/>
          <w:lang w:val="ru-RU"/>
        </w:rPr>
        <w:t xml:space="preserve"> </w:t>
      </w:r>
      <w:r w:rsidR="009F0BF0" w:rsidRPr="00E135E2">
        <w:rPr>
          <w:bCs/>
          <w:i/>
          <w:sz w:val="22"/>
          <w:szCs w:val="22"/>
          <w:lang w:val="ru-RU"/>
        </w:rPr>
        <w:t>в области</w:t>
      </w:r>
      <w:r w:rsidR="009F0BF0" w:rsidRPr="00E135E2">
        <w:rPr>
          <w:bCs/>
          <w:sz w:val="22"/>
          <w:szCs w:val="22"/>
          <w:lang w:val="ru-RU"/>
        </w:rPr>
        <w:t xml:space="preserve"> </w:t>
      </w:r>
      <w:r w:rsidR="00151F99" w:rsidRPr="00E135E2">
        <w:rPr>
          <w:bCs/>
          <w:i/>
          <w:sz w:val="22"/>
          <w:szCs w:val="22"/>
          <w:lang w:val="ru-RU"/>
        </w:rPr>
        <w:t xml:space="preserve">туризма </w:t>
      </w:r>
      <w:r w:rsidR="00151F99" w:rsidRPr="00E135E2">
        <w:rPr>
          <w:bCs/>
          <w:sz w:val="22"/>
          <w:szCs w:val="22"/>
          <w:lang w:val="ru-RU"/>
        </w:rPr>
        <w:t>(</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Tourism</w:t>
      </w:r>
      <w:r w:rsidRPr="00E135E2">
        <w:rPr>
          <w:bCs/>
          <w:i/>
          <w:sz w:val="22"/>
          <w:szCs w:val="22"/>
          <w:lang w:val="ru-RU"/>
        </w:rPr>
        <w:t xml:space="preserve"> </w:t>
      </w:r>
      <w:r w:rsidRPr="00E135E2">
        <w:rPr>
          <w:bCs/>
          <w:i/>
          <w:sz w:val="22"/>
          <w:szCs w:val="22"/>
          <w:lang w:val="en-GB"/>
        </w:rPr>
        <w:t>Programme</w:t>
      </w:r>
      <w:r w:rsidR="00151F99" w:rsidRPr="00E135E2">
        <w:rPr>
          <w:bCs/>
          <w:i/>
          <w:sz w:val="22"/>
          <w:szCs w:val="22"/>
          <w:lang w:val="ru-RU"/>
        </w:rPr>
        <w:t xml:space="preserve">), </w:t>
      </w:r>
      <w:r w:rsidR="00151F99" w:rsidRPr="00E135E2">
        <w:rPr>
          <w:bCs/>
          <w:sz w:val="22"/>
          <w:szCs w:val="22"/>
          <w:lang w:val="ru-RU"/>
        </w:rPr>
        <w:t xml:space="preserve">2012 г. </w:t>
      </w:r>
      <w:r w:rsidRPr="00E135E2">
        <w:rPr>
          <w:bCs/>
          <w:sz w:val="22"/>
          <w:szCs w:val="22"/>
          <w:lang w:val="ru-RU"/>
        </w:rPr>
        <w:t xml:space="preserve">(документ </w:t>
      </w:r>
      <w:r w:rsidRPr="00E135E2">
        <w:rPr>
          <w:bCs/>
          <w:sz w:val="22"/>
          <w:szCs w:val="22"/>
        </w:rPr>
        <w:t>WHC</w:t>
      </w:r>
      <w:r w:rsidRPr="00E135E2">
        <w:rPr>
          <w:bCs/>
          <w:sz w:val="22"/>
          <w:szCs w:val="22"/>
          <w:lang w:val="ru-RU"/>
        </w:rPr>
        <w:t>-12/36.</w:t>
      </w:r>
      <w:r w:rsidRPr="00E135E2">
        <w:rPr>
          <w:bCs/>
          <w:sz w:val="22"/>
          <w:szCs w:val="22"/>
        </w:rPr>
        <w:t>COM</w:t>
      </w:r>
      <w:r w:rsidRPr="00E135E2">
        <w:rPr>
          <w:bCs/>
          <w:sz w:val="22"/>
          <w:szCs w:val="22"/>
          <w:lang w:val="ru-RU"/>
        </w:rPr>
        <w:t>/5</w:t>
      </w:r>
      <w:r w:rsidRPr="00E135E2">
        <w:rPr>
          <w:bCs/>
          <w:sz w:val="22"/>
          <w:szCs w:val="22"/>
        </w:rPr>
        <w:t>E</w:t>
      </w:r>
      <w:r w:rsidRPr="00E135E2">
        <w:rPr>
          <w:bCs/>
          <w:sz w:val="22"/>
          <w:szCs w:val="22"/>
          <w:lang w:val="ru-RU"/>
        </w:rPr>
        <w:t>).</w:t>
      </w:r>
    </w:p>
    <w:p w14:paraId="53E3E1C1" w14:textId="77777777" w:rsidR="009A7E13" w:rsidRPr="00E135E2" w:rsidRDefault="009A0714" w:rsidP="000F3156">
      <w:pPr>
        <w:tabs>
          <w:tab w:val="left" w:pos="1134"/>
          <w:tab w:val="left" w:pos="1701"/>
          <w:tab w:val="left" w:pos="2268"/>
          <w:tab w:val="left" w:pos="7088"/>
          <w:tab w:val="left" w:pos="8364"/>
        </w:tabs>
        <w:rPr>
          <w:bCs/>
          <w:sz w:val="22"/>
          <w:szCs w:val="22"/>
          <w:lang w:val="ru-RU"/>
        </w:rPr>
      </w:pPr>
      <w:hyperlink r:id="rId122" w:history="1">
        <w:r w:rsidR="009A7E13" w:rsidRPr="00E135E2">
          <w:rPr>
            <w:rStyle w:val="Hyperlink"/>
            <w:bCs/>
            <w:color w:val="auto"/>
            <w:sz w:val="22"/>
            <w:szCs w:val="22"/>
            <w:u w:val="none"/>
          </w:rPr>
          <w:t>http</w:t>
        </w:r>
        <w:r w:rsidR="009A7E13" w:rsidRPr="00E135E2">
          <w:rPr>
            <w:rStyle w:val="Hyperlink"/>
            <w:bCs/>
            <w:color w:val="auto"/>
            <w:sz w:val="22"/>
            <w:szCs w:val="22"/>
            <w:u w:val="none"/>
            <w:lang w:val="ru-RU"/>
          </w:rPr>
          <w:t>://</w:t>
        </w:r>
        <w:r w:rsidR="009A7E13" w:rsidRPr="00E135E2">
          <w:rPr>
            <w:rStyle w:val="Hyperlink"/>
            <w:bCs/>
            <w:color w:val="auto"/>
            <w:sz w:val="22"/>
            <w:szCs w:val="22"/>
            <w:u w:val="none"/>
          </w:rPr>
          <w:t>whc</w:t>
        </w:r>
        <w:r w:rsidR="009A7E13" w:rsidRPr="00E135E2">
          <w:rPr>
            <w:rStyle w:val="Hyperlink"/>
            <w:bCs/>
            <w:color w:val="auto"/>
            <w:sz w:val="22"/>
            <w:szCs w:val="22"/>
            <w:u w:val="none"/>
            <w:lang w:val="ru-RU"/>
          </w:rPr>
          <w:t>.</w:t>
        </w:r>
        <w:r w:rsidR="009A7E13" w:rsidRPr="00E135E2">
          <w:rPr>
            <w:rStyle w:val="Hyperlink"/>
            <w:bCs/>
            <w:color w:val="auto"/>
            <w:sz w:val="22"/>
            <w:szCs w:val="22"/>
            <w:u w:val="none"/>
          </w:rPr>
          <w:t>unesco</w:t>
        </w:r>
        <w:r w:rsidR="009A7E13" w:rsidRPr="00E135E2">
          <w:rPr>
            <w:rStyle w:val="Hyperlink"/>
            <w:bCs/>
            <w:color w:val="auto"/>
            <w:sz w:val="22"/>
            <w:szCs w:val="22"/>
            <w:u w:val="none"/>
            <w:lang w:val="ru-RU"/>
          </w:rPr>
          <w:t>.</w:t>
        </w:r>
        <w:r w:rsidR="009A7E13" w:rsidRPr="00E135E2">
          <w:rPr>
            <w:rStyle w:val="Hyperlink"/>
            <w:bCs/>
            <w:color w:val="auto"/>
            <w:sz w:val="22"/>
            <w:szCs w:val="22"/>
            <w:u w:val="none"/>
          </w:rPr>
          <w:t>org</w:t>
        </w:r>
        <w:r w:rsidR="009A7E13" w:rsidRPr="00E135E2">
          <w:rPr>
            <w:rStyle w:val="Hyperlink"/>
            <w:bCs/>
            <w:color w:val="auto"/>
            <w:sz w:val="22"/>
            <w:szCs w:val="22"/>
            <w:u w:val="none"/>
            <w:lang w:val="ru-RU"/>
          </w:rPr>
          <w:t>/</w:t>
        </w:r>
        <w:r w:rsidR="009A7E13" w:rsidRPr="00E135E2">
          <w:rPr>
            <w:rStyle w:val="Hyperlink"/>
            <w:bCs/>
            <w:color w:val="auto"/>
            <w:sz w:val="22"/>
            <w:szCs w:val="22"/>
            <w:u w:val="none"/>
          </w:rPr>
          <w:t>archive</w:t>
        </w:r>
        <w:r w:rsidR="009A7E13" w:rsidRPr="00E135E2">
          <w:rPr>
            <w:rStyle w:val="Hyperlink"/>
            <w:bCs/>
            <w:color w:val="auto"/>
            <w:sz w:val="22"/>
            <w:szCs w:val="22"/>
            <w:u w:val="none"/>
            <w:lang w:val="ru-RU"/>
          </w:rPr>
          <w:t>/2012/</w:t>
        </w:r>
        <w:r w:rsidR="009A7E13" w:rsidRPr="00E135E2">
          <w:rPr>
            <w:rStyle w:val="Hyperlink"/>
            <w:bCs/>
            <w:color w:val="auto"/>
            <w:sz w:val="22"/>
            <w:szCs w:val="22"/>
            <w:u w:val="none"/>
          </w:rPr>
          <w:t>whc</w:t>
        </w:r>
        <w:r w:rsidR="009A7E13" w:rsidRPr="00E135E2">
          <w:rPr>
            <w:rStyle w:val="Hyperlink"/>
            <w:bCs/>
            <w:color w:val="auto"/>
            <w:sz w:val="22"/>
            <w:szCs w:val="22"/>
            <w:u w:val="none"/>
            <w:lang w:val="ru-RU"/>
          </w:rPr>
          <w:t>12-36</w:t>
        </w:r>
        <w:r w:rsidR="009A7E13" w:rsidRPr="00E135E2">
          <w:rPr>
            <w:rStyle w:val="Hyperlink"/>
            <w:bCs/>
            <w:color w:val="auto"/>
            <w:sz w:val="22"/>
            <w:szCs w:val="22"/>
            <w:u w:val="none"/>
          </w:rPr>
          <w:t>com</w:t>
        </w:r>
        <w:r w:rsidR="009A7E13" w:rsidRPr="00E135E2">
          <w:rPr>
            <w:rStyle w:val="Hyperlink"/>
            <w:bCs/>
            <w:color w:val="auto"/>
            <w:sz w:val="22"/>
            <w:szCs w:val="22"/>
            <w:u w:val="none"/>
            <w:lang w:val="ru-RU"/>
          </w:rPr>
          <w:t>-5</w:t>
        </w:r>
        <w:r w:rsidR="009A7E13" w:rsidRPr="00E135E2">
          <w:rPr>
            <w:rStyle w:val="Hyperlink"/>
            <w:bCs/>
            <w:color w:val="auto"/>
            <w:sz w:val="22"/>
            <w:szCs w:val="22"/>
            <w:u w:val="none"/>
          </w:rPr>
          <w:t>E</w:t>
        </w:r>
        <w:r w:rsidR="009A7E13" w:rsidRPr="00E135E2">
          <w:rPr>
            <w:rStyle w:val="Hyperlink"/>
            <w:bCs/>
            <w:color w:val="auto"/>
            <w:sz w:val="22"/>
            <w:szCs w:val="22"/>
            <w:u w:val="none"/>
            <w:lang w:val="ru-RU"/>
          </w:rPr>
          <w:t>-</w:t>
        </w:r>
        <w:r w:rsidR="009A7E13" w:rsidRPr="00E135E2">
          <w:rPr>
            <w:rStyle w:val="Hyperlink"/>
            <w:bCs/>
            <w:color w:val="auto"/>
            <w:sz w:val="22"/>
            <w:szCs w:val="22"/>
            <w:u w:val="none"/>
          </w:rPr>
          <w:t>en</w:t>
        </w:r>
        <w:r w:rsidR="009A7E13" w:rsidRPr="00E135E2">
          <w:rPr>
            <w:rStyle w:val="Hyperlink"/>
            <w:bCs/>
            <w:color w:val="auto"/>
            <w:sz w:val="22"/>
            <w:szCs w:val="22"/>
            <w:u w:val="none"/>
            <w:lang w:val="ru-RU"/>
          </w:rPr>
          <w:t>.</w:t>
        </w:r>
        <w:r w:rsidR="009A7E13" w:rsidRPr="00E135E2">
          <w:rPr>
            <w:rStyle w:val="Hyperlink"/>
            <w:bCs/>
            <w:color w:val="auto"/>
            <w:sz w:val="22"/>
            <w:szCs w:val="22"/>
            <w:u w:val="none"/>
          </w:rPr>
          <w:t>pdf</w:t>
        </w:r>
      </w:hyperlink>
      <w:r w:rsidR="009A7E13" w:rsidRPr="00E135E2">
        <w:rPr>
          <w:bCs/>
          <w:sz w:val="22"/>
          <w:szCs w:val="22"/>
          <w:lang w:val="ru-RU"/>
        </w:rPr>
        <w:t xml:space="preserve"> </w:t>
      </w:r>
    </w:p>
    <w:p w14:paraId="68589AC7" w14:textId="77777777" w:rsidR="009A7E13" w:rsidRPr="00E135E2" w:rsidRDefault="009A7E13" w:rsidP="000F3156">
      <w:pPr>
        <w:tabs>
          <w:tab w:val="left" w:pos="1134"/>
          <w:tab w:val="left" w:pos="1701"/>
          <w:tab w:val="left" w:pos="2268"/>
          <w:tab w:val="left" w:pos="7088"/>
          <w:tab w:val="left" w:pos="8364"/>
        </w:tabs>
        <w:rPr>
          <w:bCs/>
          <w:sz w:val="22"/>
          <w:szCs w:val="22"/>
          <w:lang w:val="ru-RU"/>
        </w:rPr>
      </w:pPr>
    </w:p>
    <w:p w14:paraId="2A36BEA7" w14:textId="77777777" w:rsidR="009A7E13" w:rsidRPr="00E135E2" w:rsidRDefault="009A7E13" w:rsidP="000F3156">
      <w:pPr>
        <w:tabs>
          <w:tab w:val="left" w:pos="1134"/>
        </w:tabs>
        <w:rPr>
          <w:sz w:val="22"/>
          <w:szCs w:val="22"/>
          <w:lang w:val="ru-RU"/>
        </w:rPr>
      </w:pPr>
      <w:r w:rsidRPr="00E135E2">
        <w:rPr>
          <w:bCs/>
          <w:sz w:val="22"/>
          <w:szCs w:val="22"/>
          <w:lang w:val="ru-RU"/>
        </w:rPr>
        <w:t>ЮНЕСКО, Комитет всемирного наследия</w:t>
      </w:r>
      <w:r w:rsidR="009F0BF0" w:rsidRPr="00E135E2">
        <w:rPr>
          <w:bCs/>
          <w:sz w:val="22"/>
          <w:szCs w:val="22"/>
          <w:lang w:val="ru-RU"/>
        </w:rPr>
        <w:t>,</w:t>
      </w:r>
      <w:r w:rsidR="00151F99" w:rsidRPr="00E135E2">
        <w:rPr>
          <w:sz w:val="22"/>
          <w:szCs w:val="22"/>
          <w:lang w:val="ru-RU"/>
        </w:rPr>
        <w:t xml:space="preserve"> </w:t>
      </w:r>
      <w:r w:rsidR="009F0BF0" w:rsidRPr="00E135E2">
        <w:rPr>
          <w:i/>
          <w:sz w:val="22"/>
          <w:szCs w:val="22"/>
          <w:lang w:val="ru-RU"/>
        </w:rPr>
        <w:t>Инициатива-стратегия</w:t>
      </w:r>
      <w:r w:rsidR="009F0BF0" w:rsidRPr="00E135E2">
        <w:rPr>
          <w:sz w:val="22"/>
          <w:szCs w:val="22"/>
          <w:lang w:val="ru-RU"/>
        </w:rPr>
        <w:t xml:space="preserve"> </w:t>
      </w:r>
      <w:r w:rsidR="009F0BF0" w:rsidRPr="00E135E2">
        <w:rPr>
          <w:i/>
          <w:sz w:val="22"/>
          <w:szCs w:val="22"/>
          <w:lang w:val="ru-RU"/>
        </w:rPr>
        <w:t>о</w:t>
      </w:r>
      <w:r w:rsidR="00151F99" w:rsidRPr="00E135E2">
        <w:rPr>
          <w:i/>
          <w:sz w:val="22"/>
          <w:szCs w:val="22"/>
          <w:lang w:val="ru-RU"/>
        </w:rPr>
        <w:t>бновленны</w:t>
      </w:r>
      <w:r w:rsidR="009F0BF0" w:rsidRPr="00E135E2">
        <w:rPr>
          <w:i/>
          <w:sz w:val="22"/>
          <w:szCs w:val="22"/>
          <w:lang w:val="ru-RU"/>
        </w:rPr>
        <w:t>х</w:t>
      </w:r>
      <w:r w:rsidR="00151F99" w:rsidRPr="00E135E2">
        <w:rPr>
          <w:i/>
          <w:sz w:val="22"/>
          <w:szCs w:val="22"/>
          <w:lang w:val="ru-RU"/>
        </w:rPr>
        <w:t xml:space="preserve"> партнерски</w:t>
      </w:r>
      <w:r w:rsidR="009F0BF0" w:rsidRPr="00E135E2">
        <w:rPr>
          <w:i/>
          <w:sz w:val="22"/>
          <w:szCs w:val="22"/>
          <w:lang w:val="ru-RU"/>
        </w:rPr>
        <w:t>х</w:t>
      </w:r>
      <w:r w:rsidR="00151F99" w:rsidRPr="00E135E2">
        <w:rPr>
          <w:i/>
          <w:sz w:val="22"/>
          <w:szCs w:val="22"/>
          <w:lang w:val="ru-RU"/>
        </w:rPr>
        <w:t xml:space="preserve"> связ</w:t>
      </w:r>
      <w:r w:rsidR="009F0BF0" w:rsidRPr="00E135E2">
        <w:rPr>
          <w:i/>
          <w:sz w:val="22"/>
          <w:szCs w:val="22"/>
          <w:lang w:val="ru-RU"/>
        </w:rPr>
        <w:t>ей</w:t>
      </w:r>
      <w:r w:rsidR="00151F99" w:rsidRPr="00E135E2">
        <w:rPr>
          <w:i/>
          <w:sz w:val="22"/>
          <w:szCs w:val="22"/>
          <w:lang w:val="ru-RU"/>
        </w:rPr>
        <w:t xml:space="preserve"> в интересах сохранения</w:t>
      </w:r>
      <w:r w:rsidRPr="00E135E2">
        <w:rPr>
          <w:sz w:val="22"/>
          <w:szCs w:val="22"/>
          <w:lang w:val="ru-RU"/>
        </w:rPr>
        <w:t xml:space="preserve"> </w:t>
      </w:r>
      <w:r w:rsidR="00151F99" w:rsidRPr="00E135E2">
        <w:rPr>
          <w:sz w:val="22"/>
          <w:szCs w:val="22"/>
          <w:lang w:val="ru-RU"/>
        </w:rPr>
        <w:t>(</w:t>
      </w:r>
      <w:r w:rsidR="00151F99" w:rsidRPr="00E135E2">
        <w:rPr>
          <w:i/>
          <w:sz w:val="22"/>
          <w:szCs w:val="22"/>
          <w:lang w:val="ru-RU"/>
        </w:rPr>
        <w:t>ПАКТ</w:t>
      </w:r>
      <w:r w:rsidR="00151F99" w:rsidRPr="00E135E2">
        <w:rPr>
          <w:sz w:val="22"/>
          <w:szCs w:val="22"/>
          <w:lang w:val="ru-RU"/>
        </w:rPr>
        <w:t>) (</w:t>
      </w:r>
      <w:r w:rsidRPr="00E135E2">
        <w:rPr>
          <w:i/>
          <w:sz w:val="22"/>
          <w:szCs w:val="22"/>
          <w:lang w:val="en-GB"/>
        </w:rPr>
        <w:t>Revised</w:t>
      </w:r>
      <w:r w:rsidRPr="00E135E2">
        <w:rPr>
          <w:i/>
          <w:sz w:val="22"/>
          <w:szCs w:val="22"/>
          <w:lang w:val="ru-RU"/>
        </w:rPr>
        <w:t xml:space="preserve"> </w:t>
      </w:r>
      <w:r w:rsidRPr="00E135E2">
        <w:rPr>
          <w:i/>
          <w:sz w:val="22"/>
          <w:szCs w:val="22"/>
          <w:lang w:val="en-GB"/>
        </w:rPr>
        <w:t>Partnerships</w:t>
      </w:r>
      <w:r w:rsidRPr="00E135E2">
        <w:rPr>
          <w:i/>
          <w:sz w:val="22"/>
          <w:szCs w:val="22"/>
          <w:lang w:val="ru-RU"/>
        </w:rPr>
        <w:t xml:space="preserve"> </w:t>
      </w:r>
      <w:r w:rsidRPr="00E135E2">
        <w:rPr>
          <w:i/>
          <w:sz w:val="22"/>
          <w:szCs w:val="22"/>
          <w:lang w:val="en-GB"/>
        </w:rPr>
        <w:t>for</w:t>
      </w:r>
      <w:r w:rsidRPr="00E135E2">
        <w:rPr>
          <w:i/>
          <w:sz w:val="22"/>
          <w:szCs w:val="22"/>
          <w:lang w:val="ru-RU"/>
        </w:rPr>
        <w:t xml:space="preserve"> </w:t>
      </w:r>
      <w:r w:rsidRPr="00E135E2">
        <w:rPr>
          <w:i/>
          <w:sz w:val="22"/>
          <w:szCs w:val="22"/>
          <w:lang w:val="en-GB"/>
        </w:rPr>
        <w:t>Conservation</w:t>
      </w:r>
      <w:r w:rsidRPr="00E135E2">
        <w:rPr>
          <w:i/>
          <w:sz w:val="22"/>
          <w:szCs w:val="22"/>
          <w:lang w:val="ru-RU"/>
        </w:rPr>
        <w:t xml:space="preserve"> (</w:t>
      </w:r>
      <w:r w:rsidRPr="00E135E2">
        <w:rPr>
          <w:i/>
          <w:sz w:val="22"/>
          <w:szCs w:val="22"/>
          <w:lang w:val="en-GB"/>
        </w:rPr>
        <w:t>PACT</w:t>
      </w:r>
      <w:r w:rsidRPr="00E135E2">
        <w:rPr>
          <w:i/>
          <w:sz w:val="22"/>
          <w:szCs w:val="22"/>
          <w:lang w:val="ru-RU"/>
        </w:rPr>
        <w:t xml:space="preserve">) </w:t>
      </w:r>
      <w:r w:rsidRPr="00E135E2">
        <w:rPr>
          <w:i/>
          <w:sz w:val="22"/>
          <w:szCs w:val="22"/>
          <w:lang w:val="en-GB"/>
        </w:rPr>
        <w:t>Initiative</w:t>
      </w:r>
      <w:r w:rsidRPr="00E135E2">
        <w:rPr>
          <w:i/>
          <w:sz w:val="22"/>
          <w:szCs w:val="22"/>
          <w:lang w:val="ru-RU"/>
        </w:rPr>
        <w:t xml:space="preserve"> </w:t>
      </w:r>
      <w:r w:rsidRPr="00E135E2">
        <w:rPr>
          <w:i/>
          <w:sz w:val="22"/>
          <w:szCs w:val="22"/>
          <w:lang w:val="en-GB"/>
        </w:rPr>
        <w:t>Strategy</w:t>
      </w:r>
      <w:r w:rsidR="00151F99" w:rsidRPr="00E135E2">
        <w:rPr>
          <w:i/>
          <w:sz w:val="22"/>
          <w:szCs w:val="22"/>
          <w:lang w:val="ru-RU"/>
        </w:rPr>
        <w:t>)</w:t>
      </w:r>
      <w:r w:rsidR="00151F99" w:rsidRPr="00E135E2">
        <w:rPr>
          <w:sz w:val="22"/>
          <w:szCs w:val="22"/>
          <w:lang w:val="ru-RU"/>
        </w:rPr>
        <w:t>,</w:t>
      </w:r>
      <w:r w:rsidR="009F0BF0" w:rsidRPr="00E135E2">
        <w:rPr>
          <w:sz w:val="22"/>
          <w:szCs w:val="22"/>
          <w:lang w:val="ru-RU"/>
        </w:rPr>
        <w:t xml:space="preserve"> </w:t>
      </w:r>
      <w:r w:rsidR="00151F99" w:rsidRPr="00E135E2">
        <w:rPr>
          <w:sz w:val="22"/>
          <w:szCs w:val="22"/>
          <w:lang w:val="ru-RU"/>
        </w:rPr>
        <w:t xml:space="preserve">2013 г. </w:t>
      </w:r>
      <w:r w:rsidRPr="00E135E2">
        <w:rPr>
          <w:sz w:val="22"/>
          <w:szCs w:val="22"/>
          <w:lang w:val="ru-RU"/>
        </w:rPr>
        <w:t xml:space="preserve">(документ </w:t>
      </w:r>
      <w:r w:rsidRPr="00E135E2">
        <w:rPr>
          <w:sz w:val="22"/>
          <w:szCs w:val="22"/>
        </w:rPr>
        <w:t>WHC</w:t>
      </w:r>
      <w:r w:rsidRPr="00E135E2">
        <w:rPr>
          <w:sz w:val="22"/>
          <w:szCs w:val="22"/>
          <w:lang w:val="ru-RU"/>
        </w:rPr>
        <w:t>-13/37.</w:t>
      </w:r>
      <w:r w:rsidRPr="00E135E2">
        <w:rPr>
          <w:sz w:val="22"/>
          <w:szCs w:val="22"/>
        </w:rPr>
        <w:t>COM</w:t>
      </w:r>
      <w:r w:rsidRPr="00E135E2">
        <w:rPr>
          <w:sz w:val="22"/>
          <w:szCs w:val="22"/>
          <w:lang w:val="ru-RU"/>
        </w:rPr>
        <w:t>/5</w:t>
      </w:r>
      <w:r w:rsidRPr="00E135E2">
        <w:rPr>
          <w:sz w:val="22"/>
          <w:szCs w:val="22"/>
        </w:rPr>
        <w:t>D</w:t>
      </w:r>
      <w:r w:rsidRPr="00E135E2">
        <w:rPr>
          <w:sz w:val="22"/>
          <w:szCs w:val="22"/>
          <w:lang w:val="ru-RU"/>
        </w:rPr>
        <w:t>).</w:t>
      </w:r>
    </w:p>
    <w:p w14:paraId="113CD7E6" w14:textId="77777777" w:rsidR="00431E58" w:rsidRDefault="009A0714" w:rsidP="000F3156">
      <w:pPr>
        <w:tabs>
          <w:tab w:val="left" w:pos="1134"/>
        </w:tabs>
        <w:rPr>
          <w:sz w:val="22"/>
          <w:szCs w:val="22"/>
          <w:lang w:val="ru-RU"/>
        </w:rPr>
      </w:pPr>
      <w:hyperlink r:id="rId123" w:history="1">
        <w:r w:rsidR="009A7E13" w:rsidRPr="00E135E2">
          <w:rPr>
            <w:rStyle w:val="Hyperlink"/>
            <w:color w:val="auto"/>
            <w:sz w:val="22"/>
            <w:szCs w:val="22"/>
            <w:u w:val="none"/>
          </w:rPr>
          <w:t>http</w:t>
        </w:r>
        <w:r w:rsidR="009A7E13" w:rsidRPr="00E135E2">
          <w:rPr>
            <w:rStyle w:val="Hyperlink"/>
            <w:color w:val="auto"/>
            <w:sz w:val="22"/>
            <w:szCs w:val="22"/>
            <w:u w:val="none"/>
            <w:lang w:val="ru-RU"/>
          </w:rPr>
          <w:t>://</w:t>
        </w:r>
        <w:r w:rsidR="009A7E13" w:rsidRPr="00E135E2">
          <w:rPr>
            <w:rStyle w:val="Hyperlink"/>
            <w:color w:val="auto"/>
            <w:sz w:val="22"/>
            <w:szCs w:val="22"/>
            <w:u w:val="none"/>
          </w:rPr>
          <w:t>whc</w:t>
        </w:r>
        <w:r w:rsidR="009A7E13" w:rsidRPr="00E135E2">
          <w:rPr>
            <w:rStyle w:val="Hyperlink"/>
            <w:color w:val="auto"/>
            <w:sz w:val="22"/>
            <w:szCs w:val="22"/>
            <w:u w:val="none"/>
            <w:lang w:val="ru-RU"/>
          </w:rPr>
          <w:t>.</w:t>
        </w:r>
        <w:r w:rsidR="009A7E13" w:rsidRPr="00E135E2">
          <w:rPr>
            <w:rStyle w:val="Hyperlink"/>
            <w:color w:val="auto"/>
            <w:sz w:val="22"/>
            <w:szCs w:val="22"/>
            <w:u w:val="none"/>
          </w:rPr>
          <w:t>unesco</w:t>
        </w:r>
        <w:r w:rsidR="009A7E13" w:rsidRPr="00E135E2">
          <w:rPr>
            <w:rStyle w:val="Hyperlink"/>
            <w:color w:val="auto"/>
            <w:sz w:val="22"/>
            <w:szCs w:val="22"/>
            <w:u w:val="none"/>
            <w:lang w:val="ru-RU"/>
          </w:rPr>
          <w:t>.</w:t>
        </w:r>
        <w:r w:rsidR="009A7E13" w:rsidRPr="00E135E2">
          <w:rPr>
            <w:rStyle w:val="Hyperlink"/>
            <w:color w:val="auto"/>
            <w:sz w:val="22"/>
            <w:szCs w:val="22"/>
            <w:u w:val="none"/>
          </w:rPr>
          <w:t>org</w:t>
        </w:r>
        <w:r w:rsidR="009A7E13" w:rsidRPr="00E135E2">
          <w:rPr>
            <w:rStyle w:val="Hyperlink"/>
            <w:color w:val="auto"/>
            <w:sz w:val="22"/>
            <w:szCs w:val="22"/>
            <w:u w:val="none"/>
            <w:lang w:val="ru-RU"/>
          </w:rPr>
          <w:t>/</w:t>
        </w:r>
        <w:r w:rsidR="009A7E13" w:rsidRPr="00E135E2">
          <w:rPr>
            <w:rStyle w:val="Hyperlink"/>
            <w:color w:val="auto"/>
            <w:sz w:val="22"/>
            <w:szCs w:val="22"/>
            <w:u w:val="none"/>
          </w:rPr>
          <w:t>archive</w:t>
        </w:r>
        <w:r w:rsidR="009A7E13" w:rsidRPr="00E135E2">
          <w:rPr>
            <w:rStyle w:val="Hyperlink"/>
            <w:color w:val="auto"/>
            <w:sz w:val="22"/>
            <w:szCs w:val="22"/>
            <w:u w:val="none"/>
            <w:lang w:val="ru-RU"/>
          </w:rPr>
          <w:t>/2013/</w:t>
        </w:r>
        <w:r w:rsidR="009A7E13" w:rsidRPr="00E135E2">
          <w:rPr>
            <w:rStyle w:val="Hyperlink"/>
            <w:color w:val="auto"/>
            <w:sz w:val="22"/>
            <w:szCs w:val="22"/>
            <w:u w:val="none"/>
          </w:rPr>
          <w:t>whc</w:t>
        </w:r>
        <w:r w:rsidR="009A7E13" w:rsidRPr="00E135E2">
          <w:rPr>
            <w:rStyle w:val="Hyperlink"/>
            <w:color w:val="auto"/>
            <w:sz w:val="22"/>
            <w:szCs w:val="22"/>
            <w:u w:val="none"/>
            <w:lang w:val="ru-RU"/>
          </w:rPr>
          <w:t>13-37</w:t>
        </w:r>
        <w:r w:rsidR="009A7E13" w:rsidRPr="00E135E2">
          <w:rPr>
            <w:rStyle w:val="Hyperlink"/>
            <w:color w:val="auto"/>
            <w:sz w:val="22"/>
            <w:szCs w:val="22"/>
            <w:u w:val="none"/>
          </w:rPr>
          <w:t>com</w:t>
        </w:r>
        <w:r w:rsidR="009A7E13" w:rsidRPr="00E135E2">
          <w:rPr>
            <w:rStyle w:val="Hyperlink"/>
            <w:color w:val="auto"/>
            <w:sz w:val="22"/>
            <w:szCs w:val="22"/>
            <w:u w:val="none"/>
            <w:lang w:val="ru-RU"/>
          </w:rPr>
          <w:t>-5</w:t>
        </w:r>
        <w:r w:rsidR="009A7E13" w:rsidRPr="00E135E2">
          <w:rPr>
            <w:rStyle w:val="Hyperlink"/>
            <w:color w:val="auto"/>
            <w:sz w:val="22"/>
            <w:szCs w:val="22"/>
            <w:u w:val="none"/>
          </w:rPr>
          <w:t>D</w:t>
        </w:r>
        <w:r w:rsidR="009A7E13" w:rsidRPr="00E135E2">
          <w:rPr>
            <w:rStyle w:val="Hyperlink"/>
            <w:color w:val="auto"/>
            <w:sz w:val="22"/>
            <w:szCs w:val="22"/>
            <w:u w:val="none"/>
            <w:lang w:val="ru-RU"/>
          </w:rPr>
          <w:t>-</w:t>
        </w:r>
        <w:r w:rsidR="009A7E13" w:rsidRPr="00E135E2">
          <w:rPr>
            <w:rStyle w:val="Hyperlink"/>
            <w:color w:val="auto"/>
            <w:sz w:val="22"/>
            <w:szCs w:val="22"/>
            <w:u w:val="none"/>
          </w:rPr>
          <w:t>en</w:t>
        </w:r>
        <w:r w:rsidR="009A7E13" w:rsidRPr="00E135E2">
          <w:rPr>
            <w:rStyle w:val="Hyperlink"/>
            <w:color w:val="auto"/>
            <w:sz w:val="22"/>
            <w:szCs w:val="22"/>
            <w:u w:val="none"/>
            <w:lang w:val="ru-RU"/>
          </w:rPr>
          <w:t>.</w:t>
        </w:r>
        <w:r w:rsidR="009A7E13" w:rsidRPr="00E135E2">
          <w:rPr>
            <w:rStyle w:val="Hyperlink"/>
            <w:color w:val="auto"/>
            <w:sz w:val="22"/>
            <w:szCs w:val="22"/>
            <w:u w:val="none"/>
          </w:rPr>
          <w:t>pdf</w:t>
        </w:r>
      </w:hyperlink>
      <w:r w:rsidR="009A7E13" w:rsidRPr="00E135E2">
        <w:rPr>
          <w:sz w:val="22"/>
          <w:szCs w:val="22"/>
          <w:lang w:val="ru-RU"/>
        </w:rPr>
        <w:t xml:space="preserve"> </w:t>
      </w:r>
    </w:p>
    <w:p w14:paraId="6633541D" w14:textId="77777777" w:rsidR="00B7682E" w:rsidRPr="00E135E2" w:rsidRDefault="00B7682E" w:rsidP="000F3156">
      <w:pPr>
        <w:tabs>
          <w:tab w:val="left" w:pos="1134"/>
        </w:tabs>
        <w:rPr>
          <w:sz w:val="22"/>
          <w:szCs w:val="22"/>
          <w:lang w:val="ru-RU"/>
        </w:rPr>
      </w:pPr>
    </w:p>
    <w:p w14:paraId="5A2EDA43" w14:textId="77777777" w:rsidR="00431E58" w:rsidRPr="00B7682E" w:rsidRDefault="00431E58" w:rsidP="000F3156">
      <w:pPr>
        <w:tabs>
          <w:tab w:val="left" w:pos="1134"/>
          <w:tab w:val="left" w:pos="1701"/>
          <w:tab w:val="left" w:pos="2268"/>
          <w:tab w:val="left" w:pos="7088"/>
          <w:tab w:val="left" w:pos="8364"/>
        </w:tabs>
        <w:jc w:val="both"/>
        <w:rPr>
          <w:bCs/>
          <w:color w:val="000000" w:themeColor="text1"/>
          <w:sz w:val="22"/>
          <w:szCs w:val="22"/>
          <w:lang w:val="ru-RU"/>
        </w:rPr>
      </w:pPr>
    </w:p>
    <w:p w14:paraId="52783499" w14:textId="77777777" w:rsidR="00FC146F" w:rsidRPr="00B7682E" w:rsidRDefault="00FC146F" w:rsidP="00E34F17">
      <w:pPr>
        <w:keepNext/>
        <w:keepLines/>
        <w:tabs>
          <w:tab w:val="left" w:pos="1134"/>
          <w:tab w:val="left" w:pos="1701"/>
          <w:tab w:val="left" w:pos="2268"/>
          <w:tab w:val="left" w:pos="7088"/>
          <w:tab w:val="left" w:pos="8364"/>
        </w:tabs>
        <w:jc w:val="center"/>
        <w:rPr>
          <w:smallCaps/>
          <w:color w:val="000000" w:themeColor="text1"/>
          <w:sz w:val="22"/>
          <w:szCs w:val="22"/>
          <w:lang w:val="ru-RU"/>
        </w:rPr>
      </w:pPr>
      <w:r w:rsidRPr="00B7682E">
        <w:rPr>
          <w:smallCaps/>
          <w:color w:val="000000" w:themeColor="text1"/>
          <w:sz w:val="22"/>
          <w:szCs w:val="22"/>
          <w:lang w:val="ru-RU"/>
        </w:rPr>
        <w:t>ДОПОЛНИТЕЛЬНЫЕ ПОСОБИЯ ПО ТЕМАТИКЕ ВСЕМИРНОГО НАСЛЕДИЯ</w:t>
      </w:r>
    </w:p>
    <w:p w14:paraId="6886BFE0" w14:textId="77777777" w:rsidR="00FC146F" w:rsidRPr="00B7682E" w:rsidRDefault="009A0714" w:rsidP="00E34F17">
      <w:pPr>
        <w:keepNext/>
        <w:keepLines/>
        <w:autoSpaceDE w:val="0"/>
        <w:autoSpaceDN w:val="0"/>
        <w:adjustRightInd w:val="0"/>
        <w:jc w:val="center"/>
        <w:rPr>
          <w:rStyle w:val="Hyperlink"/>
          <w:color w:val="000000" w:themeColor="text1"/>
          <w:sz w:val="22"/>
          <w:szCs w:val="22"/>
          <w:u w:val="none"/>
          <w:lang w:val="ru-RU" w:eastAsia="en-US"/>
        </w:rPr>
      </w:pPr>
      <w:hyperlink r:id="rId124" w:history="1">
        <w:r w:rsidR="00B7682E" w:rsidRPr="00B7682E">
          <w:rPr>
            <w:rStyle w:val="Hyperlink"/>
            <w:color w:val="000000" w:themeColor="text1"/>
            <w:sz w:val="22"/>
            <w:szCs w:val="22"/>
            <w:lang w:eastAsia="en-US"/>
          </w:rPr>
          <w:t>http</w:t>
        </w:r>
        <w:r w:rsidR="00B7682E" w:rsidRPr="00B7682E">
          <w:rPr>
            <w:rStyle w:val="Hyperlink"/>
            <w:color w:val="000000" w:themeColor="text1"/>
            <w:sz w:val="22"/>
            <w:szCs w:val="22"/>
            <w:lang w:val="ru-RU" w:eastAsia="en-US"/>
          </w:rPr>
          <w:t>://</w:t>
        </w:r>
        <w:r w:rsidR="00B7682E" w:rsidRPr="00B7682E">
          <w:rPr>
            <w:rStyle w:val="Hyperlink"/>
            <w:color w:val="000000" w:themeColor="text1"/>
            <w:sz w:val="22"/>
            <w:szCs w:val="22"/>
            <w:lang w:eastAsia="en-US"/>
          </w:rPr>
          <w:t>whc</w:t>
        </w:r>
        <w:r w:rsidR="00B7682E" w:rsidRPr="00B7682E">
          <w:rPr>
            <w:rStyle w:val="Hyperlink"/>
            <w:color w:val="000000" w:themeColor="text1"/>
            <w:sz w:val="22"/>
            <w:szCs w:val="22"/>
            <w:lang w:val="ru-RU" w:eastAsia="en-US"/>
          </w:rPr>
          <w:t>.</w:t>
        </w:r>
        <w:r w:rsidR="00B7682E" w:rsidRPr="00B7682E">
          <w:rPr>
            <w:rStyle w:val="Hyperlink"/>
            <w:color w:val="000000" w:themeColor="text1"/>
            <w:sz w:val="22"/>
            <w:szCs w:val="22"/>
            <w:lang w:eastAsia="en-US"/>
          </w:rPr>
          <w:t>unesco</w:t>
        </w:r>
        <w:r w:rsidR="00B7682E" w:rsidRPr="00B7682E">
          <w:rPr>
            <w:rStyle w:val="Hyperlink"/>
            <w:color w:val="000000" w:themeColor="text1"/>
            <w:sz w:val="22"/>
            <w:szCs w:val="22"/>
            <w:lang w:val="ru-RU" w:eastAsia="en-US"/>
          </w:rPr>
          <w:t>.</w:t>
        </w:r>
        <w:r w:rsidR="00B7682E" w:rsidRPr="00B7682E">
          <w:rPr>
            <w:rStyle w:val="Hyperlink"/>
            <w:color w:val="000000" w:themeColor="text1"/>
            <w:sz w:val="22"/>
            <w:szCs w:val="22"/>
            <w:lang w:eastAsia="en-US"/>
          </w:rPr>
          <w:t>org</w:t>
        </w:r>
        <w:r w:rsidR="00B7682E" w:rsidRPr="00B7682E">
          <w:rPr>
            <w:rStyle w:val="Hyperlink"/>
            <w:color w:val="000000" w:themeColor="text1"/>
            <w:sz w:val="22"/>
            <w:szCs w:val="22"/>
            <w:lang w:val="ru-RU" w:eastAsia="en-US"/>
          </w:rPr>
          <w:t>/</w:t>
        </w:r>
        <w:r w:rsidR="00B7682E" w:rsidRPr="00B7682E">
          <w:rPr>
            <w:rStyle w:val="Hyperlink"/>
            <w:color w:val="000000" w:themeColor="text1"/>
            <w:sz w:val="22"/>
            <w:szCs w:val="22"/>
            <w:lang w:eastAsia="en-US"/>
          </w:rPr>
          <w:t>en</w:t>
        </w:r>
        <w:r w:rsidR="00B7682E" w:rsidRPr="00B7682E">
          <w:rPr>
            <w:rStyle w:val="Hyperlink"/>
            <w:color w:val="000000" w:themeColor="text1"/>
            <w:sz w:val="22"/>
            <w:szCs w:val="22"/>
            <w:lang w:val="ru-RU" w:eastAsia="en-US"/>
          </w:rPr>
          <w:t>/</w:t>
        </w:r>
        <w:r w:rsidR="00B7682E" w:rsidRPr="00B7682E">
          <w:rPr>
            <w:rStyle w:val="Hyperlink"/>
            <w:color w:val="000000" w:themeColor="text1"/>
            <w:sz w:val="22"/>
            <w:szCs w:val="22"/>
            <w:lang w:eastAsia="en-US"/>
          </w:rPr>
          <w:t>resourcemanuals</w:t>
        </w:r>
        <w:r w:rsidR="00B7682E" w:rsidRPr="00B7682E">
          <w:rPr>
            <w:rStyle w:val="Hyperlink"/>
            <w:color w:val="000000" w:themeColor="text1"/>
            <w:sz w:val="22"/>
            <w:szCs w:val="22"/>
            <w:lang w:val="ru-RU" w:eastAsia="en-US"/>
          </w:rPr>
          <w:t>/</w:t>
        </w:r>
      </w:hyperlink>
    </w:p>
    <w:p w14:paraId="147BDC9A" w14:textId="77777777" w:rsidR="00B7682E" w:rsidRPr="00B7682E" w:rsidRDefault="00B7682E" w:rsidP="00E34F17">
      <w:pPr>
        <w:keepNext/>
        <w:keepLines/>
        <w:autoSpaceDE w:val="0"/>
        <w:autoSpaceDN w:val="0"/>
        <w:adjustRightInd w:val="0"/>
        <w:jc w:val="center"/>
        <w:rPr>
          <w:rStyle w:val="Hyperlink"/>
          <w:color w:val="000000" w:themeColor="text1"/>
          <w:sz w:val="22"/>
          <w:szCs w:val="22"/>
          <w:u w:val="none"/>
          <w:lang w:val="ru-RU" w:eastAsia="en-US"/>
        </w:rPr>
      </w:pPr>
    </w:p>
    <w:p w14:paraId="6ECACCD2" w14:textId="77777777" w:rsidR="00FC146F" w:rsidRPr="00E135E2" w:rsidRDefault="00FC146F" w:rsidP="00E34F17">
      <w:pPr>
        <w:keepNext/>
        <w:keepLines/>
        <w:tabs>
          <w:tab w:val="left" w:pos="1134"/>
          <w:tab w:val="left" w:pos="1701"/>
          <w:tab w:val="left" w:pos="2268"/>
          <w:tab w:val="left" w:pos="7088"/>
          <w:tab w:val="left" w:pos="8364"/>
        </w:tabs>
        <w:rPr>
          <w:smallCaps/>
          <w:sz w:val="22"/>
          <w:szCs w:val="22"/>
          <w:lang w:val="ru-RU"/>
        </w:rPr>
      </w:pPr>
    </w:p>
    <w:p w14:paraId="75207C10" w14:textId="77777777" w:rsidR="009F0BF0" w:rsidRPr="00E135E2" w:rsidRDefault="00FC146F" w:rsidP="000F3156">
      <w:pPr>
        <w:autoSpaceDE w:val="0"/>
        <w:autoSpaceDN w:val="0"/>
        <w:adjustRightInd w:val="0"/>
        <w:rPr>
          <w:sz w:val="22"/>
          <w:szCs w:val="22"/>
          <w:lang w:val="ru-RU" w:eastAsia="en-US"/>
        </w:rPr>
      </w:pPr>
      <w:r w:rsidRPr="00E135E2">
        <w:rPr>
          <w:sz w:val="22"/>
          <w:szCs w:val="22"/>
          <w:lang w:val="ru-RU"/>
        </w:rPr>
        <w:t>ЮНЕСКО, ИККРОМ, ИКОМОС и МСОП</w:t>
      </w:r>
      <w:r w:rsidR="009F0BF0" w:rsidRPr="00E135E2">
        <w:rPr>
          <w:sz w:val="22"/>
          <w:szCs w:val="22"/>
          <w:lang w:val="ru-RU"/>
        </w:rPr>
        <w:t xml:space="preserve">, </w:t>
      </w:r>
      <w:r w:rsidR="009F0BF0" w:rsidRPr="00E135E2">
        <w:rPr>
          <w:i/>
          <w:sz w:val="22"/>
          <w:szCs w:val="22"/>
          <w:lang w:val="ru-RU"/>
        </w:rPr>
        <w:t>Управление рисками наступления катастроф на объектах всемирного наследия (</w:t>
      </w:r>
      <w:r w:rsidR="009F0BF0" w:rsidRPr="00E135E2">
        <w:rPr>
          <w:i/>
          <w:sz w:val="22"/>
          <w:szCs w:val="22"/>
          <w:lang w:eastAsia="en-US"/>
        </w:rPr>
        <w:t>Managing</w:t>
      </w:r>
      <w:r w:rsidR="009F0BF0" w:rsidRPr="00E135E2">
        <w:rPr>
          <w:i/>
          <w:sz w:val="22"/>
          <w:szCs w:val="22"/>
          <w:lang w:val="ru-RU" w:eastAsia="en-US"/>
        </w:rPr>
        <w:t xml:space="preserve"> </w:t>
      </w:r>
      <w:r w:rsidR="009F0BF0" w:rsidRPr="00E135E2">
        <w:rPr>
          <w:i/>
          <w:sz w:val="22"/>
          <w:szCs w:val="22"/>
          <w:lang w:eastAsia="en-US"/>
        </w:rPr>
        <w:t>Disaster</w:t>
      </w:r>
      <w:r w:rsidR="009F0BF0" w:rsidRPr="00E135E2">
        <w:rPr>
          <w:i/>
          <w:sz w:val="22"/>
          <w:szCs w:val="22"/>
          <w:lang w:val="ru-RU" w:eastAsia="en-US"/>
        </w:rPr>
        <w:t xml:space="preserve"> </w:t>
      </w:r>
      <w:r w:rsidR="009F0BF0" w:rsidRPr="00E135E2">
        <w:rPr>
          <w:i/>
          <w:sz w:val="22"/>
          <w:szCs w:val="22"/>
          <w:lang w:eastAsia="en-US"/>
        </w:rPr>
        <w:t>Risks</w:t>
      </w:r>
      <w:r w:rsidR="009F0BF0" w:rsidRPr="00E135E2">
        <w:rPr>
          <w:i/>
          <w:sz w:val="22"/>
          <w:szCs w:val="22"/>
          <w:lang w:val="ru-RU" w:eastAsia="en-US"/>
        </w:rPr>
        <w:t xml:space="preserve"> </w:t>
      </w:r>
      <w:r w:rsidR="009F0BF0" w:rsidRPr="00E135E2">
        <w:rPr>
          <w:i/>
          <w:sz w:val="22"/>
          <w:szCs w:val="22"/>
          <w:lang w:eastAsia="en-US"/>
        </w:rPr>
        <w:t>for</w:t>
      </w:r>
      <w:r w:rsidR="009F0BF0" w:rsidRPr="00E135E2">
        <w:rPr>
          <w:i/>
          <w:sz w:val="22"/>
          <w:szCs w:val="22"/>
          <w:lang w:val="ru-RU" w:eastAsia="en-US"/>
        </w:rPr>
        <w:t xml:space="preserve"> </w:t>
      </w:r>
      <w:r w:rsidR="009F0BF0" w:rsidRPr="00E135E2">
        <w:rPr>
          <w:i/>
          <w:sz w:val="22"/>
          <w:szCs w:val="22"/>
          <w:lang w:eastAsia="en-US"/>
        </w:rPr>
        <w:t>World</w:t>
      </w:r>
      <w:r w:rsidR="009F0BF0" w:rsidRPr="00E135E2">
        <w:rPr>
          <w:i/>
          <w:sz w:val="22"/>
          <w:szCs w:val="22"/>
          <w:lang w:val="ru-RU" w:eastAsia="en-US"/>
        </w:rPr>
        <w:t xml:space="preserve"> </w:t>
      </w:r>
      <w:r w:rsidR="009F0BF0" w:rsidRPr="00E135E2">
        <w:rPr>
          <w:i/>
          <w:sz w:val="22"/>
          <w:szCs w:val="22"/>
          <w:lang w:eastAsia="en-US"/>
        </w:rPr>
        <w:t>Heritage</w:t>
      </w:r>
      <w:r w:rsidR="009F0BF0" w:rsidRPr="00E135E2">
        <w:rPr>
          <w:sz w:val="22"/>
          <w:szCs w:val="22"/>
          <w:lang w:val="ru-RU" w:eastAsia="en-US"/>
        </w:rPr>
        <w:t>),</w:t>
      </w:r>
      <w:r w:rsidR="009F0BF0" w:rsidRPr="00E135E2">
        <w:rPr>
          <w:sz w:val="22"/>
          <w:szCs w:val="22"/>
          <w:lang w:val="ru-RU"/>
        </w:rPr>
        <w:t xml:space="preserve"> Париж, 2010 г., Центр всемирного наследия ЮНЕСКО</w:t>
      </w:r>
      <w:r w:rsidR="009F0BF0" w:rsidRPr="00E135E2">
        <w:rPr>
          <w:sz w:val="22"/>
          <w:szCs w:val="22"/>
          <w:lang w:val="ru-RU" w:eastAsia="en-US"/>
        </w:rPr>
        <w:t xml:space="preserve">. </w:t>
      </w:r>
    </w:p>
    <w:p w14:paraId="7A4461AD" w14:textId="77777777" w:rsidR="009F0BF0" w:rsidRPr="00E135E2" w:rsidRDefault="009A0714" w:rsidP="000F3156">
      <w:pPr>
        <w:autoSpaceDE w:val="0"/>
        <w:autoSpaceDN w:val="0"/>
        <w:adjustRightInd w:val="0"/>
        <w:rPr>
          <w:sz w:val="22"/>
          <w:szCs w:val="22"/>
          <w:u w:val="single"/>
          <w:lang w:val="ru-RU" w:eastAsia="en-US"/>
        </w:rPr>
      </w:pPr>
      <w:hyperlink r:id="rId125" w:history="1">
        <w:r w:rsidR="009F0BF0" w:rsidRPr="00E135E2">
          <w:rPr>
            <w:rStyle w:val="Hyperlink"/>
            <w:color w:val="auto"/>
            <w:sz w:val="22"/>
            <w:szCs w:val="22"/>
            <w:lang w:eastAsia="en-US"/>
          </w:rPr>
          <w:t>http</w:t>
        </w:r>
        <w:r w:rsidR="009F0BF0" w:rsidRPr="00E135E2">
          <w:rPr>
            <w:rStyle w:val="Hyperlink"/>
            <w:color w:val="auto"/>
            <w:sz w:val="22"/>
            <w:szCs w:val="22"/>
            <w:lang w:val="ru-RU" w:eastAsia="en-US"/>
          </w:rPr>
          <w:t>://</w:t>
        </w:r>
        <w:r w:rsidR="009F0BF0" w:rsidRPr="00E135E2">
          <w:rPr>
            <w:rStyle w:val="Hyperlink"/>
            <w:color w:val="auto"/>
            <w:sz w:val="22"/>
            <w:szCs w:val="22"/>
            <w:lang w:eastAsia="en-US"/>
          </w:rPr>
          <w:t>whc</w:t>
        </w:r>
        <w:r w:rsidR="009F0BF0" w:rsidRPr="00E135E2">
          <w:rPr>
            <w:rStyle w:val="Hyperlink"/>
            <w:color w:val="auto"/>
            <w:sz w:val="22"/>
            <w:szCs w:val="22"/>
            <w:lang w:val="ru-RU" w:eastAsia="en-US"/>
          </w:rPr>
          <w:t>.</w:t>
        </w:r>
        <w:r w:rsidR="009F0BF0" w:rsidRPr="00E135E2">
          <w:rPr>
            <w:rStyle w:val="Hyperlink"/>
            <w:color w:val="auto"/>
            <w:sz w:val="22"/>
            <w:szCs w:val="22"/>
            <w:lang w:eastAsia="en-US"/>
          </w:rPr>
          <w:t>unesco</w:t>
        </w:r>
        <w:r w:rsidR="009F0BF0" w:rsidRPr="00E135E2">
          <w:rPr>
            <w:rStyle w:val="Hyperlink"/>
            <w:color w:val="auto"/>
            <w:sz w:val="22"/>
            <w:szCs w:val="22"/>
            <w:lang w:val="ru-RU" w:eastAsia="en-US"/>
          </w:rPr>
          <w:t>.</w:t>
        </w:r>
        <w:r w:rsidR="009F0BF0" w:rsidRPr="00E135E2">
          <w:rPr>
            <w:rStyle w:val="Hyperlink"/>
            <w:color w:val="auto"/>
            <w:sz w:val="22"/>
            <w:szCs w:val="22"/>
            <w:lang w:eastAsia="en-US"/>
          </w:rPr>
          <w:t>org</w:t>
        </w:r>
        <w:r w:rsidR="009F0BF0" w:rsidRPr="00E135E2">
          <w:rPr>
            <w:rStyle w:val="Hyperlink"/>
            <w:color w:val="auto"/>
            <w:sz w:val="22"/>
            <w:szCs w:val="22"/>
            <w:lang w:val="ru-RU" w:eastAsia="en-US"/>
          </w:rPr>
          <w:t>/</w:t>
        </w:r>
        <w:r w:rsidR="009F0BF0" w:rsidRPr="00E135E2">
          <w:rPr>
            <w:rStyle w:val="Hyperlink"/>
            <w:color w:val="auto"/>
            <w:sz w:val="22"/>
            <w:szCs w:val="22"/>
            <w:lang w:eastAsia="en-US"/>
          </w:rPr>
          <w:t>uploads</w:t>
        </w:r>
        <w:r w:rsidR="009F0BF0" w:rsidRPr="00E135E2">
          <w:rPr>
            <w:rStyle w:val="Hyperlink"/>
            <w:color w:val="auto"/>
            <w:sz w:val="22"/>
            <w:szCs w:val="22"/>
            <w:lang w:val="ru-RU" w:eastAsia="en-US"/>
          </w:rPr>
          <w:t>/</w:t>
        </w:r>
        <w:r w:rsidR="009F0BF0" w:rsidRPr="00E135E2">
          <w:rPr>
            <w:rStyle w:val="Hyperlink"/>
            <w:color w:val="auto"/>
            <w:sz w:val="22"/>
            <w:szCs w:val="22"/>
            <w:lang w:eastAsia="en-US"/>
          </w:rPr>
          <w:t>activities</w:t>
        </w:r>
        <w:r w:rsidR="009F0BF0" w:rsidRPr="00E135E2">
          <w:rPr>
            <w:rStyle w:val="Hyperlink"/>
            <w:color w:val="auto"/>
            <w:sz w:val="22"/>
            <w:szCs w:val="22"/>
            <w:lang w:val="ru-RU" w:eastAsia="en-US"/>
          </w:rPr>
          <w:t>/</w:t>
        </w:r>
        <w:r w:rsidR="009F0BF0" w:rsidRPr="00E135E2">
          <w:rPr>
            <w:rStyle w:val="Hyperlink"/>
            <w:color w:val="auto"/>
            <w:sz w:val="22"/>
            <w:szCs w:val="22"/>
            <w:lang w:eastAsia="en-US"/>
          </w:rPr>
          <w:t>documents</w:t>
        </w:r>
        <w:r w:rsidR="009F0BF0" w:rsidRPr="00E135E2">
          <w:rPr>
            <w:rStyle w:val="Hyperlink"/>
            <w:color w:val="auto"/>
            <w:sz w:val="22"/>
            <w:szCs w:val="22"/>
            <w:lang w:val="ru-RU" w:eastAsia="en-US"/>
          </w:rPr>
          <w:t>/</w:t>
        </w:r>
        <w:r w:rsidR="009F0BF0" w:rsidRPr="00E135E2">
          <w:rPr>
            <w:rStyle w:val="Hyperlink"/>
            <w:color w:val="auto"/>
            <w:sz w:val="22"/>
            <w:szCs w:val="22"/>
            <w:lang w:eastAsia="en-US"/>
          </w:rPr>
          <w:t>activity</w:t>
        </w:r>
        <w:r w:rsidR="009F0BF0" w:rsidRPr="00E135E2">
          <w:rPr>
            <w:rStyle w:val="Hyperlink"/>
            <w:color w:val="auto"/>
            <w:sz w:val="22"/>
            <w:szCs w:val="22"/>
            <w:lang w:val="ru-RU" w:eastAsia="en-US"/>
          </w:rPr>
          <w:t>-630-1.</w:t>
        </w:r>
        <w:r w:rsidR="009F0BF0" w:rsidRPr="00E135E2">
          <w:rPr>
            <w:rStyle w:val="Hyperlink"/>
            <w:color w:val="auto"/>
            <w:sz w:val="22"/>
            <w:szCs w:val="22"/>
            <w:lang w:eastAsia="en-US"/>
          </w:rPr>
          <w:t>pdf</w:t>
        </w:r>
      </w:hyperlink>
      <w:r w:rsidR="009F0BF0" w:rsidRPr="00E135E2">
        <w:rPr>
          <w:sz w:val="22"/>
          <w:szCs w:val="22"/>
          <w:u w:val="single"/>
          <w:lang w:val="ru-RU" w:eastAsia="en-US"/>
        </w:rPr>
        <w:t xml:space="preserve"> </w:t>
      </w:r>
    </w:p>
    <w:p w14:paraId="2C643165" w14:textId="77777777" w:rsidR="00FC146F" w:rsidRPr="00E135E2" w:rsidRDefault="00FC146F" w:rsidP="000F3156">
      <w:pPr>
        <w:autoSpaceDE w:val="0"/>
        <w:autoSpaceDN w:val="0"/>
        <w:adjustRightInd w:val="0"/>
        <w:rPr>
          <w:sz w:val="22"/>
          <w:szCs w:val="22"/>
          <w:lang w:val="ru-RU" w:eastAsia="en-US"/>
        </w:rPr>
      </w:pPr>
    </w:p>
    <w:p w14:paraId="1AC7B9CC"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w:t>
      </w:r>
      <w:r w:rsidRPr="00E135E2">
        <w:rPr>
          <w:i/>
          <w:sz w:val="22"/>
          <w:szCs w:val="22"/>
          <w:lang w:val="ru-RU"/>
        </w:rPr>
        <w:t>Подготовка номинаций объектов всемирного наследия (</w:t>
      </w:r>
      <w:r w:rsidRPr="00E135E2">
        <w:rPr>
          <w:i/>
          <w:sz w:val="22"/>
          <w:szCs w:val="22"/>
        </w:rPr>
        <w:t>Preparing</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 xml:space="preserve"> </w:t>
      </w:r>
      <w:r w:rsidRPr="00E135E2">
        <w:rPr>
          <w:i/>
          <w:sz w:val="22"/>
          <w:szCs w:val="22"/>
        </w:rPr>
        <w:t>Nominations</w:t>
      </w:r>
      <w:r w:rsidRPr="00E135E2">
        <w:rPr>
          <w:i/>
          <w:sz w:val="22"/>
          <w:szCs w:val="22"/>
          <w:lang w:val="ru-RU"/>
        </w:rPr>
        <w:t>)</w:t>
      </w:r>
      <w:r w:rsidR="009F0BF0" w:rsidRPr="00E135E2">
        <w:rPr>
          <w:i/>
          <w:sz w:val="22"/>
          <w:szCs w:val="22"/>
          <w:lang w:val="ru-RU"/>
        </w:rPr>
        <w:t>,</w:t>
      </w:r>
      <w:r w:rsidRPr="00E135E2">
        <w:rPr>
          <w:i/>
          <w:sz w:val="22"/>
          <w:szCs w:val="22"/>
          <w:lang w:val="ru-RU"/>
        </w:rPr>
        <w:t xml:space="preserve"> </w:t>
      </w:r>
      <w:r w:rsidRPr="00E135E2">
        <w:rPr>
          <w:sz w:val="22"/>
          <w:szCs w:val="22"/>
          <w:lang w:val="ru-RU"/>
        </w:rPr>
        <w:t xml:space="preserve">(второе издание), Париж, </w:t>
      </w:r>
      <w:r w:rsidR="009F0BF0" w:rsidRPr="00E135E2">
        <w:rPr>
          <w:sz w:val="22"/>
          <w:szCs w:val="22"/>
          <w:lang w:val="ru-RU"/>
        </w:rPr>
        <w:t xml:space="preserve">2011 г., </w:t>
      </w:r>
      <w:r w:rsidRPr="00E135E2">
        <w:rPr>
          <w:sz w:val="22"/>
          <w:szCs w:val="22"/>
          <w:lang w:val="ru-RU"/>
        </w:rPr>
        <w:t>Центр всемирного наследия ЮНЕСКО</w:t>
      </w:r>
      <w:r w:rsidRPr="00E135E2">
        <w:rPr>
          <w:sz w:val="22"/>
          <w:szCs w:val="22"/>
          <w:lang w:val="ru-RU" w:eastAsia="en-US"/>
        </w:rPr>
        <w:t xml:space="preserve">. </w:t>
      </w:r>
    </w:p>
    <w:p w14:paraId="7B2F933C" w14:textId="77777777" w:rsidR="00FC146F" w:rsidRPr="00E135E2" w:rsidRDefault="009A0714" w:rsidP="000F3156">
      <w:pPr>
        <w:keepNext/>
        <w:keepLines/>
        <w:tabs>
          <w:tab w:val="left" w:pos="1134"/>
          <w:tab w:val="left" w:pos="1701"/>
          <w:tab w:val="left" w:pos="2268"/>
          <w:tab w:val="left" w:pos="7088"/>
          <w:tab w:val="left" w:pos="8364"/>
        </w:tabs>
        <w:rPr>
          <w:sz w:val="22"/>
          <w:szCs w:val="22"/>
          <w:lang w:val="ru-RU" w:eastAsia="en-US"/>
        </w:rPr>
      </w:pPr>
      <w:hyperlink r:id="rId126" w:history="1">
        <w:r w:rsidR="00FC146F" w:rsidRPr="00E135E2">
          <w:rPr>
            <w:rStyle w:val="Hyperlink"/>
            <w:color w:val="auto"/>
            <w:sz w:val="22"/>
            <w:szCs w:val="22"/>
            <w:u w:val="none"/>
            <w:lang w:eastAsia="en-US"/>
          </w:rPr>
          <w:t>http</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whc</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unesco</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org</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en</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activities</w:t>
        </w:r>
        <w:r w:rsidR="00FC146F" w:rsidRPr="00E135E2">
          <w:rPr>
            <w:rStyle w:val="Hyperlink"/>
            <w:color w:val="auto"/>
            <w:sz w:val="22"/>
            <w:szCs w:val="22"/>
            <w:u w:val="none"/>
            <w:lang w:val="ru-RU" w:eastAsia="en-US"/>
          </w:rPr>
          <w:t>/643/</w:t>
        </w:r>
      </w:hyperlink>
      <w:r w:rsidR="00FC146F" w:rsidRPr="00E135E2">
        <w:rPr>
          <w:sz w:val="22"/>
          <w:szCs w:val="22"/>
          <w:lang w:val="ru-RU" w:eastAsia="en-US"/>
        </w:rPr>
        <w:t xml:space="preserve"> </w:t>
      </w:r>
    </w:p>
    <w:p w14:paraId="6B30539D" w14:textId="77777777" w:rsidR="00FC146F" w:rsidRPr="00E135E2" w:rsidRDefault="00FC146F" w:rsidP="000F3156">
      <w:pPr>
        <w:keepNext/>
        <w:keepLines/>
        <w:tabs>
          <w:tab w:val="left" w:pos="1134"/>
          <w:tab w:val="left" w:pos="1701"/>
          <w:tab w:val="left" w:pos="2268"/>
          <w:tab w:val="left" w:pos="7088"/>
          <w:tab w:val="left" w:pos="8364"/>
        </w:tabs>
        <w:rPr>
          <w:sz w:val="22"/>
          <w:szCs w:val="22"/>
          <w:lang w:val="ru-RU" w:eastAsia="en-US"/>
        </w:rPr>
      </w:pPr>
    </w:p>
    <w:p w14:paraId="3804A0C0"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w:t>
      </w:r>
      <w:r w:rsidRPr="00E135E2">
        <w:rPr>
          <w:i/>
          <w:sz w:val="22"/>
          <w:szCs w:val="22"/>
          <w:lang w:val="ru-RU"/>
        </w:rPr>
        <w:t>Управление объектами всемирного природного наследия (</w:t>
      </w:r>
      <w:r w:rsidRPr="00E135E2">
        <w:rPr>
          <w:i/>
          <w:sz w:val="22"/>
          <w:szCs w:val="22"/>
        </w:rPr>
        <w:t>Managing</w:t>
      </w:r>
      <w:r w:rsidRPr="00E135E2">
        <w:rPr>
          <w:i/>
          <w:sz w:val="22"/>
          <w:szCs w:val="22"/>
          <w:lang w:val="ru-RU"/>
        </w:rPr>
        <w:t xml:space="preserve"> </w:t>
      </w:r>
      <w:r w:rsidRPr="00E135E2">
        <w:rPr>
          <w:i/>
          <w:sz w:val="22"/>
          <w:szCs w:val="22"/>
        </w:rPr>
        <w:t>Natural</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w:t>
      </w:r>
      <w:r w:rsidRPr="00E135E2">
        <w:rPr>
          <w:sz w:val="22"/>
          <w:szCs w:val="22"/>
          <w:lang w:val="ru-RU"/>
        </w:rPr>
        <w:t xml:space="preserve"> Париж, </w:t>
      </w:r>
      <w:r w:rsidR="009F0BF0" w:rsidRPr="00E135E2">
        <w:rPr>
          <w:sz w:val="22"/>
          <w:szCs w:val="22"/>
          <w:lang w:val="ru-RU"/>
        </w:rPr>
        <w:t xml:space="preserve">2012 г., </w:t>
      </w:r>
      <w:r w:rsidRPr="00E135E2">
        <w:rPr>
          <w:sz w:val="22"/>
          <w:szCs w:val="22"/>
          <w:lang w:val="ru-RU"/>
        </w:rPr>
        <w:t>Центр всемирного наследия ЮНЕСКО</w:t>
      </w:r>
      <w:r w:rsidRPr="00E135E2">
        <w:rPr>
          <w:sz w:val="22"/>
          <w:szCs w:val="22"/>
          <w:lang w:val="ru-RU" w:eastAsia="en-US"/>
        </w:rPr>
        <w:t xml:space="preserve">. </w:t>
      </w:r>
    </w:p>
    <w:p w14:paraId="2497C330" w14:textId="77777777" w:rsidR="00FC146F" w:rsidRPr="00E135E2" w:rsidRDefault="009A0714" w:rsidP="000F3156">
      <w:pPr>
        <w:keepNext/>
        <w:keepLines/>
        <w:tabs>
          <w:tab w:val="left" w:pos="1134"/>
          <w:tab w:val="left" w:pos="1701"/>
          <w:tab w:val="left" w:pos="2268"/>
          <w:tab w:val="left" w:pos="7088"/>
          <w:tab w:val="left" w:pos="8364"/>
        </w:tabs>
        <w:rPr>
          <w:sz w:val="22"/>
          <w:szCs w:val="22"/>
          <w:lang w:val="ru-RU" w:eastAsia="en-US"/>
        </w:rPr>
      </w:pPr>
      <w:hyperlink r:id="rId127" w:history="1">
        <w:r w:rsidR="00FC146F" w:rsidRPr="00E135E2">
          <w:rPr>
            <w:rStyle w:val="Hyperlink"/>
            <w:color w:val="auto"/>
            <w:sz w:val="22"/>
            <w:szCs w:val="22"/>
            <w:u w:val="none"/>
            <w:lang w:eastAsia="en-US"/>
          </w:rPr>
          <w:t>http</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whc</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unesco</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org</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uploads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activities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documents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activity</w:t>
        </w:r>
        <w:r w:rsidR="00FC146F" w:rsidRPr="00E135E2">
          <w:rPr>
            <w:rStyle w:val="Hyperlink"/>
            <w:color w:val="auto"/>
            <w:sz w:val="22"/>
            <w:szCs w:val="22"/>
            <w:u w:val="none"/>
            <w:lang w:val="ru-RU" w:eastAsia="en-US"/>
          </w:rPr>
          <w:t>-703-1.</w:t>
        </w:r>
        <w:r w:rsidR="00FC146F" w:rsidRPr="00E135E2">
          <w:rPr>
            <w:rStyle w:val="Hyperlink"/>
            <w:color w:val="auto"/>
            <w:sz w:val="22"/>
            <w:szCs w:val="22"/>
            <w:u w:val="none"/>
            <w:lang w:eastAsia="en-US"/>
          </w:rPr>
          <w:t>pdf</w:t>
        </w:r>
      </w:hyperlink>
    </w:p>
    <w:p w14:paraId="6D27CF51" w14:textId="77777777" w:rsidR="00FC146F" w:rsidRPr="00E135E2" w:rsidRDefault="00FC146F" w:rsidP="000F3156">
      <w:pPr>
        <w:keepNext/>
        <w:keepLines/>
        <w:tabs>
          <w:tab w:val="left" w:pos="1134"/>
          <w:tab w:val="left" w:pos="1701"/>
          <w:tab w:val="left" w:pos="2268"/>
          <w:tab w:val="left" w:pos="7088"/>
          <w:tab w:val="left" w:pos="8364"/>
        </w:tabs>
        <w:rPr>
          <w:sz w:val="22"/>
          <w:szCs w:val="22"/>
          <w:lang w:val="ru-RU" w:eastAsia="en-US"/>
        </w:rPr>
      </w:pPr>
    </w:p>
    <w:p w14:paraId="2B495030" w14:textId="77777777" w:rsidR="00FC146F" w:rsidRPr="00E135E2" w:rsidRDefault="00FC146F" w:rsidP="000F3156">
      <w:pPr>
        <w:autoSpaceDE w:val="0"/>
        <w:autoSpaceDN w:val="0"/>
        <w:adjustRightInd w:val="0"/>
        <w:rPr>
          <w:sz w:val="22"/>
          <w:szCs w:val="22"/>
          <w:lang w:val="ru-RU" w:eastAsia="en-US"/>
        </w:rPr>
      </w:pPr>
      <w:r w:rsidRPr="00E135E2">
        <w:rPr>
          <w:sz w:val="22"/>
          <w:szCs w:val="22"/>
          <w:lang w:val="ru-RU"/>
        </w:rPr>
        <w:t xml:space="preserve">ЮНЕСКО, ИККРОМ, ИКОМОС и МСОП. 2013 г. </w:t>
      </w:r>
      <w:r w:rsidRPr="00E135E2">
        <w:rPr>
          <w:i/>
          <w:sz w:val="22"/>
          <w:szCs w:val="22"/>
          <w:lang w:val="ru-RU"/>
        </w:rPr>
        <w:t>Управление объектами всемирного культурного наследия (</w:t>
      </w:r>
      <w:r w:rsidRPr="00E135E2">
        <w:rPr>
          <w:i/>
          <w:sz w:val="22"/>
          <w:szCs w:val="22"/>
        </w:rPr>
        <w:t>Managing</w:t>
      </w:r>
      <w:r w:rsidRPr="00E135E2">
        <w:rPr>
          <w:i/>
          <w:sz w:val="22"/>
          <w:szCs w:val="22"/>
          <w:lang w:val="ru-RU"/>
        </w:rPr>
        <w:t xml:space="preserve"> </w:t>
      </w:r>
      <w:r w:rsidRPr="00E135E2">
        <w:rPr>
          <w:i/>
          <w:sz w:val="22"/>
          <w:szCs w:val="22"/>
        </w:rPr>
        <w:t>Cultural</w:t>
      </w:r>
      <w:r w:rsidRPr="00E135E2">
        <w:rPr>
          <w:i/>
          <w:sz w:val="22"/>
          <w:szCs w:val="22"/>
          <w:lang w:val="ru-RU"/>
        </w:rPr>
        <w:t xml:space="preserve"> </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w:t>
      </w:r>
      <w:r w:rsidRPr="00E135E2">
        <w:rPr>
          <w:sz w:val="22"/>
          <w:szCs w:val="22"/>
          <w:lang w:val="ru-RU"/>
        </w:rPr>
        <w:t xml:space="preserve"> Париж, Центр всемирного наследия ЮНЕСКО</w:t>
      </w:r>
      <w:r w:rsidRPr="00E135E2">
        <w:rPr>
          <w:sz w:val="22"/>
          <w:szCs w:val="22"/>
          <w:lang w:val="ru-RU" w:eastAsia="en-US"/>
        </w:rPr>
        <w:t xml:space="preserve">. </w:t>
      </w:r>
    </w:p>
    <w:p w14:paraId="3695FB5C" w14:textId="77777777" w:rsidR="00FC146F" w:rsidRPr="00E135E2" w:rsidRDefault="009A0714" w:rsidP="000F3156">
      <w:pPr>
        <w:autoSpaceDE w:val="0"/>
        <w:autoSpaceDN w:val="0"/>
        <w:adjustRightInd w:val="0"/>
        <w:rPr>
          <w:sz w:val="22"/>
          <w:szCs w:val="22"/>
          <w:lang w:val="ru-RU" w:eastAsia="en-US"/>
        </w:rPr>
      </w:pPr>
      <w:hyperlink r:id="rId128" w:history="1">
        <w:r w:rsidR="00FC146F" w:rsidRPr="00E135E2">
          <w:rPr>
            <w:rStyle w:val="Hyperlink"/>
            <w:color w:val="auto"/>
            <w:sz w:val="22"/>
            <w:szCs w:val="22"/>
            <w:u w:val="none"/>
            <w:lang w:eastAsia="en-US"/>
          </w:rPr>
          <w:t>http</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whc</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unesco</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org</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uploads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activities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documents</w:t>
        </w:r>
        <w:r w:rsidR="00FC146F" w:rsidRPr="00E135E2">
          <w:rPr>
            <w:rStyle w:val="Hyperlink"/>
            <w:color w:val="auto"/>
            <w:sz w:val="22"/>
            <w:szCs w:val="22"/>
            <w:u w:val="none"/>
            <w:lang w:val="ru-RU" w:eastAsia="en-US"/>
          </w:rPr>
          <w:t>/</w:t>
        </w:r>
        <w:r w:rsidR="00FC146F" w:rsidRPr="00E135E2">
          <w:rPr>
            <w:rStyle w:val="Hyperlink"/>
            <w:color w:val="auto"/>
            <w:sz w:val="22"/>
            <w:szCs w:val="22"/>
            <w:u w:val="none"/>
            <w:lang w:eastAsia="en-US"/>
          </w:rPr>
          <w:t>activity</w:t>
        </w:r>
        <w:r w:rsidR="00FC146F" w:rsidRPr="00E135E2">
          <w:rPr>
            <w:rStyle w:val="Hyperlink"/>
            <w:color w:val="auto"/>
            <w:sz w:val="22"/>
            <w:szCs w:val="22"/>
            <w:u w:val="none"/>
            <w:lang w:val="ru-RU" w:eastAsia="en-US"/>
          </w:rPr>
          <w:t>-827-1.</w:t>
        </w:r>
        <w:r w:rsidR="00FC146F" w:rsidRPr="00E135E2">
          <w:rPr>
            <w:rStyle w:val="Hyperlink"/>
            <w:color w:val="auto"/>
            <w:sz w:val="22"/>
            <w:szCs w:val="22"/>
            <w:u w:val="none"/>
            <w:lang w:eastAsia="en-US"/>
          </w:rPr>
          <w:t>pdf</w:t>
        </w:r>
      </w:hyperlink>
      <w:r w:rsidR="00FC146F" w:rsidRPr="00E135E2">
        <w:rPr>
          <w:sz w:val="22"/>
          <w:szCs w:val="22"/>
          <w:lang w:val="ru-RU" w:eastAsia="en-US"/>
        </w:rPr>
        <w:t xml:space="preserve">   </w:t>
      </w:r>
    </w:p>
    <w:p w14:paraId="32D8BB8F" w14:textId="77777777" w:rsidR="00A62B63" w:rsidRDefault="00A62B63" w:rsidP="000F3156">
      <w:pPr>
        <w:autoSpaceDE w:val="0"/>
        <w:autoSpaceDN w:val="0"/>
        <w:adjustRightInd w:val="0"/>
        <w:rPr>
          <w:sz w:val="22"/>
          <w:szCs w:val="22"/>
          <w:lang w:val="ru-RU" w:eastAsia="en-US"/>
        </w:rPr>
      </w:pPr>
    </w:p>
    <w:p w14:paraId="3FA02D33" w14:textId="77777777" w:rsidR="00B7682E" w:rsidRPr="00E135E2" w:rsidRDefault="00B7682E" w:rsidP="000F3156">
      <w:pPr>
        <w:autoSpaceDE w:val="0"/>
        <w:autoSpaceDN w:val="0"/>
        <w:adjustRightInd w:val="0"/>
        <w:rPr>
          <w:sz w:val="22"/>
          <w:szCs w:val="22"/>
          <w:lang w:val="ru-RU" w:eastAsia="en-US"/>
        </w:rPr>
      </w:pPr>
    </w:p>
    <w:p w14:paraId="7EF2C59B" w14:textId="77777777" w:rsidR="00A62B63" w:rsidRPr="00E135E2" w:rsidRDefault="00422628" w:rsidP="00E34F17">
      <w:pPr>
        <w:keepNext/>
        <w:keepLines/>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ЖУРНАЛ</w:t>
      </w:r>
      <w:r w:rsidR="00A62B63" w:rsidRPr="00E135E2">
        <w:rPr>
          <w:smallCaps/>
          <w:sz w:val="22"/>
          <w:szCs w:val="22"/>
          <w:lang w:val="ru-RU"/>
        </w:rPr>
        <w:t xml:space="preserve"> </w:t>
      </w:r>
      <w:r w:rsidRPr="00E135E2">
        <w:rPr>
          <w:smallCaps/>
          <w:sz w:val="22"/>
          <w:szCs w:val="22"/>
          <w:lang w:val="ru-RU"/>
        </w:rPr>
        <w:t>«</w:t>
      </w:r>
      <w:r w:rsidR="00A62B63" w:rsidRPr="00E135E2">
        <w:rPr>
          <w:smallCaps/>
          <w:sz w:val="22"/>
          <w:szCs w:val="22"/>
          <w:lang w:val="ru-RU"/>
        </w:rPr>
        <w:t>ВСЕМИРНОЕ НАСЛЕДИЕ</w:t>
      </w:r>
      <w:r w:rsidRPr="00E135E2">
        <w:rPr>
          <w:smallCaps/>
          <w:sz w:val="22"/>
          <w:szCs w:val="22"/>
          <w:lang w:val="ru-RU"/>
        </w:rPr>
        <w:t>»</w:t>
      </w:r>
    </w:p>
    <w:p w14:paraId="4293C178" w14:textId="77777777" w:rsidR="00A62B63" w:rsidRPr="00E135E2" w:rsidRDefault="009A0714" w:rsidP="00E34F17">
      <w:pPr>
        <w:keepNext/>
        <w:keepLines/>
        <w:tabs>
          <w:tab w:val="left" w:pos="1134"/>
          <w:tab w:val="left" w:pos="1701"/>
          <w:tab w:val="left" w:pos="2268"/>
          <w:tab w:val="left" w:pos="7088"/>
          <w:tab w:val="left" w:pos="8364"/>
        </w:tabs>
        <w:jc w:val="center"/>
        <w:rPr>
          <w:sz w:val="22"/>
          <w:szCs w:val="22"/>
          <w:lang w:val="ru-RU"/>
        </w:rPr>
      </w:pPr>
      <w:hyperlink r:id="rId129" w:history="1">
        <w:r w:rsidR="00A62B63" w:rsidRPr="00E135E2">
          <w:rPr>
            <w:rStyle w:val="Hyperlink"/>
            <w:color w:val="auto"/>
            <w:sz w:val="22"/>
            <w:szCs w:val="22"/>
            <w:u w:val="none"/>
          </w:rPr>
          <w:t>http</w:t>
        </w:r>
        <w:r w:rsidR="00A62B63" w:rsidRPr="00E135E2">
          <w:rPr>
            <w:rStyle w:val="Hyperlink"/>
            <w:color w:val="auto"/>
            <w:sz w:val="22"/>
            <w:szCs w:val="22"/>
            <w:u w:val="none"/>
            <w:lang w:val="ru-RU"/>
          </w:rPr>
          <w:t>://</w:t>
        </w:r>
        <w:r w:rsidR="00A62B63" w:rsidRPr="00E135E2">
          <w:rPr>
            <w:rStyle w:val="Hyperlink"/>
            <w:color w:val="auto"/>
            <w:sz w:val="22"/>
            <w:szCs w:val="22"/>
            <w:u w:val="none"/>
          </w:rPr>
          <w:t>whc</w:t>
        </w:r>
        <w:r w:rsidR="00A62B63" w:rsidRPr="00E135E2">
          <w:rPr>
            <w:rStyle w:val="Hyperlink"/>
            <w:color w:val="auto"/>
            <w:sz w:val="22"/>
            <w:szCs w:val="22"/>
            <w:u w:val="none"/>
            <w:lang w:val="ru-RU"/>
          </w:rPr>
          <w:t>.</w:t>
        </w:r>
        <w:r w:rsidR="00A62B63" w:rsidRPr="00E135E2">
          <w:rPr>
            <w:rStyle w:val="Hyperlink"/>
            <w:color w:val="auto"/>
            <w:sz w:val="22"/>
            <w:szCs w:val="22"/>
            <w:u w:val="none"/>
          </w:rPr>
          <w:t>unesco</w:t>
        </w:r>
        <w:r w:rsidR="00A62B63" w:rsidRPr="00E135E2">
          <w:rPr>
            <w:rStyle w:val="Hyperlink"/>
            <w:color w:val="auto"/>
            <w:sz w:val="22"/>
            <w:szCs w:val="22"/>
            <w:u w:val="none"/>
            <w:lang w:val="ru-RU"/>
          </w:rPr>
          <w:t>.</w:t>
        </w:r>
        <w:r w:rsidR="00A62B63" w:rsidRPr="00E135E2">
          <w:rPr>
            <w:rStyle w:val="Hyperlink"/>
            <w:color w:val="auto"/>
            <w:sz w:val="22"/>
            <w:szCs w:val="22"/>
            <w:u w:val="none"/>
          </w:rPr>
          <w:t>org</w:t>
        </w:r>
        <w:r w:rsidR="00A62B63" w:rsidRPr="00E135E2">
          <w:rPr>
            <w:rStyle w:val="Hyperlink"/>
            <w:color w:val="auto"/>
            <w:sz w:val="22"/>
            <w:szCs w:val="22"/>
            <w:u w:val="none"/>
            <w:lang w:val="ru-RU"/>
          </w:rPr>
          <w:t>/</w:t>
        </w:r>
        <w:r w:rsidR="00A62B63" w:rsidRPr="00E135E2">
          <w:rPr>
            <w:rStyle w:val="Hyperlink"/>
            <w:color w:val="auto"/>
            <w:sz w:val="22"/>
            <w:szCs w:val="22"/>
            <w:u w:val="none"/>
          </w:rPr>
          <w:t>en</w:t>
        </w:r>
        <w:r w:rsidR="00A62B63" w:rsidRPr="00E135E2">
          <w:rPr>
            <w:rStyle w:val="Hyperlink"/>
            <w:color w:val="auto"/>
            <w:sz w:val="22"/>
            <w:szCs w:val="22"/>
            <w:u w:val="none"/>
            <w:lang w:val="ru-RU"/>
          </w:rPr>
          <w:t>/</w:t>
        </w:r>
        <w:r w:rsidR="00A62B63" w:rsidRPr="00E135E2">
          <w:rPr>
            <w:rStyle w:val="Hyperlink"/>
            <w:color w:val="auto"/>
            <w:sz w:val="22"/>
            <w:szCs w:val="22"/>
            <w:u w:val="none"/>
          </w:rPr>
          <w:t>review</w:t>
        </w:r>
        <w:r w:rsidR="00A62B63" w:rsidRPr="00E135E2">
          <w:rPr>
            <w:rStyle w:val="Hyperlink"/>
            <w:color w:val="auto"/>
            <w:sz w:val="22"/>
            <w:szCs w:val="22"/>
            <w:u w:val="none"/>
            <w:lang w:val="ru-RU"/>
          </w:rPr>
          <w:t>/</w:t>
        </w:r>
      </w:hyperlink>
    </w:p>
    <w:p w14:paraId="397203AB" w14:textId="77777777" w:rsidR="00A62B63" w:rsidRDefault="00A62B63" w:rsidP="00E34F17">
      <w:pPr>
        <w:keepNext/>
        <w:keepLines/>
        <w:tabs>
          <w:tab w:val="left" w:pos="1134"/>
          <w:tab w:val="left" w:pos="1701"/>
          <w:tab w:val="left" w:pos="2268"/>
          <w:tab w:val="left" w:pos="7088"/>
          <w:tab w:val="left" w:pos="8364"/>
        </w:tabs>
        <w:rPr>
          <w:sz w:val="22"/>
          <w:szCs w:val="22"/>
          <w:lang w:val="ru-RU"/>
        </w:rPr>
      </w:pPr>
    </w:p>
    <w:p w14:paraId="66038040" w14:textId="77777777" w:rsidR="00B7682E" w:rsidRDefault="00B7682E" w:rsidP="00E34F17">
      <w:pPr>
        <w:keepNext/>
        <w:keepLines/>
        <w:tabs>
          <w:tab w:val="left" w:pos="1134"/>
          <w:tab w:val="left" w:pos="1701"/>
          <w:tab w:val="left" w:pos="2268"/>
          <w:tab w:val="left" w:pos="7088"/>
          <w:tab w:val="left" w:pos="8364"/>
        </w:tabs>
        <w:rPr>
          <w:i/>
          <w:sz w:val="22"/>
          <w:szCs w:val="22"/>
          <w:lang w:val="ru-RU"/>
        </w:rPr>
      </w:pPr>
    </w:p>
    <w:p w14:paraId="2F5BFBE1" w14:textId="77777777" w:rsidR="00A62B63" w:rsidRPr="00E135E2" w:rsidRDefault="00422628" w:rsidP="00E34F17">
      <w:pPr>
        <w:keepNext/>
        <w:keepLines/>
        <w:tabs>
          <w:tab w:val="left" w:pos="1134"/>
          <w:tab w:val="left" w:pos="1701"/>
          <w:tab w:val="left" w:pos="2268"/>
          <w:tab w:val="left" w:pos="7088"/>
          <w:tab w:val="left" w:pos="8364"/>
        </w:tabs>
        <w:rPr>
          <w:sz w:val="22"/>
          <w:szCs w:val="22"/>
          <w:lang w:val="ru-RU"/>
        </w:rPr>
      </w:pPr>
      <w:r w:rsidRPr="00E135E2">
        <w:rPr>
          <w:i/>
          <w:sz w:val="22"/>
          <w:szCs w:val="22"/>
          <w:lang w:val="ru-RU"/>
        </w:rPr>
        <w:t>«</w:t>
      </w:r>
      <w:r w:rsidR="00A62B63" w:rsidRPr="00E135E2">
        <w:rPr>
          <w:i/>
          <w:sz w:val="22"/>
          <w:szCs w:val="22"/>
          <w:lang w:val="ru-RU"/>
        </w:rPr>
        <w:t>Всемирное наследие</w:t>
      </w:r>
      <w:r w:rsidRPr="00E135E2">
        <w:rPr>
          <w:i/>
          <w:sz w:val="22"/>
          <w:szCs w:val="22"/>
          <w:lang w:val="ru-RU"/>
        </w:rPr>
        <w:t>»</w:t>
      </w:r>
      <w:r w:rsidR="00A62B63" w:rsidRPr="00E135E2">
        <w:rPr>
          <w:sz w:val="22"/>
          <w:szCs w:val="22"/>
          <w:lang w:val="ru-RU"/>
        </w:rPr>
        <w:t xml:space="preserve"> – это квартальный </w:t>
      </w:r>
      <w:r w:rsidRPr="00E135E2">
        <w:rPr>
          <w:sz w:val="22"/>
          <w:szCs w:val="22"/>
          <w:lang w:val="ru-RU"/>
        </w:rPr>
        <w:t>журнал</w:t>
      </w:r>
      <w:r w:rsidR="00A62B63" w:rsidRPr="00E135E2">
        <w:rPr>
          <w:sz w:val="22"/>
          <w:szCs w:val="22"/>
          <w:lang w:val="ru-RU"/>
        </w:rPr>
        <w:t xml:space="preserve">, </w:t>
      </w:r>
      <w:r w:rsidRPr="00E135E2">
        <w:rPr>
          <w:sz w:val="22"/>
          <w:szCs w:val="22"/>
          <w:lang w:val="ru-RU"/>
        </w:rPr>
        <w:t>издающийся</w:t>
      </w:r>
      <w:r w:rsidR="00A62B63" w:rsidRPr="00E135E2">
        <w:rPr>
          <w:sz w:val="22"/>
          <w:szCs w:val="22"/>
          <w:lang w:val="ru-RU"/>
        </w:rPr>
        <w:t xml:space="preserve"> на английском, французском и испанском языках Центром всемирного наследия ЮНЕСКО, содержащий подробные статьи по вопросам, связанным с всемирным наследием и объектами, включенными в </w:t>
      </w:r>
      <w:r w:rsidR="009F0BF0" w:rsidRPr="00E135E2">
        <w:rPr>
          <w:sz w:val="22"/>
          <w:szCs w:val="22"/>
          <w:lang w:val="ru-RU"/>
        </w:rPr>
        <w:t>С</w:t>
      </w:r>
      <w:r w:rsidR="00A62B63" w:rsidRPr="00E135E2">
        <w:rPr>
          <w:sz w:val="22"/>
          <w:szCs w:val="22"/>
          <w:lang w:val="ru-RU"/>
        </w:rPr>
        <w:t>писок. 76 изданий публикуются с 1996 года.</w:t>
      </w:r>
    </w:p>
    <w:p w14:paraId="76DABE67" w14:textId="77777777" w:rsidR="00A62B63" w:rsidRDefault="00A62B63" w:rsidP="000F3156">
      <w:pPr>
        <w:autoSpaceDE w:val="0"/>
        <w:autoSpaceDN w:val="0"/>
        <w:adjustRightInd w:val="0"/>
        <w:rPr>
          <w:sz w:val="22"/>
          <w:szCs w:val="22"/>
          <w:lang w:val="ru-RU" w:eastAsia="en-US"/>
        </w:rPr>
      </w:pPr>
    </w:p>
    <w:p w14:paraId="40C76330" w14:textId="77777777" w:rsidR="00B7682E" w:rsidRPr="00E135E2" w:rsidRDefault="00B7682E" w:rsidP="000F3156">
      <w:pPr>
        <w:autoSpaceDE w:val="0"/>
        <w:autoSpaceDN w:val="0"/>
        <w:adjustRightInd w:val="0"/>
        <w:rPr>
          <w:sz w:val="22"/>
          <w:szCs w:val="22"/>
          <w:lang w:val="ru-RU" w:eastAsia="en-US"/>
        </w:rPr>
      </w:pPr>
    </w:p>
    <w:p w14:paraId="3C350653" w14:textId="77777777" w:rsidR="00A62B63" w:rsidRPr="00E135E2" w:rsidRDefault="00A62B63" w:rsidP="00E34F17">
      <w:pPr>
        <w:keepNext/>
        <w:keepLines/>
        <w:tabs>
          <w:tab w:val="left" w:pos="1134"/>
          <w:tab w:val="left" w:pos="1701"/>
          <w:tab w:val="left" w:pos="2268"/>
          <w:tab w:val="left" w:pos="7088"/>
          <w:tab w:val="left" w:pos="8364"/>
        </w:tabs>
        <w:jc w:val="center"/>
        <w:rPr>
          <w:smallCaps/>
          <w:sz w:val="22"/>
          <w:szCs w:val="22"/>
          <w:lang w:val="ru-RU"/>
        </w:rPr>
      </w:pPr>
      <w:r w:rsidRPr="00E135E2">
        <w:rPr>
          <w:bCs/>
          <w:sz w:val="22"/>
          <w:szCs w:val="22"/>
          <w:lang w:val="ru-RU"/>
        </w:rPr>
        <w:lastRenderedPageBreak/>
        <w:t>СЕРИЯ ПУБЛИКАЦИЙ ПО ТЕМАТИКЕ ВСЕМИРНОГО НАСЛЕДИЯ</w:t>
      </w:r>
    </w:p>
    <w:p w14:paraId="5940687B" w14:textId="77777777" w:rsidR="00A62B63" w:rsidRPr="00E135E2" w:rsidRDefault="009A0714" w:rsidP="00E34F17">
      <w:pPr>
        <w:keepNext/>
        <w:keepLines/>
        <w:tabs>
          <w:tab w:val="left" w:pos="1134"/>
          <w:tab w:val="left" w:pos="1701"/>
          <w:tab w:val="left" w:pos="2268"/>
          <w:tab w:val="left" w:pos="7088"/>
          <w:tab w:val="left" w:pos="8364"/>
        </w:tabs>
        <w:jc w:val="center"/>
        <w:rPr>
          <w:rStyle w:val="Hyperlink"/>
          <w:color w:val="auto"/>
          <w:sz w:val="22"/>
          <w:szCs w:val="22"/>
          <w:u w:val="none"/>
          <w:lang w:val="ru-RU" w:eastAsia="en-US"/>
        </w:rPr>
      </w:pPr>
      <w:hyperlink r:id="rId130" w:history="1">
        <w:r w:rsidR="00A62B63" w:rsidRPr="00E135E2">
          <w:rPr>
            <w:rStyle w:val="Hyperlink"/>
            <w:color w:val="auto"/>
            <w:sz w:val="22"/>
            <w:szCs w:val="22"/>
            <w:u w:val="none"/>
            <w:lang w:val="en-GB" w:eastAsia="en-US"/>
          </w:rPr>
          <w:t>http</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val="en-GB" w:eastAsia="en-US"/>
          </w:rPr>
          <w:t>whc</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val="en-GB" w:eastAsia="en-US"/>
          </w:rPr>
          <w:t>unesco</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val="en-GB" w:eastAsia="en-US"/>
          </w:rPr>
          <w:t>org</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val="en-GB" w:eastAsia="en-US"/>
          </w:rPr>
          <w:t>en</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val="en-GB" w:eastAsia="en-US"/>
          </w:rPr>
          <w:t>series</w:t>
        </w:r>
        <w:r w:rsidR="00A62B63" w:rsidRPr="00E135E2">
          <w:rPr>
            <w:rStyle w:val="Hyperlink"/>
            <w:color w:val="auto"/>
            <w:sz w:val="22"/>
            <w:szCs w:val="22"/>
            <w:u w:val="none"/>
            <w:lang w:val="ru-RU" w:eastAsia="en-US"/>
          </w:rPr>
          <w:t>/</w:t>
        </w:r>
      </w:hyperlink>
    </w:p>
    <w:p w14:paraId="16F517B8" w14:textId="77777777" w:rsidR="00A62B63" w:rsidRDefault="00A62B63" w:rsidP="00E34F17">
      <w:pPr>
        <w:keepNext/>
        <w:keepLines/>
        <w:jc w:val="both"/>
        <w:rPr>
          <w:sz w:val="22"/>
          <w:szCs w:val="22"/>
          <w:lang w:val="ru-RU"/>
        </w:rPr>
      </w:pPr>
    </w:p>
    <w:p w14:paraId="539BA9EF" w14:textId="77777777" w:rsidR="00B7682E" w:rsidRPr="00E135E2" w:rsidRDefault="00B7682E" w:rsidP="00E34F17">
      <w:pPr>
        <w:keepNext/>
        <w:keepLines/>
        <w:jc w:val="both"/>
        <w:rPr>
          <w:sz w:val="22"/>
          <w:szCs w:val="22"/>
          <w:lang w:val="ru-RU"/>
        </w:rPr>
      </w:pPr>
    </w:p>
    <w:p w14:paraId="15D32997" w14:textId="77777777" w:rsidR="00657A2D" w:rsidRPr="00E135E2" w:rsidRDefault="00A62B63" w:rsidP="00E34F17">
      <w:pPr>
        <w:keepNext/>
        <w:keepLines/>
        <w:jc w:val="both"/>
        <w:rPr>
          <w:bCs/>
          <w:sz w:val="22"/>
          <w:szCs w:val="22"/>
          <w:lang w:val="ru-RU"/>
        </w:rPr>
      </w:pPr>
      <w:r w:rsidRPr="00E135E2">
        <w:rPr>
          <w:sz w:val="22"/>
          <w:szCs w:val="22"/>
          <w:lang w:val="ru-RU"/>
        </w:rPr>
        <w:t xml:space="preserve">ЮНЕСКО, Центр всемирного наследия, </w:t>
      </w:r>
      <w:r w:rsidR="00B93810" w:rsidRPr="00E135E2">
        <w:rPr>
          <w:bCs/>
          <w:i/>
          <w:sz w:val="22"/>
          <w:szCs w:val="22"/>
          <w:lang w:val="ru-RU"/>
        </w:rPr>
        <w:t>Управление туризмом на объектах всемирного наследия: практическое руководство для управляющих объектами всемирного наследия</w:t>
      </w:r>
      <w:r w:rsidR="00B93810" w:rsidRPr="00E135E2">
        <w:rPr>
          <w:bCs/>
          <w:sz w:val="22"/>
          <w:szCs w:val="22"/>
          <w:lang w:val="ru-RU"/>
        </w:rPr>
        <w:t xml:space="preserve"> (</w:t>
      </w:r>
      <w:r w:rsidR="00B93810" w:rsidRPr="00E135E2">
        <w:rPr>
          <w:bCs/>
          <w:i/>
          <w:sz w:val="22"/>
          <w:szCs w:val="22"/>
        </w:rPr>
        <w:t>Managing</w:t>
      </w:r>
      <w:r w:rsidR="00B93810" w:rsidRPr="00E135E2">
        <w:rPr>
          <w:bCs/>
          <w:i/>
          <w:sz w:val="22"/>
          <w:szCs w:val="22"/>
          <w:lang w:val="ru-RU"/>
        </w:rPr>
        <w:t xml:space="preserve"> </w:t>
      </w:r>
      <w:r w:rsidR="00B93810" w:rsidRPr="00E135E2">
        <w:rPr>
          <w:bCs/>
          <w:i/>
          <w:sz w:val="22"/>
          <w:szCs w:val="22"/>
        </w:rPr>
        <w:t>Tourism</w:t>
      </w:r>
      <w:r w:rsidR="00B93810" w:rsidRPr="00E135E2">
        <w:rPr>
          <w:bCs/>
          <w:i/>
          <w:sz w:val="22"/>
          <w:szCs w:val="22"/>
          <w:lang w:val="ru-RU"/>
        </w:rPr>
        <w:t xml:space="preserve"> </w:t>
      </w:r>
      <w:r w:rsidR="00B93810" w:rsidRPr="00E135E2">
        <w:rPr>
          <w:bCs/>
          <w:i/>
          <w:sz w:val="22"/>
          <w:szCs w:val="22"/>
        </w:rPr>
        <w:t>at</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Sites</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Practical</w:t>
      </w:r>
      <w:r w:rsidR="00B93810" w:rsidRPr="00E135E2">
        <w:rPr>
          <w:bCs/>
          <w:i/>
          <w:sz w:val="22"/>
          <w:szCs w:val="22"/>
          <w:lang w:val="ru-RU"/>
        </w:rPr>
        <w:t xml:space="preserve"> </w:t>
      </w:r>
      <w:r w:rsidR="00B93810" w:rsidRPr="00E135E2">
        <w:rPr>
          <w:bCs/>
          <w:i/>
          <w:sz w:val="22"/>
          <w:szCs w:val="22"/>
        </w:rPr>
        <w:t>Manual</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Site</w:t>
      </w:r>
      <w:r w:rsidR="00B93810" w:rsidRPr="00E135E2">
        <w:rPr>
          <w:bCs/>
          <w:i/>
          <w:sz w:val="22"/>
          <w:szCs w:val="22"/>
          <w:lang w:val="ru-RU"/>
        </w:rPr>
        <w:t xml:space="preserve"> </w:t>
      </w:r>
      <w:r w:rsidR="00B93810" w:rsidRPr="00E135E2">
        <w:rPr>
          <w:bCs/>
          <w:i/>
          <w:sz w:val="22"/>
          <w:szCs w:val="22"/>
        </w:rPr>
        <w:t>Managers</w:t>
      </w:r>
      <w:r w:rsidR="00B93810" w:rsidRPr="00E135E2">
        <w:rPr>
          <w:bCs/>
          <w:i/>
          <w:sz w:val="22"/>
          <w:szCs w:val="22"/>
          <w:lang w:val="ru-RU"/>
        </w:rPr>
        <w:t>)</w:t>
      </w:r>
      <w:r w:rsidR="00B93810" w:rsidRPr="00E135E2">
        <w:rPr>
          <w:bCs/>
          <w:sz w:val="22"/>
          <w:szCs w:val="22"/>
          <w:lang w:val="ru-RU"/>
        </w:rPr>
        <w:t xml:space="preserve">, </w:t>
      </w:r>
      <w:r w:rsidR="00562CEA" w:rsidRPr="00E135E2">
        <w:rPr>
          <w:sz w:val="22"/>
          <w:szCs w:val="22"/>
          <w:lang w:val="ru-RU"/>
        </w:rPr>
        <w:t>Париж,</w:t>
      </w:r>
      <w:r w:rsidRPr="00E135E2">
        <w:rPr>
          <w:sz w:val="22"/>
          <w:szCs w:val="22"/>
          <w:lang w:val="ru-RU"/>
        </w:rPr>
        <w:t xml:space="preserve"> 2002 г.</w:t>
      </w:r>
      <w:r w:rsidR="009F0BF0" w:rsidRPr="00E135E2">
        <w:rPr>
          <w:sz w:val="22"/>
          <w:szCs w:val="22"/>
          <w:lang w:val="ru-RU"/>
        </w:rPr>
        <w:t>,</w:t>
      </w:r>
      <w:r w:rsidRPr="00E135E2">
        <w:rPr>
          <w:sz w:val="22"/>
          <w:szCs w:val="22"/>
          <w:lang w:val="ru-RU"/>
        </w:rPr>
        <w:t xml:space="preserve"> ЮНЕСКО, Центр всемирного наследия</w:t>
      </w:r>
      <w:r w:rsidR="00657A2D" w:rsidRPr="00E135E2">
        <w:rPr>
          <w:sz w:val="22"/>
          <w:szCs w:val="22"/>
          <w:lang w:val="ru-RU"/>
        </w:rPr>
        <w:t>.</w:t>
      </w:r>
      <w:r w:rsidR="00B93810" w:rsidRPr="00E135E2">
        <w:rPr>
          <w:bCs/>
          <w:sz w:val="22"/>
          <w:szCs w:val="22"/>
          <w:lang w:val="ru-RU"/>
        </w:rPr>
        <w:t xml:space="preserve"> </w:t>
      </w:r>
      <w:r w:rsidRPr="00E135E2">
        <w:rPr>
          <w:bCs/>
          <w:sz w:val="22"/>
          <w:szCs w:val="22"/>
          <w:lang w:val="ru-RU"/>
        </w:rPr>
        <w:t>(</w:t>
      </w:r>
      <w:r w:rsidR="00E45045" w:rsidRPr="00E135E2">
        <w:rPr>
          <w:bCs/>
          <w:sz w:val="22"/>
          <w:szCs w:val="22"/>
          <w:lang w:val="ru-RU"/>
        </w:rPr>
        <w:t>публикация №1 из серии</w:t>
      </w:r>
      <w:r w:rsidRPr="00E135E2">
        <w:rPr>
          <w:bCs/>
          <w:sz w:val="22"/>
          <w:szCs w:val="22"/>
          <w:lang w:val="ru-RU"/>
        </w:rPr>
        <w:t xml:space="preserve"> </w:t>
      </w:r>
      <w:r w:rsidR="00E45045" w:rsidRPr="00E135E2">
        <w:rPr>
          <w:sz w:val="22"/>
          <w:szCs w:val="22"/>
          <w:lang w:eastAsia="en-US"/>
        </w:rPr>
        <w:t>World</w:t>
      </w:r>
      <w:r w:rsidR="00E45045" w:rsidRPr="00E135E2">
        <w:rPr>
          <w:sz w:val="22"/>
          <w:szCs w:val="22"/>
          <w:lang w:val="ru-RU" w:eastAsia="en-US"/>
        </w:rPr>
        <w:t xml:space="preserve"> </w:t>
      </w:r>
      <w:r w:rsidR="00E45045" w:rsidRPr="00E135E2">
        <w:rPr>
          <w:sz w:val="22"/>
          <w:szCs w:val="22"/>
          <w:lang w:eastAsia="en-US"/>
        </w:rPr>
        <w:t>Heritage</w:t>
      </w:r>
      <w:r w:rsidR="00E45045" w:rsidRPr="00E135E2">
        <w:rPr>
          <w:sz w:val="22"/>
          <w:szCs w:val="22"/>
          <w:lang w:val="ru-RU" w:eastAsia="en-US"/>
        </w:rPr>
        <w:t xml:space="preserve"> </w:t>
      </w:r>
      <w:r w:rsidR="00E45045" w:rsidRPr="00E135E2">
        <w:rPr>
          <w:sz w:val="22"/>
          <w:szCs w:val="22"/>
          <w:lang w:eastAsia="en-US"/>
        </w:rPr>
        <w:t>Manual</w:t>
      </w:r>
      <w:r w:rsidRPr="00E135E2">
        <w:rPr>
          <w:bCs/>
          <w:sz w:val="22"/>
          <w:szCs w:val="22"/>
          <w:lang w:val="ru-RU"/>
        </w:rPr>
        <w:t>)</w:t>
      </w:r>
    </w:p>
    <w:p w14:paraId="60EF51AE" w14:textId="77777777" w:rsidR="00A62B63" w:rsidRPr="00E135E2" w:rsidRDefault="009A0714" w:rsidP="000F3156">
      <w:pPr>
        <w:keepNext/>
        <w:keepLines/>
        <w:tabs>
          <w:tab w:val="left" w:pos="1134"/>
          <w:tab w:val="left" w:pos="1701"/>
          <w:tab w:val="left" w:pos="2268"/>
          <w:tab w:val="left" w:pos="7088"/>
          <w:tab w:val="left" w:pos="8364"/>
        </w:tabs>
        <w:rPr>
          <w:sz w:val="22"/>
          <w:szCs w:val="22"/>
          <w:lang w:val="ru-RU" w:eastAsia="en-US"/>
        </w:rPr>
      </w:pPr>
      <w:hyperlink r:id="rId131" w:history="1">
        <w:r w:rsidR="00A62B63" w:rsidRPr="00E135E2">
          <w:rPr>
            <w:rStyle w:val="Hyperlink"/>
            <w:color w:val="auto"/>
            <w:sz w:val="22"/>
            <w:szCs w:val="22"/>
            <w:u w:val="none"/>
            <w:lang w:eastAsia="en-US"/>
          </w:rPr>
          <w:t>http</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eastAsia="en-US"/>
          </w:rPr>
          <w:t>whc</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eastAsia="en-US"/>
          </w:rPr>
          <w:t>unesco</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eastAsia="en-US"/>
          </w:rPr>
          <w:t>org</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eastAsia="en-US"/>
          </w:rPr>
          <w:t>en</w:t>
        </w:r>
        <w:r w:rsidR="00A62B63" w:rsidRPr="00E135E2">
          <w:rPr>
            <w:rStyle w:val="Hyperlink"/>
            <w:color w:val="auto"/>
            <w:sz w:val="22"/>
            <w:szCs w:val="22"/>
            <w:u w:val="none"/>
            <w:lang w:val="ru-RU" w:eastAsia="en-US"/>
          </w:rPr>
          <w:t>/</w:t>
        </w:r>
        <w:r w:rsidR="00A62B63" w:rsidRPr="00E135E2">
          <w:rPr>
            <w:rStyle w:val="Hyperlink"/>
            <w:color w:val="auto"/>
            <w:sz w:val="22"/>
            <w:szCs w:val="22"/>
            <w:u w:val="none"/>
            <w:lang w:eastAsia="en-US"/>
          </w:rPr>
          <w:t>series</w:t>
        </w:r>
        <w:r w:rsidR="00A62B63" w:rsidRPr="00E135E2">
          <w:rPr>
            <w:rStyle w:val="Hyperlink"/>
            <w:color w:val="auto"/>
            <w:sz w:val="22"/>
            <w:szCs w:val="22"/>
            <w:u w:val="none"/>
            <w:lang w:val="ru-RU" w:eastAsia="en-US"/>
          </w:rPr>
          <w:t>/1/</w:t>
        </w:r>
      </w:hyperlink>
    </w:p>
    <w:p w14:paraId="581D7985" w14:textId="77777777" w:rsidR="00A62B63" w:rsidRPr="00E135E2" w:rsidRDefault="00A62B63" w:rsidP="000F3156">
      <w:pPr>
        <w:jc w:val="both"/>
        <w:rPr>
          <w:bCs/>
          <w:sz w:val="22"/>
          <w:szCs w:val="22"/>
          <w:lang w:val="ru-RU"/>
        </w:rPr>
      </w:pPr>
    </w:p>
    <w:p w14:paraId="7DCBC013" w14:textId="77777777" w:rsidR="00657A2D" w:rsidRPr="00E135E2" w:rsidRDefault="00657A2D" w:rsidP="000F3156">
      <w:pPr>
        <w:jc w:val="both"/>
        <w:rPr>
          <w:bCs/>
          <w:sz w:val="22"/>
          <w:szCs w:val="22"/>
          <w:lang w:val="ru-RU"/>
        </w:rPr>
      </w:pPr>
    </w:p>
    <w:p w14:paraId="0C94942A" w14:textId="77777777" w:rsidR="001F787B" w:rsidRPr="00E135E2" w:rsidRDefault="00A62B63"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Инвестиции во всемирное наследие: успехи прошлого,</w:t>
      </w:r>
      <w:r w:rsidR="00657A2D" w:rsidRPr="00E135E2">
        <w:rPr>
          <w:bCs/>
          <w:i/>
          <w:sz w:val="22"/>
          <w:szCs w:val="22"/>
          <w:lang w:val="ru-RU"/>
        </w:rPr>
        <w:t xml:space="preserve"> </w:t>
      </w:r>
      <w:r w:rsidR="00B93810" w:rsidRPr="00E135E2">
        <w:rPr>
          <w:bCs/>
          <w:i/>
          <w:sz w:val="22"/>
          <w:szCs w:val="22"/>
          <w:lang w:val="ru-RU"/>
        </w:rPr>
        <w:t>замыслы будущего</w:t>
      </w:r>
      <w:r w:rsidR="00657A2D" w:rsidRPr="00E135E2">
        <w:rPr>
          <w:bCs/>
          <w:i/>
          <w:sz w:val="22"/>
          <w:szCs w:val="22"/>
          <w:lang w:val="ru-RU"/>
        </w:rPr>
        <w:t xml:space="preserve"> (</w:t>
      </w:r>
      <w:r w:rsidR="00E45045" w:rsidRPr="00E135E2">
        <w:rPr>
          <w:bCs/>
          <w:i/>
          <w:sz w:val="22"/>
          <w:szCs w:val="22"/>
        </w:rPr>
        <w:t>Investing</w:t>
      </w:r>
      <w:r w:rsidR="00E45045" w:rsidRPr="00E135E2">
        <w:rPr>
          <w:bCs/>
          <w:i/>
          <w:sz w:val="22"/>
          <w:szCs w:val="22"/>
          <w:lang w:val="ru-RU"/>
        </w:rPr>
        <w:t xml:space="preserve"> </w:t>
      </w:r>
      <w:r w:rsidR="00E45045" w:rsidRPr="00E135E2">
        <w:rPr>
          <w:bCs/>
          <w:i/>
          <w:sz w:val="22"/>
          <w:szCs w:val="22"/>
        </w:rPr>
        <w:t>in</w:t>
      </w:r>
      <w:r w:rsidR="00E45045" w:rsidRPr="00E135E2">
        <w:rPr>
          <w:bCs/>
          <w:i/>
          <w:sz w:val="22"/>
          <w:szCs w:val="22"/>
          <w:lang w:val="ru-RU"/>
        </w:rPr>
        <w:t xml:space="preserve"> </w:t>
      </w:r>
      <w:r w:rsidR="00E45045" w:rsidRPr="00E135E2">
        <w:rPr>
          <w:bCs/>
          <w:i/>
          <w:sz w:val="22"/>
          <w:szCs w:val="22"/>
        </w:rPr>
        <w:t>World</w:t>
      </w:r>
      <w:r w:rsidR="00E45045" w:rsidRPr="00E135E2">
        <w:rPr>
          <w:bCs/>
          <w:i/>
          <w:sz w:val="22"/>
          <w:szCs w:val="22"/>
          <w:lang w:val="ru-RU"/>
        </w:rPr>
        <w:t xml:space="preserve"> </w:t>
      </w:r>
      <w:r w:rsidR="00E45045" w:rsidRPr="00E135E2">
        <w:rPr>
          <w:bCs/>
          <w:i/>
          <w:sz w:val="22"/>
          <w:szCs w:val="22"/>
        </w:rPr>
        <w:t>Heritage</w:t>
      </w:r>
      <w:r w:rsidR="00E45045" w:rsidRPr="00E135E2">
        <w:rPr>
          <w:bCs/>
          <w:i/>
          <w:sz w:val="22"/>
          <w:szCs w:val="22"/>
          <w:lang w:val="ru-RU"/>
        </w:rPr>
        <w:t xml:space="preserve">: </w:t>
      </w:r>
      <w:r w:rsidR="00E45045" w:rsidRPr="00E135E2">
        <w:rPr>
          <w:bCs/>
          <w:i/>
          <w:sz w:val="22"/>
          <w:szCs w:val="22"/>
        </w:rPr>
        <w:t>past</w:t>
      </w:r>
      <w:r w:rsidR="00E45045" w:rsidRPr="00E135E2">
        <w:rPr>
          <w:bCs/>
          <w:i/>
          <w:sz w:val="22"/>
          <w:szCs w:val="22"/>
          <w:lang w:val="ru-RU"/>
        </w:rPr>
        <w:t xml:space="preserve"> </w:t>
      </w:r>
      <w:r w:rsidR="00E45045" w:rsidRPr="00E135E2">
        <w:rPr>
          <w:bCs/>
          <w:i/>
          <w:sz w:val="22"/>
          <w:szCs w:val="22"/>
        </w:rPr>
        <w:t>achievements</w:t>
      </w:r>
      <w:r w:rsidR="00E45045" w:rsidRPr="00E135E2">
        <w:rPr>
          <w:bCs/>
          <w:i/>
          <w:sz w:val="22"/>
          <w:szCs w:val="22"/>
          <w:lang w:val="ru-RU"/>
        </w:rPr>
        <w:t xml:space="preserve">, </w:t>
      </w:r>
      <w:r w:rsidR="00E45045" w:rsidRPr="00E135E2">
        <w:rPr>
          <w:bCs/>
          <w:i/>
          <w:sz w:val="22"/>
          <w:szCs w:val="22"/>
        </w:rPr>
        <w:t>future</w:t>
      </w:r>
      <w:r w:rsidR="00E45045" w:rsidRPr="00E135E2">
        <w:rPr>
          <w:bCs/>
          <w:i/>
          <w:sz w:val="22"/>
          <w:szCs w:val="22"/>
          <w:lang w:val="ru-RU"/>
        </w:rPr>
        <w:t xml:space="preserve"> </w:t>
      </w:r>
      <w:r w:rsidR="00E45045" w:rsidRPr="00E135E2">
        <w:rPr>
          <w:bCs/>
          <w:i/>
          <w:sz w:val="22"/>
          <w:szCs w:val="22"/>
        </w:rPr>
        <w:t>ambitions</w:t>
      </w:r>
      <w:r w:rsidR="00657A2D" w:rsidRPr="00E135E2">
        <w:rPr>
          <w:bCs/>
          <w:i/>
          <w:sz w:val="22"/>
          <w:szCs w:val="22"/>
          <w:lang w:val="ru-RU"/>
        </w:rPr>
        <w:t>)</w:t>
      </w:r>
      <w:r w:rsidR="00657A2D" w:rsidRPr="00E135E2">
        <w:rPr>
          <w:bCs/>
          <w:sz w:val="22"/>
          <w:szCs w:val="22"/>
          <w:lang w:val="ru-RU"/>
        </w:rPr>
        <w:t xml:space="preserve">, </w:t>
      </w:r>
      <w:r w:rsidR="00E45045" w:rsidRPr="00E135E2">
        <w:rPr>
          <w:bCs/>
          <w:sz w:val="22"/>
          <w:szCs w:val="22"/>
          <w:lang w:val="ru-RU"/>
        </w:rPr>
        <w:t xml:space="preserve">Париж, 2002 г., </w:t>
      </w:r>
      <w:r w:rsidR="00657A2D" w:rsidRPr="00E135E2">
        <w:rPr>
          <w:bCs/>
          <w:sz w:val="22"/>
          <w:szCs w:val="22"/>
          <w:lang w:val="ru-RU"/>
        </w:rPr>
        <w:t>ЮНЕСКО, Центр всемирного наследия</w:t>
      </w:r>
      <w:r w:rsidR="00E45045" w:rsidRPr="00E135E2">
        <w:rPr>
          <w:bCs/>
          <w:sz w:val="22"/>
          <w:szCs w:val="22"/>
          <w:lang w:val="ru-RU"/>
        </w:rPr>
        <w:t xml:space="preserve">. (публикация №2 из серии </w:t>
      </w:r>
      <w:r w:rsidR="00E45045" w:rsidRPr="00E135E2">
        <w:rPr>
          <w:bCs/>
          <w:sz w:val="22"/>
          <w:szCs w:val="22"/>
        </w:rPr>
        <w:t>World</w:t>
      </w:r>
      <w:r w:rsidR="00E45045" w:rsidRPr="00E135E2">
        <w:rPr>
          <w:bCs/>
          <w:sz w:val="22"/>
          <w:szCs w:val="22"/>
          <w:lang w:val="ru-RU"/>
        </w:rPr>
        <w:t xml:space="preserve"> </w:t>
      </w:r>
      <w:r w:rsidR="00E45045" w:rsidRPr="00E135E2">
        <w:rPr>
          <w:bCs/>
          <w:sz w:val="22"/>
          <w:szCs w:val="22"/>
        </w:rPr>
        <w:t>Heritage</w:t>
      </w:r>
      <w:r w:rsidR="00E45045" w:rsidRPr="00E135E2">
        <w:rPr>
          <w:bCs/>
          <w:sz w:val="22"/>
          <w:szCs w:val="22"/>
          <w:lang w:val="ru-RU"/>
        </w:rPr>
        <w:t xml:space="preserve"> </w:t>
      </w:r>
      <w:r w:rsidR="00E45045" w:rsidRPr="00E135E2">
        <w:rPr>
          <w:bCs/>
          <w:sz w:val="22"/>
          <w:szCs w:val="22"/>
        </w:rPr>
        <w:t>Paper</w:t>
      </w:r>
      <w:r w:rsidR="00E45045" w:rsidRPr="00E135E2">
        <w:rPr>
          <w:bCs/>
          <w:sz w:val="22"/>
          <w:szCs w:val="22"/>
          <w:lang w:val="ru-RU"/>
        </w:rPr>
        <w:t>)</w:t>
      </w:r>
    </w:p>
    <w:p w14:paraId="3B04BB17" w14:textId="77777777" w:rsidR="00E45045" w:rsidRPr="00E135E2" w:rsidRDefault="009A0714" w:rsidP="000F3156">
      <w:pPr>
        <w:tabs>
          <w:tab w:val="left" w:pos="1134"/>
          <w:tab w:val="left" w:pos="1701"/>
          <w:tab w:val="left" w:pos="2268"/>
          <w:tab w:val="left" w:pos="7088"/>
          <w:tab w:val="left" w:pos="8364"/>
        </w:tabs>
        <w:rPr>
          <w:sz w:val="22"/>
          <w:szCs w:val="22"/>
          <w:lang w:val="ru-RU" w:eastAsia="en-US"/>
        </w:rPr>
      </w:pPr>
      <w:hyperlink r:id="rId132"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/2/</w:t>
        </w:r>
      </w:hyperlink>
    </w:p>
    <w:p w14:paraId="3F8A4529" w14:textId="77777777" w:rsidR="00E45045" w:rsidRPr="00E135E2" w:rsidRDefault="00E45045" w:rsidP="000F3156">
      <w:pPr>
        <w:jc w:val="both"/>
        <w:rPr>
          <w:bCs/>
          <w:sz w:val="22"/>
          <w:szCs w:val="22"/>
          <w:lang w:val="ru-RU"/>
        </w:rPr>
      </w:pPr>
    </w:p>
    <w:p w14:paraId="368C0DA3"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Периодическая отчетность: Африка</w:t>
      </w:r>
      <w:r w:rsidR="001F787B" w:rsidRPr="00E135E2">
        <w:rPr>
          <w:bCs/>
          <w:i/>
          <w:sz w:val="22"/>
          <w:szCs w:val="22"/>
          <w:lang w:val="ru-RU"/>
        </w:rPr>
        <w:t xml:space="preserve"> (</w:t>
      </w:r>
      <w:r w:rsidR="00B93810" w:rsidRPr="00E135E2">
        <w:rPr>
          <w:bCs/>
          <w:i/>
          <w:sz w:val="22"/>
          <w:szCs w:val="22"/>
        </w:rPr>
        <w:t>Periodic</w:t>
      </w:r>
      <w:r w:rsidR="00B93810" w:rsidRPr="00E135E2">
        <w:rPr>
          <w:bCs/>
          <w:i/>
          <w:sz w:val="22"/>
          <w:szCs w:val="22"/>
          <w:lang w:val="ru-RU"/>
        </w:rPr>
        <w:t xml:space="preserve"> </w:t>
      </w:r>
      <w:r w:rsidR="00B93810" w:rsidRPr="00E135E2">
        <w:rPr>
          <w:bCs/>
          <w:i/>
          <w:sz w:val="22"/>
          <w:szCs w:val="22"/>
        </w:rPr>
        <w:t>Report</w:t>
      </w:r>
      <w:r w:rsidR="00B93810" w:rsidRPr="00E135E2">
        <w:rPr>
          <w:bCs/>
          <w:i/>
          <w:sz w:val="22"/>
          <w:szCs w:val="22"/>
          <w:lang w:val="ru-RU"/>
        </w:rPr>
        <w:t>:</w:t>
      </w:r>
      <w:r w:rsidR="001F787B" w:rsidRPr="00E135E2">
        <w:rPr>
          <w:bCs/>
          <w:sz w:val="22"/>
          <w:szCs w:val="22"/>
          <w:lang w:val="ru-RU"/>
        </w:rPr>
        <w:t xml:space="preserve"> </w:t>
      </w:r>
      <w:r w:rsidR="00B93810" w:rsidRPr="00E135E2">
        <w:rPr>
          <w:bCs/>
          <w:sz w:val="22"/>
          <w:szCs w:val="22"/>
        </w:rPr>
        <w:t>Africa</w:t>
      </w:r>
      <w:r w:rsidR="001F787B" w:rsidRPr="00E135E2">
        <w:rPr>
          <w:bCs/>
          <w:sz w:val="22"/>
          <w:szCs w:val="22"/>
          <w:lang w:val="ru-RU"/>
        </w:rPr>
        <w:t>),</w:t>
      </w:r>
      <w:r w:rsidR="00B93810" w:rsidRPr="00E135E2">
        <w:rPr>
          <w:bCs/>
          <w:sz w:val="22"/>
          <w:szCs w:val="22"/>
          <w:lang w:val="ru-RU"/>
        </w:rPr>
        <w:t xml:space="preserve"> </w:t>
      </w:r>
      <w:r w:rsidRPr="00E135E2">
        <w:rPr>
          <w:bCs/>
          <w:sz w:val="22"/>
          <w:szCs w:val="22"/>
          <w:lang w:val="ru-RU"/>
        </w:rPr>
        <w:t>Париж, 2003 г.</w:t>
      </w:r>
      <w:r w:rsidR="001F787B" w:rsidRPr="00E135E2">
        <w:rPr>
          <w:bCs/>
          <w:sz w:val="22"/>
          <w:szCs w:val="22"/>
          <w:lang w:val="ru-RU"/>
        </w:rPr>
        <w:t>, ЮНЕСКО, Центр всемирного наследия</w:t>
      </w:r>
      <w:r w:rsidRPr="00E135E2">
        <w:rPr>
          <w:bCs/>
          <w:sz w:val="22"/>
          <w:szCs w:val="22"/>
          <w:lang w:val="ru-RU"/>
        </w:rPr>
        <w:t>.</w:t>
      </w:r>
      <w:r w:rsidR="001F787B" w:rsidRPr="00E135E2">
        <w:rPr>
          <w:bCs/>
          <w:sz w:val="22"/>
          <w:szCs w:val="22"/>
          <w:lang w:val="ru-RU"/>
        </w:rPr>
        <w:t xml:space="preserve"> </w:t>
      </w:r>
      <w:r w:rsidRPr="00E135E2">
        <w:rPr>
          <w:bCs/>
          <w:sz w:val="22"/>
          <w:szCs w:val="22"/>
          <w:lang w:val="ru-RU"/>
        </w:rPr>
        <w:t xml:space="preserve">(публикация № 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Pr="00E135E2">
        <w:rPr>
          <w:bCs/>
          <w:sz w:val="22"/>
          <w:szCs w:val="22"/>
          <w:lang w:val="ru-RU"/>
        </w:rPr>
        <w:t>)</w:t>
      </w:r>
    </w:p>
    <w:p w14:paraId="35F3F497" w14:textId="77777777" w:rsidR="00E45045" w:rsidRPr="00E135E2" w:rsidRDefault="009A0714" w:rsidP="000F3156">
      <w:pPr>
        <w:tabs>
          <w:tab w:val="left" w:pos="1134"/>
          <w:tab w:val="left" w:pos="1701"/>
          <w:tab w:val="left" w:pos="2268"/>
          <w:tab w:val="left" w:pos="7088"/>
          <w:tab w:val="left" w:pos="8364"/>
        </w:tabs>
        <w:rPr>
          <w:sz w:val="22"/>
          <w:szCs w:val="22"/>
          <w:lang w:val="ru-RU" w:eastAsia="en-US"/>
        </w:rPr>
      </w:pPr>
      <w:hyperlink r:id="rId133"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/3/</w:t>
        </w:r>
      </w:hyperlink>
      <w:r w:rsidR="00E45045" w:rsidRPr="00E135E2">
        <w:rPr>
          <w:sz w:val="22"/>
          <w:szCs w:val="22"/>
          <w:lang w:val="ru-RU" w:eastAsia="en-US"/>
        </w:rPr>
        <w:t xml:space="preserve"> </w:t>
      </w:r>
    </w:p>
    <w:p w14:paraId="6AFB1E8B" w14:textId="77777777" w:rsidR="001F787B" w:rsidRPr="00E135E2" w:rsidRDefault="001F787B" w:rsidP="000F3156">
      <w:pPr>
        <w:jc w:val="both"/>
        <w:rPr>
          <w:bCs/>
          <w:sz w:val="22"/>
          <w:szCs w:val="22"/>
          <w:lang w:val="ru-RU"/>
        </w:rPr>
      </w:pPr>
    </w:p>
    <w:p w14:paraId="3ECFA498" w14:textId="77777777" w:rsidR="001F787B" w:rsidRPr="00E135E2" w:rsidRDefault="00891D45" w:rsidP="000F3156">
      <w:pPr>
        <w:jc w:val="both"/>
        <w:rPr>
          <w:bCs/>
          <w:sz w:val="22"/>
          <w:szCs w:val="22"/>
        </w:rPr>
      </w:pPr>
      <w:r w:rsidRPr="00E135E2">
        <w:rPr>
          <w:bCs/>
          <w:sz w:val="22"/>
          <w:szCs w:val="22"/>
          <w:lang w:val="ru-RU"/>
        </w:rPr>
        <w:t>Хиллари, А., Кокконен, М. и Макс, Л.</w:t>
      </w:r>
      <w:r w:rsidR="00142090" w:rsidRPr="00E135E2">
        <w:rPr>
          <w:bCs/>
          <w:sz w:val="22"/>
          <w:szCs w:val="22"/>
          <w:lang w:val="ru-RU"/>
        </w:rPr>
        <w:t>,</w:t>
      </w:r>
      <w:r w:rsidRPr="00E135E2">
        <w:rPr>
          <w:bCs/>
          <w:sz w:val="22"/>
          <w:szCs w:val="22"/>
          <w:lang w:val="ru-RU"/>
        </w:rPr>
        <w:t xml:space="preserve"> (ред</w:t>
      </w:r>
      <w:r w:rsidR="009F0BF0" w:rsidRPr="00E135E2">
        <w:rPr>
          <w:bCs/>
          <w:sz w:val="22"/>
          <w:szCs w:val="22"/>
          <w:lang w:val="ru-RU"/>
        </w:rPr>
        <w:t>.</w:t>
      </w:r>
      <w:r w:rsidRPr="00E135E2">
        <w:rPr>
          <w:bCs/>
          <w:sz w:val="22"/>
          <w:szCs w:val="22"/>
          <w:lang w:val="ru-RU"/>
        </w:rPr>
        <w:t>)</w:t>
      </w:r>
      <w:r w:rsidR="00142090" w:rsidRPr="00E135E2">
        <w:rPr>
          <w:bCs/>
          <w:sz w:val="22"/>
          <w:szCs w:val="22"/>
          <w:lang w:val="ru-RU"/>
        </w:rPr>
        <w:t>,</w:t>
      </w:r>
      <w:r w:rsidRPr="00E135E2">
        <w:rPr>
          <w:bCs/>
          <w:sz w:val="22"/>
          <w:szCs w:val="22"/>
          <w:lang w:val="ru-RU"/>
        </w:rPr>
        <w:t xml:space="preserve"> </w:t>
      </w:r>
      <w:r w:rsidR="00B93810" w:rsidRPr="00E135E2">
        <w:rPr>
          <w:bCs/>
          <w:i/>
          <w:sz w:val="22"/>
          <w:szCs w:val="22"/>
          <w:lang w:val="ru-RU"/>
        </w:rPr>
        <w:t>Материалы семинара по</w:t>
      </w:r>
      <w:r w:rsidR="00E50CCA" w:rsidRPr="00E135E2">
        <w:rPr>
          <w:bCs/>
          <w:i/>
          <w:sz w:val="22"/>
          <w:szCs w:val="22"/>
          <w:lang w:val="ru-RU"/>
        </w:rPr>
        <w:t xml:space="preserve"> </w:t>
      </w:r>
      <w:r w:rsidR="00B93810" w:rsidRPr="00E135E2">
        <w:rPr>
          <w:bCs/>
          <w:i/>
          <w:sz w:val="22"/>
          <w:szCs w:val="22"/>
          <w:lang w:val="ru-RU"/>
        </w:rPr>
        <w:t>морск</w:t>
      </w:r>
      <w:r w:rsidR="00F24495" w:rsidRPr="00E135E2">
        <w:rPr>
          <w:bCs/>
          <w:i/>
          <w:sz w:val="22"/>
          <w:szCs w:val="22"/>
          <w:lang w:val="ru-RU"/>
        </w:rPr>
        <w:t>ому</w:t>
      </w:r>
      <w:r w:rsidR="001F787B" w:rsidRPr="00E135E2">
        <w:rPr>
          <w:bCs/>
          <w:i/>
          <w:sz w:val="22"/>
          <w:szCs w:val="22"/>
          <w:lang w:val="ru-RU"/>
        </w:rPr>
        <w:t xml:space="preserve"> </w:t>
      </w:r>
      <w:r w:rsidR="00B93810" w:rsidRPr="00E135E2">
        <w:rPr>
          <w:bCs/>
          <w:i/>
          <w:sz w:val="22"/>
          <w:szCs w:val="22"/>
          <w:lang w:val="ru-RU"/>
        </w:rPr>
        <w:t>биоразнообрази</w:t>
      </w:r>
      <w:r w:rsidR="00F24495" w:rsidRPr="00E135E2">
        <w:rPr>
          <w:bCs/>
          <w:i/>
          <w:sz w:val="22"/>
          <w:szCs w:val="22"/>
          <w:lang w:val="ru-RU"/>
        </w:rPr>
        <w:t>ю как части всемирного наследия</w:t>
      </w:r>
      <w:r w:rsidR="00B93810" w:rsidRPr="00E135E2">
        <w:rPr>
          <w:bCs/>
          <w:i/>
          <w:sz w:val="22"/>
          <w:szCs w:val="22"/>
          <w:lang w:val="ru-RU"/>
        </w:rPr>
        <w:t xml:space="preserve">. </w:t>
      </w:r>
      <w:r w:rsidR="00E45045" w:rsidRPr="00E135E2">
        <w:rPr>
          <w:bCs/>
          <w:i/>
          <w:sz w:val="22"/>
          <w:szCs w:val="22"/>
        </w:rPr>
        <w:t>(</w:t>
      </w:r>
      <w:r w:rsidR="00B93810" w:rsidRPr="00E135E2">
        <w:rPr>
          <w:bCs/>
          <w:i/>
          <w:sz w:val="22"/>
          <w:szCs w:val="22"/>
        </w:rPr>
        <w:t>Proceedings of the World Heritage Marine</w:t>
      </w:r>
      <w:r w:rsidR="001F787B" w:rsidRPr="00E135E2">
        <w:rPr>
          <w:bCs/>
          <w:i/>
          <w:sz w:val="22"/>
          <w:szCs w:val="22"/>
        </w:rPr>
        <w:t xml:space="preserve"> </w:t>
      </w:r>
      <w:r w:rsidR="00B93810" w:rsidRPr="00E135E2">
        <w:rPr>
          <w:bCs/>
          <w:i/>
          <w:sz w:val="22"/>
          <w:szCs w:val="22"/>
        </w:rPr>
        <w:t>Biodiversity Workshop</w:t>
      </w:r>
      <w:r w:rsidRPr="00E135E2">
        <w:rPr>
          <w:bCs/>
          <w:i/>
          <w:sz w:val="22"/>
          <w:szCs w:val="22"/>
        </w:rPr>
        <w:t>)</w:t>
      </w:r>
      <w:r w:rsidR="00F24495" w:rsidRPr="00E135E2">
        <w:rPr>
          <w:bCs/>
          <w:sz w:val="22"/>
          <w:szCs w:val="22"/>
        </w:rPr>
        <w:t xml:space="preserve">, </w:t>
      </w:r>
      <w:r w:rsidR="00E45045" w:rsidRPr="00E135E2">
        <w:rPr>
          <w:bCs/>
          <w:sz w:val="22"/>
          <w:szCs w:val="22"/>
          <w:lang w:val="ru-RU"/>
        </w:rPr>
        <w:t>Париж</w:t>
      </w:r>
      <w:r w:rsidR="00E45045" w:rsidRPr="00E135E2">
        <w:rPr>
          <w:bCs/>
          <w:sz w:val="22"/>
          <w:szCs w:val="22"/>
        </w:rPr>
        <w:t xml:space="preserve">, 2003 </w:t>
      </w:r>
      <w:r w:rsidR="00E45045" w:rsidRPr="00E135E2">
        <w:rPr>
          <w:bCs/>
          <w:sz w:val="22"/>
          <w:szCs w:val="22"/>
          <w:lang w:val="ru-RU"/>
        </w:rPr>
        <w:t>г</w:t>
      </w:r>
      <w:r w:rsidR="00E45045" w:rsidRPr="00E135E2">
        <w:rPr>
          <w:bCs/>
          <w:sz w:val="22"/>
          <w:szCs w:val="22"/>
        </w:rPr>
        <w:t xml:space="preserve">., </w:t>
      </w:r>
      <w:r w:rsidR="00E45045" w:rsidRPr="00E135E2">
        <w:rPr>
          <w:bCs/>
          <w:sz w:val="22"/>
          <w:szCs w:val="22"/>
          <w:lang w:val="ru-RU"/>
        </w:rPr>
        <w:t>ЮНЕСКО</w:t>
      </w:r>
      <w:r w:rsidR="00E45045" w:rsidRPr="00E135E2">
        <w:rPr>
          <w:bCs/>
          <w:sz w:val="22"/>
          <w:szCs w:val="22"/>
        </w:rPr>
        <w:t xml:space="preserve">, </w:t>
      </w:r>
      <w:r w:rsidR="00E45045" w:rsidRPr="00E135E2">
        <w:rPr>
          <w:bCs/>
          <w:sz w:val="22"/>
          <w:szCs w:val="22"/>
          <w:lang w:val="ru-RU"/>
        </w:rPr>
        <w:t>Центр</w:t>
      </w:r>
      <w:r w:rsidR="00E45045" w:rsidRPr="00E135E2">
        <w:rPr>
          <w:bCs/>
          <w:sz w:val="22"/>
          <w:szCs w:val="22"/>
        </w:rPr>
        <w:t xml:space="preserve"> </w:t>
      </w:r>
      <w:r w:rsidR="00E45045" w:rsidRPr="00E135E2">
        <w:rPr>
          <w:bCs/>
          <w:sz w:val="22"/>
          <w:szCs w:val="22"/>
          <w:lang w:val="ru-RU"/>
        </w:rPr>
        <w:t>всемирного</w:t>
      </w:r>
      <w:r w:rsidR="00E45045" w:rsidRPr="00E135E2">
        <w:rPr>
          <w:bCs/>
          <w:sz w:val="22"/>
          <w:szCs w:val="22"/>
        </w:rPr>
        <w:t xml:space="preserve"> </w:t>
      </w:r>
      <w:r w:rsidR="00E45045" w:rsidRPr="00E135E2">
        <w:rPr>
          <w:bCs/>
          <w:sz w:val="22"/>
          <w:szCs w:val="22"/>
          <w:lang w:val="ru-RU"/>
        </w:rPr>
        <w:t>наследия</w:t>
      </w:r>
      <w:r w:rsidR="00E45045" w:rsidRPr="00E135E2">
        <w:rPr>
          <w:bCs/>
          <w:sz w:val="22"/>
          <w:szCs w:val="22"/>
        </w:rPr>
        <w:t>. (</w:t>
      </w:r>
      <w:r w:rsidR="00F24495" w:rsidRPr="00E135E2">
        <w:rPr>
          <w:bCs/>
          <w:sz w:val="22"/>
          <w:szCs w:val="22"/>
          <w:lang w:val="ru-RU"/>
        </w:rPr>
        <w:t>публикация</w:t>
      </w:r>
      <w:r w:rsidR="00F24495" w:rsidRPr="00E135E2">
        <w:rPr>
          <w:bCs/>
          <w:sz w:val="22"/>
          <w:szCs w:val="22"/>
        </w:rPr>
        <w:t xml:space="preserve"> № 4 </w:t>
      </w:r>
      <w:r w:rsidR="00F24495" w:rsidRPr="00E135E2">
        <w:rPr>
          <w:bCs/>
          <w:sz w:val="22"/>
          <w:szCs w:val="22"/>
          <w:lang w:val="ru-RU"/>
        </w:rPr>
        <w:t>из</w:t>
      </w:r>
      <w:r w:rsidR="00F24495" w:rsidRPr="00E135E2">
        <w:rPr>
          <w:bCs/>
          <w:sz w:val="22"/>
          <w:szCs w:val="22"/>
        </w:rPr>
        <w:t xml:space="preserve"> </w:t>
      </w:r>
      <w:r w:rsidR="00F24495" w:rsidRPr="00E135E2">
        <w:rPr>
          <w:bCs/>
          <w:sz w:val="22"/>
          <w:szCs w:val="22"/>
          <w:lang w:val="ru-RU"/>
        </w:rPr>
        <w:t>серии</w:t>
      </w:r>
      <w:r w:rsidR="00F24495" w:rsidRPr="00E135E2">
        <w:rPr>
          <w:bCs/>
          <w:sz w:val="22"/>
          <w:szCs w:val="22"/>
        </w:rPr>
        <w:t xml:space="preserve"> World Heritage Paper</w:t>
      </w:r>
      <w:r w:rsidR="00E45045" w:rsidRPr="00E135E2">
        <w:rPr>
          <w:bCs/>
          <w:sz w:val="22"/>
          <w:szCs w:val="22"/>
        </w:rPr>
        <w:t>)</w:t>
      </w:r>
      <w:r w:rsidR="00F24495" w:rsidRPr="00E135E2">
        <w:rPr>
          <w:bCs/>
          <w:sz w:val="22"/>
          <w:szCs w:val="22"/>
        </w:rPr>
        <w:t xml:space="preserve"> </w:t>
      </w:r>
    </w:p>
    <w:p w14:paraId="3EEA3CDA" w14:textId="77777777" w:rsidR="00F24495" w:rsidRPr="00E135E2" w:rsidRDefault="009A0714" w:rsidP="000F3156">
      <w:pPr>
        <w:jc w:val="both"/>
        <w:rPr>
          <w:bCs/>
          <w:sz w:val="22"/>
          <w:szCs w:val="22"/>
        </w:rPr>
      </w:pPr>
      <w:hyperlink r:id="rId134" w:history="1">
        <w:r w:rsidR="00E45045" w:rsidRPr="00E135E2">
          <w:rPr>
            <w:rStyle w:val="Hyperlink"/>
            <w:color w:val="auto"/>
            <w:sz w:val="22"/>
            <w:szCs w:val="22"/>
            <w:u w:val="none"/>
            <w:lang w:eastAsia="en-US"/>
          </w:rPr>
          <w:t>http://whc.unesco.org/en/series/4/</w:t>
        </w:r>
      </w:hyperlink>
    </w:p>
    <w:p w14:paraId="3B2D44AC" w14:textId="77777777" w:rsidR="009F0BF0" w:rsidRPr="00E135E2" w:rsidRDefault="009F0BF0" w:rsidP="000F3156">
      <w:pPr>
        <w:jc w:val="both"/>
        <w:rPr>
          <w:bCs/>
          <w:sz w:val="22"/>
          <w:szCs w:val="22"/>
        </w:rPr>
      </w:pPr>
    </w:p>
    <w:p w14:paraId="52B04D48" w14:textId="77777777" w:rsidR="001F787B" w:rsidRPr="00E135E2" w:rsidRDefault="00E45045" w:rsidP="000F3156">
      <w:pPr>
        <w:jc w:val="both"/>
        <w:rPr>
          <w:bCs/>
          <w:sz w:val="22"/>
          <w:szCs w:val="22"/>
          <w:lang w:val="ru-RU"/>
        </w:rPr>
      </w:pP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i/>
          <w:sz w:val="22"/>
          <w:szCs w:val="22"/>
        </w:rPr>
        <w:t xml:space="preserve">, </w:t>
      </w:r>
      <w:r w:rsidR="00F24495" w:rsidRPr="00E135E2">
        <w:rPr>
          <w:bCs/>
          <w:i/>
          <w:sz w:val="22"/>
          <w:szCs w:val="22"/>
          <w:lang w:val="ru-RU"/>
        </w:rPr>
        <w:t>Выявление</w:t>
      </w:r>
      <w:r w:rsidR="00B93810" w:rsidRPr="00E135E2">
        <w:rPr>
          <w:bCs/>
          <w:i/>
          <w:sz w:val="22"/>
          <w:szCs w:val="22"/>
        </w:rPr>
        <w:t xml:space="preserve"> </w:t>
      </w:r>
      <w:r w:rsidR="00B93810" w:rsidRPr="00E135E2">
        <w:rPr>
          <w:bCs/>
          <w:i/>
          <w:sz w:val="22"/>
          <w:szCs w:val="22"/>
          <w:lang w:val="ru-RU"/>
        </w:rPr>
        <w:t>и</w:t>
      </w:r>
      <w:r w:rsidR="00B93810" w:rsidRPr="00E135E2">
        <w:rPr>
          <w:bCs/>
          <w:i/>
          <w:sz w:val="22"/>
          <w:szCs w:val="22"/>
        </w:rPr>
        <w:t xml:space="preserve"> </w:t>
      </w:r>
      <w:r w:rsidR="00B93810" w:rsidRPr="00E135E2">
        <w:rPr>
          <w:bCs/>
          <w:i/>
          <w:sz w:val="22"/>
          <w:szCs w:val="22"/>
          <w:lang w:val="ru-RU"/>
        </w:rPr>
        <w:t>документирование</w:t>
      </w:r>
      <w:r w:rsidR="00B93810" w:rsidRPr="00E135E2">
        <w:rPr>
          <w:bCs/>
          <w:i/>
          <w:sz w:val="22"/>
          <w:szCs w:val="22"/>
        </w:rPr>
        <w:t xml:space="preserve"> </w:t>
      </w:r>
      <w:r w:rsidR="00F24495" w:rsidRPr="00E135E2">
        <w:rPr>
          <w:bCs/>
          <w:i/>
          <w:sz w:val="22"/>
          <w:szCs w:val="22"/>
          <w:lang w:val="ru-RU"/>
        </w:rPr>
        <w:t>объектов</w:t>
      </w:r>
      <w:r w:rsidR="00F24495" w:rsidRPr="00E135E2">
        <w:rPr>
          <w:bCs/>
          <w:i/>
          <w:sz w:val="22"/>
          <w:szCs w:val="22"/>
        </w:rPr>
        <w:t xml:space="preserve"> </w:t>
      </w:r>
      <w:r w:rsidR="00B93810" w:rsidRPr="00E135E2">
        <w:rPr>
          <w:bCs/>
          <w:i/>
          <w:sz w:val="22"/>
          <w:szCs w:val="22"/>
          <w:lang w:val="ru-RU"/>
        </w:rPr>
        <w:t>современного</w:t>
      </w:r>
      <w:r w:rsidR="001F787B" w:rsidRPr="00E135E2">
        <w:rPr>
          <w:bCs/>
          <w:i/>
          <w:sz w:val="22"/>
          <w:szCs w:val="22"/>
        </w:rPr>
        <w:t xml:space="preserve"> </w:t>
      </w:r>
      <w:r w:rsidR="00B93810" w:rsidRPr="00E135E2">
        <w:rPr>
          <w:bCs/>
          <w:i/>
          <w:sz w:val="22"/>
          <w:szCs w:val="22"/>
          <w:lang w:val="ru-RU"/>
        </w:rPr>
        <w:t>наследия</w:t>
      </w:r>
      <w:r w:rsidR="00F24495" w:rsidRPr="00E135E2">
        <w:rPr>
          <w:bCs/>
          <w:i/>
          <w:sz w:val="22"/>
          <w:szCs w:val="22"/>
        </w:rPr>
        <w:t xml:space="preserve"> (</w:t>
      </w:r>
      <w:r w:rsidR="00B93810" w:rsidRPr="00E135E2">
        <w:rPr>
          <w:bCs/>
          <w:i/>
          <w:sz w:val="22"/>
          <w:szCs w:val="22"/>
        </w:rPr>
        <w:t>Identification and Documentation of Modern</w:t>
      </w:r>
      <w:r w:rsidR="001F787B" w:rsidRPr="00E135E2">
        <w:rPr>
          <w:bCs/>
          <w:i/>
          <w:sz w:val="22"/>
          <w:szCs w:val="22"/>
        </w:rPr>
        <w:t xml:space="preserve"> </w:t>
      </w:r>
      <w:r w:rsidR="00B93810" w:rsidRPr="00E135E2">
        <w:rPr>
          <w:bCs/>
          <w:i/>
          <w:sz w:val="22"/>
          <w:szCs w:val="22"/>
        </w:rPr>
        <w:t>Heritage</w:t>
      </w:r>
      <w:r w:rsidR="000423EE" w:rsidRPr="00E135E2">
        <w:rPr>
          <w:bCs/>
          <w:sz w:val="22"/>
          <w:szCs w:val="22"/>
        </w:rPr>
        <w:t>), Париж</w:t>
      </w:r>
      <w:r w:rsidRPr="00E135E2">
        <w:rPr>
          <w:bCs/>
          <w:sz w:val="22"/>
          <w:szCs w:val="22"/>
        </w:rPr>
        <w:t xml:space="preserve">, 2003 </w:t>
      </w:r>
      <w:r w:rsidRPr="00E135E2">
        <w:rPr>
          <w:bCs/>
          <w:sz w:val="22"/>
          <w:szCs w:val="22"/>
          <w:lang w:val="ru-RU"/>
        </w:rPr>
        <w:t>г</w:t>
      </w:r>
      <w:r w:rsidRPr="00E135E2">
        <w:rPr>
          <w:bCs/>
          <w:sz w:val="22"/>
          <w:szCs w:val="22"/>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 xml:space="preserve">. </w:t>
      </w:r>
      <w:r w:rsidRPr="00E135E2">
        <w:rPr>
          <w:bCs/>
          <w:sz w:val="22"/>
          <w:szCs w:val="22"/>
          <w:lang w:val="ru-RU"/>
        </w:rPr>
        <w:t>(</w:t>
      </w:r>
      <w:r w:rsidR="00F24495" w:rsidRPr="00E135E2">
        <w:rPr>
          <w:bCs/>
          <w:sz w:val="22"/>
          <w:szCs w:val="22"/>
          <w:lang w:val="ru-RU"/>
        </w:rPr>
        <w:t xml:space="preserve">публикация № 5 из серии </w:t>
      </w:r>
      <w:r w:rsidR="00F24495" w:rsidRPr="00E135E2">
        <w:rPr>
          <w:bCs/>
          <w:sz w:val="22"/>
          <w:szCs w:val="22"/>
        </w:rPr>
        <w:t>World</w:t>
      </w:r>
      <w:r w:rsidR="00F24495" w:rsidRPr="00E135E2">
        <w:rPr>
          <w:bCs/>
          <w:sz w:val="22"/>
          <w:szCs w:val="22"/>
          <w:lang w:val="ru-RU"/>
        </w:rPr>
        <w:t xml:space="preserve"> </w:t>
      </w:r>
      <w:r w:rsidR="00F24495" w:rsidRPr="00E135E2">
        <w:rPr>
          <w:bCs/>
          <w:sz w:val="22"/>
          <w:szCs w:val="22"/>
        </w:rPr>
        <w:t>Heritage</w:t>
      </w:r>
      <w:r w:rsidR="00F24495" w:rsidRPr="00E135E2">
        <w:rPr>
          <w:bCs/>
          <w:sz w:val="22"/>
          <w:szCs w:val="22"/>
          <w:lang w:val="ru-RU"/>
        </w:rPr>
        <w:t xml:space="preserve"> </w:t>
      </w:r>
      <w:r w:rsidR="00F24495" w:rsidRPr="00E135E2">
        <w:rPr>
          <w:bCs/>
          <w:sz w:val="22"/>
          <w:szCs w:val="22"/>
        </w:rPr>
        <w:t>Paper</w:t>
      </w:r>
      <w:r w:rsidRPr="00E135E2">
        <w:rPr>
          <w:bCs/>
          <w:sz w:val="22"/>
          <w:szCs w:val="22"/>
          <w:lang w:val="ru-RU"/>
        </w:rPr>
        <w:t>).</w:t>
      </w:r>
    </w:p>
    <w:p w14:paraId="509191FB" w14:textId="77777777" w:rsidR="00E45045" w:rsidRPr="00E135E2" w:rsidRDefault="009A0714" w:rsidP="000F3156">
      <w:pPr>
        <w:autoSpaceDE w:val="0"/>
        <w:autoSpaceDN w:val="0"/>
        <w:adjustRightInd w:val="0"/>
        <w:rPr>
          <w:bCs/>
          <w:sz w:val="22"/>
          <w:szCs w:val="22"/>
          <w:lang w:val="ru-RU"/>
        </w:rPr>
      </w:pPr>
      <w:hyperlink r:id="rId135"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/5/</w:t>
        </w:r>
      </w:hyperlink>
    </w:p>
    <w:p w14:paraId="7B9A2751" w14:textId="77777777" w:rsidR="00F24495" w:rsidRPr="00E135E2" w:rsidRDefault="00F24495" w:rsidP="000F3156">
      <w:pPr>
        <w:jc w:val="both"/>
        <w:rPr>
          <w:bCs/>
          <w:sz w:val="22"/>
          <w:szCs w:val="22"/>
          <w:lang w:val="ru-RU"/>
        </w:rPr>
      </w:pPr>
    </w:p>
    <w:p w14:paraId="63E34629" w14:textId="77777777" w:rsidR="001F787B" w:rsidRPr="00E135E2" w:rsidRDefault="00F24495" w:rsidP="000F3156">
      <w:pPr>
        <w:jc w:val="both"/>
        <w:rPr>
          <w:bCs/>
          <w:sz w:val="22"/>
          <w:szCs w:val="22"/>
          <w:lang w:val="ru-RU"/>
        </w:rPr>
      </w:pPr>
      <w:r w:rsidRPr="00E135E2">
        <w:rPr>
          <w:bCs/>
          <w:sz w:val="22"/>
          <w:szCs w:val="22"/>
          <w:lang w:val="ru-RU"/>
        </w:rPr>
        <w:t>Фоулер, П.Дж.</w:t>
      </w:r>
      <w:r w:rsidR="00142090" w:rsidRPr="00E135E2">
        <w:rPr>
          <w:bCs/>
          <w:sz w:val="22"/>
          <w:szCs w:val="22"/>
          <w:lang w:val="ru-RU"/>
        </w:rPr>
        <w:t>,</w:t>
      </w:r>
      <w:r w:rsidR="009F0BF0" w:rsidRPr="00E135E2">
        <w:rPr>
          <w:bCs/>
          <w:sz w:val="22"/>
          <w:szCs w:val="22"/>
          <w:lang w:val="ru-RU"/>
        </w:rPr>
        <w:t xml:space="preserve"> (ред.</w:t>
      </w:r>
      <w:r w:rsidRPr="00E135E2">
        <w:rPr>
          <w:bCs/>
          <w:sz w:val="22"/>
          <w:szCs w:val="22"/>
          <w:lang w:val="ru-RU"/>
        </w:rPr>
        <w:t>)</w:t>
      </w:r>
      <w:r w:rsidR="00E50CCA" w:rsidRPr="00E135E2">
        <w:rPr>
          <w:bCs/>
          <w:sz w:val="22"/>
          <w:szCs w:val="22"/>
          <w:lang w:val="ru-RU"/>
        </w:rPr>
        <w:t>,</w:t>
      </w:r>
      <w:r w:rsidRPr="00E135E2">
        <w:rPr>
          <w:bCs/>
          <w:sz w:val="22"/>
          <w:szCs w:val="22"/>
          <w:lang w:val="ru-RU"/>
        </w:rPr>
        <w:t xml:space="preserve"> </w:t>
      </w:r>
      <w:r w:rsidR="00B93810" w:rsidRPr="00E135E2">
        <w:rPr>
          <w:bCs/>
          <w:i/>
          <w:sz w:val="22"/>
          <w:szCs w:val="22"/>
          <w:lang w:val="ru-RU"/>
        </w:rPr>
        <w:t>Культурные ландшафты</w:t>
      </w:r>
      <w:r w:rsidRPr="00E135E2">
        <w:rPr>
          <w:bCs/>
          <w:i/>
          <w:sz w:val="22"/>
          <w:szCs w:val="22"/>
          <w:lang w:val="ru-RU"/>
        </w:rPr>
        <w:t xml:space="preserve"> как часть</w:t>
      </w:r>
      <w:r w:rsidR="00B93810" w:rsidRPr="00E135E2">
        <w:rPr>
          <w:bCs/>
          <w:i/>
          <w:sz w:val="22"/>
          <w:szCs w:val="22"/>
          <w:lang w:val="ru-RU"/>
        </w:rPr>
        <w:t xml:space="preserve"> всемирного наследия</w:t>
      </w:r>
      <w:r w:rsidR="001F787B" w:rsidRPr="00E135E2">
        <w:rPr>
          <w:bCs/>
          <w:i/>
          <w:sz w:val="22"/>
          <w:szCs w:val="22"/>
          <w:lang w:val="ru-RU"/>
        </w:rPr>
        <w:t xml:space="preserve"> </w:t>
      </w:r>
      <w:r w:rsidR="00B93810" w:rsidRPr="00E135E2">
        <w:rPr>
          <w:bCs/>
          <w:i/>
          <w:sz w:val="22"/>
          <w:szCs w:val="22"/>
          <w:lang w:val="ru-RU"/>
        </w:rPr>
        <w:t>1992–2002 г</w:t>
      </w:r>
      <w:r w:rsidRPr="00E135E2">
        <w:rPr>
          <w:bCs/>
          <w:i/>
          <w:sz w:val="22"/>
          <w:szCs w:val="22"/>
          <w:lang w:val="ru-RU"/>
        </w:rPr>
        <w:t xml:space="preserve">г. </w:t>
      </w:r>
      <w:r w:rsidR="00E45045" w:rsidRPr="00E135E2">
        <w:rPr>
          <w:bCs/>
          <w:i/>
          <w:sz w:val="22"/>
          <w:szCs w:val="22"/>
          <w:lang w:val="ru-RU"/>
        </w:rPr>
        <w:t>(</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Cultural</w:t>
      </w:r>
      <w:r w:rsidR="00B93810" w:rsidRPr="00E135E2">
        <w:rPr>
          <w:bCs/>
          <w:i/>
          <w:sz w:val="22"/>
          <w:szCs w:val="22"/>
          <w:lang w:val="ru-RU"/>
        </w:rPr>
        <w:t xml:space="preserve"> </w:t>
      </w:r>
      <w:r w:rsidR="00B93810" w:rsidRPr="00E135E2">
        <w:rPr>
          <w:bCs/>
          <w:i/>
          <w:sz w:val="22"/>
          <w:szCs w:val="22"/>
        </w:rPr>
        <w:t>Landscapes</w:t>
      </w:r>
      <w:r w:rsidR="001F787B" w:rsidRPr="00E135E2">
        <w:rPr>
          <w:bCs/>
          <w:i/>
          <w:sz w:val="22"/>
          <w:szCs w:val="22"/>
          <w:lang w:val="ru-RU"/>
        </w:rPr>
        <w:t xml:space="preserve"> </w:t>
      </w:r>
      <w:r w:rsidR="00B93810" w:rsidRPr="00E135E2">
        <w:rPr>
          <w:bCs/>
          <w:i/>
          <w:sz w:val="22"/>
          <w:szCs w:val="22"/>
          <w:lang w:val="ru-RU"/>
        </w:rPr>
        <w:t>1992–2002</w:t>
      </w:r>
      <w:r w:rsidRPr="00E135E2">
        <w:rPr>
          <w:bCs/>
          <w:sz w:val="22"/>
          <w:szCs w:val="22"/>
          <w:lang w:val="ru-RU"/>
        </w:rPr>
        <w:t>),</w:t>
      </w:r>
      <w:r w:rsidR="00B93810" w:rsidRPr="00E135E2">
        <w:rPr>
          <w:bCs/>
          <w:sz w:val="22"/>
          <w:szCs w:val="22"/>
          <w:lang w:val="ru-RU"/>
        </w:rPr>
        <w:t xml:space="preserve"> </w:t>
      </w:r>
      <w:r w:rsidR="00E45045" w:rsidRPr="00E135E2">
        <w:rPr>
          <w:bCs/>
          <w:sz w:val="22"/>
          <w:szCs w:val="22"/>
          <w:lang w:val="ru-RU"/>
        </w:rPr>
        <w:t>Париж, 2003 г., ЮНЕСКО, Центр всемирного наследия. (</w:t>
      </w:r>
      <w:r w:rsidRPr="00E135E2">
        <w:rPr>
          <w:bCs/>
          <w:sz w:val="22"/>
          <w:szCs w:val="22"/>
          <w:lang w:val="ru-RU"/>
        </w:rPr>
        <w:t xml:space="preserve">публикация № 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00E45045" w:rsidRPr="00E135E2">
        <w:rPr>
          <w:bCs/>
          <w:sz w:val="22"/>
          <w:szCs w:val="22"/>
          <w:lang w:val="ru-RU"/>
        </w:rPr>
        <w:t>).</w:t>
      </w:r>
    </w:p>
    <w:p w14:paraId="210776ED" w14:textId="77777777" w:rsidR="00E45045" w:rsidRPr="00E135E2" w:rsidRDefault="009A0714" w:rsidP="000F3156">
      <w:pPr>
        <w:autoSpaceDE w:val="0"/>
        <w:autoSpaceDN w:val="0"/>
        <w:adjustRightInd w:val="0"/>
        <w:rPr>
          <w:bCs/>
          <w:sz w:val="22"/>
          <w:szCs w:val="22"/>
          <w:lang w:val="ru-RU"/>
        </w:rPr>
      </w:pPr>
      <w:hyperlink r:id="rId136"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/6/</w:t>
        </w:r>
      </w:hyperlink>
    </w:p>
    <w:p w14:paraId="366A2862" w14:textId="77777777" w:rsidR="00F24495" w:rsidRPr="00E135E2" w:rsidRDefault="00F24495" w:rsidP="000F3156">
      <w:pPr>
        <w:jc w:val="both"/>
        <w:rPr>
          <w:bCs/>
          <w:sz w:val="22"/>
          <w:szCs w:val="22"/>
          <w:lang w:val="ru-RU"/>
        </w:rPr>
      </w:pPr>
    </w:p>
    <w:p w14:paraId="219BF99E"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Культурные ландшафты: проблемы сохранения</w:t>
      </w:r>
      <w:r w:rsidR="00F24495" w:rsidRPr="00E135E2">
        <w:rPr>
          <w:bCs/>
          <w:i/>
          <w:sz w:val="22"/>
          <w:szCs w:val="22"/>
          <w:lang w:val="ru-RU"/>
        </w:rPr>
        <w:t xml:space="preserve"> (</w:t>
      </w:r>
      <w:r w:rsidR="00B93810" w:rsidRPr="00E135E2">
        <w:rPr>
          <w:bCs/>
          <w:i/>
          <w:sz w:val="22"/>
          <w:szCs w:val="22"/>
        </w:rPr>
        <w:t>Cultural</w:t>
      </w:r>
      <w:r w:rsidR="001F787B" w:rsidRPr="00E135E2">
        <w:rPr>
          <w:bCs/>
          <w:i/>
          <w:sz w:val="22"/>
          <w:szCs w:val="22"/>
          <w:lang w:val="ru-RU"/>
        </w:rPr>
        <w:t xml:space="preserve"> </w:t>
      </w:r>
      <w:r w:rsidR="00B93810" w:rsidRPr="00E135E2">
        <w:rPr>
          <w:bCs/>
          <w:i/>
          <w:sz w:val="22"/>
          <w:szCs w:val="22"/>
        </w:rPr>
        <w:t>Landscapes</w:t>
      </w:r>
      <w:r w:rsidR="00B93810" w:rsidRPr="00E135E2">
        <w:rPr>
          <w:bCs/>
          <w:i/>
          <w:sz w:val="22"/>
          <w:szCs w:val="22"/>
          <w:lang w:val="ru-RU"/>
        </w:rPr>
        <w:t xml:space="preserve">: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Challenges</w:t>
      </w:r>
      <w:r w:rsidR="00B93810" w:rsidRPr="00E135E2">
        <w:rPr>
          <w:bCs/>
          <w:i/>
          <w:sz w:val="22"/>
          <w:szCs w:val="22"/>
          <w:lang w:val="ru-RU"/>
        </w:rPr>
        <w:t xml:space="preserve"> </w:t>
      </w:r>
      <w:r w:rsidR="00B93810" w:rsidRPr="00E135E2">
        <w:rPr>
          <w:bCs/>
          <w:i/>
          <w:sz w:val="22"/>
          <w:szCs w:val="22"/>
        </w:rPr>
        <w:t>of</w:t>
      </w:r>
      <w:r w:rsidR="00B93810" w:rsidRPr="00E135E2">
        <w:rPr>
          <w:bCs/>
          <w:i/>
          <w:sz w:val="22"/>
          <w:szCs w:val="22"/>
          <w:lang w:val="ru-RU"/>
        </w:rPr>
        <w:t xml:space="preserve"> </w:t>
      </w:r>
      <w:r w:rsidR="00B93810" w:rsidRPr="00E135E2">
        <w:rPr>
          <w:bCs/>
          <w:i/>
          <w:sz w:val="22"/>
          <w:szCs w:val="22"/>
        </w:rPr>
        <w:t>Conservation</w:t>
      </w:r>
      <w:r w:rsidR="00F24495" w:rsidRPr="00E135E2">
        <w:rPr>
          <w:bCs/>
          <w:i/>
          <w:sz w:val="22"/>
          <w:szCs w:val="22"/>
          <w:lang w:val="ru-RU"/>
        </w:rPr>
        <w:t>),</w:t>
      </w:r>
      <w:r w:rsidR="00F24495" w:rsidRPr="00E135E2">
        <w:rPr>
          <w:bCs/>
          <w:sz w:val="22"/>
          <w:szCs w:val="22"/>
          <w:lang w:val="ru-RU"/>
        </w:rPr>
        <w:t xml:space="preserve"> </w:t>
      </w:r>
      <w:r w:rsidR="00B93810" w:rsidRPr="00E135E2">
        <w:rPr>
          <w:bCs/>
          <w:sz w:val="22"/>
          <w:szCs w:val="22"/>
          <w:lang w:val="ru-RU"/>
        </w:rPr>
        <w:t xml:space="preserve"> </w:t>
      </w:r>
      <w:r w:rsidRPr="00E135E2">
        <w:rPr>
          <w:bCs/>
          <w:sz w:val="22"/>
          <w:szCs w:val="22"/>
          <w:lang w:val="ru-RU"/>
        </w:rPr>
        <w:t xml:space="preserve">Париж, 2003 г., </w:t>
      </w:r>
      <w:r w:rsidR="00F24495" w:rsidRPr="00E135E2">
        <w:rPr>
          <w:bCs/>
          <w:sz w:val="22"/>
          <w:szCs w:val="22"/>
          <w:lang w:val="ru-RU"/>
        </w:rPr>
        <w:t>ЮНЕСКО, Центр всемирного наследия</w:t>
      </w:r>
      <w:r w:rsidRPr="00E135E2">
        <w:rPr>
          <w:bCs/>
          <w:sz w:val="22"/>
          <w:szCs w:val="22"/>
          <w:lang w:val="ru-RU"/>
        </w:rPr>
        <w:t>.</w:t>
      </w:r>
      <w:r w:rsidR="00F24495" w:rsidRPr="00E135E2">
        <w:rPr>
          <w:bCs/>
          <w:sz w:val="22"/>
          <w:szCs w:val="22"/>
          <w:lang w:val="ru-RU"/>
        </w:rPr>
        <w:t xml:space="preserve"> </w:t>
      </w:r>
      <w:r w:rsidRPr="00E135E2">
        <w:rPr>
          <w:bCs/>
          <w:sz w:val="22"/>
          <w:szCs w:val="22"/>
          <w:lang w:val="ru-RU"/>
        </w:rPr>
        <w:t xml:space="preserve">(публикация № 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w:t>
      </w:r>
      <w:r w:rsidRPr="00E135E2">
        <w:rPr>
          <w:bCs/>
          <w:sz w:val="22"/>
          <w:szCs w:val="22"/>
          <w:lang w:val="ru-RU"/>
        </w:rPr>
        <w:t>).</w:t>
      </w:r>
    </w:p>
    <w:p w14:paraId="77C3D6D8" w14:textId="77777777" w:rsidR="00E45045" w:rsidRPr="00E135E2" w:rsidRDefault="009A0714" w:rsidP="000F3156">
      <w:pPr>
        <w:autoSpaceDE w:val="0"/>
        <w:autoSpaceDN w:val="0"/>
        <w:adjustRightInd w:val="0"/>
        <w:rPr>
          <w:bCs/>
          <w:sz w:val="22"/>
          <w:szCs w:val="22"/>
          <w:lang w:val="ru-RU"/>
        </w:rPr>
      </w:pPr>
      <w:hyperlink r:id="rId137"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/7/</w:t>
        </w:r>
      </w:hyperlink>
    </w:p>
    <w:p w14:paraId="2F16225E" w14:textId="77777777" w:rsidR="00E45045" w:rsidRPr="00E135E2" w:rsidRDefault="00E45045" w:rsidP="000F3156">
      <w:pPr>
        <w:jc w:val="both"/>
        <w:rPr>
          <w:bCs/>
          <w:sz w:val="22"/>
          <w:szCs w:val="22"/>
          <w:lang w:val="ru-RU"/>
        </w:rPr>
      </w:pPr>
    </w:p>
    <w:p w14:paraId="7F313A66" w14:textId="77777777" w:rsidR="00F24495" w:rsidRPr="00E135E2" w:rsidRDefault="00F24495" w:rsidP="000F3156">
      <w:pPr>
        <w:jc w:val="both"/>
        <w:rPr>
          <w:bCs/>
          <w:sz w:val="22"/>
          <w:szCs w:val="22"/>
          <w:lang w:val="ru-RU"/>
        </w:rPr>
      </w:pPr>
    </w:p>
    <w:p w14:paraId="1E9A5B7C"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B93810" w:rsidRPr="00E135E2">
        <w:rPr>
          <w:bCs/>
          <w:i/>
          <w:sz w:val="22"/>
          <w:szCs w:val="22"/>
          <w:lang w:val="ru-RU"/>
        </w:rPr>
        <w:t xml:space="preserve">Привлечение молодежи </w:t>
      </w:r>
      <w:r w:rsidR="00F24495" w:rsidRPr="00E135E2">
        <w:rPr>
          <w:bCs/>
          <w:i/>
          <w:sz w:val="22"/>
          <w:szCs w:val="22"/>
          <w:lang w:val="ru-RU"/>
        </w:rPr>
        <w:t>к участию в сохранении</w:t>
      </w:r>
      <w:r w:rsidR="00B93810" w:rsidRPr="00E135E2">
        <w:rPr>
          <w:bCs/>
          <w:i/>
          <w:sz w:val="22"/>
          <w:szCs w:val="22"/>
          <w:lang w:val="ru-RU"/>
        </w:rPr>
        <w:t xml:space="preserve"> всемирно</w:t>
      </w:r>
      <w:r w:rsidR="00F24495" w:rsidRPr="00E135E2">
        <w:rPr>
          <w:bCs/>
          <w:i/>
          <w:sz w:val="22"/>
          <w:szCs w:val="22"/>
          <w:lang w:val="ru-RU"/>
        </w:rPr>
        <w:t>го</w:t>
      </w:r>
      <w:r w:rsidR="00B93810" w:rsidRPr="00E135E2">
        <w:rPr>
          <w:bCs/>
          <w:i/>
          <w:sz w:val="22"/>
          <w:szCs w:val="22"/>
          <w:lang w:val="ru-RU"/>
        </w:rPr>
        <w:t xml:space="preserve"> наследи</w:t>
      </w:r>
      <w:r w:rsidR="00F24495" w:rsidRPr="00E135E2">
        <w:rPr>
          <w:bCs/>
          <w:i/>
          <w:sz w:val="22"/>
          <w:szCs w:val="22"/>
          <w:lang w:val="ru-RU"/>
        </w:rPr>
        <w:t>я (</w:t>
      </w:r>
      <w:r w:rsidR="00B93810" w:rsidRPr="00E135E2">
        <w:rPr>
          <w:bCs/>
          <w:i/>
          <w:sz w:val="22"/>
          <w:szCs w:val="22"/>
        </w:rPr>
        <w:t>Mobilizing</w:t>
      </w:r>
      <w:r w:rsidR="00B93810" w:rsidRPr="00E135E2">
        <w:rPr>
          <w:bCs/>
          <w:i/>
          <w:sz w:val="22"/>
          <w:szCs w:val="22"/>
          <w:lang w:val="ru-RU"/>
        </w:rPr>
        <w:t xml:space="preserve"> </w:t>
      </w:r>
      <w:r w:rsidR="00B93810" w:rsidRPr="00E135E2">
        <w:rPr>
          <w:bCs/>
          <w:i/>
          <w:sz w:val="22"/>
          <w:szCs w:val="22"/>
        </w:rPr>
        <w:t>Young</w:t>
      </w:r>
      <w:r w:rsidR="00B93810" w:rsidRPr="00E135E2">
        <w:rPr>
          <w:bCs/>
          <w:i/>
          <w:sz w:val="22"/>
          <w:szCs w:val="22"/>
          <w:lang w:val="ru-RU"/>
        </w:rPr>
        <w:t xml:space="preserve"> </w:t>
      </w:r>
      <w:r w:rsidR="00B93810" w:rsidRPr="00E135E2">
        <w:rPr>
          <w:bCs/>
          <w:i/>
          <w:sz w:val="22"/>
          <w:szCs w:val="22"/>
        </w:rPr>
        <w:t>People</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422970" w:rsidRPr="00E135E2">
        <w:rPr>
          <w:bCs/>
          <w:i/>
          <w:sz w:val="22"/>
          <w:szCs w:val="22"/>
          <w:lang w:val="ru-RU"/>
        </w:rPr>
        <w:t>),</w:t>
      </w:r>
      <w:r w:rsidR="00422970" w:rsidRPr="00E135E2">
        <w:rPr>
          <w:bCs/>
          <w:sz w:val="22"/>
          <w:szCs w:val="22"/>
          <w:lang w:val="ru-RU"/>
        </w:rPr>
        <w:t xml:space="preserve"> </w:t>
      </w:r>
      <w:r w:rsidRPr="00E135E2">
        <w:rPr>
          <w:bCs/>
          <w:sz w:val="22"/>
          <w:szCs w:val="22"/>
          <w:lang w:val="ru-RU"/>
        </w:rPr>
        <w:t>Париж, 2003 г., ЮНЕСКО, Центр всемирного наследия. (</w:t>
      </w:r>
      <w:r w:rsidR="00F24495" w:rsidRPr="00E135E2">
        <w:rPr>
          <w:bCs/>
          <w:sz w:val="22"/>
          <w:szCs w:val="22"/>
          <w:lang w:val="ru-RU"/>
        </w:rPr>
        <w:t xml:space="preserve">публикация № 8 из серии </w:t>
      </w:r>
      <w:r w:rsidR="00F24495" w:rsidRPr="00E135E2">
        <w:rPr>
          <w:bCs/>
          <w:sz w:val="22"/>
          <w:szCs w:val="22"/>
        </w:rPr>
        <w:t>World</w:t>
      </w:r>
      <w:r w:rsidR="00F24495" w:rsidRPr="00E135E2">
        <w:rPr>
          <w:bCs/>
          <w:sz w:val="22"/>
          <w:szCs w:val="22"/>
          <w:lang w:val="ru-RU"/>
        </w:rPr>
        <w:t xml:space="preserve"> </w:t>
      </w:r>
      <w:r w:rsidR="00F24495" w:rsidRPr="00E135E2">
        <w:rPr>
          <w:bCs/>
          <w:sz w:val="22"/>
          <w:szCs w:val="22"/>
        </w:rPr>
        <w:t>Heritage</w:t>
      </w:r>
      <w:r w:rsidR="00F24495" w:rsidRPr="00E135E2">
        <w:rPr>
          <w:bCs/>
          <w:sz w:val="22"/>
          <w:szCs w:val="22"/>
          <w:lang w:val="ru-RU"/>
        </w:rPr>
        <w:t xml:space="preserve"> </w:t>
      </w:r>
      <w:r w:rsidR="00F24495" w:rsidRPr="00E135E2">
        <w:rPr>
          <w:bCs/>
          <w:sz w:val="22"/>
          <w:szCs w:val="22"/>
        </w:rPr>
        <w:t>Paper</w:t>
      </w:r>
      <w:r w:rsidRPr="00E135E2">
        <w:rPr>
          <w:bCs/>
          <w:sz w:val="22"/>
          <w:szCs w:val="22"/>
          <w:lang w:val="ru-RU"/>
        </w:rPr>
        <w:t>).</w:t>
      </w:r>
    </w:p>
    <w:p w14:paraId="22B4646A" w14:textId="77777777" w:rsidR="00E45045" w:rsidRPr="00E135E2" w:rsidRDefault="009A0714" w:rsidP="000F3156">
      <w:pPr>
        <w:autoSpaceDE w:val="0"/>
        <w:autoSpaceDN w:val="0"/>
        <w:adjustRightInd w:val="0"/>
        <w:rPr>
          <w:bCs/>
          <w:sz w:val="22"/>
          <w:szCs w:val="22"/>
          <w:lang w:val="ru-RU"/>
        </w:rPr>
      </w:pPr>
      <w:hyperlink r:id="rId138" w:history="1">
        <w:r w:rsidR="00E45045" w:rsidRPr="00E135E2">
          <w:rPr>
            <w:rStyle w:val="Hyperlink"/>
            <w:color w:val="auto"/>
            <w:sz w:val="22"/>
            <w:szCs w:val="22"/>
            <w:u w:val="none"/>
            <w:lang w:eastAsia="en-US"/>
          </w:rPr>
          <w:t>http</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whc</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unesco</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org</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en</w:t>
        </w:r>
        <w:r w:rsidR="00E45045" w:rsidRPr="00E135E2">
          <w:rPr>
            <w:rStyle w:val="Hyperlink"/>
            <w:color w:val="auto"/>
            <w:sz w:val="22"/>
            <w:szCs w:val="22"/>
            <w:u w:val="none"/>
            <w:lang w:val="ru-RU" w:eastAsia="en-US"/>
          </w:rPr>
          <w:t>/</w:t>
        </w:r>
        <w:r w:rsidR="00E45045" w:rsidRPr="00E135E2">
          <w:rPr>
            <w:rStyle w:val="Hyperlink"/>
            <w:color w:val="auto"/>
            <w:sz w:val="22"/>
            <w:szCs w:val="22"/>
            <w:u w:val="none"/>
            <w:lang w:eastAsia="en-US"/>
          </w:rPr>
          <w:t>series</w:t>
        </w:r>
        <w:r w:rsidR="00E45045" w:rsidRPr="00E135E2">
          <w:rPr>
            <w:rStyle w:val="Hyperlink"/>
            <w:color w:val="auto"/>
            <w:sz w:val="22"/>
            <w:szCs w:val="22"/>
            <w:u w:val="none"/>
            <w:lang w:val="ru-RU" w:eastAsia="en-US"/>
          </w:rPr>
          <w:t>/8/</w:t>
        </w:r>
      </w:hyperlink>
    </w:p>
    <w:p w14:paraId="7D7CEB1B" w14:textId="77777777" w:rsidR="00E45045" w:rsidRPr="00E135E2" w:rsidRDefault="00E45045" w:rsidP="000F3156">
      <w:pPr>
        <w:jc w:val="both"/>
        <w:rPr>
          <w:bCs/>
          <w:sz w:val="22"/>
          <w:szCs w:val="22"/>
          <w:lang w:val="ru-RU"/>
        </w:rPr>
      </w:pPr>
    </w:p>
    <w:p w14:paraId="3C545848" w14:textId="77777777" w:rsidR="00F24495" w:rsidRPr="00E135E2" w:rsidRDefault="00F24495" w:rsidP="000F3156">
      <w:pPr>
        <w:jc w:val="both"/>
        <w:rPr>
          <w:bCs/>
          <w:sz w:val="22"/>
          <w:szCs w:val="22"/>
          <w:lang w:val="ru-RU"/>
        </w:rPr>
      </w:pPr>
    </w:p>
    <w:p w14:paraId="0ACB842C" w14:textId="77777777" w:rsidR="001F787B" w:rsidRPr="00E135E2" w:rsidRDefault="00E45045" w:rsidP="000F3156">
      <w:pPr>
        <w:jc w:val="both"/>
        <w:rPr>
          <w:bCs/>
          <w:sz w:val="22"/>
          <w:szCs w:val="22"/>
          <w:lang w:val="ru-RU"/>
        </w:rPr>
      </w:pPr>
      <w:r w:rsidRPr="00E135E2">
        <w:rPr>
          <w:bCs/>
          <w:sz w:val="22"/>
          <w:szCs w:val="22"/>
          <w:lang w:val="ru-RU"/>
        </w:rPr>
        <w:t>ЮНЕСКО, Центр всемирного наследия</w:t>
      </w:r>
      <w:r w:rsidRPr="00E135E2">
        <w:rPr>
          <w:bCs/>
          <w:i/>
          <w:sz w:val="22"/>
          <w:szCs w:val="22"/>
          <w:lang w:val="ru-RU"/>
        </w:rPr>
        <w:t xml:space="preserve">, </w:t>
      </w:r>
      <w:r w:rsidR="0098724F" w:rsidRPr="00E135E2">
        <w:rPr>
          <w:bCs/>
          <w:i/>
          <w:sz w:val="22"/>
          <w:szCs w:val="22"/>
          <w:lang w:val="ru-RU"/>
        </w:rPr>
        <w:t>Партнерство</w:t>
      </w:r>
      <w:r w:rsidR="00B93810" w:rsidRPr="00E135E2">
        <w:rPr>
          <w:bCs/>
          <w:i/>
          <w:sz w:val="22"/>
          <w:szCs w:val="22"/>
          <w:lang w:val="ru-RU"/>
        </w:rPr>
        <w:t xml:space="preserve"> в </w:t>
      </w:r>
      <w:r w:rsidR="00422970" w:rsidRPr="00E135E2">
        <w:rPr>
          <w:bCs/>
          <w:i/>
          <w:sz w:val="22"/>
          <w:szCs w:val="22"/>
          <w:lang w:val="ru-RU"/>
        </w:rPr>
        <w:t xml:space="preserve">области </w:t>
      </w:r>
      <w:r w:rsidR="00B93810" w:rsidRPr="00E135E2">
        <w:rPr>
          <w:bCs/>
          <w:i/>
          <w:sz w:val="22"/>
          <w:szCs w:val="22"/>
          <w:lang w:val="ru-RU"/>
        </w:rPr>
        <w:t>сохр</w:t>
      </w:r>
      <w:r w:rsidR="001F787B" w:rsidRPr="00E135E2">
        <w:rPr>
          <w:bCs/>
          <w:i/>
          <w:sz w:val="22"/>
          <w:szCs w:val="22"/>
          <w:lang w:val="ru-RU"/>
        </w:rPr>
        <w:t>анени</w:t>
      </w:r>
      <w:r w:rsidR="00422970" w:rsidRPr="00E135E2">
        <w:rPr>
          <w:bCs/>
          <w:i/>
          <w:sz w:val="22"/>
          <w:szCs w:val="22"/>
          <w:lang w:val="ru-RU"/>
        </w:rPr>
        <w:t>я</w:t>
      </w:r>
      <w:r w:rsidR="001F787B" w:rsidRPr="00E135E2">
        <w:rPr>
          <w:bCs/>
          <w:i/>
          <w:sz w:val="22"/>
          <w:szCs w:val="22"/>
          <w:lang w:val="ru-RU"/>
        </w:rPr>
        <w:t xml:space="preserve"> городов всемирного насле</w:t>
      </w:r>
      <w:r w:rsidR="00B93810" w:rsidRPr="00E135E2">
        <w:rPr>
          <w:bCs/>
          <w:i/>
          <w:sz w:val="22"/>
          <w:szCs w:val="22"/>
          <w:lang w:val="ru-RU"/>
        </w:rPr>
        <w:t>дия: культура как вектор устойчивого развития городов</w:t>
      </w:r>
      <w:r w:rsidR="00422970" w:rsidRPr="00E135E2">
        <w:rPr>
          <w:bCs/>
          <w:i/>
          <w:sz w:val="22"/>
          <w:szCs w:val="22"/>
          <w:lang w:val="ru-RU"/>
        </w:rPr>
        <w:t xml:space="preserve"> (</w:t>
      </w:r>
      <w:r w:rsidR="00B93810" w:rsidRPr="00E135E2">
        <w:rPr>
          <w:bCs/>
          <w:i/>
          <w:sz w:val="22"/>
          <w:szCs w:val="22"/>
        </w:rPr>
        <w:t>Partnerships</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Cities</w:t>
      </w:r>
      <w:r w:rsidR="00B93810" w:rsidRPr="00E135E2">
        <w:rPr>
          <w:bCs/>
          <w:i/>
          <w:sz w:val="22"/>
          <w:szCs w:val="22"/>
          <w:lang w:val="ru-RU"/>
        </w:rPr>
        <w:t xml:space="preserve">: </w:t>
      </w:r>
      <w:r w:rsidR="00B93810" w:rsidRPr="00E135E2">
        <w:rPr>
          <w:bCs/>
          <w:i/>
          <w:sz w:val="22"/>
          <w:szCs w:val="22"/>
        </w:rPr>
        <w:t>Culture</w:t>
      </w:r>
      <w:r w:rsidR="001F787B" w:rsidRPr="00E135E2">
        <w:rPr>
          <w:bCs/>
          <w:i/>
          <w:sz w:val="22"/>
          <w:szCs w:val="22"/>
          <w:lang w:val="ru-RU"/>
        </w:rPr>
        <w:t xml:space="preserve"> </w:t>
      </w:r>
      <w:r w:rsidR="00B93810" w:rsidRPr="00E135E2">
        <w:rPr>
          <w:bCs/>
          <w:i/>
          <w:sz w:val="22"/>
          <w:szCs w:val="22"/>
        </w:rPr>
        <w:t>as</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Vector</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Sustainable</w:t>
      </w:r>
      <w:r w:rsidR="00B93810" w:rsidRPr="00E135E2">
        <w:rPr>
          <w:bCs/>
          <w:i/>
          <w:sz w:val="22"/>
          <w:szCs w:val="22"/>
          <w:lang w:val="ru-RU"/>
        </w:rPr>
        <w:t xml:space="preserve"> </w:t>
      </w:r>
      <w:r w:rsidR="00B93810" w:rsidRPr="00E135E2">
        <w:rPr>
          <w:bCs/>
          <w:i/>
          <w:sz w:val="22"/>
          <w:szCs w:val="22"/>
        </w:rPr>
        <w:t>Urban</w:t>
      </w:r>
      <w:r w:rsidR="00B93810" w:rsidRPr="00E135E2">
        <w:rPr>
          <w:bCs/>
          <w:i/>
          <w:sz w:val="22"/>
          <w:szCs w:val="22"/>
          <w:lang w:val="ru-RU"/>
        </w:rPr>
        <w:t xml:space="preserve"> </w:t>
      </w:r>
      <w:r w:rsidR="00B93810" w:rsidRPr="00E135E2">
        <w:rPr>
          <w:bCs/>
          <w:i/>
          <w:sz w:val="22"/>
          <w:szCs w:val="22"/>
        </w:rPr>
        <w:t>Development</w:t>
      </w:r>
      <w:r w:rsidR="00422970" w:rsidRPr="00E135E2">
        <w:rPr>
          <w:bCs/>
          <w:i/>
          <w:sz w:val="22"/>
          <w:szCs w:val="22"/>
          <w:lang w:val="ru-RU"/>
        </w:rPr>
        <w:t>)</w:t>
      </w:r>
      <w:r w:rsidR="00422970" w:rsidRPr="00E135E2">
        <w:rPr>
          <w:bCs/>
          <w:sz w:val="22"/>
          <w:szCs w:val="22"/>
          <w:lang w:val="ru-RU"/>
        </w:rPr>
        <w:t>,</w:t>
      </w:r>
      <w:r w:rsidR="00B93810" w:rsidRPr="00E135E2">
        <w:rPr>
          <w:bCs/>
          <w:sz w:val="22"/>
          <w:szCs w:val="22"/>
          <w:lang w:val="ru-RU"/>
        </w:rPr>
        <w:t xml:space="preserve"> </w:t>
      </w:r>
      <w:r w:rsidRPr="00E135E2">
        <w:rPr>
          <w:bCs/>
          <w:sz w:val="22"/>
          <w:szCs w:val="22"/>
          <w:lang w:val="ru-RU"/>
        </w:rPr>
        <w:t>Париж, 2004 г., ЮНЕСКО, Центр всемирного наследия. (</w:t>
      </w:r>
      <w:r w:rsidR="00422970" w:rsidRPr="00E135E2">
        <w:rPr>
          <w:bCs/>
          <w:sz w:val="22"/>
          <w:szCs w:val="22"/>
          <w:lang w:val="ru-RU"/>
        </w:rPr>
        <w:t xml:space="preserve">публикация № 9 из серии </w:t>
      </w:r>
      <w:r w:rsidR="00422970" w:rsidRPr="00E135E2">
        <w:rPr>
          <w:bCs/>
          <w:sz w:val="22"/>
          <w:szCs w:val="22"/>
        </w:rPr>
        <w:t>World</w:t>
      </w:r>
      <w:r w:rsidR="00422970" w:rsidRPr="00E135E2">
        <w:rPr>
          <w:bCs/>
          <w:sz w:val="22"/>
          <w:szCs w:val="22"/>
          <w:lang w:val="ru-RU"/>
        </w:rPr>
        <w:t xml:space="preserve"> </w:t>
      </w:r>
      <w:r w:rsidR="00422970" w:rsidRPr="00E135E2">
        <w:rPr>
          <w:bCs/>
          <w:sz w:val="22"/>
          <w:szCs w:val="22"/>
        </w:rPr>
        <w:t>Heritage</w:t>
      </w:r>
      <w:r w:rsidR="00422970" w:rsidRPr="00E135E2">
        <w:rPr>
          <w:bCs/>
          <w:sz w:val="22"/>
          <w:szCs w:val="22"/>
          <w:lang w:val="ru-RU"/>
        </w:rPr>
        <w:t xml:space="preserve"> </w:t>
      </w:r>
      <w:r w:rsidR="00422970" w:rsidRPr="00E135E2">
        <w:rPr>
          <w:bCs/>
          <w:sz w:val="22"/>
          <w:szCs w:val="22"/>
        </w:rPr>
        <w:t>Paper</w:t>
      </w:r>
      <w:r w:rsidRPr="00E135E2">
        <w:rPr>
          <w:bCs/>
          <w:sz w:val="22"/>
          <w:szCs w:val="22"/>
          <w:lang w:val="ru-RU"/>
        </w:rPr>
        <w:t>).</w:t>
      </w:r>
      <w:r w:rsidR="00422970" w:rsidRPr="00E135E2">
        <w:rPr>
          <w:bCs/>
          <w:sz w:val="22"/>
          <w:szCs w:val="22"/>
          <w:lang w:val="ru-RU"/>
        </w:rPr>
        <w:t xml:space="preserve"> </w:t>
      </w:r>
    </w:p>
    <w:p w14:paraId="3C9A406F" w14:textId="77777777" w:rsidR="009F0BF0" w:rsidRPr="00E135E2" w:rsidRDefault="009A0714" w:rsidP="000F3156">
      <w:pPr>
        <w:autoSpaceDE w:val="0"/>
        <w:autoSpaceDN w:val="0"/>
        <w:adjustRightInd w:val="0"/>
        <w:rPr>
          <w:bCs/>
          <w:sz w:val="22"/>
          <w:szCs w:val="22"/>
          <w:lang w:val="ru-RU"/>
        </w:rPr>
      </w:pPr>
      <w:hyperlink r:id="rId139" w:history="1">
        <w:r w:rsidR="009F0BF0" w:rsidRPr="00E135E2">
          <w:rPr>
            <w:rStyle w:val="Hyperlink"/>
            <w:color w:val="auto"/>
            <w:sz w:val="22"/>
            <w:szCs w:val="22"/>
            <w:u w:val="none"/>
            <w:lang w:eastAsia="en-US"/>
          </w:rPr>
          <w:t>http</w:t>
        </w:r>
        <w:r w:rsidR="009F0BF0" w:rsidRPr="00E135E2">
          <w:rPr>
            <w:rStyle w:val="Hyperlink"/>
            <w:color w:val="auto"/>
            <w:sz w:val="22"/>
            <w:szCs w:val="22"/>
            <w:u w:val="none"/>
            <w:lang w:val="ru-RU" w:eastAsia="en-US"/>
          </w:rPr>
          <w:t>://</w:t>
        </w:r>
        <w:r w:rsidR="009F0BF0" w:rsidRPr="00E135E2">
          <w:rPr>
            <w:rStyle w:val="Hyperlink"/>
            <w:color w:val="auto"/>
            <w:sz w:val="22"/>
            <w:szCs w:val="22"/>
            <w:u w:val="none"/>
            <w:lang w:eastAsia="en-US"/>
          </w:rPr>
          <w:t>whc</w:t>
        </w:r>
        <w:r w:rsidR="009F0BF0" w:rsidRPr="00E135E2">
          <w:rPr>
            <w:rStyle w:val="Hyperlink"/>
            <w:color w:val="auto"/>
            <w:sz w:val="22"/>
            <w:szCs w:val="22"/>
            <w:u w:val="none"/>
            <w:lang w:val="ru-RU" w:eastAsia="en-US"/>
          </w:rPr>
          <w:t>.</w:t>
        </w:r>
        <w:r w:rsidR="009F0BF0" w:rsidRPr="00E135E2">
          <w:rPr>
            <w:rStyle w:val="Hyperlink"/>
            <w:color w:val="auto"/>
            <w:sz w:val="22"/>
            <w:szCs w:val="22"/>
            <w:u w:val="none"/>
            <w:lang w:eastAsia="en-US"/>
          </w:rPr>
          <w:t>unesco</w:t>
        </w:r>
        <w:r w:rsidR="009F0BF0" w:rsidRPr="00E135E2">
          <w:rPr>
            <w:rStyle w:val="Hyperlink"/>
            <w:color w:val="auto"/>
            <w:sz w:val="22"/>
            <w:szCs w:val="22"/>
            <w:u w:val="none"/>
            <w:lang w:val="ru-RU" w:eastAsia="en-US"/>
          </w:rPr>
          <w:t>.</w:t>
        </w:r>
        <w:r w:rsidR="009F0BF0" w:rsidRPr="00E135E2">
          <w:rPr>
            <w:rStyle w:val="Hyperlink"/>
            <w:color w:val="auto"/>
            <w:sz w:val="22"/>
            <w:szCs w:val="22"/>
            <w:u w:val="none"/>
            <w:lang w:eastAsia="en-US"/>
          </w:rPr>
          <w:t>org</w:t>
        </w:r>
        <w:r w:rsidR="009F0BF0" w:rsidRPr="00E135E2">
          <w:rPr>
            <w:rStyle w:val="Hyperlink"/>
            <w:color w:val="auto"/>
            <w:sz w:val="22"/>
            <w:szCs w:val="22"/>
            <w:u w:val="none"/>
            <w:lang w:val="ru-RU" w:eastAsia="en-US"/>
          </w:rPr>
          <w:t>/</w:t>
        </w:r>
        <w:r w:rsidR="009F0BF0" w:rsidRPr="00E135E2">
          <w:rPr>
            <w:rStyle w:val="Hyperlink"/>
            <w:color w:val="auto"/>
            <w:sz w:val="22"/>
            <w:szCs w:val="22"/>
            <w:u w:val="none"/>
            <w:lang w:eastAsia="en-US"/>
          </w:rPr>
          <w:t>en</w:t>
        </w:r>
        <w:r w:rsidR="009F0BF0" w:rsidRPr="00E135E2">
          <w:rPr>
            <w:rStyle w:val="Hyperlink"/>
            <w:color w:val="auto"/>
            <w:sz w:val="22"/>
            <w:szCs w:val="22"/>
            <w:u w:val="none"/>
            <w:lang w:val="ru-RU" w:eastAsia="en-US"/>
          </w:rPr>
          <w:t>/</w:t>
        </w:r>
        <w:r w:rsidR="009F0BF0" w:rsidRPr="00E135E2">
          <w:rPr>
            <w:rStyle w:val="Hyperlink"/>
            <w:color w:val="auto"/>
            <w:sz w:val="22"/>
            <w:szCs w:val="22"/>
            <w:u w:val="none"/>
            <w:lang w:eastAsia="en-US"/>
          </w:rPr>
          <w:t>series</w:t>
        </w:r>
        <w:r w:rsidR="009F0BF0" w:rsidRPr="00E135E2">
          <w:rPr>
            <w:rStyle w:val="Hyperlink"/>
            <w:color w:val="auto"/>
            <w:sz w:val="22"/>
            <w:szCs w:val="22"/>
            <w:u w:val="none"/>
            <w:lang w:val="ru-RU" w:eastAsia="en-US"/>
          </w:rPr>
          <w:t>/9/</w:t>
        </w:r>
      </w:hyperlink>
    </w:p>
    <w:p w14:paraId="04A6C1DD" w14:textId="77777777" w:rsidR="00593CE7" w:rsidRPr="00E135E2" w:rsidRDefault="00593CE7" w:rsidP="000F3156">
      <w:pPr>
        <w:jc w:val="both"/>
        <w:rPr>
          <w:bCs/>
          <w:sz w:val="22"/>
          <w:szCs w:val="22"/>
          <w:lang w:val="ru-RU"/>
        </w:rPr>
      </w:pPr>
    </w:p>
    <w:p w14:paraId="0C67DF1B" w14:textId="77777777" w:rsidR="00E45045" w:rsidRPr="00E135E2" w:rsidRDefault="00E45045" w:rsidP="000F3156">
      <w:pPr>
        <w:jc w:val="both"/>
        <w:rPr>
          <w:sz w:val="22"/>
          <w:szCs w:val="22"/>
          <w:lang w:val="ru-RU"/>
        </w:rPr>
      </w:pPr>
    </w:p>
    <w:p w14:paraId="07E6BB8B" w14:textId="77777777" w:rsidR="001F787B" w:rsidRPr="00E135E2" w:rsidRDefault="00583EE8" w:rsidP="000F3156">
      <w:pPr>
        <w:jc w:val="both"/>
        <w:rPr>
          <w:bCs/>
          <w:sz w:val="22"/>
          <w:szCs w:val="22"/>
          <w:lang w:val="ru-RU"/>
        </w:rPr>
      </w:pPr>
      <w:r w:rsidRPr="00E135E2">
        <w:rPr>
          <w:bCs/>
          <w:sz w:val="22"/>
          <w:szCs w:val="22"/>
          <w:lang w:val="ru-RU"/>
        </w:rPr>
        <w:t>Стовел Х</w:t>
      </w:r>
      <w:r w:rsidR="00422628" w:rsidRPr="00E135E2">
        <w:rPr>
          <w:bCs/>
          <w:sz w:val="22"/>
          <w:szCs w:val="22"/>
          <w:lang w:val="ru-RU"/>
        </w:rPr>
        <w:t>. (ред.),</w:t>
      </w:r>
      <w:r w:rsidR="00422628" w:rsidRPr="00E135E2">
        <w:rPr>
          <w:bCs/>
          <w:i/>
          <w:sz w:val="22"/>
          <w:szCs w:val="22"/>
          <w:lang w:val="ru-RU"/>
        </w:rPr>
        <w:t xml:space="preserve"> </w:t>
      </w:r>
      <w:r w:rsidR="00B93810" w:rsidRPr="00E135E2">
        <w:rPr>
          <w:bCs/>
          <w:i/>
          <w:sz w:val="22"/>
          <w:szCs w:val="22"/>
          <w:lang w:val="ru-RU"/>
        </w:rPr>
        <w:t xml:space="preserve">Мониторинг </w:t>
      </w:r>
      <w:r w:rsidR="009F0BF0" w:rsidRPr="00E135E2">
        <w:rPr>
          <w:bCs/>
          <w:i/>
          <w:sz w:val="22"/>
          <w:szCs w:val="22"/>
          <w:lang w:val="ru-RU"/>
        </w:rPr>
        <w:t xml:space="preserve">объектов </w:t>
      </w:r>
      <w:r w:rsidR="00B93810" w:rsidRPr="00E135E2">
        <w:rPr>
          <w:bCs/>
          <w:i/>
          <w:sz w:val="22"/>
          <w:szCs w:val="22"/>
          <w:lang w:val="ru-RU"/>
        </w:rPr>
        <w:t>всемирного наследия</w:t>
      </w:r>
      <w:r w:rsidR="00593CE7" w:rsidRPr="00E135E2">
        <w:rPr>
          <w:bCs/>
          <w:i/>
          <w:sz w:val="22"/>
          <w:szCs w:val="22"/>
          <w:lang w:val="ru-RU"/>
        </w:rPr>
        <w:t xml:space="preserve"> (</w:t>
      </w:r>
      <w:r w:rsidR="00B93810" w:rsidRPr="00E135E2">
        <w:rPr>
          <w:bCs/>
          <w:i/>
          <w:sz w:val="22"/>
          <w:szCs w:val="22"/>
        </w:rPr>
        <w:t>Monitoring</w:t>
      </w:r>
      <w:r w:rsidR="00B93810" w:rsidRPr="00E135E2">
        <w:rPr>
          <w:bCs/>
          <w:i/>
          <w:sz w:val="22"/>
          <w:szCs w:val="22"/>
          <w:lang w:val="ru-RU"/>
        </w:rPr>
        <w:t xml:space="preserve"> </w:t>
      </w:r>
      <w:r w:rsidR="00B93810" w:rsidRPr="00E135E2">
        <w:rPr>
          <w:bCs/>
          <w:i/>
          <w:sz w:val="22"/>
          <w:szCs w:val="22"/>
        </w:rPr>
        <w:t>World</w:t>
      </w:r>
      <w:r w:rsidR="001F787B" w:rsidRPr="00E135E2">
        <w:rPr>
          <w:bCs/>
          <w:i/>
          <w:sz w:val="22"/>
          <w:szCs w:val="22"/>
          <w:lang w:val="ru-RU"/>
        </w:rPr>
        <w:t xml:space="preserve"> </w:t>
      </w:r>
      <w:r w:rsidR="00B93810" w:rsidRPr="00E135E2">
        <w:rPr>
          <w:bCs/>
          <w:i/>
          <w:sz w:val="22"/>
          <w:szCs w:val="22"/>
        </w:rPr>
        <w:t>Heritage</w:t>
      </w:r>
      <w:r w:rsidR="00593CE7" w:rsidRPr="00E135E2">
        <w:rPr>
          <w:bCs/>
          <w:i/>
          <w:sz w:val="22"/>
          <w:szCs w:val="22"/>
          <w:lang w:val="ru-RU"/>
        </w:rPr>
        <w:t>)</w:t>
      </w:r>
      <w:r w:rsidR="00593CE7" w:rsidRPr="00E135E2">
        <w:rPr>
          <w:bCs/>
          <w:sz w:val="22"/>
          <w:szCs w:val="22"/>
          <w:lang w:val="ru-RU"/>
        </w:rPr>
        <w:t>,</w:t>
      </w:r>
      <w:r w:rsidR="00B93810" w:rsidRPr="00E135E2">
        <w:rPr>
          <w:bCs/>
          <w:sz w:val="22"/>
          <w:szCs w:val="22"/>
          <w:lang w:val="ru-RU"/>
        </w:rPr>
        <w:t xml:space="preserve"> </w:t>
      </w:r>
      <w:r w:rsidR="00422628" w:rsidRPr="00E135E2">
        <w:rPr>
          <w:bCs/>
          <w:sz w:val="22"/>
          <w:szCs w:val="22"/>
          <w:lang w:val="ru-RU"/>
        </w:rPr>
        <w:t>Париж, 2004 г., ЮНЕСКО, Центр всемирного наследия. (</w:t>
      </w:r>
      <w:r w:rsidR="00593CE7" w:rsidRPr="00E135E2">
        <w:rPr>
          <w:bCs/>
          <w:sz w:val="22"/>
          <w:szCs w:val="22"/>
          <w:lang w:val="ru-RU"/>
        </w:rPr>
        <w:t xml:space="preserve">публикация № 10 из серии </w:t>
      </w:r>
      <w:r w:rsidR="00593CE7" w:rsidRPr="00E135E2">
        <w:rPr>
          <w:bCs/>
          <w:sz w:val="22"/>
          <w:szCs w:val="22"/>
        </w:rPr>
        <w:t>World</w:t>
      </w:r>
      <w:r w:rsidR="00593CE7" w:rsidRPr="00E135E2">
        <w:rPr>
          <w:bCs/>
          <w:sz w:val="22"/>
          <w:szCs w:val="22"/>
          <w:lang w:val="ru-RU"/>
        </w:rPr>
        <w:t xml:space="preserve"> </w:t>
      </w:r>
      <w:r w:rsidR="00593CE7" w:rsidRPr="00E135E2">
        <w:rPr>
          <w:bCs/>
          <w:sz w:val="22"/>
          <w:szCs w:val="22"/>
        </w:rPr>
        <w:t>Heritage</w:t>
      </w:r>
      <w:r w:rsidR="00593CE7" w:rsidRPr="00E135E2">
        <w:rPr>
          <w:bCs/>
          <w:sz w:val="22"/>
          <w:szCs w:val="22"/>
          <w:lang w:val="ru-RU"/>
        </w:rPr>
        <w:t xml:space="preserve"> </w:t>
      </w:r>
      <w:r w:rsidR="00593CE7" w:rsidRPr="00E135E2">
        <w:rPr>
          <w:bCs/>
          <w:sz w:val="22"/>
          <w:szCs w:val="22"/>
        </w:rPr>
        <w:t>Paper</w:t>
      </w:r>
      <w:r w:rsidR="00422628" w:rsidRPr="00E135E2">
        <w:rPr>
          <w:bCs/>
          <w:sz w:val="22"/>
          <w:szCs w:val="22"/>
          <w:lang w:val="ru-RU"/>
        </w:rPr>
        <w:t>).</w:t>
      </w:r>
    </w:p>
    <w:p w14:paraId="39B587D5" w14:textId="77777777" w:rsidR="00422628" w:rsidRPr="00E135E2" w:rsidRDefault="009A0714" w:rsidP="000F3156">
      <w:pPr>
        <w:jc w:val="both"/>
        <w:rPr>
          <w:sz w:val="22"/>
          <w:szCs w:val="22"/>
          <w:lang w:val="ru-RU"/>
        </w:rPr>
      </w:pPr>
      <w:hyperlink r:id="rId140" w:history="1">
        <w:r w:rsidR="00422628" w:rsidRPr="00E135E2">
          <w:rPr>
            <w:rStyle w:val="Hyperlink"/>
            <w:color w:val="auto"/>
            <w:sz w:val="22"/>
            <w:szCs w:val="22"/>
            <w:u w:val="none"/>
            <w:lang w:eastAsia="en-US"/>
          </w:rPr>
          <w:t>http</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whc</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unesco</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org</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en</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series</w:t>
        </w:r>
        <w:r w:rsidR="00422628" w:rsidRPr="00E135E2">
          <w:rPr>
            <w:rStyle w:val="Hyperlink"/>
            <w:color w:val="auto"/>
            <w:sz w:val="22"/>
            <w:szCs w:val="22"/>
            <w:u w:val="none"/>
            <w:lang w:val="ru-RU" w:eastAsia="en-US"/>
          </w:rPr>
          <w:t>/10/</w:t>
        </w:r>
      </w:hyperlink>
    </w:p>
    <w:p w14:paraId="0428C309" w14:textId="77777777" w:rsidR="00593CE7" w:rsidRPr="00E135E2" w:rsidRDefault="00593CE7" w:rsidP="000F3156">
      <w:pPr>
        <w:jc w:val="both"/>
        <w:rPr>
          <w:bCs/>
          <w:sz w:val="22"/>
          <w:szCs w:val="22"/>
          <w:lang w:val="ru-RU"/>
        </w:rPr>
      </w:pPr>
    </w:p>
    <w:p w14:paraId="2ACEDCC7" w14:textId="77777777" w:rsidR="001F787B" w:rsidRPr="00E135E2" w:rsidRDefault="00422628" w:rsidP="000F3156">
      <w:pPr>
        <w:jc w:val="both"/>
        <w:rPr>
          <w:bCs/>
          <w:sz w:val="22"/>
          <w:szCs w:val="22"/>
          <w:lang w:val="ru-RU"/>
        </w:rPr>
      </w:pPr>
      <w:r w:rsidRPr="00E135E2">
        <w:rPr>
          <w:bCs/>
          <w:sz w:val="22"/>
          <w:szCs w:val="22"/>
          <w:lang w:val="ru-RU"/>
        </w:rPr>
        <w:t xml:space="preserve">ЮНЕСКО, Центр всемирного наследия, </w:t>
      </w:r>
      <w:r w:rsidR="00B93810" w:rsidRPr="00E135E2">
        <w:rPr>
          <w:bCs/>
          <w:i/>
          <w:sz w:val="22"/>
          <w:szCs w:val="22"/>
          <w:lang w:val="ru-RU"/>
        </w:rPr>
        <w:t>Периодическая отче</w:t>
      </w:r>
      <w:r w:rsidRPr="00E135E2">
        <w:rPr>
          <w:bCs/>
          <w:i/>
          <w:sz w:val="22"/>
          <w:szCs w:val="22"/>
          <w:lang w:val="ru-RU"/>
        </w:rPr>
        <w:t>тность и региональная программа</w:t>
      </w:r>
      <w:r w:rsidR="001F787B" w:rsidRPr="00E135E2">
        <w:rPr>
          <w:bCs/>
          <w:i/>
          <w:sz w:val="22"/>
          <w:szCs w:val="22"/>
          <w:lang w:val="ru-RU"/>
        </w:rPr>
        <w:t xml:space="preserve"> </w:t>
      </w:r>
      <w:r w:rsidR="00B93810" w:rsidRPr="00E135E2">
        <w:rPr>
          <w:bCs/>
          <w:i/>
          <w:sz w:val="22"/>
          <w:szCs w:val="22"/>
          <w:lang w:val="ru-RU"/>
        </w:rPr>
        <w:t>Арабски</w:t>
      </w:r>
      <w:r w:rsidRPr="00E135E2">
        <w:rPr>
          <w:bCs/>
          <w:i/>
          <w:sz w:val="22"/>
          <w:szCs w:val="22"/>
          <w:lang w:val="ru-RU"/>
        </w:rPr>
        <w:t>х государств</w:t>
      </w:r>
      <w:r w:rsidR="00B93810" w:rsidRPr="00E135E2">
        <w:rPr>
          <w:bCs/>
          <w:i/>
          <w:sz w:val="22"/>
          <w:szCs w:val="22"/>
          <w:lang w:val="ru-RU"/>
        </w:rPr>
        <w:t>, 2000–2003</w:t>
      </w:r>
      <w:r w:rsidR="00593CE7" w:rsidRPr="00E135E2">
        <w:rPr>
          <w:bCs/>
          <w:i/>
          <w:sz w:val="22"/>
          <w:szCs w:val="22"/>
          <w:lang w:val="ru-RU"/>
        </w:rPr>
        <w:t xml:space="preserve"> </w:t>
      </w:r>
      <w:r w:rsidR="00E50CCA" w:rsidRPr="00E135E2">
        <w:rPr>
          <w:bCs/>
          <w:i/>
          <w:sz w:val="22"/>
          <w:szCs w:val="22"/>
          <w:lang w:val="ru-RU"/>
        </w:rPr>
        <w:t xml:space="preserve">гг. </w:t>
      </w:r>
      <w:r w:rsidR="00593CE7" w:rsidRPr="001F4807">
        <w:rPr>
          <w:bCs/>
          <w:i/>
          <w:sz w:val="22"/>
          <w:szCs w:val="22"/>
          <w:lang w:val="ru-RU"/>
        </w:rPr>
        <w:t>(</w:t>
      </w:r>
      <w:r w:rsidR="00B93810" w:rsidRPr="00E135E2">
        <w:rPr>
          <w:bCs/>
          <w:i/>
          <w:sz w:val="22"/>
          <w:szCs w:val="22"/>
        </w:rPr>
        <w:t>Periodic</w:t>
      </w:r>
      <w:r w:rsidR="00B93810" w:rsidRPr="001F4807">
        <w:rPr>
          <w:bCs/>
          <w:i/>
          <w:sz w:val="22"/>
          <w:szCs w:val="22"/>
          <w:lang w:val="ru-RU"/>
        </w:rPr>
        <w:t xml:space="preserve"> </w:t>
      </w:r>
      <w:r w:rsidR="00B93810" w:rsidRPr="00E135E2">
        <w:rPr>
          <w:bCs/>
          <w:i/>
          <w:sz w:val="22"/>
          <w:szCs w:val="22"/>
        </w:rPr>
        <w:t>Report</w:t>
      </w:r>
      <w:r w:rsidR="00B93810" w:rsidRPr="001F4807">
        <w:rPr>
          <w:bCs/>
          <w:i/>
          <w:sz w:val="22"/>
          <w:szCs w:val="22"/>
          <w:lang w:val="ru-RU"/>
        </w:rPr>
        <w:t xml:space="preserve"> </w:t>
      </w:r>
      <w:r w:rsidR="00B93810" w:rsidRPr="00E135E2">
        <w:rPr>
          <w:bCs/>
          <w:i/>
          <w:sz w:val="22"/>
          <w:szCs w:val="22"/>
        </w:rPr>
        <w:t>and</w:t>
      </w:r>
      <w:r w:rsidR="001F787B" w:rsidRPr="001F4807">
        <w:rPr>
          <w:bCs/>
          <w:i/>
          <w:sz w:val="22"/>
          <w:szCs w:val="22"/>
          <w:lang w:val="ru-RU"/>
        </w:rPr>
        <w:t xml:space="preserve"> </w:t>
      </w:r>
      <w:r w:rsidR="00B93810" w:rsidRPr="00E135E2">
        <w:rPr>
          <w:bCs/>
          <w:i/>
          <w:sz w:val="22"/>
          <w:szCs w:val="22"/>
        </w:rPr>
        <w:t>Regional</w:t>
      </w:r>
      <w:r w:rsidR="00B93810" w:rsidRPr="001F4807">
        <w:rPr>
          <w:bCs/>
          <w:i/>
          <w:sz w:val="22"/>
          <w:szCs w:val="22"/>
          <w:lang w:val="ru-RU"/>
        </w:rPr>
        <w:t xml:space="preserve"> </w:t>
      </w:r>
      <w:r w:rsidR="00B93810" w:rsidRPr="00E135E2">
        <w:rPr>
          <w:bCs/>
          <w:i/>
          <w:sz w:val="22"/>
          <w:szCs w:val="22"/>
        </w:rPr>
        <w:t>Programme</w:t>
      </w:r>
      <w:r w:rsidR="00B93810" w:rsidRPr="001F4807">
        <w:rPr>
          <w:bCs/>
          <w:i/>
          <w:sz w:val="22"/>
          <w:szCs w:val="22"/>
          <w:lang w:val="ru-RU"/>
        </w:rPr>
        <w:t xml:space="preserve"> </w:t>
      </w:r>
      <w:r w:rsidR="00B93810" w:rsidRPr="00E135E2">
        <w:rPr>
          <w:bCs/>
          <w:i/>
          <w:sz w:val="22"/>
          <w:szCs w:val="22"/>
        </w:rPr>
        <w:t>Arab</w:t>
      </w:r>
      <w:r w:rsidR="00B93810" w:rsidRPr="001F4807">
        <w:rPr>
          <w:bCs/>
          <w:i/>
          <w:sz w:val="22"/>
          <w:szCs w:val="22"/>
          <w:lang w:val="ru-RU"/>
        </w:rPr>
        <w:t xml:space="preserve"> </w:t>
      </w:r>
      <w:r w:rsidR="00B93810" w:rsidRPr="00E135E2">
        <w:rPr>
          <w:bCs/>
          <w:i/>
          <w:sz w:val="22"/>
          <w:szCs w:val="22"/>
        </w:rPr>
        <w:t>States</w:t>
      </w:r>
      <w:r w:rsidR="00B93810" w:rsidRPr="001F4807">
        <w:rPr>
          <w:bCs/>
          <w:i/>
          <w:sz w:val="22"/>
          <w:szCs w:val="22"/>
          <w:lang w:val="ru-RU"/>
        </w:rPr>
        <w:t>, 2000–2003</w:t>
      </w:r>
      <w:r w:rsidR="00593CE7" w:rsidRPr="001F4807">
        <w:rPr>
          <w:bCs/>
          <w:i/>
          <w:sz w:val="22"/>
          <w:szCs w:val="22"/>
          <w:lang w:val="ru-RU"/>
        </w:rPr>
        <w:t>)</w:t>
      </w:r>
      <w:r w:rsidR="00593CE7" w:rsidRPr="001F4807">
        <w:rPr>
          <w:bCs/>
          <w:sz w:val="22"/>
          <w:szCs w:val="22"/>
          <w:lang w:val="ru-RU"/>
        </w:rPr>
        <w:t>,</w:t>
      </w:r>
      <w:r w:rsidR="00B93810" w:rsidRPr="001F4807">
        <w:rPr>
          <w:bCs/>
          <w:sz w:val="22"/>
          <w:szCs w:val="22"/>
          <w:lang w:val="ru-RU"/>
        </w:rPr>
        <w:t xml:space="preserve"> </w:t>
      </w:r>
      <w:r w:rsidRPr="00E135E2">
        <w:rPr>
          <w:bCs/>
          <w:sz w:val="22"/>
          <w:szCs w:val="22"/>
          <w:lang w:val="ru-RU"/>
        </w:rPr>
        <w:t>Париж</w:t>
      </w:r>
      <w:r w:rsidRPr="001F4807">
        <w:rPr>
          <w:bCs/>
          <w:sz w:val="22"/>
          <w:szCs w:val="22"/>
          <w:lang w:val="ru-RU"/>
        </w:rPr>
        <w:t xml:space="preserve">, 2004 </w:t>
      </w:r>
      <w:r w:rsidRPr="00E135E2">
        <w:rPr>
          <w:bCs/>
          <w:sz w:val="22"/>
          <w:szCs w:val="22"/>
          <w:lang w:val="ru-RU"/>
        </w:rPr>
        <w:t>г</w:t>
      </w:r>
      <w:r w:rsidRPr="001F4807">
        <w:rPr>
          <w:bCs/>
          <w:sz w:val="22"/>
          <w:szCs w:val="22"/>
          <w:lang w:val="ru-RU"/>
        </w:rPr>
        <w:t xml:space="preserve">., </w:t>
      </w:r>
      <w:r w:rsidRPr="00E135E2">
        <w:rPr>
          <w:bCs/>
          <w:sz w:val="22"/>
          <w:szCs w:val="22"/>
          <w:lang w:val="ru-RU"/>
        </w:rPr>
        <w:t>ЮНЕСКО</w:t>
      </w:r>
      <w:r w:rsidRPr="001F4807">
        <w:rPr>
          <w:bCs/>
          <w:sz w:val="22"/>
          <w:szCs w:val="22"/>
          <w:lang w:val="ru-RU"/>
        </w:rPr>
        <w:t xml:space="preserve">, </w:t>
      </w:r>
      <w:r w:rsidRPr="00E135E2">
        <w:rPr>
          <w:bCs/>
          <w:sz w:val="22"/>
          <w:szCs w:val="22"/>
          <w:lang w:val="ru-RU"/>
        </w:rPr>
        <w:t>Центр</w:t>
      </w:r>
      <w:r w:rsidRPr="001F4807">
        <w:rPr>
          <w:bCs/>
          <w:sz w:val="22"/>
          <w:szCs w:val="22"/>
          <w:lang w:val="ru-RU"/>
        </w:rPr>
        <w:t xml:space="preserve"> </w:t>
      </w:r>
      <w:r w:rsidRPr="00E135E2">
        <w:rPr>
          <w:bCs/>
          <w:sz w:val="22"/>
          <w:szCs w:val="22"/>
          <w:lang w:val="ru-RU"/>
        </w:rPr>
        <w:t>всемирного</w:t>
      </w:r>
      <w:r w:rsidRPr="001F4807">
        <w:rPr>
          <w:bCs/>
          <w:sz w:val="22"/>
          <w:szCs w:val="22"/>
          <w:lang w:val="ru-RU"/>
        </w:rPr>
        <w:t xml:space="preserve"> </w:t>
      </w:r>
      <w:r w:rsidRPr="00E135E2">
        <w:rPr>
          <w:bCs/>
          <w:sz w:val="22"/>
          <w:szCs w:val="22"/>
          <w:lang w:val="ru-RU"/>
        </w:rPr>
        <w:t>наследия</w:t>
      </w:r>
      <w:r w:rsidRPr="001F4807">
        <w:rPr>
          <w:bCs/>
          <w:sz w:val="22"/>
          <w:szCs w:val="22"/>
          <w:lang w:val="ru-RU"/>
        </w:rPr>
        <w:t xml:space="preserve">. </w:t>
      </w:r>
      <w:r w:rsidRPr="00E135E2">
        <w:rPr>
          <w:bCs/>
          <w:sz w:val="22"/>
          <w:szCs w:val="22"/>
          <w:lang w:val="ru-RU"/>
        </w:rPr>
        <w:t>(</w:t>
      </w:r>
      <w:r w:rsidR="00593CE7" w:rsidRPr="00E135E2">
        <w:rPr>
          <w:bCs/>
          <w:sz w:val="22"/>
          <w:szCs w:val="22"/>
          <w:lang w:val="ru-RU"/>
        </w:rPr>
        <w:t xml:space="preserve">публикация № 11 из серии </w:t>
      </w:r>
      <w:r w:rsidR="00593CE7" w:rsidRPr="00E135E2">
        <w:rPr>
          <w:bCs/>
          <w:sz w:val="22"/>
          <w:szCs w:val="22"/>
        </w:rPr>
        <w:t>World</w:t>
      </w:r>
      <w:r w:rsidR="00593CE7" w:rsidRPr="00E135E2">
        <w:rPr>
          <w:bCs/>
          <w:sz w:val="22"/>
          <w:szCs w:val="22"/>
          <w:lang w:val="ru-RU"/>
        </w:rPr>
        <w:t xml:space="preserve"> </w:t>
      </w:r>
      <w:r w:rsidR="00593CE7" w:rsidRPr="00E135E2">
        <w:rPr>
          <w:bCs/>
          <w:sz w:val="22"/>
          <w:szCs w:val="22"/>
        </w:rPr>
        <w:t>Heritage</w:t>
      </w:r>
      <w:r w:rsidR="00593CE7" w:rsidRPr="00E135E2">
        <w:rPr>
          <w:bCs/>
          <w:sz w:val="22"/>
          <w:szCs w:val="22"/>
          <w:lang w:val="ru-RU"/>
        </w:rPr>
        <w:t xml:space="preserve"> </w:t>
      </w:r>
      <w:r w:rsidR="00593CE7" w:rsidRPr="00E135E2">
        <w:rPr>
          <w:bCs/>
          <w:sz w:val="22"/>
          <w:szCs w:val="22"/>
        </w:rPr>
        <w:t>Paper</w:t>
      </w:r>
      <w:r w:rsidRPr="00E135E2">
        <w:rPr>
          <w:bCs/>
          <w:sz w:val="22"/>
          <w:szCs w:val="22"/>
          <w:lang w:val="ru-RU"/>
        </w:rPr>
        <w:t>).</w:t>
      </w:r>
    </w:p>
    <w:p w14:paraId="5CF89416" w14:textId="77777777" w:rsidR="00422628" w:rsidRPr="00E135E2" w:rsidRDefault="009A0714" w:rsidP="000F3156">
      <w:pPr>
        <w:autoSpaceDE w:val="0"/>
        <w:autoSpaceDN w:val="0"/>
        <w:adjustRightInd w:val="0"/>
        <w:rPr>
          <w:sz w:val="22"/>
          <w:szCs w:val="22"/>
          <w:lang w:val="ru-RU" w:eastAsia="en-US"/>
        </w:rPr>
      </w:pPr>
      <w:hyperlink r:id="rId141" w:history="1">
        <w:r w:rsidR="00422628" w:rsidRPr="00E135E2">
          <w:rPr>
            <w:rStyle w:val="Hyperlink"/>
            <w:color w:val="auto"/>
            <w:sz w:val="22"/>
            <w:szCs w:val="22"/>
            <w:u w:val="none"/>
            <w:lang w:eastAsia="en-US"/>
          </w:rPr>
          <w:t>http</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whc</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unesco</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org</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en</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series</w:t>
        </w:r>
        <w:r w:rsidR="00422628" w:rsidRPr="00E135E2">
          <w:rPr>
            <w:rStyle w:val="Hyperlink"/>
            <w:color w:val="auto"/>
            <w:sz w:val="22"/>
            <w:szCs w:val="22"/>
            <w:u w:val="none"/>
            <w:lang w:val="ru-RU" w:eastAsia="en-US"/>
          </w:rPr>
          <w:t>/11/</w:t>
        </w:r>
      </w:hyperlink>
    </w:p>
    <w:p w14:paraId="4755E902" w14:textId="77777777" w:rsidR="00593CE7" w:rsidRPr="00E135E2" w:rsidRDefault="00593CE7" w:rsidP="000F3156">
      <w:pPr>
        <w:jc w:val="both"/>
        <w:rPr>
          <w:bCs/>
          <w:sz w:val="22"/>
          <w:szCs w:val="22"/>
          <w:lang w:val="ru-RU"/>
        </w:rPr>
      </w:pPr>
    </w:p>
    <w:p w14:paraId="45D8C379" w14:textId="77777777" w:rsidR="001F787B" w:rsidRPr="00E135E2" w:rsidRDefault="00422628" w:rsidP="000F3156">
      <w:pPr>
        <w:jc w:val="both"/>
        <w:rPr>
          <w:bCs/>
          <w:sz w:val="22"/>
          <w:szCs w:val="22"/>
          <w:lang w:val="ru-RU"/>
        </w:rPr>
      </w:pPr>
      <w:r w:rsidRPr="00E135E2">
        <w:rPr>
          <w:bCs/>
          <w:sz w:val="22"/>
          <w:szCs w:val="22"/>
          <w:lang w:val="ru-RU"/>
        </w:rPr>
        <w:t xml:space="preserve">ЮНЕСКО, Центр всемирного наследия, </w:t>
      </w:r>
      <w:r w:rsidR="00B93810" w:rsidRPr="00E135E2">
        <w:rPr>
          <w:bCs/>
          <w:i/>
          <w:sz w:val="22"/>
          <w:szCs w:val="22"/>
          <w:lang w:val="ru-RU"/>
        </w:rPr>
        <w:t>Состояние объектов</w:t>
      </w:r>
      <w:r w:rsidR="001F787B" w:rsidRPr="00E135E2">
        <w:rPr>
          <w:bCs/>
          <w:i/>
          <w:sz w:val="22"/>
          <w:szCs w:val="22"/>
          <w:lang w:val="ru-RU"/>
        </w:rPr>
        <w:t xml:space="preserve"> всемирного наследия в Азиатско</w:t>
      </w:r>
      <w:r w:rsidR="00F57312" w:rsidRPr="00E135E2">
        <w:rPr>
          <w:bCs/>
          <w:i/>
          <w:sz w:val="22"/>
          <w:szCs w:val="22"/>
          <w:lang w:val="ru-RU"/>
        </w:rPr>
        <w:t>-</w:t>
      </w:r>
      <w:r w:rsidR="00B93810" w:rsidRPr="00E135E2">
        <w:rPr>
          <w:bCs/>
          <w:i/>
          <w:sz w:val="22"/>
          <w:szCs w:val="22"/>
          <w:lang w:val="ru-RU"/>
        </w:rPr>
        <w:t>Тихоокеанском регионе, 2003 г</w:t>
      </w:r>
      <w:r w:rsidR="00F57312" w:rsidRPr="00E135E2">
        <w:rPr>
          <w:bCs/>
          <w:i/>
          <w:sz w:val="22"/>
          <w:szCs w:val="22"/>
          <w:lang w:val="ru-RU"/>
        </w:rPr>
        <w:t>.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State</w:t>
      </w:r>
      <w:r w:rsidR="00B93810" w:rsidRPr="00E135E2">
        <w:rPr>
          <w:bCs/>
          <w:i/>
          <w:sz w:val="22"/>
          <w:szCs w:val="22"/>
          <w:lang w:val="ru-RU"/>
        </w:rPr>
        <w:t xml:space="preserve"> </w:t>
      </w:r>
      <w:r w:rsidR="00B93810" w:rsidRPr="00E135E2">
        <w:rPr>
          <w:bCs/>
          <w:i/>
          <w:sz w:val="22"/>
          <w:szCs w:val="22"/>
        </w:rPr>
        <w:t>of</w:t>
      </w:r>
      <w:r w:rsidR="00B93810" w:rsidRPr="00E135E2">
        <w:rPr>
          <w:bCs/>
          <w:i/>
          <w:sz w:val="22"/>
          <w:szCs w:val="22"/>
          <w:lang w:val="ru-RU"/>
        </w:rPr>
        <w:t xml:space="preserve"> </w:t>
      </w:r>
      <w:r w:rsidR="00B93810" w:rsidRPr="00E135E2">
        <w:rPr>
          <w:bCs/>
          <w:i/>
          <w:sz w:val="22"/>
          <w:szCs w:val="22"/>
        </w:rPr>
        <w:t>World</w:t>
      </w:r>
      <w:r w:rsidR="001F787B" w:rsidRPr="00E135E2">
        <w:rPr>
          <w:bCs/>
          <w:i/>
          <w:sz w:val="22"/>
          <w:szCs w:val="22"/>
          <w:lang w:val="ru-RU"/>
        </w:rPr>
        <w:t xml:space="preserve"> </w:t>
      </w:r>
      <w:r w:rsidR="00B93810" w:rsidRPr="00E135E2">
        <w:rPr>
          <w:bCs/>
          <w:i/>
          <w:sz w:val="22"/>
          <w:szCs w:val="22"/>
        </w:rPr>
        <w:t>Heritage</w:t>
      </w:r>
      <w:r w:rsidR="00B93810" w:rsidRPr="00E135E2">
        <w:rPr>
          <w:bCs/>
          <w:i/>
          <w:sz w:val="22"/>
          <w:szCs w:val="22"/>
          <w:lang w:val="ru-RU"/>
        </w:rPr>
        <w:t xml:space="preserve"> </w:t>
      </w:r>
      <w:r w:rsidR="00B93810" w:rsidRPr="00E135E2">
        <w:rPr>
          <w:bCs/>
          <w:i/>
          <w:sz w:val="22"/>
          <w:szCs w:val="22"/>
        </w:rPr>
        <w:t>in</w:t>
      </w:r>
      <w:r w:rsidR="00B93810" w:rsidRPr="00E135E2">
        <w:rPr>
          <w:bCs/>
          <w:i/>
          <w:sz w:val="22"/>
          <w:szCs w:val="22"/>
          <w:lang w:val="ru-RU"/>
        </w:rPr>
        <w:t xml:space="preserve"> </w:t>
      </w:r>
      <w:r w:rsidR="00B93810" w:rsidRPr="00E135E2">
        <w:rPr>
          <w:bCs/>
          <w:i/>
          <w:sz w:val="22"/>
          <w:szCs w:val="22"/>
        </w:rPr>
        <w:t>the</w:t>
      </w:r>
      <w:r w:rsidR="00B93810" w:rsidRPr="00E135E2">
        <w:rPr>
          <w:bCs/>
          <w:i/>
          <w:sz w:val="22"/>
          <w:szCs w:val="22"/>
          <w:lang w:val="ru-RU"/>
        </w:rPr>
        <w:t xml:space="preserve"> </w:t>
      </w:r>
      <w:r w:rsidR="00B93810" w:rsidRPr="00E135E2">
        <w:rPr>
          <w:bCs/>
          <w:i/>
          <w:sz w:val="22"/>
          <w:szCs w:val="22"/>
        </w:rPr>
        <w:t>Asia</w:t>
      </w:r>
      <w:r w:rsidR="00B93810" w:rsidRPr="00E135E2">
        <w:rPr>
          <w:bCs/>
          <w:i/>
          <w:sz w:val="22"/>
          <w:szCs w:val="22"/>
          <w:lang w:val="ru-RU"/>
        </w:rPr>
        <w:t>-</w:t>
      </w:r>
      <w:r w:rsidR="00B93810" w:rsidRPr="00E135E2">
        <w:rPr>
          <w:bCs/>
          <w:i/>
          <w:sz w:val="22"/>
          <w:szCs w:val="22"/>
        </w:rPr>
        <w:t>Pacific</w:t>
      </w:r>
      <w:r w:rsidR="00B93810" w:rsidRPr="00E135E2">
        <w:rPr>
          <w:bCs/>
          <w:i/>
          <w:sz w:val="22"/>
          <w:szCs w:val="22"/>
          <w:lang w:val="ru-RU"/>
        </w:rPr>
        <w:t xml:space="preserve"> </w:t>
      </w:r>
      <w:r w:rsidR="00B93810" w:rsidRPr="00E135E2">
        <w:rPr>
          <w:bCs/>
          <w:i/>
          <w:sz w:val="22"/>
          <w:szCs w:val="22"/>
        </w:rPr>
        <w:t>Region</w:t>
      </w:r>
      <w:r w:rsidR="00B93810" w:rsidRPr="00E135E2">
        <w:rPr>
          <w:bCs/>
          <w:i/>
          <w:sz w:val="22"/>
          <w:szCs w:val="22"/>
          <w:lang w:val="ru-RU"/>
        </w:rPr>
        <w:t>, 2003</w:t>
      </w:r>
      <w:r w:rsidR="000423EE" w:rsidRPr="00E135E2">
        <w:rPr>
          <w:bCs/>
          <w:sz w:val="22"/>
          <w:szCs w:val="22"/>
          <w:lang w:val="ru-RU"/>
        </w:rPr>
        <w:t>), Париж</w:t>
      </w:r>
      <w:r w:rsidRPr="00E135E2">
        <w:rPr>
          <w:bCs/>
          <w:sz w:val="22"/>
          <w:szCs w:val="22"/>
          <w:lang w:val="ru-RU"/>
        </w:rPr>
        <w:t>, 2004 г., ЮНЕСКО, Центр всемирного наследия. (</w:t>
      </w:r>
      <w:r w:rsidR="00F57312" w:rsidRPr="00E135E2">
        <w:rPr>
          <w:bCs/>
          <w:sz w:val="22"/>
          <w:szCs w:val="22"/>
          <w:lang w:val="ru-RU"/>
        </w:rPr>
        <w:t xml:space="preserve">публикация № 12 из серии </w:t>
      </w:r>
      <w:r w:rsidR="00F57312" w:rsidRPr="00E135E2">
        <w:rPr>
          <w:bCs/>
          <w:sz w:val="22"/>
          <w:szCs w:val="22"/>
        </w:rPr>
        <w:t>World</w:t>
      </w:r>
      <w:r w:rsidR="00F57312" w:rsidRPr="00E135E2">
        <w:rPr>
          <w:bCs/>
          <w:sz w:val="22"/>
          <w:szCs w:val="22"/>
          <w:lang w:val="ru-RU"/>
        </w:rPr>
        <w:t xml:space="preserve"> </w:t>
      </w:r>
      <w:r w:rsidR="00F57312" w:rsidRPr="00E135E2">
        <w:rPr>
          <w:bCs/>
          <w:sz w:val="22"/>
          <w:szCs w:val="22"/>
        </w:rPr>
        <w:t>Heritage</w:t>
      </w:r>
      <w:r w:rsidR="00F57312" w:rsidRPr="00E135E2">
        <w:rPr>
          <w:bCs/>
          <w:sz w:val="22"/>
          <w:szCs w:val="22"/>
          <w:lang w:val="ru-RU"/>
        </w:rPr>
        <w:t xml:space="preserve"> </w:t>
      </w:r>
      <w:r w:rsidR="00F57312" w:rsidRPr="00E135E2">
        <w:rPr>
          <w:bCs/>
          <w:sz w:val="22"/>
          <w:szCs w:val="22"/>
        </w:rPr>
        <w:t>Paper</w:t>
      </w:r>
      <w:r w:rsidRPr="00E135E2">
        <w:rPr>
          <w:bCs/>
          <w:sz w:val="22"/>
          <w:szCs w:val="22"/>
          <w:lang w:val="ru-RU"/>
        </w:rPr>
        <w:t>).</w:t>
      </w:r>
    </w:p>
    <w:p w14:paraId="27CFD951" w14:textId="77777777" w:rsidR="00422628" w:rsidRPr="00E135E2" w:rsidRDefault="009A0714" w:rsidP="000F3156">
      <w:pPr>
        <w:autoSpaceDE w:val="0"/>
        <w:autoSpaceDN w:val="0"/>
        <w:adjustRightInd w:val="0"/>
        <w:rPr>
          <w:bCs/>
          <w:sz w:val="22"/>
          <w:szCs w:val="22"/>
          <w:lang w:val="ru-RU"/>
        </w:rPr>
      </w:pPr>
      <w:hyperlink r:id="rId142" w:history="1">
        <w:r w:rsidR="00422628" w:rsidRPr="00E135E2">
          <w:rPr>
            <w:rStyle w:val="Hyperlink"/>
            <w:color w:val="auto"/>
            <w:sz w:val="22"/>
            <w:szCs w:val="22"/>
            <w:u w:val="none"/>
            <w:lang w:eastAsia="en-US"/>
          </w:rPr>
          <w:t>http</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whc</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unesco</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org</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en</w:t>
        </w:r>
        <w:r w:rsidR="00422628" w:rsidRPr="00E135E2">
          <w:rPr>
            <w:rStyle w:val="Hyperlink"/>
            <w:color w:val="auto"/>
            <w:sz w:val="22"/>
            <w:szCs w:val="22"/>
            <w:u w:val="none"/>
            <w:lang w:val="ru-RU" w:eastAsia="en-US"/>
          </w:rPr>
          <w:t>/</w:t>
        </w:r>
        <w:r w:rsidR="00422628" w:rsidRPr="00E135E2">
          <w:rPr>
            <w:rStyle w:val="Hyperlink"/>
            <w:color w:val="auto"/>
            <w:sz w:val="22"/>
            <w:szCs w:val="22"/>
            <w:u w:val="none"/>
            <w:lang w:eastAsia="en-US"/>
          </w:rPr>
          <w:t>series</w:t>
        </w:r>
        <w:r w:rsidR="00422628" w:rsidRPr="00E135E2">
          <w:rPr>
            <w:rStyle w:val="Hyperlink"/>
            <w:color w:val="auto"/>
            <w:sz w:val="22"/>
            <w:szCs w:val="22"/>
            <w:u w:val="none"/>
            <w:lang w:val="ru-RU" w:eastAsia="en-US"/>
          </w:rPr>
          <w:t>/12/</w:t>
        </w:r>
      </w:hyperlink>
    </w:p>
    <w:p w14:paraId="6BD0C287" w14:textId="77777777" w:rsidR="00F57312" w:rsidRPr="00E135E2" w:rsidRDefault="00F57312" w:rsidP="000F3156">
      <w:pPr>
        <w:jc w:val="both"/>
        <w:rPr>
          <w:bCs/>
          <w:sz w:val="22"/>
          <w:szCs w:val="22"/>
          <w:lang w:val="ru-RU"/>
        </w:rPr>
      </w:pPr>
    </w:p>
    <w:p w14:paraId="42C3A789" w14:textId="77777777" w:rsidR="00B93810" w:rsidRPr="00E135E2" w:rsidRDefault="00422628" w:rsidP="000F3156">
      <w:pPr>
        <w:jc w:val="both"/>
        <w:rPr>
          <w:bCs/>
          <w:sz w:val="22"/>
          <w:szCs w:val="22"/>
          <w:lang w:val="ru-RU"/>
        </w:rPr>
      </w:pPr>
      <w:r w:rsidRPr="00E135E2">
        <w:rPr>
          <w:bCs/>
          <w:sz w:val="22"/>
          <w:szCs w:val="22"/>
          <w:lang w:val="ru-RU"/>
        </w:rPr>
        <w:t>де Мероде Е., Смитс Р., Вестрик К.,</w:t>
      </w:r>
      <w:r w:rsidRPr="00E135E2">
        <w:rPr>
          <w:bCs/>
          <w:i/>
          <w:sz w:val="22"/>
          <w:szCs w:val="22"/>
          <w:lang w:val="ru-RU"/>
        </w:rPr>
        <w:t xml:space="preserve"> </w:t>
      </w:r>
      <w:r w:rsidR="00F57312" w:rsidRPr="00E135E2">
        <w:rPr>
          <w:bCs/>
          <w:i/>
          <w:sz w:val="22"/>
          <w:szCs w:val="22"/>
          <w:lang w:val="ru-RU"/>
        </w:rPr>
        <w:t>Связь универсальных</w:t>
      </w:r>
      <w:r w:rsidR="00B93810" w:rsidRPr="00E135E2">
        <w:rPr>
          <w:bCs/>
          <w:i/>
          <w:sz w:val="22"/>
          <w:szCs w:val="22"/>
          <w:lang w:val="ru-RU"/>
        </w:rPr>
        <w:t xml:space="preserve"> и локальных ценностей: </w:t>
      </w:r>
      <w:r w:rsidR="0034473C" w:rsidRPr="00E135E2">
        <w:rPr>
          <w:bCs/>
          <w:i/>
          <w:sz w:val="22"/>
          <w:szCs w:val="22"/>
          <w:lang w:val="ru-RU"/>
        </w:rPr>
        <w:t>создание</w:t>
      </w:r>
      <w:r w:rsidR="001F787B" w:rsidRPr="00E135E2">
        <w:rPr>
          <w:bCs/>
          <w:i/>
          <w:sz w:val="22"/>
          <w:szCs w:val="22"/>
          <w:lang w:val="ru-RU"/>
        </w:rPr>
        <w:t xml:space="preserve"> </w:t>
      </w:r>
      <w:r w:rsidR="00B93810" w:rsidRPr="00E135E2">
        <w:rPr>
          <w:bCs/>
          <w:i/>
          <w:sz w:val="22"/>
          <w:szCs w:val="22"/>
          <w:lang w:val="ru-RU"/>
        </w:rPr>
        <w:t>стабильного будущ</w:t>
      </w:r>
      <w:r w:rsidR="00F57312" w:rsidRPr="00E135E2">
        <w:rPr>
          <w:bCs/>
          <w:i/>
          <w:sz w:val="22"/>
          <w:szCs w:val="22"/>
          <w:lang w:val="ru-RU"/>
        </w:rPr>
        <w:t>его для всемирного наследия (</w:t>
      </w:r>
      <w:r w:rsidR="00F57312" w:rsidRPr="00E135E2">
        <w:rPr>
          <w:bCs/>
          <w:i/>
          <w:sz w:val="22"/>
          <w:szCs w:val="22"/>
        </w:rPr>
        <w:t>Link</w:t>
      </w:r>
      <w:r w:rsidR="00B93810" w:rsidRPr="00E135E2">
        <w:rPr>
          <w:bCs/>
          <w:i/>
          <w:sz w:val="22"/>
          <w:szCs w:val="22"/>
        </w:rPr>
        <w:t>ing</w:t>
      </w:r>
      <w:r w:rsidR="00F57312" w:rsidRPr="00E135E2">
        <w:rPr>
          <w:bCs/>
          <w:i/>
          <w:sz w:val="22"/>
          <w:szCs w:val="22"/>
          <w:lang w:val="ru-RU"/>
        </w:rPr>
        <w:t xml:space="preserve"> </w:t>
      </w:r>
      <w:r w:rsidR="00B93810" w:rsidRPr="00E135E2">
        <w:rPr>
          <w:bCs/>
          <w:i/>
          <w:sz w:val="22"/>
          <w:szCs w:val="22"/>
        </w:rPr>
        <w:t>Universal</w:t>
      </w:r>
      <w:r w:rsidR="00B93810" w:rsidRPr="00E135E2">
        <w:rPr>
          <w:bCs/>
          <w:i/>
          <w:sz w:val="22"/>
          <w:szCs w:val="22"/>
          <w:lang w:val="ru-RU"/>
        </w:rPr>
        <w:t xml:space="preserve"> </w:t>
      </w:r>
      <w:r w:rsidR="00B93810" w:rsidRPr="00E135E2">
        <w:rPr>
          <w:bCs/>
          <w:i/>
          <w:sz w:val="22"/>
          <w:szCs w:val="22"/>
        </w:rPr>
        <w:t>and</w:t>
      </w:r>
      <w:r w:rsidR="00B93810" w:rsidRPr="00E135E2">
        <w:rPr>
          <w:bCs/>
          <w:i/>
          <w:sz w:val="22"/>
          <w:szCs w:val="22"/>
          <w:lang w:val="ru-RU"/>
        </w:rPr>
        <w:t xml:space="preserve"> </w:t>
      </w:r>
      <w:r w:rsidR="00B93810" w:rsidRPr="00E135E2">
        <w:rPr>
          <w:bCs/>
          <w:i/>
          <w:sz w:val="22"/>
          <w:szCs w:val="22"/>
        </w:rPr>
        <w:t>Local</w:t>
      </w:r>
      <w:r w:rsidR="00B93810" w:rsidRPr="00E135E2">
        <w:rPr>
          <w:bCs/>
          <w:i/>
          <w:sz w:val="22"/>
          <w:szCs w:val="22"/>
          <w:lang w:val="ru-RU"/>
        </w:rPr>
        <w:t xml:space="preserve"> </w:t>
      </w:r>
      <w:r w:rsidR="00B93810" w:rsidRPr="00E135E2">
        <w:rPr>
          <w:bCs/>
          <w:i/>
          <w:sz w:val="22"/>
          <w:szCs w:val="22"/>
        </w:rPr>
        <w:t>Values</w:t>
      </w:r>
      <w:r w:rsidR="00B93810" w:rsidRPr="00E135E2">
        <w:rPr>
          <w:bCs/>
          <w:i/>
          <w:sz w:val="22"/>
          <w:szCs w:val="22"/>
          <w:lang w:val="ru-RU"/>
        </w:rPr>
        <w:t xml:space="preserve">: </w:t>
      </w:r>
      <w:r w:rsidR="00B93810" w:rsidRPr="00E135E2">
        <w:rPr>
          <w:bCs/>
          <w:i/>
          <w:sz w:val="22"/>
          <w:szCs w:val="22"/>
        </w:rPr>
        <w:t>Managing</w:t>
      </w:r>
      <w:r w:rsidR="00B93810" w:rsidRPr="00E135E2">
        <w:rPr>
          <w:bCs/>
          <w:i/>
          <w:sz w:val="22"/>
          <w:szCs w:val="22"/>
          <w:lang w:val="ru-RU"/>
        </w:rPr>
        <w:t xml:space="preserve"> </w:t>
      </w:r>
      <w:r w:rsidR="00B93810" w:rsidRPr="00E135E2">
        <w:rPr>
          <w:bCs/>
          <w:i/>
          <w:sz w:val="22"/>
          <w:szCs w:val="22"/>
        </w:rPr>
        <w:t>a</w:t>
      </w:r>
      <w:r w:rsidR="00B93810" w:rsidRPr="00E135E2">
        <w:rPr>
          <w:bCs/>
          <w:i/>
          <w:sz w:val="22"/>
          <w:szCs w:val="22"/>
          <w:lang w:val="ru-RU"/>
        </w:rPr>
        <w:t xml:space="preserve"> </w:t>
      </w:r>
      <w:r w:rsidR="00B93810" w:rsidRPr="00E135E2">
        <w:rPr>
          <w:bCs/>
          <w:i/>
          <w:sz w:val="22"/>
          <w:szCs w:val="22"/>
        </w:rPr>
        <w:t>Sustainable</w:t>
      </w:r>
      <w:r w:rsidR="00F57312" w:rsidRPr="00E135E2">
        <w:rPr>
          <w:bCs/>
          <w:i/>
          <w:sz w:val="22"/>
          <w:szCs w:val="22"/>
          <w:lang w:val="ru-RU"/>
        </w:rPr>
        <w:t xml:space="preserve"> </w:t>
      </w:r>
      <w:r w:rsidR="00B93810" w:rsidRPr="00E135E2">
        <w:rPr>
          <w:bCs/>
          <w:i/>
          <w:sz w:val="22"/>
          <w:szCs w:val="22"/>
        </w:rPr>
        <w:t>Future</w:t>
      </w:r>
      <w:r w:rsidR="00B93810" w:rsidRPr="00E135E2">
        <w:rPr>
          <w:bCs/>
          <w:i/>
          <w:sz w:val="22"/>
          <w:szCs w:val="22"/>
          <w:lang w:val="ru-RU"/>
        </w:rPr>
        <w:t xml:space="preserve"> </w:t>
      </w:r>
      <w:r w:rsidR="00B93810" w:rsidRPr="00E135E2">
        <w:rPr>
          <w:bCs/>
          <w:i/>
          <w:sz w:val="22"/>
          <w:szCs w:val="22"/>
        </w:rPr>
        <w:t>for</w:t>
      </w:r>
      <w:r w:rsidR="00B93810" w:rsidRPr="00E135E2">
        <w:rPr>
          <w:bCs/>
          <w:i/>
          <w:sz w:val="22"/>
          <w:szCs w:val="22"/>
          <w:lang w:val="ru-RU"/>
        </w:rPr>
        <w:t xml:space="preserve"> </w:t>
      </w:r>
      <w:r w:rsidR="00B93810" w:rsidRPr="00E135E2">
        <w:rPr>
          <w:bCs/>
          <w:i/>
          <w:sz w:val="22"/>
          <w:szCs w:val="22"/>
        </w:rPr>
        <w:t>World</w:t>
      </w:r>
      <w:r w:rsidR="00B93810" w:rsidRPr="00E135E2">
        <w:rPr>
          <w:bCs/>
          <w:i/>
          <w:sz w:val="22"/>
          <w:szCs w:val="22"/>
          <w:lang w:val="ru-RU"/>
        </w:rPr>
        <w:t xml:space="preserve"> </w:t>
      </w:r>
      <w:r w:rsidR="00B93810" w:rsidRPr="00E135E2">
        <w:rPr>
          <w:bCs/>
          <w:i/>
          <w:sz w:val="22"/>
          <w:szCs w:val="22"/>
        </w:rPr>
        <w:t>Heritage</w:t>
      </w:r>
      <w:r w:rsidR="00F57312" w:rsidRPr="00E135E2">
        <w:rPr>
          <w:bCs/>
          <w:i/>
          <w:sz w:val="22"/>
          <w:szCs w:val="22"/>
          <w:lang w:val="ru-RU"/>
        </w:rPr>
        <w:t>),</w:t>
      </w:r>
      <w:r w:rsidR="00F57312" w:rsidRPr="00E135E2">
        <w:rPr>
          <w:bCs/>
          <w:sz w:val="22"/>
          <w:szCs w:val="22"/>
          <w:lang w:val="ru-RU"/>
        </w:rPr>
        <w:t xml:space="preserve"> </w:t>
      </w:r>
      <w:r w:rsidR="00370FE1" w:rsidRPr="00E135E2">
        <w:rPr>
          <w:bCs/>
          <w:sz w:val="22"/>
          <w:szCs w:val="22"/>
          <w:lang w:val="ru-RU"/>
        </w:rPr>
        <w:t>Париж, 2004 г., ЮНЕСКО, Центр всемирного наследия. (</w:t>
      </w:r>
      <w:r w:rsidR="00F57312" w:rsidRPr="00E135E2">
        <w:rPr>
          <w:bCs/>
          <w:sz w:val="22"/>
          <w:szCs w:val="22"/>
          <w:lang w:val="ru-RU"/>
        </w:rPr>
        <w:t xml:space="preserve">публикация № 13 из серии </w:t>
      </w:r>
      <w:r w:rsidR="00F57312" w:rsidRPr="00E135E2">
        <w:rPr>
          <w:bCs/>
          <w:sz w:val="22"/>
          <w:szCs w:val="22"/>
        </w:rPr>
        <w:t>World</w:t>
      </w:r>
      <w:r w:rsidR="00F57312" w:rsidRPr="00E135E2">
        <w:rPr>
          <w:bCs/>
          <w:sz w:val="22"/>
          <w:szCs w:val="22"/>
          <w:lang w:val="ru-RU"/>
        </w:rPr>
        <w:t xml:space="preserve"> </w:t>
      </w:r>
      <w:r w:rsidR="00F57312" w:rsidRPr="00E135E2">
        <w:rPr>
          <w:bCs/>
          <w:sz w:val="22"/>
          <w:szCs w:val="22"/>
        </w:rPr>
        <w:t>Heritage</w:t>
      </w:r>
      <w:r w:rsidR="00F57312" w:rsidRPr="00E135E2">
        <w:rPr>
          <w:bCs/>
          <w:sz w:val="22"/>
          <w:szCs w:val="22"/>
          <w:lang w:val="ru-RU"/>
        </w:rPr>
        <w:t xml:space="preserve"> </w:t>
      </w:r>
      <w:r w:rsidR="00F57312" w:rsidRPr="00E135E2">
        <w:rPr>
          <w:bCs/>
          <w:sz w:val="22"/>
          <w:szCs w:val="22"/>
        </w:rPr>
        <w:t>Paper</w:t>
      </w:r>
      <w:r w:rsidR="00370FE1" w:rsidRPr="00E135E2">
        <w:rPr>
          <w:bCs/>
          <w:sz w:val="22"/>
          <w:szCs w:val="22"/>
          <w:lang w:val="ru-RU"/>
        </w:rPr>
        <w:t>).</w:t>
      </w:r>
    </w:p>
    <w:p w14:paraId="66FEFB39" w14:textId="77777777" w:rsidR="00370FE1" w:rsidRPr="00E135E2" w:rsidRDefault="009A0714" w:rsidP="000F3156">
      <w:pPr>
        <w:tabs>
          <w:tab w:val="left" w:pos="1134"/>
          <w:tab w:val="left" w:pos="1701"/>
          <w:tab w:val="left" w:pos="2268"/>
          <w:tab w:val="left" w:pos="7088"/>
          <w:tab w:val="left" w:pos="8364"/>
        </w:tabs>
        <w:rPr>
          <w:sz w:val="22"/>
          <w:szCs w:val="22"/>
          <w:lang w:val="ru-RU" w:eastAsia="en-US"/>
        </w:rPr>
      </w:pPr>
      <w:hyperlink r:id="rId143" w:history="1">
        <w:r w:rsidR="00370FE1" w:rsidRPr="00E135E2">
          <w:rPr>
            <w:rStyle w:val="Hyperlink"/>
            <w:color w:val="auto"/>
            <w:sz w:val="22"/>
            <w:szCs w:val="22"/>
            <w:u w:val="none"/>
            <w:lang w:eastAsia="en-US"/>
          </w:rPr>
          <w:t>http</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whc</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unesco</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org</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en</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series</w:t>
        </w:r>
        <w:r w:rsidR="00370FE1" w:rsidRPr="00E135E2">
          <w:rPr>
            <w:rStyle w:val="Hyperlink"/>
            <w:color w:val="auto"/>
            <w:sz w:val="22"/>
            <w:szCs w:val="22"/>
            <w:u w:val="none"/>
            <w:lang w:val="ru-RU" w:eastAsia="en-US"/>
          </w:rPr>
          <w:t>/13/</w:t>
        </w:r>
      </w:hyperlink>
    </w:p>
    <w:p w14:paraId="5EF8AC59" w14:textId="77777777" w:rsidR="00370FE1" w:rsidRPr="00E135E2" w:rsidRDefault="00370FE1" w:rsidP="000F3156">
      <w:pPr>
        <w:jc w:val="both"/>
        <w:rPr>
          <w:bCs/>
          <w:sz w:val="22"/>
          <w:szCs w:val="22"/>
          <w:lang w:val="ru-RU"/>
        </w:rPr>
      </w:pPr>
    </w:p>
    <w:p w14:paraId="04F8A8BA" w14:textId="77777777" w:rsidR="00370FE1" w:rsidRPr="00E135E2" w:rsidRDefault="00370FE1" w:rsidP="000F3156">
      <w:pPr>
        <w:autoSpaceDE w:val="0"/>
        <w:autoSpaceDN w:val="0"/>
        <w:adjustRightInd w:val="0"/>
        <w:rPr>
          <w:bCs/>
          <w:sz w:val="22"/>
          <w:szCs w:val="22"/>
          <w:lang w:val="ru-RU"/>
        </w:rPr>
      </w:pPr>
    </w:p>
    <w:p w14:paraId="526DAB9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наследия, </w:t>
      </w:r>
      <w:r w:rsidRPr="00E135E2">
        <w:rPr>
          <w:bCs/>
          <w:i/>
          <w:sz w:val="22"/>
          <w:szCs w:val="22"/>
          <w:lang w:val="ru-RU"/>
        </w:rPr>
        <w:t>Археология Карибского региона и Конвенция об охране всемирного наследия</w:t>
      </w:r>
      <w:r w:rsidRPr="00E135E2">
        <w:rPr>
          <w:bCs/>
          <w:sz w:val="22"/>
          <w:szCs w:val="22"/>
          <w:lang w:val="ru-RU"/>
        </w:rPr>
        <w:t xml:space="preserve"> (</w:t>
      </w:r>
      <w:r w:rsidRPr="00E135E2">
        <w:rPr>
          <w:bCs/>
          <w:i/>
          <w:sz w:val="22"/>
          <w:szCs w:val="22"/>
          <w:lang w:val="en-GB"/>
        </w:rPr>
        <w:t>Caribbean</w:t>
      </w:r>
      <w:r w:rsidRPr="00E135E2">
        <w:rPr>
          <w:bCs/>
          <w:i/>
          <w:sz w:val="22"/>
          <w:szCs w:val="22"/>
          <w:lang w:val="ru-RU"/>
        </w:rPr>
        <w:t xml:space="preserve"> </w:t>
      </w:r>
      <w:r w:rsidRPr="00E135E2">
        <w:rPr>
          <w:bCs/>
          <w:i/>
          <w:sz w:val="22"/>
          <w:szCs w:val="22"/>
          <w:lang w:val="en-GB"/>
        </w:rPr>
        <w:t>Archaeology</w:t>
      </w:r>
      <w:r w:rsidRPr="00E135E2">
        <w:rPr>
          <w:bCs/>
          <w:i/>
          <w:sz w:val="22"/>
          <w:szCs w:val="22"/>
          <w:lang w:val="ru-RU"/>
        </w:rPr>
        <w:t xml:space="preserve"> </w:t>
      </w:r>
      <w:r w:rsidRPr="00E135E2">
        <w:rPr>
          <w:bCs/>
          <w:i/>
          <w:sz w:val="22"/>
          <w:szCs w:val="22"/>
          <w:lang w:val="en-GB"/>
        </w:rPr>
        <w:t>and</w:t>
      </w:r>
      <w:r w:rsidRPr="00E135E2">
        <w:rPr>
          <w:bCs/>
          <w:i/>
          <w:sz w:val="22"/>
          <w:szCs w:val="22"/>
          <w:lang w:val="ru-RU"/>
        </w:rPr>
        <w:t xml:space="preserve"> </w:t>
      </w:r>
      <w:r w:rsidRPr="00E135E2">
        <w:rPr>
          <w:bCs/>
          <w:i/>
          <w:sz w:val="22"/>
          <w:szCs w:val="22"/>
          <w:lang w:val="en-GB"/>
        </w:rPr>
        <w:t>World</w:t>
      </w:r>
      <w:r w:rsidRPr="00E135E2">
        <w:rPr>
          <w:bCs/>
          <w:i/>
          <w:sz w:val="22"/>
          <w:szCs w:val="22"/>
          <w:lang w:val="ru-RU"/>
        </w:rPr>
        <w:t xml:space="preserve"> </w:t>
      </w:r>
      <w:r w:rsidRPr="00E135E2">
        <w:rPr>
          <w:bCs/>
          <w:i/>
          <w:sz w:val="22"/>
          <w:szCs w:val="22"/>
          <w:lang w:val="en-GB"/>
        </w:rPr>
        <w:t>Heritage</w:t>
      </w:r>
      <w:r w:rsidRPr="00E135E2">
        <w:rPr>
          <w:bCs/>
          <w:i/>
          <w:sz w:val="22"/>
          <w:szCs w:val="22"/>
          <w:lang w:val="ru-RU"/>
        </w:rPr>
        <w:t xml:space="preserve"> </w:t>
      </w:r>
      <w:r w:rsidRPr="00E135E2">
        <w:rPr>
          <w:bCs/>
          <w:i/>
          <w:sz w:val="22"/>
          <w:szCs w:val="22"/>
          <w:lang w:val="en-GB"/>
        </w:rPr>
        <w:t>Convention</w:t>
      </w:r>
      <w:r w:rsidRPr="00E135E2">
        <w:rPr>
          <w:bCs/>
          <w:i/>
          <w:sz w:val="22"/>
          <w:szCs w:val="22"/>
          <w:lang w:val="ru-RU"/>
        </w:rPr>
        <w:t xml:space="preserve">), </w:t>
      </w:r>
      <w:r w:rsidRPr="00E135E2">
        <w:rPr>
          <w:bCs/>
          <w:sz w:val="22"/>
          <w:szCs w:val="22"/>
          <w:lang w:val="ru-RU"/>
        </w:rPr>
        <w:t xml:space="preserve">Париж, 2005 г., 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545D3073" w14:textId="77777777" w:rsidR="00370FE1" w:rsidRPr="00E135E2" w:rsidRDefault="009A0714" w:rsidP="000F3156">
      <w:pPr>
        <w:autoSpaceDE w:val="0"/>
        <w:autoSpaceDN w:val="0"/>
        <w:adjustRightInd w:val="0"/>
        <w:rPr>
          <w:sz w:val="22"/>
          <w:szCs w:val="22"/>
          <w:lang w:val="ru-RU" w:eastAsia="en-US"/>
        </w:rPr>
      </w:pPr>
      <w:hyperlink r:id="rId144" w:history="1">
        <w:r w:rsidR="00370FE1" w:rsidRPr="00E135E2">
          <w:rPr>
            <w:rStyle w:val="Hyperlink"/>
            <w:color w:val="auto"/>
            <w:sz w:val="22"/>
            <w:szCs w:val="22"/>
            <w:u w:val="none"/>
            <w:lang w:eastAsia="en-US"/>
          </w:rPr>
          <w:t>http</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whc</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unesco</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org</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en</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series</w:t>
        </w:r>
        <w:r w:rsidR="00370FE1" w:rsidRPr="00E135E2">
          <w:rPr>
            <w:rStyle w:val="Hyperlink"/>
            <w:color w:val="auto"/>
            <w:sz w:val="22"/>
            <w:szCs w:val="22"/>
            <w:u w:val="none"/>
            <w:lang w:val="ru-RU" w:eastAsia="en-US"/>
          </w:rPr>
          <w:t>/14/</w:t>
        </w:r>
      </w:hyperlink>
    </w:p>
    <w:p w14:paraId="16188F23"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p>
    <w:p w14:paraId="4737DFA5" w14:textId="77777777" w:rsidR="00370FE1" w:rsidRPr="00E135E2" w:rsidRDefault="00370FE1" w:rsidP="000F3156">
      <w:pPr>
        <w:autoSpaceDE w:val="0"/>
        <w:autoSpaceDN w:val="0"/>
        <w:adjustRightInd w:val="0"/>
        <w:rPr>
          <w:sz w:val="22"/>
          <w:szCs w:val="22"/>
          <w:lang w:val="ru-RU"/>
        </w:rPr>
      </w:pPr>
    </w:p>
    <w:p w14:paraId="458BA40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Деревянные</w:t>
      </w:r>
      <w:r w:rsidRPr="00E135E2">
        <w:rPr>
          <w:bCs/>
          <w:i/>
          <w:sz w:val="22"/>
          <w:szCs w:val="22"/>
          <w:lang w:val="ru-RU"/>
        </w:rPr>
        <w:t xml:space="preserve"> сокровища Карибского региона</w:t>
      </w:r>
      <w:r w:rsidRPr="00E135E2">
        <w:rPr>
          <w:bCs/>
          <w:sz w:val="22"/>
          <w:szCs w:val="22"/>
          <w:lang w:val="ru-RU"/>
        </w:rPr>
        <w:t xml:space="preserve"> (</w:t>
      </w:r>
      <w:r w:rsidRPr="00E135E2">
        <w:rPr>
          <w:bCs/>
          <w:i/>
          <w:sz w:val="22"/>
          <w:szCs w:val="22"/>
          <w:lang w:val="en-GB"/>
        </w:rPr>
        <w:t>Caribbean</w:t>
      </w:r>
      <w:r w:rsidRPr="00E135E2">
        <w:rPr>
          <w:bCs/>
          <w:i/>
          <w:sz w:val="22"/>
          <w:szCs w:val="22"/>
          <w:lang w:val="ru-RU"/>
        </w:rPr>
        <w:t xml:space="preserve"> </w:t>
      </w:r>
      <w:r w:rsidRPr="00E135E2">
        <w:rPr>
          <w:bCs/>
          <w:i/>
          <w:sz w:val="22"/>
          <w:szCs w:val="22"/>
          <w:lang w:val="en-GB"/>
        </w:rPr>
        <w:t>Wooden</w:t>
      </w:r>
      <w:r w:rsidRPr="00E135E2">
        <w:rPr>
          <w:bCs/>
          <w:i/>
          <w:sz w:val="22"/>
          <w:szCs w:val="22"/>
          <w:lang w:val="ru-RU"/>
        </w:rPr>
        <w:t xml:space="preserve"> </w:t>
      </w:r>
      <w:r w:rsidRPr="00E135E2">
        <w:rPr>
          <w:bCs/>
          <w:i/>
          <w:sz w:val="22"/>
          <w:szCs w:val="22"/>
          <w:lang w:val="en-GB"/>
        </w:rPr>
        <w:t>Treasures</w:t>
      </w:r>
      <w:r w:rsidRPr="00E135E2">
        <w:rPr>
          <w:bCs/>
          <w:i/>
          <w:sz w:val="22"/>
          <w:szCs w:val="22"/>
          <w:lang w:val="ru-RU"/>
        </w:rPr>
        <w:t xml:space="preserve">), </w:t>
      </w:r>
      <w:r w:rsidRPr="00E135E2">
        <w:rPr>
          <w:bCs/>
          <w:sz w:val="22"/>
          <w:szCs w:val="22"/>
          <w:lang w:val="ru-RU"/>
        </w:rPr>
        <w:t xml:space="preserve">Париж, 2005 г., 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19211171" w14:textId="77777777" w:rsidR="00370FE1" w:rsidRPr="00E135E2" w:rsidRDefault="009A0714" w:rsidP="000F3156">
      <w:pPr>
        <w:autoSpaceDE w:val="0"/>
        <w:autoSpaceDN w:val="0"/>
        <w:adjustRightInd w:val="0"/>
        <w:rPr>
          <w:sz w:val="22"/>
          <w:szCs w:val="22"/>
          <w:lang w:val="ru-RU"/>
        </w:rPr>
      </w:pPr>
      <w:hyperlink r:id="rId145" w:history="1">
        <w:r w:rsidR="00370FE1" w:rsidRPr="00E135E2">
          <w:rPr>
            <w:rStyle w:val="Hyperlink"/>
            <w:color w:val="auto"/>
            <w:sz w:val="22"/>
            <w:szCs w:val="22"/>
            <w:u w:val="none"/>
            <w:lang w:eastAsia="en-US"/>
          </w:rPr>
          <w:t>http</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whc</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unesco</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org</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en</w:t>
        </w:r>
        <w:r w:rsidR="00370FE1" w:rsidRPr="00E135E2">
          <w:rPr>
            <w:rStyle w:val="Hyperlink"/>
            <w:color w:val="auto"/>
            <w:sz w:val="22"/>
            <w:szCs w:val="22"/>
            <w:u w:val="none"/>
            <w:lang w:val="ru-RU" w:eastAsia="en-US"/>
          </w:rPr>
          <w:t>/</w:t>
        </w:r>
        <w:r w:rsidR="00370FE1" w:rsidRPr="00E135E2">
          <w:rPr>
            <w:rStyle w:val="Hyperlink"/>
            <w:color w:val="auto"/>
            <w:sz w:val="22"/>
            <w:szCs w:val="22"/>
            <w:u w:val="none"/>
            <w:lang w:eastAsia="en-US"/>
          </w:rPr>
          <w:t>series</w:t>
        </w:r>
        <w:r w:rsidR="00370FE1" w:rsidRPr="00E135E2">
          <w:rPr>
            <w:rStyle w:val="Hyperlink"/>
            <w:color w:val="auto"/>
            <w:sz w:val="22"/>
            <w:szCs w:val="22"/>
            <w:u w:val="none"/>
            <w:lang w:val="ru-RU" w:eastAsia="en-US"/>
          </w:rPr>
          <w:t>/15/</w:t>
        </w:r>
      </w:hyperlink>
    </w:p>
    <w:p w14:paraId="24A6CE8E" w14:textId="77777777" w:rsidR="00370FE1" w:rsidRPr="00E135E2" w:rsidRDefault="00370FE1" w:rsidP="000F3156">
      <w:pPr>
        <w:autoSpaceDE w:val="0"/>
        <w:autoSpaceDN w:val="0"/>
        <w:adjustRightInd w:val="0"/>
        <w:rPr>
          <w:sz w:val="22"/>
          <w:szCs w:val="22"/>
          <w:lang w:val="ru-RU"/>
        </w:rPr>
      </w:pPr>
    </w:p>
    <w:p w14:paraId="2E4EE166" w14:textId="77777777" w:rsidR="00370FE1" w:rsidRPr="00E135E2" w:rsidRDefault="00370FE1" w:rsidP="000F3156">
      <w:pPr>
        <w:autoSpaceDE w:val="0"/>
        <w:autoSpaceDN w:val="0"/>
        <w:adjustRightInd w:val="0"/>
        <w:rPr>
          <w:sz w:val="22"/>
          <w:szCs w:val="22"/>
          <w:lang w:val="ru-RU" w:eastAsia="en-US"/>
        </w:rPr>
      </w:pPr>
    </w:p>
    <w:p w14:paraId="2329C84B" w14:textId="77777777" w:rsidR="00370FE1" w:rsidRPr="00E135E2" w:rsidRDefault="00370FE1"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5</w:t>
      </w:r>
      <w:r w:rsidRPr="00E135E2">
        <w:rPr>
          <w:bCs/>
          <w:i/>
          <w:sz w:val="22"/>
          <w:szCs w:val="22"/>
          <w:lang w:val="ru-RU"/>
        </w:rPr>
        <w:t>-ый</w:t>
      </w:r>
      <w:r w:rsidRPr="00E135E2">
        <w:rPr>
          <w:bCs/>
          <w:sz w:val="22"/>
          <w:szCs w:val="22"/>
          <w:lang w:val="ru-RU"/>
        </w:rPr>
        <w:t xml:space="preserve"> </w:t>
      </w:r>
      <w:r w:rsidRPr="00E135E2">
        <w:rPr>
          <w:bCs/>
          <w:i/>
          <w:sz w:val="22"/>
          <w:szCs w:val="22"/>
          <w:lang w:val="ru-RU"/>
        </w:rPr>
        <w:t xml:space="preserve">Всемирный конгресс по особо охраняемым природным </w:t>
      </w:r>
      <w:r w:rsidR="000423EE" w:rsidRPr="00E135E2">
        <w:rPr>
          <w:bCs/>
          <w:i/>
          <w:sz w:val="22"/>
          <w:szCs w:val="22"/>
          <w:lang w:val="ru-RU"/>
        </w:rPr>
        <w:t xml:space="preserve">территориям </w:t>
      </w:r>
      <w:r w:rsidR="000423EE" w:rsidRPr="00E135E2">
        <w:rPr>
          <w:bCs/>
          <w:sz w:val="22"/>
          <w:szCs w:val="22"/>
          <w:lang w:val="ru-RU"/>
        </w:rPr>
        <w:t>(</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w:t>
      </w:r>
      <w:r w:rsidRPr="00E135E2">
        <w:rPr>
          <w:bCs/>
          <w:i/>
          <w:sz w:val="22"/>
          <w:szCs w:val="22"/>
        </w:rPr>
        <w:t>at</w:t>
      </w:r>
      <w:r w:rsidRPr="00E135E2">
        <w:rPr>
          <w:bCs/>
          <w:i/>
          <w:sz w:val="22"/>
          <w:szCs w:val="22"/>
          <w:lang w:val="ru-RU"/>
        </w:rPr>
        <w:t xml:space="preserve"> </w:t>
      </w:r>
      <w:r w:rsidRPr="00E135E2">
        <w:rPr>
          <w:bCs/>
          <w:i/>
          <w:sz w:val="22"/>
          <w:szCs w:val="22"/>
        </w:rPr>
        <w:t>the</w:t>
      </w:r>
      <w:r w:rsidRPr="00E135E2">
        <w:rPr>
          <w:bCs/>
          <w:i/>
          <w:sz w:val="22"/>
          <w:szCs w:val="22"/>
          <w:lang w:val="ru-RU"/>
        </w:rPr>
        <w:t xml:space="preserve"> </w:t>
      </w:r>
      <w:r w:rsidRPr="00E135E2">
        <w:rPr>
          <w:bCs/>
          <w:i/>
          <w:sz w:val="22"/>
          <w:szCs w:val="22"/>
        </w:rPr>
        <w:t>Vth</w:t>
      </w:r>
      <w:r w:rsidRPr="00E135E2">
        <w:rPr>
          <w:bCs/>
          <w:i/>
          <w:sz w:val="22"/>
          <w:szCs w:val="22"/>
          <w:lang w:val="ru-RU"/>
        </w:rPr>
        <w:t xml:space="preserve"> </w:t>
      </w:r>
      <w:r w:rsidRPr="00E135E2">
        <w:rPr>
          <w:bCs/>
          <w:i/>
          <w:sz w:val="22"/>
          <w:szCs w:val="22"/>
        </w:rPr>
        <w:t>IUCN</w:t>
      </w:r>
      <w:r w:rsidRPr="00E135E2">
        <w:rPr>
          <w:bCs/>
          <w:i/>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Parks</w:t>
      </w:r>
      <w:r w:rsidRPr="00E135E2">
        <w:rPr>
          <w:bCs/>
          <w:i/>
          <w:sz w:val="22"/>
          <w:szCs w:val="22"/>
          <w:lang w:val="ru-RU"/>
        </w:rPr>
        <w:t xml:space="preserve"> </w:t>
      </w:r>
      <w:r w:rsidRPr="00E135E2">
        <w:rPr>
          <w:bCs/>
          <w:i/>
          <w:sz w:val="22"/>
          <w:szCs w:val="22"/>
        </w:rPr>
        <w:t>Congress</w:t>
      </w:r>
      <w:r w:rsidRPr="00E135E2">
        <w:rPr>
          <w:bCs/>
          <w:i/>
          <w:sz w:val="22"/>
          <w:szCs w:val="22"/>
          <w:lang w:val="ru-RU"/>
        </w:rPr>
        <w:t xml:space="preserve">), </w:t>
      </w:r>
      <w:r w:rsidRPr="00E135E2">
        <w:rPr>
          <w:bCs/>
          <w:sz w:val="22"/>
          <w:szCs w:val="22"/>
          <w:lang w:val="ru-RU"/>
        </w:rPr>
        <w:t>Париж, 2005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14F5AE9B" w14:textId="77777777" w:rsidR="00370FE1" w:rsidRPr="00E135E2" w:rsidRDefault="009A0714" w:rsidP="000F3156">
      <w:pPr>
        <w:autoSpaceDE w:val="0"/>
        <w:autoSpaceDN w:val="0"/>
        <w:adjustRightInd w:val="0"/>
        <w:rPr>
          <w:sz w:val="22"/>
          <w:szCs w:val="22"/>
          <w:lang w:val="ru-RU"/>
        </w:rPr>
      </w:pPr>
      <w:hyperlink r:id="rId146"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/16/</w:t>
        </w:r>
      </w:hyperlink>
    </w:p>
    <w:p w14:paraId="30381D1E" w14:textId="77777777" w:rsidR="00370FE1" w:rsidRPr="00E135E2" w:rsidRDefault="00370FE1" w:rsidP="000F3156">
      <w:pPr>
        <w:jc w:val="both"/>
        <w:rPr>
          <w:bCs/>
          <w:sz w:val="22"/>
          <w:szCs w:val="22"/>
          <w:lang w:val="ru-RU"/>
        </w:rPr>
      </w:pPr>
    </w:p>
    <w:p w14:paraId="73C1D333"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Поддержка</w:t>
      </w:r>
      <w:r w:rsidRPr="00E135E2">
        <w:rPr>
          <w:bCs/>
          <w:i/>
          <w:sz w:val="22"/>
          <w:szCs w:val="22"/>
          <w:lang w:val="ru-RU"/>
        </w:rPr>
        <w:t xml:space="preserve"> и сохранение наследия </w:t>
      </w:r>
      <w:r w:rsidR="000423EE" w:rsidRPr="00E135E2">
        <w:rPr>
          <w:bCs/>
          <w:i/>
          <w:sz w:val="22"/>
          <w:szCs w:val="22"/>
          <w:lang w:val="ru-RU"/>
        </w:rPr>
        <w:t xml:space="preserve">Конго </w:t>
      </w:r>
      <w:r w:rsidR="000423EE" w:rsidRPr="00E135E2">
        <w:rPr>
          <w:bCs/>
          <w:sz w:val="22"/>
          <w:szCs w:val="22"/>
          <w:lang w:val="ru-RU"/>
        </w:rPr>
        <w:t>(</w:t>
      </w:r>
      <w:r w:rsidRPr="00E135E2">
        <w:rPr>
          <w:i/>
          <w:sz w:val="22"/>
          <w:szCs w:val="22"/>
          <w:lang w:eastAsia="en-US"/>
        </w:rPr>
        <w:t>Promoting</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Preserving</w:t>
      </w:r>
      <w:r w:rsidRPr="00E135E2">
        <w:rPr>
          <w:i/>
          <w:sz w:val="22"/>
          <w:szCs w:val="22"/>
          <w:lang w:val="ru-RU" w:eastAsia="en-US"/>
        </w:rPr>
        <w:t xml:space="preserve"> </w:t>
      </w:r>
      <w:r w:rsidRPr="00E135E2">
        <w:rPr>
          <w:i/>
          <w:sz w:val="22"/>
          <w:szCs w:val="22"/>
          <w:lang w:eastAsia="en-US"/>
        </w:rPr>
        <w:t>Congolese</w:t>
      </w:r>
      <w:r w:rsidRPr="00E135E2">
        <w:rPr>
          <w:i/>
          <w:sz w:val="22"/>
          <w:szCs w:val="22"/>
          <w:lang w:val="ru-RU" w:eastAsia="en-US"/>
        </w:rPr>
        <w:t xml:space="preserve"> </w:t>
      </w:r>
      <w:r w:rsidRPr="00E135E2">
        <w:rPr>
          <w:i/>
          <w:sz w:val="22"/>
          <w:szCs w:val="22"/>
          <w:lang w:eastAsia="en-US"/>
        </w:rPr>
        <w:t>Heritage</w:t>
      </w:r>
      <w:r w:rsidRPr="00E135E2">
        <w:rPr>
          <w:bCs/>
          <w:i/>
          <w:sz w:val="22"/>
          <w:szCs w:val="22"/>
          <w:lang w:val="ru-RU"/>
        </w:rPr>
        <w:t xml:space="preserve">), </w:t>
      </w:r>
      <w:r w:rsidRPr="00E135E2">
        <w:rPr>
          <w:bCs/>
          <w:sz w:val="22"/>
          <w:szCs w:val="22"/>
          <w:lang w:val="ru-RU"/>
        </w:rPr>
        <w:t>Париж, 2005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DD03A6B" w14:textId="77777777" w:rsidR="00583EE8" w:rsidRPr="00E135E2" w:rsidRDefault="009A0714" w:rsidP="000F3156">
      <w:pPr>
        <w:autoSpaceDE w:val="0"/>
        <w:autoSpaceDN w:val="0"/>
        <w:adjustRightInd w:val="0"/>
        <w:rPr>
          <w:sz w:val="22"/>
          <w:szCs w:val="22"/>
          <w:lang w:val="ru-RU"/>
        </w:rPr>
      </w:pPr>
      <w:hyperlink r:id="rId147"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/17/</w:t>
        </w:r>
      </w:hyperlink>
    </w:p>
    <w:p w14:paraId="685E147A"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p>
    <w:p w14:paraId="7C448507"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Периодическая</w:t>
      </w:r>
      <w:r w:rsidRPr="00E135E2">
        <w:rPr>
          <w:bCs/>
          <w:i/>
          <w:sz w:val="22"/>
          <w:szCs w:val="22"/>
          <w:lang w:val="ru-RU"/>
        </w:rPr>
        <w:t xml:space="preserve"> отчетность 2004 г. – Латинская Америка и Карибский </w:t>
      </w:r>
      <w:r w:rsidR="000423EE" w:rsidRPr="00E135E2">
        <w:rPr>
          <w:bCs/>
          <w:i/>
          <w:sz w:val="22"/>
          <w:szCs w:val="22"/>
          <w:lang w:val="ru-RU"/>
        </w:rPr>
        <w:t xml:space="preserve">регион </w:t>
      </w:r>
      <w:r w:rsidR="000423EE" w:rsidRPr="00E135E2">
        <w:rPr>
          <w:bCs/>
          <w:sz w:val="22"/>
          <w:szCs w:val="22"/>
          <w:lang w:val="ru-RU"/>
        </w:rPr>
        <w:t>(</w:t>
      </w:r>
      <w:r w:rsidRPr="00E135E2">
        <w:rPr>
          <w:i/>
          <w:sz w:val="22"/>
          <w:szCs w:val="22"/>
          <w:lang w:eastAsia="en-US"/>
        </w:rPr>
        <w:t>Periodic</w:t>
      </w:r>
      <w:r w:rsidRPr="00E135E2">
        <w:rPr>
          <w:i/>
          <w:sz w:val="22"/>
          <w:szCs w:val="22"/>
          <w:lang w:val="ru-RU" w:eastAsia="en-US"/>
        </w:rPr>
        <w:t xml:space="preserve"> </w:t>
      </w:r>
      <w:r w:rsidRPr="00E135E2">
        <w:rPr>
          <w:i/>
          <w:sz w:val="22"/>
          <w:szCs w:val="22"/>
          <w:lang w:eastAsia="en-US"/>
        </w:rPr>
        <w:t>Report</w:t>
      </w:r>
      <w:r w:rsidRPr="00E135E2">
        <w:rPr>
          <w:i/>
          <w:sz w:val="22"/>
          <w:szCs w:val="22"/>
          <w:lang w:val="ru-RU" w:eastAsia="en-US"/>
        </w:rPr>
        <w:t xml:space="preserve"> 2004- </w:t>
      </w:r>
      <w:r w:rsidRPr="00E135E2">
        <w:rPr>
          <w:i/>
          <w:sz w:val="22"/>
          <w:szCs w:val="22"/>
          <w:lang w:eastAsia="en-US"/>
        </w:rPr>
        <w:t>Latin</w:t>
      </w:r>
      <w:r w:rsidRPr="00E135E2">
        <w:rPr>
          <w:i/>
          <w:sz w:val="22"/>
          <w:szCs w:val="22"/>
          <w:lang w:val="ru-RU" w:eastAsia="en-US"/>
        </w:rPr>
        <w:t xml:space="preserve"> </w:t>
      </w:r>
      <w:r w:rsidRPr="00E135E2">
        <w:rPr>
          <w:i/>
          <w:sz w:val="22"/>
          <w:szCs w:val="22"/>
          <w:lang w:eastAsia="en-US"/>
        </w:rPr>
        <w:t>America</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Caribbean</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2006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BB04F48" w14:textId="77777777" w:rsidR="00583EE8" w:rsidRPr="00E135E2" w:rsidRDefault="009A0714" w:rsidP="000F3156">
      <w:pPr>
        <w:autoSpaceDE w:val="0"/>
        <w:autoSpaceDN w:val="0"/>
        <w:adjustRightInd w:val="0"/>
        <w:rPr>
          <w:sz w:val="22"/>
          <w:szCs w:val="22"/>
          <w:lang w:val="ru-RU"/>
        </w:rPr>
      </w:pPr>
      <w:hyperlink r:id="rId148"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/18/</w:t>
        </w:r>
      </w:hyperlink>
    </w:p>
    <w:p w14:paraId="65DE732B" w14:textId="77777777" w:rsidR="00583EE8" w:rsidRPr="00E135E2" w:rsidRDefault="00583EE8" w:rsidP="000F3156">
      <w:pPr>
        <w:autoSpaceDE w:val="0"/>
        <w:autoSpaceDN w:val="0"/>
        <w:adjustRightInd w:val="0"/>
        <w:rPr>
          <w:sz w:val="22"/>
          <w:szCs w:val="22"/>
          <w:lang w:val="ru-RU" w:eastAsia="en-US"/>
        </w:rPr>
      </w:pPr>
    </w:p>
    <w:p w14:paraId="21F515C2" w14:textId="77777777" w:rsidR="00583EE8" w:rsidRPr="00E135E2" w:rsidRDefault="00583EE8" w:rsidP="000F3156">
      <w:pPr>
        <w:autoSpaceDE w:val="0"/>
        <w:autoSpaceDN w:val="0"/>
        <w:adjustRightInd w:val="0"/>
        <w:rPr>
          <w:sz w:val="22"/>
          <w:szCs w:val="22"/>
          <w:lang w:val="ru-RU" w:eastAsia="en-US"/>
        </w:rPr>
      </w:pPr>
    </w:p>
    <w:p w14:paraId="525084D9"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Американские</w:t>
      </w:r>
      <w:r w:rsidRPr="00E135E2">
        <w:rPr>
          <w:bCs/>
          <w:i/>
          <w:sz w:val="22"/>
          <w:szCs w:val="22"/>
          <w:lang w:val="ru-RU"/>
        </w:rPr>
        <w:t xml:space="preserve"> оборонительные сооружения и Конвенция об охране всемирного </w:t>
      </w:r>
      <w:r w:rsidR="000423EE" w:rsidRPr="00E135E2">
        <w:rPr>
          <w:bCs/>
          <w:i/>
          <w:sz w:val="22"/>
          <w:szCs w:val="22"/>
          <w:lang w:val="ru-RU"/>
        </w:rPr>
        <w:t xml:space="preserve">наследия </w:t>
      </w:r>
      <w:r w:rsidR="000423EE" w:rsidRPr="00E135E2">
        <w:rPr>
          <w:bCs/>
          <w:sz w:val="22"/>
          <w:szCs w:val="22"/>
          <w:lang w:val="ru-RU"/>
        </w:rPr>
        <w:t>(</w:t>
      </w:r>
      <w:r w:rsidRPr="00E135E2">
        <w:rPr>
          <w:i/>
          <w:sz w:val="22"/>
          <w:szCs w:val="22"/>
          <w:lang w:eastAsia="en-US"/>
        </w:rPr>
        <w:t>American</w:t>
      </w:r>
      <w:r w:rsidRPr="00E135E2">
        <w:rPr>
          <w:i/>
          <w:sz w:val="22"/>
          <w:szCs w:val="22"/>
          <w:lang w:val="ru-RU" w:eastAsia="en-US"/>
        </w:rPr>
        <w:t xml:space="preserve"> </w:t>
      </w:r>
      <w:r w:rsidRPr="00E135E2">
        <w:rPr>
          <w:i/>
          <w:sz w:val="22"/>
          <w:szCs w:val="22"/>
          <w:lang w:eastAsia="en-US"/>
        </w:rPr>
        <w:t>Fortifications</w:t>
      </w:r>
      <w:r w:rsidRPr="00E135E2">
        <w:rPr>
          <w:i/>
          <w:sz w:val="22"/>
          <w:szCs w:val="22"/>
          <w:lang w:val="ru-RU" w:eastAsia="en-US"/>
        </w:rPr>
        <w:t xml:space="preserve"> </w:t>
      </w:r>
      <w:r w:rsidRPr="00E135E2">
        <w:rPr>
          <w:i/>
          <w:sz w:val="22"/>
          <w:szCs w:val="22"/>
          <w:lang w:eastAsia="en-US"/>
        </w:rPr>
        <w:t>and</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Convention</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2006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19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76055CB5" w14:textId="77777777" w:rsidR="00583EE8" w:rsidRPr="00E135E2" w:rsidRDefault="009A0714" w:rsidP="000F3156">
      <w:pPr>
        <w:autoSpaceDE w:val="0"/>
        <w:autoSpaceDN w:val="0"/>
        <w:adjustRightInd w:val="0"/>
        <w:rPr>
          <w:sz w:val="22"/>
          <w:szCs w:val="22"/>
          <w:lang w:val="ru-RU"/>
        </w:rPr>
      </w:pPr>
      <w:hyperlink r:id="rId149"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/19/</w:t>
        </w:r>
      </w:hyperlink>
    </w:p>
    <w:p w14:paraId="46C290D4" w14:textId="77777777" w:rsidR="00583EE8" w:rsidRPr="00E135E2" w:rsidRDefault="00583EE8" w:rsidP="000F3156">
      <w:pPr>
        <w:autoSpaceDE w:val="0"/>
        <w:autoSpaceDN w:val="0"/>
        <w:adjustRightInd w:val="0"/>
        <w:rPr>
          <w:sz w:val="22"/>
          <w:szCs w:val="22"/>
          <w:lang w:val="ru-RU" w:eastAsia="en-US"/>
        </w:rPr>
      </w:pPr>
    </w:p>
    <w:p w14:paraId="313ADF45" w14:textId="77777777" w:rsidR="00583EE8" w:rsidRPr="00E135E2" w:rsidRDefault="00583EE8" w:rsidP="000F3156">
      <w:pPr>
        <w:autoSpaceDE w:val="0"/>
        <w:autoSpaceDN w:val="0"/>
        <w:adjustRightInd w:val="0"/>
        <w:rPr>
          <w:sz w:val="22"/>
          <w:szCs w:val="22"/>
          <w:lang w:val="ru-RU" w:eastAsia="en-US"/>
        </w:rPr>
      </w:pPr>
    </w:p>
    <w:p w14:paraId="3A943422" w14:textId="77777777" w:rsidR="00583EE8" w:rsidRPr="00E135E2" w:rsidRDefault="00583EE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Периодическая</w:t>
      </w:r>
      <w:r w:rsidRPr="00E135E2">
        <w:rPr>
          <w:bCs/>
          <w:i/>
          <w:sz w:val="22"/>
          <w:szCs w:val="22"/>
          <w:lang w:val="ru-RU"/>
        </w:rPr>
        <w:t xml:space="preserve"> отчетность и План действий, Европа 2005-2006 гг. </w:t>
      </w:r>
      <w:r w:rsidRPr="00E135E2">
        <w:rPr>
          <w:bCs/>
          <w:sz w:val="22"/>
          <w:szCs w:val="22"/>
          <w:lang w:val="ru-RU"/>
        </w:rPr>
        <w:t xml:space="preserve"> </w:t>
      </w:r>
      <w:r w:rsidRPr="001F4807">
        <w:rPr>
          <w:bCs/>
          <w:sz w:val="22"/>
          <w:szCs w:val="22"/>
          <w:lang w:val="ru-RU"/>
        </w:rPr>
        <w:t>(</w:t>
      </w:r>
      <w:r w:rsidRPr="00E135E2">
        <w:rPr>
          <w:i/>
          <w:sz w:val="22"/>
          <w:szCs w:val="22"/>
          <w:lang w:eastAsia="en-US"/>
        </w:rPr>
        <w:t>Periodic</w:t>
      </w:r>
      <w:r w:rsidRPr="001F4807">
        <w:rPr>
          <w:i/>
          <w:sz w:val="22"/>
          <w:szCs w:val="22"/>
          <w:lang w:val="ru-RU" w:eastAsia="en-US"/>
        </w:rPr>
        <w:t xml:space="preserve"> </w:t>
      </w:r>
      <w:r w:rsidRPr="00E135E2">
        <w:rPr>
          <w:i/>
          <w:sz w:val="22"/>
          <w:szCs w:val="22"/>
          <w:lang w:eastAsia="en-US"/>
        </w:rPr>
        <w:t>Report</w:t>
      </w:r>
      <w:r w:rsidRPr="001F4807">
        <w:rPr>
          <w:i/>
          <w:sz w:val="22"/>
          <w:szCs w:val="22"/>
          <w:lang w:val="ru-RU" w:eastAsia="en-US"/>
        </w:rPr>
        <w:t xml:space="preserve"> </w:t>
      </w:r>
      <w:r w:rsidRPr="00E135E2">
        <w:rPr>
          <w:i/>
          <w:sz w:val="22"/>
          <w:szCs w:val="22"/>
          <w:lang w:eastAsia="en-US"/>
        </w:rPr>
        <w:t>and</w:t>
      </w:r>
      <w:r w:rsidRPr="001F4807">
        <w:rPr>
          <w:i/>
          <w:sz w:val="22"/>
          <w:szCs w:val="22"/>
          <w:lang w:val="ru-RU" w:eastAsia="en-US"/>
        </w:rPr>
        <w:t xml:space="preserve"> </w:t>
      </w:r>
      <w:r w:rsidRPr="00E135E2">
        <w:rPr>
          <w:i/>
          <w:sz w:val="22"/>
          <w:szCs w:val="22"/>
          <w:lang w:eastAsia="en-US"/>
        </w:rPr>
        <w:t>Action</w:t>
      </w:r>
      <w:r w:rsidRPr="001F4807">
        <w:rPr>
          <w:i/>
          <w:sz w:val="22"/>
          <w:szCs w:val="22"/>
          <w:lang w:val="ru-RU" w:eastAsia="en-US"/>
        </w:rPr>
        <w:t xml:space="preserve"> </w:t>
      </w:r>
      <w:r w:rsidRPr="00E135E2">
        <w:rPr>
          <w:i/>
          <w:sz w:val="22"/>
          <w:szCs w:val="22"/>
          <w:lang w:eastAsia="en-US"/>
        </w:rPr>
        <w:t>Plan</w:t>
      </w:r>
      <w:r w:rsidRPr="001F4807">
        <w:rPr>
          <w:i/>
          <w:sz w:val="22"/>
          <w:szCs w:val="22"/>
          <w:lang w:val="ru-RU" w:eastAsia="en-US"/>
        </w:rPr>
        <w:t xml:space="preserve">, </w:t>
      </w:r>
      <w:r w:rsidRPr="00E135E2">
        <w:rPr>
          <w:i/>
          <w:sz w:val="22"/>
          <w:szCs w:val="22"/>
          <w:lang w:eastAsia="en-US"/>
        </w:rPr>
        <w:t>Europe</w:t>
      </w:r>
      <w:r w:rsidRPr="001F4807">
        <w:rPr>
          <w:i/>
          <w:sz w:val="22"/>
          <w:szCs w:val="22"/>
          <w:lang w:val="ru-RU" w:eastAsia="en-US"/>
        </w:rPr>
        <w:t xml:space="preserve"> 2005-2006)</w:t>
      </w:r>
      <w:r w:rsidRPr="001F4807">
        <w:rPr>
          <w:bCs/>
          <w:i/>
          <w:sz w:val="22"/>
          <w:szCs w:val="22"/>
          <w:lang w:val="ru-RU"/>
        </w:rPr>
        <w:t xml:space="preserve">, </w:t>
      </w:r>
      <w:r w:rsidRPr="00E135E2">
        <w:rPr>
          <w:bCs/>
          <w:sz w:val="22"/>
          <w:szCs w:val="22"/>
          <w:lang w:val="ru-RU"/>
        </w:rPr>
        <w:t>Париж</w:t>
      </w:r>
      <w:r w:rsidRPr="001F4807">
        <w:rPr>
          <w:bCs/>
          <w:sz w:val="22"/>
          <w:szCs w:val="22"/>
          <w:lang w:val="ru-RU"/>
        </w:rPr>
        <w:t xml:space="preserve">, 2006 </w:t>
      </w:r>
      <w:r w:rsidRPr="00E135E2">
        <w:rPr>
          <w:bCs/>
          <w:sz w:val="22"/>
          <w:szCs w:val="22"/>
          <w:lang w:val="ru-RU"/>
        </w:rPr>
        <w:t>г</w:t>
      </w:r>
      <w:r w:rsidRPr="001F4807">
        <w:rPr>
          <w:bCs/>
          <w:sz w:val="22"/>
          <w:szCs w:val="22"/>
          <w:lang w:val="ru-RU"/>
        </w:rPr>
        <w:t>.,</w:t>
      </w:r>
      <w:r w:rsidRPr="001F4807">
        <w:rPr>
          <w:bCs/>
          <w:i/>
          <w:sz w:val="22"/>
          <w:szCs w:val="22"/>
          <w:lang w:val="ru-RU"/>
        </w:rPr>
        <w:t xml:space="preserve"> </w:t>
      </w:r>
      <w:r w:rsidRPr="00E135E2">
        <w:rPr>
          <w:bCs/>
          <w:sz w:val="22"/>
          <w:szCs w:val="22"/>
          <w:lang w:val="ru-RU"/>
        </w:rPr>
        <w:t>ЮНЕСКО</w:t>
      </w:r>
      <w:r w:rsidRPr="001F4807">
        <w:rPr>
          <w:bCs/>
          <w:sz w:val="22"/>
          <w:szCs w:val="22"/>
          <w:lang w:val="ru-RU"/>
        </w:rPr>
        <w:t xml:space="preserve">, </w:t>
      </w:r>
      <w:r w:rsidRPr="00E135E2">
        <w:rPr>
          <w:bCs/>
          <w:sz w:val="22"/>
          <w:szCs w:val="22"/>
          <w:lang w:val="ru-RU"/>
        </w:rPr>
        <w:t>Центр</w:t>
      </w:r>
      <w:r w:rsidRPr="001F4807">
        <w:rPr>
          <w:bCs/>
          <w:sz w:val="22"/>
          <w:szCs w:val="22"/>
          <w:lang w:val="ru-RU"/>
        </w:rPr>
        <w:t xml:space="preserve"> </w:t>
      </w:r>
      <w:r w:rsidRPr="00E135E2">
        <w:rPr>
          <w:bCs/>
          <w:sz w:val="22"/>
          <w:szCs w:val="22"/>
          <w:lang w:val="ru-RU"/>
        </w:rPr>
        <w:t>всемирного</w:t>
      </w:r>
      <w:r w:rsidRPr="001F4807">
        <w:rPr>
          <w:bCs/>
          <w:sz w:val="22"/>
          <w:szCs w:val="22"/>
          <w:lang w:val="ru-RU"/>
        </w:rPr>
        <w:t xml:space="preserve"> </w:t>
      </w:r>
      <w:r w:rsidRPr="00E135E2">
        <w:rPr>
          <w:bCs/>
          <w:sz w:val="22"/>
          <w:szCs w:val="22"/>
          <w:lang w:val="ru-RU"/>
        </w:rPr>
        <w:t>наследия</w:t>
      </w:r>
      <w:r w:rsidRPr="001F4807">
        <w:rPr>
          <w:bCs/>
          <w:sz w:val="22"/>
          <w:szCs w:val="22"/>
          <w:lang w:val="ru-RU"/>
        </w:rPr>
        <w:t xml:space="preserve">. </w:t>
      </w:r>
      <w:r w:rsidR="000423EE" w:rsidRPr="00E135E2">
        <w:rPr>
          <w:bCs/>
          <w:sz w:val="22"/>
          <w:szCs w:val="22"/>
          <w:lang w:val="ru-RU"/>
        </w:rPr>
        <w:t>(публикация</w:t>
      </w:r>
      <w:r w:rsidRPr="00E135E2">
        <w:rPr>
          <w:bCs/>
          <w:sz w:val="22"/>
          <w:szCs w:val="22"/>
          <w:lang w:val="ru-RU"/>
        </w:rPr>
        <w:t xml:space="preserve"> № 20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62A0BC90" w14:textId="77777777" w:rsidR="00583EE8" w:rsidRPr="00E135E2" w:rsidRDefault="009A0714" w:rsidP="000F3156">
      <w:pPr>
        <w:autoSpaceDE w:val="0"/>
        <w:autoSpaceDN w:val="0"/>
        <w:adjustRightInd w:val="0"/>
        <w:rPr>
          <w:sz w:val="22"/>
          <w:szCs w:val="22"/>
          <w:lang w:val="ru-RU"/>
        </w:rPr>
      </w:pPr>
      <w:hyperlink r:id="rId150"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/20/</w:t>
        </w:r>
      </w:hyperlink>
    </w:p>
    <w:p w14:paraId="4B6ED3B4" w14:textId="77777777" w:rsidR="00583EE8" w:rsidRPr="00E135E2" w:rsidRDefault="00583EE8" w:rsidP="000F3156">
      <w:pPr>
        <w:autoSpaceDE w:val="0"/>
        <w:autoSpaceDN w:val="0"/>
        <w:adjustRightInd w:val="0"/>
        <w:rPr>
          <w:sz w:val="22"/>
          <w:szCs w:val="22"/>
          <w:lang w:val="ru-RU" w:eastAsia="en-US"/>
        </w:rPr>
      </w:pPr>
    </w:p>
    <w:p w14:paraId="75BC6FBD" w14:textId="77777777" w:rsidR="00583EE8" w:rsidRPr="00E135E2" w:rsidRDefault="00583EE8" w:rsidP="000F3156">
      <w:pPr>
        <w:autoSpaceDE w:val="0"/>
        <w:autoSpaceDN w:val="0"/>
        <w:adjustRightInd w:val="0"/>
        <w:rPr>
          <w:sz w:val="22"/>
          <w:szCs w:val="22"/>
          <w:lang w:val="ru-RU" w:eastAsia="en-US"/>
        </w:rPr>
      </w:pPr>
    </w:p>
    <w:p w14:paraId="59178D36" w14:textId="77777777" w:rsidR="009C7F90" w:rsidRPr="00E135E2" w:rsidRDefault="009C7F9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Леса</w:t>
      </w:r>
      <w:r w:rsidRPr="00E135E2">
        <w:rPr>
          <w:bCs/>
          <w:i/>
          <w:sz w:val="22"/>
          <w:szCs w:val="22"/>
          <w:lang w:val="ru-RU"/>
        </w:rPr>
        <w:t xml:space="preserve"> всемирного наследия -  максимальное поддержка сохранности на </w:t>
      </w:r>
      <w:r w:rsidR="009F0BF0" w:rsidRPr="00E135E2">
        <w:rPr>
          <w:bCs/>
          <w:i/>
          <w:sz w:val="22"/>
          <w:szCs w:val="22"/>
          <w:lang w:val="ru-RU"/>
        </w:rPr>
        <w:t>ландшаф</w:t>
      </w:r>
      <w:r w:rsidRPr="00E135E2">
        <w:rPr>
          <w:bCs/>
          <w:i/>
          <w:sz w:val="22"/>
          <w:szCs w:val="22"/>
          <w:lang w:val="ru-RU"/>
        </w:rPr>
        <w:t>тном уровне</w:t>
      </w:r>
      <w:r w:rsidRPr="00E135E2">
        <w:rPr>
          <w:bCs/>
          <w:sz w:val="22"/>
          <w:szCs w:val="22"/>
          <w:lang w:val="ru-RU"/>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Forests</w:t>
      </w:r>
      <w:r w:rsidRPr="00E135E2">
        <w:rPr>
          <w:i/>
          <w:sz w:val="22"/>
          <w:szCs w:val="22"/>
          <w:lang w:val="ru-RU" w:eastAsia="en-US"/>
        </w:rPr>
        <w:t xml:space="preserve"> - </w:t>
      </w:r>
      <w:r w:rsidRPr="00E135E2">
        <w:rPr>
          <w:i/>
          <w:sz w:val="22"/>
          <w:szCs w:val="22"/>
          <w:lang w:eastAsia="en-US"/>
        </w:rPr>
        <w:t>Leveraging</w:t>
      </w:r>
      <w:r w:rsidRPr="00E135E2">
        <w:rPr>
          <w:i/>
          <w:sz w:val="22"/>
          <w:szCs w:val="22"/>
          <w:lang w:val="ru-RU" w:eastAsia="en-US"/>
        </w:rPr>
        <w:t xml:space="preserve"> </w:t>
      </w:r>
      <w:r w:rsidRPr="00E135E2">
        <w:rPr>
          <w:i/>
          <w:sz w:val="22"/>
          <w:szCs w:val="22"/>
          <w:lang w:eastAsia="en-US"/>
        </w:rPr>
        <w:t>Conservation</w:t>
      </w:r>
      <w:r w:rsidRPr="00E135E2">
        <w:rPr>
          <w:i/>
          <w:sz w:val="22"/>
          <w:szCs w:val="22"/>
          <w:lang w:val="ru-RU" w:eastAsia="en-US"/>
        </w:rPr>
        <w:t xml:space="preserve"> </w:t>
      </w:r>
      <w:r w:rsidRPr="00E135E2">
        <w:rPr>
          <w:i/>
          <w:sz w:val="22"/>
          <w:szCs w:val="22"/>
          <w:lang w:eastAsia="en-US"/>
        </w:rPr>
        <w:t>at</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Landscape</w:t>
      </w:r>
      <w:r w:rsidRPr="00E135E2">
        <w:rPr>
          <w:i/>
          <w:sz w:val="22"/>
          <w:szCs w:val="22"/>
          <w:lang w:val="ru-RU" w:eastAsia="en-US"/>
        </w:rPr>
        <w:t xml:space="preserve"> </w:t>
      </w:r>
      <w:r w:rsidRPr="00E135E2">
        <w:rPr>
          <w:i/>
          <w:sz w:val="22"/>
          <w:szCs w:val="22"/>
          <w:lang w:eastAsia="en-US"/>
        </w:rPr>
        <w:t>Level</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2007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21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77912BA7" w14:textId="77777777" w:rsidR="009C7F90" w:rsidRPr="00E135E2" w:rsidRDefault="009A0714" w:rsidP="000F3156">
      <w:pPr>
        <w:autoSpaceDE w:val="0"/>
        <w:autoSpaceDN w:val="0"/>
        <w:adjustRightInd w:val="0"/>
        <w:rPr>
          <w:sz w:val="22"/>
          <w:szCs w:val="22"/>
          <w:lang w:val="ru-RU"/>
        </w:rPr>
      </w:pPr>
      <w:hyperlink r:id="rId151" w:history="1">
        <w:r w:rsidR="009C7F90" w:rsidRPr="00E135E2">
          <w:rPr>
            <w:rStyle w:val="Hyperlink"/>
            <w:color w:val="auto"/>
            <w:sz w:val="22"/>
            <w:szCs w:val="22"/>
            <w:u w:val="none"/>
            <w:lang w:eastAsia="en-US"/>
          </w:rPr>
          <w:t>http</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whc</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unesco</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org</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en</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series</w:t>
        </w:r>
        <w:r w:rsidR="009C7F90" w:rsidRPr="00E135E2">
          <w:rPr>
            <w:rStyle w:val="Hyperlink"/>
            <w:color w:val="auto"/>
            <w:sz w:val="22"/>
            <w:szCs w:val="22"/>
            <w:u w:val="none"/>
            <w:lang w:val="ru-RU" w:eastAsia="en-US"/>
          </w:rPr>
          <w:t>/21/</w:t>
        </w:r>
      </w:hyperlink>
    </w:p>
    <w:p w14:paraId="17449A1C" w14:textId="77777777" w:rsidR="00583EE8" w:rsidRPr="00E135E2" w:rsidRDefault="00583EE8" w:rsidP="000F3156">
      <w:pPr>
        <w:autoSpaceDE w:val="0"/>
        <w:autoSpaceDN w:val="0"/>
        <w:adjustRightInd w:val="0"/>
        <w:rPr>
          <w:sz w:val="22"/>
          <w:szCs w:val="22"/>
          <w:lang w:val="ru-RU" w:eastAsia="en-US"/>
        </w:rPr>
      </w:pPr>
    </w:p>
    <w:p w14:paraId="3DD8E223" w14:textId="77777777" w:rsidR="009C7F90" w:rsidRPr="00E135E2" w:rsidRDefault="009C7F9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w:t>
      </w:r>
      <w:r w:rsidR="000423EE" w:rsidRPr="00E135E2">
        <w:rPr>
          <w:bCs/>
          <w:sz w:val="22"/>
          <w:szCs w:val="22"/>
          <w:lang w:val="ru-RU"/>
        </w:rPr>
        <w:t>наследия, Изменения</w:t>
      </w:r>
      <w:r w:rsidRPr="00E135E2">
        <w:rPr>
          <w:bCs/>
          <w:i/>
          <w:sz w:val="22"/>
          <w:szCs w:val="22"/>
          <w:lang w:val="ru-RU"/>
        </w:rPr>
        <w:t xml:space="preserve"> климат</w:t>
      </w:r>
      <w:r w:rsidR="00E636C8" w:rsidRPr="00E135E2">
        <w:rPr>
          <w:bCs/>
          <w:i/>
          <w:sz w:val="22"/>
          <w:szCs w:val="22"/>
          <w:lang w:val="ru-RU"/>
        </w:rPr>
        <w:t>а</w:t>
      </w:r>
      <w:r w:rsidRPr="00E135E2">
        <w:rPr>
          <w:bCs/>
          <w:i/>
          <w:sz w:val="22"/>
          <w:szCs w:val="22"/>
          <w:lang w:val="ru-RU"/>
        </w:rPr>
        <w:t xml:space="preserve"> и Конвенция об охране всемирного наследия </w:t>
      </w:r>
      <w:r w:rsidRPr="00E135E2">
        <w:rPr>
          <w:bCs/>
          <w:sz w:val="22"/>
          <w:szCs w:val="22"/>
          <w:lang w:val="ru-RU"/>
        </w:rPr>
        <w:t>(</w:t>
      </w:r>
      <w:r w:rsidRPr="00E135E2">
        <w:rPr>
          <w:i/>
          <w:iCs/>
          <w:sz w:val="22"/>
          <w:szCs w:val="22"/>
          <w:lang w:eastAsia="en-US"/>
        </w:rPr>
        <w:t>Climate</w:t>
      </w:r>
      <w:r w:rsidRPr="00E135E2">
        <w:rPr>
          <w:i/>
          <w:iCs/>
          <w:sz w:val="22"/>
          <w:szCs w:val="22"/>
          <w:lang w:val="ru-RU" w:eastAsia="en-US"/>
        </w:rPr>
        <w:t xml:space="preserve"> </w:t>
      </w:r>
      <w:r w:rsidRPr="00E135E2">
        <w:rPr>
          <w:i/>
          <w:iCs/>
          <w:sz w:val="22"/>
          <w:szCs w:val="22"/>
          <w:lang w:eastAsia="en-US"/>
        </w:rPr>
        <w:t>Change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sz w:val="22"/>
          <w:szCs w:val="22"/>
          <w:lang w:val="ru-RU" w:eastAsia="en-US"/>
        </w:rPr>
        <w:t>)</w:t>
      </w:r>
      <w:r w:rsidRPr="00E135E2">
        <w:rPr>
          <w:bCs/>
          <w:i/>
          <w:sz w:val="22"/>
          <w:szCs w:val="22"/>
          <w:lang w:val="ru-RU"/>
        </w:rPr>
        <w:t xml:space="preserve">, </w:t>
      </w:r>
      <w:r w:rsidRPr="00E135E2">
        <w:rPr>
          <w:bCs/>
          <w:sz w:val="22"/>
          <w:szCs w:val="22"/>
          <w:lang w:val="ru-RU"/>
        </w:rPr>
        <w:t>Париж, 2007 г.,</w:t>
      </w:r>
      <w:r w:rsidRPr="00E135E2">
        <w:rPr>
          <w:bCs/>
          <w:i/>
          <w:sz w:val="22"/>
          <w:szCs w:val="22"/>
          <w:lang w:val="ru-RU"/>
        </w:rPr>
        <w:t xml:space="preserve"> </w:t>
      </w:r>
      <w:r w:rsidRPr="00E135E2">
        <w:rPr>
          <w:bCs/>
          <w:sz w:val="22"/>
          <w:szCs w:val="22"/>
          <w:lang w:val="ru-RU"/>
        </w:rPr>
        <w:t xml:space="preserve">ЮНЕСКО, Центр всемирного наследия. </w:t>
      </w:r>
      <w:r w:rsidR="000423EE" w:rsidRPr="00E135E2">
        <w:rPr>
          <w:bCs/>
          <w:sz w:val="22"/>
          <w:szCs w:val="22"/>
          <w:lang w:val="ru-RU"/>
        </w:rPr>
        <w:t>(публикация</w:t>
      </w:r>
      <w:r w:rsidRPr="00E135E2">
        <w:rPr>
          <w:bCs/>
          <w:sz w:val="22"/>
          <w:szCs w:val="22"/>
          <w:lang w:val="ru-RU"/>
        </w:rPr>
        <w:t xml:space="preserve"> № 21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bCs/>
          <w:sz w:val="22"/>
          <w:szCs w:val="22"/>
          <w:lang w:val="ru-RU"/>
        </w:rPr>
        <w:t>).</w:t>
      </w:r>
    </w:p>
    <w:p w14:paraId="44683ADF" w14:textId="77777777" w:rsidR="009C7F90" w:rsidRPr="00E135E2" w:rsidRDefault="009A0714" w:rsidP="000F3156">
      <w:pPr>
        <w:autoSpaceDE w:val="0"/>
        <w:autoSpaceDN w:val="0"/>
        <w:adjustRightInd w:val="0"/>
        <w:rPr>
          <w:sz w:val="22"/>
          <w:szCs w:val="22"/>
          <w:lang w:val="ru-RU"/>
        </w:rPr>
      </w:pPr>
      <w:hyperlink r:id="rId152" w:history="1">
        <w:r w:rsidR="009C7F90" w:rsidRPr="00E135E2">
          <w:rPr>
            <w:rStyle w:val="Hyperlink"/>
            <w:color w:val="auto"/>
            <w:sz w:val="22"/>
            <w:szCs w:val="22"/>
            <w:u w:val="none"/>
            <w:lang w:eastAsia="en-US"/>
          </w:rPr>
          <w:t>http</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whc</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unesco</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org</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en</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series</w:t>
        </w:r>
        <w:r w:rsidR="009C7F90" w:rsidRPr="00E135E2">
          <w:rPr>
            <w:rStyle w:val="Hyperlink"/>
            <w:color w:val="auto"/>
            <w:sz w:val="22"/>
            <w:szCs w:val="22"/>
            <w:u w:val="none"/>
            <w:lang w:val="ru-RU" w:eastAsia="en-US"/>
          </w:rPr>
          <w:t>/22/</w:t>
        </w:r>
      </w:hyperlink>
    </w:p>
    <w:p w14:paraId="6DA754E6" w14:textId="77777777" w:rsidR="009C7F90" w:rsidRPr="00E135E2" w:rsidRDefault="009C7F90" w:rsidP="000F3156">
      <w:pPr>
        <w:autoSpaceDE w:val="0"/>
        <w:autoSpaceDN w:val="0"/>
        <w:adjustRightInd w:val="0"/>
        <w:rPr>
          <w:sz w:val="22"/>
          <w:szCs w:val="22"/>
          <w:lang w:val="ru-RU" w:eastAsia="en-US"/>
        </w:rPr>
      </w:pPr>
    </w:p>
    <w:p w14:paraId="4770FE3B" w14:textId="77777777" w:rsidR="00583EE8" w:rsidRPr="00E135E2" w:rsidRDefault="009C7F90" w:rsidP="000F3156">
      <w:pPr>
        <w:autoSpaceDE w:val="0"/>
        <w:autoSpaceDN w:val="0"/>
        <w:adjustRightInd w:val="0"/>
        <w:rPr>
          <w:sz w:val="22"/>
          <w:szCs w:val="22"/>
          <w:lang w:val="ru-RU" w:eastAsia="en-US"/>
        </w:rPr>
      </w:pPr>
      <w:r w:rsidRPr="00E135E2">
        <w:rPr>
          <w:sz w:val="22"/>
          <w:szCs w:val="22"/>
          <w:lang w:val="ru-RU"/>
        </w:rPr>
        <w:t xml:space="preserve">Хокингс, М., Джеймс, Р., Столтон, С., Дадли, Н., Матур, В., Макомбо, Ж., Курро, Ж. и Пэриш., Дж., </w:t>
      </w:r>
      <w:r w:rsidRPr="00E135E2">
        <w:rPr>
          <w:i/>
          <w:sz w:val="22"/>
          <w:szCs w:val="22"/>
          <w:lang w:val="ru-RU"/>
        </w:rPr>
        <w:t xml:space="preserve">Инструментарий по совершенствованию управления наследием, оценка эффективности управления объектами всемирного природного </w:t>
      </w:r>
      <w:r w:rsidR="000423EE" w:rsidRPr="00E135E2">
        <w:rPr>
          <w:i/>
          <w:sz w:val="22"/>
          <w:szCs w:val="22"/>
          <w:lang w:val="ru-RU"/>
        </w:rPr>
        <w:t>наследия</w:t>
      </w:r>
      <w:r w:rsidR="000423EE" w:rsidRPr="00E135E2">
        <w:rPr>
          <w:i/>
          <w:iCs/>
          <w:sz w:val="22"/>
          <w:szCs w:val="22"/>
          <w:lang w:val="ru-RU" w:eastAsia="en-US"/>
        </w:rPr>
        <w:t xml:space="preserve"> (</w:t>
      </w:r>
      <w:r w:rsidR="00583EE8" w:rsidRPr="00E135E2">
        <w:rPr>
          <w:i/>
          <w:iCs/>
          <w:sz w:val="22"/>
          <w:szCs w:val="22"/>
          <w:lang w:eastAsia="en-US"/>
        </w:rPr>
        <w:t>Enhancing</w:t>
      </w:r>
      <w:r w:rsidR="00583EE8" w:rsidRPr="00E135E2">
        <w:rPr>
          <w:i/>
          <w:iCs/>
          <w:sz w:val="22"/>
          <w:szCs w:val="22"/>
          <w:lang w:val="ru-RU" w:eastAsia="en-US"/>
        </w:rPr>
        <w:t xml:space="preserve"> </w:t>
      </w:r>
      <w:r w:rsidR="00583EE8" w:rsidRPr="00E135E2">
        <w:rPr>
          <w:i/>
          <w:iCs/>
          <w:sz w:val="22"/>
          <w:szCs w:val="22"/>
          <w:lang w:eastAsia="en-US"/>
        </w:rPr>
        <w:t>our</w:t>
      </w:r>
      <w:r w:rsidR="00583EE8" w:rsidRPr="00E135E2">
        <w:rPr>
          <w:i/>
          <w:iCs/>
          <w:sz w:val="22"/>
          <w:szCs w:val="22"/>
          <w:lang w:val="ru-RU" w:eastAsia="en-US"/>
        </w:rPr>
        <w:t xml:space="preserve"> </w:t>
      </w:r>
      <w:r w:rsidR="00583EE8" w:rsidRPr="00E135E2">
        <w:rPr>
          <w:i/>
          <w:iCs/>
          <w:sz w:val="22"/>
          <w:szCs w:val="22"/>
          <w:lang w:eastAsia="en-US"/>
        </w:rPr>
        <w:t>Heritage</w:t>
      </w:r>
      <w:r w:rsidR="00583EE8" w:rsidRPr="00E135E2">
        <w:rPr>
          <w:i/>
          <w:iCs/>
          <w:sz w:val="22"/>
          <w:szCs w:val="22"/>
          <w:lang w:val="ru-RU" w:eastAsia="en-US"/>
        </w:rPr>
        <w:t xml:space="preserve"> </w:t>
      </w:r>
      <w:r w:rsidR="00583EE8" w:rsidRPr="00E135E2">
        <w:rPr>
          <w:i/>
          <w:iCs/>
          <w:sz w:val="22"/>
          <w:szCs w:val="22"/>
          <w:lang w:eastAsia="en-US"/>
        </w:rPr>
        <w:t>Toolkit</w:t>
      </w:r>
      <w:r w:rsidR="00583EE8" w:rsidRPr="00E135E2">
        <w:rPr>
          <w:i/>
          <w:iCs/>
          <w:sz w:val="22"/>
          <w:szCs w:val="22"/>
          <w:lang w:val="ru-RU" w:eastAsia="en-US"/>
        </w:rPr>
        <w:t xml:space="preserve">. </w:t>
      </w:r>
      <w:r w:rsidR="00583EE8" w:rsidRPr="00E135E2">
        <w:rPr>
          <w:i/>
          <w:iCs/>
          <w:sz w:val="22"/>
          <w:szCs w:val="22"/>
          <w:lang w:eastAsia="en-US"/>
        </w:rPr>
        <w:t>Assessing management effectiveness of Natural World Heritage sites</w:t>
      </w:r>
      <w:r w:rsidRPr="00E135E2">
        <w:rPr>
          <w:i/>
          <w:iCs/>
          <w:sz w:val="22"/>
          <w:szCs w:val="22"/>
          <w:lang w:eastAsia="en-US"/>
        </w:rPr>
        <w:t>)</w:t>
      </w:r>
      <w:r w:rsidR="00583EE8" w:rsidRPr="00E135E2">
        <w:rPr>
          <w:sz w:val="22"/>
          <w:szCs w:val="22"/>
          <w:lang w:eastAsia="en-US"/>
        </w:rPr>
        <w:t xml:space="preserve">. </w:t>
      </w:r>
      <w:r w:rsidRPr="00E135E2">
        <w:rPr>
          <w:sz w:val="22"/>
          <w:szCs w:val="22"/>
          <w:lang w:val="ru-RU" w:eastAsia="en-US"/>
        </w:rPr>
        <w:t>Париж</w:t>
      </w:r>
      <w:r w:rsidR="00583EE8" w:rsidRPr="00E135E2">
        <w:rPr>
          <w:sz w:val="22"/>
          <w:szCs w:val="22"/>
          <w:lang w:eastAsia="en-US"/>
        </w:rPr>
        <w:t xml:space="preserve">, </w:t>
      </w:r>
      <w:r w:rsidRPr="00E135E2">
        <w:rPr>
          <w:sz w:val="22"/>
          <w:szCs w:val="22"/>
          <w:lang w:eastAsia="en-US"/>
        </w:rPr>
        <w:t xml:space="preserve">2008 </w:t>
      </w:r>
      <w:r w:rsidRPr="00E135E2">
        <w:rPr>
          <w:sz w:val="22"/>
          <w:szCs w:val="22"/>
          <w:lang w:val="ru-RU" w:eastAsia="en-US"/>
        </w:rPr>
        <w:t>г</w:t>
      </w:r>
      <w:r w:rsidRPr="00E135E2">
        <w:rPr>
          <w:sz w:val="22"/>
          <w:szCs w:val="22"/>
          <w:lang w:eastAsia="en-US"/>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sz w:val="22"/>
          <w:szCs w:val="22"/>
          <w:lang w:eastAsia="en-US"/>
        </w:rPr>
        <w:t xml:space="preserve">. </w:t>
      </w:r>
      <w:r w:rsidR="00583EE8" w:rsidRPr="00E135E2">
        <w:rPr>
          <w:sz w:val="22"/>
          <w:szCs w:val="22"/>
          <w:lang w:val="ru-RU" w:eastAsia="en-US"/>
        </w:rPr>
        <w:t>(</w:t>
      </w:r>
      <w:r w:rsidRPr="00E135E2">
        <w:rPr>
          <w:bCs/>
          <w:sz w:val="22"/>
          <w:szCs w:val="22"/>
          <w:lang w:val="ru-RU"/>
        </w:rPr>
        <w:t xml:space="preserve">публикация № 23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54D5EEE1" w14:textId="77777777" w:rsidR="00583EE8" w:rsidRPr="00E135E2" w:rsidRDefault="009A0714" w:rsidP="000F3156">
      <w:pPr>
        <w:autoSpaceDE w:val="0"/>
        <w:autoSpaceDN w:val="0"/>
        <w:adjustRightInd w:val="0"/>
        <w:rPr>
          <w:sz w:val="22"/>
          <w:szCs w:val="22"/>
          <w:lang w:val="ru-RU"/>
        </w:rPr>
      </w:pPr>
      <w:hyperlink r:id="rId153" w:history="1">
        <w:r w:rsidR="00583EE8" w:rsidRPr="00E135E2">
          <w:rPr>
            <w:rStyle w:val="Hyperlink"/>
            <w:color w:val="auto"/>
            <w:sz w:val="22"/>
            <w:szCs w:val="22"/>
            <w:u w:val="none"/>
            <w:lang w:eastAsia="en-US"/>
          </w:rPr>
          <w:t>http</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whc</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unesco</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org</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en</w:t>
        </w:r>
        <w:r w:rsidR="00583EE8" w:rsidRPr="00E135E2">
          <w:rPr>
            <w:rStyle w:val="Hyperlink"/>
            <w:color w:val="auto"/>
            <w:sz w:val="22"/>
            <w:szCs w:val="22"/>
            <w:u w:val="none"/>
            <w:lang w:val="ru-RU" w:eastAsia="en-US"/>
          </w:rPr>
          <w:t>/</w:t>
        </w:r>
        <w:r w:rsidR="00583EE8" w:rsidRPr="00E135E2">
          <w:rPr>
            <w:rStyle w:val="Hyperlink"/>
            <w:color w:val="auto"/>
            <w:sz w:val="22"/>
            <w:szCs w:val="22"/>
            <w:u w:val="none"/>
            <w:lang w:eastAsia="en-US"/>
          </w:rPr>
          <w:t>series</w:t>
        </w:r>
        <w:r w:rsidR="00583EE8" w:rsidRPr="00E135E2">
          <w:rPr>
            <w:rStyle w:val="Hyperlink"/>
            <w:color w:val="auto"/>
            <w:sz w:val="22"/>
            <w:szCs w:val="22"/>
            <w:u w:val="none"/>
            <w:lang w:val="ru-RU" w:eastAsia="en-US"/>
          </w:rPr>
          <w:t>/23/</w:t>
        </w:r>
      </w:hyperlink>
    </w:p>
    <w:p w14:paraId="2E3A1896" w14:textId="77777777" w:rsidR="009C7F90" w:rsidRPr="00E135E2" w:rsidRDefault="009C7F90" w:rsidP="000F3156">
      <w:pPr>
        <w:autoSpaceDE w:val="0"/>
        <w:autoSpaceDN w:val="0"/>
        <w:adjustRightInd w:val="0"/>
        <w:rPr>
          <w:sz w:val="22"/>
          <w:szCs w:val="22"/>
          <w:lang w:val="ru-RU"/>
        </w:rPr>
      </w:pPr>
    </w:p>
    <w:p w14:paraId="05CE0D16"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Наскальная</w:t>
      </w:r>
      <w:r w:rsidRPr="00E135E2">
        <w:rPr>
          <w:bCs/>
          <w:i/>
          <w:sz w:val="22"/>
          <w:szCs w:val="22"/>
          <w:lang w:val="ru-RU"/>
        </w:rPr>
        <w:t xml:space="preserve"> живопись Карибского региона</w:t>
      </w:r>
      <w:r w:rsidRPr="00E135E2">
        <w:rPr>
          <w:bCs/>
          <w:sz w:val="22"/>
          <w:szCs w:val="22"/>
          <w:lang w:val="ru-RU"/>
        </w:rPr>
        <w:t xml:space="preserve"> (</w:t>
      </w:r>
      <w:r w:rsidRPr="00E135E2">
        <w:rPr>
          <w:i/>
          <w:sz w:val="22"/>
          <w:szCs w:val="22"/>
          <w:lang w:eastAsia="en-US"/>
        </w:rPr>
        <w:t>Rock</w:t>
      </w:r>
      <w:r w:rsidRPr="00E135E2">
        <w:rPr>
          <w:i/>
          <w:sz w:val="22"/>
          <w:szCs w:val="22"/>
          <w:lang w:val="ru-RU" w:eastAsia="en-US"/>
        </w:rPr>
        <w:t xml:space="preserve"> </w:t>
      </w:r>
      <w:r w:rsidRPr="00E135E2">
        <w:rPr>
          <w:i/>
          <w:sz w:val="22"/>
          <w:szCs w:val="22"/>
          <w:lang w:eastAsia="en-US"/>
        </w:rPr>
        <w:t>Art</w:t>
      </w:r>
      <w:r w:rsidRPr="00E135E2">
        <w:rPr>
          <w:i/>
          <w:sz w:val="22"/>
          <w:szCs w:val="22"/>
          <w:lang w:val="ru-RU" w:eastAsia="en-US"/>
        </w:rPr>
        <w:t xml:space="preserve"> </w:t>
      </w:r>
      <w:r w:rsidRPr="00E135E2">
        <w:rPr>
          <w:i/>
          <w:sz w:val="22"/>
          <w:szCs w:val="22"/>
          <w:lang w:eastAsia="en-US"/>
        </w:rPr>
        <w:t>in</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Caribbean</w:t>
      </w:r>
      <w:r w:rsidRPr="00E135E2">
        <w:rPr>
          <w:i/>
          <w:sz w:val="22"/>
          <w:szCs w:val="22"/>
          <w:lang w:val="ru-RU" w:eastAsia="en-US"/>
        </w:rPr>
        <w:t xml:space="preserve">), </w:t>
      </w:r>
      <w:r w:rsidRPr="00E135E2">
        <w:rPr>
          <w:sz w:val="22"/>
          <w:szCs w:val="22"/>
          <w:lang w:val="ru-RU" w:eastAsia="en-US"/>
        </w:rPr>
        <w:t>Париж, 2008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4CD8A942" w14:textId="77777777" w:rsidR="00B970AF" w:rsidRPr="00E135E2" w:rsidRDefault="009A0714" w:rsidP="000F3156">
      <w:pPr>
        <w:autoSpaceDE w:val="0"/>
        <w:autoSpaceDN w:val="0"/>
        <w:adjustRightInd w:val="0"/>
        <w:rPr>
          <w:sz w:val="22"/>
          <w:szCs w:val="22"/>
          <w:lang w:val="ru-RU"/>
        </w:rPr>
      </w:pPr>
      <w:hyperlink r:id="rId154" w:history="1">
        <w:r w:rsidR="00B970AF" w:rsidRPr="00E135E2">
          <w:rPr>
            <w:rStyle w:val="Hyperlink"/>
            <w:color w:val="auto"/>
            <w:sz w:val="22"/>
            <w:szCs w:val="22"/>
            <w:u w:val="none"/>
            <w:lang w:eastAsia="en-US"/>
          </w:rPr>
          <w:t>http</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whc</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unesco</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org</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en</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series</w:t>
        </w:r>
        <w:r w:rsidR="00B970AF" w:rsidRPr="00E135E2">
          <w:rPr>
            <w:rStyle w:val="Hyperlink"/>
            <w:color w:val="auto"/>
            <w:sz w:val="22"/>
            <w:szCs w:val="22"/>
            <w:u w:val="none"/>
            <w:lang w:val="ru-RU" w:eastAsia="en-US"/>
          </w:rPr>
          <w:t>/24/</w:t>
        </w:r>
      </w:hyperlink>
    </w:p>
    <w:p w14:paraId="2EE21F85" w14:textId="77777777" w:rsidR="009C7F90" w:rsidRPr="00E135E2" w:rsidRDefault="009C7F90" w:rsidP="000F3156">
      <w:pPr>
        <w:autoSpaceDE w:val="0"/>
        <w:autoSpaceDN w:val="0"/>
        <w:adjustRightInd w:val="0"/>
        <w:rPr>
          <w:sz w:val="22"/>
          <w:szCs w:val="22"/>
          <w:lang w:val="ru-RU" w:eastAsia="en-US"/>
        </w:rPr>
      </w:pPr>
    </w:p>
    <w:p w14:paraId="33E0034A" w14:textId="77777777" w:rsidR="009C7F90" w:rsidRPr="00E135E2" w:rsidRDefault="009C7F90" w:rsidP="000F3156">
      <w:pPr>
        <w:autoSpaceDE w:val="0"/>
        <w:autoSpaceDN w:val="0"/>
        <w:adjustRightInd w:val="0"/>
        <w:rPr>
          <w:sz w:val="22"/>
          <w:szCs w:val="22"/>
          <w:lang w:val="ru-RU" w:eastAsia="en-US"/>
        </w:rPr>
      </w:pPr>
      <w:r w:rsidRPr="00E135E2">
        <w:rPr>
          <w:sz w:val="22"/>
          <w:szCs w:val="22"/>
          <w:lang w:val="ru-RU"/>
        </w:rPr>
        <w:t xml:space="preserve">Мартин, О. и Пьятти, Дж. (ред.), </w:t>
      </w:r>
      <w:r w:rsidRPr="00E135E2">
        <w:rPr>
          <w:sz w:val="22"/>
          <w:szCs w:val="22"/>
          <w:lang w:val="ru-RU" w:eastAsia="en-US"/>
        </w:rPr>
        <w:t>Всемирное наследие и буферные зоны, Собрание международных экспертов во вопросам всемирного наследия и буферных зон, Давос, Швейцария, 11-14 марта 2008 г.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Buffer</w:t>
      </w:r>
      <w:r w:rsidRPr="00E135E2">
        <w:rPr>
          <w:i/>
          <w:iCs/>
          <w:sz w:val="22"/>
          <w:szCs w:val="22"/>
          <w:lang w:val="ru-RU" w:eastAsia="en-US"/>
        </w:rPr>
        <w:t xml:space="preserve"> </w:t>
      </w:r>
      <w:r w:rsidRPr="00E135E2">
        <w:rPr>
          <w:i/>
          <w:iCs/>
          <w:sz w:val="22"/>
          <w:szCs w:val="22"/>
          <w:lang w:eastAsia="en-US"/>
        </w:rPr>
        <w:t>Zones</w:t>
      </w:r>
      <w:r w:rsidRPr="00E135E2">
        <w:rPr>
          <w:i/>
          <w:iCs/>
          <w:sz w:val="22"/>
          <w:szCs w:val="22"/>
          <w:lang w:val="ru-RU" w:eastAsia="en-US"/>
        </w:rPr>
        <w:t xml:space="preserve">, </w:t>
      </w:r>
      <w:r w:rsidRPr="00E135E2">
        <w:rPr>
          <w:i/>
          <w:iCs/>
          <w:sz w:val="22"/>
          <w:szCs w:val="22"/>
          <w:lang w:eastAsia="en-US"/>
        </w:rPr>
        <w:t>International</w:t>
      </w:r>
      <w:r w:rsidRPr="00E135E2">
        <w:rPr>
          <w:i/>
          <w:iCs/>
          <w:sz w:val="22"/>
          <w:szCs w:val="22"/>
          <w:lang w:val="ru-RU" w:eastAsia="en-US"/>
        </w:rPr>
        <w:t xml:space="preserve"> </w:t>
      </w:r>
      <w:r w:rsidRPr="00E135E2">
        <w:rPr>
          <w:i/>
          <w:iCs/>
          <w:sz w:val="22"/>
          <w:szCs w:val="22"/>
          <w:lang w:eastAsia="en-US"/>
        </w:rPr>
        <w:t>Expert</w:t>
      </w:r>
      <w:r w:rsidRPr="00E135E2">
        <w:rPr>
          <w:i/>
          <w:iCs/>
          <w:sz w:val="22"/>
          <w:szCs w:val="22"/>
          <w:lang w:val="ru-RU" w:eastAsia="en-US"/>
        </w:rPr>
        <w:t xml:space="preserve"> </w:t>
      </w:r>
      <w:r w:rsidRPr="00E135E2">
        <w:rPr>
          <w:i/>
          <w:iCs/>
          <w:sz w:val="22"/>
          <w:szCs w:val="22"/>
          <w:lang w:eastAsia="en-US"/>
        </w:rPr>
        <w:t>Meeting</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Buffer</w:t>
      </w:r>
      <w:r w:rsidRPr="00E135E2">
        <w:rPr>
          <w:i/>
          <w:iCs/>
          <w:sz w:val="22"/>
          <w:szCs w:val="22"/>
          <w:lang w:val="ru-RU" w:eastAsia="en-US"/>
        </w:rPr>
        <w:t xml:space="preserve"> </w:t>
      </w:r>
      <w:r w:rsidRPr="00E135E2">
        <w:rPr>
          <w:i/>
          <w:iCs/>
          <w:sz w:val="22"/>
          <w:szCs w:val="22"/>
          <w:lang w:eastAsia="en-US"/>
        </w:rPr>
        <w:t>Zones</w:t>
      </w:r>
      <w:r w:rsidRPr="00E135E2">
        <w:rPr>
          <w:i/>
          <w:iCs/>
          <w:sz w:val="22"/>
          <w:szCs w:val="22"/>
          <w:lang w:val="ru-RU" w:eastAsia="en-US"/>
        </w:rPr>
        <w:t xml:space="preserve">, </w:t>
      </w:r>
      <w:r w:rsidRPr="00E135E2">
        <w:rPr>
          <w:i/>
          <w:iCs/>
          <w:sz w:val="22"/>
          <w:szCs w:val="22"/>
          <w:lang w:eastAsia="en-US"/>
        </w:rPr>
        <w:t>Davos</w:t>
      </w:r>
      <w:r w:rsidRPr="00E135E2">
        <w:rPr>
          <w:i/>
          <w:iCs/>
          <w:sz w:val="22"/>
          <w:szCs w:val="22"/>
          <w:lang w:val="ru-RU" w:eastAsia="en-US"/>
        </w:rPr>
        <w:t xml:space="preserve">, </w:t>
      </w:r>
      <w:r w:rsidRPr="00E135E2">
        <w:rPr>
          <w:i/>
          <w:iCs/>
          <w:sz w:val="22"/>
          <w:szCs w:val="22"/>
          <w:lang w:eastAsia="en-US"/>
        </w:rPr>
        <w:t>Switzerland</w:t>
      </w:r>
      <w:r w:rsidRPr="00E135E2">
        <w:rPr>
          <w:i/>
          <w:iCs/>
          <w:sz w:val="22"/>
          <w:szCs w:val="22"/>
          <w:lang w:val="ru-RU" w:eastAsia="en-US"/>
        </w:rPr>
        <w:t xml:space="preserve">, </w:t>
      </w:r>
      <w:r w:rsidRPr="00E135E2">
        <w:rPr>
          <w:i/>
          <w:sz w:val="22"/>
          <w:szCs w:val="22"/>
          <w:lang w:val="ru-RU" w:eastAsia="en-US"/>
        </w:rPr>
        <w:t xml:space="preserve">11–14 </w:t>
      </w:r>
      <w:r w:rsidRPr="00E135E2">
        <w:rPr>
          <w:i/>
          <w:sz w:val="22"/>
          <w:szCs w:val="22"/>
          <w:lang w:eastAsia="en-US"/>
        </w:rPr>
        <w:t>March</w:t>
      </w:r>
      <w:r w:rsidRPr="00E135E2">
        <w:rPr>
          <w:i/>
          <w:sz w:val="22"/>
          <w:szCs w:val="22"/>
          <w:lang w:val="ru-RU" w:eastAsia="en-US"/>
        </w:rPr>
        <w:t xml:space="preserve"> 2008</w:t>
      </w:r>
      <w:r w:rsidRPr="00E135E2">
        <w:rPr>
          <w:sz w:val="22"/>
          <w:szCs w:val="22"/>
          <w:lang w:val="ru-RU" w:eastAsia="en-US"/>
        </w:rPr>
        <w:t xml:space="preserve">), Париж, 2009 г.,  </w:t>
      </w:r>
      <w:r w:rsidRPr="00E135E2">
        <w:rPr>
          <w:bCs/>
          <w:sz w:val="22"/>
          <w:szCs w:val="22"/>
          <w:lang w:val="ru-RU"/>
        </w:rPr>
        <w:t>ЮНЕСКО, Центр всемирного наследия</w:t>
      </w:r>
      <w:r w:rsidRPr="00E135E2">
        <w:rPr>
          <w:sz w:val="22"/>
          <w:szCs w:val="22"/>
          <w:lang w:val="ru-RU" w:eastAsia="en-US"/>
        </w:rPr>
        <w:t>. (</w:t>
      </w:r>
      <w:r w:rsidRPr="00E135E2">
        <w:rPr>
          <w:bCs/>
          <w:sz w:val="22"/>
          <w:szCs w:val="22"/>
          <w:lang w:val="ru-RU"/>
        </w:rPr>
        <w:t xml:space="preserve">публикация № 25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33EAFCC9" w14:textId="77777777" w:rsidR="009C7F90" w:rsidRPr="00E135E2" w:rsidRDefault="009A0714" w:rsidP="000F3156">
      <w:pPr>
        <w:autoSpaceDE w:val="0"/>
        <w:autoSpaceDN w:val="0"/>
        <w:adjustRightInd w:val="0"/>
        <w:rPr>
          <w:sz w:val="22"/>
          <w:szCs w:val="22"/>
          <w:lang w:val="ru-RU" w:eastAsia="en-US"/>
        </w:rPr>
      </w:pPr>
      <w:hyperlink r:id="rId155" w:history="1">
        <w:r w:rsidR="009C7F90" w:rsidRPr="00E135E2">
          <w:rPr>
            <w:rStyle w:val="Hyperlink"/>
            <w:color w:val="auto"/>
            <w:sz w:val="22"/>
            <w:szCs w:val="22"/>
            <w:u w:val="none"/>
            <w:lang w:eastAsia="en-US"/>
          </w:rPr>
          <w:t>http</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whc</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unesco</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org</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en</w:t>
        </w:r>
        <w:r w:rsidR="009C7F90" w:rsidRPr="00E135E2">
          <w:rPr>
            <w:rStyle w:val="Hyperlink"/>
            <w:color w:val="auto"/>
            <w:sz w:val="22"/>
            <w:szCs w:val="22"/>
            <w:u w:val="none"/>
            <w:lang w:val="ru-RU" w:eastAsia="en-US"/>
          </w:rPr>
          <w:t>/</w:t>
        </w:r>
        <w:r w:rsidR="009C7F90" w:rsidRPr="00E135E2">
          <w:rPr>
            <w:rStyle w:val="Hyperlink"/>
            <w:color w:val="auto"/>
            <w:sz w:val="22"/>
            <w:szCs w:val="22"/>
            <w:u w:val="none"/>
            <w:lang w:eastAsia="en-US"/>
          </w:rPr>
          <w:t>series</w:t>
        </w:r>
        <w:r w:rsidR="009C7F90" w:rsidRPr="00E135E2">
          <w:rPr>
            <w:rStyle w:val="Hyperlink"/>
            <w:color w:val="auto"/>
            <w:sz w:val="22"/>
            <w:szCs w:val="22"/>
            <w:u w:val="none"/>
            <w:lang w:val="ru-RU" w:eastAsia="en-US"/>
          </w:rPr>
          <w:t>/25/</w:t>
        </w:r>
      </w:hyperlink>
    </w:p>
    <w:p w14:paraId="58F068C2" w14:textId="77777777" w:rsidR="00B970AF" w:rsidRPr="00E135E2" w:rsidRDefault="00B970AF" w:rsidP="000F3156">
      <w:pPr>
        <w:autoSpaceDE w:val="0"/>
        <w:autoSpaceDN w:val="0"/>
        <w:adjustRightInd w:val="0"/>
        <w:rPr>
          <w:sz w:val="22"/>
          <w:szCs w:val="22"/>
          <w:lang w:val="ru-RU"/>
        </w:rPr>
      </w:pPr>
    </w:p>
    <w:p w14:paraId="19EFCE18" w14:textId="77777777" w:rsidR="00B970AF" w:rsidRPr="007C5321" w:rsidRDefault="00B970AF" w:rsidP="000F3156">
      <w:pPr>
        <w:autoSpaceDE w:val="0"/>
        <w:autoSpaceDN w:val="0"/>
        <w:adjustRightInd w:val="0"/>
        <w:rPr>
          <w:sz w:val="22"/>
          <w:szCs w:val="22"/>
          <w:lang w:val="ru-RU" w:eastAsia="en-US"/>
        </w:rPr>
      </w:pPr>
      <w:r w:rsidRPr="00E135E2">
        <w:rPr>
          <w:sz w:val="22"/>
          <w:szCs w:val="22"/>
          <w:lang w:val="ru-RU"/>
        </w:rPr>
        <w:t>Митчел, Н., Реслер, М. И Трико, П-М. (авторы / ред.),</w:t>
      </w:r>
      <w:r w:rsidR="009C7F90" w:rsidRPr="00E135E2">
        <w:rPr>
          <w:sz w:val="22"/>
          <w:szCs w:val="22"/>
          <w:lang w:val="ru-RU" w:eastAsia="en-US"/>
        </w:rPr>
        <w:t xml:space="preserve"> </w:t>
      </w:r>
      <w:r w:rsidRPr="00E135E2">
        <w:rPr>
          <w:i/>
          <w:sz w:val="22"/>
          <w:szCs w:val="22"/>
          <w:lang w:val="ru-RU"/>
        </w:rPr>
        <w:t>Культурные ландшафты всемирного наследия: руководство по сохранению и управлению</w:t>
      </w:r>
      <w:r w:rsidRPr="00E135E2">
        <w:rPr>
          <w:sz w:val="22"/>
          <w:szCs w:val="22"/>
          <w:lang w:val="ru-RU"/>
        </w:rPr>
        <w:t xml:space="preserve"> </w:t>
      </w:r>
      <w:r w:rsidRPr="00F45FFA">
        <w:rPr>
          <w:sz w:val="22"/>
          <w:szCs w:val="22"/>
          <w:lang w:val="ru-RU"/>
        </w:rPr>
        <w:t>(</w:t>
      </w:r>
      <w:r w:rsidR="009C7F90" w:rsidRPr="00E135E2">
        <w:rPr>
          <w:i/>
          <w:iCs/>
          <w:sz w:val="22"/>
          <w:szCs w:val="22"/>
          <w:lang w:eastAsia="en-US"/>
        </w:rPr>
        <w:t>World</w:t>
      </w:r>
      <w:r w:rsidR="009C7F90" w:rsidRPr="00F45FFA">
        <w:rPr>
          <w:i/>
          <w:iCs/>
          <w:sz w:val="22"/>
          <w:szCs w:val="22"/>
          <w:lang w:val="ru-RU" w:eastAsia="en-US"/>
        </w:rPr>
        <w:t xml:space="preserve"> </w:t>
      </w:r>
      <w:r w:rsidR="009C7F90" w:rsidRPr="00E135E2">
        <w:rPr>
          <w:i/>
          <w:iCs/>
          <w:sz w:val="22"/>
          <w:szCs w:val="22"/>
          <w:lang w:eastAsia="en-US"/>
        </w:rPr>
        <w:t>Heritage</w:t>
      </w:r>
      <w:r w:rsidR="009C7F90" w:rsidRPr="00F45FFA">
        <w:rPr>
          <w:i/>
          <w:iCs/>
          <w:sz w:val="22"/>
          <w:szCs w:val="22"/>
          <w:lang w:val="ru-RU" w:eastAsia="en-US"/>
        </w:rPr>
        <w:t xml:space="preserve"> </w:t>
      </w:r>
      <w:r w:rsidR="009C7F90" w:rsidRPr="00E135E2">
        <w:rPr>
          <w:i/>
          <w:iCs/>
          <w:sz w:val="22"/>
          <w:szCs w:val="22"/>
          <w:lang w:eastAsia="en-US"/>
        </w:rPr>
        <w:t>Cultural</w:t>
      </w:r>
      <w:r w:rsidR="009C7F90" w:rsidRPr="00F45FFA">
        <w:rPr>
          <w:i/>
          <w:iCs/>
          <w:sz w:val="22"/>
          <w:szCs w:val="22"/>
          <w:lang w:val="ru-RU" w:eastAsia="en-US"/>
        </w:rPr>
        <w:t xml:space="preserve"> </w:t>
      </w:r>
      <w:r w:rsidR="009C7F90" w:rsidRPr="00E135E2">
        <w:rPr>
          <w:i/>
          <w:iCs/>
          <w:sz w:val="22"/>
          <w:szCs w:val="22"/>
          <w:lang w:eastAsia="en-US"/>
        </w:rPr>
        <w:t>Landscapes</w:t>
      </w:r>
      <w:r w:rsidR="009C7F90" w:rsidRPr="00F45FFA">
        <w:rPr>
          <w:i/>
          <w:iCs/>
          <w:sz w:val="22"/>
          <w:szCs w:val="22"/>
          <w:lang w:val="ru-RU" w:eastAsia="en-US"/>
        </w:rPr>
        <w:t xml:space="preserve">: </w:t>
      </w:r>
      <w:r w:rsidR="009C7F90" w:rsidRPr="00E135E2">
        <w:rPr>
          <w:i/>
          <w:iCs/>
          <w:sz w:val="22"/>
          <w:szCs w:val="22"/>
          <w:lang w:eastAsia="en-US"/>
        </w:rPr>
        <w:t>A</w:t>
      </w:r>
      <w:r w:rsidR="009C7F90" w:rsidRPr="00F45FFA">
        <w:rPr>
          <w:i/>
          <w:iCs/>
          <w:sz w:val="22"/>
          <w:szCs w:val="22"/>
          <w:lang w:val="ru-RU" w:eastAsia="en-US"/>
        </w:rPr>
        <w:t xml:space="preserve"> </w:t>
      </w:r>
      <w:r w:rsidR="009C7F90" w:rsidRPr="00E135E2">
        <w:rPr>
          <w:i/>
          <w:iCs/>
          <w:sz w:val="22"/>
          <w:szCs w:val="22"/>
          <w:lang w:eastAsia="en-US"/>
        </w:rPr>
        <w:t>handbook</w:t>
      </w:r>
      <w:r w:rsidR="009C7F90" w:rsidRPr="00F45FFA">
        <w:rPr>
          <w:i/>
          <w:iCs/>
          <w:sz w:val="22"/>
          <w:szCs w:val="22"/>
          <w:lang w:val="ru-RU" w:eastAsia="en-US"/>
        </w:rPr>
        <w:t xml:space="preserve"> </w:t>
      </w:r>
      <w:r w:rsidR="009C7F90" w:rsidRPr="00E135E2">
        <w:rPr>
          <w:i/>
          <w:iCs/>
          <w:sz w:val="22"/>
          <w:szCs w:val="22"/>
          <w:lang w:eastAsia="en-US"/>
        </w:rPr>
        <w:t>for</w:t>
      </w:r>
      <w:r w:rsidR="009C7F90" w:rsidRPr="00F45FFA">
        <w:rPr>
          <w:i/>
          <w:iCs/>
          <w:sz w:val="22"/>
          <w:szCs w:val="22"/>
          <w:lang w:val="ru-RU" w:eastAsia="en-US"/>
        </w:rPr>
        <w:t xml:space="preserve"> </w:t>
      </w:r>
      <w:r w:rsidR="009C7F90" w:rsidRPr="00E135E2">
        <w:rPr>
          <w:i/>
          <w:iCs/>
          <w:sz w:val="22"/>
          <w:szCs w:val="22"/>
          <w:lang w:eastAsia="en-US"/>
        </w:rPr>
        <w:t>Conservation</w:t>
      </w:r>
      <w:r w:rsidR="009C7F90" w:rsidRPr="00F45FFA">
        <w:rPr>
          <w:i/>
          <w:iCs/>
          <w:sz w:val="22"/>
          <w:szCs w:val="22"/>
          <w:lang w:val="ru-RU" w:eastAsia="en-US"/>
        </w:rPr>
        <w:t xml:space="preserve"> </w:t>
      </w:r>
      <w:r w:rsidR="009C7F90" w:rsidRPr="00E135E2">
        <w:rPr>
          <w:i/>
          <w:iCs/>
          <w:sz w:val="22"/>
          <w:szCs w:val="22"/>
          <w:lang w:eastAsia="en-US"/>
        </w:rPr>
        <w:t>and</w:t>
      </w:r>
      <w:r w:rsidR="009C7F90" w:rsidRPr="00F45FFA">
        <w:rPr>
          <w:i/>
          <w:iCs/>
          <w:sz w:val="22"/>
          <w:szCs w:val="22"/>
          <w:lang w:val="ru-RU" w:eastAsia="en-US"/>
        </w:rPr>
        <w:t xml:space="preserve"> </w:t>
      </w:r>
      <w:r w:rsidR="009C7F90" w:rsidRPr="00E135E2">
        <w:rPr>
          <w:i/>
          <w:iCs/>
          <w:sz w:val="22"/>
          <w:szCs w:val="22"/>
          <w:lang w:eastAsia="en-US"/>
        </w:rPr>
        <w:t>Management</w:t>
      </w:r>
      <w:r w:rsidRPr="00F45FFA">
        <w:rPr>
          <w:i/>
          <w:iCs/>
          <w:sz w:val="22"/>
          <w:szCs w:val="22"/>
          <w:lang w:val="ru-RU" w:eastAsia="en-US"/>
        </w:rPr>
        <w:t xml:space="preserve">), </w:t>
      </w:r>
      <w:r w:rsidRPr="00E135E2">
        <w:rPr>
          <w:iCs/>
          <w:sz w:val="22"/>
          <w:szCs w:val="22"/>
          <w:lang w:val="ru-RU" w:eastAsia="en-US"/>
        </w:rPr>
        <w:t>Париж</w:t>
      </w:r>
      <w:r w:rsidRPr="00F45FFA">
        <w:rPr>
          <w:iCs/>
          <w:sz w:val="22"/>
          <w:szCs w:val="22"/>
          <w:lang w:val="ru-RU" w:eastAsia="en-US"/>
        </w:rPr>
        <w:t xml:space="preserve"> 2009 </w:t>
      </w:r>
      <w:r w:rsidRPr="00E135E2">
        <w:rPr>
          <w:iCs/>
          <w:sz w:val="22"/>
          <w:szCs w:val="22"/>
          <w:lang w:val="ru-RU" w:eastAsia="en-US"/>
        </w:rPr>
        <w:t>г</w:t>
      </w:r>
      <w:r w:rsidRPr="00F45FFA">
        <w:rPr>
          <w:iCs/>
          <w:sz w:val="22"/>
          <w:szCs w:val="22"/>
          <w:lang w:val="ru-RU" w:eastAsia="en-US"/>
        </w:rPr>
        <w:t xml:space="preserve">., </w:t>
      </w:r>
      <w:r w:rsidRPr="00E135E2">
        <w:rPr>
          <w:bCs/>
          <w:sz w:val="22"/>
          <w:szCs w:val="22"/>
          <w:lang w:val="ru-RU"/>
        </w:rPr>
        <w:t>ЮНЕСКО</w:t>
      </w:r>
      <w:r w:rsidRPr="00F45FFA">
        <w:rPr>
          <w:bCs/>
          <w:sz w:val="22"/>
          <w:szCs w:val="22"/>
          <w:lang w:val="ru-RU"/>
        </w:rPr>
        <w:t xml:space="preserve">, </w:t>
      </w:r>
      <w:r w:rsidRPr="00E135E2">
        <w:rPr>
          <w:bCs/>
          <w:sz w:val="22"/>
          <w:szCs w:val="22"/>
          <w:lang w:val="ru-RU"/>
        </w:rPr>
        <w:t>Центр</w:t>
      </w:r>
      <w:r w:rsidRPr="00F45FFA">
        <w:rPr>
          <w:bCs/>
          <w:sz w:val="22"/>
          <w:szCs w:val="22"/>
          <w:lang w:val="ru-RU"/>
        </w:rPr>
        <w:t xml:space="preserve"> </w:t>
      </w:r>
      <w:r w:rsidRPr="00E135E2">
        <w:rPr>
          <w:bCs/>
          <w:sz w:val="22"/>
          <w:szCs w:val="22"/>
          <w:lang w:val="ru-RU"/>
        </w:rPr>
        <w:t>всемирного</w:t>
      </w:r>
      <w:r w:rsidRPr="00F45FFA">
        <w:rPr>
          <w:bCs/>
          <w:sz w:val="22"/>
          <w:szCs w:val="22"/>
          <w:lang w:val="ru-RU"/>
        </w:rPr>
        <w:t xml:space="preserve"> </w:t>
      </w:r>
      <w:r w:rsidRPr="00E135E2">
        <w:rPr>
          <w:bCs/>
          <w:sz w:val="22"/>
          <w:szCs w:val="22"/>
          <w:lang w:val="ru-RU"/>
        </w:rPr>
        <w:t>наследия</w:t>
      </w:r>
      <w:r w:rsidR="009C7F90" w:rsidRPr="00F45FFA">
        <w:rPr>
          <w:sz w:val="22"/>
          <w:szCs w:val="22"/>
          <w:lang w:val="ru-RU" w:eastAsia="en-US"/>
        </w:rPr>
        <w:t xml:space="preserve">. </w:t>
      </w:r>
      <w:r w:rsidRPr="007C5321">
        <w:rPr>
          <w:sz w:val="22"/>
          <w:szCs w:val="22"/>
          <w:lang w:val="ru-RU" w:eastAsia="en-US"/>
        </w:rPr>
        <w:t>(</w:t>
      </w:r>
      <w:r w:rsidRPr="00E135E2">
        <w:rPr>
          <w:bCs/>
          <w:sz w:val="22"/>
          <w:szCs w:val="22"/>
          <w:lang w:val="ru-RU"/>
        </w:rPr>
        <w:t>публикация</w:t>
      </w:r>
      <w:r w:rsidRPr="007C5321">
        <w:rPr>
          <w:bCs/>
          <w:sz w:val="22"/>
          <w:szCs w:val="22"/>
          <w:lang w:val="ru-RU"/>
        </w:rPr>
        <w:t xml:space="preserve"> № 26 </w:t>
      </w:r>
      <w:r w:rsidRPr="00E135E2">
        <w:rPr>
          <w:bCs/>
          <w:sz w:val="22"/>
          <w:szCs w:val="22"/>
          <w:lang w:val="ru-RU"/>
        </w:rPr>
        <w:t>из</w:t>
      </w:r>
      <w:r w:rsidRPr="007C5321">
        <w:rPr>
          <w:bCs/>
          <w:sz w:val="22"/>
          <w:szCs w:val="22"/>
          <w:lang w:val="ru-RU"/>
        </w:rPr>
        <w:t xml:space="preserve"> </w:t>
      </w:r>
      <w:r w:rsidRPr="00E135E2">
        <w:rPr>
          <w:bCs/>
          <w:sz w:val="22"/>
          <w:szCs w:val="22"/>
          <w:lang w:val="ru-RU"/>
        </w:rPr>
        <w:t>серии</w:t>
      </w:r>
      <w:r w:rsidRPr="007C5321">
        <w:rPr>
          <w:bCs/>
          <w:sz w:val="22"/>
          <w:szCs w:val="22"/>
          <w:lang w:val="ru-RU"/>
        </w:rPr>
        <w:t xml:space="preserve"> </w:t>
      </w:r>
      <w:r w:rsidRPr="00E135E2">
        <w:rPr>
          <w:bCs/>
          <w:sz w:val="22"/>
          <w:szCs w:val="22"/>
        </w:rPr>
        <w:t>World</w:t>
      </w:r>
      <w:r w:rsidRPr="007C5321">
        <w:rPr>
          <w:bCs/>
          <w:sz w:val="22"/>
          <w:szCs w:val="22"/>
          <w:lang w:val="ru-RU"/>
        </w:rPr>
        <w:t xml:space="preserve"> </w:t>
      </w:r>
      <w:r w:rsidRPr="00E135E2">
        <w:rPr>
          <w:bCs/>
          <w:sz w:val="22"/>
          <w:szCs w:val="22"/>
        </w:rPr>
        <w:t>Heritage</w:t>
      </w:r>
      <w:r w:rsidRPr="007C5321">
        <w:rPr>
          <w:bCs/>
          <w:sz w:val="22"/>
          <w:szCs w:val="22"/>
          <w:lang w:val="ru-RU"/>
        </w:rPr>
        <w:t xml:space="preserve"> </w:t>
      </w:r>
      <w:r w:rsidRPr="00E135E2">
        <w:rPr>
          <w:bCs/>
          <w:sz w:val="22"/>
          <w:szCs w:val="22"/>
        </w:rPr>
        <w:t>Papers</w:t>
      </w:r>
      <w:r w:rsidRPr="007C5321">
        <w:rPr>
          <w:sz w:val="22"/>
          <w:szCs w:val="22"/>
          <w:lang w:val="ru-RU" w:eastAsia="en-US"/>
        </w:rPr>
        <w:t>).</w:t>
      </w:r>
    </w:p>
    <w:p w14:paraId="1FC22C9D" w14:textId="77777777" w:rsidR="009C7F90" w:rsidRPr="007C5321" w:rsidRDefault="009A0714" w:rsidP="000F3156">
      <w:pPr>
        <w:autoSpaceDE w:val="0"/>
        <w:autoSpaceDN w:val="0"/>
        <w:adjustRightInd w:val="0"/>
        <w:rPr>
          <w:sz w:val="22"/>
          <w:szCs w:val="22"/>
          <w:lang w:val="ru-RU" w:eastAsia="en-US"/>
        </w:rPr>
      </w:pPr>
      <w:hyperlink r:id="rId156" w:history="1">
        <w:r w:rsidR="009C7F90" w:rsidRPr="00E135E2">
          <w:rPr>
            <w:rStyle w:val="Hyperlink"/>
            <w:color w:val="auto"/>
            <w:sz w:val="22"/>
            <w:szCs w:val="22"/>
            <w:u w:val="none"/>
            <w:lang w:eastAsia="en-US"/>
          </w:rPr>
          <w:t>http</w:t>
        </w:r>
        <w:r w:rsidR="009C7F90" w:rsidRPr="007C5321">
          <w:rPr>
            <w:rStyle w:val="Hyperlink"/>
            <w:color w:val="auto"/>
            <w:sz w:val="22"/>
            <w:szCs w:val="22"/>
            <w:u w:val="none"/>
            <w:lang w:val="ru-RU" w:eastAsia="en-US"/>
          </w:rPr>
          <w:t>://</w:t>
        </w:r>
        <w:r w:rsidR="009C7F90" w:rsidRPr="00E135E2">
          <w:rPr>
            <w:rStyle w:val="Hyperlink"/>
            <w:color w:val="auto"/>
            <w:sz w:val="22"/>
            <w:szCs w:val="22"/>
            <w:u w:val="none"/>
            <w:lang w:eastAsia="en-US"/>
          </w:rPr>
          <w:t>whc</w:t>
        </w:r>
        <w:r w:rsidR="009C7F90" w:rsidRPr="007C5321">
          <w:rPr>
            <w:rStyle w:val="Hyperlink"/>
            <w:color w:val="auto"/>
            <w:sz w:val="22"/>
            <w:szCs w:val="22"/>
            <w:u w:val="none"/>
            <w:lang w:val="ru-RU" w:eastAsia="en-US"/>
          </w:rPr>
          <w:t>.</w:t>
        </w:r>
        <w:r w:rsidR="009C7F90" w:rsidRPr="00E135E2">
          <w:rPr>
            <w:rStyle w:val="Hyperlink"/>
            <w:color w:val="auto"/>
            <w:sz w:val="22"/>
            <w:szCs w:val="22"/>
            <w:u w:val="none"/>
            <w:lang w:eastAsia="en-US"/>
          </w:rPr>
          <w:t>unesco</w:t>
        </w:r>
        <w:r w:rsidR="009C7F90" w:rsidRPr="007C5321">
          <w:rPr>
            <w:rStyle w:val="Hyperlink"/>
            <w:color w:val="auto"/>
            <w:sz w:val="22"/>
            <w:szCs w:val="22"/>
            <w:u w:val="none"/>
            <w:lang w:val="ru-RU" w:eastAsia="en-US"/>
          </w:rPr>
          <w:t>.</w:t>
        </w:r>
        <w:r w:rsidR="009C7F90" w:rsidRPr="00E135E2">
          <w:rPr>
            <w:rStyle w:val="Hyperlink"/>
            <w:color w:val="auto"/>
            <w:sz w:val="22"/>
            <w:szCs w:val="22"/>
            <w:u w:val="none"/>
            <w:lang w:eastAsia="en-US"/>
          </w:rPr>
          <w:t>org</w:t>
        </w:r>
        <w:r w:rsidR="009C7F90" w:rsidRPr="007C5321">
          <w:rPr>
            <w:rStyle w:val="Hyperlink"/>
            <w:color w:val="auto"/>
            <w:sz w:val="22"/>
            <w:szCs w:val="22"/>
            <w:u w:val="none"/>
            <w:lang w:val="ru-RU" w:eastAsia="en-US"/>
          </w:rPr>
          <w:t>/</w:t>
        </w:r>
        <w:r w:rsidR="009C7F90" w:rsidRPr="00E135E2">
          <w:rPr>
            <w:rStyle w:val="Hyperlink"/>
            <w:color w:val="auto"/>
            <w:sz w:val="22"/>
            <w:szCs w:val="22"/>
            <w:u w:val="none"/>
            <w:lang w:eastAsia="en-US"/>
          </w:rPr>
          <w:t>en</w:t>
        </w:r>
        <w:r w:rsidR="009C7F90" w:rsidRPr="007C5321">
          <w:rPr>
            <w:rStyle w:val="Hyperlink"/>
            <w:color w:val="auto"/>
            <w:sz w:val="22"/>
            <w:szCs w:val="22"/>
            <w:u w:val="none"/>
            <w:lang w:val="ru-RU" w:eastAsia="en-US"/>
          </w:rPr>
          <w:t>/</w:t>
        </w:r>
        <w:r w:rsidR="009C7F90" w:rsidRPr="00E135E2">
          <w:rPr>
            <w:rStyle w:val="Hyperlink"/>
            <w:color w:val="auto"/>
            <w:sz w:val="22"/>
            <w:szCs w:val="22"/>
            <w:u w:val="none"/>
            <w:lang w:eastAsia="en-US"/>
          </w:rPr>
          <w:t>series</w:t>
        </w:r>
        <w:r w:rsidR="009C7F90" w:rsidRPr="007C5321">
          <w:rPr>
            <w:rStyle w:val="Hyperlink"/>
            <w:color w:val="auto"/>
            <w:sz w:val="22"/>
            <w:szCs w:val="22"/>
            <w:u w:val="none"/>
            <w:lang w:val="ru-RU" w:eastAsia="en-US"/>
          </w:rPr>
          <w:t>/26/</w:t>
        </w:r>
      </w:hyperlink>
      <w:r w:rsidR="009C7F90" w:rsidRPr="007C5321">
        <w:rPr>
          <w:sz w:val="22"/>
          <w:szCs w:val="22"/>
          <w:lang w:val="ru-RU" w:eastAsia="en-US"/>
        </w:rPr>
        <w:t xml:space="preserve"> </w:t>
      </w:r>
    </w:p>
    <w:p w14:paraId="773637DB" w14:textId="77777777" w:rsidR="009C7F90" w:rsidRPr="007C5321" w:rsidRDefault="009C7F90" w:rsidP="000F3156">
      <w:pPr>
        <w:autoSpaceDE w:val="0"/>
        <w:autoSpaceDN w:val="0"/>
        <w:adjustRightInd w:val="0"/>
        <w:rPr>
          <w:sz w:val="22"/>
          <w:szCs w:val="22"/>
          <w:lang w:val="ru-RU" w:eastAsia="en-US"/>
        </w:rPr>
      </w:pPr>
    </w:p>
    <w:p w14:paraId="7609CEEE"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Управление</w:t>
      </w:r>
      <w:r w:rsidRPr="00E135E2">
        <w:rPr>
          <w:i/>
          <w:sz w:val="22"/>
          <w:szCs w:val="22"/>
          <w:lang w:val="ru-RU"/>
        </w:rPr>
        <w:t xml:space="preserve"> историческими городами</w:t>
      </w:r>
      <w:r w:rsidRPr="00E135E2">
        <w:rPr>
          <w:bCs/>
          <w:sz w:val="22"/>
          <w:szCs w:val="22"/>
          <w:lang w:val="ru-RU"/>
        </w:rPr>
        <w:t xml:space="preserve"> (</w:t>
      </w:r>
      <w:r w:rsidRPr="00E135E2">
        <w:rPr>
          <w:i/>
          <w:iCs/>
          <w:sz w:val="22"/>
          <w:szCs w:val="22"/>
          <w:lang w:eastAsia="en-US"/>
        </w:rPr>
        <w:t>Managing</w:t>
      </w:r>
      <w:r w:rsidRPr="00E135E2">
        <w:rPr>
          <w:i/>
          <w:iCs/>
          <w:sz w:val="22"/>
          <w:szCs w:val="22"/>
          <w:lang w:val="ru-RU" w:eastAsia="en-US"/>
        </w:rPr>
        <w:t xml:space="preserve"> </w:t>
      </w:r>
      <w:r w:rsidRPr="00E135E2">
        <w:rPr>
          <w:i/>
          <w:iCs/>
          <w:sz w:val="22"/>
          <w:szCs w:val="22"/>
          <w:lang w:eastAsia="en-US"/>
        </w:rPr>
        <w:t>Historic</w:t>
      </w:r>
      <w:r w:rsidRPr="00E135E2">
        <w:rPr>
          <w:i/>
          <w:iCs/>
          <w:sz w:val="22"/>
          <w:szCs w:val="22"/>
          <w:lang w:val="ru-RU" w:eastAsia="en-US"/>
        </w:rPr>
        <w:t xml:space="preserve"> </w:t>
      </w:r>
      <w:r w:rsidRPr="00E135E2">
        <w:rPr>
          <w:i/>
          <w:iCs/>
          <w:sz w:val="22"/>
          <w:szCs w:val="22"/>
          <w:lang w:eastAsia="en-US"/>
        </w:rPr>
        <w:t>Cities</w:t>
      </w:r>
      <w:r w:rsidRPr="00E135E2">
        <w:rPr>
          <w:i/>
          <w:sz w:val="22"/>
          <w:szCs w:val="22"/>
          <w:lang w:val="ru-RU" w:eastAsia="en-US"/>
        </w:rPr>
        <w:t xml:space="preserve">), </w:t>
      </w:r>
      <w:r w:rsidRPr="00E135E2">
        <w:rPr>
          <w:sz w:val="22"/>
          <w:szCs w:val="22"/>
          <w:lang w:val="ru-RU" w:eastAsia="en-US"/>
        </w:rPr>
        <w:t>Париж, 2010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15482C2" w14:textId="77777777" w:rsidR="00B970AF" w:rsidRPr="00E135E2" w:rsidRDefault="009A0714" w:rsidP="000F3156">
      <w:pPr>
        <w:autoSpaceDE w:val="0"/>
        <w:autoSpaceDN w:val="0"/>
        <w:adjustRightInd w:val="0"/>
        <w:rPr>
          <w:sz w:val="22"/>
          <w:szCs w:val="22"/>
          <w:lang w:val="ru-RU"/>
        </w:rPr>
      </w:pPr>
      <w:hyperlink r:id="rId157" w:history="1">
        <w:r w:rsidR="00B970AF" w:rsidRPr="00E135E2">
          <w:rPr>
            <w:rStyle w:val="Hyperlink"/>
            <w:color w:val="auto"/>
            <w:sz w:val="22"/>
            <w:szCs w:val="22"/>
            <w:u w:val="none"/>
            <w:lang w:eastAsia="en-US"/>
          </w:rPr>
          <w:t>http</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whc</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unesco</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org</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en</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series</w:t>
        </w:r>
        <w:r w:rsidR="00B970AF" w:rsidRPr="00E135E2">
          <w:rPr>
            <w:rStyle w:val="Hyperlink"/>
            <w:color w:val="auto"/>
            <w:sz w:val="22"/>
            <w:szCs w:val="22"/>
            <w:u w:val="none"/>
            <w:lang w:val="ru-RU" w:eastAsia="en-US"/>
          </w:rPr>
          <w:t>/27/</w:t>
        </w:r>
      </w:hyperlink>
    </w:p>
    <w:p w14:paraId="522947E2" w14:textId="77777777" w:rsidR="009C7F90" w:rsidRPr="00E135E2" w:rsidRDefault="009C7F90" w:rsidP="000F3156">
      <w:pPr>
        <w:autoSpaceDE w:val="0"/>
        <w:autoSpaceDN w:val="0"/>
        <w:adjustRightInd w:val="0"/>
        <w:rPr>
          <w:sz w:val="22"/>
          <w:szCs w:val="22"/>
          <w:lang w:val="ru-RU" w:eastAsia="en-US"/>
        </w:rPr>
      </w:pPr>
    </w:p>
    <w:p w14:paraId="14B7893D"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Прокладывание</w:t>
      </w:r>
      <w:r w:rsidRPr="00E135E2">
        <w:rPr>
          <w:i/>
          <w:sz w:val="22"/>
          <w:szCs w:val="22"/>
          <w:lang w:val="ru-RU"/>
        </w:rPr>
        <w:t xml:space="preserve"> будущего </w:t>
      </w:r>
      <w:r w:rsidR="000423EE" w:rsidRPr="00E135E2">
        <w:rPr>
          <w:i/>
          <w:sz w:val="22"/>
          <w:szCs w:val="22"/>
          <w:lang w:val="ru-RU"/>
        </w:rPr>
        <w:t xml:space="preserve">для </w:t>
      </w:r>
      <w:r w:rsidR="000423EE" w:rsidRPr="00E135E2">
        <w:rPr>
          <w:bCs/>
          <w:sz w:val="22"/>
          <w:szCs w:val="22"/>
          <w:lang w:val="ru-RU"/>
        </w:rPr>
        <w:t>всемирного</w:t>
      </w:r>
      <w:r w:rsidR="00E636C8" w:rsidRPr="00E135E2">
        <w:rPr>
          <w:bCs/>
          <w:i/>
          <w:sz w:val="22"/>
          <w:szCs w:val="22"/>
          <w:lang w:val="ru-RU"/>
        </w:rPr>
        <w:t xml:space="preserve"> </w:t>
      </w:r>
      <w:r w:rsidRPr="00E135E2">
        <w:rPr>
          <w:bCs/>
          <w:i/>
          <w:sz w:val="22"/>
          <w:szCs w:val="22"/>
          <w:lang w:val="ru-RU"/>
        </w:rPr>
        <w:t>морского наследия</w:t>
      </w:r>
      <w:r w:rsidRPr="00E135E2">
        <w:rPr>
          <w:bCs/>
          <w:sz w:val="22"/>
          <w:szCs w:val="22"/>
          <w:lang w:val="ru-RU"/>
        </w:rPr>
        <w:t xml:space="preserve"> (</w:t>
      </w:r>
      <w:r w:rsidRPr="00E135E2">
        <w:rPr>
          <w:i/>
          <w:iCs/>
          <w:sz w:val="22"/>
          <w:szCs w:val="22"/>
          <w:lang w:eastAsia="en-US"/>
        </w:rPr>
        <w:t>Navigating</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Future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Marine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sz w:val="22"/>
          <w:szCs w:val="22"/>
          <w:lang w:val="ru-RU" w:eastAsia="en-US"/>
        </w:rPr>
        <w:t xml:space="preserve">),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0189E5C" w14:textId="77777777" w:rsidR="00B970AF" w:rsidRPr="00E135E2" w:rsidRDefault="009A0714" w:rsidP="000F3156">
      <w:pPr>
        <w:autoSpaceDE w:val="0"/>
        <w:autoSpaceDN w:val="0"/>
        <w:adjustRightInd w:val="0"/>
        <w:rPr>
          <w:sz w:val="22"/>
          <w:szCs w:val="22"/>
          <w:lang w:val="ru-RU"/>
        </w:rPr>
      </w:pPr>
      <w:hyperlink r:id="rId158" w:history="1">
        <w:r w:rsidR="00B970AF" w:rsidRPr="00E135E2">
          <w:rPr>
            <w:rStyle w:val="Hyperlink"/>
            <w:color w:val="auto"/>
            <w:sz w:val="22"/>
            <w:szCs w:val="22"/>
            <w:u w:val="none"/>
            <w:lang w:eastAsia="en-US"/>
          </w:rPr>
          <w:t>http</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whc</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unesco</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org</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en</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series</w:t>
        </w:r>
        <w:r w:rsidR="00B970AF" w:rsidRPr="00E135E2">
          <w:rPr>
            <w:rStyle w:val="Hyperlink"/>
            <w:color w:val="auto"/>
            <w:sz w:val="22"/>
            <w:szCs w:val="22"/>
            <w:u w:val="none"/>
            <w:lang w:val="ru-RU" w:eastAsia="en-US"/>
          </w:rPr>
          <w:t>/28/</w:t>
        </w:r>
      </w:hyperlink>
    </w:p>
    <w:p w14:paraId="2B8007EA" w14:textId="77777777" w:rsidR="009C7F90" w:rsidRPr="00E135E2" w:rsidRDefault="009C7F90" w:rsidP="000F3156">
      <w:pPr>
        <w:autoSpaceDE w:val="0"/>
        <w:autoSpaceDN w:val="0"/>
        <w:adjustRightInd w:val="0"/>
        <w:rPr>
          <w:i/>
          <w:iCs/>
          <w:sz w:val="22"/>
          <w:szCs w:val="22"/>
          <w:lang w:val="ru-RU" w:eastAsia="en-US"/>
        </w:rPr>
      </w:pPr>
    </w:p>
    <w:p w14:paraId="69BC6356"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Эволюция</w:t>
      </w:r>
      <w:r w:rsidRPr="00E135E2">
        <w:rPr>
          <w:i/>
          <w:sz w:val="22"/>
          <w:szCs w:val="22"/>
          <w:lang w:val="ru-RU"/>
        </w:rPr>
        <w:t xml:space="preserve"> </w:t>
      </w:r>
      <w:r w:rsidR="000423EE" w:rsidRPr="00E135E2">
        <w:rPr>
          <w:i/>
          <w:sz w:val="22"/>
          <w:szCs w:val="22"/>
          <w:lang w:val="ru-RU"/>
        </w:rPr>
        <w:t xml:space="preserve">человека: </w:t>
      </w:r>
      <w:r w:rsidR="000423EE" w:rsidRPr="00E135E2">
        <w:rPr>
          <w:bCs/>
          <w:sz w:val="22"/>
          <w:szCs w:val="22"/>
          <w:lang w:val="ru-RU"/>
        </w:rPr>
        <w:t>приспособление</w:t>
      </w:r>
      <w:r w:rsidRPr="00E135E2">
        <w:rPr>
          <w:bCs/>
          <w:i/>
          <w:sz w:val="22"/>
          <w:szCs w:val="22"/>
          <w:lang w:val="ru-RU"/>
        </w:rPr>
        <w:t>, расселение и развитие общества</w:t>
      </w:r>
      <w:r w:rsidRPr="00E135E2">
        <w:rPr>
          <w:bCs/>
          <w:sz w:val="22"/>
          <w:szCs w:val="22"/>
          <w:lang w:val="ru-RU"/>
        </w:rPr>
        <w:t xml:space="preserve"> </w:t>
      </w:r>
      <w:r w:rsidRPr="00E135E2">
        <w:rPr>
          <w:i/>
          <w:iCs/>
          <w:sz w:val="22"/>
          <w:szCs w:val="22"/>
          <w:lang w:val="ru-RU" w:eastAsia="en-US"/>
        </w:rPr>
        <w:t>(</w:t>
      </w:r>
      <w:r w:rsidRPr="00E135E2">
        <w:rPr>
          <w:i/>
          <w:iCs/>
          <w:sz w:val="22"/>
          <w:szCs w:val="22"/>
          <w:lang w:eastAsia="en-US"/>
        </w:rPr>
        <w:t>HEADS</w:t>
      </w:r>
      <w:r w:rsidRPr="00E135E2">
        <w:rPr>
          <w:i/>
          <w:iCs/>
          <w:sz w:val="22"/>
          <w:szCs w:val="22"/>
          <w:lang w:val="ru-RU" w:eastAsia="en-US"/>
        </w:rPr>
        <w:t>)</w:t>
      </w:r>
      <w:r w:rsidRPr="00E135E2">
        <w:rPr>
          <w:i/>
          <w:sz w:val="22"/>
          <w:szCs w:val="22"/>
          <w:lang w:val="ru-RU" w:eastAsia="en-US"/>
        </w:rPr>
        <w:t xml:space="preserve"> </w:t>
      </w:r>
      <w:r w:rsidRPr="00E135E2">
        <w:rPr>
          <w:bCs/>
          <w:sz w:val="22"/>
          <w:szCs w:val="22"/>
          <w:lang w:val="ru-RU"/>
        </w:rPr>
        <w:t>(</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Evolution</w:t>
      </w:r>
      <w:r w:rsidRPr="00E135E2">
        <w:rPr>
          <w:i/>
          <w:iCs/>
          <w:sz w:val="22"/>
          <w:szCs w:val="22"/>
          <w:lang w:val="ru-RU" w:eastAsia="en-US"/>
        </w:rPr>
        <w:t xml:space="preserve">: </w:t>
      </w:r>
      <w:r w:rsidRPr="00E135E2">
        <w:rPr>
          <w:i/>
          <w:iCs/>
          <w:sz w:val="22"/>
          <w:szCs w:val="22"/>
          <w:lang w:eastAsia="en-US"/>
        </w:rPr>
        <w:t>Adaptations</w:t>
      </w:r>
      <w:r w:rsidRPr="00E135E2">
        <w:rPr>
          <w:i/>
          <w:iCs/>
          <w:sz w:val="22"/>
          <w:szCs w:val="22"/>
          <w:lang w:val="ru-RU" w:eastAsia="en-US"/>
        </w:rPr>
        <w:t xml:space="preserve">, </w:t>
      </w:r>
      <w:r w:rsidRPr="00E135E2">
        <w:rPr>
          <w:i/>
          <w:iCs/>
          <w:sz w:val="22"/>
          <w:szCs w:val="22"/>
          <w:lang w:eastAsia="en-US"/>
        </w:rPr>
        <w:t>Dispersals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Social</w:t>
      </w:r>
      <w:r w:rsidRPr="00E135E2">
        <w:rPr>
          <w:i/>
          <w:iCs/>
          <w:sz w:val="22"/>
          <w:szCs w:val="22"/>
          <w:lang w:val="ru-RU" w:eastAsia="en-US"/>
        </w:rPr>
        <w:t xml:space="preserve"> </w:t>
      </w:r>
      <w:r w:rsidRPr="00E135E2">
        <w:rPr>
          <w:i/>
          <w:iCs/>
          <w:sz w:val="22"/>
          <w:szCs w:val="22"/>
          <w:lang w:eastAsia="en-US"/>
        </w:rPr>
        <w:t>Developments</w:t>
      </w:r>
      <w:r w:rsidRPr="00E135E2">
        <w:rPr>
          <w:i/>
          <w:iCs/>
          <w:sz w:val="22"/>
          <w:szCs w:val="22"/>
          <w:lang w:val="ru-RU" w:eastAsia="en-US"/>
        </w:rPr>
        <w:t xml:space="preserve"> (</w:t>
      </w:r>
      <w:r w:rsidRPr="00E135E2">
        <w:rPr>
          <w:i/>
          <w:iCs/>
          <w:sz w:val="22"/>
          <w:szCs w:val="22"/>
          <w:lang w:eastAsia="en-US"/>
        </w:rPr>
        <w:t>HEADS</w:t>
      </w:r>
      <w:r w:rsidRPr="00E135E2">
        <w:rPr>
          <w:i/>
          <w:iCs/>
          <w:sz w:val="22"/>
          <w:szCs w:val="22"/>
          <w:lang w:val="ru-RU" w:eastAsia="en-US"/>
        </w:rPr>
        <w:t>)</w:t>
      </w:r>
      <w:r w:rsidRPr="00E135E2">
        <w:rPr>
          <w:i/>
          <w:sz w:val="22"/>
          <w:szCs w:val="22"/>
          <w:lang w:val="ru-RU" w:eastAsia="en-US"/>
        </w:rPr>
        <w:t xml:space="preserve">),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29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B3BD772" w14:textId="77777777" w:rsidR="00B970AF" w:rsidRPr="00E135E2" w:rsidRDefault="009A0714" w:rsidP="000F3156">
      <w:pPr>
        <w:autoSpaceDE w:val="0"/>
        <w:autoSpaceDN w:val="0"/>
        <w:adjustRightInd w:val="0"/>
        <w:rPr>
          <w:sz w:val="22"/>
          <w:szCs w:val="22"/>
          <w:lang w:val="ru-RU"/>
        </w:rPr>
      </w:pPr>
      <w:hyperlink r:id="rId159" w:history="1">
        <w:r w:rsidR="00B970AF" w:rsidRPr="00E135E2">
          <w:rPr>
            <w:rStyle w:val="Hyperlink"/>
            <w:color w:val="auto"/>
            <w:sz w:val="22"/>
            <w:szCs w:val="22"/>
            <w:u w:val="none"/>
            <w:lang w:eastAsia="en-US"/>
          </w:rPr>
          <w:t>http</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whc</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unesco</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org</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en</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series</w:t>
        </w:r>
        <w:r w:rsidR="00B970AF" w:rsidRPr="00E135E2">
          <w:rPr>
            <w:rStyle w:val="Hyperlink"/>
            <w:color w:val="auto"/>
            <w:sz w:val="22"/>
            <w:szCs w:val="22"/>
            <w:u w:val="none"/>
            <w:lang w:val="ru-RU" w:eastAsia="en-US"/>
          </w:rPr>
          <w:t>/29/</w:t>
        </w:r>
      </w:hyperlink>
    </w:p>
    <w:p w14:paraId="41C51E42" w14:textId="77777777" w:rsidR="00B970AF" w:rsidRPr="00E135E2" w:rsidRDefault="00B970AF" w:rsidP="000F3156">
      <w:pPr>
        <w:keepNext/>
        <w:autoSpaceDE w:val="0"/>
        <w:autoSpaceDN w:val="0"/>
        <w:adjustRightInd w:val="0"/>
        <w:rPr>
          <w:sz w:val="22"/>
          <w:szCs w:val="22"/>
          <w:lang w:val="ru-RU" w:eastAsia="en-US"/>
        </w:rPr>
      </w:pPr>
    </w:p>
    <w:p w14:paraId="4226AEE8" w14:textId="77777777" w:rsidR="00B970AF" w:rsidRPr="00E135E2" w:rsidRDefault="00B970AF"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Приспосабливаясь</w:t>
      </w:r>
      <w:r w:rsidR="00891C8B" w:rsidRPr="00E135E2">
        <w:rPr>
          <w:i/>
          <w:sz w:val="22"/>
          <w:szCs w:val="22"/>
          <w:lang w:val="ru-RU"/>
        </w:rPr>
        <w:t xml:space="preserve"> к изменениям: состояние сохранности лесов всемирного наследия в 2011 г.</w:t>
      </w:r>
      <w:r w:rsidRPr="00E135E2">
        <w:rPr>
          <w:bCs/>
          <w:sz w:val="22"/>
          <w:szCs w:val="22"/>
          <w:lang w:val="ru-RU"/>
        </w:rPr>
        <w:t xml:space="preserve"> (</w:t>
      </w:r>
      <w:r w:rsidRPr="00E135E2">
        <w:rPr>
          <w:i/>
          <w:sz w:val="22"/>
          <w:szCs w:val="22"/>
          <w:lang w:eastAsia="en-US"/>
        </w:rPr>
        <w:t>Adapting</w:t>
      </w:r>
      <w:r w:rsidRPr="00E135E2">
        <w:rPr>
          <w:i/>
          <w:sz w:val="22"/>
          <w:szCs w:val="22"/>
          <w:lang w:val="ru-RU" w:eastAsia="en-US"/>
        </w:rPr>
        <w:t xml:space="preserve"> </w:t>
      </w:r>
      <w:r w:rsidRPr="00E135E2">
        <w:rPr>
          <w:i/>
          <w:sz w:val="22"/>
          <w:szCs w:val="22"/>
          <w:lang w:eastAsia="en-US"/>
        </w:rPr>
        <w:t>to</w:t>
      </w:r>
      <w:r w:rsidRPr="00E135E2">
        <w:rPr>
          <w:i/>
          <w:sz w:val="22"/>
          <w:szCs w:val="22"/>
          <w:lang w:val="ru-RU" w:eastAsia="en-US"/>
        </w:rPr>
        <w:t xml:space="preserve"> </w:t>
      </w:r>
      <w:r w:rsidRPr="00E135E2">
        <w:rPr>
          <w:i/>
          <w:sz w:val="22"/>
          <w:szCs w:val="22"/>
          <w:lang w:eastAsia="en-US"/>
        </w:rPr>
        <w:t>Change</w:t>
      </w:r>
      <w:r w:rsidRPr="00E135E2">
        <w:rPr>
          <w:i/>
          <w:sz w:val="22"/>
          <w:szCs w:val="22"/>
          <w:lang w:val="ru-RU" w:eastAsia="en-US"/>
        </w:rPr>
        <w:t xml:space="preserve">: </w:t>
      </w:r>
      <w:r w:rsidRPr="00E135E2">
        <w:rPr>
          <w:i/>
          <w:sz w:val="22"/>
          <w:szCs w:val="22"/>
          <w:lang w:eastAsia="en-US"/>
        </w:rPr>
        <w:t>the</w:t>
      </w:r>
      <w:r w:rsidRPr="00E135E2">
        <w:rPr>
          <w:i/>
          <w:sz w:val="22"/>
          <w:szCs w:val="22"/>
          <w:lang w:val="ru-RU" w:eastAsia="en-US"/>
        </w:rPr>
        <w:t xml:space="preserve"> </w:t>
      </w:r>
      <w:r w:rsidRPr="00E135E2">
        <w:rPr>
          <w:i/>
          <w:sz w:val="22"/>
          <w:szCs w:val="22"/>
          <w:lang w:eastAsia="en-US"/>
        </w:rPr>
        <w:t>State</w:t>
      </w:r>
      <w:r w:rsidRPr="00E135E2">
        <w:rPr>
          <w:i/>
          <w:sz w:val="22"/>
          <w:szCs w:val="22"/>
          <w:lang w:val="ru-RU" w:eastAsia="en-US"/>
        </w:rPr>
        <w:t xml:space="preserve"> </w:t>
      </w:r>
      <w:r w:rsidRPr="00E135E2">
        <w:rPr>
          <w:i/>
          <w:sz w:val="22"/>
          <w:szCs w:val="22"/>
          <w:lang w:eastAsia="en-US"/>
        </w:rPr>
        <w:t>of</w:t>
      </w:r>
      <w:r w:rsidRPr="00E135E2">
        <w:rPr>
          <w:i/>
          <w:sz w:val="22"/>
          <w:szCs w:val="22"/>
          <w:lang w:val="ru-RU" w:eastAsia="en-US"/>
        </w:rPr>
        <w:t xml:space="preserve"> </w:t>
      </w:r>
      <w:r w:rsidRPr="00E135E2">
        <w:rPr>
          <w:i/>
          <w:sz w:val="22"/>
          <w:szCs w:val="22"/>
          <w:lang w:eastAsia="en-US"/>
        </w:rPr>
        <w:t>Conservation</w:t>
      </w:r>
      <w:r w:rsidRPr="00E135E2">
        <w:rPr>
          <w:i/>
          <w:sz w:val="22"/>
          <w:szCs w:val="22"/>
          <w:lang w:val="ru-RU" w:eastAsia="en-US"/>
        </w:rPr>
        <w:t xml:space="preserve"> </w:t>
      </w:r>
      <w:r w:rsidRPr="00E135E2">
        <w:rPr>
          <w:i/>
          <w:sz w:val="22"/>
          <w:szCs w:val="22"/>
          <w:lang w:eastAsia="en-US"/>
        </w:rPr>
        <w:t>of</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lastRenderedPageBreak/>
        <w:t>Forests</w:t>
      </w:r>
      <w:r w:rsidRPr="00E135E2">
        <w:rPr>
          <w:i/>
          <w:sz w:val="22"/>
          <w:szCs w:val="22"/>
          <w:lang w:val="ru-RU" w:eastAsia="en-US"/>
        </w:rPr>
        <w:t xml:space="preserve"> </w:t>
      </w:r>
      <w:r w:rsidRPr="00E135E2">
        <w:rPr>
          <w:i/>
          <w:sz w:val="22"/>
          <w:szCs w:val="22"/>
          <w:lang w:eastAsia="en-US"/>
        </w:rPr>
        <w:t>in</w:t>
      </w:r>
      <w:r w:rsidRPr="00E135E2">
        <w:rPr>
          <w:i/>
          <w:sz w:val="22"/>
          <w:szCs w:val="22"/>
          <w:lang w:val="ru-RU" w:eastAsia="en-US"/>
        </w:rPr>
        <w:t xml:space="preserve"> 2011), </w:t>
      </w:r>
      <w:r w:rsidRPr="00E135E2">
        <w:rPr>
          <w:sz w:val="22"/>
          <w:szCs w:val="22"/>
          <w:lang w:val="ru-RU" w:eastAsia="en-US"/>
        </w:rPr>
        <w:t>Париж, 2011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30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110C775" w14:textId="77777777" w:rsidR="00B970AF" w:rsidRPr="00E135E2" w:rsidRDefault="009A0714" w:rsidP="000F3156">
      <w:pPr>
        <w:autoSpaceDE w:val="0"/>
        <w:autoSpaceDN w:val="0"/>
        <w:adjustRightInd w:val="0"/>
        <w:rPr>
          <w:sz w:val="22"/>
          <w:szCs w:val="22"/>
          <w:lang w:val="ru-RU"/>
        </w:rPr>
      </w:pPr>
      <w:hyperlink r:id="rId160" w:history="1">
        <w:r w:rsidR="00B970AF" w:rsidRPr="00E135E2">
          <w:rPr>
            <w:rStyle w:val="Hyperlink"/>
            <w:color w:val="auto"/>
            <w:sz w:val="22"/>
            <w:szCs w:val="22"/>
            <w:u w:val="none"/>
            <w:lang w:eastAsia="en-US"/>
          </w:rPr>
          <w:t>http</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whc</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unesco</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org</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en</w:t>
        </w:r>
        <w:r w:rsidR="00B970AF" w:rsidRPr="00E135E2">
          <w:rPr>
            <w:rStyle w:val="Hyperlink"/>
            <w:color w:val="auto"/>
            <w:sz w:val="22"/>
            <w:szCs w:val="22"/>
            <w:u w:val="none"/>
            <w:lang w:val="ru-RU" w:eastAsia="en-US"/>
          </w:rPr>
          <w:t>/</w:t>
        </w:r>
        <w:r w:rsidR="00B970AF" w:rsidRPr="00E135E2">
          <w:rPr>
            <w:rStyle w:val="Hyperlink"/>
            <w:color w:val="auto"/>
            <w:sz w:val="22"/>
            <w:szCs w:val="22"/>
            <w:u w:val="none"/>
            <w:lang w:eastAsia="en-US"/>
          </w:rPr>
          <w:t>series</w:t>
        </w:r>
        <w:r w:rsidR="00B970AF" w:rsidRPr="00E135E2">
          <w:rPr>
            <w:rStyle w:val="Hyperlink"/>
            <w:color w:val="auto"/>
            <w:sz w:val="22"/>
            <w:szCs w:val="22"/>
            <w:u w:val="none"/>
            <w:lang w:val="ru-RU" w:eastAsia="en-US"/>
          </w:rPr>
          <w:t>/30/</w:t>
        </w:r>
      </w:hyperlink>
    </w:p>
    <w:p w14:paraId="5BC0B0CA" w14:textId="77777777" w:rsidR="00B970AF" w:rsidRPr="00E135E2" w:rsidRDefault="00B970AF" w:rsidP="000F3156">
      <w:pPr>
        <w:autoSpaceDE w:val="0"/>
        <w:autoSpaceDN w:val="0"/>
        <w:adjustRightInd w:val="0"/>
        <w:rPr>
          <w:sz w:val="22"/>
          <w:szCs w:val="22"/>
          <w:lang w:val="ru-RU" w:eastAsia="en-US"/>
        </w:rPr>
      </w:pPr>
    </w:p>
    <w:p w14:paraId="0A4B14B2" w14:textId="77777777" w:rsidR="00891C8B" w:rsidRPr="00E135E2" w:rsidRDefault="00891C8B" w:rsidP="000F3156">
      <w:pPr>
        <w:keepNext/>
        <w:autoSpaceDE w:val="0"/>
        <w:autoSpaceDN w:val="0"/>
        <w:adjustRightInd w:val="0"/>
        <w:rPr>
          <w:sz w:val="22"/>
          <w:szCs w:val="22"/>
          <w:lang w:val="ru-RU" w:eastAsia="en-US"/>
        </w:rPr>
      </w:pPr>
      <w:r w:rsidRPr="00E135E2">
        <w:rPr>
          <w:sz w:val="22"/>
          <w:szCs w:val="22"/>
          <w:lang w:val="ru-RU"/>
        </w:rPr>
        <w:t xml:space="preserve">Альберт, М-Т., Рикон, М., Виньялс, М.Х. и Уиткомб, А. (ред.)., </w:t>
      </w:r>
      <w:r w:rsidRPr="00E135E2">
        <w:rPr>
          <w:i/>
          <w:sz w:val="22"/>
          <w:szCs w:val="22"/>
          <w:lang w:val="ru-RU"/>
        </w:rPr>
        <w:t>Развитие сообществ с помощью всемирного наследия</w:t>
      </w:r>
      <w:r w:rsidRPr="00E135E2">
        <w:rPr>
          <w:sz w:val="22"/>
          <w:szCs w:val="22"/>
          <w:lang w:val="ru-RU"/>
        </w:rPr>
        <w:t xml:space="preserve"> (</w:t>
      </w:r>
      <w:r w:rsidRPr="00E135E2">
        <w:rPr>
          <w:i/>
          <w:iCs/>
          <w:sz w:val="22"/>
          <w:szCs w:val="22"/>
          <w:lang w:eastAsia="en-US"/>
        </w:rPr>
        <w:t>Community</w:t>
      </w:r>
      <w:r w:rsidRPr="00E135E2">
        <w:rPr>
          <w:i/>
          <w:iCs/>
          <w:sz w:val="22"/>
          <w:szCs w:val="22"/>
          <w:lang w:val="ru-RU" w:eastAsia="en-US"/>
        </w:rPr>
        <w:t xml:space="preserve"> </w:t>
      </w:r>
      <w:r w:rsidRPr="00E135E2">
        <w:rPr>
          <w:i/>
          <w:iCs/>
          <w:sz w:val="22"/>
          <w:szCs w:val="22"/>
          <w:lang w:eastAsia="en-US"/>
        </w:rPr>
        <w:t>development</w:t>
      </w:r>
      <w:r w:rsidRPr="00E135E2">
        <w:rPr>
          <w:i/>
          <w:iCs/>
          <w:sz w:val="22"/>
          <w:szCs w:val="22"/>
          <w:lang w:val="ru-RU" w:eastAsia="en-US"/>
        </w:rPr>
        <w:t xml:space="preserve"> </w:t>
      </w:r>
      <w:r w:rsidRPr="00E135E2">
        <w:rPr>
          <w:i/>
          <w:iCs/>
          <w:sz w:val="22"/>
          <w:szCs w:val="22"/>
          <w:lang w:eastAsia="en-US"/>
        </w:rPr>
        <w:t>through</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31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D65A5EF" w14:textId="77777777" w:rsidR="00891C8B" w:rsidRPr="00E135E2" w:rsidRDefault="009A0714" w:rsidP="000F3156">
      <w:pPr>
        <w:autoSpaceDE w:val="0"/>
        <w:autoSpaceDN w:val="0"/>
        <w:adjustRightInd w:val="0"/>
        <w:rPr>
          <w:sz w:val="22"/>
          <w:szCs w:val="22"/>
          <w:lang w:val="ru-RU" w:eastAsia="en-US"/>
        </w:rPr>
      </w:pPr>
      <w:hyperlink r:id="rId161" w:history="1">
        <w:r w:rsidR="00891C8B" w:rsidRPr="00E135E2">
          <w:rPr>
            <w:rStyle w:val="Hyperlink"/>
            <w:color w:val="auto"/>
            <w:sz w:val="22"/>
            <w:szCs w:val="22"/>
            <w:u w:val="none"/>
            <w:lang w:eastAsia="en-US"/>
          </w:rPr>
          <w:t>http</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whc</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unesco</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org</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en</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series</w:t>
        </w:r>
        <w:r w:rsidR="00891C8B" w:rsidRPr="00E135E2">
          <w:rPr>
            <w:rStyle w:val="Hyperlink"/>
            <w:color w:val="auto"/>
            <w:sz w:val="22"/>
            <w:szCs w:val="22"/>
            <w:u w:val="none"/>
            <w:lang w:val="ru-RU" w:eastAsia="en-US"/>
          </w:rPr>
          <w:t>/31/</w:t>
        </w:r>
      </w:hyperlink>
    </w:p>
    <w:p w14:paraId="3F9BC7A6" w14:textId="77777777" w:rsidR="00891C8B" w:rsidRPr="00E135E2" w:rsidRDefault="00891C8B" w:rsidP="000F3156">
      <w:pPr>
        <w:autoSpaceDE w:val="0"/>
        <w:autoSpaceDN w:val="0"/>
        <w:adjustRightInd w:val="0"/>
        <w:rPr>
          <w:sz w:val="22"/>
          <w:szCs w:val="22"/>
          <w:lang w:val="ru-RU" w:eastAsia="en-US"/>
        </w:rPr>
      </w:pPr>
    </w:p>
    <w:p w14:paraId="5646EEAA" w14:textId="77777777" w:rsidR="00891C8B" w:rsidRPr="00E135E2" w:rsidRDefault="00891C8B" w:rsidP="000F3156">
      <w:pPr>
        <w:keepNext/>
        <w:autoSpaceDE w:val="0"/>
        <w:autoSpaceDN w:val="0"/>
        <w:adjustRightInd w:val="0"/>
        <w:rPr>
          <w:sz w:val="22"/>
          <w:szCs w:val="22"/>
          <w:lang w:val="ru-RU" w:eastAsia="en-US"/>
        </w:rPr>
      </w:pPr>
      <w:r w:rsidRPr="00E135E2">
        <w:rPr>
          <w:sz w:val="22"/>
          <w:szCs w:val="22"/>
          <w:lang w:val="ru-RU" w:eastAsia="en-US"/>
        </w:rPr>
        <w:t xml:space="preserve">Черч, Дж., Габри, </w:t>
      </w:r>
      <w:r w:rsidRPr="00E135E2">
        <w:rPr>
          <w:sz w:val="22"/>
          <w:szCs w:val="22"/>
          <w:lang w:eastAsia="en-US"/>
        </w:rPr>
        <w:t>C</w:t>
      </w:r>
      <w:r w:rsidRPr="00E135E2">
        <w:rPr>
          <w:sz w:val="22"/>
          <w:szCs w:val="22"/>
          <w:lang w:val="ru-RU" w:eastAsia="en-US"/>
        </w:rPr>
        <w:t xml:space="preserve">., Макария, Д., Обура, Д., </w:t>
      </w:r>
      <w:r w:rsidRPr="00E135E2">
        <w:rPr>
          <w:i/>
          <w:sz w:val="22"/>
          <w:szCs w:val="22"/>
          <w:lang w:val="ru-RU" w:eastAsia="en-US"/>
        </w:rPr>
        <w:t>Оценка морского мирового наследия с точки зрения экосистем</w:t>
      </w:r>
      <w:r w:rsidRPr="00E135E2">
        <w:rPr>
          <w:sz w:val="22"/>
          <w:szCs w:val="22"/>
          <w:lang w:val="ru-RU" w:eastAsia="en-US"/>
        </w:rPr>
        <w:t xml:space="preserve"> (</w:t>
      </w:r>
      <w:r w:rsidRPr="00E135E2">
        <w:rPr>
          <w:i/>
          <w:iCs/>
          <w:sz w:val="22"/>
          <w:szCs w:val="22"/>
          <w:lang w:eastAsia="en-US"/>
        </w:rPr>
        <w:t>Assessing</w:t>
      </w:r>
      <w:r w:rsidRPr="00E135E2">
        <w:rPr>
          <w:i/>
          <w:iCs/>
          <w:sz w:val="22"/>
          <w:szCs w:val="22"/>
          <w:lang w:val="ru-RU" w:eastAsia="en-US"/>
        </w:rPr>
        <w:t xml:space="preserve"> </w:t>
      </w:r>
      <w:r w:rsidRPr="00E135E2">
        <w:rPr>
          <w:i/>
          <w:iCs/>
          <w:sz w:val="22"/>
          <w:szCs w:val="22"/>
          <w:lang w:eastAsia="en-US"/>
        </w:rPr>
        <w:t>Marine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from</w:t>
      </w:r>
      <w:r w:rsidRPr="00E135E2">
        <w:rPr>
          <w:i/>
          <w:iCs/>
          <w:sz w:val="22"/>
          <w:szCs w:val="22"/>
          <w:lang w:val="ru-RU" w:eastAsia="en-US"/>
        </w:rPr>
        <w:t xml:space="preserve"> </w:t>
      </w:r>
      <w:r w:rsidRPr="00E135E2">
        <w:rPr>
          <w:i/>
          <w:iCs/>
          <w:sz w:val="22"/>
          <w:szCs w:val="22"/>
          <w:lang w:eastAsia="en-US"/>
        </w:rPr>
        <w:t>an</w:t>
      </w:r>
      <w:r w:rsidRPr="00E135E2">
        <w:rPr>
          <w:i/>
          <w:iCs/>
          <w:sz w:val="22"/>
          <w:szCs w:val="22"/>
          <w:lang w:val="ru-RU" w:eastAsia="en-US"/>
        </w:rPr>
        <w:t xml:space="preserve"> </w:t>
      </w:r>
      <w:r w:rsidRPr="00E135E2">
        <w:rPr>
          <w:i/>
          <w:iCs/>
          <w:sz w:val="22"/>
          <w:szCs w:val="22"/>
          <w:lang w:eastAsia="en-US"/>
        </w:rPr>
        <w:t>Ecosystem</w:t>
      </w:r>
      <w:r w:rsidRPr="00E135E2">
        <w:rPr>
          <w:i/>
          <w:iCs/>
          <w:sz w:val="22"/>
          <w:szCs w:val="22"/>
          <w:lang w:val="ru-RU" w:eastAsia="en-US"/>
        </w:rPr>
        <w:t xml:space="preserve"> </w:t>
      </w:r>
      <w:r w:rsidRPr="00E135E2">
        <w:rPr>
          <w:i/>
          <w:iCs/>
          <w:sz w:val="22"/>
          <w:szCs w:val="22"/>
          <w:lang w:eastAsia="en-US"/>
        </w:rPr>
        <w:t>Perspective</w:t>
      </w:r>
      <w:r w:rsidRPr="00E135E2">
        <w:rPr>
          <w:i/>
          <w:iCs/>
          <w:sz w:val="22"/>
          <w:szCs w:val="22"/>
          <w:lang w:val="ru-RU" w:eastAsia="en-US"/>
        </w:rPr>
        <w:t>),</w:t>
      </w:r>
      <w:r w:rsidRPr="00E135E2">
        <w:rPr>
          <w:sz w:val="22"/>
          <w:szCs w:val="22"/>
          <w:lang w:val="ru-RU" w:eastAsia="en-US"/>
        </w:rPr>
        <w:t xml:space="preserve"> 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32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A3ED4E8" w14:textId="77777777" w:rsidR="00891C8B" w:rsidRPr="00E135E2" w:rsidRDefault="009A0714" w:rsidP="000F3156">
      <w:pPr>
        <w:autoSpaceDE w:val="0"/>
        <w:autoSpaceDN w:val="0"/>
        <w:adjustRightInd w:val="0"/>
        <w:rPr>
          <w:sz w:val="22"/>
          <w:szCs w:val="22"/>
          <w:lang w:val="ru-RU" w:eastAsia="en-US"/>
        </w:rPr>
      </w:pPr>
      <w:hyperlink r:id="rId162" w:history="1">
        <w:r w:rsidR="00891C8B" w:rsidRPr="00E135E2">
          <w:rPr>
            <w:rStyle w:val="Hyperlink"/>
            <w:color w:val="auto"/>
            <w:sz w:val="22"/>
            <w:szCs w:val="22"/>
            <w:u w:val="none"/>
            <w:lang w:eastAsia="en-US"/>
          </w:rPr>
          <w:t>http</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whc</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unesco</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org</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en</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series</w:t>
        </w:r>
        <w:r w:rsidR="00891C8B" w:rsidRPr="00E135E2">
          <w:rPr>
            <w:rStyle w:val="Hyperlink"/>
            <w:color w:val="auto"/>
            <w:sz w:val="22"/>
            <w:szCs w:val="22"/>
            <w:u w:val="none"/>
            <w:lang w:val="ru-RU" w:eastAsia="en-US"/>
          </w:rPr>
          <w:t>/32/</w:t>
        </w:r>
      </w:hyperlink>
    </w:p>
    <w:p w14:paraId="577AD0B9" w14:textId="77777777" w:rsidR="00891C8B" w:rsidRPr="00E135E2" w:rsidRDefault="00891C8B" w:rsidP="000F3156">
      <w:pPr>
        <w:autoSpaceDE w:val="0"/>
        <w:autoSpaceDN w:val="0"/>
        <w:adjustRightInd w:val="0"/>
        <w:rPr>
          <w:sz w:val="22"/>
          <w:szCs w:val="22"/>
          <w:lang w:val="ru-RU" w:eastAsia="en-US"/>
        </w:rPr>
      </w:pPr>
    </w:p>
    <w:p w14:paraId="1DA64092" w14:textId="77777777" w:rsidR="00891C8B" w:rsidRPr="00E135E2" w:rsidRDefault="00891C8B"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HEADS</w:t>
      </w:r>
      <w:r w:rsidRPr="00E135E2">
        <w:rPr>
          <w:i/>
          <w:iCs/>
          <w:sz w:val="22"/>
          <w:szCs w:val="22"/>
          <w:lang w:val="ru-RU" w:eastAsia="en-US"/>
        </w:rPr>
        <w:t xml:space="preserve"> 2: места появления человека и Конвенция об охране всемирного наследия в Африке</w:t>
      </w:r>
      <w:r w:rsidRPr="00E135E2">
        <w:rPr>
          <w:bCs/>
          <w:sz w:val="22"/>
          <w:szCs w:val="22"/>
          <w:lang w:val="ru-RU"/>
        </w:rPr>
        <w:t xml:space="preserve"> (</w:t>
      </w:r>
      <w:r w:rsidRPr="00E135E2">
        <w:rPr>
          <w:i/>
          <w:iCs/>
          <w:sz w:val="22"/>
          <w:szCs w:val="22"/>
          <w:lang w:eastAsia="en-US"/>
        </w:rPr>
        <w:t>HEADS</w:t>
      </w:r>
      <w:r w:rsidRPr="00E135E2">
        <w:rPr>
          <w:i/>
          <w:iCs/>
          <w:sz w:val="22"/>
          <w:szCs w:val="22"/>
          <w:lang w:val="ru-RU" w:eastAsia="en-US"/>
        </w:rPr>
        <w:t xml:space="preserve"> 2: </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Origin</w:t>
      </w:r>
      <w:r w:rsidRPr="00E135E2">
        <w:rPr>
          <w:i/>
          <w:iCs/>
          <w:sz w:val="22"/>
          <w:szCs w:val="22"/>
          <w:lang w:val="ru-RU" w:eastAsia="en-US"/>
        </w:rPr>
        <w:t xml:space="preserve"> </w:t>
      </w:r>
      <w:r w:rsidRPr="00E135E2">
        <w:rPr>
          <w:i/>
          <w:iCs/>
          <w:sz w:val="22"/>
          <w:szCs w:val="22"/>
          <w:lang w:eastAsia="en-US"/>
        </w:rPr>
        <w:t>Sites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Africa</w:t>
      </w:r>
      <w:r w:rsidRPr="00E135E2">
        <w:rPr>
          <w:i/>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33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E07E215" w14:textId="77777777" w:rsidR="00891C8B" w:rsidRPr="00E135E2" w:rsidRDefault="009A0714" w:rsidP="000F3156">
      <w:pPr>
        <w:autoSpaceDE w:val="0"/>
        <w:autoSpaceDN w:val="0"/>
        <w:adjustRightInd w:val="0"/>
        <w:rPr>
          <w:sz w:val="22"/>
          <w:szCs w:val="22"/>
          <w:lang w:val="ru-RU"/>
        </w:rPr>
      </w:pPr>
      <w:hyperlink r:id="rId163" w:history="1">
        <w:r w:rsidR="00891C8B" w:rsidRPr="00E135E2">
          <w:rPr>
            <w:rStyle w:val="Hyperlink"/>
            <w:color w:val="auto"/>
            <w:sz w:val="22"/>
            <w:szCs w:val="22"/>
            <w:u w:val="none"/>
            <w:lang w:eastAsia="en-US"/>
          </w:rPr>
          <w:t>http</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whc</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unesco</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org</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en</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series</w:t>
        </w:r>
        <w:r w:rsidR="00891C8B" w:rsidRPr="00E135E2">
          <w:rPr>
            <w:rStyle w:val="Hyperlink"/>
            <w:color w:val="auto"/>
            <w:sz w:val="22"/>
            <w:szCs w:val="22"/>
            <w:u w:val="none"/>
            <w:lang w:val="ru-RU" w:eastAsia="en-US"/>
          </w:rPr>
          <w:t>/33/</w:t>
        </w:r>
      </w:hyperlink>
    </w:p>
    <w:p w14:paraId="5F78E637" w14:textId="77777777" w:rsidR="00891C8B" w:rsidRPr="00E135E2" w:rsidRDefault="00891C8B" w:rsidP="000F3156">
      <w:pPr>
        <w:autoSpaceDE w:val="0"/>
        <w:autoSpaceDN w:val="0"/>
        <w:adjustRightInd w:val="0"/>
        <w:rPr>
          <w:sz w:val="22"/>
          <w:szCs w:val="22"/>
          <w:lang w:val="ru-RU" w:eastAsia="en-US"/>
        </w:rPr>
      </w:pPr>
    </w:p>
    <w:p w14:paraId="3C24BABA" w14:textId="77777777" w:rsidR="00891C8B" w:rsidRPr="00E135E2" w:rsidRDefault="00891C8B"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Всемирное</w:t>
      </w:r>
      <w:r w:rsidRPr="00E135E2">
        <w:rPr>
          <w:i/>
          <w:iCs/>
          <w:sz w:val="22"/>
          <w:szCs w:val="22"/>
          <w:lang w:val="ru-RU" w:eastAsia="en-US"/>
        </w:rPr>
        <w:t xml:space="preserve"> наследие в море островов – Программа Тихого океана 2009 г. </w:t>
      </w:r>
      <w:r w:rsidRPr="00E135E2">
        <w:rPr>
          <w:bCs/>
          <w:sz w:val="22"/>
          <w:szCs w:val="22"/>
          <w:lang w:val="ru-RU"/>
        </w:rPr>
        <w:t>(</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Sea</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Islands</w:t>
      </w:r>
      <w:r w:rsidRPr="00E135E2">
        <w:rPr>
          <w:i/>
          <w:iCs/>
          <w:sz w:val="22"/>
          <w:szCs w:val="22"/>
          <w:lang w:val="ru-RU" w:eastAsia="en-US"/>
        </w:rPr>
        <w:t xml:space="preserve"> - </w:t>
      </w:r>
      <w:r w:rsidRPr="00E135E2">
        <w:rPr>
          <w:i/>
          <w:iCs/>
          <w:sz w:val="22"/>
          <w:szCs w:val="22"/>
          <w:lang w:eastAsia="en-US"/>
        </w:rPr>
        <w:t>Pacific</w:t>
      </w:r>
      <w:r w:rsidRPr="00E135E2">
        <w:rPr>
          <w:i/>
          <w:iCs/>
          <w:sz w:val="22"/>
          <w:szCs w:val="22"/>
          <w:lang w:val="ru-RU" w:eastAsia="en-US"/>
        </w:rPr>
        <w:t xml:space="preserve"> 2009 </w:t>
      </w:r>
      <w:r w:rsidRPr="00E135E2">
        <w:rPr>
          <w:i/>
          <w:iCs/>
          <w:sz w:val="22"/>
          <w:szCs w:val="22"/>
          <w:lang w:eastAsia="en-US"/>
        </w:rPr>
        <w:t>Programme</w:t>
      </w:r>
      <w:r w:rsidRPr="00E135E2">
        <w:rPr>
          <w:i/>
          <w:sz w:val="22"/>
          <w:szCs w:val="22"/>
          <w:lang w:val="ru-RU" w:eastAsia="en-US"/>
        </w:rPr>
        <w:t xml:space="preserve">), </w:t>
      </w:r>
      <w:r w:rsidRPr="00E135E2">
        <w:rPr>
          <w:sz w:val="22"/>
          <w:szCs w:val="22"/>
          <w:lang w:val="ru-RU" w:eastAsia="en-US"/>
        </w:rPr>
        <w:t>Париж, 2012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34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681C36E0" w14:textId="77777777" w:rsidR="00891C8B" w:rsidRPr="00E135E2" w:rsidRDefault="009A0714" w:rsidP="000F3156">
      <w:pPr>
        <w:autoSpaceDE w:val="0"/>
        <w:autoSpaceDN w:val="0"/>
        <w:adjustRightInd w:val="0"/>
        <w:rPr>
          <w:sz w:val="22"/>
          <w:szCs w:val="22"/>
          <w:lang w:val="ru-RU"/>
        </w:rPr>
      </w:pPr>
      <w:hyperlink r:id="rId164" w:history="1">
        <w:r w:rsidR="00891C8B" w:rsidRPr="00E135E2">
          <w:rPr>
            <w:rStyle w:val="Hyperlink"/>
            <w:color w:val="auto"/>
            <w:sz w:val="22"/>
            <w:szCs w:val="22"/>
            <w:u w:val="none"/>
            <w:lang w:eastAsia="en-US"/>
          </w:rPr>
          <w:t>http</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whc</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unesco</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org</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en</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series</w:t>
        </w:r>
        <w:r w:rsidR="00891C8B" w:rsidRPr="00E135E2">
          <w:rPr>
            <w:rStyle w:val="Hyperlink"/>
            <w:color w:val="auto"/>
            <w:sz w:val="22"/>
            <w:szCs w:val="22"/>
            <w:u w:val="none"/>
            <w:lang w:val="ru-RU" w:eastAsia="en-US"/>
          </w:rPr>
          <w:t>/34/</w:t>
        </w:r>
      </w:hyperlink>
    </w:p>
    <w:p w14:paraId="1D723041" w14:textId="77777777" w:rsidR="00891C8B" w:rsidRPr="00E135E2" w:rsidRDefault="00891C8B" w:rsidP="000F3156">
      <w:pPr>
        <w:autoSpaceDE w:val="0"/>
        <w:autoSpaceDN w:val="0"/>
        <w:adjustRightInd w:val="0"/>
        <w:rPr>
          <w:sz w:val="22"/>
          <w:szCs w:val="22"/>
          <w:lang w:val="ru-RU" w:eastAsia="en-US"/>
        </w:rPr>
      </w:pPr>
    </w:p>
    <w:p w14:paraId="40B1F146" w14:textId="77777777" w:rsidR="00891C8B" w:rsidRPr="00E135E2" w:rsidRDefault="00891C8B" w:rsidP="000F3156">
      <w:pPr>
        <w:autoSpaceDE w:val="0"/>
        <w:autoSpaceDN w:val="0"/>
        <w:adjustRightInd w:val="0"/>
        <w:rPr>
          <w:sz w:val="22"/>
          <w:szCs w:val="22"/>
          <w:lang w:val="ru-RU" w:eastAsia="en-US"/>
        </w:rPr>
      </w:pPr>
      <w:r w:rsidRPr="00E135E2">
        <w:rPr>
          <w:sz w:val="22"/>
          <w:szCs w:val="22"/>
          <w:lang w:val="ru-RU" w:eastAsia="en-US"/>
        </w:rPr>
        <w:t xml:space="preserve">Диндволл, П., Каваками, К., Вейс, К. 2012. </w:t>
      </w:r>
      <w:r w:rsidRPr="00E135E2">
        <w:rPr>
          <w:i/>
          <w:sz w:val="22"/>
          <w:szCs w:val="22"/>
          <w:lang w:val="ru-RU" w:eastAsia="en-US"/>
        </w:rPr>
        <w:t>Понимание всемирного наследия в Азиатско-Тихоокеанском регионе – Второй цикл периодической отчетности 2010-2012 гг</w:t>
      </w:r>
      <w:r w:rsidRPr="00E135E2">
        <w:rPr>
          <w:sz w:val="22"/>
          <w:szCs w:val="22"/>
          <w:lang w:val="ru-RU" w:eastAsia="en-US"/>
        </w:rPr>
        <w:t xml:space="preserve">. </w:t>
      </w:r>
      <w:r w:rsidRPr="00E135E2">
        <w:rPr>
          <w:sz w:val="22"/>
          <w:szCs w:val="22"/>
          <w:lang w:eastAsia="en-US"/>
        </w:rPr>
        <w:t>(</w:t>
      </w:r>
      <w:r w:rsidRPr="00E135E2">
        <w:rPr>
          <w:i/>
          <w:iCs/>
          <w:sz w:val="22"/>
          <w:szCs w:val="22"/>
          <w:lang w:eastAsia="en-US"/>
        </w:rPr>
        <w:t>Understanding World Heritage in Asia and the Pacific - The Second Cycle of Periodic Reporting 2010-2012)</w:t>
      </w:r>
      <w:r w:rsidR="00E636C8" w:rsidRPr="00E135E2">
        <w:rPr>
          <w:sz w:val="22"/>
          <w:szCs w:val="22"/>
          <w:lang w:eastAsia="en-US"/>
        </w:rPr>
        <w:t>,</w:t>
      </w:r>
      <w:r w:rsidRPr="00E135E2">
        <w:rPr>
          <w:sz w:val="22"/>
          <w:szCs w:val="22"/>
          <w:lang w:eastAsia="en-US"/>
        </w:rPr>
        <w:t xml:space="preserve"> </w:t>
      </w:r>
      <w:r w:rsidRPr="00E135E2">
        <w:rPr>
          <w:sz w:val="22"/>
          <w:szCs w:val="22"/>
          <w:lang w:val="ru-RU" w:eastAsia="en-US"/>
        </w:rPr>
        <w:t>Париж</w:t>
      </w:r>
      <w:r w:rsidRPr="00E135E2">
        <w:rPr>
          <w:sz w:val="22"/>
          <w:szCs w:val="22"/>
          <w:lang w:eastAsia="en-US"/>
        </w:rPr>
        <w:t xml:space="preserve">, 2012 </w:t>
      </w:r>
      <w:r w:rsidRPr="00E135E2">
        <w:rPr>
          <w:sz w:val="22"/>
          <w:szCs w:val="22"/>
          <w:lang w:val="ru-RU" w:eastAsia="en-US"/>
        </w:rPr>
        <w:t>г</w:t>
      </w:r>
      <w:r w:rsidRPr="00E135E2">
        <w:rPr>
          <w:sz w:val="22"/>
          <w:szCs w:val="22"/>
          <w:lang w:eastAsia="en-US"/>
        </w:rPr>
        <w:t>.,</w:t>
      </w:r>
      <w:r w:rsidRPr="00E135E2">
        <w:rPr>
          <w:i/>
          <w:sz w:val="22"/>
          <w:szCs w:val="22"/>
          <w:lang w:eastAsia="en-US"/>
        </w:rPr>
        <w:t xml:space="preserve"> </w:t>
      </w:r>
      <w:r w:rsidRPr="00E135E2">
        <w:rPr>
          <w:bCs/>
          <w:sz w:val="22"/>
          <w:szCs w:val="22"/>
          <w:lang w:val="ru-RU"/>
        </w:rPr>
        <w:t>ЮНЕСКО</w:t>
      </w:r>
      <w:r w:rsidRPr="00E135E2">
        <w:rPr>
          <w:bCs/>
          <w:sz w:val="22"/>
          <w:szCs w:val="22"/>
        </w:rPr>
        <w:t xml:space="preserve">, </w:t>
      </w:r>
      <w:r w:rsidRPr="00E135E2">
        <w:rPr>
          <w:bCs/>
          <w:sz w:val="22"/>
          <w:szCs w:val="22"/>
          <w:lang w:val="ru-RU"/>
        </w:rPr>
        <w:t>Центр</w:t>
      </w:r>
      <w:r w:rsidRPr="00E135E2">
        <w:rPr>
          <w:bCs/>
          <w:sz w:val="22"/>
          <w:szCs w:val="22"/>
        </w:rPr>
        <w:t xml:space="preserve"> </w:t>
      </w:r>
      <w:r w:rsidRPr="00E135E2">
        <w:rPr>
          <w:bCs/>
          <w:sz w:val="22"/>
          <w:szCs w:val="22"/>
          <w:lang w:val="ru-RU"/>
        </w:rPr>
        <w:t>всемирного</w:t>
      </w:r>
      <w:r w:rsidRPr="00E135E2">
        <w:rPr>
          <w:bCs/>
          <w:sz w:val="22"/>
          <w:szCs w:val="22"/>
        </w:rPr>
        <w:t xml:space="preserve"> </w:t>
      </w:r>
      <w:r w:rsidRPr="00E135E2">
        <w:rPr>
          <w:bCs/>
          <w:sz w:val="22"/>
          <w:szCs w:val="22"/>
          <w:lang w:val="ru-RU"/>
        </w:rPr>
        <w:t>наследия</w:t>
      </w:r>
      <w:r w:rsidRPr="00E135E2">
        <w:rPr>
          <w:bCs/>
          <w:sz w:val="22"/>
          <w:szCs w:val="22"/>
        </w:rPr>
        <w:t xml:space="preserve">. </w:t>
      </w:r>
      <w:r w:rsidRPr="00E135E2">
        <w:rPr>
          <w:sz w:val="22"/>
          <w:szCs w:val="22"/>
          <w:lang w:val="ru-RU" w:eastAsia="en-US"/>
        </w:rPr>
        <w:t>(</w:t>
      </w:r>
      <w:r w:rsidRPr="00E135E2">
        <w:rPr>
          <w:bCs/>
          <w:sz w:val="22"/>
          <w:szCs w:val="22"/>
          <w:lang w:val="ru-RU"/>
        </w:rPr>
        <w:t xml:space="preserve">публикация № 35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581E519" w14:textId="77777777" w:rsidR="00891C8B" w:rsidRPr="00E135E2" w:rsidRDefault="009A0714" w:rsidP="000F3156">
      <w:pPr>
        <w:autoSpaceDE w:val="0"/>
        <w:autoSpaceDN w:val="0"/>
        <w:adjustRightInd w:val="0"/>
        <w:rPr>
          <w:sz w:val="22"/>
          <w:szCs w:val="22"/>
          <w:lang w:val="ru-RU"/>
        </w:rPr>
      </w:pPr>
      <w:hyperlink r:id="rId165" w:history="1">
        <w:r w:rsidR="00891C8B" w:rsidRPr="00E135E2">
          <w:rPr>
            <w:rStyle w:val="Hyperlink"/>
            <w:color w:val="auto"/>
            <w:sz w:val="22"/>
            <w:szCs w:val="22"/>
            <w:u w:val="none"/>
            <w:lang w:eastAsia="en-US"/>
          </w:rPr>
          <w:t>http</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whc</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unesco</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org</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en</w:t>
        </w:r>
        <w:r w:rsidR="00891C8B" w:rsidRPr="00E135E2">
          <w:rPr>
            <w:rStyle w:val="Hyperlink"/>
            <w:color w:val="auto"/>
            <w:sz w:val="22"/>
            <w:szCs w:val="22"/>
            <w:u w:val="none"/>
            <w:lang w:val="ru-RU" w:eastAsia="en-US"/>
          </w:rPr>
          <w:t>/</w:t>
        </w:r>
        <w:r w:rsidR="00891C8B" w:rsidRPr="00E135E2">
          <w:rPr>
            <w:rStyle w:val="Hyperlink"/>
            <w:color w:val="auto"/>
            <w:sz w:val="22"/>
            <w:szCs w:val="22"/>
            <w:u w:val="none"/>
            <w:lang w:eastAsia="en-US"/>
          </w:rPr>
          <w:t>series</w:t>
        </w:r>
        <w:r w:rsidR="00891C8B" w:rsidRPr="00E135E2">
          <w:rPr>
            <w:rStyle w:val="Hyperlink"/>
            <w:color w:val="auto"/>
            <w:sz w:val="22"/>
            <w:szCs w:val="22"/>
            <w:u w:val="none"/>
            <w:lang w:val="ru-RU" w:eastAsia="en-US"/>
          </w:rPr>
          <w:t>/35/</w:t>
        </w:r>
      </w:hyperlink>
    </w:p>
    <w:p w14:paraId="633E9B50" w14:textId="77777777" w:rsidR="00891C8B" w:rsidRPr="00E135E2" w:rsidRDefault="00891C8B" w:rsidP="000F3156">
      <w:pPr>
        <w:autoSpaceDE w:val="0"/>
        <w:autoSpaceDN w:val="0"/>
        <w:adjustRightInd w:val="0"/>
        <w:rPr>
          <w:sz w:val="22"/>
          <w:szCs w:val="22"/>
          <w:lang w:val="ru-RU" w:eastAsia="en-US"/>
        </w:rPr>
      </w:pPr>
    </w:p>
    <w:p w14:paraId="73D944D8" w14:textId="77777777" w:rsidR="00606E58" w:rsidRPr="00E135E2" w:rsidRDefault="00606E58" w:rsidP="000F3156">
      <w:pPr>
        <w:autoSpaceDE w:val="0"/>
        <w:autoSpaceDN w:val="0"/>
        <w:adjustRightInd w:val="0"/>
        <w:rPr>
          <w:sz w:val="22"/>
          <w:szCs w:val="22"/>
          <w:lang w:val="ru-RU" w:eastAsia="en-US"/>
        </w:rPr>
      </w:pPr>
      <w:r w:rsidRPr="00E135E2">
        <w:rPr>
          <w:sz w:val="22"/>
          <w:szCs w:val="22"/>
          <w:lang w:val="ru-RU" w:eastAsia="en-US"/>
        </w:rPr>
        <w:t>Джоффров, Т</w:t>
      </w:r>
      <w:r w:rsidR="00891C8B" w:rsidRPr="00E135E2">
        <w:rPr>
          <w:sz w:val="22"/>
          <w:szCs w:val="22"/>
          <w:lang w:val="ru-RU" w:eastAsia="en-US"/>
        </w:rPr>
        <w:t xml:space="preserve">., </w:t>
      </w:r>
      <w:r w:rsidRPr="00E135E2">
        <w:rPr>
          <w:sz w:val="22"/>
          <w:szCs w:val="22"/>
          <w:lang w:val="ru-RU" w:eastAsia="en-US"/>
        </w:rPr>
        <w:t>Элоунду</w:t>
      </w:r>
      <w:r w:rsidR="00891C8B" w:rsidRPr="00E135E2">
        <w:rPr>
          <w:sz w:val="22"/>
          <w:szCs w:val="22"/>
          <w:lang w:val="ru-RU" w:eastAsia="en-US"/>
        </w:rPr>
        <w:t xml:space="preserve">, </w:t>
      </w:r>
      <w:r w:rsidRPr="00E135E2">
        <w:rPr>
          <w:sz w:val="22"/>
          <w:szCs w:val="22"/>
          <w:lang w:val="ru-RU" w:eastAsia="en-US"/>
        </w:rPr>
        <w:t>Л. (ред</w:t>
      </w:r>
      <w:r w:rsidR="00891C8B" w:rsidRPr="00E135E2">
        <w:rPr>
          <w:sz w:val="22"/>
          <w:szCs w:val="22"/>
          <w:lang w:val="ru-RU" w:eastAsia="en-US"/>
        </w:rPr>
        <w:t>).</w:t>
      </w:r>
      <w:r w:rsidRPr="00E135E2">
        <w:rPr>
          <w:sz w:val="22"/>
          <w:szCs w:val="22"/>
          <w:lang w:val="ru-RU" w:eastAsia="en-US"/>
        </w:rPr>
        <w:t xml:space="preserve"> </w:t>
      </w:r>
      <w:r w:rsidRPr="00E135E2">
        <w:rPr>
          <w:i/>
          <w:sz w:val="22"/>
          <w:szCs w:val="22"/>
          <w:lang w:val="ru-RU" w:eastAsia="en-US"/>
        </w:rPr>
        <w:t>Восточная архитектура в современном мире</w:t>
      </w:r>
      <w:r w:rsidR="00891C8B" w:rsidRPr="00E135E2">
        <w:rPr>
          <w:i/>
          <w:sz w:val="22"/>
          <w:szCs w:val="22"/>
          <w:lang w:val="ru-RU" w:eastAsia="en-US"/>
        </w:rPr>
        <w:t xml:space="preserve"> </w:t>
      </w:r>
      <w:r w:rsidRPr="00E135E2">
        <w:rPr>
          <w:i/>
          <w:sz w:val="22"/>
          <w:szCs w:val="22"/>
          <w:lang w:val="ru-RU" w:eastAsia="en-US"/>
        </w:rPr>
        <w:t>(</w:t>
      </w:r>
      <w:r w:rsidR="00891C8B" w:rsidRPr="00E135E2">
        <w:rPr>
          <w:i/>
          <w:sz w:val="22"/>
          <w:szCs w:val="22"/>
          <w:lang w:eastAsia="en-US"/>
        </w:rPr>
        <w:t>Earthern</w:t>
      </w:r>
      <w:r w:rsidR="00891C8B" w:rsidRPr="00E135E2">
        <w:rPr>
          <w:i/>
          <w:sz w:val="22"/>
          <w:szCs w:val="22"/>
          <w:lang w:val="ru-RU" w:eastAsia="en-US"/>
        </w:rPr>
        <w:t xml:space="preserve"> </w:t>
      </w:r>
      <w:r w:rsidR="00891C8B" w:rsidRPr="00E135E2">
        <w:rPr>
          <w:i/>
          <w:sz w:val="22"/>
          <w:szCs w:val="22"/>
          <w:lang w:eastAsia="en-US"/>
        </w:rPr>
        <w:t>Architecture</w:t>
      </w:r>
      <w:r w:rsidR="00891C8B" w:rsidRPr="00E135E2">
        <w:rPr>
          <w:i/>
          <w:sz w:val="22"/>
          <w:szCs w:val="22"/>
          <w:lang w:val="ru-RU" w:eastAsia="en-US"/>
        </w:rPr>
        <w:t xml:space="preserve"> </w:t>
      </w:r>
      <w:r w:rsidR="00891C8B" w:rsidRPr="00E135E2">
        <w:rPr>
          <w:i/>
          <w:sz w:val="22"/>
          <w:szCs w:val="22"/>
          <w:lang w:eastAsia="en-US"/>
        </w:rPr>
        <w:t>in</w:t>
      </w:r>
      <w:r w:rsidR="00891C8B" w:rsidRPr="00E135E2">
        <w:rPr>
          <w:i/>
          <w:sz w:val="22"/>
          <w:szCs w:val="22"/>
          <w:lang w:val="ru-RU" w:eastAsia="en-US"/>
        </w:rPr>
        <w:t xml:space="preserve"> </w:t>
      </w:r>
      <w:r w:rsidR="00891C8B" w:rsidRPr="00E135E2">
        <w:rPr>
          <w:i/>
          <w:sz w:val="22"/>
          <w:szCs w:val="22"/>
          <w:lang w:eastAsia="en-US"/>
        </w:rPr>
        <w:t>Today</w:t>
      </w:r>
      <w:r w:rsidR="00891C8B" w:rsidRPr="00E135E2">
        <w:rPr>
          <w:i/>
          <w:sz w:val="22"/>
          <w:szCs w:val="22"/>
          <w:lang w:val="ru-RU" w:eastAsia="en-US"/>
        </w:rPr>
        <w:t>’</w:t>
      </w:r>
      <w:r w:rsidR="00891C8B" w:rsidRPr="00E135E2">
        <w:rPr>
          <w:i/>
          <w:sz w:val="22"/>
          <w:szCs w:val="22"/>
          <w:lang w:eastAsia="en-US"/>
        </w:rPr>
        <w:t>s</w:t>
      </w:r>
      <w:r w:rsidR="00891C8B" w:rsidRPr="00E135E2">
        <w:rPr>
          <w:i/>
          <w:sz w:val="22"/>
          <w:szCs w:val="22"/>
          <w:lang w:val="ru-RU" w:eastAsia="en-US"/>
        </w:rPr>
        <w:t xml:space="preserve"> </w:t>
      </w:r>
      <w:r w:rsidR="00891C8B" w:rsidRPr="00E135E2">
        <w:rPr>
          <w:i/>
          <w:sz w:val="22"/>
          <w:szCs w:val="22"/>
          <w:lang w:eastAsia="en-US"/>
        </w:rPr>
        <w:t>World</w:t>
      </w:r>
      <w:r w:rsidRPr="00E135E2">
        <w:rPr>
          <w:i/>
          <w:sz w:val="22"/>
          <w:szCs w:val="22"/>
          <w:lang w:val="ru-RU" w:eastAsia="en-US"/>
        </w:rPr>
        <w:t>),</w:t>
      </w:r>
      <w:r w:rsidR="00891C8B" w:rsidRPr="00E135E2">
        <w:rPr>
          <w:i/>
          <w:sz w:val="22"/>
          <w:szCs w:val="22"/>
          <w:lang w:val="ru-RU" w:eastAsia="en-US"/>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36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1330B2D" w14:textId="77777777" w:rsidR="00606E58" w:rsidRPr="00E135E2" w:rsidRDefault="009A0714" w:rsidP="000F3156">
      <w:pPr>
        <w:autoSpaceDE w:val="0"/>
        <w:autoSpaceDN w:val="0"/>
        <w:adjustRightInd w:val="0"/>
        <w:rPr>
          <w:sz w:val="22"/>
          <w:szCs w:val="22"/>
          <w:lang w:val="ru-RU"/>
        </w:rPr>
      </w:pPr>
      <w:hyperlink r:id="rId166" w:history="1">
        <w:r w:rsidR="00606E58" w:rsidRPr="00E135E2">
          <w:rPr>
            <w:rStyle w:val="Hyperlink"/>
            <w:color w:val="auto"/>
            <w:sz w:val="22"/>
            <w:szCs w:val="22"/>
            <w:u w:val="none"/>
            <w:lang w:eastAsia="en-US"/>
          </w:rPr>
          <w:t>http</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whc</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unesco</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org</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en</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series</w:t>
        </w:r>
        <w:r w:rsidR="00606E58" w:rsidRPr="00E135E2">
          <w:rPr>
            <w:rStyle w:val="Hyperlink"/>
            <w:color w:val="auto"/>
            <w:sz w:val="22"/>
            <w:szCs w:val="22"/>
            <w:u w:val="none"/>
            <w:lang w:val="ru-RU" w:eastAsia="en-US"/>
          </w:rPr>
          <w:t>/36/</w:t>
        </w:r>
      </w:hyperlink>
    </w:p>
    <w:p w14:paraId="4E40AF2A" w14:textId="77777777" w:rsidR="00891C8B" w:rsidRPr="00E135E2" w:rsidRDefault="00891C8B" w:rsidP="000F3156">
      <w:pPr>
        <w:autoSpaceDE w:val="0"/>
        <w:autoSpaceDN w:val="0"/>
        <w:adjustRightInd w:val="0"/>
        <w:rPr>
          <w:sz w:val="22"/>
          <w:szCs w:val="22"/>
          <w:lang w:val="ru-RU" w:eastAsia="en-US"/>
        </w:rPr>
      </w:pPr>
    </w:p>
    <w:p w14:paraId="228CB4CD" w14:textId="77777777" w:rsidR="00606E58" w:rsidRPr="00E135E2" w:rsidRDefault="00606E58" w:rsidP="000F3156">
      <w:pPr>
        <w:autoSpaceDE w:val="0"/>
        <w:autoSpaceDN w:val="0"/>
        <w:adjustRightInd w:val="0"/>
        <w:rPr>
          <w:sz w:val="22"/>
          <w:szCs w:val="22"/>
          <w:lang w:val="ru-RU" w:eastAsia="en-US"/>
        </w:rPr>
      </w:pPr>
      <w:r w:rsidRPr="00E135E2">
        <w:rPr>
          <w:sz w:val="22"/>
          <w:szCs w:val="22"/>
          <w:lang w:val="ru-RU" w:eastAsia="en-US"/>
        </w:rPr>
        <w:t>Фалзон, К</w:t>
      </w:r>
      <w:r w:rsidR="00891C8B" w:rsidRPr="00E135E2">
        <w:rPr>
          <w:sz w:val="22"/>
          <w:szCs w:val="22"/>
          <w:lang w:val="ru-RU" w:eastAsia="en-US"/>
        </w:rPr>
        <w:t xml:space="preserve">., </w:t>
      </w:r>
      <w:r w:rsidRPr="00E135E2">
        <w:rPr>
          <w:sz w:val="22"/>
          <w:szCs w:val="22"/>
          <w:lang w:val="ru-RU" w:eastAsia="en-US"/>
        </w:rPr>
        <w:t>Перри, Дж</w:t>
      </w:r>
      <w:r w:rsidR="00891C8B" w:rsidRPr="00E135E2">
        <w:rPr>
          <w:sz w:val="22"/>
          <w:szCs w:val="22"/>
          <w:lang w:val="ru-RU" w:eastAsia="en-US"/>
        </w:rPr>
        <w:t xml:space="preserve">. </w:t>
      </w:r>
      <w:r w:rsidRPr="00E135E2">
        <w:rPr>
          <w:i/>
          <w:sz w:val="22"/>
          <w:szCs w:val="22"/>
          <w:lang w:val="ru-RU" w:eastAsia="en-US"/>
        </w:rPr>
        <w:t xml:space="preserve">Адаптация объектов всемирного </w:t>
      </w:r>
      <w:r w:rsidR="00E636C8" w:rsidRPr="00E135E2">
        <w:rPr>
          <w:i/>
          <w:sz w:val="22"/>
          <w:szCs w:val="22"/>
          <w:lang w:val="ru-RU" w:eastAsia="en-US"/>
        </w:rPr>
        <w:t xml:space="preserve">природного </w:t>
      </w:r>
      <w:r w:rsidRPr="00E135E2">
        <w:rPr>
          <w:i/>
          <w:sz w:val="22"/>
          <w:szCs w:val="22"/>
          <w:lang w:val="ru-RU" w:eastAsia="en-US"/>
        </w:rPr>
        <w:t>наследия к изменению климата</w:t>
      </w:r>
      <w:r w:rsidRPr="00E135E2">
        <w:rPr>
          <w:sz w:val="22"/>
          <w:szCs w:val="22"/>
          <w:lang w:val="ru-RU" w:eastAsia="en-US"/>
        </w:rPr>
        <w:t xml:space="preserve"> (</w:t>
      </w:r>
      <w:r w:rsidR="00891C8B" w:rsidRPr="00E135E2">
        <w:rPr>
          <w:i/>
          <w:sz w:val="22"/>
          <w:szCs w:val="22"/>
          <w:lang w:eastAsia="en-US"/>
        </w:rPr>
        <w:t>Climate</w:t>
      </w:r>
      <w:r w:rsidR="00891C8B" w:rsidRPr="00E135E2">
        <w:rPr>
          <w:i/>
          <w:sz w:val="22"/>
          <w:szCs w:val="22"/>
          <w:lang w:val="ru-RU" w:eastAsia="en-US"/>
        </w:rPr>
        <w:t xml:space="preserve"> </w:t>
      </w:r>
      <w:r w:rsidR="00891C8B" w:rsidRPr="00E135E2">
        <w:rPr>
          <w:i/>
          <w:sz w:val="22"/>
          <w:szCs w:val="22"/>
          <w:lang w:eastAsia="en-US"/>
        </w:rPr>
        <w:t>Change</w:t>
      </w:r>
      <w:r w:rsidR="00891C8B" w:rsidRPr="00E135E2">
        <w:rPr>
          <w:i/>
          <w:sz w:val="22"/>
          <w:szCs w:val="22"/>
          <w:lang w:val="ru-RU" w:eastAsia="en-US"/>
        </w:rPr>
        <w:t xml:space="preserve"> </w:t>
      </w:r>
      <w:r w:rsidR="00891C8B" w:rsidRPr="00E135E2">
        <w:rPr>
          <w:i/>
          <w:sz w:val="22"/>
          <w:szCs w:val="22"/>
          <w:lang w:eastAsia="en-US"/>
        </w:rPr>
        <w:t>Adaptation</w:t>
      </w:r>
      <w:r w:rsidR="00891C8B" w:rsidRPr="00E135E2">
        <w:rPr>
          <w:i/>
          <w:sz w:val="22"/>
          <w:szCs w:val="22"/>
          <w:lang w:val="ru-RU" w:eastAsia="en-US"/>
        </w:rPr>
        <w:t xml:space="preserve"> </w:t>
      </w:r>
      <w:r w:rsidR="00891C8B" w:rsidRPr="00E135E2">
        <w:rPr>
          <w:i/>
          <w:sz w:val="22"/>
          <w:szCs w:val="22"/>
          <w:lang w:eastAsia="en-US"/>
        </w:rPr>
        <w:t>f</w:t>
      </w:r>
      <w:r w:rsidRPr="00E135E2">
        <w:rPr>
          <w:i/>
          <w:sz w:val="22"/>
          <w:szCs w:val="22"/>
          <w:lang w:eastAsia="en-US"/>
        </w:rPr>
        <w:t>or</w:t>
      </w:r>
      <w:r w:rsidRPr="00E135E2">
        <w:rPr>
          <w:i/>
          <w:sz w:val="22"/>
          <w:szCs w:val="22"/>
          <w:lang w:val="ru-RU" w:eastAsia="en-US"/>
        </w:rPr>
        <w:t xml:space="preserve"> </w:t>
      </w:r>
      <w:r w:rsidRPr="00E135E2">
        <w:rPr>
          <w:i/>
          <w:sz w:val="22"/>
          <w:szCs w:val="22"/>
          <w:lang w:eastAsia="en-US"/>
        </w:rPr>
        <w:t>Natural</w:t>
      </w:r>
      <w:r w:rsidRPr="00E135E2">
        <w:rPr>
          <w:i/>
          <w:sz w:val="22"/>
          <w:szCs w:val="22"/>
          <w:lang w:val="ru-RU" w:eastAsia="en-US"/>
        </w:rPr>
        <w:t xml:space="preserve"> </w:t>
      </w:r>
      <w:r w:rsidRPr="00E135E2">
        <w:rPr>
          <w:i/>
          <w:sz w:val="22"/>
          <w:szCs w:val="22"/>
          <w:lang w:eastAsia="en-US"/>
        </w:rPr>
        <w:t>World</w:t>
      </w:r>
      <w:r w:rsidRPr="00E135E2">
        <w:rPr>
          <w:i/>
          <w:sz w:val="22"/>
          <w:szCs w:val="22"/>
          <w:lang w:val="ru-RU" w:eastAsia="en-US"/>
        </w:rPr>
        <w:t xml:space="preserve"> </w:t>
      </w:r>
      <w:r w:rsidRPr="00E135E2">
        <w:rPr>
          <w:i/>
          <w:sz w:val="22"/>
          <w:szCs w:val="22"/>
          <w:lang w:eastAsia="en-US"/>
        </w:rPr>
        <w:t>Heritage</w:t>
      </w:r>
      <w:r w:rsidRPr="00E135E2">
        <w:rPr>
          <w:i/>
          <w:sz w:val="22"/>
          <w:szCs w:val="22"/>
          <w:lang w:val="ru-RU" w:eastAsia="en-US"/>
        </w:rPr>
        <w:t xml:space="preserve"> </w:t>
      </w:r>
      <w:r w:rsidRPr="00E135E2">
        <w:rPr>
          <w:i/>
          <w:sz w:val="22"/>
          <w:szCs w:val="22"/>
          <w:lang w:eastAsia="en-US"/>
        </w:rPr>
        <w:t>Sites</w:t>
      </w:r>
      <w:r w:rsidRPr="00E135E2">
        <w:rPr>
          <w:i/>
          <w:sz w:val="22"/>
          <w:szCs w:val="22"/>
          <w:lang w:val="ru-RU" w:eastAsia="en-US"/>
        </w:rPr>
        <w:t>),</w:t>
      </w:r>
      <w:r w:rsidR="00891C8B"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37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0B00EE73" w14:textId="77777777" w:rsidR="00606E58" w:rsidRPr="00E135E2" w:rsidRDefault="009A0714" w:rsidP="000F3156">
      <w:pPr>
        <w:autoSpaceDE w:val="0"/>
        <w:autoSpaceDN w:val="0"/>
        <w:adjustRightInd w:val="0"/>
        <w:rPr>
          <w:sz w:val="22"/>
          <w:szCs w:val="22"/>
          <w:lang w:val="ru-RU"/>
        </w:rPr>
      </w:pPr>
      <w:hyperlink r:id="rId167" w:history="1">
        <w:r w:rsidR="00606E58" w:rsidRPr="00E135E2">
          <w:rPr>
            <w:rStyle w:val="Hyperlink"/>
            <w:color w:val="auto"/>
            <w:sz w:val="22"/>
            <w:szCs w:val="22"/>
            <w:u w:val="none"/>
            <w:lang w:eastAsia="en-US"/>
          </w:rPr>
          <w:t>http</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whc</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unesco</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org</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en</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series</w:t>
        </w:r>
        <w:r w:rsidR="00606E58" w:rsidRPr="00E135E2">
          <w:rPr>
            <w:rStyle w:val="Hyperlink"/>
            <w:color w:val="auto"/>
            <w:sz w:val="22"/>
            <w:szCs w:val="22"/>
            <w:u w:val="none"/>
            <w:lang w:val="ru-RU" w:eastAsia="en-US"/>
          </w:rPr>
          <w:t>/37/</w:t>
        </w:r>
      </w:hyperlink>
    </w:p>
    <w:p w14:paraId="3DC85A50" w14:textId="77777777" w:rsidR="00891C8B" w:rsidRPr="00E135E2" w:rsidRDefault="00891C8B" w:rsidP="000F3156">
      <w:pPr>
        <w:autoSpaceDE w:val="0"/>
        <w:autoSpaceDN w:val="0"/>
        <w:adjustRightInd w:val="0"/>
        <w:rPr>
          <w:i/>
          <w:sz w:val="22"/>
          <w:szCs w:val="22"/>
          <w:lang w:val="ru-RU" w:eastAsia="en-US"/>
        </w:rPr>
      </w:pPr>
    </w:p>
    <w:p w14:paraId="4A3D932B" w14:textId="77777777" w:rsidR="00891C8B" w:rsidRPr="00E135E2" w:rsidRDefault="00891C8B" w:rsidP="000F3156">
      <w:pPr>
        <w:autoSpaceDE w:val="0"/>
        <w:autoSpaceDN w:val="0"/>
        <w:adjustRightInd w:val="0"/>
        <w:rPr>
          <w:i/>
          <w:iCs/>
          <w:sz w:val="22"/>
          <w:szCs w:val="22"/>
          <w:lang w:val="ru-RU" w:eastAsia="en-US"/>
        </w:rPr>
      </w:pPr>
    </w:p>
    <w:p w14:paraId="3743A5DF" w14:textId="77777777" w:rsidR="00606E58" w:rsidRPr="00E135E2" w:rsidRDefault="00606E58"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Охрана</w:t>
      </w:r>
      <w:r w:rsidRPr="00E135E2">
        <w:rPr>
          <w:i/>
          <w:iCs/>
          <w:sz w:val="22"/>
          <w:szCs w:val="22"/>
          <w:lang w:val="ru-RU" w:eastAsia="en-US"/>
        </w:rPr>
        <w:t xml:space="preserve"> драгоценных ресурсов островных обществ </w:t>
      </w:r>
      <w:r w:rsidRPr="00E135E2">
        <w:rPr>
          <w:bCs/>
          <w:sz w:val="22"/>
          <w:szCs w:val="22"/>
          <w:lang w:val="ru-RU"/>
        </w:rPr>
        <w:t>(</w:t>
      </w:r>
      <w:r w:rsidRPr="00E135E2">
        <w:rPr>
          <w:i/>
          <w:sz w:val="22"/>
          <w:szCs w:val="22"/>
          <w:lang w:eastAsia="en-US"/>
        </w:rPr>
        <w:t>Safeguarding</w:t>
      </w:r>
      <w:r w:rsidRPr="00E135E2">
        <w:rPr>
          <w:i/>
          <w:sz w:val="22"/>
          <w:szCs w:val="22"/>
          <w:lang w:val="ru-RU" w:eastAsia="en-US"/>
        </w:rPr>
        <w:t xml:space="preserve"> </w:t>
      </w:r>
      <w:r w:rsidRPr="00E135E2">
        <w:rPr>
          <w:i/>
          <w:sz w:val="22"/>
          <w:szCs w:val="22"/>
          <w:lang w:eastAsia="en-US"/>
        </w:rPr>
        <w:t>Precious</w:t>
      </w:r>
      <w:r w:rsidRPr="00E135E2">
        <w:rPr>
          <w:i/>
          <w:sz w:val="22"/>
          <w:szCs w:val="22"/>
          <w:lang w:val="ru-RU" w:eastAsia="en-US"/>
        </w:rPr>
        <w:t xml:space="preserve"> </w:t>
      </w:r>
      <w:r w:rsidRPr="00E135E2">
        <w:rPr>
          <w:i/>
          <w:sz w:val="22"/>
          <w:szCs w:val="22"/>
          <w:lang w:eastAsia="en-US"/>
        </w:rPr>
        <w:t>Resources</w:t>
      </w:r>
      <w:r w:rsidRPr="00E135E2">
        <w:rPr>
          <w:i/>
          <w:sz w:val="22"/>
          <w:szCs w:val="22"/>
          <w:lang w:val="ru-RU" w:eastAsia="en-US"/>
        </w:rPr>
        <w:t xml:space="preserve"> </w:t>
      </w:r>
      <w:r w:rsidRPr="00E135E2">
        <w:rPr>
          <w:i/>
          <w:sz w:val="22"/>
          <w:szCs w:val="22"/>
          <w:lang w:eastAsia="en-US"/>
        </w:rPr>
        <w:t>for</w:t>
      </w:r>
      <w:r w:rsidRPr="00E135E2">
        <w:rPr>
          <w:i/>
          <w:sz w:val="22"/>
          <w:szCs w:val="22"/>
          <w:lang w:val="ru-RU" w:eastAsia="en-US"/>
        </w:rPr>
        <w:t xml:space="preserve"> </w:t>
      </w:r>
      <w:r w:rsidRPr="00E135E2">
        <w:rPr>
          <w:i/>
          <w:sz w:val="22"/>
          <w:szCs w:val="22"/>
          <w:lang w:eastAsia="en-US"/>
        </w:rPr>
        <w:t>Island</w:t>
      </w:r>
      <w:r w:rsidRPr="00E135E2">
        <w:rPr>
          <w:i/>
          <w:sz w:val="22"/>
          <w:szCs w:val="22"/>
          <w:lang w:val="ru-RU" w:eastAsia="en-US"/>
        </w:rPr>
        <w:t xml:space="preserve"> </w:t>
      </w:r>
      <w:r w:rsidRPr="00E135E2">
        <w:rPr>
          <w:i/>
          <w:sz w:val="22"/>
          <w:szCs w:val="22"/>
          <w:lang w:eastAsia="en-US"/>
        </w:rPr>
        <w:t>Communities</w:t>
      </w:r>
      <w:r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38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393F4044" w14:textId="77777777" w:rsidR="00606E58" w:rsidRPr="00E135E2" w:rsidRDefault="009A0714" w:rsidP="000F3156">
      <w:pPr>
        <w:autoSpaceDE w:val="0"/>
        <w:autoSpaceDN w:val="0"/>
        <w:adjustRightInd w:val="0"/>
        <w:rPr>
          <w:sz w:val="22"/>
          <w:szCs w:val="22"/>
          <w:lang w:val="ru-RU"/>
        </w:rPr>
      </w:pPr>
      <w:hyperlink r:id="rId168" w:history="1">
        <w:r w:rsidR="00606E58" w:rsidRPr="00E135E2">
          <w:rPr>
            <w:rStyle w:val="Hyperlink"/>
            <w:color w:val="auto"/>
            <w:sz w:val="22"/>
            <w:szCs w:val="22"/>
            <w:u w:val="none"/>
            <w:lang w:eastAsia="en-US"/>
          </w:rPr>
          <w:t>http</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whc</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unesco</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org</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en</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series</w:t>
        </w:r>
        <w:r w:rsidR="00606E58" w:rsidRPr="00E135E2">
          <w:rPr>
            <w:rStyle w:val="Hyperlink"/>
            <w:color w:val="auto"/>
            <w:sz w:val="22"/>
            <w:szCs w:val="22"/>
            <w:u w:val="none"/>
            <w:lang w:val="ru-RU" w:eastAsia="en-US"/>
          </w:rPr>
          <w:t>/38/</w:t>
        </w:r>
      </w:hyperlink>
    </w:p>
    <w:p w14:paraId="4A914BE4" w14:textId="77777777" w:rsidR="00606E58" w:rsidRPr="00E135E2" w:rsidRDefault="00606E58" w:rsidP="000F3156">
      <w:pPr>
        <w:autoSpaceDE w:val="0"/>
        <w:autoSpaceDN w:val="0"/>
        <w:adjustRightInd w:val="0"/>
        <w:rPr>
          <w:sz w:val="22"/>
          <w:szCs w:val="22"/>
          <w:lang w:val="ru-RU" w:eastAsia="en-US"/>
        </w:rPr>
      </w:pPr>
    </w:p>
    <w:p w14:paraId="431945D7" w14:textId="77777777" w:rsidR="00891C8B" w:rsidRPr="00E135E2" w:rsidRDefault="00891C8B" w:rsidP="000F3156">
      <w:pPr>
        <w:autoSpaceDE w:val="0"/>
        <w:autoSpaceDN w:val="0"/>
        <w:adjustRightInd w:val="0"/>
        <w:rPr>
          <w:sz w:val="22"/>
          <w:szCs w:val="22"/>
          <w:lang w:val="ru-RU" w:eastAsia="en-US"/>
        </w:rPr>
      </w:pPr>
    </w:p>
    <w:p w14:paraId="3B99250B" w14:textId="77777777" w:rsidR="00606E58" w:rsidRPr="00E135E2" w:rsidRDefault="00606E58" w:rsidP="000F3156">
      <w:pPr>
        <w:autoSpaceDE w:val="0"/>
        <w:autoSpaceDN w:val="0"/>
        <w:adjustRightInd w:val="0"/>
        <w:rPr>
          <w:sz w:val="22"/>
          <w:szCs w:val="22"/>
          <w:lang w:val="ru-RU" w:eastAsia="en-US"/>
        </w:rPr>
      </w:pPr>
      <w:r w:rsidRPr="00E135E2">
        <w:rPr>
          <w:bCs/>
          <w:sz w:val="22"/>
          <w:szCs w:val="22"/>
          <w:lang w:val="ru-RU"/>
        </w:rPr>
        <w:t xml:space="preserve">ЮНЕСКО, Центр всемирного </w:t>
      </w:r>
      <w:r w:rsidR="000423EE" w:rsidRPr="00E135E2">
        <w:rPr>
          <w:bCs/>
          <w:sz w:val="22"/>
          <w:szCs w:val="22"/>
          <w:lang w:val="ru-RU"/>
        </w:rPr>
        <w:t>наследия, HEADS</w:t>
      </w:r>
      <w:r w:rsidRPr="00E135E2">
        <w:rPr>
          <w:i/>
          <w:iCs/>
          <w:sz w:val="22"/>
          <w:szCs w:val="22"/>
          <w:lang w:val="ru-RU" w:eastAsia="en-US"/>
        </w:rPr>
        <w:t xml:space="preserve"> 3: места появления человека и Конвенция об охране всемирного наследия в Азии</w:t>
      </w:r>
      <w:r w:rsidRPr="00E135E2">
        <w:rPr>
          <w:bCs/>
          <w:sz w:val="22"/>
          <w:szCs w:val="22"/>
          <w:lang w:val="ru-RU"/>
        </w:rPr>
        <w:t xml:space="preserve"> (</w:t>
      </w:r>
      <w:r w:rsidRPr="00E135E2">
        <w:rPr>
          <w:i/>
          <w:iCs/>
          <w:sz w:val="22"/>
          <w:szCs w:val="22"/>
          <w:lang w:eastAsia="en-US"/>
        </w:rPr>
        <w:t>HEADS</w:t>
      </w:r>
      <w:r w:rsidRPr="00E135E2">
        <w:rPr>
          <w:i/>
          <w:iCs/>
          <w:sz w:val="22"/>
          <w:szCs w:val="22"/>
          <w:lang w:val="ru-RU" w:eastAsia="en-US"/>
        </w:rPr>
        <w:t xml:space="preserve"> 3: </w:t>
      </w:r>
      <w:r w:rsidRPr="00E135E2">
        <w:rPr>
          <w:i/>
          <w:iCs/>
          <w:sz w:val="22"/>
          <w:szCs w:val="22"/>
          <w:lang w:eastAsia="en-US"/>
        </w:rPr>
        <w:t>Human</w:t>
      </w:r>
      <w:r w:rsidRPr="00E135E2">
        <w:rPr>
          <w:i/>
          <w:iCs/>
          <w:sz w:val="22"/>
          <w:szCs w:val="22"/>
          <w:lang w:val="ru-RU" w:eastAsia="en-US"/>
        </w:rPr>
        <w:t xml:space="preserve"> </w:t>
      </w:r>
      <w:r w:rsidRPr="00E135E2">
        <w:rPr>
          <w:i/>
          <w:iCs/>
          <w:sz w:val="22"/>
          <w:szCs w:val="22"/>
          <w:lang w:eastAsia="en-US"/>
        </w:rPr>
        <w:t>Origin</w:t>
      </w:r>
      <w:r w:rsidRPr="00E135E2">
        <w:rPr>
          <w:i/>
          <w:iCs/>
          <w:sz w:val="22"/>
          <w:szCs w:val="22"/>
          <w:lang w:val="ru-RU" w:eastAsia="en-US"/>
        </w:rPr>
        <w:t xml:space="preserve"> </w:t>
      </w:r>
      <w:r w:rsidRPr="00E135E2">
        <w:rPr>
          <w:i/>
          <w:iCs/>
          <w:sz w:val="22"/>
          <w:szCs w:val="22"/>
          <w:lang w:eastAsia="en-US"/>
        </w:rPr>
        <w:t>Sites</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Convention</w:t>
      </w:r>
      <w:r w:rsidRPr="00E135E2">
        <w:rPr>
          <w:i/>
          <w:iCs/>
          <w:sz w:val="22"/>
          <w:szCs w:val="22"/>
          <w:lang w:val="ru-RU" w:eastAsia="en-US"/>
        </w:rPr>
        <w:t xml:space="preserve"> </w:t>
      </w:r>
      <w:r w:rsidRPr="00E135E2">
        <w:rPr>
          <w:i/>
          <w:iCs/>
          <w:sz w:val="22"/>
          <w:szCs w:val="22"/>
          <w:lang w:eastAsia="en-US"/>
        </w:rPr>
        <w:t>in</w:t>
      </w:r>
      <w:r w:rsidRPr="00E135E2">
        <w:rPr>
          <w:i/>
          <w:iCs/>
          <w:sz w:val="22"/>
          <w:szCs w:val="22"/>
          <w:lang w:val="ru-RU" w:eastAsia="en-US"/>
        </w:rPr>
        <w:t xml:space="preserve"> </w:t>
      </w:r>
      <w:r w:rsidRPr="00E135E2">
        <w:rPr>
          <w:i/>
          <w:iCs/>
          <w:sz w:val="22"/>
          <w:szCs w:val="22"/>
          <w:lang w:eastAsia="en-US"/>
        </w:rPr>
        <w:t>Asia</w:t>
      </w:r>
      <w:r w:rsidRPr="00E135E2">
        <w:rPr>
          <w:i/>
          <w:sz w:val="22"/>
          <w:szCs w:val="22"/>
          <w:lang w:val="ru-RU" w:eastAsia="en-US"/>
        </w:rPr>
        <w:t xml:space="preserve">), </w:t>
      </w:r>
      <w:r w:rsidRPr="00E135E2">
        <w:rPr>
          <w:sz w:val="22"/>
          <w:szCs w:val="22"/>
          <w:lang w:val="ru-RU" w:eastAsia="en-US"/>
        </w:rPr>
        <w:t>Париж, 2014 г.,</w:t>
      </w:r>
      <w:r w:rsidRPr="00E135E2">
        <w:rPr>
          <w:i/>
          <w:sz w:val="22"/>
          <w:szCs w:val="22"/>
          <w:lang w:val="ru-RU" w:eastAsia="en-US"/>
        </w:rPr>
        <w:t xml:space="preserve"> </w:t>
      </w:r>
      <w:r w:rsidRPr="00E135E2">
        <w:rPr>
          <w:bCs/>
          <w:sz w:val="22"/>
          <w:szCs w:val="22"/>
          <w:lang w:val="ru-RU"/>
        </w:rPr>
        <w:t xml:space="preserve">ЮНЕСКО, Центр всемирного наследия. </w:t>
      </w:r>
      <w:r w:rsidRPr="00E135E2">
        <w:rPr>
          <w:sz w:val="22"/>
          <w:szCs w:val="22"/>
          <w:lang w:val="ru-RU" w:eastAsia="en-US"/>
        </w:rPr>
        <w:t>(</w:t>
      </w:r>
      <w:r w:rsidRPr="00E135E2">
        <w:rPr>
          <w:bCs/>
          <w:sz w:val="22"/>
          <w:szCs w:val="22"/>
          <w:lang w:val="ru-RU"/>
        </w:rPr>
        <w:t xml:space="preserve">публикация № 39 из серии </w:t>
      </w:r>
      <w:r w:rsidRPr="00E135E2">
        <w:rPr>
          <w:bCs/>
          <w:sz w:val="22"/>
          <w:szCs w:val="22"/>
        </w:rPr>
        <w:t>World</w:t>
      </w:r>
      <w:r w:rsidRPr="00E135E2">
        <w:rPr>
          <w:bCs/>
          <w:sz w:val="22"/>
          <w:szCs w:val="22"/>
          <w:lang w:val="ru-RU"/>
        </w:rPr>
        <w:t xml:space="preserve"> </w:t>
      </w:r>
      <w:r w:rsidRPr="00E135E2">
        <w:rPr>
          <w:bCs/>
          <w:sz w:val="22"/>
          <w:szCs w:val="22"/>
        </w:rPr>
        <w:t>Heritage</w:t>
      </w:r>
      <w:r w:rsidRPr="00E135E2">
        <w:rPr>
          <w:bCs/>
          <w:sz w:val="22"/>
          <w:szCs w:val="22"/>
          <w:lang w:val="ru-RU"/>
        </w:rPr>
        <w:t xml:space="preserve"> </w:t>
      </w:r>
      <w:r w:rsidRPr="00E135E2">
        <w:rPr>
          <w:bCs/>
          <w:sz w:val="22"/>
          <w:szCs w:val="22"/>
        </w:rPr>
        <w:t>Papers</w:t>
      </w:r>
      <w:r w:rsidRPr="00E135E2">
        <w:rPr>
          <w:sz w:val="22"/>
          <w:szCs w:val="22"/>
          <w:lang w:val="ru-RU" w:eastAsia="en-US"/>
        </w:rPr>
        <w:t>).</w:t>
      </w:r>
    </w:p>
    <w:p w14:paraId="7D2EEBF6" w14:textId="77777777" w:rsidR="00606E58" w:rsidRPr="00E135E2" w:rsidRDefault="009A0714" w:rsidP="000F3156">
      <w:pPr>
        <w:autoSpaceDE w:val="0"/>
        <w:autoSpaceDN w:val="0"/>
        <w:adjustRightInd w:val="0"/>
        <w:rPr>
          <w:sz w:val="22"/>
          <w:szCs w:val="22"/>
          <w:lang w:val="ru-RU"/>
        </w:rPr>
      </w:pPr>
      <w:hyperlink r:id="rId169" w:history="1">
        <w:r w:rsidR="00606E58" w:rsidRPr="00E135E2">
          <w:rPr>
            <w:rStyle w:val="Hyperlink"/>
            <w:color w:val="auto"/>
            <w:sz w:val="22"/>
            <w:szCs w:val="22"/>
            <w:u w:val="none"/>
            <w:lang w:eastAsia="en-US"/>
          </w:rPr>
          <w:t>http</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whc</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unesco</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org</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en</w:t>
        </w:r>
        <w:r w:rsidR="00606E58" w:rsidRPr="00E135E2">
          <w:rPr>
            <w:rStyle w:val="Hyperlink"/>
            <w:color w:val="auto"/>
            <w:sz w:val="22"/>
            <w:szCs w:val="22"/>
            <w:u w:val="none"/>
            <w:lang w:val="ru-RU" w:eastAsia="en-US"/>
          </w:rPr>
          <w:t>/</w:t>
        </w:r>
        <w:r w:rsidR="00606E58" w:rsidRPr="00E135E2">
          <w:rPr>
            <w:rStyle w:val="Hyperlink"/>
            <w:color w:val="auto"/>
            <w:sz w:val="22"/>
            <w:szCs w:val="22"/>
            <w:u w:val="none"/>
            <w:lang w:eastAsia="en-US"/>
          </w:rPr>
          <w:t>series</w:t>
        </w:r>
        <w:r w:rsidR="00606E58" w:rsidRPr="00E135E2">
          <w:rPr>
            <w:rStyle w:val="Hyperlink"/>
            <w:color w:val="auto"/>
            <w:sz w:val="22"/>
            <w:szCs w:val="22"/>
            <w:u w:val="none"/>
            <w:lang w:val="ru-RU" w:eastAsia="en-US"/>
          </w:rPr>
          <w:t>/39/</w:t>
        </w:r>
      </w:hyperlink>
    </w:p>
    <w:p w14:paraId="0C1F3BD3" w14:textId="77777777" w:rsidR="00606E58" w:rsidRPr="00E135E2" w:rsidRDefault="00606E58" w:rsidP="000F3156">
      <w:pPr>
        <w:autoSpaceDE w:val="0"/>
        <w:autoSpaceDN w:val="0"/>
        <w:adjustRightInd w:val="0"/>
        <w:rPr>
          <w:sz w:val="22"/>
          <w:szCs w:val="22"/>
          <w:lang w:val="ru-RU" w:eastAsia="en-US"/>
        </w:rPr>
      </w:pPr>
    </w:p>
    <w:p w14:paraId="2546C015" w14:textId="77777777" w:rsidR="00606E58" w:rsidRPr="00E135E2" w:rsidRDefault="00606E58" w:rsidP="00E34F17">
      <w:pPr>
        <w:keepNext/>
        <w:keepLines/>
        <w:autoSpaceDE w:val="0"/>
        <w:autoSpaceDN w:val="0"/>
        <w:adjustRightInd w:val="0"/>
        <w:rPr>
          <w:sz w:val="22"/>
          <w:szCs w:val="22"/>
          <w:lang w:val="ru-RU" w:eastAsia="en-US"/>
        </w:rPr>
      </w:pPr>
      <w:r w:rsidRPr="00E135E2">
        <w:rPr>
          <w:sz w:val="22"/>
          <w:szCs w:val="22"/>
          <w:lang w:val="ru-RU" w:eastAsia="en-US"/>
        </w:rPr>
        <w:lastRenderedPageBreak/>
        <w:t>Браун</w:t>
      </w:r>
      <w:r w:rsidRPr="00E135E2">
        <w:rPr>
          <w:sz w:val="22"/>
          <w:szCs w:val="22"/>
          <w:lang w:val="es-ES" w:eastAsia="en-US"/>
        </w:rPr>
        <w:t xml:space="preserve">, </w:t>
      </w:r>
      <w:r w:rsidRPr="00E135E2">
        <w:rPr>
          <w:sz w:val="22"/>
          <w:szCs w:val="22"/>
          <w:lang w:val="ru-RU" w:eastAsia="en-US"/>
        </w:rPr>
        <w:t>Дж</w:t>
      </w:r>
      <w:r w:rsidR="00891C8B" w:rsidRPr="00E135E2">
        <w:rPr>
          <w:sz w:val="22"/>
          <w:szCs w:val="22"/>
          <w:lang w:val="es-ES" w:eastAsia="en-US"/>
        </w:rPr>
        <w:t xml:space="preserve">., </w:t>
      </w:r>
      <w:r w:rsidRPr="00E135E2">
        <w:rPr>
          <w:sz w:val="22"/>
          <w:szCs w:val="22"/>
          <w:lang w:val="ru-RU" w:eastAsia="en-US"/>
        </w:rPr>
        <w:t>Хэй-Эди</w:t>
      </w:r>
      <w:r w:rsidR="00891C8B" w:rsidRPr="00E135E2">
        <w:rPr>
          <w:sz w:val="22"/>
          <w:szCs w:val="22"/>
          <w:lang w:val="es-ES" w:eastAsia="en-US"/>
        </w:rPr>
        <w:t xml:space="preserve">, T. 2014. </w:t>
      </w:r>
      <w:r w:rsidRPr="00E135E2">
        <w:rPr>
          <w:i/>
          <w:sz w:val="22"/>
          <w:szCs w:val="22"/>
          <w:lang w:val="ru-RU" w:eastAsia="en-US"/>
        </w:rPr>
        <w:t>Привлечение</w:t>
      </w:r>
      <w:r w:rsidRPr="00E135E2">
        <w:rPr>
          <w:i/>
          <w:sz w:val="22"/>
          <w:szCs w:val="22"/>
          <w:lang w:val="es-ES" w:eastAsia="en-US"/>
        </w:rPr>
        <w:t xml:space="preserve"> </w:t>
      </w:r>
      <w:r w:rsidRPr="00E135E2">
        <w:rPr>
          <w:i/>
          <w:sz w:val="22"/>
          <w:szCs w:val="22"/>
          <w:lang w:val="ru-RU" w:eastAsia="en-US"/>
        </w:rPr>
        <w:t>местных</w:t>
      </w:r>
      <w:r w:rsidRPr="00E135E2">
        <w:rPr>
          <w:i/>
          <w:sz w:val="22"/>
          <w:szCs w:val="22"/>
          <w:lang w:val="es-ES" w:eastAsia="en-US"/>
        </w:rPr>
        <w:t xml:space="preserve"> </w:t>
      </w:r>
      <w:r w:rsidRPr="00E135E2">
        <w:rPr>
          <w:i/>
          <w:sz w:val="22"/>
          <w:szCs w:val="22"/>
          <w:lang w:val="ru-RU" w:eastAsia="en-US"/>
        </w:rPr>
        <w:t>сообществ</w:t>
      </w:r>
      <w:r w:rsidRPr="00E135E2">
        <w:rPr>
          <w:i/>
          <w:sz w:val="22"/>
          <w:szCs w:val="22"/>
          <w:lang w:val="es-ES" w:eastAsia="en-US"/>
        </w:rPr>
        <w:t xml:space="preserve"> </w:t>
      </w:r>
      <w:r w:rsidRPr="00E135E2">
        <w:rPr>
          <w:i/>
          <w:sz w:val="22"/>
          <w:szCs w:val="22"/>
          <w:lang w:val="ru-RU" w:eastAsia="en-US"/>
        </w:rPr>
        <w:t>к</w:t>
      </w:r>
      <w:r w:rsidRPr="00E135E2">
        <w:rPr>
          <w:i/>
          <w:sz w:val="22"/>
          <w:szCs w:val="22"/>
          <w:lang w:val="es-ES" w:eastAsia="en-US"/>
        </w:rPr>
        <w:t xml:space="preserve"> </w:t>
      </w:r>
      <w:r w:rsidRPr="00E135E2">
        <w:rPr>
          <w:i/>
          <w:sz w:val="22"/>
          <w:szCs w:val="22"/>
          <w:lang w:val="ru-RU" w:eastAsia="en-US"/>
        </w:rPr>
        <w:t>разумному</w:t>
      </w:r>
      <w:r w:rsidRPr="00E135E2">
        <w:rPr>
          <w:i/>
          <w:sz w:val="22"/>
          <w:szCs w:val="22"/>
          <w:lang w:val="es-ES" w:eastAsia="en-US"/>
        </w:rPr>
        <w:t xml:space="preserve"> </w:t>
      </w:r>
      <w:r w:rsidRPr="00E135E2">
        <w:rPr>
          <w:i/>
          <w:sz w:val="22"/>
          <w:szCs w:val="22"/>
          <w:lang w:val="ru-RU" w:eastAsia="en-US"/>
        </w:rPr>
        <w:t>управлению</w:t>
      </w:r>
      <w:r w:rsidRPr="00E135E2">
        <w:rPr>
          <w:i/>
          <w:sz w:val="22"/>
          <w:szCs w:val="22"/>
          <w:lang w:val="es-ES" w:eastAsia="en-US"/>
        </w:rPr>
        <w:t xml:space="preserve"> </w:t>
      </w:r>
      <w:r w:rsidRPr="00E135E2">
        <w:rPr>
          <w:i/>
          <w:sz w:val="22"/>
          <w:szCs w:val="22"/>
          <w:lang w:val="ru-RU" w:eastAsia="en-US"/>
        </w:rPr>
        <w:t>всемирным</w:t>
      </w:r>
      <w:r w:rsidRPr="00E135E2">
        <w:rPr>
          <w:i/>
          <w:sz w:val="22"/>
          <w:szCs w:val="22"/>
          <w:lang w:val="es-ES" w:eastAsia="en-US"/>
        </w:rPr>
        <w:t xml:space="preserve"> </w:t>
      </w:r>
      <w:r w:rsidRPr="00E135E2">
        <w:rPr>
          <w:i/>
          <w:sz w:val="22"/>
          <w:szCs w:val="22"/>
          <w:lang w:val="ru-RU" w:eastAsia="en-US"/>
        </w:rPr>
        <w:t>наследием</w:t>
      </w:r>
      <w:r w:rsidRPr="00E135E2">
        <w:rPr>
          <w:i/>
          <w:sz w:val="22"/>
          <w:szCs w:val="22"/>
          <w:lang w:val="es-ES" w:eastAsia="en-US"/>
        </w:rPr>
        <w:t xml:space="preserve"> (</w:t>
      </w:r>
      <w:r w:rsidR="00891C8B" w:rsidRPr="00E135E2">
        <w:rPr>
          <w:i/>
          <w:sz w:val="22"/>
          <w:szCs w:val="22"/>
          <w:lang w:val="es-ES" w:eastAsia="en-US"/>
        </w:rPr>
        <w:t>Engaging Local Communities in Stewardship of World Heritage</w:t>
      </w:r>
      <w:r w:rsidRPr="00E135E2">
        <w:rPr>
          <w:i/>
          <w:sz w:val="22"/>
          <w:szCs w:val="22"/>
          <w:lang w:val="es-ES" w:eastAsia="en-US"/>
        </w:rPr>
        <w:t>)</w:t>
      </w:r>
      <w:r w:rsidRPr="00E135E2">
        <w:rPr>
          <w:sz w:val="22"/>
          <w:szCs w:val="22"/>
          <w:lang w:val="es-ES" w:eastAsia="en-US"/>
        </w:rPr>
        <w:t>,</w:t>
      </w:r>
      <w:r w:rsidR="00891C8B" w:rsidRPr="00E135E2">
        <w:rPr>
          <w:sz w:val="22"/>
          <w:szCs w:val="22"/>
          <w:lang w:val="es-ES" w:eastAsia="en-US"/>
        </w:rPr>
        <w:t xml:space="preserve"> </w:t>
      </w:r>
      <w:r w:rsidRPr="00E135E2">
        <w:rPr>
          <w:sz w:val="22"/>
          <w:szCs w:val="22"/>
          <w:lang w:val="ru-RU" w:eastAsia="en-US"/>
        </w:rPr>
        <w:t>Париж</w:t>
      </w:r>
      <w:r w:rsidRPr="00E135E2">
        <w:rPr>
          <w:sz w:val="22"/>
          <w:szCs w:val="22"/>
          <w:lang w:val="es-ES" w:eastAsia="en-US"/>
        </w:rPr>
        <w:t xml:space="preserve">, 2014 </w:t>
      </w:r>
      <w:r w:rsidRPr="00E135E2">
        <w:rPr>
          <w:sz w:val="22"/>
          <w:szCs w:val="22"/>
          <w:lang w:val="ru-RU" w:eastAsia="en-US"/>
        </w:rPr>
        <w:t>г</w:t>
      </w:r>
      <w:r w:rsidRPr="00E135E2">
        <w:rPr>
          <w:sz w:val="22"/>
          <w:szCs w:val="22"/>
          <w:lang w:val="es-ES" w:eastAsia="en-US"/>
        </w:rPr>
        <w:t>.,</w:t>
      </w:r>
      <w:r w:rsidRPr="00E135E2">
        <w:rPr>
          <w:i/>
          <w:sz w:val="22"/>
          <w:szCs w:val="22"/>
          <w:lang w:val="es-ES" w:eastAsia="en-US"/>
        </w:rPr>
        <w:t xml:space="preserve"> </w:t>
      </w:r>
      <w:r w:rsidRPr="00E135E2">
        <w:rPr>
          <w:bCs/>
          <w:sz w:val="22"/>
          <w:szCs w:val="22"/>
          <w:lang w:val="ru-RU"/>
        </w:rPr>
        <w:t>ЮНЕСКО</w:t>
      </w:r>
      <w:r w:rsidRPr="00E135E2">
        <w:rPr>
          <w:bCs/>
          <w:sz w:val="22"/>
          <w:szCs w:val="22"/>
          <w:lang w:val="es-ES"/>
        </w:rPr>
        <w:t xml:space="preserve">, </w:t>
      </w:r>
      <w:r w:rsidRPr="00E135E2">
        <w:rPr>
          <w:bCs/>
          <w:sz w:val="22"/>
          <w:szCs w:val="22"/>
          <w:lang w:val="ru-RU"/>
        </w:rPr>
        <w:t>Центр</w:t>
      </w:r>
      <w:r w:rsidRPr="00E135E2">
        <w:rPr>
          <w:bCs/>
          <w:sz w:val="22"/>
          <w:szCs w:val="22"/>
          <w:lang w:val="es-ES"/>
        </w:rPr>
        <w:t xml:space="preserve"> </w:t>
      </w:r>
      <w:r w:rsidRPr="00E135E2">
        <w:rPr>
          <w:bCs/>
          <w:sz w:val="22"/>
          <w:szCs w:val="22"/>
          <w:lang w:val="ru-RU"/>
        </w:rPr>
        <w:t>всемирного</w:t>
      </w:r>
      <w:r w:rsidRPr="00E135E2">
        <w:rPr>
          <w:bCs/>
          <w:sz w:val="22"/>
          <w:szCs w:val="22"/>
          <w:lang w:val="es-ES"/>
        </w:rPr>
        <w:t xml:space="preserve"> </w:t>
      </w:r>
      <w:r w:rsidRPr="00E135E2">
        <w:rPr>
          <w:bCs/>
          <w:sz w:val="22"/>
          <w:szCs w:val="22"/>
          <w:lang w:val="ru-RU"/>
        </w:rPr>
        <w:t>наследия</w:t>
      </w:r>
      <w:r w:rsidRPr="00E135E2">
        <w:rPr>
          <w:bCs/>
          <w:sz w:val="22"/>
          <w:szCs w:val="22"/>
          <w:lang w:val="es-ES"/>
        </w:rPr>
        <w:t xml:space="preserve">. </w:t>
      </w:r>
      <w:r w:rsidRPr="00E135E2">
        <w:rPr>
          <w:sz w:val="22"/>
          <w:szCs w:val="22"/>
          <w:lang w:val="ru-RU" w:eastAsia="en-US"/>
        </w:rPr>
        <w:t>(</w:t>
      </w:r>
      <w:r w:rsidRPr="00E135E2">
        <w:rPr>
          <w:bCs/>
          <w:sz w:val="22"/>
          <w:szCs w:val="22"/>
          <w:lang w:val="ru-RU"/>
        </w:rPr>
        <w:t xml:space="preserve">публикация № 40 из серии </w:t>
      </w:r>
      <w:r w:rsidRPr="001F4807">
        <w:rPr>
          <w:bCs/>
          <w:sz w:val="22"/>
          <w:szCs w:val="22"/>
          <w:lang w:val="es-ES"/>
        </w:rPr>
        <w:t>World</w:t>
      </w:r>
      <w:r w:rsidRPr="00E135E2">
        <w:rPr>
          <w:bCs/>
          <w:sz w:val="22"/>
          <w:szCs w:val="22"/>
          <w:lang w:val="ru-RU"/>
        </w:rPr>
        <w:t xml:space="preserve"> </w:t>
      </w:r>
      <w:r w:rsidRPr="001F4807">
        <w:rPr>
          <w:bCs/>
          <w:sz w:val="22"/>
          <w:szCs w:val="22"/>
          <w:lang w:val="es-ES"/>
        </w:rPr>
        <w:t>Heritage</w:t>
      </w:r>
      <w:r w:rsidRPr="00E135E2">
        <w:rPr>
          <w:bCs/>
          <w:sz w:val="22"/>
          <w:szCs w:val="22"/>
          <w:lang w:val="ru-RU"/>
        </w:rPr>
        <w:t xml:space="preserve"> </w:t>
      </w:r>
      <w:r w:rsidRPr="001F4807">
        <w:rPr>
          <w:bCs/>
          <w:sz w:val="22"/>
          <w:szCs w:val="22"/>
          <w:lang w:val="es-ES"/>
        </w:rPr>
        <w:t>Papers</w:t>
      </w:r>
      <w:r w:rsidRPr="00E135E2">
        <w:rPr>
          <w:sz w:val="22"/>
          <w:szCs w:val="22"/>
          <w:lang w:val="ru-RU" w:eastAsia="en-US"/>
        </w:rPr>
        <w:t>).</w:t>
      </w:r>
    </w:p>
    <w:p w14:paraId="2643A279" w14:textId="77777777" w:rsidR="00606E58" w:rsidRPr="00E135E2" w:rsidRDefault="009A0714" w:rsidP="00E34F17">
      <w:pPr>
        <w:keepNext/>
        <w:keepLines/>
        <w:autoSpaceDE w:val="0"/>
        <w:autoSpaceDN w:val="0"/>
        <w:adjustRightInd w:val="0"/>
        <w:rPr>
          <w:sz w:val="22"/>
          <w:szCs w:val="22"/>
          <w:lang w:val="ru-RU"/>
        </w:rPr>
      </w:pPr>
      <w:hyperlink r:id="rId170" w:history="1">
        <w:r w:rsidR="00606E58" w:rsidRPr="001F4807">
          <w:rPr>
            <w:rStyle w:val="Hyperlink"/>
            <w:color w:val="auto"/>
            <w:sz w:val="22"/>
            <w:szCs w:val="22"/>
            <w:u w:val="none"/>
            <w:lang w:val="es-ES" w:eastAsia="en-US"/>
          </w:rPr>
          <w:t>http</w:t>
        </w:r>
        <w:r w:rsidR="00606E58" w:rsidRPr="00E135E2">
          <w:rPr>
            <w:rStyle w:val="Hyperlink"/>
            <w:color w:val="auto"/>
            <w:sz w:val="22"/>
            <w:szCs w:val="22"/>
            <w:u w:val="none"/>
            <w:lang w:val="ru-RU" w:eastAsia="en-US"/>
          </w:rPr>
          <w:t>://</w:t>
        </w:r>
        <w:r w:rsidR="00606E58" w:rsidRPr="001F4807">
          <w:rPr>
            <w:rStyle w:val="Hyperlink"/>
            <w:color w:val="auto"/>
            <w:sz w:val="22"/>
            <w:szCs w:val="22"/>
            <w:u w:val="none"/>
            <w:lang w:val="es-ES" w:eastAsia="en-US"/>
          </w:rPr>
          <w:t>whc</w:t>
        </w:r>
        <w:r w:rsidR="00606E58" w:rsidRPr="00E135E2">
          <w:rPr>
            <w:rStyle w:val="Hyperlink"/>
            <w:color w:val="auto"/>
            <w:sz w:val="22"/>
            <w:szCs w:val="22"/>
            <w:u w:val="none"/>
            <w:lang w:val="ru-RU" w:eastAsia="en-US"/>
          </w:rPr>
          <w:t>.</w:t>
        </w:r>
        <w:r w:rsidR="00606E58" w:rsidRPr="001F4807">
          <w:rPr>
            <w:rStyle w:val="Hyperlink"/>
            <w:color w:val="auto"/>
            <w:sz w:val="22"/>
            <w:szCs w:val="22"/>
            <w:u w:val="none"/>
            <w:lang w:val="es-ES" w:eastAsia="en-US"/>
          </w:rPr>
          <w:t>unesco</w:t>
        </w:r>
        <w:r w:rsidR="00606E58" w:rsidRPr="00E135E2">
          <w:rPr>
            <w:rStyle w:val="Hyperlink"/>
            <w:color w:val="auto"/>
            <w:sz w:val="22"/>
            <w:szCs w:val="22"/>
            <w:u w:val="none"/>
            <w:lang w:val="ru-RU" w:eastAsia="en-US"/>
          </w:rPr>
          <w:t>.</w:t>
        </w:r>
        <w:r w:rsidR="00606E58" w:rsidRPr="001F4807">
          <w:rPr>
            <w:rStyle w:val="Hyperlink"/>
            <w:color w:val="auto"/>
            <w:sz w:val="22"/>
            <w:szCs w:val="22"/>
            <w:u w:val="none"/>
            <w:lang w:val="es-ES" w:eastAsia="en-US"/>
          </w:rPr>
          <w:t>org</w:t>
        </w:r>
        <w:r w:rsidR="00606E58" w:rsidRPr="00E135E2">
          <w:rPr>
            <w:rStyle w:val="Hyperlink"/>
            <w:color w:val="auto"/>
            <w:sz w:val="22"/>
            <w:szCs w:val="22"/>
            <w:u w:val="none"/>
            <w:lang w:val="ru-RU" w:eastAsia="en-US"/>
          </w:rPr>
          <w:t>/</w:t>
        </w:r>
        <w:r w:rsidR="00606E58" w:rsidRPr="001F4807">
          <w:rPr>
            <w:rStyle w:val="Hyperlink"/>
            <w:color w:val="auto"/>
            <w:sz w:val="22"/>
            <w:szCs w:val="22"/>
            <w:u w:val="none"/>
            <w:lang w:val="es-ES" w:eastAsia="en-US"/>
          </w:rPr>
          <w:t>en</w:t>
        </w:r>
        <w:r w:rsidR="00606E58" w:rsidRPr="00E135E2">
          <w:rPr>
            <w:rStyle w:val="Hyperlink"/>
            <w:color w:val="auto"/>
            <w:sz w:val="22"/>
            <w:szCs w:val="22"/>
            <w:u w:val="none"/>
            <w:lang w:val="ru-RU" w:eastAsia="en-US"/>
          </w:rPr>
          <w:t>/</w:t>
        </w:r>
        <w:r w:rsidR="00606E58" w:rsidRPr="001F4807">
          <w:rPr>
            <w:rStyle w:val="Hyperlink"/>
            <w:color w:val="auto"/>
            <w:sz w:val="22"/>
            <w:szCs w:val="22"/>
            <w:u w:val="none"/>
            <w:lang w:val="es-ES" w:eastAsia="en-US"/>
          </w:rPr>
          <w:t>series</w:t>
        </w:r>
        <w:r w:rsidR="00606E58" w:rsidRPr="00E135E2">
          <w:rPr>
            <w:rStyle w:val="Hyperlink"/>
            <w:color w:val="auto"/>
            <w:sz w:val="22"/>
            <w:szCs w:val="22"/>
            <w:u w:val="none"/>
            <w:lang w:val="ru-RU" w:eastAsia="en-US"/>
          </w:rPr>
          <w:t>/40/</w:t>
        </w:r>
      </w:hyperlink>
    </w:p>
    <w:p w14:paraId="0BBCC251" w14:textId="77777777" w:rsidR="00D432FF" w:rsidRDefault="00D432FF" w:rsidP="000F3156">
      <w:pPr>
        <w:autoSpaceDE w:val="0"/>
        <w:autoSpaceDN w:val="0"/>
        <w:adjustRightInd w:val="0"/>
        <w:rPr>
          <w:b/>
          <w:smallCaps/>
          <w:sz w:val="22"/>
          <w:szCs w:val="22"/>
          <w:lang w:val="ru-RU"/>
        </w:rPr>
      </w:pPr>
    </w:p>
    <w:p w14:paraId="63776667" w14:textId="77777777" w:rsidR="00B7682E" w:rsidRPr="00E135E2" w:rsidRDefault="00B7682E" w:rsidP="000F3156">
      <w:pPr>
        <w:autoSpaceDE w:val="0"/>
        <w:autoSpaceDN w:val="0"/>
        <w:adjustRightInd w:val="0"/>
        <w:rPr>
          <w:b/>
          <w:smallCaps/>
          <w:sz w:val="22"/>
          <w:szCs w:val="22"/>
          <w:lang w:val="ru-RU"/>
        </w:rPr>
      </w:pPr>
    </w:p>
    <w:p w14:paraId="76A07A78" w14:textId="77777777" w:rsidR="00606E58" w:rsidRPr="00E135E2" w:rsidRDefault="006B2130" w:rsidP="00E34F17">
      <w:pPr>
        <w:keepNext/>
        <w:keepLines/>
        <w:tabs>
          <w:tab w:val="left" w:pos="1134"/>
          <w:tab w:val="left" w:pos="1701"/>
          <w:tab w:val="left" w:pos="2268"/>
          <w:tab w:val="left" w:pos="7088"/>
          <w:tab w:val="left" w:pos="8364"/>
        </w:tabs>
        <w:jc w:val="center"/>
        <w:rPr>
          <w:smallCaps/>
          <w:sz w:val="22"/>
          <w:szCs w:val="22"/>
          <w:lang w:val="ru-RU"/>
        </w:rPr>
      </w:pPr>
      <w:r w:rsidRPr="00E135E2">
        <w:rPr>
          <w:smallCaps/>
          <w:sz w:val="22"/>
          <w:szCs w:val="22"/>
          <w:lang w:val="ru-RU"/>
        </w:rPr>
        <w:t>Общая и тематическая справочная литература</w:t>
      </w:r>
    </w:p>
    <w:p w14:paraId="058753DE" w14:textId="77777777" w:rsidR="00606E58" w:rsidRDefault="00606E58" w:rsidP="00E34F17">
      <w:pPr>
        <w:keepNext/>
        <w:keepLines/>
        <w:tabs>
          <w:tab w:val="left" w:pos="1134"/>
          <w:tab w:val="left" w:pos="1701"/>
          <w:tab w:val="left" w:pos="2268"/>
          <w:tab w:val="left" w:pos="7088"/>
          <w:tab w:val="left" w:pos="8364"/>
        </w:tabs>
        <w:jc w:val="center"/>
        <w:rPr>
          <w:bCs/>
          <w:sz w:val="22"/>
          <w:szCs w:val="22"/>
          <w:lang w:val="ru-RU"/>
        </w:rPr>
      </w:pPr>
    </w:p>
    <w:p w14:paraId="33A9324F" w14:textId="77777777" w:rsidR="00B7682E" w:rsidRPr="00E135E2" w:rsidRDefault="00B7682E" w:rsidP="00E34F17">
      <w:pPr>
        <w:keepNext/>
        <w:keepLines/>
        <w:tabs>
          <w:tab w:val="left" w:pos="1134"/>
          <w:tab w:val="left" w:pos="1701"/>
          <w:tab w:val="left" w:pos="2268"/>
          <w:tab w:val="left" w:pos="7088"/>
          <w:tab w:val="left" w:pos="8364"/>
        </w:tabs>
        <w:jc w:val="center"/>
        <w:rPr>
          <w:bCs/>
          <w:sz w:val="22"/>
          <w:szCs w:val="22"/>
          <w:lang w:val="ru-RU"/>
        </w:rPr>
      </w:pPr>
    </w:p>
    <w:p w14:paraId="7CFBBF30" w14:textId="77777777" w:rsidR="00606E58" w:rsidRPr="00E135E2" w:rsidRDefault="006B2130" w:rsidP="000F3156">
      <w:pPr>
        <w:autoSpaceDE w:val="0"/>
        <w:autoSpaceDN w:val="0"/>
        <w:adjustRightInd w:val="0"/>
        <w:rPr>
          <w:sz w:val="22"/>
          <w:szCs w:val="22"/>
          <w:lang w:val="ru-RU" w:eastAsia="en-US"/>
        </w:rPr>
      </w:pPr>
      <w:r w:rsidRPr="00E135E2">
        <w:rPr>
          <w:sz w:val="22"/>
          <w:szCs w:val="22"/>
          <w:lang w:val="ru-RU" w:eastAsia="en-US"/>
        </w:rPr>
        <w:t>Бедмэн, Т</w:t>
      </w:r>
      <w:r w:rsidR="00606E58" w:rsidRPr="00E135E2">
        <w:rPr>
          <w:sz w:val="22"/>
          <w:szCs w:val="22"/>
          <w:lang w:val="ru-RU" w:eastAsia="en-US"/>
        </w:rPr>
        <w:t xml:space="preserve">., </w:t>
      </w:r>
      <w:r w:rsidRPr="00E135E2">
        <w:rPr>
          <w:sz w:val="22"/>
          <w:szCs w:val="22"/>
          <w:lang w:val="ru-RU" w:eastAsia="en-US"/>
        </w:rPr>
        <w:t>Бохард</w:t>
      </w:r>
      <w:r w:rsidR="00606E58" w:rsidRPr="00E135E2">
        <w:rPr>
          <w:sz w:val="22"/>
          <w:szCs w:val="22"/>
          <w:lang w:val="ru-RU" w:eastAsia="en-US"/>
        </w:rPr>
        <w:t xml:space="preserve">, </w:t>
      </w:r>
      <w:r w:rsidRPr="00E135E2">
        <w:rPr>
          <w:sz w:val="22"/>
          <w:szCs w:val="22"/>
          <w:lang w:val="ru-RU" w:eastAsia="en-US"/>
        </w:rPr>
        <w:t>Б</w:t>
      </w:r>
      <w:r w:rsidR="00606E58" w:rsidRPr="00E135E2">
        <w:rPr>
          <w:sz w:val="22"/>
          <w:szCs w:val="22"/>
          <w:lang w:val="ru-RU" w:eastAsia="en-US"/>
        </w:rPr>
        <w:t xml:space="preserve">. </w:t>
      </w:r>
      <w:r w:rsidRPr="00E135E2">
        <w:rPr>
          <w:sz w:val="22"/>
          <w:szCs w:val="22"/>
          <w:lang w:val="ru-RU" w:eastAsia="en-US"/>
        </w:rPr>
        <w:t>и</w:t>
      </w:r>
      <w:r w:rsidR="00606E58" w:rsidRPr="00E135E2">
        <w:rPr>
          <w:sz w:val="22"/>
          <w:szCs w:val="22"/>
          <w:lang w:val="ru-RU" w:eastAsia="en-US"/>
        </w:rPr>
        <w:t xml:space="preserve"> </w:t>
      </w:r>
      <w:r w:rsidRPr="00E135E2">
        <w:rPr>
          <w:sz w:val="22"/>
          <w:szCs w:val="22"/>
          <w:lang w:val="ru-RU" w:eastAsia="en-US"/>
        </w:rPr>
        <w:t>Дингвол</w:t>
      </w:r>
      <w:r w:rsidR="00606E58" w:rsidRPr="00E135E2">
        <w:rPr>
          <w:sz w:val="22"/>
          <w:szCs w:val="22"/>
          <w:lang w:val="ru-RU" w:eastAsia="en-US"/>
        </w:rPr>
        <w:t xml:space="preserve">, </w:t>
      </w:r>
      <w:r w:rsidRPr="00E135E2">
        <w:rPr>
          <w:sz w:val="22"/>
          <w:szCs w:val="22"/>
          <w:lang w:val="ru-RU" w:eastAsia="en-US"/>
        </w:rPr>
        <w:t>П</w:t>
      </w:r>
      <w:r w:rsidR="00606E58" w:rsidRPr="00E135E2">
        <w:rPr>
          <w:sz w:val="22"/>
          <w:szCs w:val="22"/>
          <w:lang w:val="ru-RU" w:eastAsia="en-US"/>
        </w:rPr>
        <w:t xml:space="preserve">. </w:t>
      </w:r>
      <w:r w:rsidRPr="00E135E2">
        <w:rPr>
          <w:i/>
          <w:sz w:val="22"/>
          <w:szCs w:val="22"/>
          <w:lang w:val="ru-RU"/>
        </w:rPr>
        <w:t xml:space="preserve">Подготовка номинаций объектов всемирного </w:t>
      </w:r>
      <w:r w:rsidR="00E636C8" w:rsidRPr="00E135E2">
        <w:rPr>
          <w:i/>
          <w:sz w:val="22"/>
          <w:szCs w:val="22"/>
          <w:lang w:val="ru-RU"/>
        </w:rPr>
        <w:t xml:space="preserve">природного </w:t>
      </w:r>
      <w:r w:rsidRPr="00E135E2">
        <w:rPr>
          <w:i/>
          <w:sz w:val="22"/>
          <w:szCs w:val="22"/>
          <w:lang w:val="ru-RU"/>
        </w:rPr>
        <w:t>наследия:  дополнительное пособие для практикантов</w:t>
      </w:r>
      <w:r w:rsidRPr="00E135E2">
        <w:rPr>
          <w:sz w:val="22"/>
          <w:szCs w:val="22"/>
          <w:lang w:val="ru-RU"/>
        </w:rPr>
        <w:t xml:space="preserve"> (</w:t>
      </w:r>
      <w:r w:rsidR="00606E58" w:rsidRPr="00E135E2">
        <w:rPr>
          <w:i/>
          <w:iCs/>
          <w:sz w:val="22"/>
          <w:szCs w:val="22"/>
          <w:lang w:eastAsia="en-US"/>
        </w:rPr>
        <w:t>World</w:t>
      </w:r>
      <w:r w:rsidR="00606E58" w:rsidRPr="00E135E2">
        <w:rPr>
          <w:i/>
          <w:iCs/>
          <w:sz w:val="22"/>
          <w:szCs w:val="22"/>
          <w:lang w:val="ru-RU" w:eastAsia="en-US"/>
        </w:rPr>
        <w:t xml:space="preserve"> </w:t>
      </w:r>
      <w:r w:rsidR="00606E58" w:rsidRPr="00E135E2">
        <w:rPr>
          <w:i/>
          <w:iCs/>
          <w:sz w:val="22"/>
          <w:szCs w:val="22"/>
          <w:lang w:eastAsia="en-US"/>
        </w:rPr>
        <w:t>Heritage</w:t>
      </w:r>
      <w:r w:rsidR="00606E58" w:rsidRPr="00E135E2">
        <w:rPr>
          <w:i/>
          <w:iCs/>
          <w:sz w:val="22"/>
          <w:szCs w:val="22"/>
          <w:lang w:val="ru-RU" w:eastAsia="en-US"/>
        </w:rPr>
        <w:t xml:space="preserve"> </w:t>
      </w:r>
      <w:r w:rsidR="00606E58" w:rsidRPr="00E135E2">
        <w:rPr>
          <w:i/>
          <w:iCs/>
          <w:sz w:val="22"/>
          <w:szCs w:val="22"/>
          <w:lang w:eastAsia="en-US"/>
        </w:rPr>
        <w:t>Nominations</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Natural</w:t>
      </w:r>
      <w:r w:rsidR="00606E58" w:rsidRPr="00E135E2">
        <w:rPr>
          <w:i/>
          <w:iCs/>
          <w:sz w:val="22"/>
          <w:szCs w:val="22"/>
          <w:lang w:val="ru-RU" w:eastAsia="en-US"/>
        </w:rPr>
        <w:t xml:space="preserve"> </w:t>
      </w:r>
      <w:r w:rsidR="00606E58" w:rsidRPr="00E135E2">
        <w:rPr>
          <w:i/>
          <w:iCs/>
          <w:sz w:val="22"/>
          <w:szCs w:val="22"/>
          <w:lang w:eastAsia="en-US"/>
        </w:rPr>
        <w:t>Properties</w:t>
      </w:r>
      <w:r w:rsidR="00606E58" w:rsidRPr="00E135E2">
        <w:rPr>
          <w:i/>
          <w:iCs/>
          <w:sz w:val="22"/>
          <w:szCs w:val="22"/>
          <w:lang w:val="ru-RU" w:eastAsia="en-US"/>
        </w:rPr>
        <w:t xml:space="preserve">: </w:t>
      </w:r>
      <w:r w:rsidR="00606E58" w:rsidRPr="00E135E2">
        <w:rPr>
          <w:i/>
          <w:iCs/>
          <w:sz w:val="22"/>
          <w:szCs w:val="22"/>
          <w:lang w:eastAsia="en-US"/>
        </w:rPr>
        <w:t>A</w:t>
      </w:r>
      <w:r w:rsidR="00606E58" w:rsidRPr="00E135E2">
        <w:rPr>
          <w:i/>
          <w:iCs/>
          <w:sz w:val="22"/>
          <w:szCs w:val="22"/>
          <w:lang w:val="ru-RU" w:eastAsia="en-US"/>
        </w:rPr>
        <w:t xml:space="preserve"> </w:t>
      </w:r>
      <w:r w:rsidR="00606E58" w:rsidRPr="00E135E2">
        <w:rPr>
          <w:i/>
          <w:iCs/>
          <w:sz w:val="22"/>
          <w:szCs w:val="22"/>
          <w:lang w:eastAsia="en-US"/>
        </w:rPr>
        <w:t>Resource</w:t>
      </w:r>
      <w:r w:rsidR="00606E58" w:rsidRPr="00E135E2">
        <w:rPr>
          <w:i/>
          <w:iCs/>
          <w:sz w:val="22"/>
          <w:szCs w:val="22"/>
          <w:lang w:val="ru-RU" w:eastAsia="en-US"/>
        </w:rPr>
        <w:t xml:space="preserve"> </w:t>
      </w:r>
      <w:r w:rsidR="00606E58" w:rsidRPr="00E135E2">
        <w:rPr>
          <w:i/>
          <w:iCs/>
          <w:sz w:val="22"/>
          <w:szCs w:val="22"/>
          <w:lang w:eastAsia="en-US"/>
        </w:rPr>
        <w:t>Manual</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Practitioners</w:t>
      </w:r>
      <w:r w:rsidRPr="00E135E2">
        <w:rPr>
          <w:i/>
          <w:iCs/>
          <w:sz w:val="22"/>
          <w:szCs w:val="22"/>
          <w:lang w:val="ru-RU" w:eastAsia="en-US"/>
        </w:rPr>
        <w:t xml:space="preserve">), </w:t>
      </w:r>
      <w:r w:rsidRPr="00E135E2">
        <w:rPr>
          <w:sz w:val="22"/>
          <w:szCs w:val="22"/>
          <w:lang w:val="ru-RU" w:eastAsia="en-US"/>
        </w:rPr>
        <w:t>Гланд</w:t>
      </w:r>
      <w:r w:rsidR="00606E58" w:rsidRPr="00E135E2">
        <w:rPr>
          <w:sz w:val="22"/>
          <w:szCs w:val="22"/>
          <w:lang w:val="ru-RU" w:eastAsia="en-US"/>
        </w:rPr>
        <w:t xml:space="preserve">, </w:t>
      </w:r>
      <w:r w:rsidRPr="00E135E2">
        <w:rPr>
          <w:sz w:val="22"/>
          <w:szCs w:val="22"/>
          <w:lang w:val="ru-RU" w:eastAsia="en-US"/>
        </w:rPr>
        <w:t>Швейцария</w:t>
      </w:r>
      <w:r w:rsidR="00606E58" w:rsidRPr="00E135E2">
        <w:rPr>
          <w:sz w:val="22"/>
          <w:szCs w:val="22"/>
          <w:lang w:val="ru-RU" w:eastAsia="en-US"/>
        </w:rPr>
        <w:t xml:space="preserve">, </w:t>
      </w:r>
      <w:r w:rsidRPr="00E135E2">
        <w:rPr>
          <w:sz w:val="22"/>
          <w:szCs w:val="22"/>
          <w:lang w:val="ru-RU" w:eastAsia="en-US"/>
        </w:rPr>
        <w:t>2008 г, МСОП</w:t>
      </w:r>
      <w:r w:rsidR="00606E58" w:rsidRPr="00E135E2">
        <w:rPr>
          <w:sz w:val="22"/>
          <w:szCs w:val="22"/>
          <w:lang w:val="ru-RU" w:eastAsia="en-US"/>
        </w:rPr>
        <w:t>.</w:t>
      </w:r>
    </w:p>
    <w:p w14:paraId="60E28102" w14:textId="77777777" w:rsidR="00606E58" w:rsidRPr="00E135E2" w:rsidRDefault="00606E58" w:rsidP="000F3156">
      <w:pPr>
        <w:autoSpaceDE w:val="0"/>
        <w:autoSpaceDN w:val="0"/>
        <w:adjustRightInd w:val="0"/>
        <w:rPr>
          <w:sz w:val="22"/>
          <w:szCs w:val="22"/>
          <w:lang w:val="ru-RU" w:eastAsia="en-US"/>
        </w:rPr>
      </w:pPr>
    </w:p>
    <w:p w14:paraId="6C7C0B35" w14:textId="77777777" w:rsidR="00606E58" w:rsidRPr="00E135E2" w:rsidRDefault="006B213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Батисс</w:t>
      </w:r>
      <w:r w:rsidR="00606E58" w:rsidRPr="00E135E2">
        <w:rPr>
          <w:bCs/>
          <w:sz w:val="22"/>
          <w:szCs w:val="22"/>
          <w:lang w:val="ru-RU"/>
        </w:rPr>
        <w:t xml:space="preserve">, </w:t>
      </w:r>
      <w:r w:rsidR="00606E58" w:rsidRPr="00E135E2">
        <w:rPr>
          <w:bCs/>
          <w:sz w:val="22"/>
          <w:szCs w:val="22"/>
        </w:rPr>
        <w:t>M</w:t>
      </w:r>
      <w:r w:rsidR="00606E58" w:rsidRPr="00E135E2">
        <w:rPr>
          <w:bCs/>
          <w:sz w:val="22"/>
          <w:szCs w:val="22"/>
          <w:lang w:val="ru-RU"/>
        </w:rPr>
        <w:t xml:space="preserve">., </w:t>
      </w:r>
      <w:r w:rsidRPr="00E135E2">
        <w:rPr>
          <w:bCs/>
          <w:sz w:val="22"/>
          <w:szCs w:val="22"/>
          <w:lang w:val="ru-RU"/>
        </w:rPr>
        <w:t>Болла, Г</w:t>
      </w:r>
      <w:r w:rsidR="00606E58" w:rsidRPr="00E135E2">
        <w:rPr>
          <w:bCs/>
          <w:sz w:val="22"/>
          <w:szCs w:val="22"/>
          <w:lang w:val="ru-RU"/>
        </w:rPr>
        <w:t xml:space="preserve">. </w:t>
      </w:r>
      <w:r w:rsidRPr="00E135E2">
        <w:rPr>
          <w:bCs/>
          <w:i/>
          <w:sz w:val="22"/>
          <w:szCs w:val="22"/>
          <w:lang w:val="ru-RU"/>
        </w:rPr>
        <w:t>Изобретение всемирного наследия</w:t>
      </w:r>
      <w:r w:rsidR="00606E58" w:rsidRPr="00E135E2">
        <w:rPr>
          <w:bCs/>
          <w:sz w:val="22"/>
          <w:szCs w:val="22"/>
          <w:lang w:val="ru-RU"/>
        </w:rPr>
        <w:t xml:space="preserve"> </w:t>
      </w:r>
      <w:r w:rsidRPr="00E135E2">
        <w:rPr>
          <w:bCs/>
          <w:sz w:val="22"/>
          <w:szCs w:val="22"/>
          <w:lang w:val="ru-RU"/>
        </w:rPr>
        <w:t>(</w:t>
      </w:r>
      <w:r w:rsidR="00606E58" w:rsidRPr="00E135E2">
        <w:rPr>
          <w:bCs/>
          <w:i/>
          <w:sz w:val="22"/>
          <w:szCs w:val="22"/>
        </w:rPr>
        <w:t>The</w:t>
      </w:r>
      <w:r w:rsidR="00606E58" w:rsidRPr="00E135E2">
        <w:rPr>
          <w:bCs/>
          <w:i/>
          <w:sz w:val="22"/>
          <w:szCs w:val="22"/>
          <w:lang w:val="ru-RU"/>
        </w:rPr>
        <w:t xml:space="preserve"> </w:t>
      </w:r>
      <w:r w:rsidR="00606E58" w:rsidRPr="00E135E2">
        <w:rPr>
          <w:bCs/>
          <w:i/>
          <w:sz w:val="22"/>
          <w:szCs w:val="22"/>
        </w:rPr>
        <w:t>Invention</w:t>
      </w:r>
      <w:r w:rsidR="00606E58" w:rsidRPr="00E135E2">
        <w:rPr>
          <w:bCs/>
          <w:i/>
          <w:sz w:val="22"/>
          <w:szCs w:val="22"/>
          <w:lang w:val="ru-RU"/>
        </w:rPr>
        <w:t xml:space="preserve"> </w:t>
      </w:r>
      <w:r w:rsidR="00606E58" w:rsidRPr="00E135E2">
        <w:rPr>
          <w:bCs/>
          <w:i/>
          <w:sz w:val="22"/>
          <w:szCs w:val="22"/>
        </w:rPr>
        <w:t>of</w:t>
      </w:r>
      <w:r w:rsidR="00606E58" w:rsidRPr="00E135E2">
        <w:rPr>
          <w:bCs/>
          <w:i/>
          <w:sz w:val="22"/>
          <w:szCs w:val="22"/>
          <w:lang w:val="ru-RU"/>
        </w:rPr>
        <w:t xml:space="preserve"> </w:t>
      </w:r>
      <w:r w:rsidR="00606E58" w:rsidRPr="00E135E2">
        <w:rPr>
          <w:bCs/>
          <w:i/>
          <w:sz w:val="22"/>
          <w:szCs w:val="22"/>
        </w:rPr>
        <w:t>World</w:t>
      </w:r>
      <w:r w:rsidR="00606E58" w:rsidRPr="00E135E2">
        <w:rPr>
          <w:bCs/>
          <w:i/>
          <w:sz w:val="22"/>
          <w:szCs w:val="22"/>
          <w:lang w:val="ru-RU"/>
        </w:rPr>
        <w:t xml:space="preserve"> </w:t>
      </w:r>
      <w:r w:rsidR="00606E58" w:rsidRPr="00E135E2">
        <w:rPr>
          <w:bCs/>
          <w:i/>
          <w:sz w:val="22"/>
          <w:szCs w:val="22"/>
        </w:rPr>
        <w:t>Heritage</w:t>
      </w:r>
      <w:r w:rsidRPr="00E135E2">
        <w:rPr>
          <w:bCs/>
          <w:i/>
          <w:sz w:val="22"/>
          <w:szCs w:val="22"/>
          <w:lang w:val="ru-RU"/>
        </w:rPr>
        <w:t>)</w:t>
      </w:r>
      <w:r w:rsidR="00606E58" w:rsidRPr="00E135E2">
        <w:rPr>
          <w:bCs/>
          <w:i/>
          <w:sz w:val="22"/>
          <w:szCs w:val="22"/>
          <w:lang w:val="ru-RU"/>
        </w:rPr>
        <w:t>.</w:t>
      </w:r>
      <w:r w:rsidR="00606E58" w:rsidRPr="00E135E2">
        <w:rPr>
          <w:bCs/>
          <w:sz w:val="22"/>
          <w:szCs w:val="22"/>
          <w:lang w:val="ru-RU"/>
        </w:rPr>
        <w:t xml:space="preserve"> </w:t>
      </w:r>
      <w:r w:rsidRPr="00E135E2">
        <w:rPr>
          <w:bCs/>
          <w:sz w:val="22"/>
          <w:szCs w:val="22"/>
          <w:lang w:val="ru-RU"/>
        </w:rPr>
        <w:t>Париж</w:t>
      </w:r>
      <w:r w:rsidR="00606E58" w:rsidRPr="00E135E2">
        <w:rPr>
          <w:bCs/>
          <w:sz w:val="22"/>
          <w:szCs w:val="22"/>
          <w:lang w:val="ru-RU"/>
        </w:rPr>
        <w:t xml:space="preserve">, </w:t>
      </w:r>
      <w:r w:rsidRPr="00E135E2">
        <w:rPr>
          <w:bCs/>
          <w:sz w:val="22"/>
          <w:szCs w:val="22"/>
          <w:lang w:val="ru-RU"/>
        </w:rPr>
        <w:t>2005 г., ЮНЕСКО</w:t>
      </w:r>
      <w:r w:rsidR="00606E58" w:rsidRPr="00E135E2">
        <w:rPr>
          <w:bCs/>
          <w:sz w:val="22"/>
          <w:szCs w:val="22"/>
          <w:lang w:val="ru-RU"/>
        </w:rPr>
        <w:t>.</w:t>
      </w:r>
    </w:p>
    <w:p w14:paraId="6DC6D627" w14:textId="77777777" w:rsidR="00606E58" w:rsidRPr="00E135E2" w:rsidRDefault="00606E58" w:rsidP="000F3156">
      <w:pPr>
        <w:tabs>
          <w:tab w:val="left" w:pos="1134"/>
          <w:tab w:val="left" w:pos="1701"/>
          <w:tab w:val="left" w:pos="2268"/>
          <w:tab w:val="left" w:pos="7088"/>
          <w:tab w:val="left" w:pos="8364"/>
        </w:tabs>
        <w:rPr>
          <w:bCs/>
          <w:sz w:val="22"/>
          <w:szCs w:val="22"/>
          <w:lang w:val="ru-RU"/>
        </w:rPr>
      </w:pPr>
    </w:p>
    <w:p w14:paraId="00129793" w14:textId="77777777" w:rsidR="00606E58" w:rsidRPr="00E135E2" w:rsidRDefault="006B2130" w:rsidP="000F3156">
      <w:pPr>
        <w:keepNext/>
        <w:autoSpaceDE w:val="0"/>
        <w:autoSpaceDN w:val="0"/>
        <w:adjustRightInd w:val="0"/>
        <w:rPr>
          <w:sz w:val="22"/>
          <w:szCs w:val="22"/>
          <w:lang w:val="ru-RU" w:eastAsia="en-US"/>
        </w:rPr>
      </w:pPr>
      <w:r w:rsidRPr="00E135E2">
        <w:rPr>
          <w:sz w:val="22"/>
          <w:szCs w:val="22"/>
          <w:lang w:val="ru-RU" w:eastAsia="en-US"/>
        </w:rPr>
        <w:t>Кемерон</w:t>
      </w:r>
      <w:r w:rsidR="00606E58" w:rsidRPr="00E135E2">
        <w:rPr>
          <w:sz w:val="22"/>
          <w:szCs w:val="22"/>
          <w:lang w:val="ru-RU" w:eastAsia="en-US"/>
        </w:rPr>
        <w:t xml:space="preserve">, </w:t>
      </w:r>
      <w:r w:rsidRPr="00E135E2">
        <w:rPr>
          <w:sz w:val="22"/>
          <w:szCs w:val="22"/>
          <w:lang w:val="ru-RU" w:eastAsia="en-US"/>
        </w:rPr>
        <w:t>К</w:t>
      </w:r>
      <w:r w:rsidR="00606E58" w:rsidRPr="00E135E2">
        <w:rPr>
          <w:sz w:val="22"/>
          <w:szCs w:val="22"/>
          <w:lang w:val="ru-RU" w:eastAsia="en-US"/>
        </w:rPr>
        <w:t xml:space="preserve">. </w:t>
      </w:r>
      <w:r w:rsidRPr="00E135E2">
        <w:rPr>
          <w:i/>
          <w:sz w:val="22"/>
          <w:szCs w:val="22"/>
          <w:lang w:val="ru-RU" w:eastAsia="en-US"/>
        </w:rPr>
        <w:t>Справочный документ для специального заседания экспертов Конвенции об охране всемирного наследия: концепция выдающейся универсальной ценности</w:t>
      </w:r>
      <w:r w:rsidRPr="00E135E2">
        <w:rPr>
          <w:sz w:val="22"/>
          <w:szCs w:val="22"/>
          <w:lang w:val="ru-RU" w:eastAsia="en-US"/>
        </w:rPr>
        <w:t xml:space="preserve"> (</w:t>
      </w:r>
      <w:r w:rsidR="00606E58" w:rsidRPr="00E135E2">
        <w:rPr>
          <w:i/>
          <w:iCs/>
          <w:sz w:val="22"/>
          <w:szCs w:val="22"/>
          <w:lang w:eastAsia="en-US"/>
        </w:rPr>
        <w:t>Background</w:t>
      </w:r>
      <w:r w:rsidR="00606E58" w:rsidRPr="00E135E2">
        <w:rPr>
          <w:i/>
          <w:iCs/>
          <w:sz w:val="22"/>
          <w:szCs w:val="22"/>
          <w:lang w:val="ru-RU" w:eastAsia="en-US"/>
        </w:rPr>
        <w:t xml:space="preserve"> </w:t>
      </w:r>
      <w:r w:rsidR="00606E58" w:rsidRPr="00E135E2">
        <w:rPr>
          <w:i/>
          <w:iCs/>
          <w:sz w:val="22"/>
          <w:szCs w:val="22"/>
          <w:lang w:eastAsia="en-US"/>
        </w:rPr>
        <w:t>Paper</w:t>
      </w:r>
      <w:r w:rsidR="00606E58" w:rsidRPr="00E135E2">
        <w:rPr>
          <w:i/>
          <w:iCs/>
          <w:sz w:val="22"/>
          <w:szCs w:val="22"/>
          <w:lang w:val="ru-RU" w:eastAsia="en-US"/>
        </w:rPr>
        <w:t xml:space="preserve"> </w:t>
      </w:r>
      <w:r w:rsidR="00606E58" w:rsidRPr="00E135E2">
        <w:rPr>
          <w:i/>
          <w:iCs/>
          <w:sz w:val="22"/>
          <w:szCs w:val="22"/>
          <w:lang w:eastAsia="en-US"/>
        </w:rPr>
        <w:t>for</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Special</w:t>
      </w:r>
      <w:r w:rsidR="00606E58" w:rsidRPr="00E135E2">
        <w:rPr>
          <w:i/>
          <w:iCs/>
          <w:sz w:val="22"/>
          <w:szCs w:val="22"/>
          <w:lang w:val="ru-RU" w:eastAsia="en-US"/>
        </w:rPr>
        <w:t xml:space="preserve"> </w:t>
      </w:r>
      <w:r w:rsidR="00606E58" w:rsidRPr="00E135E2">
        <w:rPr>
          <w:i/>
          <w:iCs/>
          <w:sz w:val="22"/>
          <w:szCs w:val="22"/>
          <w:lang w:eastAsia="en-US"/>
        </w:rPr>
        <w:t>Expert</w:t>
      </w:r>
      <w:r w:rsidR="00606E58" w:rsidRPr="00E135E2">
        <w:rPr>
          <w:i/>
          <w:iCs/>
          <w:sz w:val="22"/>
          <w:szCs w:val="22"/>
          <w:lang w:val="ru-RU" w:eastAsia="en-US"/>
        </w:rPr>
        <w:t xml:space="preserve"> </w:t>
      </w:r>
      <w:r w:rsidR="00606E58" w:rsidRPr="00E135E2">
        <w:rPr>
          <w:i/>
          <w:iCs/>
          <w:sz w:val="22"/>
          <w:szCs w:val="22"/>
          <w:lang w:eastAsia="en-US"/>
        </w:rPr>
        <w:t>Meeting</w:t>
      </w:r>
      <w:r w:rsidR="00606E58" w:rsidRPr="00E135E2">
        <w:rPr>
          <w:i/>
          <w:iCs/>
          <w:sz w:val="22"/>
          <w:szCs w:val="22"/>
          <w:lang w:val="ru-RU" w:eastAsia="en-US"/>
        </w:rPr>
        <w:t xml:space="preserve"> </w:t>
      </w:r>
      <w:r w:rsidR="00606E58" w:rsidRPr="00E135E2">
        <w:rPr>
          <w:i/>
          <w:iCs/>
          <w:sz w:val="22"/>
          <w:szCs w:val="22"/>
          <w:lang w:eastAsia="en-US"/>
        </w:rPr>
        <w:t>of</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World</w:t>
      </w:r>
      <w:r w:rsidR="00606E58" w:rsidRPr="00E135E2">
        <w:rPr>
          <w:i/>
          <w:iCs/>
          <w:sz w:val="22"/>
          <w:szCs w:val="22"/>
          <w:lang w:val="ru-RU" w:eastAsia="en-US"/>
        </w:rPr>
        <w:t xml:space="preserve"> </w:t>
      </w:r>
      <w:r w:rsidR="00606E58" w:rsidRPr="00E135E2">
        <w:rPr>
          <w:i/>
          <w:iCs/>
          <w:sz w:val="22"/>
          <w:szCs w:val="22"/>
          <w:lang w:eastAsia="en-US"/>
        </w:rPr>
        <w:t>Heritage</w:t>
      </w:r>
      <w:r w:rsidR="00606E58" w:rsidRPr="00E135E2">
        <w:rPr>
          <w:i/>
          <w:iCs/>
          <w:sz w:val="22"/>
          <w:szCs w:val="22"/>
          <w:lang w:val="ru-RU" w:eastAsia="en-US"/>
        </w:rPr>
        <w:t xml:space="preserve"> </w:t>
      </w:r>
      <w:r w:rsidR="00606E58" w:rsidRPr="00E135E2">
        <w:rPr>
          <w:i/>
          <w:iCs/>
          <w:sz w:val="22"/>
          <w:szCs w:val="22"/>
          <w:lang w:eastAsia="en-US"/>
        </w:rPr>
        <w:t>Convention</w:t>
      </w:r>
      <w:r w:rsidR="00606E58" w:rsidRPr="00E135E2">
        <w:rPr>
          <w:i/>
          <w:iCs/>
          <w:sz w:val="22"/>
          <w:szCs w:val="22"/>
          <w:lang w:val="ru-RU" w:eastAsia="en-US"/>
        </w:rPr>
        <w:t xml:space="preserve">: </w:t>
      </w:r>
      <w:r w:rsidR="00606E58" w:rsidRPr="00E135E2">
        <w:rPr>
          <w:i/>
          <w:iCs/>
          <w:sz w:val="22"/>
          <w:szCs w:val="22"/>
          <w:lang w:eastAsia="en-US"/>
        </w:rPr>
        <w:t>The</w:t>
      </w:r>
      <w:r w:rsidR="00606E58" w:rsidRPr="00E135E2">
        <w:rPr>
          <w:i/>
          <w:iCs/>
          <w:sz w:val="22"/>
          <w:szCs w:val="22"/>
          <w:lang w:val="ru-RU" w:eastAsia="en-US"/>
        </w:rPr>
        <w:t xml:space="preserve"> </w:t>
      </w:r>
      <w:r w:rsidR="00606E58" w:rsidRPr="00E135E2">
        <w:rPr>
          <w:i/>
          <w:iCs/>
          <w:sz w:val="22"/>
          <w:szCs w:val="22"/>
          <w:lang w:eastAsia="en-US"/>
        </w:rPr>
        <w:t>Concept</w:t>
      </w:r>
      <w:r w:rsidR="00606E58" w:rsidRPr="00E135E2">
        <w:rPr>
          <w:i/>
          <w:iCs/>
          <w:sz w:val="22"/>
          <w:szCs w:val="22"/>
          <w:lang w:val="ru-RU" w:eastAsia="en-US"/>
        </w:rPr>
        <w:t xml:space="preserve"> </w:t>
      </w:r>
      <w:r w:rsidR="00606E58" w:rsidRPr="00E135E2">
        <w:rPr>
          <w:i/>
          <w:iCs/>
          <w:sz w:val="22"/>
          <w:szCs w:val="22"/>
          <w:lang w:eastAsia="en-US"/>
        </w:rPr>
        <w:t>of</w:t>
      </w:r>
      <w:r w:rsidR="00606E58" w:rsidRPr="00E135E2">
        <w:rPr>
          <w:i/>
          <w:iCs/>
          <w:sz w:val="22"/>
          <w:szCs w:val="22"/>
          <w:lang w:val="ru-RU" w:eastAsia="en-US"/>
        </w:rPr>
        <w:t xml:space="preserve"> </w:t>
      </w:r>
      <w:r w:rsidR="00606E58" w:rsidRPr="00E135E2">
        <w:rPr>
          <w:i/>
          <w:iCs/>
          <w:sz w:val="22"/>
          <w:szCs w:val="22"/>
          <w:lang w:eastAsia="en-US"/>
        </w:rPr>
        <w:t>Outstanding</w:t>
      </w:r>
      <w:r w:rsidR="00606E58" w:rsidRPr="00E135E2">
        <w:rPr>
          <w:i/>
          <w:iCs/>
          <w:sz w:val="22"/>
          <w:szCs w:val="22"/>
          <w:lang w:val="ru-RU" w:eastAsia="en-US"/>
        </w:rPr>
        <w:t xml:space="preserve"> </w:t>
      </w:r>
      <w:r w:rsidR="00606E58" w:rsidRPr="00E135E2">
        <w:rPr>
          <w:i/>
          <w:iCs/>
          <w:sz w:val="22"/>
          <w:szCs w:val="22"/>
          <w:lang w:eastAsia="en-US"/>
        </w:rPr>
        <w:t>Universal</w:t>
      </w:r>
      <w:r w:rsidR="00606E58" w:rsidRPr="00E135E2">
        <w:rPr>
          <w:i/>
          <w:iCs/>
          <w:sz w:val="22"/>
          <w:szCs w:val="22"/>
          <w:lang w:val="ru-RU" w:eastAsia="en-US"/>
        </w:rPr>
        <w:t xml:space="preserve"> </w:t>
      </w:r>
      <w:r w:rsidR="00606E58" w:rsidRPr="00E135E2">
        <w:rPr>
          <w:i/>
          <w:iCs/>
          <w:sz w:val="22"/>
          <w:szCs w:val="22"/>
          <w:lang w:eastAsia="en-US"/>
        </w:rPr>
        <w:t>Value</w:t>
      </w:r>
      <w:r w:rsidRPr="00E135E2">
        <w:rPr>
          <w:i/>
          <w:iCs/>
          <w:sz w:val="22"/>
          <w:szCs w:val="22"/>
          <w:lang w:val="ru-RU" w:eastAsia="en-US"/>
        </w:rPr>
        <w:t>)</w:t>
      </w:r>
      <w:r w:rsidRPr="00E135E2">
        <w:rPr>
          <w:sz w:val="22"/>
          <w:szCs w:val="22"/>
          <w:lang w:val="ru-RU" w:eastAsia="en-US"/>
        </w:rPr>
        <w:t>,</w:t>
      </w:r>
      <w:r w:rsidR="00606E58" w:rsidRPr="00E135E2">
        <w:rPr>
          <w:sz w:val="22"/>
          <w:szCs w:val="22"/>
          <w:lang w:val="ru-RU" w:eastAsia="en-US"/>
        </w:rPr>
        <w:t xml:space="preserve"> </w:t>
      </w:r>
      <w:r w:rsidRPr="00E135E2">
        <w:rPr>
          <w:sz w:val="22"/>
          <w:szCs w:val="22"/>
          <w:lang w:val="ru-RU" w:eastAsia="en-US"/>
        </w:rPr>
        <w:t>Казань</w:t>
      </w:r>
      <w:r w:rsidR="00606E58" w:rsidRPr="00E135E2">
        <w:rPr>
          <w:sz w:val="22"/>
          <w:szCs w:val="22"/>
          <w:lang w:val="ru-RU" w:eastAsia="en-US"/>
        </w:rPr>
        <w:t xml:space="preserve">, </w:t>
      </w:r>
      <w:r w:rsidRPr="00E135E2">
        <w:rPr>
          <w:sz w:val="22"/>
          <w:szCs w:val="22"/>
          <w:lang w:val="ru-RU" w:eastAsia="en-US"/>
        </w:rPr>
        <w:t>Республика Татарстан</w:t>
      </w:r>
      <w:r w:rsidR="00606E58" w:rsidRPr="00E135E2">
        <w:rPr>
          <w:sz w:val="22"/>
          <w:szCs w:val="22"/>
          <w:lang w:val="ru-RU" w:eastAsia="en-US"/>
        </w:rPr>
        <w:t xml:space="preserve">, </w:t>
      </w:r>
      <w:r w:rsidRPr="00E135E2">
        <w:rPr>
          <w:sz w:val="22"/>
          <w:szCs w:val="22"/>
          <w:lang w:val="ru-RU" w:eastAsia="en-US"/>
        </w:rPr>
        <w:t>Российская Федерация, 2005 г</w:t>
      </w:r>
      <w:r w:rsidR="00606E58" w:rsidRPr="00E135E2">
        <w:rPr>
          <w:sz w:val="22"/>
          <w:szCs w:val="22"/>
          <w:lang w:val="ru-RU" w:eastAsia="en-US"/>
        </w:rPr>
        <w:t>.</w:t>
      </w:r>
    </w:p>
    <w:p w14:paraId="644D8A30" w14:textId="77777777" w:rsidR="00606E58" w:rsidRPr="00E135E2" w:rsidRDefault="009A0714" w:rsidP="000F3156">
      <w:pPr>
        <w:autoSpaceDE w:val="0"/>
        <w:autoSpaceDN w:val="0"/>
        <w:adjustRightInd w:val="0"/>
        <w:rPr>
          <w:sz w:val="22"/>
          <w:szCs w:val="22"/>
          <w:lang w:val="ru-RU"/>
        </w:rPr>
      </w:pPr>
      <w:hyperlink r:id="rId171" w:history="1">
        <w:r w:rsidR="00606E58" w:rsidRPr="00E135E2">
          <w:rPr>
            <w:rStyle w:val="Hyperlink"/>
            <w:color w:val="auto"/>
            <w:sz w:val="22"/>
            <w:szCs w:val="22"/>
            <w:u w:val="none"/>
          </w:rPr>
          <w:t>http</w:t>
        </w:r>
        <w:r w:rsidR="00606E58" w:rsidRPr="00E135E2">
          <w:rPr>
            <w:rStyle w:val="Hyperlink"/>
            <w:color w:val="auto"/>
            <w:sz w:val="22"/>
            <w:szCs w:val="22"/>
            <w:u w:val="none"/>
            <w:lang w:val="ru-RU"/>
          </w:rPr>
          <w:t>://</w:t>
        </w:r>
        <w:r w:rsidR="00606E58" w:rsidRPr="00E135E2">
          <w:rPr>
            <w:rStyle w:val="Hyperlink"/>
            <w:color w:val="auto"/>
            <w:sz w:val="22"/>
            <w:szCs w:val="22"/>
            <w:u w:val="none"/>
          </w:rPr>
          <w:t>whc</w:t>
        </w:r>
        <w:r w:rsidR="00606E58" w:rsidRPr="00E135E2">
          <w:rPr>
            <w:rStyle w:val="Hyperlink"/>
            <w:color w:val="auto"/>
            <w:sz w:val="22"/>
            <w:szCs w:val="22"/>
            <w:u w:val="none"/>
            <w:lang w:val="ru-RU"/>
          </w:rPr>
          <w:t>.</w:t>
        </w:r>
        <w:r w:rsidR="00606E58" w:rsidRPr="00E135E2">
          <w:rPr>
            <w:rStyle w:val="Hyperlink"/>
            <w:color w:val="auto"/>
            <w:sz w:val="22"/>
            <w:szCs w:val="22"/>
            <w:u w:val="none"/>
          </w:rPr>
          <w:t>unesco</w:t>
        </w:r>
        <w:r w:rsidR="00606E58" w:rsidRPr="00E135E2">
          <w:rPr>
            <w:rStyle w:val="Hyperlink"/>
            <w:color w:val="auto"/>
            <w:sz w:val="22"/>
            <w:szCs w:val="22"/>
            <w:u w:val="none"/>
            <w:lang w:val="ru-RU"/>
          </w:rPr>
          <w:t>.</w:t>
        </w:r>
        <w:r w:rsidR="00606E58" w:rsidRPr="00E135E2">
          <w:rPr>
            <w:rStyle w:val="Hyperlink"/>
            <w:color w:val="auto"/>
            <w:sz w:val="22"/>
            <w:szCs w:val="22"/>
            <w:u w:val="none"/>
          </w:rPr>
          <w:t>org</w:t>
        </w:r>
        <w:r w:rsidR="00606E58" w:rsidRPr="00E135E2">
          <w:rPr>
            <w:rStyle w:val="Hyperlink"/>
            <w:color w:val="auto"/>
            <w:sz w:val="22"/>
            <w:szCs w:val="22"/>
            <w:u w:val="none"/>
            <w:lang w:val="ru-RU"/>
          </w:rPr>
          <w:t>/</w:t>
        </w:r>
        <w:r w:rsidR="00606E58" w:rsidRPr="00E135E2">
          <w:rPr>
            <w:rStyle w:val="Hyperlink"/>
            <w:color w:val="auto"/>
            <w:sz w:val="22"/>
            <w:szCs w:val="22"/>
            <w:u w:val="none"/>
          </w:rPr>
          <w:t>archive</w:t>
        </w:r>
        <w:r w:rsidR="00606E58" w:rsidRPr="00E135E2">
          <w:rPr>
            <w:rStyle w:val="Hyperlink"/>
            <w:color w:val="auto"/>
            <w:sz w:val="22"/>
            <w:szCs w:val="22"/>
            <w:u w:val="none"/>
            <w:lang w:val="ru-RU"/>
          </w:rPr>
          <w:t>/2005/</w:t>
        </w:r>
        <w:r w:rsidR="00606E58" w:rsidRPr="00E135E2">
          <w:rPr>
            <w:rStyle w:val="Hyperlink"/>
            <w:color w:val="auto"/>
            <w:sz w:val="22"/>
            <w:szCs w:val="22"/>
            <w:u w:val="none"/>
          </w:rPr>
          <w:t>whc</w:t>
        </w:r>
        <w:r w:rsidR="00606E58" w:rsidRPr="00E135E2">
          <w:rPr>
            <w:rStyle w:val="Hyperlink"/>
            <w:color w:val="auto"/>
            <w:sz w:val="22"/>
            <w:szCs w:val="22"/>
            <w:u w:val="none"/>
            <w:lang w:val="ru-RU"/>
          </w:rPr>
          <w:t>05-29</w:t>
        </w:r>
        <w:r w:rsidR="00606E58" w:rsidRPr="00E135E2">
          <w:rPr>
            <w:rStyle w:val="Hyperlink"/>
            <w:color w:val="auto"/>
            <w:sz w:val="22"/>
            <w:szCs w:val="22"/>
            <w:u w:val="none"/>
          </w:rPr>
          <w:t>com</w:t>
        </w:r>
        <w:r w:rsidR="00606E58" w:rsidRPr="00E135E2">
          <w:rPr>
            <w:rStyle w:val="Hyperlink"/>
            <w:color w:val="auto"/>
            <w:sz w:val="22"/>
            <w:szCs w:val="22"/>
            <w:u w:val="none"/>
            <w:lang w:val="ru-RU"/>
          </w:rPr>
          <w:t>-</w:t>
        </w:r>
        <w:r w:rsidR="00606E58" w:rsidRPr="00E135E2">
          <w:rPr>
            <w:rStyle w:val="Hyperlink"/>
            <w:color w:val="auto"/>
            <w:sz w:val="22"/>
            <w:szCs w:val="22"/>
            <w:u w:val="none"/>
          </w:rPr>
          <w:t>inf</w:t>
        </w:r>
        <w:r w:rsidR="00606E58" w:rsidRPr="00E135E2">
          <w:rPr>
            <w:rStyle w:val="Hyperlink"/>
            <w:color w:val="auto"/>
            <w:sz w:val="22"/>
            <w:szCs w:val="22"/>
            <w:u w:val="none"/>
            <w:lang w:val="ru-RU"/>
          </w:rPr>
          <w:t>09</w:t>
        </w:r>
        <w:r w:rsidR="00606E58" w:rsidRPr="00E135E2">
          <w:rPr>
            <w:rStyle w:val="Hyperlink"/>
            <w:color w:val="auto"/>
            <w:sz w:val="22"/>
            <w:szCs w:val="22"/>
            <w:u w:val="none"/>
          </w:rPr>
          <w:t>Ae</w:t>
        </w:r>
        <w:r w:rsidR="00606E58" w:rsidRPr="00E135E2">
          <w:rPr>
            <w:rStyle w:val="Hyperlink"/>
            <w:color w:val="auto"/>
            <w:sz w:val="22"/>
            <w:szCs w:val="22"/>
            <w:u w:val="none"/>
            <w:lang w:val="ru-RU"/>
          </w:rPr>
          <w:t>.</w:t>
        </w:r>
        <w:r w:rsidR="00606E58" w:rsidRPr="00E135E2">
          <w:rPr>
            <w:rStyle w:val="Hyperlink"/>
            <w:color w:val="auto"/>
            <w:sz w:val="22"/>
            <w:szCs w:val="22"/>
            <w:u w:val="none"/>
          </w:rPr>
          <w:t>pdf</w:t>
        </w:r>
      </w:hyperlink>
      <w:r w:rsidR="00606E58" w:rsidRPr="00E135E2">
        <w:rPr>
          <w:sz w:val="22"/>
          <w:szCs w:val="22"/>
          <w:lang w:val="ru-RU"/>
        </w:rPr>
        <w:t xml:space="preserve"> </w:t>
      </w:r>
    </w:p>
    <w:p w14:paraId="0DBB3E97" w14:textId="77777777" w:rsidR="006B2130" w:rsidRPr="00E135E2" w:rsidRDefault="006B2130" w:rsidP="000F3156">
      <w:pPr>
        <w:autoSpaceDE w:val="0"/>
        <w:autoSpaceDN w:val="0"/>
        <w:adjustRightInd w:val="0"/>
        <w:rPr>
          <w:sz w:val="22"/>
          <w:szCs w:val="22"/>
          <w:lang w:val="ru-RU"/>
        </w:rPr>
      </w:pPr>
    </w:p>
    <w:p w14:paraId="635CDE3A" w14:textId="77777777" w:rsidR="006B2130" w:rsidRPr="00E135E2" w:rsidRDefault="006B2130" w:rsidP="000F3156">
      <w:pPr>
        <w:tabs>
          <w:tab w:val="left" w:pos="1134"/>
          <w:tab w:val="left" w:pos="1701"/>
          <w:tab w:val="left" w:pos="2268"/>
          <w:tab w:val="left" w:pos="7088"/>
          <w:tab w:val="left" w:pos="8364"/>
        </w:tabs>
        <w:rPr>
          <w:sz w:val="22"/>
          <w:szCs w:val="22"/>
          <w:lang w:val="ru-RU"/>
        </w:rPr>
      </w:pPr>
      <w:r w:rsidRPr="00E135E2">
        <w:rPr>
          <w:sz w:val="22"/>
          <w:szCs w:val="22"/>
          <w:lang w:val="ru-RU" w:eastAsia="en-US"/>
        </w:rPr>
        <w:t xml:space="preserve">Кемерон, </w:t>
      </w:r>
      <w:r w:rsidR="00E636C8" w:rsidRPr="00E135E2">
        <w:rPr>
          <w:sz w:val="22"/>
          <w:szCs w:val="22"/>
          <w:lang w:val="ru-RU"/>
        </w:rPr>
        <w:t>К.</w:t>
      </w:r>
      <w:r w:rsidRPr="00E135E2">
        <w:rPr>
          <w:sz w:val="22"/>
          <w:szCs w:val="22"/>
          <w:lang w:val="ru-RU"/>
        </w:rPr>
        <w:t xml:space="preserve">, Росслер, </w:t>
      </w:r>
      <w:r w:rsidRPr="00E135E2">
        <w:rPr>
          <w:sz w:val="22"/>
          <w:szCs w:val="22"/>
        </w:rPr>
        <w:t>M</w:t>
      </w:r>
      <w:r w:rsidRPr="00E135E2">
        <w:rPr>
          <w:sz w:val="22"/>
          <w:szCs w:val="22"/>
          <w:lang w:val="ru-RU"/>
        </w:rPr>
        <w:t>.,</w:t>
      </w:r>
      <w:r w:rsidR="00E636C8" w:rsidRPr="00E135E2">
        <w:rPr>
          <w:sz w:val="22"/>
          <w:szCs w:val="22"/>
          <w:lang w:val="ru-RU"/>
        </w:rPr>
        <w:t xml:space="preserve"> </w:t>
      </w:r>
      <w:r w:rsidRPr="00E135E2">
        <w:rPr>
          <w:i/>
          <w:sz w:val="22"/>
          <w:szCs w:val="22"/>
          <w:lang w:val="ru-RU"/>
        </w:rPr>
        <w:t>Мно</w:t>
      </w:r>
      <w:r w:rsidR="00E636C8" w:rsidRPr="00E135E2">
        <w:rPr>
          <w:i/>
          <w:sz w:val="22"/>
          <w:szCs w:val="22"/>
          <w:lang w:val="ru-RU"/>
        </w:rPr>
        <w:t xml:space="preserve">го мнений, одно видение: ранний этап </w:t>
      </w:r>
      <w:r w:rsidRPr="00E135E2">
        <w:rPr>
          <w:i/>
          <w:sz w:val="22"/>
          <w:szCs w:val="22"/>
          <w:lang w:val="ru-RU"/>
        </w:rPr>
        <w:t>Конвенции об охране всемирного наследия</w:t>
      </w:r>
      <w:r w:rsidRPr="00E135E2">
        <w:rPr>
          <w:sz w:val="22"/>
          <w:szCs w:val="22"/>
          <w:lang w:val="ru-RU"/>
        </w:rPr>
        <w:t xml:space="preserve"> (</w:t>
      </w:r>
      <w:r w:rsidRPr="00E135E2">
        <w:rPr>
          <w:i/>
          <w:iCs/>
          <w:sz w:val="22"/>
          <w:szCs w:val="22"/>
        </w:rPr>
        <w:t>Many</w:t>
      </w:r>
      <w:r w:rsidRPr="00E135E2">
        <w:rPr>
          <w:i/>
          <w:iCs/>
          <w:sz w:val="22"/>
          <w:szCs w:val="22"/>
          <w:lang w:val="ru-RU"/>
        </w:rPr>
        <w:t xml:space="preserve"> </w:t>
      </w:r>
      <w:r w:rsidRPr="00E135E2">
        <w:rPr>
          <w:i/>
          <w:iCs/>
          <w:sz w:val="22"/>
          <w:szCs w:val="22"/>
        </w:rPr>
        <w:t>Voices</w:t>
      </w:r>
      <w:r w:rsidRPr="00E135E2">
        <w:rPr>
          <w:i/>
          <w:iCs/>
          <w:sz w:val="22"/>
          <w:szCs w:val="22"/>
          <w:lang w:val="ru-RU"/>
        </w:rPr>
        <w:t xml:space="preserve">, </w:t>
      </w:r>
      <w:r w:rsidRPr="00E135E2">
        <w:rPr>
          <w:i/>
          <w:iCs/>
          <w:sz w:val="22"/>
          <w:szCs w:val="22"/>
        </w:rPr>
        <w:t>One</w:t>
      </w:r>
      <w:r w:rsidRPr="00E135E2">
        <w:rPr>
          <w:i/>
          <w:iCs/>
          <w:sz w:val="22"/>
          <w:szCs w:val="22"/>
          <w:lang w:val="ru-RU"/>
        </w:rPr>
        <w:t xml:space="preserve"> </w:t>
      </w:r>
      <w:r w:rsidRPr="00E135E2">
        <w:rPr>
          <w:i/>
          <w:iCs/>
          <w:sz w:val="22"/>
          <w:szCs w:val="22"/>
        </w:rPr>
        <w:t>Vision</w:t>
      </w:r>
      <w:r w:rsidRPr="00E135E2">
        <w:rPr>
          <w:i/>
          <w:iCs/>
          <w:sz w:val="22"/>
          <w:szCs w:val="22"/>
          <w:lang w:val="ru-RU"/>
        </w:rPr>
        <w:t xml:space="preserve">: </w:t>
      </w:r>
      <w:r w:rsidRPr="00E135E2">
        <w:rPr>
          <w:i/>
          <w:iCs/>
          <w:sz w:val="22"/>
          <w:szCs w:val="22"/>
        </w:rPr>
        <w:t>The</w:t>
      </w:r>
      <w:r w:rsidRPr="00E135E2">
        <w:rPr>
          <w:i/>
          <w:iCs/>
          <w:sz w:val="22"/>
          <w:szCs w:val="22"/>
          <w:lang w:val="ru-RU"/>
        </w:rPr>
        <w:t xml:space="preserve"> </w:t>
      </w:r>
      <w:r w:rsidRPr="00E135E2">
        <w:rPr>
          <w:i/>
          <w:iCs/>
          <w:sz w:val="22"/>
          <w:szCs w:val="22"/>
        </w:rPr>
        <w:t>Early</w:t>
      </w:r>
      <w:r w:rsidRPr="00E135E2">
        <w:rPr>
          <w:i/>
          <w:iCs/>
          <w:sz w:val="22"/>
          <w:szCs w:val="22"/>
          <w:lang w:val="ru-RU"/>
        </w:rPr>
        <w:t xml:space="preserve"> </w:t>
      </w:r>
      <w:r w:rsidRPr="00E135E2">
        <w:rPr>
          <w:i/>
          <w:iCs/>
          <w:sz w:val="22"/>
          <w:szCs w:val="22"/>
        </w:rPr>
        <w:t>Years</w:t>
      </w:r>
      <w:r w:rsidRPr="00E135E2">
        <w:rPr>
          <w:i/>
          <w:iCs/>
          <w:sz w:val="22"/>
          <w:szCs w:val="22"/>
          <w:lang w:val="ru-RU"/>
        </w:rPr>
        <w:t xml:space="preserve"> </w:t>
      </w:r>
      <w:r w:rsidRPr="00E135E2">
        <w:rPr>
          <w:i/>
          <w:iCs/>
          <w:sz w:val="22"/>
          <w:szCs w:val="22"/>
        </w:rPr>
        <w:t>of</w:t>
      </w:r>
      <w:r w:rsidRPr="00E135E2">
        <w:rPr>
          <w:i/>
          <w:iCs/>
          <w:sz w:val="22"/>
          <w:szCs w:val="22"/>
          <w:lang w:val="ru-RU"/>
        </w:rPr>
        <w:t xml:space="preserve"> </w:t>
      </w:r>
      <w:r w:rsidRPr="00E135E2">
        <w:rPr>
          <w:i/>
          <w:iCs/>
          <w:sz w:val="22"/>
          <w:szCs w:val="22"/>
        </w:rPr>
        <w:t>the</w:t>
      </w:r>
      <w:r w:rsidRPr="00E135E2">
        <w:rPr>
          <w:i/>
          <w:iCs/>
          <w:sz w:val="22"/>
          <w:szCs w:val="22"/>
          <w:lang w:val="ru-RU"/>
        </w:rPr>
        <w:t xml:space="preserve"> </w:t>
      </w:r>
      <w:r w:rsidRPr="00E135E2">
        <w:rPr>
          <w:i/>
          <w:iCs/>
          <w:sz w:val="22"/>
          <w:szCs w:val="22"/>
        </w:rPr>
        <w:t>World</w:t>
      </w:r>
      <w:r w:rsidRPr="00E135E2">
        <w:rPr>
          <w:i/>
          <w:iCs/>
          <w:sz w:val="22"/>
          <w:szCs w:val="22"/>
          <w:lang w:val="ru-RU"/>
        </w:rPr>
        <w:t xml:space="preserve"> </w:t>
      </w:r>
      <w:r w:rsidRPr="00E135E2">
        <w:rPr>
          <w:i/>
          <w:iCs/>
          <w:sz w:val="22"/>
          <w:szCs w:val="22"/>
        </w:rPr>
        <w:t>Heritage</w:t>
      </w:r>
      <w:r w:rsidRPr="00E135E2">
        <w:rPr>
          <w:i/>
          <w:iCs/>
          <w:sz w:val="22"/>
          <w:szCs w:val="22"/>
          <w:lang w:val="ru-RU"/>
        </w:rPr>
        <w:t xml:space="preserve"> </w:t>
      </w:r>
      <w:r w:rsidRPr="00E135E2">
        <w:rPr>
          <w:i/>
          <w:iCs/>
          <w:sz w:val="22"/>
          <w:szCs w:val="22"/>
        </w:rPr>
        <w:t>Convention</w:t>
      </w:r>
      <w:r w:rsidRPr="00E135E2">
        <w:rPr>
          <w:i/>
          <w:iCs/>
          <w:sz w:val="22"/>
          <w:szCs w:val="22"/>
          <w:lang w:val="ru-RU"/>
        </w:rPr>
        <w:t xml:space="preserve">), </w:t>
      </w:r>
      <w:r w:rsidRPr="00E135E2">
        <w:rPr>
          <w:sz w:val="22"/>
          <w:szCs w:val="22"/>
          <w:lang w:val="ru-RU"/>
        </w:rPr>
        <w:t>Фарнэм, «Эшгейт», 2013 г.</w:t>
      </w:r>
    </w:p>
    <w:p w14:paraId="7CC639D3" w14:textId="77777777" w:rsidR="006B2130" w:rsidRPr="00E135E2" w:rsidRDefault="006B2130" w:rsidP="000F3156">
      <w:pPr>
        <w:tabs>
          <w:tab w:val="left" w:pos="1134"/>
          <w:tab w:val="left" w:pos="1701"/>
          <w:tab w:val="left" w:pos="2268"/>
          <w:tab w:val="left" w:pos="7088"/>
          <w:tab w:val="left" w:pos="8364"/>
        </w:tabs>
        <w:rPr>
          <w:sz w:val="22"/>
          <w:szCs w:val="22"/>
          <w:lang w:val="ru-RU"/>
        </w:rPr>
      </w:pPr>
    </w:p>
    <w:p w14:paraId="5BA53CED" w14:textId="77777777" w:rsidR="006B2130" w:rsidRPr="00E135E2" w:rsidRDefault="006B213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Галла, </w:t>
      </w:r>
      <w:r w:rsidRPr="00E135E2">
        <w:rPr>
          <w:bCs/>
          <w:sz w:val="22"/>
          <w:szCs w:val="22"/>
        </w:rPr>
        <w:t>A</w:t>
      </w:r>
      <w:r w:rsidRPr="00E135E2">
        <w:rPr>
          <w:bCs/>
          <w:sz w:val="22"/>
          <w:szCs w:val="22"/>
          <w:lang w:val="ru-RU"/>
        </w:rPr>
        <w:t>. (ред</w:t>
      </w:r>
      <w:r w:rsidR="00DE44FC" w:rsidRPr="00E135E2">
        <w:rPr>
          <w:bCs/>
          <w:sz w:val="22"/>
          <w:szCs w:val="22"/>
          <w:lang w:val="ru-RU"/>
        </w:rPr>
        <w:t xml:space="preserve">.), </w:t>
      </w:r>
      <w:r w:rsidR="00DE44FC" w:rsidRPr="00E135E2">
        <w:rPr>
          <w:bCs/>
          <w:i/>
          <w:sz w:val="22"/>
          <w:szCs w:val="22"/>
          <w:lang w:val="ru-RU"/>
        </w:rPr>
        <w:t>Всемирное наследие – благо вне границ</w:t>
      </w:r>
      <w:r w:rsidR="00DE44FC" w:rsidRPr="00E135E2">
        <w:rPr>
          <w:bCs/>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 </w:t>
      </w:r>
      <w:r w:rsidRPr="00E135E2">
        <w:rPr>
          <w:bCs/>
          <w:i/>
          <w:sz w:val="22"/>
          <w:szCs w:val="22"/>
        </w:rPr>
        <w:t>Benefits</w:t>
      </w:r>
      <w:r w:rsidRPr="00E135E2">
        <w:rPr>
          <w:bCs/>
          <w:i/>
          <w:sz w:val="22"/>
          <w:szCs w:val="22"/>
          <w:lang w:val="ru-RU"/>
        </w:rPr>
        <w:t xml:space="preserve"> </w:t>
      </w:r>
      <w:r w:rsidRPr="00E135E2">
        <w:rPr>
          <w:bCs/>
          <w:i/>
          <w:sz w:val="22"/>
          <w:szCs w:val="22"/>
        </w:rPr>
        <w:t>Beyond</w:t>
      </w:r>
      <w:r w:rsidRPr="00E135E2">
        <w:rPr>
          <w:bCs/>
          <w:i/>
          <w:sz w:val="22"/>
          <w:szCs w:val="22"/>
          <w:lang w:val="ru-RU"/>
        </w:rPr>
        <w:t xml:space="preserve"> </w:t>
      </w:r>
      <w:r w:rsidRPr="00E135E2">
        <w:rPr>
          <w:bCs/>
          <w:i/>
          <w:sz w:val="22"/>
          <w:szCs w:val="22"/>
        </w:rPr>
        <w:t>Borders</w:t>
      </w:r>
      <w:r w:rsidR="000423EE" w:rsidRPr="00E135E2">
        <w:rPr>
          <w:bCs/>
          <w:sz w:val="22"/>
          <w:szCs w:val="22"/>
          <w:lang w:val="ru-RU"/>
        </w:rPr>
        <w:t>), Париж</w:t>
      </w:r>
      <w:r w:rsidRPr="00E135E2">
        <w:rPr>
          <w:bCs/>
          <w:sz w:val="22"/>
          <w:szCs w:val="22"/>
          <w:lang w:val="ru-RU"/>
        </w:rPr>
        <w:t xml:space="preserve">/Кембридж, </w:t>
      </w:r>
      <w:r w:rsidR="00DE44FC" w:rsidRPr="00E135E2">
        <w:rPr>
          <w:bCs/>
          <w:sz w:val="22"/>
          <w:szCs w:val="22"/>
        </w:rPr>
        <w:t>UNESCO</w:t>
      </w:r>
      <w:r w:rsidR="00DE44FC" w:rsidRPr="00E135E2">
        <w:rPr>
          <w:bCs/>
          <w:sz w:val="22"/>
          <w:szCs w:val="22"/>
          <w:lang w:val="ru-RU"/>
        </w:rPr>
        <w:t xml:space="preserve"> </w:t>
      </w:r>
      <w:r w:rsidRPr="00E135E2">
        <w:rPr>
          <w:bCs/>
          <w:sz w:val="22"/>
          <w:szCs w:val="22"/>
        </w:rPr>
        <w:t>Publishing</w:t>
      </w:r>
      <w:r w:rsidRPr="00E135E2">
        <w:rPr>
          <w:bCs/>
          <w:sz w:val="22"/>
          <w:szCs w:val="22"/>
          <w:lang w:val="ru-RU"/>
        </w:rPr>
        <w:t>/</w:t>
      </w:r>
      <w:r w:rsidRPr="00E135E2">
        <w:rPr>
          <w:bCs/>
          <w:sz w:val="22"/>
          <w:szCs w:val="22"/>
        </w:rPr>
        <w:t>Cambridge</w:t>
      </w:r>
      <w:r w:rsidRPr="00E135E2">
        <w:rPr>
          <w:bCs/>
          <w:sz w:val="22"/>
          <w:szCs w:val="22"/>
          <w:lang w:val="ru-RU"/>
        </w:rPr>
        <w:t xml:space="preserve"> </w:t>
      </w:r>
      <w:r w:rsidRPr="00E135E2">
        <w:rPr>
          <w:bCs/>
          <w:sz w:val="22"/>
          <w:szCs w:val="22"/>
        </w:rPr>
        <w:t>University</w:t>
      </w:r>
      <w:r w:rsidRPr="00E135E2">
        <w:rPr>
          <w:bCs/>
          <w:sz w:val="22"/>
          <w:szCs w:val="22"/>
          <w:lang w:val="ru-RU"/>
        </w:rPr>
        <w:t xml:space="preserve"> </w:t>
      </w:r>
      <w:r w:rsidRPr="00E135E2">
        <w:rPr>
          <w:bCs/>
          <w:sz w:val="22"/>
          <w:szCs w:val="22"/>
        </w:rPr>
        <w:t>Press</w:t>
      </w:r>
      <w:r w:rsidRPr="00E135E2">
        <w:rPr>
          <w:bCs/>
          <w:sz w:val="22"/>
          <w:szCs w:val="22"/>
          <w:lang w:val="ru-RU"/>
        </w:rPr>
        <w:t>, 2012 г.</w:t>
      </w:r>
    </w:p>
    <w:p w14:paraId="6D1F31E0" w14:textId="77777777" w:rsidR="006B2130" w:rsidRPr="00E135E2" w:rsidRDefault="006B2130" w:rsidP="000F3156">
      <w:pPr>
        <w:autoSpaceDE w:val="0"/>
        <w:autoSpaceDN w:val="0"/>
        <w:adjustRightInd w:val="0"/>
        <w:rPr>
          <w:sz w:val="22"/>
          <w:szCs w:val="22"/>
          <w:lang w:val="ru-RU" w:eastAsia="en-US"/>
        </w:rPr>
      </w:pPr>
    </w:p>
    <w:p w14:paraId="60C96026" w14:textId="77777777" w:rsidR="006B2130" w:rsidRPr="00E135E2" w:rsidRDefault="00DE44FC" w:rsidP="000F3156">
      <w:pPr>
        <w:autoSpaceDE w:val="0"/>
        <w:autoSpaceDN w:val="0"/>
        <w:adjustRightInd w:val="0"/>
        <w:rPr>
          <w:sz w:val="22"/>
          <w:szCs w:val="22"/>
          <w:lang w:val="ru-RU" w:eastAsia="en-US"/>
        </w:rPr>
      </w:pPr>
      <w:r w:rsidRPr="00E135E2">
        <w:rPr>
          <w:sz w:val="22"/>
          <w:szCs w:val="22"/>
          <w:lang w:val="ru-RU"/>
        </w:rPr>
        <w:t xml:space="preserve">Фейлден, Б.М. и Йокилехто, Ю. </w:t>
      </w:r>
      <w:r w:rsidRPr="00E135E2">
        <w:rPr>
          <w:i/>
          <w:sz w:val="22"/>
          <w:szCs w:val="22"/>
          <w:lang w:val="ru-RU"/>
        </w:rPr>
        <w:t xml:space="preserve">Рекомендации по управлению объектами всемирного культурного наследия </w:t>
      </w:r>
      <w:r w:rsidR="00E636C8" w:rsidRPr="00E135E2">
        <w:rPr>
          <w:i/>
          <w:sz w:val="22"/>
          <w:szCs w:val="22"/>
          <w:lang w:val="ru-RU"/>
        </w:rPr>
        <w:t>(</w:t>
      </w:r>
      <w:r w:rsidR="006B2130" w:rsidRPr="00E135E2">
        <w:rPr>
          <w:i/>
          <w:iCs/>
          <w:sz w:val="22"/>
          <w:szCs w:val="22"/>
          <w:lang w:eastAsia="en-US"/>
        </w:rPr>
        <w:t>Management</w:t>
      </w:r>
      <w:r w:rsidR="006B2130" w:rsidRPr="00E135E2">
        <w:rPr>
          <w:i/>
          <w:iCs/>
          <w:sz w:val="22"/>
          <w:szCs w:val="22"/>
          <w:lang w:val="ru-RU" w:eastAsia="en-US"/>
        </w:rPr>
        <w:t xml:space="preserve"> </w:t>
      </w:r>
      <w:r w:rsidR="006B2130" w:rsidRPr="00E135E2">
        <w:rPr>
          <w:i/>
          <w:iCs/>
          <w:sz w:val="22"/>
          <w:szCs w:val="22"/>
          <w:lang w:eastAsia="en-US"/>
        </w:rPr>
        <w:t>Guidelines</w:t>
      </w:r>
      <w:r w:rsidR="006B2130" w:rsidRPr="00E135E2">
        <w:rPr>
          <w:i/>
          <w:iCs/>
          <w:sz w:val="22"/>
          <w:szCs w:val="22"/>
          <w:lang w:val="ru-RU" w:eastAsia="en-US"/>
        </w:rPr>
        <w:t xml:space="preserve"> </w:t>
      </w:r>
      <w:r w:rsidR="006B2130" w:rsidRPr="00E135E2">
        <w:rPr>
          <w:i/>
          <w:iCs/>
          <w:sz w:val="22"/>
          <w:szCs w:val="22"/>
          <w:lang w:eastAsia="en-US"/>
        </w:rPr>
        <w:t>for</w:t>
      </w:r>
      <w:r w:rsidR="006B2130" w:rsidRPr="00E135E2">
        <w:rPr>
          <w:i/>
          <w:iCs/>
          <w:sz w:val="22"/>
          <w:szCs w:val="22"/>
          <w:lang w:val="ru-RU" w:eastAsia="en-US"/>
        </w:rPr>
        <w:t xml:space="preserve"> </w:t>
      </w:r>
      <w:r w:rsidR="006B2130" w:rsidRPr="00E135E2">
        <w:rPr>
          <w:i/>
          <w:iCs/>
          <w:sz w:val="22"/>
          <w:szCs w:val="22"/>
          <w:lang w:eastAsia="en-US"/>
        </w:rPr>
        <w:t>World</w:t>
      </w:r>
      <w:r w:rsidR="006B2130" w:rsidRPr="00E135E2">
        <w:rPr>
          <w:i/>
          <w:iCs/>
          <w:sz w:val="22"/>
          <w:szCs w:val="22"/>
          <w:lang w:val="ru-RU" w:eastAsia="en-US"/>
        </w:rPr>
        <w:t xml:space="preserve"> </w:t>
      </w:r>
      <w:r w:rsidR="006B2130" w:rsidRPr="00E135E2">
        <w:rPr>
          <w:i/>
          <w:iCs/>
          <w:sz w:val="22"/>
          <w:szCs w:val="22"/>
          <w:lang w:eastAsia="en-US"/>
        </w:rPr>
        <w:t>Cultural</w:t>
      </w:r>
      <w:r w:rsidR="006B2130" w:rsidRPr="00E135E2">
        <w:rPr>
          <w:i/>
          <w:iCs/>
          <w:sz w:val="22"/>
          <w:szCs w:val="22"/>
          <w:lang w:val="ru-RU" w:eastAsia="en-US"/>
        </w:rPr>
        <w:t xml:space="preserve"> </w:t>
      </w:r>
      <w:r w:rsidR="006B2130" w:rsidRPr="00E135E2">
        <w:rPr>
          <w:i/>
          <w:iCs/>
          <w:sz w:val="22"/>
          <w:szCs w:val="22"/>
          <w:lang w:eastAsia="en-US"/>
        </w:rPr>
        <w:t>Heritage</w:t>
      </w:r>
      <w:r w:rsidR="006B2130" w:rsidRPr="00E135E2">
        <w:rPr>
          <w:i/>
          <w:iCs/>
          <w:sz w:val="22"/>
          <w:szCs w:val="22"/>
          <w:lang w:val="ru-RU" w:eastAsia="en-US"/>
        </w:rPr>
        <w:t xml:space="preserve"> </w:t>
      </w:r>
      <w:r w:rsidR="006B2130" w:rsidRPr="00E135E2">
        <w:rPr>
          <w:i/>
          <w:iCs/>
          <w:sz w:val="22"/>
          <w:szCs w:val="22"/>
          <w:lang w:eastAsia="en-US"/>
        </w:rPr>
        <w:t>Sites</w:t>
      </w:r>
      <w:r w:rsidR="00E636C8" w:rsidRPr="00E135E2">
        <w:rPr>
          <w:i/>
          <w:iCs/>
          <w:sz w:val="22"/>
          <w:szCs w:val="22"/>
          <w:lang w:val="ru-RU" w:eastAsia="en-US"/>
        </w:rPr>
        <w:t>),</w:t>
      </w:r>
      <w:r w:rsidR="006B2130" w:rsidRPr="00E135E2">
        <w:rPr>
          <w:i/>
          <w:iCs/>
          <w:sz w:val="22"/>
          <w:szCs w:val="22"/>
          <w:lang w:val="ru-RU" w:eastAsia="en-US"/>
        </w:rPr>
        <w:t xml:space="preserve"> </w:t>
      </w:r>
      <w:r w:rsidR="00E636C8" w:rsidRPr="00E135E2">
        <w:rPr>
          <w:sz w:val="22"/>
          <w:szCs w:val="22"/>
          <w:lang w:val="ru-RU"/>
        </w:rPr>
        <w:t>(Первое издание)</w:t>
      </w:r>
      <w:r w:rsidRPr="00E135E2">
        <w:rPr>
          <w:sz w:val="22"/>
          <w:szCs w:val="22"/>
          <w:lang w:val="ru-RU" w:eastAsia="en-US"/>
        </w:rPr>
        <w:t>, Рим</w:t>
      </w:r>
      <w:r w:rsidR="006B2130" w:rsidRPr="00E135E2">
        <w:rPr>
          <w:sz w:val="22"/>
          <w:szCs w:val="22"/>
          <w:lang w:val="ru-RU" w:eastAsia="en-US"/>
        </w:rPr>
        <w:t xml:space="preserve">, </w:t>
      </w:r>
      <w:r w:rsidRPr="00E135E2">
        <w:rPr>
          <w:sz w:val="22"/>
          <w:szCs w:val="22"/>
          <w:lang w:val="ru-RU"/>
        </w:rPr>
        <w:t>ИККРОМ, 1993 г.</w:t>
      </w:r>
    </w:p>
    <w:p w14:paraId="287A82B9" w14:textId="77777777" w:rsidR="006B2130" w:rsidRPr="00E135E2" w:rsidRDefault="006B2130" w:rsidP="000F3156">
      <w:pPr>
        <w:autoSpaceDE w:val="0"/>
        <w:autoSpaceDN w:val="0"/>
        <w:adjustRightInd w:val="0"/>
        <w:rPr>
          <w:sz w:val="22"/>
          <w:szCs w:val="22"/>
          <w:lang w:val="ru-RU" w:eastAsia="en-US"/>
        </w:rPr>
      </w:pPr>
    </w:p>
    <w:p w14:paraId="7EF5C2C7" w14:textId="77777777" w:rsidR="006B2130" w:rsidRPr="00E135E2" w:rsidRDefault="00DE44FC" w:rsidP="000F3156">
      <w:pPr>
        <w:autoSpaceDE w:val="0"/>
        <w:autoSpaceDN w:val="0"/>
        <w:adjustRightInd w:val="0"/>
        <w:rPr>
          <w:sz w:val="22"/>
          <w:szCs w:val="22"/>
          <w:lang w:val="ru-RU" w:eastAsia="en-US"/>
        </w:rPr>
      </w:pPr>
      <w:r w:rsidRPr="00E135E2">
        <w:rPr>
          <w:sz w:val="22"/>
          <w:szCs w:val="22"/>
          <w:lang w:val="ru-RU" w:eastAsia="en-US"/>
        </w:rPr>
        <w:t>Франчиони, Ф</w:t>
      </w:r>
      <w:r w:rsidR="006B2130" w:rsidRPr="00E135E2">
        <w:rPr>
          <w:sz w:val="22"/>
          <w:szCs w:val="22"/>
          <w:lang w:val="ru-RU" w:eastAsia="en-US"/>
        </w:rPr>
        <w:t>. (</w:t>
      </w:r>
      <w:r w:rsidRPr="00E135E2">
        <w:rPr>
          <w:sz w:val="22"/>
          <w:szCs w:val="22"/>
          <w:lang w:val="ru-RU" w:eastAsia="en-US"/>
        </w:rPr>
        <w:t>ред.</w:t>
      </w:r>
      <w:r w:rsidR="006B2130" w:rsidRPr="00E135E2">
        <w:rPr>
          <w:sz w:val="22"/>
          <w:szCs w:val="22"/>
          <w:lang w:val="ru-RU" w:eastAsia="en-US"/>
        </w:rPr>
        <w:t xml:space="preserve">). 2008. </w:t>
      </w:r>
      <w:r w:rsidRPr="00E135E2">
        <w:rPr>
          <w:i/>
          <w:sz w:val="22"/>
          <w:szCs w:val="22"/>
          <w:lang w:val="ru-RU" w:eastAsia="en-US"/>
        </w:rPr>
        <w:t>Конвенция об охране всемирного наследия 1972 года: комментарии</w:t>
      </w:r>
      <w:r w:rsidRPr="00E135E2">
        <w:rPr>
          <w:sz w:val="22"/>
          <w:szCs w:val="22"/>
          <w:lang w:val="ru-RU" w:eastAsia="en-US"/>
        </w:rPr>
        <w:t xml:space="preserve"> (</w:t>
      </w:r>
      <w:r w:rsidR="006B2130" w:rsidRPr="00E135E2">
        <w:rPr>
          <w:i/>
          <w:sz w:val="22"/>
          <w:szCs w:val="22"/>
          <w:lang w:eastAsia="en-US"/>
        </w:rPr>
        <w:t>The</w:t>
      </w:r>
      <w:r w:rsidR="006B2130" w:rsidRPr="00E135E2">
        <w:rPr>
          <w:i/>
          <w:sz w:val="22"/>
          <w:szCs w:val="22"/>
          <w:lang w:val="ru-RU" w:eastAsia="en-US"/>
        </w:rPr>
        <w:t xml:space="preserve"> 1972 </w:t>
      </w:r>
      <w:r w:rsidR="006B2130" w:rsidRPr="00E135E2">
        <w:rPr>
          <w:i/>
          <w:sz w:val="22"/>
          <w:szCs w:val="22"/>
          <w:lang w:eastAsia="en-US"/>
        </w:rPr>
        <w:t>World</w:t>
      </w:r>
      <w:r w:rsidR="006B2130" w:rsidRPr="00E135E2">
        <w:rPr>
          <w:i/>
          <w:sz w:val="22"/>
          <w:szCs w:val="22"/>
          <w:lang w:val="ru-RU" w:eastAsia="en-US"/>
        </w:rPr>
        <w:t xml:space="preserve"> </w:t>
      </w:r>
      <w:r w:rsidR="006B2130" w:rsidRPr="00E135E2">
        <w:rPr>
          <w:i/>
          <w:sz w:val="22"/>
          <w:szCs w:val="22"/>
          <w:lang w:eastAsia="en-US"/>
        </w:rPr>
        <w:t>Heritage</w:t>
      </w:r>
      <w:r w:rsidR="006B2130" w:rsidRPr="00E135E2">
        <w:rPr>
          <w:i/>
          <w:sz w:val="22"/>
          <w:szCs w:val="22"/>
          <w:lang w:val="ru-RU" w:eastAsia="en-US"/>
        </w:rPr>
        <w:t xml:space="preserve"> </w:t>
      </w:r>
      <w:r w:rsidR="006B2130" w:rsidRPr="00E135E2">
        <w:rPr>
          <w:i/>
          <w:sz w:val="22"/>
          <w:szCs w:val="22"/>
          <w:lang w:eastAsia="en-US"/>
        </w:rPr>
        <w:t>Convention</w:t>
      </w:r>
      <w:r w:rsidR="006B2130" w:rsidRPr="00E135E2">
        <w:rPr>
          <w:i/>
          <w:sz w:val="22"/>
          <w:szCs w:val="22"/>
          <w:lang w:val="ru-RU" w:eastAsia="en-US"/>
        </w:rPr>
        <w:t xml:space="preserve">: </w:t>
      </w:r>
      <w:r w:rsidR="006B2130" w:rsidRPr="00E135E2">
        <w:rPr>
          <w:i/>
          <w:sz w:val="22"/>
          <w:szCs w:val="22"/>
          <w:lang w:eastAsia="en-US"/>
        </w:rPr>
        <w:t>A</w:t>
      </w:r>
      <w:r w:rsidR="006B2130" w:rsidRPr="00E135E2">
        <w:rPr>
          <w:i/>
          <w:sz w:val="22"/>
          <w:szCs w:val="22"/>
          <w:lang w:val="ru-RU" w:eastAsia="en-US"/>
        </w:rPr>
        <w:t xml:space="preserve"> </w:t>
      </w:r>
      <w:r w:rsidR="006B2130" w:rsidRPr="00E135E2">
        <w:rPr>
          <w:i/>
          <w:sz w:val="22"/>
          <w:szCs w:val="22"/>
          <w:lang w:eastAsia="en-US"/>
        </w:rPr>
        <w:t>Commentary</w:t>
      </w:r>
      <w:r w:rsidRPr="00E135E2">
        <w:rPr>
          <w:i/>
          <w:sz w:val="22"/>
          <w:szCs w:val="22"/>
          <w:lang w:val="ru-RU" w:eastAsia="en-US"/>
        </w:rPr>
        <w:t>)</w:t>
      </w:r>
      <w:r w:rsidR="006B2130" w:rsidRPr="00E135E2">
        <w:rPr>
          <w:i/>
          <w:sz w:val="22"/>
          <w:szCs w:val="22"/>
          <w:lang w:val="ru-RU" w:eastAsia="en-US"/>
        </w:rPr>
        <w:t>.</w:t>
      </w:r>
      <w:r w:rsidR="006B2130" w:rsidRPr="00E135E2">
        <w:rPr>
          <w:sz w:val="22"/>
          <w:szCs w:val="22"/>
          <w:lang w:val="ru-RU" w:eastAsia="en-US"/>
        </w:rPr>
        <w:t xml:space="preserve"> </w:t>
      </w:r>
      <w:r w:rsidR="006B2130" w:rsidRPr="00E135E2">
        <w:rPr>
          <w:sz w:val="22"/>
          <w:szCs w:val="22"/>
          <w:lang w:eastAsia="en-US"/>
        </w:rPr>
        <w:t>Oxford</w:t>
      </w:r>
      <w:r w:rsidR="006B2130" w:rsidRPr="00E135E2">
        <w:rPr>
          <w:sz w:val="22"/>
          <w:szCs w:val="22"/>
          <w:lang w:val="ru-RU" w:eastAsia="en-US"/>
        </w:rPr>
        <w:t xml:space="preserve"> </w:t>
      </w:r>
      <w:r w:rsidR="006B2130" w:rsidRPr="00E135E2">
        <w:rPr>
          <w:sz w:val="22"/>
          <w:szCs w:val="22"/>
          <w:lang w:eastAsia="en-US"/>
        </w:rPr>
        <w:t>Commentaries</w:t>
      </w:r>
      <w:r w:rsidR="006B2130" w:rsidRPr="00E135E2">
        <w:rPr>
          <w:sz w:val="22"/>
          <w:szCs w:val="22"/>
          <w:lang w:val="ru-RU" w:eastAsia="en-US"/>
        </w:rPr>
        <w:t xml:space="preserve"> </w:t>
      </w:r>
      <w:r w:rsidR="006B2130" w:rsidRPr="00E135E2">
        <w:rPr>
          <w:sz w:val="22"/>
          <w:szCs w:val="22"/>
          <w:lang w:eastAsia="en-US"/>
        </w:rPr>
        <w:t>on</w:t>
      </w:r>
      <w:r w:rsidR="006B2130" w:rsidRPr="00E135E2">
        <w:rPr>
          <w:sz w:val="22"/>
          <w:szCs w:val="22"/>
          <w:lang w:val="ru-RU" w:eastAsia="en-US"/>
        </w:rPr>
        <w:t xml:space="preserve"> </w:t>
      </w:r>
      <w:r w:rsidR="006B2130" w:rsidRPr="00E135E2">
        <w:rPr>
          <w:sz w:val="22"/>
          <w:szCs w:val="22"/>
          <w:lang w:eastAsia="en-US"/>
        </w:rPr>
        <w:t>International</w:t>
      </w:r>
      <w:r w:rsidR="006B2130" w:rsidRPr="00E135E2">
        <w:rPr>
          <w:sz w:val="22"/>
          <w:szCs w:val="22"/>
          <w:lang w:val="ru-RU" w:eastAsia="en-US"/>
        </w:rPr>
        <w:t xml:space="preserve"> </w:t>
      </w:r>
      <w:r w:rsidR="006B2130" w:rsidRPr="00E135E2">
        <w:rPr>
          <w:sz w:val="22"/>
          <w:szCs w:val="22"/>
          <w:lang w:eastAsia="en-US"/>
        </w:rPr>
        <w:t>Law</w:t>
      </w:r>
      <w:r w:rsidR="006B2130" w:rsidRPr="00E135E2">
        <w:rPr>
          <w:sz w:val="22"/>
          <w:szCs w:val="22"/>
          <w:lang w:val="ru-RU" w:eastAsia="en-US"/>
        </w:rPr>
        <w:t xml:space="preserve">, </w:t>
      </w:r>
      <w:r w:rsidRPr="00E135E2">
        <w:rPr>
          <w:sz w:val="22"/>
          <w:szCs w:val="22"/>
          <w:lang w:val="ru-RU" w:eastAsia="en-US"/>
        </w:rPr>
        <w:t>Великобритания, 2008 г</w:t>
      </w:r>
      <w:r w:rsidR="006B2130" w:rsidRPr="00E135E2">
        <w:rPr>
          <w:sz w:val="22"/>
          <w:szCs w:val="22"/>
          <w:lang w:val="ru-RU" w:eastAsia="en-US"/>
        </w:rPr>
        <w:t>.</w:t>
      </w:r>
    </w:p>
    <w:p w14:paraId="353E48C0" w14:textId="77777777" w:rsidR="00DE44FC" w:rsidRPr="00E135E2" w:rsidRDefault="00DE44FC" w:rsidP="000F3156">
      <w:pPr>
        <w:autoSpaceDE w:val="0"/>
        <w:autoSpaceDN w:val="0"/>
        <w:adjustRightInd w:val="0"/>
        <w:rPr>
          <w:sz w:val="22"/>
          <w:szCs w:val="22"/>
          <w:lang w:val="ru-RU" w:eastAsia="en-US"/>
        </w:rPr>
      </w:pPr>
    </w:p>
    <w:p w14:paraId="3179BC5A" w14:textId="77777777" w:rsidR="00DE44FC" w:rsidRPr="00E135E2" w:rsidRDefault="00DE44FC" w:rsidP="000F3156">
      <w:pPr>
        <w:autoSpaceDE w:val="0"/>
        <w:autoSpaceDN w:val="0"/>
        <w:adjustRightInd w:val="0"/>
        <w:rPr>
          <w:sz w:val="22"/>
          <w:szCs w:val="22"/>
          <w:lang w:eastAsia="en-US"/>
        </w:rPr>
      </w:pPr>
      <w:r w:rsidRPr="00E135E2">
        <w:rPr>
          <w:sz w:val="22"/>
          <w:szCs w:val="22"/>
          <w:lang w:val="ru-RU" w:eastAsia="en-US"/>
        </w:rPr>
        <w:t>ИКОМОС</w:t>
      </w:r>
      <w:r w:rsidR="003B7DB9" w:rsidRPr="00E135E2">
        <w:rPr>
          <w:sz w:val="22"/>
          <w:szCs w:val="22"/>
          <w:lang w:val="ru-RU" w:eastAsia="en-US"/>
        </w:rPr>
        <w:t xml:space="preserve">, </w:t>
      </w:r>
      <w:r w:rsidR="003B7DB9" w:rsidRPr="00E135E2">
        <w:rPr>
          <w:i/>
          <w:sz w:val="22"/>
          <w:szCs w:val="22"/>
          <w:lang w:val="ru-RU" w:eastAsia="en-US"/>
        </w:rPr>
        <w:t xml:space="preserve">Международная хартия о сохранении и восстановлении </w:t>
      </w:r>
      <w:r w:rsidR="00E636C8" w:rsidRPr="00E135E2">
        <w:rPr>
          <w:i/>
          <w:sz w:val="22"/>
          <w:szCs w:val="22"/>
          <w:lang w:val="ru-RU" w:eastAsia="en-US"/>
        </w:rPr>
        <w:t>па</w:t>
      </w:r>
      <w:r w:rsidR="003B7DB9" w:rsidRPr="00E135E2">
        <w:rPr>
          <w:i/>
          <w:sz w:val="22"/>
          <w:szCs w:val="22"/>
          <w:lang w:val="ru-RU" w:eastAsia="en-US"/>
        </w:rPr>
        <w:t xml:space="preserve">мятников и объектов (Венская хартия 1964 г.) </w:t>
      </w:r>
      <w:r w:rsidR="003B7DB9" w:rsidRPr="00E135E2">
        <w:rPr>
          <w:sz w:val="22"/>
          <w:szCs w:val="22"/>
          <w:lang w:eastAsia="en-US"/>
        </w:rPr>
        <w:t>(</w:t>
      </w:r>
      <w:r w:rsidRPr="00E135E2">
        <w:rPr>
          <w:i/>
          <w:iCs/>
          <w:sz w:val="22"/>
          <w:szCs w:val="22"/>
          <w:lang w:eastAsia="en-US"/>
        </w:rPr>
        <w:t>International Charter for the Conservation and Restoration of Monuments and Sites (The Venice Charter 1964)</w:t>
      </w:r>
      <w:r w:rsidR="003B7DB9" w:rsidRPr="00E135E2">
        <w:rPr>
          <w:sz w:val="22"/>
          <w:szCs w:val="22"/>
          <w:lang w:eastAsia="en-US"/>
        </w:rPr>
        <w:t>,</w:t>
      </w:r>
      <w:r w:rsidRPr="00E135E2">
        <w:rPr>
          <w:sz w:val="22"/>
          <w:szCs w:val="22"/>
          <w:lang w:eastAsia="en-US"/>
        </w:rPr>
        <w:t xml:space="preserve"> </w:t>
      </w:r>
      <w:r w:rsidR="003B7DB9" w:rsidRPr="00E135E2">
        <w:rPr>
          <w:sz w:val="22"/>
          <w:szCs w:val="22"/>
          <w:lang w:val="ru-RU" w:eastAsia="en-US"/>
        </w:rPr>
        <w:t>Париж</w:t>
      </w:r>
      <w:r w:rsidRPr="00E135E2">
        <w:rPr>
          <w:sz w:val="22"/>
          <w:szCs w:val="22"/>
          <w:lang w:eastAsia="en-US"/>
        </w:rPr>
        <w:t xml:space="preserve">, </w:t>
      </w:r>
      <w:r w:rsidR="003B7DB9" w:rsidRPr="00E135E2">
        <w:rPr>
          <w:sz w:val="22"/>
          <w:szCs w:val="22"/>
          <w:lang w:eastAsia="en-US"/>
        </w:rPr>
        <w:t xml:space="preserve">1965 </w:t>
      </w:r>
      <w:r w:rsidR="003B7DB9" w:rsidRPr="00E135E2">
        <w:rPr>
          <w:sz w:val="22"/>
          <w:szCs w:val="22"/>
          <w:lang w:val="ru-RU" w:eastAsia="en-US"/>
        </w:rPr>
        <w:t>г</w:t>
      </w:r>
      <w:r w:rsidR="003B7DB9" w:rsidRPr="00E135E2">
        <w:rPr>
          <w:sz w:val="22"/>
          <w:szCs w:val="22"/>
          <w:lang w:eastAsia="en-US"/>
        </w:rPr>
        <w:t xml:space="preserve">., </w:t>
      </w:r>
      <w:r w:rsidR="003B7DB9" w:rsidRPr="00E135E2">
        <w:rPr>
          <w:sz w:val="22"/>
          <w:szCs w:val="22"/>
          <w:lang w:val="ru-RU" w:eastAsia="en-US"/>
        </w:rPr>
        <w:t>ИКОМОС</w:t>
      </w:r>
      <w:r w:rsidRPr="00E135E2">
        <w:rPr>
          <w:sz w:val="22"/>
          <w:szCs w:val="22"/>
          <w:lang w:eastAsia="en-US"/>
        </w:rPr>
        <w:t>.</w:t>
      </w:r>
    </w:p>
    <w:p w14:paraId="263B90EE" w14:textId="77777777" w:rsidR="00DE44FC" w:rsidRPr="00E135E2" w:rsidRDefault="009A0714" w:rsidP="000F3156">
      <w:pPr>
        <w:autoSpaceDE w:val="0"/>
        <w:autoSpaceDN w:val="0"/>
        <w:adjustRightInd w:val="0"/>
        <w:rPr>
          <w:sz w:val="22"/>
          <w:szCs w:val="22"/>
          <w:lang w:eastAsia="en-US"/>
        </w:rPr>
      </w:pPr>
      <w:hyperlink r:id="rId172" w:history="1">
        <w:r w:rsidR="00DE44FC" w:rsidRPr="00E135E2">
          <w:rPr>
            <w:rStyle w:val="Hyperlink"/>
            <w:color w:val="auto"/>
            <w:sz w:val="22"/>
            <w:szCs w:val="22"/>
            <w:u w:val="none"/>
            <w:lang w:eastAsia="en-US"/>
          </w:rPr>
          <w:t>http://www.icomos.org/venice_charter.html</w:t>
        </w:r>
      </w:hyperlink>
      <w:r w:rsidR="00DE44FC" w:rsidRPr="00E135E2">
        <w:rPr>
          <w:sz w:val="22"/>
          <w:szCs w:val="22"/>
          <w:lang w:eastAsia="en-US"/>
        </w:rPr>
        <w:t xml:space="preserve"> </w:t>
      </w:r>
    </w:p>
    <w:p w14:paraId="5633B1D5" w14:textId="77777777" w:rsidR="00DE44FC" w:rsidRPr="00E135E2" w:rsidRDefault="00DE44FC" w:rsidP="000F3156">
      <w:pPr>
        <w:autoSpaceDE w:val="0"/>
        <w:autoSpaceDN w:val="0"/>
        <w:adjustRightInd w:val="0"/>
        <w:rPr>
          <w:sz w:val="22"/>
          <w:szCs w:val="22"/>
          <w:lang w:eastAsia="en-US"/>
        </w:rPr>
      </w:pPr>
    </w:p>
    <w:p w14:paraId="183A1B23"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Анализ</w:t>
      </w:r>
      <w:r w:rsidRPr="00E135E2">
        <w:rPr>
          <w:i/>
          <w:sz w:val="22"/>
          <w:szCs w:val="22"/>
          <w:lang w:eastAsia="en-US"/>
        </w:rPr>
        <w:t xml:space="preserve"> </w:t>
      </w:r>
      <w:r w:rsidRPr="00E135E2">
        <w:rPr>
          <w:i/>
          <w:sz w:val="22"/>
          <w:szCs w:val="22"/>
          <w:lang w:val="ru-RU" w:eastAsia="en-US"/>
        </w:rPr>
        <w:t>Списка</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Предварительного</w:t>
      </w:r>
      <w:r w:rsidRPr="00E135E2">
        <w:rPr>
          <w:i/>
          <w:sz w:val="22"/>
          <w:szCs w:val="22"/>
          <w:lang w:eastAsia="en-US"/>
        </w:rPr>
        <w:t xml:space="preserve"> </w:t>
      </w:r>
      <w:r w:rsidRPr="00E135E2">
        <w:rPr>
          <w:i/>
          <w:sz w:val="22"/>
          <w:szCs w:val="22"/>
          <w:lang w:val="ru-RU" w:eastAsia="en-US"/>
        </w:rPr>
        <w:t>списка</w:t>
      </w:r>
      <w:r w:rsidRPr="00E135E2">
        <w:rPr>
          <w:i/>
          <w:sz w:val="22"/>
          <w:szCs w:val="22"/>
          <w:lang w:eastAsia="en-US"/>
        </w:rPr>
        <w:t xml:space="preserve"> </w:t>
      </w:r>
      <w:r w:rsidRPr="00E135E2">
        <w:rPr>
          <w:i/>
          <w:sz w:val="22"/>
          <w:szCs w:val="22"/>
          <w:lang w:val="ru-RU" w:eastAsia="en-US"/>
        </w:rPr>
        <w:t>и</w:t>
      </w:r>
      <w:r w:rsidRPr="00E135E2">
        <w:rPr>
          <w:i/>
          <w:sz w:val="22"/>
          <w:szCs w:val="22"/>
          <w:lang w:eastAsia="en-US"/>
        </w:rPr>
        <w:t xml:space="preserve"> </w:t>
      </w:r>
      <w:r w:rsidR="00E636C8" w:rsidRPr="00E135E2">
        <w:rPr>
          <w:i/>
          <w:sz w:val="22"/>
          <w:szCs w:val="22"/>
          <w:lang w:val="ru-RU" w:eastAsia="en-US"/>
        </w:rPr>
        <w:t>пос</w:t>
      </w:r>
      <w:r w:rsidRPr="00E135E2">
        <w:rPr>
          <w:i/>
          <w:sz w:val="22"/>
          <w:szCs w:val="22"/>
          <w:lang w:val="ru-RU" w:eastAsia="en-US"/>
        </w:rPr>
        <w:t>ледующего</w:t>
      </w:r>
      <w:r w:rsidRPr="00E135E2">
        <w:rPr>
          <w:i/>
          <w:sz w:val="22"/>
          <w:szCs w:val="22"/>
          <w:lang w:eastAsia="en-US"/>
        </w:rPr>
        <w:t xml:space="preserve"> </w:t>
      </w:r>
      <w:r w:rsidRPr="00E135E2">
        <w:rPr>
          <w:i/>
          <w:sz w:val="22"/>
          <w:szCs w:val="22"/>
          <w:lang w:val="ru-RU" w:eastAsia="en-US"/>
        </w:rPr>
        <w:t>Плана</w:t>
      </w:r>
      <w:r w:rsidRPr="00E135E2">
        <w:rPr>
          <w:i/>
          <w:sz w:val="22"/>
          <w:szCs w:val="22"/>
          <w:lang w:eastAsia="en-US"/>
        </w:rPr>
        <w:t xml:space="preserve"> </w:t>
      </w:r>
      <w:r w:rsidRPr="00E135E2">
        <w:rPr>
          <w:i/>
          <w:sz w:val="22"/>
          <w:szCs w:val="22"/>
          <w:lang w:val="ru-RU" w:eastAsia="en-US"/>
        </w:rPr>
        <w:t>действий</w:t>
      </w:r>
      <w:r w:rsidRPr="00E135E2">
        <w:rPr>
          <w:i/>
          <w:sz w:val="22"/>
          <w:szCs w:val="22"/>
          <w:lang w:eastAsia="en-US"/>
        </w:rPr>
        <w:t xml:space="preserve"> </w:t>
      </w:r>
      <w:r w:rsidRPr="00E135E2">
        <w:rPr>
          <w:i/>
          <w:sz w:val="22"/>
          <w:szCs w:val="22"/>
          <w:lang w:val="ru-RU" w:eastAsia="en-US"/>
        </w:rPr>
        <w:t>ИКОМОС</w:t>
      </w:r>
      <w:r w:rsidRPr="00E135E2">
        <w:rPr>
          <w:sz w:val="22"/>
          <w:szCs w:val="22"/>
          <w:lang w:eastAsia="en-US"/>
        </w:rPr>
        <w:t xml:space="preserve"> (</w:t>
      </w:r>
      <w:r w:rsidR="00DE44FC" w:rsidRPr="00E135E2">
        <w:rPr>
          <w:i/>
          <w:iCs/>
          <w:sz w:val="22"/>
          <w:szCs w:val="22"/>
          <w:lang w:eastAsia="en-US"/>
        </w:rPr>
        <w:t>ICOMOS Analysis of the World Heritage List and Tentative Lists and Follow-Up Action Plan</w:t>
      </w:r>
      <w:r w:rsidRPr="00E135E2">
        <w:rPr>
          <w:i/>
          <w:iCs/>
          <w:sz w:val="22"/>
          <w:szCs w:val="22"/>
          <w:lang w:eastAsia="en-US"/>
        </w:rPr>
        <w:t>),</w:t>
      </w:r>
      <w:r w:rsidR="00DE44FC" w:rsidRPr="00E135E2">
        <w:rPr>
          <w:i/>
          <w:iCs/>
          <w:sz w:val="22"/>
          <w:szCs w:val="22"/>
          <w:lang w:eastAsia="en-US"/>
        </w:rPr>
        <w:t xml:space="preserve"> </w:t>
      </w:r>
      <w:r w:rsidRPr="00E135E2">
        <w:rPr>
          <w:sz w:val="22"/>
          <w:szCs w:val="22"/>
          <w:lang w:val="ru-RU" w:eastAsia="en-US"/>
        </w:rPr>
        <w:t>Париж</w:t>
      </w:r>
      <w:r w:rsidR="00DE44FC" w:rsidRPr="00E135E2">
        <w:rPr>
          <w:sz w:val="22"/>
          <w:szCs w:val="22"/>
          <w:lang w:eastAsia="en-US"/>
        </w:rPr>
        <w:t xml:space="preserve">, </w:t>
      </w:r>
      <w:r w:rsidRPr="00E135E2">
        <w:rPr>
          <w:sz w:val="22"/>
          <w:szCs w:val="22"/>
          <w:lang w:eastAsia="en-US"/>
        </w:rPr>
        <w:t xml:space="preserve">2004 </w:t>
      </w:r>
      <w:r w:rsidRPr="00E135E2">
        <w:rPr>
          <w:sz w:val="22"/>
          <w:szCs w:val="22"/>
          <w:lang w:val="ru-RU" w:eastAsia="en-US"/>
        </w:rPr>
        <w:t>г</w:t>
      </w:r>
      <w:r w:rsidRPr="00E135E2">
        <w:rPr>
          <w:sz w:val="22"/>
          <w:szCs w:val="22"/>
          <w:lang w:eastAsia="en-US"/>
        </w:rPr>
        <w:t xml:space="preserve">., </w:t>
      </w:r>
      <w:r w:rsidRPr="00E135E2">
        <w:rPr>
          <w:sz w:val="22"/>
          <w:szCs w:val="22"/>
          <w:lang w:val="ru-RU" w:eastAsia="en-US"/>
        </w:rPr>
        <w:t>ИКОМОС</w:t>
      </w:r>
      <w:r w:rsidR="00DE44FC" w:rsidRPr="00E135E2">
        <w:rPr>
          <w:sz w:val="22"/>
          <w:szCs w:val="22"/>
          <w:lang w:eastAsia="en-US"/>
        </w:rPr>
        <w:t>.</w:t>
      </w:r>
    </w:p>
    <w:p w14:paraId="082FD0A1" w14:textId="77777777" w:rsidR="00DE44FC" w:rsidRPr="00E135E2" w:rsidRDefault="00DE44FC" w:rsidP="000F3156">
      <w:pPr>
        <w:autoSpaceDE w:val="0"/>
        <w:autoSpaceDN w:val="0"/>
        <w:adjustRightInd w:val="0"/>
        <w:rPr>
          <w:sz w:val="22"/>
          <w:szCs w:val="22"/>
          <w:lang w:eastAsia="en-US"/>
        </w:rPr>
      </w:pPr>
    </w:p>
    <w:p w14:paraId="2D636BD5"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Список</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ликвидация</w:t>
      </w:r>
      <w:r w:rsidRPr="00E135E2">
        <w:rPr>
          <w:i/>
          <w:sz w:val="22"/>
          <w:szCs w:val="22"/>
          <w:lang w:eastAsia="en-US"/>
        </w:rPr>
        <w:t xml:space="preserve"> </w:t>
      </w:r>
      <w:r w:rsidRPr="00E135E2">
        <w:rPr>
          <w:i/>
          <w:sz w:val="22"/>
          <w:szCs w:val="22"/>
          <w:lang w:val="ru-RU" w:eastAsia="en-US"/>
        </w:rPr>
        <w:t>недостатков</w:t>
      </w:r>
      <w:r w:rsidRPr="00E135E2">
        <w:rPr>
          <w:i/>
          <w:sz w:val="22"/>
          <w:szCs w:val="22"/>
          <w:lang w:eastAsia="en-US"/>
        </w:rPr>
        <w:t xml:space="preserve"> – </w:t>
      </w:r>
      <w:r w:rsidRPr="00E135E2">
        <w:rPr>
          <w:i/>
          <w:sz w:val="22"/>
          <w:szCs w:val="22"/>
          <w:lang w:val="ru-RU" w:eastAsia="en-US"/>
        </w:rPr>
        <w:t>План</w:t>
      </w:r>
      <w:r w:rsidRPr="00E135E2">
        <w:rPr>
          <w:i/>
          <w:sz w:val="22"/>
          <w:szCs w:val="22"/>
          <w:lang w:eastAsia="en-US"/>
        </w:rPr>
        <w:t xml:space="preserve"> </w:t>
      </w:r>
      <w:r w:rsidRPr="00E135E2">
        <w:rPr>
          <w:i/>
          <w:sz w:val="22"/>
          <w:szCs w:val="22"/>
          <w:lang w:val="ru-RU" w:eastAsia="en-US"/>
        </w:rPr>
        <w:t>действий</w:t>
      </w:r>
      <w:r w:rsidRPr="00E135E2">
        <w:rPr>
          <w:i/>
          <w:sz w:val="22"/>
          <w:szCs w:val="22"/>
          <w:lang w:eastAsia="en-US"/>
        </w:rPr>
        <w:t xml:space="preserve"> </w:t>
      </w:r>
      <w:r w:rsidRPr="00E135E2">
        <w:rPr>
          <w:i/>
          <w:sz w:val="22"/>
          <w:szCs w:val="22"/>
          <w:lang w:val="ru-RU" w:eastAsia="en-US"/>
        </w:rPr>
        <w:t>на</w:t>
      </w:r>
      <w:r w:rsidRPr="00E135E2">
        <w:rPr>
          <w:i/>
          <w:sz w:val="22"/>
          <w:szCs w:val="22"/>
          <w:lang w:eastAsia="en-US"/>
        </w:rPr>
        <w:t xml:space="preserve"> </w:t>
      </w:r>
      <w:r w:rsidRPr="00E135E2">
        <w:rPr>
          <w:i/>
          <w:sz w:val="22"/>
          <w:szCs w:val="22"/>
          <w:lang w:val="ru-RU" w:eastAsia="en-US"/>
        </w:rPr>
        <w:t>будущее</w:t>
      </w:r>
      <w:r w:rsidRPr="00E135E2">
        <w:rPr>
          <w:sz w:val="22"/>
          <w:szCs w:val="22"/>
          <w:lang w:eastAsia="en-US"/>
        </w:rPr>
        <w:t xml:space="preserve"> (</w:t>
      </w:r>
      <w:r w:rsidR="00DE44FC" w:rsidRPr="00E135E2">
        <w:rPr>
          <w:i/>
          <w:sz w:val="22"/>
          <w:szCs w:val="22"/>
          <w:lang w:eastAsia="en-US"/>
        </w:rPr>
        <w:t>T</w:t>
      </w:r>
      <w:r w:rsidR="00DE44FC" w:rsidRPr="00E135E2">
        <w:rPr>
          <w:i/>
          <w:iCs/>
          <w:sz w:val="22"/>
          <w:szCs w:val="22"/>
          <w:lang w:eastAsia="en-US"/>
        </w:rPr>
        <w:t>he World Heritage List: Filling the Gaps – An Action Plan for the Future</w:t>
      </w:r>
      <w:r w:rsidRPr="00E135E2">
        <w:rPr>
          <w:sz w:val="22"/>
          <w:szCs w:val="22"/>
          <w:lang w:eastAsia="en-US"/>
        </w:rPr>
        <w:t>),</w:t>
      </w:r>
      <w:r w:rsidR="00DE44FC" w:rsidRPr="00E135E2">
        <w:rPr>
          <w:sz w:val="22"/>
          <w:szCs w:val="22"/>
          <w:lang w:eastAsia="en-US"/>
        </w:rPr>
        <w:t xml:space="preserve"> </w:t>
      </w:r>
      <w:r w:rsidRPr="00E135E2">
        <w:rPr>
          <w:sz w:val="22"/>
          <w:szCs w:val="22"/>
          <w:lang w:val="ru-RU" w:eastAsia="en-US"/>
        </w:rPr>
        <w:t>Париж</w:t>
      </w:r>
      <w:r w:rsidRPr="00E135E2">
        <w:rPr>
          <w:sz w:val="22"/>
          <w:szCs w:val="22"/>
          <w:lang w:eastAsia="en-US"/>
        </w:rPr>
        <w:t xml:space="preserve">, 2005 </w:t>
      </w:r>
      <w:r w:rsidRPr="00E135E2">
        <w:rPr>
          <w:sz w:val="22"/>
          <w:szCs w:val="22"/>
          <w:lang w:val="ru-RU" w:eastAsia="en-US"/>
        </w:rPr>
        <w:t>г</w:t>
      </w:r>
      <w:r w:rsidRPr="00E135E2">
        <w:rPr>
          <w:sz w:val="22"/>
          <w:szCs w:val="22"/>
          <w:lang w:eastAsia="en-US"/>
        </w:rPr>
        <w:t xml:space="preserve">., </w:t>
      </w:r>
      <w:r w:rsidRPr="00E135E2">
        <w:rPr>
          <w:sz w:val="22"/>
          <w:szCs w:val="22"/>
          <w:lang w:val="ru-RU" w:eastAsia="en-US"/>
        </w:rPr>
        <w:t>ИКОМОС</w:t>
      </w:r>
      <w:r w:rsidR="00DE44FC" w:rsidRPr="00E135E2">
        <w:rPr>
          <w:sz w:val="22"/>
          <w:szCs w:val="22"/>
          <w:lang w:eastAsia="en-US"/>
        </w:rPr>
        <w:t>.</w:t>
      </w:r>
    </w:p>
    <w:p w14:paraId="5A2C9ED2" w14:textId="77777777" w:rsidR="00DE44FC" w:rsidRPr="00E135E2" w:rsidRDefault="009A0714" w:rsidP="000F3156">
      <w:pPr>
        <w:autoSpaceDE w:val="0"/>
        <w:autoSpaceDN w:val="0"/>
        <w:adjustRightInd w:val="0"/>
        <w:rPr>
          <w:sz w:val="22"/>
          <w:szCs w:val="22"/>
          <w:lang w:eastAsia="en-US"/>
        </w:rPr>
      </w:pPr>
      <w:hyperlink r:id="rId173" w:history="1">
        <w:r w:rsidR="00DE44FC" w:rsidRPr="00E135E2">
          <w:rPr>
            <w:rStyle w:val="Hyperlink"/>
            <w:color w:val="auto"/>
            <w:sz w:val="22"/>
            <w:szCs w:val="22"/>
            <w:u w:val="none"/>
            <w:lang w:eastAsia="en-US"/>
          </w:rPr>
          <w:t>http://www.international.icomos.org/world_heritage/gaps.pdf</w:t>
        </w:r>
      </w:hyperlink>
    </w:p>
    <w:p w14:paraId="7CD5D353" w14:textId="77777777" w:rsidR="00DE44FC" w:rsidRPr="00E135E2" w:rsidRDefault="00DE44FC" w:rsidP="000F3156">
      <w:pPr>
        <w:autoSpaceDE w:val="0"/>
        <w:autoSpaceDN w:val="0"/>
        <w:adjustRightInd w:val="0"/>
        <w:rPr>
          <w:sz w:val="22"/>
          <w:szCs w:val="22"/>
          <w:lang w:eastAsia="en-US"/>
        </w:rPr>
      </w:pPr>
    </w:p>
    <w:p w14:paraId="32190CB7"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t>ИКОМОС</w:t>
      </w:r>
      <w:r w:rsidRPr="00E135E2">
        <w:rPr>
          <w:sz w:val="22"/>
          <w:szCs w:val="22"/>
          <w:lang w:eastAsia="en-US"/>
        </w:rPr>
        <w:t>,</w:t>
      </w:r>
      <w:r w:rsidR="00DE44FC" w:rsidRPr="00E135E2">
        <w:rPr>
          <w:sz w:val="22"/>
          <w:szCs w:val="22"/>
          <w:lang w:eastAsia="en-US"/>
        </w:rPr>
        <w:t xml:space="preserve"> </w:t>
      </w:r>
      <w:r w:rsidRPr="00E135E2">
        <w:rPr>
          <w:i/>
          <w:sz w:val="22"/>
          <w:szCs w:val="22"/>
        </w:rPr>
        <w:t>Сианьская декларация о сохранении окружения сооружений, достопримечательных мест и районов, являющихся объектами наследия</w:t>
      </w:r>
      <w:r w:rsidRPr="00E135E2">
        <w:rPr>
          <w:sz w:val="22"/>
          <w:szCs w:val="22"/>
          <w:lang w:eastAsia="en-US"/>
        </w:rPr>
        <w:t xml:space="preserve"> (</w:t>
      </w:r>
      <w:r w:rsidR="00DE44FC" w:rsidRPr="00E135E2">
        <w:rPr>
          <w:i/>
          <w:iCs/>
          <w:sz w:val="22"/>
          <w:szCs w:val="22"/>
          <w:lang w:eastAsia="en-US"/>
        </w:rPr>
        <w:t>Xi’an Declaration on the Conservation of the Setting of Heritage Structures, Sites and Areas</w:t>
      </w:r>
      <w:r w:rsidRPr="00E135E2">
        <w:rPr>
          <w:sz w:val="22"/>
          <w:szCs w:val="22"/>
          <w:lang w:eastAsia="en-US"/>
        </w:rPr>
        <w:t>),</w:t>
      </w:r>
      <w:r w:rsidR="00DE44FC" w:rsidRPr="00E135E2">
        <w:rPr>
          <w:sz w:val="22"/>
          <w:szCs w:val="22"/>
          <w:lang w:eastAsia="en-US"/>
        </w:rPr>
        <w:t xml:space="preserve"> </w:t>
      </w:r>
      <w:r w:rsidRPr="00E135E2">
        <w:rPr>
          <w:sz w:val="22"/>
          <w:szCs w:val="22"/>
          <w:lang w:eastAsia="en-US"/>
        </w:rPr>
        <w:t xml:space="preserve">2005 </w:t>
      </w:r>
      <w:r w:rsidRPr="00E135E2">
        <w:rPr>
          <w:sz w:val="22"/>
          <w:szCs w:val="22"/>
          <w:lang w:val="ru-RU" w:eastAsia="en-US"/>
        </w:rPr>
        <w:t>г</w:t>
      </w:r>
      <w:r w:rsidRPr="00E135E2">
        <w:rPr>
          <w:i/>
          <w:iCs/>
          <w:sz w:val="22"/>
          <w:szCs w:val="22"/>
          <w:lang w:eastAsia="en-US"/>
        </w:rPr>
        <w:t>.</w:t>
      </w:r>
    </w:p>
    <w:p w14:paraId="0609A22C" w14:textId="77777777" w:rsidR="00DE44FC" w:rsidRPr="00E135E2" w:rsidRDefault="009A0714" w:rsidP="000F3156">
      <w:pPr>
        <w:autoSpaceDE w:val="0"/>
        <w:autoSpaceDN w:val="0"/>
        <w:adjustRightInd w:val="0"/>
        <w:rPr>
          <w:sz w:val="22"/>
          <w:szCs w:val="22"/>
          <w:lang w:eastAsia="en-US"/>
        </w:rPr>
      </w:pPr>
      <w:hyperlink r:id="rId174" w:history="1">
        <w:r w:rsidR="00DE44FC" w:rsidRPr="00E135E2">
          <w:rPr>
            <w:rStyle w:val="Hyperlink"/>
            <w:color w:val="auto"/>
            <w:sz w:val="22"/>
            <w:szCs w:val="22"/>
            <w:u w:val="none"/>
            <w:lang w:eastAsia="en-US"/>
          </w:rPr>
          <w:t>http://www.international.icomos.org/charters/xian-declaration.pdf</w:t>
        </w:r>
      </w:hyperlink>
      <w:r w:rsidR="00DE44FC" w:rsidRPr="00E135E2">
        <w:rPr>
          <w:sz w:val="22"/>
          <w:szCs w:val="22"/>
          <w:lang w:eastAsia="en-US"/>
        </w:rPr>
        <w:t xml:space="preserve"> </w:t>
      </w:r>
    </w:p>
    <w:p w14:paraId="3A9F35B8" w14:textId="77777777" w:rsidR="00DE44FC" w:rsidRPr="00E135E2" w:rsidRDefault="00DE44FC" w:rsidP="000F3156">
      <w:pPr>
        <w:autoSpaceDE w:val="0"/>
        <w:autoSpaceDN w:val="0"/>
        <w:adjustRightInd w:val="0"/>
        <w:rPr>
          <w:sz w:val="22"/>
          <w:szCs w:val="22"/>
          <w:lang w:eastAsia="en-US"/>
        </w:rPr>
      </w:pPr>
    </w:p>
    <w:p w14:paraId="08DCB57B" w14:textId="77777777" w:rsidR="00DE44FC" w:rsidRPr="00E135E2" w:rsidRDefault="003B7DB9" w:rsidP="000F3156">
      <w:pPr>
        <w:autoSpaceDE w:val="0"/>
        <w:autoSpaceDN w:val="0"/>
        <w:adjustRightInd w:val="0"/>
        <w:rPr>
          <w:sz w:val="22"/>
          <w:szCs w:val="22"/>
          <w:lang w:eastAsia="en-US"/>
        </w:rPr>
      </w:pPr>
      <w:r w:rsidRPr="00E135E2">
        <w:rPr>
          <w:sz w:val="22"/>
          <w:szCs w:val="22"/>
          <w:lang w:val="ru-RU" w:eastAsia="en-US"/>
        </w:rPr>
        <w:lastRenderedPageBreak/>
        <w:t>ИКОМОС</w:t>
      </w:r>
      <w:r w:rsidRPr="00E135E2">
        <w:rPr>
          <w:sz w:val="22"/>
          <w:szCs w:val="22"/>
          <w:lang w:eastAsia="en-US"/>
        </w:rPr>
        <w:t xml:space="preserve">, </w:t>
      </w:r>
      <w:r w:rsidRPr="00E135E2">
        <w:rPr>
          <w:i/>
          <w:sz w:val="22"/>
          <w:szCs w:val="22"/>
          <w:lang w:val="ru-RU" w:eastAsia="en-US"/>
        </w:rPr>
        <w:t>Краткое</w:t>
      </w:r>
      <w:r w:rsidRPr="00E135E2">
        <w:rPr>
          <w:i/>
          <w:sz w:val="22"/>
          <w:szCs w:val="22"/>
          <w:lang w:eastAsia="en-US"/>
        </w:rPr>
        <w:t xml:space="preserve"> </w:t>
      </w:r>
      <w:r w:rsidRPr="00E135E2">
        <w:rPr>
          <w:i/>
          <w:sz w:val="22"/>
          <w:szCs w:val="22"/>
          <w:lang w:val="ru-RU" w:eastAsia="en-US"/>
        </w:rPr>
        <w:t>руководство</w:t>
      </w:r>
      <w:r w:rsidRPr="00E135E2">
        <w:rPr>
          <w:i/>
          <w:sz w:val="22"/>
          <w:szCs w:val="22"/>
          <w:lang w:eastAsia="en-US"/>
        </w:rPr>
        <w:t xml:space="preserve"> </w:t>
      </w:r>
      <w:r w:rsidR="006C6DAD" w:rsidRPr="00E135E2">
        <w:rPr>
          <w:i/>
          <w:sz w:val="22"/>
          <w:szCs w:val="22"/>
          <w:lang w:val="ru-RU" w:eastAsia="en-US"/>
        </w:rPr>
        <w:t>по</w:t>
      </w:r>
      <w:r w:rsidRPr="00E135E2">
        <w:rPr>
          <w:i/>
          <w:sz w:val="22"/>
          <w:szCs w:val="22"/>
          <w:lang w:eastAsia="en-US"/>
        </w:rPr>
        <w:t xml:space="preserve"> </w:t>
      </w:r>
      <w:r w:rsidRPr="00E135E2">
        <w:rPr>
          <w:i/>
          <w:sz w:val="22"/>
          <w:szCs w:val="22"/>
          <w:lang w:val="ru-RU" w:eastAsia="en-US"/>
        </w:rPr>
        <w:t>стандарта</w:t>
      </w:r>
      <w:r w:rsidR="006C6DAD" w:rsidRPr="00E135E2">
        <w:rPr>
          <w:i/>
          <w:sz w:val="22"/>
          <w:szCs w:val="22"/>
          <w:lang w:val="ru-RU" w:eastAsia="en-US"/>
        </w:rPr>
        <w:t>м</w:t>
      </w:r>
      <w:r w:rsidRPr="00E135E2">
        <w:rPr>
          <w:i/>
          <w:sz w:val="22"/>
          <w:szCs w:val="22"/>
          <w:lang w:eastAsia="en-US"/>
        </w:rPr>
        <w:t xml:space="preserve"> </w:t>
      </w:r>
      <w:r w:rsidRPr="00E135E2">
        <w:rPr>
          <w:i/>
          <w:sz w:val="22"/>
          <w:szCs w:val="22"/>
          <w:lang w:val="ru-RU" w:eastAsia="en-US"/>
        </w:rPr>
        <w:t>включения</w:t>
      </w:r>
      <w:r w:rsidRPr="00E135E2">
        <w:rPr>
          <w:i/>
          <w:sz w:val="22"/>
          <w:szCs w:val="22"/>
          <w:lang w:eastAsia="en-US"/>
        </w:rPr>
        <w:t xml:space="preserve"> </w:t>
      </w:r>
      <w:r w:rsidRPr="00E135E2">
        <w:rPr>
          <w:i/>
          <w:sz w:val="22"/>
          <w:szCs w:val="22"/>
          <w:lang w:val="ru-RU" w:eastAsia="en-US"/>
        </w:rPr>
        <w:t>объектов</w:t>
      </w:r>
      <w:r w:rsidRPr="00E135E2">
        <w:rPr>
          <w:i/>
          <w:sz w:val="22"/>
          <w:szCs w:val="22"/>
          <w:lang w:eastAsia="en-US"/>
        </w:rPr>
        <w:t xml:space="preserve"> </w:t>
      </w:r>
      <w:r w:rsidRPr="00E135E2">
        <w:rPr>
          <w:i/>
          <w:sz w:val="22"/>
          <w:szCs w:val="22"/>
          <w:lang w:val="ru-RU" w:eastAsia="en-US"/>
        </w:rPr>
        <w:t>культурного</w:t>
      </w:r>
      <w:r w:rsidRPr="00E135E2">
        <w:rPr>
          <w:i/>
          <w:sz w:val="22"/>
          <w:szCs w:val="22"/>
          <w:lang w:eastAsia="en-US"/>
        </w:rPr>
        <w:t xml:space="preserve"> </w:t>
      </w:r>
      <w:r w:rsidRPr="00E135E2">
        <w:rPr>
          <w:i/>
          <w:sz w:val="22"/>
          <w:szCs w:val="22"/>
          <w:lang w:val="ru-RU" w:eastAsia="en-US"/>
        </w:rPr>
        <w:t>наследия</w:t>
      </w:r>
      <w:r w:rsidRPr="00E135E2">
        <w:rPr>
          <w:i/>
          <w:sz w:val="22"/>
          <w:szCs w:val="22"/>
          <w:lang w:eastAsia="en-US"/>
        </w:rPr>
        <w:t xml:space="preserve"> </w:t>
      </w:r>
      <w:r w:rsidRPr="00E135E2">
        <w:rPr>
          <w:i/>
          <w:sz w:val="22"/>
          <w:szCs w:val="22"/>
          <w:lang w:val="ru-RU" w:eastAsia="en-US"/>
        </w:rPr>
        <w:t>в</w:t>
      </w:r>
      <w:r w:rsidRPr="00E135E2">
        <w:rPr>
          <w:i/>
          <w:sz w:val="22"/>
          <w:szCs w:val="22"/>
          <w:lang w:eastAsia="en-US"/>
        </w:rPr>
        <w:t xml:space="preserve"> </w:t>
      </w:r>
      <w:r w:rsidRPr="00E135E2">
        <w:rPr>
          <w:i/>
          <w:sz w:val="22"/>
          <w:szCs w:val="22"/>
          <w:lang w:val="ru-RU" w:eastAsia="en-US"/>
        </w:rPr>
        <w:t>Список</w:t>
      </w:r>
      <w:r w:rsidRPr="00E135E2">
        <w:rPr>
          <w:i/>
          <w:sz w:val="22"/>
          <w:szCs w:val="22"/>
          <w:lang w:eastAsia="en-US"/>
        </w:rPr>
        <w:t xml:space="preserve"> </w:t>
      </w:r>
      <w:r w:rsidRPr="00E135E2">
        <w:rPr>
          <w:i/>
          <w:sz w:val="22"/>
          <w:szCs w:val="22"/>
          <w:lang w:val="ru-RU" w:eastAsia="en-US"/>
        </w:rPr>
        <w:t>всемирного</w:t>
      </w:r>
      <w:r w:rsidRPr="00E135E2">
        <w:rPr>
          <w:i/>
          <w:sz w:val="22"/>
          <w:szCs w:val="22"/>
          <w:lang w:eastAsia="en-US"/>
        </w:rPr>
        <w:t xml:space="preserve"> </w:t>
      </w:r>
      <w:r w:rsidRPr="00E135E2">
        <w:rPr>
          <w:i/>
          <w:sz w:val="22"/>
          <w:szCs w:val="22"/>
          <w:lang w:val="ru-RU" w:eastAsia="en-US"/>
        </w:rPr>
        <w:t>наследия</w:t>
      </w:r>
      <w:r w:rsidRPr="00E135E2">
        <w:rPr>
          <w:sz w:val="22"/>
          <w:szCs w:val="22"/>
          <w:lang w:eastAsia="en-US"/>
        </w:rPr>
        <w:t xml:space="preserve"> (</w:t>
      </w:r>
      <w:r w:rsidR="00DE44FC" w:rsidRPr="00E135E2">
        <w:rPr>
          <w:i/>
          <w:iCs/>
          <w:sz w:val="22"/>
          <w:szCs w:val="22"/>
          <w:lang w:eastAsia="en-US"/>
        </w:rPr>
        <w:t>Compendium on Standards for the Inscription of Cultural Properties to the World Heritage List</w:t>
      </w:r>
      <w:r w:rsidRPr="00E135E2">
        <w:rPr>
          <w:sz w:val="22"/>
          <w:szCs w:val="22"/>
          <w:lang w:eastAsia="en-US"/>
        </w:rPr>
        <w:t xml:space="preserve">), 2008 </w:t>
      </w:r>
      <w:r w:rsidRPr="00E135E2">
        <w:rPr>
          <w:sz w:val="22"/>
          <w:szCs w:val="22"/>
          <w:lang w:val="ru-RU" w:eastAsia="en-US"/>
        </w:rPr>
        <w:t>г</w:t>
      </w:r>
      <w:r w:rsidRPr="00E135E2">
        <w:rPr>
          <w:sz w:val="22"/>
          <w:szCs w:val="22"/>
          <w:lang w:eastAsia="en-US"/>
        </w:rPr>
        <w:t>.</w:t>
      </w:r>
    </w:p>
    <w:p w14:paraId="162AD6CD" w14:textId="77777777" w:rsidR="00DE44FC" w:rsidRPr="00E135E2" w:rsidRDefault="009A0714" w:rsidP="000F3156">
      <w:pPr>
        <w:autoSpaceDE w:val="0"/>
        <w:autoSpaceDN w:val="0"/>
        <w:adjustRightInd w:val="0"/>
        <w:rPr>
          <w:sz w:val="22"/>
          <w:szCs w:val="22"/>
          <w:lang w:eastAsia="en-US"/>
        </w:rPr>
      </w:pPr>
      <w:hyperlink r:id="rId175" w:history="1">
        <w:r w:rsidR="00DE44FC" w:rsidRPr="00E135E2">
          <w:rPr>
            <w:rStyle w:val="Hyperlink"/>
            <w:color w:val="auto"/>
            <w:sz w:val="22"/>
            <w:szCs w:val="22"/>
            <w:u w:val="none"/>
            <w:lang w:eastAsia="en-US"/>
          </w:rPr>
          <w:t>http://whc.unesco.org/en/sessions/32COM/documents/</w:t>
        </w:r>
      </w:hyperlink>
      <w:r w:rsidR="00DE44FC" w:rsidRPr="00E135E2">
        <w:rPr>
          <w:sz w:val="22"/>
          <w:szCs w:val="22"/>
          <w:lang w:eastAsia="en-US"/>
        </w:rPr>
        <w:t xml:space="preserve"> </w:t>
      </w:r>
    </w:p>
    <w:p w14:paraId="047F22E9" w14:textId="77777777" w:rsidR="00DE44FC" w:rsidRPr="00E135E2" w:rsidRDefault="00DE44FC" w:rsidP="000F3156">
      <w:pPr>
        <w:autoSpaceDE w:val="0"/>
        <w:autoSpaceDN w:val="0"/>
        <w:adjustRightInd w:val="0"/>
        <w:rPr>
          <w:sz w:val="22"/>
          <w:szCs w:val="22"/>
          <w:lang w:eastAsia="en-US"/>
        </w:rPr>
      </w:pPr>
    </w:p>
    <w:p w14:paraId="1C6AED1C" w14:textId="77777777" w:rsidR="00DE44FC" w:rsidRPr="00E135E2" w:rsidRDefault="003B7DB9" w:rsidP="000F3156">
      <w:pPr>
        <w:autoSpaceDE w:val="0"/>
        <w:autoSpaceDN w:val="0"/>
        <w:adjustRightInd w:val="0"/>
        <w:rPr>
          <w:sz w:val="22"/>
          <w:szCs w:val="22"/>
          <w:lang w:val="ru-RU" w:eastAsia="en-US"/>
        </w:rPr>
      </w:pPr>
      <w:r w:rsidRPr="00E135E2">
        <w:rPr>
          <w:sz w:val="22"/>
          <w:szCs w:val="22"/>
          <w:lang w:val="ru-RU" w:eastAsia="en-US"/>
        </w:rPr>
        <w:t>ИКОМОС</w:t>
      </w:r>
      <w:r w:rsidRPr="00E135E2">
        <w:rPr>
          <w:sz w:val="22"/>
          <w:szCs w:val="22"/>
          <w:lang w:eastAsia="en-US"/>
        </w:rPr>
        <w:t xml:space="preserve">, </w:t>
      </w:r>
      <w:r w:rsidRPr="00E135E2">
        <w:rPr>
          <w:i/>
          <w:sz w:val="22"/>
          <w:szCs w:val="22"/>
          <w:lang w:val="ru-RU" w:eastAsia="en-US"/>
        </w:rPr>
        <w:t>Руководство</w:t>
      </w:r>
      <w:r w:rsidRPr="00E135E2">
        <w:rPr>
          <w:i/>
          <w:sz w:val="22"/>
          <w:szCs w:val="22"/>
          <w:lang w:eastAsia="en-US"/>
        </w:rPr>
        <w:t xml:space="preserve"> </w:t>
      </w:r>
      <w:r w:rsidRPr="00E135E2">
        <w:rPr>
          <w:i/>
          <w:sz w:val="22"/>
          <w:szCs w:val="22"/>
          <w:lang w:val="ru-RU" w:eastAsia="en-US"/>
        </w:rPr>
        <w:t>по</w:t>
      </w:r>
      <w:r w:rsidRPr="00E135E2">
        <w:rPr>
          <w:i/>
          <w:sz w:val="22"/>
          <w:szCs w:val="22"/>
          <w:lang w:eastAsia="en-US"/>
        </w:rPr>
        <w:t xml:space="preserve"> </w:t>
      </w:r>
      <w:r w:rsidRPr="00E135E2">
        <w:rPr>
          <w:i/>
          <w:sz w:val="22"/>
          <w:szCs w:val="22"/>
          <w:lang w:val="ru-RU" w:eastAsia="en-US"/>
        </w:rPr>
        <w:t>оценке</w:t>
      </w:r>
      <w:r w:rsidRPr="00E135E2">
        <w:rPr>
          <w:i/>
          <w:sz w:val="22"/>
          <w:szCs w:val="22"/>
          <w:lang w:eastAsia="en-US"/>
        </w:rPr>
        <w:t xml:space="preserve"> </w:t>
      </w:r>
      <w:r w:rsidRPr="00E135E2">
        <w:rPr>
          <w:i/>
          <w:sz w:val="22"/>
          <w:szCs w:val="22"/>
          <w:lang w:val="ru-RU" w:eastAsia="en-US"/>
        </w:rPr>
        <w:t>воздействия</w:t>
      </w:r>
      <w:r w:rsidRPr="00E135E2">
        <w:rPr>
          <w:i/>
          <w:sz w:val="22"/>
          <w:szCs w:val="22"/>
          <w:lang w:eastAsia="en-US"/>
        </w:rPr>
        <w:t xml:space="preserve"> </w:t>
      </w:r>
      <w:r w:rsidRPr="00E135E2">
        <w:rPr>
          <w:i/>
          <w:sz w:val="22"/>
          <w:szCs w:val="22"/>
          <w:lang w:val="ru-RU" w:eastAsia="en-US"/>
        </w:rPr>
        <w:t>на</w:t>
      </w:r>
      <w:r w:rsidRPr="00E135E2">
        <w:rPr>
          <w:i/>
          <w:sz w:val="22"/>
          <w:szCs w:val="22"/>
          <w:lang w:eastAsia="en-US"/>
        </w:rPr>
        <w:t xml:space="preserve"> </w:t>
      </w:r>
      <w:r w:rsidRPr="00E135E2">
        <w:rPr>
          <w:i/>
          <w:sz w:val="22"/>
          <w:szCs w:val="22"/>
          <w:lang w:val="ru-RU" w:eastAsia="en-US"/>
        </w:rPr>
        <w:t>объекты</w:t>
      </w:r>
      <w:r w:rsidRPr="00E135E2">
        <w:rPr>
          <w:i/>
          <w:sz w:val="22"/>
          <w:szCs w:val="22"/>
          <w:lang w:eastAsia="en-US"/>
        </w:rPr>
        <w:t xml:space="preserve"> </w:t>
      </w:r>
      <w:r w:rsidR="006C6DAD" w:rsidRPr="00E135E2">
        <w:rPr>
          <w:i/>
          <w:sz w:val="22"/>
          <w:szCs w:val="22"/>
          <w:lang w:val="ru-RU" w:eastAsia="en-US"/>
        </w:rPr>
        <w:t>всемирного</w:t>
      </w:r>
      <w:r w:rsidR="006C6DAD" w:rsidRPr="00E135E2">
        <w:rPr>
          <w:i/>
          <w:sz w:val="22"/>
          <w:szCs w:val="22"/>
          <w:lang w:eastAsia="en-US"/>
        </w:rPr>
        <w:t xml:space="preserve"> </w:t>
      </w:r>
      <w:r w:rsidRPr="00E135E2">
        <w:rPr>
          <w:i/>
          <w:sz w:val="22"/>
          <w:szCs w:val="22"/>
          <w:lang w:val="ru-RU" w:eastAsia="en-US"/>
        </w:rPr>
        <w:t>культурного</w:t>
      </w:r>
      <w:r w:rsidRPr="00E135E2">
        <w:rPr>
          <w:i/>
          <w:sz w:val="22"/>
          <w:szCs w:val="22"/>
          <w:lang w:eastAsia="en-US"/>
        </w:rPr>
        <w:t xml:space="preserve"> </w:t>
      </w:r>
      <w:r w:rsidRPr="00E135E2">
        <w:rPr>
          <w:i/>
          <w:sz w:val="22"/>
          <w:szCs w:val="22"/>
          <w:lang w:val="ru-RU" w:eastAsia="en-US"/>
        </w:rPr>
        <w:t>наследия</w:t>
      </w:r>
      <w:r w:rsidRPr="00E135E2">
        <w:rPr>
          <w:sz w:val="22"/>
          <w:szCs w:val="22"/>
          <w:lang w:eastAsia="en-US"/>
        </w:rPr>
        <w:t xml:space="preserve"> (</w:t>
      </w:r>
      <w:r w:rsidR="00DE44FC" w:rsidRPr="00E135E2">
        <w:rPr>
          <w:i/>
          <w:iCs/>
          <w:sz w:val="22"/>
          <w:szCs w:val="22"/>
          <w:lang w:eastAsia="en-US"/>
        </w:rPr>
        <w:t xml:space="preserve">Guidance on Heritage Impact Assessments for Cultural World Heritage Properties. </w:t>
      </w:r>
      <w:r w:rsidRPr="00E135E2">
        <w:rPr>
          <w:sz w:val="22"/>
          <w:szCs w:val="22"/>
          <w:lang w:val="ru-RU" w:eastAsia="en-US"/>
        </w:rPr>
        <w:t>Париж</w:t>
      </w:r>
      <w:r w:rsidR="00DE44FC" w:rsidRPr="00E135E2">
        <w:rPr>
          <w:sz w:val="22"/>
          <w:szCs w:val="22"/>
          <w:lang w:val="ru-RU" w:eastAsia="en-US"/>
        </w:rPr>
        <w:t xml:space="preserve">, </w:t>
      </w:r>
      <w:r w:rsidRPr="00E135E2">
        <w:rPr>
          <w:sz w:val="22"/>
          <w:szCs w:val="22"/>
          <w:lang w:val="ru-RU" w:eastAsia="en-US"/>
        </w:rPr>
        <w:t>2011 г., ИКОМОС</w:t>
      </w:r>
      <w:r w:rsidR="00DE44FC" w:rsidRPr="00E135E2">
        <w:rPr>
          <w:sz w:val="22"/>
          <w:szCs w:val="22"/>
          <w:lang w:val="ru-RU" w:eastAsia="en-US"/>
        </w:rPr>
        <w:t>.</w:t>
      </w:r>
    </w:p>
    <w:p w14:paraId="4D1701F2" w14:textId="77777777" w:rsidR="00DE44FC" w:rsidRPr="00E135E2" w:rsidRDefault="009A0714" w:rsidP="000F3156">
      <w:pPr>
        <w:autoSpaceDE w:val="0"/>
        <w:autoSpaceDN w:val="0"/>
        <w:adjustRightInd w:val="0"/>
        <w:rPr>
          <w:sz w:val="22"/>
          <w:szCs w:val="22"/>
          <w:lang w:val="ru-RU" w:eastAsia="en-US"/>
        </w:rPr>
      </w:pPr>
      <w:hyperlink r:id="rId176" w:history="1">
        <w:r w:rsidR="00DE44FC" w:rsidRPr="001F4807">
          <w:rPr>
            <w:rStyle w:val="Hyperlink"/>
            <w:color w:val="auto"/>
            <w:sz w:val="22"/>
            <w:szCs w:val="22"/>
            <w:u w:val="none"/>
            <w:lang w:eastAsia="en-US"/>
          </w:rPr>
          <w:t>http</w:t>
        </w:r>
        <w:r w:rsidR="00DE44FC" w:rsidRPr="00E135E2">
          <w:rPr>
            <w:rStyle w:val="Hyperlink"/>
            <w:color w:val="auto"/>
            <w:sz w:val="22"/>
            <w:szCs w:val="22"/>
            <w:u w:val="none"/>
            <w:lang w:val="ru-RU" w:eastAsia="en-US"/>
          </w:rPr>
          <w:t>://</w:t>
        </w:r>
        <w:r w:rsidR="00DE44FC" w:rsidRPr="001F4807">
          <w:rPr>
            <w:rStyle w:val="Hyperlink"/>
            <w:color w:val="auto"/>
            <w:sz w:val="22"/>
            <w:szCs w:val="22"/>
            <w:u w:val="none"/>
            <w:lang w:eastAsia="en-US"/>
          </w:rPr>
          <w:t>openarchive</w:t>
        </w:r>
        <w:r w:rsidR="00DE44FC" w:rsidRPr="00E135E2">
          <w:rPr>
            <w:rStyle w:val="Hyperlink"/>
            <w:color w:val="auto"/>
            <w:sz w:val="22"/>
            <w:szCs w:val="22"/>
            <w:u w:val="none"/>
            <w:lang w:val="ru-RU" w:eastAsia="en-US"/>
          </w:rPr>
          <w:t>.</w:t>
        </w:r>
        <w:r w:rsidR="00DE44FC" w:rsidRPr="001F4807">
          <w:rPr>
            <w:rStyle w:val="Hyperlink"/>
            <w:color w:val="auto"/>
            <w:sz w:val="22"/>
            <w:szCs w:val="22"/>
            <w:u w:val="none"/>
            <w:lang w:eastAsia="en-US"/>
          </w:rPr>
          <w:t>icomos</w:t>
        </w:r>
        <w:r w:rsidR="00DE44FC" w:rsidRPr="00E135E2">
          <w:rPr>
            <w:rStyle w:val="Hyperlink"/>
            <w:color w:val="auto"/>
            <w:sz w:val="22"/>
            <w:szCs w:val="22"/>
            <w:u w:val="none"/>
            <w:lang w:val="ru-RU" w:eastAsia="en-US"/>
          </w:rPr>
          <w:t>.</w:t>
        </w:r>
        <w:r w:rsidR="00DE44FC" w:rsidRPr="001F4807">
          <w:rPr>
            <w:rStyle w:val="Hyperlink"/>
            <w:color w:val="auto"/>
            <w:sz w:val="22"/>
            <w:szCs w:val="22"/>
            <w:u w:val="none"/>
            <w:lang w:eastAsia="en-US"/>
          </w:rPr>
          <w:t>org</w:t>
        </w:r>
        <w:r w:rsidR="00DE44FC" w:rsidRPr="00E135E2">
          <w:rPr>
            <w:rStyle w:val="Hyperlink"/>
            <w:color w:val="auto"/>
            <w:sz w:val="22"/>
            <w:szCs w:val="22"/>
            <w:u w:val="none"/>
            <w:lang w:val="ru-RU" w:eastAsia="en-US"/>
          </w:rPr>
          <w:t>/266/1/</w:t>
        </w:r>
        <w:r w:rsidR="00DE44FC" w:rsidRPr="001F4807">
          <w:rPr>
            <w:rStyle w:val="Hyperlink"/>
            <w:color w:val="auto"/>
            <w:sz w:val="22"/>
            <w:szCs w:val="22"/>
            <w:u w:val="none"/>
            <w:lang w:eastAsia="en-US"/>
          </w:rPr>
          <w:t>ICOMOS</w:t>
        </w:r>
        <w:r w:rsidR="00DE44FC" w:rsidRPr="00E135E2">
          <w:rPr>
            <w:rStyle w:val="Hyperlink"/>
            <w:color w:val="auto"/>
            <w:sz w:val="22"/>
            <w:szCs w:val="22"/>
            <w:u w:val="none"/>
            <w:lang w:val="ru-RU" w:eastAsia="en-US"/>
          </w:rPr>
          <w:t>_</w:t>
        </w:r>
        <w:r w:rsidR="00DE44FC" w:rsidRPr="001F4807">
          <w:rPr>
            <w:rStyle w:val="Hyperlink"/>
            <w:color w:val="auto"/>
            <w:sz w:val="22"/>
            <w:szCs w:val="22"/>
            <w:u w:val="none"/>
            <w:lang w:eastAsia="en-US"/>
          </w:rPr>
          <w:t>Heritage</w:t>
        </w:r>
        <w:r w:rsidR="00DE44FC" w:rsidRPr="00E135E2">
          <w:rPr>
            <w:rStyle w:val="Hyperlink"/>
            <w:color w:val="auto"/>
            <w:sz w:val="22"/>
            <w:szCs w:val="22"/>
            <w:u w:val="none"/>
            <w:lang w:val="ru-RU" w:eastAsia="en-US"/>
          </w:rPr>
          <w:t>_</w:t>
        </w:r>
        <w:r w:rsidR="00DE44FC" w:rsidRPr="001F4807">
          <w:rPr>
            <w:rStyle w:val="Hyperlink"/>
            <w:color w:val="auto"/>
            <w:sz w:val="22"/>
            <w:szCs w:val="22"/>
            <w:u w:val="none"/>
            <w:lang w:eastAsia="en-US"/>
          </w:rPr>
          <w:t>Impact</w:t>
        </w:r>
        <w:r w:rsidR="00DE44FC" w:rsidRPr="00E135E2">
          <w:rPr>
            <w:rStyle w:val="Hyperlink"/>
            <w:color w:val="auto"/>
            <w:sz w:val="22"/>
            <w:szCs w:val="22"/>
            <w:u w:val="none"/>
            <w:lang w:val="ru-RU" w:eastAsia="en-US"/>
          </w:rPr>
          <w:t>_</w:t>
        </w:r>
        <w:r w:rsidR="00DE44FC" w:rsidRPr="001F4807">
          <w:rPr>
            <w:rStyle w:val="Hyperlink"/>
            <w:color w:val="auto"/>
            <w:sz w:val="22"/>
            <w:szCs w:val="22"/>
            <w:u w:val="none"/>
            <w:lang w:eastAsia="en-US"/>
          </w:rPr>
          <w:t>Assessment</w:t>
        </w:r>
        <w:r w:rsidR="00DE44FC" w:rsidRPr="00E135E2">
          <w:rPr>
            <w:rStyle w:val="Hyperlink"/>
            <w:color w:val="auto"/>
            <w:sz w:val="22"/>
            <w:szCs w:val="22"/>
            <w:u w:val="none"/>
            <w:lang w:val="ru-RU" w:eastAsia="en-US"/>
          </w:rPr>
          <w:t>_2010.</w:t>
        </w:r>
        <w:r w:rsidR="00DE44FC" w:rsidRPr="001F4807">
          <w:rPr>
            <w:rStyle w:val="Hyperlink"/>
            <w:color w:val="auto"/>
            <w:sz w:val="22"/>
            <w:szCs w:val="22"/>
            <w:u w:val="none"/>
            <w:lang w:eastAsia="en-US"/>
          </w:rPr>
          <w:t>pdf</w:t>
        </w:r>
      </w:hyperlink>
    </w:p>
    <w:p w14:paraId="06B2724A" w14:textId="77777777" w:rsidR="006B2130" w:rsidRPr="00E135E2" w:rsidRDefault="006B2130" w:rsidP="000F3156">
      <w:pPr>
        <w:autoSpaceDE w:val="0"/>
        <w:autoSpaceDN w:val="0"/>
        <w:adjustRightInd w:val="0"/>
        <w:rPr>
          <w:sz w:val="22"/>
          <w:szCs w:val="22"/>
          <w:lang w:val="ru-RU" w:eastAsia="en-US"/>
        </w:rPr>
      </w:pPr>
    </w:p>
    <w:p w14:paraId="06D73E67" w14:textId="77777777" w:rsidR="006C6DAD" w:rsidRPr="00E135E2" w:rsidRDefault="006C6DAD" w:rsidP="000F3156">
      <w:pPr>
        <w:autoSpaceDE w:val="0"/>
        <w:autoSpaceDN w:val="0"/>
        <w:adjustRightInd w:val="0"/>
        <w:rPr>
          <w:sz w:val="22"/>
          <w:szCs w:val="22"/>
          <w:lang w:val="ru-RU" w:eastAsia="en-US"/>
        </w:rPr>
      </w:pPr>
      <w:r w:rsidRPr="00E135E2">
        <w:rPr>
          <w:sz w:val="22"/>
          <w:szCs w:val="22"/>
          <w:lang w:val="ru-RU" w:eastAsia="en-US"/>
        </w:rPr>
        <w:t xml:space="preserve">Технические и тематические исследования ИКОМОС </w:t>
      </w:r>
    </w:p>
    <w:p w14:paraId="0A81ADC5" w14:textId="77777777" w:rsidR="006C6DAD" w:rsidRPr="00E135E2" w:rsidRDefault="009A0714" w:rsidP="000F3156">
      <w:pPr>
        <w:tabs>
          <w:tab w:val="left" w:pos="1134"/>
          <w:tab w:val="left" w:pos="1701"/>
          <w:tab w:val="left" w:pos="2268"/>
          <w:tab w:val="left" w:pos="7088"/>
          <w:tab w:val="left" w:pos="8364"/>
        </w:tabs>
        <w:rPr>
          <w:bCs/>
          <w:sz w:val="22"/>
          <w:szCs w:val="22"/>
          <w:lang w:val="ru-RU"/>
        </w:rPr>
      </w:pPr>
      <w:hyperlink r:id="rId177" w:history="1">
        <w:r w:rsidR="006C6DAD" w:rsidRPr="00E135E2">
          <w:rPr>
            <w:rStyle w:val="Hyperlink"/>
            <w:bCs/>
            <w:color w:val="auto"/>
            <w:sz w:val="22"/>
            <w:szCs w:val="22"/>
            <w:u w:val="none"/>
          </w:rPr>
          <w:t>http</w:t>
        </w:r>
        <w:r w:rsidR="006C6DAD" w:rsidRPr="00E135E2">
          <w:rPr>
            <w:rStyle w:val="Hyperlink"/>
            <w:bCs/>
            <w:color w:val="auto"/>
            <w:sz w:val="22"/>
            <w:szCs w:val="22"/>
            <w:u w:val="none"/>
            <w:lang w:val="ru-RU"/>
          </w:rPr>
          <w:t>://</w:t>
        </w:r>
        <w:r w:rsidR="006C6DAD" w:rsidRPr="00E135E2">
          <w:rPr>
            <w:rStyle w:val="Hyperlink"/>
            <w:bCs/>
            <w:color w:val="auto"/>
            <w:sz w:val="22"/>
            <w:szCs w:val="22"/>
            <w:u w:val="none"/>
          </w:rPr>
          <w:t>www</w:t>
        </w:r>
        <w:r w:rsidR="006C6DAD" w:rsidRPr="00E135E2">
          <w:rPr>
            <w:rStyle w:val="Hyperlink"/>
            <w:bCs/>
            <w:color w:val="auto"/>
            <w:sz w:val="22"/>
            <w:szCs w:val="22"/>
            <w:u w:val="none"/>
            <w:lang w:val="ru-RU"/>
          </w:rPr>
          <w:t>.</w:t>
        </w:r>
        <w:r w:rsidR="006C6DAD" w:rsidRPr="00E135E2">
          <w:rPr>
            <w:rStyle w:val="Hyperlink"/>
            <w:bCs/>
            <w:color w:val="auto"/>
            <w:sz w:val="22"/>
            <w:szCs w:val="22"/>
            <w:u w:val="none"/>
          </w:rPr>
          <w:t>icomos</w:t>
        </w:r>
        <w:r w:rsidR="006C6DAD" w:rsidRPr="00E135E2">
          <w:rPr>
            <w:rStyle w:val="Hyperlink"/>
            <w:bCs/>
            <w:color w:val="auto"/>
            <w:sz w:val="22"/>
            <w:szCs w:val="22"/>
            <w:u w:val="none"/>
            <w:lang w:val="ru-RU"/>
          </w:rPr>
          <w:t>.</w:t>
        </w:r>
        <w:r w:rsidR="006C6DAD" w:rsidRPr="00E135E2">
          <w:rPr>
            <w:rStyle w:val="Hyperlink"/>
            <w:bCs/>
            <w:color w:val="auto"/>
            <w:sz w:val="22"/>
            <w:szCs w:val="22"/>
            <w:u w:val="none"/>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rPr>
          <w:t>en</w:t>
        </w:r>
        <w:r w:rsidR="006C6DAD" w:rsidRPr="00E135E2">
          <w:rPr>
            <w:rStyle w:val="Hyperlink"/>
            <w:bCs/>
            <w:color w:val="auto"/>
            <w:sz w:val="22"/>
            <w:szCs w:val="22"/>
            <w:u w:val="none"/>
            <w:lang w:val="ru-RU"/>
          </w:rPr>
          <w:t>/</w:t>
        </w:r>
        <w:r w:rsidR="006C6DAD" w:rsidRPr="00E135E2">
          <w:rPr>
            <w:rStyle w:val="Hyperlink"/>
            <w:bCs/>
            <w:color w:val="auto"/>
            <w:sz w:val="22"/>
            <w:szCs w:val="22"/>
            <w:u w:val="none"/>
          </w:rPr>
          <w:t>documentation</w:t>
        </w:r>
        <w:r w:rsidR="006C6DAD" w:rsidRPr="00E135E2">
          <w:rPr>
            <w:rStyle w:val="Hyperlink"/>
            <w:bCs/>
            <w:color w:val="auto"/>
            <w:sz w:val="22"/>
            <w:szCs w:val="22"/>
            <w:u w:val="none"/>
            <w:lang w:val="ru-RU"/>
          </w:rPr>
          <w:t>-</w:t>
        </w:r>
        <w:r w:rsidR="006C6DAD" w:rsidRPr="00E135E2">
          <w:rPr>
            <w:rStyle w:val="Hyperlink"/>
            <w:bCs/>
            <w:color w:val="auto"/>
            <w:sz w:val="22"/>
            <w:szCs w:val="22"/>
            <w:u w:val="none"/>
          </w:rPr>
          <w:t>center</w:t>
        </w:r>
      </w:hyperlink>
    </w:p>
    <w:p w14:paraId="2BF40275" w14:textId="77777777" w:rsidR="006C6DAD" w:rsidRPr="00E135E2" w:rsidRDefault="006C6DAD" w:rsidP="000F3156">
      <w:pPr>
        <w:autoSpaceDE w:val="0"/>
        <w:autoSpaceDN w:val="0"/>
        <w:adjustRightInd w:val="0"/>
        <w:rPr>
          <w:bCs/>
          <w:sz w:val="22"/>
          <w:szCs w:val="22"/>
          <w:lang w:val="ru-RU"/>
        </w:rPr>
      </w:pPr>
    </w:p>
    <w:p w14:paraId="4B0F1C91" w14:textId="77777777" w:rsidR="006C6DAD" w:rsidRPr="00E135E2" w:rsidRDefault="006C6DAD" w:rsidP="000F3156">
      <w:pPr>
        <w:autoSpaceDE w:val="0"/>
        <w:autoSpaceDN w:val="0"/>
        <w:adjustRightInd w:val="0"/>
        <w:rPr>
          <w:iCs/>
          <w:sz w:val="22"/>
          <w:szCs w:val="22"/>
          <w:lang w:val="ru-RU" w:eastAsia="en-US"/>
        </w:rPr>
      </w:pPr>
      <w:r w:rsidRPr="00E135E2">
        <w:rPr>
          <w:sz w:val="22"/>
          <w:szCs w:val="22"/>
          <w:lang w:val="ru-RU" w:eastAsia="en-US"/>
        </w:rPr>
        <w:t xml:space="preserve">МСОП, </w:t>
      </w:r>
      <w:r w:rsidRPr="00E135E2">
        <w:rPr>
          <w:i/>
          <w:sz w:val="22"/>
          <w:szCs w:val="22"/>
          <w:lang w:val="ru-RU" w:eastAsia="en-US"/>
        </w:rPr>
        <w:t>Усовершенствование процесса оценки номинаций всемирного наследия МСОП: вклад в достижение достоверного и сбалансированного Списка всемирного наследия</w:t>
      </w:r>
      <w:r w:rsidRPr="00E135E2">
        <w:rPr>
          <w:sz w:val="22"/>
          <w:szCs w:val="22"/>
          <w:lang w:val="ru-RU" w:eastAsia="en-US"/>
        </w:rPr>
        <w:t xml:space="preserve"> (</w:t>
      </w:r>
      <w:r w:rsidRPr="00E135E2">
        <w:rPr>
          <w:i/>
          <w:iCs/>
          <w:sz w:val="22"/>
          <w:szCs w:val="22"/>
          <w:lang w:eastAsia="en-US"/>
        </w:rPr>
        <w:t>Enhancing</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IUCN</w:t>
      </w:r>
      <w:r w:rsidRPr="00E135E2">
        <w:rPr>
          <w:i/>
          <w:iCs/>
          <w:sz w:val="22"/>
          <w:szCs w:val="22"/>
          <w:lang w:val="ru-RU" w:eastAsia="en-US"/>
        </w:rPr>
        <w:t xml:space="preserve"> </w:t>
      </w:r>
      <w:r w:rsidRPr="00E135E2">
        <w:rPr>
          <w:i/>
          <w:iCs/>
          <w:sz w:val="22"/>
          <w:szCs w:val="22"/>
          <w:lang w:eastAsia="en-US"/>
        </w:rPr>
        <w:t>Evaluation</w:t>
      </w:r>
      <w:r w:rsidRPr="00E135E2">
        <w:rPr>
          <w:i/>
          <w:iCs/>
          <w:sz w:val="22"/>
          <w:szCs w:val="22"/>
          <w:lang w:val="ru-RU" w:eastAsia="en-US"/>
        </w:rPr>
        <w:t xml:space="preserve"> </w:t>
      </w:r>
      <w:r w:rsidRPr="00E135E2">
        <w:rPr>
          <w:i/>
          <w:iCs/>
          <w:sz w:val="22"/>
          <w:szCs w:val="22"/>
          <w:lang w:eastAsia="en-US"/>
        </w:rPr>
        <w:t>Process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Nominations</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Contribution</w:t>
      </w:r>
      <w:r w:rsidRPr="00E135E2">
        <w:rPr>
          <w:i/>
          <w:iCs/>
          <w:sz w:val="22"/>
          <w:szCs w:val="22"/>
          <w:lang w:val="ru-RU" w:eastAsia="en-US"/>
        </w:rPr>
        <w:t xml:space="preserve"> </w:t>
      </w:r>
      <w:r w:rsidRPr="00E135E2">
        <w:rPr>
          <w:i/>
          <w:iCs/>
          <w:sz w:val="22"/>
          <w:szCs w:val="22"/>
          <w:lang w:eastAsia="en-US"/>
        </w:rPr>
        <w:t>to</w:t>
      </w:r>
      <w:r w:rsidRPr="00E135E2">
        <w:rPr>
          <w:i/>
          <w:iCs/>
          <w:sz w:val="22"/>
          <w:szCs w:val="22"/>
          <w:lang w:val="ru-RU" w:eastAsia="en-US"/>
        </w:rPr>
        <w:t xml:space="preserve"> </w:t>
      </w:r>
      <w:r w:rsidRPr="00E135E2">
        <w:rPr>
          <w:i/>
          <w:iCs/>
          <w:sz w:val="22"/>
          <w:szCs w:val="22"/>
          <w:lang w:eastAsia="en-US"/>
        </w:rPr>
        <w:t>Achieving</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Credible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Balanced</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Cs/>
          <w:sz w:val="22"/>
          <w:szCs w:val="22"/>
          <w:lang w:val="ru-RU" w:eastAsia="en-US"/>
        </w:rPr>
        <w:t>2006 г.</w:t>
      </w:r>
    </w:p>
    <w:p w14:paraId="1DC7CD41" w14:textId="77777777" w:rsidR="006C6DAD" w:rsidRPr="00E135E2" w:rsidRDefault="009A0714" w:rsidP="000F3156">
      <w:pPr>
        <w:autoSpaceDE w:val="0"/>
        <w:autoSpaceDN w:val="0"/>
        <w:adjustRightInd w:val="0"/>
        <w:rPr>
          <w:iCs/>
          <w:sz w:val="22"/>
          <w:szCs w:val="22"/>
          <w:lang w:val="ru-RU" w:eastAsia="en-US"/>
        </w:rPr>
      </w:pPr>
      <w:hyperlink r:id="rId178" w:history="1">
        <w:r w:rsidR="006C6DAD" w:rsidRPr="00E135E2">
          <w:rPr>
            <w:rStyle w:val="Hyperlink"/>
            <w:iCs/>
            <w:color w:val="auto"/>
            <w:sz w:val="22"/>
            <w:szCs w:val="22"/>
            <w:u w:val="none"/>
            <w:lang w:eastAsia="en-US"/>
          </w:rPr>
          <w:t>https</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portals</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iucn</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org</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library</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efiles</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documents</w:t>
        </w:r>
        <w:r w:rsidR="006C6DAD" w:rsidRPr="00E135E2">
          <w:rPr>
            <w:rStyle w:val="Hyperlink"/>
            <w:iCs/>
            <w:color w:val="auto"/>
            <w:sz w:val="22"/>
            <w:szCs w:val="22"/>
            <w:u w:val="none"/>
            <w:lang w:val="ru-RU" w:eastAsia="en-US"/>
          </w:rPr>
          <w:t>/2006-059.</w:t>
        </w:r>
        <w:r w:rsidR="006C6DAD" w:rsidRPr="00E135E2">
          <w:rPr>
            <w:rStyle w:val="Hyperlink"/>
            <w:iCs/>
            <w:color w:val="auto"/>
            <w:sz w:val="22"/>
            <w:szCs w:val="22"/>
            <w:u w:val="none"/>
            <w:lang w:eastAsia="en-US"/>
          </w:rPr>
          <w:t>pdf</w:t>
        </w:r>
      </w:hyperlink>
      <w:r w:rsidR="006C6DAD" w:rsidRPr="00E135E2">
        <w:rPr>
          <w:iCs/>
          <w:sz w:val="22"/>
          <w:szCs w:val="22"/>
          <w:lang w:val="ru-RU" w:eastAsia="en-US"/>
        </w:rPr>
        <w:t xml:space="preserve"> </w:t>
      </w:r>
    </w:p>
    <w:p w14:paraId="151A03A4" w14:textId="77777777" w:rsidR="006C6DAD" w:rsidRPr="00E135E2" w:rsidRDefault="006C6DAD" w:rsidP="000F3156">
      <w:pPr>
        <w:autoSpaceDE w:val="0"/>
        <w:autoSpaceDN w:val="0"/>
        <w:adjustRightInd w:val="0"/>
        <w:rPr>
          <w:i/>
          <w:iCs/>
          <w:sz w:val="22"/>
          <w:szCs w:val="22"/>
          <w:lang w:val="ru-RU" w:eastAsia="en-US"/>
        </w:rPr>
      </w:pPr>
    </w:p>
    <w:p w14:paraId="220A79EE" w14:textId="77777777" w:rsidR="006C6DAD" w:rsidRPr="00E135E2" w:rsidRDefault="006C6DAD" w:rsidP="000F3156">
      <w:pPr>
        <w:autoSpaceDE w:val="0"/>
        <w:autoSpaceDN w:val="0"/>
        <w:adjustRightInd w:val="0"/>
        <w:rPr>
          <w:i/>
          <w:iCs/>
          <w:sz w:val="22"/>
          <w:szCs w:val="22"/>
          <w:lang w:val="ru-RU" w:eastAsia="en-US"/>
        </w:rPr>
      </w:pPr>
      <w:r w:rsidRPr="00E135E2">
        <w:rPr>
          <w:sz w:val="22"/>
          <w:szCs w:val="22"/>
          <w:lang w:val="ru-RU" w:eastAsia="en-US"/>
        </w:rPr>
        <w:t xml:space="preserve">МСОП, </w:t>
      </w:r>
      <w:r w:rsidRPr="00E135E2">
        <w:rPr>
          <w:i/>
          <w:sz w:val="22"/>
          <w:szCs w:val="22"/>
          <w:lang w:val="ru-RU" w:eastAsia="en-US"/>
        </w:rPr>
        <w:t>Список всемирного наследия: руководство и приоритеты на будущее для выявления потенциальных объектов природного всемирного наследия</w:t>
      </w:r>
      <w:r w:rsidRPr="00E135E2">
        <w:rPr>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
          <w:iCs/>
          <w:sz w:val="22"/>
          <w:szCs w:val="22"/>
          <w:lang w:eastAsia="en-US"/>
        </w:rPr>
        <w:t>Guidance</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Future</w:t>
      </w:r>
      <w:r w:rsidRPr="00E135E2">
        <w:rPr>
          <w:i/>
          <w:iCs/>
          <w:sz w:val="22"/>
          <w:szCs w:val="22"/>
          <w:lang w:val="ru-RU" w:eastAsia="en-US"/>
        </w:rPr>
        <w:t xml:space="preserve"> </w:t>
      </w:r>
      <w:r w:rsidRPr="00E135E2">
        <w:rPr>
          <w:i/>
          <w:iCs/>
          <w:sz w:val="22"/>
          <w:szCs w:val="22"/>
          <w:lang w:eastAsia="en-US"/>
        </w:rPr>
        <w:t>Priorities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Identifying</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Potential</w:t>
      </w:r>
      <w:r w:rsidRPr="00E135E2">
        <w:rPr>
          <w:i/>
          <w:iCs/>
          <w:sz w:val="22"/>
          <w:szCs w:val="22"/>
          <w:lang w:val="ru-RU" w:eastAsia="en-US"/>
        </w:rPr>
        <w:t xml:space="preserve"> </w:t>
      </w:r>
      <w:r w:rsidRPr="00E135E2">
        <w:rPr>
          <w:i/>
          <w:iCs/>
          <w:sz w:val="22"/>
          <w:szCs w:val="22"/>
          <w:lang w:eastAsia="en-US"/>
        </w:rPr>
        <w:t>Outstanding</w:t>
      </w:r>
      <w:r w:rsidRPr="00E135E2">
        <w:rPr>
          <w:i/>
          <w:iCs/>
          <w:sz w:val="22"/>
          <w:szCs w:val="22"/>
          <w:lang w:val="ru-RU" w:eastAsia="en-US"/>
        </w:rPr>
        <w:t xml:space="preserve"> </w:t>
      </w:r>
      <w:r w:rsidRPr="00E135E2">
        <w:rPr>
          <w:i/>
          <w:iCs/>
          <w:sz w:val="22"/>
          <w:szCs w:val="22"/>
          <w:lang w:eastAsia="en-US"/>
        </w:rPr>
        <w:t>Universal</w:t>
      </w:r>
      <w:r w:rsidRPr="00E135E2">
        <w:rPr>
          <w:i/>
          <w:iCs/>
          <w:sz w:val="22"/>
          <w:szCs w:val="22"/>
          <w:lang w:val="ru-RU" w:eastAsia="en-US"/>
        </w:rPr>
        <w:t xml:space="preserve"> </w:t>
      </w:r>
      <w:r w:rsidRPr="00E135E2">
        <w:rPr>
          <w:i/>
          <w:iCs/>
          <w:sz w:val="22"/>
          <w:szCs w:val="22"/>
          <w:lang w:eastAsia="en-US"/>
        </w:rPr>
        <w:t>Value</w:t>
      </w:r>
      <w:r w:rsidRPr="00E135E2">
        <w:rPr>
          <w:i/>
          <w:iCs/>
          <w:sz w:val="22"/>
          <w:szCs w:val="22"/>
          <w:lang w:val="ru-RU" w:eastAsia="en-US"/>
        </w:rPr>
        <w:t xml:space="preserve">), </w:t>
      </w:r>
      <w:r w:rsidRPr="00E135E2">
        <w:rPr>
          <w:iCs/>
          <w:sz w:val="22"/>
          <w:szCs w:val="22"/>
          <w:lang w:val="ru-RU" w:eastAsia="en-US"/>
        </w:rPr>
        <w:t>2006 г.</w:t>
      </w:r>
    </w:p>
    <w:p w14:paraId="06F460A7" w14:textId="77777777" w:rsidR="006C6DAD" w:rsidRPr="00E135E2" w:rsidRDefault="009A0714" w:rsidP="000F3156">
      <w:pPr>
        <w:autoSpaceDE w:val="0"/>
        <w:autoSpaceDN w:val="0"/>
        <w:adjustRightInd w:val="0"/>
        <w:rPr>
          <w:iCs/>
          <w:sz w:val="22"/>
          <w:szCs w:val="22"/>
          <w:lang w:val="ru-RU" w:eastAsia="en-US"/>
        </w:rPr>
      </w:pPr>
      <w:hyperlink r:id="rId179" w:history="1">
        <w:r w:rsidR="006C6DAD" w:rsidRPr="00E135E2">
          <w:rPr>
            <w:rStyle w:val="Hyperlink"/>
            <w:iCs/>
            <w:color w:val="auto"/>
            <w:sz w:val="22"/>
            <w:szCs w:val="22"/>
            <w:u w:val="none"/>
            <w:lang w:eastAsia="en-US"/>
          </w:rPr>
          <w:t>http</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cmsdata</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iucn</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org</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downloads</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ouv</w:t>
        </w:r>
        <w:r w:rsidR="006C6DAD" w:rsidRPr="00E135E2">
          <w:rPr>
            <w:rStyle w:val="Hyperlink"/>
            <w:iCs/>
            <w:color w:val="auto"/>
            <w:sz w:val="22"/>
            <w:szCs w:val="22"/>
            <w:u w:val="none"/>
            <w:lang w:val="ru-RU" w:eastAsia="en-US"/>
          </w:rPr>
          <w:t>2006_</w:t>
        </w:r>
        <w:r w:rsidR="006C6DAD" w:rsidRPr="00E135E2">
          <w:rPr>
            <w:rStyle w:val="Hyperlink"/>
            <w:iCs/>
            <w:color w:val="auto"/>
            <w:sz w:val="22"/>
            <w:szCs w:val="22"/>
            <w:u w:val="none"/>
            <w:lang w:eastAsia="en-US"/>
          </w:rPr>
          <w:t>english</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pdf</w:t>
        </w:r>
      </w:hyperlink>
      <w:r w:rsidR="006C6DAD" w:rsidRPr="00E135E2">
        <w:rPr>
          <w:iCs/>
          <w:sz w:val="22"/>
          <w:szCs w:val="22"/>
          <w:lang w:val="ru-RU" w:eastAsia="en-US"/>
        </w:rPr>
        <w:t xml:space="preserve"> </w:t>
      </w:r>
    </w:p>
    <w:p w14:paraId="682C9B31" w14:textId="77777777" w:rsidR="006C6DAD" w:rsidRPr="00E135E2" w:rsidRDefault="006C6DAD" w:rsidP="000F3156">
      <w:pPr>
        <w:autoSpaceDE w:val="0"/>
        <w:autoSpaceDN w:val="0"/>
        <w:adjustRightInd w:val="0"/>
        <w:rPr>
          <w:i/>
          <w:iCs/>
          <w:sz w:val="22"/>
          <w:szCs w:val="22"/>
          <w:lang w:val="ru-RU" w:eastAsia="en-US"/>
        </w:rPr>
      </w:pPr>
    </w:p>
    <w:p w14:paraId="124A8D4E" w14:textId="77777777" w:rsidR="006C6DAD" w:rsidRPr="00E135E2" w:rsidRDefault="006C6DAD" w:rsidP="000F3156">
      <w:pPr>
        <w:autoSpaceDE w:val="0"/>
        <w:autoSpaceDN w:val="0"/>
        <w:adjustRightInd w:val="0"/>
        <w:rPr>
          <w:i/>
          <w:iCs/>
          <w:sz w:val="22"/>
          <w:szCs w:val="22"/>
          <w:lang w:val="ru-RU" w:eastAsia="en-US"/>
        </w:rPr>
      </w:pPr>
      <w:r w:rsidRPr="00E135E2">
        <w:rPr>
          <w:sz w:val="22"/>
          <w:szCs w:val="22"/>
          <w:lang w:val="ru-RU" w:eastAsia="en-US"/>
        </w:rPr>
        <w:t xml:space="preserve">МСОП, </w:t>
      </w:r>
      <w:r w:rsidRPr="00E135E2">
        <w:rPr>
          <w:i/>
          <w:sz w:val="22"/>
          <w:szCs w:val="22"/>
          <w:lang w:val="ru-RU" w:eastAsia="en-US"/>
        </w:rPr>
        <w:t>Выдающаяся универсальная ценность – стандарты для природного всемирного наследия, краткое руководство по стандартам включения объектов природного наследия в Список всемирного наследия</w:t>
      </w:r>
      <w:r w:rsidRPr="00E135E2">
        <w:rPr>
          <w:sz w:val="22"/>
          <w:szCs w:val="22"/>
          <w:lang w:val="ru-RU" w:eastAsia="en-US"/>
        </w:rPr>
        <w:t xml:space="preserve"> </w:t>
      </w:r>
      <w:r w:rsidRPr="00E135E2">
        <w:rPr>
          <w:i/>
          <w:iCs/>
          <w:sz w:val="22"/>
          <w:szCs w:val="22"/>
          <w:lang w:eastAsia="en-US"/>
        </w:rPr>
        <w:t>Outstanding</w:t>
      </w:r>
      <w:r w:rsidRPr="00E135E2">
        <w:rPr>
          <w:i/>
          <w:iCs/>
          <w:sz w:val="22"/>
          <w:szCs w:val="22"/>
          <w:lang w:val="ru-RU" w:eastAsia="en-US"/>
        </w:rPr>
        <w:t xml:space="preserve"> </w:t>
      </w:r>
      <w:r w:rsidRPr="00E135E2">
        <w:rPr>
          <w:i/>
          <w:iCs/>
          <w:sz w:val="22"/>
          <w:szCs w:val="22"/>
          <w:lang w:eastAsia="en-US"/>
        </w:rPr>
        <w:t>Universal</w:t>
      </w:r>
      <w:r w:rsidRPr="00E135E2">
        <w:rPr>
          <w:i/>
          <w:iCs/>
          <w:sz w:val="22"/>
          <w:szCs w:val="22"/>
          <w:lang w:val="ru-RU" w:eastAsia="en-US"/>
        </w:rPr>
        <w:t xml:space="preserve"> </w:t>
      </w:r>
      <w:r w:rsidRPr="00E135E2">
        <w:rPr>
          <w:i/>
          <w:iCs/>
          <w:sz w:val="22"/>
          <w:szCs w:val="22"/>
          <w:lang w:eastAsia="en-US"/>
        </w:rPr>
        <w:t>Value</w:t>
      </w:r>
      <w:r w:rsidRPr="00E135E2">
        <w:rPr>
          <w:i/>
          <w:iCs/>
          <w:sz w:val="22"/>
          <w:szCs w:val="22"/>
          <w:lang w:val="ru-RU" w:eastAsia="en-US"/>
        </w:rPr>
        <w:t xml:space="preserve"> – </w:t>
      </w:r>
      <w:r w:rsidRPr="00E135E2">
        <w:rPr>
          <w:i/>
          <w:iCs/>
          <w:sz w:val="22"/>
          <w:szCs w:val="22"/>
          <w:lang w:eastAsia="en-US"/>
        </w:rPr>
        <w:t>Standards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A</w:t>
      </w:r>
      <w:r w:rsidRPr="00E135E2">
        <w:rPr>
          <w:i/>
          <w:iCs/>
          <w:sz w:val="22"/>
          <w:szCs w:val="22"/>
          <w:lang w:val="ru-RU" w:eastAsia="en-US"/>
        </w:rPr>
        <w:t xml:space="preserve"> </w:t>
      </w:r>
      <w:r w:rsidRPr="00E135E2">
        <w:rPr>
          <w:i/>
          <w:iCs/>
          <w:sz w:val="22"/>
          <w:szCs w:val="22"/>
          <w:lang w:eastAsia="en-US"/>
        </w:rPr>
        <w:t>Compendium</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Standards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Inscriptions</w:t>
      </w:r>
      <w:r w:rsidRPr="00E135E2">
        <w:rPr>
          <w:i/>
          <w:iCs/>
          <w:sz w:val="22"/>
          <w:szCs w:val="22"/>
          <w:lang w:val="ru-RU" w:eastAsia="en-US"/>
        </w:rPr>
        <w:t xml:space="preserve"> </w:t>
      </w:r>
      <w:r w:rsidRPr="00E135E2">
        <w:rPr>
          <w:i/>
          <w:iCs/>
          <w:sz w:val="22"/>
          <w:szCs w:val="22"/>
          <w:lang w:eastAsia="en-US"/>
        </w:rPr>
        <w:t>of</w:t>
      </w:r>
      <w:r w:rsidRPr="00E135E2">
        <w:rPr>
          <w:i/>
          <w:iCs/>
          <w:sz w:val="22"/>
          <w:szCs w:val="22"/>
          <w:lang w:val="ru-RU" w:eastAsia="en-US"/>
        </w:rPr>
        <w:t xml:space="preserve"> </w:t>
      </w:r>
      <w:r w:rsidRPr="00E135E2">
        <w:rPr>
          <w:i/>
          <w:iCs/>
          <w:sz w:val="22"/>
          <w:szCs w:val="22"/>
          <w:lang w:eastAsia="en-US"/>
        </w:rPr>
        <w:t>Natural</w:t>
      </w:r>
      <w:r w:rsidRPr="00E135E2">
        <w:rPr>
          <w:i/>
          <w:iCs/>
          <w:sz w:val="22"/>
          <w:szCs w:val="22"/>
          <w:lang w:val="ru-RU" w:eastAsia="en-US"/>
        </w:rPr>
        <w:t xml:space="preserve"> </w:t>
      </w:r>
      <w:r w:rsidRPr="00E135E2">
        <w:rPr>
          <w:i/>
          <w:iCs/>
          <w:sz w:val="22"/>
          <w:szCs w:val="22"/>
          <w:lang w:eastAsia="en-US"/>
        </w:rPr>
        <w:t>Properties</w:t>
      </w:r>
      <w:r w:rsidRPr="00E135E2">
        <w:rPr>
          <w:i/>
          <w:iCs/>
          <w:sz w:val="22"/>
          <w:szCs w:val="22"/>
          <w:lang w:val="ru-RU" w:eastAsia="en-US"/>
        </w:rPr>
        <w:t xml:space="preserve"> </w:t>
      </w:r>
      <w:r w:rsidRPr="00E135E2">
        <w:rPr>
          <w:i/>
          <w:iCs/>
          <w:sz w:val="22"/>
          <w:szCs w:val="22"/>
          <w:lang w:eastAsia="en-US"/>
        </w:rPr>
        <w:t>on</w:t>
      </w:r>
      <w:r w:rsidRPr="00E135E2">
        <w:rPr>
          <w:i/>
          <w:iCs/>
          <w:sz w:val="22"/>
          <w:szCs w:val="22"/>
          <w:lang w:val="ru-RU" w:eastAsia="en-US"/>
        </w:rPr>
        <w:t xml:space="preserve"> </w:t>
      </w:r>
      <w:r w:rsidRPr="00E135E2">
        <w:rPr>
          <w:i/>
          <w:iCs/>
          <w:sz w:val="22"/>
          <w:szCs w:val="22"/>
          <w:lang w:eastAsia="en-US"/>
        </w:rPr>
        <w:t>the</w:t>
      </w:r>
      <w:r w:rsidRPr="00E135E2">
        <w:rPr>
          <w:i/>
          <w:iCs/>
          <w:sz w:val="22"/>
          <w:szCs w:val="22"/>
          <w:lang w:val="ru-RU" w:eastAsia="en-US"/>
        </w:rPr>
        <w:t xml:space="preserve"> </w:t>
      </w:r>
      <w:r w:rsidRPr="00E135E2">
        <w:rPr>
          <w:i/>
          <w:iCs/>
          <w:sz w:val="22"/>
          <w:szCs w:val="22"/>
          <w:lang w:eastAsia="en-US"/>
        </w:rPr>
        <w:t>World</w:t>
      </w:r>
      <w:r w:rsidRPr="00E135E2">
        <w:rPr>
          <w:i/>
          <w:iCs/>
          <w:sz w:val="22"/>
          <w:szCs w:val="22"/>
          <w:lang w:val="ru-RU" w:eastAsia="en-US"/>
        </w:rPr>
        <w:t xml:space="preserve"> </w:t>
      </w:r>
      <w:r w:rsidRPr="00E135E2">
        <w:rPr>
          <w:i/>
          <w:iCs/>
          <w:sz w:val="22"/>
          <w:szCs w:val="22"/>
          <w:lang w:eastAsia="en-US"/>
        </w:rPr>
        <w:t>Heritage</w:t>
      </w:r>
      <w:r w:rsidRPr="00E135E2">
        <w:rPr>
          <w:i/>
          <w:iCs/>
          <w:sz w:val="22"/>
          <w:szCs w:val="22"/>
          <w:lang w:val="ru-RU" w:eastAsia="en-US"/>
        </w:rPr>
        <w:t xml:space="preserve"> </w:t>
      </w:r>
      <w:r w:rsidRPr="00E135E2">
        <w:rPr>
          <w:i/>
          <w:iCs/>
          <w:sz w:val="22"/>
          <w:szCs w:val="22"/>
          <w:lang w:eastAsia="en-US"/>
        </w:rPr>
        <w:t>List</w:t>
      </w:r>
      <w:r w:rsidRPr="00E135E2">
        <w:rPr>
          <w:i/>
          <w:iCs/>
          <w:sz w:val="22"/>
          <w:szCs w:val="22"/>
          <w:lang w:val="ru-RU" w:eastAsia="en-US"/>
        </w:rPr>
        <w:t xml:space="preserve">), </w:t>
      </w:r>
      <w:r w:rsidRPr="00E135E2">
        <w:rPr>
          <w:iCs/>
          <w:sz w:val="22"/>
          <w:szCs w:val="22"/>
          <w:lang w:val="ru-RU" w:eastAsia="en-US"/>
        </w:rPr>
        <w:t>2008 г.</w:t>
      </w:r>
    </w:p>
    <w:p w14:paraId="511BAF65" w14:textId="77777777" w:rsidR="006C6DAD" w:rsidRPr="00E135E2" w:rsidRDefault="009A0714" w:rsidP="000F3156">
      <w:pPr>
        <w:autoSpaceDE w:val="0"/>
        <w:autoSpaceDN w:val="0"/>
        <w:adjustRightInd w:val="0"/>
        <w:rPr>
          <w:iCs/>
          <w:sz w:val="22"/>
          <w:szCs w:val="22"/>
          <w:lang w:val="ru-RU" w:eastAsia="en-US"/>
        </w:rPr>
      </w:pPr>
      <w:hyperlink r:id="rId180" w:history="1">
        <w:r w:rsidR="006C6DAD" w:rsidRPr="00E135E2">
          <w:rPr>
            <w:rStyle w:val="Hyperlink"/>
            <w:iCs/>
            <w:color w:val="auto"/>
            <w:sz w:val="22"/>
            <w:szCs w:val="22"/>
            <w:u w:val="none"/>
            <w:lang w:eastAsia="en-US"/>
          </w:rPr>
          <w:t>http</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cmsdata</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iucn</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org</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downloads</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ouv</w:t>
        </w:r>
        <w:r w:rsidR="006C6DAD" w:rsidRPr="00E135E2">
          <w:rPr>
            <w:rStyle w:val="Hyperlink"/>
            <w:iCs/>
            <w:color w:val="auto"/>
            <w:sz w:val="22"/>
            <w:szCs w:val="22"/>
            <w:u w:val="none"/>
            <w:lang w:val="ru-RU" w:eastAsia="en-US"/>
          </w:rPr>
          <w:t>_</w:t>
        </w:r>
        <w:r w:rsidR="006C6DAD" w:rsidRPr="00E135E2">
          <w:rPr>
            <w:rStyle w:val="Hyperlink"/>
            <w:iCs/>
            <w:color w:val="auto"/>
            <w:sz w:val="22"/>
            <w:szCs w:val="22"/>
            <w:u w:val="none"/>
            <w:lang w:eastAsia="en-US"/>
          </w:rPr>
          <w:t>compendium</w:t>
        </w:r>
        <w:r w:rsidR="006C6DAD" w:rsidRPr="00E135E2">
          <w:rPr>
            <w:rStyle w:val="Hyperlink"/>
            <w:iCs/>
            <w:color w:val="auto"/>
            <w:sz w:val="22"/>
            <w:szCs w:val="22"/>
            <w:u w:val="none"/>
            <w:lang w:val="ru-RU" w:eastAsia="en-US"/>
          </w:rPr>
          <w:t>_</w:t>
        </w:r>
        <w:r w:rsidR="006C6DAD" w:rsidRPr="00E135E2">
          <w:rPr>
            <w:rStyle w:val="Hyperlink"/>
            <w:iCs/>
            <w:color w:val="auto"/>
            <w:sz w:val="22"/>
            <w:szCs w:val="22"/>
            <w:u w:val="none"/>
            <w:lang w:eastAsia="en-US"/>
          </w:rPr>
          <w:t>english</w:t>
        </w:r>
        <w:r w:rsidR="006C6DAD" w:rsidRPr="00E135E2">
          <w:rPr>
            <w:rStyle w:val="Hyperlink"/>
            <w:iCs/>
            <w:color w:val="auto"/>
            <w:sz w:val="22"/>
            <w:szCs w:val="22"/>
            <w:u w:val="none"/>
            <w:lang w:val="ru-RU" w:eastAsia="en-US"/>
          </w:rPr>
          <w:t>.</w:t>
        </w:r>
        <w:r w:rsidR="006C6DAD" w:rsidRPr="00E135E2">
          <w:rPr>
            <w:rStyle w:val="Hyperlink"/>
            <w:iCs/>
            <w:color w:val="auto"/>
            <w:sz w:val="22"/>
            <w:szCs w:val="22"/>
            <w:u w:val="none"/>
            <w:lang w:eastAsia="en-US"/>
          </w:rPr>
          <w:t>pdf</w:t>
        </w:r>
      </w:hyperlink>
      <w:r w:rsidR="006C6DAD" w:rsidRPr="00E135E2">
        <w:rPr>
          <w:iCs/>
          <w:sz w:val="22"/>
          <w:szCs w:val="22"/>
          <w:lang w:val="ru-RU" w:eastAsia="en-US"/>
        </w:rPr>
        <w:t xml:space="preserve"> </w:t>
      </w:r>
    </w:p>
    <w:p w14:paraId="2E24892A" w14:textId="77777777" w:rsidR="006C6DAD" w:rsidRPr="00E135E2" w:rsidRDefault="006C6DAD" w:rsidP="000F3156">
      <w:pPr>
        <w:autoSpaceDE w:val="0"/>
        <w:autoSpaceDN w:val="0"/>
        <w:adjustRightInd w:val="0"/>
        <w:rPr>
          <w:i/>
          <w:iCs/>
          <w:sz w:val="22"/>
          <w:szCs w:val="22"/>
          <w:lang w:val="ru-RU" w:eastAsia="en-US"/>
        </w:rPr>
      </w:pPr>
    </w:p>
    <w:p w14:paraId="4AAED112" w14:textId="77777777" w:rsidR="006C6DAD" w:rsidRPr="00E135E2" w:rsidRDefault="006C6DAD" w:rsidP="000F3156">
      <w:pPr>
        <w:autoSpaceDE w:val="0"/>
        <w:autoSpaceDN w:val="0"/>
        <w:adjustRightInd w:val="0"/>
        <w:rPr>
          <w:bCs/>
          <w:sz w:val="22"/>
          <w:szCs w:val="22"/>
          <w:lang w:val="ru-RU" w:eastAsia="en-US"/>
        </w:rPr>
      </w:pPr>
      <w:r w:rsidRPr="00E135E2">
        <w:rPr>
          <w:sz w:val="22"/>
          <w:szCs w:val="22"/>
          <w:lang w:val="ru-RU" w:eastAsia="en-US"/>
        </w:rPr>
        <w:t>Технические и тематические исследования МСОП</w:t>
      </w:r>
      <w:r w:rsidRPr="00E135E2">
        <w:rPr>
          <w:bCs/>
          <w:sz w:val="22"/>
          <w:szCs w:val="22"/>
          <w:lang w:val="ru-RU" w:eastAsia="en-US"/>
        </w:rPr>
        <w:t>:</w:t>
      </w:r>
    </w:p>
    <w:p w14:paraId="2F977DF3" w14:textId="77777777" w:rsidR="006C6DAD" w:rsidRPr="00E135E2" w:rsidRDefault="009A0714" w:rsidP="000F3156">
      <w:pPr>
        <w:tabs>
          <w:tab w:val="left" w:pos="1134"/>
          <w:tab w:val="left" w:pos="1701"/>
          <w:tab w:val="left" w:pos="2268"/>
          <w:tab w:val="left" w:pos="7088"/>
          <w:tab w:val="left" w:pos="8364"/>
        </w:tabs>
        <w:rPr>
          <w:bCs/>
          <w:sz w:val="22"/>
          <w:szCs w:val="22"/>
          <w:lang w:val="ru-RU"/>
        </w:rPr>
      </w:pPr>
      <w:hyperlink r:id="rId181" w:history="1">
        <w:r w:rsidR="006C6DAD" w:rsidRPr="00E135E2">
          <w:rPr>
            <w:rStyle w:val="Hyperlink"/>
            <w:bCs/>
            <w:color w:val="auto"/>
            <w:sz w:val="22"/>
            <w:szCs w:val="22"/>
            <w:u w:val="none"/>
          </w:rPr>
          <w:t>http</w:t>
        </w:r>
        <w:r w:rsidR="006C6DAD" w:rsidRPr="00E135E2">
          <w:rPr>
            <w:rStyle w:val="Hyperlink"/>
            <w:bCs/>
            <w:color w:val="auto"/>
            <w:sz w:val="22"/>
            <w:szCs w:val="22"/>
            <w:u w:val="none"/>
            <w:lang w:val="ru-RU"/>
          </w:rPr>
          <w:t>://</w:t>
        </w:r>
        <w:r w:rsidR="006C6DAD" w:rsidRPr="00E135E2">
          <w:rPr>
            <w:rStyle w:val="Hyperlink"/>
            <w:bCs/>
            <w:color w:val="auto"/>
            <w:sz w:val="22"/>
            <w:szCs w:val="22"/>
            <w:u w:val="none"/>
          </w:rPr>
          <w:t>www</w:t>
        </w:r>
        <w:r w:rsidR="006C6DAD" w:rsidRPr="00E135E2">
          <w:rPr>
            <w:rStyle w:val="Hyperlink"/>
            <w:bCs/>
            <w:color w:val="auto"/>
            <w:sz w:val="22"/>
            <w:szCs w:val="22"/>
            <w:u w:val="none"/>
            <w:lang w:val="ru-RU"/>
          </w:rPr>
          <w:t>.</w:t>
        </w:r>
        <w:r w:rsidR="006C6DAD" w:rsidRPr="00E135E2">
          <w:rPr>
            <w:rStyle w:val="Hyperlink"/>
            <w:bCs/>
            <w:color w:val="auto"/>
            <w:sz w:val="22"/>
            <w:szCs w:val="22"/>
            <w:u w:val="none"/>
          </w:rPr>
          <w:t>iucn</w:t>
        </w:r>
        <w:r w:rsidR="006C6DAD" w:rsidRPr="00E135E2">
          <w:rPr>
            <w:rStyle w:val="Hyperlink"/>
            <w:bCs/>
            <w:color w:val="auto"/>
            <w:sz w:val="22"/>
            <w:szCs w:val="22"/>
            <w:u w:val="none"/>
            <w:lang w:val="ru-RU"/>
          </w:rPr>
          <w:t>.</w:t>
        </w:r>
        <w:r w:rsidR="006C6DAD" w:rsidRPr="00E135E2">
          <w:rPr>
            <w:rStyle w:val="Hyperlink"/>
            <w:bCs/>
            <w:color w:val="auto"/>
            <w:sz w:val="22"/>
            <w:szCs w:val="22"/>
            <w:u w:val="none"/>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rPr>
          <w:t>knowledge</w:t>
        </w:r>
        <w:r w:rsidR="006C6DAD" w:rsidRPr="00E135E2">
          <w:rPr>
            <w:rStyle w:val="Hyperlink"/>
            <w:bCs/>
            <w:color w:val="auto"/>
            <w:sz w:val="22"/>
            <w:szCs w:val="22"/>
            <w:u w:val="none"/>
            <w:lang w:val="ru-RU"/>
          </w:rPr>
          <w:t>/</w:t>
        </w:r>
        <w:r w:rsidR="006C6DAD" w:rsidRPr="00E135E2">
          <w:rPr>
            <w:rStyle w:val="Hyperlink"/>
            <w:bCs/>
            <w:color w:val="auto"/>
            <w:sz w:val="22"/>
            <w:szCs w:val="22"/>
            <w:u w:val="none"/>
          </w:rPr>
          <w:t>publications</w:t>
        </w:r>
        <w:r w:rsidR="006C6DAD" w:rsidRPr="00E135E2">
          <w:rPr>
            <w:rStyle w:val="Hyperlink"/>
            <w:bCs/>
            <w:color w:val="auto"/>
            <w:sz w:val="22"/>
            <w:szCs w:val="22"/>
            <w:u w:val="none"/>
            <w:lang w:val="ru-RU"/>
          </w:rPr>
          <w:t>_</w:t>
        </w:r>
        <w:r w:rsidR="006C6DAD" w:rsidRPr="00E135E2">
          <w:rPr>
            <w:rStyle w:val="Hyperlink"/>
            <w:bCs/>
            <w:color w:val="auto"/>
            <w:sz w:val="22"/>
            <w:szCs w:val="22"/>
            <w:u w:val="none"/>
          </w:rPr>
          <w:t>doc</w:t>
        </w:r>
        <w:r w:rsidR="006C6DAD" w:rsidRPr="00E135E2">
          <w:rPr>
            <w:rStyle w:val="Hyperlink"/>
            <w:bCs/>
            <w:color w:val="auto"/>
            <w:sz w:val="22"/>
            <w:szCs w:val="22"/>
            <w:u w:val="none"/>
            <w:lang w:val="ru-RU"/>
          </w:rPr>
          <w:t>/</w:t>
        </w:r>
      </w:hyperlink>
    </w:p>
    <w:p w14:paraId="61C7A805" w14:textId="77777777" w:rsidR="006C6DAD" w:rsidRPr="00E135E2" w:rsidRDefault="006C6DAD" w:rsidP="000F3156">
      <w:pPr>
        <w:autoSpaceDE w:val="0"/>
        <w:autoSpaceDN w:val="0"/>
        <w:adjustRightInd w:val="0"/>
        <w:rPr>
          <w:bCs/>
          <w:sz w:val="22"/>
          <w:szCs w:val="22"/>
          <w:lang w:val="ru-RU" w:eastAsia="en-US"/>
        </w:rPr>
      </w:pPr>
    </w:p>
    <w:p w14:paraId="4385B25D" w14:textId="77777777" w:rsidR="006C6DAD" w:rsidRPr="00E135E2" w:rsidRDefault="006C6DAD" w:rsidP="000F3156">
      <w:pPr>
        <w:keepNext/>
        <w:tabs>
          <w:tab w:val="left" w:pos="1134"/>
        </w:tabs>
        <w:rPr>
          <w:bCs/>
          <w:smallCaps/>
          <w:sz w:val="22"/>
          <w:szCs w:val="22"/>
          <w:lang w:val="es-ES"/>
        </w:rPr>
      </w:pPr>
      <w:r w:rsidRPr="00E135E2">
        <w:rPr>
          <w:bCs/>
          <w:sz w:val="22"/>
          <w:szCs w:val="22"/>
          <w:lang w:val="ru-RU"/>
        </w:rPr>
        <w:t>Прессоу, Л.</w:t>
      </w:r>
      <w:r w:rsidR="00293FF0" w:rsidRPr="00E135E2">
        <w:rPr>
          <w:bCs/>
          <w:sz w:val="22"/>
          <w:szCs w:val="22"/>
          <w:lang w:val="ru-RU"/>
        </w:rPr>
        <w:t>,</w:t>
      </w:r>
      <w:r w:rsidRPr="00E135E2">
        <w:rPr>
          <w:bCs/>
          <w:sz w:val="22"/>
          <w:szCs w:val="22"/>
          <w:lang w:val="ru-RU"/>
        </w:rPr>
        <w:t xml:space="preserve"> </w:t>
      </w:r>
      <w:r w:rsidRPr="00E135E2">
        <w:rPr>
          <w:bCs/>
          <w:i/>
          <w:sz w:val="22"/>
          <w:szCs w:val="22"/>
          <w:lang w:val="ru-RU"/>
        </w:rPr>
        <w:t>Конвенция об охране всемирного наследия, двадцать лет спустя</w:t>
      </w:r>
      <w:r w:rsidRPr="00E135E2">
        <w:rPr>
          <w:bCs/>
          <w:sz w:val="22"/>
          <w:szCs w:val="22"/>
          <w:lang w:val="ru-RU"/>
        </w:rPr>
        <w:t xml:space="preserve"> (</w:t>
      </w:r>
      <w:r w:rsidRPr="00E135E2">
        <w:rPr>
          <w:bCs/>
          <w:i/>
          <w:sz w:val="22"/>
          <w:szCs w:val="22"/>
        </w:rPr>
        <w:t>The</w:t>
      </w:r>
      <w:r w:rsidRPr="00E135E2">
        <w:rPr>
          <w:bCs/>
          <w:i/>
          <w:sz w:val="22"/>
          <w:szCs w:val="22"/>
          <w:lang w:val="ru-RU"/>
        </w:rPr>
        <w:t xml:space="preserve"> </w:t>
      </w:r>
      <w:r w:rsidRPr="00E135E2">
        <w:rPr>
          <w:bCs/>
          <w:i/>
          <w:sz w:val="22"/>
          <w:szCs w:val="22"/>
        </w:rPr>
        <w:t>World</w:t>
      </w:r>
      <w:r w:rsidRPr="00E135E2">
        <w:rPr>
          <w:bCs/>
          <w:i/>
          <w:sz w:val="22"/>
          <w:szCs w:val="22"/>
          <w:lang w:val="ru-RU"/>
        </w:rPr>
        <w:t xml:space="preserve"> </w:t>
      </w:r>
      <w:r w:rsidRPr="00E135E2">
        <w:rPr>
          <w:bCs/>
          <w:i/>
          <w:sz w:val="22"/>
          <w:szCs w:val="22"/>
        </w:rPr>
        <w:t>Heritage</w:t>
      </w:r>
      <w:r w:rsidRPr="00E135E2">
        <w:rPr>
          <w:bCs/>
          <w:i/>
          <w:sz w:val="22"/>
          <w:szCs w:val="22"/>
          <w:lang w:val="ru-RU"/>
        </w:rPr>
        <w:t xml:space="preserve"> </w:t>
      </w:r>
      <w:r w:rsidRPr="00E135E2">
        <w:rPr>
          <w:bCs/>
          <w:i/>
          <w:sz w:val="22"/>
          <w:szCs w:val="22"/>
        </w:rPr>
        <w:t>Convention</w:t>
      </w:r>
      <w:r w:rsidRPr="00E135E2">
        <w:rPr>
          <w:bCs/>
          <w:i/>
          <w:sz w:val="22"/>
          <w:szCs w:val="22"/>
          <w:lang w:val="ru-RU"/>
        </w:rPr>
        <w:t xml:space="preserve">, </w:t>
      </w:r>
      <w:r w:rsidRPr="00E135E2">
        <w:rPr>
          <w:bCs/>
          <w:i/>
          <w:sz w:val="22"/>
          <w:szCs w:val="22"/>
        </w:rPr>
        <w:t>twenty</w:t>
      </w:r>
      <w:r w:rsidRPr="00E135E2">
        <w:rPr>
          <w:bCs/>
          <w:i/>
          <w:sz w:val="22"/>
          <w:szCs w:val="22"/>
          <w:lang w:val="ru-RU"/>
        </w:rPr>
        <w:t xml:space="preserve"> </w:t>
      </w:r>
      <w:r w:rsidRPr="00E135E2">
        <w:rPr>
          <w:bCs/>
          <w:i/>
          <w:sz w:val="22"/>
          <w:szCs w:val="22"/>
        </w:rPr>
        <w:t>years</w:t>
      </w:r>
      <w:r w:rsidRPr="00E135E2">
        <w:rPr>
          <w:bCs/>
          <w:i/>
          <w:sz w:val="22"/>
          <w:szCs w:val="22"/>
          <w:lang w:val="ru-RU"/>
        </w:rPr>
        <w:t xml:space="preserve"> </w:t>
      </w:r>
      <w:r w:rsidRPr="00E135E2">
        <w:rPr>
          <w:bCs/>
          <w:i/>
          <w:sz w:val="22"/>
          <w:szCs w:val="22"/>
        </w:rPr>
        <w:t>later</w:t>
      </w:r>
      <w:r w:rsidRPr="00E135E2">
        <w:rPr>
          <w:bCs/>
          <w:i/>
          <w:sz w:val="22"/>
          <w:szCs w:val="22"/>
          <w:lang w:val="ru-RU"/>
        </w:rPr>
        <w:t>),</w:t>
      </w:r>
      <w:r w:rsidRPr="00E135E2">
        <w:rPr>
          <w:bCs/>
          <w:sz w:val="22"/>
          <w:szCs w:val="22"/>
          <w:lang w:val="ru-RU"/>
        </w:rPr>
        <w:t xml:space="preserve"> ЮНЕСКО</w:t>
      </w:r>
      <w:r w:rsidRPr="00E135E2">
        <w:rPr>
          <w:bCs/>
          <w:sz w:val="22"/>
          <w:szCs w:val="22"/>
          <w:lang w:val="es-ES"/>
        </w:rPr>
        <w:t>,</w:t>
      </w:r>
      <w:r w:rsidRPr="00E135E2">
        <w:rPr>
          <w:bCs/>
          <w:smallCaps/>
          <w:sz w:val="22"/>
          <w:szCs w:val="22"/>
          <w:lang w:val="es-ES"/>
        </w:rPr>
        <w:t xml:space="preserve"> </w:t>
      </w:r>
      <w:r w:rsidRPr="00E135E2">
        <w:rPr>
          <w:bCs/>
          <w:sz w:val="22"/>
          <w:szCs w:val="22"/>
          <w:lang w:val="ru-RU"/>
        </w:rPr>
        <w:t>Париж, 1993 г</w:t>
      </w:r>
      <w:r w:rsidRPr="00E135E2">
        <w:rPr>
          <w:bCs/>
          <w:smallCaps/>
          <w:sz w:val="22"/>
          <w:szCs w:val="22"/>
          <w:lang w:val="es-ES"/>
        </w:rPr>
        <w:t>.</w:t>
      </w:r>
    </w:p>
    <w:p w14:paraId="7B187EDC" w14:textId="77777777" w:rsidR="006C6DAD" w:rsidRPr="00E135E2" w:rsidRDefault="009A0714" w:rsidP="000F3156">
      <w:pPr>
        <w:tabs>
          <w:tab w:val="left" w:pos="1134"/>
          <w:tab w:val="left" w:pos="1701"/>
          <w:tab w:val="left" w:pos="2268"/>
          <w:tab w:val="left" w:pos="7088"/>
          <w:tab w:val="left" w:pos="8364"/>
        </w:tabs>
        <w:rPr>
          <w:bCs/>
          <w:sz w:val="22"/>
          <w:szCs w:val="22"/>
          <w:lang w:val="es-ES"/>
        </w:rPr>
      </w:pPr>
      <w:hyperlink r:id="rId182" w:history="1">
        <w:r w:rsidR="006C6DAD" w:rsidRPr="00E135E2">
          <w:rPr>
            <w:rStyle w:val="Hyperlink"/>
            <w:bCs/>
            <w:color w:val="auto"/>
            <w:sz w:val="22"/>
            <w:szCs w:val="22"/>
            <w:u w:val="none"/>
            <w:lang w:val="es-ES"/>
          </w:rPr>
          <w:t>http://whc.unesco.org/en/280/?id=564&amp;</w:t>
        </w:r>
      </w:hyperlink>
      <w:r w:rsidR="006C6DAD" w:rsidRPr="00E135E2">
        <w:rPr>
          <w:bCs/>
          <w:sz w:val="22"/>
          <w:szCs w:val="22"/>
          <w:lang w:val="es-ES"/>
        </w:rPr>
        <w:t xml:space="preserve"> </w:t>
      </w:r>
    </w:p>
    <w:p w14:paraId="75C7BF65" w14:textId="77777777" w:rsidR="006C6DAD" w:rsidRPr="00E135E2" w:rsidRDefault="006C6DAD" w:rsidP="000F3156">
      <w:pPr>
        <w:tabs>
          <w:tab w:val="left" w:pos="1134"/>
          <w:tab w:val="left" w:pos="1701"/>
          <w:tab w:val="left" w:pos="2268"/>
          <w:tab w:val="left" w:pos="7088"/>
          <w:tab w:val="left" w:pos="8364"/>
        </w:tabs>
        <w:rPr>
          <w:bCs/>
          <w:sz w:val="22"/>
          <w:szCs w:val="22"/>
          <w:lang w:val="es-ES"/>
        </w:rPr>
      </w:pPr>
    </w:p>
    <w:p w14:paraId="0B06811A" w14:textId="77777777" w:rsidR="006C6DAD" w:rsidRPr="00E135E2" w:rsidRDefault="006C6DAD" w:rsidP="000F3156">
      <w:pPr>
        <w:tabs>
          <w:tab w:val="left" w:pos="1134"/>
          <w:tab w:val="left" w:pos="1701"/>
          <w:tab w:val="left" w:pos="2268"/>
          <w:tab w:val="left" w:pos="7088"/>
          <w:tab w:val="left" w:pos="8364"/>
        </w:tabs>
        <w:rPr>
          <w:bCs/>
          <w:sz w:val="22"/>
          <w:szCs w:val="22"/>
          <w:lang w:val="en-GB"/>
        </w:rPr>
      </w:pPr>
      <w:r w:rsidRPr="00E135E2">
        <w:rPr>
          <w:bCs/>
          <w:sz w:val="22"/>
          <w:szCs w:val="22"/>
          <w:lang w:val="ru-RU"/>
        </w:rPr>
        <w:t>Стовел</w:t>
      </w:r>
      <w:r w:rsidRPr="00E135E2">
        <w:rPr>
          <w:bCs/>
          <w:sz w:val="22"/>
          <w:szCs w:val="22"/>
          <w:lang w:val="es-ES"/>
        </w:rPr>
        <w:t xml:space="preserve">, </w:t>
      </w:r>
      <w:r w:rsidRPr="00E135E2">
        <w:rPr>
          <w:bCs/>
          <w:sz w:val="22"/>
          <w:szCs w:val="22"/>
          <w:lang w:val="ru-RU"/>
        </w:rPr>
        <w:t xml:space="preserve">Х., </w:t>
      </w:r>
      <w:r w:rsidRPr="00E135E2">
        <w:rPr>
          <w:i/>
          <w:sz w:val="22"/>
          <w:szCs w:val="22"/>
          <w:lang w:val="ru-RU"/>
        </w:rPr>
        <w:t>Обеспечение готовности к наступлению риска: руководство по управлению объектами всемирного культурного наследия</w:t>
      </w:r>
      <w:r w:rsidRPr="00E135E2">
        <w:rPr>
          <w:bCs/>
          <w:sz w:val="22"/>
          <w:szCs w:val="22"/>
          <w:lang w:val="ru-RU"/>
        </w:rPr>
        <w:t xml:space="preserve"> (</w:t>
      </w:r>
      <w:r w:rsidRPr="001F4807">
        <w:rPr>
          <w:bCs/>
          <w:i/>
          <w:sz w:val="22"/>
          <w:szCs w:val="22"/>
          <w:lang w:val="es-ES"/>
        </w:rPr>
        <w:t>Risk</w:t>
      </w:r>
      <w:r w:rsidRPr="00E135E2">
        <w:rPr>
          <w:bCs/>
          <w:i/>
          <w:sz w:val="22"/>
          <w:szCs w:val="22"/>
          <w:lang w:val="ru-RU"/>
        </w:rPr>
        <w:t xml:space="preserve"> </w:t>
      </w:r>
      <w:r w:rsidRPr="001F4807">
        <w:rPr>
          <w:bCs/>
          <w:i/>
          <w:sz w:val="22"/>
          <w:szCs w:val="22"/>
          <w:lang w:val="es-ES"/>
        </w:rPr>
        <w:t>Preparedness</w:t>
      </w:r>
      <w:r w:rsidRPr="00E135E2">
        <w:rPr>
          <w:bCs/>
          <w:i/>
          <w:sz w:val="22"/>
          <w:szCs w:val="22"/>
          <w:lang w:val="ru-RU"/>
        </w:rPr>
        <w:t xml:space="preserve">: </w:t>
      </w:r>
      <w:r w:rsidRPr="001F4807">
        <w:rPr>
          <w:bCs/>
          <w:i/>
          <w:sz w:val="22"/>
          <w:szCs w:val="22"/>
          <w:lang w:val="es-ES"/>
        </w:rPr>
        <w:t>A</w:t>
      </w:r>
      <w:r w:rsidRPr="00E135E2">
        <w:rPr>
          <w:bCs/>
          <w:i/>
          <w:sz w:val="22"/>
          <w:szCs w:val="22"/>
          <w:lang w:val="ru-RU"/>
        </w:rPr>
        <w:t xml:space="preserve"> </w:t>
      </w:r>
      <w:r w:rsidRPr="001F4807">
        <w:rPr>
          <w:bCs/>
          <w:i/>
          <w:sz w:val="22"/>
          <w:szCs w:val="22"/>
          <w:lang w:val="es-ES"/>
        </w:rPr>
        <w:t>Management</w:t>
      </w:r>
      <w:r w:rsidRPr="00E135E2">
        <w:rPr>
          <w:bCs/>
          <w:i/>
          <w:sz w:val="22"/>
          <w:szCs w:val="22"/>
          <w:lang w:val="ru-RU"/>
        </w:rPr>
        <w:t xml:space="preserve"> </w:t>
      </w:r>
      <w:r w:rsidRPr="001F4807">
        <w:rPr>
          <w:bCs/>
          <w:i/>
          <w:sz w:val="22"/>
          <w:szCs w:val="22"/>
          <w:lang w:val="es-ES"/>
        </w:rPr>
        <w:t>Manual</w:t>
      </w:r>
      <w:r w:rsidRPr="00E135E2">
        <w:rPr>
          <w:bCs/>
          <w:i/>
          <w:sz w:val="22"/>
          <w:szCs w:val="22"/>
          <w:lang w:val="ru-RU"/>
        </w:rPr>
        <w:t xml:space="preserve"> </w:t>
      </w:r>
      <w:r w:rsidRPr="001F4807">
        <w:rPr>
          <w:bCs/>
          <w:i/>
          <w:sz w:val="22"/>
          <w:szCs w:val="22"/>
          <w:lang w:val="es-ES"/>
        </w:rPr>
        <w:t>for</w:t>
      </w:r>
      <w:r w:rsidRPr="00E135E2">
        <w:rPr>
          <w:bCs/>
          <w:i/>
          <w:sz w:val="22"/>
          <w:szCs w:val="22"/>
          <w:lang w:val="ru-RU"/>
        </w:rPr>
        <w:t xml:space="preserve"> </w:t>
      </w:r>
      <w:r w:rsidRPr="001F4807">
        <w:rPr>
          <w:bCs/>
          <w:i/>
          <w:sz w:val="22"/>
          <w:szCs w:val="22"/>
          <w:lang w:val="es-ES"/>
        </w:rPr>
        <w:t>World</w:t>
      </w:r>
      <w:r w:rsidRPr="00E135E2">
        <w:rPr>
          <w:bCs/>
          <w:i/>
          <w:sz w:val="22"/>
          <w:szCs w:val="22"/>
          <w:lang w:val="ru-RU"/>
        </w:rPr>
        <w:t xml:space="preserve"> </w:t>
      </w:r>
      <w:r w:rsidRPr="001F4807">
        <w:rPr>
          <w:bCs/>
          <w:i/>
          <w:sz w:val="22"/>
          <w:szCs w:val="22"/>
          <w:lang w:val="es-ES"/>
        </w:rPr>
        <w:t>Cultural</w:t>
      </w:r>
      <w:r w:rsidRPr="00E135E2">
        <w:rPr>
          <w:bCs/>
          <w:i/>
          <w:sz w:val="22"/>
          <w:szCs w:val="22"/>
          <w:lang w:val="ru-RU"/>
        </w:rPr>
        <w:t xml:space="preserve"> </w:t>
      </w:r>
      <w:r w:rsidRPr="001F4807">
        <w:rPr>
          <w:bCs/>
          <w:i/>
          <w:sz w:val="22"/>
          <w:szCs w:val="22"/>
          <w:lang w:val="es-ES"/>
        </w:rPr>
        <w:t>Heritage</w:t>
      </w:r>
      <w:r w:rsidRPr="00E135E2">
        <w:rPr>
          <w:bCs/>
          <w:i/>
          <w:sz w:val="22"/>
          <w:szCs w:val="22"/>
          <w:lang w:val="ru-RU"/>
        </w:rPr>
        <w:t xml:space="preserve">). </w:t>
      </w:r>
      <w:r w:rsidRPr="00E135E2">
        <w:rPr>
          <w:bCs/>
          <w:sz w:val="22"/>
          <w:szCs w:val="22"/>
          <w:lang w:val="en-GB"/>
        </w:rPr>
        <w:t xml:space="preserve">Rome, </w:t>
      </w:r>
      <w:r w:rsidRPr="00E135E2">
        <w:rPr>
          <w:bCs/>
          <w:sz w:val="22"/>
          <w:szCs w:val="22"/>
          <w:lang w:val="ru-RU"/>
        </w:rPr>
        <w:t>ИККРОМ</w:t>
      </w:r>
      <w:r w:rsidRPr="00E135E2">
        <w:rPr>
          <w:bCs/>
          <w:sz w:val="22"/>
          <w:szCs w:val="22"/>
        </w:rPr>
        <w:t xml:space="preserve">, 1998 </w:t>
      </w:r>
      <w:r w:rsidRPr="00E135E2">
        <w:rPr>
          <w:bCs/>
          <w:sz w:val="22"/>
          <w:szCs w:val="22"/>
          <w:lang w:val="ru-RU"/>
        </w:rPr>
        <w:t>г</w:t>
      </w:r>
      <w:r w:rsidRPr="00E135E2">
        <w:rPr>
          <w:bCs/>
          <w:sz w:val="22"/>
          <w:szCs w:val="22"/>
          <w:lang w:val="en-GB"/>
        </w:rPr>
        <w:t xml:space="preserve">. </w:t>
      </w:r>
    </w:p>
    <w:p w14:paraId="13937C38" w14:textId="77777777" w:rsidR="006C6DAD" w:rsidRPr="00E135E2" w:rsidRDefault="009A0714" w:rsidP="000F3156">
      <w:pPr>
        <w:ind w:firstLine="11"/>
        <w:jc w:val="both"/>
        <w:rPr>
          <w:bCs/>
          <w:sz w:val="22"/>
          <w:szCs w:val="22"/>
          <w:lang w:val="en-GB"/>
        </w:rPr>
      </w:pPr>
      <w:hyperlink r:id="rId183" w:history="1">
        <w:r w:rsidR="006C6DAD" w:rsidRPr="00E135E2">
          <w:rPr>
            <w:rStyle w:val="Hyperlink"/>
            <w:bCs/>
            <w:color w:val="auto"/>
            <w:sz w:val="22"/>
            <w:szCs w:val="22"/>
            <w:u w:val="none"/>
            <w:lang w:val="en-GB"/>
          </w:rPr>
          <w:t>http://www.iccrom.org/pdf/ICCROM_17_RiskPreparedness_en.pdf</w:t>
        </w:r>
      </w:hyperlink>
    </w:p>
    <w:p w14:paraId="1C11258C" w14:textId="77777777" w:rsidR="006C6DAD" w:rsidRPr="00E135E2" w:rsidRDefault="006C6DAD" w:rsidP="000F3156">
      <w:pPr>
        <w:tabs>
          <w:tab w:val="left" w:pos="1134"/>
          <w:tab w:val="left" w:pos="1701"/>
          <w:tab w:val="left" w:pos="2268"/>
          <w:tab w:val="left" w:pos="7088"/>
          <w:tab w:val="left" w:pos="8364"/>
        </w:tabs>
        <w:rPr>
          <w:sz w:val="22"/>
          <w:szCs w:val="22"/>
        </w:rPr>
      </w:pPr>
    </w:p>
    <w:p w14:paraId="58DA1DFC" w14:textId="77777777" w:rsidR="00074108"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ЮНЕСКО, Центр всемирного наследия, Набор учебных материалов, </w:t>
      </w:r>
      <w:r w:rsidRPr="00E135E2">
        <w:rPr>
          <w:i/>
          <w:iCs/>
          <w:sz w:val="22"/>
          <w:szCs w:val="22"/>
          <w:lang w:val="ru-RU" w:eastAsia="en-US"/>
        </w:rPr>
        <w:t>Всемирное наследи</w:t>
      </w:r>
      <w:r w:rsidR="00293FF0" w:rsidRPr="00E135E2">
        <w:rPr>
          <w:i/>
          <w:iCs/>
          <w:sz w:val="22"/>
          <w:szCs w:val="22"/>
          <w:lang w:val="ru-RU" w:eastAsia="en-US"/>
        </w:rPr>
        <w:t>е</w:t>
      </w:r>
      <w:r w:rsidRPr="00E135E2">
        <w:rPr>
          <w:i/>
          <w:iCs/>
          <w:sz w:val="22"/>
          <w:szCs w:val="22"/>
          <w:lang w:val="ru-RU" w:eastAsia="en-US"/>
        </w:rPr>
        <w:t xml:space="preserve"> в руках молодежи </w:t>
      </w:r>
      <w:r w:rsidRPr="00E135E2">
        <w:rPr>
          <w:bCs/>
          <w:sz w:val="22"/>
          <w:szCs w:val="22"/>
          <w:lang w:val="ru-RU"/>
        </w:rPr>
        <w:t>(</w:t>
      </w:r>
      <w:r w:rsidRPr="00E135E2">
        <w:rPr>
          <w:i/>
          <w:sz w:val="22"/>
          <w:szCs w:val="22"/>
        </w:rPr>
        <w:t>World</w:t>
      </w:r>
      <w:r w:rsidRPr="00E135E2">
        <w:rPr>
          <w:i/>
          <w:sz w:val="22"/>
          <w:szCs w:val="22"/>
          <w:lang w:val="ru-RU"/>
        </w:rPr>
        <w:t xml:space="preserve"> </w:t>
      </w:r>
      <w:r w:rsidRPr="00E135E2">
        <w:rPr>
          <w:i/>
          <w:sz w:val="22"/>
          <w:szCs w:val="22"/>
        </w:rPr>
        <w:t>Heritage</w:t>
      </w:r>
      <w:r w:rsidRPr="00E135E2">
        <w:rPr>
          <w:i/>
          <w:sz w:val="22"/>
          <w:szCs w:val="22"/>
          <w:lang w:val="ru-RU"/>
        </w:rPr>
        <w:t xml:space="preserve"> </w:t>
      </w:r>
      <w:r w:rsidRPr="00E135E2">
        <w:rPr>
          <w:i/>
          <w:sz w:val="22"/>
          <w:szCs w:val="22"/>
        </w:rPr>
        <w:t>in</w:t>
      </w:r>
      <w:r w:rsidRPr="00E135E2">
        <w:rPr>
          <w:i/>
          <w:sz w:val="22"/>
          <w:szCs w:val="22"/>
          <w:lang w:val="ru-RU"/>
        </w:rPr>
        <w:t xml:space="preserve"> </w:t>
      </w:r>
      <w:r w:rsidRPr="00E135E2">
        <w:rPr>
          <w:i/>
          <w:sz w:val="22"/>
          <w:szCs w:val="22"/>
        </w:rPr>
        <w:t>Young</w:t>
      </w:r>
      <w:r w:rsidRPr="00E135E2">
        <w:rPr>
          <w:i/>
          <w:sz w:val="22"/>
          <w:szCs w:val="22"/>
          <w:lang w:val="ru-RU"/>
        </w:rPr>
        <w:t xml:space="preserve"> </w:t>
      </w:r>
      <w:r w:rsidRPr="00E135E2">
        <w:rPr>
          <w:i/>
          <w:sz w:val="22"/>
          <w:szCs w:val="22"/>
        </w:rPr>
        <w:t>Hands</w:t>
      </w:r>
      <w:r w:rsidRPr="00E135E2">
        <w:rPr>
          <w:i/>
          <w:sz w:val="22"/>
          <w:szCs w:val="22"/>
          <w:lang w:val="ru-RU" w:eastAsia="en-US"/>
        </w:rPr>
        <w:t xml:space="preserve">), </w:t>
      </w:r>
      <w:r w:rsidRPr="00E135E2">
        <w:rPr>
          <w:sz w:val="22"/>
          <w:szCs w:val="22"/>
          <w:lang w:val="ru-RU" w:eastAsia="en-US"/>
        </w:rPr>
        <w:t>Париж, 2002 г.,</w:t>
      </w:r>
      <w:r w:rsidRPr="00E135E2">
        <w:rPr>
          <w:i/>
          <w:sz w:val="22"/>
          <w:szCs w:val="22"/>
          <w:lang w:val="ru-RU" w:eastAsia="en-US"/>
        </w:rPr>
        <w:t xml:space="preserve"> </w:t>
      </w:r>
      <w:r w:rsidRPr="00E135E2">
        <w:rPr>
          <w:bCs/>
          <w:sz w:val="22"/>
          <w:szCs w:val="22"/>
          <w:lang w:val="ru-RU"/>
        </w:rPr>
        <w:t>ЮНЕСКО, Центр всемирного наследия.</w:t>
      </w:r>
    </w:p>
    <w:p w14:paraId="42BD3A3E" w14:textId="77777777" w:rsidR="00074108" w:rsidRPr="00E135E2" w:rsidRDefault="00074108" w:rsidP="000F3156">
      <w:pPr>
        <w:tabs>
          <w:tab w:val="left" w:pos="1134"/>
          <w:tab w:val="left" w:pos="1701"/>
          <w:tab w:val="left" w:pos="2268"/>
          <w:tab w:val="left" w:pos="7088"/>
          <w:tab w:val="left" w:pos="8364"/>
        </w:tabs>
        <w:rPr>
          <w:sz w:val="22"/>
          <w:szCs w:val="22"/>
          <w:lang w:val="ru-RU"/>
        </w:rPr>
      </w:pPr>
      <w:r w:rsidRPr="00E135E2">
        <w:rPr>
          <w:bCs/>
          <w:sz w:val="22"/>
          <w:szCs w:val="22"/>
          <w:lang w:val="ru-RU"/>
        </w:rPr>
        <w:t xml:space="preserve"> </w:t>
      </w:r>
      <w:hyperlink r:id="rId184" w:history="1">
        <w:r w:rsidRPr="00E135E2">
          <w:rPr>
            <w:rStyle w:val="Hyperlink"/>
            <w:color w:val="auto"/>
            <w:sz w:val="22"/>
            <w:szCs w:val="22"/>
            <w:u w:val="none"/>
          </w:rPr>
          <w:t>http</w:t>
        </w:r>
        <w:r w:rsidRPr="00E135E2">
          <w:rPr>
            <w:rStyle w:val="Hyperlink"/>
            <w:color w:val="auto"/>
            <w:sz w:val="22"/>
            <w:szCs w:val="22"/>
            <w:u w:val="none"/>
            <w:lang w:val="ru-RU"/>
          </w:rPr>
          <w:t>://</w:t>
        </w:r>
        <w:r w:rsidRPr="00E135E2">
          <w:rPr>
            <w:rStyle w:val="Hyperlink"/>
            <w:color w:val="auto"/>
            <w:sz w:val="22"/>
            <w:szCs w:val="22"/>
            <w:u w:val="none"/>
          </w:rPr>
          <w:t>whc</w:t>
        </w:r>
        <w:r w:rsidRPr="00E135E2">
          <w:rPr>
            <w:rStyle w:val="Hyperlink"/>
            <w:color w:val="auto"/>
            <w:sz w:val="22"/>
            <w:szCs w:val="22"/>
            <w:u w:val="none"/>
            <w:lang w:val="ru-RU"/>
          </w:rPr>
          <w:t>.</w:t>
        </w:r>
        <w:r w:rsidRPr="00E135E2">
          <w:rPr>
            <w:rStyle w:val="Hyperlink"/>
            <w:color w:val="auto"/>
            <w:sz w:val="22"/>
            <w:szCs w:val="22"/>
            <w:u w:val="none"/>
          </w:rPr>
          <w:t>unesco</w:t>
        </w:r>
        <w:r w:rsidRPr="00E135E2">
          <w:rPr>
            <w:rStyle w:val="Hyperlink"/>
            <w:color w:val="auto"/>
            <w:sz w:val="22"/>
            <w:szCs w:val="22"/>
            <w:u w:val="none"/>
            <w:lang w:val="ru-RU"/>
          </w:rPr>
          <w:t>.</w:t>
        </w:r>
        <w:r w:rsidRPr="00E135E2">
          <w:rPr>
            <w:rStyle w:val="Hyperlink"/>
            <w:color w:val="auto"/>
            <w:sz w:val="22"/>
            <w:szCs w:val="22"/>
            <w:u w:val="none"/>
          </w:rPr>
          <w:t>org</w:t>
        </w:r>
        <w:r w:rsidRPr="00E135E2">
          <w:rPr>
            <w:rStyle w:val="Hyperlink"/>
            <w:color w:val="auto"/>
            <w:sz w:val="22"/>
            <w:szCs w:val="22"/>
            <w:u w:val="none"/>
            <w:lang w:val="ru-RU"/>
          </w:rPr>
          <w:t>/</w:t>
        </w:r>
        <w:r w:rsidRPr="00E135E2">
          <w:rPr>
            <w:rStyle w:val="Hyperlink"/>
            <w:color w:val="auto"/>
            <w:sz w:val="22"/>
            <w:szCs w:val="22"/>
            <w:u w:val="none"/>
          </w:rPr>
          <w:t>en</w:t>
        </w:r>
        <w:r w:rsidRPr="00E135E2">
          <w:rPr>
            <w:rStyle w:val="Hyperlink"/>
            <w:color w:val="auto"/>
            <w:sz w:val="22"/>
            <w:szCs w:val="22"/>
            <w:u w:val="none"/>
            <w:lang w:val="ru-RU"/>
          </w:rPr>
          <w:t>/</w:t>
        </w:r>
        <w:r w:rsidRPr="00E135E2">
          <w:rPr>
            <w:rStyle w:val="Hyperlink"/>
            <w:color w:val="auto"/>
            <w:sz w:val="22"/>
            <w:szCs w:val="22"/>
            <w:u w:val="none"/>
          </w:rPr>
          <w:t>educationkit</w:t>
        </w:r>
        <w:r w:rsidRPr="00E135E2">
          <w:rPr>
            <w:rStyle w:val="Hyperlink"/>
            <w:color w:val="auto"/>
            <w:sz w:val="22"/>
            <w:szCs w:val="22"/>
            <w:u w:val="none"/>
            <w:lang w:val="ru-RU"/>
          </w:rPr>
          <w:t>/</w:t>
        </w:r>
      </w:hyperlink>
    </w:p>
    <w:p w14:paraId="7070335D" w14:textId="77777777" w:rsidR="00074108" w:rsidRPr="00E135E2" w:rsidRDefault="00074108" w:rsidP="000F3156">
      <w:pPr>
        <w:autoSpaceDE w:val="0"/>
        <w:autoSpaceDN w:val="0"/>
        <w:adjustRightInd w:val="0"/>
        <w:rPr>
          <w:sz w:val="22"/>
          <w:szCs w:val="22"/>
          <w:lang w:val="ru-RU" w:eastAsia="en-US"/>
        </w:rPr>
      </w:pPr>
    </w:p>
    <w:p w14:paraId="1B6F64A2" w14:textId="77777777" w:rsidR="006C6DAD"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 xml:space="preserve">Всемирное наследие 2002 г.: общее наследие, совместная ответственность </w:t>
      </w:r>
      <w:r w:rsidRPr="00E135E2">
        <w:rPr>
          <w:sz w:val="22"/>
          <w:szCs w:val="22"/>
          <w:lang w:val="ru-RU" w:eastAsia="en-US"/>
        </w:rPr>
        <w:t>(</w:t>
      </w:r>
      <w:r w:rsidR="006C6DAD" w:rsidRPr="00E135E2">
        <w:rPr>
          <w:i/>
          <w:sz w:val="22"/>
          <w:szCs w:val="22"/>
        </w:rPr>
        <w:t>World</w:t>
      </w:r>
      <w:r w:rsidR="006C6DAD" w:rsidRPr="00E135E2">
        <w:rPr>
          <w:i/>
          <w:sz w:val="22"/>
          <w:szCs w:val="22"/>
          <w:lang w:val="ru-RU"/>
        </w:rPr>
        <w:t xml:space="preserve"> </w:t>
      </w:r>
      <w:r w:rsidR="006C6DAD" w:rsidRPr="00E135E2">
        <w:rPr>
          <w:i/>
          <w:sz w:val="22"/>
          <w:szCs w:val="22"/>
        </w:rPr>
        <w:t>Heritage</w:t>
      </w:r>
      <w:r w:rsidR="006C6DAD" w:rsidRPr="00E135E2">
        <w:rPr>
          <w:i/>
          <w:sz w:val="22"/>
          <w:szCs w:val="22"/>
          <w:lang w:val="ru-RU"/>
        </w:rPr>
        <w:t xml:space="preserve"> 2002 - </w:t>
      </w:r>
      <w:r w:rsidR="006C6DAD" w:rsidRPr="00E135E2">
        <w:rPr>
          <w:i/>
          <w:sz w:val="22"/>
          <w:szCs w:val="22"/>
        </w:rPr>
        <w:t>Shared</w:t>
      </w:r>
      <w:r w:rsidR="006C6DAD" w:rsidRPr="00E135E2">
        <w:rPr>
          <w:i/>
          <w:sz w:val="22"/>
          <w:szCs w:val="22"/>
          <w:lang w:val="ru-RU"/>
        </w:rPr>
        <w:t xml:space="preserve"> </w:t>
      </w:r>
      <w:r w:rsidR="006C6DAD" w:rsidRPr="00E135E2">
        <w:rPr>
          <w:i/>
          <w:sz w:val="22"/>
          <w:szCs w:val="22"/>
        </w:rPr>
        <w:t>Legacy</w:t>
      </w:r>
      <w:r w:rsidR="006C6DAD" w:rsidRPr="00E135E2">
        <w:rPr>
          <w:i/>
          <w:sz w:val="22"/>
          <w:szCs w:val="22"/>
          <w:lang w:val="ru-RU"/>
        </w:rPr>
        <w:t xml:space="preserve">, </w:t>
      </w:r>
      <w:r w:rsidR="006C6DAD" w:rsidRPr="00E135E2">
        <w:rPr>
          <w:i/>
          <w:sz w:val="22"/>
          <w:szCs w:val="22"/>
        </w:rPr>
        <w:t>Common</w:t>
      </w:r>
      <w:r w:rsidR="006C6DAD" w:rsidRPr="00E135E2">
        <w:rPr>
          <w:i/>
          <w:sz w:val="22"/>
          <w:szCs w:val="22"/>
          <w:lang w:val="ru-RU"/>
        </w:rPr>
        <w:t xml:space="preserve"> </w:t>
      </w:r>
      <w:r w:rsidRPr="00E135E2">
        <w:rPr>
          <w:i/>
          <w:sz w:val="22"/>
          <w:szCs w:val="22"/>
        </w:rPr>
        <w:t>Responsibility</w:t>
      </w:r>
      <w:r w:rsidRPr="00E135E2">
        <w:rPr>
          <w:i/>
          <w:sz w:val="22"/>
          <w:szCs w:val="22"/>
          <w:lang w:val="ru-RU"/>
        </w:rPr>
        <w:t>),</w:t>
      </w:r>
      <w:r w:rsidR="006C6DAD" w:rsidRPr="00E135E2">
        <w:rPr>
          <w:i/>
          <w:sz w:val="22"/>
          <w:szCs w:val="22"/>
          <w:lang w:val="ru-RU"/>
        </w:rPr>
        <w:t xml:space="preserve"> </w:t>
      </w:r>
      <w:r w:rsidRPr="00E135E2">
        <w:rPr>
          <w:sz w:val="22"/>
          <w:szCs w:val="22"/>
          <w:lang w:val="ru-RU" w:eastAsia="en-US"/>
        </w:rPr>
        <w:t>Париж, 2003 г.,</w:t>
      </w:r>
      <w:r w:rsidRPr="00E135E2">
        <w:rPr>
          <w:i/>
          <w:sz w:val="22"/>
          <w:szCs w:val="22"/>
          <w:lang w:val="ru-RU" w:eastAsia="en-US"/>
        </w:rPr>
        <w:t xml:space="preserve"> </w:t>
      </w:r>
      <w:r w:rsidRPr="00E135E2">
        <w:rPr>
          <w:bCs/>
          <w:sz w:val="22"/>
          <w:szCs w:val="22"/>
          <w:lang w:val="ru-RU"/>
        </w:rPr>
        <w:t>ЮНЕСКО, Центр всемирного наследия.</w:t>
      </w:r>
    </w:p>
    <w:p w14:paraId="1B74596B" w14:textId="77777777" w:rsidR="006C6DAD" w:rsidRPr="00E135E2" w:rsidRDefault="009A0714" w:rsidP="000F3156">
      <w:pPr>
        <w:tabs>
          <w:tab w:val="left" w:pos="6486"/>
        </w:tabs>
        <w:autoSpaceDE w:val="0"/>
        <w:autoSpaceDN w:val="0"/>
        <w:adjustRightInd w:val="0"/>
        <w:rPr>
          <w:sz w:val="22"/>
          <w:szCs w:val="22"/>
          <w:lang w:val="ru-RU" w:eastAsia="en-US"/>
        </w:rPr>
      </w:pPr>
      <w:hyperlink r:id="rId185" w:history="1">
        <w:r w:rsidR="006C6DAD" w:rsidRPr="00E135E2">
          <w:rPr>
            <w:rStyle w:val="Hyperlink"/>
            <w:color w:val="auto"/>
            <w:sz w:val="22"/>
            <w:szCs w:val="22"/>
            <w:u w:val="none"/>
            <w:lang w:eastAsia="en-US"/>
          </w:rPr>
          <w:t>http</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whc</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unesco</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org</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en</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activities</w:t>
        </w:r>
        <w:r w:rsidR="006C6DAD" w:rsidRPr="00E135E2">
          <w:rPr>
            <w:rStyle w:val="Hyperlink"/>
            <w:color w:val="auto"/>
            <w:sz w:val="22"/>
            <w:szCs w:val="22"/>
            <w:u w:val="none"/>
            <w:lang w:val="ru-RU" w:eastAsia="en-US"/>
          </w:rPr>
          <w:t>/563/</w:t>
        </w:r>
      </w:hyperlink>
    </w:p>
    <w:p w14:paraId="59972B0C" w14:textId="77777777" w:rsidR="006C6DAD" w:rsidRPr="00E135E2" w:rsidRDefault="006C6DAD" w:rsidP="000F3156">
      <w:pPr>
        <w:tabs>
          <w:tab w:val="left" w:pos="1134"/>
          <w:tab w:val="left" w:pos="1701"/>
          <w:tab w:val="left" w:pos="2268"/>
          <w:tab w:val="left" w:pos="7088"/>
          <w:tab w:val="left" w:pos="8364"/>
        </w:tabs>
        <w:rPr>
          <w:sz w:val="22"/>
          <w:szCs w:val="22"/>
          <w:lang w:val="ru-RU"/>
        </w:rPr>
      </w:pPr>
    </w:p>
    <w:p w14:paraId="175B48A6" w14:textId="77777777" w:rsidR="00074108" w:rsidRPr="00E135E2" w:rsidRDefault="00074108"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 xml:space="preserve">Всемирное наследие – вызовы </w:t>
      </w:r>
      <w:r w:rsidR="00293FF0" w:rsidRPr="00E135E2">
        <w:rPr>
          <w:i/>
          <w:sz w:val="22"/>
          <w:szCs w:val="22"/>
          <w:lang w:val="ru-RU" w:eastAsia="en-US"/>
        </w:rPr>
        <w:t>тысячелетия</w:t>
      </w:r>
      <w:r w:rsidRPr="00E135E2">
        <w:rPr>
          <w:sz w:val="22"/>
          <w:szCs w:val="22"/>
          <w:lang w:val="ru-RU" w:eastAsia="en-US"/>
        </w:rPr>
        <w:t xml:space="preserve"> (</w:t>
      </w:r>
      <w:r w:rsidR="006C6DAD" w:rsidRPr="00E135E2">
        <w:rPr>
          <w:i/>
          <w:sz w:val="22"/>
          <w:szCs w:val="22"/>
          <w:lang w:eastAsia="en-US"/>
        </w:rPr>
        <w:t>World</w:t>
      </w:r>
      <w:r w:rsidR="006C6DAD" w:rsidRPr="00E135E2">
        <w:rPr>
          <w:i/>
          <w:sz w:val="22"/>
          <w:szCs w:val="22"/>
          <w:lang w:val="ru-RU" w:eastAsia="en-US"/>
        </w:rPr>
        <w:t xml:space="preserve"> </w:t>
      </w:r>
      <w:r w:rsidR="006C6DAD" w:rsidRPr="00E135E2">
        <w:rPr>
          <w:i/>
          <w:sz w:val="22"/>
          <w:szCs w:val="22"/>
          <w:lang w:eastAsia="en-US"/>
        </w:rPr>
        <w:t>Heritage</w:t>
      </w:r>
      <w:r w:rsidR="006C6DAD" w:rsidRPr="00E135E2">
        <w:rPr>
          <w:i/>
          <w:sz w:val="22"/>
          <w:szCs w:val="22"/>
          <w:lang w:val="ru-RU" w:eastAsia="en-US"/>
        </w:rPr>
        <w:t xml:space="preserve"> – </w:t>
      </w:r>
      <w:r w:rsidR="006C6DAD" w:rsidRPr="00E135E2">
        <w:rPr>
          <w:i/>
          <w:sz w:val="22"/>
          <w:szCs w:val="22"/>
          <w:lang w:eastAsia="en-US"/>
        </w:rPr>
        <w:t>Challenges</w:t>
      </w:r>
      <w:r w:rsidR="006C6DAD" w:rsidRPr="00E135E2">
        <w:rPr>
          <w:i/>
          <w:sz w:val="22"/>
          <w:szCs w:val="22"/>
          <w:lang w:val="ru-RU" w:eastAsia="en-US"/>
        </w:rPr>
        <w:t xml:space="preserve"> </w:t>
      </w:r>
      <w:r w:rsidR="006C6DAD" w:rsidRPr="00E135E2">
        <w:rPr>
          <w:i/>
          <w:sz w:val="22"/>
          <w:szCs w:val="22"/>
          <w:lang w:eastAsia="en-US"/>
        </w:rPr>
        <w:t>for</w:t>
      </w:r>
      <w:r w:rsidR="006C6DAD" w:rsidRPr="00E135E2">
        <w:rPr>
          <w:i/>
          <w:sz w:val="22"/>
          <w:szCs w:val="22"/>
          <w:lang w:val="ru-RU" w:eastAsia="en-US"/>
        </w:rPr>
        <w:t xml:space="preserve"> </w:t>
      </w:r>
      <w:r w:rsidR="006C6DAD" w:rsidRPr="00E135E2">
        <w:rPr>
          <w:i/>
          <w:sz w:val="22"/>
          <w:szCs w:val="22"/>
          <w:lang w:eastAsia="en-US"/>
        </w:rPr>
        <w:t>the</w:t>
      </w:r>
      <w:r w:rsidR="006C6DAD" w:rsidRPr="00E135E2">
        <w:rPr>
          <w:i/>
          <w:sz w:val="22"/>
          <w:szCs w:val="22"/>
          <w:lang w:val="ru-RU" w:eastAsia="en-US"/>
        </w:rPr>
        <w:t xml:space="preserve"> </w:t>
      </w:r>
      <w:r w:rsidR="006C6DAD" w:rsidRPr="00E135E2">
        <w:rPr>
          <w:i/>
          <w:sz w:val="22"/>
          <w:szCs w:val="22"/>
          <w:lang w:eastAsia="en-US"/>
        </w:rPr>
        <w:t>Millenium</w:t>
      </w:r>
      <w:r w:rsidRPr="00E135E2">
        <w:rPr>
          <w:sz w:val="22"/>
          <w:szCs w:val="22"/>
          <w:lang w:val="ru-RU" w:eastAsia="en-US"/>
        </w:rPr>
        <w:t>), Париж, 2007 г.,</w:t>
      </w:r>
      <w:r w:rsidRPr="00E135E2">
        <w:rPr>
          <w:i/>
          <w:sz w:val="22"/>
          <w:szCs w:val="22"/>
          <w:lang w:val="ru-RU" w:eastAsia="en-US"/>
        </w:rPr>
        <w:t xml:space="preserve"> </w:t>
      </w:r>
      <w:r w:rsidRPr="00E135E2">
        <w:rPr>
          <w:bCs/>
          <w:sz w:val="22"/>
          <w:szCs w:val="22"/>
          <w:lang w:val="ru-RU"/>
        </w:rPr>
        <w:t>ЮНЕСКО, Центр всемирного наследия.</w:t>
      </w:r>
    </w:p>
    <w:p w14:paraId="23FEC141" w14:textId="77777777" w:rsidR="006C6DAD" w:rsidRPr="00E135E2" w:rsidRDefault="009A0714" w:rsidP="000F3156">
      <w:pPr>
        <w:ind w:firstLine="11"/>
        <w:jc w:val="both"/>
        <w:rPr>
          <w:sz w:val="22"/>
          <w:szCs w:val="22"/>
          <w:lang w:val="ru-RU" w:eastAsia="en-US"/>
        </w:rPr>
      </w:pPr>
      <w:hyperlink r:id="rId186" w:history="1">
        <w:r w:rsidR="006C6DAD" w:rsidRPr="00E135E2">
          <w:rPr>
            <w:rStyle w:val="Hyperlink"/>
            <w:color w:val="auto"/>
            <w:sz w:val="22"/>
            <w:szCs w:val="22"/>
            <w:u w:val="none"/>
            <w:lang w:eastAsia="en-US"/>
          </w:rPr>
          <w:t>http</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whc</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unesco</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org</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en</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challenges</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for</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the</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Millennium</w:t>
        </w:r>
        <w:r w:rsidR="006C6DAD" w:rsidRPr="00E135E2">
          <w:rPr>
            <w:rStyle w:val="Hyperlink"/>
            <w:color w:val="auto"/>
            <w:sz w:val="22"/>
            <w:szCs w:val="22"/>
            <w:u w:val="none"/>
            <w:lang w:val="ru-RU" w:eastAsia="en-US"/>
          </w:rPr>
          <w:t>/</w:t>
        </w:r>
      </w:hyperlink>
      <w:r w:rsidR="006C6DAD" w:rsidRPr="00E135E2">
        <w:rPr>
          <w:sz w:val="22"/>
          <w:szCs w:val="22"/>
          <w:lang w:val="ru-RU" w:eastAsia="en-US"/>
        </w:rPr>
        <w:t xml:space="preserve">  </w:t>
      </w:r>
    </w:p>
    <w:p w14:paraId="7F488FE2" w14:textId="77777777" w:rsidR="006C6DAD" w:rsidRPr="00E135E2" w:rsidRDefault="006C6DAD" w:rsidP="000F3156">
      <w:pPr>
        <w:ind w:firstLine="11"/>
        <w:jc w:val="both"/>
        <w:rPr>
          <w:sz w:val="22"/>
          <w:szCs w:val="22"/>
          <w:lang w:val="ru-RU" w:eastAsia="en-US"/>
        </w:rPr>
      </w:pPr>
    </w:p>
    <w:p w14:paraId="1DC4D6ED" w14:textId="77777777" w:rsidR="006C6DAD" w:rsidRPr="00E135E2" w:rsidRDefault="00074108" w:rsidP="000F3156">
      <w:pPr>
        <w:ind w:firstLine="11"/>
        <w:jc w:val="both"/>
        <w:rPr>
          <w:sz w:val="22"/>
          <w:szCs w:val="22"/>
          <w:lang w:val="ru-RU" w:eastAsia="en-US"/>
        </w:rPr>
      </w:pPr>
      <w:r w:rsidRPr="00E135E2">
        <w:rPr>
          <w:bCs/>
          <w:sz w:val="22"/>
          <w:szCs w:val="22"/>
          <w:lang w:val="ru-RU"/>
        </w:rPr>
        <w:lastRenderedPageBreak/>
        <w:t>ЮНЕСКО, Центр всемирного наследия</w:t>
      </w:r>
      <w:r w:rsidRPr="00E135E2">
        <w:rPr>
          <w:sz w:val="22"/>
          <w:szCs w:val="22"/>
          <w:lang w:val="ru-RU" w:eastAsia="en-US"/>
        </w:rPr>
        <w:t xml:space="preserve">, </w:t>
      </w:r>
      <w:r w:rsidRPr="00E135E2">
        <w:rPr>
          <w:i/>
          <w:sz w:val="22"/>
          <w:szCs w:val="22"/>
          <w:lang w:val="ru-RU" w:eastAsia="en-US"/>
        </w:rPr>
        <w:t>Анализ проблемы изменения климата и всемирного наследия</w:t>
      </w:r>
      <w:r w:rsidRPr="00E135E2">
        <w:rPr>
          <w:sz w:val="22"/>
          <w:szCs w:val="22"/>
          <w:lang w:val="ru-RU" w:eastAsia="en-US"/>
        </w:rPr>
        <w:t xml:space="preserve"> (</w:t>
      </w:r>
      <w:r w:rsidR="006C6DAD" w:rsidRPr="00E135E2">
        <w:rPr>
          <w:i/>
          <w:iCs/>
          <w:sz w:val="22"/>
          <w:szCs w:val="22"/>
          <w:lang w:eastAsia="en-US"/>
        </w:rPr>
        <w:t>Case</w:t>
      </w:r>
      <w:r w:rsidR="006C6DAD" w:rsidRPr="00E135E2">
        <w:rPr>
          <w:i/>
          <w:iCs/>
          <w:sz w:val="22"/>
          <w:szCs w:val="22"/>
          <w:lang w:val="ru-RU" w:eastAsia="en-US"/>
        </w:rPr>
        <w:t xml:space="preserve"> </w:t>
      </w:r>
      <w:r w:rsidR="006C6DAD" w:rsidRPr="00E135E2">
        <w:rPr>
          <w:i/>
          <w:iCs/>
          <w:sz w:val="22"/>
          <w:szCs w:val="22"/>
          <w:lang w:eastAsia="en-US"/>
        </w:rPr>
        <w:t>Studies</w:t>
      </w:r>
      <w:r w:rsidR="006C6DAD" w:rsidRPr="00E135E2">
        <w:rPr>
          <w:i/>
          <w:iCs/>
          <w:sz w:val="22"/>
          <w:szCs w:val="22"/>
          <w:lang w:val="ru-RU" w:eastAsia="en-US"/>
        </w:rPr>
        <w:t xml:space="preserve"> </w:t>
      </w:r>
      <w:r w:rsidR="006C6DAD" w:rsidRPr="00E135E2">
        <w:rPr>
          <w:i/>
          <w:iCs/>
          <w:sz w:val="22"/>
          <w:szCs w:val="22"/>
          <w:lang w:eastAsia="en-US"/>
        </w:rPr>
        <w:t>on</w:t>
      </w:r>
      <w:r w:rsidR="006C6DAD" w:rsidRPr="00E135E2">
        <w:rPr>
          <w:i/>
          <w:iCs/>
          <w:sz w:val="22"/>
          <w:szCs w:val="22"/>
          <w:lang w:val="ru-RU" w:eastAsia="en-US"/>
        </w:rPr>
        <w:t xml:space="preserve"> </w:t>
      </w:r>
      <w:r w:rsidR="006C6DAD" w:rsidRPr="00E135E2">
        <w:rPr>
          <w:i/>
          <w:iCs/>
          <w:sz w:val="22"/>
          <w:szCs w:val="22"/>
          <w:lang w:eastAsia="en-US"/>
        </w:rPr>
        <w:t>Climate</w:t>
      </w:r>
      <w:r w:rsidR="006C6DAD" w:rsidRPr="00E135E2">
        <w:rPr>
          <w:i/>
          <w:iCs/>
          <w:sz w:val="22"/>
          <w:szCs w:val="22"/>
          <w:lang w:val="ru-RU" w:eastAsia="en-US"/>
        </w:rPr>
        <w:t xml:space="preserve"> </w:t>
      </w:r>
      <w:r w:rsidR="006C6DAD" w:rsidRPr="00E135E2">
        <w:rPr>
          <w:i/>
          <w:iCs/>
          <w:sz w:val="22"/>
          <w:szCs w:val="22"/>
          <w:lang w:eastAsia="en-US"/>
        </w:rPr>
        <w:t>Change</w:t>
      </w:r>
      <w:r w:rsidR="006C6DAD" w:rsidRPr="00E135E2">
        <w:rPr>
          <w:i/>
          <w:iCs/>
          <w:sz w:val="22"/>
          <w:szCs w:val="22"/>
          <w:lang w:val="ru-RU" w:eastAsia="en-US"/>
        </w:rPr>
        <w:t xml:space="preserve"> </w:t>
      </w:r>
      <w:r w:rsidR="006C6DAD" w:rsidRPr="00E135E2">
        <w:rPr>
          <w:i/>
          <w:iCs/>
          <w:sz w:val="22"/>
          <w:szCs w:val="22"/>
          <w:lang w:eastAsia="en-US"/>
        </w:rPr>
        <w:t>and</w:t>
      </w:r>
      <w:r w:rsidR="006C6DAD" w:rsidRPr="00E135E2">
        <w:rPr>
          <w:i/>
          <w:iCs/>
          <w:sz w:val="22"/>
          <w:szCs w:val="22"/>
          <w:lang w:val="ru-RU" w:eastAsia="en-US"/>
        </w:rPr>
        <w:t xml:space="preserve"> </w:t>
      </w:r>
      <w:r w:rsidR="006C6DAD" w:rsidRPr="00E135E2">
        <w:rPr>
          <w:i/>
          <w:iCs/>
          <w:sz w:val="22"/>
          <w:szCs w:val="22"/>
          <w:lang w:eastAsia="en-US"/>
        </w:rPr>
        <w:t>World</w:t>
      </w:r>
      <w:r w:rsidR="006C6DAD" w:rsidRPr="00E135E2">
        <w:rPr>
          <w:i/>
          <w:iCs/>
          <w:sz w:val="22"/>
          <w:szCs w:val="22"/>
          <w:lang w:val="ru-RU" w:eastAsia="en-US"/>
        </w:rPr>
        <w:t xml:space="preserve"> </w:t>
      </w:r>
      <w:r w:rsidR="006C6DAD" w:rsidRPr="00E135E2">
        <w:rPr>
          <w:i/>
          <w:iCs/>
          <w:sz w:val="22"/>
          <w:szCs w:val="22"/>
          <w:lang w:eastAsia="en-US"/>
        </w:rPr>
        <w:t>Heritage</w:t>
      </w:r>
      <w:r w:rsidRPr="00E135E2">
        <w:rPr>
          <w:sz w:val="22"/>
          <w:szCs w:val="22"/>
          <w:lang w:val="ru-RU" w:eastAsia="en-US"/>
        </w:rPr>
        <w:t>),</w:t>
      </w:r>
      <w:r w:rsidR="006C6DAD" w:rsidRPr="00E135E2">
        <w:rPr>
          <w:sz w:val="22"/>
          <w:szCs w:val="22"/>
          <w:lang w:val="ru-RU" w:eastAsia="en-US"/>
        </w:rPr>
        <w:t xml:space="preserve"> </w:t>
      </w:r>
      <w:r w:rsidRPr="00E135E2">
        <w:rPr>
          <w:sz w:val="22"/>
          <w:szCs w:val="22"/>
          <w:lang w:val="ru-RU" w:eastAsia="en-US"/>
        </w:rPr>
        <w:t>Париж, 2007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sz w:val="22"/>
          <w:szCs w:val="22"/>
          <w:lang w:val="ru-RU" w:eastAsia="en-US"/>
        </w:rPr>
        <w:t>.</w:t>
      </w:r>
    </w:p>
    <w:p w14:paraId="23760576" w14:textId="77777777" w:rsidR="006C6DAD" w:rsidRPr="00E135E2" w:rsidRDefault="009A0714" w:rsidP="000F3156">
      <w:pPr>
        <w:ind w:firstLine="11"/>
        <w:jc w:val="both"/>
        <w:rPr>
          <w:sz w:val="22"/>
          <w:szCs w:val="22"/>
          <w:lang w:val="ru-RU" w:eastAsia="en-US"/>
        </w:rPr>
      </w:pPr>
      <w:hyperlink r:id="rId187" w:history="1">
        <w:r w:rsidR="006C6DAD" w:rsidRPr="00E135E2">
          <w:rPr>
            <w:rStyle w:val="Hyperlink"/>
            <w:color w:val="auto"/>
            <w:sz w:val="22"/>
            <w:szCs w:val="22"/>
            <w:u w:val="none"/>
            <w:lang w:eastAsia="en-US"/>
          </w:rPr>
          <w:t>http</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whc</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unesco</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org</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en</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activities</w:t>
        </w:r>
        <w:r w:rsidR="006C6DAD" w:rsidRPr="00E135E2">
          <w:rPr>
            <w:rStyle w:val="Hyperlink"/>
            <w:color w:val="auto"/>
            <w:sz w:val="22"/>
            <w:szCs w:val="22"/>
            <w:u w:val="none"/>
            <w:lang w:val="ru-RU" w:eastAsia="en-US"/>
          </w:rPr>
          <w:t>/473/</w:t>
        </w:r>
      </w:hyperlink>
      <w:r w:rsidR="006C6DAD" w:rsidRPr="00E135E2">
        <w:rPr>
          <w:sz w:val="22"/>
          <w:szCs w:val="22"/>
          <w:lang w:val="ru-RU" w:eastAsia="en-US"/>
        </w:rPr>
        <w:t xml:space="preserve"> </w:t>
      </w:r>
    </w:p>
    <w:p w14:paraId="01BC3EA9" w14:textId="77777777" w:rsidR="006C6DAD" w:rsidRPr="00E135E2" w:rsidRDefault="006C6DAD" w:rsidP="000F3156">
      <w:pPr>
        <w:ind w:firstLine="11"/>
        <w:jc w:val="both"/>
        <w:rPr>
          <w:sz w:val="22"/>
          <w:szCs w:val="22"/>
          <w:lang w:val="ru-RU" w:eastAsia="en-US"/>
        </w:rPr>
      </w:pPr>
    </w:p>
    <w:p w14:paraId="2DBC951D" w14:textId="77777777" w:rsidR="00074108"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Всемирное наследие Африки – удивительное разнообразие</w:t>
      </w:r>
      <w:r w:rsidRPr="00E135E2">
        <w:rPr>
          <w:sz w:val="22"/>
          <w:szCs w:val="22"/>
          <w:lang w:val="ru-RU" w:eastAsia="en-US"/>
        </w:rPr>
        <w:t xml:space="preserve"> </w:t>
      </w:r>
      <w:r w:rsidRPr="00E135E2">
        <w:rPr>
          <w:bCs/>
          <w:sz w:val="22"/>
          <w:szCs w:val="22"/>
          <w:lang w:val="ru-RU"/>
        </w:rPr>
        <w:t>(</w:t>
      </w:r>
      <w:r w:rsidR="006C6DAD" w:rsidRPr="00E135E2">
        <w:rPr>
          <w:i/>
          <w:sz w:val="22"/>
          <w:szCs w:val="22"/>
          <w:lang w:eastAsia="en-US"/>
        </w:rPr>
        <w:t>African</w:t>
      </w:r>
      <w:r w:rsidR="006C6DAD" w:rsidRPr="00E135E2">
        <w:rPr>
          <w:i/>
          <w:sz w:val="22"/>
          <w:szCs w:val="22"/>
          <w:lang w:val="ru-RU" w:eastAsia="en-US"/>
        </w:rPr>
        <w:t xml:space="preserve"> </w:t>
      </w:r>
      <w:r w:rsidR="006C6DAD" w:rsidRPr="00E135E2">
        <w:rPr>
          <w:i/>
          <w:sz w:val="22"/>
          <w:szCs w:val="22"/>
          <w:lang w:eastAsia="en-US"/>
        </w:rPr>
        <w:t>World</w:t>
      </w:r>
      <w:r w:rsidR="006C6DAD" w:rsidRPr="00E135E2">
        <w:rPr>
          <w:i/>
          <w:sz w:val="22"/>
          <w:szCs w:val="22"/>
          <w:lang w:val="ru-RU" w:eastAsia="en-US"/>
        </w:rPr>
        <w:t xml:space="preserve"> </w:t>
      </w:r>
      <w:r w:rsidR="006C6DAD" w:rsidRPr="00E135E2">
        <w:rPr>
          <w:i/>
          <w:sz w:val="22"/>
          <w:szCs w:val="22"/>
          <w:lang w:eastAsia="en-US"/>
        </w:rPr>
        <w:t>Heritage</w:t>
      </w:r>
      <w:r w:rsidR="006C6DAD" w:rsidRPr="00E135E2">
        <w:rPr>
          <w:i/>
          <w:sz w:val="22"/>
          <w:szCs w:val="22"/>
          <w:lang w:val="ru-RU" w:eastAsia="en-US"/>
        </w:rPr>
        <w:t xml:space="preserve"> – </w:t>
      </w:r>
      <w:r w:rsidR="006C6DAD" w:rsidRPr="00E135E2">
        <w:rPr>
          <w:i/>
          <w:sz w:val="22"/>
          <w:szCs w:val="22"/>
          <w:lang w:eastAsia="en-US"/>
        </w:rPr>
        <w:t>A</w:t>
      </w:r>
      <w:r w:rsidR="006C6DAD" w:rsidRPr="00E135E2">
        <w:rPr>
          <w:i/>
          <w:sz w:val="22"/>
          <w:szCs w:val="22"/>
          <w:lang w:val="ru-RU" w:eastAsia="en-US"/>
        </w:rPr>
        <w:t xml:space="preserve"> </w:t>
      </w:r>
      <w:r w:rsidR="006C6DAD" w:rsidRPr="00E135E2">
        <w:rPr>
          <w:i/>
          <w:sz w:val="22"/>
          <w:szCs w:val="22"/>
          <w:lang w:eastAsia="en-US"/>
        </w:rPr>
        <w:t>Remarkable</w:t>
      </w:r>
      <w:r w:rsidR="006C6DAD" w:rsidRPr="00E135E2">
        <w:rPr>
          <w:i/>
          <w:sz w:val="22"/>
          <w:szCs w:val="22"/>
          <w:lang w:val="ru-RU" w:eastAsia="en-US"/>
        </w:rPr>
        <w:t xml:space="preserve"> </w:t>
      </w:r>
      <w:r w:rsidR="006C6DAD" w:rsidRPr="00E135E2">
        <w:rPr>
          <w:i/>
          <w:sz w:val="22"/>
          <w:szCs w:val="22"/>
          <w:lang w:eastAsia="en-US"/>
        </w:rPr>
        <w:t>Diversity</w:t>
      </w:r>
      <w:r w:rsidRPr="00E135E2">
        <w:rPr>
          <w:sz w:val="22"/>
          <w:szCs w:val="22"/>
          <w:lang w:val="ru-RU" w:eastAsia="en-US"/>
        </w:rPr>
        <w:t>), Париж, 2012 г.,</w:t>
      </w:r>
      <w:r w:rsidRPr="00E135E2">
        <w:rPr>
          <w:i/>
          <w:sz w:val="22"/>
          <w:szCs w:val="22"/>
          <w:lang w:val="ru-RU" w:eastAsia="en-US"/>
        </w:rPr>
        <w:t xml:space="preserve"> </w:t>
      </w:r>
      <w:r w:rsidRPr="00E135E2">
        <w:rPr>
          <w:bCs/>
          <w:sz w:val="22"/>
          <w:szCs w:val="22"/>
          <w:lang w:val="ru-RU"/>
        </w:rPr>
        <w:t>ЮНЕСКО, Центр всемирного наследия</w:t>
      </w:r>
      <w:r w:rsidRPr="00E135E2">
        <w:rPr>
          <w:sz w:val="22"/>
          <w:szCs w:val="22"/>
          <w:lang w:val="ru-RU" w:eastAsia="en-US"/>
        </w:rPr>
        <w:t>.</w:t>
      </w:r>
    </w:p>
    <w:p w14:paraId="36B14A76" w14:textId="77777777" w:rsidR="006C6DAD" w:rsidRPr="00E135E2" w:rsidRDefault="006C6DAD" w:rsidP="000F3156">
      <w:pPr>
        <w:autoSpaceDE w:val="0"/>
        <w:autoSpaceDN w:val="0"/>
        <w:adjustRightInd w:val="0"/>
        <w:rPr>
          <w:sz w:val="22"/>
          <w:szCs w:val="22"/>
          <w:lang w:val="ru-RU" w:eastAsia="en-US"/>
        </w:rPr>
      </w:pPr>
    </w:p>
    <w:p w14:paraId="4A8261F0"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 xml:space="preserve">, </w:t>
      </w:r>
      <w:r w:rsidRPr="00E135E2">
        <w:rPr>
          <w:i/>
          <w:sz w:val="22"/>
          <w:szCs w:val="22"/>
          <w:lang w:val="ru-RU" w:eastAsia="en-US"/>
        </w:rPr>
        <w:t>Отмечая 40-ю годовщину Конвенции об охране всемирного наследия</w:t>
      </w:r>
      <w:r w:rsidRPr="00E135E2">
        <w:rPr>
          <w:sz w:val="22"/>
          <w:szCs w:val="22"/>
          <w:lang w:val="ru-RU" w:eastAsia="en-US"/>
        </w:rPr>
        <w:t xml:space="preserve"> (</w:t>
      </w:r>
      <w:r w:rsidR="006C6DAD" w:rsidRPr="00E135E2">
        <w:rPr>
          <w:i/>
          <w:iCs/>
          <w:sz w:val="22"/>
          <w:szCs w:val="22"/>
          <w:lang w:eastAsia="en-US"/>
        </w:rPr>
        <w:t>Celebrating</w:t>
      </w:r>
      <w:r w:rsidR="006C6DAD" w:rsidRPr="00E135E2">
        <w:rPr>
          <w:i/>
          <w:iCs/>
          <w:sz w:val="22"/>
          <w:szCs w:val="22"/>
          <w:lang w:val="ru-RU" w:eastAsia="en-US"/>
        </w:rPr>
        <w:t xml:space="preserve"> 40 </w:t>
      </w:r>
      <w:r w:rsidR="006C6DAD" w:rsidRPr="00E135E2">
        <w:rPr>
          <w:i/>
          <w:iCs/>
          <w:sz w:val="22"/>
          <w:szCs w:val="22"/>
          <w:lang w:eastAsia="en-US"/>
        </w:rPr>
        <w:t>years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the</w:t>
      </w:r>
      <w:r w:rsidR="006C6DAD" w:rsidRPr="00E135E2">
        <w:rPr>
          <w:i/>
          <w:iCs/>
          <w:sz w:val="22"/>
          <w:szCs w:val="22"/>
          <w:lang w:val="ru-RU" w:eastAsia="en-US"/>
        </w:rPr>
        <w:t xml:space="preserve"> </w:t>
      </w:r>
      <w:r w:rsidR="006C6DAD" w:rsidRPr="00E135E2">
        <w:rPr>
          <w:i/>
          <w:iCs/>
          <w:sz w:val="22"/>
          <w:szCs w:val="22"/>
          <w:lang w:eastAsia="en-US"/>
        </w:rPr>
        <w:t>World</w:t>
      </w:r>
      <w:r w:rsidR="006C6DAD" w:rsidRPr="00E135E2">
        <w:rPr>
          <w:i/>
          <w:iCs/>
          <w:sz w:val="22"/>
          <w:szCs w:val="22"/>
          <w:lang w:val="ru-RU" w:eastAsia="en-US"/>
        </w:rPr>
        <w:t xml:space="preserve"> </w:t>
      </w:r>
      <w:r w:rsidR="006C6DAD" w:rsidRPr="00E135E2">
        <w:rPr>
          <w:i/>
          <w:iCs/>
          <w:sz w:val="22"/>
          <w:szCs w:val="22"/>
          <w:lang w:eastAsia="en-US"/>
        </w:rPr>
        <w:t>Heritage</w:t>
      </w:r>
      <w:r w:rsidR="006C6DAD" w:rsidRPr="00E135E2">
        <w:rPr>
          <w:i/>
          <w:iCs/>
          <w:sz w:val="22"/>
          <w:szCs w:val="22"/>
          <w:lang w:val="ru-RU" w:eastAsia="en-US"/>
        </w:rPr>
        <w:t xml:space="preserve"> </w:t>
      </w:r>
      <w:r w:rsidR="006C6DAD" w:rsidRPr="00E135E2">
        <w:rPr>
          <w:i/>
          <w:iCs/>
          <w:sz w:val="22"/>
          <w:szCs w:val="22"/>
          <w:lang w:eastAsia="en-US"/>
        </w:rPr>
        <w:t>Convention</w:t>
      </w:r>
      <w:r w:rsidRPr="00E135E2">
        <w:rPr>
          <w:i/>
          <w:iCs/>
          <w:sz w:val="22"/>
          <w:szCs w:val="22"/>
          <w:lang w:val="ru-RU" w:eastAsia="en-US"/>
        </w:rPr>
        <w:t>)</w:t>
      </w:r>
      <w:r w:rsidRPr="00E135E2">
        <w:rPr>
          <w:sz w:val="22"/>
          <w:szCs w:val="22"/>
          <w:lang w:val="ru-RU" w:eastAsia="en-US"/>
        </w:rPr>
        <w:t>,</w:t>
      </w:r>
      <w:r w:rsidR="006C6DAD" w:rsidRPr="00E135E2">
        <w:rPr>
          <w:sz w:val="22"/>
          <w:szCs w:val="22"/>
          <w:lang w:val="ru-RU" w:eastAsia="en-US"/>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sz w:val="22"/>
          <w:szCs w:val="22"/>
          <w:lang w:val="ru-RU" w:eastAsia="en-US"/>
        </w:rPr>
        <w:t>.</w:t>
      </w:r>
    </w:p>
    <w:p w14:paraId="06F42290" w14:textId="77777777" w:rsidR="006C6DAD" w:rsidRPr="00E135E2" w:rsidRDefault="009A0714" w:rsidP="000F3156">
      <w:pPr>
        <w:tabs>
          <w:tab w:val="left" w:pos="1134"/>
          <w:tab w:val="left" w:pos="1701"/>
          <w:tab w:val="left" w:pos="2268"/>
          <w:tab w:val="left" w:pos="7088"/>
          <w:tab w:val="left" w:pos="8364"/>
        </w:tabs>
        <w:rPr>
          <w:sz w:val="22"/>
          <w:szCs w:val="22"/>
          <w:lang w:val="ru-RU" w:eastAsia="en-US"/>
        </w:rPr>
      </w:pPr>
      <w:hyperlink r:id="rId188" w:history="1">
        <w:r w:rsidR="006C6DAD" w:rsidRPr="00E135E2">
          <w:rPr>
            <w:rStyle w:val="Hyperlink"/>
            <w:color w:val="auto"/>
            <w:sz w:val="22"/>
            <w:szCs w:val="22"/>
            <w:u w:val="none"/>
            <w:lang w:eastAsia="en-US"/>
          </w:rPr>
          <w:t>http</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whc</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unesco</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org</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en</w:t>
        </w:r>
        <w:r w:rsidR="006C6DAD" w:rsidRPr="00E135E2">
          <w:rPr>
            <w:rStyle w:val="Hyperlink"/>
            <w:color w:val="auto"/>
            <w:sz w:val="22"/>
            <w:szCs w:val="22"/>
            <w:u w:val="none"/>
            <w:lang w:val="ru-RU" w:eastAsia="en-US"/>
          </w:rPr>
          <w:t>/</w:t>
        </w:r>
        <w:r w:rsidR="006C6DAD" w:rsidRPr="00E135E2">
          <w:rPr>
            <w:rStyle w:val="Hyperlink"/>
            <w:color w:val="auto"/>
            <w:sz w:val="22"/>
            <w:szCs w:val="22"/>
            <w:u w:val="none"/>
            <w:lang w:eastAsia="en-US"/>
          </w:rPr>
          <w:t>celebrating</w:t>
        </w:r>
        <w:r w:rsidR="006C6DAD" w:rsidRPr="00E135E2">
          <w:rPr>
            <w:rStyle w:val="Hyperlink"/>
            <w:color w:val="auto"/>
            <w:sz w:val="22"/>
            <w:szCs w:val="22"/>
            <w:u w:val="none"/>
            <w:lang w:val="ru-RU" w:eastAsia="en-US"/>
          </w:rPr>
          <w:t>-40-</w:t>
        </w:r>
        <w:r w:rsidR="006C6DAD" w:rsidRPr="00E135E2">
          <w:rPr>
            <w:rStyle w:val="Hyperlink"/>
            <w:color w:val="auto"/>
            <w:sz w:val="22"/>
            <w:szCs w:val="22"/>
            <w:u w:val="none"/>
            <w:lang w:eastAsia="en-US"/>
          </w:rPr>
          <w:t>years</w:t>
        </w:r>
      </w:hyperlink>
    </w:p>
    <w:p w14:paraId="5EDE90C7"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1B65116A"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w:t>
      </w:r>
      <w:r w:rsidRPr="00E135E2">
        <w:rPr>
          <w:bCs/>
          <w:sz w:val="22"/>
          <w:szCs w:val="22"/>
          <w:lang w:val="ru-RU"/>
        </w:rPr>
        <w:t xml:space="preserve"> </w:t>
      </w:r>
      <w:r w:rsidRPr="00E135E2">
        <w:rPr>
          <w:bCs/>
          <w:i/>
          <w:sz w:val="22"/>
          <w:szCs w:val="22"/>
          <w:lang w:val="ru-RU"/>
        </w:rPr>
        <w:t xml:space="preserve">Отчет к </w:t>
      </w:r>
      <w:r w:rsidR="006C6DAD" w:rsidRPr="00E135E2">
        <w:rPr>
          <w:bCs/>
          <w:i/>
          <w:sz w:val="22"/>
          <w:szCs w:val="22"/>
          <w:lang w:val="ru-RU"/>
        </w:rPr>
        <w:t xml:space="preserve"> </w:t>
      </w:r>
      <w:r w:rsidRPr="00E135E2">
        <w:rPr>
          <w:i/>
          <w:sz w:val="22"/>
          <w:szCs w:val="22"/>
          <w:lang w:val="ru-RU" w:eastAsia="en-US"/>
        </w:rPr>
        <w:t>40-ой годовщине Конвенции об охране всемирного наследия</w:t>
      </w:r>
      <w:r w:rsidRPr="00E135E2">
        <w:rPr>
          <w:bCs/>
          <w:i/>
          <w:sz w:val="22"/>
          <w:szCs w:val="22"/>
          <w:lang w:val="ru-RU"/>
        </w:rPr>
        <w:t xml:space="preserve"> (</w:t>
      </w:r>
      <w:r w:rsidR="006C6DAD" w:rsidRPr="00E135E2">
        <w:rPr>
          <w:bCs/>
          <w:i/>
          <w:sz w:val="22"/>
          <w:szCs w:val="22"/>
        </w:rPr>
        <w:t>Report</w:t>
      </w:r>
      <w:r w:rsidR="006C6DAD" w:rsidRPr="00E135E2">
        <w:rPr>
          <w:bCs/>
          <w:i/>
          <w:sz w:val="22"/>
          <w:szCs w:val="22"/>
          <w:lang w:val="ru-RU"/>
        </w:rPr>
        <w:t xml:space="preserve"> </w:t>
      </w:r>
      <w:r w:rsidR="006C6DAD" w:rsidRPr="00E135E2">
        <w:rPr>
          <w:bCs/>
          <w:i/>
          <w:sz w:val="22"/>
          <w:szCs w:val="22"/>
        </w:rPr>
        <w:t>of</w:t>
      </w:r>
      <w:r w:rsidR="006C6DAD" w:rsidRPr="00E135E2">
        <w:rPr>
          <w:bCs/>
          <w:i/>
          <w:sz w:val="22"/>
          <w:szCs w:val="22"/>
          <w:lang w:val="ru-RU"/>
        </w:rPr>
        <w:t xml:space="preserve"> </w:t>
      </w:r>
      <w:r w:rsidR="006C6DAD" w:rsidRPr="00E135E2">
        <w:rPr>
          <w:bCs/>
          <w:i/>
          <w:sz w:val="22"/>
          <w:szCs w:val="22"/>
        </w:rPr>
        <w:t>the</w:t>
      </w:r>
      <w:r w:rsidR="006C6DAD" w:rsidRPr="00E135E2">
        <w:rPr>
          <w:bCs/>
          <w:i/>
          <w:sz w:val="22"/>
          <w:szCs w:val="22"/>
          <w:lang w:val="ru-RU"/>
        </w:rPr>
        <w:t xml:space="preserve"> 40</w:t>
      </w:r>
      <w:r w:rsidR="006C6DAD" w:rsidRPr="00E135E2">
        <w:rPr>
          <w:bCs/>
          <w:i/>
          <w:sz w:val="22"/>
          <w:szCs w:val="22"/>
        </w:rPr>
        <w:t>th</w:t>
      </w:r>
      <w:r w:rsidR="006C6DAD" w:rsidRPr="00E135E2">
        <w:rPr>
          <w:bCs/>
          <w:i/>
          <w:sz w:val="22"/>
          <w:szCs w:val="22"/>
          <w:lang w:val="ru-RU"/>
        </w:rPr>
        <w:t xml:space="preserve"> </w:t>
      </w:r>
      <w:r w:rsidR="006C6DAD" w:rsidRPr="00E135E2">
        <w:rPr>
          <w:bCs/>
          <w:i/>
          <w:sz w:val="22"/>
          <w:szCs w:val="22"/>
        </w:rPr>
        <w:t>Anniversary</w:t>
      </w:r>
      <w:r w:rsidR="006C6DAD" w:rsidRPr="00E135E2">
        <w:rPr>
          <w:bCs/>
          <w:i/>
          <w:sz w:val="22"/>
          <w:szCs w:val="22"/>
          <w:lang w:val="ru-RU"/>
        </w:rPr>
        <w:t xml:space="preserve"> </w:t>
      </w:r>
      <w:r w:rsidR="006C6DAD" w:rsidRPr="00E135E2">
        <w:rPr>
          <w:bCs/>
          <w:i/>
          <w:sz w:val="22"/>
          <w:szCs w:val="22"/>
        </w:rPr>
        <w:t>of</w:t>
      </w:r>
      <w:r w:rsidR="006C6DAD" w:rsidRPr="00E135E2">
        <w:rPr>
          <w:bCs/>
          <w:i/>
          <w:sz w:val="22"/>
          <w:szCs w:val="22"/>
          <w:lang w:val="ru-RU"/>
        </w:rPr>
        <w:t xml:space="preserve"> </w:t>
      </w:r>
      <w:r w:rsidR="006C6DAD" w:rsidRPr="00E135E2">
        <w:rPr>
          <w:bCs/>
          <w:i/>
          <w:sz w:val="22"/>
          <w:szCs w:val="22"/>
        </w:rPr>
        <w:t>the</w:t>
      </w:r>
      <w:r w:rsidR="006C6DAD" w:rsidRPr="00E135E2">
        <w:rPr>
          <w:bCs/>
          <w:i/>
          <w:sz w:val="22"/>
          <w:szCs w:val="22"/>
          <w:lang w:val="ru-RU"/>
        </w:rPr>
        <w:t xml:space="preserve"> </w:t>
      </w:r>
      <w:r w:rsidR="006C6DAD" w:rsidRPr="00E135E2">
        <w:rPr>
          <w:bCs/>
          <w:i/>
          <w:sz w:val="22"/>
          <w:szCs w:val="22"/>
        </w:rPr>
        <w:t>World</w:t>
      </w:r>
      <w:r w:rsidR="006C6DAD" w:rsidRPr="00E135E2">
        <w:rPr>
          <w:bCs/>
          <w:i/>
          <w:sz w:val="22"/>
          <w:szCs w:val="22"/>
          <w:lang w:val="ru-RU"/>
        </w:rPr>
        <w:t xml:space="preserve"> </w:t>
      </w:r>
      <w:r w:rsidR="006C6DAD" w:rsidRPr="00E135E2">
        <w:rPr>
          <w:bCs/>
          <w:i/>
          <w:sz w:val="22"/>
          <w:szCs w:val="22"/>
        </w:rPr>
        <w:t>Heritage</w:t>
      </w:r>
      <w:r w:rsidR="006C6DAD" w:rsidRPr="00E135E2">
        <w:rPr>
          <w:bCs/>
          <w:i/>
          <w:sz w:val="22"/>
          <w:szCs w:val="22"/>
          <w:lang w:val="ru-RU"/>
        </w:rPr>
        <w:t xml:space="preserve"> </w:t>
      </w:r>
      <w:r w:rsidR="006C6DAD" w:rsidRPr="00E135E2">
        <w:rPr>
          <w:bCs/>
          <w:i/>
          <w:sz w:val="22"/>
          <w:szCs w:val="22"/>
        </w:rPr>
        <w:t>Convention</w:t>
      </w:r>
      <w:r w:rsidRPr="00E135E2">
        <w:rPr>
          <w:bCs/>
          <w:sz w:val="22"/>
          <w:szCs w:val="22"/>
          <w:lang w:val="ru-RU"/>
        </w:rPr>
        <w:t>),</w:t>
      </w:r>
      <w:r w:rsidR="006C6DAD" w:rsidRPr="00E135E2">
        <w:rPr>
          <w:bCs/>
          <w:sz w:val="22"/>
          <w:szCs w:val="22"/>
          <w:lang w:val="ru-RU"/>
        </w:rPr>
        <w:t xml:space="preserve"> </w:t>
      </w:r>
      <w:r w:rsidRPr="00E135E2">
        <w:rPr>
          <w:sz w:val="22"/>
          <w:szCs w:val="22"/>
          <w:lang w:val="ru-RU" w:eastAsia="en-US"/>
        </w:rPr>
        <w:t>Париж, 2013 г.,</w:t>
      </w:r>
      <w:r w:rsidRPr="00E135E2">
        <w:rPr>
          <w:i/>
          <w:sz w:val="22"/>
          <w:szCs w:val="22"/>
          <w:lang w:val="ru-RU" w:eastAsia="en-US"/>
        </w:rPr>
        <w:t xml:space="preserve"> </w:t>
      </w:r>
      <w:r w:rsidRPr="00E135E2">
        <w:rPr>
          <w:bCs/>
          <w:sz w:val="22"/>
          <w:szCs w:val="22"/>
          <w:lang w:val="ru-RU"/>
        </w:rPr>
        <w:t>ЮНЕСКО, Центр всемирного наследия</w:t>
      </w:r>
      <w:r w:rsidR="006C6DAD" w:rsidRPr="00E135E2">
        <w:rPr>
          <w:bCs/>
          <w:sz w:val="22"/>
          <w:szCs w:val="22"/>
          <w:lang w:val="ru-RU"/>
        </w:rPr>
        <w:t>.</w:t>
      </w:r>
    </w:p>
    <w:p w14:paraId="0F59D14C" w14:textId="77777777" w:rsidR="006C6DAD" w:rsidRPr="00E135E2" w:rsidRDefault="009A0714" w:rsidP="000F3156">
      <w:pPr>
        <w:tabs>
          <w:tab w:val="left" w:pos="1134"/>
          <w:tab w:val="left" w:pos="1701"/>
          <w:tab w:val="left" w:pos="2268"/>
          <w:tab w:val="left" w:pos="7088"/>
          <w:tab w:val="left" w:pos="8364"/>
        </w:tabs>
        <w:rPr>
          <w:bCs/>
          <w:sz w:val="22"/>
          <w:szCs w:val="22"/>
          <w:lang w:val="ru-RU"/>
        </w:rPr>
      </w:pPr>
      <w:hyperlink r:id="rId189" w:history="1">
        <w:r w:rsidR="006C6DAD" w:rsidRPr="00E135E2">
          <w:rPr>
            <w:rStyle w:val="Hyperlink"/>
            <w:bCs/>
            <w:color w:val="auto"/>
            <w:sz w:val="22"/>
            <w:szCs w:val="22"/>
            <w:u w:val="none"/>
          </w:rPr>
          <w:t>http</w:t>
        </w:r>
        <w:r w:rsidR="006C6DAD" w:rsidRPr="00E135E2">
          <w:rPr>
            <w:rStyle w:val="Hyperlink"/>
            <w:bCs/>
            <w:color w:val="auto"/>
            <w:sz w:val="22"/>
            <w:szCs w:val="22"/>
            <w:u w:val="none"/>
            <w:lang w:val="ru-RU"/>
          </w:rPr>
          <w:t>://</w:t>
        </w:r>
        <w:r w:rsidR="006C6DAD" w:rsidRPr="00E135E2">
          <w:rPr>
            <w:rStyle w:val="Hyperlink"/>
            <w:bCs/>
            <w:color w:val="auto"/>
            <w:sz w:val="22"/>
            <w:szCs w:val="22"/>
            <w:u w:val="none"/>
          </w:rPr>
          <w:t>whc</w:t>
        </w:r>
        <w:r w:rsidR="006C6DAD" w:rsidRPr="00E135E2">
          <w:rPr>
            <w:rStyle w:val="Hyperlink"/>
            <w:bCs/>
            <w:color w:val="auto"/>
            <w:sz w:val="22"/>
            <w:szCs w:val="22"/>
            <w:u w:val="none"/>
            <w:lang w:val="ru-RU"/>
          </w:rPr>
          <w:t>.</w:t>
        </w:r>
        <w:r w:rsidR="006C6DAD" w:rsidRPr="00E135E2">
          <w:rPr>
            <w:rStyle w:val="Hyperlink"/>
            <w:bCs/>
            <w:color w:val="auto"/>
            <w:sz w:val="22"/>
            <w:szCs w:val="22"/>
            <w:u w:val="none"/>
          </w:rPr>
          <w:t>unesco</w:t>
        </w:r>
        <w:r w:rsidR="006C6DAD" w:rsidRPr="00E135E2">
          <w:rPr>
            <w:rStyle w:val="Hyperlink"/>
            <w:bCs/>
            <w:color w:val="auto"/>
            <w:sz w:val="22"/>
            <w:szCs w:val="22"/>
            <w:u w:val="none"/>
            <w:lang w:val="ru-RU"/>
          </w:rPr>
          <w:t>.</w:t>
        </w:r>
        <w:r w:rsidR="006C6DAD" w:rsidRPr="00E135E2">
          <w:rPr>
            <w:rStyle w:val="Hyperlink"/>
            <w:bCs/>
            <w:color w:val="auto"/>
            <w:sz w:val="22"/>
            <w:szCs w:val="22"/>
            <w:u w:val="none"/>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rPr>
          <w:t>en</w:t>
        </w:r>
        <w:r w:rsidR="006C6DAD" w:rsidRPr="00E135E2">
          <w:rPr>
            <w:rStyle w:val="Hyperlink"/>
            <w:bCs/>
            <w:color w:val="auto"/>
            <w:sz w:val="22"/>
            <w:szCs w:val="22"/>
            <w:u w:val="none"/>
            <w:lang w:val="ru-RU"/>
          </w:rPr>
          <w:t>/</w:t>
        </w:r>
        <w:r w:rsidR="006C6DAD" w:rsidRPr="00E135E2">
          <w:rPr>
            <w:rStyle w:val="Hyperlink"/>
            <w:bCs/>
            <w:color w:val="auto"/>
            <w:sz w:val="22"/>
            <w:szCs w:val="22"/>
            <w:u w:val="none"/>
          </w:rPr>
          <w:t>report</w:t>
        </w:r>
        <w:r w:rsidR="006C6DAD" w:rsidRPr="00E135E2">
          <w:rPr>
            <w:rStyle w:val="Hyperlink"/>
            <w:bCs/>
            <w:color w:val="auto"/>
            <w:sz w:val="22"/>
            <w:szCs w:val="22"/>
            <w:u w:val="none"/>
            <w:lang w:val="ru-RU"/>
          </w:rPr>
          <w:t>-40</w:t>
        </w:r>
        <w:r w:rsidR="006C6DAD" w:rsidRPr="00E135E2">
          <w:rPr>
            <w:rStyle w:val="Hyperlink"/>
            <w:bCs/>
            <w:color w:val="auto"/>
            <w:sz w:val="22"/>
            <w:szCs w:val="22"/>
            <w:u w:val="none"/>
          </w:rPr>
          <w:t>th</w:t>
        </w:r>
        <w:r w:rsidR="006C6DAD" w:rsidRPr="00E135E2">
          <w:rPr>
            <w:rStyle w:val="Hyperlink"/>
            <w:bCs/>
            <w:color w:val="auto"/>
            <w:sz w:val="22"/>
            <w:szCs w:val="22"/>
            <w:u w:val="none"/>
            <w:lang w:val="ru-RU"/>
          </w:rPr>
          <w:t>-</w:t>
        </w:r>
        <w:r w:rsidR="006C6DAD" w:rsidRPr="00E135E2">
          <w:rPr>
            <w:rStyle w:val="Hyperlink"/>
            <w:bCs/>
            <w:color w:val="auto"/>
            <w:sz w:val="22"/>
            <w:szCs w:val="22"/>
            <w:u w:val="none"/>
          </w:rPr>
          <w:t>Anniversary</w:t>
        </w:r>
      </w:hyperlink>
      <w:r w:rsidR="006C6DAD" w:rsidRPr="00E135E2">
        <w:rPr>
          <w:bCs/>
          <w:sz w:val="22"/>
          <w:szCs w:val="22"/>
          <w:lang w:val="ru-RU"/>
        </w:rPr>
        <w:t xml:space="preserve"> </w:t>
      </w:r>
    </w:p>
    <w:p w14:paraId="03BF1685" w14:textId="77777777" w:rsidR="006C6DAD" w:rsidRPr="00E135E2" w:rsidRDefault="006C6DAD" w:rsidP="000F3156">
      <w:pPr>
        <w:ind w:firstLine="11"/>
        <w:jc w:val="both"/>
        <w:rPr>
          <w:bCs/>
          <w:sz w:val="22"/>
          <w:szCs w:val="22"/>
          <w:lang w:val="ru-RU"/>
        </w:rPr>
      </w:pPr>
    </w:p>
    <w:p w14:paraId="54CFB1D9" w14:textId="77777777" w:rsidR="006C6DAD" w:rsidRPr="00E135E2" w:rsidRDefault="00074108" w:rsidP="000F3156">
      <w:pPr>
        <w:ind w:firstLine="11"/>
        <w:jc w:val="both"/>
        <w:rPr>
          <w:sz w:val="22"/>
          <w:szCs w:val="22"/>
          <w:lang w:val="ru-RU" w:eastAsia="en-US"/>
        </w:rPr>
      </w:pPr>
      <w:r w:rsidRPr="00E135E2">
        <w:rPr>
          <w:bCs/>
          <w:sz w:val="22"/>
          <w:szCs w:val="22"/>
          <w:lang w:val="ru-RU"/>
        </w:rPr>
        <w:t>ЮНЕСКО, Центр всемирного наследия</w:t>
      </w:r>
      <w:r w:rsidRPr="00E135E2">
        <w:rPr>
          <w:sz w:val="22"/>
          <w:szCs w:val="22"/>
          <w:lang w:val="ru-RU" w:eastAsia="en-US"/>
        </w:rPr>
        <w:t>,</w:t>
      </w:r>
      <w:r w:rsidRPr="00E135E2">
        <w:rPr>
          <w:bCs/>
          <w:sz w:val="22"/>
          <w:szCs w:val="22"/>
          <w:lang w:val="ru-RU"/>
        </w:rPr>
        <w:t xml:space="preserve"> </w:t>
      </w:r>
      <w:r w:rsidR="006D26F6" w:rsidRPr="00E135E2">
        <w:rPr>
          <w:bCs/>
          <w:i/>
          <w:sz w:val="22"/>
          <w:szCs w:val="22"/>
          <w:lang w:val="ru-RU"/>
        </w:rPr>
        <w:t>Приключения Патримонито и всемирное наследие</w:t>
      </w:r>
      <w:r w:rsidR="006D26F6" w:rsidRPr="00E135E2">
        <w:rPr>
          <w:bCs/>
          <w:sz w:val="22"/>
          <w:szCs w:val="22"/>
          <w:lang w:val="ru-RU"/>
        </w:rPr>
        <w:t xml:space="preserve"> (</w:t>
      </w:r>
      <w:r w:rsidR="006C6DAD" w:rsidRPr="00E135E2">
        <w:rPr>
          <w:bCs/>
          <w:i/>
          <w:sz w:val="22"/>
          <w:szCs w:val="22"/>
        </w:rPr>
        <w:t>Patrimonito</w:t>
      </w:r>
      <w:r w:rsidR="006C6DAD" w:rsidRPr="00E135E2">
        <w:rPr>
          <w:bCs/>
          <w:i/>
          <w:sz w:val="22"/>
          <w:szCs w:val="22"/>
          <w:lang w:val="ru-RU"/>
        </w:rPr>
        <w:t>'</w:t>
      </w:r>
      <w:r w:rsidR="006C6DAD" w:rsidRPr="00E135E2">
        <w:rPr>
          <w:bCs/>
          <w:i/>
          <w:sz w:val="22"/>
          <w:szCs w:val="22"/>
        </w:rPr>
        <w:t>s</w:t>
      </w:r>
      <w:r w:rsidR="006C6DAD" w:rsidRPr="00E135E2">
        <w:rPr>
          <w:bCs/>
          <w:i/>
          <w:sz w:val="22"/>
          <w:szCs w:val="22"/>
          <w:lang w:val="ru-RU"/>
        </w:rPr>
        <w:t xml:space="preserve"> </w:t>
      </w:r>
      <w:r w:rsidR="006C6DAD" w:rsidRPr="00E135E2">
        <w:rPr>
          <w:bCs/>
          <w:i/>
          <w:sz w:val="22"/>
          <w:szCs w:val="22"/>
        </w:rPr>
        <w:t>World</w:t>
      </w:r>
      <w:r w:rsidR="006C6DAD" w:rsidRPr="00E135E2">
        <w:rPr>
          <w:bCs/>
          <w:i/>
          <w:sz w:val="22"/>
          <w:szCs w:val="22"/>
          <w:lang w:val="ru-RU"/>
        </w:rPr>
        <w:t xml:space="preserve"> </w:t>
      </w:r>
      <w:r w:rsidR="006C6DAD" w:rsidRPr="00E135E2">
        <w:rPr>
          <w:bCs/>
          <w:i/>
          <w:sz w:val="22"/>
          <w:szCs w:val="22"/>
        </w:rPr>
        <w:t>Heritage</w:t>
      </w:r>
      <w:r w:rsidR="006C6DAD" w:rsidRPr="00E135E2">
        <w:rPr>
          <w:bCs/>
          <w:i/>
          <w:sz w:val="22"/>
          <w:szCs w:val="22"/>
          <w:lang w:val="ru-RU"/>
        </w:rPr>
        <w:t xml:space="preserve"> </w:t>
      </w:r>
      <w:r w:rsidR="006C6DAD" w:rsidRPr="00E135E2">
        <w:rPr>
          <w:bCs/>
          <w:i/>
          <w:sz w:val="22"/>
          <w:szCs w:val="22"/>
        </w:rPr>
        <w:t>Adventures</w:t>
      </w:r>
      <w:r w:rsidR="006D26F6" w:rsidRPr="00E135E2">
        <w:rPr>
          <w:bCs/>
          <w:sz w:val="22"/>
          <w:szCs w:val="22"/>
          <w:lang w:val="ru-RU"/>
        </w:rPr>
        <w:t>),</w:t>
      </w:r>
      <w:r w:rsidR="006C6DAD" w:rsidRPr="00E135E2">
        <w:rPr>
          <w:bCs/>
          <w:sz w:val="22"/>
          <w:szCs w:val="22"/>
          <w:lang w:val="ru-RU"/>
        </w:rPr>
        <w:t xml:space="preserve"> </w:t>
      </w:r>
      <w:r w:rsidRPr="00E135E2">
        <w:rPr>
          <w:sz w:val="22"/>
          <w:szCs w:val="22"/>
          <w:lang w:val="ru-RU" w:eastAsia="en-US"/>
        </w:rPr>
        <w:t xml:space="preserve">Париж, </w:t>
      </w:r>
      <w:r w:rsidRPr="00E135E2">
        <w:rPr>
          <w:bCs/>
          <w:sz w:val="22"/>
          <w:szCs w:val="22"/>
          <w:lang w:val="ru-RU"/>
        </w:rPr>
        <w:t>ЮНЕСКО, Центр всемирного наследия.</w:t>
      </w:r>
    </w:p>
    <w:p w14:paraId="3EE6C140" w14:textId="77777777" w:rsidR="006C6DAD" w:rsidRPr="00E135E2" w:rsidRDefault="009A0714" w:rsidP="000F3156">
      <w:pPr>
        <w:ind w:firstLine="11"/>
        <w:jc w:val="both"/>
        <w:rPr>
          <w:sz w:val="22"/>
          <w:szCs w:val="22"/>
          <w:lang w:val="ru-RU" w:eastAsia="en-US"/>
        </w:rPr>
      </w:pPr>
      <w:hyperlink r:id="rId190" w:history="1">
        <w:r w:rsidR="006C6DAD" w:rsidRPr="00E135E2">
          <w:rPr>
            <w:rStyle w:val="Hyperlink"/>
            <w:bCs/>
            <w:color w:val="auto"/>
            <w:sz w:val="22"/>
            <w:szCs w:val="22"/>
            <w:u w:val="none"/>
            <w:lang w:val="en-GB"/>
          </w:rPr>
          <w:t>http</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whc</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unesco</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en</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patrimonito</w:t>
        </w:r>
        <w:r w:rsidR="006C6DAD" w:rsidRPr="00E135E2">
          <w:rPr>
            <w:rStyle w:val="Hyperlink"/>
            <w:bCs/>
            <w:color w:val="auto"/>
            <w:sz w:val="22"/>
            <w:szCs w:val="22"/>
            <w:u w:val="none"/>
            <w:lang w:val="ru-RU"/>
          </w:rPr>
          <w:t>/</w:t>
        </w:r>
      </w:hyperlink>
      <w:r w:rsidR="006C6DAD" w:rsidRPr="00E135E2">
        <w:rPr>
          <w:bCs/>
          <w:sz w:val="22"/>
          <w:szCs w:val="22"/>
          <w:lang w:val="ru-RU"/>
        </w:rPr>
        <w:t xml:space="preserve"> </w:t>
      </w:r>
    </w:p>
    <w:p w14:paraId="359091E9" w14:textId="77777777" w:rsidR="006C6DAD" w:rsidRPr="00E135E2" w:rsidRDefault="006C6DAD" w:rsidP="000F3156">
      <w:pPr>
        <w:ind w:firstLine="11"/>
        <w:jc w:val="both"/>
        <w:rPr>
          <w:sz w:val="22"/>
          <w:szCs w:val="22"/>
          <w:lang w:val="ru-RU" w:eastAsia="en-US"/>
        </w:rPr>
      </w:pPr>
    </w:p>
    <w:p w14:paraId="063A736F" w14:textId="77777777" w:rsidR="006C6DAD" w:rsidRPr="00E135E2" w:rsidRDefault="006C6DAD" w:rsidP="000F3156">
      <w:pPr>
        <w:ind w:firstLine="11"/>
        <w:jc w:val="both"/>
        <w:rPr>
          <w:bCs/>
          <w:sz w:val="22"/>
          <w:szCs w:val="22"/>
          <w:lang w:val="ru-RU"/>
        </w:rPr>
      </w:pPr>
    </w:p>
    <w:p w14:paraId="0B6B305C" w14:textId="77777777" w:rsidR="006C6DAD" w:rsidRPr="00E135E2" w:rsidRDefault="006D26F6" w:rsidP="000F3156">
      <w:pPr>
        <w:autoSpaceDE w:val="0"/>
        <w:autoSpaceDN w:val="0"/>
        <w:adjustRightInd w:val="0"/>
        <w:rPr>
          <w:bCs/>
          <w:sz w:val="22"/>
          <w:szCs w:val="22"/>
          <w:lang w:val="ru-RU"/>
        </w:rPr>
      </w:pPr>
      <w:r w:rsidRPr="00E135E2">
        <w:rPr>
          <w:bCs/>
          <w:sz w:val="22"/>
          <w:szCs w:val="22"/>
          <w:lang w:val="ru-RU"/>
        </w:rPr>
        <w:t xml:space="preserve">Фон Дросте, Б., Плахтер, Х., и Реслер, М. (ред.), </w:t>
      </w:r>
      <w:r w:rsidRPr="00E135E2">
        <w:rPr>
          <w:bCs/>
          <w:i/>
          <w:sz w:val="22"/>
          <w:szCs w:val="22"/>
          <w:lang w:val="ru-RU"/>
        </w:rPr>
        <w:t>Культурные ландшафты универсальной ценности, элементы Глобальной стратегии</w:t>
      </w:r>
      <w:r w:rsidRPr="00E135E2">
        <w:rPr>
          <w:sz w:val="22"/>
          <w:szCs w:val="22"/>
          <w:lang w:val="ru-RU" w:eastAsia="en-US"/>
        </w:rPr>
        <w:t xml:space="preserve"> </w:t>
      </w:r>
      <w:r w:rsidR="000423EE" w:rsidRPr="00E135E2">
        <w:rPr>
          <w:sz w:val="22"/>
          <w:szCs w:val="22"/>
          <w:lang w:val="ru-RU" w:eastAsia="en-US"/>
        </w:rPr>
        <w:t>(Cultural</w:t>
      </w:r>
      <w:r w:rsidR="006C6DAD" w:rsidRPr="00E135E2">
        <w:rPr>
          <w:i/>
          <w:iCs/>
          <w:sz w:val="22"/>
          <w:szCs w:val="22"/>
          <w:lang w:val="ru-RU" w:eastAsia="en-US"/>
        </w:rPr>
        <w:t xml:space="preserve"> </w:t>
      </w:r>
      <w:r w:rsidR="006C6DAD" w:rsidRPr="00E135E2">
        <w:rPr>
          <w:i/>
          <w:iCs/>
          <w:sz w:val="22"/>
          <w:szCs w:val="22"/>
          <w:lang w:eastAsia="en-US"/>
        </w:rPr>
        <w:t>Landscapes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Universal</w:t>
      </w:r>
      <w:r w:rsidR="006C6DAD" w:rsidRPr="00E135E2">
        <w:rPr>
          <w:i/>
          <w:iCs/>
          <w:sz w:val="22"/>
          <w:szCs w:val="22"/>
          <w:lang w:val="ru-RU" w:eastAsia="en-US"/>
        </w:rPr>
        <w:t xml:space="preserve"> </w:t>
      </w:r>
      <w:r w:rsidR="006C6DAD" w:rsidRPr="00E135E2">
        <w:rPr>
          <w:i/>
          <w:iCs/>
          <w:sz w:val="22"/>
          <w:szCs w:val="22"/>
          <w:lang w:eastAsia="en-US"/>
        </w:rPr>
        <w:t>Value</w:t>
      </w:r>
      <w:r w:rsidR="006C6DAD" w:rsidRPr="00E135E2">
        <w:rPr>
          <w:i/>
          <w:iCs/>
          <w:sz w:val="22"/>
          <w:szCs w:val="22"/>
          <w:lang w:val="ru-RU" w:eastAsia="en-US"/>
        </w:rPr>
        <w:t xml:space="preserve">: </w:t>
      </w:r>
      <w:r w:rsidR="006C6DAD" w:rsidRPr="00E135E2">
        <w:rPr>
          <w:i/>
          <w:iCs/>
          <w:sz w:val="22"/>
          <w:szCs w:val="22"/>
          <w:lang w:eastAsia="en-US"/>
        </w:rPr>
        <w:t>Components</w:t>
      </w:r>
      <w:r w:rsidR="006C6DAD" w:rsidRPr="00E135E2">
        <w:rPr>
          <w:i/>
          <w:iCs/>
          <w:sz w:val="22"/>
          <w:szCs w:val="22"/>
          <w:lang w:val="ru-RU" w:eastAsia="en-US"/>
        </w:rPr>
        <w:t xml:space="preserve"> </w:t>
      </w:r>
      <w:r w:rsidR="006C6DAD" w:rsidRPr="00E135E2">
        <w:rPr>
          <w:i/>
          <w:iCs/>
          <w:sz w:val="22"/>
          <w:szCs w:val="22"/>
          <w:lang w:eastAsia="en-US"/>
        </w:rPr>
        <w:t>of</w:t>
      </w:r>
      <w:r w:rsidR="006C6DAD" w:rsidRPr="00E135E2">
        <w:rPr>
          <w:i/>
          <w:iCs/>
          <w:sz w:val="22"/>
          <w:szCs w:val="22"/>
          <w:lang w:val="ru-RU" w:eastAsia="en-US"/>
        </w:rPr>
        <w:t xml:space="preserve"> </w:t>
      </w:r>
      <w:r w:rsidR="006C6DAD" w:rsidRPr="00E135E2">
        <w:rPr>
          <w:i/>
          <w:iCs/>
          <w:sz w:val="22"/>
          <w:szCs w:val="22"/>
          <w:lang w:eastAsia="en-US"/>
        </w:rPr>
        <w:t>a</w:t>
      </w:r>
      <w:r w:rsidR="006C6DAD" w:rsidRPr="00E135E2">
        <w:rPr>
          <w:i/>
          <w:iCs/>
          <w:sz w:val="22"/>
          <w:szCs w:val="22"/>
          <w:lang w:val="ru-RU" w:eastAsia="en-US"/>
        </w:rPr>
        <w:t xml:space="preserve"> </w:t>
      </w:r>
      <w:r w:rsidR="006C6DAD" w:rsidRPr="00E135E2">
        <w:rPr>
          <w:i/>
          <w:iCs/>
          <w:sz w:val="22"/>
          <w:szCs w:val="22"/>
          <w:lang w:eastAsia="en-US"/>
        </w:rPr>
        <w:t>Global</w:t>
      </w:r>
      <w:r w:rsidR="006C6DAD" w:rsidRPr="00E135E2">
        <w:rPr>
          <w:i/>
          <w:iCs/>
          <w:sz w:val="22"/>
          <w:szCs w:val="22"/>
          <w:lang w:val="ru-RU" w:eastAsia="en-US"/>
        </w:rPr>
        <w:t xml:space="preserve"> </w:t>
      </w:r>
      <w:r w:rsidR="006C6DAD" w:rsidRPr="00E135E2">
        <w:rPr>
          <w:i/>
          <w:iCs/>
          <w:sz w:val="22"/>
          <w:szCs w:val="22"/>
          <w:lang w:eastAsia="en-US"/>
        </w:rPr>
        <w:t>Strategy</w:t>
      </w:r>
      <w:r w:rsidRPr="00E135E2">
        <w:rPr>
          <w:i/>
          <w:iCs/>
          <w:sz w:val="22"/>
          <w:szCs w:val="22"/>
          <w:lang w:val="ru-RU" w:eastAsia="en-US"/>
        </w:rPr>
        <w:t>)</w:t>
      </w:r>
      <w:r w:rsidR="006C6DAD" w:rsidRPr="00E135E2">
        <w:rPr>
          <w:sz w:val="22"/>
          <w:szCs w:val="22"/>
          <w:lang w:val="ru-RU" w:eastAsia="en-US"/>
        </w:rPr>
        <w:t xml:space="preserve">, </w:t>
      </w:r>
      <w:r w:rsidRPr="00E135E2">
        <w:rPr>
          <w:sz w:val="22"/>
          <w:szCs w:val="22"/>
          <w:lang w:val="ru-RU" w:eastAsia="en-US"/>
        </w:rPr>
        <w:t>Ена</w:t>
      </w:r>
      <w:r w:rsidR="006C6DAD" w:rsidRPr="00E135E2">
        <w:rPr>
          <w:sz w:val="22"/>
          <w:szCs w:val="22"/>
          <w:lang w:val="ru-RU" w:eastAsia="en-US"/>
        </w:rPr>
        <w:t xml:space="preserve"> (</w:t>
      </w:r>
      <w:r w:rsidRPr="00E135E2">
        <w:rPr>
          <w:sz w:val="22"/>
          <w:szCs w:val="22"/>
          <w:lang w:val="ru-RU" w:eastAsia="en-US"/>
        </w:rPr>
        <w:t>Германия</w:t>
      </w:r>
      <w:r w:rsidR="006C6DAD" w:rsidRPr="00E135E2">
        <w:rPr>
          <w:sz w:val="22"/>
          <w:szCs w:val="22"/>
          <w:lang w:val="ru-RU" w:eastAsia="en-US"/>
        </w:rPr>
        <w:t xml:space="preserve">), </w:t>
      </w:r>
      <w:r w:rsidR="00293FF0" w:rsidRPr="00E135E2">
        <w:rPr>
          <w:sz w:val="22"/>
          <w:szCs w:val="22"/>
          <w:lang w:val="ru-RU" w:eastAsia="en-US"/>
        </w:rPr>
        <w:t>«Фишер</w:t>
      </w:r>
      <w:r w:rsidR="006C6DAD" w:rsidRPr="00E135E2">
        <w:rPr>
          <w:sz w:val="22"/>
          <w:szCs w:val="22"/>
          <w:lang w:val="ru-RU" w:eastAsia="en-US"/>
        </w:rPr>
        <w:t xml:space="preserve"> </w:t>
      </w:r>
      <w:r w:rsidR="00293FF0" w:rsidRPr="00E135E2">
        <w:rPr>
          <w:sz w:val="22"/>
          <w:szCs w:val="22"/>
          <w:lang w:val="ru-RU" w:eastAsia="en-US"/>
        </w:rPr>
        <w:t>Верлаг»</w:t>
      </w:r>
      <w:r w:rsidRPr="00E135E2">
        <w:rPr>
          <w:sz w:val="22"/>
          <w:szCs w:val="22"/>
          <w:lang w:val="ru-RU" w:eastAsia="en-US"/>
        </w:rPr>
        <w:t>, 1995 г</w:t>
      </w:r>
      <w:r w:rsidR="006C6DAD" w:rsidRPr="00E135E2">
        <w:rPr>
          <w:sz w:val="22"/>
          <w:szCs w:val="22"/>
          <w:lang w:val="ru-RU" w:eastAsia="en-US"/>
        </w:rPr>
        <w:t>.</w:t>
      </w:r>
      <w:r w:rsidR="006C6DAD" w:rsidRPr="00E135E2" w:rsidDel="00B769D3">
        <w:rPr>
          <w:bCs/>
          <w:sz w:val="22"/>
          <w:szCs w:val="22"/>
          <w:lang w:val="ru-RU"/>
        </w:rPr>
        <w:t xml:space="preserve"> </w:t>
      </w:r>
    </w:p>
    <w:p w14:paraId="2A2AF464" w14:textId="77777777" w:rsidR="006C6DAD" w:rsidRPr="00E135E2" w:rsidRDefault="006C6DAD" w:rsidP="000F3156">
      <w:pPr>
        <w:autoSpaceDE w:val="0"/>
        <w:autoSpaceDN w:val="0"/>
        <w:adjustRightInd w:val="0"/>
        <w:rPr>
          <w:sz w:val="22"/>
          <w:szCs w:val="22"/>
          <w:lang w:val="ru-RU" w:eastAsia="en-US"/>
        </w:rPr>
      </w:pPr>
    </w:p>
    <w:p w14:paraId="4CEE784B" w14:textId="77777777" w:rsidR="006C6DAD" w:rsidRPr="00E135E2" w:rsidRDefault="006D26F6" w:rsidP="000F3156">
      <w:pPr>
        <w:autoSpaceDE w:val="0"/>
        <w:autoSpaceDN w:val="0"/>
        <w:adjustRightInd w:val="0"/>
        <w:rPr>
          <w:bCs/>
          <w:sz w:val="22"/>
          <w:szCs w:val="22"/>
          <w:lang w:val="ru-RU"/>
        </w:rPr>
      </w:pPr>
      <w:r w:rsidRPr="00E135E2">
        <w:rPr>
          <w:bCs/>
          <w:sz w:val="22"/>
          <w:szCs w:val="22"/>
          <w:lang w:val="ru-RU"/>
        </w:rPr>
        <w:t xml:space="preserve">Фон Дросте, Б., Реслер, М. </w:t>
      </w:r>
      <w:r w:rsidRPr="00E135E2">
        <w:rPr>
          <w:sz w:val="22"/>
          <w:szCs w:val="22"/>
          <w:lang w:val="ru-RU" w:eastAsia="en-US"/>
        </w:rPr>
        <w:t>и</w:t>
      </w:r>
      <w:r w:rsidR="006C6DAD" w:rsidRPr="00E135E2">
        <w:rPr>
          <w:sz w:val="22"/>
          <w:szCs w:val="22"/>
          <w:lang w:val="ru-RU" w:eastAsia="en-US"/>
        </w:rPr>
        <w:t xml:space="preserve"> </w:t>
      </w:r>
      <w:r w:rsidRPr="00E135E2">
        <w:rPr>
          <w:sz w:val="22"/>
          <w:szCs w:val="22"/>
          <w:lang w:val="ru-RU" w:eastAsia="en-US"/>
        </w:rPr>
        <w:t>Титхен</w:t>
      </w:r>
      <w:r w:rsidR="006C6DAD" w:rsidRPr="00E135E2">
        <w:rPr>
          <w:sz w:val="22"/>
          <w:szCs w:val="22"/>
          <w:lang w:val="ru-RU" w:eastAsia="en-US"/>
        </w:rPr>
        <w:t xml:space="preserve">, </w:t>
      </w:r>
      <w:r w:rsidRPr="00E135E2">
        <w:rPr>
          <w:sz w:val="22"/>
          <w:szCs w:val="22"/>
          <w:lang w:val="ru-RU" w:eastAsia="en-US"/>
        </w:rPr>
        <w:t>С</w:t>
      </w:r>
      <w:r w:rsidR="006C6DAD" w:rsidRPr="00E135E2">
        <w:rPr>
          <w:sz w:val="22"/>
          <w:szCs w:val="22"/>
          <w:lang w:val="ru-RU" w:eastAsia="en-US"/>
        </w:rPr>
        <w:t>. (</w:t>
      </w:r>
      <w:r w:rsidRPr="00E135E2">
        <w:rPr>
          <w:sz w:val="22"/>
          <w:szCs w:val="22"/>
          <w:lang w:val="ru-RU" w:eastAsia="en-US"/>
        </w:rPr>
        <w:t xml:space="preserve">ред.), </w:t>
      </w:r>
      <w:r w:rsidRPr="00E135E2">
        <w:rPr>
          <w:i/>
          <w:sz w:val="22"/>
          <w:szCs w:val="22"/>
          <w:lang w:val="ru-RU" w:eastAsia="en-US"/>
        </w:rPr>
        <w:t>Взаимосвязь природы и человека</w:t>
      </w:r>
      <w:r w:rsidRPr="00E135E2">
        <w:rPr>
          <w:sz w:val="22"/>
          <w:szCs w:val="22"/>
          <w:lang w:val="ru-RU" w:eastAsia="en-US"/>
        </w:rPr>
        <w:t>, (</w:t>
      </w:r>
      <w:r w:rsidR="006C6DAD" w:rsidRPr="00E135E2">
        <w:rPr>
          <w:i/>
          <w:iCs/>
          <w:sz w:val="22"/>
          <w:szCs w:val="22"/>
          <w:lang w:eastAsia="en-US"/>
        </w:rPr>
        <w:t>Linking</w:t>
      </w:r>
      <w:r w:rsidR="006C6DAD" w:rsidRPr="00E135E2">
        <w:rPr>
          <w:i/>
          <w:iCs/>
          <w:sz w:val="22"/>
          <w:szCs w:val="22"/>
          <w:lang w:val="ru-RU" w:eastAsia="en-US"/>
        </w:rPr>
        <w:t xml:space="preserve"> </w:t>
      </w:r>
      <w:r w:rsidR="006C6DAD" w:rsidRPr="00E135E2">
        <w:rPr>
          <w:i/>
          <w:iCs/>
          <w:sz w:val="22"/>
          <w:szCs w:val="22"/>
          <w:lang w:eastAsia="en-US"/>
        </w:rPr>
        <w:t>Nature</w:t>
      </w:r>
      <w:r w:rsidR="006C6DAD" w:rsidRPr="00E135E2">
        <w:rPr>
          <w:i/>
          <w:iCs/>
          <w:sz w:val="22"/>
          <w:szCs w:val="22"/>
          <w:lang w:val="ru-RU" w:eastAsia="en-US"/>
        </w:rPr>
        <w:t xml:space="preserve"> </w:t>
      </w:r>
      <w:r w:rsidR="006C6DAD" w:rsidRPr="00E135E2">
        <w:rPr>
          <w:i/>
          <w:iCs/>
          <w:sz w:val="22"/>
          <w:szCs w:val="22"/>
          <w:lang w:eastAsia="en-US"/>
        </w:rPr>
        <w:t>and</w:t>
      </w:r>
      <w:r w:rsidR="006C6DAD" w:rsidRPr="00E135E2">
        <w:rPr>
          <w:i/>
          <w:iCs/>
          <w:sz w:val="22"/>
          <w:szCs w:val="22"/>
          <w:lang w:val="ru-RU" w:eastAsia="en-US"/>
        </w:rPr>
        <w:t xml:space="preserve"> </w:t>
      </w:r>
      <w:r w:rsidR="006C6DAD" w:rsidRPr="00E135E2">
        <w:rPr>
          <w:i/>
          <w:iCs/>
          <w:sz w:val="22"/>
          <w:szCs w:val="22"/>
          <w:lang w:eastAsia="en-US"/>
        </w:rPr>
        <w:t>Culture</w:t>
      </w:r>
      <w:r w:rsidRPr="00E135E2">
        <w:rPr>
          <w:sz w:val="22"/>
          <w:szCs w:val="22"/>
          <w:lang w:val="ru-RU" w:eastAsia="en-US"/>
        </w:rPr>
        <w:t xml:space="preserve">), Отчет </w:t>
      </w:r>
      <w:r w:rsidR="000423EE" w:rsidRPr="00E135E2">
        <w:rPr>
          <w:sz w:val="22"/>
          <w:szCs w:val="22"/>
          <w:lang w:val="ru-RU" w:eastAsia="en-US"/>
        </w:rPr>
        <w:t>об эксперта</w:t>
      </w:r>
      <w:r w:rsidRPr="00E135E2">
        <w:rPr>
          <w:sz w:val="22"/>
          <w:szCs w:val="22"/>
          <w:lang w:val="ru-RU" w:eastAsia="en-US"/>
        </w:rPr>
        <w:t xml:space="preserve"> совещании о глобальной стратегии природного и культурного наследия 25-29 марта 1998 г., Амстердам, Нидерланды, ЮНЕСКО/Министерство иностранных дел, Министерство образования, науки и культуры</w:t>
      </w:r>
      <w:r w:rsidR="006C6DAD" w:rsidRPr="00E135E2">
        <w:rPr>
          <w:sz w:val="22"/>
          <w:szCs w:val="22"/>
          <w:lang w:val="ru-RU" w:eastAsia="en-US"/>
        </w:rPr>
        <w:t xml:space="preserve">, </w:t>
      </w:r>
      <w:r w:rsidRPr="00E135E2">
        <w:rPr>
          <w:sz w:val="22"/>
          <w:szCs w:val="22"/>
          <w:lang w:val="ru-RU" w:eastAsia="en-US"/>
        </w:rPr>
        <w:t>Гаага, 1999 г</w:t>
      </w:r>
      <w:r w:rsidR="006C6DAD" w:rsidRPr="00E135E2">
        <w:rPr>
          <w:sz w:val="22"/>
          <w:szCs w:val="22"/>
          <w:lang w:val="ru-RU" w:eastAsia="en-US"/>
        </w:rPr>
        <w:t>.</w:t>
      </w:r>
      <w:r w:rsidR="006C6DAD" w:rsidRPr="00E135E2" w:rsidDel="00FA00EC">
        <w:rPr>
          <w:bCs/>
          <w:sz w:val="22"/>
          <w:szCs w:val="22"/>
          <w:lang w:val="ru-RU"/>
        </w:rPr>
        <w:t xml:space="preserve"> </w:t>
      </w:r>
    </w:p>
    <w:p w14:paraId="7389B886" w14:textId="77777777" w:rsidR="006C6DAD" w:rsidRPr="00E135E2" w:rsidRDefault="009A0714" w:rsidP="000F3156">
      <w:pPr>
        <w:autoSpaceDE w:val="0"/>
        <w:autoSpaceDN w:val="0"/>
        <w:adjustRightInd w:val="0"/>
        <w:rPr>
          <w:bCs/>
          <w:sz w:val="22"/>
          <w:szCs w:val="22"/>
          <w:lang w:val="ru-RU"/>
        </w:rPr>
      </w:pPr>
      <w:hyperlink r:id="rId191" w:history="1">
        <w:r w:rsidR="006C6DAD" w:rsidRPr="00E135E2">
          <w:rPr>
            <w:rStyle w:val="Hyperlink"/>
            <w:bCs/>
            <w:color w:val="auto"/>
            <w:sz w:val="22"/>
            <w:szCs w:val="22"/>
            <w:u w:val="none"/>
            <w:lang w:val="en-GB"/>
          </w:rPr>
          <w:t>http</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whc</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unesco</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archive</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amsterdam</w:t>
        </w:r>
        <w:r w:rsidR="006C6DAD" w:rsidRPr="00E135E2">
          <w:rPr>
            <w:rStyle w:val="Hyperlink"/>
            <w:bCs/>
            <w:color w:val="auto"/>
            <w:sz w:val="22"/>
            <w:szCs w:val="22"/>
            <w:u w:val="none"/>
            <w:lang w:val="ru-RU"/>
          </w:rPr>
          <w:t>98.</w:t>
        </w:r>
        <w:r w:rsidR="006C6DAD" w:rsidRPr="00E135E2">
          <w:rPr>
            <w:rStyle w:val="Hyperlink"/>
            <w:bCs/>
            <w:color w:val="auto"/>
            <w:sz w:val="22"/>
            <w:szCs w:val="22"/>
            <w:u w:val="none"/>
            <w:lang w:val="en-GB"/>
          </w:rPr>
          <w:t>pdf</w:t>
        </w:r>
      </w:hyperlink>
      <w:r w:rsidR="006C6DAD" w:rsidRPr="00E135E2">
        <w:rPr>
          <w:bCs/>
          <w:sz w:val="22"/>
          <w:szCs w:val="22"/>
          <w:lang w:val="ru-RU"/>
        </w:rPr>
        <w:t xml:space="preserve"> </w:t>
      </w:r>
    </w:p>
    <w:p w14:paraId="0578E05F"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09446160" w14:textId="77777777" w:rsidR="00764CF9" w:rsidRPr="00E135E2" w:rsidRDefault="006D26F6"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Руководство по передовой практике </w:t>
      </w:r>
      <w:r w:rsidR="00764CF9" w:rsidRPr="00E135E2">
        <w:rPr>
          <w:sz w:val="22"/>
          <w:szCs w:val="22"/>
          <w:lang w:val="ru-RU"/>
        </w:rPr>
        <w:t xml:space="preserve">Всемирной комиссии по охраняемым территориям </w:t>
      </w:r>
      <w:r w:rsidR="006C6DAD" w:rsidRPr="00E135E2">
        <w:rPr>
          <w:bCs/>
          <w:sz w:val="22"/>
          <w:szCs w:val="22"/>
          <w:lang w:val="ru-RU"/>
        </w:rPr>
        <w:t>(</w:t>
      </w:r>
      <w:r w:rsidR="006C6DAD" w:rsidRPr="00E135E2">
        <w:rPr>
          <w:bCs/>
          <w:sz w:val="22"/>
          <w:szCs w:val="22"/>
          <w:lang w:val="en-GB"/>
        </w:rPr>
        <w:t>WCPA</w:t>
      </w:r>
      <w:r w:rsidR="006C6DAD" w:rsidRPr="00E135E2">
        <w:rPr>
          <w:bCs/>
          <w:sz w:val="22"/>
          <w:szCs w:val="22"/>
          <w:lang w:val="ru-RU"/>
        </w:rPr>
        <w:t xml:space="preserve">) </w:t>
      </w:r>
    </w:p>
    <w:p w14:paraId="1F585095" w14:textId="77777777" w:rsidR="006C6DAD" w:rsidRPr="00E135E2" w:rsidRDefault="009A0714" w:rsidP="000F3156">
      <w:pPr>
        <w:tabs>
          <w:tab w:val="left" w:pos="1134"/>
          <w:tab w:val="left" w:pos="1701"/>
          <w:tab w:val="left" w:pos="2268"/>
          <w:tab w:val="left" w:pos="7088"/>
          <w:tab w:val="left" w:pos="8364"/>
        </w:tabs>
        <w:rPr>
          <w:bCs/>
          <w:sz w:val="22"/>
          <w:szCs w:val="22"/>
          <w:lang w:val="ru-RU"/>
        </w:rPr>
      </w:pPr>
      <w:hyperlink r:id="rId192" w:history="1">
        <w:r w:rsidR="006C6DAD" w:rsidRPr="00E135E2">
          <w:rPr>
            <w:rStyle w:val="Hyperlink"/>
            <w:bCs/>
            <w:color w:val="auto"/>
            <w:sz w:val="22"/>
            <w:szCs w:val="22"/>
            <w:u w:val="none"/>
            <w:lang w:val="en-GB"/>
          </w:rPr>
          <w:t>www</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iucn</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org</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about</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union</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commissions</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wcpa</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wcpa</w:t>
        </w:r>
        <w:r w:rsidR="006C6DAD" w:rsidRPr="00E135E2">
          <w:rPr>
            <w:rStyle w:val="Hyperlink"/>
            <w:bCs/>
            <w:color w:val="auto"/>
            <w:sz w:val="22"/>
            <w:szCs w:val="22"/>
            <w:u w:val="none"/>
            <w:lang w:val="ru-RU"/>
          </w:rPr>
          <w:t>_</w:t>
        </w:r>
        <w:r w:rsidR="006C6DAD" w:rsidRPr="00E135E2">
          <w:rPr>
            <w:rStyle w:val="Hyperlink"/>
            <w:bCs/>
            <w:color w:val="auto"/>
            <w:sz w:val="22"/>
            <w:szCs w:val="22"/>
            <w:u w:val="none"/>
            <w:lang w:val="en-GB"/>
          </w:rPr>
          <w:t>puball</w:t>
        </w:r>
        <w:r w:rsidR="006C6DAD" w:rsidRPr="00E135E2">
          <w:rPr>
            <w:rStyle w:val="Hyperlink"/>
            <w:bCs/>
            <w:color w:val="auto"/>
            <w:sz w:val="22"/>
            <w:szCs w:val="22"/>
            <w:u w:val="none"/>
            <w:lang w:val="ru-RU"/>
          </w:rPr>
          <w:t>/</w:t>
        </w:r>
        <w:r w:rsidR="006C6DAD" w:rsidRPr="00E135E2">
          <w:rPr>
            <w:rStyle w:val="Hyperlink"/>
            <w:bCs/>
            <w:color w:val="auto"/>
            <w:sz w:val="22"/>
            <w:szCs w:val="22"/>
            <w:u w:val="none"/>
            <w:lang w:val="en-GB"/>
          </w:rPr>
          <w:t>wcpa</w:t>
        </w:r>
        <w:r w:rsidR="006C6DAD" w:rsidRPr="00E135E2">
          <w:rPr>
            <w:rStyle w:val="Hyperlink"/>
            <w:bCs/>
            <w:color w:val="auto"/>
            <w:sz w:val="22"/>
            <w:szCs w:val="22"/>
            <w:u w:val="none"/>
            <w:lang w:val="ru-RU"/>
          </w:rPr>
          <w:t>_</w:t>
        </w:r>
        <w:r w:rsidR="006C6DAD" w:rsidRPr="00E135E2">
          <w:rPr>
            <w:rStyle w:val="Hyperlink"/>
            <w:bCs/>
            <w:color w:val="auto"/>
            <w:sz w:val="22"/>
            <w:szCs w:val="22"/>
            <w:u w:val="none"/>
            <w:lang w:val="en-GB"/>
          </w:rPr>
          <w:t>bpg</w:t>
        </w:r>
        <w:r w:rsidR="006C6DAD" w:rsidRPr="00E135E2">
          <w:rPr>
            <w:rStyle w:val="Hyperlink"/>
            <w:bCs/>
            <w:color w:val="auto"/>
            <w:sz w:val="22"/>
            <w:szCs w:val="22"/>
            <w:u w:val="none"/>
            <w:lang w:val="ru-RU"/>
          </w:rPr>
          <w:t>/</w:t>
        </w:r>
      </w:hyperlink>
    </w:p>
    <w:p w14:paraId="1A181A28" w14:textId="77777777" w:rsidR="006C6DAD" w:rsidRPr="00E135E2" w:rsidRDefault="006C6DAD" w:rsidP="000F3156">
      <w:pPr>
        <w:tabs>
          <w:tab w:val="left" w:pos="1134"/>
          <w:tab w:val="left" w:pos="1701"/>
          <w:tab w:val="left" w:pos="2268"/>
          <w:tab w:val="left" w:pos="7088"/>
          <w:tab w:val="left" w:pos="8364"/>
        </w:tabs>
        <w:rPr>
          <w:bCs/>
          <w:sz w:val="22"/>
          <w:szCs w:val="22"/>
          <w:lang w:val="ru-RU"/>
        </w:rPr>
      </w:pPr>
    </w:p>
    <w:p w14:paraId="29B02296"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Национальная система планирования для охраняемых территорий</w:t>
      </w:r>
      <w:r w:rsidRPr="00E135E2">
        <w:rPr>
          <w:i/>
          <w:iCs/>
          <w:sz w:val="22"/>
          <w:szCs w:val="22"/>
          <w:lang w:val="ru-RU" w:eastAsia="en-US"/>
        </w:rPr>
        <w:t>, 1998</w:t>
      </w:r>
      <w:r w:rsidR="00764CF9" w:rsidRPr="00E135E2">
        <w:rPr>
          <w:i/>
          <w:iCs/>
          <w:sz w:val="22"/>
          <w:szCs w:val="22"/>
          <w:lang w:val="ru-RU" w:eastAsia="en-US"/>
        </w:rPr>
        <w:t xml:space="preserve"> г.</w:t>
      </w:r>
    </w:p>
    <w:p w14:paraId="652B94DB"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Экономические ценности охраняемых территорий</w:t>
      </w:r>
      <w:r w:rsidRPr="00E135E2">
        <w:rPr>
          <w:i/>
          <w:iCs/>
          <w:sz w:val="22"/>
          <w:szCs w:val="22"/>
          <w:lang w:val="ru-RU" w:eastAsia="en-US"/>
        </w:rPr>
        <w:t xml:space="preserve">: </w:t>
      </w:r>
      <w:r w:rsidR="00764CF9" w:rsidRPr="00E135E2">
        <w:rPr>
          <w:i/>
          <w:iCs/>
          <w:sz w:val="22"/>
          <w:szCs w:val="22"/>
          <w:lang w:val="ru-RU" w:eastAsia="en-US"/>
        </w:rPr>
        <w:t>руководство для менеджеров</w:t>
      </w:r>
      <w:r w:rsidRPr="00E135E2">
        <w:rPr>
          <w:i/>
          <w:iCs/>
          <w:sz w:val="22"/>
          <w:szCs w:val="22"/>
          <w:lang w:val="ru-RU" w:eastAsia="en-US"/>
        </w:rPr>
        <w:t xml:space="preserve"> </w:t>
      </w:r>
      <w:r w:rsidR="00764CF9" w:rsidRPr="00E135E2">
        <w:rPr>
          <w:i/>
          <w:iCs/>
          <w:sz w:val="22"/>
          <w:szCs w:val="22"/>
          <w:lang w:val="ru-RU" w:eastAsia="en-US"/>
        </w:rPr>
        <w:t>охраняемых территорий</w:t>
      </w:r>
      <w:r w:rsidRPr="00E135E2">
        <w:rPr>
          <w:i/>
          <w:iCs/>
          <w:sz w:val="22"/>
          <w:szCs w:val="22"/>
          <w:lang w:val="ru-RU" w:eastAsia="en-US"/>
        </w:rPr>
        <w:t>, 1998</w:t>
      </w:r>
      <w:r w:rsidR="00764CF9" w:rsidRPr="00E135E2">
        <w:rPr>
          <w:i/>
          <w:iCs/>
          <w:sz w:val="22"/>
          <w:szCs w:val="22"/>
          <w:lang w:val="ru-RU" w:eastAsia="en-US"/>
        </w:rPr>
        <w:t xml:space="preserve"> г.</w:t>
      </w:r>
    </w:p>
    <w:p w14:paraId="53FA7085"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для морских охраняемых территорий</w:t>
      </w:r>
      <w:r w:rsidRPr="00E135E2">
        <w:rPr>
          <w:i/>
          <w:iCs/>
          <w:sz w:val="22"/>
          <w:szCs w:val="22"/>
          <w:lang w:val="ru-RU" w:eastAsia="en-US"/>
        </w:rPr>
        <w:t>, 1999</w:t>
      </w:r>
      <w:r w:rsidR="00764CF9" w:rsidRPr="00E135E2">
        <w:rPr>
          <w:i/>
          <w:iCs/>
          <w:sz w:val="22"/>
          <w:szCs w:val="22"/>
          <w:lang w:val="ru-RU" w:eastAsia="en-US"/>
        </w:rPr>
        <w:t xml:space="preserve"> г.</w:t>
      </w:r>
    </w:p>
    <w:p w14:paraId="49BB8BC9"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Коренные и исторически сложившиеся народы</w:t>
      </w:r>
      <w:r w:rsidRPr="00E135E2">
        <w:rPr>
          <w:i/>
          <w:iCs/>
          <w:sz w:val="22"/>
          <w:szCs w:val="22"/>
          <w:lang w:val="ru-RU" w:eastAsia="en-US"/>
        </w:rPr>
        <w:t xml:space="preserve"> </w:t>
      </w:r>
      <w:r w:rsidR="00764CF9" w:rsidRPr="00E135E2">
        <w:rPr>
          <w:i/>
          <w:iCs/>
          <w:sz w:val="22"/>
          <w:szCs w:val="22"/>
          <w:lang w:val="ru-RU" w:eastAsia="en-US"/>
        </w:rPr>
        <w:t>и охраняемые территории</w:t>
      </w:r>
      <w:r w:rsidRPr="00E135E2">
        <w:rPr>
          <w:i/>
          <w:iCs/>
          <w:sz w:val="22"/>
          <w:szCs w:val="22"/>
          <w:lang w:val="ru-RU" w:eastAsia="en-US"/>
        </w:rPr>
        <w:t>, 2000</w:t>
      </w:r>
      <w:r w:rsidR="00764CF9" w:rsidRPr="00E135E2">
        <w:rPr>
          <w:i/>
          <w:iCs/>
          <w:sz w:val="22"/>
          <w:szCs w:val="22"/>
          <w:lang w:val="ru-RU" w:eastAsia="en-US"/>
        </w:rPr>
        <w:t xml:space="preserve"> г.</w:t>
      </w:r>
    </w:p>
    <w:p w14:paraId="3AEE8652"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Финансирование охраняемых территорий</w:t>
      </w:r>
      <w:r w:rsidRPr="00E135E2">
        <w:rPr>
          <w:i/>
          <w:iCs/>
          <w:sz w:val="22"/>
          <w:szCs w:val="22"/>
          <w:lang w:val="ru-RU" w:eastAsia="en-US"/>
        </w:rPr>
        <w:t xml:space="preserve">: </w:t>
      </w:r>
      <w:r w:rsidR="00764CF9" w:rsidRPr="00E135E2">
        <w:rPr>
          <w:i/>
          <w:iCs/>
          <w:sz w:val="22"/>
          <w:szCs w:val="22"/>
          <w:lang w:val="ru-RU" w:eastAsia="en-US"/>
        </w:rPr>
        <w:t>руководство для менеджеров охраняемых территорий</w:t>
      </w:r>
      <w:r w:rsidRPr="00E135E2">
        <w:rPr>
          <w:i/>
          <w:iCs/>
          <w:sz w:val="22"/>
          <w:szCs w:val="22"/>
          <w:lang w:val="ru-RU" w:eastAsia="en-US"/>
        </w:rPr>
        <w:t>, 2000</w:t>
      </w:r>
      <w:r w:rsidR="00764CF9" w:rsidRPr="00E135E2">
        <w:rPr>
          <w:i/>
          <w:iCs/>
          <w:sz w:val="22"/>
          <w:szCs w:val="22"/>
          <w:lang w:val="ru-RU" w:eastAsia="en-US"/>
        </w:rPr>
        <w:t xml:space="preserve"> г.</w:t>
      </w:r>
    </w:p>
    <w:p w14:paraId="6BA3CBA2"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Трансграничные</w:t>
      </w:r>
      <w:r w:rsidRPr="00E135E2">
        <w:rPr>
          <w:i/>
          <w:iCs/>
          <w:sz w:val="22"/>
          <w:szCs w:val="22"/>
          <w:lang w:val="ru-RU" w:eastAsia="en-US"/>
        </w:rPr>
        <w:t xml:space="preserve"> </w:t>
      </w:r>
      <w:r w:rsidR="00764CF9" w:rsidRPr="00E135E2">
        <w:rPr>
          <w:i/>
          <w:iCs/>
          <w:sz w:val="22"/>
          <w:szCs w:val="22"/>
          <w:lang w:val="ru-RU" w:eastAsia="en-US"/>
        </w:rPr>
        <w:t>охраняемые территории за мир и сотрудничество</w:t>
      </w:r>
      <w:r w:rsidRPr="00E135E2">
        <w:rPr>
          <w:i/>
          <w:iCs/>
          <w:sz w:val="22"/>
          <w:szCs w:val="22"/>
          <w:lang w:val="ru-RU" w:eastAsia="en-US"/>
        </w:rPr>
        <w:t>, 2001</w:t>
      </w:r>
      <w:r w:rsidR="00764CF9" w:rsidRPr="00E135E2">
        <w:rPr>
          <w:i/>
          <w:iCs/>
          <w:sz w:val="22"/>
          <w:szCs w:val="22"/>
          <w:lang w:val="ru-RU" w:eastAsia="en-US"/>
        </w:rPr>
        <w:t xml:space="preserve"> г.</w:t>
      </w:r>
    </w:p>
    <w:p w14:paraId="05C7E98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Экологически безопасный туризм в</w:t>
      </w:r>
      <w:r w:rsidRPr="00E135E2">
        <w:rPr>
          <w:i/>
          <w:iCs/>
          <w:sz w:val="22"/>
          <w:szCs w:val="22"/>
          <w:lang w:val="ru-RU" w:eastAsia="en-US"/>
        </w:rPr>
        <w:t xml:space="preserve"> </w:t>
      </w:r>
      <w:r w:rsidR="00764CF9" w:rsidRPr="00E135E2">
        <w:rPr>
          <w:i/>
          <w:iCs/>
          <w:sz w:val="22"/>
          <w:szCs w:val="22"/>
          <w:lang w:val="ru-RU" w:eastAsia="en-US"/>
        </w:rPr>
        <w:t>охраняемых территориях</w:t>
      </w:r>
      <w:r w:rsidRPr="00E135E2">
        <w:rPr>
          <w:i/>
          <w:iCs/>
          <w:sz w:val="22"/>
          <w:szCs w:val="22"/>
          <w:lang w:val="ru-RU" w:eastAsia="en-US"/>
        </w:rPr>
        <w:t xml:space="preserve">: </w:t>
      </w:r>
      <w:r w:rsidRPr="00E135E2">
        <w:rPr>
          <w:i/>
          <w:iCs/>
          <w:sz w:val="22"/>
          <w:szCs w:val="22"/>
          <w:lang w:eastAsia="en-US"/>
        </w:rPr>
        <w:t>Guidelines</w:t>
      </w:r>
      <w:r w:rsidRPr="00E135E2">
        <w:rPr>
          <w:i/>
          <w:iCs/>
          <w:sz w:val="22"/>
          <w:szCs w:val="22"/>
          <w:lang w:val="ru-RU" w:eastAsia="en-US"/>
        </w:rPr>
        <w:t xml:space="preserve"> </w:t>
      </w:r>
      <w:r w:rsidRPr="00E135E2">
        <w:rPr>
          <w:i/>
          <w:iCs/>
          <w:sz w:val="22"/>
          <w:szCs w:val="22"/>
          <w:lang w:eastAsia="en-US"/>
        </w:rPr>
        <w:t>for</w:t>
      </w:r>
      <w:r w:rsidRPr="00E135E2">
        <w:rPr>
          <w:i/>
          <w:iCs/>
          <w:sz w:val="22"/>
          <w:szCs w:val="22"/>
          <w:lang w:val="ru-RU" w:eastAsia="en-US"/>
        </w:rPr>
        <w:t xml:space="preserve"> </w:t>
      </w:r>
      <w:r w:rsidRPr="00E135E2">
        <w:rPr>
          <w:i/>
          <w:iCs/>
          <w:sz w:val="22"/>
          <w:szCs w:val="22"/>
          <w:lang w:eastAsia="en-US"/>
        </w:rPr>
        <w:t>Planning</w:t>
      </w:r>
      <w:r w:rsidRPr="00E135E2">
        <w:rPr>
          <w:i/>
          <w:iCs/>
          <w:sz w:val="22"/>
          <w:szCs w:val="22"/>
          <w:lang w:val="ru-RU" w:eastAsia="en-US"/>
        </w:rPr>
        <w:t xml:space="preserve"> </w:t>
      </w:r>
      <w:r w:rsidRPr="00E135E2">
        <w:rPr>
          <w:i/>
          <w:iCs/>
          <w:sz w:val="22"/>
          <w:szCs w:val="22"/>
          <w:lang w:eastAsia="en-US"/>
        </w:rPr>
        <w:t>and</w:t>
      </w:r>
      <w:r w:rsidRPr="00E135E2">
        <w:rPr>
          <w:i/>
          <w:iCs/>
          <w:sz w:val="22"/>
          <w:szCs w:val="22"/>
          <w:lang w:val="ru-RU" w:eastAsia="en-US"/>
        </w:rPr>
        <w:t xml:space="preserve"> </w:t>
      </w:r>
      <w:r w:rsidRPr="00E135E2">
        <w:rPr>
          <w:i/>
          <w:iCs/>
          <w:sz w:val="22"/>
          <w:szCs w:val="22"/>
          <w:lang w:eastAsia="en-US"/>
        </w:rPr>
        <w:t>Management</w:t>
      </w:r>
      <w:r w:rsidRPr="00E135E2">
        <w:rPr>
          <w:i/>
          <w:iCs/>
          <w:sz w:val="22"/>
          <w:szCs w:val="22"/>
          <w:lang w:val="ru-RU" w:eastAsia="en-US"/>
        </w:rPr>
        <w:t>, 2002</w:t>
      </w:r>
      <w:r w:rsidR="00764CF9" w:rsidRPr="00E135E2">
        <w:rPr>
          <w:i/>
          <w:iCs/>
          <w:sz w:val="22"/>
          <w:szCs w:val="22"/>
          <w:lang w:val="ru-RU" w:eastAsia="en-US"/>
        </w:rPr>
        <w:t xml:space="preserve"> г.</w:t>
      </w:r>
    </w:p>
    <w:p w14:paraId="6155EA2E"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по управлению</w:t>
      </w:r>
      <w:r w:rsidRPr="00E135E2">
        <w:rPr>
          <w:i/>
          <w:iCs/>
          <w:sz w:val="22"/>
          <w:szCs w:val="22"/>
          <w:lang w:val="ru-RU" w:eastAsia="en-US"/>
        </w:rPr>
        <w:t xml:space="preserve"> </w:t>
      </w:r>
      <w:r w:rsidR="00764CF9" w:rsidRPr="00E135E2">
        <w:rPr>
          <w:i/>
          <w:iCs/>
          <w:sz w:val="22"/>
          <w:szCs w:val="22"/>
          <w:lang w:val="ru-RU" w:eastAsia="en-US"/>
        </w:rPr>
        <w:t>для</w:t>
      </w:r>
      <w:r w:rsidRPr="00E135E2">
        <w:rPr>
          <w:i/>
          <w:iCs/>
          <w:sz w:val="22"/>
          <w:szCs w:val="22"/>
          <w:lang w:val="ru-RU" w:eastAsia="en-US"/>
        </w:rPr>
        <w:t xml:space="preserve"> </w:t>
      </w:r>
      <w:r w:rsidR="00764CF9" w:rsidRPr="00E135E2">
        <w:rPr>
          <w:i/>
          <w:iCs/>
          <w:sz w:val="22"/>
          <w:szCs w:val="22"/>
          <w:lang w:val="ru-RU" w:eastAsia="en-US"/>
        </w:rPr>
        <w:t>охраняемых территорий МСОП категории</w:t>
      </w:r>
      <w:r w:rsidRPr="00E135E2">
        <w:rPr>
          <w:i/>
          <w:iCs/>
          <w:sz w:val="22"/>
          <w:szCs w:val="22"/>
          <w:lang w:val="ru-RU" w:eastAsia="en-US"/>
        </w:rPr>
        <w:t xml:space="preserve"> </w:t>
      </w:r>
      <w:r w:rsidRPr="00E135E2">
        <w:rPr>
          <w:i/>
          <w:iCs/>
          <w:sz w:val="22"/>
          <w:szCs w:val="22"/>
          <w:lang w:eastAsia="en-US"/>
        </w:rPr>
        <w:t>V</w:t>
      </w:r>
      <w:r w:rsidRPr="00E135E2">
        <w:rPr>
          <w:i/>
          <w:iCs/>
          <w:sz w:val="22"/>
          <w:szCs w:val="22"/>
          <w:lang w:val="ru-RU" w:eastAsia="en-US"/>
        </w:rPr>
        <w:t xml:space="preserve">: </w:t>
      </w:r>
      <w:r w:rsidR="00764CF9" w:rsidRPr="00E135E2">
        <w:rPr>
          <w:i/>
          <w:iCs/>
          <w:sz w:val="22"/>
          <w:szCs w:val="22"/>
          <w:lang w:val="ru-RU" w:eastAsia="en-US"/>
        </w:rPr>
        <w:t xml:space="preserve">охраняемые ландшафты </w:t>
      </w:r>
      <w:r w:rsidRPr="00E135E2">
        <w:rPr>
          <w:i/>
          <w:iCs/>
          <w:sz w:val="22"/>
          <w:szCs w:val="22"/>
          <w:lang w:val="ru-RU" w:eastAsia="en-US"/>
        </w:rPr>
        <w:t>/</w:t>
      </w:r>
      <w:r w:rsidR="00764CF9" w:rsidRPr="00E135E2">
        <w:rPr>
          <w:i/>
          <w:iCs/>
          <w:sz w:val="22"/>
          <w:szCs w:val="22"/>
          <w:lang w:val="ru-RU" w:eastAsia="en-US"/>
        </w:rPr>
        <w:t>морские ландшафты</w:t>
      </w:r>
      <w:r w:rsidRPr="00E135E2">
        <w:rPr>
          <w:i/>
          <w:iCs/>
          <w:sz w:val="22"/>
          <w:szCs w:val="22"/>
          <w:lang w:val="ru-RU" w:eastAsia="en-US"/>
        </w:rPr>
        <w:t>, 2002</w:t>
      </w:r>
      <w:r w:rsidR="00764CF9" w:rsidRPr="00E135E2">
        <w:rPr>
          <w:i/>
          <w:iCs/>
          <w:sz w:val="22"/>
          <w:szCs w:val="22"/>
          <w:lang w:val="ru-RU" w:eastAsia="en-US"/>
        </w:rPr>
        <w:t xml:space="preserve"> г.</w:t>
      </w:r>
    </w:p>
    <w:p w14:paraId="3805CB44"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Руководство по планированию и управлению охраняемых территорий</w:t>
      </w:r>
      <w:r w:rsidRPr="00E135E2">
        <w:rPr>
          <w:i/>
          <w:iCs/>
          <w:sz w:val="22"/>
          <w:szCs w:val="22"/>
          <w:lang w:val="ru-RU" w:eastAsia="en-US"/>
        </w:rPr>
        <w:t>, 2003</w:t>
      </w:r>
      <w:r w:rsidR="00764CF9" w:rsidRPr="00E135E2">
        <w:rPr>
          <w:i/>
          <w:iCs/>
          <w:sz w:val="22"/>
          <w:szCs w:val="22"/>
          <w:lang w:val="ru-RU" w:eastAsia="en-US"/>
        </w:rPr>
        <w:t xml:space="preserve"> г.</w:t>
      </w:r>
    </w:p>
    <w:p w14:paraId="5153C066"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Коренные и местные общины и охраняемые территории</w:t>
      </w:r>
      <w:r w:rsidRPr="00E135E2">
        <w:rPr>
          <w:i/>
          <w:iCs/>
          <w:sz w:val="22"/>
          <w:szCs w:val="22"/>
          <w:lang w:val="ru-RU" w:eastAsia="en-US"/>
        </w:rPr>
        <w:t xml:space="preserve">: </w:t>
      </w:r>
      <w:r w:rsidR="00764CF9" w:rsidRPr="00E135E2">
        <w:rPr>
          <w:i/>
          <w:iCs/>
          <w:sz w:val="22"/>
          <w:szCs w:val="22"/>
          <w:lang w:val="ru-RU" w:eastAsia="en-US"/>
        </w:rPr>
        <w:t xml:space="preserve">на пути </w:t>
      </w:r>
      <w:r w:rsidR="000423EE" w:rsidRPr="00E135E2">
        <w:rPr>
          <w:i/>
          <w:iCs/>
          <w:sz w:val="22"/>
          <w:szCs w:val="22"/>
          <w:lang w:val="ru-RU" w:eastAsia="en-US"/>
        </w:rPr>
        <w:t>к равенству</w:t>
      </w:r>
      <w:r w:rsidRPr="00E135E2">
        <w:rPr>
          <w:i/>
          <w:iCs/>
          <w:sz w:val="22"/>
          <w:szCs w:val="22"/>
          <w:lang w:val="ru-RU" w:eastAsia="en-US"/>
        </w:rPr>
        <w:t xml:space="preserve"> </w:t>
      </w:r>
      <w:r w:rsidR="00764CF9" w:rsidRPr="00E135E2">
        <w:rPr>
          <w:i/>
          <w:iCs/>
          <w:sz w:val="22"/>
          <w:szCs w:val="22"/>
          <w:lang w:val="ru-RU" w:eastAsia="en-US"/>
        </w:rPr>
        <w:t>и усиленной сохранности</w:t>
      </w:r>
      <w:r w:rsidRPr="00E135E2">
        <w:rPr>
          <w:i/>
          <w:iCs/>
          <w:sz w:val="22"/>
          <w:szCs w:val="22"/>
          <w:lang w:val="ru-RU" w:eastAsia="en-US"/>
        </w:rPr>
        <w:t>, 2004</w:t>
      </w:r>
      <w:r w:rsidR="00764CF9" w:rsidRPr="00E135E2">
        <w:rPr>
          <w:i/>
          <w:iCs/>
          <w:sz w:val="22"/>
          <w:szCs w:val="22"/>
          <w:lang w:val="ru-RU" w:eastAsia="en-US"/>
        </w:rPr>
        <w:t xml:space="preserve"> г.</w:t>
      </w:r>
    </w:p>
    <w:p w14:paraId="1508FAF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Леса</w:t>
      </w:r>
      <w:r w:rsidRPr="00E135E2">
        <w:rPr>
          <w:i/>
          <w:iCs/>
          <w:sz w:val="22"/>
          <w:szCs w:val="22"/>
          <w:lang w:val="ru-RU" w:eastAsia="en-US"/>
        </w:rPr>
        <w:t xml:space="preserve"> </w:t>
      </w:r>
      <w:r w:rsidR="00764CF9" w:rsidRPr="00E135E2">
        <w:rPr>
          <w:i/>
          <w:iCs/>
          <w:sz w:val="22"/>
          <w:szCs w:val="22"/>
          <w:lang w:val="ru-RU" w:eastAsia="en-US"/>
        </w:rPr>
        <w:t>и охраняемые территории</w:t>
      </w:r>
      <w:r w:rsidRPr="00E135E2">
        <w:rPr>
          <w:i/>
          <w:iCs/>
          <w:sz w:val="22"/>
          <w:szCs w:val="22"/>
          <w:lang w:val="ru-RU" w:eastAsia="en-US"/>
        </w:rPr>
        <w:t xml:space="preserve">: </w:t>
      </w:r>
      <w:r w:rsidR="00764CF9" w:rsidRPr="00E135E2">
        <w:rPr>
          <w:i/>
          <w:iCs/>
          <w:sz w:val="22"/>
          <w:szCs w:val="22"/>
          <w:lang w:val="ru-RU" w:eastAsia="en-US"/>
        </w:rPr>
        <w:t>руководство по управлению категориями охраняемых территорий МСОП</w:t>
      </w:r>
      <w:r w:rsidRPr="00E135E2">
        <w:rPr>
          <w:i/>
          <w:iCs/>
          <w:sz w:val="22"/>
          <w:szCs w:val="22"/>
          <w:lang w:val="ru-RU" w:eastAsia="en-US"/>
        </w:rPr>
        <w:t>, 2006</w:t>
      </w:r>
      <w:r w:rsidR="00764CF9" w:rsidRPr="00E135E2">
        <w:rPr>
          <w:i/>
          <w:iCs/>
          <w:sz w:val="22"/>
          <w:szCs w:val="22"/>
          <w:lang w:val="ru-RU" w:eastAsia="en-US"/>
        </w:rPr>
        <w:t xml:space="preserve"> г.</w:t>
      </w:r>
    </w:p>
    <w:p w14:paraId="148FF35A"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764CF9" w:rsidRPr="00E135E2">
        <w:rPr>
          <w:i/>
          <w:iCs/>
          <w:sz w:val="22"/>
          <w:szCs w:val="22"/>
          <w:lang w:val="ru-RU" w:eastAsia="en-US"/>
        </w:rPr>
        <w:t>Стабильное финансирование</w:t>
      </w:r>
      <w:r w:rsidRPr="00E135E2">
        <w:rPr>
          <w:i/>
          <w:iCs/>
          <w:sz w:val="22"/>
          <w:szCs w:val="22"/>
          <w:lang w:val="ru-RU" w:eastAsia="en-US"/>
        </w:rPr>
        <w:t xml:space="preserve"> </w:t>
      </w:r>
      <w:r w:rsidR="00764CF9" w:rsidRPr="00E135E2">
        <w:rPr>
          <w:i/>
          <w:iCs/>
          <w:sz w:val="22"/>
          <w:szCs w:val="22"/>
          <w:lang w:val="ru-RU" w:eastAsia="en-US"/>
        </w:rPr>
        <w:t>охраняемых территорий</w:t>
      </w:r>
      <w:r w:rsidRPr="00E135E2">
        <w:rPr>
          <w:i/>
          <w:iCs/>
          <w:sz w:val="22"/>
          <w:szCs w:val="22"/>
          <w:lang w:val="ru-RU" w:eastAsia="en-US"/>
        </w:rPr>
        <w:t xml:space="preserve">: </w:t>
      </w:r>
      <w:r w:rsidR="00764CF9" w:rsidRPr="00E135E2">
        <w:rPr>
          <w:i/>
          <w:iCs/>
          <w:sz w:val="22"/>
          <w:szCs w:val="22"/>
          <w:lang w:val="ru-RU" w:eastAsia="en-US"/>
        </w:rPr>
        <w:t>глобальный обзор</w:t>
      </w:r>
      <w:r w:rsidRPr="00E135E2">
        <w:rPr>
          <w:i/>
          <w:iCs/>
          <w:sz w:val="22"/>
          <w:szCs w:val="22"/>
          <w:lang w:val="ru-RU" w:eastAsia="en-US"/>
        </w:rPr>
        <w:t xml:space="preserve"> </w:t>
      </w:r>
      <w:r w:rsidR="00764CF9" w:rsidRPr="00E135E2">
        <w:rPr>
          <w:i/>
          <w:iCs/>
          <w:sz w:val="22"/>
          <w:szCs w:val="22"/>
          <w:lang w:val="ru-RU" w:eastAsia="en-US"/>
        </w:rPr>
        <w:t>вызовов и мнений</w:t>
      </w:r>
      <w:r w:rsidRPr="00E135E2">
        <w:rPr>
          <w:i/>
          <w:iCs/>
          <w:sz w:val="22"/>
          <w:szCs w:val="22"/>
          <w:lang w:val="ru-RU" w:eastAsia="en-US"/>
        </w:rPr>
        <w:t>, 2006</w:t>
      </w:r>
      <w:r w:rsidR="00764CF9" w:rsidRPr="00E135E2">
        <w:rPr>
          <w:i/>
          <w:iCs/>
          <w:sz w:val="22"/>
          <w:szCs w:val="22"/>
          <w:lang w:val="ru-RU" w:eastAsia="en-US"/>
        </w:rPr>
        <w:t xml:space="preserve"> г.</w:t>
      </w:r>
    </w:p>
    <w:p w14:paraId="71778A93"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lastRenderedPageBreak/>
        <w:t xml:space="preserve">• </w:t>
      </w:r>
      <w:r w:rsidR="00764CF9" w:rsidRPr="00E135E2">
        <w:rPr>
          <w:i/>
          <w:iCs/>
          <w:sz w:val="22"/>
          <w:szCs w:val="22"/>
          <w:lang w:val="ru-RU" w:eastAsia="en-US"/>
        </w:rPr>
        <w:t>Оценка эффективности</w:t>
      </w:r>
      <w:r w:rsidRPr="00E135E2">
        <w:rPr>
          <w:i/>
          <w:iCs/>
          <w:sz w:val="22"/>
          <w:szCs w:val="22"/>
          <w:lang w:val="ru-RU" w:eastAsia="en-US"/>
        </w:rPr>
        <w:t xml:space="preserve">: </w:t>
      </w:r>
      <w:r w:rsidR="00764CF9" w:rsidRPr="00E135E2">
        <w:rPr>
          <w:i/>
          <w:iCs/>
          <w:sz w:val="22"/>
          <w:szCs w:val="22"/>
          <w:lang w:val="ru-RU" w:eastAsia="en-US"/>
        </w:rPr>
        <w:t>программа оценки эффективности управления охраняемых территорий</w:t>
      </w:r>
      <w:r w:rsidRPr="00E135E2">
        <w:rPr>
          <w:i/>
          <w:iCs/>
          <w:sz w:val="22"/>
          <w:szCs w:val="22"/>
          <w:lang w:val="ru-RU" w:eastAsia="en-US"/>
        </w:rPr>
        <w:t>, 2006</w:t>
      </w:r>
      <w:r w:rsidR="00764CF9" w:rsidRPr="00E135E2">
        <w:rPr>
          <w:i/>
          <w:iCs/>
          <w:sz w:val="22"/>
          <w:szCs w:val="22"/>
          <w:lang w:val="ru-RU" w:eastAsia="en-US"/>
        </w:rPr>
        <w:t xml:space="preserve"> г.</w:t>
      </w:r>
    </w:p>
    <w:p w14:paraId="120C232A"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2E0651" w:rsidRPr="00E135E2">
        <w:rPr>
          <w:i/>
          <w:iCs/>
          <w:sz w:val="22"/>
          <w:szCs w:val="22"/>
          <w:lang w:val="ru-RU" w:eastAsia="en-US"/>
        </w:rPr>
        <w:t>Анализ и выявление недостатков основных зон биологического разнообразия</w:t>
      </w:r>
      <w:r w:rsidRPr="00E135E2">
        <w:rPr>
          <w:i/>
          <w:iCs/>
          <w:sz w:val="22"/>
          <w:szCs w:val="22"/>
          <w:lang w:val="ru-RU" w:eastAsia="en-US"/>
        </w:rPr>
        <w:t>, 2007</w:t>
      </w:r>
      <w:r w:rsidR="00764CF9" w:rsidRPr="00E135E2">
        <w:rPr>
          <w:i/>
          <w:iCs/>
          <w:sz w:val="22"/>
          <w:szCs w:val="22"/>
          <w:lang w:val="ru-RU" w:eastAsia="en-US"/>
        </w:rPr>
        <w:t xml:space="preserve"> г.</w:t>
      </w:r>
    </w:p>
    <w:p w14:paraId="76ADBC2D" w14:textId="77777777" w:rsidR="006C6DAD" w:rsidRPr="00E135E2" w:rsidRDefault="006C6DAD" w:rsidP="000F3156">
      <w:pPr>
        <w:autoSpaceDE w:val="0"/>
        <w:autoSpaceDN w:val="0"/>
        <w:adjustRightInd w:val="0"/>
        <w:ind w:left="284"/>
        <w:rPr>
          <w:i/>
          <w:iCs/>
          <w:sz w:val="22"/>
          <w:szCs w:val="22"/>
          <w:lang w:val="ru-RU" w:eastAsia="en-US"/>
        </w:rPr>
      </w:pPr>
      <w:r w:rsidRPr="00E135E2">
        <w:rPr>
          <w:i/>
          <w:iCs/>
          <w:sz w:val="22"/>
          <w:szCs w:val="22"/>
          <w:lang w:val="ru-RU" w:eastAsia="en-US"/>
        </w:rPr>
        <w:t xml:space="preserve">• </w:t>
      </w:r>
      <w:r w:rsidR="002E0651" w:rsidRPr="00E135E2">
        <w:rPr>
          <w:i/>
          <w:iCs/>
          <w:sz w:val="22"/>
          <w:szCs w:val="22"/>
          <w:lang w:val="ru-RU" w:eastAsia="en-US"/>
        </w:rPr>
        <w:t>Святые природные объекты</w:t>
      </w:r>
      <w:r w:rsidRPr="00E135E2">
        <w:rPr>
          <w:i/>
          <w:iCs/>
          <w:sz w:val="22"/>
          <w:szCs w:val="22"/>
          <w:lang w:val="ru-RU" w:eastAsia="en-US"/>
        </w:rPr>
        <w:t xml:space="preserve">: </w:t>
      </w:r>
      <w:r w:rsidR="002E0651" w:rsidRPr="00E135E2">
        <w:rPr>
          <w:i/>
          <w:iCs/>
          <w:sz w:val="22"/>
          <w:szCs w:val="22"/>
          <w:lang w:val="ru-RU" w:eastAsia="en-US"/>
        </w:rPr>
        <w:t>руководство для менеджеров охраняемых территорий</w:t>
      </w:r>
      <w:r w:rsidRPr="00E135E2">
        <w:rPr>
          <w:i/>
          <w:iCs/>
          <w:sz w:val="22"/>
          <w:szCs w:val="22"/>
          <w:lang w:val="ru-RU" w:eastAsia="en-US"/>
        </w:rPr>
        <w:t>, 2008</w:t>
      </w:r>
      <w:r w:rsidR="00764CF9" w:rsidRPr="00E135E2">
        <w:rPr>
          <w:i/>
          <w:iCs/>
          <w:sz w:val="22"/>
          <w:szCs w:val="22"/>
          <w:lang w:val="ru-RU" w:eastAsia="en-US"/>
        </w:rPr>
        <w:t xml:space="preserve"> г.</w:t>
      </w:r>
    </w:p>
    <w:p w14:paraId="0218F3DA" w14:textId="77777777" w:rsidR="006B2130" w:rsidRPr="00E135E2" w:rsidRDefault="006B2130" w:rsidP="000F3156">
      <w:pPr>
        <w:autoSpaceDE w:val="0"/>
        <w:autoSpaceDN w:val="0"/>
        <w:adjustRightInd w:val="0"/>
        <w:rPr>
          <w:sz w:val="22"/>
          <w:szCs w:val="22"/>
          <w:u w:val="single"/>
          <w:lang w:val="ru-RU"/>
        </w:rPr>
      </w:pPr>
    </w:p>
    <w:p w14:paraId="124F9C15" w14:textId="77777777" w:rsidR="006E3688" w:rsidRDefault="006E3688" w:rsidP="000F3156">
      <w:pPr>
        <w:rPr>
          <w:smallCaps/>
          <w:sz w:val="22"/>
          <w:szCs w:val="22"/>
          <w:lang w:val="ru-RU"/>
        </w:rPr>
      </w:pPr>
    </w:p>
    <w:p w14:paraId="132399B7" w14:textId="77777777" w:rsidR="00B7682E" w:rsidRDefault="00B7682E" w:rsidP="000F3156">
      <w:pPr>
        <w:rPr>
          <w:smallCaps/>
          <w:sz w:val="22"/>
          <w:szCs w:val="22"/>
          <w:lang w:val="ru-RU"/>
        </w:rPr>
      </w:pPr>
    </w:p>
    <w:p w14:paraId="57CCC1EB" w14:textId="77777777" w:rsidR="00293FF0" w:rsidRPr="00E135E2" w:rsidRDefault="00293FF0" w:rsidP="00E34F17">
      <w:pPr>
        <w:keepNext/>
        <w:keepLines/>
        <w:spacing w:after="240"/>
        <w:jc w:val="center"/>
        <w:rPr>
          <w:smallCaps/>
          <w:sz w:val="22"/>
          <w:szCs w:val="22"/>
          <w:lang w:val="ru-RU"/>
        </w:rPr>
      </w:pPr>
      <w:r w:rsidRPr="00E135E2">
        <w:rPr>
          <w:smallCaps/>
          <w:sz w:val="22"/>
          <w:szCs w:val="22"/>
          <w:lang w:val="ru-RU"/>
        </w:rPr>
        <w:t>САЙТЫ</w:t>
      </w:r>
    </w:p>
    <w:p w14:paraId="38881153" w14:textId="77777777" w:rsidR="00293FF0" w:rsidRPr="00E135E2" w:rsidRDefault="00293FF0" w:rsidP="008A0021">
      <w:pPr>
        <w:keepNext/>
        <w:keepLines/>
        <w:rPr>
          <w:sz w:val="22"/>
          <w:szCs w:val="22"/>
          <w:lang w:val="ru-RU"/>
        </w:rPr>
      </w:pPr>
      <w:r w:rsidRPr="00E135E2">
        <w:rPr>
          <w:sz w:val="22"/>
          <w:szCs w:val="22"/>
          <w:lang w:val="ru-RU"/>
        </w:rPr>
        <w:t xml:space="preserve">Организация Объединённых Наций по вопросам образования, науки и культуры (ЮНЕСКО / </w:t>
      </w:r>
      <w:r w:rsidRPr="00E135E2">
        <w:rPr>
          <w:sz w:val="22"/>
          <w:szCs w:val="22"/>
        </w:rPr>
        <w:t>UNESCO</w:t>
      </w:r>
      <w:r w:rsidRPr="00E135E2">
        <w:rPr>
          <w:sz w:val="22"/>
          <w:szCs w:val="22"/>
          <w:lang w:val="ru-RU"/>
        </w:rPr>
        <w:t>)</w:t>
      </w:r>
    </w:p>
    <w:p w14:paraId="570D5F76" w14:textId="77777777" w:rsidR="00293FF0" w:rsidRPr="00E135E2" w:rsidRDefault="009A0714" w:rsidP="000F3156">
      <w:pPr>
        <w:jc w:val="both"/>
        <w:rPr>
          <w:bCs/>
          <w:sz w:val="22"/>
          <w:szCs w:val="22"/>
          <w:lang w:val="ru-RU"/>
        </w:rPr>
      </w:pPr>
      <w:hyperlink r:id="rId193" w:history="1">
        <w:r w:rsidR="00293FF0" w:rsidRPr="00E135E2">
          <w:rPr>
            <w:rStyle w:val="Hyperlink"/>
            <w:bCs/>
            <w:color w:val="auto"/>
            <w:sz w:val="22"/>
            <w:szCs w:val="22"/>
            <w:u w:val="none"/>
          </w:rPr>
          <w:t>http</w:t>
        </w:r>
        <w:r w:rsidR="00293FF0" w:rsidRPr="00E135E2">
          <w:rPr>
            <w:rStyle w:val="Hyperlink"/>
            <w:bCs/>
            <w:color w:val="auto"/>
            <w:sz w:val="22"/>
            <w:szCs w:val="22"/>
            <w:u w:val="none"/>
            <w:lang w:val="ru-RU"/>
          </w:rPr>
          <w:t>://</w:t>
        </w:r>
        <w:r w:rsidR="00293FF0" w:rsidRPr="00E135E2">
          <w:rPr>
            <w:rStyle w:val="Hyperlink"/>
            <w:bCs/>
            <w:color w:val="auto"/>
            <w:sz w:val="22"/>
            <w:szCs w:val="22"/>
            <w:u w:val="none"/>
          </w:rPr>
          <w:t>www</w:t>
        </w:r>
        <w:r w:rsidR="00293FF0" w:rsidRPr="00E135E2">
          <w:rPr>
            <w:rStyle w:val="Hyperlink"/>
            <w:bCs/>
            <w:color w:val="auto"/>
            <w:sz w:val="22"/>
            <w:szCs w:val="22"/>
            <w:u w:val="none"/>
            <w:lang w:val="ru-RU"/>
          </w:rPr>
          <w:t>.</w:t>
        </w:r>
        <w:r w:rsidR="00293FF0" w:rsidRPr="00E135E2">
          <w:rPr>
            <w:rStyle w:val="Hyperlink"/>
            <w:bCs/>
            <w:color w:val="auto"/>
            <w:sz w:val="22"/>
            <w:szCs w:val="22"/>
            <w:u w:val="none"/>
          </w:rPr>
          <w:t>unesco</w:t>
        </w:r>
        <w:r w:rsidR="00293FF0" w:rsidRPr="00E135E2">
          <w:rPr>
            <w:rStyle w:val="Hyperlink"/>
            <w:bCs/>
            <w:color w:val="auto"/>
            <w:sz w:val="22"/>
            <w:szCs w:val="22"/>
            <w:u w:val="none"/>
            <w:lang w:val="ru-RU"/>
          </w:rPr>
          <w:t>.</w:t>
        </w:r>
        <w:r w:rsidR="00293FF0" w:rsidRPr="00E135E2">
          <w:rPr>
            <w:rStyle w:val="Hyperlink"/>
            <w:bCs/>
            <w:color w:val="auto"/>
            <w:sz w:val="22"/>
            <w:szCs w:val="22"/>
            <w:u w:val="none"/>
          </w:rPr>
          <w:t>org</w:t>
        </w:r>
      </w:hyperlink>
    </w:p>
    <w:p w14:paraId="3714288E" w14:textId="77777777" w:rsidR="00293FF0" w:rsidRPr="00E135E2" w:rsidRDefault="00293FF0" w:rsidP="000F3156">
      <w:pPr>
        <w:jc w:val="both"/>
        <w:rPr>
          <w:bCs/>
          <w:sz w:val="22"/>
          <w:szCs w:val="22"/>
          <w:lang w:val="ru-RU"/>
        </w:rPr>
      </w:pPr>
    </w:p>
    <w:p w14:paraId="1B649EA3" w14:textId="77777777" w:rsidR="00293FF0" w:rsidRPr="00E135E2" w:rsidRDefault="00293FF0" w:rsidP="000F3156">
      <w:pPr>
        <w:jc w:val="both"/>
        <w:rPr>
          <w:bCs/>
          <w:sz w:val="22"/>
          <w:szCs w:val="22"/>
          <w:lang w:val="ru-RU"/>
        </w:rPr>
      </w:pPr>
      <w:r w:rsidRPr="00E135E2">
        <w:rPr>
          <w:bCs/>
          <w:sz w:val="22"/>
          <w:szCs w:val="22"/>
          <w:lang w:val="ru-RU"/>
        </w:rPr>
        <w:t>Центр всемирного наследия ЮНЕСКО</w:t>
      </w:r>
    </w:p>
    <w:p w14:paraId="7E269EE4"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 xml:space="preserve">:// </w:t>
      </w:r>
      <w:r w:rsidRPr="00E135E2">
        <w:rPr>
          <w:bCs/>
          <w:sz w:val="22"/>
          <w:szCs w:val="22"/>
        </w:rPr>
        <w:t>whc</w:t>
      </w:r>
      <w:r w:rsidRPr="00E135E2">
        <w:rPr>
          <w:bCs/>
          <w:sz w:val="22"/>
          <w:szCs w:val="22"/>
          <w:lang w:val="ru-RU"/>
        </w:rPr>
        <w:t>.</w:t>
      </w:r>
      <w:r w:rsidRPr="00E135E2">
        <w:rPr>
          <w:bCs/>
          <w:sz w:val="22"/>
          <w:szCs w:val="22"/>
        </w:rPr>
        <w:t>unesco</w:t>
      </w:r>
      <w:r w:rsidRPr="00E135E2">
        <w:rPr>
          <w:bCs/>
          <w:sz w:val="22"/>
          <w:szCs w:val="22"/>
          <w:lang w:val="ru-RU"/>
        </w:rPr>
        <w:t>.</w:t>
      </w:r>
      <w:r w:rsidRPr="00E135E2">
        <w:rPr>
          <w:bCs/>
          <w:sz w:val="22"/>
          <w:szCs w:val="22"/>
        </w:rPr>
        <w:t>org</w:t>
      </w:r>
    </w:p>
    <w:p w14:paraId="2AAA7C34" w14:textId="77777777" w:rsidR="00293FF0" w:rsidRPr="00E135E2" w:rsidRDefault="00293FF0" w:rsidP="000F3156">
      <w:pPr>
        <w:jc w:val="both"/>
        <w:rPr>
          <w:bCs/>
          <w:sz w:val="22"/>
          <w:szCs w:val="22"/>
          <w:lang w:val="ru-RU"/>
        </w:rPr>
      </w:pPr>
    </w:p>
    <w:p w14:paraId="696B959A" w14:textId="77777777" w:rsidR="00293FF0" w:rsidRPr="00E135E2" w:rsidRDefault="00293FF0" w:rsidP="000F3156">
      <w:pPr>
        <w:rPr>
          <w:bCs/>
          <w:sz w:val="22"/>
          <w:szCs w:val="22"/>
          <w:lang w:val="ru-RU"/>
        </w:rPr>
      </w:pPr>
      <w:r w:rsidRPr="00E135E2">
        <w:rPr>
          <w:bCs/>
          <w:sz w:val="22"/>
          <w:szCs w:val="22"/>
          <w:lang w:val="ru-RU"/>
        </w:rPr>
        <w:t xml:space="preserve">Публикации Центра всемирного наследия ЮНЕСКО </w:t>
      </w:r>
    </w:p>
    <w:p w14:paraId="5F57366B" w14:textId="77777777" w:rsidR="00293FF0" w:rsidRPr="00E135E2" w:rsidRDefault="009A0714" w:rsidP="000F3156">
      <w:pPr>
        <w:rPr>
          <w:bCs/>
          <w:sz w:val="22"/>
          <w:szCs w:val="22"/>
          <w:lang w:val="ru-RU"/>
        </w:rPr>
      </w:pPr>
      <w:hyperlink r:id="rId194" w:history="1">
        <w:r w:rsidR="00293FF0" w:rsidRPr="00E135E2">
          <w:rPr>
            <w:rStyle w:val="Hyperlink"/>
            <w:bCs/>
            <w:color w:val="auto"/>
            <w:sz w:val="22"/>
            <w:szCs w:val="22"/>
            <w:u w:val="none"/>
          </w:rPr>
          <w:t>http</w:t>
        </w:r>
        <w:r w:rsidR="00293FF0" w:rsidRPr="00E135E2">
          <w:rPr>
            <w:rStyle w:val="Hyperlink"/>
            <w:bCs/>
            <w:color w:val="auto"/>
            <w:sz w:val="22"/>
            <w:szCs w:val="22"/>
            <w:u w:val="none"/>
            <w:lang w:val="ru-RU"/>
          </w:rPr>
          <w:t>://</w:t>
        </w:r>
        <w:r w:rsidR="00293FF0" w:rsidRPr="00E135E2">
          <w:rPr>
            <w:rStyle w:val="Hyperlink"/>
            <w:bCs/>
            <w:color w:val="auto"/>
            <w:sz w:val="22"/>
            <w:szCs w:val="22"/>
            <w:u w:val="none"/>
          </w:rPr>
          <w:t>whc</w:t>
        </w:r>
        <w:r w:rsidR="00293FF0" w:rsidRPr="00E135E2">
          <w:rPr>
            <w:rStyle w:val="Hyperlink"/>
            <w:bCs/>
            <w:color w:val="auto"/>
            <w:sz w:val="22"/>
            <w:szCs w:val="22"/>
            <w:u w:val="none"/>
            <w:lang w:val="ru-RU"/>
          </w:rPr>
          <w:t>.</w:t>
        </w:r>
        <w:r w:rsidR="00293FF0" w:rsidRPr="00E135E2">
          <w:rPr>
            <w:rStyle w:val="Hyperlink"/>
            <w:bCs/>
            <w:color w:val="auto"/>
            <w:sz w:val="22"/>
            <w:szCs w:val="22"/>
            <w:u w:val="none"/>
          </w:rPr>
          <w:t>unesco</w:t>
        </w:r>
        <w:r w:rsidR="00293FF0" w:rsidRPr="00E135E2">
          <w:rPr>
            <w:rStyle w:val="Hyperlink"/>
            <w:bCs/>
            <w:color w:val="auto"/>
            <w:sz w:val="22"/>
            <w:szCs w:val="22"/>
            <w:u w:val="none"/>
            <w:lang w:val="ru-RU"/>
          </w:rPr>
          <w:t>.</w:t>
        </w:r>
        <w:r w:rsidR="00293FF0" w:rsidRPr="00E135E2">
          <w:rPr>
            <w:rStyle w:val="Hyperlink"/>
            <w:bCs/>
            <w:color w:val="auto"/>
            <w:sz w:val="22"/>
            <w:szCs w:val="22"/>
            <w:u w:val="none"/>
          </w:rPr>
          <w:t>org</w:t>
        </w:r>
        <w:r w:rsidR="00293FF0" w:rsidRPr="00E135E2">
          <w:rPr>
            <w:rStyle w:val="Hyperlink"/>
            <w:bCs/>
            <w:color w:val="auto"/>
            <w:sz w:val="22"/>
            <w:szCs w:val="22"/>
            <w:u w:val="none"/>
            <w:lang w:val="ru-RU"/>
          </w:rPr>
          <w:t>/</w:t>
        </w:r>
        <w:r w:rsidR="00293FF0" w:rsidRPr="00E135E2">
          <w:rPr>
            <w:rStyle w:val="Hyperlink"/>
            <w:bCs/>
            <w:color w:val="auto"/>
            <w:sz w:val="22"/>
            <w:szCs w:val="22"/>
            <w:u w:val="none"/>
          </w:rPr>
          <w:t>en</w:t>
        </w:r>
        <w:r w:rsidR="00293FF0" w:rsidRPr="00E135E2">
          <w:rPr>
            <w:rStyle w:val="Hyperlink"/>
            <w:bCs/>
            <w:color w:val="auto"/>
            <w:sz w:val="22"/>
            <w:szCs w:val="22"/>
            <w:u w:val="none"/>
            <w:lang w:val="ru-RU"/>
          </w:rPr>
          <w:t>/</w:t>
        </w:r>
        <w:r w:rsidR="00293FF0" w:rsidRPr="00E135E2">
          <w:rPr>
            <w:rStyle w:val="Hyperlink"/>
            <w:bCs/>
            <w:color w:val="auto"/>
            <w:sz w:val="22"/>
            <w:szCs w:val="22"/>
            <w:u w:val="none"/>
          </w:rPr>
          <w:t>publications</w:t>
        </w:r>
        <w:r w:rsidR="00293FF0" w:rsidRPr="00E135E2">
          <w:rPr>
            <w:rStyle w:val="Hyperlink"/>
            <w:bCs/>
            <w:color w:val="auto"/>
            <w:sz w:val="22"/>
            <w:szCs w:val="22"/>
            <w:u w:val="none"/>
            <w:lang w:val="ru-RU"/>
          </w:rPr>
          <w:t>/</w:t>
        </w:r>
      </w:hyperlink>
      <w:r w:rsidR="00293FF0" w:rsidRPr="00E135E2">
        <w:rPr>
          <w:bCs/>
          <w:sz w:val="22"/>
          <w:szCs w:val="22"/>
          <w:lang w:val="ru-RU"/>
        </w:rPr>
        <w:t xml:space="preserve"> </w:t>
      </w:r>
    </w:p>
    <w:p w14:paraId="2FCFA248" w14:textId="77777777" w:rsidR="00293FF0" w:rsidRPr="00E135E2" w:rsidRDefault="00293FF0" w:rsidP="000F3156">
      <w:pPr>
        <w:rPr>
          <w:bCs/>
          <w:sz w:val="22"/>
          <w:szCs w:val="22"/>
          <w:lang w:val="ru-RU"/>
        </w:rPr>
      </w:pPr>
    </w:p>
    <w:p w14:paraId="4B915DDA" w14:textId="77777777" w:rsidR="00293FF0" w:rsidRPr="00E135E2" w:rsidRDefault="00293FF0" w:rsidP="000F3156">
      <w:pPr>
        <w:rPr>
          <w:bCs/>
          <w:sz w:val="22"/>
          <w:szCs w:val="22"/>
          <w:lang w:val="ru-RU"/>
        </w:rPr>
      </w:pPr>
      <w:r w:rsidRPr="00E135E2">
        <w:rPr>
          <w:bCs/>
          <w:sz w:val="22"/>
          <w:szCs w:val="22"/>
          <w:lang w:val="ru-RU"/>
        </w:rPr>
        <w:t xml:space="preserve">Журнал ЮНЕСКО «ВСЕМИРНОЕ НАСЛЕДИЕ» </w:t>
      </w:r>
    </w:p>
    <w:p w14:paraId="22CA48CB" w14:textId="77777777" w:rsidR="00293FF0" w:rsidRPr="00E135E2" w:rsidRDefault="009A0714" w:rsidP="000F3156">
      <w:pPr>
        <w:rPr>
          <w:bCs/>
          <w:sz w:val="22"/>
          <w:szCs w:val="22"/>
          <w:lang w:val="ru-RU"/>
        </w:rPr>
      </w:pPr>
      <w:hyperlink r:id="rId195" w:history="1">
        <w:r w:rsidR="00293FF0" w:rsidRPr="00E135E2">
          <w:rPr>
            <w:rStyle w:val="Hyperlink"/>
            <w:bCs/>
            <w:color w:val="auto"/>
            <w:sz w:val="22"/>
            <w:szCs w:val="22"/>
            <w:u w:val="none"/>
          </w:rPr>
          <w:t>http</w:t>
        </w:r>
        <w:r w:rsidR="00293FF0" w:rsidRPr="00E135E2">
          <w:rPr>
            <w:rStyle w:val="Hyperlink"/>
            <w:bCs/>
            <w:color w:val="auto"/>
            <w:sz w:val="22"/>
            <w:szCs w:val="22"/>
            <w:u w:val="none"/>
            <w:lang w:val="ru-RU"/>
          </w:rPr>
          <w:t>://</w:t>
        </w:r>
        <w:r w:rsidR="00293FF0" w:rsidRPr="00E135E2">
          <w:rPr>
            <w:rStyle w:val="Hyperlink"/>
            <w:bCs/>
            <w:color w:val="auto"/>
            <w:sz w:val="22"/>
            <w:szCs w:val="22"/>
            <w:u w:val="none"/>
          </w:rPr>
          <w:t>whc</w:t>
        </w:r>
        <w:r w:rsidR="00293FF0" w:rsidRPr="00E135E2">
          <w:rPr>
            <w:rStyle w:val="Hyperlink"/>
            <w:bCs/>
            <w:color w:val="auto"/>
            <w:sz w:val="22"/>
            <w:szCs w:val="22"/>
            <w:u w:val="none"/>
            <w:lang w:val="ru-RU"/>
          </w:rPr>
          <w:t>.</w:t>
        </w:r>
        <w:r w:rsidR="00293FF0" w:rsidRPr="00E135E2">
          <w:rPr>
            <w:rStyle w:val="Hyperlink"/>
            <w:bCs/>
            <w:color w:val="auto"/>
            <w:sz w:val="22"/>
            <w:szCs w:val="22"/>
            <w:u w:val="none"/>
          </w:rPr>
          <w:t>unesco</w:t>
        </w:r>
        <w:r w:rsidR="00293FF0" w:rsidRPr="00E135E2">
          <w:rPr>
            <w:rStyle w:val="Hyperlink"/>
            <w:bCs/>
            <w:color w:val="auto"/>
            <w:sz w:val="22"/>
            <w:szCs w:val="22"/>
            <w:u w:val="none"/>
            <w:lang w:val="ru-RU"/>
          </w:rPr>
          <w:t>.</w:t>
        </w:r>
        <w:r w:rsidR="00293FF0" w:rsidRPr="00E135E2">
          <w:rPr>
            <w:rStyle w:val="Hyperlink"/>
            <w:bCs/>
            <w:color w:val="auto"/>
            <w:sz w:val="22"/>
            <w:szCs w:val="22"/>
            <w:u w:val="none"/>
          </w:rPr>
          <w:t>org</w:t>
        </w:r>
        <w:r w:rsidR="00293FF0" w:rsidRPr="00E135E2">
          <w:rPr>
            <w:rStyle w:val="Hyperlink"/>
            <w:bCs/>
            <w:color w:val="auto"/>
            <w:sz w:val="22"/>
            <w:szCs w:val="22"/>
            <w:u w:val="none"/>
            <w:lang w:val="ru-RU"/>
          </w:rPr>
          <w:t>/</w:t>
        </w:r>
        <w:r w:rsidR="00293FF0" w:rsidRPr="00E135E2">
          <w:rPr>
            <w:rStyle w:val="Hyperlink"/>
            <w:bCs/>
            <w:color w:val="auto"/>
            <w:sz w:val="22"/>
            <w:szCs w:val="22"/>
            <w:u w:val="none"/>
          </w:rPr>
          <w:t>en</w:t>
        </w:r>
        <w:r w:rsidR="00293FF0" w:rsidRPr="00E135E2">
          <w:rPr>
            <w:rStyle w:val="Hyperlink"/>
            <w:bCs/>
            <w:color w:val="auto"/>
            <w:sz w:val="22"/>
            <w:szCs w:val="22"/>
            <w:u w:val="none"/>
            <w:lang w:val="ru-RU"/>
          </w:rPr>
          <w:t>/</w:t>
        </w:r>
        <w:r w:rsidR="00293FF0" w:rsidRPr="00E135E2">
          <w:rPr>
            <w:rStyle w:val="Hyperlink"/>
            <w:bCs/>
            <w:color w:val="auto"/>
            <w:sz w:val="22"/>
            <w:szCs w:val="22"/>
            <w:u w:val="none"/>
          </w:rPr>
          <w:t>review</w:t>
        </w:r>
        <w:r w:rsidR="00293FF0" w:rsidRPr="00E135E2">
          <w:rPr>
            <w:rStyle w:val="Hyperlink"/>
            <w:bCs/>
            <w:color w:val="auto"/>
            <w:sz w:val="22"/>
            <w:szCs w:val="22"/>
            <w:u w:val="none"/>
            <w:lang w:val="ru-RU"/>
          </w:rPr>
          <w:t>/</w:t>
        </w:r>
      </w:hyperlink>
      <w:r w:rsidR="00293FF0" w:rsidRPr="00E135E2">
        <w:rPr>
          <w:bCs/>
          <w:sz w:val="22"/>
          <w:szCs w:val="22"/>
          <w:lang w:val="ru-RU"/>
        </w:rPr>
        <w:t xml:space="preserve"> </w:t>
      </w:r>
    </w:p>
    <w:p w14:paraId="455749FF" w14:textId="77777777" w:rsidR="00293FF0" w:rsidRPr="00E135E2" w:rsidRDefault="00293FF0" w:rsidP="000F3156">
      <w:pPr>
        <w:rPr>
          <w:bCs/>
          <w:sz w:val="22"/>
          <w:szCs w:val="22"/>
          <w:lang w:val="ru-RU"/>
        </w:rPr>
      </w:pPr>
    </w:p>
    <w:p w14:paraId="40BE8298" w14:textId="77777777" w:rsidR="00293FF0" w:rsidRPr="00E135E2" w:rsidRDefault="00293FF0" w:rsidP="000F3156">
      <w:pPr>
        <w:rPr>
          <w:bCs/>
          <w:sz w:val="22"/>
          <w:szCs w:val="22"/>
          <w:lang w:val="ru-RU"/>
        </w:rPr>
      </w:pPr>
      <w:r w:rsidRPr="00E135E2">
        <w:rPr>
          <w:bCs/>
          <w:sz w:val="22"/>
          <w:szCs w:val="22"/>
          <w:lang w:val="ru-RU"/>
        </w:rPr>
        <w:t xml:space="preserve">Карта всемирного наследия ЮНЕСКО </w:t>
      </w:r>
    </w:p>
    <w:p w14:paraId="67A4DB95" w14:textId="77777777" w:rsidR="00293FF0" w:rsidRPr="00E135E2" w:rsidRDefault="009A0714" w:rsidP="000F3156">
      <w:pPr>
        <w:jc w:val="both"/>
        <w:rPr>
          <w:sz w:val="22"/>
          <w:szCs w:val="22"/>
          <w:lang w:val="ru-RU"/>
        </w:rPr>
      </w:pPr>
      <w:hyperlink r:id="rId196" w:history="1">
        <w:r w:rsidR="00293FF0" w:rsidRPr="00E135E2">
          <w:rPr>
            <w:rStyle w:val="Hyperlink"/>
            <w:bCs/>
            <w:color w:val="auto"/>
            <w:sz w:val="22"/>
            <w:szCs w:val="22"/>
            <w:u w:val="none"/>
          </w:rPr>
          <w:t>http</w:t>
        </w:r>
        <w:r w:rsidR="00293FF0" w:rsidRPr="00E135E2">
          <w:rPr>
            <w:rStyle w:val="Hyperlink"/>
            <w:bCs/>
            <w:color w:val="auto"/>
            <w:sz w:val="22"/>
            <w:szCs w:val="22"/>
            <w:u w:val="none"/>
            <w:lang w:val="ru-RU"/>
          </w:rPr>
          <w:t>://</w:t>
        </w:r>
        <w:r w:rsidR="00293FF0" w:rsidRPr="00E135E2">
          <w:rPr>
            <w:rStyle w:val="Hyperlink"/>
            <w:bCs/>
            <w:color w:val="auto"/>
            <w:sz w:val="22"/>
            <w:szCs w:val="22"/>
            <w:u w:val="none"/>
          </w:rPr>
          <w:t>whc</w:t>
        </w:r>
        <w:r w:rsidR="00293FF0" w:rsidRPr="00E135E2">
          <w:rPr>
            <w:rStyle w:val="Hyperlink"/>
            <w:bCs/>
            <w:color w:val="auto"/>
            <w:sz w:val="22"/>
            <w:szCs w:val="22"/>
            <w:u w:val="none"/>
            <w:lang w:val="ru-RU"/>
          </w:rPr>
          <w:t>.</w:t>
        </w:r>
        <w:r w:rsidR="00293FF0" w:rsidRPr="00E135E2">
          <w:rPr>
            <w:rStyle w:val="Hyperlink"/>
            <w:bCs/>
            <w:color w:val="auto"/>
            <w:sz w:val="22"/>
            <w:szCs w:val="22"/>
            <w:u w:val="none"/>
          </w:rPr>
          <w:t>unesco</w:t>
        </w:r>
        <w:r w:rsidR="00293FF0" w:rsidRPr="00E135E2">
          <w:rPr>
            <w:rStyle w:val="Hyperlink"/>
            <w:bCs/>
            <w:color w:val="auto"/>
            <w:sz w:val="22"/>
            <w:szCs w:val="22"/>
            <w:u w:val="none"/>
            <w:lang w:val="ru-RU"/>
          </w:rPr>
          <w:t>.</w:t>
        </w:r>
        <w:r w:rsidR="00293FF0" w:rsidRPr="00E135E2">
          <w:rPr>
            <w:rStyle w:val="Hyperlink"/>
            <w:bCs/>
            <w:color w:val="auto"/>
            <w:sz w:val="22"/>
            <w:szCs w:val="22"/>
            <w:u w:val="none"/>
          </w:rPr>
          <w:t>org</w:t>
        </w:r>
        <w:r w:rsidR="00293FF0" w:rsidRPr="00E135E2">
          <w:rPr>
            <w:rStyle w:val="Hyperlink"/>
            <w:bCs/>
            <w:color w:val="auto"/>
            <w:sz w:val="22"/>
            <w:szCs w:val="22"/>
            <w:u w:val="none"/>
            <w:lang w:val="ru-RU"/>
          </w:rPr>
          <w:t>/</w:t>
        </w:r>
        <w:r w:rsidR="00293FF0" w:rsidRPr="00E135E2">
          <w:rPr>
            <w:rStyle w:val="Hyperlink"/>
            <w:bCs/>
            <w:color w:val="auto"/>
            <w:sz w:val="22"/>
            <w:szCs w:val="22"/>
            <w:u w:val="none"/>
          </w:rPr>
          <w:t>en</w:t>
        </w:r>
        <w:r w:rsidR="00293FF0" w:rsidRPr="00E135E2">
          <w:rPr>
            <w:rStyle w:val="Hyperlink"/>
            <w:bCs/>
            <w:color w:val="auto"/>
            <w:sz w:val="22"/>
            <w:szCs w:val="22"/>
            <w:u w:val="none"/>
            <w:lang w:val="ru-RU"/>
          </w:rPr>
          <w:t>/</w:t>
        </w:r>
        <w:r w:rsidR="00293FF0" w:rsidRPr="00E135E2">
          <w:rPr>
            <w:rStyle w:val="Hyperlink"/>
            <w:bCs/>
            <w:color w:val="auto"/>
            <w:sz w:val="22"/>
            <w:szCs w:val="22"/>
            <w:u w:val="none"/>
          </w:rPr>
          <w:t>map</w:t>
        </w:r>
        <w:r w:rsidR="00293FF0" w:rsidRPr="00E135E2">
          <w:rPr>
            <w:rStyle w:val="Hyperlink"/>
            <w:bCs/>
            <w:color w:val="auto"/>
            <w:sz w:val="22"/>
            <w:szCs w:val="22"/>
            <w:u w:val="none"/>
            <w:lang w:val="ru-RU"/>
          </w:rPr>
          <w:t>/</w:t>
        </w:r>
      </w:hyperlink>
    </w:p>
    <w:p w14:paraId="3A88BF37" w14:textId="77777777" w:rsidR="00293FF0" w:rsidRPr="00E135E2" w:rsidRDefault="00293FF0" w:rsidP="000F3156">
      <w:pPr>
        <w:jc w:val="both"/>
        <w:rPr>
          <w:bCs/>
          <w:sz w:val="22"/>
          <w:szCs w:val="22"/>
          <w:lang w:val="ru-RU"/>
        </w:rPr>
      </w:pPr>
      <w:r w:rsidRPr="00E135E2">
        <w:rPr>
          <w:bCs/>
          <w:sz w:val="22"/>
          <w:szCs w:val="22"/>
          <w:lang w:val="ru-RU"/>
        </w:rPr>
        <w:t xml:space="preserve">Международный исследовательский центр по сохранению и реставрации культурных ценностей (ИККРОМ / </w:t>
      </w:r>
      <w:r w:rsidRPr="00E135E2">
        <w:rPr>
          <w:bCs/>
          <w:sz w:val="22"/>
          <w:szCs w:val="22"/>
        </w:rPr>
        <w:t>ICCROM</w:t>
      </w:r>
      <w:r w:rsidRPr="00E135E2">
        <w:rPr>
          <w:bCs/>
          <w:sz w:val="22"/>
          <w:szCs w:val="22"/>
          <w:lang w:val="ru-RU"/>
        </w:rPr>
        <w:t>)</w:t>
      </w:r>
    </w:p>
    <w:p w14:paraId="2B1C83E3"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w:t>
      </w:r>
      <w:r w:rsidRPr="00E135E2">
        <w:rPr>
          <w:bCs/>
          <w:sz w:val="22"/>
          <w:szCs w:val="22"/>
        </w:rPr>
        <w:t>www</w:t>
      </w:r>
      <w:r w:rsidRPr="00E135E2">
        <w:rPr>
          <w:bCs/>
          <w:sz w:val="22"/>
          <w:szCs w:val="22"/>
          <w:lang w:val="ru-RU"/>
        </w:rPr>
        <w:t>.</w:t>
      </w:r>
      <w:r w:rsidRPr="00E135E2">
        <w:rPr>
          <w:bCs/>
          <w:sz w:val="22"/>
          <w:szCs w:val="22"/>
        </w:rPr>
        <w:t>iccrom</w:t>
      </w:r>
      <w:r w:rsidRPr="00E135E2">
        <w:rPr>
          <w:bCs/>
          <w:sz w:val="22"/>
          <w:szCs w:val="22"/>
          <w:lang w:val="ru-RU"/>
        </w:rPr>
        <w:t>.</w:t>
      </w:r>
      <w:r w:rsidRPr="00E135E2">
        <w:rPr>
          <w:bCs/>
          <w:sz w:val="22"/>
          <w:szCs w:val="22"/>
        </w:rPr>
        <w:t>org</w:t>
      </w:r>
    </w:p>
    <w:p w14:paraId="7FFC6C4F" w14:textId="77777777" w:rsidR="00293FF0" w:rsidRPr="00E135E2" w:rsidRDefault="00293FF0" w:rsidP="000F3156">
      <w:pPr>
        <w:rPr>
          <w:bCs/>
          <w:sz w:val="22"/>
          <w:szCs w:val="22"/>
          <w:lang w:val="ru-RU"/>
        </w:rPr>
      </w:pPr>
    </w:p>
    <w:p w14:paraId="11D41288" w14:textId="77777777" w:rsidR="00293FF0" w:rsidRPr="00E135E2" w:rsidRDefault="00293FF0" w:rsidP="000F3156">
      <w:pPr>
        <w:rPr>
          <w:bCs/>
          <w:sz w:val="22"/>
          <w:szCs w:val="22"/>
          <w:lang w:val="ru-RU"/>
        </w:rPr>
      </w:pPr>
      <w:r w:rsidRPr="00E135E2">
        <w:rPr>
          <w:bCs/>
          <w:sz w:val="22"/>
          <w:szCs w:val="22"/>
          <w:lang w:val="ru-RU"/>
        </w:rPr>
        <w:t>Публикации ИККРОМ</w:t>
      </w:r>
    </w:p>
    <w:p w14:paraId="0FD79A64" w14:textId="77777777" w:rsidR="00293FF0" w:rsidRPr="00E135E2" w:rsidRDefault="009A0714" w:rsidP="000F3156">
      <w:pPr>
        <w:tabs>
          <w:tab w:val="left" w:pos="1134"/>
          <w:tab w:val="left" w:pos="1701"/>
          <w:tab w:val="left" w:pos="2268"/>
          <w:tab w:val="left" w:pos="7088"/>
          <w:tab w:val="left" w:pos="8364"/>
        </w:tabs>
        <w:rPr>
          <w:iCs/>
          <w:sz w:val="22"/>
          <w:szCs w:val="22"/>
          <w:lang w:val="ru-RU" w:eastAsia="en-US"/>
        </w:rPr>
      </w:pPr>
      <w:hyperlink r:id="rId197" w:history="1">
        <w:r w:rsidR="00293FF0" w:rsidRPr="00E135E2">
          <w:rPr>
            <w:rStyle w:val="Hyperlink"/>
            <w:iCs/>
            <w:color w:val="auto"/>
            <w:sz w:val="22"/>
            <w:szCs w:val="22"/>
            <w:u w:val="none"/>
            <w:lang w:val="fr-FR" w:eastAsia="en-US"/>
          </w:rPr>
          <w:t>http</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www</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archivalplatform</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org</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resources</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entry</w:t>
        </w:r>
        <w:r w:rsidR="00293FF0" w:rsidRPr="00E135E2">
          <w:rPr>
            <w:rStyle w:val="Hyperlink"/>
            <w:iCs/>
            <w:color w:val="auto"/>
            <w:sz w:val="22"/>
            <w:szCs w:val="22"/>
            <w:u w:val="none"/>
            <w:lang w:val="ru-RU" w:eastAsia="en-US"/>
          </w:rPr>
          <w:t>/</w:t>
        </w:r>
        <w:r w:rsidR="00293FF0" w:rsidRPr="00E135E2">
          <w:rPr>
            <w:rStyle w:val="Hyperlink"/>
            <w:iCs/>
            <w:color w:val="auto"/>
            <w:sz w:val="22"/>
            <w:szCs w:val="22"/>
            <w:u w:val="none"/>
            <w:lang w:val="fr-FR" w:eastAsia="en-US"/>
          </w:rPr>
          <w:t>iccrom</w:t>
        </w:r>
        <w:r w:rsidR="00293FF0" w:rsidRPr="00E135E2">
          <w:rPr>
            <w:rStyle w:val="Hyperlink"/>
            <w:iCs/>
            <w:color w:val="auto"/>
            <w:sz w:val="22"/>
            <w:szCs w:val="22"/>
            <w:u w:val="none"/>
            <w:lang w:val="ru-RU" w:eastAsia="en-US"/>
          </w:rPr>
          <w:t>_</w:t>
        </w:r>
        <w:r w:rsidR="00293FF0" w:rsidRPr="00E135E2">
          <w:rPr>
            <w:rStyle w:val="Hyperlink"/>
            <w:iCs/>
            <w:color w:val="auto"/>
            <w:sz w:val="22"/>
            <w:szCs w:val="22"/>
            <w:u w:val="none"/>
            <w:lang w:val="fr-FR" w:eastAsia="en-US"/>
          </w:rPr>
          <w:t>publications</w:t>
        </w:r>
        <w:r w:rsidR="00293FF0" w:rsidRPr="00E135E2">
          <w:rPr>
            <w:rStyle w:val="Hyperlink"/>
            <w:iCs/>
            <w:color w:val="auto"/>
            <w:sz w:val="22"/>
            <w:szCs w:val="22"/>
            <w:u w:val="none"/>
            <w:lang w:val="ru-RU" w:eastAsia="en-US"/>
          </w:rPr>
          <w:t>/</w:t>
        </w:r>
      </w:hyperlink>
    </w:p>
    <w:p w14:paraId="5D4A9D88" w14:textId="77777777" w:rsidR="00293FF0" w:rsidRPr="00E135E2" w:rsidRDefault="00293FF0" w:rsidP="000F3156">
      <w:pPr>
        <w:rPr>
          <w:bCs/>
          <w:sz w:val="22"/>
          <w:szCs w:val="22"/>
          <w:lang w:val="ru-RU"/>
        </w:rPr>
      </w:pPr>
    </w:p>
    <w:p w14:paraId="128A54E2" w14:textId="77777777" w:rsidR="00293FF0" w:rsidRPr="00E135E2" w:rsidRDefault="00293FF0" w:rsidP="000F3156">
      <w:pPr>
        <w:jc w:val="both"/>
        <w:rPr>
          <w:sz w:val="22"/>
          <w:szCs w:val="22"/>
          <w:lang w:val="ru-RU"/>
        </w:rPr>
      </w:pPr>
      <w:r w:rsidRPr="00E135E2">
        <w:rPr>
          <w:sz w:val="22"/>
          <w:szCs w:val="22"/>
          <w:lang w:val="ru-RU"/>
        </w:rPr>
        <w:t xml:space="preserve">Международный совет по сохранению памятников и достопримечательных мест (ИКОМОС / </w:t>
      </w:r>
      <w:r w:rsidRPr="00E135E2">
        <w:rPr>
          <w:bCs/>
          <w:sz w:val="22"/>
          <w:szCs w:val="22"/>
        </w:rPr>
        <w:t>ICOMOS</w:t>
      </w:r>
      <w:r w:rsidRPr="00E135E2">
        <w:rPr>
          <w:bCs/>
          <w:sz w:val="22"/>
          <w:szCs w:val="22"/>
          <w:lang w:val="ru-RU"/>
        </w:rPr>
        <w:t>)</w:t>
      </w:r>
    </w:p>
    <w:p w14:paraId="5FE719D9" w14:textId="77777777" w:rsidR="00293FF0" w:rsidRPr="00E135E2" w:rsidRDefault="00293FF0" w:rsidP="000F3156">
      <w:pPr>
        <w:jc w:val="both"/>
        <w:rPr>
          <w:bCs/>
          <w:sz w:val="22"/>
          <w:szCs w:val="22"/>
          <w:lang w:val="ru-RU"/>
        </w:rPr>
      </w:pPr>
      <w:r w:rsidRPr="00E135E2">
        <w:rPr>
          <w:bCs/>
          <w:sz w:val="22"/>
          <w:szCs w:val="22"/>
          <w:lang w:val="fr-FR"/>
        </w:rPr>
        <w:t>http</w:t>
      </w:r>
      <w:r w:rsidRPr="00E135E2">
        <w:rPr>
          <w:bCs/>
          <w:sz w:val="22"/>
          <w:szCs w:val="22"/>
          <w:lang w:val="ru-RU"/>
        </w:rPr>
        <w:t>://</w:t>
      </w:r>
      <w:r w:rsidRPr="00E135E2">
        <w:rPr>
          <w:bCs/>
          <w:sz w:val="22"/>
          <w:szCs w:val="22"/>
          <w:lang w:val="fr-FR"/>
        </w:rPr>
        <w:t>www</w:t>
      </w:r>
      <w:r w:rsidRPr="00E135E2">
        <w:rPr>
          <w:bCs/>
          <w:sz w:val="22"/>
          <w:szCs w:val="22"/>
          <w:lang w:val="ru-RU"/>
        </w:rPr>
        <w:t>.</w:t>
      </w:r>
      <w:r w:rsidRPr="00E135E2">
        <w:rPr>
          <w:bCs/>
          <w:sz w:val="22"/>
          <w:szCs w:val="22"/>
          <w:lang w:val="fr-FR"/>
        </w:rPr>
        <w:t>icomos</w:t>
      </w:r>
      <w:r w:rsidRPr="00E135E2">
        <w:rPr>
          <w:bCs/>
          <w:sz w:val="22"/>
          <w:szCs w:val="22"/>
          <w:lang w:val="ru-RU"/>
        </w:rPr>
        <w:t>.</w:t>
      </w:r>
      <w:r w:rsidRPr="00E135E2">
        <w:rPr>
          <w:bCs/>
          <w:sz w:val="22"/>
          <w:szCs w:val="22"/>
          <w:lang w:val="fr-FR"/>
        </w:rPr>
        <w:t>org</w:t>
      </w:r>
    </w:p>
    <w:p w14:paraId="3FD77911" w14:textId="77777777" w:rsidR="00293FF0" w:rsidRPr="00E135E2" w:rsidRDefault="00293FF0" w:rsidP="000F3156">
      <w:pPr>
        <w:rPr>
          <w:bCs/>
          <w:sz w:val="22"/>
          <w:szCs w:val="22"/>
          <w:lang w:val="ru-RU"/>
        </w:rPr>
      </w:pPr>
    </w:p>
    <w:p w14:paraId="484C55D8" w14:textId="77777777" w:rsidR="00293FF0" w:rsidRPr="00E135E2" w:rsidRDefault="00293FF0" w:rsidP="000F3156">
      <w:pPr>
        <w:tabs>
          <w:tab w:val="left" w:pos="1134"/>
          <w:tab w:val="left" w:pos="1701"/>
          <w:tab w:val="left" w:pos="2268"/>
          <w:tab w:val="left" w:pos="7088"/>
          <w:tab w:val="left" w:pos="8364"/>
        </w:tabs>
        <w:rPr>
          <w:sz w:val="22"/>
          <w:szCs w:val="22"/>
          <w:lang w:val="ru-RU"/>
        </w:rPr>
      </w:pPr>
      <w:r w:rsidRPr="00E135E2">
        <w:rPr>
          <w:bCs/>
          <w:sz w:val="22"/>
          <w:szCs w:val="22"/>
          <w:lang w:val="ru-RU"/>
        </w:rPr>
        <w:t xml:space="preserve">Публикации </w:t>
      </w:r>
      <w:r w:rsidRPr="00E135E2">
        <w:rPr>
          <w:sz w:val="22"/>
          <w:szCs w:val="22"/>
          <w:lang w:val="ru-RU"/>
        </w:rPr>
        <w:t xml:space="preserve">ИКОМОС </w:t>
      </w:r>
    </w:p>
    <w:p w14:paraId="3386230D" w14:textId="77777777" w:rsidR="00293FF0" w:rsidRPr="00E135E2" w:rsidRDefault="009A0714" w:rsidP="000F3156">
      <w:pPr>
        <w:tabs>
          <w:tab w:val="left" w:pos="1134"/>
          <w:tab w:val="left" w:pos="1701"/>
          <w:tab w:val="left" w:pos="2268"/>
          <w:tab w:val="left" w:pos="7088"/>
          <w:tab w:val="left" w:pos="8364"/>
        </w:tabs>
        <w:rPr>
          <w:bCs/>
          <w:sz w:val="22"/>
          <w:szCs w:val="22"/>
          <w:lang w:val="ru-RU"/>
        </w:rPr>
      </w:pPr>
      <w:hyperlink r:id="rId198" w:history="1">
        <w:r w:rsidR="00293FF0" w:rsidRPr="00E135E2">
          <w:rPr>
            <w:rStyle w:val="Hyperlink"/>
            <w:bCs/>
            <w:color w:val="auto"/>
            <w:sz w:val="22"/>
            <w:szCs w:val="22"/>
            <w:u w:val="none"/>
            <w:lang w:val="fr-FR"/>
          </w:rPr>
          <w:t>http</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www</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icomos</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org</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en</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documentation</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fr-FR"/>
          </w:rPr>
          <w:t>center</w:t>
        </w:r>
      </w:hyperlink>
    </w:p>
    <w:p w14:paraId="3BFB6C8F" w14:textId="77777777" w:rsidR="00293FF0" w:rsidRPr="00E135E2" w:rsidRDefault="00293FF0" w:rsidP="000F3156">
      <w:pPr>
        <w:rPr>
          <w:bCs/>
          <w:sz w:val="22"/>
          <w:szCs w:val="22"/>
          <w:lang w:val="ru-RU"/>
        </w:rPr>
      </w:pPr>
    </w:p>
    <w:p w14:paraId="378084B0" w14:textId="77777777" w:rsidR="00293FF0" w:rsidRPr="00E135E2" w:rsidRDefault="00293FF0" w:rsidP="000F3156">
      <w:pPr>
        <w:rPr>
          <w:sz w:val="22"/>
          <w:szCs w:val="22"/>
          <w:lang w:val="ru-RU"/>
        </w:rPr>
      </w:pPr>
      <w:r w:rsidRPr="00E135E2">
        <w:rPr>
          <w:sz w:val="22"/>
          <w:szCs w:val="22"/>
          <w:lang w:val="ru-RU"/>
        </w:rPr>
        <w:t xml:space="preserve">Международный союз охраны природы (МСОП / </w:t>
      </w:r>
      <w:r w:rsidRPr="00E135E2">
        <w:rPr>
          <w:sz w:val="22"/>
          <w:szCs w:val="22"/>
        </w:rPr>
        <w:t>IUCN</w:t>
      </w:r>
      <w:r w:rsidRPr="00E135E2">
        <w:rPr>
          <w:sz w:val="22"/>
          <w:szCs w:val="22"/>
          <w:lang w:val="ru-RU"/>
        </w:rPr>
        <w:t>)</w:t>
      </w:r>
    </w:p>
    <w:p w14:paraId="586F2C80" w14:textId="77777777" w:rsidR="00293FF0" w:rsidRPr="00E135E2" w:rsidRDefault="00293FF0" w:rsidP="000F3156">
      <w:pPr>
        <w:jc w:val="both"/>
        <w:rPr>
          <w:bCs/>
          <w:sz w:val="22"/>
          <w:szCs w:val="22"/>
          <w:lang w:val="ru-RU"/>
        </w:rPr>
      </w:pPr>
      <w:r w:rsidRPr="00E135E2">
        <w:rPr>
          <w:bCs/>
          <w:sz w:val="22"/>
          <w:szCs w:val="22"/>
        </w:rPr>
        <w:t>http</w:t>
      </w:r>
      <w:r w:rsidRPr="00E135E2">
        <w:rPr>
          <w:bCs/>
          <w:sz w:val="22"/>
          <w:szCs w:val="22"/>
          <w:lang w:val="ru-RU"/>
        </w:rPr>
        <w:t>://</w:t>
      </w:r>
      <w:r w:rsidRPr="00E135E2">
        <w:rPr>
          <w:bCs/>
          <w:sz w:val="22"/>
          <w:szCs w:val="22"/>
        </w:rPr>
        <w:t>www</w:t>
      </w:r>
      <w:r w:rsidRPr="00E135E2">
        <w:rPr>
          <w:bCs/>
          <w:sz w:val="22"/>
          <w:szCs w:val="22"/>
          <w:lang w:val="ru-RU"/>
        </w:rPr>
        <w:t>.</w:t>
      </w:r>
      <w:r w:rsidRPr="00E135E2">
        <w:rPr>
          <w:bCs/>
          <w:sz w:val="22"/>
          <w:szCs w:val="22"/>
        </w:rPr>
        <w:t>iucn</w:t>
      </w:r>
      <w:r w:rsidRPr="00E135E2">
        <w:rPr>
          <w:bCs/>
          <w:sz w:val="22"/>
          <w:szCs w:val="22"/>
          <w:lang w:val="ru-RU"/>
        </w:rPr>
        <w:t>.</w:t>
      </w:r>
      <w:r w:rsidRPr="00E135E2">
        <w:rPr>
          <w:bCs/>
          <w:sz w:val="22"/>
          <w:szCs w:val="22"/>
        </w:rPr>
        <w:t>org</w:t>
      </w:r>
    </w:p>
    <w:p w14:paraId="3C0B1F2A" w14:textId="77777777" w:rsidR="00293FF0" w:rsidRPr="00E135E2" w:rsidRDefault="00293FF0" w:rsidP="000F3156">
      <w:pPr>
        <w:tabs>
          <w:tab w:val="left" w:pos="1134"/>
          <w:tab w:val="left" w:pos="1701"/>
          <w:tab w:val="left" w:pos="2268"/>
          <w:tab w:val="left" w:pos="7088"/>
          <w:tab w:val="left" w:pos="8364"/>
        </w:tabs>
        <w:jc w:val="both"/>
        <w:rPr>
          <w:bCs/>
          <w:sz w:val="22"/>
          <w:szCs w:val="22"/>
          <w:lang w:val="ru-RU"/>
        </w:rPr>
      </w:pPr>
    </w:p>
    <w:p w14:paraId="11B760FB" w14:textId="77777777" w:rsidR="00293FF0" w:rsidRPr="00E135E2" w:rsidRDefault="00293FF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Публикации </w:t>
      </w:r>
      <w:r w:rsidRPr="00E135E2">
        <w:rPr>
          <w:sz w:val="22"/>
          <w:szCs w:val="22"/>
          <w:lang w:val="ru-RU"/>
        </w:rPr>
        <w:t>МСОП</w:t>
      </w:r>
    </w:p>
    <w:p w14:paraId="4310450A" w14:textId="77777777" w:rsidR="00293FF0" w:rsidRPr="00E135E2" w:rsidRDefault="009A0714" w:rsidP="000F3156">
      <w:pPr>
        <w:tabs>
          <w:tab w:val="left" w:pos="1134"/>
          <w:tab w:val="left" w:pos="1701"/>
          <w:tab w:val="left" w:pos="2268"/>
          <w:tab w:val="left" w:pos="7088"/>
          <w:tab w:val="left" w:pos="8364"/>
        </w:tabs>
        <w:rPr>
          <w:bCs/>
          <w:sz w:val="22"/>
          <w:szCs w:val="22"/>
          <w:lang w:val="es-ES"/>
        </w:rPr>
      </w:pPr>
      <w:hyperlink r:id="rId199" w:history="1">
        <w:r w:rsidR="00293FF0" w:rsidRPr="00E135E2">
          <w:rPr>
            <w:rStyle w:val="Hyperlink"/>
            <w:bCs/>
            <w:color w:val="auto"/>
            <w:sz w:val="22"/>
            <w:szCs w:val="22"/>
            <w:u w:val="none"/>
            <w:lang w:val="es-ES"/>
          </w:rPr>
          <w:t>http://www.iucn.org/knowledge/publications_doc/</w:t>
        </w:r>
      </w:hyperlink>
    </w:p>
    <w:p w14:paraId="623571E3" w14:textId="77777777" w:rsidR="00293FF0" w:rsidRPr="00E135E2" w:rsidRDefault="00293FF0" w:rsidP="000F3156">
      <w:pPr>
        <w:tabs>
          <w:tab w:val="left" w:pos="1134"/>
          <w:tab w:val="left" w:pos="1701"/>
          <w:tab w:val="left" w:pos="2268"/>
          <w:tab w:val="left" w:pos="7088"/>
          <w:tab w:val="left" w:pos="8364"/>
        </w:tabs>
        <w:rPr>
          <w:bCs/>
          <w:sz w:val="22"/>
          <w:szCs w:val="22"/>
          <w:lang w:val="es-ES"/>
        </w:rPr>
      </w:pPr>
    </w:p>
    <w:p w14:paraId="375F08D4" w14:textId="77777777" w:rsidR="00293FF0" w:rsidRPr="00E135E2" w:rsidRDefault="00293FF0" w:rsidP="000F3156">
      <w:pPr>
        <w:tabs>
          <w:tab w:val="left" w:pos="1134"/>
          <w:tab w:val="left" w:pos="1701"/>
          <w:tab w:val="left" w:pos="2268"/>
          <w:tab w:val="left" w:pos="7088"/>
          <w:tab w:val="left" w:pos="8364"/>
        </w:tabs>
        <w:rPr>
          <w:bCs/>
          <w:sz w:val="22"/>
          <w:szCs w:val="22"/>
          <w:lang w:val="ru-RU"/>
        </w:rPr>
      </w:pPr>
      <w:r w:rsidRPr="00E135E2">
        <w:rPr>
          <w:bCs/>
          <w:sz w:val="22"/>
          <w:szCs w:val="22"/>
          <w:lang w:val="ru-RU"/>
        </w:rPr>
        <w:t xml:space="preserve">Руководство по передовой практике </w:t>
      </w:r>
      <w:r w:rsidRPr="00E135E2">
        <w:rPr>
          <w:sz w:val="22"/>
          <w:szCs w:val="22"/>
          <w:lang w:val="ru-RU"/>
        </w:rPr>
        <w:t xml:space="preserve">Всемирной комиссии по охраняемым территориям </w:t>
      </w:r>
      <w:r w:rsidRPr="00E135E2">
        <w:rPr>
          <w:bCs/>
          <w:sz w:val="22"/>
          <w:szCs w:val="22"/>
          <w:lang w:val="ru-RU"/>
        </w:rPr>
        <w:t>(</w:t>
      </w:r>
      <w:r w:rsidRPr="001F4807">
        <w:rPr>
          <w:bCs/>
          <w:sz w:val="22"/>
          <w:szCs w:val="22"/>
          <w:lang w:val="es-ES"/>
        </w:rPr>
        <w:t>WCPA</w:t>
      </w:r>
      <w:r w:rsidRPr="00E135E2">
        <w:rPr>
          <w:bCs/>
          <w:sz w:val="22"/>
          <w:szCs w:val="22"/>
          <w:lang w:val="ru-RU"/>
        </w:rPr>
        <w:t xml:space="preserve">) </w:t>
      </w:r>
    </w:p>
    <w:p w14:paraId="53E26E0D" w14:textId="77777777" w:rsidR="00293FF0" w:rsidRDefault="009A0714" w:rsidP="000F3156">
      <w:pPr>
        <w:tabs>
          <w:tab w:val="left" w:pos="1134"/>
          <w:tab w:val="left" w:pos="1701"/>
          <w:tab w:val="left" w:pos="2268"/>
          <w:tab w:val="left" w:pos="7088"/>
          <w:tab w:val="left" w:pos="8364"/>
        </w:tabs>
        <w:rPr>
          <w:rStyle w:val="Hyperlink"/>
          <w:bCs/>
          <w:color w:val="auto"/>
          <w:sz w:val="22"/>
          <w:szCs w:val="22"/>
          <w:u w:val="none"/>
          <w:lang w:val="ru-RU"/>
        </w:rPr>
      </w:pPr>
      <w:hyperlink r:id="rId200" w:history="1">
        <w:r w:rsidR="00293FF0" w:rsidRPr="00E135E2">
          <w:rPr>
            <w:rStyle w:val="Hyperlink"/>
            <w:bCs/>
            <w:color w:val="auto"/>
            <w:sz w:val="22"/>
            <w:szCs w:val="22"/>
            <w:u w:val="none"/>
            <w:lang w:val="en-GB"/>
          </w:rPr>
          <w:t>www</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iucn</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org</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about</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union</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commissions</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wcpa</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wcpa</w:t>
        </w:r>
        <w:r w:rsidR="00293FF0" w:rsidRPr="00E135E2">
          <w:rPr>
            <w:rStyle w:val="Hyperlink"/>
            <w:bCs/>
            <w:color w:val="auto"/>
            <w:sz w:val="22"/>
            <w:szCs w:val="22"/>
            <w:u w:val="none"/>
            <w:lang w:val="ru-RU"/>
          </w:rPr>
          <w:t>_</w:t>
        </w:r>
        <w:r w:rsidR="00293FF0" w:rsidRPr="00E135E2">
          <w:rPr>
            <w:rStyle w:val="Hyperlink"/>
            <w:bCs/>
            <w:color w:val="auto"/>
            <w:sz w:val="22"/>
            <w:szCs w:val="22"/>
            <w:u w:val="none"/>
            <w:lang w:val="en-GB"/>
          </w:rPr>
          <w:t>puball</w:t>
        </w:r>
        <w:r w:rsidR="00293FF0" w:rsidRPr="00E135E2">
          <w:rPr>
            <w:rStyle w:val="Hyperlink"/>
            <w:bCs/>
            <w:color w:val="auto"/>
            <w:sz w:val="22"/>
            <w:szCs w:val="22"/>
            <w:u w:val="none"/>
            <w:lang w:val="ru-RU"/>
          </w:rPr>
          <w:t>/</w:t>
        </w:r>
        <w:r w:rsidR="00293FF0" w:rsidRPr="00E135E2">
          <w:rPr>
            <w:rStyle w:val="Hyperlink"/>
            <w:bCs/>
            <w:color w:val="auto"/>
            <w:sz w:val="22"/>
            <w:szCs w:val="22"/>
            <w:u w:val="none"/>
            <w:lang w:val="en-GB"/>
          </w:rPr>
          <w:t>wcpa</w:t>
        </w:r>
        <w:r w:rsidR="00293FF0" w:rsidRPr="00E135E2">
          <w:rPr>
            <w:rStyle w:val="Hyperlink"/>
            <w:bCs/>
            <w:color w:val="auto"/>
            <w:sz w:val="22"/>
            <w:szCs w:val="22"/>
            <w:u w:val="none"/>
            <w:lang w:val="ru-RU"/>
          </w:rPr>
          <w:t>_</w:t>
        </w:r>
        <w:r w:rsidR="00293FF0" w:rsidRPr="00E135E2">
          <w:rPr>
            <w:rStyle w:val="Hyperlink"/>
            <w:bCs/>
            <w:color w:val="auto"/>
            <w:sz w:val="22"/>
            <w:szCs w:val="22"/>
            <w:u w:val="none"/>
            <w:lang w:val="en-GB"/>
          </w:rPr>
          <w:t>bpg</w:t>
        </w:r>
        <w:r w:rsidR="00293FF0" w:rsidRPr="00E135E2">
          <w:rPr>
            <w:rStyle w:val="Hyperlink"/>
            <w:bCs/>
            <w:color w:val="auto"/>
            <w:sz w:val="22"/>
            <w:szCs w:val="22"/>
            <w:u w:val="none"/>
            <w:lang w:val="ru-RU"/>
          </w:rPr>
          <w:t>/</w:t>
        </w:r>
      </w:hyperlink>
    </w:p>
    <w:p w14:paraId="30A4DC0A" w14:textId="77777777" w:rsidR="0050065C" w:rsidRDefault="0050065C" w:rsidP="000F3156">
      <w:pPr>
        <w:tabs>
          <w:tab w:val="left" w:pos="1134"/>
          <w:tab w:val="left" w:pos="1701"/>
          <w:tab w:val="left" w:pos="2268"/>
          <w:tab w:val="left" w:pos="7088"/>
          <w:tab w:val="left" w:pos="8364"/>
        </w:tabs>
        <w:rPr>
          <w:rStyle w:val="Hyperlink"/>
          <w:bCs/>
          <w:color w:val="auto"/>
          <w:sz w:val="22"/>
          <w:szCs w:val="22"/>
          <w:u w:val="none"/>
          <w:lang w:val="ru-RU"/>
        </w:rPr>
      </w:pPr>
    </w:p>
    <w:p w14:paraId="3F9A3404" w14:textId="77777777" w:rsidR="0050065C" w:rsidRDefault="0050065C" w:rsidP="000F3156">
      <w:pPr>
        <w:tabs>
          <w:tab w:val="left" w:pos="1134"/>
          <w:tab w:val="left" w:pos="1701"/>
          <w:tab w:val="left" w:pos="2268"/>
          <w:tab w:val="left" w:pos="7088"/>
          <w:tab w:val="left" w:pos="8364"/>
        </w:tabs>
        <w:rPr>
          <w:rStyle w:val="Hyperlink"/>
          <w:bCs/>
          <w:color w:val="auto"/>
          <w:sz w:val="22"/>
          <w:szCs w:val="22"/>
          <w:u w:val="none"/>
          <w:lang w:val="ru-RU"/>
        </w:rPr>
      </w:pPr>
    </w:p>
    <w:p w14:paraId="19CA42C4" w14:textId="77777777" w:rsidR="0050065C" w:rsidRDefault="0050065C" w:rsidP="000F3156">
      <w:pPr>
        <w:tabs>
          <w:tab w:val="left" w:pos="1134"/>
          <w:tab w:val="left" w:pos="1701"/>
          <w:tab w:val="left" w:pos="2268"/>
          <w:tab w:val="left" w:pos="7088"/>
          <w:tab w:val="left" w:pos="8364"/>
        </w:tabs>
        <w:rPr>
          <w:rStyle w:val="Hyperlink"/>
          <w:bCs/>
          <w:color w:val="auto"/>
          <w:sz w:val="22"/>
          <w:szCs w:val="22"/>
          <w:u w:val="none"/>
          <w:lang w:val="ru-RU"/>
        </w:rPr>
      </w:pPr>
    </w:p>
    <w:p w14:paraId="7F700D5A" w14:textId="77777777" w:rsidR="0050065C" w:rsidRPr="00E135E2" w:rsidRDefault="0050065C" w:rsidP="000F3156">
      <w:pPr>
        <w:tabs>
          <w:tab w:val="left" w:pos="1134"/>
          <w:tab w:val="left" w:pos="1701"/>
          <w:tab w:val="left" w:pos="2268"/>
          <w:tab w:val="left" w:pos="7088"/>
          <w:tab w:val="left" w:pos="8364"/>
        </w:tabs>
        <w:rPr>
          <w:bCs/>
          <w:sz w:val="22"/>
          <w:szCs w:val="22"/>
          <w:lang w:val="ru-RU"/>
        </w:rPr>
      </w:pPr>
    </w:p>
    <w:p w14:paraId="08BD1FB9" w14:textId="77777777" w:rsidR="00293FF0" w:rsidRDefault="00293FF0" w:rsidP="000F3156">
      <w:pPr>
        <w:jc w:val="both"/>
        <w:rPr>
          <w:sz w:val="22"/>
          <w:szCs w:val="22"/>
          <w:lang w:val="ru-RU"/>
        </w:rPr>
      </w:pPr>
    </w:p>
    <w:p w14:paraId="5A76B095" w14:textId="77777777" w:rsidR="0050065C" w:rsidRDefault="0050065C" w:rsidP="000F3156">
      <w:pPr>
        <w:jc w:val="both"/>
        <w:rPr>
          <w:sz w:val="22"/>
          <w:szCs w:val="22"/>
          <w:lang w:val="ru-RU"/>
        </w:rPr>
      </w:pPr>
    </w:p>
    <w:p w14:paraId="16611CB2" w14:textId="77777777" w:rsidR="0050065C" w:rsidRDefault="0050065C" w:rsidP="000F3156">
      <w:pPr>
        <w:jc w:val="both"/>
        <w:rPr>
          <w:sz w:val="22"/>
          <w:szCs w:val="22"/>
          <w:lang w:val="ru-RU"/>
        </w:rPr>
      </w:pPr>
    </w:p>
    <w:p w14:paraId="2696A6F7" w14:textId="77777777" w:rsidR="0050065C" w:rsidRDefault="0050065C" w:rsidP="000F3156">
      <w:pPr>
        <w:jc w:val="both"/>
        <w:rPr>
          <w:sz w:val="22"/>
          <w:szCs w:val="22"/>
          <w:lang w:val="ru-RU"/>
        </w:rPr>
      </w:pPr>
    </w:p>
    <w:p w14:paraId="7C902473" w14:textId="77777777" w:rsidR="0050065C" w:rsidRPr="00E72D49" w:rsidRDefault="0050065C" w:rsidP="000F3156">
      <w:pPr>
        <w:jc w:val="both"/>
        <w:rPr>
          <w:sz w:val="22"/>
          <w:szCs w:val="22"/>
          <w:lang w:val="ru-RU"/>
        </w:rPr>
      </w:pPr>
    </w:p>
    <w:p w14:paraId="6F0F420F" w14:textId="22B2CAAF" w:rsidR="00293FF0" w:rsidRPr="0050065C" w:rsidRDefault="00293FF0" w:rsidP="000F3156">
      <w:pPr>
        <w:rPr>
          <w:sz w:val="22"/>
          <w:szCs w:val="22"/>
          <w:u w:val="single"/>
          <w:lang w:val="es-ES"/>
        </w:rPr>
      </w:pPr>
    </w:p>
    <w:sectPr w:rsidR="00293FF0" w:rsidRPr="0050065C" w:rsidSect="000F3156">
      <w:headerReference w:type="even" r:id="rId201"/>
      <w:headerReference w:type="default" r:id="rId202"/>
      <w:headerReference w:type="first" r:id="rId203"/>
      <w:pgSz w:w="11907" w:h="16839"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324E" w14:textId="77777777" w:rsidR="00BD751F" w:rsidRDefault="00BD751F">
      <w:r>
        <w:separator/>
      </w:r>
    </w:p>
  </w:endnote>
  <w:endnote w:type="continuationSeparator" w:id="0">
    <w:p w14:paraId="69857EC5" w14:textId="77777777" w:rsidR="00BD751F" w:rsidRDefault="00BD7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charset w:val="00"/>
    <w:family w:val="auto"/>
    <w:pitch w:val="variable"/>
    <w:sig w:usb0="00000003" w:usb1="00000000" w:usb2="00000000" w:usb3="00000000" w:csb0="00000001" w:csb1="00000000"/>
  </w:font>
  <w:font w:name="TimesNewRoman">
    <w:altName w:val="Microsoft JhengHei"/>
    <w:panose1 w:val="00000000000000000000"/>
    <w:charset w:val="88"/>
    <w:family w:val="auto"/>
    <w:notTrueType/>
    <w:pitch w:val="default"/>
    <w:sig w:usb0="00000003" w:usb1="08080000" w:usb2="00000010"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B653F" w14:textId="3DF9F6FE" w:rsidR="00BD751F" w:rsidRPr="001F4807" w:rsidRDefault="00BD751F" w:rsidP="00DA13F3">
    <w:pPr>
      <w:pStyle w:val="Footer"/>
      <w:framePr w:wrap="around" w:vAnchor="text" w:hAnchor="margin" w:xAlign="outside" w:y="1"/>
      <w:rPr>
        <w:rStyle w:val="PageNumber"/>
        <w:lang w:val="ru-RU"/>
      </w:rPr>
    </w:pPr>
    <w:r>
      <w:rPr>
        <w:rStyle w:val="PageNumber"/>
      </w:rPr>
      <w:fldChar w:fldCharType="begin"/>
    </w:r>
    <w:r>
      <w:rPr>
        <w:rStyle w:val="PageNumber"/>
      </w:rPr>
      <w:instrText>PAGE</w:instrText>
    </w:r>
    <w:r w:rsidRPr="001F4807">
      <w:rPr>
        <w:rStyle w:val="PageNumber"/>
        <w:lang w:val="ru-RU"/>
      </w:rPr>
      <w:instrText xml:space="preserve">  </w:instrText>
    </w:r>
    <w:r>
      <w:rPr>
        <w:rStyle w:val="PageNumber"/>
      </w:rPr>
      <w:fldChar w:fldCharType="separate"/>
    </w:r>
    <w:r w:rsidR="009A0714">
      <w:rPr>
        <w:rStyle w:val="PageNumber"/>
        <w:noProof/>
      </w:rPr>
      <w:t>10</w:t>
    </w:r>
    <w:r>
      <w:rPr>
        <w:rStyle w:val="PageNumber"/>
      </w:rPr>
      <w:fldChar w:fldCharType="end"/>
    </w:r>
  </w:p>
  <w:p w14:paraId="6EC7D1D7" w14:textId="77777777" w:rsidR="00BD751F" w:rsidRPr="00201DC4" w:rsidRDefault="00BD751F" w:rsidP="00201DC4">
    <w:pPr>
      <w:pStyle w:val="Footer"/>
      <w:ind w:right="360" w:firstLine="360"/>
      <w:jc w:val="center"/>
      <w:rPr>
        <w:i/>
        <w:lang w:val="ru-RU"/>
      </w:rPr>
    </w:pPr>
    <w:r w:rsidRPr="00201DC4">
      <w:rPr>
        <w:i/>
        <w:lang w:val="ru-RU"/>
      </w:rPr>
      <w:t>Руководство по выполнению Конвенции об охране всемирного наследия</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64B1C" w14:textId="77777777" w:rsidR="00BD751F" w:rsidRDefault="00BD751F">
    <w:pPr>
      <w:pStyle w:val="Footer"/>
      <w:framePr w:wrap="auto" w:vAnchor="text" w:hAnchor="margin" w:xAlign="right" w:y="1"/>
      <w:rPr>
        <w:rStyle w:val="PageNumber"/>
      </w:rPr>
    </w:pPr>
  </w:p>
  <w:p w14:paraId="3B6C34C3" w14:textId="77777777" w:rsidR="00BD751F" w:rsidRDefault="00BD751F" w:rsidP="003C354F">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9F9D0" w14:textId="3E4F5A00" w:rsidR="00BD751F" w:rsidRPr="000F1C4B" w:rsidRDefault="00BD751F" w:rsidP="00313ADA">
    <w:pPr>
      <w:pStyle w:val="Footer"/>
      <w:framePr w:wrap="around" w:vAnchor="text" w:hAnchor="margin" w:xAlign="outside" w:y="1"/>
      <w:rPr>
        <w:rStyle w:val="PageNumber"/>
        <w:lang w:val="ru-RU"/>
      </w:rPr>
    </w:pPr>
    <w:r>
      <w:rPr>
        <w:rStyle w:val="PageNumber"/>
      </w:rPr>
      <w:fldChar w:fldCharType="begin"/>
    </w:r>
    <w:r>
      <w:rPr>
        <w:rStyle w:val="PageNumber"/>
      </w:rPr>
      <w:instrText>PAGE</w:instrText>
    </w:r>
    <w:r w:rsidRPr="000F1C4B">
      <w:rPr>
        <w:rStyle w:val="PageNumber"/>
        <w:lang w:val="ru-RU"/>
      </w:rPr>
      <w:instrText xml:space="preserve">  </w:instrText>
    </w:r>
    <w:r>
      <w:rPr>
        <w:rStyle w:val="PageNumber"/>
      </w:rPr>
      <w:fldChar w:fldCharType="separate"/>
    </w:r>
    <w:r w:rsidR="009A0714">
      <w:rPr>
        <w:rStyle w:val="PageNumber"/>
        <w:noProof/>
      </w:rPr>
      <w:t>173</w:t>
    </w:r>
    <w:r>
      <w:rPr>
        <w:rStyle w:val="PageNumber"/>
      </w:rPr>
      <w:fldChar w:fldCharType="end"/>
    </w:r>
  </w:p>
  <w:p w14:paraId="14717CCD" w14:textId="77777777" w:rsidR="00BD751F" w:rsidRPr="00201DC4" w:rsidRDefault="00BD751F" w:rsidP="00201DC4">
    <w:pPr>
      <w:pStyle w:val="Footer"/>
      <w:ind w:right="360" w:firstLine="360"/>
      <w:rPr>
        <w:i/>
        <w:lang w:val="ru-RU"/>
      </w:rPr>
    </w:pPr>
    <w:r w:rsidRPr="000F1C4B">
      <w:rPr>
        <w:i/>
        <w:lang w:val="ru-RU"/>
      </w:rPr>
      <w:tab/>
    </w:r>
    <w:r w:rsidRPr="00201DC4">
      <w:rPr>
        <w:i/>
        <w:lang w:val="ru-RU"/>
      </w:rPr>
      <w:t>Руководство по выполнению Конвенци</w:t>
    </w:r>
    <w:r>
      <w:rPr>
        <w:i/>
        <w:lang w:val="ru-RU"/>
      </w:rPr>
      <w:t>и об охране всемирного наследия</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1EF3F" w14:textId="77777777" w:rsidR="00BD751F" w:rsidRDefault="00BD751F">
    <w:pPr>
      <w:pStyle w:val="Footer"/>
      <w:framePr w:wrap="auto" w:vAnchor="text" w:hAnchor="margin" w:xAlign="right" w:y="1"/>
      <w:rPr>
        <w:rStyle w:val="PageNumber"/>
      </w:rPr>
    </w:pPr>
  </w:p>
  <w:p w14:paraId="04741E1B" w14:textId="3E56DF85" w:rsidR="00BD751F" w:rsidRDefault="00BD751F" w:rsidP="009D274B">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9A0714">
      <w:rPr>
        <w:rStyle w:val="PageNumber"/>
        <w:noProof/>
      </w:rPr>
      <w:t>v</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05E23" w14:textId="77777777" w:rsidR="00BD751F" w:rsidRDefault="00BD751F">
    <w:pPr>
      <w:pStyle w:val="Footer"/>
      <w:framePr w:wrap="auto" w:vAnchor="text" w:hAnchor="margin" w:xAlign="right" w:y="1"/>
      <w:rPr>
        <w:rStyle w:val="PageNumber"/>
      </w:rPr>
    </w:pPr>
  </w:p>
  <w:p w14:paraId="77A834A9" w14:textId="67CDC221" w:rsidR="00BD751F" w:rsidRDefault="00BD751F">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9A0714">
      <w:rPr>
        <w:rStyle w:val="PageNumber"/>
        <w:noProof/>
      </w:rPr>
      <w:t>vii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849B3" w14:textId="4943512C" w:rsidR="00BD751F" w:rsidRPr="00B601EB" w:rsidRDefault="00BD751F" w:rsidP="00706111">
    <w:pPr>
      <w:pStyle w:val="Footer"/>
      <w:tabs>
        <w:tab w:val="right" w:pos="8931"/>
      </w:tabs>
      <w:ind w:right="360" w:firstLine="360"/>
      <w:jc w:val="center"/>
      <w:rPr>
        <w:lang w:val="ru-RU"/>
      </w:rPr>
    </w:pPr>
    <w:r>
      <w:rPr>
        <w:i/>
        <w:lang w:val="ru-RU"/>
      </w:rPr>
      <w:t>Руководство по выполнению Конвенции об охране всемирного наследия</w:t>
    </w:r>
    <w:r w:rsidRPr="00B601EB">
      <w:rPr>
        <w:i/>
        <w:lang w:val="ru-RU"/>
      </w:rPr>
      <w:tab/>
      <w:t xml:space="preserve"> </w:t>
    </w:r>
    <w:r>
      <w:fldChar w:fldCharType="begin"/>
    </w:r>
    <w:r w:rsidRPr="00B601EB">
      <w:rPr>
        <w:lang w:val="ru-RU"/>
      </w:rPr>
      <w:instrText xml:space="preserve"> </w:instrText>
    </w:r>
    <w:r>
      <w:instrText>PAGE</w:instrText>
    </w:r>
    <w:r w:rsidRPr="00B601EB">
      <w:rPr>
        <w:lang w:val="ru-RU"/>
      </w:rPr>
      <w:instrText xml:space="preserve">   \* </w:instrText>
    </w:r>
    <w:r>
      <w:instrText>MERGEFORMAT</w:instrText>
    </w:r>
    <w:r w:rsidRPr="00B601EB">
      <w:rPr>
        <w:lang w:val="ru-RU"/>
      </w:rPr>
      <w:instrText xml:space="preserve"> </w:instrText>
    </w:r>
    <w:r>
      <w:fldChar w:fldCharType="separate"/>
    </w:r>
    <w:r w:rsidR="009A0714" w:rsidRPr="009A0714">
      <w:rPr>
        <w:noProof/>
        <w:lang w:val="ru-RU"/>
      </w:rPr>
      <w:t>11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39A8F" w14:textId="05374107" w:rsidR="00BD751F" w:rsidRPr="00253093" w:rsidRDefault="00BD751F" w:rsidP="00550E11">
    <w:pPr>
      <w:pStyle w:val="Footer"/>
      <w:tabs>
        <w:tab w:val="clear" w:pos="4320"/>
        <w:tab w:val="center" w:pos="8505"/>
        <w:tab w:val="left" w:pos="14580"/>
        <w:tab w:val="left" w:pos="14940"/>
        <w:tab w:val="right" w:pos="15120"/>
      </w:tabs>
      <w:ind w:right="-522"/>
      <w:jc w:val="center"/>
      <w:rPr>
        <w:lang w:val="ru-RU"/>
      </w:rPr>
    </w:pPr>
    <w:r>
      <w:rPr>
        <w:i/>
        <w:lang w:val="ru-RU"/>
      </w:rPr>
      <w:t>Руководство по выполнению Конвенции об охране всемирного наследия</w:t>
    </w:r>
    <w:r w:rsidRPr="00253093">
      <w:rPr>
        <w:lang w:val="ru-RU"/>
      </w:rPr>
      <w:tab/>
    </w:r>
    <w:r w:rsidRPr="00253093">
      <w:rPr>
        <w:lang w:val="ru-RU"/>
      </w:rPr>
      <w:tab/>
    </w:r>
    <w:r>
      <w:rPr>
        <w:rStyle w:val="PageNumber"/>
        <w:lang w:val="en-US"/>
      </w:rPr>
      <w:fldChar w:fldCharType="begin"/>
    </w:r>
    <w:r w:rsidRPr="00253093">
      <w:rPr>
        <w:rStyle w:val="PageNumber"/>
        <w:lang w:val="ru-RU"/>
      </w:rPr>
      <w:instrText xml:space="preserve"> </w:instrText>
    </w:r>
    <w:r>
      <w:rPr>
        <w:rStyle w:val="PageNumber"/>
        <w:lang w:val="en-US"/>
      </w:rPr>
      <w:instrText>PAGE</w:instrText>
    </w:r>
    <w:r w:rsidRPr="00253093">
      <w:rPr>
        <w:rStyle w:val="PageNumber"/>
        <w:lang w:val="ru-RU"/>
      </w:rPr>
      <w:instrText xml:space="preserve"> </w:instrText>
    </w:r>
    <w:r>
      <w:rPr>
        <w:rStyle w:val="PageNumber"/>
        <w:lang w:val="en-US"/>
      </w:rPr>
      <w:fldChar w:fldCharType="separate"/>
    </w:r>
    <w:r w:rsidR="009A0714">
      <w:rPr>
        <w:rStyle w:val="PageNumber"/>
        <w:noProof/>
        <w:lang w:val="en-US"/>
      </w:rPr>
      <w:t>139</w:t>
    </w:r>
    <w:r>
      <w:rPr>
        <w:rStyle w:val="PageNumber"/>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088D7" w14:textId="54EFB95D" w:rsidR="00BD751F" w:rsidRPr="00201DC4" w:rsidRDefault="00BD751F" w:rsidP="00201DC4">
    <w:pPr>
      <w:pStyle w:val="Footer"/>
      <w:tabs>
        <w:tab w:val="right" w:pos="8931"/>
      </w:tabs>
      <w:rPr>
        <w:i/>
        <w:lang w:val="ru-RU"/>
      </w:rPr>
    </w:pPr>
    <w:r w:rsidRPr="00201DC4">
      <w:rPr>
        <w:i/>
        <w:lang w:val="ru-RU"/>
      </w:rPr>
      <w:t>Руководство по выполнению Конвенци</w:t>
    </w:r>
    <w:r>
      <w:rPr>
        <w:i/>
        <w:lang w:val="ru-RU"/>
      </w:rPr>
      <w:t>и об охране всемирного наследия</w:t>
    </w:r>
    <w:r w:rsidRPr="00201DC4">
      <w:rPr>
        <w:i/>
        <w:lang w:val="ru-RU"/>
      </w:rPr>
      <w:t xml:space="preserve"> </w:t>
    </w:r>
    <w:r w:rsidRPr="00201DC4">
      <w:rPr>
        <w:i/>
        <w:lang w:val="ru-RU"/>
      </w:rPr>
      <w:tab/>
    </w:r>
    <w:r>
      <w:fldChar w:fldCharType="begin"/>
    </w:r>
    <w:r w:rsidRPr="00201DC4">
      <w:rPr>
        <w:lang w:val="ru-RU"/>
      </w:rPr>
      <w:instrText xml:space="preserve"> </w:instrText>
    </w:r>
    <w:r>
      <w:instrText>PAGE</w:instrText>
    </w:r>
    <w:r w:rsidRPr="00201DC4">
      <w:rPr>
        <w:lang w:val="ru-RU"/>
      </w:rPr>
      <w:instrText xml:space="preserve">   \* </w:instrText>
    </w:r>
    <w:r>
      <w:instrText>MERGEFORMAT</w:instrText>
    </w:r>
    <w:r w:rsidRPr="00201DC4">
      <w:rPr>
        <w:lang w:val="ru-RU"/>
      </w:rPr>
      <w:instrText xml:space="preserve"> </w:instrText>
    </w:r>
    <w:r>
      <w:fldChar w:fldCharType="separate"/>
    </w:r>
    <w:r w:rsidR="009A0714" w:rsidRPr="009A0714">
      <w:rPr>
        <w:noProof/>
        <w:lang w:val="ru-RU"/>
      </w:rPr>
      <w:t>175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F501" w14:textId="3AE327B2" w:rsidR="00BD751F" w:rsidRPr="00201DC4" w:rsidRDefault="00BD751F" w:rsidP="00201DC4">
    <w:pPr>
      <w:pStyle w:val="Footer"/>
      <w:tabs>
        <w:tab w:val="right" w:pos="8931"/>
      </w:tabs>
      <w:rPr>
        <w:i/>
        <w:lang w:val="ru-RU"/>
      </w:rPr>
    </w:pPr>
    <w:r w:rsidRPr="00201DC4">
      <w:rPr>
        <w:i/>
        <w:lang w:val="ru-RU"/>
      </w:rPr>
      <w:t>Руководство по выполнению Конвенци</w:t>
    </w:r>
    <w:r>
      <w:rPr>
        <w:i/>
        <w:lang w:val="ru-RU"/>
      </w:rPr>
      <w:t>и об охране всемирного наследия</w:t>
    </w:r>
    <w:r w:rsidRPr="00201DC4">
      <w:rPr>
        <w:i/>
        <w:lang w:val="ru-RU"/>
      </w:rPr>
      <w:t xml:space="preserve"> </w:t>
    </w:r>
    <w:r w:rsidRPr="00201DC4">
      <w:rPr>
        <w:i/>
        <w:lang w:val="ru-RU"/>
      </w:rPr>
      <w:tab/>
    </w:r>
    <w:r>
      <w:fldChar w:fldCharType="begin"/>
    </w:r>
    <w:r w:rsidRPr="00201DC4">
      <w:rPr>
        <w:lang w:val="ru-RU"/>
      </w:rPr>
      <w:instrText xml:space="preserve"> </w:instrText>
    </w:r>
    <w:r>
      <w:instrText>PAGE</w:instrText>
    </w:r>
    <w:r w:rsidRPr="00201DC4">
      <w:rPr>
        <w:lang w:val="ru-RU"/>
      </w:rPr>
      <w:instrText xml:space="preserve">   \* </w:instrText>
    </w:r>
    <w:r>
      <w:instrText>MERGEFORMAT</w:instrText>
    </w:r>
    <w:r w:rsidRPr="00201DC4">
      <w:rPr>
        <w:lang w:val="ru-RU"/>
      </w:rPr>
      <w:instrText xml:space="preserve"> </w:instrText>
    </w:r>
    <w:r>
      <w:fldChar w:fldCharType="separate"/>
    </w:r>
    <w:r w:rsidR="009A0714" w:rsidRPr="009A0714">
      <w:rPr>
        <w:noProof/>
        <w:lang w:val="ru-RU"/>
      </w:rPr>
      <w:t>211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1B2058" w14:textId="77777777" w:rsidR="00BD751F" w:rsidRDefault="00BD751F">
      <w:r>
        <w:separator/>
      </w:r>
    </w:p>
  </w:footnote>
  <w:footnote w:type="continuationSeparator" w:id="0">
    <w:p w14:paraId="667BEC09" w14:textId="77777777" w:rsidR="00BD751F" w:rsidRDefault="00BD751F">
      <w:r>
        <w:continuationSeparator/>
      </w:r>
    </w:p>
  </w:footnote>
  <w:footnote w:id="1">
    <w:p w14:paraId="6CC35519" w14:textId="34D7A126" w:rsidR="00BD751F" w:rsidRPr="00C156D1" w:rsidRDefault="00BD751F" w:rsidP="004D59E1">
      <w:pPr>
        <w:spacing w:after="60"/>
        <w:jc w:val="both"/>
        <w:rPr>
          <w:color w:val="000000" w:themeColor="text1"/>
          <w:lang w:val="ru-RU"/>
        </w:rPr>
      </w:pPr>
      <w:r w:rsidRPr="00A0426B">
        <w:rPr>
          <w:rStyle w:val="FootnoteReference"/>
          <w:sz w:val="22"/>
        </w:rPr>
        <w:footnoteRef/>
      </w:r>
      <w:r w:rsidRPr="00A0426B">
        <w:rPr>
          <w:sz w:val="22"/>
          <w:lang w:val="ru-RU"/>
        </w:rPr>
        <w:t xml:space="preserve"> </w:t>
      </w:r>
      <w:r w:rsidRPr="00A0426B">
        <w:rPr>
          <w:color w:val="000000" w:themeColor="text1"/>
          <w:sz w:val="18"/>
          <w:szCs w:val="20"/>
          <w:lang w:val="ru-RU"/>
        </w:rPr>
        <w:t>Миссии Реагирующего мониторинга являются частью обязательной отчетности Секретариата и Консультативных органов Комитета всемирного наследия о состоянии сохранения конкретных объектов, находящихся под угрозой (см. Пункт</w:t>
      </w:r>
      <w:r>
        <w:rPr>
          <w:color w:val="000000" w:themeColor="text1"/>
          <w:sz w:val="18"/>
          <w:szCs w:val="20"/>
          <w:lang w:val="fr-FR"/>
        </w:rPr>
        <w:t> </w:t>
      </w:r>
      <w:r w:rsidRPr="00312845">
        <w:rPr>
          <w:color w:val="000000" w:themeColor="text1"/>
          <w:sz w:val="18"/>
          <w:szCs w:val="20"/>
          <w:lang w:val="ru-RU"/>
        </w:rPr>
        <w:t>169</w:t>
      </w:r>
      <w:r w:rsidRPr="00A0426B">
        <w:rPr>
          <w:color w:val="000000" w:themeColor="text1"/>
          <w:sz w:val="18"/>
          <w:szCs w:val="20"/>
          <w:lang w:val="ru-RU"/>
        </w:rPr>
        <w:t xml:space="preserve">). Комитет всемирного наследия поручает им в рамках консультаций с соответствующим государством – стороной </w:t>
      </w:r>
      <w:r w:rsidRPr="00A0426B">
        <w:rPr>
          <w:i/>
          <w:color w:val="000000" w:themeColor="text1"/>
          <w:sz w:val="18"/>
          <w:szCs w:val="20"/>
          <w:lang w:val="ru-RU"/>
        </w:rPr>
        <w:t>Конвенции</w:t>
      </w:r>
      <w:r w:rsidRPr="00A0426B">
        <w:rPr>
          <w:color w:val="000000" w:themeColor="text1"/>
          <w:sz w:val="18"/>
          <w:szCs w:val="20"/>
          <w:lang w:val="ru-RU"/>
        </w:rPr>
        <w:t xml:space="preserve"> установить </w:t>
      </w:r>
      <w:r w:rsidRPr="00A0426B">
        <w:rPr>
          <w:rFonts w:eastAsia="TimesNewRoman"/>
          <w:color w:val="000000" w:themeColor="text1"/>
          <w:sz w:val="18"/>
          <w:szCs w:val="20"/>
          <w:lang w:val="ru-RU" w:eastAsia="en-US"/>
        </w:rPr>
        <w:t xml:space="preserve">состояние объекта, угрожающие ему опасности и осушествить восстановление объекта в достаточной степени, </w:t>
      </w:r>
      <w:r w:rsidRPr="00A0426B">
        <w:rPr>
          <w:color w:val="000000" w:themeColor="text1"/>
          <w:sz w:val="18"/>
          <w:szCs w:val="20"/>
          <w:lang w:val="ru-RU"/>
        </w:rPr>
        <w:t>оценить итоги работы, достигнутые в осуществлении таких корректирующих мер,</w:t>
      </w:r>
      <w:r w:rsidRPr="00A0426B">
        <w:rPr>
          <w:rFonts w:eastAsia="TimesNewRoman"/>
          <w:color w:val="000000" w:themeColor="text1"/>
          <w:sz w:val="18"/>
          <w:szCs w:val="20"/>
          <w:lang w:val="ru-RU" w:eastAsia="en-US"/>
        </w:rPr>
        <w:t xml:space="preserve"> и отчитаться перед Комитетом по </w:t>
      </w:r>
      <w:r w:rsidRPr="00A0426B">
        <w:rPr>
          <w:color w:val="000000" w:themeColor="text1"/>
          <w:sz w:val="18"/>
          <w:szCs w:val="20"/>
          <w:lang w:val="ru-RU"/>
        </w:rPr>
        <w:t>итог</w:t>
      </w:r>
      <w:r w:rsidRPr="00A0426B">
        <w:rPr>
          <w:rFonts w:eastAsia="TimesNewRoman"/>
          <w:color w:val="000000" w:themeColor="text1"/>
          <w:sz w:val="18"/>
          <w:szCs w:val="20"/>
          <w:lang w:val="ru-RU" w:eastAsia="en-US"/>
        </w:rPr>
        <w:t xml:space="preserve">ам </w:t>
      </w:r>
      <w:r w:rsidRPr="00A0426B">
        <w:rPr>
          <w:color w:val="000000" w:themeColor="text1"/>
          <w:sz w:val="18"/>
          <w:szCs w:val="20"/>
          <w:lang w:val="ru-RU"/>
        </w:rPr>
        <w:t>миссий (см. Пункт</w:t>
      </w:r>
      <w:r>
        <w:rPr>
          <w:color w:val="000000" w:themeColor="text1"/>
          <w:sz w:val="18"/>
          <w:szCs w:val="20"/>
          <w:lang w:val="fr-FR"/>
        </w:rPr>
        <w:t> </w:t>
      </w:r>
      <w:r w:rsidRPr="0096378A">
        <w:rPr>
          <w:color w:val="000000" w:themeColor="text1"/>
          <w:sz w:val="18"/>
          <w:szCs w:val="20"/>
          <w:lang w:val="ru-RU"/>
        </w:rPr>
        <w:t>176.</w:t>
      </w:r>
      <w:r>
        <w:rPr>
          <w:color w:val="000000" w:themeColor="text1"/>
          <w:sz w:val="18"/>
          <w:szCs w:val="20"/>
          <w:lang w:val="fr-FR"/>
        </w:rPr>
        <w:t>e</w:t>
      </w:r>
      <w:r w:rsidRPr="00A0426B">
        <w:rPr>
          <w:color w:val="000000" w:themeColor="text1"/>
          <w:sz w:val="18"/>
          <w:szCs w:val="20"/>
          <w:lang w:val="ru-RU"/>
        </w:rPr>
        <w:t>). Сферу полномочий миссий Реагирующего мониторинга определяет Центр всемирного наследия в соответствии с решением, принятым Комитетом всемирного наследия, и</w:t>
      </w:r>
      <w:r w:rsidRPr="00A0426B">
        <w:rPr>
          <w:sz w:val="22"/>
          <w:lang w:val="ru-RU"/>
        </w:rPr>
        <w:t xml:space="preserve"> </w:t>
      </w:r>
      <w:r w:rsidRPr="00A0426B">
        <w:rPr>
          <w:color w:val="000000" w:themeColor="text1"/>
          <w:sz w:val="18"/>
          <w:szCs w:val="20"/>
          <w:lang w:val="ru-RU"/>
        </w:rPr>
        <w:t>консолидиру</w:t>
      </w:r>
      <w:r w:rsidRPr="00A0426B">
        <w:rPr>
          <w:color w:val="000000" w:themeColor="text1"/>
          <w:sz w:val="18"/>
          <w:szCs w:val="20"/>
        </w:rPr>
        <w:t>e</w:t>
      </w:r>
      <w:r w:rsidRPr="00A0426B">
        <w:rPr>
          <w:color w:val="000000" w:themeColor="text1"/>
          <w:sz w:val="18"/>
          <w:szCs w:val="20"/>
          <w:lang w:val="ru-RU"/>
        </w:rPr>
        <w:t xml:space="preserve">т и утверждает в рамках консультаций с государством ― стороной </w:t>
      </w:r>
      <w:r w:rsidRPr="00A0426B">
        <w:rPr>
          <w:i/>
          <w:color w:val="000000" w:themeColor="text1"/>
          <w:sz w:val="18"/>
          <w:szCs w:val="20"/>
          <w:lang w:val="ru-RU"/>
        </w:rPr>
        <w:t>Конвенции</w:t>
      </w:r>
      <w:r w:rsidRPr="00A0426B">
        <w:rPr>
          <w:color w:val="000000" w:themeColor="text1"/>
          <w:sz w:val="18"/>
          <w:szCs w:val="20"/>
          <w:lang w:val="ru-RU"/>
        </w:rPr>
        <w:t xml:space="preserve"> и соответствующим консультативным органом (-ами). Расходы миссий Реагирующего мониторинга покрывает Фонд всемирного наследия.</w:t>
      </w:r>
    </w:p>
  </w:footnote>
  <w:footnote w:id="2">
    <w:p w14:paraId="6E58F3B8" w14:textId="132A5F1E" w:rsidR="00BD751F" w:rsidRPr="00A0426B" w:rsidRDefault="00BD751F" w:rsidP="004D59E1">
      <w:pPr>
        <w:spacing w:after="60"/>
        <w:jc w:val="both"/>
        <w:rPr>
          <w:lang w:val="ru-RU"/>
        </w:rPr>
      </w:pPr>
      <w:r w:rsidRPr="00A0426B">
        <w:rPr>
          <w:rStyle w:val="FootnoteReference"/>
          <w:color w:val="000000" w:themeColor="text1"/>
          <w:sz w:val="18"/>
          <w:szCs w:val="18"/>
        </w:rPr>
        <w:footnoteRef/>
      </w:r>
      <w:r w:rsidRPr="00A0426B">
        <w:rPr>
          <w:color w:val="000000" w:themeColor="text1"/>
          <w:sz w:val="18"/>
          <w:szCs w:val="18"/>
          <w:lang w:val="ru-RU"/>
        </w:rPr>
        <w:t xml:space="preserve"> Консультативные миссии не являются частью уставных и обязательных процедур, поскольку их добровольно инициируют государства ― стороны </w:t>
      </w:r>
      <w:r w:rsidRPr="00A0426B">
        <w:rPr>
          <w:i/>
          <w:color w:val="000000" w:themeColor="text1"/>
          <w:sz w:val="18"/>
          <w:szCs w:val="18"/>
          <w:lang w:val="ru-RU"/>
        </w:rPr>
        <w:t>Конвенции</w:t>
      </w:r>
      <w:r w:rsidRPr="00A0426B">
        <w:rPr>
          <w:color w:val="000000" w:themeColor="text1"/>
          <w:sz w:val="18"/>
          <w:szCs w:val="18"/>
          <w:lang w:val="ru-RU"/>
        </w:rPr>
        <w:t xml:space="preserve">. Они действуют в зависимости от целей запрашивающих их государств ― сторон </w:t>
      </w:r>
      <w:r w:rsidRPr="00A0426B">
        <w:rPr>
          <w:i/>
          <w:color w:val="000000" w:themeColor="text1"/>
          <w:sz w:val="18"/>
          <w:szCs w:val="18"/>
          <w:lang w:val="ru-RU"/>
        </w:rPr>
        <w:t>Конвенции</w:t>
      </w:r>
      <w:r w:rsidRPr="00A0426B">
        <w:rPr>
          <w:color w:val="000000" w:themeColor="text1"/>
          <w:sz w:val="18"/>
          <w:szCs w:val="18"/>
          <w:lang w:val="ru-RU"/>
        </w:rPr>
        <w:t xml:space="preserve">. Консультативные миссии рассматриваются как миссии, предоставляющие экспертные консультации государству-стороне </w:t>
      </w:r>
      <w:r w:rsidRPr="00A0426B">
        <w:rPr>
          <w:i/>
          <w:color w:val="000000" w:themeColor="text1"/>
          <w:sz w:val="18"/>
          <w:szCs w:val="18"/>
          <w:lang w:val="ru-RU"/>
        </w:rPr>
        <w:t>Конвенции</w:t>
      </w:r>
      <w:r w:rsidRPr="00A0426B">
        <w:rPr>
          <w:color w:val="000000" w:themeColor="text1"/>
          <w:sz w:val="18"/>
          <w:szCs w:val="18"/>
          <w:lang w:val="ru-RU"/>
        </w:rPr>
        <w:t xml:space="preserve"> по конкретным вопросам. Они могут касаться предоставления начальной «</w:t>
      </w:r>
      <w:r w:rsidRPr="00A0426B">
        <w:rPr>
          <w:color w:val="000000" w:themeColor="text1"/>
          <w:sz w:val="18"/>
          <w:szCs w:val="18"/>
        </w:rPr>
        <w:t>upstream</w:t>
      </w:r>
      <w:r w:rsidRPr="00A0426B">
        <w:rPr>
          <w:color w:val="000000" w:themeColor="text1"/>
          <w:sz w:val="18"/>
          <w:szCs w:val="18"/>
          <w:lang w:val="ru-RU"/>
        </w:rPr>
        <w:t xml:space="preserve">» поддержки и консультаций по выявлению объектов, предварительных списков или включению объектов в Список всемирного наследия или, в качестве альтернативы, они могут быть связаны с состоянием сохранения объектов и давать рекомендации в отношении возможного воздействия крупного проекта по развитию </w:t>
      </w:r>
      <w:r w:rsidRPr="00A0426B">
        <w:rPr>
          <w:rFonts w:eastAsia="TimesNewRoman"/>
          <w:color w:val="000000" w:themeColor="text1"/>
          <w:sz w:val="18"/>
          <w:szCs w:val="18"/>
          <w:lang w:val="ru-RU" w:eastAsia="en-US"/>
        </w:rPr>
        <w:t>объектов выдающийся универсальной ценности</w:t>
      </w:r>
      <w:r w:rsidRPr="00A0426B">
        <w:rPr>
          <w:color w:val="000000" w:themeColor="text1"/>
          <w:sz w:val="18"/>
          <w:szCs w:val="18"/>
          <w:lang w:val="ru-RU"/>
        </w:rPr>
        <w:t xml:space="preserve">, консультировать при подготовке/пересмотре управленческого плана или о результатах, достигнутых в ходе осуществления конкретных мер защиты о воздействия и т.д. Сферу полномочий консультативных миссий определяет соответствующее государство ― сторона </w:t>
      </w:r>
      <w:r w:rsidRPr="00A0426B">
        <w:rPr>
          <w:i/>
          <w:color w:val="000000" w:themeColor="text1"/>
          <w:sz w:val="18"/>
          <w:szCs w:val="18"/>
          <w:lang w:val="ru-RU"/>
        </w:rPr>
        <w:t>Конвенции</w:t>
      </w:r>
      <w:r w:rsidRPr="00A0426B">
        <w:rPr>
          <w:color w:val="000000" w:themeColor="text1"/>
          <w:sz w:val="18"/>
          <w:szCs w:val="18"/>
          <w:lang w:val="ru-RU"/>
        </w:rPr>
        <w:t xml:space="preserve"> и утверждает в рамках консультаций с Центром всемирного наследия и соответствующими консультативным органом (-ами) или другой организацией. Все расходы Консультативных миссий покрывает государство ― сторона Конвенции, задействующее миссию, за исключением случаев, когда государство ― сторона Конвенции имеет право на получение соответствующей Международной помощи или финансирование из новой бюджетной линии для Консультативных миссий, утвержденной Решением 38 COM 12.</w:t>
      </w:r>
    </w:p>
  </w:footnote>
  <w:footnote w:id="3">
    <w:p w14:paraId="658ADF10"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Данное положение также применяется в том случае, если повторно представленная после возвращения на доработку номинация получена на третий год после принятия решения о ее возврате.</w:t>
      </w:r>
    </w:p>
  </w:footnote>
  <w:footnote w:id="4">
    <w:p w14:paraId="1B9C6785" w14:textId="416B93D9"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Процессы мониторинга, указанные к </w:t>
      </w:r>
      <w:r w:rsidRPr="00A0426B">
        <w:rPr>
          <w:i/>
          <w:lang w:val="ru-RU"/>
        </w:rPr>
        <w:t>Руководстве</w:t>
      </w:r>
      <w:r w:rsidRPr="00A0426B">
        <w:rPr>
          <w:lang w:val="ru-RU"/>
        </w:rPr>
        <w:t>, включают процедуры Реагирующего мониторинга</w:t>
      </w:r>
      <w:r w:rsidRPr="00A0426B">
        <w:rPr>
          <w:bCs/>
          <w:lang w:val="ru-RU"/>
        </w:rPr>
        <w:t xml:space="preserve"> (см. пункты</w:t>
      </w:r>
      <w:r>
        <w:rPr>
          <w:bCs/>
          <w:lang w:val="fr-FR"/>
        </w:rPr>
        <w:t> </w:t>
      </w:r>
      <w:r w:rsidRPr="000A19D6">
        <w:rPr>
          <w:bCs/>
          <w:lang w:val="ru-RU"/>
        </w:rPr>
        <w:t>169-176</w:t>
      </w:r>
      <w:r w:rsidRPr="00A0426B">
        <w:rPr>
          <w:bCs/>
          <w:lang w:val="ru-RU"/>
        </w:rPr>
        <w:t>) и Периодической отчетности (см. Пункты</w:t>
      </w:r>
      <w:r>
        <w:rPr>
          <w:bCs/>
          <w:lang w:val="fr-FR"/>
        </w:rPr>
        <w:t> </w:t>
      </w:r>
      <w:r w:rsidRPr="00312845">
        <w:rPr>
          <w:bCs/>
          <w:lang w:val="ru-RU"/>
        </w:rPr>
        <w:t>199-210</w:t>
      </w:r>
      <w:r w:rsidRPr="00A0426B">
        <w:rPr>
          <w:bCs/>
          <w:lang w:val="ru-RU"/>
        </w:rPr>
        <w:t>).</w:t>
      </w:r>
    </w:p>
  </w:footnote>
  <w:footnote w:id="5">
    <w:p w14:paraId="5A3C12B6" w14:textId="77777777" w:rsidR="00BD751F" w:rsidRPr="00A0426B" w:rsidRDefault="00BD751F" w:rsidP="004D59E1">
      <w:pPr>
        <w:pStyle w:val="FootnoteText"/>
        <w:spacing w:after="60"/>
        <w:rPr>
          <w:rFonts w:ascii="Arial" w:hAnsi="Arial" w:cs="Arial"/>
          <w:lang w:val="ru-RU"/>
        </w:rPr>
      </w:pPr>
      <w:r w:rsidRPr="00A0426B">
        <w:rPr>
          <w:rStyle w:val="FootnoteReference"/>
          <w:rFonts w:ascii="Arial" w:hAnsi="Arial" w:cs="Arial"/>
        </w:rPr>
        <w:footnoteRef/>
      </w:r>
      <w:r w:rsidRPr="00A0426B">
        <w:rPr>
          <w:rFonts w:ascii="Arial" w:hAnsi="Arial" w:cs="Arial"/>
          <w:lang w:val="ru-RU"/>
        </w:rPr>
        <w:t xml:space="preserve"> </w:t>
      </w:r>
      <w:r w:rsidRPr="00A0426B">
        <w:rPr>
          <w:sz w:val="18"/>
          <w:lang w:val="ru-RU"/>
        </w:rPr>
        <w:t xml:space="preserve">В случае транснациональных / трансграничных объектов, любые изменения должны быть согласованы со всеми заинтересованными государствами – сторонами </w:t>
      </w:r>
      <w:r w:rsidRPr="00A0426B">
        <w:rPr>
          <w:i/>
          <w:sz w:val="18"/>
          <w:lang w:val="ru-RU"/>
        </w:rPr>
        <w:t>Конвенции</w:t>
      </w:r>
      <w:r w:rsidRPr="00A0426B">
        <w:rPr>
          <w:rFonts w:ascii="Arial" w:hAnsi="Arial" w:cs="Arial"/>
          <w:sz w:val="18"/>
          <w:lang w:val="ru-RU"/>
        </w:rPr>
        <w:t>.</w:t>
      </w:r>
    </w:p>
  </w:footnote>
  <w:footnote w:id="6">
    <w:p w14:paraId="4DA6AF33" w14:textId="2AC4715B" w:rsidR="00BD751F" w:rsidRPr="00A0426B" w:rsidRDefault="00BD751F" w:rsidP="004D59E1">
      <w:pPr>
        <w:pStyle w:val="FootnoteText"/>
        <w:spacing w:after="60"/>
        <w:rPr>
          <w:sz w:val="18"/>
          <w:lang w:val="ru-RU"/>
        </w:rPr>
      </w:pPr>
      <w:r w:rsidRPr="00A0426B">
        <w:rPr>
          <w:rStyle w:val="FootnoteReference"/>
        </w:rPr>
        <w:footnoteRef/>
      </w:r>
      <w:r w:rsidRPr="00A0426B">
        <w:rPr>
          <w:lang w:val="ru-RU"/>
        </w:rPr>
        <w:t xml:space="preserve"> </w:t>
      </w:r>
      <w:bookmarkStart w:id="18" w:name="_Hlk534792125"/>
      <w:r w:rsidRPr="00A0426B">
        <w:rPr>
          <w:sz w:val="18"/>
          <w:lang w:val="ru-RU"/>
        </w:rPr>
        <w:t xml:space="preserve">Начальные «upstream» процессы: по отношению к номинациям обьектов на список всемирного наследия, первоначальные процессы включают собой - совет, консультации и анализ, которые происходят до представления номинаций и нацелены на то, чтобы уменьшить количество номинаций со значительными трудностями во время оценечного процесса. Основной принцип начального «upstream» процесса заключается в том, чтобы обеспечить консультативные органы и Секретариат предоставлять прямую поддержку государствам-сторонам </w:t>
      </w:r>
      <w:r w:rsidRPr="00A0426B">
        <w:rPr>
          <w:i/>
          <w:sz w:val="18"/>
          <w:lang w:val="ru-RU"/>
        </w:rPr>
        <w:t>Конвенций</w:t>
      </w:r>
      <w:r w:rsidRPr="00A0426B">
        <w:rPr>
          <w:sz w:val="18"/>
          <w:lang w:val="ru-RU"/>
        </w:rPr>
        <w:t>, в течение всего процесса вплоть до возможной номинаций обьекта всемирного наследия. Для того чтобы начальная «upstream» поддержка могла быть эффективной, она должна в идеале произойти в самых ранных стадиях процесса номинаций, на момент подготовки или пересмотра Предварительных списков.</w:t>
      </w:r>
      <w:bookmarkEnd w:id="18"/>
    </w:p>
  </w:footnote>
  <w:footnote w:id="7">
    <w:p w14:paraId="0E9C24A0"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Если 1 февраля выпадает на выходной день, номинация должна быть представлена до 17-00 ГСВ в пятницу, предшествующую такому выходному дню. </w:t>
      </w:r>
    </w:p>
  </w:footnote>
  <w:footnote w:id="8">
    <w:p w14:paraId="1735D396"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9">
    <w:p w14:paraId="0702E395"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0">
    <w:p w14:paraId="14E1868D"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1">
    <w:p w14:paraId="2AF38446"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2">
    <w:p w14:paraId="5B263BFB"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13">
    <w:p w14:paraId="64D8021E"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4">
    <w:p w14:paraId="2DC9B296" w14:textId="4B3C80D2" w:rsidR="00BD751F" w:rsidRPr="00A0426B" w:rsidRDefault="00BD751F" w:rsidP="004D59E1">
      <w:pPr>
        <w:spacing w:after="60"/>
        <w:rPr>
          <w:lang w:val="ru-RU"/>
        </w:rPr>
      </w:pPr>
      <w:r w:rsidRPr="00A0426B">
        <w:rPr>
          <w:rStyle w:val="FootnoteReference"/>
          <w:color w:val="000000" w:themeColor="text1"/>
          <w:sz w:val="18"/>
          <w:szCs w:val="18"/>
        </w:rPr>
        <w:footnoteRef/>
      </w:r>
      <w:r w:rsidRPr="00A0426B">
        <w:rPr>
          <w:color w:val="000000" w:themeColor="text1"/>
          <w:sz w:val="18"/>
          <w:szCs w:val="18"/>
          <w:lang w:val="ru-RU"/>
        </w:rPr>
        <w:t xml:space="preserve"> </w:t>
      </w:r>
      <w:r w:rsidRPr="00A0426B">
        <w:rPr>
          <w:color w:val="000000" w:themeColor="text1"/>
          <w:sz w:val="18"/>
          <w:szCs w:val="20"/>
          <w:lang w:val="ru-RU"/>
        </w:rPr>
        <w:t xml:space="preserve">Последняя версия </w:t>
      </w:r>
      <w:r w:rsidRPr="00A0426B">
        <w:rPr>
          <w:i/>
          <w:color w:val="000000" w:themeColor="text1"/>
          <w:sz w:val="18"/>
          <w:szCs w:val="20"/>
          <w:lang w:val="ru-RU"/>
        </w:rPr>
        <w:t>Директив, касающихся использования наименования, сокращенного наименования, эмблемы и доменных имен ЮНЕСКО в Интернете</w:t>
      </w:r>
      <w:r w:rsidRPr="00A0426B">
        <w:rPr>
          <w:color w:val="000000" w:themeColor="text1"/>
          <w:sz w:val="18"/>
          <w:szCs w:val="20"/>
          <w:lang w:val="ru-RU"/>
        </w:rPr>
        <w:t xml:space="preserve"> доступна в приложении к Резолюции 86, принятой на 34-ой сессии Генеральной конференции</w:t>
      </w:r>
      <w:r w:rsidRPr="00A0426B">
        <w:rPr>
          <w:i/>
          <w:color w:val="000000" w:themeColor="text1"/>
          <w:sz w:val="18"/>
          <w:szCs w:val="20"/>
          <w:lang w:val="ru-RU"/>
        </w:rPr>
        <w:t xml:space="preserve"> </w:t>
      </w:r>
      <w:r w:rsidRPr="00A0426B">
        <w:rPr>
          <w:color w:val="000000" w:themeColor="text1"/>
          <w:sz w:val="18"/>
          <w:szCs w:val="20"/>
          <w:lang w:val="ru-RU"/>
        </w:rPr>
        <w:t xml:space="preserve">(34 </w:t>
      </w:r>
      <w:r w:rsidRPr="00A0426B">
        <w:rPr>
          <w:color w:val="000000" w:themeColor="text1"/>
          <w:sz w:val="18"/>
          <w:szCs w:val="20"/>
        </w:rPr>
        <w:t>C</w:t>
      </w:r>
      <w:r w:rsidRPr="00A0426B">
        <w:rPr>
          <w:color w:val="000000" w:themeColor="text1"/>
          <w:sz w:val="18"/>
          <w:szCs w:val="20"/>
          <w:lang w:val="ru-RU"/>
        </w:rPr>
        <w:t>/</w:t>
      </w:r>
      <w:r w:rsidRPr="00A0426B">
        <w:rPr>
          <w:color w:val="000000" w:themeColor="text1"/>
          <w:sz w:val="18"/>
          <w:szCs w:val="20"/>
        </w:rPr>
        <w:t>Resolution</w:t>
      </w:r>
      <w:r w:rsidRPr="00A0426B">
        <w:rPr>
          <w:color w:val="000000" w:themeColor="text1"/>
          <w:sz w:val="18"/>
          <w:szCs w:val="20"/>
          <w:lang w:val="ru-RU"/>
        </w:rPr>
        <w:t xml:space="preserve"> 86) или по ссылке: </w:t>
      </w:r>
      <w:r w:rsidRPr="00A0426B">
        <w:rPr>
          <w:sz w:val="18"/>
        </w:rPr>
        <w:t>http</w:t>
      </w:r>
      <w:r w:rsidRPr="00A0426B">
        <w:rPr>
          <w:sz w:val="18"/>
          <w:lang w:val="ru-RU"/>
        </w:rPr>
        <w:t>://</w:t>
      </w:r>
      <w:r w:rsidRPr="00A0426B">
        <w:rPr>
          <w:sz w:val="18"/>
        </w:rPr>
        <w:t>unesdoc</w:t>
      </w:r>
      <w:r w:rsidRPr="00A0426B">
        <w:rPr>
          <w:sz w:val="18"/>
          <w:lang w:val="ru-RU"/>
        </w:rPr>
        <w:t>.</w:t>
      </w:r>
      <w:r w:rsidRPr="00A0426B">
        <w:rPr>
          <w:sz w:val="18"/>
        </w:rPr>
        <w:t>unesco</w:t>
      </w:r>
      <w:r w:rsidRPr="00A0426B">
        <w:rPr>
          <w:sz w:val="18"/>
          <w:lang w:val="ru-RU"/>
        </w:rPr>
        <w:t>.</w:t>
      </w:r>
      <w:r w:rsidRPr="00A0426B">
        <w:rPr>
          <w:sz w:val="18"/>
        </w:rPr>
        <w:t>org</w:t>
      </w:r>
      <w:r w:rsidRPr="00A0426B">
        <w:rPr>
          <w:sz w:val="18"/>
          <w:lang w:val="ru-RU"/>
        </w:rPr>
        <w:t>/</w:t>
      </w:r>
      <w:r w:rsidRPr="00A0426B">
        <w:rPr>
          <w:sz w:val="18"/>
        </w:rPr>
        <w:t>images</w:t>
      </w:r>
      <w:r w:rsidRPr="00A0426B">
        <w:rPr>
          <w:sz w:val="18"/>
          <w:lang w:val="ru-RU"/>
        </w:rPr>
        <w:t>/0015/001560/156046</w:t>
      </w:r>
      <w:r w:rsidRPr="00A0426B">
        <w:rPr>
          <w:sz w:val="18"/>
        </w:rPr>
        <w:t>e</w:t>
      </w:r>
      <w:r w:rsidRPr="00A0426B">
        <w:rPr>
          <w:sz w:val="18"/>
          <w:lang w:val="ru-RU"/>
        </w:rPr>
        <w:t>.</w:t>
      </w:r>
      <w:r w:rsidRPr="00A0426B">
        <w:rPr>
          <w:sz w:val="18"/>
        </w:rPr>
        <w:t>pdf</w:t>
      </w:r>
    </w:p>
  </w:footnote>
  <w:footnote w:id="15">
    <w:p w14:paraId="2DD4E5C2" w14:textId="77777777" w:rsidR="00BD751F" w:rsidRPr="00A0426B" w:rsidRDefault="00BD751F" w:rsidP="00717569">
      <w:pPr>
        <w:pStyle w:val="FootnoteText"/>
        <w:spacing w:after="60"/>
        <w:ind w:right="567"/>
        <w:rPr>
          <w:lang w:val="ru-RU"/>
        </w:rPr>
      </w:pPr>
      <w:r w:rsidRPr="00A0426B">
        <w:rPr>
          <w:rStyle w:val="FootnoteReference"/>
        </w:rPr>
        <w:footnoteRef/>
      </w:r>
      <w:r w:rsidRPr="00A0426B">
        <w:rPr>
          <w:lang w:val="ru-RU"/>
        </w:rPr>
        <w:t xml:space="preserve"> Представленный список считается действительным только в том случае, когда все государства – стороны Конвенции, обозначенные в разделе 1.b, представят свои списки.</w:t>
      </w:r>
    </w:p>
  </w:footnote>
  <w:footnote w:id="16">
    <w:p w14:paraId="5B7EFEF8" w14:textId="77777777" w:rsidR="00BD751F" w:rsidRPr="00A0426B" w:rsidRDefault="00BD751F" w:rsidP="00717569">
      <w:pPr>
        <w:pStyle w:val="FootnoteText"/>
        <w:spacing w:after="60"/>
        <w:ind w:right="567"/>
        <w:rPr>
          <w:i/>
          <w:lang w:val="ru-RU"/>
        </w:rPr>
      </w:pPr>
      <w:r w:rsidRPr="00A0426B">
        <w:rPr>
          <w:rStyle w:val="FootnoteReference"/>
        </w:rPr>
        <w:footnoteRef/>
      </w:r>
      <w:r w:rsidRPr="00A0426B">
        <w:rPr>
          <w:lang w:val="ru-RU"/>
        </w:rPr>
        <w:t xml:space="preserve"> Текст в этом разделе должен быть идентичным во всех списках, поданных государствами - сторонами Конвенции, которые участвуют в представлении одной и той же транснациональной / трансграничной будущей номинации. </w:t>
      </w:r>
    </w:p>
  </w:footnote>
  <w:footnote w:id="17">
    <w:p w14:paraId="3208527A" w14:textId="77777777" w:rsidR="00BD751F" w:rsidRPr="00A0426B" w:rsidRDefault="00BD751F" w:rsidP="00717569">
      <w:pPr>
        <w:pStyle w:val="FootnoteText"/>
        <w:spacing w:after="60"/>
        <w:ind w:right="567"/>
        <w:rPr>
          <w:lang w:val="ru-RU"/>
        </w:rPr>
      </w:pPr>
      <w:r w:rsidRPr="00A0426B">
        <w:rPr>
          <w:rStyle w:val="FootnoteReference"/>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8">
    <w:p w14:paraId="0450D8C2" w14:textId="77777777" w:rsidR="00BD751F" w:rsidRPr="00A0426B" w:rsidRDefault="00BD751F" w:rsidP="009C52C9">
      <w:pPr>
        <w:pStyle w:val="FootnoteText"/>
        <w:spacing w:after="60"/>
        <w:ind w:right="567"/>
        <w:rPr>
          <w:lang w:val="ru-RU"/>
        </w:rPr>
      </w:pPr>
      <w:r w:rsidRPr="00A0426B">
        <w:rPr>
          <w:rStyle w:val="FootnoteReference"/>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19">
    <w:p w14:paraId="2C983410" w14:textId="77777777" w:rsidR="00BD751F" w:rsidRPr="00A0426B" w:rsidRDefault="00BD751F" w:rsidP="009C52C9">
      <w:pPr>
        <w:pStyle w:val="FootnoteText"/>
        <w:spacing w:after="60"/>
        <w:ind w:right="567"/>
        <w:rPr>
          <w:rFonts w:ascii="Arial" w:hAnsi="Arial" w:cs="Arial"/>
          <w:lang w:val="ru-RU"/>
        </w:rPr>
      </w:pPr>
      <w:r w:rsidRPr="00A0426B">
        <w:rPr>
          <w:rStyle w:val="FootnoteReference"/>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p w14:paraId="66121C62" w14:textId="77777777" w:rsidR="00BD751F" w:rsidRPr="00A0426B" w:rsidRDefault="00BD751F" w:rsidP="009C52C9">
      <w:pPr>
        <w:pStyle w:val="FootnoteText"/>
        <w:spacing w:after="60"/>
        <w:ind w:right="567"/>
        <w:rPr>
          <w:lang w:val="ru-RU"/>
        </w:rPr>
      </w:pPr>
    </w:p>
  </w:footnote>
  <w:footnote w:id="20">
    <w:p w14:paraId="5FD7BBE2" w14:textId="77777777" w:rsidR="00BD751F" w:rsidRPr="00A0426B" w:rsidRDefault="00BD751F" w:rsidP="009C52C9">
      <w:pPr>
        <w:pStyle w:val="FootnoteText"/>
        <w:spacing w:after="60"/>
        <w:ind w:right="567"/>
        <w:rPr>
          <w:lang w:val="ru-RU"/>
        </w:rPr>
      </w:pPr>
      <w:r w:rsidRPr="00A0426B">
        <w:rPr>
          <w:rStyle w:val="FootnoteReference"/>
        </w:rPr>
        <w:footnoteRef/>
      </w:r>
      <w:r w:rsidRPr="00A0426B">
        <w:rPr>
          <w:lang w:val="ru-RU"/>
        </w:rPr>
        <w:t xml:space="preserve"> В случае транснациональных / трансграничных объектов, любые изменения должны быть согласованы со всеми заинтересованными государствами – сторонами Конвенции.</w:t>
      </w:r>
    </w:p>
  </w:footnote>
  <w:footnote w:id="21">
    <w:p w14:paraId="652AF513" w14:textId="77777777" w:rsidR="00BD751F" w:rsidRPr="00A0426B" w:rsidRDefault="00BD751F" w:rsidP="00AE1982">
      <w:pPr>
        <w:pStyle w:val="FootnoteText"/>
        <w:spacing w:after="60"/>
        <w:rPr>
          <w:lang w:val="ru-RU"/>
        </w:rPr>
      </w:pPr>
      <w:r w:rsidRPr="00A0426B">
        <w:rPr>
          <w:rStyle w:val="FootnoteReference"/>
        </w:rPr>
        <w:footnoteRef/>
      </w:r>
      <w:r w:rsidRPr="00A0426B">
        <w:rPr>
          <w:lang w:val="ru-RU"/>
        </w:rPr>
        <w:t xml:space="preserve"> Комитет может разработать дополнительное руководство для других типов объектов  в будущем.</w:t>
      </w:r>
    </w:p>
  </w:footnote>
  <w:footnote w:id="22">
    <w:p w14:paraId="771D0231" w14:textId="77777777" w:rsidR="00BD751F" w:rsidRPr="00A0426B" w:rsidRDefault="00BD751F" w:rsidP="00AA416F">
      <w:pPr>
        <w:spacing w:after="60"/>
        <w:ind w:right="567"/>
        <w:jc w:val="both"/>
        <w:rPr>
          <w:sz w:val="20"/>
          <w:lang w:val="ru-RU"/>
        </w:rPr>
      </w:pPr>
      <w:r w:rsidRPr="00A0426B">
        <w:rPr>
          <w:rStyle w:val="FootnoteReference"/>
        </w:rPr>
        <w:footnoteRef/>
      </w:r>
      <w:r w:rsidRPr="00A0426B">
        <w:rPr>
          <w:lang w:val="ru-RU"/>
        </w:rPr>
        <w:t xml:space="preserve"> </w:t>
      </w:r>
      <w:r w:rsidRPr="00A0426B">
        <w:rPr>
          <w:sz w:val="20"/>
          <w:lang w:val="ru-RU"/>
        </w:rPr>
        <w:t>Настоящий текст был подготовлен группой экспертов по культурным ландшафтам (</w:t>
      </w:r>
      <w:r w:rsidRPr="00A0426B">
        <w:rPr>
          <w:sz w:val="20"/>
        </w:rPr>
        <w:t>La</w:t>
      </w:r>
      <w:r w:rsidRPr="00A0426B">
        <w:rPr>
          <w:sz w:val="20"/>
          <w:lang w:val="ru-RU"/>
        </w:rPr>
        <w:t xml:space="preserve"> </w:t>
      </w:r>
      <w:r w:rsidRPr="00A0426B">
        <w:rPr>
          <w:sz w:val="20"/>
        </w:rPr>
        <w:t>Petite</w:t>
      </w:r>
      <w:r w:rsidRPr="00A0426B">
        <w:rPr>
          <w:sz w:val="20"/>
          <w:lang w:val="ru-RU"/>
        </w:rPr>
        <w:t xml:space="preserve"> </w:t>
      </w:r>
      <w:r w:rsidRPr="00A0426B">
        <w:rPr>
          <w:sz w:val="20"/>
        </w:rPr>
        <w:t>Pierre</w:t>
      </w:r>
      <w:r w:rsidRPr="00A0426B">
        <w:rPr>
          <w:sz w:val="20"/>
          <w:lang w:val="ru-RU"/>
        </w:rPr>
        <w:t xml:space="preserve">, Франция, 24 - 26 октября 1992 г.) (см. документ </w:t>
      </w:r>
      <w:r w:rsidRPr="00A0426B">
        <w:rPr>
          <w:i/>
          <w:iCs/>
          <w:sz w:val="20"/>
        </w:rPr>
        <w:t>WHC</w:t>
      </w:r>
      <w:r w:rsidRPr="00A0426B">
        <w:rPr>
          <w:i/>
          <w:iCs/>
          <w:sz w:val="20"/>
          <w:lang w:val="ru-RU"/>
        </w:rPr>
        <w:t>-92/</w:t>
      </w:r>
      <w:r w:rsidRPr="00A0426B">
        <w:rPr>
          <w:i/>
          <w:iCs/>
          <w:sz w:val="20"/>
        </w:rPr>
        <w:t>CONF</w:t>
      </w:r>
      <w:r w:rsidRPr="00A0426B">
        <w:rPr>
          <w:i/>
          <w:iCs/>
          <w:sz w:val="20"/>
          <w:lang w:val="ru-RU"/>
        </w:rPr>
        <w:t>.202/10/</w:t>
      </w:r>
      <w:r w:rsidRPr="00A0426B">
        <w:rPr>
          <w:i/>
          <w:iCs/>
          <w:sz w:val="20"/>
        </w:rPr>
        <w:t>Add</w:t>
      </w:r>
      <w:r w:rsidRPr="00A0426B">
        <w:rPr>
          <w:sz w:val="20"/>
          <w:lang w:val="ru-RU"/>
        </w:rPr>
        <w:t xml:space="preserve">).  Текст был впоследствии одобрен для включения в </w:t>
      </w:r>
      <w:r w:rsidRPr="00A0426B">
        <w:rPr>
          <w:i/>
          <w:sz w:val="20"/>
          <w:lang w:val="ru-RU"/>
        </w:rPr>
        <w:t xml:space="preserve">Руководство </w:t>
      </w:r>
      <w:r w:rsidRPr="00A0426B">
        <w:rPr>
          <w:sz w:val="20"/>
          <w:lang w:val="ru-RU"/>
        </w:rPr>
        <w:t xml:space="preserve">Комитетом всемирного наследия на его 16-ой сессии (Санта-Фе, 1992 г.) (см. документ </w:t>
      </w:r>
      <w:r w:rsidRPr="00A0426B">
        <w:rPr>
          <w:i/>
          <w:iCs/>
          <w:sz w:val="20"/>
        </w:rPr>
        <w:t>WHC</w:t>
      </w:r>
      <w:r w:rsidRPr="00A0426B">
        <w:rPr>
          <w:i/>
          <w:iCs/>
          <w:sz w:val="20"/>
          <w:lang w:val="ru-RU"/>
        </w:rPr>
        <w:t>-92/</w:t>
      </w:r>
      <w:r w:rsidRPr="00A0426B">
        <w:rPr>
          <w:i/>
          <w:iCs/>
          <w:sz w:val="20"/>
        </w:rPr>
        <w:t>CONF</w:t>
      </w:r>
      <w:r w:rsidRPr="00A0426B">
        <w:rPr>
          <w:i/>
          <w:iCs/>
          <w:sz w:val="20"/>
          <w:lang w:val="ru-RU"/>
        </w:rPr>
        <w:t>.002/12</w:t>
      </w:r>
      <w:r w:rsidRPr="00A0426B">
        <w:rPr>
          <w:sz w:val="20"/>
          <w:lang w:val="ru-RU"/>
        </w:rPr>
        <w:t>).</w:t>
      </w:r>
    </w:p>
  </w:footnote>
  <w:footnote w:id="23">
    <w:p w14:paraId="2EEA0052" w14:textId="77777777" w:rsidR="00BD751F" w:rsidRPr="00A0426B" w:rsidRDefault="00BD751F" w:rsidP="00AA416F">
      <w:pPr>
        <w:spacing w:after="60"/>
        <w:ind w:right="567"/>
        <w:jc w:val="both"/>
        <w:rPr>
          <w:sz w:val="20"/>
          <w:lang w:val="ru-RU"/>
        </w:rPr>
      </w:pPr>
      <w:r w:rsidRPr="00A0426B">
        <w:rPr>
          <w:rStyle w:val="FootnoteReference"/>
        </w:rPr>
        <w:footnoteRef/>
      </w:r>
      <w:r w:rsidRPr="00A0426B">
        <w:rPr>
          <w:lang w:val="ru-RU"/>
        </w:rPr>
        <w:t xml:space="preserve"> </w:t>
      </w:r>
      <w:r w:rsidRPr="00A0426B">
        <w:rPr>
          <w:sz w:val="20"/>
          <w:lang w:val="ru-RU"/>
        </w:rPr>
        <w:t xml:space="preserve">Настоящий текст был включен в редакцию </w:t>
      </w:r>
      <w:r w:rsidRPr="00A0426B">
        <w:rPr>
          <w:i/>
          <w:sz w:val="20"/>
          <w:lang w:val="ru-RU"/>
        </w:rPr>
        <w:t xml:space="preserve">Руководства о выполнении Конвенции об охране всемирного наследия </w:t>
      </w:r>
      <w:r w:rsidRPr="00A0426B">
        <w:rPr>
          <w:sz w:val="20"/>
          <w:lang w:val="ru-RU"/>
        </w:rPr>
        <w:t xml:space="preserve">от января 1987 г. после обсуждения Комитетом на его 8-ой сессии (Буэнос-Айрес, 1984 г.)  выводов, полученных по результатам Совещания экспертов по вопросам исторических городов, которое проводилось в Париже с 5 по 7 сентября 1984 г. и было организовано ИКОМОС.  </w:t>
      </w:r>
    </w:p>
  </w:footnote>
  <w:footnote w:id="24">
    <w:p w14:paraId="621B20A1" w14:textId="77777777" w:rsidR="00BD751F" w:rsidRPr="00A0426B" w:rsidRDefault="00BD751F" w:rsidP="00AA416F">
      <w:pPr>
        <w:pStyle w:val="FootnoteText"/>
        <w:spacing w:after="60"/>
        <w:ind w:right="567"/>
        <w:rPr>
          <w:lang w:val="ru-RU"/>
        </w:rPr>
      </w:pPr>
      <w:r w:rsidRPr="00A0426B">
        <w:rPr>
          <w:rStyle w:val="FootnoteReference"/>
        </w:rPr>
        <w:footnoteRef/>
      </w:r>
      <w:r w:rsidRPr="00A0426B">
        <w:rPr>
          <w:lang w:val="ru-RU"/>
        </w:rPr>
        <w:t xml:space="preserve"> Совещание экспертов на тему «Культурно-исторические каналы» (Канада, 15-19 сентября 1994 г.) (см. документ </w:t>
      </w:r>
      <w:r w:rsidRPr="00A0426B">
        <w:rPr>
          <w:i/>
          <w:iCs/>
        </w:rPr>
        <w:t>WHC</w:t>
      </w:r>
      <w:r w:rsidRPr="00A0426B">
        <w:rPr>
          <w:i/>
          <w:iCs/>
          <w:lang w:val="ru-RU"/>
        </w:rPr>
        <w:t>-94/</w:t>
      </w:r>
      <w:r w:rsidRPr="00A0426B">
        <w:rPr>
          <w:i/>
          <w:iCs/>
        </w:rPr>
        <w:t>CONF</w:t>
      </w:r>
      <w:r w:rsidRPr="00A0426B">
        <w:rPr>
          <w:i/>
          <w:iCs/>
          <w:lang w:val="ru-RU"/>
        </w:rPr>
        <w:t>.003/</w:t>
      </w:r>
      <w:r w:rsidRPr="00A0426B">
        <w:rPr>
          <w:i/>
          <w:iCs/>
        </w:rPr>
        <w:t>INF</w:t>
      </w:r>
      <w:r w:rsidRPr="00A0426B">
        <w:rPr>
          <w:i/>
          <w:iCs/>
          <w:lang w:val="ru-RU"/>
        </w:rPr>
        <w:t>.10</w:t>
      </w:r>
      <w:r w:rsidRPr="00A0426B">
        <w:rPr>
          <w:lang w:val="ru-RU"/>
        </w:rPr>
        <w:t xml:space="preserve">) обсуждалось Комитетом всемирного наследия на его 19-ой сессии (Берлин, Германия, 1995 г.) (см. документ </w:t>
      </w:r>
      <w:r w:rsidRPr="00A0426B">
        <w:rPr>
          <w:i/>
          <w:iCs/>
        </w:rPr>
        <w:t>WHC</w:t>
      </w:r>
      <w:r w:rsidRPr="00A0426B">
        <w:rPr>
          <w:i/>
          <w:iCs/>
          <w:lang w:val="ru-RU"/>
        </w:rPr>
        <w:t>-95/</w:t>
      </w:r>
      <w:r w:rsidRPr="00A0426B">
        <w:rPr>
          <w:i/>
          <w:iCs/>
        </w:rPr>
        <w:t>CONF</w:t>
      </w:r>
      <w:r w:rsidRPr="00A0426B">
        <w:rPr>
          <w:i/>
          <w:iCs/>
          <w:lang w:val="ru-RU"/>
        </w:rPr>
        <w:t>.203/16</w:t>
      </w:r>
      <w:r w:rsidRPr="00A0426B">
        <w:rPr>
          <w:lang w:val="ru-RU"/>
        </w:rPr>
        <w:t>).</w:t>
      </w:r>
    </w:p>
  </w:footnote>
  <w:footnote w:id="25">
    <w:p w14:paraId="45BFAE55" w14:textId="77777777" w:rsidR="00BD751F" w:rsidRPr="00A0426B" w:rsidRDefault="00BD751F" w:rsidP="0079168C">
      <w:pPr>
        <w:pStyle w:val="FootnoteText"/>
        <w:spacing w:after="60"/>
        <w:ind w:right="567"/>
        <w:rPr>
          <w:lang w:val="ru-RU"/>
        </w:rPr>
      </w:pPr>
      <w:r w:rsidRPr="00A0426B">
        <w:rPr>
          <w:rStyle w:val="FootnoteReference"/>
        </w:rPr>
        <w:footnoteRef/>
      </w:r>
      <w:r w:rsidRPr="00A0426B">
        <w:rPr>
          <w:lang w:val="ru-RU"/>
        </w:rPr>
        <w:t xml:space="preserve"> Совещание экспертов на тему «Маршруты как часть нашего культурного наследия» (Мадрид, 24-25 ноября 1994 г.) (см. документ </w:t>
      </w:r>
      <w:r w:rsidRPr="00A0426B">
        <w:rPr>
          <w:i/>
          <w:iCs/>
        </w:rPr>
        <w:t>WHC</w:t>
      </w:r>
      <w:r w:rsidRPr="00A0426B">
        <w:rPr>
          <w:i/>
          <w:iCs/>
          <w:lang w:val="ru-RU"/>
        </w:rPr>
        <w:t>-94/</w:t>
      </w:r>
      <w:r w:rsidRPr="00A0426B">
        <w:rPr>
          <w:i/>
          <w:iCs/>
        </w:rPr>
        <w:t>CONF</w:t>
      </w:r>
      <w:r w:rsidRPr="00A0426B">
        <w:rPr>
          <w:i/>
          <w:iCs/>
          <w:lang w:val="ru-RU"/>
        </w:rPr>
        <w:t>.003/</w:t>
      </w:r>
      <w:r w:rsidRPr="00A0426B">
        <w:rPr>
          <w:i/>
          <w:iCs/>
        </w:rPr>
        <w:t>INF</w:t>
      </w:r>
      <w:r w:rsidRPr="00A0426B">
        <w:rPr>
          <w:i/>
          <w:iCs/>
          <w:lang w:val="ru-RU"/>
        </w:rPr>
        <w:t>.13</w:t>
      </w:r>
      <w:r w:rsidRPr="00A0426B">
        <w:rPr>
          <w:lang w:val="ru-RU"/>
        </w:rPr>
        <w:t xml:space="preserve">) обсуждалось Комитетом всемирного наследия на его 19-ой сессии (Берлин, 1995 г.) (см. документ </w:t>
      </w:r>
      <w:r w:rsidRPr="00A0426B">
        <w:rPr>
          <w:i/>
          <w:iCs/>
          <w:lang w:val="en-US"/>
        </w:rPr>
        <w:t>WHC</w:t>
      </w:r>
      <w:r w:rsidRPr="00A0426B">
        <w:rPr>
          <w:i/>
          <w:iCs/>
          <w:lang w:val="ru-RU"/>
        </w:rPr>
        <w:t>-95/</w:t>
      </w:r>
      <w:r w:rsidRPr="00A0426B">
        <w:rPr>
          <w:i/>
          <w:iCs/>
          <w:lang w:val="en-US"/>
        </w:rPr>
        <w:t>CONF</w:t>
      </w:r>
      <w:r w:rsidRPr="00A0426B">
        <w:rPr>
          <w:i/>
          <w:iCs/>
          <w:lang w:val="ru-RU"/>
        </w:rPr>
        <w:t>.203/16</w:t>
      </w:r>
      <w:r w:rsidRPr="00A0426B">
        <w:rPr>
          <w:lang w:val="ru-RU"/>
        </w:rPr>
        <w:t>).</w:t>
      </w:r>
    </w:p>
  </w:footnote>
  <w:footnote w:id="26">
    <w:p w14:paraId="658FD7A8" w14:textId="77777777" w:rsidR="00BD751F" w:rsidRPr="00A0426B" w:rsidRDefault="00BD751F" w:rsidP="004D59E1">
      <w:pPr>
        <w:spacing w:after="60"/>
        <w:rPr>
          <w:rFonts w:ascii="Arial" w:hAnsi="Arial" w:cs="Arial"/>
          <w:sz w:val="20"/>
          <w:szCs w:val="18"/>
          <w:lang w:val="ru-RU"/>
        </w:rPr>
      </w:pPr>
      <w:r w:rsidRPr="00A0426B">
        <w:rPr>
          <w:rStyle w:val="FootnoteReference"/>
        </w:rPr>
        <w:footnoteRef/>
      </w:r>
      <w:r w:rsidRPr="00A0426B">
        <w:rPr>
          <w:lang w:val="ru-RU"/>
        </w:rPr>
        <w:t xml:space="preserve"> </w:t>
      </w:r>
      <w:r w:rsidRPr="00A0426B">
        <w:rPr>
          <w:sz w:val="18"/>
          <w:szCs w:val="18"/>
          <w:lang w:val="ru-RU"/>
        </w:rPr>
        <w:t>См. также пункты 132 и133.</w:t>
      </w:r>
    </w:p>
    <w:p w14:paraId="5A512DA2" w14:textId="77777777" w:rsidR="00BD751F" w:rsidRPr="00A0426B" w:rsidRDefault="00BD751F" w:rsidP="004D59E1">
      <w:pPr>
        <w:pStyle w:val="FootnoteText"/>
        <w:spacing w:after="60"/>
        <w:rPr>
          <w:lang w:val="ru-RU"/>
        </w:rPr>
      </w:pPr>
    </w:p>
  </w:footnote>
  <w:footnote w:id="27">
    <w:p w14:paraId="77508560"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28">
    <w:p w14:paraId="6719B8CC"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w:t>
      </w:r>
      <w:r w:rsidRPr="00A0426B">
        <w:rPr>
          <w:rFonts w:eastAsia="SimSun"/>
          <w:lang w:val="ru-RU" w:eastAsia="zh-CN"/>
        </w:rPr>
        <w:t>Если 1 февраля выпадает на выходной день, номинация должна быть представлена до 17-00 ГСВ в пятницу, предшествующую такому выходному дню.</w:t>
      </w:r>
    </w:p>
  </w:footnote>
  <w:footnote w:id="29">
    <w:p w14:paraId="60D34CF0" w14:textId="77777777" w:rsidR="00BD751F" w:rsidRPr="00A0426B" w:rsidRDefault="00BD751F" w:rsidP="004D59E1">
      <w:pPr>
        <w:pStyle w:val="FootnoteText"/>
        <w:spacing w:after="60"/>
        <w:rPr>
          <w:lang w:val="ru-RU"/>
        </w:rPr>
      </w:pPr>
      <w:r w:rsidRPr="00A0426B">
        <w:rPr>
          <w:rStyle w:val="FootnoteReference"/>
        </w:rPr>
        <w:footnoteRef/>
      </w:r>
      <w:r w:rsidRPr="00A0426B">
        <w:rPr>
          <w:lang w:val="ru-RU"/>
        </w:rPr>
        <w:t xml:space="preserve"> В случае номинаций смешанных объектов, если обнаружены ошибки в оценочных заключениях обоих Консультативных органов, следует подавать отдельную форму в каждый Консультативный орган с указанием того, в отношении какого оценочного заключения соответствующего консультативного органа подается такая форма.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EE03" w14:textId="77777777" w:rsidR="00DF01EC" w:rsidRDefault="00DF01EC" w:rsidP="00DF01EC">
    <w:pPr>
      <w:pStyle w:val="Header"/>
      <w:ind w:right="3883"/>
      <w:rPr>
        <w:lang w:val="ru-RU"/>
      </w:rPr>
    </w:pPr>
    <w:r w:rsidRPr="001178BD">
      <w:rPr>
        <w:lang w:val="ru-RU"/>
      </w:rPr>
      <w:t xml:space="preserve">Подлинность </w:t>
    </w:r>
    <w:r>
      <w:rPr>
        <w:lang w:val="ru-RU"/>
      </w:rPr>
      <w:t>в контексте</w:t>
    </w:r>
    <w:r w:rsidRPr="001178BD">
      <w:rPr>
        <w:lang w:val="ru-RU"/>
      </w:rPr>
      <w:t xml:space="preserve"> Конвенции об охране всемирного</w:t>
    </w:r>
    <w:r w:rsidRPr="00B01E09">
      <w:rPr>
        <w:lang w:val="ru-RU"/>
      </w:rPr>
      <w:t xml:space="preserve"> </w:t>
    </w:r>
    <w:r>
      <w:rPr>
        <w:lang w:val="ru-RU"/>
      </w:rPr>
      <w:tab/>
      <w:t>Приложение</w:t>
    </w:r>
    <w:r>
      <w:t xml:space="preserve"> 4</w:t>
    </w:r>
  </w:p>
  <w:p w14:paraId="23B612CF" w14:textId="3954C999" w:rsidR="00BD751F" w:rsidRDefault="00DF01EC" w:rsidP="00DF01EC">
    <w:pPr>
      <w:pStyle w:val="Header"/>
      <w:spacing w:after="240"/>
      <w:ind w:right="3640"/>
    </w:pPr>
    <w:r w:rsidRPr="001178BD">
      <w:rPr>
        <w:lang w:val="ru-RU"/>
      </w:rPr>
      <w:t>наследия</w:t>
    </w:r>
    <w:r w:rsidR="00BD751F" w:rsidRPr="001178BD">
      <w:rPr>
        <w:lang w:val="ru-RU"/>
      </w:rPr>
      <w:tab/>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E8913" w14:textId="5F058ACD" w:rsidR="00BD751F" w:rsidRPr="005A588A" w:rsidRDefault="00BD751F" w:rsidP="005A588A">
    <w:pPr>
      <w:pStyle w:val="Header"/>
      <w:ind w:right="2267"/>
      <w:rPr>
        <w:lang w:val="ru-RU"/>
      </w:rPr>
    </w:pPr>
    <w:r w:rsidRPr="005A588A">
      <w:rPr>
        <w:lang w:val="ru-RU"/>
      </w:rPr>
      <w:t>Формат представления Предварительного списка</w:t>
    </w:r>
    <w:r w:rsidRPr="0013603F">
      <w:rPr>
        <w:lang w:val="ru-RU"/>
      </w:rPr>
      <w:t xml:space="preserve"> </w:t>
    </w:r>
    <w:r>
      <w:rPr>
        <w:lang w:val="ru-RU"/>
      </w:rPr>
      <w:tab/>
      <w:t>Приложение</w:t>
    </w:r>
    <w:r w:rsidRPr="007C07F3">
      <w:rPr>
        <w:lang w:val="ru-RU"/>
      </w:rPr>
      <w:t xml:space="preserve"> 2</w:t>
    </w:r>
    <w:r w:rsidRPr="006155AD">
      <w:t>B</w:t>
    </w:r>
  </w:p>
  <w:p w14:paraId="688D99E8" w14:textId="2286AAA8" w:rsidR="00BD751F" w:rsidRPr="007C07F3" w:rsidRDefault="00BD751F" w:rsidP="005A588A">
    <w:pPr>
      <w:pStyle w:val="Header"/>
      <w:ind w:right="2267"/>
      <w:rPr>
        <w:lang w:val="ru-RU"/>
      </w:rPr>
    </w:pPr>
    <w:r w:rsidRPr="005A588A">
      <w:rPr>
        <w:lang w:val="ru-RU"/>
      </w:rPr>
      <w:t>для транснациональных и трансграничных будущих номинаций</w:t>
    </w:r>
    <w:r w:rsidRPr="007C07F3">
      <w:rPr>
        <w:lang w:val="ru-RU"/>
      </w:rPr>
      <w:tab/>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D7532" w14:textId="06FD3E08" w:rsidR="00BD751F" w:rsidRPr="007C07F3" w:rsidRDefault="00BD751F" w:rsidP="007C07F3">
    <w:pPr>
      <w:pStyle w:val="Header"/>
      <w:rPr>
        <w:lang w:val="ru-RU"/>
      </w:rPr>
    </w:pPr>
    <w:r w:rsidRPr="007C07F3">
      <w:rPr>
        <w:lang w:val="ru-RU"/>
      </w:rPr>
      <w:t xml:space="preserve">Руководство по включению конкретных типов объектов </w:t>
    </w:r>
    <w:r>
      <w:rPr>
        <w:lang w:val="ru-RU"/>
      </w:rPr>
      <w:tab/>
      <w:t>Приложение</w:t>
    </w:r>
    <w:r w:rsidRPr="007C07F3">
      <w:rPr>
        <w:lang w:val="ru-RU"/>
      </w:rPr>
      <w:t xml:space="preserve"> 3</w:t>
    </w:r>
  </w:p>
  <w:p w14:paraId="6005DEC5" w14:textId="739794F1" w:rsidR="00BD751F" w:rsidRPr="007C07F3" w:rsidRDefault="00BD751F" w:rsidP="007C07F3">
    <w:pPr>
      <w:pStyle w:val="Header"/>
      <w:rPr>
        <w:lang w:val="ru-RU"/>
      </w:rPr>
    </w:pPr>
    <w:r w:rsidRPr="007C07F3">
      <w:rPr>
        <w:lang w:val="ru-RU"/>
      </w:rPr>
      <w:t>в Список всемирного наследия</w:t>
    </w:r>
    <w:r w:rsidRPr="007C07F3">
      <w:rPr>
        <w:lang w:val="ru-RU"/>
      </w:rPr>
      <w:tab/>
    </w:r>
  </w:p>
  <w:p w14:paraId="5C402313" w14:textId="77777777" w:rsidR="00BD751F" w:rsidRPr="007C07F3" w:rsidRDefault="00BD751F" w:rsidP="007829F9">
    <w:pPr>
      <w:pStyle w:val="Header"/>
      <w:rPr>
        <w:lang w:val="ru-RU"/>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A603C" w14:textId="6AD53363" w:rsidR="00BD751F" w:rsidRDefault="00BD751F" w:rsidP="006F6808">
    <w:pPr>
      <w:pStyle w:val="Header"/>
      <w:rPr>
        <w:lang w:val="ru-RU"/>
      </w:rPr>
    </w:pPr>
    <w:r>
      <w:rPr>
        <w:lang w:val="ru-RU"/>
      </w:rPr>
      <w:t xml:space="preserve">Руководство по включению конкретных типов объектов </w:t>
    </w:r>
    <w:r>
      <w:rPr>
        <w:lang w:val="ru-RU"/>
      </w:rPr>
      <w:tab/>
      <w:t>Приложение</w:t>
    </w:r>
    <w:r w:rsidRPr="007C07F3">
      <w:rPr>
        <w:lang w:val="ru-RU"/>
      </w:rPr>
      <w:t xml:space="preserve"> 3</w:t>
    </w:r>
  </w:p>
  <w:p w14:paraId="166AA6EE" w14:textId="0515B00D" w:rsidR="00BD751F" w:rsidRPr="007C07F3" w:rsidRDefault="00BD751F" w:rsidP="00AA416F">
    <w:pPr>
      <w:pStyle w:val="Header"/>
      <w:spacing w:after="240"/>
      <w:ind w:right="-516"/>
      <w:rPr>
        <w:lang w:val="ru-RU"/>
      </w:rPr>
    </w:pPr>
    <w:r>
      <w:rPr>
        <w:lang w:val="ru-RU"/>
      </w:rPr>
      <w:t>в Список всемирного наследия</w:t>
    </w:r>
    <w:r w:rsidRPr="007C07F3">
      <w:rPr>
        <w:lang w:val="ru-RU"/>
      </w:rP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05AEF" w14:textId="20E8B34B" w:rsidR="00BD751F" w:rsidRDefault="00BD751F" w:rsidP="001178BD">
    <w:pPr>
      <w:pStyle w:val="Header"/>
      <w:ind w:right="3883"/>
      <w:rPr>
        <w:lang w:val="ru-RU"/>
      </w:rPr>
    </w:pPr>
    <w:r w:rsidRPr="001178BD">
      <w:rPr>
        <w:lang w:val="ru-RU"/>
      </w:rPr>
      <w:t xml:space="preserve">Подлинность </w:t>
    </w:r>
    <w:r>
      <w:rPr>
        <w:lang w:val="ru-RU"/>
      </w:rPr>
      <w:t>в контексте</w:t>
    </w:r>
    <w:r w:rsidRPr="001178BD">
      <w:rPr>
        <w:lang w:val="ru-RU"/>
      </w:rPr>
      <w:t xml:space="preserve"> Конвенции об охране всемирного</w:t>
    </w:r>
    <w:r w:rsidRPr="00B01E09">
      <w:rPr>
        <w:lang w:val="ru-RU"/>
      </w:rPr>
      <w:t xml:space="preserve"> </w:t>
    </w:r>
    <w:r>
      <w:rPr>
        <w:lang w:val="ru-RU"/>
      </w:rPr>
      <w:tab/>
      <w:t>Приложение</w:t>
    </w:r>
    <w:r>
      <w:t xml:space="preserve"> 4</w:t>
    </w:r>
  </w:p>
  <w:p w14:paraId="5B78D53C" w14:textId="576B36DB" w:rsidR="00BD751F" w:rsidRPr="001178BD" w:rsidRDefault="00BD751F" w:rsidP="001178BD">
    <w:pPr>
      <w:pStyle w:val="Header"/>
      <w:ind w:right="3883"/>
      <w:rPr>
        <w:lang w:val="ru-RU"/>
      </w:rPr>
    </w:pPr>
    <w:r w:rsidRPr="001178BD">
      <w:rPr>
        <w:lang w:val="ru-RU"/>
      </w:rPr>
      <w:t>наследия</w:t>
    </w:r>
    <w:r>
      <w:rPr>
        <w:lang w:val="ru-RU"/>
      </w:rPr>
      <w:tab/>
    </w:r>
    <w:r>
      <w:t xml:space="preserve"> </w:t>
    </w:r>
  </w:p>
  <w:p w14:paraId="45994C91" w14:textId="4B0A178B" w:rsidR="00BD751F" w:rsidRDefault="00BD751F" w:rsidP="001178BD">
    <w:pPr>
      <w:pStyle w:val="Header"/>
      <w:ind w:right="3599"/>
    </w:pPr>
    <w:r w:rsidRPr="001178BD">
      <w:rPr>
        <w:lang w:val="ru-RU"/>
      </w:rPr>
      <w:tab/>
    </w:r>
  </w:p>
  <w:p w14:paraId="251B347D" w14:textId="77777777" w:rsidR="00BD751F" w:rsidRPr="009943A0" w:rsidRDefault="00BD751F" w:rsidP="009943A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F04B9" w14:textId="25AC4047" w:rsidR="00BD751F" w:rsidRDefault="00BD751F" w:rsidP="00DB0FCD">
    <w:pPr>
      <w:pStyle w:val="Header"/>
      <w:tabs>
        <w:tab w:val="clear" w:pos="8820"/>
        <w:tab w:val="right" w:pos="9639"/>
      </w:tabs>
      <w:ind w:right="567"/>
      <w:rPr>
        <w:lang w:val="ru-RU"/>
      </w:rPr>
    </w:pPr>
    <w:r w:rsidRPr="00026B5E">
      <w:rPr>
        <w:lang w:val="ru-RU"/>
      </w:rPr>
      <w:t xml:space="preserve">Подлинность </w:t>
    </w:r>
    <w:r>
      <w:rPr>
        <w:lang w:val="ru-RU"/>
      </w:rPr>
      <w:t>в контексте</w:t>
    </w:r>
    <w:r w:rsidRPr="00026B5E">
      <w:rPr>
        <w:lang w:val="ru-RU"/>
      </w:rPr>
      <w:t xml:space="preserve"> Конвенции о</w:t>
    </w:r>
    <w:r>
      <w:rPr>
        <w:lang w:val="ru-RU"/>
      </w:rPr>
      <w:t>б охране</w:t>
    </w:r>
    <w:r>
      <w:rPr>
        <w:lang w:val="ru-RU"/>
      </w:rPr>
      <w:tab/>
      <w:t>Приложение</w:t>
    </w:r>
    <w:r w:rsidRPr="00DB0FCD">
      <w:rPr>
        <w:lang w:val="ru-RU"/>
      </w:rPr>
      <w:t xml:space="preserve"> 4</w:t>
    </w:r>
  </w:p>
  <w:p w14:paraId="2934E8ED" w14:textId="50AB35F8" w:rsidR="00BD751F" w:rsidRPr="00DB0FCD" w:rsidRDefault="00BD751F" w:rsidP="00591163">
    <w:pPr>
      <w:pStyle w:val="Header"/>
      <w:tabs>
        <w:tab w:val="clear" w:pos="8820"/>
        <w:tab w:val="right" w:pos="8789"/>
      </w:tabs>
      <w:spacing w:after="240"/>
      <w:ind w:right="1418"/>
      <w:rPr>
        <w:lang w:val="ru-RU"/>
      </w:rPr>
    </w:pPr>
    <w:r w:rsidRPr="00026B5E">
      <w:rPr>
        <w:lang w:val="ru-RU"/>
      </w:rPr>
      <w:t>всемирно</w:t>
    </w:r>
    <w:r>
      <w:rPr>
        <w:lang w:val="ru-RU"/>
      </w:rPr>
      <w:t>го</w:t>
    </w:r>
    <w:r w:rsidRPr="00026B5E">
      <w:rPr>
        <w:lang w:val="ru-RU"/>
      </w:rPr>
      <w:t xml:space="preserve"> наследи</w:t>
    </w:r>
    <w:r>
      <w:rPr>
        <w:lang w:val="ru-RU"/>
      </w:rPr>
      <w:t>я</w:t>
    </w:r>
    <w:r w:rsidRPr="00026B5E">
      <w:rPr>
        <w:lang w:val="ru-RU"/>
      </w:rPr>
      <w:t xml:space="preserve"> </w:t>
    </w:r>
    <w:r>
      <w:rPr>
        <w:lang w:val="ru-RU"/>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8906E" w14:textId="28E28C61" w:rsidR="00BD751F" w:rsidRDefault="00BD751F" w:rsidP="00C572C8">
    <w:pPr>
      <w:pStyle w:val="Header"/>
      <w:ind w:right="3034"/>
      <w:rPr>
        <w:lang w:val="ru-RU"/>
      </w:rPr>
    </w:pPr>
    <w:r w:rsidRPr="00C572C8">
      <w:rPr>
        <w:lang w:val="ru-RU"/>
      </w:rPr>
      <w:t>Формат представления номинации для включения объектов</w:t>
    </w:r>
    <w:r>
      <w:rPr>
        <w:lang w:val="ru-RU"/>
      </w:rPr>
      <w:tab/>
      <w:t xml:space="preserve">Приложение </w:t>
    </w:r>
    <w:r w:rsidRPr="0048576E">
      <w:rPr>
        <w:lang w:val="ru-RU"/>
      </w:rPr>
      <w:t>5</w:t>
    </w:r>
  </w:p>
  <w:p w14:paraId="2A0CA940" w14:textId="5ECEBFC2" w:rsidR="00BD751F" w:rsidRPr="0048576E" w:rsidRDefault="00BD751F" w:rsidP="0064225B">
    <w:pPr>
      <w:pStyle w:val="Header"/>
      <w:spacing w:after="240"/>
      <w:ind w:right="3033"/>
      <w:rPr>
        <w:lang w:val="ru-RU"/>
      </w:rPr>
    </w:pPr>
    <w:r w:rsidRPr="00C572C8">
      <w:rPr>
        <w:lang w:val="ru-RU"/>
      </w:rPr>
      <w:t xml:space="preserve">в Список всемирного наследия  </w:t>
    </w:r>
    <w:r w:rsidRPr="00C572C8">
      <w:rPr>
        <w:lang w:val="ru-RU"/>
      </w:rPr>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60BEB" w14:textId="4641362D" w:rsidR="00BD751F" w:rsidRDefault="00BD751F" w:rsidP="00883796">
    <w:pPr>
      <w:pStyle w:val="Header"/>
      <w:ind w:right="3175"/>
      <w:rPr>
        <w:lang w:val="ru-RU"/>
      </w:rPr>
    </w:pPr>
    <w:r w:rsidRPr="00702FD5">
      <w:rPr>
        <w:lang w:val="ru-RU"/>
      </w:rPr>
      <w:t>Фо</w:t>
    </w:r>
    <w:r>
      <w:rPr>
        <w:lang w:val="ru-RU"/>
      </w:rPr>
      <w:t>рмат представления</w:t>
    </w:r>
    <w:r w:rsidRPr="00702FD5">
      <w:rPr>
        <w:lang w:val="ru-RU"/>
      </w:rPr>
      <w:t xml:space="preserve"> номинации для включения объект</w:t>
    </w:r>
    <w:r>
      <w:rPr>
        <w:lang w:val="ru-RU"/>
      </w:rPr>
      <w:t>ов</w:t>
    </w:r>
    <w:r>
      <w:rPr>
        <w:lang w:val="ru-RU"/>
      </w:rPr>
      <w:tab/>
      <w:t>Приложение</w:t>
    </w:r>
    <w:r w:rsidRPr="00892F68">
      <w:rPr>
        <w:lang w:val="ru-RU"/>
      </w:rPr>
      <w:t xml:space="preserve"> 5</w:t>
    </w:r>
  </w:p>
  <w:p w14:paraId="0879A49F" w14:textId="4EC8453F" w:rsidR="00BD751F" w:rsidRPr="00892F68" w:rsidRDefault="00BD751F" w:rsidP="00014A12">
    <w:pPr>
      <w:pStyle w:val="Header"/>
      <w:spacing w:after="240"/>
      <w:ind w:right="3175"/>
      <w:rPr>
        <w:lang w:val="ru-RU"/>
      </w:rPr>
    </w:pPr>
    <w:r w:rsidRPr="00702FD5">
      <w:rPr>
        <w:lang w:val="ru-RU"/>
      </w:rPr>
      <w:t>в Список всемирного н</w:t>
    </w:r>
    <w:r>
      <w:rPr>
        <w:lang w:val="ru-RU"/>
      </w:rPr>
      <w:t>аследия</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9C1AC" w14:textId="77777777" w:rsidR="00BD751F" w:rsidRPr="0048576E" w:rsidRDefault="00BD751F" w:rsidP="00C572C8">
    <w:pPr>
      <w:pStyle w:val="Header"/>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0407BB28" w14:textId="77777777" w:rsidR="00BD751F" w:rsidRPr="0048576E" w:rsidRDefault="00BD751F" w:rsidP="009943A0">
    <w:pPr>
      <w:pStyle w:val="Header"/>
      <w:rPr>
        <w:lang w:val="ru-RU"/>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17B37" w14:textId="77777777" w:rsidR="00BD751F" w:rsidRPr="0048576E" w:rsidRDefault="00BD751F" w:rsidP="004E786A">
    <w:pPr>
      <w:tabs>
        <w:tab w:val="right" w:pos="8647"/>
      </w:tabs>
      <w:spacing w:after="240"/>
      <w:rPr>
        <w:b/>
        <w:i/>
        <w:sz w:val="22"/>
        <w:szCs w:val="22"/>
        <w:lang w:val="ru-RU"/>
      </w:rPr>
    </w:pPr>
    <w:r>
      <w:rPr>
        <w:b/>
        <w:i/>
        <w:sz w:val="22"/>
        <w:szCs w:val="22"/>
        <w:lang w:val="ru-RU"/>
      </w:rPr>
      <w:t>Процедура</w:t>
    </w:r>
    <w:r w:rsidRPr="0048576E">
      <w:rPr>
        <w:b/>
        <w:i/>
        <w:sz w:val="22"/>
        <w:szCs w:val="22"/>
        <w:lang w:val="ru-RU"/>
      </w:rPr>
      <w:t xml:space="preserve"> </w:t>
    </w:r>
    <w:r>
      <w:rPr>
        <w:b/>
        <w:i/>
        <w:sz w:val="22"/>
        <w:szCs w:val="22"/>
        <w:lang w:val="ru-RU"/>
      </w:rPr>
      <w:t>оценки</w:t>
    </w:r>
    <w:r w:rsidRPr="0048576E">
      <w:rPr>
        <w:b/>
        <w:i/>
        <w:sz w:val="22"/>
        <w:szCs w:val="22"/>
        <w:lang w:val="ru-RU"/>
      </w:rPr>
      <w:t xml:space="preserve"> </w:t>
    </w:r>
    <w:r>
      <w:rPr>
        <w:b/>
        <w:i/>
        <w:sz w:val="22"/>
        <w:szCs w:val="22"/>
        <w:lang w:val="ru-RU"/>
      </w:rPr>
      <w:t>номинации</w:t>
    </w:r>
    <w:r w:rsidRPr="0048576E">
      <w:rPr>
        <w:b/>
        <w:i/>
        <w:sz w:val="22"/>
        <w:szCs w:val="22"/>
        <w:lang w:val="ru-RU"/>
      </w:rPr>
      <w:t xml:space="preserve"> </w:t>
    </w:r>
    <w:r>
      <w:rPr>
        <w:b/>
        <w:i/>
        <w:sz w:val="22"/>
        <w:szCs w:val="22"/>
        <w:lang w:val="ru-RU"/>
      </w:rPr>
      <w:t>консультативными</w:t>
    </w:r>
    <w:r w:rsidRPr="0048576E">
      <w:rPr>
        <w:b/>
        <w:i/>
        <w:sz w:val="22"/>
        <w:szCs w:val="22"/>
        <w:lang w:val="ru-RU"/>
      </w:rPr>
      <w:t xml:space="preserve"> </w:t>
    </w:r>
    <w:r>
      <w:rPr>
        <w:b/>
        <w:i/>
        <w:sz w:val="22"/>
        <w:szCs w:val="22"/>
        <w:lang w:val="ru-RU"/>
      </w:rPr>
      <w:t>органами</w:t>
    </w:r>
    <w:r w:rsidRPr="0048576E">
      <w:rPr>
        <w:b/>
        <w:i/>
        <w:sz w:val="22"/>
        <w:szCs w:val="22"/>
        <w:lang w:val="ru-RU"/>
      </w:rPr>
      <w:tab/>
    </w:r>
    <w:r>
      <w:rPr>
        <w:b/>
        <w:i/>
        <w:sz w:val="22"/>
        <w:szCs w:val="22"/>
        <w:lang w:val="ru-RU"/>
      </w:rPr>
      <w:t>Приложение</w:t>
    </w:r>
    <w:r w:rsidRPr="0048576E">
      <w:rPr>
        <w:b/>
        <w:i/>
        <w:sz w:val="22"/>
        <w:szCs w:val="22"/>
        <w:lang w:val="ru-RU"/>
      </w:rPr>
      <w:t xml:space="preserve"> 6</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B6F5D" w14:textId="77777777" w:rsidR="00BD751F" w:rsidRPr="0048576E" w:rsidRDefault="00BD751F" w:rsidP="00C572C8">
    <w:pPr>
      <w:pStyle w:val="Header"/>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55AC4828" w14:textId="77777777" w:rsidR="00BD751F" w:rsidRPr="0048576E" w:rsidRDefault="00BD751F" w:rsidP="009943A0">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8475F" w14:textId="77777777" w:rsidR="00BD751F" w:rsidRDefault="00BD751F" w:rsidP="006F680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92F90" w14:textId="22F60532" w:rsidR="00BD751F" w:rsidRPr="0094354A" w:rsidRDefault="00BD751F" w:rsidP="0094354A">
    <w:pPr>
      <w:pStyle w:val="Header"/>
      <w:rPr>
        <w:lang w:val="ru-RU"/>
      </w:rPr>
    </w:pPr>
    <w:r w:rsidRPr="0094354A">
      <w:rPr>
        <w:lang w:val="ru-RU"/>
      </w:rPr>
      <w:t xml:space="preserve">Формат представления периодических отчетов </w:t>
    </w:r>
    <w:r>
      <w:rPr>
        <w:lang w:val="ru-RU"/>
      </w:rPr>
      <w:tab/>
      <w:t>Приложение 7</w:t>
    </w:r>
  </w:p>
  <w:p w14:paraId="7AB25A56" w14:textId="19B5E527" w:rsidR="00BD751F" w:rsidRDefault="00BD751F" w:rsidP="009943A0">
    <w:pPr>
      <w:pStyle w:val="Header"/>
      <w:rPr>
        <w:lang w:val="ru-RU"/>
      </w:rPr>
    </w:pPr>
    <w:r w:rsidRPr="0094354A">
      <w:rPr>
        <w:lang w:val="ru-RU"/>
      </w:rPr>
      <w:t>о выполнении Конвенции об охране всемирного наследия</w:t>
    </w:r>
    <w:r w:rsidRPr="0094354A">
      <w:rPr>
        <w:lang w:val="ru-RU"/>
      </w:rPr>
      <w:tab/>
    </w:r>
  </w:p>
  <w:p w14:paraId="274089D5" w14:textId="77777777" w:rsidR="00BD751F" w:rsidRPr="0094354A" w:rsidRDefault="00BD751F" w:rsidP="009943A0">
    <w:pPr>
      <w:pStyle w:val="Header"/>
      <w:rPr>
        <w:lang w:val="ru-RU"/>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AF054" w14:textId="2C7BF5C6" w:rsidR="00BD751F" w:rsidRDefault="00BD751F" w:rsidP="006F6808">
    <w:pPr>
      <w:pStyle w:val="Header"/>
      <w:rPr>
        <w:lang w:val="ru-RU"/>
      </w:rPr>
    </w:pPr>
    <w:r>
      <w:rPr>
        <w:lang w:val="ru-RU"/>
      </w:rPr>
      <w:t>Ф</w:t>
    </w:r>
    <w:r w:rsidRPr="0094354A">
      <w:rPr>
        <w:lang w:val="ru-RU"/>
      </w:rPr>
      <w:t xml:space="preserve">ормат представления периодических отчетов </w:t>
    </w:r>
    <w:r>
      <w:rPr>
        <w:lang w:val="ru-RU"/>
      </w:rPr>
      <w:tab/>
      <w:t>Приложение</w:t>
    </w:r>
    <w:r w:rsidRPr="0094354A">
      <w:rPr>
        <w:lang w:val="ru-RU"/>
      </w:rPr>
      <w:t xml:space="preserve"> 7</w:t>
    </w:r>
  </w:p>
  <w:p w14:paraId="14F2A78D" w14:textId="58CEE3BC" w:rsidR="00BD751F" w:rsidRDefault="00BD751F" w:rsidP="006F6808">
    <w:pPr>
      <w:pStyle w:val="Header"/>
      <w:rPr>
        <w:lang w:val="ru-RU"/>
      </w:rPr>
    </w:pPr>
    <w:r>
      <w:rPr>
        <w:lang w:val="ru-RU"/>
      </w:rPr>
      <w:t>о выполнении К</w:t>
    </w:r>
    <w:r w:rsidRPr="0094354A">
      <w:rPr>
        <w:lang w:val="ru-RU"/>
      </w:rPr>
      <w:t>онвенции о</w:t>
    </w:r>
    <w:r>
      <w:rPr>
        <w:lang w:val="ru-RU"/>
      </w:rPr>
      <w:t>б охране</w:t>
    </w:r>
    <w:r w:rsidRPr="0094354A">
      <w:rPr>
        <w:lang w:val="ru-RU"/>
      </w:rPr>
      <w:t xml:space="preserve"> всемирно</w:t>
    </w:r>
    <w:r>
      <w:rPr>
        <w:lang w:val="ru-RU"/>
      </w:rPr>
      <w:t>го</w:t>
    </w:r>
    <w:r w:rsidRPr="0094354A">
      <w:rPr>
        <w:lang w:val="ru-RU"/>
      </w:rPr>
      <w:t xml:space="preserve"> наследи</w:t>
    </w:r>
    <w:r>
      <w:rPr>
        <w:lang w:val="ru-RU"/>
      </w:rPr>
      <w:t>я</w:t>
    </w:r>
    <w:r w:rsidRPr="0094354A">
      <w:rPr>
        <w:lang w:val="ru-RU"/>
      </w:rPr>
      <w:tab/>
    </w:r>
  </w:p>
  <w:p w14:paraId="3C128851" w14:textId="77777777" w:rsidR="00BD751F" w:rsidRPr="0094354A" w:rsidRDefault="00BD751F" w:rsidP="006F6808">
    <w:pPr>
      <w:pStyle w:val="Header"/>
      <w:rPr>
        <w:lang w:val="ru-RU"/>
      </w:rP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9467D" w14:textId="77777777" w:rsidR="00BD751F" w:rsidRPr="0048576E" w:rsidRDefault="00BD751F" w:rsidP="0094222F">
    <w:pPr>
      <w:pStyle w:val="Header"/>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59FEB4B5" w14:textId="77777777" w:rsidR="00BD751F" w:rsidRPr="0094354A" w:rsidRDefault="00BD751F" w:rsidP="009943A0">
    <w:pPr>
      <w:pStyle w:val="Header"/>
      <w:rPr>
        <w:lang w:val="ru-RU"/>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CB886" w14:textId="77777777" w:rsidR="00BD751F" w:rsidRPr="0048576E" w:rsidRDefault="00BD751F" w:rsidP="005764A3">
    <w:pPr>
      <w:pStyle w:val="Header"/>
      <w:ind w:right="3034"/>
      <w:rPr>
        <w:lang w:val="ru-RU"/>
      </w:rPr>
    </w:pPr>
    <w:r w:rsidRPr="0048576E">
      <w:rPr>
        <w:lang w:val="ru-RU"/>
      </w:rPr>
      <w:t>Процедура оценки но</w:t>
    </w:r>
    <w:r>
      <w:rPr>
        <w:lang w:val="ru-RU"/>
      </w:rPr>
      <w:t>минации консультативными органами</w:t>
    </w:r>
    <w:r w:rsidRPr="00C572C8">
      <w:rPr>
        <w:lang w:val="ru-RU"/>
      </w:rPr>
      <w:tab/>
    </w:r>
    <w:r>
      <w:rPr>
        <w:lang w:val="ru-RU"/>
      </w:rPr>
      <w:t>Приложение 6</w:t>
    </w:r>
  </w:p>
  <w:p w14:paraId="6FA82FD3" w14:textId="0944D785" w:rsidR="00BD751F" w:rsidRDefault="00BD751F" w:rsidP="006F6808">
    <w:pPr>
      <w:pStyle w:val="Header"/>
      <w:rPr>
        <w:lang w:val="ru-RU"/>
      </w:rPr>
    </w:pPr>
    <w:r w:rsidRPr="0094354A">
      <w:rPr>
        <w:lang w:val="ru-RU"/>
      </w:rPr>
      <w:tab/>
    </w:r>
  </w:p>
  <w:p w14:paraId="223F97A2" w14:textId="77777777" w:rsidR="00BD751F" w:rsidRPr="0094354A" w:rsidRDefault="00BD751F" w:rsidP="006F6808">
    <w:pPr>
      <w:pStyle w:val="Header"/>
      <w:rPr>
        <w:lang w:val="ru-RU"/>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0AF4D" w14:textId="77777777" w:rsidR="00BD751F" w:rsidRDefault="00BD751F" w:rsidP="00D65BA2">
    <w:pPr>
      <w:pStyle w:val="Header"/>
      <w:ind w:right="3034"/>
      <w:rPr>
        <w:lang w:val="ru-RU"/>
      </w:rPr>
    </w:pPr>
    <w:r w:rsidRPr="005069ED">
      <w:rPr>
        <w:lang w:val="ru-RU"/>
      </w:rPr>
      <w:t xml:space="preserve">Формат представления периодических отчетов о выполнении </w:t>
    </w:r>
    <w:r>
      <w:rPr>
        <w:lang w:val="ru-RU"/>
      </w:rPr>
      <w:tab/>
      <w:t xml:space="preserve">Приложение </w:t>
    </w:r>
    <w:r w:rsidRPr="00596B0A">
      <w:rPr>
        <w:lang w:val="ru-RU"/>
      </w:rPr>
      <w:t>7</w:t>
    </w:r>
  </w:p>
  <w:p w14:paraId="28D17850" w14:textId="657F8C9F" w:rsidR="00BD751F" w:rsidRPr="0094354A" w:rsidRDefault="00BD751F" w:rsidP="00D65BA2">
    <w:pPr>
      <w:pStyle w:val="Header"/>
      <w:spacing w:after="240"/>
      <w:ind w:right="3033"/>
      <w:rPr>
        <w:lang w:val="ru-RU"/>
      </w:rPr>
    </w:pPr>
    <w:r w:rsidRPr="005069ED">
      <w:rPr>
        <w:i w:val="0"/>
        <w:lang w:val="ru-RU"/>
      </w:rPr>
      <w:t>Конвенции об охране всемирного наследия</w:t>
    </w:r>
    <w:r w:rsidRPr="0094354A">
      <w:rPr>
        <w:lang w:val="ru-RU"/>
      </w:rPr>
      <w:tab/>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98C1" w14:textId="2A16CE2D" w:rsidR="00BD751F" w:rsidRDefault="00BD751F" w:rsidP="005764A3">
    <w:pPr>
      <w:pStyle w:val="Header"/>
      <w:ind w:right="3034"/>
      <w:rPr>
        <w:lang w:val="ru-RU"/>
      </w:rPr>
    </w:pPr>
    <w:r w:rsidRPr="005069ED">
      <w:rPr>
        <w:lang w:val="ru-RU"/>
      </w:rPr>
      <w:t xml:space="preserve">Формат представления периодических отчетов о выполнении </w:t>
    </w:r>
    <w:r>
      <w:rPr>
        <w:lang w:val="ru-RU"/>
      </w:rPr>
      <w:tab/>
      <w:t xml:space="preserve">Приложение </w:t>
    </w:r>
    <w:r w:rsidRPr="00596B0A">
      <w:rPr>
        <w:lang w:val="ru-RU"/>
      </w:rPr>
      <w:t>7</w:t>
    </w:r>
  </w:p>
  <w:p w14:paraId="1B85FDAB" w14:textId="4A507387" w:rsidR="00BD751F" w:rsidRDefault="00BD751F" w:rsidP="00D65BA2">
    <w:pPr>
      <w:pStyle w:val="Header"/>
      <w:spacing w:after="240"/>
      <w:ind w:right="3033"/>
      <w:rPr>
        <w:lang w:val="ru-RU"/>
      </w:rPr>
    </w:pPr>
    <w:r w:rsidRPr="005069ED">
      <w:rPr>
        <w:i w:val="0"/>
        <w:lang w:val="ru-RU"/>
      </w:rPr>
      <w:t>Конвенции об охране всемирного наследия</w:t>
    </w:r>
    <w:r w:rsidRPr="0094354A">
      <w:rPr>
        <w:lang w:val="ru-RU"/>
      </w:rPr>
      <w:tab/>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05458" w14:textId="77777777" w:rsidR="00BD751F" w:rsidRPr="00E95670" w:rsidRDefault="00BD751F" w:rsidP="009943A0">
    <w:pPr>
      <w:pStyle w:val="Header"/>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 xml:space="preserve">Приложение </w:t>
    </w:r>
    <w:r w:rsidRPr="00E95670">
      <w:rPr>
        <w:lang w:val="ru-RU"/>
      </w:rPr>
      <w:t>8</w:t>
    </w:r>
  </w:p>
  <w:p w14:paraId="54E08FD4" w14:textId="77777777" w:rsidR="00BD751F" w:rsidRPr="00E95670" w:rsidRDefault="00BD751F" w:rsidP="009943A0">
    <w:pPr>
      <w:pStyle w:val="Header"/>
      <w:rPr>
        <w:lang w:val="ru-RU"/>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3E273" w14:textId="77777777" w:rsidR="00BD751F" w:rsidRPr="00E95670" w:rsidRDefault="00BD751F" w:rsidP="008D30EE">
    <w:pPr>
      <w:pStyle w:val="Header"/>
      <w:tabs>
        <w:tab w:val="clear" w:pos="8820"/>
        <w:tab w:val="right" w:pos="9000"/>
      </w:tabs>
      <w:ind w:right="128"/>
      <w:rPr>
        <w:lang w:val="ru-RU"/>
      </w:rPr>
    </w:pPr>
    <w:r>
      <w:rPr>
        <w:lang w:val="ru-RU"/>
      </w:rPr>
      <w:t>Форма запроса на предоставление Международной помощи</w:t>
    </w:r>
    <w:r w:rsidRPr="00E95670">
      <w:rPr>
        <w:lang w:val="ru-RU"/>
      </w:rPr>
      <w:tab/>
    </w:r>
    <w:r>
      <w:rPr>
        <w:lang w:val="ru-RU"/>
      </w:rPr>
      <w:t>Приложение</w:t>
    </w:r>
    <w:r w:rsidRPr="00E95670">
      <w:rPr>
        <w:lang w:val="ru-RU"/>
      </w:rPr>
      <w:t xml:space="preserve"> 8</w:t>
    </w:r>
  </w:p>
  <w:p w14:paraId="5C032E1E" w14:textId="77777777" w:rsidR="00BD751F" w:rsidRPr="00E95670" w:rsidRDefault="00BD751F" w:rsidP="00FD0348">
    <w:pPr>
      <w:pStyle w:val="Header"/>
      <w:jc w:val="center"/>
      <w:rPr>
        <w:rFonts w:ascii="Arial" w:hAnsi="Arial" w:cs="Arial"/>
        <w:szCs w:val="22"/>
        <w:lang w:val="ru-RU"/>
      </w:rP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E501D" w14:textId="77777777" w:rsidR="00BD751F" w:rsidRPr="00E95670" w:rsidRDefault="00BD751F" w:rsidP="009943A0">
    <w:pPr>
      <w:pStyle w:val="Header"/>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Приложение</w:t>
    </w:r>
    <w:r w:rsidRPr="00E95670">
      <w:rPr>
        <w:lang w:val="ru-RU"/>
      </w:rPr>
      <w:t xml:space="preserve"> 8</w:t>
    </w:r>
  </w:p>
  <w:p w14:paraId="04B455A3" w14:textId="77777777" w:rsidR="00BD751F" w:rsidRPr="00E95670" w:rsidRDefault="00BD751F" w:rsidP="009943A0">
    <w:pPr>
      <w:pStyle w:val="Header"/>
      <w:rPr>
        <w:lang w:val="ru-RU"/>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8843C" w14:textId="77777777" w:rsidR="00BD751F" w:rsidRPr="00E95670" w:rsidRDefault="00BD751F" w:rsidP="00B940FE">
    <w:pPr>
      <w:pStyle w:val="Header"/>
      <w:tabs>
        <w:tab w:val="clear" w:pos="8820"/>
        <w:tab w:val="right" w:pos="9000"/>
      </w:tabs>
      <w:ind w:right="128"/>
      <w:rPr>
        <w:lang w:val="ru-RU"/>
      </w:rPr>
    </w:pPr>
    <w:r w:rsidRPr="00E95670">
      <w:rPr>
        <w:lang w:val="ru-RU"/>
      </w:rPr>
      <w:t>Форма запроса на предоставление Международной помощи</w:t>
    </w:r>
    <w:r w:rsidRPr="00E95670">
      <w:rPr>
        <w:lang w:val="ru-RU"/>
      </w:rPr>
      <w:tab/>
    </w:r>
    <w:r>
      <w:rPr>
        <w:lang w:val="ru-RU"/>
      </w:rPr>
      <w:t xml:space="preserve">Приложение </w:t>
    </w:r>
    <w:r w:rsidRPr="00E95670">
      <w:rPr>
        <w:lang w:val="ru-RU"/>
      </w:rPr>
      <w:t>8</w:t>
    </w:r>
  </w:p>
  <w:p w14:paraId="1CA5BEC0" w14:textId="77777777" w:rsidR="00BD751F" w:rsidRPr="00E95670" w:rsidRDefault="00BD751F" w:rsidP="007E0F9F">
    <w:pPr>
      <w:pStyle w:val="Header"/>
      <w:rPr>
        <w:lang w:val="ru-RU"/>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FE6F4" w14:textId="77777777" w:rsidR="00BD751F" w:rsidRDefault="00BD751F" w:rsidP="006F680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A6A1A9" w14:textId="77777777" w:rsidR="00BD751F" w:rsidRPr="00A81FEE" w:rsidRDefault="00BD751F" w:rsidP="00A81FEE">
    <w:pPr>
      <w:pStyle w:val="Header"/>
      <w:rPr>
        <w:lang w:val="ru-RU"/>
      </w:rPr>
    </w:pPr>
    <w:r w:rsidRPr="00A81FEE">
      <w:rPr>
        <w:bCs/>
        <w:lang w:val="ru-RU"/>
      </w:rPr>
      <w:t>Оценочные критерии, используемые Консультативными органами</w:t>
    </w:r>
    <w:r w:rsidRPr="00A81FEE">
      <w:rPr>
        <w:lang w:val="ru-RU"/>
      </w:rPr>
      <w:t xml:space="preserve"> </w:t>
    </w:r>
  </w:p>
  <w:p w14:paraId="3094AAE9" w14:textId="77777777" w:rsidR="00BD751F" w:rsidRPr="00A81FEE" w:rsidRDefault="00BD751F" w:rsidP="00A81FEE">
    <w:pPr>
      <w:pStyle w:val="Header"/>
      <w:tabs>
        <w:tab w:val="clear" w:pos="8820"/>
        <w:tab w:val="right" w:pos="9180"/>
      </w:tabs>
      <w:rPr>
        <w:lang w:val="ru-RU"/>
      </w:rPr>
    </w:pPr>
    <w:r w:rsidRPr="00A81FEE">
      <w:rPr>
        <w:lang w:val="ru-RU"/>
      </w:rPr>
      <w:t>при рассмотрении запросов на предоставление Международной помощи</w:t>
    </w:r>
    <w:r w:rsidRPr="00A81FEE">
      <w:rPr>
        <w:lang w:val="ru-RU"/>
      </w:rPr>
      <w:tab/>
    </w:r>
    <w:r>
      <w:rPr>
        <w:lang w:val="ru-RU"/>
      </w:rPr>
      <w:t>Приложение</w:t>
    </w:r>
    <w:r w:rsidRPr="00A81FEE">
      <w:rPr>
        <w:lang w:val="ru-RU"/>
      </w:rPr>
      <w:t xml:space="preserve"> 9</w:t>
    </w:r>
  </w:p>
  <w:p w14:paraId="526D704E" w14:textId="77777777" w:rsidR="00BD751F" w:rsidRPr="00A81FEE" w:rsidRDefault="00BD751F">
    <w:pPr>
      <w:pStyle w:val="Header"/>
      <w:rPr>
        <w:lang w:val="ru-RU"/>
      </w:rP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4099" w14:textId="77777777" w:rsidR="00BD751F" w:rsidRPr="00AF3FC0" w:rsidRDefault="00BD751F" w:rsidP="00AF3FC0">
    <w:pPr>
      <w:pStyle w:val="Header"/>
      <w:tabs>
        <w:tab w:val="clear" w:pos="8820"/>
        <w:tab w:val="right" w:pos="9180"/>
      </w:tabs>
      <w:rPr>
        <w:lang w:val="ru-RU"/>
      </w:rPr>
    </w:pPr>
    <w:r w:rsidRPr="00AF3FC0">
      <w:rPr>
        <w:bCs/>
        <w:lang w:val="ru-RU"/>
      </w:rPr>
      <w:t>Оценочные критерии, используемые Консультативными органами</w:t>
    </w:r>
    <w:r w:rsidRPr="00AF3FC0">
      <w:rPr>
        <w:lang w:val="ru-RU"/>
      </w:rPr>
      <w:t xml:space="preserve"> </w:t>
    </w:r>
  </w:p>
  <w:p w14:paraId="5B590000" w14:textId="77777777" w:rsidR="00BD751F" w:rsidRPr="00AF3FC0" w:rsidRDefault="00BD751F" w:rsidP="00AF3FC0">
    <w:pPr>
      <w:pStyle w:val="Header"/>
      <w:tabs>
        <w:tab w:val="clear" w:pos="8820"/>
        <w:tab w:val="right" w:pos="9180"/>
      </w:tabs>
      <w:rPr>
        <w:lang w:val="ru-RU"/>
      </w:rPr>
    </w:pPr>
    <w:r w:rsidRPr="00AF3FC0">
      <w:rPr>
        <w:lang w:val="ru-RU"/>
      </w:rPr>
      <w:t>при рассмотрении запросов на предоставление Международной помощи</w:t>
    </w:r>
    <w:r w:rsidRPr="00AF3FC0">
      <w:rPr>
        <w:lang w:val="ru-RU"/>
      </w:rPr>
      <w:tab/>
    </w:r>
    <w:r>
      <w:rPr>
        <w:lang w:val="ru-RU"/>
      </w:rPr>
      <w:t xml:space="preserve">Приложение </w:t>
    </w:r>
    <w:r w:rsidRPr="00AF3FC0">
      <w:rPr>
        <w:lang w:val="ru-RU"/>
      </w:rPr>
      <w:t>9</w:t>
    </w:r>
  </w:p>
  <w:p w14:paraId="0061F8B7" w14:textId="77777777" w:rsidR="00BD751F" w:rsidRPr="00AF3FC0" w:rsidRDefault="00BD751F" w:rsidP="007E0F9F">
    <w:pPr>
      <w:pStyle w:val="Header"/>
      <w:rPr>
        <w:lang w:val="ru-RU"/>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7BCA4" w14:textId="21BBE459" w:rsidR="00BD751F" w:rsidRDefault="00BD751F" w:rsidP="006F6808">
    <w:pPr>
      <w:pStyle w:val="Header"/>
      <w:tabs>
        <w:tab w:val="clear" w:pos="8820"/>
        <w:tab w:val="right" w:pos="9180"/>
      </w:tabs>
      <w:rPr>
        <w:lang w:val="ru-RU"/>
      </w:rPr>
    </w:pPr>
    <w:r w:rsidRPr="00A81FEE">
      <w:rPr>
        <w:bCs/>
        <w:lang w:val="ru-RU"/>
      </w:rPr>
      <w:t>Оценочные</w:t>
    </w:r>
    <w:r w:rsidRPr="009748F9">
      <w:rPr>
        <w:bCs/>
        <w:lang w:val="ru-RU"/>
      </w:rPr>
      <w:t xml:space="preserve"> </w:t>
    </w:r>
    <w:r w:rsidRPr="00A81FEE">
      <w:rPr>
        <w:bCs/>
        <w:lang w:val="ru-RU"/>
      </w:rPr>
      <w:t>критерии</w:t>
    </w:r>
    <w:r w:rsidRPr="009748F9">
      <w:rPr>
        <w:bCs/>
        <w:lang w:val="ru-RU"/>
      </w:rPr>
      <w:t xml:space="preserve">, </w:t>
    </w:r>
    <w:r w:rsidRPr="00A81FEE">
      <w:rPr>
        <w:bCs/>
        <w:lang w:val="ru-RU"/>
      </w:rPr>
      <w:t>используемые</w:t>
    </w:r>
    <w:r w:rsidRPr="009748F9">
      <w:rPr>
        <w:bCs/>
        <w:lang w:val="ru-RU"/>
      </w:rPr>
      <w:t xml:space="preserve"> </w:t>
    </w:r>
    <w:r w:rsidRPr="00A81FEE">
      <w:rPr>
        <w:bCs/>
        <w:lang w:val="ru-RU"/>
      </w:rPr>
      <w:t>Консультативными</w:t>
    </w:r>
    <w:r w:rsidRPr="009748F9">
      <w:rPr>
        <w:bCs/>
        <w:lang w:val="ru-RU"/>
      </w:rPr>
      <w:t xml:space="preserve"> </w:t>
    </w:r>
    <w:r w:rsidRPr="00A81FEE">
      <w:rPr>
        <w:bCs/>
        <w:lang w:val="ru-RU"/>
      </w:rPr>
      <w:t>органами</w:t>
    </w:r>
    <w:r w:rsidRPr="009748F9">
      <w:rPr>
        <w:lang w:val="ru-RU"/>
      </w:rPr>
      <w:t xml:space="preserve"> </w:t>
    </w:r>
    <w:r>
      <w:rPr>
        <w:lang w:val="ru-RU"/>
      </w:rPr>
      <w:tab/>
      <w:t>Приложение</w:t>
    </w:r>
    <w:r w:rsidRPr="00A81FEE">
      <w:rPr>
        <w:lang w:val="ru-RU"/>
      </w:rPr>
      <w:t xml:space="preserve"> 9</w:t>
    </w:r>
  </w:p>
  <w:p w14:paraId="394C96BA" w14:textId="114A9EB9" w:rsidR="00BD751F" w:rsidRDefault="00BD751F" w:rsidP="006F6808">
    <w:pPr>
      <w:pStyle w:val="Header"/>
      <w:tabs>
        <w:tab w:val="clear" w:pos="8820"/>
        <w:tab w:val="right" w:pos="9180"/>
      </w:tabs>
      <w:rPr>
        <w:lang w:val="ru-RU"/>
      </w:rPr>
    </w:pPr>
    <w:r>
      <w:rPr>
        <w:lang w:val="ru-RU"/>
      </w:rPr>
      <w:t>при</w:t>
    </w:r>
    <w:r w:rsidRPr="00A81FEE">
      <w:rPr>
        <w:lang w:val="ru-RU"/>
      </w:rPr>
      <w:t xml:space="preserve"> </w:t>
    </w:r>
    <w:r>
      <w:rPr>
        <w:lang w:val="ru-RU"/>
      </w:rPr>
      <w:t>рассмотрении</w:t>
    </w:r>
    <w:r w:rsidRPr="00A81FEE">
      <w:rPr>
        <w:lang w:val="ru-RU"/>
      </w:rPr>
      <w:t xml:space="preserve"> </w:t>
    </w:r>
    <w:r>
      <w:rPr>
        <w:lang w:val="ru-RU"/>
      </w:rPr>
      <w:t>запросов</w:t>
    </w:r>
    <w:r w:rsidRPr="00A81FEE">
      <w:rPr>
        <w:lang w:val="ru-RU"/>
      </w:rPr>
      <w:t xml:space="preserve"> </w:t>
    </w:r>
    <w:r>
      <w:rPr>
        <w:lang w:val="ru-RU"/>
      </w:rPr>
      <w:t>на</w:t>
    </w:r>
    <w:r w:rsidRPr="00A81FEE">
      <w:rPr>
        <w:lang w:val="ru-RU"/>
      </w:rPr>
      <w:t xml:space="preserve"> </w:t>
    </w:r>
    <w:r>
      <w:rPr>
        <w:lang w:val="ru-RU"/>
      </w:rPr>
      <w:t>предоставление Международной помощи</w:t>
    </w:r>
    <w:r w:rsidRPr="00A81FEE">
      <w:rPr>
        <w:lang w:val="ru-RU"/>
      </w:rPr>
      <w:tab/>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464CF" w14:textId="77777777" w:rsidR="00BD751F" w:rsidRPr="00C554F7" w:rsidRDefault="00BD751F" w:rsidP="009943A0">
    <w:pPr>
      <w:pStyle w:val="Header"/>
      <w:jc w:val="right"/>
      <w:rPr>
        <w:szCs w:val="22"/>
        <w:lang w:val="en-US"/>
      </w:rPr>
    </w:pPr>
    <w:r>
      <w:rPr>
        <w:szCs w:val="22"/>
        <w:lang w:val="en-US"/>
      </w:rPr>
      <w:t>Annex 11</w:t>
    </w:r>
  </w:p>
  <w:p w14:paraId="348C3849" w14:textId="77777777" w:rsidR="00BD751F" w:rsidRPr="009943A0" w:rsidRDefault="00BD751F" w:rsidP="009943A0">
    <w:pPr>
      <w:pStyle w:val="Header"/>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DF613" w14:textId="77777777" w:rsidR="00BD751F" w:rsidRPr="00A81FEE" w:rsidRDefault="00BD751F" w:rsidP="00CE0B67">
    <w:pPr>
      <w:pStyle w:val="Header"/>
      <w:jc w:val="center"/>
      <w:rPr>
        <w:szCs w:val="22"/>
        <w:lang w:val="ru-RU"/>
      </w:rPr>
    </w:pPr>
    <w:r>
      <w:rPr>
        <w:szCs w:val="22"/>
        <w:lang w:val="ru-RU"/>
      </w:rPr>
      <w:t>Формулировка выдающейся универсальной ценности</w:t>
    </w:r>
    <w:r w:rsidRPr="00A81FEE">
      <w:rPr>
        <w:szCs w:val="22"/>
        <w:lang w:val="ru-RU"/>
      </w:rPr>
      <w:tab/>
    </w:r>
    <w:r>
      <w:rPr>
        <w:szCs w:val="22"/>
        <w:lang w:val="ru-RU"/>
      </w:rPr>
      <w:t>Приложение</w:t>
    </w:r>
    <w:r w:rsidRPr="00A81FEE">
      <w:rPr>
        <w:szCs w:val="22"/>
        <w:lang w:val="ru-RU"/>
      </w:rPr>
      <w:t xml:space="preserve"> 10</w:t>
    </w:r>
  </w:p>
  <w:p w14:paraId="54E5F8FE" w14:textId="77777777" w:rsidR="00BD751F" w:rsidRPr="00A81FEE" w:rsidRDefault="00BD751F" w:rsidP="00C554F7">
    <w:pPr>
      <w:pStyle w:val="Header"/>
      <w:rPr>
        <w:szCs w:val="22"/>
        <w:lang w:val="ru-RU"/>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9F85D" w14:textId="77777777" w:rsidR="00BD751F" w:rsidRPr="002D67E8" w:rsidRDefault="00BD751F" w:rsidP="00317D20">
    <w:pPr>
      <w:pStyle w:val="Header"/>
      <w:tabs>
        <w:tab w:val="clear" w:pos="8820"/>
        <w:tab w:val="right" w:pos="9360"/>
      </w:tabs>
      <w:ind w:right="101"/>
      <w:jc w:val="right"/>
    </w:pPr>
    <w:r>
      <w:t>Bibliography</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4594E" w14:textId="77777777" w:rsidR="00BD751F" w:rsidRPr="00942AB6" w:rsidRDefault="00BD751F" w:rsidP="00CE0B67">
    <w:pPr>
      <w:pStyle w:val="Header"/>
      <w:jc w:val="center"/>
      <w:rPr>
        <w:szCs w:val="22"/>
        <w:lang w:val="ru-RU"/>
      </w:rPr>
    </w:pPr>
    <w:r>
      <w:rPr>
        <w:szCs w:val="22"/>
        <w:lang w:val="ru-RU"/>
      </w:rPr>
      <w:t>Внесение изменений в объекты всемирного наследия</w:t>
    </w:r>
    <w:r w:rsidRPr="00942AB6">
      <w:rPr>
        <w:szCs w:val="22"/>
        <w:lang w:val="ru-RU"/>
      </w:rPr>
      <w:tab/>
    </w:r>
    <w:r>
      <w:rPr>
        <w:szCs w:val="22"/>
        <w:lang w:val="ru-RU"/>
      </w:rPr>
      <w:t>Приложение</w:t>
    </w:r>
    <w:r w:rsidRPr="00942AB6">
      <w:rPr>
        <w:szCs w:val="22"/>
        <w:lang w:val="ru-RU"/>
      </w:rPr>
      <w:t xml:space="preserve"> 11</w:t>
    </w:r>
  </w:p>
  <w:p w14:paraId="2A92BBE0" w14:textId="77777777" w:rsidR="00BD751F" w:rsidRPr="00942AB6" w:rsidRDefault="00BD751F" w:rsidP="009943A0">
    <w:pPr>
      <w:pStyle w:val="Header"/>
      <w:rPr>
        <w:lang w:val="ru-RU"/>
      </w:rP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7BC74" w14:textId="77777777" w:rsidR="00BD751F" w:rsidRPr="00942AB6" w:rsidRDefault="00BD751F" w:rsidP="00CE0B67">
    <w:pPr>
      <w:pStyle w:val="Header"/>
      <w:jc w:val="center"/>
      <w:rPr>
        <w:szCs w:val="22"/>
        <w:lang w:val="ru-RU"/>
      </w:rPr>
    </w:pPr>
    <w:r w:rsidRPr="00942AB6">
      <w:rPr>
        <w:szCs w:val="22"/>
        <w:lang w:val="ru-RU"/>
      </w:rPr>
      <w:t>Внесение изменений в объекты всемирного наследия</w:t>
    </w:r>
    <w:r w:rsidRPr="00942AB6">
      <w:rPr>
        <w:szCs w:val="22"/>
        <w:lang w:val="ru-RU"/>
      </w:rPr>
      <w:tab/>
    </w:r>
    <w:r>
      <w:rPr>
        <w:szCs w:val="22"/>
        <w:lang w:val="ru-RU"/>
      </w:rPr>
      <w:t>Приложение</w:t>
    </w:r>
    <w:r w:rsidRPr="00942AB6">
      <w:rPr>
        <w:szCs w:val="22"/>
        <w:lang w:val="ru-RU"/>
      </w:rPr>
      <w:t xml:space="preserve"> 11</w:t>
    </w:r>
  </w:p>
  <w:p w14:paraId="2375733A" w14:textId="77777777" w:rsidR="00BD751F" w:rsidRPr="00942AB6" w:rsidRDefault="00BD751F" w:rsidP="00C554F7">
    <w:pPr>
      <w:pStyle w:val="Header"/>
      <w:rPr>
        <w:szCs w:val="22"/>
        <w:lang w:val="ru-RU"/>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50C3B" w14:textId="77777777" w:rsidR="00BD751F" w:rsidRPr="00C554F7" w:rsidRDefault="00BD751F" w:rsidP="009943A0">
    <w:pPr>
      <w:pStyle w:val="Header"/>
      <w:jc w:val="right"/>
      <w:rPr>
        <w:szCs w:val="22"/>
        <w:lang w:val="en-US"/>
      </w:rPr>
    </w:pPr>
    <w:r>
      <w:rPr>
        <w:szCs w:val="22"/>
        <w:lang w:val="en-US"/>
      </w:rPr>
      <w:t>Bibliography</w:t>
    </w:r>
  </w:p>
  <w:p w14:paraId="20033357" w14:textId="77777777" w:rsidR="00BD751F" w:rsidRPr="009943A0" w:rsidRDefault="00BD751F" w:rsidP="009943A0">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DA729" w14:textId="77777777" w:rsidR="00BD751F" w:rsidRPr="00F575F9" w:rsidRDefault="00BD751F" w:rsidP="001C4849">
    <w:pPr>
      <w:pStyle w:val="Header"/>
      <w:ind w:right="0"/>
      <w:jc w:val="right"/>
      <w:rPr>
        <w:szCs w:val="22"/>
        <w:lang w:val="ru-RU"/>
      </w:rPr>
    </w:pPr>
    <w:r>
      <w:rPr>
        <w:szCs w:val="22"/>
        <w:lang w:val="ru-RU"/>
      </w:rPr>
      <w:t>П</w:t>
    </w:r>
  </w:p>
  <w:p w14:paraId="0B02BEDE" w14:textId="77777777" w:rsidR="00BD751F" w:rsidRPr="00C554F7" w:rsidRDefault="00BD751F" w:rsidP="00C554F7">
    <w:pPr>
      <w:pStyle w:val="Header"/>
      <w:rPr>
        <w:szCs w:val="22"/>
        <w:lang w:val="en-US"/>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19839" w14:textId="147E9BCF" w:rsidR="00BD751F" w:rsidRPr="007C07F3" w:rsidRDefault="00BD751F" w:rsidP="00C12C6A">
    <w:pPr>
      <w:pStyle w:val="Header"/>
      <w:spacing w:after="240"/>
      <w:ind w:right="-516"/>
      <w:rPr>
        <w:lang w:val="ru-RU"/>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042A7" w14:textId="49066340" w:rsidR="00BD751F" w:rsidRDefault="00BD751F" w:rsidP="00587BD7">
    <w:pPr>
      <w:pStyle w:val="Header"/>
      <w:rPr>
        <w:szCs w:val="22"/>
        <w:lang w:val="ru-RU"/>
      </w:rPr>
    </w:pPr>
    <w:r w:rsidRPr="00196C33">
      <w:rPr>
        <w:szCs w:val="22"/>
        <w:lang w:val="ru-RU"/>
      </w:rPr>
      <w:t>Форма</w:t>
    </w:r>
    <w:r>
      <w:rPr>
        <w:szCs w:val="22"/>
        <w:lang w:val="ru-RU"/>
      </w:rPr>
      <w:t xml:space="preserve"> для представления фактических ошибок, обнаруженных</w:t>
    </w:r>
    <w:r>
      <w:rPr>
        <w:szCs w:val="22"/>
        <w:lang w:val="ru-RU"/>
      </w:rPr>
      <w:tab/>
      <w:t>Приложение 12</w:t>
    </w:r>
  </w:p>
  <w:p w14:paraId="79D9C573" w14:textId="4EF067FE" w:rsidR="00BD751F" w:rsidRPr="00196C33" w:rsidRDefault="00BD751F" w:rsidP="00587BD7">
    <w:pPr>
      <w:pStyle w:val="Header"/>
      <w:rPr>
        <w:szCs w:val="22"/>
        <w:lang w:val="ru-RU"/>
      </w:rPr>
    </w:pPr>
    <w:r>
      <w:rPr>
        <w:szCs w:val="22"/>
        <w:lang w:val="ru-RU"/>
      </w:rPr>
      <w:t xml:space="preserve">в оценочных заключениях Консультативных органов                                             </w: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400AA" w14:textId="77777777" w:rsidR="00BD751F" w:rsidRDefault="00BD751F" w:rsidP="00CF33D1">
    <w:pPr>
      <w:pStyle w:val="Header"/>
      <w:rPr>
        <w:szCs w:val="22"/>
        <w:lang w:val="ru-RU"/>
      </w:rPr>
    </w:pPr>
    <w:r w:rsidRPr="00196C33">
      <w:rPr>
        <w:szCs w:val="22"/>
        <w:lang w:val="ru-RU"/>
      </w:rPr>
      <w:t>Форма</w:t>
    </w:r>
    <w:r>
      <w:rPr>
        <w:szCs w:val="22"/>
        <w:lang w:val="ru-RU"/>
      </w:rPr>
      <w:t xml:space="preserve"> для представления фактических ошибок, обнаруженных</w:t>
    </w:r>
    <w:r>
      <w:rPr>
        <w:szCs w:val="22"/>
        <w:lang w:val="ru-RU"/>
      </w:rPr>
      <w:tab/>
      <w:t>Приложение 12</w:t>
    </w:r>
  </w:p>
  <w:p w14:paraId="58EA6368" w14:textId="77777777" w:rsidR="00BD751F" w:rsidRPr="00196C33" w:rsidRDefault="00BD751F" w:rsidP="00CF33D1">
    <w:pPr>
      <w:pStyle w:val="Header"/>
      <w:spacing w:after="240"/>
      <w:ind w:right="-516"/>
      <w:rPr>
        <w:szCs w:val="22"/>
        <w:lang w:val="ru-RU"/>
      </w:rPr>
    </w:pPr>
    <w:r>
      <w:rPr>
        <w:szCs w:val="22"/>
        <w:lang w:val="ru-RU"/>
      </w:rPr>
      <w:t xml:space="preserve">в оценочных заключениях Консультативных органов                                             </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9CAC8" w14:textId="51B45BC9" w:rsidR="00BD751F" w:rsidRDefault="00BD751F" w:rsidP="002104AA">
    <w:pPr>
      <w:pStyle w:val="Header"/>
      <w:rPr>
        <w:szCs w:val="22"/>
        <w:lang w:val="ru-RU"/>
      </w:rPr>
    </w:pPr>
    <w:r w:rsidRPr="00196C33">
      <w:rPr>
        <w:szCs w:val="22"/>
        <w:lang w:val="ru-RU"/>
      </w:rPr>
      <w:t>Форма</w:t>
    </w:r>
    <w:r>
      <w:rPr>
        <w:szCs w:val="22"/>
        <w:lang w:val="ru-RU"/>
      </w:rPr>
      <w:t>т представления отчетов о состоянии сохранности</w:t>
    </w:r>
    <w:r>
      <w:rPr>
        <w:szCs w:val="22"/>
        <w:lang w:val="ru-RU"/>
      </w:rPr>
      <w:tab/>
      <w:t>Приложение 13</w:t>
    </w:r>
  </w:p>
  <w:p w14:paraId="78B51579" w14:textId="6B9CAC79" w:rsidR="00BD751F" w:rsidRPr="00196C33" w:rsidRDefault="00BD751F" w:rsidP="002104AA">
    <w:pPr>
      <w:pStyle w:val="Header"/>
      <w:rPr>
        <w:szCs w:val="22"/>
        <w:lang w:val="ru-RU"/>
      </w:rPr>
    </w:pPr>
    <w:r>
      <w:rPr>
        <w:szCs w:val="22"/>
        <w:lang w:val="ru-RU"/>
      </w:rPr>
      <w:t xml:space="preserve">государствами – сторонами Конвенции                                                         </w: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DC623" w14:textId="737EEE83" w:rsidR="00BD751F" w:rsidRDefault="00BD751F" w:rsidP="002104AA">
    <w:pPr>
      <w:pStyle w:val="Header"/>
      <w:rPr>
        <w:szCs w:val="22"/>
        <w:lang w:val="ru-RU"/>
      </w:rPr>
    </w:pPr>
    <w:r>
      <w:rPr>
        <w:szCs w:val="22"/>
        <w:lang w:val="ru-RU"/>
      </w:rPr>
      <w:t>Таблица областей использования эмблемы</w:t>
    </w:r>
    <w:r>
      <w:rPr>
        <w:szCs w:val="22"/>
        <w:lang w:val="ru-RU"/>
      </w:rPr>
      <w:tab/>
      <w:t>Приложение 14</w:t>
    </w:r>
  </w:p>
  <w:p w14:paraId="13A6F89F" w14:textId="367E8E0B" w:rsidR="00BD751F" w:rsidRPr="00196C33" w:rsidRDefault="00BD751F" w:rsidP="002104AA">
    <w:pPr>
      <w:pStyle w:val="Header"/>
      <w:rPr>
        <w:szCs w:val="22"/>
        <w:lang w:val="ru-RU"/>
      </w:rPr>
    </w:pPr>
    <w:r>
      <w:rPr>
        <w:szCs w:val="22"/>
        <w:lang w:val="ru-RU"/>
      </w:rPr>
      <w:t xml:space="preserve">всемирного наследия                                                                                           </w:t>
    </w:r>
  </w:p>
  <w:p w14:paraId="079C9F51" w14:textId="77777777" w:rsidR="00BD751F" w:rsidRPr="00196C33" w:rsidRDefault="00BD751F" w:rsidP="009943A0">
    <w:pPr>
      <w:pStyle w:val="Header"/>
      <w:rPr>
        <w:lang w:val="ru-RU"/>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9BB27" w14:textId="7FB01093" w:rsidR="00BD751F" w:rsidRDefault="00BD751F" w:rsidP="00C919C6">
    <w:pPr>
      <w:pStyle w:val="Header"/>
      <w:rPr>
        <w:szCs w:val="22"/>
        <w:lang w:val="ru-RU"/>
      </w:rPr>
    </w:pPr>
    <w:r>
      <w:rPr>
        <w:szCs w:val="22"/>
        <w:lang w:val="ru-RU"/>
      </w:rPr>
      <w:t>Таблица областей использования эмблемы</w:t>
    </w:r>
    <w:r>
      <w:rPr>
        <w:szCs w:val="22"/>
        <w:lang w:val="ru-RU"/>
      </w:rPr>
      <w:tab/>
      <w:t>Приложение 14</w:t>
    </w:r>
  </w:p>
  <w:p w14:paraId="6F5C318F" w14:textId="0D013610" w:rsidR="00BD751F" w:rsidRPr="00F575F9" w:rsidRDefault="00BD751F" w:rsidP="00CF33D1">
    <w:pPr>
      <w:pStyle w:val="Header"/>
      <w:spacing w:after="240"/>
      <w:ind w:right="0"/>
      <w:rPr>
        <w:szCs w:val="22"/>
        <w:lang w:val="ru-RU"/>
      </w:rPr>
    </w:pPr>
    <w:r>
      <w:rPr>
        <w:szCs w:val="22"/>
        <w:lang w:val="ru-RU"/>
      </w:rPr>
      <w:t xml:space="preserve">всемирного наследия                                                                                           </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06A8" w14:textId="77777777" w:rsidR="00BD751F" w:rsidRDefault="00BD751F" w:rsidP="002104AA">
    <w:pPr>
      <w:pStyle w:val="Header"/>
      <w:rPr>
        <w:szCs w:val="22"/>
        <w:lang w:val="ru-RU"/>
      </w:rPr>
    </w:pPr>
    <w:r>
      <w:rPr>
        <w:szCs w:val="22"/>
        <w:lang w:val="ru-RU"/>
      </w:rPr>
      <w:t>Таблица областей использования эмблемы</w:t>
    </w:r>
  </w:p>
  <w:p w14:paraId="77374FFE" w14:textId="77777777" w:rsidR="00BD751F" w:rsidRPr="00196C33" w:rsidRDefault="00BD751F" w:rsidP="002104AA">
    <w:pPr>
      <w:pStyle w:val="Header"/>
      <w:rPr>
        <w:szCs w:val="22"/>
        <w:lang w:val="ru-RU"/>
      </w:rPr>
    </w:pPr>
    <w:r>
      <w:rPr>
        <w:szCs w:val="22"/>
        <w:lang w:val="ru-RU"/>
      </w:rPr>
      <w:t>всемирного наследия                                                                                                                                                                                       Приложение 14</w:t>
    </w:r>
  </w:p>
  <w:p w14:paraId="2004B1DF" w14:textId="77777777" w:rsidR="00BD751F" w:rsidRPr="00196C33" w:rsidRDefault="00BD751F" w:rsidP="009943A0">
    <w:pPr>
      <w:pStyle w:val="Header"/>
      <w:rPr>
        <w:lang w:val="ru-RU"/>
      </w:rP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45E55B" w14:textId="77777777" w:rsidR="00BD751F" w:rsidRPr="00662E9F" w:rsidRDefault="00BD751F" w:rsidP="008A1E7C">
    <w:pPr>
      <w:pStyle w:val="Header"/>
      <w:tabs>
        <w:tab w:val="clear" w:pos="8820"/>
        <w:tab w:val="right" w:pos="9180"/>
      </w:tabs>
      <w:ind w:right="281"/>
      <w:jc w:val="right"/>
      <w:rPr>
        <w:lang w:val="ru-RU"/>
      </w:rPr>
    </w:pPr>
    <w:r>
      <w:rPr>
        <w:lang w:val="ru-RU"/>
      </w:rPr>
      <w:t>Библиография</w:t>
    </w:r>
  </w:p>
  <w:p w14:paraId="7D7CBD7B" w14:textId="77777777" w:rsidR="00BD751F" w:rsidRPr="009943A0" w:rsidRDefault="00BD751F" w:rsidP="009943A0">
    <w:pPr>
      <w:pStyle w:val="Header"/>
      <w:rPr>
        <w:lang w:val="en-US"/>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ECDAA" w14:textId="77777777" w:rsidR="00BD751F" w:rsidRPr="00662E9F" w:rsidRDefault="00BD751F" w:rsidP="00317D20">
    <w:pPr>
      <w:tabs>
        <w:tab w:val="decimal" w:pos="9072"/>
      </w:tabs>
      <w:ind w:right="116"/>
      <w:jc w:val="right"/>
      <w:rPr>
        <w:b/>
        <w:bCs/>
        <w:i/>
        <w:iCs/>
        <w:sz w:val="22"/>
        <w:szCs w:val="22"/>
        <w:lang w:val="ru-RU"/>
      </w:rPr>
    </w:pPr>
    <w:r>
      <w:rPr>
        <w:b/>
        <w:bCs/>
        <w:i/>
        <w:iCs/>
        <w:sz w:val="22"/>
        <w:szCs w:val="22"/>
        <w:lang w:val="ru-RU"/>
      </w:rPr>
      <w:t>Библиография</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8851" w14:textId="77777777" w:rsidR="00BD751F" w:rsidRPr="00F64568" w:rsidRDefault="00BD751F" w:rsidP="00F645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5CE98" w14:textId="2C747CED" w:rsidR="00BD751F" w:rsidRPr="007C07F3" w:rsidRDefault="00BD751F" w:rsidP="000E0E15">
    <w:pPr>
      <w:pStyle w:val="Header"/>
      <w:rPr>
        <w:lang w:val="ru-RU"/>
      </w:rPr>
    </w:pPr>
    <w:r>
      <w:rPr>
        <w:lang w:val="ru-RU"/>
      </w:rPr>
      <w:t>Образец документа о ратификации/принятии</w:t>
    </w:r>
    <w:r w:rsidRPr="007C07F3">
      <w:rPr>
        <w:lang w:val="ru-RU"/>
      </w:rPr>
      <w:tab/>
    </w:r>
    <w:r>
      <w:rPr>
        <w:lang w:val="ru-RU"/>
      </w:rPr>
      <w:t>Приложение 1</w:t>
    </w:r>
  </w:p>
  <w:p w14:paraId="40138525" w14:textId="77777777" w:rsidR="00BD751F" w:rsidRPr="007C07F3" w:rsidRDefault="00BD751F">
    <w:pPr>
      <w:pStyle w:val="Header"/>
      <w:rPr>
        <w:lang w:val="ru-RU"/>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0C746" w14:textId="374E8908" w:rsidR="00BD751F" w:rsidRPr="007C07F3" w:rsidRDefault="00BD751F" w:rsidP="00412C7F">
    <w:pPr>
      <w:pStyle w:val="Header"/>
      <w:rPr>
        <w:lang w:val="ru-RU"/>
      </w:rPr>
    </w:pPr>
    <w:r>
      <w:rPr>
        <w:lang w:val="ru-RU"/>
      </w:rPr>
      <w:t>Образец документа о присоединении</w:t>
    </w:r>
    <w:r w:rsidRPr="007C07F3">
      <w:rPr>
        <w:lang w:val="ru-RU"/>
      </w:rPr>
      <w:tab/>
    </w:r>
    <w:r>
      <w:rPr>
        <w:lang w:val="ru-RU"/>
      </w:rPr>
      <w:t>Приложение 1</w:t>
    </w:r>
  </w:p>
  <w:p w14:paraId="7D1ED3E6" w14:textId="77777777" w:rsidR="00BD751F" w:rsidRPr="007C07F3" w:rsidRDefault="00BD751F" w:rsidP="00C12C6A">
    <w:pPr>
      <w:pStyle w:val="Header"/>
      <w:spacing w:after="240"/>
      <w:ind w:right="-516"/>
      <w:rPr>
        <w:lang w:val="ru-RU"/>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096E7" w14:textId="2CFC14CD" w:rsidR="00BD751F" w:rsidRPr="007C07F3" w:rsidRDefault="00BD751F" w:rsidP="00C12C6A">
    <w:pPr>
      <w:pStyle w:val="Header"/>
      <w:spacing w:after="240"/>
      <w:ind w:right="-516"/>
      <w:rPr>
        <w:lang w:val="ru-RU"/>
      </w:rPr>
    </w:pPr>
    <w:r>
      <w:rPr>
        <w:lang w:val="ru-RU"/>
      </w:rPr>
      <w:t>Формат представления Предварительного списка</w:t>
    </w:r>
    <w:r w:rsidRPr="003D6ACC">
      <w:rPr>
        <w:lang w:val="ru-RU"/>
      </w:rPr>
      <w:tab/>
    </w:r>
    <w:r>
      <w:rPr>
        <w:lang w:val="ru-RU"/>
      </w:rPr>
      <w:t>Приложение</w:t>
    </w:r>
    <w:r w:rsidRPr="003D6ACC">
      <w:rPr>
        <w:lang w:val="ru-RU"/>
      </w:rPr>
      <w:t xml:space="preserve"> 2</w:t>
    </w:r>
    <w:r w:rsidRPr="006155AD">
      <w:t>A</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2BAB" w14:textId="77777777" w:rsidR="00BD751F" w:rsidRPr="003D6ACC" w:rsidRDefault="00BD751F" w:rsidP="006F6808">
    <w:pPr>
      <w:pStyle w:val="Header"/>
      <w:rPr>
        <w:lang w:val="ru-RU"/>
      </w:rPr>
    </w:pPr>
    <w:r>
      <w:rPr>
        <w:lang w:val="ru-RU"/>
      </w:rPr>
      <w:t>Формат представления Предварительного списка</w:t>
    </w:r>
    <w:r w:rsidRPr="003D6ACC">
      <w:rPr>
        <w:lang w:val="ru-RU"/>
      </w:rPr>
      <w:tab/>
    </w:r>
    <w:r>
      <w:rPr>
        <w:lang w:val="ru-RU"/>
      </w:rPr>
      <w:t>Приложение</w:t>
    </w:r>
    <w:r w:rsidRPr="003D6ACC">
      <w:rPr>
        <w:lang w:val="ru-RU"/>
      </w:rPr>
      <w:t xml:space="preserve"> 2</w:t>
    </w:r>
    <w:r w:rsidRPr="006155AD">
      <w:t>A</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13035" w14:textId="119109EA" w:rsidR="00BD751F" w:rsidRPr="005A588A" w:rsidRDefault="00BD751F" w:rsidP="005A588A">
    <w:pPr>
      <w:pStyle w:val="Header"/>
      <w:ind w:right="2125"/>
      <w:rPr>
        <w:lang w:val="ru-RU"/>
      </w:rPr>
    </w:pPr>
    <w:r w:rsidRPr="005A588A">
      <w:rPr>
        <w:lang w:val="ru-RU"/>
      </w:rPr>
      <w:t>Формат представления Предварительного списка</w:t>
    </w:r>
    <w:r w:rsidRPr="00B70556">
      <w:rPr>
        <w:lang w:val="ru-RU"/>
      </w:rPr>
      <w:t xml:space="preserve"> </w:t>
    </w:r>
    <w:r>
      <w:rPr>
        <w:lang w:val="ru-RU"/>
      </w:rPr>
      <w:tab/>
      <w:t xml:space="preserve">Приложение </w:t>
    </w:r>
    <w:r w:rsidRPr="007C07F3">
      <w:rPr>
        <w:lang w:val="ru-RU"/>
      </w:rPr>
      <w:t>2</w:t>
    </w:r>
    <w:r w:rsidRPr="006155AD">
      <w:t>B</w:t>
    </w:r>
  </w:p>
  <w:p w14:paraId="798325A9" w14:textId="5A2D4466" w:rsidR="00BD751F" w:rsidRPr="007C07F3" w:rsidRDefault="00BD751F" w:rsidP="005A588A">
    <w:pPr>
      <w:pStyle w:val="Header"/>
      <w:ind w:right="2125"/>
      <w:rPr>
        <w:lang w:val="ru-RU"/>
      </w:rPr>
    </w:pPr>
    <w:r w:rsidRPr="005A588A">
      <w:rPr>
        <w:lang w:val="ru-RU"/>
      </w:rPr>
      <w:t>для транснациональных и трансграничных будущих номинаций</w:t>
    </w:r>
    <w:r w:rsidRPr="007C07F3">
      <w:rPr>
        <w:lang w:val="ru-RU"/>
      </w:rPr>
      <w:tab/>
    </w:r>
  </w:p>
  <w:p w14:paraId="3748BE61" w14:textId="77777777" w:rsidR="00BD751F" w:rsidRPr="007C07F3" w:rsidRDefault="00BD751F">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1342430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211D52"/>
    <w:multiLevelType w:val="hybridMultilevel"/>
    <w:tmpl w:val="0A1AF6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03E89"/>
    <w:multiLevelType w:val="hybridMultilevel"/>
    <w:tmpl w:val="868C46EE"/>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BF53E3"/>
    <w:multiLevelType w:val="hybridMultilevel"/>
    <w:tmpl w:val="C932FE4C"/>
    <w:lvl w:ilvl="0" w:tplc="040C0011">
      <w:start w:val="1"/>
      <w:numFmt w:val="decimal"/>
      <w:lvlText w:val="%1)"/>
      <w:lvlJc w:val="left"/>
      <w:pPr>
        <w:ind w:left="100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 w15:restartNumberingAfterBreak="0">
    <w:nsid w:val="01F01512"/>
    <w:multiLevelType w:val="singleLevel"/>
    <w:tmpl w:val="5874DFCE"/>
    <w:lvl w:ilvl="0">
      <w:start w:val="1"/>
      <w:numFmt w:val="upperLetter"/>
      <w:pStyle w:val="Heading6"/>
      <w:lvlText w:val="%1."/>
      <w:lvlJc w:val="left"/>
      <w:pPr>
        <w:tabs>
          <w:tab w:val="num" w:pos="360"/>
        </w:tabs>
        <w:ind w:left="360" w:hanging="360"/>
      </w:pPr>
      <w:rPr>
        <w:rFonts w:ascii="Times New Roman" w:hAnsi="Times New Roman" w:cs="Times New Roman" w:hint="default"/>
      </w:rPr>
    </w:lvl>
  </w:abstractNum>
  <w:abstractNum w:abstractNumId="5" w15:restartNumberingAfterBreak="0">
    <w:nsid w:val="025F2DBC"/>
    <w:multiLevelType w:val="hybridMultilevel"/>
    <w:tmpl w:val="5B6493F0"/>
    <w:lvl w:ilvl="0" w:tplc="DCC8672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2FE6BB1"/>
    <w:multiLevelType w:val="hybridMultilevel"/>
    <w:tmpl w:val="227078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5425C7F"/>
    <w:multiLevelType w:val="hybridMultilevel"/>
    <w:tmpl w:val="D646F0B2"/>
    <w:lvl w:ilvl="0" w:tplc="BBBA466E">
      <w:start w:val="1"/>
      <w:numFmt w:val="lowerLetter"/>
      <w:pStyle w:val="OGParagraphLevel2"/>
      <w:lvlText w:val="%1)"/>
      <w:lvlJc w:val="left"/>
      <w:pPr>
        <w:tabs>
          <w:tab w:val="num" w:pos="1134"/>
        </w:tabs>
        <w:ind w:left="1134" w:hanging="454"/>
      </w:pPr>
      <w:rPr>
        <w:rFonts w:hint="default"/>
      </w:rPr>
    </w:lvl>
    <w:lvl w:ilvl="1" w:tplc="72D48F70">
      <w:numFmt w:val="bullet"/>
      <w:lvlText w:val="•"/>
      <w:lvlJc w:val="left"/>
      <w:pPr>
        <w:ind w:left="1785" w:hanging="705"/>
      </w:pPr>
      <w:rPr>
        <w:rFonts w:ascii="Times New Roman" w:eastAsiaTheme="minorEastAsia" w:hAnsi="Times New Roman" w:cs="Times New Roman"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95B24B3"/>
    <w:multiLevelType w:val="hybridMultilevel"/>
    <w:tmpl w:val="D10E7E26"/>
    <w:lvl w:ilvl="0" w:tplc="18D85672">
      <w:start w:val="1"/>
      <w:numFmt w:val="lowerLetter"/>
      <w:lvlText w:val="%1)"/>
      <w:lvlJc w:val="left"/>
      <w:pPr>
        <w:ind w:left="720" w:hanging="360"/>
      </w:pPr>
      <w:rPr>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40473"/>
    <w:multiLevelType w:val="hybridMultilevel"/>
    <w:tmpl w:val="B15A414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EE798C"/>
    <w:multiLevelType w:val="hybridMultilevel"/>
    <w:tmpl w:val="716A5618"/>
    <w:lvl w:ilvl="0" w:tplc="6C149344">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B1B2F48"/>
    <w:multiLevelType w:val="hybridMultilevel"/>
    <w:tmpl w:val="44249294"/>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B97A87"/>
    <w:multiLevelType w:val="hybridMultilevel"/>
    <w:tmpl w:val="B3566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DE5B4F"/>
    <w:multiLevelType w:val="hybridMultilevel"/>
    <w:tmpl w:val="CC76839C"/>
    <w:lvl w:ilvl="0" w:tplc="EFD2DDCE">
      <w:start w:val="5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4" w15:restartNumberingAfterBreak="0">
    <w:nsid w:val="0D5536B5"/>
    <w:multiLevelType w:val="hybridMultilevel"/>
    <w:tmpl w:val="AB461AA8"/>
    <w:lvl w:ilvl="0" w:tplc="FFFFFFFF">
      <w:numFmt w:val="bullet"/>
      <w:lvlText w:val=""/>
      <w:lvlJc w:val="left"/>
      <w:pPr>
        <w:tabs>
          <w:tab w:val="num" w:pos="720"/>
        </w:tabs>
        <w:ind w:left="720" w:hanging="360"/>
      </w:pPr>
      <w:rPr>
        <w:rFonts w:ascii="Symbol" w:eastAsia="MS Mincho"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MS Mincho"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S Mincho"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S Mincho"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9573B8"/>
    <w:multiLevelType w:val="hybridMultilevel"/>
    <w:tmpl w:val="C1B49364"/>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6" w15:restartNumberingAfterBreak="0">
    <w:nsid w:val="102763EF"/>
    <w:multiLevelType w:val="hybridMultilevel"/>
    <w:tmpl w:val="418ABF3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D576A288">
      <w:start w:val="1"/>
      <w:numFmt w:val="lowerLetter"/>
      <w:lvlText w:val="%3)"/>
      <w:lvlJc w:val="left"/>
      <w:pPr>
        <w:ind w:left="2880" w:hanging="180"/>
      </w:pPr>
      <w:rPr>
        <w:b w:val="0"/>
        <w:sz w:val="22"/>
        <w:szCs w:val="22"/>
      </w:r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15:restartNumberingAfterBreak="0">
    <w:nsid w:val="109E379B"/>
    <w:multiLevelType w:val="hybridMultilevel"/>
    <w:tmpl w:val="F868685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0F83452"/>
    <w:multiLevelType w:val="hybridMultilevel"/>
    <w:tmpl w:val="D5FEF69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12850C2"/>
    <w:multiLevelType w:val="hybridMultilevel"/>
    <w:tmpl w:val="DBA03032"/>
    <w:lvl w:ilvl="0" w:tplc="040C0011">
      <w:start w:val="1"/>
      <w:numFmt w:val="decimal"/>
      <w:lvlText w:val="%1)"/>
      <w:lvlJc w:val="left"/>
      <w:pPr>
        <w:ind w:left="502" w:hanging="360"/>
      </w:p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15:restartNumberingAfterBreak="0">
    <w:nsid w:val="129B67E7"/>
    <w:multiLevelType w:val="hybridMultilevel"/>
    <w:tmpl w:val="27984A2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130B3B90"/>
    <w:multiLevelType w:val="hybridMultilevel"/>
    <w:tmpl w:val="3478510A"/>
    <w:lvl w:ilvl="0" w:tplc="01822BC2">
      <w:start w:val="100"/>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2" w15:restartNumberingAfterBreak="0">
    <w:nsid w:val="13B52F61"/>
    <w:multiLevelType w:val="hybridMultilevel"/>
    <w:tmpl w:val="6EDC6044"/>
    <w:lvl w:ilvl="0" w:tplc="88943DA8">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4AC4FF2"/>
    <w:multiLevelType w:val="hybridMultilevel"/>
    <w:tmpl w:val="50288BC2"/>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4" w15:restartNumberingAfterBreak="0">
    <w:nsid w:val="17C505E8"/>
    <w:multiLevelType w:val="hybridMultilevel"/>
    <w:tmpl w:val="8C86731C"/>
    <w:lvl w:ilvl="0" w:tplc="55C4A7FC">
      <w:start w:val="1"/>
      <w:numFmt w:val="decimal"/>
      <w:lvlText w:val="%1."/>
      <w:lvlJc w:val="left"/>
      <w:pPr>
        <w:ind w:left="1494" w:hanging="360"/>
      </w:pPr>
      <w:rPr>
        <w:rFonts w:hint="default"/>
        <w:b w:val="0"/>
        <w:caps w:val="0"/>
        <w:sz w:val="22"/>
        <w:szCs w:val="22"/>
        <w:vertAlign w:val="baseline"/>
      </w:rPr>
    </w:lvl>
    <w:lvl w:ilvl="1" w:tplc="04190019">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1B385FEF"/>
    <w:multiLevelType w:val="hybridMultilevel"/>
    <w:tmpl w:val="2CEE15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B413B93"/>
    <w:multiLevelType w:val="hybridMultilevel"/>
    <w:tmpl w:val="4356BD66"/>
    <w:lvl w:ilvl="0" w:tplc="905C94B6">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CB61DE6"/>
    <w:multiLevelType w:val="hybridMultilevel"/>
    <w:tmpl w:val="B1024F9C"/>
    <w:lvl w:ilvl="0" w:tplc="E8D000BE">
      <w:start w:val="100"/>
      <w:numFmt w:val="lowerRoman"/>
      <w:lvlText w:val="%1)"/>
      <w:lvlJc w:val="left"/>
      <w:pPr>
        <w:tabs>
          <w:tab w:val="num" w:pos="1440"/>
        </w:tabs>
        <w:ind w:left="1440" w:hanging="720"/>
      </w:pPr>
      <w:rPr>
        <w:rFonts w:hint="default"/>
      </w:rPr>
    </w:lvl>
    <w:lvl w:ilvl="1" w:tplc="A1B638F0">
      <w:start w:val="1"/>
      <w:numFmt w:val="lowerRoman"/>
      <w:lvlText w:val="%2)"/>
      <w:lvlJc w:val="left"/>
      <w:pPr>
        <w:tabs>
          <w:tab w:val="num" w:pos="2160"/>
        </w:tabs>
        <w:ind w:left="2160" w:hanging="720"/>
      </w:pPr>
      <w:rPr>
        <w:rFonts w:hint="default"/>
      </w:rPr>
    </w:lvl>
    <w:lvl w:ilvl="2" w:tplc="A7E451FE">
      <w:start w:val="36"/>
      <w:numFmt w:val="decimal"/>
      <w:lvlText w:val="%3."/>
      <w:lvlJc w:val="left"/>
      <w:pPr>
        <w:tabs>
          <w:tab w:val="num" w:pos="2700"/>
        </w:tabs>
        <w:ind w:left="2700" w:hanging="360"/>
      </w:pPr>
      <w:rPr>
        <w:rFonts w:hint="default"/>
        <w:b/>
      </w:rPr>
    </w:lvl>
    <w:lvl w:ilvl="3" w:tplc="33FCCCFC">
      <w:start w:val="1"/>
      <w:numFmt w:val="upperRoman"/>
      <w:lvlText w:val="%4."/>
      <w:lvlJc w:val="left"/>
      <w:pPr>
        <w:tabs>
          <w:tab w:val="num" w:pos="3600"/>
        </w:tabs>
        <w:ind w:left="3600" w:hanging="720"/>
      </w:pPr>
      <w:rPr>
        <w:rFonts w:hint="default"/>
      </w:rPr>
    </w:lvl>
    <w:lvl w:ilvl="4" w:tplc="05D416FC">
      <w:start w:val="1"/>
      <w:numFmt w:val="bullet"/>
      <w:lvlText w:val=""/>
      <w:lvlJc w:val="left"/>
      <w:pPr>
        <w:tabs>
          <w:tab w:val="num" w:pos="3960"/>
        </w:tabs>
        <w:ind w:left="3960" w:hanging="360"/>
      </w:pPr>
      <w:rPr>
        <w:rFonts w:ascii="Webdings" w:eastAsia="SimSun" w:hAnsi="Webdings" w:cs="Times New Roman" w:hint="default"/>
        <w:sz w:val="16"/>
      </w:r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28" w15:restartNumberingAfterBreak="0">
    <w:nsid w:val="1CB9286B"/>
    <w:multiLevelType w:val="hybridMultilevel"/>
    <w:tmpl w:val="91E0C8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D2F59AE"/>
    <w:multiLevelType w:val="multilevel"/>
    <w:tmpl w:val="6C7C335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30" w15:restartNumberingAfterBreak="0">
    <w:nsid w:val="1D38166A"/>
    <w:multiLevelType w:val="hybridMultilevel"/>
    <w:tmpl w:val="3140ED6C"/>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1D8E0525"/>
    <w:multiLevelType w:val="hybridMultilevel"/>
    <w:tmpl w:val="0CE275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1FB75594"/>
    <w:multiLevelType w:val="hybridMultilevel"/>
    <w:tmpl w:val="8B8AB016"/>
    <w:lvl w:ilvl="0" w:tplc="04190017">
      <w:start w:val="1"/>
      <w:numFmt w:val="lowerLetter"/>
      <w:lvlText w:val="%1)"/>
      <w:lvlJc w:val="left"/>
      <w:pPr>
        <w:ind w:left="1620" w:hanging="360"/>
      </w:pPr>
    </w:lvl>
    <w:lvl w:ilvl="1" w:tplc="04190019" w:tentative="1">
      <w:start w:val="1"/>
      <w:numFmt w:val="lowerLetter"/>
      <w:lvlText w:val="%2."/>
      <w:lvlJc w:val="left"/>
      <w:pPr>
        <w:ind w:left="2340" w:hanging="360"/>
      </w:pPr>
    </w:lvl>
    <w:lvl w:ilvl="2" w:tplc="E408A168">
      <w:start w:val="1"/>
      <w:numFmt w:val="lowerLetter"/>
      <w:lvlText w:val="%3)"/>
      <w:lvlJc w:val="left"/>
      <w:pPr>
        <w:ind w:left="3060" w:hanging="180"/>
      </w:pPr>
      <w:rPr>
        <w:sz w:val="22"/>
        <w:szCs w:val="22"/>
      </w:r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33" w15:restartNumberingAfterBreak="0">
    <w:nsid w:val="1FE07955"/>
    <w:multiLevelType w:val="hybridMultilevel"/>
    <w:tmpl w:val="8F2C11B8"/>
    <w:lvl w:ilvl="0" w:tplc="9BA48D3E">
      <w:start w:val="1"/>
      <w:numFmt w:val="bullet"/>
      <w:lvlText w:val=""/>
      <w:lvlJc w:val="left"/>
      <w:pPr>
        <w:tabs>
          <w:tab w:val="num" w:pos="1459"/>
        </w:tabs>
        <w:ind w:left="1459" w:hanging="360"/>
      </w:pPr>
      <w:rPr>
        <w:rFonts w:ascii="Symbol" w:hAnsi="Symbol" w:hint="default"/>
      </w:rPr>
    </w:lvl>
    <w:lvl w:ilvl="1" w:tplc="04090003" w:tentative="1">
      <w:start w:val="1"/>
      <w:numFmt w:val="bullet"/>
      <w:lvlText w:val="o"/>
      <w:lvlJc w:val="left"/>
      <w:pPr>
        <w:tabs>
          <w:tab w:val="num" w:pos="2179"/>
        </w:tabs>
        <w:ind w:left="2179" w:hanging="360"/>
      </w:pPr>
      <w:rPr>
        <w:rFonts w:ascii="Courier New" w:hAnsi="Courier New" w:cs="Courier New" w:hint="default"/>
      </w:rPr>
    </w:lvl>
    <w:lvl w:ilvl="2" w:tplc="04090005" w:tentative="1">
      <w:start w:val="1"/>
      <w:numFmt w:val="bullet"/>
      <w:lvlText w:val=""/>
      <w:lvlJc w:val="left"/>
      <w:pPr>
        <w:tabs>
          <w:tab w:val="num" w:pos="2899"/>
        </w:tabs>
        <w:ind w:left="2899" w:hanging="360"/>
      </w:pPr>
      <w:rPr>
        <w:rFonts w:ascii="Wingdings" w:hAnsi="Wingdings" w:hint="default"/>
      </w:rPr>
    </w:lvl>
    <w:lvl w:ilvl="3" w:tplc="04090001" w:tentative="1">
      <w:start w:val="1"/>
      <w:numFmt w:val="bullet"/>
      <w:lvlText w:val=""/>
      <w:lvlJc w:val="left"/>
      <w:pPr>
        <w:tabs>
          <w:tab w:val="num" w:pos="3619"/>
        </w:tabs>
        <w:ind w:left="3619" w:hanging="360"/>
      </w:pPr>
      <w:rPr>
        <w:rFonts w:ascii="Symbol" w:hAnsi="Symbol" w:hint="default"/>
      </w:rPr>
    </w:lvl>
    <w:lvl w:ilvl="4" w:tplc="04090003" w:tentative="1">
      <w:start w:val="1"/>
      <w:numFmt w:val="bullet"/>
      <w:lvlText w:val="o"/>
      <w:lvlJc w:val="left"/>
      <w:pPr>
        <w:tabs>
          <w:tab w:val="num" w:pos="4339"/>
        </w:tabs>
        <w:ind w:left="4339" w:hanging="360"/>
      </w:pPr>
      <w:rPr>
        <w:rFonts w:ascii="Courier New" w:hAnsi="Courier New" w:cs="Courier New" w:hint="default"/>
      </w:rPr>
    </w:lvl>
    <w:lvl w:ilvl="5" w:tplc="04090005" w:tentative="1">
      <w:start w:val="1"/>
      <w:numFmt w:val="bullet"/>
      <w:lvlText w:val=""/>
      <w:lvlJc w:val="left"/>
      <w:pPr>
        <w:tabs>
          <w:tab w:val="num" w:pos="5059"/>
        </w:tabs>
        <w:ind w:left="5059" w:hanging="360"/>
      </w:pPr>
      <w:rPr>
        <w:rFonts w:ascii="Wingdings" w:hAnsi="Wingdings" w:hint="default"/>
      </w:rPr>
    </w:lvl>
    <w:lvl w:ilvl="6" w:tplc="04090001" w:tentative="1">
      <w:start w:val="1"/>
      <w:numFmt w:val="bullet"/>
      <w:lvlText w:val=""/>
      <w:lvlJc w:val="left"/>
      <w:pPr>
        <w:tabs>
          <w:tab w:val="num" w:pos="5779"/>
        </w:tabs>
        <w:ind w:left="5779" w:hanging="360"/>
      </w:pPr>
      <w:rPr>
        <w:rFonts w:ascii="Symbol" w:hAnsi="Symbol" w:hint="default"/>
      </w:rPr>
    </w:lvl>
    <w:lvl w:ilvl="7" w:tplc="04090003" w:tentative="1">
      <w:start w:val="1"/>
      <w:numFmt w:val="bullet"/>
      <w:lvlText w:val="o"/>
      <w:lvlJc w:val="left"/>
      <w:pPr>
        <w:tabs>
          <w:tab w:val="num" w:pos="6499"/>
        </w:tabs>
        <w:ind w:left="6499" w:hanging="360"/>
      </w:pPr>
      <w:rPr>
        <w:rFonts w:ascii="Courier New" w:hAnsi="Courier New" w:cs="Courier New" w:hint="default"/>
      </w:rPr>
    </w:lvl>
    <w:lvl w:ilvl="8" w:tplc="04090005" w:tentative="1">
      <w:start w:val="1"/>
      <w:numFmt w:val="bullet"/>
      <w:lvlText w:val=""/>
      <w:lvlJc w:val="left"/>
      <w:pPr>
        <w:tabs>
          <w:tab w:val="num" w:pos="7219"/>
        </w:tabs>
        <w:ind w:left="7219" w:hanging="360"/>
      </w:pPr>
      <w:rPr>
        <w:rFonts w:ascii="Wingdings" w:hAnsi="Wingdings" w:hint="default"/>
      </w:rPr>
    </w:lvl>
  </w:abstractNum>
  <w:abstractNum w:abstractNumId="34" w15:restartNumberingAfterBreak="0">
    <w:nsid w:val="200F0B5A"/>
    <w:multiLevelType w:val="hybridMultilevel"/>
    <w:tmpl w:val="BC5C9AE4"/>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5" w15:restartNumberingAfterBreak="0">
    <w:nsid w:val="23117139"/>
    <w:multiLevelType w:val="multilevel"/>
    <w:tmpl w:val="28DE565A"/>
    <w:lvl w:ilvl="0">
      <w:start w:val="1"/>
      <w:numFmt w:val="decimal"/>
      <w:pStyle w:val="OGParagraphLevel1Numbered"/>
      <w:lvlText w:val="%1."/>
      <w:lvlJc w:val="left"/>
      <w:pPr>
        <w:tabs>
          <w:tab w:val="num" w:pos="1390"/>
        </w:tabs>
        <w:ind w:left="1390" w:hanging="680"/>
      </w:pPr>
      <w:rPr>
        <w:rFonts w:ascii="Times New Roman Bold" w:hAnsi="Times New Roman Bold" w:hint="default"/>
        <w:b/>
        <w:i w:val="0"/>
        <w:caps w:val="0"/>
        <w:strike w:val="0"/>
        <w:dstrike w:val="0"/>
        <w:vanish w:val="0"/>
        <w:color w:val="auto"/>
        <w:sz w:val="22"/>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9"/>
      <w:numFmt w:val="decimal"/>
      <w:lvlText w:val="%2."/>
      <w:lvlJc w:val="left"/>
      <w:pPr>
        <w:tabs>
          <w:tab w:val="num" w:pos="1978"/>
        </w:tabs>
        <w:ind w:left="1978" w:hanging="360"/>
      </w:pPr>
      <w:rPr>
        <w:rFonts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tabs>
          <w:tab w:val="num" w:pos="2698"/>
        </w:tabs>
        <w:ind w:left="2698" w:hanging="180"/>
      </w:pPr>
      <w:rPr>
        <w:rFonts w:hint="default"/>
      </w:rPr>
    </w:lvl>
    <w:lvl w:ilvl="3">
      <w:start w:val="1"/>
      <w:numFmt w:val="decimal"/>
      <w:lvlText w:val="%4."/>
      <w:lvlJc w:val="left"/>
      <w:pPr>
        <w:tabs>
          <w:tab w:val="num" w:pos="3418"/>
        </w:tabs>
        <w:ind w:left="3418" w:hanging="360"/>
      </w:pPr>
      <w:rPr>
        <w:rFonts w:hint="default"/>
      </w:rPr>
    </w:lvl>
    <w:lvl w:ilvl="4">
      <w:start w:val="1"/>
      <w:numFmt w:val="lowerLetter"/>
      <w:lvlText w:val="%5."/>
      <w:lvlJc w:val="left"/>
      <w:pPr>
        <w:tabs>
          <w:tab w:val="num" w:pos="4138"/>
        </w:tabs>
        <w:ind w:left="4138" w:hanging="360"/>
      </w:pPr>
      <w:rPr>
        <w:rFonts w:hint="default"/>
      </w:rPr>
    </w:lvl>
    <w:lvl w:ilvl="5">
      <w:start w:val="1"/>
      <w:numFmt w:val="lowerRoman"/>
      <w:lvlText w:val="%6."/>
      <w:lvlJc w:val="right"/>
      <w:pPr>
        <w:tabs>
          <w:tab w:val="num" w:pos="4858"/>
        </w:tabs>
        <w:ind w:left="4858" w:hanging="180"/>
      </w:pPr>
      <w:rPr>
        <w:rFonts w:hint="default"/>
      </w:rPr>
    </w:lvl>
    <w:lvl w:ilvl="6">
      <w:start w:val="1"/>
      <w:numFmt w:val="decimal"/>
      <w:lvlText w:val="%7."/>
      <w:lvlJc w:val="left"/>
      <w:pPr>
        <w:tabs>
          <w:tab w:val="num" w:pos="5578"/>
        </w:tabs>
        <w:ind w:left="5578" w:hanging="360"/>
      </w:pPr>
      <w:rPr>
        <w:rFonts w:hint="default"/>
      </w:rPr>
    </w:lvl>
    <w:lvl w:ilvl="7">
      <w:start w:val="1"/>
      <w:numFmt w:val="lowerLetter"/>
      <w:lvlText w:val="%8."/>
      <w:lvlJc w:val="left"/>
      <w:pPr>
        <w:tabs>
          <w:tab w:val="num" w:pos="6298"/>
        </w:tabs>
        <w:ind w:left="6298" w:hanging="360"/>
      </w:pPr>
      <w:rPr>
        <w:rFonts w:hint="default"/>
      </w:rPr>
    </w:lvl>
    <w:lvl w:ilvl="8">
      <w:start w:val="1"/>
      <w:numFmt w:val="lowerRoman"/>
      <w:lvlText w:val="%9."/>
      <w:lvlJc w:val="right"/>
      <w:pPr>
        <w:tabs>
          <w:tab w:val="num" w:pos="7018"/>
        </w:tabs>
        <w:ind w:left="7018" w:hanging="180"/>
      </w:pPr>
      <w:rPr>
        <w:rFonts w:hint="default"/>
      </w:rPr>
    </w:lvl>
  </w:abstractNum>
  <w:abstractNum w:abstractNumId="36" w15:restartNumberingAfterBreak="0">
    <w:nsid w:val="239258BF"/>
    <w:multiLevelType w:val="hybridMultilevel"/>
    <w:tmpl w:val="F9A25C20"/>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7" w15:restartNumberingAfterBreak="0">
    <w:nsid w:val="28E10A8D"/>
    <w:multiLevelType w:val="hybridMultilevel"/>
    <w:tmpl w:val="597E8934"/>
    <w:lvl w:ilvl="0" w:tplc="1D7A28DA">
      <w:start w:val="1"/>
      <w:numFmt w:val="decimal"/>
      <w:pStyle w:val="OGParagraphLevel1BulletNumbering"/>
      <w:lvlText w:val="%1."/>
      <w:lvlJc w:val="left"/>
      <w:pPr>
        <w:ind w:left="1134" w:hanging="454"/>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8" w15:restartNumberingAfterBreak="0">
    <w:nsid w:val="2AA532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C8D5A6E"/>
    <w:multiLevelType w:val="hybridMultilevel"/>
    <w:tmpl w:val="F342BCF0"/>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FEF333D"/>
    <w:multiLevelType w:val="hybridMultilevel"/>
    <w:tmpl w:val="42728062"/>
    <w:lvl w:ilvl="0" w:tplc="040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0F551B2"/>
    <w:multiLevelType w:val="multilevel"/>
    <w:tmpl w:val="E5B8416A"/>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42" w15:restartNumberingAfterBreak="0">
    <w:nsid w:val="31FD763B"/>
    <w:multiLevelType w:val="hybridMultilevel"/>
    <w:tmpl w:val="27C89A1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32651758"/>
    <w:multiLevelType w:val="hybridMultilevel"/>
    <w:tmpl w:val="5E5450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2A4054A"/>
    <w:multiLevelType w:val="hybridMultilevel"/>
    <w:tmpl w:val="20723ECA"/>
    <w:lvl w:ilvl="0" w:tplc="8B84C73A">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4015180"/>
    <w:multiLevelType w:val="hybridMultilevel"/>
    <w:tmpl w:val="069A8022"/>
    <w:lvl w:ilvl="0" w:tplc="04090015">
      <w:start w:val="1"/>
      <w:numFmt w:val="upperLetter"/>
      <w:lvlText w:val="%1."/>
      <w:lvlJc w:val="left"/>
      <w:pPr>
        <w:tabs>
          <w:tab w:val="num" w:pos="360"/>
        </w:tabs>
        <w:ind w:left="360" w:hanging="360"/>
      </w:pPr>
      <w:rPr>
        <w:rFonts w:hint="default"/>
      </w:rPr>
    </w:lvl>
    <w:lvl w:ilvl="1" w:tplc="04090017">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8536F5AC">
      <w:start w:val="1"/>
      <w:numFmt w:val="low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35C51127"/>
    <w:multiLevelType w:val="hybridMultilevel"/>
    <w:tmpl w:val="5FE068AC"/>
    <w:lvl w:ilvl="0" w:tplc="6C149344">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6DE2413"/>
    <w:multiLevelType w:val="hybridMultilevel"/>
    <w:tmpl w:val="18864C98"/>
    <w:lvl w:ilvl="0" w:tplc="E7DA53E2">
      <w:start w:val="1"/>
      <w:numFmt w:val="lowerLetter"/>
      <w:lvlText w:val="%1)"/>
      <w:lvlJc w:val="left"/>
      <w:pPr>
        <w:ind w:left="75" w:hanging="360"/>
      </w:pPr>
      <w:rPr>
        <w:sz w:val="22"/>
        <w:szCs w:val="22"/>
      </w:rPr>
    </w:lvl>
    <w:lvl w:ilvl="1" w:tplc="04190019" w:tentative="1">
      <w:start w:val="1"/>
      <w:numFmt w:val="lowerLetter"/>
      <w:lvlText w:val="%2."/>
      <w:lvlJc w:val="left"/>
      <w:pPr>
        <w:ind w:left="795" w:hanging="360"/>
      </w:pPr>
    </w:lvl>
    <w:lvl w:ilvl="2" w:tplc="0419001B" w:tentative="1">
      <w:start w:val="1"/>
      <w:numFmt w:val="lowerRoman"/>
      <w:lvlText w:val="%3."/>
      <w:lvlJc w:val="right"/>
      <w:pPr>
        <w:ind w:left="1515" w:hanging="180"/>
      </w:pPr>
    </w:lvl>
    <w:lvl w:ilvl="3" w:tplc="0419000F" w:tentative="1">
      <w:start w:val="1"/>
      <w:numFmt w:val="decimal"/>
      <w:lvlText w:val="%4."/>
      <w:lvlJc w:val="left"/>
      <w:pPr>
        <w:ind w:left="2235" w:hanging="360"/>
      </w:pPr>
    </w:lvl>
    <w:lvl w:ilvl="4" w:tplc="04190019" w:tentative="1">
      <w:start w:val="1"/>
      <w:numFmt w:val="lowerLetter"/>
      <w:lvlText w:val="%5."/>
      <w:lvlJc w:val="left"/>
      <w:pPr>
        <w:ind w:left="2955" w:hanging="360"/>
      </w:pPr>
    </w:lvl>
    <w:lvl w:ilvl="5" w:tplc="0419001B" w:tentative="1">
      <w:start w:val="1"/>
      <w:numFmt w:val="lowerRoman"/>
      <w:lvlText w:val="%6."/>
      <w:lvlJc w:val="right"/>
      <w:pPr>
        <w:ind w:left="3675" w:hanging="180"/>
      </w:pPr>
    </w:lvl>
    <w:lvl w:ilvl="6" w:tplc="0419000F" w:tentative="1">
      <w:start w:val="1"/>
      <w:numFmt w:val="decimal"/>
      <w:lvlText w:val="%7."/>
      <w:lvlJc w:val="left"/>
      <w:pPr>
        <w:ind w:left="4395" w:hanging="360"/>
      </w:pPr>
    </w:lvl>
    <w:lvl w:ilvl="7" w:tplc="04190019" w:tentative="1">
      <w:start w:val="1"/>
      <w:numFmt w:val="lowerLetter"/>
      <w:lvlText w:val="%8."/>
      <w:lvlJc w:val="left"/>
      <w:pPr>
        <w:ind w:left="5115" w:hanging="360"/>
      </w:pPr>
    </w:lvl>
    <w:lvl w:ilvl="8" w:tplc="0419001B" w:tentative="1">
      <w:start w:val="1"/>
      <w:numFmt w:val="lowerRoman"/>
      <w:lvlText w:val="%9."/>
      <w:lvlJc w:val="right"/>
      <w:pPr>
        <w:ind w:left="5835" w:hanging="180"/>
      </w:pPr>
    </w:lvl>
  </w:abstractNum>
  <w:abstractNum w:abstractNumId="48" w15:restartNumberingAfterBreak="0">
    <w:nsid w:val="379A5A4B"/>
    <w:multiLevelType w:val="hybridMultilevel"/>
    <w:tmpl w:val="7D1AC25C"/>
    <w:lvl w:ilvl="0" w:tplc="05D416FC">
      <w:start w:val="1"/>
      <w:numFmt w:val="bullet"/>
      <w:lvlText w:val=""/>
      <w:lvlJc w:val="left"/>
      <w:pPr>
        <w:ind w:left="720" w:hanging="360"/>
      </w:pPr>
      <w:rPr>
        <w:rFonts w:ascii="Webdings" w:eastAsia="SimSun" w:hAnsi="Webdings"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7A166A0"/>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39483307"/>
    <w:multiLevelType w:val="hybridMultilevel"/>
    <w:tmpl w:val="C80E5D46"/>
    <w:lvl w:ilvl="0" w:tplc="632E4FE4">
      <w:start w:val="1"/>
      <w:numFmt w:val="lowerRoman"/>
      <w:lvlText w:val="%1)"/>
      <w:lvlJc w:val="left"/>
      <w:pPr>
        <w:tabs>
          <w:tab w:val="num" w:pos="1440"/>
        </w:tabs>
        <w:ind w:left="1440" w:hanging="720"/>
      </w:pPr>
      <w:rPr>
        <w:rFonts w:hint="default"/>
      </w:rPr>
    </w:lvl>
    <w:lvl w:ilvl="1" w:tplc="A8508B7E">
      <w:start w:val="39"/>
      <w:numFmt w:val="decimal"/>
      <w:lvlText w:val="%2."/>
      <w:lvlJc w:val="left"/>
      <w:pPr>
        <w:tabs>
          <w:tab w:val="num" w:pos="1800"/>
        </w:tabs>
        <w:ind w:left="1800" w:hanging="360"/>
      </w:pPr>
      <w:rPr>
        <w:rFonts w:hint="default"/>
        <w:b/>
      </w:r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51" w15:restartNumberingAfterBreak="0">
    <w:nsid w:val="3A4062EB"/>
    <w:multiLevelType w:val="hybridMultilevel"/>
    <w:tmpl w:val="5AC00D12"/>
    <w:lvl w:ilvl="0" w:tplc="B3A2E5EC">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A6863E4"/>
    <w:multiLevelType w:val="hybridMultilevel"/>
    <w:tmpl w:val="EB305242"/>
    <w:lvl w:ilvl="0" w:tplc="11A41E0E">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AE47656"/>
    <w:multiLevelType w:val="hybridMultilevel"/>
    <w:tmpl w:val="AB58DADC"/>
    <w:lvl w:ilvl="0" w:tplc="04090001">
      <w:start w:val="1"/>
      <w:numFmt w:val="bullet"/>
      <w:lvlText w:val=""/>
      <w:lvlJc w:val="left"/>
      <w:pPr>
        <w:tabs>
          <w:tab w:val="num" w:pos="720"/>
        </w:tabs>
        <w:ind w:left="720" w:hanging="360"/>
      </w:pPr>
      <w:rPr>
        <w:rFonts w:ascii="Symbol" w:hAnsi="Symbol" w:hint="default"/>
      </w:rPr>
    </w:lvl>
    <w:lvl w:ilvl="1" w:tplc="A3AEF814">
      <w:start w:val="5"/>
      <w:numFmt w:val="bullet"/>
      <w:lvlText w:val=""/>
      <w:lvlJc w:val="left"/>
      <w:pPr>
        <w:tabs>
          <w:tab w:val="num" w:pos="1440"/>
        </w:tabs>
        <w:ind w:left="1440" w:hanging="360"/>
      </w:pPr>
      <w:rPr>
        <w:rFonts w:ascii="Webdings" w:eastAsia="Times New Roman" w:hAnsi="Webdings" w:cs="Times New Roman"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C967A9B"/>
    <w:multiLevelType w:val="hybridMultilevel"/>
    <w:tmpl w:val="B5D416D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3D1D2FD8"/>
    <w:multiLevelType w:val="hybridMultilevel"/>
    <w:tmpl w:val="4D7289B6"/>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D3012F6"/>
    <w:multiLevelType w:val="hybridMultilevel"/>
    <w:tmpl w:val="B0229A3A"/>
    <w:lvl w:ilvl="0" w:tplc="1BFCFFB6">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3D3735EE"/>
    <w:multiLevelType w:val="hybridMultilevel"/>
    <w:tmpl w:val="4CB88044"/>
    <w:lvl w:ilvl="0" w:tplc="ECCAA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DE6B71"/>
    <w:multiLevelType w:val="hybridMultilevel"/>
    <w:tmpl w:val="3724D54E"/>
    <w:lvl w:ilvl="0" w:tplc="B4300506">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06E0D50"/>
    <w:multiLevelType w:val="hybridMultilevel"/>
    <w:tmpl w:val="D8D62EF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9C6DFA"/>
    <w:multiLevelType w:val="hybridMultilevel"/>
    <w:tmpl w:val="C6C6329E"/>
    <w:lvl w:ilvl="0" w:tplc="5726CF52">
      <w:start w:val="1"/>
      <w:numFmt w:val="lowerRoman"/>
      <w:lvlText w:val="%1)"/>
      <w:lvlJc w:val="left"/>
      <w:pPr>
        <w:ind w:left="720" w:hanging="360"/>
      </w:pPr>
      <w:rPr>
        <w:rFonts w:hint="default"/>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0BF180F"/>
    <w:multiLevelType w:val="hybridMultilevel"/>
    <w:tmpl w:val="74E62580"/>
    <w:lvl w:ilvl="0" w:tplc="6714F9D0">
      <w:start w:val="1"/>
      <w:numFmt w:val="lowerRoman"/>
      <w:lvlText w:val="(%1)"/>
      <w:lvlJc w:val="left"/>
      <w:pPr>
        <w:tabs>
          <w:tab w:val="num" w:pos="144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62" w15:restartNumberingAfterBreak="0">
    <w:nsid w:val="417F667E"/>
    <w:multiLevelType w:val="hybridMultilevel"/>
    <w:tmpl w:val="9E6AF598"/>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418B2AF2"/>
    <w:multiLevelType w:val="hybridMultilevel"/>
    <w:tmpl w:val="A6409124"/>
    <w:lvl w:ilvl="0" w:tplc="9BA48D3E">
      <w:start w:val="1"/>
      <w:numFmt w:val="bullet"/>
      <w:lvlText w:val=""/>
      <w:lvlJc w:val="left"/>
      <w:pPr>
        <w:tabs>
          <w:tab w:val="num" w:pos="732"/>
        </w:tabs>
        <w:ind w:left="732" w:hanging="360"/>
      </w:pPr>
      <w:rPr>
        <w:rFonts w:ascii="Symbol" w:hAnsi="Symbol" w:hint="default"/>
      </w:rPr>
    </w:lvl>
    <w:lvl w:ilvl="1" w:tplc="04090003" w:tentative="1">
      <w:start w:val="1"/>
      <w:numFmt w:val="bullet"/>
      <w:lvlText w:val="o"/>
      <w:lvlJc w:val="left"/>
      <w:pPr>
        <w:tabs>
          <w:tab w:val="num" w:pos="1452"/>
        </w:tabs>
        <w:ind w:left="1452" w:hanging="360"/>
      </w:pPr>
      <w:rPr>
        <w:rFonts w:ascii="Courier New" w:hAnsi="Courier New" w:cs="Courier New" w:hint="default"/>
      </w:rPr>
    </w:lvl>
    <w:lvl w:ilvl="2" w:tplc="04090005" w:tentative="1">
      <w:start w:val="1"/>
      <w:numFmt w:val="bullet"/>
      <w:lvlText w:val=""/>
      <w:lvlJc w:val="left"/>
      <w:pPr>
        <w:tabs>
          <w:tab w:val="num" w:pos="2172"/>
        </w:tabs>
        <w:ind w:left="2172" w:hanging="360"/>
      </w:pPr>
      <w:rPr>
        <w:rFonts w:ascii="Wingdings" w:hAnsi="Wingdings" w:hint="default"/>
      </w:rPr>
    </w:lvl>
    <w:lvl w:ilvl="3" w:tplc="04090001" w:tentative="1">
      <w:start w:val="1"/>
      <w:numFmt w:val="bullet"/>
      <w:lvlText w:val=""/>
      <w:lvlJc w:val="left"/>
      <w:pPr>
        <w:tabs>
          <w:tab w:val="num" w:pos="2892"/>
        </w:tabs>
        <w:ind w:left="2892" w:hanging="360"/>
      </w:pPr>
      <w:rPr>
        <w:rFonts w:ascii="Symbol" w:hAnsi="Symbol" w:hint="default"/>
      </w:rPr>
    </w:lvl>
    <w:lvl w:ilvl="4" w:tplc="04090003" w:tentative="1">
      <w:start w:val="1"/>
      <w:numFmt w:val="bullet"/>
      <w:lvlText w:val="o"/>
      <w:lvlJc w:val="left"/>
      <w:pPr>
        <w:tabs>
          <w:tab w:val="num" w:pos="3612"/>
        </w:tabs>
        <w:ind w:left="3612" w:hanging="360"/>
      </w:pPr>
      <w:rPr>
        <w:rFonts w:ascii="Courier New" w:hAnsi="Courier New" w:cs="Courier New" w:hint="default"/>
      </w:rPr>
    </w:lvl>
    <w:lvl w:ilvl="5" w:tplc="04090005" w:tentative="1">
      <w:start w:val="1"/>
      <w:numFmt w:val="bullet"/>
      <w:lvlText w:val=""/>
      <w:lvlJc w:val="left"/>
      <w:pPr>
        <w:tabs>
          <w:tab w:val="num" w:pos="4332"/>
        </w:tabs>
        <w:ind w:left="4332" w:hanging="360"/>
      </w:pPr>
      <w:rPr>
        <w:rFonts w:ascii="Wingdings" w:hAnsi="Wingdings" w:hint="default"/>
      </w:rPr>
    </w:lvl>
    <w:lvl w:ilvl="6" w:tplc="04090001" w:tentative="1">
      <w:start w:val="1"/>
      <w:numFmt w:val="bullet"/>
      <w:lvlText w:val=""/>
      <w:lvlJc w:val="left"/>
      <w:pPr>
        <w:tabs>
          <w:tab w:val="num" w:pos="5052"/>
        </w:tabs>
        <w:ind w:left="5052" w:hanging="360"/>
      </w:pPr>
      <w:rPr>
        <w:rFonts w:ascii="Symbol" w:hAnsi="Symbol" w:hint="default"/>
      </w:rPr>
    </w:lvl>
    <w:lvl w:ilvl="7" w:tplc="04090003" w:tentative="1">
      <w:start w:val="1"/>
      <w:numFmt w:val="bullet"/>
      <w:lvlText w:val="o"/>
      <w:lvlJc w:val="left"/>
      <w:pPr>
        <w:tabs>
          <w:tab w:val="num" w:pos="5772"/>
        </w:tabs>
        <w:ind w:left="5772" w:hanging="360"/>
      </w:pPr>
      <w:rPr>
        <w:rFonts w:ascii="Courier New" w:hAnsi="Courier New" w:cs="Courier New" w:hint="default"/>
      </w:rPr>
    </w:lvl>
    <w:lvl w:ilvl="8" w:tplc="04090005" w:tentative="1">
      <w:start w:val="1"/>
      <w:numFmt w:val="bullet"/>
      <w:lvlText w:val=""/>
      <w:lvlJc w:val="left"/>
      <w:pPr>
        <w:tabs>
          <w:tab w:val="num" w:pos="6492"/>
        </w:tabs>
        <w:ind w:left="6492" w:hanging="360"/>
      </w:pPr>
      <w:rPr>
        <w:rFonts w:ascii="Wingdings" w:hAnsi="Wingdings" w:hint="default"/>
      </w:rPr>
    </w:lvl>
  </w:abstractNum>
  <w:abstractNum w:abstractNumId="64" w15:restartNumberingAfterBreak="0">
    <w:nsid w:val="42C70C86"/>
    <w:multiLevelType w:val="hybridMultilevel"/>
    <w:tmpl w:val="484C1C18"/>
    <w:lvl w:ilvl="0" w:tplc="04190017">
      <w:start w:val="1"/>
      <w:numFmt w:val="lowerLetter"/>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65" w15:restartNumberingAfterBreak="0">
    <w:nsid w:val="432B0E80"/>
    <w:multiLevelType w:val="hybridMultilevel"/>
    <w:tmpl w:val="93803212"/>
    <w:lvl w:ilvl="0" w:tplc="26D64618">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44835A7"/>
    <w:multiLevelType w:val="hybridMultilevel"/>
    <w:tmpl w:val="555C27D0"/>
    <w:lvl w:ilvl="0" w:tplc="7398E8AA">
      <w:start w:val="10"/>
      <w:numFmt w:val="lowerLetter"/>
      <w:lvlText w:val="%1)"/>
      <w:lvlJc w:val="left"/>
      <w:pPr>
        <w:ind w:left="1080" w:hanging="360"/>
      </w:pPr>
      <w:rPr>
        <w:rFonts w:eastAsia="TimesNew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45132EE7"/>
    <w:multiLevelType w:val="multilevel"/>
    <w:tmpl w:val="299487F8"/>
    <w:lvl w:ilvl="0">
      <w:start w:val="1"/>
      <w:numFmt w:val="upperRoman"/>
      <w:lvlText w:val="%1."/>
      <w:lvlJc w:val="left"/>
      <w:pPr>
        <w:tabs>
          <w:tab w:val="num" w:pos="360"/>
        </w:tabs>
        <w:ind w:left="360" w:hanging="360"/>
      </w:pPr>
      <w:rPr>
        <w:b/>
        <w:i w:val="0"/>
        <w:caps w:val="0"/>
        <w:strike w:val="0"/>
        <w:dstrike w:val="0"/>
        <w:vanish w:val="0"/>
        <w:webHidden w:val="0"/>
        <w:color w:val="auto"/>
        <w:sz w:val="24"/>
        <w:szCs w:val="24"/>
        <w:u w:val="none"/>
        <w:effect w:val="none"/>
        <w:vertAlign w:val="baseline"/>
        <w:specVanish w:val="0"/>
      </w:rPr>
    </w:lvl>
    <w:lvl w:ilvl="1">
      <w:start w:val="1"/>
      <w:numFmt w:val="upperLetter"/>
      <w:lvlText w:val="%2."/>
      <w:lvlJc w:val="left"/>
      <w:pPr>
        <w:tabs>
          <w:tab w:val="num" w:pos="567"/>
        </w:tabs>
        <w:ind w:left="567" w:hanging="567"/>
      </w:pPr>
    </w:lvl>
    <w:lvl w:ilvl="2">
      <w:start w:val="1"/>
      <w:numFmt w:val="decimal"/>
      <w:lvlText w:val="%3."/>
      <w:lvlJc w:val="left"/>
      <w:pPr>
        <w:tabs>
          <w:tab w:val="num" w:pos="1440"/>
        </w:tabs>
        <w:ind w:left="1224" w:hanging="504"/>
      </w:pPr>
      <w:rPr>
        <w:i w:val="0"/>
      </w:rPr>
    </w:lvl>
    <w:lvl w:ilvl="3">
      <w:start w:val="1"/>
      <w:numFmt w:val="lowerLetter"/>
      <w:lvlText w:val="%4)"/>
      <w:lvlJc w:val="left"/>
      <w:pPr>
        <w:tabs>
          <w:tab w:val="num" w:pos="1800"/>
        </w:tabs>
        <w:ind w:left="1728" w:hanging="648"/>
      </w:pPr>
    </w:lvl>
    <w:lvl w:ilvl="4">
      <w:start w:val="1"/>
      <w:numFmt w:val="decimal"/>
      <w:lvlRestart w:val="0"/>
      <w:lvlText w:val="%5."/>
      <w:lvlJc w:val="left"/>
      <w:pPr>
        <w:tabs>
          <w:tab w:val="num" w:pos="567"/>
        </w:tabs>
        <w:ind w:left="567" w:hanging="567"/>
      </w:pPr>
    </w:lvl>
    <w:lvl w:ilvl="5">
      <w:start w:val="1"/>
      <w:numFmt w:val="lowerLetter"/>
      <w:lvlText w:val="%6)"/>
      <w:lvlJc w:val="left"/>
      <w:pPr>
        <w:tabs>
          <w:tab w:val="num" w:pos="1134"/>
        </w:tabs>
        <w:ind w:left="1134" w:hanging="567"/>
      </w:pPr>
      <w:rPr>
        <w:i w:val="0"/>
      </w:rPr>
    </w:lvl>
    <w:lvl w:ilvl="6">
      <w:start w:val="1"/>
      <w:numFmt w:val="lowerLetter"/>
      <w:lvlText w:val="%7)"/>
      <w:lvlJc w:val="left"/>
      <w:pPr>
        <w:tabs>
          <w:tab w:val="num" w:pos="1701"/>
        </w:tabs>
        <w:ind w:left="1701" w:hanging="567"/>
      </w:pPr>
      <w:rPr>
        <w:b w:val="0"/>
        <w:i w:val="0"/>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15:restartNumberingAfterBreak="0">
    <w:nsid w:val="451E542D"/>
    <w:multiLevelType w:val="hybridMultilevel"/>
    <w:tmpl w:val="D6B4696C"/>
    <w:lvl w:ilvl="0" w:tplc="7CCC0C62">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5AD37B8"/>
    <w:multiLevelType w:val="multilevel"/>
    <w:tmpl w:val="782E0A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70" w15:restartNumberingAfterBreak="0">
    <w:nsid w:val="47320F03"/>
    <w:multiLevelType w:val="hybridMultilevel"/>
    <w:tmpl w:val="407C5E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7">
      <w:start w:val="1"/>
      <w:numFmt w:val="lowerLetter"/>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73800B4"/>
    <w:multiLevelType w:val="hybridMultilevel"/>
    <w:tmpl w:val="2B8E303A"/>
    <w:lvl w:ilvl="0" w:tplc="040C0011">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72" w15:restartNumberingAfterBreak="0">
    <w:nsid w:val="486D4628"/>
    <w:multiLevelType w:val="hybridMultilevel"/>
    <w:tmpl w:val="6A7ED798"/>
    <w:lvl w:ilvl="0" w:tplc="9CACF706">
      <w:start w:val="1"/>
      <w:numFmt w:val="lowerLetter"/>
      <w:lvlText w:val="%1)"/>
      <w:lvlJc w:val="left"/>
      <w:pPr>
        <w:ind w:left="72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9933F52"/>
    <w:multiLevelType w:val="hybridMultilevel"/>
    <w:tmpl w:val="DF44EF5E"/>
    <w:lvl w:ilvl="0" w:tplc="87229B42">
      <w:start w:val="1"/>
      <w:numFmt w:val="bullet"/>
      <w:lvlText w:val=""/>
      <w:lvlJc w:val="left"/>
      <w:pPr>
        <w:tabs>
          <w:tab w:val="num" w:pos="2160"/>
        </w:tabs>
        <w:ind w:left="2160" w:hanging="360"/>
      </w:pPr>
      <w:rPr>
        <w:rFonts w:ascii="Symbol" w:hAnsi="Symbol" w:hint="default"/>
        <w:color w:val="auto"/>
      </w:rPr>
    </w:lvl>
    <w:lvl w:ilvl="1" w:tplc="A3AEF814">
      <w:start w:val="5"/>
      <w:numFmt w:val="bullet"/>
      <w:lvlText w:val=""/>
      <w:lvlJc w:val="left"/>
      <w:pPr>
        <w:tabs>
          <w:tab w:val="num" w:pos="2160"/>
        </w:tabs>
        <w:ind w:left="2160" w:hanging="360"/>
      </w:pPr>
      <w:rPr>
        <w:rFonts w:ascii="Webdings" w:eastAsia="Times New Roman" w:hAnsi="Webdings" w:cs="Times New Roman" w:hint="default"/>
        <w:color w:val="auto"/>
        <w:sz w:val="16"/>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4A8524F9"/>
    <w:multiLevelType w:val="hybridMultilevel"/>
    <w:tmpl w:val="5AD4FAAE"/>
    <w:lvl w:ilvl="0" w:tplc="7C4E48B2">
      <w:start w:val="1"/>
      <w:numFmt w:val="bullet"/>
      <w:pStyle w:val="OGParagraphLevel1BulletPoint"/>
      <w:lvlText w:val=""/>
      <w:lvlJc w:val="left"/>
      <w:pPr>
        <w:ind w:left="163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5" w15:restartNumberingAfterBreak="0">
    <w:nsid w:val="4ACD51C6"/>
    <w:multiLevelType w:val="hybridMultilevel"/>
    <w:tmpl w:val="A5AAE9DC"/>
    <w:lvl w:ilvl="0" w:tplc="1786B06C">
      <w:start w:val="1"/>
      <w:numFmt w:val="lowerRoman"/>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BD20672"/>
    <w:multiLevelType w:val="hybridMultilevel"/>
    <w:tmpl w:val="FA16A8E2"/>
    <w:lvl w:ilvl="0" w:tplc="ECCAA82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C5B7F72"/>
    <w:multiLevelType w:val="hybridMultilevel"/>
    <w:tmpl w:val="157EED9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D4C3243"/>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4E572F6D"/>
    <w:multiLevelType w:val="hybridMultilevel"/>
    <w:tmpl w:val="F7B20EB2"/>
    <w:lvl w:ilvl="0" w:tplc="AA262900">
      <w:start w:val="1"/>
      <w:numFmt w:val="lowerLetter"/>
      <w:lvlText w:val="%1)"/>
      <w:lvlJc w:val="left"/>
      <w:pPr>
        <w:tabs>
          <w:tab w:val="num" w:pos="720"/>
        </w:tabs>
        <w:ind w:left="1077" w:hanging="35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4E5F6800"/>
    <w:multiLevelType w:val="hybridMultilevel"/>
    <w:tmpl w:val="EB98C89A"/>
    <w:lvl w:ilvl="0" w:tplc="040C0011">
      <w:start w:val="1"/>
      <w:numFmt w:val="decimal"/>
      <w:lvlText w:val="%1)"/>
      <w:lvlJc w:val="left"/>
      <w:pPr>
        <w:ind w:left="644"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1" w15:restartNumberingAfterBreak="0">
    <w:nsid w:val="4EB65887"/>
    <w:multiLevelType w:val="hybridMultilevel"/>
    <w:tmpl w:val="E6B43548"/>
    <w:lvl w:ilvl="0" w:tplc="04090019">
      <w:start w:val="1"/>
      <w:numFmt w:val="lowerLetter"/>
      <w:lvlText w:val="%1."/>
      <w:lvlJc w:val="left"/>
      <w:pPr>
        <w:ind w:left="720" w:hanging="360"/>
      </w:pPr>
      <w:rPr>
        <w:rFonts w:ascii="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4FCC168A"/>
    <w:multiLevelType w:val="hybridMultilevel"/>
    <w:tmpl w:val="6234BC08"/>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3" w15:restartNumberingAfterBreak="0">
    <w:nsid w:val="50B31F61"/>
    <w:multiLevelType w:val="hybridMultilevel"/>
    <w:tmpl w:val="B7C8FB58"/>
    <w:lvl w:ilvl="0" w:tplc="6C86B66A">
      <w:start w:val="1"/>
      <w:numFmt w:val="lowerLetter"/>
      <w:lvlText w:val="%1)"/>
      <w:lvlJc w:val="left"/>
      <w:pPr>
        <w:tabs>
          <w:tab w:val="num" w:pos="1080"/>
        </w:tabs>
        <w:ind w:left="1080" w:hanging="36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84" w15:restartNumberingAfterBreak="0">
    <w:nsid w:val="52C8045E"/>
    <w:multiLevelType w:val="hybridMultilevel"/>
    <w:tmpl w:val="7A7EC840"/>
    <w:lvl w:ilvl="0" w:tplc="FFFFFFFF">
      <w:start w:val="1"/>
      <w:numFmt w:val="bullet"/>
      <w:lvlText w:val=""/>
      <w:lvlJc w:val="left"/>
      <w:pPr>
        <w:ind w:left="1440" w:hanging="360"/>
      </w:pPr>
      <w:rPr>
        <w:rFonts w:ascii="Symbol"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15:restartNumberingAfterBreak="0">
    <w:nsid w:val="535E7FF8"/>
    <w:multiLevelType w:val="hybridMultilevel"/>
    <w:tmpl w:val="5F0E056E"/>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6" w15:restartNumberingAfterBreak="0">
    <w:nsid w:val="53D30A6D"/>
    <w:multiLevelType w:val="hybridMultilevel"/>
    <w:tmpl w:val="5866B4EC"/>
    <w:lvl w:ilvl="0" w:tplc="4232C8D0">
      <w:start w:val="1"/>
      <w:numFmt w:val="decimal"/>
      <w:lvlText w:val="%1)"/>
      <w:lvlJc w:val="left"/>
      <w:pPr>
        <w:tabs>
          <w:tab w:val="num" w:pos="720"/>
        </w:tabs>
        <w:ind w:left="720" w:hanging="360"/>
      </w:pPr>
      <w:rPr>
        <w:b w:val="0"/>
      </w:rPr>
    </w:lvl>
    <w:lvl w:ilvl="1" w:tplc="573E7592">
      <w:start w:val="1"/>
      <w:numFmt w:val="bullet"/>
      <w:lvlText w:val="-"/>
      <w:lvlJc w:val="left"/>
      <w:pPr>
        <w:tabs>
          <w:tab w:val="num" w:pos="1440"/>
        </w:tabs>
        <w:ind w:left="1440" w:hanging="360"/>
      </w:pPr>
      <w:rPr>
        <w:rFonts w:ascii="Arial" w:eastAsia="Times New Roman" w:hAnsi="Aria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7" w15:restartNumberingAfterBreak="0">
    <w:nsid w:val="56926423"/>
    <w:multiLevelType w:val="hybridMultilevel"/>
    <w:tmpl w:val="191A83E4"/>
    <w:lvl w:ilvl="0" w:tplc="E098C326">
      <w:start w:val="1"/>
      <w:numFmt w:val="lowerRoman"/>
      <w:lvlText w:val="%1)"/>
      <w:lvlJc w:val="left"/>
      <w:pPr>
        <w:tabs>
          <w:tab w:val="num" w:pos="1699"/>
        </w:tabs>
        <w:ind w:left="1699" w:hanging="561"/>
      </w:pPr>
      <w:rPr>
        <w:rFonts w:hint="default"/>
        <w:b w:val="0"/>
        <w:sz w:val="22"/>
        <w:szCs w:val="22"/>
      </w:rPr>
    </w:lvl>
    <w:lvl w:ilvl="1" w:tplc="04090019" w:tentative="1">
      <w:start w:val="1"/>
      <w:numFmt w:val="lowerLetter"/>
      <w:lvlText w:val="%2."/>
      <w:lvlJc w:val="left"/>
      <w:pPr>
        <w:ind w:left="1257" w:hanging="360"/>
      </w:pPr>
    </w:lvl>
    <w:lvl w:ilvl="2" w:tplc="0409001B" w:tentative="1">
      <w:start w:val="1"/>
      <w:numFmt w:val="lowerRoman"/>
      <w:lvlText w:val="%3."/>
      <w:lvlJc w:val="right"/>
      <w:pPr>
        <w:ind w:left="1977" w:hanging="180"/>
      </w:pPr>
    </w:lvl>
    <w:lvl w:ilvl="3" w:tplc="0409000F" w:tentative="1">
      <w:start w:val="1"/>
      <w:numFmt w:val="decimal"/>
      <w:lvlText w:val="%4."/>
      <w:lvlJc w:val="left"/>
      <w:pPr>
        <w:ind w:left="2697" w:hanging="360"/>
      </w:pPr>
    </w:lvl>
    <w:lvl w:ilvl="4" w:tplc="04090019" w:tentative="1">
      <w:start w:val="1"/>
      <w:numFmt w:val="lowerLetter"/>
      <w:lvlText w:val="%5."/>
      <w:lvlJc w:val="left"/>
      <w:pPr>
        <w:ind w:left="3417" w:hanging="360"/>
      </w:pPr>
    </w:lvl>
    <w:lvl w:ilvl="5" w:tplc="0409001B" w:tentative="1">
      <w:start w:val="1"/>
      <w:numFmt w:val="lowerRoman"/>
      <w:lvlText w:val="%6."/>
      <w:lvlJc w:val="right"/>
      <w:pPr>
        <w:ind w:left="4137" w:hanging="180"/>
      </w:pPr>
    </w:lvl>
    <w:lvl w:ilvl="6" w:tplc="0409000F" w:tentative="1">
      <w:start w:val="1"/>
      <w:numFmt w:val="decimal"/>
      <w:lvlText w:val="%7."/>
      <w:lvlJc w:val="left"/>
      <w:pPr>
        <w:ind w:left="4857" w:hanging="360"/>
      </w:pPr>
    </w:lvl>
    <w:lvl w:ilvl="7" w:tplc="04090019" w:tentative="1">
      <w:start w:val="1"/>
      <w:numFmt w:val="lowerLetter"/>
      <w:lvlText w:val="%8."/>
      <w:lvlJc w:val="left"/>
      <w:pPr>
        <w:ind w:left="5577" w:hanging="360"/>
      </w:pPr>
    </w:lvl>
    <w:lvl w:ilvl="8" w:tplc="0409001B" w:tentative="1">
      <w:start w:val="1"/>
      <w:numFmt w:val="lowerRoman"/>
      <w:lvlText w:val="%9."/>
      <w:lvlJc w:val="right"/>
      <w:pPr>
        <w:ind w:left="6297" w:hanging="180"/>
      </w:pPr>
    </w:lvl>
  </w:abstractNum>
  <w:abstractNum w:abstractNumId="88" w15:restartNumberingAfterBreak="0">
    <w:nsid w:val="56A23F5E"/>
    <w:multiLevelType w:val="hybridMultilevel"/>
    <w:tmpl w:val="5FE068AC"/>
    <w:lvl w:ilvl="0" w:tplc="6C149344">
      <w:start w:val="1"/>
      <w:numFmt w:val="lowerRoman"/>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6CC2B74"/>
    <w:multiLevelType w:val="multilevel"/>
    <w:tmpl w:val="8FE612BE"/>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90" w15:restartNumberingAfterBreak="0">
    <w:nsid w:val="575B019E"/>
    <w:multiLevelType w:val="hybridMultilevel"/>
    <w:tmpl w:val="7E5ABDD6"/>
    <w:lvl w:ilvl="0" w:tplc="3B2EBF2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98A524C"/>
    <w:multiLevelType w:val="hybridMultilevel"/>
    <w:tmpl w:val="DF567AA6"/>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2" w15:restartNumberingAfterBreak="0">
    <w:nsid w:val="59E50238"/>
    <w:multiLevelType w:val="hybridMultilevel"/>
    <w:tmpl w:val="8B7C8DE6"/>
    <w:lvl w:ilvl="0" w:tplc="AA262900">
      <w:start w:val="1"/>
      <w:numFmt w:val="lowerLetter"/>
      <w:lvlText w:val="%1)"/>
      <w:lvlJc w:val="left"/>
      <w:pPr>
        <w:tabs>
          <w:tab w:val="num" w:pos="720"/>
        </w:tabs>
        <w:ind w:left="1077" w:hanging="357"/>
      </w:pPr>
      <w:rPr>
        <w:rFonts w:hint="default"/>
      </w:rPr>
    </w:lvl>
    <w:lvl w:ilvl="1" w:tplc="4BE61352">
      <w:start w:val="3"/>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9F97640"/>
    <w:multiLevelType w:val="hybridMultilevel"/>
    <w:tmpl w:val="54384B60"/>
    <w:lvl w:ilvl="0" w:tplc="0F76A7CC">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A93A6F"/>
    <w:multiLevelType w:val="hybridMultilevel"/>
    <w:tmpl w:val="E8DCCAD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BFC0FCD"/>
    <w:multiLevelType w:val="hybridMultilevel"/>
    <w:tmpl w:val="B7C6B9FA"/>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CD51ADA"/>
    <w:multiLevelType w:val="hybridMultilevel"/>
    <w:tmpl w:val="95126E8E"/>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7571CC"/>
    <w:multiLevelType w:val="hybridMultilevel"/>
    <w:tmpl w:val="CBAADDA6"/>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5F994C4F"/>
    <w:multiLevelType w:val="hybridMultilevel"/>
    <w:tmpl w:val="D068D1AE"/>
    <w:lvl w:ilvl="0" w:tplc="9BFC80E4">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5C06BA"/>
    <w:multiLevelType w:val="hybridMultilevel"/>
    <w:tmpl w:val="7640DF08"/>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230185C"/>
    <w:multiLevelType w:val="hybridMultilevel"/>
    <w:tmpl w:val="54EC4DA2"/>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7">
      <w:start w:val="1"/>
      <w:numFmt w:val="lowerLetter"/>
      <w:lvlText w:val="%3)"/>
      <w:lvlJc w:val="lef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1" w15:restartNumberingAfterBreak="0">
    <w:nsid w:val="63E22482"/>
    <w:multiLevelType w:val="hybridMultilevel"/>
    <w:tmpl w:val="F4AE4312"/>
    <w:lvl w:ilvl="0" w:tplc="0F8A9E2E">
      <w:start w:val="1"/>
      <w:numFmt w:val="lowerRoman"/>
      <w:pStyle w:val="OGParagraphLevel3"/>
      <w:lvlText w:val="%1)"/>
      <w:lvlJc w:val="left"/>
      <w:pPr>
        <w:tabs>
          <w:tab w:val="num" w:pos="1701"/>
        </w:tabs>
        <w:ind w:left="1701" w:hanging="567"/>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102" w15:restartNumberingAfterBreak="0">
    <w:nsid w:val="643E7DCF"/>
    <w:multiLevelType w:val="hybridMultilevel"/>
    <w:tmpl w:val="899A48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46130F7"/>
    <w:multiLevelType w:val="hybridMultilevel"/>
    <w:tmpl w:val="83DAA992"/>
    <w:lvl w:ilvl="0" w:tplc="D23CF69C">
      <w:start w:val="1"/>
      <w:numFmt w:val="lowerLetter"/>
      <w:lvlText w:val="%1)"/>
      <w:lvlJc w:val="left"/>
      <w:pPr>
        <w:ind w:left="1429" w:hanging="360"/>
      </w:pPr>
      <w:rPr>
        <w:b w:val="0"/>
      </w:rPr>
    </w:lvl>
    <w:lvl w:ilvl="1" w:tplc="7726783C">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4BE20E2"/>
    <w:multiLevelType w:val="hybridMultilevel"/>
    <w:tmpl w:val="5FC47D34"/>
    <w:lvl w:ilvl="0" w:tplc="040C0011">
      <w:start w:val="1"/>
      <w:numFmt w:val="decimal"/>
      <w:lvlText w:val="%1)"/>
      <w:lvlJc w:val="left"/>
      <w:pPr>
        <w:ind w:left="786"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5" w15:restartNumberingAfterBreak="0">
    <w:nsid w:val="67C36322"/>
    <w:multiLevelType w:val="hybridMultilevel"/>
    <w:tmpl w:val="A0EAD980"/>
    <w:lvl w:ilvl="0" w:tplc="87229B42">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8BC46CF"/>
    <w:multiLevelType w:val="hybridMultilevel"/>
    <w:tmpl w:val="250210F4"/>
    <w:lvl w:ilvl="0" w:tplc="C6F6591E">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9DB43D2"/>
    <w:multiLevelType w:val="hybridMultilevel"/>
    <w:tmpl w:val="547C9752"/>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8" w15:restartNumberingAfterBreak="0">
    <w:nsid w:val="6C536C9C"/>
    <w:multiLevelType w:val="hybridMultilevel"/>
    <w:tmpl w:val="B27CE636"/>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6DD71E58"/>
    <w:multiLevelType w:val="multilevel"/>
    <w:tmpl w:val="486A92FC"/>
    <w:lvl w:ilvl="0">
      <w:start w:val="1"/>
      <w:numFmt w:val="upperRoman"/>
      <w:lvlText w:val="%1."/>
      <w:lvlJc w:val="left"/>
      <w:pPr>
        <w:tabs>
          <w:tab w:val="num" w:pos="360"/>
        </w:tabs>
        <w:ind w:left="360" w:hanging="360"/>
      </w:pPr>
      <w:rPr>
        <w:b/>
        <w:i w:val="0"/>
        <w:caps w:val="0"/>
        <w:strike w:val="0"/>
        <w:dstrike w:val="0"/>
        <w:vanish w:val="0"/>
        <w:webHidden w:val="0"/>
        <w:color w:val="auto"/>
        <w:sz w:val="24"/>
        <w:szCs w:val="24"/>
        <w:u w:val="none"/>
        <w:effect w:val="none"/>
        <w:vertAlign w:val="baseline"/>
        <w:specVanish w:val="0"/>
      </w:rPr>
    </w:lvl>
    <w:lvl w:ilvl="1">
      <w:start w:val="1"/>
      <w:numFmt w:val="upperLetter"/>
      <w:lvlText w:val="%2."/>
      <w:lvlJc w:val="left"/>
      <w:pPr>
        <w:tabs>
          <w:tab w:val="num" w:pos="567"/>
        </w:tabs>
        <w:ind w:left="567" w:hanging="567"/>
      </w:pPr>
    </w:lvl>
    <w:lvl w:ilvl="2">
      <w:start w:val="1"/>
      <w:numFmt w:val="decimal"/>
      <w:lvlText w:val="%3."/>
      <w:lvlJc w:val="left"/>
      <w:pPr>
        <w:tabs>
          <w:tab w:val="num" w:pos="1440"/>
        </w:tabs>
        <w:ind w:left="1224" w:hanging="504"/>
      </w:pPr>
      <w:rPr>
        <w:i w:val="0"/>
      </w:rPr>
    </w:lvl>
    <w:lvl w:ilvl="3">
      <w:start w:val="1"/>
      <w:numFmt w:val="lowerLetter"/>
      <w:lvlText w:val="%4)"/>
      <w:lvlJc w:val="left"/>
      <w:pPr>
        <w:tabs>
          <w:tab w:val="num" w:pos="1800"/>
        </w:tabs>
        <w:ind w:left="1728" w:hanging="648"/>
      </w:pPr>
    </w:lvl>
    <w:lvl w:ilvl="4">
      <w:start w:val="1"/>
      <w:numFmt w:val="decimal"/>
      <w:lvlRestart w:val="0"/>
      <w:pStyle w:val="Paragraph1WorkingDocument123"/>
      <w:lvlText w:val="%5."/>
      <w:lvlJc w:val="left"/>
      <w:pPr>
        <w:tabs>
          <w:tab w:val="num" w:pos="567"/>
        </w:tabs>
        <w:ind w:left="567" w:hanging="567"/>
      </w:pPr>
    </w:lvl>
    <w:lvl w:ilvl="5">
      <w:start w:val="1"/>
      <w:numFmt w:val="decimal"/>
      <w:pStyle w:val="Paragraph2WorkingDocumentab"/>
      <w:lvlText w:val="%6."/>
      <w:lvlJc w:val="left"/>
      <w:pPr>
        <w:tabs>
          <w:tab w:val="num" w:pos="1134"/>
        </w:tabs>
        <w:ind w:left="1134" w:hanging="567"/>
      </w:pPr>
      <w:rPr>
        <w:i w:val="0"/>
      </w:rPr>
    </w:lvl>
    <w:lvl w:ilvl="6">
      <w:start w:val="1"/>
      <w:numFmt w:val="lowerRoman"/>
      <w:pStyle w:val="Paragraph3WorkingDocumentiiiiii"/>
      <w:lvlText w:val="%7)"/>
      <w:lvlJc w:val="left"/>
      <w:pPr>
        <w:tabs>
          <w:tab w:val="num" w:pos="1701"/>
        </w:tabs>
        <w:ind w:left="1701" w:hanging="567"/>
      </w:pPr>
      <w:rPr>
        <w:b w:val="0"/>
        <w:i w:val="0"/>
      </w:r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0" w15:restartNumberingAfterBreak="0">
    <w:nsid w:val="701B7B26"/>
    <w:multiLevelType w:val="hybridMultilevel"/>
    <w:tmpl w:val="546651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0A41071"/>
    <w:multiLevelType w:val="hybridMultilevel"/>
    <w:tmpl w:val="C16CDC5A"/>
    <w:lvl w:ilvl="0" w:tplc="ECCAA820">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112" w15:restartNumberingAfterBreak="0">
    <w:nsid w:val="711E4E3F"/>
    <w:multiLevelType w:val="hybridMultilevel"/>
    <w:tmpl w:val="385EBC7A"/>
    <w:lvl w:ilvl="0" w:tplc="C54A59F4">
      <w:start w:val="1"/>
      <w:numFmt w:val="lowerLetter"/>
      <w:lvlText w:val="%1)"/>
      <w:lvlJc w:val="left"/>
      <w:pPr>
        <w:tabs>
          <w:tab w:val="num" w:pos="720"/>
        </w:tabs>
        <w:ind w:left="107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1483192"/>
    <w:multiLevelType w:val="hybridMultilevel"/>
    <w:tmpl w:val="48B4926E"/>
    <w:lvl w:ilvl="0" w:tplc="0296A390">
      <w:start w:val="1"/>
      <w:numFmt w:val="lowerRoman"/>
      <w:lvlText w:val="%1)"/>
      <w:lvlJc w:val="left"/>
      <w:pPr>
        <w:tabs>
          <w:tab w:val="num" w:pos="2160"/>
        </w:tabs>
        <w:ind w:left="2160" w:hanging="720"/>
      </w:pPr>
      <w:rPr>
        <w:rFonts w:hint="default"/>
        <w:b w:val="0"/>
        <w:sz w:val="22"/>
        <w:szCs w:val="22"/>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4" w15:restartNumberingAfterBreak="0">
    <w:nsid w:val="73A972FB"/>
    <w:multiLevelType w:val="multilevel"/>
    <w:tmpl w:val="3B5A3A8A"/>
    <w:lvl w:ilvl="0">
      <w:start w:val="1"/>
      <w:numFmt w:val="upperRoman"/>
      <w:pStyle w:val="OGHeading1"/>
      <w:lvlText w:val="%1"/>
      <w:lvlJc w:val="left"/>
      <w:pPr>
        <w:ind w:left="680" w:hanging="680"/>
      </w:pPr>
      <w:rPr>
        <w:rFonts w:hint="default"/>
      </w:rPr>
    </w:lvl>
    <w:lvl w:ilvl="1">
      <w:start w:val="1"/>
      <w:numFmt w:val="upperLetter"/>
      <w:pStyle w:val="OGHeading2"/>
      <w:lvlText w:val="%1.%2"/>
      <w:lvlJc w:val="left"/>
      <w:pPr>
        <w:ind w:left="680" w:hanging="680"/>
      </w:pPr>
      <w:rPr>
        <w:rFonts w:hint="default"/>
      </w:rPr>
    </w:lvl>
    <w:lvl w:ilvl="2">
      <w:start w:val="1"/>
      <w:numFmt w:val="none"/>
      <w:pStyle w:val="OGHeading3"/>
      <w:suff w:val="nothing"/>
      <w:lvlText w:val=""/>
      <w:lvlJc w:val="left"/>
      <w:pPr>
        <w:ind w:left="0" w:firstLine="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73D04EEE"/>
    <w:multiLevelType w:val="hybridMultilevel"/>
    <w:tmpl w:val="B0623858"/>
    <w:lvl w:ilvl="0" w:tplc="040C000F">
      <w:start w:val="1"/>
      <w:numFmt w:val="decimal"/>
      <w:lvlText w:val="%1."/>
      <w:lvlJc w:val="left"/>
      <w:pPr>
        <w:ind w:left="1287"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16" w15:restartNumberingAfterBreak="0">
    <w:nsid w:val="74676645"/>
    <w:multiLevelType w:val="hybridMultilevel"/>
    <w:tmpl w:val="4DBC8624"/>
    <w:lvl w:ilvl="0" w:tplc="D1900266">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7" w15:restartNumberingAfterBreak="0">
    <w:nsid w:val="74C4514C"/>
    <w:multiLevelType w:val="hybridMultilevel"/>
    <w:tmpl w:val="80129E20"/>
    <w:lvl w:ilvl="0" w:tplc="C122D026">
      <w:start w:val="1"/>
      <w:numFmt w:val="lowerRoman"/>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6242149"/>
    <w:multiLevelType w:val="hybridMultilevel"/>
    <w:tmpl w:val="8C425A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6322894"/>
    <w:multiLevelType w:val="hybridMultilevel"/>
    <w:tmpl w:val="E56041BC"/>
    <w:lvl w:ilvl="0" w:tplc="5A087D28">
      <w:start w:val="1"/>
      <w:numFmt w:val="lowerRoman"/>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67A7579"/>
    <w:multiLevelType w:val="hybridMultilevel"/>
    <w:tmpl w:val="C436DAF8"/>
    <w:lvl w:ilvl="0" w:tplc="9BA48D3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6810604"/>
    <w:multiLevelType w:val="hybridMultilevel"/>
    <w:tmpl w:val="7BB669EC"/>
    <w:lvl w:ilvl="0" w:tplc="04190017">
      <w:start w:val="1"/>
      <w:numFmt w:val="lowerLetter"/>
      <w:lvlText w:val="%1)"/>
      <w:lvlJc w:val="left"/>
      <w:pPr>
        <w:ind w:left="1620" w:hanging="360"/>
      </w:pPr>
    </w:lvl>
    <w:lvl w:ilvl="1" w:tplc="04190019" w:tentative="1">
      <w:start w:val="1"/>
      <w:numFmt w:val="lowerLetter"/>
      <w:lvlText w:val="%2."/>
      <w:lvlJc w:val="left"/>
      <w:pPr>
        <w:ind w:left="2340" w:hanging="360"/>
      </w:pPr>
    </w:lvl>
    <w:lvl w:ilvl="2" w:tplc="E41C834E">
      <w:start w:val="1"/>
      <w:numFmt w:val="lowerLetter"/>
      <w:lvlText w:val="%3)"/>
      <w:lvlJc w:val="left"/>
      <w:pPr>
        <w:ind w:left="3060" w:hanging="180"/>
      </w:pPr>
      <w:rPr>
        <w:b w:val="0"/>
        <w:sz w:val="20"/>
      </w:r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122" w15:restartNumberingAfterBreak="0">
    <w:nsid w:val="77F42BCC"/>
    <w:multiLevelType w:val="hybridMultilevel"/>
    <w:tmpl w:val="E140E1C0"/>
    <w:lvl w:ilvl="0" w:tplc="040C0011">
      <w:start w:val="1"/>
      <w:numFmt w:val="decimal"/>
      <w:lvlText w:val="%1)"/>
      <w:lvlJc w:val="left"/>
      <w:pPr>
        <w:ind w:left="862"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3" w15:restartNumberingAfterBreak="0">
    <w:nsid w:val="785C3AED"/>
    <w:multiLevelType w:val="multilevel"/>
    <w:tmpl w:val="BC3CDFE6"/>
    <w:lvl w:ilvl="0">
      <w:start w:val="1"/>
      <w:numFmt w:val="bullet"/>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Times New Roman" w:hint="default"/>
      </w:rPr>
    </w:lvl>
    <w:lvl w:ilvl="3">
      <w:start w:val="1"/>
      <w:numFmt w:val="bullet"/>
      <w:lvlText w:val=""/>
      <w:lvlJc w:val="left"/>
      <w:pPr>
        <w:tabs>
          <w:tab w:val="num" w:pos="2520"/>
        </w:tabs>
        <w:ind w:left="2520" w:hanging="360"/>
      </w:pPr>
      <w:rPr>
        <w:rFonts w:ascii="Symbol" w:hAnsi="Symbol" w:cs="Times New Roman"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Times New Roman" w:hint="default"/>
      </w:rPr>
    </w:lvl>
    <w:lvl w:ilvl="6">
      <w:start w:val="1"/>
      <w:numFmt w:val="bullet"/>
      <w:lvlText w:val=""/>
      <w:lvlJc w:val="left"/>
      <w:pPr>
        <w:tabs>
          <w:tab w:val="num" w:pos="4680"/>
        </w:tabs>
        <w:ind w:left="4680" w:hanging="360"/>
      </w:pPr>
      <w:rPr>
        <w:rFonts w:ascii="Symbol" w:hAnsi="Symbol" w:cs="Times New Roman"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Times New Roman" w:hint="default"/>
      </w:rPr>
    </w:lvl>
  </w:abstractNum>
  <w:abstractNum w:abstractNumId="124" w15:restartNumberingAfterBreak="0">
    <w:nsid w:val="78BA371A"/>
    <w:multiLevelType w:val="hybridMultilevel"/>
    <w:tmpl w:val="22C2CAD0"/>
    <w:lvl w:ilvl="0" w:tplc="3E966460">
      <w:start w:val="1"/>
      <w:numFmt w:val="lowerLetter"/>
      <w:lvlText w:val="%1)"/>
      <w:lvlJc w:val="left"/>
      <w:pPr>
        <w:ind w:left="720" w:hanging="360"/>
      </w:pPr>
      <w:rPr>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A101A16"/>
    <w:multiLevelType w:val="hybridMultilevel"/>
    <w:tmpl w:val="DC4E4C78"/>
    <w:lvl w:ilvl="0" w:tplc="9BA48D3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A654EF7"/>
    <w:multiLevelType w:val="hybridMultilevel"/>
    <w:tmpl w:val="4EBAA38E"/>
    <w:lvl w:ilvl="0" w:tplc="ECCAA8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7CEA60EF"/>
    <w:multiLevelType w:val="hybridMultilevel"/>
    <w:tmpl w:val="2FF2E256"/>
    <w:lvl w:ilvl="0" w:tplc="08090017">
      <w:start w:val="1"/>
      <w:numFmt w:val="lowerLetter"/>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8" w15:restartNumberingAfterBreak="0">
    <w:nsid w:val="7DF14F2A"/>
    <w:multiLevelType w:val="hybridMultilevel"/>
    <w:tmpl w:val="6E82EAF8"/>
    <w:lvl w:ilvl="0" w:tplc="040C0011">
      <w:start w:val="1"/>
      <w:numFmt w:val="decimal"/>
      <w:lvlText w:val="%1)"/>
      <w:lvlJc w:val="left"/>
      <w:pPr>
        <w:ind w:left="862"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29" w15:restartNumberingAfterBreak="0">
    <w:nsid w:val="7E955D59"/>
    <w:multiLevelType w:val="hybridMultilevel"/>
    <w:tmpl w:val="7690038E"/>
    <w:lvl w:ilvl="0" w:tplc="CE08B10A">
      <w:start w:val="1"/>
      <w:numFmt w:val="lowerLetter"/>
      <w:lvlText w:val="%1)"/>
      <w:lvlJc w:val="left"/>
      <w:pPr>
        <w:ind w:left="720" w:hanging="360"/>
      </w:pPr>
      <w:rPr>
        <w:b w:val="0"/>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EBC4369"/>
    <w:multiLevelType w:val="hybridMultilevel"/>
    <w:tmpl w:val="92E269E8"/>
    <w:lvl w:ilvl="0" w:tplc="04090017">
      <w:start w:val="1"/>
      <w:numFmt w:val="lowerLetter"/>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1" w15:restartNumberingAfterBreak="0">
    <w:nsid w:val="7F1E754B"/>
    <w:multiLevelType w:val="hybridMultilevel"/>
    <w:tmpl w:val="E4D68066"/>
    <w:lvl w:ilvl="0" w:tplc="4912A0A0">
      <w:start w:val="1"/>
      <w:numFmt w:val="lowerLetter"/>
      <w:lvlText w:val="%1)"/>
      <w:lvlJc w:val="left"/>
      <w:pPr>
        <w:ind w:left="720" w:hanging="360"/>
      </w:pPr>
      <w:rPr>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FF10379"/>
    <w:multiLevelType w:val="hybridMultilevel"/>
    <w:tmpl w:val="1B029750"/>
    <w:lvl w:ilvl="0" w:tplc="6C149344">
      <w:start w:val="1"/>
      <w:numFmt w:val="lowerRoman"/>
      <w:lvlText w:val="%1)"/>
      <w:lvlJc w:val="left"/>
      <w:pPr>
        <w:tabs>
          <w:tab w:val="num" w:pos="1440"/>
        </w:tabs>
        <w:ind w:left="1440" w:hanging="72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num w:numId="1">
    <w:abstractNumId w:val="4"/>
  </w:num>
  <w:num w:numId="2">
    <w:abstractNumId w:val="0"/>
  </w:num>
  <w:num w:numId="3">
    <w:abstractNumId w:val="132"/>
  </w:num>
  <w:num w:numId="4">
    <w:abstractNumId w:val="50"/>
  </w:num>
  <w:num w:numId="5">
    <w:abstractNumId w:val="27"/>
  </w:num>
  <w:num w:numId="6">
    <w:abstractNumId w:val="13"/>
  </w:num>
  <w:num w:numId="7">
    <w:abstractNumId w:val="21"/>
  </w:num>
  <w:num w:numId="8">
    <w:abstractNumId w:val="35"/>
  </w:num>
  <w:num w:numId="9">
    <w:abstractNumId w:val="89"/>
  </w:num>
  <w:num w:numId="10">
    <w:abstractNumId w:val="69"/>
  </w:num>
  <w:num w:numId="11">
    <w:abstractNumId w:val="41"/>
  </w:num>
  <w:num w:numId="12">
    <w:abstractNumId w:val="123"/>
  </w:num>
  <w:num w:numId="13">
    <w:abstractNumId w:val="29"/>
  </w:num>
  <w:num w:numId="14">
    <w:abstractNumId w:val="53"/>
  </w:num>
  <w:num w:numId="15">
    <w:abstractNumId w:val="12"/>
  </w:num>
  <w:num w:numId="16">
    <w:abstractNumId w:val="1"/>
  </w:num>
  <w:num w:numId="17">
    <w:abstractNumId w:val="102"/>
  </w:num>
  <w:num w:numId="18">
    <w:abstractNumId w:val="28"/>
  </w:num>
  <w:num w:numId="19">
    <w:abstractNumId w:val="97"/>
  </w:num>
  <w:num w:numId="20">
    <w:abstractNumId w:val="54"/>
  </w:num>
  <w:num w:numId="21">
    <w:abstractNumId w:val="99"/>
  </w:num>
  <w:num w:numId="22">
    <w:abstractNumId w:val="130"/>
  </w:num>
  <w:num w:numId="23">
    <w:abstractNumId w:val="96"/>
  </w:num>
  <w:num w:numId="24">
    <w:abstractNumId w:val="77"/>
  </w:num>
  <w:num w:numId="25">
    <w:abstractNumId w:val="125"/>
  </w:num>
  <w:num w:numId="26">
    <w:abstractNumId w:val="17"/>
  </w:num>
  <w:num w:numId="27">
    <w:abstractNumId w:val="55"/>
  </w:num>
  <w:num w:numId="28">
    <w:abstractNumId w:val="59"/>
  </w:num>
  <w:num w:numId="29">
    <w:abstractNumId w:val="63"/>
  </w:num>
  <w:num w:numId="30">
    <w:abstractNumId w:val="95"/>
  </w:num>
  <w:num w:numId="31">
    <w:abstractNumId w:val="39"/>
  </w:num>
  <w:num w:numId="32">
    <w:abstractNumId w:val="94"/>
  </w:num>
  <w:num w:numId="33">
    <w:abstractNumId w:val="120"/>
  </w:num>
  <w:num w:numId="34">
    <w:abstractNumId w:val="9"/>
  </w:num>
  <w:num w:numId="35">
    <w:abstractNumId w:val="108"/>
  </w:num>
  <w:num w:numId="36">
    <w:abstractNumId w:val="33"/>
  </w:num>
  <w:num w:numId="37">
    <w:abstractNumId w:val="113"/>
  </w:num>
  <w:num w:numId="38">
    <w:abstractNumId w:val="112"/>
  </w:num>
  <w:num w:numId="39">
    <w:abstractNumId w:val="79"/>
  </w:num>
  <w:num w:numId="40">
    <w:abstractNumId w:val="83"/>
  </w:num>
  <w:num w:numId="41">
    <w:abstractNumId w:val="105"/>
  </w:num>
  <w:num w:numId="42">
    <w:abstractNumId w:val="20"/>
  </w:num>
  <w:num w:numId="43">
    <w:abstractNumId w:val="116"/>
  </w:num>
  <w:num w:numId="44">
    <w:abstractNumId w:val="30"/>
  </w:num>
  <w:num w:numId="45">
    <w:abstractNumId w:val="107"/>
  </w:num>
  <w:num w:numId="46">
    <w:abstractNumId w:val="85"/>
  </w:num>
  <w:num w:numId="47">
    <w:abstractNumId w:val="82"/>
  </w:num>
  <w:num w:numId="48">
    <w:abstractNumId w:val="18"/>
  </w:num>
  <w:num w:numId="49">
    <w:abstractNumId w:val="42"/>
  </w:num>
  <w:num w:numId="50">
    <w:abstractNumId w:val="45"/>
  </w:num>
  <w:num w:numId="51">
    <w:abstractNumId w:val="31"/>
  </w:num>
  <w:num w:numId="52">
    <w:abstractNumId w:val="91"/>
  </w:num>
  <w:num w:numId="53">
    <w:abstractNumId w:val="49"/>
  </w:num>
  <w:num w:numId="54">
    <w:abstractNumId w:val="8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0"/>
  </w:num>
  <w:num w:numId="56">
    <w:abstractNumId w:val="6"/>
  </w:num>
  <w:num w:numId="57">
    <w:abstractNumId w:val="103"/>
  </w:num>
  <w:num w:numId="58">
    <w:abstractNumId w:val="24"/>
  </w:num>
  <w:num w:numId="59">
    <w:abstractNumId w:val="57"/>
  </w:num>
  <w:num w:numId="60">
    <w:abstractNumId w:val="126"/>
  </w:num>
  <w:num w:numId="61">
    <w:abstractNumId w:val="32"/>
  </w:num>
  <w:num w:numId="62">
    <w:abstractNumId w:val="70"/>
  </w:num>
  <w:num w:numId="63">
    <w:abstractNumId w:val="46"/>
  </w:num>
  <w:num w:numId="64">
    <w:abstractNumId w:val="84"/>
  </w:num>
  <w:num w:numId="65">
    <w:abstractNumId w:val="40"/>
  </w:num>
  <w:num w:numId="66">
    <w:abstractNumId w:val="58"/>
  </w:num>
  <w:num w:numId="67">
    <w:abstractNumId w:val="121"/>
  </w:num>
  <w:num w:numId="68">
    <w:abstractNumId w:val="16"/>
  </w:num>
  <w:num w:numId="69">
    <w:abstractNumId w:val="25"/>
  </w:num>
  <w:num w:numId="70">
    <w:abstractNumId w:val="72"/>
  </w:num>
  <w:num w:numId="71">
    <w:abstractNumId w:val="131"/>
  </w:num>
  <w:num w:numId="72">
    <w:abstractNumId w:val="26"/>
  </w:num>
  <w:num w:numId="73">
    <w:abstractNumId w:val="56"/>
  </w:num>
  <w:num w:numId="74">
    <w:abstractNumId w:val="47"/>
  </w:num>
  <w:num w:numId="75">
    <w:abstractNumId w:val="129"/>
  </w:num>
  <w:num w:numId="76">
    <w:abstractNumId w:val="5"/>
  </w:num>
  <w:num w:numId="77">
    <w:abstractNumId w:val="60"/>
  </w:num>
  <w:num w:numId="78">
    <w:abstractNumId w:val="117"/>
  </w:num>
  <w:num w:numId="79">
    <w:abstractNumId w:val="22"/>
  </w:num>
  <w:num w:numId="80">
    <w:abstractNumId w:val="10"/>
  </w:num>
  <w:num w:numId="81">
    <w:abstractNumId w:val="98"/>
  </w:num>
  <w:num w:numId="82">
    <w:abstractNumId w:val="51"/>
  </w:num>
  <w:num w:numId="83">
    <w:abstractNumId w:val="65"/>
  </w:num>
  <w:num w:numId="84">
    <w:abstractNumId w:val="43"/>
  </w:num>
  <w:num w:numId="85">
    <w:abstractNumId w:val="52"/>
  </w:num>
  <w:num w:numId="86">
    <w:abstractNumId w:val="118"/>
  </w:num>
  <w:num w:numId="87">
    <w:abstractNumId w:val="119"/>
  </w:num>
  <w:num w:numId="88">
    <w:abstractNumId w:val="75"/>
  </w:num>
  <w:num w:numId="89">
    <w:abstractNumId w:val="68"/>
  </w:num>
  <w:num w:numId="90">
    <w:abstractNumId w:val="62"/>
  </w:num>
  <w:num w:numId="91">
    <w:abstractNumId w:val="11"/>
  </w:num>
  <w:num w:numId="92">
    <w:abstractNumId w:val="81"/>
  </w:num>
  <w:num w:numId="93">
    <w:abstractNumId w:val="92"/>
  </w:num>
  <w:num w:numId="94">
    <w:abstractNumId w:val="90"/>
  </w:num>
  <w:num w:numId="95">
    <w:abstractNumId w:val="93"/>
  </w:num>
  <w:num w:numId="96">
    <w:abstractNumId w:val="106"/>
  </w:num>
  <w:num w:numId="97">
    <w:abstractNumId w:val="124"/>
  </w:num>
  <w:num w:numId="98">
    <w:abstractNumId w:val="127"/>
  </w:num>
  <w:num w:numId="99">
    <w:abstractNumId w:val="14"/>
  </w:num>
  <w:num w:numId="100">
    <w:abstractNumId w:val="76"/>
  </w:num>
  <w:num w:numId="101">
    <w:abstractNumId w:val="78"/>
  </w:num>
  <w:num w:numId="102">
    <w:abstractNumId w:val="111"/>
  </w:num>
  <w:num w:numId="103">
    <w:abstractNumId w:val="2"/>
  </w:num>
  <w:num w:numId="104">
    <w:abstractNumId w:val="109"/>
  </w:num>
  <w:num w:numId="10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29"/>
    </w:lvlOverride>
    <w:lvlOverride w:ilvl="5">
      <w:startOverride w:val="3"/>
    </w:lvlOverride>
    <w:lvlOverride w:ilvl="6">
      <w:startOverride w:val="1"/>
    </w:lvlOverride>
    <w:lvlOverride w:ilvl="7">
      <w:startOverride w:val="1"/>
    </w:lvlOverride>
    <w:lvlOverride w:ilvl="8">
      <w:startOverride w:val="1"/>
    </w:lvlOverride>
  </w:num>
  <w:num w:numId="10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0"/>
  </w:num>
  <w:num w:numId="110">
    <w:abstractNumId w:val="71"/>
  </w:num>
  <w:num w:numId="111">
    <w:abstractNumId w:val="15"/>
  </w:num>
  <w:num w:numId="112">
    <w:abstractNumId w:val="36"/>
  </w:num>
  <w:num w:numId="113">
    <w:abstractNumId w:val="3"/>
  </w:num>
  <w:num w:numId="114">
    <w:abstractNumId w:val="23"/>
  </w:num>
  <w:num w:numId="115">
    <w:abstractNumId w:val="19"/>
  </w:num>
  <w:num w:numId="116">
    <w:abstractNumId w:val="34"/>
  </w:num>
  <w:num w:numId="117">
    <w:abstractNumId w:val="104"/>
  </w:num>
  <w:num w:numId="118">
    <w:abstractNumId w:val="122"/>
  </w:num>
  <w:num w:numId="119">
    <w:abstractNumId w:val="128"/>
  </w:num>
  <w:num w:numId="120">
    <w:abstractNumId w:val="110"/>
  </w:num>
  <w:num w:numId="121">
    <w:abstractNumId w:val="61"/>
  </w:num>
  <w:num w:numId="122">
    <w:abstractNumId w:val="38"/>
  </w:num>
  <w:num w:numId="123">
    <w:abstractNumId w:val="88"/>
  </w:num>
  <w:num w:numId="124">
    <w:abstractNumId w:val="64"/>
  </w:num>
  <w:num w:numId="125">
    <w:abstractNumId w:val="66"/>
  </w:num>
  <w:num w:numId="126">
    <w:abstractNumId w:val="8"/>
  </w:num>
  <w:num w:numId="127">
    <w:abstractNumId w:val="44"/>
  </w:num>
  <w:num w:numId="128">
    <w:abstractNumId w:val="87"/>
  </w:num>
  <w:num w:numId="129">
    <w:abstractNumId w:val="48"/>
  </w:num>
  <w:num w:numId="130">
    <w:abstractNumId w:val="73"/>
  </w:num>
  <w:num w:numId="131">
    <w:abstractNumId w:val="114"/>
  </w:num>
  <w:num w:numId="132">
    <w:abstractNumId w:val="35"/>
  </w:num>
  <w:num w:numId="133">
    <w:abstractNumId w:val="37"/>
  </w:num>
  <w:num w:numId="134">
    <w:abstractNumId w:val="7"/>
  </w:num>
  <w:num w:numId="135">
    <w:abstractNumId w:val="74"/>
  </w:num>
  <w:num w:numId="136">
    <w:abstractNumId w:val="101"/>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removePersonalInformation/>
  <w:removeDateAndTime/>
  <w:embedSystemFonts/>
  <w:hideSpellingErrors/>
  <w:hideGrammaticalErrors/>
  <w:activeWritingStyle w:appName="MSWord" w:lang="de-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nl-NL" w:vendorID="64" w:dllVersion="131078" w:nlCheck="1" w:checkStyle="0"/>
  <w:activeWritingStyle w:appName="MSWord" w:lang="de-DE" w:vendorID="64" w:dllVersion="131078" w:nlCheck="1" w:checkStyle="0"/>
  <w:activeWritingStyle w:appName="MSWord" w:lang="en-GB" w:vendorID="64" w:dllVersion="131078" w:nlCheck="1" w:checkStyle="1"/>
  <w:activeWritingStyle w:appName="MSWord" w:lang="es-ES" w:vendorID="64" w:dllVersion="131078"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evenAndOddHeaders/>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ECF"/>
    <w:rsid w:val="00000811"/>
    <w:rsid w:val="00000C59"/>
    <w:rsid w:val="000023E5"/>
    <w:rsid w:val="000045B9"/>
    <w:rsid w:val="00004DA4"/>
    <w:rsid w:val="00004E8D"/>
    <w:rsid w:val="00005E8E"/>
    <w:rsid w:val="00005EFF"/>
    <w:rsid w:val="00006174"/>
    <w:rsid w:val="00007166"/>
    <w:rsid w:val="00010B95"/>
    <w:rsid w:val="00010C41"/>
    <w:rsid w:val="0001155B"/>
    <w:rsid w:val="0001165D"/>
    <w:rsid w:val="00012BCA"/>
    <w:rsid w:val="00012DD9"/>
    <w:rsid w:val="00012EE6"/>
    <w:rsid w:val="000138FA"/>
    <w:rsid w:val="00014A12"/>
    <w:rsid w:val="00014F62"/>
    <w:rsid w:val="00015E3C"/>
    <w:rsid w:val="0001623A"/>
    <w:rsid w:val="000162C9"/>
    <w:rsid w:val="000175D0"/>
    <w:rsid w:val="0002050E"/>
    <w:rsid w:val="000210A4"/>
    <w:rsid w:val="000219A6"/>
    <w:rsid w:val="0002240F"/>
    <w:rsid w:val="00022CFA"/>
    <w:rsid w:val="00023869"/>
    <w:rsid w:val="00023A97"/>
    <w:rsid w:val="00023BAD"/>
    <w:rsid w:val="000247AD"/>
    <w:rsid w:val="000251C7"/>
    <w:rsid w:val="000253AD"/>
    <w:rsid w:val="000265A9"/>
    <w:rsid w:val="00026B3C"/>
    <w:rsid w:val="00026B5E"/>
    <w:rsid w:val="000279B7"/>
    <w:rsid w:val="00027C31"/>
    <w:rsid w:val="00030293"/>
    <w:rsid w:val="00031ACB"/>
    <w:rsid w:val="00031C2C"/>
    <w:rsid w:val="00032038"/>
    <w:rsid w:val="00032751"/>
    <w:rsid w:val="00032DFA"/>
    <w:rsid w:val="00032E82"/>
    <w:rsid w:val="00032F2C"/>
    <w:rsid w:val="00033638"/>
    <w:rsid w:val="00035109"/>
    <w:rsid w:val="0003553A"/>
    <w:rsid w:val="0003661A"/>
    <w:rsid w:val="00037776"/>
    <w:rsid w:val="000377DE"/>
    <w:rsid w:val="00040A7E"/>
    <w:rsid w:val="000418C6"/>
    <w:rsid w:val="000422BD"/>
    <w:rsid w:val="000423EE"/>
    <w:rsid w:val="00042DB1"/>
    <w:rsid w:val="0004357A"/>
    <w:rsid w:val="00043F07"/>
    <w:rsid w:val="00043F9E"/>
    <w:rsid w:val="00044256"/>
    <w:rsid w:val="00044F79"/>
    <w:rsid w:val="00044F9A"/>
    <w:rsid w:val="00045B94"/>
    <w:rsid w:val="0004609D"/>
    <w:rsid w:val="0004756B"/>
    <w:rsid w:val="00047BCB"/>
    <w:rsid w:val="0005083C"/>
    <w:rsid w:val="00050862"/>
    <w:rsid w:val="00050FF3"/>
    <w:rsid w:val="0005175C"/>
    <w:rsid w:val="0005226F"/>
    <w:rsid w:val="0005251B"/>
    <w:rsid w:val="0005257E"/>
    <w:rsid w:val="00052719"/>
    <w:rsid w:val="00053138"/>
    <w:rsid w:val="00053191"/>
    <w:rsid w:val="00053CEA"/>
    <w:rsid w:val="00054138"/>
    <w:rsid w:val="00055C2F"/>
    <w:rsid w:val="00056AB7"/>
    <w:rsid w:val="00057918"/>
    <w:rsid w:val="00057C54"/>
    <w:rsid w:val="00061351"/>
    <w:rsid w:val="00061AEF"/>
    <w:rsid w:val="00062661"/>
    <w:rsid w:val="00062B6B"/>
    <w:rsid w:val="00062E3C"/>
    <w:rsid w:val="00064105"/>
    <w:rsid w:val="000657BD"/>
    <w:rsid w:val="000659A1"/>
    <w:rsid w:val="00066127"/>
    <w:rsid w:val="00067E5B"/>
    <w:rsid w:val="00067ED7"/>
    <w:rsid w:val="00070B7C"/>
    <w:rsid w:val="00070C83"/>
    <w:rsid w:val="0007141A"/>
    <w:rsid w:val="00071BA8"/>
    <w:rsid w:val="000727E4"/>
    <w:rsid w:val="00072A03"/>
    <w:rsid w:val="0007302E"/>
    <w:rsid w:val="00073A34"/>
    <w:rsid w:val="00074108"/>
    <w:rsid w:val="00074A03"/>
    <w:rsid w:val="000756C2"/>
    <w:rsid w:val="00076E43"/>
    <w:rsid w:val="00077CA7"/>
    <w:rsid w:val="000804D7"/>
    <w:rsid w:val="00081322"/>
    <w:rsid w:val="000814C5"/>
    <w:rsid w:val="00081EC8"/>
    <w:rsid w:val="00082C76"/>
    <w:rsid w:val="0008306E"/>
    <w:rsid w:val="00083E33"/>
    <w:rsid w:val="00084707"/>
    <w:rsid w:val="0008498C"/>
    <w:rsid w:val="00084F85"/>
    <w:rsid w:val="00085230"/>
    <w:rsid w:val="00085EF7"/>
    <w:rsid w:val="00086415"/>
    <w:rsid w:val="000878F5"/>
    <w:rsid w:val="00091ECC"/>
    <w:rsid w:val="000927E6"/>
    <w:rsid w:val="0009488F"/>
    <w:rsid w:val="00094ED9"/>
    <w:rsid w:val="00095F45"/>
    <w:rsid w:val="0009639C"/>
    <w:rsid w:val="000978B8"/>
    <w:rsid w:val="000A0267"/>
    <w:rsid w:val="000A043C"/>
    <w:rsid w:val="000A124B"/>
    <w:rsid w:val="000A18AF"/>
    <w:rsid w:val="000A19D6"/>
    <w:rsid w:val="000A19EF"/>
    <w:rsid w:val="000A3822"/>
    <w:rsid w:val="000A4C66"/>
    <w:rsid w:val="000A5621"/>
    <w:rsid w:val="000A5A87"/>
    <w:rsid w:val="000A5F81"/>
    <w:rsid w:val="000A6404"/>
    <w:rsid w:val="000A68DB"/>
    <w:rsid w:val="000A6F52"/>
    <w:rsid w:val="000A7420"/>
    <w:rsid w:val="000A7668"/>
    <w:rsid w:val="000B0FDE"/>
    <w:rsid w:val="000B10DA"/>
    <w:rsid w:val="000B132F"/>
    <w:rsid w:val="000B18FC"/>
    <w:rsid w:val="000B2A02"/>
    <w:rsid w:val="000B3E82"/>
    <w:rsid w:val="000B46F0"/>
    <w:rsid w:val="000B586D"/>
    <w:rsid w:val="000B5BC9"/>
    <w:rsid w:val="000B5C96"/>
    <w:rsid w:val="000B5E3D"/>
    <w:rsid w:val="000B65CB"/>
    <w:rsid w:val="000B704A"/>
    <w:rsid w:val="000B7454"/>
    <w:rsid w:val="000B7527"/>
    <w:rsid w:val="000B7ED1"/>
    <w:rsid w:val="000C0E11"/>
    <w:rsid w:val="000C11AE"/>
    <w:rsid w:val="000C26F8"/>
    <w:rsid w:val="000C2B16"/>
    <w:rsid w:val="000C3B61"/>
    <w:rsid w:val="000C3D65"/>
    <w:rsid w:val="000C40B1"/>
    <w:rsid w:val="000C60A2"/>
    <w:rsid w:val="000C6BEF"/>
    <w:rsid w:val="000C703C"/>
    <w:rsid w:val="000C71A7"/>
    <w:rsid w:val="000C73E9"/>
    <w:rsid w:val="000D14A5"/>
    <w:rsid w:val="000D2362"/>
    <w:rsid w:val="000D2D68"/>
    <w:rsid w:val="000D2E88"/>
    <w:rsid w:val="000D321E"/>
    <w:rsid w:val="000D3385"/>
    <w:rsid w:val="000D4C80"/>
    <w:rsid w:val="000D58EC"/>
    <w:rsid w:val="000D6742"/>
    <w:rsid w:val="000D6D33"/>
    <w:rsid w:val="000D6D6D"/>
    <w:rsid w:val="000D6E96"/>
    <w:rsid w:val="000D776C"/>
    <w:rsid w:val="000E0E15"/>
    <w:rsid w:val="000E10A9"/>
    <w:rsid w:val="000E4745"/>
    <w:rsid w:val="000E4889"/>
    <w:rsid w:val="000E4C25"/>
    <w:rsid w:val="000E4E9F"/>
    <w:rsid w:val="000E4FB6"/>
    <w:rsid w:val="000E53E4"/>
    <w:rsid w:val="000E7067"/>
    <w:rsid w:val="000E72C9"/>
    <w:rsid w:val="000F1497"/>
    <w:rsid w:val="000F18F2"/>
    <w:rsid w:val="000F194B"/>
    <w:rsid w:val="000F1C4B"/>
    <w:rsid w:val="000F296D"/>
    <w:rsid w:val="000F3156"/>
    <w:rsid w:val="000F4491"/>
    <w:rsid w:val="000F4524"/>
    <w:rsid w:val="000F4D58"/>
    <w:rsid w:val="000F5A03"/>
    <w:rsid w:val="000F5DAA"/>
    <w:rsid w:val="000F6830"/>
    <w:rsid w:val="000F797B"/>
    <w:rsid w:val="000F7E6A"/>
    <w:rsid w:val="001039A9"/>
    <w:rsid w:val="00103D4F"/>
    <w:rsid w:val="001046FF"/>
    <w:rsid w:val="0010513C"/>
    <w:rsid w:val="00105C2E"/>
    <w:rsid w:val="00107134"/>
    <w:rsid w:val="00107709"/>
    <w:rsid w:val="00107947"/>
    <w:rsid w:val="00107BD8"/>
    <w:rsid w:val="00107E47"/>
    <w:rsid w:val="00110868"/>
    <w:rsid w:val="00110DAF"/>
    <w:rsid w:val="00112C20"/>
    <w:rsid w:val="0011320E"/>
    <w:rsid w:val="001138F3"/>
    <w:rsid w:val="00113995"/>
    <w:rsid w:val="001145F3"/>
    <w:rsid w:val="00115A0C"/>
    <w:rsid w:val="00115A8D"/>
    <w:rsid w:val="00117183"/>
    <w:rsid w:val="001172FF"/>
    <w:rsid w:val="001178BD"/>
    <w:rsid w:val="00120B2F"/>
    <w:rsid w:val="001210BF"/>
    <w:rsid w:val="001223B8"/>
    <w:rsid w:val="00122820"/>
    <w:rsid w:val="001233EF"/>
    <w:rsid w:val="00123C22"/>
    <w:rsid w:val="001240C9"/>
    <w:rsid w:val="00124189"/>
    <w:rsid w:val="00125E37"/>
    <w:rsid w:val="0012613C"/>
    <w:rsid w:val="001263A8"/>
    <w:rsid w:val="00127010"/>
    <w:rsid w:val="00130F71"/>
    <w:rsid w:val="00131A6A"/>
    <w:rsid w:val="00132023"/>
    <w:rsid w:val="00132AF3"/>
    <w:rsid w:val="00133186"/>
    <w:rsid w:val="0013356D"/>
    <w:rsid w:val="00133FF9"/>
    <w:rsid w:val="00134FCB"/>
    <w:rsid w:val="001357F1"/>
    <w:rsid w:val="0013603F"/>
    <w:rsid w:val="00137028"/>
    <w:rsid w:val="001374DF"/>
    <w:rsid w:val="0013758E"/>
    <w:rsid w:val="00137ECF"/>
    <w:rsid w:val="00137FD9"/>
    <w:rsid w:val="001403AB"/>
    <w:rsid w:val="00140424"/>
    <w:rsid w:val="00140DF1"/>
    <w:rsid w:val="001414C1"/>
    <w:rsid w:val="001416E1"/>
    <w:rsid w:val="00142090"/>
    <w:rsid w:val="0014300F"/>
    <w:rsid w:val="001446EF"/>
    <w:rsid w:val="00145063"/>
    <w:rsid w:val="00145391"/>
    <w:rsid w:val="0014543C"/>
    <w:rsid w:val="00145790"/>
    <w:rsid w:val="00145897"/>
    <w:rsid w:val="00146420"/>
    <w:rsid w:val="00146ED3"/>
    <w:rsid w:val="00147717"/>
    <w:rsid w:val="00151034"/>
    <w:rsid w:val="00151F99"/>
    <w:rsid w:val="001521D3"/>
    <w:rsid w:val="00152870"/>
    <w:rsid w:val="00154651"/>
    <w:rsid w:val="001558DD"/>
    <w:rsid w:val="00156404"/>
    <w:rsid w:val="00156C4C"/>
    <w:rsid w:val="0015773E"/>
    <w:rsid w:val="00157B85"/>
    <w:rsid w:val="00160A5F"/>
    <w:rsid w:val="001610F9"/>
    <w:rsid w:val="00161815"/>
    <w:rsid w:val="001618AE"/>
    <w:rsid w:val="00161B11"/>
    <w:rsid w:val="00161E50"/>
    <w:rsid w:val="0016297C"/>
    <w:rsid w:val="00162D5E"/>
    <w:rsid w:val="00163573"/>
    <w:rsid w:val="001639A9"/>
    <w:rsid w:val="00163DCF"/>
    <w:rsid w:val="001640D5"/>
    <w:rsid w:val="00164C78"/>
    <w:rsid w:val="00164E65"/>
    <w:rsid w:val="0016519A"/>
    <w:rsid w:val="00165E4C"/>
    <w:rsid w:val="001664C5"/>
    <w:rsid w:val="00166C58"/>
    <w:rsid w:val="0016705A"/>
    <w:rsid w:val="001703AD"/>
    <w:rsid w:val="00171026"/>
    <w:rsid w:val="00172D05"/>
    <w:rsid w:val="00172EDE"/>
    <w:rsid w:val="001737E0"/>
    <w:rsid w:val="00173811"/>
    <w:rsid w:val="00173B82"/>
    <w:rsid w:val="001743B0"/>
    <w:rsid w:val="00175215"/>
    <w:rsid w:val="00177613"/>
    <w:rsid w:val="001776FB"/>
    <w:rsid w:val="00177A22"/>
    <w:rsid w:val="00180841"/>
    <w:rsid w:val="00180F44"/>
    <w:rsid w:val="001810A3"/>
    <w:rsid w:val="001810E6"/>
    <w:rsid w:val="00181505"/>
    <w:rsid w:val="00181F68"/>
    <w:rsid w:val="00182587"/>
    <w:rsid w:val="00182C63"/>
    <w:rsid w:val="001830DB"/>
    <w:rsid w:val="00184121"/>
    <w:rsid w:val="001845B1"/>
    <w:rsid w:val="001848AF"/>
    <w:rsid w:val="00185952"/>
    <w:rsid w:val="00186F4C"/>
    <w:rsid w:val="00190E23"/>
    <w:rsid w:val="00191A5F"/>
    <w:rsid w:val="00191DAC"/>
    <w:rsid w:val="001920F2"/>
    <w:rsid w:val="00192438"/>
    <w:rsid w:val="00192C66"/>
    <w:rsid w:val="00193DCD"/>
    <w:rsid w:val="00193FC4"/>
    <w:rsid w:val="00195255"/>
    <w:rsid w:val="001959F0"/>
    <w:rsid w:val="00195BC4"/>
    <w:rsid w:val="00195F42"/>
    <w:rsid w:val="001961F4"/>
    <w:rsid w:val="001968CD"/>
    <w:rsid w:val="00196929"/>
    <w:rsid w:val="00196C33"/>
    <w:rsid w:val="001A04FA"/>
    <w:rsid w:val="001A0913"/>
    <w:rsid w:val="001A0DC6"/>
    <w:rsid w:val="001A16BA"/>
    <w:rsid w:val="001A24AB"/>
    <w:rsid w:val="001A2BDB"/>
    <w:rsid w:val="001A35B7"/>
    <w:rsid w:val="001A3C8D"/>
    <w:rsid w:val="001A3F15"/>
    <w:rsid w:val="001A4601"/>
    <w:rsid w:val="001A529B"/>
    <w:rsid w:val="001A541E"/>
    <w:rsid w:val="001A6291"/>
    <w:rsid w:val="001A62D9"/>
    <w:rsid w:val="001A63CF"/>
    <w:rsid w:val="001A77E6"/>
    <w:rsid w:val="001A7CAC"/>
    <w:rsid w:val="001B0523"/>
    <w:rsid w:val="001B076C"/>
    <w:rsid w:val="001B1568"/>
    <w:rsid w:val="001B28F1"/>
    <w:rsid w:val="001B3F34"/>
    <w:rsid w:val="001B4335"/>
    <w:rsid w:val="001B5B7A"/>
    <w:rsid w:val="001B6189"/>
    <w:rsid w:val="001B6491"/>
    <w:rsid w:val="001B6D27"/>
    <w:rsid w:val="001B7584"/>
    <w:rsid w:val="001C03B7"/>
    <w:rsid w:val="001C1C36"/>
    <w:rsid w:val="001C1F3A"/>
    <w:rsid w:val="001C224E"/>
    <w:rsid w:val="001C22EF"/>
    <w:rsid w:val="001C2482"/>
    <w:rsid w:val="001C29E9"/>
    <w:rsid w:val="001C2A5E"/>
    <w:rsid w:val="001C2B0C"/>
    <w:rsid w:val="001C2D9D"/>
    <w:rsid w:val="001C3E04"/>
    <w:rsid w:val="001C4849"/>
    <w:rsid w:val="001C4AEC"/>
    <w:rsid w:val="001C4B39"/>
    <w:rsid w:val="001C4F83"/>
    <w:rsid w:val="001C5E7E"/>
    <w:rsid w:val="001C660E"/>
    <w:rsid w:val="001C6E26"/>
    <w:rsid w:val="001C79CF"/>
    <w:rsid w:val="001C7CC3"/>
    <w:rsid w:val="001D0BDE"/>
    <w:rsid w:val="001D4019"/>
    <w:rsid w:val="001D4C78"/>
    <w:rsid w:val="001D57FF"/>
    <w:rsid w:val="001D6249"/>
    <w:rsid w:val="001D6603"/>
    <w:rsid w:val="001D6BE2"/>
    <w:rsid w:val="001D6FCF"/>
    <w:rsid w:val="001D7545"/>
    <w:rsid w:val="001E019F"/>
    <w:rsid w:val="001E0696"/>
    <w:rsid w:val="001E0C9A"/>
    <w:rsid w:val="001E0CB8"/>
    <w:rsid w:val="001E33DE"/>
    <w:rsid w:val="001E4E42"/>
    <w:rsid w:val="001E54D8"/>
    <w:rsid w:val="001E568D"/>
    <w:rsid w:val="001E5CF7"/>
    <w:rsid w:val="001E5EEB"/>
    <w:rsid w:val="001E68A7"/>
    <w:rsid w:val="001E75DE"/>
    <w:rsid w:val="001E76D3"/>
    <w:rsid w:val="001F0B27"/>
    <w:rsid w:val="001F19FC"/>
    <w:rsid w:val="001F3595"/>
    <w:rsid w:val="001F4807"/>
    <w:rsid w:val="001F4ADC"/>
    <w:rsid w:val="001F55CB"/>
    <w:rsid w:val="001F5F2C"/>
    <w:rsid w:val="001F60DD"/>
    <w:rsid w:val="001F6465"/>
    <w:rsid w:val="001F64AB"/>
    <w:rsid w:val="001F7094"/>
    <w:rsid w:val="001F717E"/>
    <w:rsid w:val="001F7256"/>
    <w:rsid w:val="001F7419"/>
    <w:rsid w:val="001F787B"/>
    <w:rsid w:val="00200292"/>
    <w:rsid w:val="002003C0"/>
    <w:rsid w:val="00200937"/>
    <w:rsid w:val="00201DC4"/>
    <w:rsid w:val="00202B1B"/>
    <w:rsid w:val="00203467"/>
    <w:rsid w:val="00203C33"/>
    <w:rsid w:val="00203E45"/>
    <w:rsid w:val="0020422D"/>
    <w:rsid w:val="00204319"/>
    <w:rsid w:val="00204643"/>
    <w:rsid w:val="00204D9D"/>
    <w:rsid w:val="00205822"/>
    <w:rsid w:val="00205BC3"/>
    <w:rsid w:val="00205D3F"/>
    <w:rsid w:val="00205E4C"/>
    <w:rsid w:val="00205E77"/>
    <w:rsid w:val="00206618"/>
    <w:rsid w:val="00206A04"/>
    <w:rsid w:val="00207465"/>
    <w:rsid w:val="00207797"/>
    <w:rsid w:val="002079EB"/>
    <w:rsid w:val="00207B32"/>
    <w:rsid w:val="002100A3"/>
    <w:rsid w:val="002104AA"/>
    <w:rsid w:val="002105B0"/>
    <w:rsid w:val="002105D9"/>
    <w:rsid w:val="002105E8"/>
    <w:rsid w:val="002107D1"/>
    <w:rsid w:val="00210C7A"/>
    <w:rsid w:val="0021123A"/>
    <w:rsid w:val="00211C28"/>
    <w:rsid w:val="00212256"/>
    <w:rsid w:val="002154A8"/>
    <w:rsid w:val="0021551C"/>
    <w:rsid w:val="0021580B"/>
    <w:rsid w:val="00217530"/>
    <w:rsid w:val="002178E9"/>
    <w:rsid w:val="002203C8"/>
    <w:rsid w:val="0022180E"/>
    <w:rsid w:val="00221898"/>
    <w:rsid w:val="00221D48"/>
    <w:rsid w:val="00224C58"/>
    <w:rsid w:val="00224F48"/>
    <w:rsid w:val="00227E3A"/>
    <w:rsid w:val="00230CDE"/>
    <w:rsid w:val="00231498"/>
    <w:rsid w:val="00234BD1"/>
    <w:rsid w:val="002351F4"/>
    <w:rsid w:val="00236769"/>
    <w:rsid w:val="00237F2E"/>
    <w:rsid w:val="002407DE"/>
    <w:rsid w:val="00240E69"/>
    <w:rsid w:val="0024335B"/>
    <w:rsid w:val="00243698"/>
    <w:rsid w:val="0024493A"/>
    <w:rsid w:val="00244D9C"/>
    <w:rsid w:val="00245414"/>
    <w:rsid w:val="002466CC"/>
    <w:rsid w:val="00247DD7"/>
    <w:rsid w:val="002502CB"/>
    <w:rsid w:val="00251879"/>
    <w:rsid w:val="00251B25"/>
    <w:rsid w:val="00253093"/>
    <w:rsid w:val="002530AF"/>
    <w:rsid w:val="00255581"/>
    <w:rsid w:val="00256685"/>
    <w:rsid w:val="00256828"/>
    <w:rsid w:val="00256A0F"/>
    <w:rsid w:val="00256C90"/>
    <w:rsid w:val="002578C7"/>
    <w:rsid w:val="002607B5"/>
    <w:rsid w:val="002611D3"/>
    <w:rsid w:val="0026344F"/>
    <w:rsid w:val="00263DB2"/>
    <w:rsid w:val="00264918"/>
    <w:rsid w:val="0026728F"/>
    <w:rsid w:val="00270202"/>
    <w:rsid w:val="002717A2"/>
    <w:rsid w:val="00273DB1"/>
    <w:rsid w:val="002740BF"/>
    <w:rsid w:val="002763B6"/>
    <w:rsid w:val="00276F23"/>
    <w:rsid w:val="00280067"/>
    <w:rsid w:val="00280298"/>
    <w:rsid w:val="0028038F"/>
    <w:rsid w:val="00280705"/>
    <w:rsid w:val="00282654"/>
    <w:rsid w:val="002827B9"/>
    <w:rsid w:val="0028327B"/>
    <w:rsid w:val="00283A46"/>
    <w:rsid w:val="00284048"/>
    <w:rsid w:val="00284DA5"/>
    <w:rsid w:val="00285139"/>
    <w:rsid w:val="002855C9"/>
    <w:rsid w:val="00286071"/>
    <w:rsid w:val="002908A7"/>
    <w:rsid w:val="00292EC4"/>
    <w:rsid w:val="00293FF0"/>
    <w:rsid w:val="00294466"/>
    <w:rsid w:val="002946A1"/>
    <w:rsid w:val="00294B6E"/>
    <w:rsid w:val="00294DCF"/>
    <w:rsid w:val="00295B49"/>
    <w:rsid w:val="00295E07"/>
    <w:rsid w:val="002A0B87"/>
    <w:rsid w:val="002A0DC6"/>
    <w:rsid w:val="002A12F0"/>
    <w:rsid w:val="002A17A5"/>
    <w:rsid w:val="002A2D42"/>
    <w:rsid w:val="002A3362"/>
    <w:rsid w:val="002A5534"/>
    <w:rsid w:val="002A6D09"/>
    <w:rsid w:val="002A7CE8"/>
    <w:rsid w:val="002A7D48"/>
    <w:rsid w:val="002A7D4D"/>
    <w:rsid w:val="002B3390"/>
    <w:rsid w:val="002B33BF"/>
    <w:rsid w:val="002B39D4"/>
    <w:rsid w:val="002B3BC4"/>
    <w:rsid w:val="002B4BA3"/>
    <w:rsid w:val="002B5126"/>
    <w:rsid w:val="002B53FB"/>
    <w:rsid w:val="002B5429"/>
    <w:rsid w:val="002B5549"/>
    <w:rsid w:val="002B654D"/>
    <w:rsid w:val="002B7D03"/>
    <w:rsid w:val="002C0C89"/>
    <w:rsid w:val="002C1EF6"/>
    <w:rsid w:val="002C2159"/>
    <w:rsid w:val="002C2210"/>
    <w:rsid w:val="002C2592"/>
    <w:rsid w:val="002C43E5"/>
    <w:rsid w:val="002C4B75"/>
    <w:rsid w:val="002C4ED8"/>
    <w:rsid w:val="002C614E"/>
    <w:rsid w:val="002C633C"/>
    <w:rsid w:val="002C6BE0"/>
    <w:rsid w:val="002C7157"/>
    <w:rsid w:val="002C73AE"/>
    <w:rsid w:val="002C7662"/>
    <w:rsid w:val="002C7682"/>
    <w:rsid w:val="002C7CFC"/>
    <w:rsid w:val="002D061D"/>
    <w:rsid w:val="002D0CE8"/>
    <w:rsid w:val="002D3F1E"/>
    <w:rsid w:val="002D4BC7"/>
    <w:rsid w:val="002D56AD"/>
    <w:rsid w:val="002D674A"/>
    <w:rsid w:val="002D67E8"/>
    <w:rsid w:val="002D691B"/>
    <w:rsid w:val="002D6B80"/>
    <w:rsid w:val="002D6B85"/>
    <w:rsid w:val="002D6CF5"/>
    <w:rsid w:val="002D7A26"/>
    <w:rsid w:val="002D7A4D"/>
    <w:rsid w:val="002E0651"/>
    <w:rsid w:val="002E0661"/>
    <w:rsid w:val="002E070B"/>
    <w:rsid w:val="002E1DB4"/>
    <w:rsid w:val="002E233B"/>
    <w:rsid w:val="002E296F"/>
    <w:rsid w:val="002E2BC5"/>
    <w:rsid w:val="002E30BC"/>
    <w:rsid w:val="002E3470"/>
    <w:rsid w:val="002E3885"/>
    <w:rsid w:val="002E3E07"/>
    <w:rsid w:val="002E4158"/>
    <w:rsid w:val="002E524D"/>
    <w:rsid w:val="002E5265"/>
    <w:rsid w:val="002E52CB"/>
    <w:rsid w:val="002E717F"/>
    <w:rsid w:val="002E7704"/>
    <w:rsid w:val="002E7AB3"/>
    <w:rsid w:val="002E7DA9"/>
    <w:rsid w:val="002F0407"/>
    <w:rsid w:val="002F0E10"/>
    <w:rsid w:val="002F0FE0"/>
    <w:rsid w:val="002F156C"/>
    <w:rsid w:val="002F2CD1"/>
    <w:rsid w:val="002F39FF"/>
    <w:rsid w:val="002F409F"/>
    <w:rsid w:val="002F7DE2"/>
    <w:rsid w:val="00301501"/>
    <w:rsid w:val="003016AF"/>
    <w:rsid w:val="003019A4"/>
    <w:rsid w:val="0030292E"/>
    <w:rsid w:val="0030394C"/>
    <w:rsid w:val="00304DC4"/>
    <w:rsid w:val="0030521D"/>
    <w:rsid w:val="00305B68"/>
    <w:rsid w:val="00305F76"/>
    <w:rsid w:val="00306D20"/>
    <w:rsid w:val="00307589"/>
    <w:rsid w:val="00310D76"/>
    <w:rsid w:val="00312845"/>
    <w:rsid w:val="00312B77"/>
    <w:rsid w:val="003139E9"/>
    <w:rsid w:val="00313ADA"/>
    <w:rsid w:val="00313FDA"/>
    <w:rsid w:val="0031437D"/>
    <w:rsid w:val="00315561"/>
    <w:rsid w:val="00316A17"/>
    <w:rsid w:val="00317D20"/>
    <w:rsid w:val="00317FFE"/>
    <w:rsid w:val="003201AF"/>
    <w:rsid w:val="00320789"/>
    <w:rsid w:val="00321778"/>
    <w:rsid w:val="00321837"/>
    <w:rsid w:val="003226E8"/>
    <w:rsid w:val="00324A71"/>
    <w:rsid w:val="00324D87"/>
    <w:rsid w:val="00326230"/>
    <w:rsid w:val="00326F69"/>
    <w:rsid w:val="00327A22"/>
    <w:rsid w:val="003300EC"/>
    <w:rsid w:val="003312C8"/>
    <w:rsid w:val="00333559"/>
    <w:rsid w:val="00333D3C"/>
    <w:rsid w:val="00333DF7"/>
    <w:rsid w:val="00334B8C"/>
    <w:rsid w:val="00335034"/>
    <w:rsid w:val="00335290"/>
    <w:rsid w:val="00335CAA"/>
    <w:rsid w:val="0033634C"/>
    <w:rsid w:val="00336C68"/>
    <w:rsid w:val="00336D26"/>
    <w:rsid w:val="0033707C"/>
    <w:rsid w:val="00337303"/>
    <w:rsid w:val="00340BA6"/>
    <w:rsid w:val="00341370"/>
    <w:rsid w:val="00341805"/>
    <w:rsid w:val="00341D44"/>
    <w:rsid w:val="0034314B"/>
    <w:rsid w:val="0034473C"/>
    <w:rsid w:val="0034487C"/>
    <w:rsid w:val="003448B1"/>
    <w:rsid w:val="00344E6C"/>
    <w:rsid w:val="00345412"/>
    <w:rsid w:val="0034600E"/>
    <w:rsid w:val="0034618F"/>
    <w:rsid w:val="00346811"/>
    <w:rsid w:val="0034713E"/>
    <w:rsid w:val="0034764D"/>
    <w:rsid w:val="00350696"/>
    <w:rsid w:val="003506F2"/>
    <w:rsid w:val="003512A4"/>
    <w:rsid w:val="00352214"/>
    <w:rsid w:val="003523C1"/>
    <w:rsid w:val="00352A74"/>
    <w:rsid w:val="00353196"/>
    <w:rsid w:val="00353DE8"/>
    <w:rsid w:val="00353E5A"/>
    <w:rsid w:val="003544D7"/>
    <w:rsid w:val="00354A08"/>
    <w:rsid w:val="003550A6"/>
    <w:rsid w:val="0035546F"/>
    <w:rsid w:val="0035547A"/>
    <w:rsid w:val="00355783"/>
    <w:rsid w:val="00355BD4"/>
    <w:rsid w:val="00356D90"/>
    <w:rsid w:val="00357717"/>
    <w:rsid w:val="003613D3"/>
    <w:rsid w:val="003620DF"/>
    <w:rsid w:val="00362BF7"/>
    <w:rsid w:val="003637EC"/>
    <w:rsid w:val="00363EBA"/>
    <w:rsid w:val="003640CB"/>
    <w:rsid w:val="00364C10"/>
    <w:rsid w:val="003651DE"/>
    <w:rsid w:val="00365A9E"/>
    <w:rsid w:val="00365F36"/>
    <w:rsid w:val="00367E85"/>
    <w:rsid w:val="00367FF1"/>
    <w:rsid w:val="0037021B"/>
    <w:rsid w:val="00370FE1"/>
    <w:rsid w:val="00371190"/>
    <w:rsid w:val="00371193"/>
    <w:rsid w:val="00371457"/>
    <w:rsid w:val="00371D34"/>
    <w:rsid w:val="00371D99"/>
    <w:rsid w:val="003730AB"/>
    <w:rsid w:val="00373100"/>
    <w:rsid w:val="00373238"/>
    <w:rsid w:val="003735EB"/>
    <w:rsid w:val="00373803"/>
    <w:rsid w:val="00375B2A"/>
    <w:rsid w:val="00375B72"/>
    <w:rsid w:val="00375B87"/>
    <w:rsid w:val="00375F17"/>
    <w:rsid w:val="003769A5"/>
    <w:rsid w:val="003770B6"/>
    <w:rsid w:val="00380F46"/>
    <w:rsid w:val="0038143D"/>
    <w:rsid w:val="00382246"/>
    <w:rsid w:val="00382ACD"/>
    <w:rsid w:val="003839C1"/>
    <w:rsid w:val="0038483F"/>
    <w:rsid w:val="0038492B"/>
    <w:rsid w:val="00385D63"/>
    <w:rsid w:val="00386724"/>
    <w:rsid w:val="00387B33"/>
    <w:rsid w:val="00387D3D"/>
    <w:rsid w:val="00387E18"/>
    <w:rsid w:val="00390125"/>
    <w:rsid w:val="00391327"/>
    <w:rsid w:val="00391D59"/>
    <w:rsid w:val="00393651"/>
    <w:rsid w:val="00393D02"/>
    <w:rsid w:val="0039631C"/>
    <w:rsid w:val="0039731E"/>
    <w:rsid w:val="00397AF4"/>
    <w:rsid w:val="003A0AC5"/>
    <w:rsid w:val="003A0B5D"/>
    <w:rsid w:val="003A15A0"/>
    <w:rsid w:val="003A40ED"/>
    <w:rsid w:val="003A5675"/>
    <w:rsid w:val="003A6BA5"/>
    <w:rsid w:val="003A750F"/>
    <w:rsid w:val="003B20F1"/>
    <w:rsid w:val="003B2434"/>
    <w:rsid w:val="003B24A2"/>
    <w:rsid w:val="003B2579"/>
    <w:rsid w:val="003B41F3"/>
    <w:rsid w:val="003B4379"/>
    <w:rsid w:val="003B4554"/>
    <w:rsid w:val="003B4988"/>
    <w:rsid w:val="003B4EF6"/>
    <w:rsid w:val="003B7DB9"/>
    <w:rsid w:val="003C023F"/>
    <w:rsid w:val="003C05F8"/>
    <w:rsid w:val="003C1F23"/>
    <w:rsid w:val="003C2D2B"/>
    <w:rsid w:val="003C34EC"/>
    <w:rsid w:val="003C354F"/>
    <w:rsid w:val="003C4445"/>
    <w:rsid w:val="003C52BC"/>
    <w:rsid w:val="003C6C0A"/>
    <w:rsid w:val="003C6FEA"/>
    <w:rsid w:val="003C715A"/>
    <w:rsid w:val="003D0F4E"/>
    <w:rsid w:val="003D233A"/>
    <w:rsid w:val="003D2413"/>
    <w:rsid w:val="003D296C"/>
    <w:rsid w:val="003D3356"/>
    <w:rsid w:val="003D40F5"/>
    <w:rsid w:val="003D5117"/>
    <w:rsid w:val="003D617E"/>
    <w:rsid w:val="003D69FF"/>
    <w:rsid w:val="003D6ACC"/>
    <w:rsid w:val="003D7136"/>
    <w:rsid w:val="003D7BCC"/>
    <w:rsid w:val="003D7E8E"/>
    <w:rsid w:val="003E1483"/>
    <w:rsid w:val="003E24D7"/>
    <w:rsid w:val="003E254D"/>
    <w:rsid w:val="003E2569"/>
    <w:rsid w:val="003E396B"/>
    <w:rsid w:val="003E3B88"/>
    <w:rsid w:val="003E3C3F"/>
    <w:rsid w:val="003E4B2E"/>
    <w:rsid w:val="003E51C3"/>
    <w:rsid w:val="003E62DD"/>
    <w:rsid w:val="003E68B6"/>
    <w:rsid w:val="003E796E"/>
    <w:rsid w:val="003F0494"/>
    <w:rsid w:val="003F0B7C"/>
    <w:rsid w:val="003F0FFF"/>
    <w:rsid w:val="003F1216"/>
    <w:rsid w:val="003F13B3"/>
    <w:rsid w:val="003F1F8D"/>
    <w:rsid w:val="003F2CA9"/>
    <w:rsid w:val="003F33D1"/>
    <w:rsid w:val="003F4347"/>
    <w:rsid w:val="003F4376"/>
    <w:rsid w:val="003F5698"/>
    <w:rsid w:val="003F635A"/>
    <w:rsid w:val="003F7A91"/>
    <w:rsid w:val="004017B4"/>
    <w:rsid w:val="00402862"/>
    <w:rsid w:val="00402B2E"/>
    <w:rsid w:val="0040314C"/>
    <w:rsid w:val="004034B3"/>
    <w:rsid w:val="004036DF"/>
    <w:rsid w:val="0040375C"/>
    <w:rsid w:val="004038D4"/>
    <w:rsid w:val="00404446"/>
    <w:rsid w:val="004044C6"/>
    <w:rsid w:val="0040500D"/>
    <w:rsid w:val="004051DE"/>
    <w:rsid w:val="00405230"/>
    <w:rsid w:val="00405CB4"/>
    <w:rsid w:val="00406001"/>
    <w:rsid w:val="00406B0B"/>
    <w:rsid w:val="0040703F"/>
    <w:rsid w:val="00407FF7"/>
    <w:rsid w:val="004100CF"/>
    <w:rsid w:val="00410D9C"/>
    <w:rsid w:val="004111F4"/>
    <w:rsid w:val="00411E94"/>
    <w:rsid w:val="0041215F"/>
    <w:rsid w:val="004123EF"/>
    <w:rsid w:val="004124D9"/>
    <w:rsid w:val="0041270D"/>
    <w:rsid w:val="00412AC2"/>
    <w:rsid w:val="00412C7F"/>
    <w:rsid w:val="00412C90"/>
    <w:rsid w:val="004130F5"/>
    <w:rsid w:val="00413F6C"/>
    <w:rsid w:val="004140ED"/>
    <w:rsid w:val="004146E6"/>
    <w:rsid w:val="00414D5B"/>
    <w:rsid w:val="004165B9"/>
    <w:rsid w:val="00416B6C"/>
    <w:rsid w:val="00416D1E"/>
    <w:rsid w:val="004173C5"/>
    <w:rsid w:val="00420A34"/>
    <w:rsid w:val="00421E1C"/>
    <w:rsid w:val="00421F0C"/>
    <w:rsid w:val="00422628"/>
    <w:rsid w:val="00422970"/>
    <w:rsid w:val="00422D71"/>
    <w:rsid w:val="004230F3"/>
    <w:rsid w:val="00424228"/>
    <w:rsid w:val="004255BD"/>
    <w:rsid w:val="00425C66"/>
    <w:rsid w:val="00427F19"/>
    <w:rsid w:val="004305FD"/>
    <w:rsid w:val="00430803"/>
    <w:rsid w:val="00430C9D"/>
    <w:rsid w:val="00430F7B"/>
    <w:rsid w:val="00431938"/>
    <w:rsid w:val="00431E58"/>
    <w:rsid w:val="00432331"/>
    <w:rsid w:val="00432FE0"/>
    <w:rsid w:val="0043493A"/>
    <w:rsid w:val="004351D5"/>
    <w:rsid w:val="00436D8B"/>
    <w:rsid w:val="004419E7"/>
    <w:rsid w:val="00442228"/>
    <w:rsid w:val="00442412"/>
    <w:rsid w:val="00442E21"/>
    <w:rsid w:val="00443476"/>
    <w:rsid w:val="004434FD"/>
    <w:rsid w:val="00443F4E"/>
    <w:rsid w:val="004444A2"/>
    <w:rsid w:val="00445546"/>
    <w:rsid w:val="004458B0"/>
    <w:rsid w:val="00446613"/>
    <w:rsid w:val="0044690C"/>
    <w:rsid w:val="00447BF2"/>
    <w:rsid w:val="0045013B"/>
    <w:rsid w:val="00450455"/>
    <w:rsid w:val="00454824"/>
    <w:rsid w:val="004548C1"/>
    <w:rsid w:val="00455184"/>
    <w:rsid w:val="00460E60"/>
    <w:rsid w:val="00461796"/>
    <w:rsid w:val="00461ACA"/>
    <w:rsid w:val="0046249F"/>
    <w:rsid w:val="00462BE8"/>
    <w:rsid w:val="00463249"/>
    <w:rsid w:val="00463652"/>
    <w:rsid w:val="0046498D"/>
    <w:rsid w:val="00464B98"/>
    <w:rsid w:val="00465F88"/>
    <w:rsid w:val="004661D2"/>
    <w:rsid w:val="00466E84"/>
    <w:rsid w:val="00467B1D"/>
    <w:rsid w:val="004700F1"/>
    <w:rsid w:val="00472483"/>
    <w:rsid w:val="00472A56"/>
    <w:rsid w:val="004736B0"/>
    <w:rsid w:val="00475A23"/>
    <w:rsid w:val="00475A64"/>
    <w:rsid w:val="0047693E"/>
    <w:rsid w:val="00477781"/>
    <w:rsid w:val="004779B9"/>
    <w:rsid w:val="00477AFF"/>
    <w:rsid w:val="00477C8C"/>
    <w:rsid w:val="00480B93"/>
    <w:rsid w:val="00480C00"/>
    <w:rsid w:val="00481877"/>
    <w:rsid w:val="00481EF8"/>
    <w:rsid w:val="00482875"/>
    <w:rsid w:val="004831BC"/>
    <w:rsid w:val="0048381F"/>
    <w:rsid w:val="00483AC3"/>
    <w:rsid w:val="00483E3E"/>
    <w:rsid w:val="0048413F"/>
    <w:rsid w:val="00485731"/>
    <w:rsid w:val="0048576E"/>
    <w:rsid w:val="00485DB0"/>
    <w:rsid w:val="00491D64"/>
    <w:rsid w:val="0049223F"/>
    <w:rsid w:val="00492A09"/>
    <w:rsid w:val="00493B61"/>
    <w:rsid w:val="00494D18"/>
    <w:rsid w:val="00495514"/>
    <w:rsid w:val="004959D8"/>
    <w:rsid w:val="00495AA7"/>
    <w:rsid w:val="00495B65"/>
    <w:rsid w:val="004973E9"/>
    <w:rsid w:val="004978D5"/>
    <w:rsid w:val="004A0119"/>
    <w:rsid w:val="004A045A"/>
    <w:rsid w:val="004A1DB3"/>
    <w:rsid w:val="004A1F53"/>
    <w:rsid w:val="004A4165"/>
    <w:rsid w:val="004A59B5"/>
    <w:rsid w:val="004A6A7E"/>
    <w:rsid w:val="004B0408"/>
    <w:rsid w:val="004B13F9"/>
    <w:rsid w:val="004B29FE"/>
    <w:rsid w:val="004B39B6"/>
    <w:rsid w:val="004B470A"/>
    <w:rsid w:val="004B6824"/>
    <w:rsid w:val="004B72AB"/>
    <w:rsid w:val="004B7CC4"/>
    <w:rsid w:val="004C0D28"/>
    <w:rsid w:val="004C1F08"/>
    <w:rsid w:val="004C2610"/>
    <w:rsid w:val="004C35CB"/>
    <w:rsid w:val="004C3B7D"/>
    <w:rsid w:val="004C3F82"/>
    <w:rsid w:val="004C4770"/>
    <w:rsid w:val="004C5AEF"/>
    <w:rsid w:val="004C6E6C"/>
    <w:rsid w:val="004D02F3"/>
    <w:rsid w:val="004D1EF7"/>
    <w:rsid w:val="004D2460"/>
    <w:rsid w:val="004D273A"/>
    <w:rsid w:val="004D2A06"/>
    <w:rsid w:val="004D2FD5"/>
    <w:rsid w:val="004D4E1A"/>
    <w:rsid w:val="004D59E1"/>
    <w:rsid w:val="004D7686"/>
    <w:rsid w:val="004D76A2"/>
    <w:rsid w:val="004D7818"/>
    <w:rsid w:val="004D7B30"/>
    <w:rsid w:val="004E06F3"/>
    <w:rsid w:val="004E1238"/>
    <w:rsid w:val="004E2F3D"/>
    <w:rsid w:val="004E468C"/>
    <w:rsid w:val="004E4802"/>
    <w:rsid w:val="004E563C"/>
    <w:rsid w:val="004E5930"/>
    <w:rsid w:val="004E5B5B"/>
    <w:rsid w:val="004E6A55"/>
    <w:rsid w:val="004E780D"/>
    <w:rsid w:val="004E786A"/>
    <w:rsid w:val="004E7BCE"/>
    <w:rsid w:val="004E7EDD"/>
    <w:rsid w:val="004F0722"/>
    <w:rsid w:val="004F1A77"/>
    <w:rsid w:val="004F24DE"/>
    <w:rsid w:val="004F2B79"/>
    <w:rsid w:val="004F44EE"/>
    <w:rsid w:val="004F45F4"/>
    <w:rsid w:val="004F47E0"/>
    <w:rsid w:val="004F487E"/>
    <w:rsid w:val="004F51F3"/>
    <w:rsid w:val="004F5615"/>
    <w:rsid w:val="004F61FD"/>
    <w:rsid w:val="004F6665"/>
    <w:rsid w:val="005001EC"/>
    <w:rsid w:val="00500303"/>
    <w:rsid w:val="0050065C"/>
    <w:rsid w:val="00502BC1"/>
    <w:rsid w:val="00502E9B"/>
    <w:rsid w:val="00504051"/>
    <w:rsid w:val="005048BB"/>
    <w:rsid w:val="00504AD5"/>
    <w:rsid w:val="005069ED"/>
    <w:rsid w:val="00506BA1"/>
    <w:rsid w:val="00507B46"/>
    <w:rsid w:val="0051051D"/>
    <w:rsid w:val="005105FB"/>
    <w:rsid w:val="00510742"/>
    <w:rsid w:val="00510D67"/>
    <w:rsid w:val="005117B0"/>
    <w:rsid w:val="005119E0"/>
    <w:rsid w:val="00511C60"/>
    <w:rsid w:val="005131B2"/>
    <w:rsid w:val="0051451E"/>
    <w:rsid w:val="0051768D"/>
    <w:rsid w:val="00517726"/>
    <w:rsid w:val="0051798A"/>
    <w:rsid w:val="00517BA9"/>
    <w:rsid w:val="00517CBF"/>
    <w:rsid w:val="00520425"/>
    <w:rsid w:val="00520D82"/>
    <w:rsid w:val="00521DC1"/>
    <w:rsid w:val="00522132"/>
    <w:rsid w:val="00523363"/>
    <w:rsid w:val="00523C4F"/>
    <w:rsid w:val="005243F4"/>
    <w:rsid w:val="00524B35"/>
    <w:rsid w:val="005259AB"/>
    <w:rsid w:val="005272CD"/>
    <w:rsid w:val="005274B7"/>
    <w:rsid w:val="0052750D"/>
    <w:rsid w:val="00527D31"/>
    <w:rsid w:val="00527F9B"/>
    <w:rsid w:val="00530172"/>
    <w:rsid w:val="005303C8"/>
    <w:rsid w:val="00530C41"/>
    <w:rsid w:val="00531F66"/>
    <w:rsid w:val="0053388F"/>
    <w:rsid w:val="00533E6D"/>
    <w:rsid w:val="00533F86"/>
    <w:rsid w:val="0053527A"/>
    <w:rsid w:val="00535AEE"/>
    <w:rsid w:val="00535B3E"/>
    <w:rsid w:val="005362CD"/>
    <w:rsid w:val="00536A07"/>
    <w:rsid w:val="00537C88"/>
    <w:rsid w:val="00540458"/>
    <w:rsid w:val="00540F6C"/>
    <w:rsid w:val="00541BEA"/>
    <w:rsid w:val="00541E45"/>
    <w:rsid w:val="005427BD"/>
    <w:rsid w:val="00542DFA"/>
    <w:rsid w:val="00542FCC"/>
    <w:rsid w:val="00543965"/>
    <w:rsid w:val="005443AE"/>
    <w:rsid w:val="00546BAF"/>
    <w:rsid w:val="00550B58"/>
    <w:rsid w:val="00550E11"/>
    <w:rsid w:val="005522C2"/>
    <w:rsid w:val="0055278D"/>
    <w:rsid w:val="005529A0"/>
    <w:rsid w:val="00552CCE"/>
    <w:rsid w:val="005541F4"/>
    <w:rsid w:val="005546AF"/>
    <w:rsid w:val="00555107"/>
    <w:rsid w:val="00555D21"/>
    <w:rsid w:val="00555F96"/>
    <w:rsid w:val="00556A03"/>
    <w:rsid w:val="00557001"/>
    <w:rsid w:val="005574D9"/>
    <w:rsid w:val="0055752D"/>
    <w:rsid w:val="00560951"/>
    <w:rsid w:val="00560D9B"/>
    <w:rsid w:val="0056165B"/>
    <w:rsid w:val="005619A4"/>
    <w:rsid w:val="005622D1"/>
    <w:rsid w:val="00562CEA"/>
    <w:rsid w:val="005637F3"/>
    <w:rsid w:val="005645BF"/>
    <w:rsid w:val="005650EE"/>
    <w:rsid w:val="005664DE"/>
    <w:rsid w:val="00566ABD"/>
    <w:rsid w:val="0056701D"/>
    <w:rsid w:val="005670A5"/>
    <w:rsid w:val="00567190"/>
    <w:rsid w:val="00567735"/>
    <w:rsid w:val="0057018D"/>
    <w:rsid w:val="00570A18"/>
    <w:rsid w:val="005712FA"/>
    <w:rsid w:val="005717A4"/>
    <w:rsid w:val="00572297"/>
    <w:rsid w:val="00572D1C"/>
    <w:rsid w:val="005734A3"/>
    <w:rsid w:val="005745EF"/>
    <w:rsid w:val="0057477F"/>
    <w:rsid w:val="00574E2B"/>
    <w:rsid w:val="005764A3"/>
    <w:rsid w:val="005769DE"/>
    <w:rsid w:val="0057725B"/>
    <w:rsid w:val="005778F2"/>
    <w:rsid w:val="00580B55"/>
    <w:rsid w:val="00580CC0"/>
    <w:rsid w:val="005816C3"/>
    <w:rsid w:val="005827A7"/>
    <w:rsid w:val="005828ED"/>
    <w:rsid w:val="00582CAE"/>
    <w:rsid w:val="00583EE8"/>
    <w:rsid w:val="00584410"/>
    <w:rsid w:val="005844DD"/>
    <w:rsid w:val="005849D7"/>
    <w:rsid w:val="00585061"/>
    <w:rsid w:val="00587BD7"/>
    <w:rsid w:val="0059024A"/>
    <w:rsid w:val="00590C10"/>
    <w:rsid w:val="00591163"/>
    <w:rsid w:val="005929C6"/>
    <w:rsid w:val="00593CE7"/>
    <w:rsid w:val="00595001"/>
    <w:rsid w:val="005950AF"/>
    <w:rsid w:val="0059543E"/>
    <w:rsid w:val="0059555A"/>
    <w:rsid w:val="00595C2D"/>
    <w:rsid w:val="00595CD1"/>
    <w:rsid w:val="00596B0A"/>
    <w:rsid w:val="00596DA6"/>
    <w:rsid w:val="005974B3"/>
    <w:rsid w:val="0059785A"/>
    <w:rsid w:val="00597E3B"/>
    <w:rsid w:val="005A0DF2"/>
    <w:rsid w:val="005A14AC"/>
    <w:rsid w:val="005A1C6C"/>
    <w:rsid w:val="005A2A9F"/>
    <w:rsid w:val="005A3EC8"/>
    <w:rsid w:val="005A3F92"/>
    <w:rsid w:val="005A44DE"/>
    <w:rsid w:val="005A499B"/>
    <w:rsid w:val="005A4E0B"/>
    <w:rsid w:val="005A504A"/>
    <w:rsid w:val="005A536D"/>
    <w:rsid w:val="005A588A"/>
    <w:rsid w:val="005A6202"/>
    <w:rsid w:val="005A7121"/>
    <w:rsid w:val="005A7430"/>
    <w:rsid w:val="005A7B09"/>
    <w:rsid w:val="005B0CED"/>
    <w:rsid w:val="005B11D0"/>
    <w:rsid w:val="005B1239"/>
    <w:rsid w:val="005B126B"/>
    <w:rsid w:val="005B131B"/>
    <w:rsid w:val="005B2FC3"/>
    <w:rsid w:val="005B39FF"/>
    <w:rsid w:val="005B40E4"/>
    <w:rsid w:val="005B4780"/>
    <w:rsid w:val="005B4938"/>
    <w:rsid w:val="005B6B79"/>
    <w:rsid w:val="005C12E5"/>
    <w:rsid w:val="005C1767"/>
    <w:rsid w:val="005C2E19"/>
    <w:rsid w:val="005C3D07"/>
    <w:rsid w:val="005C5448"/>
    <w:rsid w:val="005C6FDD"/>
    <w:rsid w:val="005C73BF"/>
    <w:rsid w:val="005C78BE"/>
    <w:rsid w:val="005C7CE6"/>
    <w:rsid w:val="005D2910"/>
    <w:rsid w:val="005D3A30"/>
    <w:rsid w:val="005D400A"/>
    <w:rsid w:val="005D561D"/>
    <w:rsid w:val="005D6A09"/>
    <w:rsid w:val="005D78A5"/>
    <w:rsid w:val="005E1323"/>
    <w:rsid w:val="005E23B0"/>
    <w:rsid w:val="005E36D7"/>
    <w:rsid w:val="005E4C93"/>
    <w:rsid w:val="005E5B35"/>
    <w:rsid w:val="005E658C"/>
    <w:rsid w:val="005E7DE7"/>
    <w:rsid w:val="005F1CBA"/>
    <w:rsid w:val="005F2464"/>
    <w:rsid w:val="005F3873"/>
    <w:rsid w:val="005F3BEC"/>
    <w:rsid w:val="005F3C49"/>
    <w:rsid w:val="005F4451"/>
    <w:rsid w:val="005F44C7"/>
    <w:rsid w:val="005F4525"/>
    <w:rsid w:val="005F5617"/>
    <w:rsid w:val="005F58CD"/>
    <w:rsid w:val="005F628D"/>
    <w:rsid w:val="005F7799"/>
    <w:rsid w:val="00600289"/>
    <w:rsid w:val="00600ACA"/>
    <w:rsid w:val="00600CD1"/>
    <w:rsid w:val="0060186C"/>
    <w:rsid w:val="00601E79"/>
    <w:rsid w:val="0060200B"/>
    <w:rsid w:val="00602564"/>
    <w:rsid w:val="006026F1"/>
    <w:rsid w:val="00603547"/>
    <w:rsid w:val="00603D39"/>
    <w:rsid w:val="00604545"/>
    <w:rsid w:val="00604F6E"/>
    <w:rsid w:val="00605885"/>
    <w:rsid w:val="0060590E"/>
    <w:rsid w:val="00605A11"/>
    <w:rsid w:val="00605EC5"/>
    <w:rsid w:val="00606E58"/>
    <w:rsid w:val="00607369"/>
    <w:rsid w:val="00607C7F"/>
    <w:rsid w:val="006101E2"/>
    <w:rsid w:val="00611232"/>
    <w:rsid w:val="006115A7"/>
    <w:rsid w:val="00612AF1"/>
    <w:rsid w:val="00612BB6"/>
    <w:rsid w:val="006133AF"/>
    <w:rsid w:val="00613405"/>
    <w:rsid w:val="00613CD6"/>
    <w:rsid w:val="00614303"/>
    <w:rsid w:val="00614406"/>
    <w:rsid w:val="006155AD"/>
    <w:rsid w:val="0061562C"/>
    <w:rsid w:val="006163C3"/>
    <w:rsid w:val="00616469"/>
    <w:rsid w:val="0061660D"/>
    <w:rsid w:val="00616E39"/>
    <w:rsid w:val="006171BB"/>
    <w:rsid w:val="0062045B"/>
    <w:rsid w:val="00620B4D"/>
    <w:rsid w:val="00622514"/>
    <w:rsid w:val="006225E9"/>
    <w:rsid w:val="00622C94"/>
    <w:rsid w:val="00622EEE"/>
    <w:rsid w:val="00624484"/>
    <w:rsid w:val="006250A4"/>
    <w:rsid w:val="00625517"/>
    <w:rsid w:val="00626373"/>
    <w:rsid w:val="006269CF"/>
    <w:rsid w:val="00626E64"/>
    <w:rsid w:val="00627643"/>
    <w:rsid w:val="00627F33"/>
    <w:rsid w:val="00632B73"/>
    <w:rsid w:val="00632C97"/>
    <w:rsid w:val="00632E6B"/>
    <w:rsid w:val="006337AD"/>
    <w:rsid w:val="00633D99"/>
    <w:rsid w:val="00636276"/>
    <w:rsid w:val="00636FD7"/>
    <w:rsid w:val="006372F6"/>
    <w:rsid w:val="006376C1"/>
    <w:rsid w:val="0063773B"/>
    <w:rsid w:val="00640B41"/>
    <w:rsid w:val="00640E88"/>
    <w:rsid w:val="0064225B"/>
    <w:rsid w:val="0064230E"/>
    <w:rsid w:val="0064235B"/>
    <w:rsid w:val="00642AD9"/>
    <w:rsid w:val="006435E6"/>
    <w:rsid w:val="0064495A"/>
    <w:rsid w:val="00644B96"/>
    <w:rsid w:val="00644C2F"/>
    <w:rsid w:val="00644FDC"/>
    <w:rsid w:val="00645257"/>
    <w:rsid w:val="00645571"/>
    <w:rsid w:val="00645DC9"/>
    <w:rsid w:val="006503B0"/>
    <w:rsid w:val="006506E8"/>
    <w:rsid w:val="0065085F"/>
    <w:rsid w:val="0065126C"/>
    <w:rsid w:val="00651343"/>
    <w:rsid w:val="00651973"/>
    <w:rsid w:val="00652217"/>
    <w:rsid w:val="00652CE1"/>
    <w:rsid w:val="00653580"/>
    <w:rsid w:val="0065369B"/>
    <w:rsid w:val="00654323"/>
    <w:rsid w:val="0065563B"/>
    <w:rsid w:val="006567DD"/>
    <w:rsid w:val="0065742B"/>
    <w:rsid w:val="00657A2D"/>
    <w:rsid w:val="0066033A"/>
    <w:rsid w:val="006607EB"/>
    <w:rsid w:val="00660BF6"/>
    <w:rsid w:val="006610E8"/>
    <w:rsid w:val="0066127B"/>
    <w:rsid w:val="006612E5"/>
    <w:rsid w:val="006624B0"/>
    <w:rsid w:val="00662514"/>
    <w:rsid w:val="006626AA"/>
    <w:rsid w:val="006627C2"/>
    <w:rsid w:val="00662E9F"/>
    <w:rsid w:val="006636A5"/>
    <w:rsid w:val="00663CFE"/>
    <w:rsid w:val="006648B1"/>
    <w:rsid w:val="00665FED"/>
    <w:rsid w:val="006673EA"/>
    <w:rsid w:val="0067097D"/>
    <w:rsid w:val="006711F3"/>
    <w:rsid w:val="00673775"/>
    <w:rsid w:val="00673D47"/>
    <w:rsid w:val="00673F17"/>
    <w:rsid w:val="00675531"/>
    <w:rsid w:val="00676916"/>
    <w:rsid w:val="00676E70"/>
    <w:rsid w:val="00680892"/>
    <w:rsid w:val="00680A79"/>
    <w:rsid w:val="00681430"/>
    <w:rsid w:val="00681CC1"/>
    <w:rsid w:val="0068316B"/>
    <w:rsid w:val="00684319"/>
    <w:rsid w:val="006845BC"/>
    <w:rsid w:val="00684905"/>
    <w:rsid w:val="006849E9"/>
    <w:rsid w:val="006851D5"/>
    <w:rsid w:val="00685582"/>
    <w:rsid w:val="006855C1"/>
    <w:rsid w:val="00685F07"/>
    <w:rsid w:val="00685F23"/>
    <w:rsid w:val="00686524"/>
    <w:rsid w:val="006904FE"/>
    <w:rsid w:val="0069068A"/>
    <w:rsid w:val="006912AA"/>
    <w:rsid w:val="00691849"/>
    <w:rsid w:val="00692610"/>
    <w:rsid w:val="006926EC"/>
    <w:rsid w:val="00692E8B"/>
    <w:rsid w:val="006946A3"/>
    <w:rsid w:val="006956D3"/>
    <w:rsid w:val="006958C0"/>
    <w:rsid w:val="00695FAF"/>
    <w:rsid w:val="00697910"/>
    <w:rsid w:val="00697FEE"/>
    <w:rsid w:val="006A0244"/>
    <w:rsid w:val="006A0ACC"/>
    <w:rsid w:val="006A236F"/>
    <w:rsid w:val="006A2AD1"/>
    <w:rsid w:val="006A2EE0"/>
    <w:rsid w:val="006A450C"/>
    <w:rsid w:val="006A47C9"/>
    <w:rsid w:val="006A7C7B"/>
    <w:rsid w:val="006A7EE3"/>
    <w:rsid w:val="006B0D96"/>
    <w:rsid w:val="006B1791"/>
    <w:rsid w:val="006B1C09"/>
    <w:rsid w:val="006B2130"/>
    <w:rsid w:val="006B270D"/>
    <w:rsid w:val="006B28B5"/>
    <w:rsid w:val="006B2992"/>
    <w:rsid w:val="006B318E"/>
    <w:rsid w:val="006B3FE3"/>
    <w:rsid w:val="006B43D8"/>
    <w:rsid w:val="006B4584"/>
    <w:rsid w:val="006B4EF6"/>
    <w:rsid w:val="006B7330"/>
    <w:rsid w:val="006B78F8"/>
    <w:rsid w:val="006B7976"/>
    <w:rsid w:val="006B7A31"/>
    <w:rsid w:val="006C06F4"/>
    <w:rsid w:val="006C08B8"/>
    <w:rsid w:val="006C12DD"/>
    <w:rsid w:val="006C36BF"/>
    <w:rsid w:val="006C3DEA"/>
    <w:rsid w:val="006C4853"/>
    <w:rsid w:val="006C4BBD"/>
    <w:rsid w:val="006C4DAE"/>
    <w:rsid w:val="006C62AA"/>
    <w:rsid w:val="006C6DAD"/>
    <w:rsid w:val="006C72D2"/>
    <w:rsid w:val="006D05E0"/>
    <w:rsid w:val="006D0971"/>
    <w:rsid w:val="006D1EEE"/>
    <w:rsid w:val="006D23F4"/>
    <w:rsid w:val="006D26F6"/>
    <w:rsid w:val="006D299D"/>
    <w:rsid w:val="006D3A79"/>
    <w:rsid w:val="006D41D0"/>
    <w:rsid w:val="006D4520"/>
    <w:rsid w:val="006D4A49"/>
    <w:rsid w:val="006D5BC4"/>
    <w:rsid w:val="006D65F6"/>
    <w:rsid w:val="006D692E"/>
    <w:rsid w:val="006D79B6"/>
    <w:rsid w:val="006E001A"/>
    <w:rsid w:val="006E17C5"/>
    <w:rsid w:val="006E1A47"/>
    <w:rsid w:val="006E1C74"/>
    <w:rsid w:val="006E31E7"/>
    <w:rsid w:val="006E3688"/>
    <w:rsid w:val="006E4B9E"/>
    <w:rsid w:val="006E5E5A"/>
    <w:rsid w:val="006E6556"/>
    <w:rsid w:val="006E700F"/>
    <w:rsid w:val="006F0288"/>
    <w:rsid w:val="006F0EAF"/>
    <w:rsid w:val="006F1780"/>
    <w:rsid w:val="006F1B21"/>
    <w:rsid w:val="006F2106"/>
    <w:rsid w:val="006F4080"/>
    <w:rsid w:val="006F4B1E"/>
    <w:rsid w:val="006F4DE3"/>
    <w:rsid w:val="006F5CDA"/>
    <w:rsid w:val="006F672B"/>
    <w:rsid w:val="006F6808"/>
    <w:rsid w:val="006F6CBD"/>
    <w:rsid w:val="006F75EA"/>
    <w:rsid w:val="006F76B5"/>
    <w:rsid w:val="006F7D92"/>
    <w:rsid w:val="007007E6"/>
    <w:rsid w:val="0070152A"/>
    <w:rsid w:val="00702374"/>
    <w:rsid w:val="00702A9E"/>
    <w:rsid w:val="00702FD5"/>
    <w:rsid w:val="00703304"/>
    <w:rsid w:val="00703343"/>
    <w:rsid w:val="0070337A"/>
    <w:rsid w:val="0070418B"/>
    <w:rsid w:val="007042E1"/>
    <w:rsid w:val="0070472E"/>
    <w:rsid w:val="00704967"/>
    <w:rsid w:val="00704F78"/>
    <w:rsid w:val="00706111"/>
    <w:rsid w:val="00707488"/>
    <w:rsid w:val="0070771B"/>
    <w:rsid w:val="00710EE8"/>
    <w:rsid w:val="0071257F"/>
    <w:rsid w:val="0071261F"/>
    <w:rsid w:val="007128E8"/>
    <w:rsid w:val="00712A93"/>
    <w:rsid w:val="00714B95"/>
    <w:rsid w:val="00714D50"/>
    <w:rsid w:val="00715337"/>
    <w:rsid w:val="00715EBE"/>
    <w:rsid w:val="00716F34"/>
    <w:rsid w:val="00717569"/>
    <w:rsid w:val="00717806"/>
    <w:rsid w:val="0072173B"/>
    <w:rsid w:val="00722E75"/>
    <w:rsid w:val="00723EF0"/>
    <w:rsid w:val="0072488D"/>
    <w:rsid w:val="0072525B"/>
    <w:rsid w:val="00725494"/>
    <w:rsid w:val="00725565"/>
    <w:rsid w:val="0072607A"/>
    <w:rsid w:val="00726EC1"/>
    <w:rsid w:val="0072779F"/>
    <w:rsid w:val="00730FFD"/>
    <w:rsid w:val="0073119A"/>
    <w:rsid w:val="0073298F"/>
    <w:rsid w:val="00732B16"/>
    <w:rsid w:val="007356D3"/>
    <w:rsid w:val="00736140"/>
    <w:rsid w:val="007365F5"/>
    <w:rsid w:val="007369AB"/>
    <w:rsid w:val="00736C55"/>
    <w:rsid w:val="00736D11"/>
    <w:rsid w:val="00737405"/>
    <w:rsid w:val="00737A9C"/>
    <w:rsid w:val="00741FF5"/>
    <w:rsid w:val="00742D35"/>
    <w:rsid w:val="00742D47"/>
    <w:rsid w:val="00742D5F"/>
    <w:rsid w:val="00743105"/>
    <w:rsid w:val="00744A15"/>
    <w:rsid w:val="007452D5"/>
    <w:rsid w:val="00746197"/>
    <w:rsid w:val="00746338"/>
    <w:rsid w:val="007477C0"/>
    <w:rsid w:val="00747B94"/>
    <w:rsid w:val="00750A4D"/>
    <w:rsid w:val="00750F97"/>
    <w:rsid w:val="007522E8"/>
    <w:rsid w:val="00752F40"/>
    <w:rsid w:val="00752F80"/>
    <w:rsid w:val="007548CD"/>
    <w:rsid w:val="00754AA0"/>
    <w:rsid w:val="00754C80"/>
    <w:rsid w:val="00755F52"/>
    <w:rsid w:val="00757EEA"/>
    <w:rsid w:val="0076106D"/>
    <w:rsid w:val="007610C9"/>
    <w:rsid w:val="007611E0"/>
    <w:rsid w:val="00761885"/>
    <w:rsid w:val="0076188B"/>
    <w:rsid w:val="00761A8D"/>
    <w:rsid w:val="00762E4A"/>
    <w:rsid w:val="0076402C"/>
    <w:rsid w:val="007646C5"/>
    <w:rsid w:val="00764CF9"/>
    <w:rsid w:val="00765643"/>
    <w:rsid w:val="007656D8"/>
    <w:rsid w:val="0076640D"/>
    <w:rsid w:val="007665F8"/>
    <w:rsid w:val="00766E1C"/>
    <w:rsid w:val="00767BCC"/>
    <w:rsid w:val="00770099"/>
    <w:rsid w:val="0077021B"/>
    <w:rsid w:val="00770795"/>
    <w:rsid w:val="00770C94"/>
    <w:rsid w:val="00771728"/>
    <w:rsid w:val="00771C31"/>
    <w:rsid w:val="00772B12"/>
    <w:rsid w:val="00772BE0"/>
    <w:rsid w:val="0077427A"/>
    <w:rsid w:val="0077456D"/>
    <w:rsid w:val="00774CBE"/>
    <w:rsid w:val="007750A6"/>
    <w:rsid w:val="00775D1F"/>
    <w:rsid w:val="007762AA"/>
    <w:rsid w:val="007768BC"/>
    <w:rsid w:val="00776C1B"/>
    <w:rsid w:val="00776DC1"/>
    <w:rsid w:val="00776DC9"/>
    <w:rsid w:val="00776E72"/>
    <w:rsid w:val="00777D8C"/>
    <w:rsid w:val="00781734"/>
    <w:rsid w:val="00782881"/>
    <w:rsid w:val="007829F9"/>
    <w:rsid w:val="00782BE3"/>
    <w:rsid w:val="00782DC9"/>
    <w:rsid w:val="00783A21"/>
    <w:rsid w:val="00783BD9"/>
    <w:rsid w:val="00784278"/>
    <w:rsid w:val="00784846"/>
    <w:rsid w:val="00785E27"/>
    <w:rsid w:val="007861E3"/>
    <w:rsid w:val="00786800"/>
    <w:rsid w:val="00786847"/>
    <w:rsid w:val="00787F88"/>
    <w:rsid w:val="007900D0"/>
    <w:rsid w:val="0079029A"/>
    <w:rsid w:val="007902A5"/>
    <w:rsid w:val="00790948"/>
    <w:rsid w:val="0079168C"/>
    <w:rsid w:val="00791A2E"/>
    <w:rsid w:val="00791AA6"/>
    <w:rsid w:val="00791C0D"/>
    <w:rsid w:val="0079214E"/>
    <w:rsid w:val="0079216A"/>
    <w:rsid w:val="0079306C"/>
    <w:rsid w:val="007936AE"/>
    <w:rsid w:val="00793D0B"/>
    <w:rsid w:val="00795725"/>
    <w:rsid w:val="00795EE9"/>
    <w:rsid w:val="00796526"/>
    <w:rsid w:val="007978DE"/>
    <w:rsid w:val="00797A4C"/>
    <w:rsid w:val="00797E7E"/>
    <w:rsid w:val="007A446E"/>
    <w:rsid w:val="007A4618"/>
    <w:rsid w:val="007A4683"/>
    <w:rsid w:val="007A4B55"/>
    <w:rsid w:val="007A4F54"/>
    <w:rsid w:val="007A5493"/>
    <w:rsid w:val="007A5DEA"/>
    <w:rsid w:val="007A5F15"/>
    <w:rsid w:val="007A6377"/>
    <w:rsid w:val="007A63A8"/>
    <w:rsid w:val="007A662D"/>
    <w:rsid w:val="007B05CE"/>
    <w:rsid w:val="007B0815"/>
    <w:rsid w:val="007B0DCF"/>
    <w:rsid w:val="007B1D79"/>
    <w:rsid w:val="007B2C8D"/>
    <w:rsid w:val="007B30BF"/>
    <w:rsid w:val="007B319C"/>
    <w:rsid w:val="007B3BA3"/>
    <w:rsid w:val="007B46F0"/>
    <w:rsid w:val="007B4F02"/>
    <w:rsid w:val="007B504A"/>
    <w:rsid w:val="007B5423"/>
    <w:rsid w:val="007B54EA"/>
    <w:rsid w:val="007B59CF"/>
    <w:rsid w:val="007C07F3"/>
    <w:rsid w:val="007C1B2A"/>
    <w:rsid w:val="007C1D0A"/>
    <w:rsid w:val="007C2B6E"/>
    <w:rsid w:val="007C331A"/>
    <w:rsid w:val="007C3410"/>
    <w:rsid w:val="007C3664"/>
    <w:rsid w:val="007C38C1"/>
    <w:rsid w:val="007C41B5"/>
    <w:rsid w:val="007C4329"/>
    <w:rsid w:val="007C454D"/>
    <w:rsid w:val="007C4707"/>
    <w:rsid w:val="007C48DE"/>
    <w:rsid w:val="007C5321"/>
    <w:rsid w:val="007C675C"/>
    <w:rsid w:val="007C7B5A"/>
    <w:rsid w:val="007D0B2D"/>
    <w:rsid w:val="007D2630"/>
    <w:rsid w:val="007D28AB"/>
    <w:rsid w:val="007D2E0A"/>
    <w:rsid w:val="007D3054"/>
    <w:rsid w:val="007D3467"/>
    <w:rsid w:val="007D3EF6"/>
    <w:rsid w:val="007D4D3C"/>
    <w:rsid w:val="007D50A6"/>
    <w:rsid w:val="007D5670"/>
    <w:rsid w:val="007D653D"/>
    <w:rsid w:val="007D7CA6"/>
    <w:rsid w:val="007D7D37"/>
    <w:rsid w:val="007D7FE1"/>
    <w:rsid w:val="007E048E"/>
    <w:rsid w:val="007E0F9F"/>
    <w:rsid w:val="007E1F33"/>
    <w:rsid w:val="007E43E0"/>
    <w:rsid w:val="007E45A6"/>
    <w:rsid w:val="007E48D0"/>
    <w:rsid w:val="007E4A7B"/>
    <w:rsid w:val="007E7CAD"/>
    <w:rsid w:val="007F03C6"/>
    <w:rsid w:val="007F21B3"/>
    <w:rsid w:val="007F3566"/>
    <w:rsid w:val="007F3B05"/>
    <w:rsid w:val="007F3D76"/>
    <w:rsid w:val="007F44B0"/>
    <w:rsid w:val="007F484E"/>
    <w:rsid w:val="007F588C"/>
    <w:rsid w:val="007F64BF"/>
    <w:rsid w:val="007F6681"/>
    <w:rsid w:val="007F684A"/>
    <w:rsid w:val="007F6DFF"/>
    <w:rsid w:val="007F7701"/>
    <w:rsid w:val="007F7FC8"/>
    <w:rsid w:val="00801390"/>
    <w:rsid w:val="0080162D"/>
    <w:rsid w:val="00801DD9"/>
    <w:rsid w:val="008022C9"/>
    <w:rsid w:val="008022D7"/>
    <w:rsid w:val="00802EEB"/>
    <w:rsid w:val="00803BFB"/>
    <w:rsid w:val="00803F3F"/>
    <w:rsid w:val="008050CD"/>
    <w:rsid w:val="00806FDB"/>
    <w:rsid w:val="00807447"/>
    <w:rsid w:val="008074A4"/>
    <w:rsid w:val="0080768B"/>
    <w:rsid w:val="00807CAA"/>
    <w:rsid w:val="00810703"/>
    <w:rsid w:val="00810B52"/>
    <w:rsid w:val="008111F1"/>
    <w:rsid w:val="00811905"/>
    <w:rsid w:val="008141F4"/>
    <w:rsid w:val="00814616"/>
    <w:rsid w:val="00814F4F"/>
    <w:rsid w:val="008159D5"/>
    <w:rsid w:val="00816704"/>
    <w:rsid w:val="008174CC"/>
    <w:rsid w:val="00817C82"/>
    <w:rsid w:val="00817DC7"/>
    <w:rsid w:val="008207E6"/>
    <w:rsid w:val="008214A0"/>
    <w:rsid w:val="008224A7"/>
    <w:rsid w:val="00822935"/>
    <w:rsid w:val="0082294F"/>
    <w:rsid w:val="008240CA"/>
    <w:rsid w:val="00824559"/>
    <w:rsid w:val="008258FC"/>
    <w:rsid w:val="008262E7"/>
    <w:rsid w:val="00827100"/>
    <w:rsid w:val="00827CB9"/>
    <w:rsid w:val="00831133"/>
    <w:rsid w:val="00831A95"/>
    <w:rsid w:val="008325FD"/>
    <w:rsid w:val="00832CA1"/>
    <w:rsid w:val="00833713"/>
    <w:rsid w:val="00833CF7"/>
    <w:rsid w:val="00836CA8"/>
    <w:rsid w:val="00837126"/>
    <w:rsid w:val="0083791C"/>
    <w:rsid w:val="008407B1"/>
    <w:rsid w:val="0084116A"/>
    <w:rsid w:val="008414D1"/>
    <w:rsid w:val="00843B2F"/>
    <w:rsid w:val="00843C25"/>
    <w:rsid w:val="00843C50"/>
    <w:rsid w:val="00843F3B"/>
    <w:rsid w:val="00846414"/>
    <w:rsid w:val="0084718D"/>
    <w:rsid w:val="00847A82"/>
    <w:rsid w:val="00847F34"/>
    <w:rsid w:val="00850AEA"/>
    <w:rsid w:val="00851632"/>
    <w:rsid w:val="008517B3"/>
    <w:rsid w:val="00852364"/>
    <w:rsid w:val="00852377"/>
    <w:rsid w:val="00852A41"/>
    <w:rsid w:val="00855518"/>
    <w:rsid w:val="00856CE4"/>
    <w:rsid w:val="008604D6"/>
    <w:rsid w:val="00860C83"/>
    <w:rsid w:val="0086196F"/>
    <w:rsid w:val="0086426C"/>
    <w:rsid w:val="00864517"/>
    <w:rsid w:val="00864897"/>
    <w:rsid w:val="00864E24"/>
    <w:rsid w:val="00865747"/>
    <w:rsid w:val="00866996"/>
    <w:rsid w:val="008700D6"/>
    <w:rsid w:val="00871898"/>
    <w:rsid w:val="00872BCC"/>
    <w:rsid w:val="008748DF"/>
    <w:rsid w:val="008749E2"/>
    <w:rsid w:val="00874A94"/>
    <w:rsid w:val="00874C62"/>
    <w:rsid w:val="008750D9"/>
    <w:rsid w:val="008754E1"/>
    <w:rsid w:val="008757F8"/>
    <w:rsid w:val="00875DE4"/>
    <w:rsid w:val="00876543"/>
    <w:rsid w:val="00876E66"/>
    <w:rsid w:val="0087759B"/>
    <w:rsid w:val="00877CE0"/>
    <w:rsid w:val="00877F1C"/>
    <w:rsid w:val="008802D5"/>
    <w:rsid w:val="008827F6"/>
    <w:rsid w:val="00883796"/>
    <w:rsid w:val="00883A50"/>
    <w:rsid w:val="008843EE"/>
    <w:rsid w:val="00884849"/>
    <w:rsid w:val="008850F2"/>
    <w:rsid w:val="008868F9"/>
    <w:rsid w:val="00887754"/>
    <w:rsid w:val="00890556"/>
    <w:rsid w:val="00891C8B"/>
    <w:rsid w:val="00891D45"/>
    <w:rsid w:val="0089267F"/>
    <w:rsid w:val="0089288C"/>
    <w:rsid w:val="00892F68"/>
    <w:rsid w:val="008932A7"/>
    <w:rsid w:val="0089430D"/>
    <w:rsid w:val="008943FA"/>
    <w:rsid w:val="00894449"/>
    <w:rsid w:val="00894855"/>
    <w:rsid w:val="00895EA3"/>
    <w:rsid w:val="0089787F"/>
    <w:rsid w:val="008978E7"/>
    <w:rsid w:val="00897D8C"/>
    <w:rsid w:val="008A0021"/>
    <w:rsid w:val="008A01F3"/>
    <w:rsid w:val="008A1E7C"/>
    <w:rsid w:val="008A2930"/>
    <w:rsid w:val="008A2D68"/>
    <w:rsid w:val="008A3350"/>
    <w:rsid w:val="008A3F7E"/>
    <w:rsid w:val="008A5664"/>
    <w:rsid w:val="008A5FDE"/>
    <w:rsid w:val="008A6073"/>
    <w:rsid w:val="008A64CF"/>
    <w:rsid w:val="008A6519"/>
    <w:rsid w:val="008A7CCE"/>
    <w:rsid w:val="008A7E61"/>
    <w:rsid w:val="008B0202"/>
    <w:rsid w:val="008B03B0"/>
    <w:rsid w:val="008B05A1"/>
    <w:rsid w:val="008B12AA"/>
    <w:rsid w:val="008B14AC"/>
    <w:rsid w:val="008B1E08"/>
    <w:rsid w:val="008B1FE7"/>
    <w:rsid w:val="008B2CC4"/>
    <w:rsid w:val="008B4C92"/>
    <w:rsid w:val="008B4FA8"/>
    <w:rsid w:val="008B5E65"/>
    <w:rsid w:val="008B6099"/>
    <w:rsid w:val="008B6B94"/>
    <w:rsid w:val="008B6BA9"/>
    <w:rsid w:val="008B6D5D"/>
    <w:rsid w:val="008B6E9F"/>
    <w:rsid w:val="008B6FC2"/>
    <w:rsid w:val="008B738B"/>
    <w:rsid w:val="008B7398"/>
    <w:rsid w:val="008B7C7E"/>
    <w:rsid w:val="008B7CFB"/>
    <w:rsid w:val="008C0244"/>
    <w:rsid w:val="008C182B"/>
    <w:rsid w:val="008C1910"/>
    <w:rsid w:val="008C3463"/>
    <w:rsid w:val="008C3E0D"/>
    <w:rsid w:val="008C409C"/>
    <w:rsid w:val="008C4223"/>
    <w:rsid w:val="008C4249"/>
    <w:rsid w:val="008C554E"/>
    <w:rsid w:val="008C5BF9"/>
    <w:rsid w:val="008C5DC0"/>
    <w:rsid w:val="008C6A6C"/>
    <w:rsid w:val="008C797A"/>
    <w:rsid w:val="008D21A7"/>
    <w:rsid w:val="008D26AD"/>
    <w:rsid w:val="008D2E74"/>
    <w:rsid w:val="008D30EE"/>
    <w:rsid w:val="008D3338"/>
    <w:rsid w:val="008D3525"/>
    <w:rsid w:val="008D3982"/>
    <w:rsid w:val="008D42F3"/>
    <w:rsid w:val="008D5098"/>
    <w:rsid w:val="008D51B1"/>
    <w:rsid w:val="008D55A4"/>
    <w:rsid w:val="008D6AA7"/>
    <w:rsid w:val="008D6B4A"/>
    <w:rsid w:val="008D7382"/>
    <w:rsid w:val="008E0DE3"/>
    <w:rsid w:val="008E1373"/>
    <w:rsid w:val="008E1763"/>
    <w:rsid w:val="008E1BE2"/>
    <w:rsid w:val="008E2124"/>
    <w:rsid w:val="008E28BA"/>
    <w:rsid w:val="008E3DBE"/>
    <w:rsid w:val="008E452C"/>
    <w:rsid w:val="008E4844"/>
    <w:rsid w:val="008E4968"/>
    <w:rsid w:val="008E4EFF"/>
    <w:rsid w:val="008E61B4"/>
    <w:rsid w:val="008E6509"/>
    <w:rsid w:val="008E6B44"/>
    <w:rsid w:val="008E73BD"/>
    <w:rsid w:val="008E78D1"/>
    <w:rsid w:val="008E7EBF"/>
    <w:rsid w:val="008F22CD"/>
    <w:rsid w:val="008F285D"/>
    <w:rsid w:val="008F2E0A"/>
    <w:rsid w:val="008F2E51"/>
    <w:rsid w:val="008F31E0"/>
    <w:rsid w:val="008F349A"/>
    <w:rsid w:val="008F4B94"/>
    <w:rsid w:val="008F4D09"/>
    <w:rsid w:val="008F5087"/>
    <w:rsid w:val="008F5295"/>
    <w:rsid w:val="008F5786"/>
    <w:rsid w:val="008F5953"/>
    <w:rsid w:val="008F6301"/>
    <w:rsid w:val="008F7F80"/>
    <w:rsid w:val="009023D7"/>
    <w:rsid w:val="00902B70"/>
    <w:rsid w:val="009032FB"/>
    <w:rsid w:val="00903A5A"/>
    <w:rsid w:val="009043A4"/>
    <w:rsid w:val="009052CB"/>
    <w:rsid w:val="009073B8"/>
    <w:rsid w:val="00907687"/>
    <w:rsid w:val="00911606"/>
    <w:rsid w:val="00912589"/>
    <w:rsid w:val="009132D9"/>
    <w:rsid w:val="00914DB4"/>
    <w:rsid w:val="009157FC"/>
    <w:rsid w:val="009168C9"/>
    <w:rsid w:val="00917451"/>
    <w:rsid w:val="009174E0"/>
    <w:rsid w:val="009175CD"/>
    <w:rsid w:val="00917620"/>
    <w:rsid w:val="00920BFE"/>
    <w:rsid w:val="00920DB9"/>
    <w:rsid w:val="00920DDB"/>
    <w:rsid w:val="00923BA2"/>
    <w:rsid w:val="009246D6"/>
    <w:rsid w:val="0092515C"/>
    <w:rsid w:val="009251D6"/>
    <w:rsid w:val="0092523D"/>
    <w:rsid w:val="0092766F"/>
    <w:rsid w:val="009315DE"/>
    <w:rsid w:val="0093204E"/>
    <w:rsid w:val="009328CB"/>
    <w:rsid w:val="009331FA"/>
    <w:rsid w:val="00933574"/>
    <w:rsid w:val="00934CE0"/>
    <w:rsid w:val="00935EDA"/>
    <w:rsid w:val="00936B71"/>
    <w:rsid w:val="00937494"/>
    <w:rsid w:val="0093775F"/>
    <w:rsid w:val="00937B89"/>
    <w:rsid w:val="00940BB3"/>
    <w:rsid w:val="00940E53"/>
    <w:rsid w:val="0094136D"/>
    <w:rsid w:val="00941A1C"/>
    <w:rsid w:val="00941DC9"/>
    <w:rsid w:val="0094222F"/>
    <w:rsid w:val="009424F7"/>
    <w:rsid w:val="009425C3"/>
    <w:rsid w:val="00942AB6"/>
    <w:rsid w:val="00943503"/>
    <w:rsid w:val="0094354A"/>
    <w:rsid w:val="0094356B"/>
    <w:rsid w:val="009435FB"/>
    <w:rsid w:val="00943EBF"/>
    <w:rsid w:val="009445A7"/>
    <w:rsid w:val="009449FD"/>
    <w:rsid w:val="00945F88"/>
    <w:rsid w:val="0094667A"/>
    <w:rsid w:val="00947552"/>
    <w:rsid w:val="009507CA"/>
    <w:rsid w:val="00950C8F"/>
    <w:rsid w:val="00950D20"/>
    <w:rsid w:val="00951293"/>
    <w:rsid w:val="00951E1F"/>
    <w:rsid w:val="009525BF"/>
    <w:rsid w:val="00952B2D"/>
    <w:rsid w:val="00953AC1"/>
    <w:rsid w:val="00955A8A"/>
    <w:rsid w:val="00955CEB"/>
    <w:rsid w:val="009561A3"/>
    <w:rsid w:val="0095663F"/>
    <w:rsid w:val="009568A1"/>
    <w:rsid w:val="00957187"/>
    <w:rsid w:val="009573C2"/>
    <w:rsid w:val="00957595"/>
    <w:rsid w:val="009606FA"/>
    <w:rsid w:val="00960922"/>
    <w:rsid w:val="0096378A"/>
    <w:rsid w:val="0096423B"/>
    <w:rsid w:val="00964695"/>
    <w:rsid w:val="00965984"/>
    <w:rsid w:val="0096699F"/>
    <w:rsid w:val="00966E0C"/>
    <w:rsid w:val="00967550"/>
    <w:rsid w:val="0097019A"/>
    <w:rsid w:val="009702E7"/>
    <w:rsid w:val="009721DB"/>
    <w:rsid w:val="00972AB1"/>
    <w:rsid w:val="009738F4"/>
    <w:rsid w:val="0097434E"/>
    <w:rsid w:val="009744FD"/>
    <w:rsid w:val="009748F9"/>
    <w:rsid w:val="00974D30"/>
    <w:rsid w:val="009751C0"/>
    <w:rsid w:val="00975380"/>
    <w:rsid w:val="00975820"/>
    <w:rsid w:val="0097593E"/>
    <w:rsid w:val="00976597"/>
    <w:rsid w:val="00976727"/>
    <w:rsid w:val="0097678D"/>
    <w:rsid w:val="00977057"/>
    <w:rsid w:val="009801B3"/>
    <w:rsid w:val="009805B6"/>
    <w:rsid w:val="00980633"/>
    <w:rsid w:val="009806A4"/>
    <w:rsid w:val="009809A7"/>
    <w:rsid w:val="00980DCE"/>
    <w:rsid w:val="009835D8"/>
    <w:rsid w:val="0098430F"/>
    <w:rsid w:val="00986512"/>
    <w:rsid w:val="00986990"/>
    <w:rsid w:val="0098724F"/>
    <w:rsid w:val="0098757E"/>
    <w:rsid w:val="00987B94"/>
    <w:rsid w:val="00990D92"/>
    <w:rsid w:val="009919C6"/>
    <w:rsid w:val="00992328"/>
    <w:rsid w:val="009923FB"/>
    <w:rsid w:val="009924F5"/>
    <w:rsid w:val="00992A26"/>
    <w:rsid w:val="009930C7"/>
    <w:rsid w:val="00993C06"/>
    <w:rsid w:val="00993F62"/>
    <w:rsid w:val="009943A0"/>
    <w:rsid w:val="00994871"/>
    <w:rsid w:val="00994F69"/>
    <w:rsid w:val="00995F77"/>
    <w:rsid w:val="009A01C7"/>
    <w:rsid w:val="009A03B3"/>
    <w:rsid w:val="009A059F"/>
    <w:rsid w:val="009A05D2"/>
    <w:rsid w:val="009A0714"/>
    <w:rsid w:val="009A1A96"/>
    <w:rsid w:val="009A32E2"/>
    <w:rsid w:val="009A3533"/>
    <w:rsid w:val="009A38F6"/>
    <w:rsid w:val="009A3EC7"/>
    <w:rsid w:val="009A45F9"/>
    <w:rsid w:val="009A485C"/>
    <w:rsid w:val="009A562F"/>
    <w:rsid w:val="009A5EA2"/>
    <w:rsid w:val="009A65F2"/>
    <w:rsid w:val="009A7172"/>
    <w:rsid w:val="009A7E13"/>
    <w:rsid w:val="009B045E"/>
    <w:rsid w:val="009B04FA"/>
    <w:rsid w:val="009B222E"/>
    <w:rsid w:val="009B2753"/>
    <w:rsid w:val="009B3288"/>
    <w:rsid w:val="009B34B9"/>
    <w:rsid w:val="009B3CFE"/>
    <w:rsid w:val="009B4169"/>
    <w:rsid w:val="009B453A"/>
    <w:rsid w:val="009B4AAF"/>
    <w:rsid w:val="009B65AB"/>
    <w:rsid w:val="009B7105"/>
    <w:rsid w:val="009B7B37"/>
    <w:rsid w:val="009C0111"/>
    <w:rsid w:val="009C12F2"/>
    <w:rsid w:val="009C1538"/>
    <w:rsid w:val="009C1C3D"/>
    <w:rsid w:val="009C1F87"/>
    <w:rsid w:val="009C27C8"/>
    <w:rsid w:val="009C41A2"/>
    <w:rsid w:val="009C4A09"/>
    <w:rsid w:val="009C4A67"/>
    <w:rsid w:val="009C52C9"/>
    <w:rsid w:val="009C57D3"/>
    <w:rsid w:val="009C6342"/>
    <w:rsid w:val="009C63B9"/>
    <w:rsid w:val="009C65CF"/>
    <w:rsid w:val="009C677C"/>
    <w:rsid w:val="009C67DE"/>
    <w:rsid w:val="009C69E8"/>
    <w:rsid w:val="009C6BBB"/>
    <w:rsid w:val="009C70EF"/>
    <w:rsid w:val="009C7F90"/>
    <w:rsid w:val="009D09CC"/>
    <w:rsid w:val="009D2630"/>
    <w:rsid w:val="009D274B"/>
    <w:rsid w:val="009D3AB0"/>
    <w:rsid w:val="009D43E5"/>
    <w:rsid w:val="009D5E0D"/>
    <w:rsid w:val="009D7544"/>
    <w:rsid w:val="009E10E4"/>
    <w:rsid w:val="009E11FA"/>
    <w:rsid w:val="009E1D0D"/>
    <w:rsid w:val="009E224B"/>
    <w:rsid w:val="009E270F"/>
    <w:rsid w:val="009E2F7C"/>
    <w:rsid w:val="009E3ABC"/>
    <w:rsid w:val="009E3D08"/>
    <w:rsid w:val="009E4855"/>
    <w:rsid w:val="009E4CEA"/>
    <w:rsid w:val="009E4DB7"/>
    <w:rsid w:val="009E6450"/>
    <w:rsid w:val="009E7155"/>
    <w:rsid w:val="009E7603"/>
    <w:rsid w:val="009F0BF0"/>
    <w:rsid w:val="009F0E46"/>
    <w:rsid w:val="009F2159"/>
    <w:rsid w:val="009F22CF"/>
    <w:rsid w:val="009F2A04"/>
    <w:rsid w:val="009F2A4B"/>
    <w:rsid w:val="009F2F68"/>
    <w:rsid w:val="009F34E9"/>
    <w:rsid w:val="009F3991"/>
    <w:rsid w:val="009F39F0"/>
    <w:rsid w:val="009F3C46"/>
    <w:rsid w:val="009F3CCC"/>
    <w:rsid w:val="009F3E56"/>
    <w:rsid w:val="009F3EFC"/>
    <w:rsid w:val="009F46A9"/>
    <w:rsid w:val="009F5A28"/>
    <w:rsid w:val="009F5C26"/>
    <w:rsid w:val="009F6C72"/>
    <w:rsid w:val="00A00019"/>
    <w:rsid w:val="00A00817"/>
    <w:rsid w:val="00A02E19"/>
    <w:rsid w:val="00A03857"/>
    <w:rsid w:val="00A04015"/>
    <w:rsid w:val="00A0426B"/>
    <w:rsid w:val="00A04AF3"/>
    <w:rsid w:val="00A04ECE"/>
    <w:rsid w:val="00A050C3"/>
    <w:rsid w:val="00A05DE7"/>
    <w:rsid w:val="00A06BDD"/>
    <w:rsid w:val="00A06EB2"/>
    <w:rsid w:val="00A07EB3"/>
    <w:rsid w:val="00A10530"/>
    <w:rsid w:val="00A10B73"/>
    <w:rsid w:val="00A10F1A"/>
    <w:rsid w:val="00A11420"/>
    <w:rsid w:val="00A114D3"/>
    <w:rsid w:val="00A119A4"/>
    <w:rsid w:val="00A12ED2"/>
    <w:rsid w:val="00A12FD7"/>
    <w:rsid w:val="00A13791"/>
    <w:rsid w:val="00A1387E"/>
    <w:rsid w:val="00A14894"/>
    <w:rsid w:val="00A1661C"/>
    <w:rsid w:val="00A171A7"/>
    <w:rsid w:val="00A206E0"/>
    <w:rsid w:val="00A216A7"/>
    <w:rsid w:val="00A21F09"/>
    <w:rsid w:val="00A22BBF"/>
    <w:rsid w:val="00A23607"/>
    <w:rsid w:val="00A25312"/>
    <w:rsid w:val="00A257E8"/>
    <w:rsid w:val="00A268CA"/>
    <w:rsid w:val="00A26CF7"/>
    <w:rsid w:val="00A27051"/>
    <w:rsid w:val="00A3074B"/>
    <w:rsid w:val="00A309B2"/>
    <w:rsid w:val="00A3145F"/>
    <w:rsid w:val="00A318FF"/>
    <w:rsid w:val="00A32356"/>
    <w:rsid w:val="00A32433"/>
    <w:rsid w:val="00A324D7"/>
    <w:rsid w:val="00A3251D"/>
    <w:rsid w:val="00A325E8"/>
    <w:rsid w:val="00A332E6"/>
    <w:rsid w:val="00A333D1"/>
    <w:rsid w:val="00A337E7"/>
    <w:rsid w:val="00A36571"/>
    <w:rsid w:val="00A36B70"/>
    <w:rsid w:val="00A36CDC"/>
    <w:rsid w:val="00A37E9F"/>
    <w:rsid w:val="00A40446"/>
    <w:rsid w:val="00A40B3F"/>
    <w:rsid w:val="00A40DA3"/>
    <w:rsid w:val="00A40DC0"/>
    <w:rsid w:val="00A41DFC"/>
    <w:rsid w:val="00A443C2"/>
    <w:rsid w:val="00A44C64"/>
    <w:rsid w:val="00A4580B"/>
    <w:rsid w:val="00A465EB"/>
    <w:rsid w:val="00A500A4"/>
    <w:rsid w:val="00A50AE2"/>
    <w:rsid w:val="00A50C19"/>
    <w:rsid w:val="00A50CE3"/>
    <w:rsid w:val="00A50F0D"/>
    <w:rsid w:val="00A51AE9"/>
    <w:rsid w:val="00A53156"/>
    <w:rsid w:val="00A550D3"/>
    <w:rsid w:val="00A55510"/>
    <w:rsid w:val="00A56EF5"/>
    <w:rsid w:val="00A570D3"/>
    <w:rsid w:val="00A603B3"/>
    <w:rsid w:val="00A6045D"/>
    <w:rsid w:val="00A60707"/>
    <w:rsid w:val="00A6116A"/>
    <w:rsid w:val="00A62B63"/>
    <w:rsid w:val="00A6341C"/>
    <w:rsid w:val="00A637B1"/>
    <w:rsid w:val="00A63C18"/>
    <w:rsid w:val="00A64920"/>
    <w:rsid w:val="00A65274"/>
    <w:rsid w:val="00A6577C"/>
    <w:rsid w:val="00A65A48"/>
    <w:rsid w:val="00A65A7F"/>
    <w:rsid w:val="00A65AAF"/>
    <w:rsid w:val="00A66304"/>
    <w:rsid w:val="00A6789D"/>
    <w:rsid w:val="00A70E5A"/>
    <w:rsid w:val="00A72044"/>
    <w:rsid w:val="00A720AF"/>
    <w:rsid w:val="00A737B2"/>
    <w:rsid w:val="00A73FEA"/>
    <w:rsid w:val="00A744BE"/>
    <w:rsid w:val="00A7458B"/>
    <w:rsid w:val="00A7461F"/>
    <w:rsid w:val="00A75092"/>
    <w:rsid w:val="00A75A6D"/>
    <w:rsid w:val="00A76005"/>
    <w:rsid w:val="00A77B5A"/>
    <w:rsid w:val="00A80736"/>
    <w:rsid w:val="00A80AA8"/>
    <w:rsid w:val="00A81596"/>
    <w:rsid w:val="00A81CA2"/>
    <w:rsid w:val="00A81FEE"/>
    <w:rsid w:val="00A82781"/>
    <w:rsid w:val="00A82AE3"/>
    <w:rsid w:val="00A839F4"/>
    <w:rsid w:val="00A849C9"/>
    <w:rsid w:val="00A84FAB"/>
    <w:rsid w:val="00A852D6"/>
    <w:rsid w:val="00A8548A"/>
    <w:rsid w:val="00A8604E"/>
    <w:rsid w:val="00A86909"/>
    <w:rsid w:val="00A87AB9"/>
    <w:rsid w:val="00A87E46"/>
    <w:rsid w:val="00A87F01"/>
    <w:rsid w:val="00A90073"/>
    <w:rsid w:val="00A900B3"/>
    <w:rsid w:val="00A90CDB"/>
    <w:rsid w:val="00A93B5E"/>
    <w:rsid w:val="00A93C2B"/>
    <w:rsid w:val="00A94C44"/>
    <w:rsid w:val="00A94DA8"/>
    <w:rsid w:val="00A95326"/>
    <w:rsid w:val="00A95748"/>
    <w:rsid w:val="00A97282"/>
    <w:rsid w:val="00A97D26"/>
    <w:rsid w:val="00AA1ABA"/>
    <w:rsid w:val="00AA27CB"/>
    <w:rsid w:val="00AA3BB7"/>
    <w:rsid w:val="00AA416F"/>
    <w:rsid w:val="00AA7B64"/>
    <w:rsid w:val="00AA7D6C"/>
    <w:rsid w:val="00AB057A"/>
    <w:rsid w:val="00AB0734"/>
    <w:rsid w:val="00AB31D3"/>
    <w:rsid w:val="00AB34EA"/>
    <w:rsid w:val="00AB3586"/>
    <w:rsid w:val="00AB448F"/>
    <w:rsid w:val="00AB4B0D"/>
    <w:rsid w:val="00AB518C"/>
    <w:rsid w:val="00AB52FE"/>
    <w:rsid w:val="00AB699B"/>
    <w:rsid w:val="00AB75C6"/>
    <w:rsid w:val="00AB7F0E"/>
    <w:rsid w:val="00AC0967"/>
    <w:rsid w:val="00AC1744"/>
    <w:rsid w:val="00AC1EFE"/>
    <w:rsid w:val="00AC3643"/>
    <w:rsid w:val="00AC3735"/>
    <w:rsid w:val="00AC3944"/>
    <w:rsid w:val="00AC50E5"/>
    <w:rsid w:val="00AC52C7"/>
    <w:rsid w:val="00AC6957"/>
    <w:rsid w:val="00AC699E"/>
    <w:rsid w:val="00AC6DBD"/>
    <w:rsid w:val="00AC73B3"/>
    <w:rsid w:val="00AC76A3"/>
    <w:rsid w:val="00AD07F6"/>
    <w:rsid w:val="00AD187D"/>
    <w:rsid w:val="00AD1BAA"/>
    <w:rsid w:val="00AD2399"/>
    <w:rsid w:val="00AD32AA"/>
    <w:rsid w:val="00AD4A3F"/>
    <w:rsid w:val="00AD508F"/>
    <w:rsid w:val="00AD5118"/>
    <w:rsid w:val="00AD57D2"/>
    <w:rsid w:val="00AD5851"/>
    <w:rsid w:val="00AD589E"/>
    <w:rsid w:val="00AD592D"/>
    <w:rsid w:val="00AD637A"/>
    <w:rsid w:val="00AD6928"/>
    <w:rsid w:val="00AD7DB7"/>
    <w:rsid w:val="00AD7FB5"/>
    <w:rsid w:val="00AE15BC"/>
    <w:rsid w:val="00AE174A"/>
    <w:rsid w:val="00AE1938"/>
    <w:rsid w:val="00AE1982"/>
    <w:rsid w:val="00AE3776"/>
    <w:rsid w:val="00AE3984"/>
    <w:rsid w:val="00AE4D3F"/>
    <w:rsid w:val="00AE5827"/>
    <w:rsid w:val="00AE5AB1"/>
    <w:rsid w:val="00AE6A40"/>
    <w:rsid w:val="00AE6B26"/>
    <w:rsid w:val="00AE7700"/>
    <w:rsid w:val="00AF021F"/>
    <w:rsid w:val="00AF0376"/>
    <w:rsid w:val="00AF20F9"/>
    <w:rsid w:val="00AF2BBE"/>
    <w:rsid w:val="00AF3FC0"/>
    <w:rsid w:val="00AF42CB"/>
    <w:rsid w:val="00AF4C6E"/>
    <w:rsid w:val="00AF556D"/>
    <w:rsid w:val="00AF5D4C"/>
    <w:rsid w:val="00AF67D4"/>
    <w:rsid w:val="00AF686B"/>
    <w:rsid w:val="00AF6B29"/>
    <w:rsid w:val="00AF725B"/>
    <w:rsid w:val="00AF738E"/>
    <w:rsid w:val="00AF73D6"/>
    <w:rsid w:val="00AF74EB"/>
    <w:rsid w:val="00B002D9"/>
    <w:rsid w:val="00B01963"/>
    <w:rsid w:val="00B01E09"/>
    <w:rsid w:val="00B01EDA"/>
    <w:rsid w:val="00B021A3"/>
    <w:rsid w:val="00B0232A"/>
    <w:rsid w:val="00B03668"/>
    <w:rsid w:val="00B0370A"/>
    <w:rsid w:val="00B0416F"/>
    <w:rsid w:val="00B0483E"/>
    <w:rsid w:val="00B05099"/>
    <w:rsid w:val="00B05648"/>
    <w:rsid w:val="00B058A5"/>
    <w:rsid w:val="00B10231"/>
    <w:rsid w:val="00B10C22"/>
    <w:rsid w:val="00B14594"/>
    <w:rsid w:val="00B1608F"/>
    <w:rsid w:val="00B17204"/>
    <w:rsid w:val="00B17389"/>
    <w:rsid w:val="00B20B97"/>
    <w:rsid w:val="00B21CB7"/>
    <w:rsid w:val="00B239AC"/>
    <w:rsid w:val="00B24B58"/>
    <w:rsid w:val="00B268CB"/>
    <w:rsid w:val="00B26ED1"/>
    <w:rsid w:val="00B27A8B"/>
    <w:rsid w:val="00B27F0F"/>
    <w:rsid w:val="00B32B5F"/>
    <w:rsid w:val="00B3419E"/>
    <w:rsid w:val="00B345FD"/>
    <w:rsid w:val="00B34BE9"/>
    <w:rsid w:val="00B34CDE"/>
    <w:rsid w:val="00B35DA4"/>
    <w:rsid w:val="00B36B1A"/>
    <w:rsid w:val="00B3724E"/>
    <w:rsid w:val="00B37B49"/>
    <w:rsid w:val="00B37DDB"/>
    <w:rsid w:val="00B4056A"/>
    <w:rsid w:val="00B40BF7"/>
    <w:rsid w:val="00B416A8"/>
    <w:rsid w:val="00B4184F"/>
    <w:rsid w:val="00B42268"/>
    <w:rsid w:val="00B434CB"/>
    <w:rsid w:val="00B44DA3"/>
    <w:rsid w:val="00B45DF9"/>
    <w:rsid w:val="00B45E8D"/>
    <w:rsid w:val="00B46160"/>
    <w:rsid w:val="00B4616C"/>
    <w:rsid w:val="00B46E75"/>
    <w:rsid w:val="00B4700A"/>
    <w:rsid w:val="00B47520"/>
    <w:rsid w:val="00B47D54"/>
    <w:rsid w:val="00B51564"/>
    <w:rsid w:val="00B51EB5"/>
    <w:rsid w:val="00B523DC"/>
    <w:rsid w:val="00B53665"/>
    <w:rsid w:val="00B5388B"/>
    <w:rsid w:val="00B54C97"/>
    <w:rsid w:val="00B54D43"/>
    <w:rsid w:val="00B554F8"/>
    <w:rsid w:val="00B55BE4"/>
    <w:rsid w:val="00B565DD"/>
    <w:rsid w:val="00B569A4"/>
    <w:rsid w:val="00B56EFF"/>
    <w:rsid w:val="00B600CE"/>
    <w:rsid w:val="00B601EB"/>
    <w:rsid w:val="00B60AF7"/>
    <w:rsid w:val="00B63B6A"/>
    <w:rsid w:val="00B63C3D"/>
    <w:rsid w:val="00B64059"/>
    <w:rsid w:val="00B64533"/>
    <w:rsid w:val="00B647D2"/>
    <w:rsid w:val="00B64822"/>
    <w:rsid w:val="00B65AB1"/>
    <w:rsid w:val="00B65DD3"/>
    <w:rsid w:val="00B6606E"/>
    <w:rsid w:val="00B664C1"/>
    <w:rsid w:val="00B66755"/>
    <w:rsid w:val="00B66E6E"/>
    <w:rsid w:val="00B70556"/>
    <w:rsid w:val="00B7188F"/>
    <w:rsid w:val="00B71B73"/>
    <w:rsid w:val="00B71D0F"/>
    <w:rsid w:val="00B7246E"/>
    <w:rsid w:val="00B72F4D"/>
    <w:rsid w:val="00B732AD"/>
    <w:rsid w:val="00B73812"/>
    <w:rsid w:val="00B73CEC"/>
    <w:rsid w:val="00B74675"/>
    <w:rsid w:val="00B74B52"/>
    <w:rsid w:val="00B75103"/>
    <w:rsid w:val="00B7682E"/>
    <w:rsid w:val="00B76B9E"/>
    <w:rsid w:val="00B771A9"/>
    <w:rsid w:val="00B77225"/>
    <w:rsid w:val="00B804E8"/>
    <w:rsid w:val="00B808A9"/>
    <w:rsid w:val="00B80AFA"/>
    <w:rsid w:val="00B8159A"/>
    <w:rsid w:val="00B817CF"/>
    <w:rsid w:val="00B823BA"/>
    <w:rsid w:val="00B8249D"/>
    <w:rsid w:val="00B82881"/>
    <w:rsid w:val="00B849C6"/>
    <w:rsid w:val="00B8502C"/>
    <w:rsid w:val="00B85B89"/>
    <w:rsid w:val="00B906B5"/>
    <w:rsid w:val="00B90A03"/>
    <w:rsid w:val="00B92198"/>
    <w:rsid w:val="00B92E40"/>
    <w:rsid w:val="00B936DA"/>
    <w:rsid w:val="00B93810"/>
    <w:rsid w:val="00B93D7D"/>
    <w:rsid w:val="00B93F93"/>
    <w:rsid w:val="00B940FE"/>
    <w:rsid w:val="00B9479D"/>
    <w:rsid w:val="00B94AFD"/>
    <w:rsid w:val="00B94BFD"/>
    <w:rsid w:val="00B956D9"/>
    <w:rsid w:val="00B9571B"/>
    <w:rsid w:val="00B96433"/>
    <w:rsid w:val="00B970AF"/>
    <w:rsid w:val="00B9718E"/>
    <w:rsid w:val="00B9753A"/>
    <w:rsid w:val="00BA10D5"/>
    <w:rsid w:val="00BA1DF6"/>
    <w:rsid w:val="00BA2C2C"/>
    <w:rsid w:val="00BA2E04"/>
    <w:rsid w:val="00BA4E04"/>
    <w:rsid w:val="00BA541C"/>
    <w:rsid w:val="00BA5A1E"/>
    <w:rsid w:val="00BA5B99"/>
    <w:rsid w:val="00BA5BF1"/>
    <w:rsid w:val="00BA5CA6"/>
    <w:rsid w:val="00BA6FF5"/>
    <w:rsid w:val="00BB0249"/>
    <w:rsid w:val="00BB04F6"/>
    <w:rsid w:val="00BB20C6"/>
    <w:rsid w:val="00BB3E86"/>
    <w:rsid w:val="00BB4031"/>
    <w:rsid w:val="00BB4895"/>
    <w:rsid w:val="00BB490E"/>
    <w:rsid w:val="00BB4AE3"/>
    <w:rsid w:val="00BB5CB6"/>
    <w:rsid w:val="00BB6765"/>
    <w:rsid w:val="00BB6B4E"/>
    <w:rsid w:val="00BB73B9"/>
    <w:rsid w:val="00BB7617"/>
    <w:rsid w:val="00BB7D19"/>
    <w:rsid w:val="00BC06C2"/>
    <w:rsid w:val="00BC0863"/>
    <w:rsid w:val="00BC0D17"/>
    <w:rsid w:val="00BC1050"/>
    <w:rsid w:val="00BC1427"/>
    <w:rsid w:val="00BC182B"/>
    <w:rsid w:val="00BC188A"/>
    <w:rsid w:val="00BC24F8"/>
    <w:rsid w:val="00BC2A02"/>
    <w:rsid w:val="00BC4394"/>
    <w:rsid w:val="00BC48F1"/>
    <w:rsid w:val="00BC5F3C"/>
    <w:rsid w:val="00BC6356"/>
    <w:rsid w:val="00BC7457"/>
    <w:rsid w:val="00BC7C33"/>
    <w:rsid w:val="00BC7C4A"/>
    <w:rsid w:val="00BD1973"/>
    <w:rsid w:val="00BD1A21"/>
    <w:rsid w:val="00BD2B2B"/>
    <w:rsid w:val="00BD3C4C"/>
    <w:rsid w:val="00BD5BF7"/>
    <w:rsid w:val="00BD5CD4"/>
    <w:rsid w:val="00BD5F12"/>
    <w:rsid w:val="00BD620E"/>
    <w:rsid w:val="00BD6AE3"/>
    <w:rsid w:val="00BD6F91"/>
    <w:rsid w:val="00BD751F"/>
    <w:rsid w:val="00BD7707"/>
    <w:rsid w:val="00BD7F50"/>
    <w:rsid w:val="00BD7FF2"/>
    <w:rsid w:val="00BE06E5"/>
    <w:rsid w:val="00BE0951"/>
    <w:rsid w:val="00BE0D95"/>
    <w:rsid w:val="00BE1C44"/>
    <w:rsid w:val="00BE38D0"/>
    <w:rsid w:val="00BE39F5"/>
    <w:rsid w:val="00BE40A5"/>
    <w:rsid w:val="00BE5354"/>
    <w:rsid w:val="00BE591D"/>
    <w:rsid w:val="00BE5D20"/>
    <w:rsid w:val="00BE5FEF"/>
    <w:rsid w:val="00BE6069"/>
    <w:rsid w:val="00BF0715"/>
    <w:rsid w:val="00BF0780"/>
    <w:rsid w:val="00BF0F70"/>
    <w:rsid w:val="00BF184E"/>
    <w:rsid w:val="00BF227E"/>
    <w:rsid w:val="00BF2F06"/>
    <w:rsid w:val="00BF3568"/>
    <w:rsid w:val="00BF3BF2"/>
    <w:rsid w:val="00BF5E72"/>
    <w:rsid w:val="00BF6120"/>
    <w:rsid w:val="00BF68A6"/>
    <w:rsid w:val="00BF6DF6"/>
    <w:rsid w:val="00BF77EC"/>
    <w:rsid w:val="00C00531"/>
    <w:rsid w:val="00C00723"/>
    <w:rsid w:val="00C0088F"/>
    <w:rsid w:val="00C01273"/>
    <w:rsid w:val="00C014A7"/>
    <w:rsid w:val="00C01CA4"/>
    <w:rsid w:val="00C0220B"/>
    <w:rsid w:val="00C02550"/>
    <w:rsid w:val="00C02EC1"/>
    <w:rsid w:val="00C034ED"/>
    <w:rsid w:val="00C03D51"/>
    <w:rsid w:val="00C048DE"/>
    <w:rsid w:val="00C05681"/>
    <w:rsid w:val="00C05747"/>
    <w:rsid w:val="00C065F0"/>
    <w:rsid w:val="00C06C52"/>
    <w:rsid w:val="00C06C82"/>
    <w:rsid w:val="00C07B4F"/>
    <w:rsid w:val="00C07DCF"/>
    <w:rsid w:val="00C1017E"/>
    <w:rsid w:val="00C10A7D"/>
    <w:rsid w:val="00C10FF6"/>
    <w:rsid w:val="00C12828"/>
    <w:rsid w:val="00C12C6A"/>
    <w:rsid w:val="00C1360E"/>
    <w:rsid w:val="00C1364C"/>
    <w:rsid w:val="00C13686"/>
    <w:rsid w:val="00C138E2"/>
    <w:rsid w:val="00C14BCA"/>
    <w:rsid w:val="00C156D1"/>
    <w:rsid w:val="00C16452"/>
    <w:rsid w:val="00C17946"/>
    <w:rsid w:val="00C20071"/>
    <w:rsid w:val="00C210A0"/>
    <w:rsid w:val="00C211FF"/>
    <w:rsid w:val="00C213A4"/>
    <w:rsid w:val="00C2188E"/>
    <w:rsid w:val="00C21AB8"/>
    <w:rsid w:val="00C22607"/>
    <w:rsid w:val="00C22D46"/>
    <w:rsid w:val="00C23E70"/>
    <w:rsid w:val="00C247F4"/>
    <w:rsid w:val="00C25034"/>
    <w:rsid w:val="00C2641E"/>
    <w:rsid w:val="00C269A1"/>
    <w:rsid w:val="00C26C22"/>
    <w:rsid w:val="00C3010B"/>
    <w:rsid w:val="00C34BAE"/>
    <w:rsid w:val="00C34F06"/>
    <w:rsid w:val="00C351B5"/>
    <w:rsid w:val="00C3610B"/>
    <w:rsid w:val="00C36971"/>
    <w:rsid w:val="00C36A7B"/>
    <w:rsid w:val="00C3748D"/>
    <w:rsid w:val="00C37C7E"/>
    <w:rsid w:val="00C4055E"/>
    <w:rsid w:val="00C41118"/>
    <w:rsid w:val="00C41507"/>
    <w:rsid w:val="00C41935"/>
    <w:rsid w:val="00C41C1A"/>
    <w:rsid w:val="00C4200A"/>
    <w:rsid w:val="00C43EBF"/>
    <w:rsid w:val="00C44A7B"/>
    <w:rsid w:val="00C45418"/>
    <w:rsid w:val="00C47011"/>
    <w:rsid w:val="00C50015"/>
    <w:rsid w:val="00C50FAB"/>
    <w:rsid w:val="00C5132B"/>
    <w:rsid w:val="00C51EF8"/>
    <w:rsid w:val="00C52167"/>
    <w:rsid w:val="00C52713"/>
    <w:rsid w:val="00C52FE8"/>
    <w:rsid w:val="00C5374A"/>
    <w:rsid w:val="00C53897"/>
    <w:rsid w:val="00C5393C"/>
    <w:rsid w:val="00C54023"/>
    <w:rsid w:val="00C544F8"/>
    <w:rsid w:val="00C54EF9"/>
    <w:rsid w:val="00C5518C"/>
    <w:rsid w:val="00C553A2"/>
    <w:rsid w:val="00C554F7"/>
    <w:rsid w:val="00C558F6"/>
    <w:rsid w:val="00C572C8"/>
    <w:rsid w:val="00C604B1"/>
    <w:rsid w:val="00C61CE2"/>
    <w:rsid w:val="00C62AA3"/>
    <w:rsid w:val="00C62EE9"/>
    <w:rsid w:val="00C630DB"/>
    <w:rsid w:val="00C63D95"/>
    <w:rsid w:val="00C63DC6"/>
    <w:rsid w:val="00C64915"/>
    <w:rsid w:val="00C659E3"/>
    <w:rsid w:val="00C6620E"/>
    <w:rsid w:val="00C670F4"/>
    <w:rsid w:val="00C67378"/>
    <w:rsid w:val="00C674F5"/>
    <w:rsid w:val="00C67EBF"/>
    <w:rsid w:val="00C7013C"/>
    <w:rsid w:val="00C70B08"/>
    <w:rsid w:val="00C71375"/>
    <w:rsid w:val="00C7156B"/>
    <w:rsid w:val="00C71890"/>
    <w:rsid w:val="00C71A29"/>
    <w:rsid w:val="00C72B5F"/>
    <w:rsid w:val="00C72BD1"/>
    <w:rsid w:val="00C73873"/>
    <w:rsid w:val="00C75BCC"/>
    <w:rsid w:val="00C75E64"/>
    <w:rsid w:val="00C8046A"/>
    <w:rsid w:val="00C805D3"/>
    <w:rsid w:val="00C80713"/>
    <w:rsid w:val="00C80E7E"/>
    <w:rsid w:val="00C81C7E"/>
    <w:rsid w:val="00C81D9A"/>
    <w:rsid w:val="00C81DA7"/>
    <w:rsid w:val="00C82637"/>
    <w:rsid w:val="00C82822"/>
    <w:rsid w:val="00C8349A"/>
    <w:rsid w:val="00C84AB5"/>
    <w:rsid w:val="00C84D00"/>
    <w:rsid w:val="00C84D6B"/>
    <w:rsid w:val="00C85937"/>
    <w:rsid w:val="00C86130"/>
    <w:rsid w:val="00C86755"/>
    <w:rsid w:val="00C87958"/>
    <w:rsid w:val="00C9073B"/>
    <w:rsid w:val="00C919C6"/>
    <w:rsid w:val="00C957AA"/>
    <w:rsid w:val="00C97634"/>
    <w:rsid w:val="00CA0F42"/>
    <w:rsid w:val="00CA214A"/>
    <w:rsid w:val="00CA224A"/>
    <w:rsid w:val="00CA2DE1"/>
    <w:rsid w:val="00CA333E"/>
    <w:rsid w:val="00CA36C3"/>
    <w:rsid w:val="00CA3CAC"/>
    <w:rsid w:val="00CA3E1D"/>
    <w:rsid w:val="00CA5613"/>
    <w:rsid w:val="00CA564E"/>
    <w:rsid w:val="00CA6A52"/>
    <w:rsid w:val="00CA7C15"/>
    <w:rsid w:val="00CB0272"/>
    <w:rsid w:val="00CB25AC"/>
    <w:rsid w:val="00CB2737"/>
    <w:rsid w:val="00CB3F84"/>
    <w:rsid w:val="00CB4609"/>
    <w:rsid w:val="00CB4613"/>
    <w:rsid w:val="00CB5254"/>
    <w:rsid w:val="00CB7089"/>
    <w:rsid w:val="00CC13E4"/>
    <w:rsid w:val="00CC2910"/>
    <w:rsid w:val="00CC420B"/>
    <w:rsid w:val="00CC5100"/>
    <w:rsid w:val="00CC57B3"/>
    <w:rsid w:val="00CC5BA3"/>
    <w:rsid w:val="00CC5BB3"/>
    <w:rsid w:val="00CC5CB7"/>
    <w:rsid w:val="00CC68A5"/>
    <w:rsid w:val="00CC6A38"/>
    <w:rsid w:val="00CC6EC8"/>
    <w:rsid w:val="00CC7C4D"/>
    <w:rsid w:val="00CD1105"/>
    <w:rsid w:val="00CD13FA"/>
    <w:rsid w:val="00CD1E26"/>
    <w:rsid w:val="00CD2F54"/>
    <w:rsid w:val="00CD307C"/>
    <w:rsid w:val="00CD3E58"/>
    <w:rsid w:val="00CD44FC"/>
    <w:rsid w:val="00CD674C"/>
    <w:rsid w:val="00CD68FE"/>
    <w:rsid w:val="00CD698F"/>
    <w:rsid w:val="00CE00B5"/>
    <w:rsid w:val="00CE0B67"/>
    <w:rsid w:val="00CE15CE"/>
    <w:rsid w:val="00CE1B4B"/>
    <w:rsid w:val="00CE223D"/>
    <w:rsid w:val="00CE2A61"/>
    <w:rsid w:val="00CE3061"/>
    <w:rsid w:val="00CE352A"/>
    <w:rsid w:val="00CE4BA1"/>
    <w:rsid w:val="00CE54C0"/>
    <w:rsid w:val="00CE5D2D"/>
    <w:rsid w:val="00CE5ED0"/>
    <w:rsid w:val="00CE69B9"/>
    <w:rsid w:val="00CE7AD9"/>
    <w:rsid w:val="00CF0696"/>
    <w:rsid w:val="00CF153F"/>
    <w:rsid w:val="00CF1B24"/>
    <w:rsid w:val="00CF1FD4"/>
    <w:rsid w:val="00CF2161"/>
    <w:rsid w:val="00CF273A"/>
    <w:rsid w:val="00CF2890"/>
    <w:rsid w:val="00CF33D1"/>
    <w:rsid w:val="00CF456D"/>
    <w:rsid w:val="00CF5192"/>
    <w:rsid w:val="00CF54C9"/>
    <w:rsid w:val="00CF6001"/>
    <w:rsid w:val="00CF6907"/>
    <w:rsid w:val="00CF702D"/>
    <w:rsid w:val="00D009FD"/>
    <w:rsid w:val="00D00C9B"/>
    <w:rsid w:val="00D00E12"/>
    <w:rsid w:val="00D016C8"/>
    <w:rsid w:val="00D01991"/>
    <w:rsid w:val="00D01EBA"/>
    <w:rsid w:val="00D021BB"/>
    <w:rsid w:val="00D03A71"/>
    <w:rsid w:val="00D043A0"/>
    <w:rsid w:val="00D043CB"/>
    <w:rsid w:val="00D0482F"/>
    <w:rsid w:val="00D053D4"/>
    <w:rsid w:val="00D054E1"/>
    <w:rsid w:val="00D057D0"/>
    <w:rsid w:val="00D05AE2"/>
    <w:rsid w:val="00D103D5"/>
    <w:rsid w:val="00D108CB"/>
    <w:rsid w:val="00D10C68"/>
    <w:rsid w:val="00D11504"/>
    <w:rsid w:val="00D131AE"/>
    <w:rsid w:val="00D15553"/>
    <w:rsid w:val="00D159A3"/>
    <w:rsid w:val="00D17812"/>
    <w:rsid w:val="00D17C57"/>
    <w:rsid w:val="00D207CC"/>
    <w:rsid w:val="00D22F47"/>
    <w:rsid w:val="00D23E62"/>
    <w:rsid w:val="00D23FC5"/>
    <w:rsid w:val="00D24BC2"/>
    <w:rsid w:val="00D24F7D"/>
    <w:rsid w:val="00D25330"/>
    <w:rsid w:val="00D25D93"/>
    <w:rsid w:val="00D26124"/>
    <w:rsid w:val="00D264AC"/>
    <w:rsid w:val="00D26F80"/>
    <w:rsid w:val="00D27187"/>
    <w:rsid w:val="00D27313"/>
    <w:rsid w:val="00D2783B"/>
    <w:rsid w:val="00D30BBE"/>
    <w:rsid w:val="00D32DB8"/>
    <w:rsid w:val="00D3393B"/>
    <w:rsid w:val="00D3456E"/>
    <w:rsid w:val="00D3587F"/>
    <w:rsid w:val="00D36595"/>
    <w:rsid w:val="00D3661D"/>
    <w:rsid w:val="00D36C15"/>
    <w:rsid w:val="00D3787A"/>
    <w:rsid w:val="00D37D78"/>
    <w:rsid w:val="00D40488"/>
    <w:rsid w:val="00D40B47"/>
    <w:rsid w:val="00D417F1"/>
    <w:rsid w:val="00D41E0B"/>
    <w:rsid w:val="00D42A85"/>
    <w:rsid w:val="00D42CB9"/>
    <w:rsid w:val="00D432FF"/>
    <w:rsid w:val="00D44BB2"/>
    <w:rsid w:val="00D45D6E"/>
    <w:rsid w:val="00D45E68"/>
    <w:rsid w:val="00D46D86"/>
    <w:rsid w:val="00D4703E"/>
    <w:rsid w:val="00D472DA"/>
    <w:rsid w:val="00D50635"/>
    <w:rsid w:val="00D50E90"/>
    <w:rsid w:val="00D512EC"/>
    <w:rsid w:val="00D512FF"/>
    <w:rsid w:val="00D5140C"/>
    <w:rsid w:val="00D519F4"/>
    <w:rsid w:val="00D51B16"/>
    <w:rsid w:val="00D5347D"/>
    <w:rsid w:val="00D53BEE"/>
    <w:rsid w:val="00D54154"/>
    <w:rsid w:val="00D55BF5"/>
    <w:rsid w:val="00D55FC5"/>
    <w:rsid w:val="00D55FDA"/>
    <w:rsid w:val="00D6009D"/>
    <w:rsid w:val="00D6014C"/>
    <w:rsid w:val="00D60F9D"/>
    <w:rsid w:val="00D6118D"/>
    <w:rsid w:val="00D616AB"/>
    <w:rsid w:val="00D6252E"/>
    <w:rsid w:val="00D62E25"/>
    <w:rsid w:val="00D631FF"/>
    <w:rsid w:val="00D63677"/>
    <w:rsid w:val="00D6381A"/>
    <w:rsid w:val="00D63C9C"/>
    <w:rsid w:val="00D652C8"/>
    <w:rsid w:val="00D65B7C"/>
    <w:rsid w:val="00D65BA2"/>
    <w:rsid w:val="00D661E7"/>
    <w:rsid w:val="00D6769E"/>
    <w:rsid w:val="00D712B0"/>
    <w:rsid w:val="00D716C9"/>
    <w:rsid w:val="00D731AA"/>
    <w:rsid w:val="00D7364A"/>
    <w:rsid w:val="00D747C5"/>
    <w:rsid w:val="00D75CE7"/>
    <w:rsid w:val="00D76343"/>
    <w:rsid w:val="00D771F7"/>
    <w:rsid w:val="00D77C2B"/>
    <w:rsid w:val="00D77CCF"/>
    <w:rsid w:val="00D80258"/>
    <w:rsid w:val="00D80D23"/>
    <w:rsid w:val="00D810E3"/>
    <w:rsid w:val="00D813D4"/>
    <w:rsid w:val="00D82F36"/>
    <w:rsid w:val="00D83008"/>
    <w:rsid w:val="00D834B9"/>
    <w:rsid w:val="00D83E1A"/>
    <w:rsid w:val="00D83EE7"/>
    <w:rsid w:val="00D84C8D"/>
    <w:rsid w:val="00D84D09"/>
    <w:rsid w:val="00D859DE"/>
    <w:rsid w:val="00D85D2F"/>
    <w:rsid w:val="00D85D7C"/>
    <w:rsid w:val="00D861C9"/>
    <w:rsid w:val="00D8687D"/>
    <w:rsid w:val="00D86AC9"/>
    <w:rsid w:val="00D90AC6"/>
    <w:rsid w:val="00D92D54"/>
    <w:rsid w:val="00D92F83"/>
    <w:rsid w:val="00D93B2E"/>
    <w:rsid w:val="00D945D6"/>
    <w:rsid w:val="00D94CE8"/>
    <w:rsid w:val="00D94D27"/>
    <w:rsid w:val="00D957F6"/>
    <w:rsid w:val="00D96F57"/>
    <w:rsid w:val="00D9703D"/>
    <w:rsid w:val="00D974E6"/>
    <w:rsid w:val="00D97C84"/>
    <w:rsid w:val="00DA13F3"/>
    <w:rsid w:val="00DA15ED"/>
    <w:rsid w:val="00DA26A7"/>
    <w:rsid w:val="00DA27DD"/>
    <w:rsid w:val="00DA314F"/>
    <w:rsid w:val="00DA3C7B"/>
    <w:rsid w:val="00DA5720"/>
    <w:rsid w:val="00DA5CCD"/>
    <w:rsid w:val="00DA5FD3"/>
    <w:rsid w:val="00DA69F9"/>
    <w:rsid w:val="00DA747F"/>
    <w:rsid w:val="00DB09AF"/>
    <w:rsid w:val="00DB0B5F"/>
    <w:rsid w:val="00DB0FCD"/>
    <w:rsid w:val="00DB1183"/>
    <w:rsid w:val="00DB1A17"/>
    <w:rsid w:val="00DB1DD1"/>
    <w:rsid w:val="00DB2F46"/>
    <w:rsid w:val="00DB33F5"/>
    <w:rsid w:val="00DB3628"/>
    <w:rsid w:val="00DB450A"/>
    <w:rsid w:val="00DB706B"/>
    <w:rsid w:val="00DB786C"/>
    <w:rsid w:val="00DB7A7E"/>
    <w:rsid w:val="00DC049F"/>
    <w:rsid w:val="00DC0A6A"/>
    <w:rsid w:val="00DC0C65"/>
    <w:rsid w:val="00DC2455"/>
    <w:rsid w:val="00DC2E6B"/>
    <w:rsid w:val="00DC360E"/>
    <w:rsid w:val="00DC4901"/>
    <w:rsid w:val="00DC494A"/>
    <w:rsid w:val="00DC4970"/>
    <w:rsid w:val="00DC580F"/>
    <w:rsid w:val="00DC6158"/>
    <w:rsid w:val="00DD2092"/>
    <w:rsid w:val="00DD2D6E"/>
    <w:rsid w:val="00DD3251"/>
    <w:rsid w:val="00DD3343"/>
    <w:rsid w:val="00DD3E70"/>
    <w:rsid w:val="00DD4F11"/>
    <w:rsid w:val="00DD5067"/>
    <w:rsid w:val="00DD6872"/>
    <w:rsid w:val="00DD6D2D"/>
    <w:rsid w:val="00DD743A"/>
    <w:rsid w:val="00DE1B6C"/>
    <w:rsid w:val="00DE1D1B"/>
    <w:rsid w:val="00DE1E99"/>
    <w:rsid w:val="00DE27D8"/>
    <w:rsid w:val="00DE44FC"/>
    <w:rsid w:val="00DE498D"/>
    <w:rsid w:val="00DE4F6D"/>
    <w:rsid w:val="00DE56FC"/>
    <w:rsid w:val="00DE645E"/>
    <w:rsid w:val="00DE6B0E"/>
    <w:rsid w:val="00DE7A6B"/>
    <w:rsid w:val="00DF00A7"/>
    <w:rsid w:val="00DF01EC"/>
    <w:rsid w:val="00DF0266"/>
    <w:rsid w:val="00DF03C1"/>
    <w:rsid w:val="00DF13F7"/>
    <w:rsid w:val="00DF231E"/>
    <w:rsid w:val="00DF2667"/>
    <w:rsid w:val="00DF30CE"/>
    <w:rsid w:val="00DF353E"/>
    <w:rsid w:val="00DF37D5"/>
    <w:rsid w:val="00DF46E4"/>
    <w:rsid w:val="00DF4ECF"/>
    <w:rsid w:val="00E005E3"/>
    <w:rsid w:val="00E0120B"/>
    <w:rsid w:val="00E02350"/>
    <w:rsid w:val="00E036ED"/>
    <w:rsid w:val="00E0608B"/>
    <w:rsid w:val="00E060E9"/>
    <w:rsid w:val="00E06190"/>
    <w:rsid w:val="00E0649C"/>
    <w:rsid w:val="00E06FC9"/>
    <w:rsid w:val="00E0735B"/>
    <w:rsid w:val="00E10526"/>
    <w:rsid w:val="00E10F16"/>
    <w:rsid w:val="00E125AD"/>
    <w:rsid w:val="00E127E2"/>
    <w:rsid w:val="00E135E2"/>
    <w:rsid w:val="00E13C95"/>
    <w:rsid w:val="00E14B58"/>
    <w:rsid w:val="00E15461"/>
    <w:rsid w:val="00E15A53"/>
    <w:rsid w:val="00E16D6B"/>
    <w:rsid w:val="00E171C9"/>
    <w:rsid w:val="00E173C8"/>
    <w:rsid w:val="00E173DA"/>
    <w:rsid w:val="00E1780A"/>
    <w:rsid w:val="00E17B38"/>
    <w:rsid w:val="00E17B83"/>
    <w:rsid w:val="00E20736"/>
    <w:rsid w:val="00E20C62"/>
    <w:rsid w:val="00E218E4"/>
    <w:rsid w:val="00E21D3C"/>
    <w:rsid w:val="00E238A1"/>
    <w:rsid w:val="00E239C9"/>
    <w:rsid w:val="00E25760"/>
    <w:rsid w:val="00E26E19"/>
    <w:rsid w:val="00E3067C"/>
    <w:rsid w:val="00E30BFD"/>
    <w:rsid w:val="00E318A3"/>
    <w:rsid w:val="00E31AAC"/>
    <w:rsid w:val="00E31AF8"/>
    <w:rsid w:val="00E31D63"/>
    <w:rsid w:val="00E34A38"/>
    <w:rsid w:val="00E34F17"/>
    <w:rsid w:val="00E356A7"/>
    <w:rsid w:val="00E35D6B"/>
    <w:rsid w:val="00E35DD6"/>
    <w:rsid w:val="00E37BDC"/>
    <w:rsid w:val="00E41814"/>
    <w:rsid w:val="00E4227F"/>
    <w:rsid w:val="00E426E9"/>
    <w:rsid w:val="00E435B6"/>
    <w:rsid w:val="00E441E7"/>
    <w:rsid w:val="00E441F5"/>
    <w:rsid w:val="00E45045"/>
    <w:rsid w:val="00E45DAD"/>
    <w:rsid w:val="00E46439"/>
    <w:rsid w:val="00E4682F"/>
    <w:rsid w:val="00E47179"/>
    <w:rsid w:val="00E4735F"/>
    <w:rsid w:val="00E47807"/>
    <w:rsid w:val="00E504C4"/>
    <w:rsid w:val="00E50CCA"/>
    <w:rsid w:val="00E51A99"/>
    <w:rsid w:val="00E51F30"/>
    <w:rsid w:val="00E5222E"/>
    <w:rsid w:val="00E533C6"/>
    <w:rsid w:val="00E53AFB"/>
    <w:rsid w:val="00E55FD8"/>
    <w:rsid w:val="00E565DB"/>
    <w:rsid w:val="00E56FF9"/>
    <w:rsid w:val="00E570B0"/>
    <w:rsid w:val="00E57C4D"/>
    <w:rsid w:val="00E57F2E"/>
    <w:rsid w:val="00E60AE0"/>
    <w:rsid w:val="00E61F6F"/>
    <w:rsid w:val="00E6254F"/>
    <w:rsid w:val="00E627A2"/>
    <w:rsid w:val="00E6290E"/>
    <w:rsid w:val="00E633F0"/>
    <w:rsid w:val="00E636C8"/>
    <w:rsid w:val="00E64051"/>
    <w:rsid w:val="00E640CA"/>
    <w:rsid w:val="00E64718"/>
    <w:rsid w:val="00E64CEB"/>
    <w:rsid w:val="00E6541D"/>
    <w:rsid w:val="00E654E0"/>
    <w:rsid w:val="00E659B9"/>
    <w:rsid w:val="00E66430"/>
    <w:rsid w:val="00E66758"/>
    <w:rsid w:val="00E66E0B"/>
    <w:rsid w:val="00E66E77"/>
    <w:rsid w:val="00E67338"/>
    <w:rsid w:val="00E7089A"/>
    <w:rsid w:val="00E70918"/>
    <w:rsid w:val="00E71BBA"/>
    <w:rsid w:val="00E71EED"/>
    <w:rsid w:val="00E72304"/>
    <w:rsid w:val="00E72CDD"/>
    <w:rsid w:val="00E72D49"/>
    <w:rsid w:val="00E73925"/>
    <w:rsid w:val="00E74658"/>
    <w:rsid w:val="00E74767"/>
    <w:rsid w:val="00E749DF"/>
    <w:rsid w:val="00E75F58"/>
    <w:rsid w:val="00E76030"/>
    <w:rsid w:val="00E76615"/>
    <w:rsid w:val="00E771CE"/>
    <w:rsid w:val="00E80D31"/>
    <w:rsid w:val="00E823D3"/>
    <w:rsid w:val="00E82BAD"/>
    <w:rsid w:val="00E83232"/>
    <w:rsid w:val="00E8355E"/>
    <w:rsid w:val="00E83CD2"/>
    <w:rsid w:val="00E844A0"/>
    <w:rsid w:val="00E84860"/>
    <w:rsid w:val="00E84ABB"/>
    <w:rsid w:val="00E854AE"/>
    <w:rsid w:val="00E854FA"/>
    <w:rsid w:val="00E85C38"/>
    <w:rsid w:val="00E8650B"/>
    <w:rsid w:val="00E86C59"/>
    <w:rsid w:val="00E87A77"/>
    <w:rsid w:val="00E90175"/>
    <w:rsid w:val="00E9118F"/>
    <w:rsid w:val="00E93568"/>
    <w:rsid w:val="00E93DA1"/>
    <w:rsid w:val="00E94413"/>
    <w:rsid w:val="00E945E4"/>
    <w:rsid w:val="00E94B87"/>
    <w:rsid w:val="00E95670"/>
    <w:rsid w:val="00E95E53"/>
    <w:rsid w:val="00E96396"/>
    <w:rsid w:val="00E9658F"/>
    <w:rsid w:val="00E96D48"/>
    <w:rsid w:val="00E97E4E"/>
    <w:rsid w:val="00E97E83"/>
    <w:rsid w:val="00EA095A"/>
    <w:rsid w:val="00EA3B0F"/>
    <w:rsid w:val="00EA4360"/>
    <w:rsid w:val="00EA4CBB"/>
    <w:rsid w:val="00EA549C"/>
    <w:rsid w:val="00EA7911"/>
    <w:rsid w:val="00EB08B1"/>
    <w:rsid w:val="00EB150D"/>
    <w:rsid w:val="00EB1576"/>
    <w:rsid w:val="00EB2EED"/>
    <w:rsid w:val="00EB42E4"/>
    <w:rsid w:val="00EB4382"/>
    <w:rsid w:val="00EB5B24"/>
    <w:rsid w:val="00EB60D5"/>
    <w:rsid w:val="00EB6541"/>
    <w:rsid w:val="00EB6651"/>
    <w:rsid w:val="00EB69CA"/>
    <w:rsid w:val="00EB7021"/>
    <w:rsid w:val="00EB7AA7"/>
    <w:rsid w:val="00EC053F"/>
    <w:rsid w:val="00EC0CD7"/>
    <w:rsid w:val="00EC184B"/>
    <w:rsid w:val="00EC2FF0"/>
    <w:rsid w:val="00EC311A"/>
    <w:rsid w:val="00EC3847"/>
    <w:rsid w:val="00EC38FB"/>
    <w:rsid w:val="00EC3EA6"/>
    <w:rsid w:val="00EC3F9B"/>
    <w:rsid w:val="00EC41F4"/>
    <w:rsid w:val="00EC43FC"/>
    <w:rsid w:val="00EC458B"/>
    <w:rsid w:val="00EC4FB0"/>
    <w:rsid w:val="00EC51A7"/>
    <w:rsid w:val="00EC51E7"/>
    <w:rsid w:val="00EC63E7"/>
    <w:rsid w:val="00ED1493"/>
    <w:rsid w:val="00ED1E8A"/>
    <w:rsid w:val="00ED2182"/>
    <w:rsid w:val="00ED2748"/>
    <w:rsid w:val="00ED4827"/>
    <w:rsid w:val="00ED4F75"/>
    <w:rsid w:val="00ED6971"/>
    <w:rsid w:val="00EE13EC"/>
    <w:rsid w:val="00EE18A0"/>
    <w:rsid w:val="00EE1C02"/>
    <w:rsid w:val="00EE212E"/>
    <w:rsid w:val="00EE3F90"/>
    <w:rsid w:val="00EE4D4F"/>
    <w:rsid w:val="00EE518D"/>
    <w:rsid w:val="00EE5B03"/>
    <w:rsid w:val="00EE5B46"/>
    <w:rsid w:val="00EE6630"/>
    <w:rsid w:val="00EE6704"/>
    <w:rsid w:val="00EE67EE"/>
    <w:rsid w:val="00EE7321"/>
    <w:rsid w:val="00EF06C7"/>
    <w:rsid w:val="00EF1BE8"/>
    <w:rsid w:val="00EF2CAC"/>
    <w:rsid w:val="00EF3566"/>
    <w:rsid w:val="00EF369B"/>
    <w:rsid w:val="00EF3A16"/>
    <w:rsid w:val="00EF3CA9"/>
    <w:rsid w:val="00EF3F6D"/>
    <w:rsid w:val="00EF4064"/>
    <w:rsid w:val="00EF4950"/>
    <w:rsid w:val="00EF550C"/>
    <w:rsid w:val="00EF5FA2"/>
    <w:rsid w:val="00EF65EF"/>
    <w:rsid w:val="00EF6979"/>
    <w:rsid w:val="00F00172"/>
    <w:rsid w:val="00F00660"/>
    <w:rsid w:val="00F00ADC"/>
    <w:rsid w:val="00F00B30"/>
    <w:rsid w:val="00F00C8C"/>
    <w:rsid w:val="00F01356"/>
    <w:rsid w:val="00F014B3"/>
    <w:rsid w:val="00F03A26"/>
    <w:rsid w:val="00F03BF0"/>
    <w:rsid w:val="00F0452D"/>
    <w:rsid w:val="00F0532D"/>
    <w:rsid w:val="00F059C1"/>
    <w:rsid w:val="00F06A3C"/>
    <w:rsid w:val="00F06A86"/>
    <w:rsid w:val="00F11243"/>
    <w:rsid w:val="00F119CE"/>
    <w:rsid w:val="00F14A1E"/>
    <w:rsid w:val="00F152B8"/>
    <w:rsid w:val="00F15FD9"/>
    <w:rsid w:val="00F1627F"/>
    <w:rsid w:val="00F16573"/>
    <w:rsid w:val="00F16920"/>
    <w:rsid w:val="00F16E62"/>
    <w:rsid w:val="00F16EC9"/>
    <w:rsid w:val="00F17819"/>
    <w:rsid w:val="00F17C8C"/>
    <w:rsid w:val="00F203F5"/>
    <w:rsid w:val="00F20757"/>
    <w:rsid w:val="00F20775"/>
    <w:rsid w:val="00F20BBA"/>
    <w:rsid w:val="00F20E71"/>
    <w:rsid w:val="00F21003"/>
    <w:rsid w:val="00F235FC"/>
    <w:rsid w:val="00F24495"/>
    <w:rsid w:val="00F2458D"/>
    <w:rsid w:val="00F24D7F"/>
    <w:rsid w:val="00F2531C"/>
    <w:rsid w:val="00F258D6"/>
    <w:rsid w:val="00F25CED"/>
    <w:rsid w:val="00F25D9F"/>
    <w:rsid w:val="00F2649C"/>
    <w:rsid w:val="00F26C25"/>
    <w:rsid w:val="00F27DA9"/>
    <w:rsid w:val="00F30112"/>
    <w:rsid w:val="00F30CF3"/>
    <w:rsid w:val="00F3179C"/>
    <w:rsid w:val="00F318E0"/>
    <w:rsid w:val="00F31B38"/>
    <w:rsid w:val="00F31FEC"/>
    <w:rsid w:val="00F32DD5"/>
    <w:rsid w:val="00F347F5"/>
    <w:rsid w:val="00F35054"/>
    <w:rsid w:val="00F35E2B"/>
    <w:rsid w:val="00F366B5"/>
    <w:rsid w:val="00F37119"/>
    <w:rsid w:val="00F37CF2"/>
    <w:rsid w:val="00F40C08"/>
    <w:rsid w:val="00F40EB5"/>
    <w:rsid w:val="00F41F04"/>
    <w:rsid w:val="00F422B6"/>
    <w:rsid w:val="00F42A3B"/>
    <w:rsid w:val="00F4401D"/>
    <w:rsid w:val="00F449A7"/>
    <w:rsid w:val="00F44B7C"/>
    <w:rsid w:val="00F44DB9"/>
    <w:rsid w:val="00F44EB5"/>
    <w:rsid w:val="00F45C85"/>
    <w:rsid w:val="00F45FFA"/>
    <w:rsid w:val="00F47B47"/>
    <w:rsid w:val="00F501B4"/>
    <w:rsid w:val="00F50695"/>
    <w:rsid w:val="00F51603"/>
    <w:rsid w:val="00F5201E"/>
    <w:rsid w:val="00F52315"/>
    <w:rsid w:val="00F53FDE"/>
    <w:rsid w:val="00F54AD3"/>
    <w:rsid w:val="00F55DA0"/>
    <w:rsid w:val="00F55F8C"/>
    <w:rsid w:val="00F55FC5"/>
    <w:rsid w:val="00F56B12"/>
    <w:rsid w:val="00F56D6C"/>
    <w:rsid w:val="00F57312"/>
    <w:rsid w:val="00F575F9"/>
    <w:rsid w:val="00F6163F"/>
    <w:rsid w:val="00F627E4"/>
    <w:rsid w:val="00F62B97"/>
    <w:rsid w:val="00F62BA2"/>
    <w:rsid w:val="00F6449F"/>
    <w:rsid w:val="00F64568"/>
    <w:rsid w:val="00F6519E"/>
    <w:rsid w:val="00F653DF"/>
    <w:rsid w:val="00F658BD"/>
    <w:rsid w:val="00F65D9C"/>
    <w:rsid w:val="00F65E79"/>
    <w:rsid w:val="00F660D7"/>
    <w:rsid w:val="00F66A81"/>
    <w:rsid w:val="00F70ADA"/>
    <w:rsid w:val="00F70CDD"/>
    <w:rsid w:val="00F71306"/>
    <w:rsid w:val="00F734A1"/>
    <w:rsid w:val="00F7388D"/>
    <w:rsid w:val="00F73E11"/>
    <w:rsid w:val="00F73EF5"/>
    <w:rsid w:val="00F75B61"/>
    <w:rsid w:val="00F76D1B"/>
    <w:rsid w:val="00F779E7"/>
    <w:rsid w:val="00F77FC4"/>
    <w:rsid w:val="00F80884"/>
    <w:rsid w:val="00F816EC"/>
    <w:rsid w:val="00F83E39"/>
    <w:rsid w:val="00F86C9E"/>
    <w:rsid w:val="00F8739A"/>
    <w:rsid w:val="00F87A90"/>
    <w:rsid w:val="00F90C0C"/>
    <w:rsid w:val="00F9256B"/>
    <w:rsid w:val="00F93421"/>
    <w:rsid w:val="00F94B09"/>
    <w:rsid w:val="00F94DED"/>
    <w:rsid w:val="00F95236"/>
    <w:rsid w:val="00F954DC"/>
    <w:rsid w:val="00F95BCF"/>
    <w:rsid w:val="00F9614C"/>
    <w:rsid w:val="00FA1A83"/>
    <w:rsid w:val="00FA1F82"/>
    <w:rsid w:val="00FA27A2"/>
    <w:rsid w:val="00FA2B6F"/>
    <w:rsid w:val="00FA377C"/>
    <w:rsid w:val="00FA3D02"/>
    <w:rsid w:val="00FA4703"/>
    <w:rsid w:val="00FA5173"/>
    <w:rsid w:val="00FA5379"/>
    <w:rsid w:val="00FA59A2"/>
    <w:rsid w:val="00FA5F65"/>
    <w:rsid w:val="00FA677B"/>
    <w:rsid w:val="00FA7E8E"/>
    <w:rsid w:val="00FB0606"/>
    <w:rsid w:val="00FB07C5"/>
    <w:rsid w:val="00FB0CA8"/>
    <w:rsid w:val="00FB1614"/>
    <w:rsid w:val="00FB1B73"/>
    <w:rsid w:val="00FB22D6"/>
    <w:rsid w:val="00FB27C8"/>
    <w:rsid w:val="00FB37A4"/>
    <w:rsid w:val="00FB51B9"/>
    <w:rsid w:val="00FB53C8"/>
    <w:rsid w:val="00FB54C0"/>
    <w:rsid w:val="00FB5B4D"/>
    <w:rsid w:val="00FB5C9F"/>
    <w:rsid w:val="00FB5ECA"/>
    <w:rsid w:val="00FB6866"/>
    <w:rsid w:val="00FB744F"/>
    <w:rsid w:val="00FB7742"/>
    <w:rsid w:val="00FB79AF"/>
    <w:rsid w:val="00FC142B"/>
    <w:rsid w:val="00FC146F"/>
    <w:rsid w:val="00FC2539"/>
    <w:rsid w:val="00FC4C2A"/>
    <w:rsid w:val="00FC591E"/>
    <w:rsid w:val="00FC62E4"/>
    <w:rsid w:val="00FC65C1"/>
    <w:rsid w:val="00FC688D"/>
    <w:rsid w:val="00FC6AE6"/>
    <w:rsid w:val="00FC6DFD"/>
    <w:rsid w:val="00FC70D0"/>
    <w:rsid w:val="00FC7206"/>
    <w:rsid w:val="00FC73E2"/>
    <w:rsid w:val="00FD0348"/>
    <w:rsid w:val="00FD0BAA"/>
    <w:rsid w:val="00FD19C9"/>
    <w:rsid w:val="00FD2B2D"/>
    <w:rsid w:val="00FD3775"/>
    <w:rsid w:val="00FD3D8A"/>
    <w:rsid w:val="00FD710A"/>
    <w:rsid w:val="00FD7497"/>
    <w:rsid w:val="00FE09B1"/>
    <w:rsid w:val="00FE1A2B"/>
    <w:rsid w:val="00FE1CA2"/>
    <w:rsid w:val="00FE2313"/>
    <w:rsid w:val="00FE3D38"/>
    <w:rsid w:val="00FE3E76"/>
    <w:rsid w:val="00FE4657"/>
    <w:rsid w:val="00FE6A7C"/>
    <w:rsid w:val="00FF089B"/>
    <w:rsid w:val="00FF0BB2"/>
    <w:rsid w:val="00FF0C63"/>
    <w:rsid w:val="00FF131D"/>
    <w:rsid w:val="00FF18DA"/>
    <w:rsid w:val="00FF1EA9"/>
    <w:rsid w:val="00FF1F58"/>
    <w:rsid w:val="00FF1F8E"/>
    <w:rsid w:val="00FF2454"/>
    <w:rsid w:val="00FF3684"/>
    <w:rsid w:val="00FF3E19"/>
    <w:rsid w:val="00FF4A79"/>
    <w:rsid w:val="00FF50A8"/>
    <w:rsid w:val="00FF5216"/>
    <w:rsid w:val="00FF52CD"/>
    <w:rsid w:val="00FF5D94"/>
    <w:rsid w:val="00FF62E6"/>
    <w:rsid w:val="00FF68FD"/>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3FDD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214"/>
    <w:rPr>
      <w:sz w:val="24"/>
      <w:szCs w:val="24"/>
      <w:lang w:eastAsia="zh-CN"/>
    </w:rPr>
  </w:style>
  <w:style w:type="paragraph" w:styleId="Heading1">
    <w:name w:val="heading 1"/>
    <w:basedOn w:val="Normal"/>
    <w:next w:val="Normal"/>
    <w:qFormat/>
    <w:pPr>
      <w:keepNext/>
      <w:jc w:val="both"/>
      <w:outlineLvl w:val="0"/>
    </w:pPr>
    <w:rPr>
      <w:rFonts w:eastAsia="Times New Roman"/>
      <w:b/>
      <w:sz w:val="22"/>
      <w:szCs w:val="20"/>
      <w:lang w:val="en-GB" w:eastAsia="en-US"/>
    </w:rPr>
  </w:style>
  <w:style w:type="paragraph" w:styleId="Heading2">
    <w:name w:val="heading 2"/>
    <w:basedOn w:val="Normal"/>
    <w:next w:val="Normal"/>
    <w:qFormat/>
    <w:pPr>
      <w:keepNext/>
      <w:ind w:right="252"/>
      <w:jc w:val="both"/>
      <w:outlineLvl w:val="1"/>
    </w:pPr>
    <w:rPr>
      <w:rFonts w:ascii="Arial" w:eastAsia="Times New Roman" w:hAnsi="Arial" w:cs="Arial"/>
      <w:b/>
      <w:sz w:val="22"/>
      <w:lang w:val="en-GB" w:eastAsia="en-US"/>
    </w:rPr>
  </w:style>
  <w:style w:type="paragraph" w:styleId="Heading3">
    <w:name w:val="heading 3"/>
    <w:basedOn w:val="Normal"/>
    <w:next w:val="Normal"/>
    <w:qFormat/>
    <w:pPr>
      <w:keepNext/>
      <w:tabs>
        <w:tab w:val="left" w:pos="-720"/>
        <w:tab w:val="left" w:pos="567"/>
        <w:tab w:val="left" w:pos="1134"/>
        <w:tab w:val="left" w:pos="1701"/>
        <w:tab w:val="left" w:pos="2268"/>
        <w:tab w:val="left" w:pos="8280"/>
        <w:tab w:val="left" w:pos="8364"/>
      </w:tabs>
      <w:suppressAutoHyphens/>
      <w:outlineLvl w:val="2"/>
    </w:pPr>
    <w:rPr>
      <w:b/>
      <w:u w:val="single"/>
    </w:rPr>
  </w:style>
  <w:style w:type="paragraph" w:styleId="Heading4">
    <w:name w:val="heading 4"/>
    <w:basedOn w:val="Normal"/>
    <w:next w:val="Normal"/>
    <w:qFormat/>
    <w:pPr>
      <w:keepNext/>
      <w:jc w:val="both"/>
      <w:outlineLvl w:val="3"/>
    </w:pPr>
    <w:rPr>
      <w:rFonts w:eastAsia="Times New Roman"/>
      <w:sz w:val="20"/>
      <w:szCs w:val="20"/>
      <w:lang w:val="en-GB" w:eastAsia="en-US"/>
    </w:rPr>
  </w:style>
  <w:style w:type="paragraph" w:styleId="Heading5">
    <w:name w:val="heading 5"/>
    <w:basedOn w:val="Normal"/>
    <w:next w:val="Normal"/>
    <w:qFormat/>
    <w:pPr>
      <w:keepNext/>
      <w:tabs>
        <w:tab w:val="left" w:pos="-720"/>
        <w:tab w:val="left" w:pos="0"/>
      </w:tabs>
      <w:suppressAutoHyphens/>
      <w:ind w:left="1440" w:hanging="720"/>
      <w:jc w:val="both"/>
      <w:outlineLvl w:val="4"/>
    </w:pPr>
    <w:rPr>
      <w:rFonts w:ascii="Arial" w:eastAsia="Times New Roman" w:hAnsi="Arial" w:cs="Arial"/>
      <w:spacing w:val="-3"/>
      <w:sz w:val="22"/>
      <w:szCs w:val="20"/>
      <w:u w:val="single"/>
      <w:lang w:eastAsia="en-US"/>
    </w:rPr>
  </w:style>
  <w:style w:type="paragraph" w:styleId="Heading6">
    <w:name w:val="heading 6"/>
    <w:basedOn w:val="Normal"/>
    <w:next w:val="Normal"/>
    <w:qFormat/>
    <w:pPr>
      <w:keepNext/>
      <w:numPr>
        <w:numId w:val="1"/>
      </w:numPr>
      <w:tabs>
        <w:tab w:val="clear" w:pos="360"/>
        <w:tab w:val="num" w:pos="643"/>
      </w:tabs>
      <w:ind w:left="643"/>
      <w:jc w:val="both"/>
      <w:outlineLvl w:val="5"/>
    </w:pPr>
    <w:rPr>
      <w:rFonts w:eastAsia="Times New Roman"/>
      <w:b/>
      <w:sz w:val="22"/>
      <w:szCs w:val="20"/>
      <w:lang w:val="en-GB" w:eastAsia="en-US"/>
    </w:rPr>
  </w:style>
  <w:style w:type="paragraph" w:styleId="Heading7">
    <w:name w:val="heading 7"/>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jc w:val="both"/>
      <w:outlineLvl w:val="6"/>
    </w:pPr>
    <w:rPr>
      <w:rFonts w:eastAsia="Times New Roman"/>
      <w:szCs w:val="20"/>
      <w:lang w:eastAsia="fr-FR"/>
    </w:rPr>
  </w:style>
  <w:style w:type="paragraph" w:styleId="Heading8">
    <w:name w:val="heading 8"/>
    <w:basedOn w:val="Normal"/>
    <w:next w:val="Normal"/>
    <w:link w:val="Heading8Char"/>
    <w:qFormat/>
    <w:pPr>
      <w:keepNext/>
      <w:jc w:val="both"/>
      <w:outlineLvl w:val="7"/>
    </w:pPr>
    <w:rPr>
      <w:rFonts w:ascii="Arial" w:eastAsia="Times New Roman" w:hAnsi="Arial" w:cs="Arial"/>
      <w:i/>
      <w:spacing w:val="-3"/>
      <w:sz w:val="22"/>
      <w:lang w:eastAsia="en-US"/>
    </w:rPr>
  </w:style>
  <w:style w:type="paragraph" w:styleId="Heading9">
    <w:name w:val="heading 9"/>
    <w:basedOn w:val="Normal"/>
    <w:next w:val="Normal"/>
    <w:qFormat/>
    <w:pPr>
      <w:keepNext/>
      <w:tabs>
        <w:tab w:val="left" w:pos="-720"/>
      </w:tabs>
      <w:suppressAutoHyphens/>
      <w:ind w:left="720" w:hanging="720"/>
      <w:jc w:val="both"/>
      <w:outlineLvl w:val="8"/>
    </w:pPr>
    <w:rPr>
      <w:rFonts w:eastAsia="Times New Roman"/>
      <w:bCs/>
      <w:spacing w:val="-3"/>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rPr>
      <w:rFonts w:eastAsia="Times New Roman"/>
      <w:sz w:val="20"/>
      <w:szCs w:val="20"/>
      <w:lang w:eastAsia="en-US"/>
    </w:rPr>
  </w:style>
  <w:style w:type="paragraph" w:styleId="Footer">
    <w:name w:val="footer"/>
    <w:basedOn w:val="Normal"/>
    <w:link w:val="FooterChar"/>
    <w:uiPriority w:val="99"/>
    <w:pPr>
      <w:tabs>
        <w:tab w:val="center" w:pos="4320"/>
        <w:tab w:val="right" w:pos="8640"/>
      </w:tabs>
      <w:jc w:val="both"/>
    </w:pPr>
    <w:rPr>
      <w:rFonts w:eastAsia="Times New Roman"/>
      <w:sz w:val="20"/>
      <w:szCs w:val="20"/>
      <w:lang w:val="en-GB" w:eastAsia="en-US"/>
    </w:rPr>
  </w:style>
  <w:style w:type="paragraph" w:styleId="PlainText">
    <w:name w:val="Plain Text"/>
    <w:basedOn w:val="Normal"/>
    <w:pPr>
      <w:jc w:val="both"/>
    </w:pPr>
    <w:rPr>
      <w:rFonts w:ascii="Courier New" w:eastAsia="Times New Roman" w:hAnsi="Courier New" w:cs="Courier New"/>
      <w:sz w:val="20"/>
      <w:szCs w:val="20"/>
      <w:lang w:val="en-GB" w:eastAsia="en-US"/>
    </w:rPr>
  </w:style>
  <w:style w:type="paragraph" w:styleId="FootnoteText">
    <w:name w:val="footnote text"/>
    <w:basedOn w:val="Normal"/>
    <w:link w:val="FootnoteTextChar"/>
    <w:pPr>
      <w:jc w:val="both"/>
    </w:pPr>
    <w:rPr>
      <w:rFonts w:eastAsia="Times New Roman"/>
      <w:sz w:val="20"/>
      <w:szCs w:val="20"/>
      <w:lang w:val="en-GB" w:eastAsia="en-US"/>
    </w:rPr>
  </w:style>
  <w:style w:type="paragraph" w:styleId="BlockText">
    <w:name w:val="Block Text"/>
    <w:basedOn w:val="Normal"/>
    <w:pPr>
      <w:ind w:left="1440" w:right="72"/>
      <w:jc w:val="both"/>
    </w:pPr>
    <w:rPr>
      <w:rFonts w:ascii="Arial" w:eastAsia="Times New Roman" w:hAnsi="Arial" w:cs="Arial"/>
      <w:b/>
      <w:sz w:val="22"/>
      <w:szCs w:val="20"/>
      <w:lang w:val="en-GB" w:eastAsia="en-US"/>
    </w:rPr>
  </w:style>
  <w:style w:type="paragraph" w:styleId="BodyTextIndent">
    <w:name w:val="Body Text Indent"/>
    <w:basedOn w:val="Normal"/>
    <w:link w:val="BodyTextIndentChar"/>
    <w:pPr>
      <w:tabs>
        <w:tab w:val="left" w:pos="-720"/>
      </w:tabs>
      <w:suppressAutoHyphens/>
      <w:ind w:left="1416"/>
      <w:jc w:val="both"/>
    </w:pPr>
    <w:rPr>
      <w:rFonts w:eastAsia="Times New Roman"/>
      <w:spacing w:val="-3"/>
      <w:sz w:val="22"/>
      <w:szCs w:val="20"/>
      <w:lang w:val="en-GB" w:eastAsia="en-US"/>
    </w:rPr>
  </w:style>
  <w:style w:type="paragraph" w:customStyle="1" w:styleId="Preformatted">
    <w:name w:val="Preformatted"/>
    <w:basedOn w:val="Normal"/>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jc w:val="both"/>
    </w:pPr>
    <w:rPr>
      <w:rFonts w:ascii="Courier New" w:eastAsia="Times New Roman" w:hAnsi="Courier New" w:cs="Courier New"/>
      <w:sz w:val="20"/>
      <w:szCs w:val="20"/>
      <w:lang w:eastAsia="en-US"/>
    </w:rPr>
  </w:style>
  <w:style w:type="paragraph" w:styleId="BodyText3">
    <w:name w:val="Body Text 3"/>
    <w:basedOn w:val="Normal"/>
    <w:pPr>
      <w:jc w:val="both"/>
    </w:pPr>
    <w:rPr>
      <w:rFonts w:eastAsia="Times New Roman"/>
      <w:sz w:val="18"/>
      <w:szCs w:val="18"/>
      <w:lang w:eastAsia="en-US"/>
    </w:rPr>
  </w:style>
  <w:style w:type="paragraph" w:styleId="Header">
    <w:name w:val="header"/>
    <w:basedOn w:val="Normal"/>
    <w:link w:val="HeaderChar"/>
    <w:uiPriority w:val="99"/>
    <w:rsid w:val="006F6808"/>
    <w:pPr>
      <w:tabs>
        <w:tab w:val="right" w:pos="8820"/>
      </w:tabs>
      <w:ind w:right="-514"/>
    </w:pPr>
    <w:rPr>
      <w:rFonts w:eastAsia="Times New Roman"/>
      <w:b/>
      <w:i/>
      <w:sz w:val="22"/>
      <w:lang w:val="en-GB" w:eastAsia="en-US"/>
    </w:rPr>
  </w:style>
  <w:style w:type="character" w:styleId="Hyperlink">
    <w:name w:val="Hyperlink"/>
    <w:rPr>
      <w:rFonts w:ascii="Times New Roman" w:hAnsi="Times New Roman" w:cs="Times New Roman"/>
      <w:color w:val="0000FF"/>
      <w:u w:val="single"/>
    </w:rPr>
  </w:style>
  <w:style w:type="character" w:styleId="PageNumber">
    <w:name w:val="page number"/>
    <w:rPr>
      <w:rFonts w:ascii="Times New Roman" w:hAnsi="Times New Roman" w:cs="Times New Roman"/>
    </w:rPr>
  </w:style>
  <w:style w:type="paragraph" w:styleId="NormalWeb">
    <w:name w:val="Normal (Web)"/>
    <w:basedOn w:val="Normal"/>
    <w:pPr>
      <w:spacing w:before="100" w:beforeAutospacing="1" w:after="100" w:afterAutospacing="1"/>
    </w:pPr>
    <w:rPr>
      <w:rFonts w:eastAsia="Times New Roman"/>
      <w:lang w:eastAsia="en-US"/>
    </w:rPr>
  </w:style>
  <w:style w:type="paragraph" w:styleId="BodyText2">
    <w:name w:val="Body Text 2"/>
    <w:basedOn w:val="Normal"/>
    <w:pPr>
      <w:tabs>
        <w:tab w:val="left" w:pos="-720"/>
      </w:tabs>
      <w:suppressAutoHyphens/>
      <w:jc w:val="both"/>
    </w:pPr>
    <w:rPr>
      <w:rFonts w:eastAsia="Times New Roman"/>
      <w:b/>
      <w:spacing w:val="-3"/>
      <w:szCs w:val="20"/>
      <w:lang w:eastAsia="en-US"/>
    </w:rPr>
  </w:style>
  <w:style w:type="paragraph" w:styleId="BodyTextIndent2">
    <w:name w:val="Body Text Indent 2"/>
    <w:basedOn w:val="Normal"/>
    <w:pPr>
      <w:spacing w:after="120" w:line="480" w:lineRule="auto"/>
      <w:ind w:left="360"/>
    </w:pPr>
  </w:style>
  <w:style w:type="paragraph" w:customStyle="1" w:styleId="ParTotal">
    <w:name w:val="ParTotal"/>
    <w:basedOn w:val="Normal"/>
    <w:pPr>
      <w:tabs>
        <w:tab w:val="left" w:pos="-720"/>
        <w:tab w:val="left" w:pos="1134"/>
      </w:tabs>
      <w:jc w:val="both"/>
    </w:pPr>
    <w:rPr>
      <w:rFonts w:eastAsia="MS Mincho"/>
      <w:spacing w:val="-2"/>
      <w:sz w:val="18"/>
      <w:szCs w:val="20"/>
      <w:lang w:val="en-GB" w:eastAsia="en-US"/>
    </w:rPr>
  </w:style>
  <w:style w:type="paragraph" w:styleId="BodyTextIndent3">
    <w:name w:val="Body Text Indent 3"/>
    <w:basedOn w:val="Normal"/>
    <w:pPr>
      <w:spacing w:after="120"/>
      <w:ind w:left="360"/>
    </w:pPr>
    <w:rPr>
      <w:sz w:val="16"/>
      <w:szCs w:val="16"/>
    </w:rPr>
  </w:style>
  <w:style w:type="paragraph" w:customStyle="1" w:styleId="BodyText21">
    <w:name w:val="Body Text 21"/>
    <w:basedOn w:val="Normal"/>
    <w:pPr>
      <w:widowControl w:val="0"/>
      <w:tabs>
        <w:tab w:val="left" w:pos="-720"/>
      </w:tabs>
      <w:suppressAutoHyphens/>
      <w:jc w:val="both"/>
    </w:pPr>
    <w:rPr>
      <w:rFonts w:eastAsia="Times New Roman"/>
      <w:b/>
      <w:spacing w:val="-3"/>
      <w:szCs w:val="20"/>
      <w:lang w:eastAsia="fr-FR"/>
    </w:rPr>
  </w:style>
  <w:style w:type="paragraph" w:styleId="List">
    <w:name w:val="List"/>
    <w:basedOn w:val="Normal"/>
    <w:pPr>
      <w:ind w:left="283" w:hanging="283"/>
    </w:pPr>
    <w:rPr>
      <w:rFonts w:eastAsia="Times New Roman"/>
      <w:lang w:val="en-GB" w:eastAsia="en-US"/>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szCs w:val="20"/>
    </w:rPr>
  </w:style>
  <w:style w:type="paragraph" w:styleId="List2">
    <w:name w:val="List 2"/>
    <w:basedOn w:val="Normal"/>
    <w:pPr>
      <w:ind w:left="720" w:hanging="360"/>
    </w:pPr>
  </w:style>
  <w:style w:type="paragraph" w:styleId="List3">
    <w:name w:val="List 3"/>
    <w:basedOn w:val="Normal"/>
    <w:pPr>
      <w:ind w:left="1080" w:hanging="360"/>
    </w:pPr>
  </w:style>
  <w:style w:type="paragraph" w:styleId="ListBullet2">
    <w:name w:val="List Bullet 2"/>
    <w:basedOn w:val="Normal"/>
    <w:autoRedefine/>
    <w:pPr>
      <w:numPr>
        <w:numId w:val="2"/>
      </w:numPr>
      <w:jc w:val="both"/>
    </w:pPr>
    <w:rPr>
      <w:rFonts w:eastAsia="Times New Roman"/>
      <w:lang w:val="fr-FR" w:eastAsia="en-US"/>
    </w:rPr>
  </w:style>
  <w:style w:type="character" w:styleId="FootnoteReference">
    <w:name w:val="footnote reference"/>
    <w:rPr>
      <w:vertAlign w:val="superscript"/>
    </w:rPr>
  </w:style>
  <w:style w:type="character" w:styleId="FollowedHyperlink">
    <w:name w:val="FollowedHyperlink"/>
    <w:rPr>
      <w:color w:val="800080"/>
      <w:u w:val="single"/>
    </w:rPr>
  </w:style>
  <w:style w:type="paragraph" w:customStyle="1" w:styleId="H3">
    <w:name w:val="H3"/>
    <w:basedOn w:val="Normal"/>
    <w:next w:val="Normal"/>
    <w:pPr>
      <w:keepNext/>
      <w:spacing w:before="100" w:after="100"/>
      <w:outlineLvl w:val="3"/>
    </w:pPr>
    <w:rPr>
      <w:rFonts w:eastAsia="Times New Roman"/>
      <w:b/>
      <w:sz w:val="28"/>
      <w:szCs w:val="20"/>
      <w:lang w:val="fr-FR" w:eastAsia="en-US"/>
    </w:rPr>
  </w:style>
  <w:style w:type="paragraph" w:customStyle="1" w:styleId="Blockquote">
    <w:name w:val="Blockquote"/>
    <w:basedOn w:val="Normal"/>
    <w:pPr>
      <w:spacing w:before="100" w:after="100"/>
      <w:ind w:left="360" w:right="360"/>
    </w:pPr>
    <w:rPr>
      <w:rFonts w:eastAsia="Times New Roman"/>
      <w:szCs w:val="20"/>
      <w:lang w:val="fr-FR" w:eastAsia="en-US"/>
    </w:rPr>
  </w:style>
  <w:style w:type="paragraph" w:styleId="Title">
    <w:name w:val="Title"/>
    <w:basedOn w:val="Normal"/>
    <w:link w:val="TitleChar"/>
    <w:uiPriority w:val="1"/>
    <w:qFormat/>
    <w:pPr>
      <w:shd w:val="pct35" w:color="auto" w:fill="FFFFFF"/>
      <w:jc w:val="center"/>
    </w:pPr>
    <w:rPr>
      <w:rFonts w:ascii="Tahoma" w:eastAsia="Times New Roman" w:hAnsi="Tahoma" w:cs="Tahoma"/>
      <w:b/>
      <w:sz w:val="20"/>
      <w:szCs w:val="20"/>
      <w:lang w:val="en-GB" w:eastAsia="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lang w:val="en-GB" w:eastAsia="en-US"/>
    </w:rPr>
  </w:style>
  <w:style w:type="paragraph" w:styleId="Index1">
    <w:name w:val="index 1"/>
    <w:basedOn w:val="Normal"/>
    <w:next w:val="Normal"/>
    <w:autoRedefine/>
    <w:semiHidden/>
    <w:rsid w:val="00256685"/>
    <w:pPr>
      <w:ind w:left="240" w:hanging="240"/>
    </w:pPr>
    <w:rPr>
      <w:sz w:val="18"/>
      <w:szCs w:val="18"/>
    </w:rPr>
  </w:style>
  <w:style w:type="paragraph" w:styleId="Index2">
    <w:name w:val="index 2"/>
    <w:basedOn w:val="Normal"/>
    <w:next w:val="Normal"/>
    <w:autoRedefine/>
    <w:semiHidden/>
    <w:rsid w:val="00256685"/>
    <w:pPr>
      <w:ind w:left="480" w:hanging="240"/>
    </w:pPr>
    <w:rPr>
      <w:sz w:val="18"/>
      <w:szCs w:val="18"/>
    </w:rPr>
  </w:style>
  <w:style w:type="paragraph" w:styleId="Index3">
    <w:name w:val="index 3"/>
    <w:basedOn w:val="Normal"/>
    <w:next w:val="Normal"/>
    <w:autoRedefine/>
    <w:semiHidden/>
    <w:rsid w:val="00256685"/>
    <w:pPr>
      <w:ind w:left="720" w:hanging="240"/>
    </w:pPr>
    <w:rPr>
      <w:sz w:val="18"/>
      <w:szCs w:val="18"/>
    </w:rPr>
  </w:style>
  <w:style w:type="paragraph" w:styleId="Index4">
    <w:name w:val="index 4"/>
    <w:basedOn w:val="Normal"/>
    <w:next w:val="Normal"/>
    <w:autoRedefine/>
    <w:semiHidden/>
    <w:rsid w:val="00256685"/>
    <w:pPr>
      <w:ind w:left="960" w:hanging="240"/>
    </w:pPr>
    <w:rPr>
      <w:sz w:val="18"/>
      <w:szCs w:val="18"/>
    </w:rPr>
  </w:style>
  <w:style w:type="paragraph" w:styleId="Index5">
    <w:name w:val="index 5"/>
    <w:basedOn w:val="Normal"/>
    <w:next w:val="Normal"/>
    <w:autoRedefine/>
    <w:semiHidden/>
    <w:rsid w:val="00256685"/>
    <w:pPr>
      <w:ind w:left="1200" w:hanging="240"/>
    </w:pPr>
    <w:rPr>
      <w:sz w:val="18"/>
      <w:szCs w:val="18"/>
    </w:rPr>
  </w:style>
  <w:style w:type="paragraph" w:styleId="Index6">
    <w:name w:val="index 6"/>
    <w:basedOn w:val="Normal"/>
    <w:next w:val="Normal"/>
    <w:autoRedefine/>
    <w:semiHidden/>
    <w:rsid w:val="00256685"/>
    <w:pPr>
      <w:ind w:left="1440" w:hanging="240"/>
    </w:pPr>
    <w:rPr>
      <w:sz w:val="18"/>
      <w:szCs w:val="18"/>
    </w:rPr>
  </w:style>
  <w:style w:type="paragraph" w:styleId="Index7">
    <w:name w:val="index 7"/>
    <w:basedOn w:val="Normal"/>
    <w:next w:val="Normal"/>
    <w:autoRedefine/>
    <w:semiHidden/>
    <w:rsid w:val="00256685"/>
    <w:pPr>
      <w:ind w:left="1680" w:hanging="240"/>
    </w:pPr>
    <w:rPr>
      <w:sz w:val="18"/>
      <w:szCs w:val="18"/>
    </w:rPr>
  </w:style>
  <w:style w:type="paragraph" w:styleId="Index8">
    <w:name w:val="index 8"/>
    <w:basedOn w:val="Normal"/>
    <w:next w:val="Normal"/>
    <w:autoRedefine/>
    <w:semiHidden/>
    <w:rsid w:val="00256685"/>
    <w:pPr>
      <w:ind w:left="1920" w:hanging="240"/>
    </w:pPr>
    <w:rPr>
      <w:sz w:val="18"/>
      <w:szCs w:val="18"/>
    </w:rPr>
  </w:style>
  <w:style w:type="paragraph" w:styleId="Index9">
    <w:name w:val="index 9"/>
    <w:basedOn w:val="Normal"/>
    <w:next w:val="Normal"/>
    <w:autoRedefine/>
    <w:semiHidden/>
    <w:rsid w:val="00256685"/>
    <w:pPr>
      <w:ind w:left="2160" w:hanging="240"/>
    </w:pPr>
    <w:rPr>
      <w:sz w:val="18"/>
      <w:szCs w:val="18"/>
    </w:rPr>
  </w:style>
  <w:style w:type="paragraph" w:styleId="IndexHeading">
    <w:name w:val="index heading"/>
    <w:basedOn w:val="Normal"/>
    <w:next w:val="Index1"/>
    <w:semiHidden/>
    <w:rsid w:val="00256685"/>
    <w:pPr>
      <w:pBdr>
        <w:top w:val="single" w:sz="12" w:space="0" w:color="auto"/>
      </w:pBdr>
      <w:spacing w:before="360" w:after="240"/>
    </w:pPr>
    <w:rPr>
      <w:b/>
      <w:bCs/>
      <w:i/>
      <w:iCs/>
      <w:sz w:val="26"/>
      <w:szCs w:val="26"/>
    </w:rPr>
  </w:style>
  <w:style w:type="character" w:customStyle="1" w:styleId="HeaderChar">
    <w:name w:val="Header Char"/>
    <w:link w:val="Header"/>
    <w:uiPriority w:val="99"/>
    <w:rsid w:val="006F6808"/>
    <w:rPr>
      <w:b/>
      <w:i/>
      <w:sz w:val="22"/>
      <w:szCs w:val="24"/>
      <w:lang w:val="en-GB" w:eastAsia="en-US" w:bidi="ar-SA"/>
    </w:rPr>
  </w:style>
  <w:style w:type="paragraph" w:customStyle="1" w:styleId="WHC-Decisionpara2">
    <w:name w:val="WHC - Decision para 2"/>
    <w:basedOn w:val="PlainText"/>
    <w:rsid w:val="00B64533"/>
    <w:pPr>
      <w:tabs>
        <w:tab w:val="num" w:pos="1620"/>
      </w:tabs>
      <w:spacing w:after="120"/>
      <w:ind w:left="1620" w:hanging="540"/>
    </w:pPr>
    <w:rPr>
      <w:rFonts w:ascii="Times New Roman" w:hAnsi="Times New Roman" w:cs="Times New Roman"/>
      <w:bCs/>
      <w:color w:val="000000"/>
      <w:sz w:val="24"/>
      <w:szCs w:val="24"/>
      <w:lang w:val="en-US"/>
    </w:rPr>
  </w:style>
  <w:style w:type="table" w:styleId="TableClassic1">
    <w:name w:val="Table Classic 1"/>
    <w:basedOn w:val="TableNormal"/>
    <w:rsid w:val="00FD034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3155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gercktlebenslauf">
    <w:name w:val="eingerückt lebenslauf"/>
    <w:basedOn w:val="Normal"/>
    <w:rsid w:val="008868F9"/>
    <w:pPr>
      <w:spacing w:after="60"/>
      <w:ind w:left="284"/>
    </w:pPr>
    <w:rPr>
      <w:rFonts w:ascii="Trebuchet MS" w:eastAsia="Times" w:hAnsi="Trebuchet MS"/>
      <w:sz w:val="20"/>
      <w:szCs w:val="20"/>
      <w:lang w:val="de-DE" w:eastAsia="en-US"/>
    </w:rPr>
  </w:style>
  <w:style w:type="paragraph" w:styleId="CommentText">
    <w:name w:val="annotation text"/>
    <w:basedOn w:val="Normal"/>
    <w:link w:val="CommentTextChar"/>
    <w:rsid w:val="00DA26A7"/>
    <w:pPr>
      <w:outlineLvl w:val="4"/>
    </w:pPr>
    <w:rPr>
      <w:rFonts w:eastAsia="Times New Roman"/>
      <w:color w:val="000000"/>
      <w:sz w:val="20"/>
      <w:szCs w:val="20"/>
      <w:lang w:val="fr-FR" w:eastAsia="en-US"/>
    </w:rPr>
  </w:style>
  <w:style w:type="character" w:customStyle="1" w:styleId="CommentTextChar">
    <w:name w:val="Comment Text Char"/>
    <w:link w:val="CommentText"/>
    <w:rsid w:val="00DA26A7"/>
    <w:rPr>
      <w:rFonts w:eastAsia="Times New Roman"/>
      <w:color w:val="000000"/>
      <w:lang w:eastAsia="en-US"/>
    </w:rPr>
  </w:style>
  <w:style w:type="paragraph" w:customStyle="1" w:styleId="Default">
    <w:name w:val="Default"/>
    <w:rsid w:val="0065085F"/>
    <w:pPr>
      <w:autoSpaceDE w:val="0"/>
      <w:autoSpaceDN w:val="0"/>
      <w:adjustRightInd w:val="0"/>
    </w:pPr>
    <w:rPr>
      <w:rFonts w:ascii="Arial" w:eastAsia="Calibri" w:hAnsi="Arial" w:cs="Arial"/>
      <w:color w:val="000000"/>
      <w:sz w:val="24"/>
      <w:szCs w:val="24"/>
      <w:lang w:val="fr-FR"/>
    </w:rPr>
  </w:style>
  <w:style w:type="character" w:customStyle="1" w:styleId="FootnoteTextChar">
    <w:name w:val="Footnote Text Char"/>
    <w:link w:val="FootnoteText"/>
    <w:rsid w:val="000219A6"/>
    <w:rPr>
      <w:rFonts w:eastAsia="Times New Roman"/>
      <w:lang w:val="en-GB" w:eastAsia="en-US"/>
    </w:rPr>
  </w:style>
  <w:style w:type="paragraph" w:styleId="ListParagraph">
    <w:name w:val="List Paragraph"/>
    <w:basedOn w:val="Normal"/>
    <w:uiPriority w:val="34"/>
    <w:qFormat/>
    <w:rsid w:val="008074A4"/>
    <w:pPr>
      <w:ind w:left="708"/>
    </w:pPr>
  </w:style>
  <w:style w:type="character" w:customStyle="1" w:styleId="BodyTextChar">
    <w:name w:val="Body Text Char"/>
    <w:link w:val="BodyText"/>
    <w:rsid w:val="00CA564E"/>
    <w:rPr>
      <w:rFonts w:eastAsia="Times New Roman"/>
      <w:lang w:val="en-US" w:eastAsia="en-US"/>
    </w:rPr>
  </w:style>
  <w:style w:type="paragraph" w:customStyle="1" w:styleId="ListParagraph3">
    <w:name w:val="List Paragraph3"/>
    <w:basedOn w:val="Normal"/>
    <w:qFormat/>
    <w:rsid w:val="00A744BE"/>
    <w:pPr>
      <w:ind w:left="708"/>
      <w:outlineLvl w:val="4"/>
    </w:pPr>
    <w:rPr>
      <w:rFonts w:eastAsia="Times New Roman"/>
      <w:lang w:val="fr-FR" w:eastAsia="en-US"/>
    </w:rPr>
  </w:style>
  <w:style w:type="character" w:customStyle="1" w:styleId="FooterChar">
    <w:name w:val="Footer Char"/>
    <w:link w:val="Footer"/>
    <w:uiPriority w:val="99"/>
    <w:rsid w:val="00706111"/>
    <w:rPr>
      <w:rFonts w:eastAsia="Times New Roman"/>
      <w:lang w:val="en-GB" w:eastAsia="en-US"/>
    </w:rPr>
  </w:style>
  <w:style w:type="character" w:customStyle="1" w:styleId="TitleChar">
    <w:name w:val="Title Char"/>
    <w:link w:val="Title"/>
    <w:uiPriority w:val="1"/>
    <w:rsid w:val="00797E7E"/>
    <w:rPr>
      <w:rFonts w:ascii="Tahoma" w:eastAsia="Times New Roman" w:hAnsi="Tahoma" w:cs="Tahoma"/>
      <w:b/>
      <w:shd w:val="pct35" w:color="auto" w:fill="FFFFFF"/>
      <w:lang w:eastAsia="en-US"/>
    </w:rPr>
  </w:style>
  <w:style w:type="paragraph" w:customStyle="1" w:styleId="headingssocreportslist1">
    <w:name w:val="headingssocreportslist1"/>
    <w:basedOn w:val="Normal"/>
    <w:rsid w:val="00797E7E"/>
    <w:pPr>
      <w:spacing w:before="100" w:beforeAutospacing="1" w:after="100" w:afterAutospacing="1"/>
    </w:pPr>
    <w:rPr>
      <w:rFonts w:eastAsia="Times New Roman"/>
      <w:lang w:eastAsia="en-US"/>
    </w:rPr>
  </w:style>
  <w:style w:type="paragraph" w:styleId="Revision">
    <w:name w:val="Revision"/>
    <w:hidden/>
    <w:uiPriority w:val="99"/>
    <w:semiHidden/>
    <w:rsid w:val="00CE00B5"/>
    <w:rPr>
      <w:sz w:val="24"/>
      <w:szCs w:val="24"/>
      <w:lang w:eastAsia="zh-CN"/>
    </w:rPr>
  </w:style>
  <w:style w:type="character" w:customStyle="1" w:styleId="Heading8Char">
    <w:name w:val="Heading 8 Char"/>
    <w:basedOn w:val="DefaultParagraphFont"/>
    <w:link w:val="Heading8"/>
    <w:rsid w:val="00E441F5"/>
    <w:rPr>
      <w:rFonts w:ascii="Arial" w:eastAsia="Times New Roman" w:hAnsi="Arial" w:cs="Arial"/>
      <w:i/>
      <w:spacing w:val="-3"/>
      <w:sz w:val="22"/>
      <w:szCs w:val="24"/>
    </w:rPr>
  </w:style>
  <w:style w:type="paragraph" w:customStyle="1" w:styleId="Paragraph1WorkingDocument123">
    <w:name w:val="Paragraph 1: Working Document 1.2.3..."/>
    <w:basedOn w:val="Normal"/>
    <w:qFormat/>
    <w:rsid w:val="00E441F5"/>
    <w:pPr>
      <w:numPr>
        <w:ilvl w:val="4"/>
        <w:numId w:val="104"/>
      </w:numPr>
      <w:spacing w:before="120" w:after="120"/>
      <w:jc w:val="both"/>
      <w:outlineLvl w:val="4"/>
    </w:pPr>
    <w:rPr>
      <w:rFonts w:ascii="Arial" w:eastAsia="Times New Roman" w:hAnsi="Arial"/>
      <w:bCs/>
      <w:color w:val="000000"/>
      <w:kern w:val="18"/>
      <w:sz w:val="22"/>
      <w:szCs w:val="22"/>
      <w:lang w:val="en-GB" w:eastAsia="en-US"/>
    </w:rPr>
  </w:style>
  <w:style w:type="paragraph" w:customStyle="1" w:styleId="Paragraph2WorkingDocumentab">
    <w:name w:val="Paragraph 2: Working Document a) b)"/>
    <w:basedOn w:val="Paragraph1WorkingDocument123"/>
    <w:qFormat/>
    <w:rsid w:val="00E441F5"/>
    <w:pPr>
      <w:numPr>
        <w:ilvl w:val="5"/>
      </w:numPr>
      <w:outlineLvl w:val="5"/>
    </w:pPr>
  </w:style>
  <w:style w:type="paragraph" w:customStyle="1" w:styleId="Paragraph3WorkingDocumentiiiiii">
    <w:name w:val="Paragraph 3: Working Document i) ii) iii)..."/>
    <w:basedOn w:val="Paragraph1WorkingDocument123"/>
    <w:qFormat/>
    <w:rsid w:val="00E441F5"/>
    <w:pPr>
      <w:numPr>
        <w:ilvl w:val="6"/>
      </w:numPr>
      <w:outlineLvl w:val="6"/>
    </w:pPr>
  </w:style>
  <w:style w:type="character" w:styleId="Strong">
    <w:name w:val="Strong"/>
    <w:basedOn w:val="DefaultParagraphFont"/>
    <w:uiPriority w:val="22"/>
    <w:qFormat/>
    <w:rsid w:val="00E441F5"/>
    <w:rPr>
      <w:b/>
      <w:bCs/>
    </w:rPr>
  </w:style>
  <w:style w:type="character" w:styleId="Emphasis">
    <w:name w:val="Emphasis"/>
    <w:basedOn w:val="DefaultParagraphFont"/>
    <w:uiPriority w:val="20"/>
    <w:qFormat/>
    <w:rsid w:val="00172EDE"/>
    <w:rPr>
      <w:i/>
      <w:iCs/>
    </w:rPr>
  </w:style>
  <w:style w:type="character" w:customStyle="1" w:styleId="apple-converted-space">
    <w:name w:val="apple-converted-space"/>
    <w:basedOn w:val="DefaultParagraphFont"/>
    <w:rsid w:val="00172EDE"/>
  </w:style>
  <w:style w:type="character" w:customStyle="1" w:styleId="BodyTextIndentChar">
    <w:name w:val="Body Text Indent Char"/>
    <w:basedOn w:val="DefaultParagraphFont"/>
    <w:link w:val="BodyTextIndent"/>
    <w:rsid w:val="0001623A"/>
    <w:rPr>
      <w:rFonts w:eastAsia="Times New Roman"/>
      <w:spacing w:val="-3"/>
      <w:sz w:val="22"/>
      <w:lang w:val="en-GB"/>
    </w:rPr>
  </w:style>
  <w:style w:type="paragraph" w:customStyle="1" w:styleId="OGrightbox">
    <w:name w:val="OG right box"/>
    <w:basedOn w:val="OGNormal"/>
    <w:uiPriority w:val="1"/>
    <w:qFormat/>
    <w:rsid w:val="00C065F0"/>
    <w:pPr>
      <w:spacing w:after="100"/>
      <w:jc w:val="left"/>
    </w:pPr>
    <w:rPr>
      <w:spacing w:val="-4"/>
      <w:sz w:val="18"/>
    </w:rPr>
  </w:style>
  <w:style w:type="paragraph" w:customStyle="1" w:styleId="OGParagraphLevel2">
    <w:name w:val="OG Paragraph Level 2"/>
    <w:basedOn w:val="OGParagraphLevel1Numbered"/>
    <w:qFormat/>
    <w:rsid w:val="00C065F0"/>
    <w:pPr>
      <w:numPr>
        <w:numId w:val="134"/>
      </w:numPr>
      <w:adjustRightInd w:val="0"/>
      <w:snapToGrid w:val="0"/>
      <w:spacing w:after="160"/>
    </w:pPr>
    <w:rPr>
      <w:spacing w:val="0"/>
    </w:rPr>
  </w:style>
  <w:style w:type="character" w:customStyle="1" w:styleId="tagt3">
    <w:name w:val="tag_t3"/>
    <w:basedOn w:val="DefaultParagraphFont"/>
    <w:rsid w:val="00F15FD9"/>
    <w:rPr>
      <w:i w:val="0"/>
      <w:iCs w:val="0"/>
      <w:color w:val="333333"/>
      <w:sz w:val="20"/>
      <w:szCs w:val="20"/>
    </w:rPr>
  </w:style>
  <w:style w:type="character" w:styleId="CommentReference">
    <w:name w:val="annotation reference"/>
    <w:basedOn w:val="DefaultParagraphFont"/>
    <w:semiHidden/>
    <w:unhideWhenUsed/>
    <w:rsid w:val="00327A22"/>
    <w:rPr>
      <w:sz w:val="16"/>
      <w:szCs w:val="16"/>
    </w:rPr>
  </w:style>
  <w:style w:type="paragraph" w:styleId="CommentSubject">
    <w:name w:val="annotation subject"/>
    <w:basedOn w:val="CommentText"/>
    <w:next w:val="CommentText"/>
    <w:link w:val="CommentSubjectChar"/>
    <w:semiHidden/>
    <w:unhideWhenUsed/>
    <w:rsid w:val="00327A22"/>
    <w:pPr>
      <w:outlineLvl w:val="9"/>
    </w:pPr>
    <w:rPr>
      <w:rFonts w:eastAsia="SimSun"/>
      <w:b/>
      <w:bCs/>
      <w:color w:val="auto"/>
      <w:lang w:val="en-US" w:eastAsia="zh-CN"/>
    </w:rPr>
  </w:style>
  <w:style w:type="character" w:customStyle="1" w:styleId="CommentSubjectChar">
    <w:name w:val="Comment Subject Char"/>
    <w:basedOn w:val="CommentTextChar"/>
    <w:link w:val="CommentSubject"/>
    <w:semiHidden/>
    <w:rsid w:val="00327A22"/>
    <w:rPr>
      <w:rFonts w:eastAsia="Times New Roman"/>
      <w:b/>
      <w:bCs/>
      <w:color w:val="000000"/>
      <w:lang w:eastAsia="zh-CN"/>
    </w:rPr>
  </w:style>
  <w:style w:type="character" w:customStyle="1" w:styleId="UnresolvedMention1">
    <w:name w:val="Unresolved Mention1"/>
    <w:basedOn w:val="DefaultParagraphFont"/>
    <w:uiPriority w:val="99"/>
    <w:semiHidden/>
    <w:unhideWhenUsed/>
    <w:rsid w:val="00B32B5F"/>
    <w:rPr>
      <w:color w:val="605E5C"/>
      <w:shd w:val="clear" w:color="auto" w:fill="E1DFDD"/>
    </w:rPr>
  </w:style>
  <w:style w:type="paragraph" w:customStyle="1" w:styleId="OGNormal">
    <w:name w:val="OG Normal"/>
    <w:qFormat/>
    <w:rsid w:val="00C065F0"/>
    <w:pPr>
      <w:spacing w:after="200"/>
      <w:jc w:val="both"/>
    </w:pPr>
    <w:rPr>
      <w:rFonts w:eastAsiaTheme="minorEastAsia" w:cstheme="minorBidi"/>
      <w:spacing w:val="-3"/>
      <w:sz w:val="22"/>
      <w:szCs w:val="22"/>
      <w:lang w:eastAsia="zh-CN"/>
      <w14:ligatures w14:val="all"/>
    </w:rPr>
  </w:style>
  <w:style w:type="paragraph" w:customStyle="1" w:styleId="OGParagraphLevel3">
    <w:name w:val="OG Paragraph Level 3"/>
    <w:basedOn w:val="OGParagraphLevel2"/>
    <w:uiPriority w:val="1"/>
    <w:qFormat/>
    <w:rsid w:val="00C065F0"/>
    <w:pPr>
      <w:numPr>
        <w:numId w:val="136"/>
      </w:numPr>
    </w:pPr>
  </w:style>
  <w:style w:type="paragraph" w:customStyle="1" w:styleId="OGAnnexHeading2">
    <w:name w:val="OG Annex Heading 2"/>
    <w:basedOn w:val="OGHeading1"/>
    <w:uiPriority w:val="1"/>
    <w:qFormat/>
    <w:rsid w:val="00C065F0"/>
    <w:pPr>
      <w:numPr>
        <w:numId w:val="0"/>
      </w:numPr>
      <w:pBdr>
        <w:top w:val="none" w:sz="0" w:space="0" w:color="auto"/>
        <w:left w:val="none" w:sz="0" w:space="0" w:color="auto"/>
        <w:bottom w:val="double" w:sz="4" w:space="20" w:color="auto"/>
        <w:right w:val="none" w:sz="0" w:space="0" w:color="auto"/>
      </w:pBdr>
      <w:shd w:val="clear" w:color="auto" w:fill="auto"/>
      <w:spacing w:before="600"/>
      <w:ind w:right="0"/>
      <w:jc w:val="center"/>
      <w:outlineLvl w:val="1"/>
    </w:pPr>
  </w:style>
  <w:style w:type="paragraph" w:customStyle="1" w:styleId="OgAnnexHeading1">
    <w:name w:val="Og Annex Heading 1"/>
    <w:basedOn w:val="OGNormal"/>
    <w:uiPriority w:val="1"/>
    <w:qFormat/>
    <w:rsid w:val="00C065F0"/>
    <w:pPr>
      <w:spacing w:before="3840"/>
      <w:jc w:val="center"/>
      <w:outlineLvl w:val="0"/>
    </w:pPr>
    <w:rPr>
      <w:rFonts w:ascii="Times New Roman Bold" w:hAnsi="Times New Roman Bold"/>
      <w:b/>
      <w:caps/>
      <w:sz w:val="36"/>
      <w:szCs w:val="44"/>
    </w:rPr>
  </w:style>
  <w:style w:type="paragraph" w:customStyle="1" w:styleId="OGHeading1">
    <w:name w:val="OG Heading 1"/>
    <w:basedOn w:val="OGNormal"/>
    <w:uiPriority w:val="1"/>
    <w:qFormat/>
    <w:rsid w:val="00C065F0"/>
    <w:pPr>
      <w:keepNext/>
      <w:keepLines/>
      <w:numPr>
        <w:numId w:val="131"/>
      </w:numPr>
      <w:pBdr>
        <w:top w:val="single" w:sz="4" w:space="8" w:color="F2F2F2" w:themeColor="background1" w:themeShade="F2"/>
        <w:left w:val="single" w:sz="4" w:space="5" w:color="F2F2F2" w:themeColor="background1" w:themeShade="F2"/>
        <w:bottom w:val="single" w:sz="4" w:space="8" w:color="F2F2F2" w:themeColor="background1" w:themeShade="F2"/>
        <w:right w:val="single" w:sz="4" w:space="5" w:color="F2F2F2" w:themeColor="background1" w:themeShade="F2"/>
      </w:pBdr>
      <w:shd w:val="clear" w:color="auto" w:fill="F2F2F2" w:themeFill="background1" w:themeFillShade="F2"/>
      <w:suppressAutoHyphens/>
      <w:spacing w:before="360" w:after="360"/>
      <w:ind w:right="-1984"/>
      <w:outlineLvl w:val="0"/>
    </w:pPr>
    <w:rPr>
      <w:rFonts w:ascii="Times New Roman Bold" w:hAnsi="Times New Roman Bold"/>
      <w:b/>
      <w:caps/>
    </w:rPr>
  </w:style>
  <w:style w:type="paragraph" w:customStyle="1" w:styleId="OGAnnexHeading10">
    <w:name w:val="OG Annex Heading 1"/>
    <w:basedOn w:val="OGHeading1"/>
    <w:uiPriority w:val="2"/>
    <w:qFormat/>
    <w:rsid w:val="00C065F0"/>
    <w:pPr>
      <w:numPr>
        <w:numId w:val="0"/>
      </w:numPr>
      <w:ind w:right="0"/>
      <w:jc w:val="center"/>
    </w:pPr>
  </w:style>
  <w:style w:type="paragraph" w:customStyle="1" w:styleId="OGAnnexHeading3">
    <w:name w:val="OG Annex Heading 3"/>
    <w:basedOn w:val="OGNormal"/>
    <w:uiPriority w:val="1"/>
    <w:qFormat/>
    <w:rsid w:val="00C065F0"/>
    <w:pPr>
      <w:keepNext/>
      <w:keepLines/>
      <w:suppressAutoHyphens/>
      <w:spacing w:before="360"/>
      <w:jc w:val="center"/>
      <w:outlineLvl w:val="2"/>
    </w:pPr>
    <w:rPr>
      <w:caps/>
    </w:rPr>
  </w:style>
  <w:style w:type="paragraph" w:customStyle="1" w:styleId="OGAnnexparaDouble">
    <w:name w:val="OG Annex para Double"/>
    <w:basedOn w:val="OGNormal"/>
    <w:uiPriority w:val="1"/>
    <w:qFormat/>
    <w:rsid w:val="00C065F0"/>
    <w:pPr>
      <w:tabs>
        <w:tab w:val="left" w:pos="510"/>
        <w:tab w:val="left" w:pos="567"/>
      </w:tabs>
      <w:spacing w:after="360" w:line="480" w:lineRule="auto"/>
    </w:pPr>
    <w:rPr>
      <w:lang w:val="en-GB"/>
    </w:rPr>
  </w:style>
  <w:style w:type="paragraph" w:customStyle="1" w:styleId="OGHeading2">
    <w:name w:val="OG Heading 2"/>
    <w:basedOn w:val="OGNormal"/>
    <w:next w:val="Normal"/>
    <w:uiPriority w:val="1"/>
    <w:qFormat/>
    <w:rsid w:val="00C065F0"/>
    <w:pPr>
      <w:keepNext/>
      <w:keepLines/>
      <w:numPr>
        <w:ilvl w:val="1"/>
        <w:numId w:val="131"/>
      </w:numPr>
      <w:suppressAutoHyphens/>
      <w:spacing w:before="360"/>
      <w:outlineLvl w:val="1"/>
    </w:pPr>
    <w:rPr>
      <w:b/>
    </w:rPr>
  </w:style>
  <w:style w:type="paragraph" w:customStyle="1" w:styleId="OGHeading3">
    <w:name w:val="OG Heading 3"/>
    <w:basedOn w:val="OGHeading2"/>
    <w:uiPriority w:val="1"/>
    <w:qFormat/>
    <w:rsid w:val="00C065F0"/>
    <w:pPr>
      <w:numPr>
        <w:ilvl w:val="2"/>
      </w:numPr>
      <w:spacing w:before="240"/>
      <w:outlineLvl w:val="2"/>
    </w:pPr>
    <w:rPr>
      <w:b w:val="0"/>
      <w:u w:val="single"/>
    </w:rPr>
  </w:style>
  <w:style w:type="paragraph" w:customStyle="1" w:styleId="OGParagraphLevel1Numbered">
    <w:name w:val="OG Paragraph Level 1 Numbered"/>
    <w:basedOn w:val="OGNormal"/>
    <w:uiPriority w:val="1"/>
    <w:qFormat/>
    <w:rsid w:val="00C065F0"/>
    <w:pPr>
      <w:keepLines/>
      <w:numPr>
        <w:numId w:val="132"/>
      </w:numPr>
      <w:tabs>
        <w:tab w:val="clear" w:pos="1390"/>
        <w:tab w:val="num" w:pos="680"/>
      </w:tabs>
      <w:suppressAutoHyphens/>
    </w:pPr>
    <w:rPr>
      <w:spacing w:val="-4"/>
      <w14:ligatures w14:val="standardContextual"/>
    </w:rPr>
  </w:style>
  <w:style w:type="paragraph" w:customStyle="1" w:styleId="OGParagraphLevel1NotNumbered">
    <w:name w:val="OG Paragraph Level 1 Not Numbered"/>
    <w:basedOn w:val="OGParagraphLevel1Numbered"/>
    <w:uiPriority w:val="1"/>
    <w:qFormat/>
    <w:rsid w:val="00C065F0"/>
    <w:pPr>
      <w:numPr>
        <w:numId w:val="0"/>
      </w:numPr>
      <w:ind w:left="680"/>
    </w:pPr>
  </w:style>
  <w:style w:type="paragraph" w:customStyle="1" w:styleId="OGParagraphLevel1BulletPoint">
    <w:name w:val="OG Paragraph Level 1 Bullet Point"/>
    <w:basedOn w:val="OGParagraphLevel1NotNumbered"/>
    <w:uiPriority w:val="1"/>
    <w:qFormat/>
    <w:rsid w:val="00C065F0"/>
    <w:pPr>
      <w:numPr>
        <w:numId w:val="135"/>
      </w:numPr>
      <w:spacing w:after="60"/>
    </w:pPr>
  </w:style>
  <w:style w:type="paragraph" w:customStyle="1" w:styleId="OGParagraphLevel1BulletNumbering">
    <w:name w:val="OG Paragraph Level 1 Bullet Numbering"/>
    <w:basedOn w:val="OGParagraphLevel1BulletPoint"/>
    <w:uiPriority w:val="1"/>
    <w:qFormat/>
    <w:rsid w:val="00C065F0"/>
    <w:pPr>
      <w:numPr>
        <w:numId w:val="133"/>
      </w:numPr>
      <w:spacing w:after="200"/>
      <w:contextualSpacing/>
    </w:pPr>
  </w:style>
  <w:style w:type="paragraph" w:customStyle="1" w:styleId="OGParagraphLevel1NumberedManual">
    <w:name w:val="OG Paragraph Level 1 Numbered Manual"/>
    <w:basedOn w:val="OGParagraphLevel1NotNumbered"/>
    <w:uiPriority w:val="4"/>
    <w:qFormat/>
    <w:rsid w:val="00C065F0"/>
    <w:pPr>
      <w:ind w:hanging="680"/>
    </w:pPr>
  </w:style>
  <w:style w:type="paragraph" w:customStyle="1" w:styleId="OGParagraphLevel2BulletPoint">
    <w:name w:val="OG Paragraph Level 2 Bullet Point"/>
    <w:basedOn w:val="OGParagraphLevel1BulletPoint"/>
    <w:uiPriority w:val="1"/>
    <w:qFormat/>
    <w:rsid w:val="00C065F0"/>
    <w:pPr>
      <w:ind w:left="1560" w:hanging="425"/>
    </w:pPr>
  </w:style>
  <w:style w:type="paragraph" w:customStyle="1" w:styleId="OGParagraphLevel2Nonumbering">
    <w:name w:val="OG Paragraph Level 2 No numbering"/>
    <w:basedOn w:val="OGParagraphLevel2"/>
    <w:uiPriority w:val="1"/>
    <w:qFormat/>
    <w:rsid w:val="00C065F0"/>
    <w:pPr>
      <w:numPr>
        <w:numId w:val="0"/>
      </w:numPr>
      <w:ind w:left="114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2772">
      <w:bodyDiv w:val="1"/>
      <w:marLeft w:val="0"/>
      <w:marRight w:val="0"/>
      <w:marTop w:val="0"/>
      <w:marBottom w:val="0"/>
      <w:divBdr>
        <w:top w:val="none" w:sz="0" w:space="0" w:color="auto"/>
        <w:left w:val="none" w:sz="0" w:space="0" w:color="auto"/>
        <w:bottom w:val="none" w:sz="0" w:space="0" w:color="auto"/>
        <w:right w:val="none" w:sz="0" w:space="0" w:color="auto"/>
      </w:divBdr>
    </w:div>
    <w:div w:id="160433028">
      <w:bodyDiv w:val="1"/>
      <w:marLeft w:val="0"/>
      <w:marRight w:val="0"/>
      <w:marTop w:val="0"/>
      <w:marBottom w:val="0"/>
      <w:divBdr>
        <w:top w:val="none" w:sz="0" w:space="0" w:color="auto"/>
        <w:left w:val="none" w:sz="0" w:space="0" w:color="auto"/>
        <w:bottom w:val="none" w:sz="0" w:space="0" w:color="auto"/>
        <w:right w:val="none" w:sz="0" w:space="0" w:color="auto"/>
      </w:divBdr>
    </w:div>
    <w:div w:id="235408567">
      <w:bodyDiv w:val="1"/>
      <w:marLeft w:val="0"/>
      <w:marRight w:val="0"/>
      <w:marTop w:val="0"/>
      <w:marBottom w:val="0"/>
      <w:divBdr>
        <w:top w:val="none" w:sz="0" w:space="0" w:color="auto"/>
        <w:left w:val="none" w:sz="0" w:space="0" w:color="auto"/>
        <w:bottom w:val="none" w:sz="0" w:space="0" w:color="auto"/>
        <w:right w:val="none" w:sz="0" w:space="0" w:color="auto"/>
      </w:divBdr>
    </w:div>
    <w:div w:id="299964291">
      <w:bodyDiv w:val="1"/>
      <w:marLeft w:val="0"/>
      <w:marRight w:val="0"/>
      <w:marTop w:val="0"/>
      <w:marBottom w:val="0"/>
      <w:divBdr>
        <w:top w:val="none" w:sz="0" w:space="0" w:color="auto"/>
        <w:left w:val="none" w:sz="0" w:space="0" w:color="auto"/>
        <w:bottom w:val="none" w:sz="0" w:space="0" w:color="auto"/>
        <w:right w:val="none" w:sz="0" w:space="0" w:color="auto"/>
      </w:divBdr>
    </w:div>
    <w:div w:id="332732178">
      <w:bodyDiv w:val="1"/>
      <w:marLeft w:val="0"/>
      <w:marRight w:val="0"/>
      <w:marTop w:val="0"/>
      <w:marBottom w:val="0"/>
      <w:divBdr>
        <w:top w:val="none" w:sz="0" w:space="0" w:color="auto"/>
        <w:left w:val="none" w:sz="0" w:space="0" w:color="auto"/>
        <w:bottom w:val="none" w:sz="0" w:space="0" w:color="auto"/>
        <w:right w:val="none" w:sz="0" w:space="0" w:color="auto"/>
      </w:divBdr>
    </w:div>
    <w:div w:id="494953619">
      <w:bodyDiv w:val="1"/>
      <w:marLeft w:val="0"/>
      <w:marRight w:val="0"/>
      <w:marTop w:val="0"/>
      <w:marBottom w:val="0"/>
      <w:divBdr>
        <w:top w:val="none" w:sz="0" w:space="0" w:color="auto"/>
        <w:left w:val="none" w:sz="0" w:space="0" w:color="auto"/>
        <w:bottom w:val="none" w:sz="0" w:space="0" w:color="auto"/>
        <w:right w:val="none" w:sz="0" w:space="0" w:color="auto"/>
      </w:divBdr>
    </w:div>
    <w:div w:id="564605012">
      <w:bodyDiv w:val="1"/>
      <w:marLeft w:val="0"/>
      <w:marRight w:val="0"/>
      <w:marTop w:val="0"/>
      <w:marBottom w:val="0"/>
      <w:divBdr>
        <w:top w:val="none" w:sz="0" w:space="0" w:color="auto"/>
        <w:left w:val="none" w:sz="0" w:space="0" w:color="auto"/>
        <w:bottom w:val="none" w:sz="0" w:space="0" w:color="auto"/>
        <w:right w:val="none" w:sz="0" w:space="0" w:color="auto"/>
      </w:divBdr>
    </w:div>
    <w:div w:id="631833662">
      <w:bodyDiv w:val="1"/>
      <w:marLeft w:val="0"/>
      <w:marRight w:val="0"/>
      <w:marTop w:val="0"/>
      <w:marBottom w:val="0"/>
      <w:divBdr>
        <w:top w:val="none" w:sz="0" w:space="0" w:color="auto"/>
        <w:left w:val="none" w:sz="0" w:space="0" w:color="auto"/>
        <w:bottom w:val="none" w:sz="0" w:space="0" w:color="auto"/>
        <w:right w:val="none" w:sz="0" w:space="0" w:color="auto"/>
      </w:divBdr>
    </w:div>
    <w:div w:id="652636874">
      <w:bodyDiv w:val="1"/>
      <w:marLeft w:val="0"/>
      <w:marRight w:val="0"/>
      <w:marTop w:val="0"/>
      <w:marBottom w:val="0"/>
      <w:divBdr>
        <w:top w:val="none" w:sz="0" w:space="0" w:color="auto"/>
        <w:left w:val="none" w:sz="0" w:space="0" w:color="auto"/>
        <w:bottom w:val="none" w:sz="0" w:space="0" w:color="auto"/>
        <w:right w:val="none" w:sz="0" w:space="0" w:color="auto"/>
      </w:divBdr>
    </w:div>
    <w:div w:id="657811266">
      <w:bodyDiv w:val="1"/>
      <w:marLeft w:val="0"/>
      <w:marRight w:val="0"/>
      <w:marTop w:val="0"/>
      <w:marBottom w:val="0"/>
      <w:divBdr>
        <w:top w:val="none" w:sz="0" w:space="0" w:color="auto"/>
        <w:left w:val="none" w:sz="0" w:space="0" w:color="auto"/>
        <w:bottom w:val="none" w:sz="0" w:space="0" w:color="auto"/>
        <w:right w:val="none" w:sz="0" w:space="0" w:color="auto"/>
      </w:divBdr>
    </w:div>
    <w:div w:id="707873830">
      <w:bodyDiv w:val="1"/>
      <w:marLeft w:val="0"/>
      <w:marRight w:val="0"/>
      <w:marTop w:val="0"/>
      <w:marBottom w:val="0"/>
      <w:divBdr>
        <w:top w:val="none" w:sz="0" w:space="0" w:color="auto"/>
        <w:left w:val="none" w:sz="0" w:space="0" w:color="auto"/>
        <w:bottom w:val="none" w:sz="0" w:space="0" w:color="auto"/>
        <w:right w:val="none" w:sz="0" w:space="0" w:color="auto"/>
      </w:divBdr>
    </w:div>
    <w:div w:id="735711331">
      <w:bodyDiv w:val="1"/>
      <w:marLeft w:val="0"/>
      <w:marRight w:val="0"/>
      <w:marTop w:val="0"/>
      <w:marBottom w:val="0"/>
      <w:divBdr>
        <w:top w:val="none" w:sz="0" w:space="0" w:color="auto"/>
        <w:left w:val="none" w:sz="0" w:space="0" w:color="auto"/>
        <w:bottom w:val="none" w:sz="0" w:space="0" w:color="auto"/>
        <w:right w:val="none" w:sz="0" w:space="0" w:color="auto"/>
      </w:divBdr>
    </w:div>
    <w:div w:id="747313749">
      <w:bodyDiv w:val="1"/>
      <w:marLeft w:val="0"/>
      <w:marRight w:val="0"/>
      <w:marTop w:val="0"/>
      <w:marBottom w:val="0"/>
      <w:divBdr>
        <w:top w:val="none" w:sz="0" w:space="0" w:color="auto"/>
        <w:left w:val="none" w:sz="0" w:space="0" w:color="auto"/>
        <w:bottom w:val="none" w:sz="0" w:space="0" w:color="auto"/>
        <w:right w:val="none" w:sz="0" w:space="0" w:color="auto"/>
      </w:divBdr>
    </w:div>
    <w:div w:id="809173445">
      <w:bodyDiv w:val="1"/>
      <w:marLeft w:val="0"/>
      <w:marRight w:val="0"/>
      <w:marTop w:val="0"/>
      <w:marBottom w:val="0"/>
      <w:divBdr>
        <w:top w:val="none" w:sz="0" w:space="0" w:color="auto"/>
        <w:left w:val="none" w:sz="0" w:space="0" w:color="auto"/>
        <w:bottom w:val="none" w:sz="0" w:space="0" w:color="auto"/>
        <w:right w:val="none" w:sz="0" w:space="0" w:color="auto"/>
      </w:divBdr>
    </w:div>
    <w:div w:id="834031144">
      <w:bodyDiv w:val="1"/>
      <w:marLeft w:val="0"/>
      <w:marRight w:val="0"/>
      <w:marTop w:val="0"/>
      <w:marBottom w:val="0"/>
      <w:divBdr>
        <w:top w:val="none" w:sz="0" w:space="0" w:color="auto"/>
        <w:left w:val="none" w:sz="0" w:space="0" w:color="auto"/>
        <w:bottom w:val="none" w:sz="0" w:space="0" w:color="auto"/>
        <w:right w:val="none" w:sz="0" w:space="0" w:color="auto"/>
      </w:divBdr>
    </w:div>
    <w:div w:id="848132016">
      <w:bodyDiv w:val="1"/>
      <w:marLeft w:val="0"/>
      <w:marRight w:val="0"/>
      <w:marTop w:val="0"/>
      <w:marBottom w:val="0"/>
      <w:divBdr>
        <w:top w:val="none" w:sz="0" w:space="0" w:color="auto"/>
        <w:left w:val="none" w:sz="0" w:space="0" w:color="auto"/>
        <w:bottom w:val="none" w:sz="0" w:space="0" w:color="auto"/>
        <w:right w:val="none" w:sz="0" w:space="0" w:color="auto"/>
      </w:divBdr>
    </w:div>
    <w:div w:id="950162226">
      <w:bodyDiv w:val="1"/>
      <w:marLeft w:val="0"/>
      <w:marRight w:val="0"/>
      <w:marTop w:val="0"/>
      <w:marBottom w:val="0"/>
      <w:divBdr>
        <w:top w:val="none" w:sz="0" w:space="0" w:color="auto"/>
        <w:left w:val="none" w:sz="0" w:space="0" w:color="auto"/>
        <w:bottom w:val="none" w:sz="0" w:space="0" w:color="auto"/>
        <w:right w:val="none" w:sz="0" w:space="0" w:color="auto"/>
      </w:divBdr>
    </w:div>
    <w:div w:id="1058360657">
      <w:bodyDiv w:val="1"/>
      <w:marLeft w:val="0"/>
      <w:marRight w:val="0"/>
      <w:marTop w:val="0"/>
      <w:marBottom w:val="0"/>
      <w:divBdr>
        <w:top w:val="none" w:sz="0" w:space="0" w:color="auto"/>
        <w:left w:val="none" w:sz="0" w:space="0" w:color="auto"/>
        <w:bottom w:val="none" w:sz="0" w:space="0" w:color="auto"/>
        <w:right w:val="none" w:sz="0" w:space="0" w:color="auto"/>
      </w:divBdr>
    </w:div>
    <w:div w:id="1071466191">
      <w:bodyDiv w:val="1"/>
      <w:marLeft w:val="0"/>
      <w:marRight w:val="0"/>
      <w:marTop w:val="0"/>
      <w:marBottom w:val="0"/>
      <w:divBdr>
        <w:top w:val="none" w:sz="0" w:space="0" w:color="auto"/>
        <w:left w:val="none" w:sz="0" w:space="0" w:color="auto"/>
        <w:bottom w:val="none" w:sz="0" w:space="0" w:color="auto"/>
        <w:right w:val="none" w:sz="0" w:space="0" w:color="auto"/>
      </w:divBdr>
    </w:div>
    <w:div w:id="1079903969">
      <w:bodyDiv w:val="1"/>
      <w:marLeft w:val="0"/>
      <w:marRight w:val="0"/>
      <w:marTop w:val="0"/>
      <w:marBottom w:val="0"/>
      <w:divBdr>
        <w:top w:val="none" w:sz="0" w:space="0" w:color="auto"/>
        <w:left w:val="none" w:sz="0" w:space="0" w:color="auto"/>
        <w:bottom w:val="none" w:sz="0" w:space="0" w:color="auto"/>
        <w:right w:val="none" w:sz="0" w:space="0" w:color="auto"/>
      </w:divBdr>
    </w:div>
    <w:div w:id="1103064581">
      <w:bodyDiv w:val="1"/>
      <w:marLeft w:val="0"/>
      <w:marRight w:val="0"/>
      <w:marTop w:val="0"/>
      <w:marBottom w:val="0"/>
      <w:divBdr>
        <w:top w:val="none" w:sz="0" w:space="0" w:color="auto"/>
        <w:left w:val="none" w:sz="0" w:space="0" w:color="auto"/>
        <w:bottom w:val="none" w:sz="0" w:space="0" w:color="auto"/>
        <w:right w:val="none" w:sz="0" w:space="0" w:color="auto"/>
      </w:divBdr>
    </w:div>
    <w:div w:id="1119833006">
      <w:bodyDiv w:val="1"/>
      <w:marLeft w:val="0"/>
      <w:marRight w:val="0"/>
      <w:marTop w:val="0"/>
      <w:marBottom w:val="0"/>
      <w:divBdr>
        <w:top w:val="none" w:sz="0" w:space="0" w:color="auto"/>
        <w:left w:val="none" w:sz="0" w:space="0" w:color="auto"/>
        <w:bottom w:val="none" w:sz="0" w:space="0" w:color="auto"/>
        <w:right w:val="none" w:sz="0" w:space="0" w:color="auto"/>
      </w:divBdr>
    </w:div>
    <w:div w:id="1153060652">
      <w:bodyDiv w:val="1"/>
      <w:marLeft w:val="0"/>
      <w:marRight w:val="0"/>
      <w:marTop w:val="0"/>
      <w:marBottom w:val="0"/>
      <w:divBdr>
        <w:top w:val="none" w:sz="0" w:space="0" w:color="auto"/>
        <w:left w:val="none" w:sz="0" w:space="0" w:color="auto"/>
        <w:bottom w:val="none" w:sz="0" w:space="0" w:color="auto"/>
        <w:right w:val="none" w:sz="0" w:space="0" w:color="auto"/>
      </w:divBdr>
    </w:div>
    <w:div w:id="1262690498">
      <w:bodyDiv w:val="1"/>
      <w:marLeft w:val="0"/>
      <w:marRight w:val="0"/>
      <w:marTop w:val="0"/>
      <w:marBottom w:val="0"/>
      <w:divBdr>
        <w:top w:val="none" w:sz="0" w:space="0" w:color="auto"/>
        <w:left w:val="none" w:sz="0" w:space="0" w:color="auto"/>
        <w:bottom w:val="none" w:sz="0" w:space="0" w:color="auto"/>
        <w:right w:val="none" w:sz="0" w:space="0" w:color="auto"/>
      </w:divBdr>
      <w:divsChild>
        <w:div w:id="312833388">
          <w:marLeft w:val="225"/>
          <w:marRight w:val="0"/>
          <w:marTop w:val="0"/>
          <w:marBottom w:val="0"/>
          <w:divBdr>
            <w:top w:val="none" w:sz="0" w:space="0" w:color="auto"/>
            <w:left w:val="none" w:sz="0" w:space="0" w:color="auto"/>
            <w:bottom w:val="none" w:sz="0" w:space="0" w:color="auto"/>
            <w:right w:val="none" w:sz="0" w:space="0" w:color="auto"/>
          </w:divBdr>
        </w:div>
      </w:divsChild>
    </w:div>
    <w:div w:id="1268004280">
      <w:bodyDiv w:val="1"/>
      <w:marLeft w:val="0"/>
      <w:marRight w:val="0"/>
      <w:marTop w:val="0"/>
      <w:marBottom w:val="0"/>
      <w:divBdr>
        <w:top w:val="none" w:sz="0" w:space="0" w:color="auto"/>
        <w:left w:val="none" w:sz="0" w:space="0" w:color="auto"/>
        <w:bottom w:val="none" w:sz="0" w:space="0" w:color="auto"/>
        <w:right w:val="none" w:sz="0" w:space="0" w:color="auto"/>
      </w:divBdr>
    </w:div>
    <w:div w:id="1309434973">
      <w:bodyDiv w:val="1"/>
      <w:marLeft w:val="0"/>
      <w:marRight w:val="0"/>
      <w:marTop w:val="0"/>
      <w:marBottom w:val="0"/>
      <w:divBdr>
        <w:top w:val="none" w:sz="0" w:space="0" w:color="auto"/>
        <w:left w:val="none" w:sz="0" w:space="0" w:color="auto"/>
        <w:bottom w:val="none" w:sz="0" w:space="0" w:color="auto"/>
        <w:right w:val="none" w:sz="0" w:space="0" w:color="auto"/>
      </w:divBdr>
    </w:div>
    <w:div w:id="1662926629">
      <w:bodyDiv w:val="1"/>
      <w:marLeft w:val="0"/>
      <w:marRight w:val="0"/>
      <w:marTop w:val="0"/>
      <w:marBottom w:val="0"/>
      <w:divBdr>
        <w:top w:val="none" w:sz="0" w:space="0" w:color="auto"/>
        <w:left w:val="none" w:sz="0" w:space="0" w:color="auto"/>
        <w:bottom w:val="none" w:sz="0" w:space="0" w:color="auto"/>
        <w:right w:val="none" w:sz="0" w:space="0" w:color="auto"/>
      </w:divBdr>
    </w:div>
    <w:div w:id="1852447237">
      <w:bodyDiv w:val="1"/>
      <w:marLeft w:val="0"/>
      <w:marRight w:val="0"/>
      <w:marTop w:val="0"/>
      <w:marBottom w:val="0"/>
      <w:divBdr>
        <w:top w:val="none" w:sz="0" w:space="0" w:color="auto"/>
        <w:left w:val="none" w:sz="0" w:space="0" w:color="auto"/>
        <w:bottom w:val="none" w:sz="0" w:space="0" w:color="auto"/>
        <w:right w:val="none" w:sz="0" w:space="0" w:color="auto"/>
      </w:divBdr>
    </w:div>
    <w:div w:id="2006586646">
      <w:bodyDiv w:val="1"/>
      <w:marLeft w:val="0"/>
      <w:marRight w:val="0"/>
      <w:marTop w:val="0"/>
      <w:marBottom w:val="0"/>
      <w:divBdr>
        <w:top w:val="none" w:sz="0" w:space="0" w:color="auto"/>
        <w:left w:val="none" w:sz="0" w:space="0" w:color="auto"/>
        <w:bottom w:val="none" w:sz="0" w:space="0" w:color="auto"/>
        <w:right w:val="none" w:sz="0" w:space="0" w:color="auto"/>
      </w:divBdr>
    </w:div>
    <w:div w:id="2105221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hc.unesco.org/archive/2007/whc07-31com-13be.pdf" TargetMode="External"/><Relationship Id="rId21" Type="http://schemas.openxmlformats.org/officeDocument/2006/relationships/hyperlink" Target="mailto:wh-tentativelists@unesco.org" TargetMode="External"/><Relationship Id="rId42" Type="http://schemas.openxmlformats.org/officeDocument/2006/relationships/header" Target="header15.xml"/><Relationship Id="rId63" Type="http://schemas.openxmlformats.org/officeDocument/2006/relationships/header" Target="header30.xml"/><Relationship Id="rId84" Type="http://schemas.openxmlformats.org/officeDocument/2006/relationships/image" Target="media/image8.png"/><Relationship Id="rId138" Type="http://schemas.openxmlformats.org/officeDocument/2006/relationships/hyperlink" Target="http://whc.unesco.org/en/series/8/" TargetMode="External"/><Relationship Id="rId159" Type="http://schemas.openxmlformats.org/officeDocument/2006/relationships/hyperlink" Target="http://whc.unesco.org/en/series/29/" TargetMode="External"/><Relationship Id="rId170" Type="http://schemas.openxmlformats.org/officeDocument/2006/relationships/hyperlink" Target="http://whc.unesco.org/en/series/40/" TargetMode="External"/><Relationship Id="rId191" Type="http://schemas.openxmlformats.org/officeDocument/2006/relationships/hyperlink" Target="http://whc.unesco.org/archive/amsterdam98.pdf" TargetMode="External"/><Relationship Id="rId205" Type="http://schemas.openxmlformats.org/officeDocument/2006/relationships/theme" Target="theme/theme1.xml"/><Relationship Id="rId16" Type="http://schemas.openxmlformats.org/officeDocument/2006/relationships/header" Target="header2.xml"/><Relationship Id="rId107" Type="http://schemas.openxmlformats.org/officeDocument/2006/relationships/hyperlink" Target="http://whc.unesco.org/en/tentativelists/" TargetMode="External"/><Relationship Id="rId11" Type="http://schemas.openxmlformats.org/officeDocument/2006/relationships/header" Target="header1.xml"/><Relationship Id="rId32" Type="http://schemas.openxmlformats.org/officeDocument/2006/relationships/header" Target="header7.xml"/><Relationship Id="rId37" Type="http://schemas.openxmlformats.org/officeDocument/2006/relationships/hyperlink" Target="http://www.iucn.org/about/work/programmes/wcpa_worldheritage/wheritage_pub/" TargetMode="External"/><Relationship Id="rId53" Type="http://schemas.openxmlformats.org/officeDocument/2006/relationships/hyperlink" Target="http://www.iucn.org/worldheritage" TargetMode="External"/><Relationship Id="rId58" Type="http://schemas.openxmlformats.org/officeDocument/2006/relationships/hyperlink" Target="http://whc.unesco.org/en/intassistance" TargetMode="External"/><Relationship Id="rId74" Type="http://schemas.openxmlformats.org/officeDocument/2006/relationships/hyperlink" Target="mailto:wh-nominations@unesco.org" TargetMode="External"/><Relationship Id="rId79" Type="http://schemas.openxmlformats.org/officeDocument/2006/relationships/header" Target="header44.xml"/><Relationship Id="rId102" Type="http://schemas.openxmlformats.org/officeDocument/2006/relationships/hyperlink" Target="http://whc.unesco.org/en/documents/" TargetMode="External"/><Relationship Id="rId123" Type="http://schemas.openxmlformats.org/officeDocument/2006/relationships/hyperlink" Target="http://whc.unesco.org/archive/2013/whc13-37com-5D-en.pdf" TargetMode="External"/><Relationship Id="rId128" Type="http://schemas.openxmlformats.org/officeDocument/2006/relationships/hyperlink" Target="http://whc.unesco.org/uploads/activities/documents/activity-827-1.pdf" TargetMode="External"/><Relationship Id="rId144" Type="http://schemas.openxmlformats.org/officeDocument/2006/relationships/hyperlink" Target="http://whc.unesco.org/en/series/14/" TargetMode="External"/><Relationship Id="rId149" Type="http://schemas.openxmlformats.org/officeDocument/2006/relationships/hyperlink" Target="http://whc.unesco.org/en/series/19/" TargetMode="External"/><Relationship Id="rId5" Type="http://schemas.openxmlformats.org/officeDocument/2006/relationships/webSettings" Target="webSettings.xml"/><Relationship Id="rId90" Type="http://schemas.openxmlformats.org/officeDocument/2006/relationships/image" Target="media/image14.png"/><Relationship Id="rId95" Type="http://schemas.openxmlformats.org/officeDocument/2006/relationships/image" Target="media/image19.png"/><Relationship Id="rId160" Type="http://schemas.openxmlformats.org/officeDocument/2006/relationships/hyperlink" Target="http://whc.unesco.org/en/series/30/" TargetMode="External"/><Relationship Id="rId165" Type="http://schemas.openxmlformats.org/officeDocument/2006/relationships/hyperlink" Target="http://whc.unesco.org/en/series/35/" TargetMode="External"/><Relationship Id="rId181" Type="http://schemas.openxmlformats.org/officeDocument/2006/relationships/hyperlink" Target="http://www.iucn.org/knowledge/publications_doc/" TargetMode="External"/><Relationship Id="rId186" Type="http://schemas.openxmlformats.org/officeDocument/2006/relationships/hyperlink" Target="http://whc.unesco.org/en/challenges-for-the-Millennium/" TargetMode="External"/><Relationship Id="rId22" Type="http://schemas.openxmlformats.org/officeDocument/2006/relationships/hyperlink" Target="mailto:wh-nominations@unesco.org" TargetMode="External"/><Relationship Id="rId27" Type="http://schemas.openxmlformats.org/officeDocument/2006/relationships/header" Target="header4.xml"/><Relationship Id="rId43" Type="http://schemas.openxmlformats.org/officeDocument/2006/relationships/header" Target="header16.xml"/><Relationship Id="rId48" Type="http://schemas.openxmlformats.org/officeDocument/2006/relationships/header" Target="header20.xml"/><Relationship Id="rId64" Type="http://schemas.openxmlformats.org/officeDocument/2006/relationships/header" Target="header31.xml"/><Relationship Id="rId69" Type="http://schemas.openxmlformats.org/officeDocument/2006/relationships/header" Target="header35.xml"/><Relationship Id="rId113" Type="http://schemas.openxmlformats.org/officeDocument/2006/relationships/hyperlink" Target="http://whc.unesco.org/archive/2009/whc09-33com-10Be.pdf" TargetMode="External"/><Relationship Id="rId118" Type="http://schemas.openxmlformats.org/officeDocument/2006/relationships/hyperlink" Target="http://whc.unesco.org/uploads/activities/documents/activity-397-2.pdf" TargetMode="External"/><Relationship Id="rId134" Type="http://schemas.openxmlformats.org/officeDocument/2006/relationships/hyperlink" Target="http://whc.unesco.org/en/series/4/" TargetMode="External"/><Relationship Id="rId139" Type="http://schemas.openxmlformats.org/officeDocument/2006/relationships/hyperlink" Target="http://whc.unesco.org/en/series/9/" TargetMode="External"/><Relationship Id="rId80" Type="http://schemas.openxmlformats.org/officeDocument/2006/relationships/image" Target="media/image4.png"/><Relationship Id="rId85" Type="http://schemas.openxmlformats.org/officeDocument/2006/relationships/image" Target="media/image9.jpeg"/><Relationship Id="rId150" Type="http://schemas.openxmlformats.org/officeDocument/2006/relationships/hyperlink" Target="http://whc.unesco.org/en/series/20/" TargetMode="External"/><Relationship Id="rId155" Type="http://schemas.openxmlformats.org/officeDocument/2006/relationships/hyperlink" Target="http://whc.unesco.org/en/series/25/" TargetMode="External"/><Relationship Id="rId171" Type="http://schemas.openxmlformats.org/officeDocument/2006/relationships/hyperlink" Target="http://whc.unesco.org/archive/2005/whc05-29com-inf09Ae.pdf" TargetMode="External"/><Relationship Id="rId176" Type="http://schemas.openxmlformats.org/officeDocument/2006/relationships/hyperlink" Target="http://openarchive.icomos.org/266/1/ICOMOS_Heritage_Impact_Assessment_2010.pdf" TargetMode="External"/><Relationship Id="rId192" Type="http://schemas.openxmlformats.org/officeDocument/2006/relationships/hyperlink" Target="http://www.iucn.org/about/union/commissions/wcpa/wcpa_puball/wcpa_bpg/" TargetMode="External"/><Relationship Id="rId197" Type="http://schemas.openxmlformats.org/officeDocument/2006/relationships/hyperlink" Target="http://www.archivalplatform.org/resources/entry/iccrom_publications/" TargetMode="External"/><Relationship Id="rId201" Type="http://schemas.openxmlformats.org/officeDocument/2006/relationships/header" Target="header46.xml"/><Relationship Id="rId12" Type="http://schemas.openxmlformats.org/officeDocument/2006/relationships/footer" Target="footer3.xml"/><Relationship Id="rId17" Type="http://schemas.openxmlformats.org/officeDocument/2006/relationships/footer" Target="footer5.xml"/><Relationship Id="rId33" Type="http://schemas.openxmlformats.org/officeDocument/2006/relationships/header" Target="header8.xml"/><Relationship Id="rId38" Type="http://schemas.openxmlformats.org/officeDocument/2006/relationships/header" Target="header11.xml"/><Relationship Id="rId59" Type="http://schemas.openxmlformats.org/officeDocument/2006/relationships/header" Target="header26.xml"/><Relationship Id="rId103" Type="http://schemas.openxmlformats.org/officeDocument/2006/relationships/hyperlink" Target="http://whc.unesco.org/en/conventiontext" TargetMode="External"/><Relationship Id="rId108" Type="http://schemas.openxmlformats.org/officeDocument/2006/relationships/hyperlink" Target="http://whc.unesco.org/archive/1992/whc-92-conf002-12e.pdf" TargetMode="External"/><Relationship Id="rId124" Type="http://schemas.openxmlformats.org/officeDocument/2006/relationships/hyperlink" Target="http://whc.unesco.org/en/resourcemanuals/" TargetMode="External"/><Relationship Id="rId129" Type="http://schemas.openxmlformats.org/officeDocument/2006/relationships/hyperlink" Target="http://whc.unesco.org/en/review/" TargetMode="External"/><Relationship Id="rId54" Type="http://schemas.openxmlformats.org/officeDocument/2006/relationships/header" Target="header22.xml"/><Relationship Id="rId70" Type="http://schemas.openxmlformats.org/officeDocument/2006/relationships/header" Target="header36.xml"/><Relationship Id="rId75" Type="http://schemas.openxmlformats.org/officeDocument/2006/relationships/header" Target="header40.xml"/><Relationship Id="rId91" Type="http://schemas.openxmlformats.org/officeDocument/2006/relationships/image" Target="media/image15.png"/><Relationship Id="rId96" Type="http://schemas.openxmlformats.org/officeDocument/2006/relationships/image" Target="media/image20.jpeg"/><Relationship Id="rId140" Type="http://schemas.openxmlformats.org/officeDocument/2006/relationships/hyperlink" Target="http://whc.unesco.org/en/series/10/" TargetMode="External"/><Relationship Id="rId145" Type="http://schemas.openxmlformats.org/officeDocument/2006/relationships/hyperlink" Target="http://whc.unesco.org/en/series/15/" TargetMode="External"/><Relationship Id="rId161" Type="http://schemas.openxmlformats.org/officeDocument/2006/relationships/hyperlink" Target="http://whc.unesco.org/en/series/31/" TargetMode="External"/><Relationship Id="rId166" Type="http://schemas.openxmlformats.org/officeDocument/2006/relationships/hyperlink" Target="http://whc.unesco.org/en/series/36/" TargetMode="External"/><Relationship Id="rId182" Type="http://schemas.openxmlformats.org/officeDocument/2006/relationships/hyperlink" Target="http://whc.unesco.org/en/280/?id=564&amp;" TargetMode="External"/><Relationship Id="rId187" Type="http://schemas.openxmlformats.org/officeDocument/2006/relationships/hyperlink" Target="http://whc.unesco.org/en/activities/47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icomos.org/studies/" TargetMode="External"/><Relationship Id="rId28" Type="http://schemas.openxmlformats.org/officeDocument/2006/relationships/image" Target="media/image3.wmf"/><Relationship Id="rId49" Type="http://schemas.openxmlformats.org/officeDocument/2006/relationships/header" Target="header21.xml"/><Relationship Id="rId114" Type="http://schemas.openxmlformats.org/officeDocument/2006/relationships/hyperlink" Target="http://whc.unesco.org/archive/2004/whc04-28com-13e.pdf" TargetMode="External"/><Relationship Id="rId119" Type="http://schemas.openxmlformats.org/officeDocument/2006/relationships/hyperlink" Target="http://whc.unesco.org/archive/2010/whc10-34com-7Ce.pdf" TargetMode="External"/><Relationship Id="rId44" Type="http://schemas.openxmlformats.org/officeDocument/2006/relationships/header" Target="header17.xml"/><Relationship Id="rId60" Type="http://schemas.openxmlformats.org/officeDocument/2006/relationships/header" Target="header27.xml"/><Relationship Id="rId65" Type="http://schemas.openxmlformats.org/officeDocument/2006/relationships/header" Target="header32.xml"/><Relationship Id="rId81" Type="http://schemas.openxmlformats.org/officeDocument/2006/relationships/image" Target="media/image5.png"/><Relationship Id="rId86" Type="http://schemas.openxmlformats.org/officeDocument/2006/relationships/image" Target="media/image10.png"/><Relationship Id="rId130" Type="http://schemas.openxmlformats.org/officeDocument/2006/relationships/hyperlink" Target="http://whc.unesco.org/en/series/" TargetMode="External"/><Relationship Id="rId135" Type="http://schemas.openxmlformats.org/officeDocument/2006/relationships/hyperlink" Target="http://whc.unesco.org/en/series/5/" TargetMode="External"/><Relationship Id="rId151" Type="http://schemas.openxmlformats.org/officeDocument/2006/relationships/hyperlink" Target="http://whc.unesco.org/en/series/21/" TargetMode="External"/><Relationship Id="rId156" Type="http://schemas.openxmlformats.org/officeDocument/2006/relationships/hyperlink" Target="http://whc.unesco.org/en/series/26/" TargetMode="External"/><Relationship Id="rId177" Type="http://schemas.openxmlformats.org/officeDocument/2006/relationships/hyperlink" Target="http://www.icomos.org/en/documentation-center" TargetMode="External"/><Relationship Id="rId198" Type="http://schemas.openxmlformats.org/officeDocument/2006/relationships/hyperlink" Target="http://www.icomos.org/en/documentation-center" TargetMode="External"/><Relationship Id="rId172" Type="http://schemas.openxmlformats.org/officeDocument/2006/relationships/hyperlink" Target="http://www.icomos.org/venice_charter.html" TargetMode="External"/><Relationship Id="rId193" Type="http://schemas.openxmlformats.org/officeDocument/2006/relationships/hyperlink" Target="http://www.unesco.org" TargetMode="External"/><Relationship Id="rId202" Type="http://schemas.openxmlformats.org/officeDocument/2006/relationships/header" Target="header47.xml"/><Relationship Id="rId13" Type="http://schemas.openxmlformats.org/officeDocument/2006/relationships/hyperlink" Target="http://whc.unesco.org/en/contacts" TargetMode="External"/><Relationship Id="rId18" Type="http://schemas.openxmlformats.org/officeDocument/2006/relationships/hyperlink" Target="http://whc.unesco.org/guidelineshistorical" TargetMode="External"/><Relationship Id="rId39" Type="http://schemas.openxmlformats.org/officeDocument/2006/relationships/header" Target="header12.xml"/><Relationship Id="rId109" Type="http://schemas.openxmlformats.org/officeDocument/2006/relationships/hyperlink" Target="http://whc.unesco.org/archive/global94.htm" TargetMode="External"/><Relationship Id="rId34" Type="http://schemas.openxmlformats.org/officeDocument/2006/relationships/header" Target="header9.xml"/><Relationship Id="rId50" Type="http://schemas.openxmlformats.org/officeDocument/2006/relationships/footer" Target="footer8.xml"/><Relationship Id="rId55" Type="http://schemas.openxmlformats.org/officeDocument/2006/relationships/header" Target="header23.xml"/><Relationship Id="rId76" Type="http://schemas.openxmlformats.org/officeDocument/2006/relationships/header" Target="header41.xml"/><Relationship Id="rId97" Type="http://schemas.openxmlformats.org/officeDocument/2006/relationships/image" Target="media/image21.jpeg"/><Relationship Id="rId104" Type="http://schemas.openxmlformats.org/officeDocument/2006/relationships/hyperlink" Target="http://whc.unesco.org/en/ga/" TargetMode="External"/><Relationship Id="rId120" Type="http://schemas.openxmlformats.org/officeDocument/2006/relationships/hyperlink" Target="http://whc.unesco.org/archive/2011/whc11-35com-5Ee.pdf" TargetMode="External"/><Relationship Id="rId125" Type="http://schemas.openxmlformats.org/officeDocument/2006/relationships/hyperlink" Target="http://whc.unesco.org/uploads/activities/documents/activity-630-1.pdf" TargetMode="External"/><Relationship Id="rId141" Type="http://schemas.openxmlformats.org/officeDocument/2006/relationships/hyperlink" Target="http://whc.unesco.org/en/series/11/" TargetMode="External"/><Relationship Id="rId146" Type="http://schemas.openxmlformats.org/officeDocument/2006/relationships/hyperlink" Target="http://whc.unesco.org/en/series/16/" TargetMode="External"/><Relationship Id="rId167" Type="http://schemas.openxmlformats.org/officeDocument/2006/relationships/hyperlink" Target="http://whc.unesco.org/en/series/37/" TargetMode="External"/><Relationship Id="rId188" Type="http://schemas.openxmlformats.org/officeDocument/2006/relationships/hyperlink" Target="http://whc.unesco.org/en/celebrating-40-years" TargetMode="External"/><Relationship Id="rId7" Type="http://schemas.openxmlformats.org/officeDocument/2006/relationships/endnotes" Target="endnotes.xml"/><Relationship Id="rId71" Type="http://schemas.openxmlformats.org/officeDocument/2006/relationships/header" Target="header37.xml"/><Relationship Id="rId92" Type="http://schemas.openxmlformats.org/officeDocument/2006/relationships/image" Target="media/image16.png"/><Relationship Id="rId162" Type="http://schemas.openxmlformats.org/officeDocument/2006/relationships/hyperlink" Target="http://whc.unesco.org/en/series/32/" TargetMode="External"/><Relationship Id="rId183" Type="http://schemas.openxmlformats.org/officeDocument/2006/relationships/hyperlink" Target="http://www.iccrom.org/pdf/ICCROM_17_RiskPreparedness_en.pdf"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2.png"/><Relationship Id="rId40" Type="http://schemas.openxmlformats.org/officeDocument/2006/relationships/header" Target="header13.xml"/><Relationship Id="rId45" Type="http://schemas.openxmlformats.org/officeDocument/2006/relationships/header" Target="header18.xml"/><Relationship Id="rId66" Type="http://schemas.openxmlformats.org/officeDocument/2006/relationships/header" Target="header33.xml"/><Relationship Id="rId87" Type="http://schemas.openxmlformats.org/officeDocument/2006/relationships/image" Target="media/image11.png"/><Relationship Id="rId110" Type="http://schemas.openxmlformats.org/officeDocument/2006/relationships/hyperlink" Target="http://whc.unesco.org/archive/nara94.htm" TargetMode="External"/><Relationship Id="rId115" Type="http://schemas.openxmlformats.org/officeDocument/2006/relationships/hyperlink" Target="http://whc.unesco.org/archive/2005/whc05-15ga-inf7e.pdf" TargetMode="External"/><Relationship Id="rId131" Type="http://schemas.openxmlformats.org/officeDocument/2006/relationships/hyperlink" Target="http://whc.unesco.org/en/series/1/" TargetMode="External"/><Relationship Id="rId136" Type="http://schemas.openxmlformats.org/officeDocument/2006/relationships/hyperlink" Target="http://whc.unesco.org/en/series/6/" TargetMode="External"/><Relationship Id="rId157" Type="http://schemas.openxmlformats.org/officeDocument/2006/relationships/hyperlink" Target="http://whc.unesco.org/en/series/27/" TargetMode="External"/><Relationship Id="rId178" Type="http://schemas.openxmlformats.org/officeDocument/2006/relationships/hyperlink" Target="https://portals.iucn.org/library/efiles/documents/2006-059.pdf" TargetMode="External"/><Relationship Id="rId61" Type="http://schemas.openxmlformats.org/officeDocument/2006/relationships/header" Target="header28.xml"/><Relationship Id="rId82" Type="http://schemas.openxmlformats.org/officeDocument/2006/relationships/image" Target="media/image6.jpeg"/><Relationship Id="rId152" Type="http://schemas.openxmlformats.org/officeDocument/2006/relationships/hyperlink" Target="http://whc.unesco.org/en/series/22/" TargetMode="External"/><Relationship Id="rId173" Type="http://schemas.openxmlformats.org/officeDocument/2006/relationships/hyperlink" Target="http://www.international.icomos.org/world_heritage/gaps.pdf" TargetMode="External"/><Relationship Id="rId194" Type="http://schemas.openxmlformats.org/officeDocument/2006/relationships/hyperlink" Target="http://whc.unesco.org/en/publications/" TargetMode="External"/><Relationship Id="rId199" Type="http://schemas.openxmlformats.org/officeDocument/2006/relationships/hyperlink" Target="http://www.iucn.org/knowledge/publications_doc/" TargetMode="External"/><Relationship Id="rId203" Type="http://schemas.openxmlformats.org/officeDocument/2006/relationships/header" Target="header48.xml"/><Relationship Id="rId19" Type="http://schemas.openxmlformats.org/officeDocument/2006/relationships/hyperlink" Target="file:///C:\Users\q_davidoux\AppData\Roaming\Microsoft\Word\" TargetMode="External"/><Relationship Id="rId14" Type="http://schemas.openxmlformats.org/officeDocument/2006/relationships/hyperlink" Target="http://whc.unesco.org/en/contacts" TargetMode="External"/><Relationship Id="rId30" Type="http://schemas.openxmlformats.org/officeDocument/2006/relationships/header" Target="header6.xml"/><Relationship Id="rId35" Type="http://schemas.openxmlformats.org/officeDocument/2006/relationships/header" Target="header10.xml"/><Relationship Id="rId56" Type="http://schemas.openxmlformats.org/officeDocument/2006/relationships/header" Target="header24.xml"/><Relationship Id="rId77" Type="http://schemas.openxmlformats.org/officeDocument/2006/relationships/header" Target="header42.xml"/><Relationship Id="rId100" Type="http://schemas.openxmlformats.org/officeDocument/2006/relationships/image" Target="media/image24.png"/><Relationship Id="rId105" Type="http://schemas.openxmlformats.org/officeDocument/2006/relationships/hyperlink" Target="http://whc.unesco.org/en/committeerules" TargetMode="External"/><Relationship Id="rId126" Type="http://schemas.openxmlformats.org/officeDocument/2006/relationships/hyperlink" Target="http://whc.unesco.org/en/activities/643/" TargetMode="External"/><Relationship Id="rId147" Type="http://schemas.openxmlformats.org/officeDocument/2006/relationships/hyperlink" Target="http://whc.unesco.org/en/series/17/" TargetMode="External"/><Relationship Id="rId168" Type="http://schemas.openxmlformats.org/officeDocument/2006/relationships/hyperlink" Target="http://whc.unesco.org/en/series/38/" TargetMode="External"/><Relationship Id="rId8" Type="http://schemas.openxmlformats.org/officeDocument/2006/relationships/image" Target="media/image1.jpg"/><Relationship Id="rId51" Type="http://schemas.openxmlformats.org/officeDocument/2006/relationships/hyperlink" Target="http://www.iucn.org/worldheritage" TargetMode="External"/><Relationship Id="rId72" Type="http://schemas.openxmlformats.org/officeDocument/2006/relationships/header" Target="header38.xml"/><Relationship Id="rId93" Type="http://schemas.openxmlformats.org/officeDocument/2006/relationships/image" Target="media/image17.png"/><Relationship Id="rId98" Type="http://schemas.openxmlformats.org/officeDocument/2006/relationships/image" Target="media/image22.jpeg"/><Relationship Id="rId121" Type="http://schemas.openxmlformats.org/officeDocument/2006/relationships/hyperlink" Target="http://whc.unesco.org/archive/2011/whc11-35com-9Be.pdf" TargetMode="External"/><Relationship Id="rId142" Type="http://schemas.openxmlformats.org/officeDocument/2006/relationships/hyperlink" Target="http://whc.unesco.org/en/series/12/" TargetMode="External"/><Relationship Id="rId163" Type="http://schemas.openxmlformats.org/officeDocument/2006/relationships/hyperlink" Target="http://whc.unesco.org/en/series/33/" TargetMode="External"/><Relationship Id="rId184" Type="http://schemas.openxmlformats.org/officeDocument/2006/relationships/hyperlink" Target="http://whc.unesco.org/en/educationkit/" TargetMode="External"/><Relationship Id="rId189" Type="http://schemas.openxmlformats.org/officeDocument/2006/relationships/hyperlink" Target="http://whc.unesco.org/en/report-40th-Anniversary" TargetMode="External"/><Relationship Id="rId3" Type="http://schemas.openxmlformats.org/officeDocument/2006/relationships/styles" Target="styles.xml"/><Relationship Id="rId25" Type="http://schemas.openxmlformats.org/officeDocument/2006/relationships/header" Target="header3.xml"/><Relationship Id="rId46" Type="http://schemas.openxmlformats.org/officeDocument/2006/relationships/footer" Target="footer7.xml"/><Relationship Id="rId67" Type="http://schemas.openxmlformats.org/officeDocument/2006/relationships/header" Target="header34.xml"/><Relationship Id="rId116" Type="http://schemas.openxmlformats.org/officeDocument/2006/relationships/hyperlink" Target="http://whc.unesco.org/archive/2007/whc07-31com-72e.pdf" TargetMode="External"/><Relationship Id="rId137" Type="http://schemas.openxmlformats.org/officeDocument/2006/relationships/hyperlink" Target="http://whc.unesco.org/en/series/7/" TargetMode="External"/><Relationship Id="rId158" Type="http://schemas.openxmlformats.org/officeDocument/2006/relationships/hyperlink" Target="http://whc.unesco.org/en/series/28/" TargetMode="External"/><Relationship Id="rId20" Type="http://schemas.openxmlformats.org/officeDocument/2006/relationships/hyperlink" Target="http://unfccc.int/essential_background/convention/background/items/1350.php" TargetMode="External"/><Relationship Id="rId41" Type="http://schemas.openxmlformats.org/officeDocument/2006/relationships/header" Target="header14.xml"/><Relationship Id="rId62" Type="http://schemas.openxmlformats.org/officeDocument/2006/relationships/header" Target="header29.xml"/><Relationship Id="rId83" Type="http://schemas.openxmlformats.org/officeDocument/2006/relationships/image" Target="media/image7.png"/><Relationship Id="rId88" Type="http://schemas.openxmlformats.org/officeDocument/2006/relationships/image" Target="media/image12.jpeg"/><Relationship Id="rId111" Type="http://schemas.openxmlformats.org/officeDocument/2006/relationships/hyperlink" Target="http://whc.unesco.org/archive/1996/whc-96-conf202-inf9e.htm" TargetMode="External"/><Relationship Id="rId132" Type="http://schemas.openxmlformats.org/officeDocument/2006/relationships/hyperlink" Target="http://whc.unesco.org/en/series/2/" TargetMode="External"/><Relationship Id="rId153" Type="http://schemas.openxmlformats.org/officeDocument/2006/relationships/hyperlink" Target="http://whc.unesco.org/en/series/23/" TargetMode="External"/><Relationship Id="rId174" Type="http://schemas.openxmlformats.org/officeDocument/2006/relationships/hyperlink" Target="http://www.international.icomos.org/charters/xian-declaration.pdf" TargetMode="External"/><Relationship Id="rId179" Type="http://schemas.openxmlformats.org/officeDocument/2006/relationships/hyperlink" Target="http://cmsdata.iucn.org/downloads/ouv2006_english.pdf" TargetMode="External"/><Relationship Id="rId195" Type="http://schemas.openxmlformats.org/officeDocument/2006/relationships/hyperlink" Target="http://whc.unesco.org/en/review/" TargetMode="External"/><Relationship Id="rId190" Type="http://schemas.openxmlformats.org/officeDocument/2006/relationships/hyperlink" Target="http://whc.unesco.org/en/patrimonito/" TargetMode="External"/><Relationship Id="rId204" Type="http://schemas.openxmlformats.org/officeDocument/2006/relationships/fontTable" Target="fontTable.xml"/><Relationship Id="rId15" Type="http://schemas.openxmlformats.org/officeDocument/2006/relationships/footer" Target="footer4.xml"/><Relationship Id="rId36" Type="http://schemas.openxmlformats.org/officeDocument/2006/relationships/hyperlink" Target="http://www.icomos.org/studies" TargetMode="External"/><Relationship Id="rId57" Type="http://schemas.openxmlformats.org/officeDocument/2006/relationships/header" Target="header25.xml"/><Relationship Id="rId106" Type="http://schemas.openxmlformats.org/officeDocument/2006/relationships/hyperlink" Target="http://whc.unesco.org/en/activities/562/" TargetMode="External"/><Relationship Id="rId127" Type="http://schemas.openxmlformats.org/officeDocument/2006/relationships/hyperlink" Target="http://whc.unesco.org/uploads/activities/documents/activity-703-1.pdf" TargetMode="External"/><Relationship Id="rId10" Type="http://schemas.openxmlformats.org/officeDocument/2006/relationships/footer" Target="footer2.xml"/><Relationship Id="rId31" Type="http://schemas.openxmlformats.org/officeDocument/2006/relationships/hyperlink" Target="http://whc.unesco.org/en/tentativelists" TargetMode="External"/><Relationship Id="rId52" Type="http://schemas.openxmlformats.org/officeDocument/2006/relationships/hyperlink" Target="http://www.iucn.org/worldheritage" TargetMode="External"/><Relationship Id="rId73" Type="http://schemas.openxmlformats.org/officeDocument/2006/relationships/header" Target="header39.xml"/><Relationship Id="rId78" Type="http://schemas.openxmlformats.org/officeDocument/2006/relationships/header" Target="header43.xml"/><Relationship Id="rId94" Type="http://schemas.openxmlformats.org/officeDocument/2006/relationships/image" Target="media/image18.png"/><Relationship Id="rId99" Type="http://schemas.openxmlformats.org/officeDocument/2006/relationships/image" Target="media/image23.png"/><Relationship Id="rId101" Type="http://schemas.openxmlformats.org/officeDocument/2006/relationships/header" Target="header45.xml"/><Relationship Id="rId122" Type="http://schemas.openxmlformats.org/officeDocument/2006/relationships/hyperlink" Target="http://whc.unesco.org/archive/2012/whc12-36com-5E-en.pdf" TargetMode="External"/><Relationship Id="rId143" Type="http://schemas.openxmlformats.org/officeDocument/2006/relationships/hyperlink" Target="http://whc.unesco.org/en/series/13/" TargetMode="External"/><Relationship Id="rId148" Type="http://schemas.openxmlformats.org/officeDocument/2006/relationships/hyperlink" Target="http://whc.unesco.org/en/series/18/" TargetMode="External"/><Relationship Id="rId164" Type="http://schemas.openxmlformats.org/officeDocument/2006/relationships/hyperlink" Target="http://whc.unesco.org/en/series/34/" TargetMode="External"/><Relationship Id="rId169" Type="http://schemas.openxmlformats.org/officeDocument/2006/relationships/hyperlink" Target="http://whc.unesco.org/en/series/39/" TargetMode="External"/><Relationship Id="rId185" Type="http://schemas.openxmlformats.org/officeDocument/2006/relationships/hyperlink" Target="http://whc.unesco.org/en/activities/563/"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cmsdata.iucn.org/downloads/ouv_compendium_english.pdf" TargetMode="External"/><Relationship Id="rId26" Type="http://schemas.openxmlformats.org/officeDocument/2006/relationships/footer" Target="footer6.xml"/><Relationship Id="rId47" Type="http://schemas.openxmlformats.org/officeDocument/2006/relationships/header" Target="header19.xml"/><Relationship Id="rId68" Type="http://schemas.openxmlformats.org/officeDocument/2006/relationships/footer" Target="footer9.xml"/><Relationship Id="rId89" Type="http://schemas.openxmlformats.org/officeDocument/2006/relationships/image" Target="media/image13.png"/><Relationship Id="rId112" Type="http://schemas.openxmlformats.org/officeDocument/2006/relationships/hyperlink" Target="http://whc.unesco.org/archive/2001/whc-01-conf208-24e.pdf" TargetMode="External"/><Relationship Id="rId133" Type="http://schemas.openxmlformats.org/officeDocument/2006/relationships/hyperlink" Target="http://whc.unesco.org/en/series/3/" TargetMode="External"/><Relationship Id="rId154" Type="http://schemas.openxmlformats.org/officeDocument/2006/relationships/hyperlink" Target="http://whc.unesco.org/en/series/24/" TargetMode="External"/><Relationship Id="rId175" Type="http://schemas.openxmlformats.org/officeDocument/2006/relationships/hyperlink" Target="http://whc.unesco.org/en/sessions/32COM/documents/" TargetMode="External"/><Relationship Id="rId196" Type="http://schemas.openxmlformats.org/officeDocument/2006/relationships/hyperlink" Target="http://whc.unesco.org/en/map/" TargetMode="External"/><Relationship Id="rId200" Type="http://schemas.openxmlformats.org/officeDocument/2006/relationships/hyperlink" Target="http://www.iucn.org/about/union/commissions/wcpa/wcpa_puball/wcpa_b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40BA0-891C-412E-85FE-6F6686111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48122</Words>
  <Characters>358613</Characters>
  <Application>Microsoft Office Word</Application>
  <DocSecurity>0</DocSecurity>
  <Lines>2988</Lines>
  <Paragraphs>811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Operational Guidelines for the Implementation of the World Heritage Convention</vt:lpstr>
      <vt:lpstr>Operational Guidelines for the Implementation of the World Heritage Convention</vt:lpstr>
    </vt:vector>
  </TitlesOfParts>
  <Manager/>
  <Company/>
  <LinksUpToDate>false</LinksUpToDate>
  <CharactersWithSpaces>405924</CharactersWithSpaces>
  <SharedDoc>false</SharedDoc>
  <HLinks>
    <vt:vector size="36" baseType="variant">
      <vt:variant>
        <vt:i4>2687090</vt:i4>
      </vt:variant>
      <vt:variant>
        <vt:i4>228</vt:i4>
      </vt:variant>
      <vt:variant>
        <vt:i4>0</vt:i4>
      </vt:variant>
      <vt:variant>
        <vt:i4>5</vt:i4>
      </vt:variant>
      <vt:variant>
        <vt:lpwstr>http://whc.unesco.org/en/intassistance</vt:lpwstr>
      </vt:variant>
      <vt:variant>
        <vt:lpwstr/>
      </vt:variant>
      <vt:variant>
        <vt:i4>2228263</vt:i4>
      </vt:variant>
      <vt:variant>
        <vt:i4>147</vt:i4>
      </vt:variant>
      <vt:variant>
        <vt:i4>0</vt:i4>
      </vt:variant>
      <vt:variant>
        <vt:i4>5</vt:i4>
      </vt:variant>
      <vt:variant>
        <vt:lpwstr>http://www.iucn.org/about/work/programmes/wcpa_worldheritage/wheritage_pub/</vt:lpwstr>
      </vt:variant>
      <vt:variant>
        <vt:lpwstr/>
      </vt:variant>
      <vt:variant>
        <vt:i4>4456522</vt:i4>
      </vt:variant>
      <vt:variant>
        <vt:i4>144</vt:i4>
      </vt:variant>
      <vt:variant>
        <vt:i4>0</vt:i4>
      </vt:variant>
      <vt:variant>
        <vt:i4>5</vt:i4>
      </vt:variant>
      <vt:variant>
        <vt:lpwstr>http://www.icomos.org/studies</vt:lpwstr>
      </vt:variant>
      <vt:variant>
        <vt:lpwstr/>
      </vt:variant>
      <vt:variant>
        <vt:i4>5898248</vt:i4>
      </vt:variant>
      <vt:variant>
        <vt:i4>126</vt:i4>
      </vt:variant>
      <vt:variant>
        <vt:i4>0</vt:i4>
      </vt:variant>
      <vt:variant>
        <vt:i4>5</vt:i4>
      </vt:variant>
      <vt:variant>
        <vt:lpwstr>http://whc.unesco.org/en/circularletters</vt:lpwstr>
      </vt:variant>
      <vt:variant>
        <vt:lpwstr/>
      </vt:variant>
      <vt:variant>
        <vt:i4>4128821</vt:i4>
      </vt:variant>
      <vt:variant>
        <vt:i4>123</vt:i4>
      </vt:variant>
      <vt:variant>
        <vt:i4>0</vt:i4>
      </vt:variant>
      <vt:variant>
        <vt:i4>5</vt:i4>
      </vt:variant>
      <vt:variant>
        <vt:lpwstr>http://whc.unesco.org/</vt:lpwstr>
      </vt:variant>
      <vt:variant>
        <vt:lpwstr/>
      </vt:variant>
      <vt:variant>
        <vt:i4>7012409</vt:i4>
      </vt:variant>
      <vt:variant>
        <vt:i4>69</vt:i4>
      </vt:variant>
      <vt:variant>
        <vt:i4>0</vt:i4>
      </vt:variant>
      <vt:variant>
        <vt:i4>5</vt:i4>
      </vt:variant>
      <vt:variant>
        <vt:lpwstr>http://www.icomos.org/studies/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Operational Guidelines for the Implementation of the World Heritage Convention</dc:title>
  <dc:subject>Operational Guidelines for the Implementation of the World Heritage Convention, 2017</dc:subject>
  <dc:creator/>
  <cp:keywords/>
  <dc:description/>
  <cp:lastModifiedBy/>
  <cp:revision>1</cp:revision>
  <dcterms:created xsi:type="dcterms:W3CDTF">2019-09-18T13:44:00Z</dcterms:created>
  <dcterms:modified xsi:type="dcterms:W3CDTF">2019-10-16T08:05:00Z</dcterms:modified>
</cp:coreProperties>
</file>