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8B852" w14:textId="478C22FB" w:rsidR="009E7A24" w:rsidRDefault="009E7A24">
      <w:pPr>
        <w:rPr>
          <w:b/>
          <w:bCs/>
          <w:lang w:val="fr-FR"/>
        </w:rPr>
      </w:pPr>
    </w:p>
    <w:p w14:paraId="715D9E03" w14:textId="77777777" w:rsidR="00F131E4" w:rsidRDefault="00F131E4" w:rsidP="004B13F6">
      <w:pPr>
        <w:spacing w:before="1440"/>
        <w:rPr>
          <w:rFonts w:ascii="Arial" w:hAnsi="Arial" w:cs="Arial"/>
          <w:b/>
          <w:sz w:val="22"/>
          <w:szCs w:val="22"/>
          <w:lang w:val="fr-FR"/>
        </w:rPr>
      </w:pPr>
    </w:p>
    <w:p w14:paraId="66C644CF" w14:textId="1D9ED4FD" w:rsidR="00773CE5" w:rsidRPr="005473A2" w:rsidRDefault="00773CE5" w:rsidP="00773CE5">
      <w:pPr>
        <w:spacing w:before="144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lang w:val="fr-FR"/>
        </w:rPr>
        <w:t>CONVENTION POUR LA SAUVEGARDE DU</w:t>
      </w:r>
      <w:r w:rsidRPr="005473A2">
        <w:rPr>
          <w:rFonts w:ascii="Arial" w:hAnsi="Arial" w:cs="Arial"/>
          <w:b/>
          <w:sz w:val="22"/>
          <w:szCs w:val="22"/>
          <w:lang w:val="fr-FR"/>
        </w:rPr>
        <w:br/>
      </w:r>
      <w:r>
        <w:rPr>
          <w:rFonts w:ascii="Arial" w:hAnsi="Arial" w:cs="Arial"/>
          <w:b/>
          <w:sz w:val="22"/>
          <w:szCs w:val="22"/>
          <w:lang w:val="fr-FR"/>
        </w:rPr>
        <w:t>PATRIMOINE CULTUREL IMMATÉRIEL</w:t>
      </w:r>
    </w:p>
    <w:p w14:paraId="5F4A99EE" w14:textId="77777777" w:rsidR="00773CE5" w:rsidRPr="005473A2" w:rsidRDefault="00773CE5" w:rsidP="00773CE5">
      <w:pPr>
        <w:spacing w:before="120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lang w:val="fr-FR"/>
        </w:rPr>
        <w:t>COMITÉ INTERGOUVERNEMENTAL DE SAUVEGARDE</w:t>
      </w:r>
      <w:r w:rsidRPr="005473A2">
        <w:rPr>
          <w:rFonts w:ascii="Arial" w:hAnsi="Arial" w:cs="Arial"/>
          <w:b/>
          <w:sz w:val="22"/>
          <w:szCs w:val="22"/>
          <w:lang w:val="fr-FR"/>
        </w:rPr>
        <w:br/>
        <w:t>D</w:t>
      </w:r>
      <w:r>
        <w:rPr>
          <w:rFonts w:ascii="Arial" w:hAnsi="Arial" w:cs="Arial"/>
          <w:b/>
          <w:sz w:val="22"/>
          <w:szCs w:val="22"/>
          <w:lang w:val="fr-FR"/>
        </w:rPr>
        <w:t>U PATRIMOINE CULTUREL IMMATÉRIEL</w:t>
      </w:r>
    </w:p>
    <w:p w14:paraId="3DB46FAB" w14:textId="4D868A51" w:rsidR="00773CE5" w:rsidRPr="005473A2" w:rsidRDefault="00773CE5" w:rsidP="00F131E4">
      <w:pPr>
        <w:spacing w:before="84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lang w:val="fr-FR"/>
        </w:rPr>
        <w:t>Réunion du Burea</w:t>
      </w:r>
      <w:r w:rsidR="00F131E4">
        <w:rPr>
          <w:rFonts w:ascii="Arial" w:hAnsi="Arial" w:cs="Arial"/>
          <w:b/>
          <w:sz w:val="22"/>
          <w:szCs w:val="22"/>
          <w:lang w:val="fr-FR"/>
        </w:rPr>
        <w:t>u</w:t>
      </w:r>
    </w:p>
    <w:p w14:paraId="4E2CBD73" w14:textId="77777777" w:rsidR="00773CE5" w:rsidRPr="00174780" w:rsidRDefault="00773CE5" w:rsidP="00773CE5">
      <w:pPr>
        <w:jc w:val="center"/>
        <w:rPr>
          <w:rFonts w:ascii="Arial" w:hAnsi="Arial"/>
          <w:b/>
          <w:sz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En ligne</w:t>
      </w:r>
    </w:p>
    <w:p w14:paraId="256CC5D0" w14:textId="77777777" w:rsidR="00773CE5" w:rsidRDefault="00773CE5" w:rsidP="00773CE5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8 mars 2021</w:t>
      </w:r>
    </w:p>
    <w:p w14:paraId="58ED78A7" w14:textId="77777777" w:rsidR="00773CE5" w:rsidRPr="00EF2D67" w:rsidRDefault="00773CE5" w:rsidP="00773CE5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8472AD">
        <w:rPr>
          <w:rFonts w:ascii="Arial" w:hAnsi="Arial" w:cs="Arial"/>
          <w:b/>
          <w:sz w:val="22"/>
          <w:szCs w:val="22"/>
          <w:lang w:val="fr-FR"/>
        </w:rPr>
        <w:t xml:space="preserve">13 h 00 – 16 h 00 </w:t>
      </w:r>
      <w:r w:rsidRPr="008472AD">
        <w:rPr>
          <w:rFonts w:ascii="Arial" w:hAnsi="Arial"/>
          <w:b/>
          <w:sz w:val="22"/>
          <w:lang w:val="fr-FR"/>
        </w:rPr>
        <w:t>(UTC+2)</w:t>
      </w:r>
    </w:p>
    <w:p w14:paraId="44035547" w14:textId="0B5E928A" w:rsidR="009E7A24" w:rsidRPr="007D0022" w:rsidRDefault="009E7A24" w:rsidP="00424850">
      <w:pPr>
        <w:spacing w:before="1200" w:after="1200"/>
        <w:jc w:val="center"/>
        <w:rPr>
          <w:rFonts w:asciiTheme="minorBidi" w:hAnsiTheme="minorBidi"/>
          <w:b/>
          <w:bCs/>
          <w:sz w:val="22"/>
          <w:szCs w:val="22"/>
          <w:u w:val="single"/>
          <w:lang w:val="fr-FR"/>
        </w:rPr>
      </w:pPr>
      <w:r w:rsidRPr="007D0022">
        <w:rPr>
          <w:rFonts w:asciiTheme="minorBidi" w:hAnsiTheme="minorBidi"/>
          <w:b/>
          <w:bCs/>
          <w:sz w:val="22"/>
          <w:szCs w:val="22"/>
          <w:u w:val="single"/>
          <w:lang w:val="fr-FR"/>
        </w:rPr>
        <w:t>D</w:t>
      </w:r>
      <w:r w:rsidR="00773CE5" w:rsidRPr="007D0022">
        <w:rPr>
          <w:rFonts w:asciiTheme="minorBidi" w:hAnsiTheme="minorBidi"/>
          <w:b/>
          <w:bCs/>
          <w:sz w:val="22"/>
          <w:szCs w:val="22"/>
          <w:u w:val="single"/>
          <w:lang w:val="fr-FR"/>
        </w:rPr>
        <w:t>É</w:t>
      </w:r>
      <w:r w:rsidRPr="007D0022">
        <w:rPr>
          <w:rFonts w:asciiTheme="minorBidi" w:hAnsiTheme="minorBidi"/>
          <w:b/>
          <w:bCs/>
          <w:sz w:val="22"/>
          <w:szCs w:val="22"/>
          <w:u w:val="single"/>
          <w:lang w:val="fr-FR"/>
        </w:rPr>
        <w:t>CISIONS</w:t>
      </w:r>
    </w:p>
    <w:p w14:paraId="51E9BD9D" w14:textId="77777777" w:rsidR="00F131E4" w:rsidRDefault="00F131E4">
      <w:pPr>
        <w:rPr>
          <w:rFonts w:ascii="Arial" w:eastAsia="Times New Roman" w:hAnsi="Arial" w:cs="Times New Roman"/>
          <w:b/>
          <w:snapToGrid w:val="0"/>
          <w:sz w:val="22"/>
          <w:lang w:val="fr-FR"/>
        </w:rPr>
      </w:pPr>
      <w:r>
        <w:rPr>
          <w:b/>
          <w:lang w:val="fr-FR"/>
        </w:rPr>
        <w:br w:type="page"/>
      </w:r>
    </w:p>
    <w:p w14:paraId="5D6A9145" w14:textId="3D7523C3" w:rsidR="00D05D6A" w:rsidRPr="00773CE5" w:rsidRDefault="00D05D6A" w:rsidP="00F131E4">
      <w:pPr>
        <w:pStyle w:val="Marge"/>
        <w:keepNext/>
        <w:spacing w:before="360"/>
        <w:rPr>
          <w:b/>
          <w:lang w:val="fr-FR"/>
        </w:rPr>
      </w:pPr>
      <w:r w:rsidRPr="00773CE5">
        <w:rPr>
          <w:b/>
          <w:lang w:val="fr-FR"/>
        </w:rPr>
        <w:lastRenderedPageBreak/>
        <w:t>D</w:t>
      </w:r>
      <w:r w:rsidR="00773CE5" w:rsidRPr="00773CE5">
        <w:rPr>
          <w:b/>
          <w:lang w:val="fr-FR"/>
        </w:rPr>
        <w:t>É</w:t>
      </w:r>
      <w:r w:rsidRPr="00773CE5">
        <w:rPr>
          <w:b/>
          <w:lang w:val="fr-FR"/>
        </w:rPr>
        <w:t>CISION 16.COM 1.BUR 2</w:t>
      </w:r>
    </w:p>
    <w:p w14:paraId="24CC4F37" w14:textId="77777777" w:rsidR="00773CE5" w:rsidRPr="00773CE5" w:rsidRDefault="00773CE5" w:rsidP="00F131E4">
      <w:pPr>
        <w:pStyle w:val="Marge"/>
        <w:keepNext/>
        <w:spacing w:after="120"/>
        <w:rPr>
          <w:lang w:val="fr-FR"/>
        </w:rPr>
      </w:pPr>
      <w:r w:rsidRPr="00773CE5">
        <w:rPr>
          <w:lang w:val="fr-FR"/>
        </w:rPr>
        <w:t>Le Bureau,</w:t>
      </w:r>
    </w:p>
    <w:p w14:paraId="4D07C2A7" w14:textId="77777777" w:rsidR="00773CE5" w:rsidRPr="005473A2" w:rsidRDefault="00773CE5" w:rsidP="00F131E4">
      <w:pPr>
        <w:pStyle w:val="Marge"/>
        <w:numPr>
          <w:ilvl w:val="0"/>
          <w:numId w:val="3"/>
        </w:numPr>
        <w:spacing w:after="120"/>
        <w:ind w:left="567" w:hanging="567"/>
        <w:rPr>
          <w:lang w:val="fr-FR"/>
        </w:rPr>
      </w:pPr>
      <w:r w:rsidRPr="005473A2">
        <w:rPr>
          <w:u w:val="single"/>
          <w:lang w:val="fr-FR"/>
        </w:rPr>
        <w:t>Ayant examiné</w:t>
      </w:r>
      <w:r w:rsidRPr="005473A2">
        <w:rPr>
          <w:lang w:val="fr-FR"/>
        </w:rPr>
        <w:t xml:space="preserve"> le document </w:t>
      </w:r>
      <w:r>
        <w:rPr>
          <w:lang w:val="fr-FR"/>
        </w:rPr>
        <w:t>LHE/21</w:t>
      </w:r>
      <w:r w:rsidRPr="005473A2">
        <w:rPr>
          <w:lang w:val="fr-FR"/>
        </w:rPr>
        <w:t>/1</w:t>
      </w:r>
      <w:r>
        <w:rPr>
          <w:lang w:val="fr-FR"/>
        </w:rPr>
        <w:t>6</w:t>
      </w:r>
      <w:r w:rsidRPr="005473A2">
        <w:rPr>
          <w:lang w:val="fr-FR"/>
        </w:rPr>
        <w:t>.COM </w:t>
      </w:r>
      <w:r>
        <w:rPr>
          <w:lang w:val="fr-FR"/>
        </w:rPr>
        <w:t>1</w:t>
      </w:r>
      <w:r w:rsidRPr="005473A2">
        <w:rPr>
          <w:lang w:val="fr-FR"/>
        </w:rPr>
        <w:t>.BUR/2 et son annexe,</w:t>
      </w:r>
    </w:p>
    <w:p w14:paraId="1F57C2F8" w14:textId="41385DC7" w:rsidR="00D05D6A" w:rsidRPr="00F131E4" w:rsidRDefault="00773CE5" w:rsidP="00F131E4">
      <w:pPr>
        <w:numPr>
          <w:ilvl w:val="0"/>
          <w:numId w:val="3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  <w:lang w:val="fr-FR"/>
        </w:rPr>
      </w:pPr>
      <w:r w:rsidRPr="005473A2">
        <w:rPr>
          <w:rFonts w:ascii="Arial" w:hAnsi="Arial" w:cs="Arial"/>
          <w:sz w:val="22"/>
          <w:szCs w:val="22"/>
          <w:u w:val="single"/>
          <w:lang w:val="fr-FR"/>
        </w:rPr>
        <w:t>Adopte</w:t>
      </w:r>
      <w:r w:rsidRPr="005473A2">
        <w:rPr>
          <w:rFonts w:ascii="Arial" w:hAnsi="Arial" w:cs="Arial"/>
          <w:sz w:val="22"/>
          <w:szCs w:val="22"/>
          <w:lang w:val="fr-FR"/>
        </w:rPr>
        <w:t xml:space="preserve"> l’ordre du jour de sa </w:t>
      </w:r>
      <w:r>
        <w:rPr>
          <w:rFonts w:ascii="Arial" w:hAnsi="Arial" w:cs="Arial"/>
          <w:sz w:val="22"/>
          <w:szCs w:val="22"/>
          <w:lang w:val="fr-FR"/>
        </w:rPr>
        <w:t>première ré</w:t>
      </w:r>
      <w:r w:rsidRPr="005473A2">
        <w:rPr>
          <w:rFonts w:ascii="Arial" w:hAnsi="Arial" w:cs="Arial"/>
          <w:sz w:val="22"/>
          <w:szCs w:val="22"/>
          <w:lang w:val="fr-FR"/>
        </w:rPr>
        <w:t>union comme indiqué en annexe de cette décision.</w:t>
      </w:r>
    </w:p>
    <w:p w14:paraId="5392681B" w14:textId="77777777" w:rsidR="00F131E4" w:rsidRPr="005473A2" w:rsidRDefault="00F131E4" w:rsidP="00F131E4">
      <w:pPr>
        <w:spacing w:before="480" w:after="12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5473A2">
        <w:rPr>
          <w:rFonts w:ascii="Arial" w:hAnsi="Arial" w:cs="Arial"/>
          <w:b/>
          <w:sz w:val="22"/>
          <w:szCs w:val="22"/>
          <w:u w:val="single"/>
          <w:lang w:val="fr-FR"/>
        </w:rPr>
        <w:t>ANNEXE</w:t>
      </w:r>
    </w:p>
    <w:p w14:paraId="32B0B67E" w14:textId="540D205C" w:rsidR="00F131E4" w:rsidRPr="005473A2" w:rsidRDefault="00F131E4" w:rsidP="00F131E4">
      <w:pPr>
        <w:spacing w:before="360" w:after="240"/>
        <w:ind w:left="1134" w:hanging="567"/>
        <w:jc w:val="both"/>
        <w:rPr>
          <w:rFonts w:ascii="Arial" w:eastAsia="SimSun" w:hAnsi="Arial" w:cs="Arial"/>
          <w:b/>
          <w:sz w:val="22"/>
          <w:szCs w:val="22"/>
          <w:lang w:val="fr-FR"/>
        </w:rPr>
      </w:pPr>
      <w:r w:rsidRPr="005473A2">
        <w:rPr>
          <w:rFonts w:ascii="Arial" w:eastAsia="SimSun" w:hAnsi="Arial" w:cs="Arial"/>
          <w:b/>
          <w:sz w:val="22"/>
          <w:szCs w:val="22"/>
          <w:lang w:val="fr-FR"/>
        </w:rPr>
        <w:t xml:space="preserve">Ordre du jour </w:t>
      </w:r>
      <w:r w:rsidR="00CD28F6">
        <w:rPr>
          <w:rFonts w:ascii="Arial" w:eastAsia="SimSun" w:hAnsi="Arial" w:cs="Arial"/>
          <w:b/>
          <w:sz w:val="22"/>
          <w:szCs w:val="22"/>
          <w:lang w:val="fr-FR"/>
        </w:rPr>
        <w:t xml:space="preserve">provisoire </w:t>
      </w:r>
      <w:r w:rsidRPr="005473A2">
        <w:rPr>
          <w:rFonts w:ascii="Arial" w:eastAsia="SimSun" w:hAnsi="Arial" w:cs="Arial"/>
          <w:b/>
          <w:sz w:val="22"/>
          <w:szCs w:val="22"/>
          <w:lang w:val="fr-FR"/>
        </w:rPr>
        <w:t xml:space="preserve">de la </w:t>
      </w:r>
      <w:r>
        <w:rPr>
          <w:rFonts w:ascii="Arial" w:eastAsia="SimSun" w:hAnsi="Arial" w:cs="Arial"/>
          <w:b/>
          <w:sz w:val="22"/>
          <w:szCs w:val="22"/>
          <w:lang w:val="fr-FR"/>
        </w:rPr>
        <w:t>première</w:t>
      </w:r>
      <w:r w:rsidRPr="005473A2">
        <w:rPr>
          <w:rFonts w:ascii="Arial" w:eastAsia="SimSun" w:hAnsi="Arial" w:cs="Arial"/>
          <w:b/>
          <w:sz w:val="22"/>
          <w:szCs w:val="22"/>
          <w:lang w:val="fr-FR"/>
        </w:rPr>
        <w:t xml:space="preserve"> réunion du Bureau 1</w:t>
      </w:r>
      <w:r>
        <w:rPr>
          <w:rFonts w:ascii="Arial" w:eastAsia="SimSun" w:hAnsi="Arial" w:cs="Arial"/>
          <w:b/>
          <w:sz w:val="22"/>
          <w:szCs w:val="22"/>
          <w:lang w:val="fr-FR"/>
        </w:rPr>
        <w:t>6</w:t>
      </w:r>
      <w:r w:rsidRPr="005473A2">
        <w:rPr>
          <w:rFonts w:ascii="Arial" w:eastAsia="SimSun" w:hAnsi="Arial" w:cs="Arial"/>
          <w:b/>
          <w:sz w:val="22"/>
          <w:szCs w:val="22"/>
          <w:lang w:val="fr-FR"/>
        </w:rPr>
        <w:t>.COM</w:t>
      </w:r>
    </w:p>
    <w:tbl>
      <w:tblPr>
        <w:tblW w:w="9044" w:type="dxa"/>
        <w:tblInd w:w="567" w:type="dxa"/>
        <w:tblLook w:val="04A0" w:firstRow="1" w:lastRow="0" w:firstColumn="1" w:lastColumn="0" w:noHBand="0" w:noVBand="1"/>
      </w:tblPr>
      <w:tblGrid>
        <w:gridCol w:w="487"/>
        <w:gridCol w:w="4060"/>
        <w:gridCol w:w="852"/>
        <w:gridCol w:w="3645"/>
      </w:tblGrid>
      <w:tr w:rsidR="00F131E4" w:rsidRPr="006171BF" w14:paraId="3E5322C3" w14:textId="77777777" w:rsidTr="00FC53A4">
        <w:trPr>
          <w:trHeight w:val="420"/>
        </w:trPr>
        <w:tc>
          <w:tcPr>
            <w:tcW w:w="4547" w:type="dxa"/>
            <w:gridSpan w:val="2"/>
          </w:tcPr>
          <w:p w14:paraId="4055BBB7" w14:textId="77777777" w:rsidR="00F131E4" w:rsidRPr="005473A2" w:rsidRDefault="00F131E4" w:rsidP="00650E6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Arial" w:eastAsia="SimSun" w:hAnsi="Arial" w:cs="Arial"/>
                <w:sz w:val="22"/>
                <w:szCs w:val="22"/>
                <w:u w:val="single"/>
                <w:lang w:val="fr-FR"/>
              </w:rPr>
              <w:t>Point à l’ordre du jour</w:t>
            </w:r>
          </w:p>
        </w:tc>
        <w:tc>
          <w:tcPr>
            <w:tcW w:w="852" w:type="dxa"/>
          </w:tcPr>
          <w:p w14:paraId="340F414F" w14:textId="77777777" w:rsidR="00F131E4" w:rsidRPr="005473A2" w:rsidRDefault="00F131E4" w:rsidP="00650E6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3645" w:type="dxa"/>
          </w:tcPr>
          <w:p w14:paraId="484947C5" w14:textId="77777777" w:rsidR="00F131E4" w:rsidRPr="006171BF" w:rsidRDefault="00F131E4" w:rsidP="00650E6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  <w:u w:val="single"/>
              </w:rPr>
              <w:t>Document</w:t>
            </w:r>
          </w:p>
        </w:tc>
      </w:tr>
      <w:tr w:rsidR="00F131E4" w:rsidRPr="006171BF" w14:paraId="056FEED5" w14:textId="77777777" w:rsidTr="00FC53A4">
        <w:trPr>
          <w:trHeight w:val="441"/>
        </w:trPr>
        <w:tc>
          <w:tcPr>
            <w:tcW w:w="487" w:type="dxa"/>
          </w:tcPr>
          <w:p w14:paraId="166976A6" w14:textId="77777777" w:rsidR="00F131E4" w:rsidRPr="006171BF" w:rsidRDefault="00F131E4" w:rsidP="00650E6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1.</w:t>
            </w:r>
          </w:p>
        </w:tc>
        <w:tc>
          <w:tcPr>
            <w:tcW w:w="4060" w:type="dxa"/>
          </w:tcPr>
          <w:p w14:paraId="66F96FAE" w14:textId="77777777" w:rsidR="00F131E4" w:rsidRPr="001E617A" w:rsidRDefault="00F131E4" w:rsidP="00650E6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1E617A">
              <w:rPr>
                <w:rFonts w:ascii="Arial" w:eastAsia="SimSun" w:hAnsi="Arial" w:cs="Arial"/>
                <w:sz w:val="22"/>
                <w:szCs w:val="22"/>
                <w:lang w:val="fr-FR"/>
              </w:rPr>
              <w:t>Ouverture</w:t>
            </w:r>
          </w:p>
        </w:tc>
        <w:tc>
          <w:tcPr>
            <w:tcW w:w="852" w:type="dxa"/>
          </w:tcPr>
          <w:p w14:paraId="0A3E5AF4" w14:textId="77777777" w:rsidR="00F131E4" w:rsidRPr="006171BF" w:rsidRDefault="00F131E4" w:rsidP="00650E6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45" w:type="dxa"/>
          </w:tcPr>
          <w:p w14:paraId="1533F5F8" w14:textId="77777777" w:rsidR="00F131E4" w:rsidRPr="006171BF" w:rsidRDefault="00F131E4" w:rsidP="00650E6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F131E4" w:rsidRPr="006171BF" w14:paraId="454AF0DE" w14:textId="77777777" w:rsidTr="00FC53A4">
        <w:trPr>
          <w:trHeight w:val="420"/>
        </w:trPr>
        <w:tc>
          <w:tcPr>
            <w:tcW w:w="487" w:type="dxa"/>
          </w:tcPr>
          <w:p w14:paraId="322A1CA6" w14:textId="77777777" w:rsidR="00F131E4" w:rsidRPr="006171BF" w:rsidRDefault="00F131E4" w:rsidP="00650E6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 w:rsidRPr="006171BF">
              <w:rPr>
                <w:rFonts w:ascii="Arial" w:eastAsia="SimSun" w:hAnsi="Arial" w:cs="Arial"/>
                <w:sz w:val="22"/>
                <w:szCs w:val="22"/>
              </w:rPr>
              <w:t>2.</w:t>
            </w:r>
          </w:p>
        </w:tc>
        <w:tc>
          <w:tcPr>
            <w:tcW w:w="4060" w:type="dxa"/>
          </w:tcPr>
          <w:p w14:paraId="1499D9C9" w14:textId="77777777" w:rsidR="00F131E4" w:rsidRPr="005473A2" w:rsidRDefault="00F131E4" w:rsidP="00650E6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5473A2">
              <w:rPr>
                <w:rFonts w:ascii="Arial" w:eastAsia="SimSun" w:hAnsi="Arial" w:cs="Arial"/>
                <w:sz w:val="22"/>
                <w:szCs w:val="22"/>
                <w:lang w:val="fr-FR"/>
              </w:rPr>
              <w:t>Adoption de l’ordre du jour</w:t>
            </w:r>
          </w:p>
        </w:tc>
        <w:tc>
          <w:tcPr>
            <w:tcW w:w="852" w:type="dxa"/>
          </w:tcPr>
          <w:p w14:paraId="6D44A073" w14:textId="77777777" w:rsidR="00F131E4" w:rsidRPr="005473A2" w:rsidRDefault="00F131E4" w:rsidP="00650E6C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645" w:type="dxa"/>
          </w:tcPr>
          <w:p w14:paraId="7CCC50F6" w14:textId="77777777" w:rsidR="00F131E4" w:rsidRPr="006171BF" w:rsidRDefault="00F131E4" w:rsidP="00650E6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LHE/21/16</w:t>
            </w:r>
            <w:r w:rsidRPr="006171BF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171BF">
              <w:rPr>
                <w:rFonts w:ascii="Arial" w:hAnsi="Arial" w:cs="Arial"/>
                <w:sz w:val="22"/>
                <w:szCs w:val="22"/>
              </w:rPr>
              <w:t>.BUR</w:t>
            </w:r>
            <w:r w:rsidRPr="00BA62AC">
              <w:rPr>
                <w:rFonts w:ascii="Arial" w:hAnsi="Arial" w:cs="Arial"/>
                <w:sz w:val="22"/>
                <w:szCs w:val="22"/>
              </w:rPr>
              <w:t>/2</w:t>
            </w:r>
          </w:p>
        </w:tc>
      </w:tr>
      <w:tr w:rsidR="00F131E4" w:rsidRPr="006171BF" w14:paraId="0DA1746D" w14:textId="77777777" w:rsidTr="00FC53A4">
        <w:trPr>
          <w:trHeight w:val="641"/>
        </w:trPr>
        <w:tc>
          <w:tcPr>
            <w:tcW w:w="487" w:type="dxa"/>
          </w:tcPr>
          <w:p w14:paraId="67074618" w14:textId="77777777" w:rsidR="00F131E4" w:rsidRPr="006171BF" w:rsidRDefault="00F131E4" w:rsidP="00650E6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3</w:t>
            </w:r>
            <w:r w:rsidRPr="006171BF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4060" w:type="dxa"/>
          </w:tcPr>
          <w:p w14:paraId="1D18F192" w14:textId="77777777" w:rsidR="00F131E4" w:rsidRPr="00865A11" w:rsidRDefault="00F131E4" w:rsidP="00650E6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fr-FR"/>
              </w:rPr>
              <w:t xml:space="preserve">Changement de lieu de la seizième session du Comité </w:t>
            </w:r>
          </w:p>
        </w:tc>
        <w:tc>
          <w:tcPr>
            <w:tcW w:w="852" w:type="dxa"/>
          </w:tcPr>
          <w:p w14:paraId="60F82243" w14:textId="77777777" w:rsidR="00F131E4" w:rsidRPr="00126C4A" w:rsidRDefault="00F131E4" w:rsidP="00650E6C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645" w:type="dxa"/>
          </w:tcPr>
          <w:p w14:paraId="2A475555" w14:textId="77777777" w:rsidR="00F131E4" w:rsidRDefault="00F131E4" w:rsidP="00650E6C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LHE/21/16</w:t>
            </w:r>
            <w:r w:rsidRPr="006171BF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171BF">
              <w:rPr>
                <w:rFonts w:ascii="Arial" w:hAnsi="Arial" w:cs="Arial"/>
                <w:sz w:val="22"/>
                <w:szCs w:val="22"/>
              </w:rPr>
              <w:t>.BUR</w:t>
            </w:r>
            <w:r>
              <w:rPr>
                <w:rFonts w:ascii="Arial" w:hAnsi="Arial" w:cs="Arial"/>
                <w:sz w:val="22"/>
                <w:szCs w:val="22"/>
              </w:rPr>
              <w:t>/3</w:t>
            </w:r>
          </w:p>
        </w:tc>
      </w:tr>
      <w:tr w:rsidR="00F131E4" w:rsidRPr="00DC712F" w14:paraId="353F6A8A" w14:textId="77777777" w:rsidTr="00FC53A4">
        <w:trPr>
          <w:trHeight w:val="641"/>
        </w:trPr>
        <w:tc>
          <w:tcPr>
            <w:tcW w:w="487" w:type="dxa"/>
          </w:tcPr>
          <w:p w14:paraId="05FC2536" w14:textId="77777777" w:rsidR="00F131E4" w:rsidRPr="006171BF" w:rsidRDefault="00F131E4" w:rsidP="00650E6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4.</w:t>
            </w:r>
          </w:p>
        </w:tc>
        <w:tc>
          <w:tcPr>
            <w:tcW w:w="4060" w:type="dxa"/>
          </w:tcPr>
          <w:p w14:paraId="352C3128" w14:textId="77777777" w:rsidR="00F131E4" w:rsidRPr="00721E34" w:rsidRDefault="00F131E4" w:rsidP="00650E6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>
              <w:rPr>
                <w:rFonts w:ascii="Arial" w:eastAsia="SimSun" w:hAnsi="Arial" w:cs="Arial"/>
                <w:sz w:val="22"/>
                <w:szCs w:val="22"/>
                <w:lang w:val="fr-FR"/>
              </w:rPr>
              <w:t>Election du/de la Président(e) de la seizième session du Comité</w:t>
            </w:r>
          </w:p>
        </w:tc>
        <w:tc>
          <w:tcPr>
            <w:tcW w:w="852" w:type="dxa"/>
          </w:tcPr>
          <w:p w14:paraId="7B668945" w14:textId="77777777" w:rsidR="00F131E4" w:rsidRPr="00126C4A" w:rsidRDefault="00F131E4" w:rsidP="00650E6C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645" w:type="dxa"/>
          </w:tcPr>
          <w:p w14:paraId="27AD0FAF" w14:textId="77777777" w:rsidR="00F131E4" w:rsidRPr="00721E34" w:rsidRDefault="00F131E4" w:rsidP="00650E6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</w:rPr>
              <w:t>LHE</w:t>
            </w:r>
            <w:r w:rsidRPr="006171BF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21/16</w:t>
            </w:r>
            <w:r w:rsidRPr="006171BF">
              <w:rPr>
                <w:rFonts w:ascii="Arial" w:hAnsi="Arial" w:cs="Arial"/>
                <w:sz w:val="22"/>
                <w:szCs w:val="22"/>
              </w:rPr>
              <w:t xml:space="preserve">.COM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171BF">
              <w:rPr>
                <w:rFonts w:ascii="Arial" w:hAnsi="Arial" w:cs="Arial"/>
                <w:sz w:val="22"/>
                <w:szCs w:val="22"/>
              </w:rPr>
              <w:t>.BUR</w:t>
            </w:r>
            <w:r w:rsidRPr="00030737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131E4" w:rsidRPr="00721E34" w14:paraId="61540404" w14:textId="77777777" w:rsidTr="00FC53A4">
        <w:trPr>
          <w:trHeight w:val="420"/>
        </w:trPr>
        <w:tc>
          <w:tcPr>
            <w:tcW w:w="487" w:type="dxa"/>
          </w:tcPr>
          <w:p w14:paraId="5CE7124A" w14:textId="77777777" w:rsidR="00F131E4" w:rsidRPr="00DC712F" w:rsidRDefault="00F131E4" w:rsidP="00650E6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5.</w:t>
            </w:r>
          </w:p>
        </w:tc>
        <w:tc>
          <w:tcPr>
            <w:tcW w:w="4060" w:type="dxa"/>
          </w:tcPr>
          <w:p w14:paraId="27B578C7" w14:textId="77777777" w:rsidR="00F131E4" w:rsidRPr="00A57C34" w:rsidRDefault="00F131E4" w:rsidP="00650E6C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57C34">
              <w:rPr>
                <w:rFonts w:ascii="Arial" w:hAnsi="Arial" w:cs="Arial"/>
                <w:sz w:val="22"/>
                <w:szCs w:val="22"/>
                <w:lang w:val="fr-FR"/>
              </w:rPr>
              <w:t>Questions diverses</w:t>
            </w:r>
          </w:p>
        </w:tc>
        <w:tc>
          <w:tcPr>
            <w:tcW w:w="852" w:type="dxa"/>
          </w:tcPr>
          <w:p w14:paraId="77E7203D" w14:textId="77777777" w:rsidR="00F131E4" w:rsidRPr="00126C4A" w:rsidRDefault="00F131E4" w:rsidP="00650E6C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645" w:type="dxa"/>
          </w:tcPr>
          <w:p w14:paraId="78CCBBF8" w14:textId="77777777" w:rsidR="00F131E4" w:rsidRPr="00721E34" w:rsidRDefault="00F131E4" w:rsidP="00650E6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</w:p>
        </w:tc>
      </w:tr>
      <w:tr w:rsidR="00F131E4" w:rsidRPr="006171BF" w14:paraId="4A2EA216" w14:textId="77777777" w:rsidTr="00FC53A4">
        <w:trPr>
          <w:trHeight w:val="441"/>
        </w:trPr>
        <w:tc>
          <w:tcPr>
            <w:tcW w:w="487" w:type="dxa"/>
          </w:tcPr>
          <w:p w14:paraId="6F2AEF15" w14:textId="77777777" w:rsidR="00F131E4" w:rsidRPr="006171BF" w:rsidRDefault="00F131E4" w:rsidP="00650E6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6.</w:t>
            </w:r>
          </w:p>
        </w:tc>
        <w:tc>
          <w:tcPr>
            <w:tcW w:w="4060" w:type="dxa"/>
          </w:tcPr>
          <w:p w14:paraId="5D22EC77" w14:textId="77777777" w:rsidR="00F131E4" w:rsidRPr="001E617A" w:rsidRDefault="00F131E4" w:rsidP="00650E6C">
            <w:pPr>
              <w:adjustRightInd w:val="0"/>
              <w:spacing w:before="120" w:after="160"/>
              <w:outlineLvl w:val="0"/>
              <w:rPr>
                <w:rFonts w:ascii="Arial" w:eastAsia="SimSun" w:hAnsi="Arial" w:cs="Arial"/>
                <w:sz w:val="22"/>
                <w:szCs w:val="22"/>
                <w:lang w:val="fr-FR"/>
              </w:rPr>
            </w:pPr>
            <w:r w:rsidRPr="001E617A">
              <w:rPr>
                <w:rFonts w:ascii="Arial" w:eastAsia="SimSun" w:hAnsi="Arial" w:cs="Arial"/>
                <w:sz w:val="22"/>
                <w:szCs w:val="22"/>
                <w:lang w:val="fr-FR"/>
              </w:rPr>
              <w:t>Clôture</w:t>
            </w:r>
          </w:p>
        </w:tc>
        <w:tc>
          <w:tcPr>
            <w:tcW w:w="852" w:type="dxa"/>
          </w:tcPr>
          <w:p w14:paraId="1FD68A8B" w14:textId="77777777" w:rsidR="00F131E4" w:rsidRPr="006171BF" w:rsidRDefault="00F131E4" w:rsidP="00650E6C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5" w:type="dxa"/>
          </w:tcPr>
          <w:p w14:paraId="048DACE6" w14:textId="77777777" w:rsidR="00F131E4" w:rsidRPr="006171BF" w:rsidRDefault="00F131E4" w:rsidP="00650E6C">
            <w:pPr>
              <w:adjustRightInd w:val="0"/>
              <w:spacing w:before="120" w:after="1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D3B4CB" w14:textId="342B638F" w:rsidR="00D05D6A" w:rsidRPr="00424850" w:rsidRDefault="00D05D6A" w:rsidP="00424850">
      <w:pPr>
        <w:pStyle w:val="Marge"/>
        <w:keepNext/>
        <w:tabs>
          <w:tab w:val="clear" w:pos="567"/>
        </w:tabs>
        <w:spacing w:before="360"/>
        <w:ind w:left="567" w:hanging="567"/>
        <w:rPr>
          <w:rFonts w:cs="Arial"/>
          <w:b/>
          <w:caps/>
          <w:szCs w:val="22"/>
        </w:rPr>
      </w:pPr>
      <w:r w:rsidRPr="00424850">
        <w:rPr>
          <w:rFonts w:cs="Arial"/>
          <w:b/>
          <w:caps/>
          <w:szCs w:val="22"/>
        </w:rPr>
        <w:t>D</w:t>
      </w:r>
      <w:r w:rsidR="00773CE5" w:rsidRPr="00424850">
        <w:rPr>
          <w:rFonts w:cs="Arial"/>
          <w:b/>
          <w:caps/>
          <w:szCs w:val="22"/>
        </w:rPr>
        <w:t>é</w:t>
      </w:r>
      <w:r w:rsidRPr="00424850">
        <w:rPr>
          <w:rFonts w:cs="Arial"/>
          <w:b/>
          <w:caps/>
          <w:szCs w:val="22"/>
        </w:rPr>
        <w:t>cision 16.COM 1.BUR 3</w:t>
      </w:r>
    </w:p>
    <w:p w14:paraId="257A3908" w14:textId="77777777" w:rsidR="00773CE5" w:rsidRPr="00F131E4" w:rsidRDefault="00773CE5" w:rsidP="00F131E4">
      <w:pPr>
        <w:pStyle w:val="Marge"/>
        <w:keepNext/>
        <w:tabs>
          <w:tab w:val="clear" w:pos="567"/>
        </w:tabs>
        <w:spacing w:after="120"/>
        <w:rPr>
          <w:lang w:val="fr-FR"/>
        </w:rPr>
      </w:pPr>
      <w:r w:rsidRPr="00F131E4">
        <w:rPr>
          <w:lang w:val="fr-FR"/>
        </w:rPr>
        <w:t>Le Bureau,</w:t>
      </w:r>
    </w:p>
    <w:p w14:paraId="5CEAAA41" w14:textId="77777777" w:rsidR="00773CE5" w:rsidRDefault="00773CE5" w:rsidP="00824080">
      <w:pPr>
        <w:pStyle w:val="Marge"/>
        <w:numPr>
          <w:ilvl w:val="0"/>
          <w:numId w:val="5"/>
        </w:numPr>
        <w:spacing w:after="120"/>
        <w:ind w:left="567" w:hanging="567"/>
        <w:rPr>
          <w:lang w:val="fr-FR"/>
        </w:rPr>
      </w:pPr>
      <w:r w:rsidRPr="005473A2">
        <w:rPr>
          <w:u w:val="single"/>
          <w:lang w:val="fr-FR"/>
        </w:rPr>
        <w:t>Ayant examiné</w:t>
      </w:r>
      <w:r w:rsidRPr="005473A2">
        <w:rPr>
          <w:lang w:val="fr-FR"/>
        </w:rPr>
        <w:t xml:space="preserve"> le document </w:t>
      </w:r>
      <w:r>
        <w:rPr>
          <w:lang w:val="fr-FR"/>
        </w:rPr>
        <w:t>LHE/21</w:t>
      </w:r>
      <w:r w:rsidRPr="005473A2">
        <w:rPr>
          <w:lang w:val="fr-FR"/>
        </w:rPr>
        <w:t>/1</w:t>
      </w:r>
      <w:r>
        <w:rPr>
          <w:lang w:val="fr-FR"/>
        </w:rPr>
        <w:t>6</w:t>
      </w:r>
      <w:r w:rsidRPr="005473A2">
        <w:rPr>
          <w:lang w:val="fr-FR"/>
        </w:rPr>
        <w:t>.COM </w:t>
      </w:r>
      <w:r>
        <w:rPr>
          <w:lang w:val="fr-FR"/>
        </w:rPr>
        <w:t>1</w:t>
      </w:r>
      <w:r w:rsidRPr="005473A2">
        <w:rPr>
          <w:lang w:val="fr-FR"/>
        </w:rPr>
        <w:t>.BUR/</w:t>
      </w:r>
      <w:r>
        <w:rPr>
          <w:lang w:val="fr-FR"/>
        </w:rPr>
        <w:t>3</w:t>
      </w:r>
      <w:r w:rsidRPr="005473A2">
        <w:rPr>
          <w:lang w:val="fr-FR"/>
        </w:rPr>
        <w:t>,</w:t>
      </w:r>
    </w:p>
    <w:p w14:paraId="3192669A" w14:textId="77777777" w:rsidR="00773CE5" w:rsidRDefault="00773CE5" w:rsidP="00824080">
      <w:pPr>
        <w:pStyle w:val="Marge"/>
        <w:numPr>
          <w:ilvl w:val="0"/>
          <w:numId w:val="5"/>
        </w:numPr>
        <w:spacing w:after="120"/>
        <w:ind w:left="567" w:hanging="567"/>
        <w:rPr>
          <w:lang w:val="fr-FR"/>
        </w:rPr>
      </w:pPr>
      <w:r w:rsidRPr="00673B28">
        <w:rPr>
          <w:u w:val="single"/>
          <w:lang w:val="fr-FR"/>
        </w:rPr>
        <w:t>Rappelant</w:t>
      </w:r>
      <w:r w:rsidRPr="00673B28">
        <w:rPr>
          <w:lang w:val="fr-FR"/>
        </w:rPr>
        <w:t xml:space="preserve"> l</w:t>
      </w:r>
      <w:r>
        <w:rPr>
          <w:lang w:val="fr-FR"/>
        </w:rPr>
        <w:t xml:space="preserve">a </w:t>
      </w:r>
      <w:hyperlink r:id="rId8" w:history="1">
        <w:r w:rsidRPr="00673B28">
          <w:rPr>
            <w:rStyle w:val="Hyperlink"/>
            <w:lang w:val="fr-FR"/>
          </w:rPr>
          <w:t>décision 15.COM 1</w:t>
        </w:r>
        <w:r>
          <w:rPr>
            <w:rStyle w:val="Hyperlink"/>
            <w:lang w:val="fr-FR"/>
          </w:rPr>
          <w:t>1</w:t>
        </w:r>
      </w:hyperlink>
      <w:r>
        <w:rPr>
          <w:lang w:val="fr-FR"/>
        </w:rPr>
        <w:t>,</w:t>
      </w:r>
    </w:p>
    <w:p w14:paraId="58770227" w14:textId="77777777" w:rsidR="00773CE5" w:rsidRPr="00673B28" w:rsidRDefault="00773CE5" w:rsidP="00824080">
      <w:pPr>
        <w:pStyle w:val="Marge"/>
        <w:numPr>
          <w:ilvl w:val="0"/>
          <w:numId w:val="5"/>
        </w:numPr>
        <w:spacing w:after="120"/>
        <w:ind w:left="567" w:hanging="567"/>
        <w:rPr>
          <w:lang w:val="fr-FR"/>
        </w:rPr>
      </w:pPr>
      <w:r w:rsidRPr="004E3982">
        <w:rPr>
          <w:u w:val="single"/>
          <w:lang w:val="fr-FR"/>
        </w:rPr>
        <w:t>Rappelant en outre</w:t>
      </w:r>
      <w:r w:rsidRPr="004E3982">
        <w:rPr>
          <w:lang w:val="fr-FR"/>
        </w:rPr>
        <w:t xml:space="preserve"> l’article 4.1 du Règlement intérieur du Comité</w:t>
      </w:r>
      <w:r>
        <w:rPr>
          <w:lang w:val="fr-FR"/>
        </w:rPr>
        <w:t xml:space="preserve">, </w:t>
      </w:r>
    </w:p>
    <w:p w14:paraId="689A74B2" w14:textId="77777777" w:rsidR="00773CE5" w:rsidRPr="004E3982" w:rsidRDefault="00773CE5" w:rsidP="00824080">
      <w:pPr>
        <w:pStyle w:val="Marge"/>
        <w:numPr>
          <w:ilvl w:val="0"/>
          <w:numId w:val="5"/>
        </w:numPr>
        <w:spacing w:after="120"/>
        <w:ind w:left="567" w:hanging="567"/>
        <w:rPr>
          <w:lang w:val="fr-FR"/>
        </w:rPr>
      </w:pPr>
      <w:r w:rsidRPr="004E3982">
        <w:rPr>
          <w:u w:val="single"/>
          <w:lang w:val="fr-FR"/>
        </w:rPr>
        <w:t>Exprime s</w:t>
      </w:r>
      <w:r>
        <w:rPr>
          <w:u w:val="single"/>
          <w:lang w:val="fr-FR"/>
        </w:rPr>
        <w:t>a gratitude</w:t>
      </w:r>
      <w:r>
        <w:rPr>
          <w:lang w:val="fr-FR"/>
        </w:rPr>
        <w:t xml:space="preserve"> au Sri Lanka pour sa proposition d’accueillir la </w:t>
      </w:r>
      <w:r w:rsidRPr="004A2B2E">
        <w:rPr>
          <w:lang w:val="fr-FR"/>
        </w:rPr>
        <w:t>seizième session du Comité</w:t>
      </w:r>
      <w:r>
        <w:rPr>
          <w:lang w:val="fr-FR"/>
        </w:rPr>
        <w:t> ;</w:t>
      </w:r>
    </w:p>
    <w:p w14:paraId="087BCB66" w14:textId="77777777" w:rsidR="00773CE5" w:rsidRPr="00D74800" w:rsidRDefault="00773CE5" w:rsidP="00824080">
      <w:pPr>
        <w:pStyle w:val="Marge"/>
        <w:numPr>
          <w:ilvl w:val="0"/>
          <w:numId w:val="5"/>
        </w:numPr>
        <w:spacing w:after="120"/>
        <w:ind w:left="567" w:hanging="567"/>
        <w:rPr>
          <w:lang w:val="fr-FR"/>
        </w:rPr>
      </w:pPr>
      <w:r w:rsidRPr="00673B28">
        <w:rPr>
          <w:u w:val="single"/>
          <w:lang w:val="fr-FR"/>
        </w:rPr>
        <w:t>Décide</w:t>
      </w:r>
      <w:r>
        <w:rPr>
          <w:lang w:val="fr-FR"/>
        </w:rPr>
        <w:t xml:space="preserve"> d’organiser sa </w:t>
      </w:r>
      <w:r w:rsidRPr="004A2B2E">
        <w:rPr>
          <w:lang w:val="fr-FR"/>
        </w:rPr>
        <w:t>seizième session</w:t>
      </w:r>
      <w:r>
        <w:rPr>
          <w:lang w:val="fr-FR"/>
        </w:rPr>
        <w:t xml:space="preserve"> </w:t>
      </w:r>
      <w:r w:rsidRPr="00BA6317">
        <w:rPr>
          <w:lang w:val="fr-FR"/>
        </w:rPr>
        <w:t>du 13 au 18 décembre 2021 à Colombo</w:t>
      </w:r>
      <w:r>
        <w:rPr>
          <w:lang w:val="fr-FR"/>
        </w:rPr>
        <w:t>, au Sri Lanka.</w:t>
      </w:r>
    </w:p>
    <w:p w14:paraId="6D8C4C07" w14:textId="65B5BB0E" w:rsidR="00D05D6A" w:rsidRPr="007D0022" w:rsidRDefault="00D05D6A" w:rsidP="00424850">
      <w:pPr>
        <w:pStyle w:val="Marge"/>
        <w:keepNext/>
        <w:tabs>
          <w:tab w:val="clear" w:pos="567"/>
        </w:tabs>
        <w:spacing w:before="360"/>
        <w:ind w:left="567" w:hanging="567"/>
        <w:rPr>
          <w:rFonts w:cs="Arial"/>
          <w:b/>
          <w:caps/>
          <w:szCs w:val="22"/>
          <w:lang w:val="fr-FR"/>
        </w:rPr>
      </w:pPr>
      <w:r w:rsidRPr="007D0022">
        <w:rPr>
          <w:rFonts w:cs="Arial"/>
          <w:b/>
          <w:caps/>
          <w:szCs w:val="22"/>
          <w:lang w:val="fr-FR"/>
        </w:rPr>
        <w:t>D</w:t>
      </w:r>
      <w:r w:rsidR="00773CE5" w:rsidRPr="007D0022">
        <w:rPr>
          <w:rFonts w:cs="Arial"/>
          <w:b/>
          <w:caps/>
          <w:szCs w:val="22"/>
          <w:lang w:val="fr-FR"/>
        </w:rPr>
        <w:t>é</w:t>
      </w:r>
      <w:r w:rsidRPr="007D0022">
        <w:rPr>
          <w:rFonts w:cs="Arial"/>
          <w:b/>
          <w:caps/>
          <w:szCs w:val="22"/>
          <w:lang w:val="fr-FR"/>
        </w:rPr>
        <w:t>cision 16.COM 1.BUR 4</w:t>
      </w:r>
    </w:p>
    <w:p w14:paraId="2CB5D780" w14:textId="77777777" w:rsidR="00773CE5" w:rsidRPr="00773CE5" w:rsidRDefault="00773CE5" w:rsidP="00F131E4">
      <w:pPr>
        <w:pStyle w:val="Marge"/>
        <w:keepNext/>
        <w:tabs>
          <w:tab w:val="clear" w:pos="567"/>
        </w:tabs>
        <w:spacing w:after="120"/>
        <w:rPr>
          <w:lang w:val="fr-FR"/>
        </w:rPr>
      </w:pPr>
      <w:r w:rsidRPr="00773CE5">
        <w:rPr>
          <w:lang w:val="fr-FR"/>
        </w:rPr>
        <w:t>Le Bureau,</w:t>
      </w:r>
    </w:p>
    <w:p w14:paraId="57191806" w14:textId="77777777" w:rsidR="00773CE5" w:rsidRDefault="00773CE5" w:rsidP="00824080">
      <w:pPr>
        <w:pStyle w:val="Marge"/>
        <w:numPr>
          <w:ilvl w:val="0"/>
          <w:numId w:val="6"/>
        </w:numPr>
        <w:spacing w:after="120"/>
        <w:ind w:left="567" w:hanging="567"/>
        <w:rPr>
          <w:lang w:val="fr-FR"/>
        </w:rPr>
      </w:pPr>
      <w:r w:rsidRPr="005473A2">
        <w:rPr>
          <w:u w:val="single"/>
          <w:lang w:val="fr-FR"/>
        </w:rPr>
        <w:t>Ayant examiné</w:t>
      </w:r>
      <w:r w:rsidRPr="005473A2">
        <w:rPr>
          <w:lang w:val="fr-FR"/>
        </w:rPr>
        <w:t xml:space="preserve"> le document </w:t>
      </w:r>
      <w:r>
        <w:rPr>
          <w:lang w:val="fr-FR"/>
        </w:rPr>
        <w:t>LHE/21</w:t>
      </w:r>
      <w:r w:rsidRPr="005473A2">
        <w:rPr>
          <w:lang w:val="fr-FR"/>
        </w:rPr>
        <w:t>/1</w:t>
      </w:r>
      <w:r>
        <w:rPr>
          <w:lang w:val="fr-FR"/>
        </w:rPr>
        <w:t>6</w:t>
      </w:r>
      <w:r w:rsidRPr="005473A2">
        <w:rPr>
          <w:lang w:val="fr-FR"/>
        </w:rPr>
        <w:t>.COM </w:t>
      </w:r>
      <w:r>
        <w:rPr>
          <w:lang w:val="fr-FR"/>
        </w:rPr>
        <w:t>1</w:t>
      </w:r>
      <w:r w:rsidRPr="005473A2">
        <w:rPr>
          <w:lang w:val="fr-FR"/>
        </w:rPr>
        <w:t>.</w:t>
      </w:r>
      <w:r w:rsidRPr="008472AD">
        <w:rPr>
          <w:lang w:val="fr-FR"/>
        </w:rPr>
        <w:t>BUR/4,</w:t>
      </w:r>
    </w:p>
    <w:p w14:paraId="78BB85CD" w14:textId="77777777" w:rsidR="00773CE5" w:rsidRPr="00673B28" w:rsidRDefault="00773CE5" w:rsidP="00824080">
      <w:pPr>
        <w:pStyle w:val="Marge"/>
        <w:numPr>
          <w:ilvl w:val="0"/>
          <w:numId w:val="6"/>
        </w:numPr>
        <w:spacing w:after="120"/>
        <w:ind w:left="567" w:hanging="567"/>
        <w:rPr>
          <w:lang w:val="fr-FR"/>
        </w:rPr>
      </w:pPr>
      <w:r w:rsidRPr="00673B28">
        <w:rPr>
          <w:u w:val="single"/>
          <w:lang w:val="fr-FR"/>
        </w:rPr>
        <w:t>Rappelant</w:t>
      </w:r>
      <w:r w:rsidRPr="00673B28">
        <w:rPr>
          <w:lang w:val="fr-FR"/>
        </w:rPr>
        <w:t xml:space="preserve"> l</w:t>
      </w:r>
      <w:r>
        <w:rPr>
          <w:lang w:val="fr-FR"/>
        </w:rPr>
        <w:t xml:space="preserve">a </w:t>
      </w:r>
      <w:hyperlink r:id="rId9" w:history="1">
        <w:r w:rsidRPr="00673B28">
          <w:rPr>
            <w:rStyle w:val="Hyperlink"/>
            <w:lang w:val="fr-FR"/>
          </w:rPr>
          <w:t>décision 15.COM 12</w:t>
        </w:r>
      </w:hyperlink>
      <w:r>
        <w:rPr>
          <w:lang w:val="fr-FR"/>
        </w:rPr>
        <w:t>,</w:t>
      </w:r>
    </w:p>
    <w:p w14:paraId="4D0911B1" w14:textId="77777777" w:rsidR="00773CE5" w:rsidRDefault="00773CE5" w:rsidP="00824080">
      <w:pPr>
        <w:pStyle w:val="Marge"/>
        <w:numPr>
          <w:ilvl w:val="0"/>
          <w:numId w:val="6"/>
        </w:numPr>
        <w:spacing w:after="120"/>
        <w:ind w:left="567" w:hanging="567"/>
        <w:rPr>
          <w:lang w:val="fr-FR"/>
        </w:rPr>
      </w:pPr>
      <w:r w:rsidRPr="00673B28">
        <w:rPr>
          <w:u w:val="single"/>
          <w:lang w:val="fr-FR"/>
        </w:rPr>
        <w:t>Décide</w:t>
      </w:r>
      <w:r>
        <w:rPr>
          <w:lang w:val="fr-FR"/>
        </w:rPr>
        <w:t xml:space="preserve"> de proposer au Comité d’élire </w:t>
      </w:r>
      <w:r w:rsidRPr="00B34133">
        <w:rPr>
          <w:lang w:val="fr-FR" w:eastAsia="zh-CN"/>
        </w:rPr>
        <w:t xml:space="preserve">M. </w:t>
      </w:r>
      <w:proofErr w:type="spellStart"/>
      <w:r w:rsidRPr="00B34133">
        <w:rPr>
          <w:lang w:val="fr-FR" w:eastAsia="zh-CN"/>
        </w:rPr>
        <w:t>Punchinilame</w:t>
      </w:r>
      <w:proofErr w:type="spellEnd"/>
      <w:r w:rsidRPr="00B34133">
        <w:rPr>
          <w:lang w:val="fr-FR" w:eastAsia="zh-CN"/>
        </w:rPr>
        <w:t xml:space="preserve"> </w:t>
      </w:r>
      <w:proofErr w:type="spellStart"/>
      <w:r w:rsidRPr="00B34133">
        <w:rPr>
          <w:lang w:val="fr-FR" w:eastAsia="zh-CN"/>
        </w:rPr>
        <w:t>Meegaswatte</w:t>
      </w:r>
      <w:proofErr w:type="spellEnd"/>
      <w:r>
        <w:rPr>
          <w:lang w:val="fr-FR" w:eastAsia="zh-CN"/>
        </w:rPr>
        <w:t xml:space="preserve"> </w:t>
      </w:r>
      <w:r w:rsidRPr="00B34133">
        <w:rPr>
          <w:lang w:val="fr-FR" w:eastAsia="zh-CN"/>
        </w:rPr>
        <w:t xml:space="preserve">(Sri Lanka) </w:t>
      </w:r>
      <w:r>
        <w:rPr>
          <w:lang w:val="fr-FR"/>
        </w:rPr>
        <w:t xml:space="preserve">comme </w:t>
      </w:r>
      <w:r w:rsidRPr="00673B28">
        <w:rPr>
          <w:lang w:val="fr-FR"/>
        </w:rPr>
        <w:t xml:space="preserve">Président </w:t>
      </w:r>
      <w:r>
        <w:rPr>
          <w:lang w:val="fr-FR"/>
        </w:rPr>
        <w:t>de</w:t>
      </w:r>
      <w:r w:rsidRPr="00673B28">
        <w:rPr>
          <w:lang w:val="fr-FR"/>
        </w:rPr>
        <w:t xml:space="preserve"> la seizième session du Comité</w:t>
      </w:r>
      <w:r>
        <w:rPr>
          <w:lang w:val="fr-FR"/>
        </w:rPr>
        <w:t xml:space="preserve">, </w:t>
      </w:r>
      <w:r w:rsidRPr="00673B28">
        <w:rPr>
          <w:lang w:val="fr-FR"/>
        </w:rPr>
        <w:t>suite à la proposition du Sri Lanka ;</w:t>
      </w:r>
    </w:p>
    <w:p w14:paraId="6FF895D4" w14:textId="77777777" w:rsidR="00773CE5" w:rsidRPr="00D74800" w:rsidRDefault="00773CE5" w:rsidP="00824080">
      <w:pPr>
        <w:pStyle w:val="Marge"/>
        <w:numPr>
          <w:ilvl w:val="0"/>
          <w:numId w:val="6"/>
        </w:numPr>
        <w:spacing w:after="120"/>
        <w:ind w:left="567" w:hanging="567"/>
        <w:rPr>
          <w:lang w:val="fr-FR"/>
        </w:rPr>
      </w:pPr>
      <w:r w:rsidRPr="00673B28">
        <w:rPr>
          <w:u w:val="single"/>
          <w:lang w:val="fr-FR"/>
        </w:rPr>
        <w:lastRenderedPageBreak/>
        <w:t>Demande</w:t>
      </w:r>
      <w:r w:rsidRPr="00673B28">
        <w:rPr>
          <w:lang w:val="fr-FR"/>
        </w:rPr>
        <w:t xml:space="preserve"> </w:t>
      </w:r>
      <w:r>
        <w:rPr>
          <w:lang w:val="fr-FR"/>
        </w:rPr>
        <w:t xml:space="preserve">au </w:t>
      </w:r>
      <w:r w:rsidRPr="00673B28">
        <w:rPr>
          <w:lang w:val="fr-FR"/>
        </w:rPr>
        <w:t xml:space="preserve">Secrétariat </w:t>
      </w:r>
      <w:r>
        <w:rPr>
          <w:lang w:val="fr-FR"/>
        </w:rPr>
        <w:t>d’</w:t>
      </w:r>
      <w:r w:rsidRPr="00673B28">
        <w:rPr>
          <w:lang w:val="fr-FR"/>
        </w:rPr>
        <w:t>organise</w:t>
      </w:r>
      <w:r>
        <w:rPr>
          <w:lang w:val="fr-FR"/>
        </w:rPr>
        <w:t>r</w:t>
      </w:r>
      <w:r w:rsidRPr="00673B28">
        <w:rPr>
          <w:lang w:val="fr-FR"/>
        </w:rPr>
        <w:t xml:space="preserve"> une consultation électronique </w:t>
      </w:r>
      <w:r>
        <w:rPr>
          <w:lang w:val="fr-FR"/>
        </w:rPr>
        <w:t xml:space="preserve">auprès des </w:t>
      </w:r>
      <w:r w:rsidRPr="00673B28">
        <w:rPr>
          <w:lang w:val="fr-FR"/>
        </w:rPr>
        <w:t>membres du Comité</w:t>
      </w:r>
      <w:r>
        <w:rPr>
          <w:lang w:val="fr-FR"/>
        </w:rPr>
        <w:t>,</w:t>
      </w:r>
      <w:r w:rsidRPr="00673B28">
        <w:rPr>
          <w:lang w:val="fr-FR"/>
        </w:rPr>
        <w:t xml:space="preserve"> du 9 au 15 mars 2021</w:t>
      </w:r>
      <w:r>
        <w:rPr>
          <w:lang w:val="fr-FR"/>
        </w:rPr>
        <w:t>,</w:t>
      </w:r>
      <w:r w:rsidRPr="00673B28">
        <w:rPr>
          <w:lang w:val="fr-FR"/>
        </w:rPr>
        <w:t xml:space="preserve"> pour élire le Président</w:t>
      </w:r>
      <w:r>
        <w:rPr>
          <w:lang w:val="fr-FR"/>
        </w:rPr>
        <w:t xml:space="preserve"> </w:t>
      </w:r>
      <w:r w:rsidRPr="00673B28">
        <w:rPr>
          <w:lang w:val="fr-FR"/>
        </w:rPr>
        <w:t>de la seizième session du Comité, en tenant compte de la proposition du Bureau.</w:t>
      </w:r>
    </w:p>
    <w:sectPr w:rsidR="00773CE5" w:rsidRPr="00D74800" w:rsidSect="00DC5218">
      <w:headerReference w:type="even" r:id="rId10"/>
      <w:headerReference w:type="default" r:id="rId11"/>
      <w:headerReference w:type="first" r:id="rId12"/>
      <w:pgSz w:w="11900" w:h="16840"/>
      <w:pgMar w:top="-1478" w:right="1440" w:bottom="1440" w:left="1440" w:header="431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314E5" w14:textId="77777777" w:rsidR="00BE5FAD" w:rsidRDefault="00BE5FAD" w:rsidP="009E7A24">
      <w:r>
        <w:separator/>
      </w:r>
    </w:p>
  </w:endnote>
  <w:endnote w:type="continuationSeparator" w:id="0">
    <w:p w14:paraId="237E77B6" w14:textId="77777777" w:rsidR="00BE5FAD" w:rsidRDefault="00BE5FAD" w:rsidP="009E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CF2C0" w14:textId="77777777" w:rsidR="00BE5FAD" w:rsidRDefault="00BE5FAD" w:rsidP="009E7A24">
      <w:r>
        <w:separator/>
      </w:r>
    </w:p>
  </w:footnote>
  <w:footnote w:type="continuationSeparator" w:id="0">
    <w:p w14:paraId="1C87FF7E" w14:textId="77777777" w:rsidR="00BE5FAD" w:rsidRDefault="00BE5FAD" w:rsidP="009E7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5A7CE" w14:textId="77777777" w:rsidR="008C0362" w:rsidRDefault="008C0362" w:rsidP="008C0362">
    <w:pPr>
      <w:pStyle w:val="Header"/>
    </w:pPr>
  </w:p>
  <w:p w14:paraId="388A563F" w14:textId="2A726F4A" w:rsidR="00773CE5" w:rsidRPr="00424850" w:rsidRDefault="008C0362">
    <w:pPr>
      <w:pStyle w:val="Header"/>
      <w:rPr>
        <w:rFonts w:ascii="Arial" w:hAnsi="Arial" w:cs="Arial"/>
        <w:bCs/>
        <w:sz w:val="20"/>
        <w:szCs w:val="20"/>
        <w:lang w:val="pt-PT"/>
      </w:rPr>
    </w:pPr>
    <w:r w:rsidRPr="00424850">
      <w:rPr>
        <w:rFonts w:ascii="Arial" w:hAnsi="Arial" w:cs="Arial"/>
        <w:bCs/>
        <w:sz w:val="20"/>
        <w:szCs w:val="20"/>
        <w:lang w:val="pt-PT"/>
      </w:rPr>
      <w:t>LHE/21/16.COM 1.BUR/Décisions – 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BF018" w14:textId="2FF789AA" w:rsidR="0076300B" w:rsidRPr="00236E69" w:rsidRDefault="0076300B">
    <w:pPr>
      <w:pStyle w:val="Header"/>
      <w:rPr>
        <w:rFonts w:ascii="Arial" w:hAnsi="Arial" w:cs="Arial"/>
        <w:sz w:val="20"/>
        <w:szCs w:val="20"/>
      </w:rPr>
    </w:pPr>
  </w:p>
  <w:p w14:paraId="5BE9FA59" w14:textId="4C3EEAEC" w:rsidR="009E7A24" w:rsidRPr="00424850" w:rsidRDefault="000B5778">
    <w:pPr>
      <w:pStyle w:val="Header"/>
      <w:rPr>
        <w:rFonts w:ascii="Arial" w:hAnsi="Arial" w:cs="Arial"/>
        <w:bCs/>
        <w:sz w:val="20"/>
        <w:szCs w:val="20"/>
        <w:lang w:val="pt-PT"/>
      </w:rPr>
    </w:pPr>
    <w:r w:rsidRPr="00424850">
      <w:rPr>
        <w:rFonts w:ascii="Arial" w:hAnsi="Arial" w:cs="Arial"/>
        <w:bCs/>
        <w:sz w:val="20"/>
        <w:szCs w:val="20"/>
        <w:lang w:val="pt-PT"/>
      </w:rPr>
      <w:t>LHE/21/16.COM 1.BUR/D</w:t>
    </w:r>
    <w:r w:rsidR="00773CE5" w:rsidRPr="00424850">
      <w:rPr>
        <w:rFonts w:ascii="Arial" w:hAnsi="Arial" w:cs="Arial"/>
        <w:bCs/>
        <w:sz w:val="20"/>
        <w:szCs w:val="20"/>
        <w:lang w:val="pt-PT"/>
      </w:rPr>
      <w:t>é</w:t>
    </w:r>
    <w:r w:rsidRPr="00424850">
      <w:rPr>
        <w:rFonts w:ascii="Arial" w:hAnsi="Arial" w:cs="Arial"/>
        <w:bCs/>
        <w:sz w:val="20"/>
        <w:szCs w:val="20"/>
        <w:lang w:val="pt-PT"/>
      </w:rPr>
      <w:t xml:space="preserve">cisions – Page </w:t>
    </w:r>
    <w:r w:rsidR="00773CE5" w:rsidRPr="00424850">
      <w:rPr>
        <w:rFonts w:ascii="Arial" w:hAnsi="Arial" w:cs="Arial"/>
        <w:bCs/>
        <w:sz w:val="20"/>
        <w:szCs w:val="20"/>
        <w:lang w:val="pt-PT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54B9A" w14:textId="7B157326" w:rsidR="0076300B" w:rsidRPr="000B5778" w:rsidRDefault="00773CE5" w:rsidP="00773CE5">
    <w:pPr>
      <w:pStyle w:val="Header"/>
      <w:tabs>
        <w:tab w:val="clear" w:pos="9360"/>
        <w:tab w:val="right" w:pos="9020"/>
      </w:tabs>
      <w:spacing w:after="520"/>
      <w:ind w:right="-336"/>
      <w:rPr>
        <w:rFonts w:ascii="Arial" w:hAnsi="Arial" w:cs="Arial"/>
        <w:b/>
        <w:sz w:val="6"/>
        <w:szCs w:val="6"/>
        <w:lang w:val="pt-PT"/>
      </w:rPr>
    </w:pPr>
    <w:r>
      <w:rPr>
        <w:noProof/>
        <w:lang w:val="fr-FR"/>
      </w:rPr>
      <w:drawing>
        <wp:anchor distT="0" distB="0" distL="114300" distR="114300" simplePos="0" relativeHeight="251659264" behindDoc="0" locked="0" layoutInCell="1" allowOverlap="1" wp14:anchorId="00EF600F" wp14:editId="1C6CE3FE">
          <wp:simplePos x="0" y="0"/>
          <wp:positionH relativeFrom="page">
            <wp:posOffset>248281</wp:posOffset>
          </wp:positionH>
          <wp:positionV relativeFrom="page">
            <wp:posOffset>623730</wp:posOffset>
          </wp:positionV>
          <wp:extent cx="1849120" cy="1409065"/>
          <wp:effectExtent l="0" t="0" r="5080" b="635"/>
          <wp:wrapNone/>
          <wp:docPr id="1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172" cy="143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8E5C54" w14:textId="04DC1368" w:rsidR="0076300B" w:rsidRPr="00FA6C1E" w:rsidRDefault="0076300B" w:rsidP="00F131E4">
    <w:pPr>
      <w:pStyle w:val="Header"/>
      <w:spacing w:after="520"/>
      <w:ind w:left="2160" w:right="-336"/>
      <w:jc w:val="right"/>
      <w:rPr>
        <w:rFonts w:ascii="Arial" w:hAnsi="Arial" w:cs="Arial"/>
        <w:b/>
        <w:sz w:val="44"/>
        <w:szCs w:val="44"/>
        <w:lang w:val="pt-PT"/>
      </w:rPr>
    </w:pPr>
    <w:r w:rsidRPr="00FA6C1E">
      <w:rPr>
        <w:rFonts w:ascii="Arial" w:hAnsi="Arial" w:cs="Arial"/>
        <w:b/>
        <w:sz w:val="44"/>
        <w:szCs w:val="44"/>
        <w:lang w:val="pt-PT"/>
      </w:rPr>
      <w:t>1</w:t>
    </w:r>
    <w:r>
      <w:rPr>
        <w:rFonts w:ascii="Arial" w:hAnsi="Arial" w:cs="Arial"/>
        <w:b/>
        <w:sz w:val="44"/>
        <w:szCs w:val="44"/>
        <w:lang w:val="pt-PT"/>
      </w:rPr>
      <w:t>6</w:t>
    </w:r>
    <w:r w:rsidRPr="00FA6C1E">
      <w:rPr>
        <w:rFonts w:ascii="Arial" w:hAnsi="Arial" w:cs="Arial"/>
        <w:b/>
        <w:sz w:val="44"/>
        <w:szCs w:val="44"/>
        <w:lang w:val="pt-PT"/>
      </w:rPr>
      <w:t xml:space="preserve"> COM </w:t>
    </w:r>
    <w:r w:rsidRPr="00FA6C1E">
      <w:rPr>
        <w:rFonts w:ascii="Arial" w:eastAsiaTheme="minorEastAsia" w:hAnsi="Arial" w:cs="Arial" w:hint="eastAsia"/>
        <w:b/>
        <w:sz w:val="44"/>
        <w:szCs w:val="44"/>
        <w:lang w:val="pt-PT" w:eastAsia="ko-KR"/>
      </w:rPr>
      <w:t>1</w:t>
    </w:r>
    <w:r w:rsidRPr="00FA6C1E">
      <w:rPr>
        <w:rFonts w:ascii="Arial" w:hAnsi="Arial" w:cs="Arial"/>
        <w:b/>
        <w:sz w:val="44"/>
        <w:szCs w:val="44"/>
        <w:lang w:val="pt-PT"/>
      </w:rPr>
      <w:t xml:space="preserve"> BU</w:t>
    </w:r>
    <w:r>
      <w:rPr>
        <w:rFonts w:ascii="Arial" w:hAnsi="Arial" w:cs="Arial"/>
        <w:b/>
        <w:sz w:val="44"/>
        <w:szCs w:val="44"/>
        <w:lang w:val="pt-PT"/>
      </w:rPr>
      <w:t>R</w:t>
    </w:r>
  </w:p>
  <w:p w14:paraId="1278AD27" w14:textId="084F6EC3" w:rsidR="0076300B" w:rsidRPr="007D0022" w:rsidRDefault="0076300B" w:rsidP="00F131E4">
    <w:pPr>
      <w:ind w:left="2160" w:right="-336"/>
      <w:jc w:val="right"/>
      <w:rPr>
        <w:rFonts w:ascii="Arial" w:eastAsiaTheme="minorEastAsia" w:hAnsi="Arial" w:cs="Arial"/>
        <w:b/>
        <w:sz w:val="22"/>
        <w:szCs w:val="22"/>
        <w:lang w:val="fr-FR" w:eastAsia="ko-KR"/>
      </w:rPr>
    </w:pPr>
    <w:r w:rsidRPr="007D0022">
      <w:rPr>
        <w:rFonts w:ascii="Arial" w:hAnsi="Arial" w:cs="Arial"/>
        <w:b/>
        <w:sz w:val="22"/>
        <w:szCs w:val="22"/>
        <w:lang w:val="fr-FR"/>
      </w:rPr>
      <w:t xml:space="preserve">LHE/21/16.COM </w:t>
    </w:r>
    <w:r w:rsidRPr="007D0022">
      <w:rPr>
        <w:rFonts w:ascii="Arial" w:eastAsiaTheme="minorEastAsia" w:hAnsi="Arial" w:cs="Arial"/>
        <w:b/>
        <w:sz w:val="22"/>
        <w:szCs w:val="22"/>
        <w:lang w:val="fr-FR" w:eastAsia="ko-KR"/>
      </w:rPr>
      <w:t>1</w:t>
    </w:r>
    <w:r w:rsidRPr="007D0022">
      <w:rPr>
        <w:rFonts w:ascii="Arial" w:hAnsi="Arial" w:cs="Arial"/>
        <w:b/>
        <w:sz w:val="22"/>
        <w:szCs w:val="22"/>
        <w:lang w:val="fr-FR"/>
      </w:rPr>
      <w:t>.BUR/</w:t>
    </w:r>
    <w:r w:rsidRPr="007D0022">
      <w:rPr>
        <w:rFonts w:ascii="Arial" w:eastAsiaTheme="minorEastAsia" w:hAnsi="Arial" w:cs="Arial"/>
        <w:b/>
        <w:sz w:val="22"/>
        <w:szCs w:val="22"/>
        <w:lang w:val="fr-FR" w:eastAsia="ko-KR"/>
      </w:rPr>
      <w:t xml:space="preserve"> </w:t>
    </w:r>
    <w:r w:rsidR="007D0022" w:rsidRPr="007D0022">
      <w:rPr>
        <w:rFonts w:ascii="Arial" w:hAnsi="Arial"/>
        <w:b/>
        <w:sz w:val="22"/>
        <w:lang w:val="fr-FR"/>
      </w:rPr>
      <w:t>Décisions</w:t>
    </w:r>
  </w:p>
  <w:p w14:paraId="3A977235" w14:textId="58B73A8D" w:rsidR="0076300B" w:rsidRPr="007D0022" w:rsidRDefault="0076300B" w:rsidP="00F131E4">
    <w:pPr>
      <w:ind w:left="2160" w:right="-336"/>
      <w:jc w:val="right"/>
      <w:rPr>
        <w:rFonts w:ascii="Arial" w:hAnsi="Arial" w:cs="Arial"/>
        <w:b/>
        <w:sz w:val="22"/>
        <w:szCs w:val="22"/>
        <w:lang w:val="fr-FR"/>
      </w:rPr>
    </w:pPr>
    <w:r w:rsidRPr="007D0022">
      <w:rPr>
        <w:rFonts w:ascii="Arial" w:hAnsi="Arial" w:cs="Arial"/>
        <w:b/>
        <w:sz w:val="22"/>
        <w:szCs w:val="22"/>
        <w:lang w:val="fr-FR"/>
      </w:rPr>
      <w:t xml:space="preserve">Paris, </w:t>
    </w:r>
    <w:r w:rsidR="00773CE5" w:rsidRPr="007D0022">
      <w:rPr>
        <w:rFonts w:ascii="Arial" w:hAnsi="Arial" w:cs="Arial"/>
        <w:b/>
        <w:sz w:val="22"/>
        <w:szCs w:val="22"/>
        <w:lang w:val="fr-FR"/>
      </w:rPr>
      <w:t xml:space="preserve">le </w:t>
    </w:r>
    <w:r w:rsidR="00175AC4" w:rsidRPr="007D0022">
      <w:rPr>
        <w:rFonts w:ascii="Arial" w:hAnsi="Arial" w:cs="Arial"/>
        <w:b/>
        <w:sz w:val="22"/>
        <w:szCs w:val="22"/>
        <w:lang w:val="fr-FR"/>
      </w:rPr>
      <w:t>9</w:t>
    </w:r>
    <w:r w:rsidRPr="007D0022">
      <w:rPr>
        <w:rFonts w:ascii="Arial" w:eastAsiaTheme="minorEastAsia" w:hAnsi="Arial" w:cs="Arial"/>
        <w:b/>
        <w:sz w:val="22"/>
        <w:szCs w:val="22"/>
        <w:lang w:val="fr-FR" w:eastAsia="ko-KR"/>
      </w:rPr>
      <w:t xml:space="preserve"> Ma</w:t>
    </w:r>
    <w:r w:rsidR="00773CE5" w:rsidRPr="007D0022">
      <w:rPr>
        <w:rFonts w:ascii="Arial" w:eastAsiaTheme="minorEastAsia" w:hAnsi="Arial" w:cs="Arial"/>
        <w:b/>
        <w:sz w:val="22"/>
        <w:szCs w:val="22"/>
        <w:lang w:val="fr-FR" w:eastAsia="ko-KR"/>
      </w:rPr>
      <w:t>rs</w:t>
    </w:r>
    <w:r w:rsidRPr="007D0022">
      <w:rPr>
        <w:rFonts w:ascii="Arial" w:hAnsi="Arial" w:cs="Arial"/>
        <w:b/>
        <w:sz w:val="22"/>
        <w:szCs w:val="22"/>
        <w:lang w:val="fr-FR"/>
      </w:rPr>
      <w:t xml:space="preserve"> 2021</w:t>
    </w:r>
  </w:p>
  <w:p w14:paraId="523F766A" w14:textId="5452B0B0" w:rsidR="00F131E4" w:rsidRPr="007D0022" w:rsidRDefault="0076300B" w:rsidP="007D0022">
    <w:pPr>
      <w:ind w:left="2160" w:right="-336"/>
      <w:jc w:val="right"/>
      <w:rPr>
        <w:rFonts w:ascii="Arial" w:hAnsi="Arial" w:cs="Arial"/>
        <w:b/>
        <w:sz w:val="22"/>
        <w:szCs w:val="22"/>
        <w:lang w:val="fr-FR"/>
      </w:rPr>
    </w:pPr>
    <w:r w:rsidRPr="007D0022">
      <w:rPr>
        <w:rFonts w:ascii="Arial" w:hAnsi="Arial" w:cs="Arial"/>
        <w:b/>
        <w:sz w:val="22"/>
        <w:szCs w:val="22"/>
        <w:lang w:val="fr-FR"/>
      </w:rPr>
      <w:t>Original</w:t>
    </w:r>
    <w:r w:rsidR="00424850" w:rsidRPr="007D0022">
      <w:rPr>
        <w:rFonts w:ascii="Arial" w:hAnsi="Arial" w:cs="Arial"/>
        <w:b/>
        <w:sz w:val="22"/>
        <w:szCs w:val="22"/>
        <w:lang w:val="fr-FR"/>
      </w:rPr>
      <w:t xml:space="preserve"> </w:t>
    </w:r>
    <w:r w:rsidRPr="007D0022">
      <w:rPr>
        <w:rFonts w:ascii="Arial" w:hAnsi="Arial" w:cs="Arial"/>
        <w:b/>
        <w:sz w:val="22"/>
        <w:szCs w:val="22"/>
        <w:lang w:val="fr-FR"/>
      </w:rPr>
      <w:t xml:space="preserve">: </w:t>
    </w:r>
    <w:r w:rsidR="00424850" w:rsidRPr="007D0022">
      <w:rPr>
        <w:rFonts w:ascii="Arial" w:hAnsi="Arial" w:cs="Arial"/>
        <w:b/>
        <w:sz w:val="22"/>
        <w:szCs w:val="22"/>
        <w:lang w:val="fr-FR"/>
      </w:rPr>
      <w:t>a</w:t>
    </w:r>
    <w:r w:rsidR="00773CE5" w:rsidRPr="007D0022">
      <w:rPr>
        <w:rFonts w:ascii="Arial" w:hAnsi="Arial" w:cs="Arial"/>
        <w:b/>
        <w:sz w:val="22"/>
        <w:szCs w:val="22"/>
        <w:lang w:val="fr-FR"/>
      </w:rPr>
      <w:t>nglais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131B"/>
    <w:multiLevelType w:val="hybridMultilevel"/>
    <w:tmpl w:val="63CCE372"/>
    <w:lvl w:ilvl="0" w:tplc="4D7E50A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25BB"/>
    <w:multiLevelType w:val="multilevel"/>
    <w:tmpl w:val="766EE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522C1"/>
    <w:multiLevelType w:val="hybridMultilevel"/>
    <w:tmpl w:val="0080A842"/>
    <w:lvl w:ilvl="0" w:tplc="925EBD3A">
      <w:start w:val="1"/>
      <w:numFmt w:val="decimal"/>
      <w:lvlText w:val="%1."/>
      <w:lvlJc w:val="left"/>
      <w:pPr>
        <w:ind w:left="1287" w:hanging="360"/>
      </w:pPr>
      <w:rPr>
        <w:lang w:val="en-GB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B83A26"/>
    <w:multiLevelType w:val="hybridMultilevel"/>
    <w:tmpl w:val="0EBEE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BE1711A"/>
    <w:multiLevelType w:val="hybridMultilevel"/>
    <w:tmpl w:val="630E8DE2"/>
    <w:lvl w:ilvl="0" w:tplc="FF203D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509"/>
    <w:rsid w:val="000B5778"/>
    <w:rsid w:val="00175AC4"/>
    <w:rsid w:val="00236E69"/>
    <w:rsid w:val="00296A8F"/>
    <w:rsid w:val="002E086C"/>
    <w:rsid w:val="00424850"/>
    <w:rsid w:val="004B13F6"/>
    <w:rsid w:val="004C6CA1"/>
    <w:rsid w:val="00530A00"/>
    <w:rsid w:val="005508E4"/>
    <w:rsid w:val="00745D71"/>
    <w:rsid w:val="0076300B"/>
    <w:rsid w:val="00773CE5"/>
    <w:rsid w:val="007C4509"/>
    <w:rsid w:val="007D0022"/>
    <w:rsid w:val="00824080"/>
    <w:rsid w:val="008C0362"/>
    <w:rsid w:val="009A63BC"/>
    <w:rsid w:val="009E7A24"/>
    <w:rsid w:val="00A303FD"/>
    <w:rsid w:val="00B74C73"/>
    <w:rsid w:val="00BD3361"/>
    <w:rsid w:val="00BE5FAD"/>
    <w:rsid w:val="00C81090"/>
    <w:rsid w:val="00CC6C6C"/>
    <w:rsid w:val="00CD28F6"/>
    <w:rsid w:val="00D05D6A"/>
    <w:rsid w:val="00D20F62"/>
    <w:rsid w:val="00D51D20"/>
    <w:rsid w:val="00DC5218"/>
    <w:rsid w:val="00E52CB2"/>
    <w:rsid w:val="00F131E4"/>
    <w:rsid w:val="00F45080"/>
    <w:rsid w:val="00FC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530817"/>
  <w15:chartTrackingRefBased/>
  <w15:docId w15:val="{4BAEAB8D-3DCA-2944-8447-ABA945DD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5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5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9E7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7A24"/>
  </w:style>
  <w:style w:type="paragraph" w:styleId="Footer">
    <w:name w:val="footer"/>
    <w:basedOn w:val="Normal"/>
    <w:link w:val="FooterChar"/>
    <w:uiPriority w:val="99"/>
    <w:unhideWhenUsed/>
    <w:rsid w:val="009E7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A24"/>
  </w:style>
  <w:style w:type="paragraph" w:customStyle="1" w:styleId="Marge">
    <w:name w:val="Marge"/>
    <w:basedOn w:val="Normal"/>
    <w:link w:val="MargeChar"/>
    <w:rsid w:val="00D05D6A"/>
    <w:pPr>
      <w:tabs>
        <w:tab w:val="left" w:pos="567"/>
      </w:tabs>
      <w:snapToGrid w:val="0"/>
      <w:spacing w:after="240"/>
      <w:jc w:val="both"/>
    </w:pPr>
    <w:rPr>
      <w:rFonts w:ascii="Arial" w:eastAsia="Times New Roman" w:hAnsi="Arial" w:cs="Times New Roman"/>
      <w:snapToGrid w:val="0"/>
      <w:sz w:val="22"/>
    </w:rPr>
  </w:style>
  <w:style w:type="character" w:customStyle="1" w:styleId="MargeChar">
    <w:name w:val="Marge Char"/>
    <w:link w:val="Marge"/>
    <w:rsid w:val="00D05D6A"/>
    <w:rPr>
      <w:rFonts w:ascii="Arial" w:eastAsia="Times New Roman" w:hAnsi="Arial" w:cs="Times New Roman"/>
      <w:snapToGrid w:val="0"/>
      <w:sz w:val="22"/>
    </w:rPr>
  </w:style>
  <w:style w:type="paragraph" w:customStyle="1" w:styleId="COMParaDecision">
    <w:name w:val="COM Para Decision"/>
    <w:basedOn w:val="Normal"/>
    <w:qFormat/>
    <w:rsid w:val="00D05D6A"/>
    <w:pPr>
      <w:numPr>
        <w:numId w:val="4"/>
      </w:numPr>
      <w:autoSpaceDE w:val="0"/>
      <w:autoSpaceDN w:val="0"/>
      <w:adjustRightInd w:val="0"/>
      <w:spacing w:after="120"/>
      <w:jc w:val="both"/>
    </w:pPr>
    <w:rPr>
      <w:rFonts w:ascii="Arial" w:eastAsia="SimSun" w:hAnsi="Arial" w:cs="Arial"/>
      <w:sz w:val="22"/>
      <w:szCs w:val="22"/>
      <w:u w:val="single"/>
      <w:lang w:eastAsia="fr-FR"/>
    </w:rPr>
  </w:style>
  <w:style w:type="paragraph" w:styleId="ListParagraph">
    <w:name w:val="List Paragraph"/>
    <w:basedOn w:val="Normal"/>
    <w:uiPriority w:val="34"/>
    <w:qFormat/>
    <w:rsid w:val="00F13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9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fr/decisions/15.COM/11?dec=decisions&amp;ref_decision=15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ch.unesco.org/fr/decisions/15.COM/12?dec=decisions&amp;ref_decision=15.COM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3EC3CD69-BCC8-9949-B3F1-589D9220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Constantinou, Elena</cp:lastModifiedBy>
  <cp:revision>19</cp:revision>
  <dcterms:created xsi:type="dcterms:W3CDTF">2021-03-09T11:38:00Z</dcterms:created>
  <dcterms:modified xsi:type="dcterms:W3CDTF">2021-03-09T15:38:00Z</dcterms:modified>
</cp:coreProperties>
</file>