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ABF" w:rsidRPr="00F26D09" w:rsidRDefault="00004ABF" w:rsidP="00083EFE">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F26D09">
        <w:rPr>
          <w:rFonts w:ascii="Traditional Arabic" w:eastAsiaTheme="minorHAnsi" w:hAnsi="Traditional Arabic" w:cs="Traditional Arabic" w:hint="cs"/>
          <w:b/>
          <w:bCs/>
          <w:color w:val="3366FF"/>
          <w:sz w:val="72"/>
          <w:szCs w:val="72"/>
          <w:rtl/>
          <w:lang w:val="en-US" w:eastAsia="en-US" w:bidi="ar-IQ"/>
        </w:rPr>
        <w:t xml:space="preserve">الوحدة </w:t>
      </w:r>
      <w:r w:rsidR="00083EFE">
        <w:rPr>
          <w:rFonts w:ascii="Traditional Arabic" w:eastAsiaTheme="minorHAnsi" w:hAnsi="Traditional Arabic" w:cs="Traditional Arabic" w:hint="cs"/>
          <w:b/>
          <w:bCs/>
          <w:color w:val="3366FF"/>
          <w:sz w:val="72"/>
          <w:szCs w:val="72"/>
          <w:rtl/>
          <w:lang w:val="en-US" w:eastAsia="en-US" w:bidi="ar-IQ"/>
        </w:rPr>
        <w:t>20</w:t>
      </w:r>
      <w:r w:rsidRPr="00F26D09">
        <w:rPr>
          <w:rFonts w:ascii="Traditional Arabic" w:eastAsiaTheme="minorHAnsi" w:hAnsi="Traditional Arabic" w:cs="Traditional Arabic" w:hint="cs"/>
          <w:b/>
          <w:bCs/>
          <w:color w:val="3366FF"/>
          <w:sz w:val="72"/>
          <w:szCs w:val="72"/>
          <w:rtl/>
          <w:lang w:val="en-US" w:eastAsia="en-US" w:bidi="ar-IQ"/>
        </w:rPr>
        <w:t>:</w:t>
      </w:r>
    </w:p>
    <w:p w:rsidR="00CF1AB3" w:rsidRDefault="00CF1AB3" w:rsidP="00274343">
      <w:pPr>
        <w:tabs>
          <w:tab w:val="center" w:pos="4819"/>
        </w:tabs>
        <w:bidi/>
        <w:spacing w:line="240" w:lineRule="auto"/>
        <w:rPr>
          <w:rFonts w:ascii="Traditional Arabic" w:eastAsiaTheme="minorHAnsi" w:hAnsi="Traditional Arabic" w:cs="Traditional Arabic"/>
          <w:b/>
          <w:bCs/>
          <w:color w:val="3366FF"/>
          <w:sz w:val="48"/>
          <w:szCs w:val="48"/>
          <w:rtl/>
          <w:lang w:val="en-US" w:eastAsia="en-US"/>
        </w:rPr>
      </w:pPr>
      <w:r w:rsidRPr="00CF1AB3">
        <w:rPr>
          <w:rFonts w:ascii="Traditional Arabic" w:eastAsiaTheme="minorHAnsi" w:hAnsi="Traditional Arabic" w:cs="Traditional Arabic" w:hint="cs"/>
          <w:b/>
          <w:bCs/>
          <w:color w:val="3366FF"/>
          <w:sz w:val="48"/>
          <w:szCs w:val="48"/>
          <w:rtl/>
          <w:lang w:val="en-US" w:eastAsia="en-US" w:bidi="ar-IQ"/>
        </w:rPr>
        <w:t>وضع</w:t>
      </w:r>
      <w:r w:rsidRPr="00CF1AB3">
        <w:rPr>
          <w:rFonts w:ascii="Traditional Arabic" w:eastAsiaTheme="minorHAnsi" w:hAnsi="Traditional Arabic" w:cs="Traditional Arabic"/>
          <w:b/>
          <w:bCs/>
          <w:color w:val="3366FF"/>
          <w:sz w:val="48"/>
          <w:szCs w:val="48"/>
          <w:rtl/>
          <w:lang w:val="en-US" w:eastAsia="en-US" w:bidi="ar-IQ"/>
        </w:rPr>
        <w:t xml:space="preserve"> </w:t>
      </w:r>
      <w:r w:rsidRPr="00CF1AB3">
        <w:rPr>
          <w:rFonts w:ascii="Traditional Arabic" w:eastAsiaTheme="minorHAnsi" w:hAnsi="Traditional Arabic" w:cs="Traditional Arabic" w:hint="cs"/>
          <w:b/>
          <w:bCs/>
          <w:color w:val="3366FF"/>
          <w:sz w:val="48"/>
          <w:szCs w:val="48"/>
          <w:rtl/>
          <w:lang w:val="en-US" w:eastAsia="en-US" w:bidi="ar-IQ"/>
        </w:rPr>
        <w:t>إطار</w:t>
      </w:r>
      <w:r w:rsidRPr="00CF1AB3">
        <w:rPr>
          <w:rFonts w:ascii="Traditional Arabic" w:eastAsiaTheme="minorHAnsi" w:hAnsi="Traditional Arabic" w:cs="Traditional Arabic"/>
          <w:b/>
          <w:bCs/>
          <w:color w:val="3366FF"/>
          <w:sz w:val="48"/>
          <w:szCs w:val="48"/>
          <w:rtl/>
          <w:lang w:val="en-US" w:eastAsia="en-US" w:bidi="ar-IQ"/>
        </w:rPr>
        <w:t xml:space="preserve"> </w:t>
      </w:r>
      <w:r w:rsidRPr="00CF1AB3">
        <w:rPr>
          <w:rFonts w:ascii="Traditional Arabic" w:eastAsiaTheme="minorHAnsi" w:hAnsi="Traditional Arabic" w:cs="Traditional Arabic" w:hint="cs"/>
          <w:b/>
          <w:bCs/>
          <w:color w:val="3366FF"/>
          <w:sz w:val="48"/>
          <w:szCs w:val="48"/>
          <w:rtl/>
          <w:lang w:val="en-US" w:eastAsia="en-US" w:bidi="ar-IQ"/>
        </w:rPr>
        <w:t>لعملية</w:t>
      </w:r>
      <w:r w:rsidRPr="00CF1AB3">
        <w:rPr>
          <w:rFonts w:ascii="Traditional Arabic" w:eastAsiaTheme="minorHAnsi" w:hAnsi="Traditional Arabic" w:cs="Traditional Arabic"/>
          <w:b/>
          <w:bCs/>
          <w:color w:val="3366FF"/>
          <w:sz w:val="48"/>
          <w:szCs w:val="48"/>
          <w:rtl/>
          <w:lang w:val="en-US" w:eastAsia="en-US" w:bidi="ar-IQ"/>
        </w:rPr>
        <w:t xml:space="preserve"> </w:t>
      </w:r>
      <w:r w:rsidRPr="00CF1AB3">
        <w:rPr>
          <w:rFonts w:ascii="Traditional Arabic" w:eastAsiaTheme="minorHAnsi" w:hAnsi="Traditional Arabic" w:cs="Traditional Arabic" w:hint="cs"/>
          <w:b/>
          <w:bCs/>
          <w:color w:val="3366FF"/>
          <w:sz w:val="48"/>
          <w:szCs w:val="48"/>
          <w:rtl/>
          <w:lang w:val="en-US" w:eastAsia="en-US" w:bidi="ar-IQ"/>
        </w:rPr>
        <w:t>الحصر</w:t>
      </w:r>
      <w:r w:rsidRPr="00CF1AB3">
        <w:rPr>
          <w:rFonts w:ascii="Traditional Arabic" w:eastAsiaTheme="minorHAnsi" w:hAnsi="Traditional Arabic" w:cs="Traditional Arabic"/>
          <w:b/>
          <w:bCs/>
          <w:color w:val="3366FF"/>
          <w:sz w:val="48"/>
          <w:szCs w:val="48"/>
          <w:rtl/>
          <w:lang w:val="en-US" w:eastAsia="en-US" w:bidi="ar-IQ"/>
        </w:rPr>
        <w:t xml:space="preserve"> </w:t>
      </w:r>
      <w:r w:rsidRPr="00CF1AB3">
        <w:rPr>
          <w:rFonts w:ascii="Traditional Arabic" w:eastAsiaTheme="minorHAnsi" w:hAnsi="Traditional Arabic" w:cs="Traditional Arabic" w:hint="cs"/>
          <w:b/>
          <w:bCs/>
          <w:color w:val="3366FF"/>
          <w:sz w:val="48"/>
          <w:szCs w:val="48"/>
          <w:rtl/>
          <w:lang w:val="en-US" w:eastAsia="en-US" w:bidi="ar-IQ"/>
        </w:rPr>
        <w:t>بوجود</w:t>
      </w:r>
      <w:r w:rsidRPr="00CF1AB3">
        <w:rPr>
          <w:rFonts w:ascii="Traditional Arabic" w:eastAsiaTheme="minorHAnsi" w:hAnsi="Traditional Arabic" w:cs="Traditional Arabic"/>
          <w:b/>
          <w:bCs/>
          <w:color w:val="3366FF"/>
          <w:sz w:val="48"/>
          <w:szCs w:val="48"/>
          <w:rtl/>
          <w:lang w:val="en-US" w:eastAsia="en-US" w:bidi="ar-IQ"/>
        </w:rPr>
        <w:t xml:space="preserve"> </w:t>
      </w:r>
      <w:r w:rsidRPr="00CF1AB3">
        <w:rPr>
          <w:rFonts w:ascii="Traditional Arabic" w:eastAsiaTheme="minorHAnsi" w:hAnsi="Traditional Arabic" w:cs="Traditional Arabic" w:hint="cs"/>
          <w:b/>
          <w:bCs/>
          <w:color w:val="3366FF"/>
          <w:sz w:val="48"/>
          <w:szCs w:val="48"/>
          <w:rtl/>
          <w:lang w:val="en-US" w:eastAsia="en-US" w:bidi="ar-IQ"/>
        </w:rPr>
        <w:t>نظام</w:t>
      </w:r>
      <w:r w:rsidRPr="00CF1AB3">
        <w:rPr>
          <w:rFonts w:ascii="Traditional Arabic" w:eastAsiaTheme="minorHAnsi" w:hAnsi="Traditional Arabic" w:cs="Traditional Arabic"/>
          <w:b/>
          <w:bCs/>
          <w:color w:val="3366FF"/>
          <w:sz w:val="48"/>
          <w:szCs w:val="48"/>
          <w:rtl/>
          <w:lang w:val="en-US" w:eastAsia="en-US" w:bidi="ar-IQ"/>
        </w:rPr>
        <w:t xml:space="preserve"> </w:t>
      </w:r>
      <w:r w:rsidRPr="00CF1AB3">
        <w:rPr>
          <w:rFonts w:ascii="Traditional Arabic" w:eastAsiaTheme="minorHAnsi" w:hAnsi="Traditional Arabic" w:cs="Traditional Arabic" w:hint="cs"/>
          <w:b/>
          <w:bCs/>
          <w:color w:val="3366FF"/>
          <w:sz w:val="48"/>
          <w:szCs w:val="48"/>
          <w:rtl/>
          <w:lang w:val="en-US" w:eastAsia="en-US" w:bidi="ar-IQ"/>
        </w:rPr>
        <w:t>يُعمل</w:t>
      </w:r>
      <w:r w:rsidRPr="00CF1AB3">
        <w:rPr>
          <w:rFonts w:ascii="Traditional Arabic" w:eastAsiaTheme="minorHAnsi" w:hAnsi="Traditional Arabic" w:cs="Traditional Arabic"/>
          <w:b/>
          <w:bCs/>
          <w:color w:val="3366FF"/>
          <w:sz w:val="48"/>
          <w:szCs w:val="48"/>
          <w:rtl/>
          <w:lang w:val="en-US" w:eastAsia="en-US" w:bidi="ar-IQ"/>
        </w:rPr>
        <w:t xml:space="preserve"> </w:t>
      </w:r>
      <w:r w:rsidR="00132ABC">
        <w:rPr>
          <w:rFonts w:ascii="Traditional Arabic" w:eastAsiaTheme="minorHAnsi" w:hAnsi="Traditional Arabic" w:cs="Traditional Arabic" w:hint="cs"/>
          <w:b/>
          <w:bCs/>
          <w:color w:val="3366FF"/>
          <w:sz w:val="48"/>
          <w:szCs w:val="48"/>
          <w:rtl/>
          <w:lang w:val="en-US" w:eastAsia="en-US" w:bidi="ar-IQ"/>
        </w:rPr>
        <w:t>به</w:t>
      </w:r>
    </w:p>
    <w:p w:rsidR="00AF36B3" w:rsidRPr="00AF36B3" w:rsidRDefault="00AF36B3" w:rsidP="00AF36B3">
      <w:pPr>
        <w:tabs>
          <w:tab w:val="left" w:pos="567"/>
        </w:tabs>
        <w:bidi/>
        <w:snapToGrid w:val="0"/>
        <w:spacing w:after="0" w:line="240" w:lineRule="auto"/>
        <w:rPr>
          <w:rFonts w:ascii="Arial" w:eastAsia="SimSun" w:hAnsi="Arial" w:cs="Traditional Arabic"/>
          <w:snapToGrid w:val="0"/>
          <w:szCs w:val="32"/>
          <w:rtl/>
          <w:lang w:eastAsia="zh-CN"/>
        </w:rPr>
      </w:pPr>
      <w:r w:rsidRPr="00AF36B3">
        <w:rPr>
          <w:rFonts w:ascii="Arial" w:eastAsia="SimSun" w:hAnsi="Arial" w:cs="Traditional Arabic"/>
          <w:snapToGrid w:val="0"/>
          <w:szCs w:val="32"/>
          <w:rtl/>
          <w:lang w:eastAsia="zh-CN"/>
        </w:rPr>
        <w:t>صدر في عام</w:t>
      </w:r>
      <w:r w:rsidRPr="00AF36B3">
        <w:rPr>
          <w:rFonts w:ascii="Arial" w:eastAsia="SimSun" w:hAnsi="Arial" w:cs="Traditional Arabic"/>
          <w:snapToGrid w:val="0"/>
          <w:szCs w:val="32"/>
          <w:lang w:eastAsia="zh-CN"/>
        </w:rPr>
        <w:t xml:space="preserve"> </w:t>
      </w:r>
      <w:r w:rsidRPr="00AF36B3">
        <w:rPr>
          <w:rFonts w:ascii="Arial" w:eastAsia="SimSun" w:hAnsi="Arial" w:cs="Arial"/>
          <w:snapToGrid w:val="0"/>
          <w:lang w:eastAsia="zh-CN"/>
        </w:rPr>
        <w:t xml:space="preserve">2016 </w:t>
      </w:r>
      <w:r w:rsidRPr="00AF36B3">
        <w:rPr>
          <w:rFonts w:ascii="Arial" w:eastAsia="SimSun" w:hAnsi="Arial" w:cs="Traditional Arabic" w:hint="cs"/>
          <w:snapToGrid w:val="0"/>
          <w:szCs w:val="32"/>
          <w:rtl/>
          <w:lang w:eastAsia="zh-CN"/>
        </w:rPr>
        <w:t>عن</w:t>
      </w:r>
      <w:r w:rsidRPr="00AF36B3">
        <w:rPr>
          <w:rFonts w:ascii="Arial" w:eastAsia="SimSun" w:hAnsi="Arial" w:cs="Traditional Arabic"/>
          <w:snapToGrid w:val="0"/>
          <w:szCs w:val="32"/>
          <w:rtl/>
          <w:lang w:eastAsia="zh-CN"/>
        </w:rPr>
        <w:t xml:space="preserve"> منظمة الأمم المتحدة للتربية والعلم والثقافة،</w:t>
      </w:r>
    </w:p>
    <w:p w:rsidR="00AF36B3" w:rsidRPr="00AF36B3" w:rsidRDefault="00AF36B3" w:rsidP="00AF36B3">
      <w:pPr>
        <w:tabs>
          <w:tab w:val="left" w:pos="567"/>
        </w:tabs>
        <w:snapToGrid w:val="0"/>
        <w:spacing w:after="0" w:line="240" w:lineRule="auto"/>
        <w:jc w:val="right"/>
        <w:rPr>
          <w:rFonts w:ascii="Arial" w:eastAsia="SimSun" w:hAnsi="Arial" w:cs="Traditional Arabic"/>
          <w:snapToGrid w:val="0"/>
          <w:szCs w:val="32"/>
          <w:lang w:eastAsia="zh-CN"/>
        </w:rPr>
      </w:pPr>
      <w:r w:rsidRPr="00AF36B3">
        <w:rPr>
          <w:rFonts w:ascii="Arial" w:eastAsia="SimSun" w:hAnsi="Arial" w:cs="Traditional Arabic"/>
          <w:snapToGrid w:val="0"/>
          <w:szCs w:val="32"/>
          <w:lang w:eastAsia="zh-CN"/>
        </w:rPr>
        <w:t>7, place de Fontenoy, 75352 Paris 07 SP, France</w:t>
      </w:r>
    </w:p>
    <w:p w:rsidR="00AF36B3" w:rsidRPr="00AF36B3" w:rsidRDefault="00AF36B3" w:rsidP="00AF36B3">
      <w:pPr>
        <w:tabs>
          <w:tab w:val="left" w:pos="567"/>
        </w:tabs>
        <w:bidi/>
        <w:snapToGrid w:val="0"/>
        <w:spacing w:after="0" w:line="240" w:lineRule="auto"/>
        <w:rPr>
          <w:rFonts w:ascii="Arial" w:eastAsia="SimSun" w:hAnsi="Arial" w:cs="Traditional Arabic"/>
          <w:snapToGrid w:val="0"/>
          <w:szCs w:val="32"/>
          <w:rtl/>
          <w:lang w:eastAsia="zh-CN"/>
        </w:rPr>
      </w:pPr>
    </w:p>
    <w:p w:rsidR="00AF36B3" w:rsidRPr="00AF36B3" w:rsidRDefault="00AF36B3" w:rsidP="00AF36B3">
      <w:pPr>
        <w:tabs>
          <w:tab w:val="left" w:pos="567"/>
        </w:tabs>
        <w:bidi/>
        <w:snapToGrid w:val="0"/>
        <w:spacing w:after="0" w:line="240" w:lineRule="auto"/>
        <w:rPr>
          <w:rFonts w:ascii="Arial" w:eastAsia="SimSun" w:hAnsi="Arial" w:cs="Traditional Arabic"/>
          <w:snapToGrid w:val="0"/>
          <w:szCs w:val="32"/>
          <w:rtl/>
          <w:lang w:eastAsia="zh-CN"/>
        </w:rPr>
      </w:pPr>
      <w:r w:rsidRPr="00AF36B3">
        <w:rPr>
          <w:rFonts w:ascii="Arial" w:eastAsia="SimSun" w:hAnsi="Arial" w:cs="Traditional Arabic"/>
          <w:snapToGrid w:val="0"/>
          <w:szCs w:val="32"/>
          <w:rtl/>
          <w:lang w:eastAsia="zh-CN"/>
        </w:rPr>
        <w:t>© اليونسكو</w:t>
      </w:r>
      <w:r w:rsidRPr="00AF36B3">
        <w:rPr>
          <w:rFonts w:ascii="Arial" w:eastAsia="SimSun" w:hAnsi="Arial" w:cs="Traditional Arabic"/>
          <w:snapToGrid w:val="0"/>
          <w:szCs w:val="32"/>
          <w:lang w:eastAsia="zh-CN"/>
        </w:rPr>
        <w:t xml:space="preserve">6  </w:t>
      </w:r>
      <w:r w:rsidRPr="00AF36B3">
        <w:rPr>
          <w:rFonts w:ascii="Arial" w:eastAsia="SimSun" w:hAnsi="Arial" w:cs="Arial" w:hint="cs"/>
          <w:snapToGrid w:val="0"/>
          <w:rtl/>
          <w:lang w:eastAsia="zh-CN"/>
        </w:rPr>
        <w:t>201</w:t>
      </w:r>
      <w:r w:rsidRPr="00AF36B3">
        <w:rPr>
          <w:rFonts w:ascii="Arial" w:eastAsia="SimSun" w:hAnsi="Arial" w:cs="Traditional Arabic"/>
          <w:snapToGrid w:val="0"/>
          <w:szCs w:val="32"/>
          <w:lang w:eastAsia="zh-CN"/>
        </w:rPr>
        <w:t>.</w:t>
      </w:r>
    </w:p>
    <w:p w:rsidR="00AF36B3" w:rsidRPr="00AF36B3" w:rsidRDefault="00AF36B3" w:rsidP="00AF36B3">
      <w:pPr>
        <w:tabs>
          <w:tab w:val="left" w:pos="567"/>
        </w:tabs>
        <w:bidi/>
        <w:snapToGrid w:val="0"/>
        <w:spacing w:after="0" w:line="240" w:lineRule="auto"/>
        <w:rPr>
          <w:rFonts w:ascii="Arial" w:eastAsia="SimSun" w:hAnsi="Arial" w:cs="Traditional Arabic"/>
          <w:snapToGrid w:val="0"/>
          <w:szCs w:val="32"/>
          <w:rtl/>
          <w:lang w:eastAsia="zh-CN"/>
        </w:rPr>
      </w:pPr>
    </w:p>
    <w:p w:rsidR="00AF36B3" w:rsidRPr="00AF36B3" w:rsidRDefault="00AF36B3" w:rsidP="00AF36B3">
      <w:pPr>
        <w:tabs>
          <w:tab w:val="left" w:pos="567"/>
        </w:tabs>
        <w:bidi/>
        <w:snapToGrid w:val="0"/>
        <w:spacing w:after="0" w:line="240" w:lineRule="auto"/>
        <w:rPr>
          <w:rFonts w:ascii="Arial" w:eastAsia="SimSun" w:hAnsi="Arial" w:cs="Traditional Arabic"/>
          <w:snapToGrid w:val="0"/>
          <w:szCs w:val="32"/>
          <w:rtl/>
          <w:lang w:eastAsia="zh-CN"/>
        </w:rPr>
      </w:pPr>
      <w:r w:rsidRPr="00AF36B3">
        <w:rPr>
          <w:rFonts w:ascii="Arial" w:eastAsia="SimSun" w:hAnsi="Arial" w:cs="Traditional Arabic"/>
          <w:noProof/>
          <w:snapToGrid w:val="0"/>
        </w:rPr>
        <w:drawing>
          <wp:anchor distT="0" distB="0" distL="114300" distR="114300" simplePos="0" relativeHeight="251662848" behindDoc="0" locked="0" layoutInCell="1" allowOverlap="1" wp14:anchorId="1FB9E9E7" wp14:editId="3A4F0F6C">
            <wp:simplePos x="0" y="0"/>
            <wp:positionH relativeFrom="column">
              <wp:posOffset>5072380</wp:posOffset>
            </wp:positionH>
            <wp:positionV relativeFrom="paragraph">
              <wp:posOffset>37465</wp:posOffset>
            </wp:positionV>
            <wp:extent cx="680085" cy="238125"/>
            <wp:effectExtent l="0" t="0" r="571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085" cy="238125"/>
                    </a:xfrm>
                    <a:prstGeom prst="rect">
                      <a:avLst/>
                    </a:prstGeom>
                  </pic:spPr>
                </pic:pic>
              </a:graphicData>
            </a:graphic>
            <wp14:sizeRelH relativeFrom="page">
              <wp14:pctWidth>0</wp14:pctWidth>
            </wp14:sizeRelH>
            <wp14:sizeRelV relativeFrom="page">
              <wp14:pctHeight>0</wp14:pctHeight>
            </wp14:sizeRelV>
          </wp:anchor>
        </w:drawing>
      </w:r>
    </w:p>
    <w:p w:rsidR="00AF36B3" w:rsidRPr="00AF36B3" w:rsidRDefault="00AF36B3" w:rsidP="00AF36B3">
      <w:pPr>
        <w:tabs>
          <w:tab w:val="left" w:pos="567"/>
        </w:tabs>
        <w:bidi/>
        <w:snapToGrid w:val="0"/>
        <w:spacing w:after="0" w:line="240" w:lineRule="auto"/>
        <w:rPr>
          <w:rFonts w:ascii="Arial" w:eastAsia="SimSun" w:hAnsi="Arial" w:cs="Traditional Arabic"/>
          <w:snapToGrid w:val="0"/>
          <w:szCs w:val="32"/>
          <w:lang w:eastAsia="zh-CN"/>
        </w:rPr>
      </w:pPr>
      <w:r w:rsidRPr="00AF36B3">
        <w:rPr>
          <w:rFonts w:ascii="Arial" w:eastAsia="SimSun" w:hAnsi="Arial" w:cs="Traditional Arabic"/>
          <w:snapToGrid w:val="0"/>
          <w:szCs w:val="32"/>
          <w:rtl/>
          <w:lang w:eastAsia="zh-CN"/>
        </w:rPr>
        <w:t>هذا المنشور متاح مجانا</w:t>
      </w:r>
      <w:r w:rsidRPr="00AF36B3">
        <w:rPr>
          <w:rFonts w:ascii="Arial" w:eastAsia="SimSun" w:hAnsi="Arial" w:cs="Traditional Arabic" w:hint="cs"/>
          <w:snapToGrid w:val="0"/>
          <w:szCs w:val="32"/>
          <w:rtl/>
          <w:lang w:eastAsia="zh-CN"/>
        </w:rPr>
        <w:t>ً</w:t>
      </w:r>
      <w:r w:rsidRPr="00AF36B3">
        <w:rPr>
          <w:rFonts w:ascii="Arial" w:eastAsia="SimSun" w:hAnsi="Arial" w:cs="Traditional Arabic"/>
          <w:snapToGrid w:val="0"/>
          <w:szCs w:val="32"/>
          <w:rtl/>
          <w:lang w:eastAsia="zh-CN"/>
        </w:rPr>
        <w:t xml:space="preserve"> بموجب ترخيص نسب المصنف – </w:t>
      </w:r>
      <w:r w:rsidRPr="00AF36B3">
        <w:rPr>
          <w:rFonts w:ascii="Arial" w:eastAsia="SimSun" w:hAnsi="Arial" w:cs="Traditional Arabic" w:hint="cs"/>
          <w:snapToGrid w:val="0"/>
          <w:szCs w:val="32"/>
          <w:rtl/>
          <w:lang w:eastAsia="zh-CN"/>
        </w:rPr>
        <w:t xml:space="preserve">الترخيص </w:t>
      </w:r>
      <w:r w:rsidRPr="00AF36B3">
        <w:rPr>
          <w:rFonts w:ascii="Arial" w:eastAsia="SimSun" w:hAnsi="Arial" w:cs="Traditional Arabic"/>
          <w:snapToGrid w:val="0"/>
          <w:szCs w:val="32"/>
          <w:rtl/>
          <w:lang w:eastAsia="zh-CN"/>
        </w:rPr>
        <w:t>بالمثل</w:t>
      </w:r>
      <w:r w:rsidRPr="00AF36B3">
        <w:rPr>
          <w:rFonts w:ascii="Arial" w:eastAsia="SimSun" w:hAnsi="Arial" w:cs="Traditional Arabic" w:hint="cs"/>
          <w:snapToGrid w:val="0"/>
          <w:szCs w:val="32"/>
          <w:rtl/>
          <w:lang w:eastAsia="zh-CN"/>
        </w:rPr>
        <w:t xml:space="preserve"> </w:t>
      </w:r>
      <w:r w:rsidRPr="00AF36B3">
        <w:rPr>
          <w:rFonts w:ascii="Arial" w:eastAsia="SimSun" w:hAnsi="Arial" w:cs="Traditional Arabic"/>
          <w:snapToGrid w:val="0"/>
          <w:szCs w:val="32"/>
          <w:lang w:val="en-GB" w:eastAsia="zh-CN"/>
        </w:rPr>
        <w:t>3.0 IGO</w:t>
      </w:r>
      <w:r w:rsidRPr="00AF36B3">
        <w:rPr>
          <w:rFonts w:ascii="Arial" w:eastAsia="SimSun" w:hAnsi="Arial" w:cs="Traditional Arabic" w:hint="cs"/>
          <w:snapToGrid w:val="0"/>
          <w:szCs w:val="32"/>
          <w:rtl/>
          <w:lang w:val="en-GB" w:eastAsia="zh-CN"/>
        </w:rPr>
        <w:t xml:space="preserve"> </w:t>
      </w:r>
      <w:r w:rsidRPr="00AF36B3">
        <w:rPr>
          <w:rFonts w:ascii="Arial" w:eastAsia="SimSun" w:hAnsi="Arial" w:cs="Traditional Arabic"/>
          <w:snapToGrid w:val="0"/>
          <w:szCs w:val="32"/>
          <w:rtl/>
          <w:lang w:eastAsia="zh-CN"/>
        </w:rPr>
        <w:t xml:space="preserve"> </w:t>
      </w:r>
      <w:r w:rsidRPr="00AF36B3">
        <w:rPr>
          <w:rFonts w:ascii="Arial" w:eastAsia="SimSun" w:hAnsi="Arial" w:cs="Traditional Arabic"/>
          <w:snapToGrid w:val="0"/>
          <w:szCs w:val="32"/>
          <w:lang w:val="en-GB" w:eastAsia="zh-CN"/>
        </w:rPr>
        <w:t>(CC-BY-SA 3.0 IGO)</w:t>
      </w:r>
      <w:r w:rsidRPr="00AF36B3">
        <w:rPr>
          <w:rFonts w:ascii="Arial" w:eastAsia="SimSun" w:hAnsi="Arial" w:cs="Traditional Arabic" w:hint="cs"/>
          <w:snapToGrid w:val="0"/>
          <w:szCs w:val="32"/>
          <w:rtl/>
          <w:lang w:val="en-GB" w:eastAsia="zh-CN" w:bidi="ar-SY"/>
        </w:rPr>
        <w:t xml:space="preserve"> (</w:t>
      </w:r>
      <w:r w:rsidRPr="00AF36B3">
        <w:rPr>
          <w:rFonts w:ascii="Arial" w:eastAsia="SimSun" w:hAnsi="Arial" w:cs="Traditional Arabic"/>
          <w:snapToGrid w:val="0"/>
          <w:szCs w:val="32"/>
          <w:lang w:val="en-GB" w:eastAsia="zh-CN" w:bidi="ar-SY"/>
        </w:rPr>
        <w:t>http://creativecommons.org/licenses/by-sa/3.0/igo</w:t>
      </w:r>
      <w:r w:rsidRPr="00AF36B3">
        <w:rPr>
          <w:rFonts w:ascii="Arial" w:eastAsia="SimSun" w:hAnsi="Arial" w:cs="Traditional Arabic" w:hint="cs"/>
          <w:snapToGrid w:val="0"/>
          <w:szCs w:val="32"/>
          <w:rtl/>
          <w:lang w:val="en-GB" w:eastAsia="zh-CN" w:bidi="ar-SY"/>
        </w:rPr>
        <w:t>). و</w:t>
      </w:r>
      <w:r w:rsidRPr="00AF36B3">
        <w:rPr>
          <w:rFonts w:ascii="Arial" w:eastAsia="SimSun" w:hAnsi="Arial" w:cs="Traditional Arabic"/>
          <w:snapToGrid w:val="0"/>
          <w:szCs w:val="32"/>
          <w:rtl/>
          <w:lang w:eastAsia="zh-CN"/>
        </w:rPr>
        <w:t xml:space="preserve">يقبل المستفيدون، عند استخدام </w:t>
      </w:r>
      <w:r w:rsidRPr="00AF36B3">
        <w:rPr>
          <w:rFonts w:ascii="Arial" w:eastAsia="SimSun" w:hAnsi="Arial" w:cs="Traditional Arabic" w:hint="cs"/>
          <w:snapToGrid w:val="0"/>
          <w:szCs w:val="32"/>
          <w:rtl/>
          <w:lang w:eastAsia="zh-CN"/>
        </w:rPr>
        <w:t>مضمون</w:t>
      </w:r>
      <w:r w:rsidRPr="00AF36B3">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AF36B3">
        <w:rPr>
          <w:rFonts w:ascii="Arial" w:eastAsia="SimSun" w:hAnsi="Arial" w:cs="Traditional Arabic" w:hint="cs"/>
          <w:snapToGrid w:val="0"/>
          <w:szCs w:val="32"/>
          <w:rtl/>
          <w:lang w:eastAsia="zh-CN"/>
        </w:rPr>
        <w:t xml:space="preserve"> </w:t>
      </w:r>
    </w:p>
    <w:p w:rsidR="00AF36B3" w:rsidRPr="00AF36B3" w:rsidRDefault="00AF36B3" w:rsidP="00AF36B3">
      <w:pPr>
        <w:tabs>
          <w:tab w:val="left" w:pos="567"/>
        </w:tabs>
        <w:bidi/>
        <w:snapToGrid w:val="0"/>
        <w:spacing w:after="0" w:line="240" w:lineRule="auto"/>
        <w:rPr>
          <w:rFonts w:ascii="Arial" w:eastAsia="SimSun" w:hAnsi="Arial" w:cs="Traditional Arabic"/>
          <w:snapToGrid w:val="0"/>
          <w:szCs w:val="32"/>
          <w:rtl/>
          <w:lang w:eastAsia="zh-CN"/>
        </w:rPr>
      </w:pPr>
      <w:r w:rsidRPr="00AF36B3">
        <w:rPr>
          <w:rFonts w:ascii="Arial" w:eastAsia="SimSun" w:hAnsi="Arial" w:cs="Traditional Arabic" w:hint="cs"/>
          <w:snapToGrid w:val="0"/>
          <w:szCs w:val="32"/>
          <w:rtl/>
          <w:lang w:eastAsia="zh-CN"/>
        </w:rPr>
        <w:t>(</w:t>
      </w:r>
      <w:hyperlink r:id="rId9" w:history="1">
        <w:r w:rsidRPr="00AF36B3">
          <w:rPr>
            <w:rFonts w:ascii="Arial" w:eastAsia="SimSun" w:hAnsi="Arial" w:cs="Traditional Arabic"/>
            <w:snapToGrid w:val="0"/>
            <w:color w:val="0000FF" w:themeColor="hyperlink"/>
            <w:szCs w:val="32"/>
            <w:u w:val="single"/>
            <w:lang w:eastAsia="zh-CN"/>
          </w:rPr>
          <w:t>http://www.unesco.org/open-access/terms-use-ccbysa-ar</w:t>
        </w:r>
      </w:hyperlink>
      <w:r w:rsidRPr="00AF36B3">
        <w:rPr>
          <w:rFonts w:ascii="Arial" w:eastAsia="SimSun" w:hAnsi="Arial" w:cs="Traditional Arabic" w:hint="cs"/>
          <w:snapToGrid w:val="0"/>
          <w:szCs w:val="32"/>
          <w:rtl/>
          <w:lang w:eastAsia="zh-CN"/>
        </w:rPr>
        <w:t>)</w:t>
      </w:r>
    </w:p>
    <w:p w:rsidR="00AF36B3" w:rsidRPr="00AF36B3" w:rsidRDefault="00AF36B3" w:rsidP="00AF36B3">
      <w:pPr>
        <w:tabs>
          <w:tab w:val="left" w:pos="567"/>
        </w:tabs>
        <w:snapToGrid w:val="0"/>
        <w:spacing w:after="0" w:line="240" w:lineRule="auto"/>
        <w:ind w:right="330"/>
        <w:jc w:val="right"/>
        <w:rPr>
          <w:rFonts w:ascii="Arial" w:eastAsia="SimSun" w:hAnsi="Arial" w:cs="Traditional Arabic"/>
          <w:snapToGrid w:val="0"/>
          <w:szCs w:val="32"/>
          <w:lang w:eastAsia="zh-CN"/>
        </w:rPr>
      </w:pPr>
    </w:p>
    <w:p w:rsidR="00AF36B3" w:rsidRPr="00AF36B3" w:rsidRDefault="00AF36B3" w:rsidP="00AF36B3">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AF36B3">
        <w:rPr>
          <w:rFonts w:ascii="Arial" w:eastAsia="SimSun" w:hAnsi="Arial" w:cs="Traditional Arabic"/>
          <w:snapToGrid w:val="0"/>
          <w:szCs w:val="32"/>
          <w:lang w:val="en-GB" w:eastAsia="zh-CN"/>
        </w:rPr>
        <w:t xml:space="preserve">CC-BY-SA </w:t>
      </w:r>
      <w:r w:rsidRPr="00AF36B3">
        <w:rPr>
          <w:rFonts w:ascii="Arial" w:eastAsia="SimSun" w:hAnsi="Arial" w:cs="Traditional Arabic"/>
          <w:snapToGrid w:val="0"/>
          <w:szCs w:val="32"/>
          <w:rtl/>
          <w:lang w:eastAsia="zh-CN"/>
        </w:rPr>
        <w:t xml:space="preserve">صور هذه النشرة لا تندرج تحت رخصة  </w:t>
      </w:r>
    </w:p>
    <w:p w:rsidR="00AF36B3" w:rsidRPr="00AF36B3" w:rsidRDefault="00AF36B3" w:rsidP="00AF36B3">
      <w:pPr>
        <w:tabs>
          <w:tab w:val="left" w:pos="567"/>
        </w:tabs>
        <w:snapToGrid w:val="0"/>
        <w:spacing w:after="0" w:line="240" w:lineRule="auto"/>
        <w:ind w:right="330"/>
        <w:jc w:val="right"/>
        <w:rPr>
          <w:rFonts w:ascii="Arial" w:eastAsia="SimSun" w:hAnsi="Arial" w:cs="Traditional Arabic"/>
          <w:snapToGrid w:val="0"/>
          <w:szCs w:val="32"/>
          <w:lang w:eastAsia="zh-CN"/>
        </w:rPr>
      </w:pPr>
      <w:r w:rsidRPr="00AF36B3">
        <w:rPr>
          <w:rFonts w:ascii="Arial" w:eastAsia="SimSun" w:hAnsi="Arial" w:cs="Traditional Arabic"/>
          <w:snapToGrid w:val="0"/>
          <w:szCs w:val="32"/>
          <w:lang w:eastAsia="zh-CN"/>
        </w:rPr>
        <w:t xml:space="preserve">   </w:t>
      </w:r>
      <w:r w:rsidRPr="00AF36B3">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AF36B3" w:rsidRPr="00AF36B3" w:rsidRDefault="00AF36B3" w:rsidP="00AF36B3">
      <w:pPr>
        <w:tabs>
          <w:tab w:val="left" w:pos="567"/>
        </w:tabs>
        <w:bidi/>
        <w:snapToGrid w:val="0"/>
        <w:spacing w:after="0" w:line="240" w:lineRule="auto"/>
        <w:rPr>
          <w:rFonts w:ascii="Arial" w:eastAsia="SimSun" w:hAnsi="Arial" w:cs="Traditional Arabic"/>
          <w:snapToGrid w:val="0"/>
          <w:szCs w:val="32"/>
          <w:lang w:val="en-US" w:eastAsia="zh-CN"/>
        </w:rPr>
      </w:pPr>
    </w:p>
    <w:p w:rsidR="00AF36B3" w:rsidRPr="00AF36B3" w:rsidRDefault="00AF36B3" w:rsidP="00AF36B3">
      <w:pPr>
        <w:tabs>
          <w:tab w:val="left" w:pos="567"/>
        </w:tabs>
        <w:bidi/>
        <w:snapToGrid w:val="0"/>
        <w:spacing w:after="0" w:line="240" w:lineRule="auto"/>
        <w:rPr>
          <w:rFonts w:ascii="Arial" w:eastAsia="SimSun" w:hAnsi="Arial" w:cs="Traditional Arabic"/>
          <w:snapToGrid w:val="0"/>
          <w:szCs w:val="32"/>
          <w:rtl/>
          <w:lang w:eastAsia="zh-CN"/>
        </w:rPr>
      </w:pPr>
      <w:r w:rsidRPr="00AF36B3">
        <w:rPr>
          <w:rFonts w:ascii="Arial" w:eastAsia="SimSun" w:hAnsi="Arial" w:cs="Traditional Arabic"/>
          <w:snapToGrid w:val="0"/>
          <w:szCs w:val="32"/>
          <w:rtl/>
          <w:lang w:eastAsia="zh-CN"/>
        </w:rPr>
        <w:t xml:space="preserve">العنوان الأصلي </w:t>
      </w:r>
      <w:r w:rsidRPr="00AF36B3">
        <w:rPr>
          <w:rFonts w:ascii="Arial" w:eastAsia="SimSun" w:hAnsi="Arial" w:cs="Traditional Arabic"/>
          <w:snapToGrid w:val="0"/>
          <w:szCs w:val="32"/>
          <w:lang w:eastAsia="zh-CN"/>
        </w:rPr>
        <w:t>Developing an inventory framework where a system is in place</w:t>
      </w:r>
    </w:p>
    <w:p w:rsidR="00AF36B3" w:rsidRPr="00AF36B3" w:rsidRDefault="00AF36B3" w:rsidP="00AF36B3">
      <w:pPr>
        <w:tabs>
          <w:tab w:val="left" w:pos="567"/>
        </w:tabs>
        <w:bidi/>
        <w:snapToGrid w:val="0"/>
        <w:spacing w:after="0" w:line="240" w:lineRule="auto"/>
        <w:rPr>
          <w:rFonts w:ascii="Arial" w:eastAsia="SimSun" w:hAnsi="Arial" w:cs="Traditional Arabic"/>
          <w:snapToGrid w:val="0"/>
          <w:szCs w:val="32"/>
          <w:rtl/>
          <w:lang w:eastAsia="zh-CN"/>
        </w:rPr>
      </w:pPr>
      <w:r w:rsidRPr="00AF36B3">
        <w:rPr>
          <w:rFonts w:ascii="Arial" w:eastAsia="SimSun" w:hAnsi="Arial" w:cs="Traditional Arabic"/>
          <w:snapToGrid w:val="0"/>
          <w:szCs w:val="32"/>
          <w:rtl/>
          <w:lang w:eastAsia="zh-CN"/>
        </w:rPr>
        <w:t>صدر في عام</w:t>
      </w:r>
      <w:r w:rsidRPr="00AF36B3">
        <w:rPr>
          <w:rFonts w:ascii="Arial" w:eastAsia="SimSun" w:hAnsi="Arial" w:cs="Traditional Arabic"/>
          <w:snapToGrid w:val="0"/>
          <w:szCs w:val="32"/>
          <w:lang w:eastAsia="zh-CN"/>
        </w:rPr>
        <w:t xml:space="preserve">6  </w:t>
      </w:r>
      <w:r w:rsidRPr="00AF36B3">
        <w:rPr>
          <w:rFonts w:ascii="Arial" w:eastAsia="SimSun" w:hAnsi="Arial" w:cs="Arial"/>
          <w:snapToGrid w:val="0"/>
          <w:rtl/>
          <w:lang w:eastAsia="zh-CN"/>
        </w:rPr>
        <w:t>201</w:t>
      </w:r>
      <w:r w:rsidRPr="00AF36B3">
        <w:rPr>
          <w:rFonts w:ascii="Arial" w:eastAsia="SimSun" w:hAnsi="Arial" w:cs="Traditional Arabic"/>
          <w:snapToGrid w:val="0"/>
          <w:szCs w:val="32"/>
          <w:rtl/>
          <w:lang w:eastAsia="zh-CN"/>
        </w:rPr>
        <w:t xml:space="preserve"> عن منظمة الأمم المتحدة للتربية والعلم والثقافة والمكتب الميداني لليونسكو /</w:t>
      </w:r>
      <w:r w:rsidRPr="00AF36B3">
        <w:rPr>
          <w:rFonts w:ascii="Arial" w:eastAsia="SimSun" w:hAnsi="Arial" w:cs="Traditional Arabic" w:hint="cs"/>
          <w:snapToGrid w:val="0"/>
          <w:szCs w:val="32"/>
          <w:rtl/>
          <w:lang w:eastAsia="zh-CN"/>
        </w:rPr>
        <w:t xml:space="preserve"> </w:t>
      </w:r>
    </w:p>
    <w:p w:rsidR="00AF36B3" w:rsidRPr="00AF36B3" w:rsidRDefault="00AF36B3" w:rsidP="00AF36B3">
      <w:pPr>
        <w:tabs>
          <w:tab w:val="left" w:pos="567"/>
        </w:tabs>
        <w:bidi/>
        <w:snapToGrid w:val="0"/>
        <w:spacing w:after="0" w:line="240" w:lineRule="auto"/>
        <w:rPr>
          <w:rFonts w:ascii="Arial" w:eastAsia="SimSun" w:hAnsi="Arial" w:cs="Traditional Arabic"/>
          <w:snapToGrid w:val="0"/>
          <w:szCs w:val="32"/>
          <w:rtl/>
          <w:lang w:eastAsia="zh-CN"/>
        </w:rPr>
      </w:pPr>
    </w:p>
    <w:p w:rsidR="00AF36B3" w:rsidRPr="00AF36B3" w:rsidRDefault="00AF36B3" w:rsidP="00AF36B3">
      <w:pPr>
        <w:tabs>
          <w:tab w:val="left" w:pos="567"/>
        </w:tabs>
        <w:bidi/>
        <w:snapToGrid w:val="0"/>
        <w:spacing w:after="0" w:line="240" w:lineRule="auto"/>
        <w:rPr>
          <w:rFonts w:ascii="Arial" w:eastAsia="SimSun" w:hAnsi="Arial" w:cs="Traditional Arabic"/>
          <w:snapToGrid w:val="0"/>
          <w:szCs w:val="32"/>
          <w:rtl/>
          <w:lang w:eastAsia="zh-CN"/>
        </w:rPr>
      </w:pPr>
      <w:r w:rsidRPr="00AF36B3">
        <w:rPr>
          <w:rFonts w:ascii="Arial" w:eastAsia="SimSun" w:hAnsi="Arial" w:cs="Traditional Arabic" w:hint="cs"/>
          <w:snapToGrid w:val="0"/>
          <w:szCs w:val="32"/>
          <w:rtl/>
          <w:lang w:eastAsia="zh-CN"/>
        </w:rPr>
        <w:t>إ</w:t>
      </w:r>
      <w:r w:rsidRPr="00AF36B3">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AF36B3">
        <w:rPr>
          <w:rFonts w:ascii="Arial" w:eastAsia="SimSun" w:hAnsi="Arial" w:cs="Traditional Arabic" w:hint="cs"/>
          <w:snapToGrid w:val="0"/>
          <w:szCs w:val="32"/>
          <w:rtl/>
          <w:lang w:eastAsia="zh-CN"/>
        </w:rPr>
        <w:t xml:space="preserve"> إ</w:t>
      </w:r>
      <w:r w:rsidRPr="00AF36B3">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AF36B3" w:rsidRPr="00AF36B3" w:rsidRDefault="00AF36B3" w:rsidP="00AF36B3">
      <w:pPr>
        <w:tabs>
          <w:tab w:val="left" w:pos="567"/>
        </w:tabs>
        <w:bidi/>
        <w:snapToGrid w:val="0"/>
        <w:spacing w:after="0" w:line="240" w:lineRule="auto"/>
        <w:rPr>
          <w:rFonts w:ascii="Arial" w:eastAsia="SimSun" w:hAnsi="Arial" w:cs="Traditional Arabic"/>
          <w:snapToGrid w:val="0"/>
          <w:szCs w:val="32"/>
          <w:rtl/>
          <w:lang w:eastAsia="zh-CN"/>
        </w:rPr>
      </w:pPr>
    </w:p>
    <w:p w:rsidR="00AF36B3" w:rsidRPr="00AF36B3" w:rsidRDefault="00AF36B3" w:rsidP="00AF36B3">
      <w:pPr>
        <w:tabs>
          <w:tab w:val="left" w:pos="567"/>
        </w:tabs>
        <w:bidi/>
        <w:snapToGrid w:val="0"/>
        <w:spacing w:after="0" w:line="240" w:lineRule="auto"/>
        <w:rPr>
          <w:rFonts w:ascii="Arial" w:eastAsia="SimSun" w:hAnsi="Arial" w:cs="Traditional Arabic"/>
          <w:snapToGrid w:val="0"/>
          <w:szCs w:val="32"/>
          <w:rtl/>
          <w:lang w:eastAsia="zh-CN"/>
        </w:rPr>
      </w:pPr>
      <w:r w:rsidRPr="00AF36B3">
        <w:rPr>
          <w:rFonts w:ascii="Arial" w:eastAsia="SimSun" w:hAnsi="Arial" w:cs="Traditional Arabic" w:hint="cs"/>
          <w:snapToGrid w:val="0"/>
          <w:szCs w:val="32"/>
          <w:rtl/>
          <w:lang w:eastAsia="zh-CN"/>
        </w:rPr>
        <w:t>إ</w:t>
      </w:r>
      <w:r w:rsidRPr="00AF36B3">
        <w:rPr>
          <w:rFonts w:ascii="Arial" w:eastAsia="SimSun" w:hAnsi="Arial" w:cs="Traditional Arabic"/>
          <w:snapToGrid w:val="0"/>
          <w:szCs w:val="32"/>
          <w:rtl/>
          <w:lang w:eastAsia="zh-CN"/>
        </w:rPr>
        <w:t>ن الآراء والأفكار المذكورة في هذا المطبوع هي خاصة بالمؤلف</w:t>
      </w:r>
      <w:r w:rsidRPr="00AF36B3">
        <w:rPr>
          <w:rFonts w:ascii="Arial" w:eastAsia="SimSun" w:hAnsi="Arial" w:cs="Traditional Arabic" w:hint="cs"/>
          <w:snapToGrid w:val="0"/>
          <w:szCs w:val="32"/>
          <w:rtl/>
          <w:lang w:eastAsia="zh-CN"/>
        </w:rPr>
        <w:t>/بالمؤلفين</w:t>
      </w:r>
      <w:r w:rsidRPr="00AF36B3">
        <w:rPr>
          <w:rFonts w:ascii="Arial" w:eastAsia="SimSun" w:hAnsi="Arial" w:cs="Traditional Arabic"/>
          <w:snapToGrid w:val="0"/>
          <w:szCs w:val="32"/>
          <w:rtl/>
          <w:lang w:eastAsia="zh-CN"/>
        </w:rPr>
        <w:t xml:space="preserve"> وهي لا تعبر بالضرورة عن وجهات نظر اليونسكو ولا تلزم</w:t>
      </w:r>
      <w:r w:rsidRPr="00AF36B3">
        <w:rPr>
          <w:rFonts w:ascii="Arial" w:eastAsia="SimSun" w:hAnsi="Arial" w:cs="Traditional Arabic" w:hint="cs"/>
          <w:snapToGrid w:val="0"/>
          <w:szCs w:val="32"/>
          <w:rtl/>
          <w:lang w:eastAsia="zh-CN"/>
        </w:rPr>
        <w:t xml:space="preserve"> </w:t>
      </w:r>
      <w:r w:rsidRPr="00AF36B3">
        <w:rPr>
          <w:rFonts w:ascii="Arial" w:eastAsia="SimSun" w:hAnsi="Arial" w:cs="Traditional Arabic"/>
          <w:snapToGrid w:val="0"/>
          <w:szCs w:val="32"/>
          <w:rtl/>
          <w:lang w:eastAsia="zh-CN"/>
        </w:rPr>
        <w:t>المنظمة بشيء.</w:t>
      </w:r>
    </w:p>
    <w:p w:rsidR="00AF36B3" w:rsidRDefault="00AF36B3" w:rsidP="00CF1AB3">
      <w:pPr>
        <w:tabs>
          <w:tab w:val="center" w:pos="4819"/>
        </w:tabs>
        <w:bidi/>
        <w:spacing w:line="240" w:lineRule="auto"/>
        <w:rPr>
          <w:rFonts w:ascii="Traditional Arabic" w:hAnsi="Traditional Arabic" w:cs="Traditional Arabic"/>
          <w:b/>
          <w:bCs/>
          <w:color w:val="3366FF"/>
          <w:sz w:val="40"/>
          <w:szCs w:val="40"/>
          <w:lang w:val="en-US"/>
        </w:rPr>
      </w:pPr>
    </w:p>
    <w:p w:rsidR="00274343" w:rsidRPr="00597B86" w:rsidRDefault="00274343" w:rsidP="00AF36B3">
      <w:pPr>
        <w:tabs>
          <w:tab w:val="center" w:pos="4819"/>
        </w:tabs>
        <w:bidi/>
        <w:spacing w:line="240" w:lineRule="auto"/>
        <w:rPr>
          <w:rFonts w:ascii="Traditional Arabic" w:hAnsi="Traditional Arabic" w:cs="Traditional Arabic"/>
          <w:b/>
          <w:bCs/>
          <w:sz w:val="32"/>
          <w:szCs w:val="32"/>
          <w:rtl/>
          <w:lang w:val="en-US" w:bidi="ar-IQ"/>
        </w:rPr>
      </w:pPr>
      <w:r w:rsidRPr="002329DB">
        <w:rPr>
          <w:rFonts w:ascii="Traditional Arabic" w:hAnsi="Traditional Arabic" w:cs="Traditional Arabic" w:hint="cs"/>
          <w:b/>
          <w:bCs/>
          <w:color w:val="3366FF"/>
          <w:sz w:val="40"/>
          <w:szCs w:val="40"/>
          <w:rtl/>
          <w:lang w:val="en-US" w:bidi="ar-IQ"/>
        </w:rPr>
        <w:lastRenderedPageBreak/>
        <w:t>خطة الدرس</w:t>
      </w:r>
      <w:r w:rsidRPr="00597B86">
        <w:rPr>
          <w:rFonts w:ascii="Traditional Arabic" w:hAnsi="Traditional Arabic" w:cs="Traditional Arabic"/>
          <w:b/>
          <w:bCs/>
          <w:noProof/>
          <w:sz w:val="32"/>
          <w:szCs w:val="32"/>
        </w:rPr>
        <w:drawing>
          <wp:anchor distT="0" distB="0" distL="114300" distR="114300" simplePos="0" relativeHeight="251661824" behindDoc="1" locked="1" layoutInCell="1" allowOverlap="0" wp14:anchorId="6F407898" wp14:editId="175F5755">
            <wp:simplePos x="0" y="0"/>
            <wp:positionH relativeFrom="margin">
              <wp:posOffset>733425</wp:posOffset>
            </wp:positionH>
            <wp:positionV relativeFrom="margin">
              <wp:posOffset>1731645</wp:posOffset>
            </wp:positionV>
            <wp:extent cx="4869815" cy="4497705"/>
            <wp:effectExtent l="0" t="0" r="6985" b="0"/>
            <wp:wrapNone/>
            <wp:docPr id="12"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0" w:type="auto"/>
        <w:jc w:val="center"/>
        <w:tblLook w:val="04A0" w:firstRow="1" w:lastRow="0" w:firstColumn="1" w:lastColumn="0" w:noHBand="0" w:noVBand="1"/>
      </w:tblPr>
      <w:tblGrid>
        <w:gridCol w:w="9212"/>
      </w:tblGrid>
      <w:tr w:rsidR="00004ABF" w:rsidRPr="00D17E4C" w:rsidTr="000A3DBF">
        <w:trPr>
          <w:jc w:val="center"/>
        </w:trPr>
        <w:tc>
          <w:tcPr>
            <w:tcW w:w="9212" w:type="dxa"/>
          </w:tcPr>
          <w:p w:rsidR="00004ABF" w:rsidRPr="00CE1B92" w:rsidRDefault="00004ABF" w:rsidP="00CE1B92">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sidRPr="00CE1B92">
              <w:rPr>
                <w:rFonts w:ascii="Arial" w:eastAsiaTheme="minorHAnsi" w:hAnsi="Arial" w:cs="Traditional Arabic" w:hint="cs"/>
                <w:b/>
                <w:bCs/>
                <w:szCs w:val="32"/>
                <w:rtl/>
                <w:lang w:val="en-GB" w:bidi="ar-IQ"/>
              </w:rPr>
              <w:t>المدة:</w:t>
            </w:r>
          </w:p>
          <w:p w:rsidR="00004ABF" w:rsidRPr="00CE1B92" w:rsidRDefault="00004ABF" w:rsidP="00CE1B92">
            <w:pPr>
              <w:pStyle w:val="ListParagraph"/>
              <w:bidi/>
              <w:snapToGrid w:val="0"/>
              <w:spacing w:after="120"/>
              <w:ind w:left="357" w:hanging="357"/>
              <w:contextualSpacing w:val="0"/>
              <w:jc w:val="both"/>
              <w:rPr>
                <w:rFonts w:ascii="Arial" w:eastAsiaTheme="minorHAnsi" w:hAnsi="Arial" w:cs="Traditional Arabic"/>
                <w:szCs w:val="32"/>
                <w:rtl/>
                <w:lang w:val="en-GB" w:bidi="ar-IQ"/>
              </w:rPr>
            </w:pPr>
            <w:r w:rsidRPr="00CE1B92">
              <w:rPr>
                <w:rFonts w:ascii="Arial" w:eastAsiaTheme="minorHAnsi" w:hAnsi="Arial" w:cs="Traditional Arabic" w:hint="cs"/>
                <w:szCs w:val="32"/>
                <w:rtl/>
                <w:lang w:val="en-GB" w:bidi="ar-IQ"/>
              </w:rPr>
              <w:t>ساعتان</w:t>
            </w:r>
            <w:r w:rsidR="00ED1FE1">
              <w:rPr>
                <w:rFonts w:ascii="Arial" w:eastAsiaTheme="minorHAnsi" w:hAnsi="Arial" w:cs="Traditional Arabic" w:hint="cs"/>
                <w:szCs w:val="32"/>
                <w:rtl/>
                <w:lang w:val="en-GB" w:bidi="ar-IQ"/>
              </w:rPr>
              <w:t xml:space="preserve"> ونصف</w:t>
            </w:r>
          </w:p>
          <w:p w:rsidR="00004ABF" w:rsidRPr="00CE1B92" w:rsidRDefault="00004ABF" w:rsidP="00CE1B92">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sidRPr="00CE1B92">
              <w:rPr>
                <w:rFonts w:ascii="Arial" w:eastAsiaTheme="minorHAnsi" w:hAnsi="Arial" w:cs="Traditional Arabic" w:hint="cs"/>
                <w:b/>
                <w:bCs/>
                <w:szCs w:val="32"/>
                <w:rtl/>
                <w:lang w:val="en-GB" w:bidi="ar-IQ"/>
              </w:rPr>
              <w:t>الهدف (الأهداف):</w:t>
            </w:r>
          </w:p>
          <w:p w:rsidR="00004ABF" w:rsidRPr="00CE1B92" w:rsidRDefault="00ED1FE1" w:rsidP="00DC3935">
            <w:pPr>
              <w:pStyle w:val="ListParagraph"/>
              <w:bidi/>
              <w:snapToGrid w:val="0"/>
              <w:spacing w:after="120"/>
              <w:ind w:left="0"/>
              <w:contextualSpacing w:val="0"/>
              <w:jc w:val="both"/>
              <w:rPr>
                <w:rFonts w:ascii="Arial" w:eastAsiaTheme="minorHAnsi" w:hAnsi="Arial" w:cs="Traditional Arabic"/>
                <w:szCs w:val="32"/>
                <w:rtl/>
                <w:lang w:val="en-GB" w:bidi="ar-IQ"/>
              </w:rPr>
            </w:pPr>
            <w:r>
              <w:rPr>
                <w:rFonts w:ascii="Arial" w:eastAsiaTheme="minorHAnsi" w:hAnsi="Arial" w:cs="Traditional Arabic" w:hint="cs"/>
                <w:szCs w:val="32"/>
                <w:rtl/>
                <w:lang w:val="en-GB" w:bidi="ar-IQ"/>
              </w:rPr>
              <w:t xml:space="preserve">تنمية قدرة المشاركين على </w:t>
            </w:r>
            <w:r w:rsidR="00DC3935">
              <w:rPr>
                <w:rFonts w:ascii="Arial" w:eastAsiaTheme="minorHAnsi" w:hAnsi="Arial" w:cs="Traditional Arabic" w:hint="cs"/>
                <w:szCs w:val="32"/>
                <w:rtl/>
                <w:lang w:val="en-GB" w:bidi="ar-IQ"/>
              </w:rPr>
              <w:t>صياغة</w:t>
            </w:r>
            <w:r w:rsidRPr="00ED1FE1">
              <w:rPr>
                <w:rFonts w:ascii="Arial" w:eastAsiaTheme="minorHAnsi" w:hAnsi="Arial" w:cs="Traditional Arabic"/>
                <w:szCs w:val="32"/>
                <w:rtl/>
                <w:lang w:val="en-GB" w:bidi="ar-IQ"/>
              </w:rPr>
              <w:t xml:space="preserve"> </w:t>
            </w:r>
            <w:r w:rsidRPr="00ED1FE1">
              <w:rPr>
                <w:rFonts w:ascii="Arial" w:eastAsiaTheme="minorHAnsi" w:hAnsi="Arial" w:cs="Traditional Arabic" w:hint="cs"/>
                <w:szCs w:val="32"/>
                <w:rtl/>
                <w:lang w:val="en-GB" w:bidi="ar-IQ"/>
              </w:rPr>
              <w:t>الأسئلة</w:t>
            </w:r>
            <w:r>
              <w:rPr>
                <w:rFonts w:ascii="Arial" w:eastAsiaTheme="minorHAnsi" w:hAnsi="Arial" w:cs="Traditional Arabic" w:hint="cs"/>
                <w:szCs w:val="32"/>
                <w:rtl/>
                <w:lang w:val="en-GB" w:bidi="ar-IQ"/>
              </w:rPr>
              <w:t xml:space="preserve"> التي ستساعدهم</w:t>
            </w:r>
            <w:r w:rsidRPr="00ED1FE1">
              <w:rPr>
                <w:rFonts w:ascii="Arial" w:eastAsiaTheme="minorHAnsi" w:hAnsi="Arial" w:cs="Traditional Arabic"/>
                <w:szCs w:val="32"/>
                <w:rtl/>
                <w:lang w:val="en-GB" w:bidi="ar-IQ"/>
              </w:rPr>
              <w:t xml:space="preserve"> </w:t>
            </w:r>
            <w:r w:rsidRPr="00ED1FE1">
              <w:rPr>
                <w:rFonts w:ascii="Arial" w:eastAsiaTheme="minorHAnsi" w:hAnsi="Arial" w:cs="Traditional Arabic" w:hint="cs"/>
                <w:szCs w:val="32"/>
                <w:rtl/>
                <w:lang w:val="en-GB" w:bidi="ar-IQ"/>
              </w:rPr>
              <w:t>في</w:t>
            </w:r>
            <w:r w:rsidRPr="00ED1FE1">
              <w:rPr>
                <w:rFonts w:ascii="Arial" w:eastAsiaTheme="minorHAnsi" w:hAnsi="Arial" w:cs="Traditional Arabic"/>
                <w:szCs w:val="32"/>
                <w:rtl/>
                <w:lang w:val="en-GB" w:bidi="ar-IQ"/>
              </w:rPr>
              <w:t xml:space="preserve"> </w:t>
            </w:r>
            <w:r w:rsidRPr="00ED1FE1">
              <w:rPr>
                <w:rFonts w:ascii="Arial" w:eastAsiaTheme="minorHAnsi" w:hAnsi="Arial" w:cs="Traditional Arabic" w:hint="cs"/>
                <w:szCs w:val="32"/>
                <w:rtl/>
                <w:lang w:val="en-GB" w:bidi="ar-IQ"/>
              </w:rPr>
              <w:t>تحديد</w:t>
            </w:r>
            <w:r w:rsidRPr="00ED1FE1">
              <w:rPr>
                <w:rFonts w:ascii="Arial" w:eastAsiaTheme="minorHAnsi" w:hAnsi="Arial" w:cs="Traditional Arabic"/>
                <w:szCs w:val="32"/>
                <w:rtl/>
                <w:lang w:val="en-GB" w:bidi="ar-IQ"/>
              </w:rPr>
              <w:t xml:space="preserve"> </w:t>
            </w:r>
            <w:r w:rsidRPr="00ED1FE1">
              <w:rPr>
                <w:rFonts w:ascii="Arial" w:eastAsiaTheme="minorHAnsi" w:hAnsi="Arial" w:cs="Traditional Arabic" w:hint="cs"/>
                <w:szCs w:val="32"/>
                <w:rtl/>
                <w:lang w:val="en-GB" w:bidi="ar-IQ"/>
              </w:rPr>
              <w:t>وتعريف</w:t>
            </w:r>
            <w:r w:rsidRPr="00ED1FE1">
              <w:rPr>
                <w:rFonts w:ascii="Arial" w:eastAsiaTheme="minorHAnsi" w:hAnsi="Arial" w:cs="Traditional Arabic"/>
                <w:szCs w:val="32"/>
                <w:rtl/>
                <w:lang w:val="en-GB" w:bidi="ar-IQ"/>
              </w:rPr>
              <w:t xml:space="preserve"> </w:t>
            </w:r>
            <w:r w:rsidRPr="00ED1FE1">
              <w:rPr>
                <w:rFonts w:ascii="Arial" w:eastAsiaTheme="minorHAnsi" w:hAnsi="Arial" w:cs="Traditional Arabic" w:hint="cs"/>
                <w:szCs w:val="32"/>
                <w:rtl/>
                <w:lang w:val="en-GB" w:bidi="ar-IQ"/>
              </w:rPr>
              <w:t>عناصر</w:t>
            </w:r>
            <w:r w:rsidRPr="00ED1FE1">
              <w:rPr>
                <w:rFonts w:ascii="Arial" w:eastAsiaTheme="minorHAnsi" w:hAnsi="Arial" w:cs="Traditional Arabic"/>
                <w:szCs w:val="32"/>
                <w:rtl/>
                <w:lang w:val="en-GB" w:bidi="ar-IQ"/>
              </w:rPr>
              <w:t xml:space="preserve"> </w:t>
            </w:r>
            <w:r w:rsidRPr="00ED1FE1">
              <w:rPr>
                <w:rFonts w:ascii="Arial" w:eastAsiaTheme="minorHAnsi" w:hAnsi="Arial" w:cs="Traditional Arabic" w:hint="cs"/>
                <w:szCs w:val="32"/>
                <w:rtl/>
                <w:lang w:val="en-GB" w:bidi="ar-IQ"/>
              </w:rPr>
              <w:t>التراث</w:t>
            </w:r>
            <w:r w:rsidRPr="00ED1FE1">
              <w:rPr>
                <w:rFonts w:ascii="Arial" w:eastAsiaTheme="minorHAnsi" w:hAnsi="Arial" w:cs="Traditional Arabic"/>
                <w:szCs w:val="32"/>
                <w:rtl/>
                <w:lang w:val="en-GB" w:bidi="ar-IQ"/>
              </w:rPr>
              <w:t xml:space="preserve"> </w:t>
            </w:r>
            <w:r w:rsidRPr="00ED1FE1">
              <w:rPr>
                <w:rFonts w:ascii="Arial" w:eastAsiaTheme="minorHAnsi" w:hAnsi="Arial" w:cs="Traditional Arabic" w:hint="cs"/>
                <w:szCs w:val="32"/>
                <w:rtl/>
                <w:lang w:val="en-GB" w:bidi="ar-IQ"/>
              </w:rPr>
              <w:t>الثقافي</w:t>
            </w:r>
            <w:r w:rsidRPr="00ED1FE1">
              <w:rPr>
                <w:rFonts w:ascii="Arial" w:eastAsiaTheme="minorHAnsi" w:hAnsi="Arial" w:cs="Traditional Arabic"/>
                <w:szCs w:val="32"/>
                <w:rtl/>
                <w:lang w:val="en-GB" w:bidi="ar-IQ"/>
              </w:rPr>
              <w:t xml:space="preserve"> </w:t>
            </w:r>
            <w:r w:rsidRPr="00ED1FE1">
              <w:rPr>
                <w:rFonts w:ascii="Arial" w:eastAsiaTheme="minorHAnsi" w:hAnsi="Arial" w:cs="Traditional Arabic" w:hint="cs"/>
                <w:szCs w:val="32"/>
                <w:rtl/>
                <w:lang w:val="en-GB" w:bidi="ar-IQ"/>
              </w:rPr>
              <w:t>غير</w:t>
            </w:r>
            <w:r w:rsidRPr="00ED1FE1">
              <w:rPr>
                <w:rFonts w:ascii="Arial" w:eastAsiaTheme="minorHAnsi" w:hAnsi="Arial" w:cs="Traditional Arabic"/>
                <w:szCs w:val="32"/>
                <w:rtl/>
                <w:lang w:val="en-GB" w:bidi="ar-IQ"/>
              </w:rPr>
              <w:t xml:space="preserve"> </w:t>
            </w:r>
            <w:r w:rsidRPr="00ED1FE1">
              <w:rPr>
                <w:rFonts w:ascii="Arial" w:eastAsiaTheme="minorHAnsi" w:hAnsi="Arial" w:cs="Traditional Arabic" w:hint="cs"/>
                <w:szCs w:val="32"/>
                <w:rtl/>
                <w:lang w:val="en-GB" w:bidi="ar-IQ"/>
              </w:rPr>
              <w:t>المادي</w:t>
            </w:r>
            <w:r w:rsidRPr="00ED1FE1">
              <w:rPr>
                <w:rFonts w:ascii="Arial" w:eastAsiaTheme="minorHAnsi" w:hAnsi="Arial" w:cs="Traditional Arabic"/>
                <w:szCs w:val="32"/>
                <w:rtl/>
                <w:lang w:val="en-GB" w:bidi="ar-IQ"/>
              </w:rPr>
              <w:t xml:space="preserve"> </w:t>
            </w:r>
            <w:r w:rsidRPr="00ED1FE1">
              <w:rPr>
                <w:rFonts w:ascii="Arial" w:eastAsiaTheme="minorHAnsi" w:hAnsi="Arial" w:cs="Traditional Arabic" w:hint="cs"/>
                <w:szCs w:val="32"/>
                <w:rtl/>
                <w:lang w:val="en-GB" w:bidi="ar-IQ"/>
              </w:rPr>
              <w:t>من</w:t>
            </w:r>
            <w:r w:rsidRPr="00ED1FE1">
              <w:rPr>
                <w:rFonts w:ascii="Arial" w:eastAsiaTheme="minorHAnsi" w:hAnsi="Arial" w:cs="Traditional Arabic"/>
                <w:szCs w:val="32"/>
                <w:rtl/>
                <w:lang w:val="en-GB" w:bidi="ar-IQ"/>
              </w:rPr>
              <w:t xml:space="preserve"> </w:t>
            </w:r>
            <w:r w:rsidRPr="00ED1FE1">
              <w:rPr>
                <w:rFonts w:ascii="Arial" w:eastAsiaTheme="minorHAnsi" w:hAnsi="Arial" w:cs="Traditional Arabic" w:hint="cs"/>
                <w:szCs w:val="32"/>
                <w:rtl/>
                <w:lang w:val="en-GB" w:bidi="ar-IQ"/>
              </w:rPr>
              <w:t>أجل</w:t>
            </w:r>
            <w:r w:rsidRPr="00ED1FE1">
              <w:rPr>
                <w:rFonts w:ascii="Arial" w:eastAsiaTheme="minorHAnsi" w:hAnsi="Arial" w:cs="Traditional Arabic"/>
                <w:szCs w:val="32"/>
                <w:rtl/>
                <w:lang w:val="en-GB" w:bidi="ar-IQ"/>
              </w:rPr>
              <w:t xml:space="preserve"> </w:t>
            </w:r>
            <w:r w:rsidRPr="00ED1FE1">
              <w:rPr>
                <w:rFonts w:ascii="Arial" w:eastAsiaTheme="minorHAnsi" w:hAnsi="Arial" w:cs="Traditional Arabic" w:hint="cs"/>
                <w:szCs w:val="32"/>
                <w:rtl/>
                <w:lang w:val="en-GB" w:bidi="ar-IQ"/>
              </w:rPr>
              <w:t>إعداد</w:t>
            </w:r>
            <w:r w:rsidRPr="00ED1FE1">
              <w:rPr>
                <w:rFonts w:ascii="Arial" w:eastAsiaTheme="minorHAnsi" w:hAnsi="Arial" w:cs="Traditional Arabic"/>
                <w:szCs w:val="32"/>
                <w:rtl/>
                <w:lang w:val="en-GB" w:bidi="ar-IQ"/>
              </w:rPr>
              <w:t xml:space="preserve"> </w:t>
            </w:r>
            <w:r w:rsidRPr="00ED1FE1">
              <w:rPr>
                <w:rFonts w:ascii="Arial" w:eastAsiaTheme="minorHAnsi" w:hAnsi="Arial" w:cs="Traditional Arabic" w:hint="cs"/>
                <w:szCs w:val="32"/>
                <w:rtl/>
                <w:lang w:val="en-GB" w:bidi="ar-IQ"/>
              </w:rPr>
              <w:t>قائمة</w:t>
            </w:r>
            <w:r w:rsidRPr="00ED1FE1">
              <w:rPr>
                <w:rFonts w:ascii="Arial" w:eastAsiaTheme="minorHAnsi" w:hAnsi="Arial" w:cs="Traditional Arabic"/>
                <w:szCs w:val="32"/>
                <w:rtl/>
                <w:lang w:val="en-GB" w:bidi="ar-IQ"/>
              </w:rPr>
              <w:t xml:space="preserve"> </w:t>
            </w:r>
            <w:r w:rsidRPr="00ED1FE1">
              <w:rPr>
                <w:rFonts w:ascii="Arial" w:eastAsiaTheme="minorHAnsi" w:hAnsi="Arial" w:cs="Traditional Arabic" w:hint="cs"/>
                <w:szCs w:val="32"/>
                <w:rtl/>
                <w:lang w:val="en-GB" w:bidi="ar-IQ"/>
              </w:rPr>
              <w:t>الحصر،</w:t>
            </w:r>
            <w:r w:rsidRPr="00ED1FE1">
              <w:rPr>
                <w:rFonts w:ascii="Arial" w:eastAsiaTheme="minorHAnsi" w:hAnsi="Arial" w:cs="Traditional Arabic"/>
                <w:szCs w:val="32"/>
                <w:rtl/>
                <w:lang w:val="en-GB" w:bidi="ar-IQ"/>
              </w:rPr>
              <w:t xml:space="preserve"> </w:t>
            </w:r>
            <w:r w:rsidRPr="00ED1FE1">
              <w:rPr>
                <w:rFonts w:ascii="Arial" w:eastAsiaTheme="minorHAnsi" w:hAnsi="Arial" w:cs="Traditional Arabic" w:hint="cs"/>
                <w:szCs w:val="32"/>
                <w:rtl/>
                <w:lang w:val="en-GB" w:bidi="ar-IQ"/>
              </w:rPr>
              <w:t>ومن</w:t>
            </w:r>
            <w:r w:rsidRPr="00ED1FE1">
              <w:rPr>
                <w:rFonts w:ascii="Arial" w:eastAsiaTheme="minorHAnsi" w:hAnsi="Arial" w:cs="Traditional Arabic"/>
                <w:szCs w:val="32"/>
                <w:rtl/>
                <w:lang w:val="en-GB" w:bidi="ar-IQ"/>
              </w:rPr>
              <w:t xml:space="preserve"> </w:t>
            </w:r>
            <w:r w:rsidRPr="00ED1FE1">
              <w:rPr>
                <w:rFonts w:ascii="Arial" w:eastAsiaTheme="minorHAnsi" w:hAnsi="Arial" w:cs="Traditional Arabic" w:hint="cs"/>
                <w:szCs w:val="32"/>
                <w:rtl/>
                <w:lang w:val="en-GB" w:bidi="ar-IQ"/>
              </w:rPr>
              <w:t>ثم</w:t>
            </w:r>
            <w:r w:rsidRPr="00ED1FE1">
              <w:rPr>
                <w:rFonts w:ascii="Arial" w:eastAsiaTheme="minorHAnsi" w:hAnsi="Arial" w:cs="Traditional Arabic"/>
                <w:szCs w:val="32"/>
                <w:rtl/>
                <w:lang w:val="en-GB" w:bidi="ar-IQ"/>
              </w:rPr>
              <w:t xml:space="preserve"> </w:t>
            </w:r>
            <w:r w:rsidR="00CF1AB3">
              <w:rPr>
                <w:rFonts w:ascii="Arial" w:eastAsiaTheme="minorHAnsi" w:hAnsi="Arial" w:cs="Traditional Arabic" w:hint="cs"/>
                <w:szCs w:val="32"/>
                <w:rtl/>
                <w:lang w:val="en-GB" w:bidi="ar-IQ"/>
              </w:rPr>
              <w:t>ترتيب هذه الأسئلة بحسب الأولوية</w:t>
            </w:r>
            <w:r w:rsidR="006B05AD">
              <w:rPr>
                <w:rFonts w:ascii="Arial" w:eastAsiaTheme="minorHAnsi" w:hAnsi="Arial" w:cs="Traditional Arabic" w:hint="cs"/>
                <w:szCs w:val="32"/>
                <w:rtl/>
                <w:lang w:val="en-GB" w:bidi="ar-IQ"/>
              </w:rPr>
              <w:t>، مع مراعاة إطار</w:t>
            </w:r>
            <w:r w:rsidR="00DC3935">
              <w:rPr>
                <w:rFonts w:ascii="Arial" w:eastAsiaTheme="minorHAnsi" w:hAnsi="Arial" w:cs="Traditional Arabic" w:hint="cs"/>
                <w:szCs w:val="32"/>
                <w:rtl/>
                <w:lang w:val="en-GB" w:bidi="ar-IQ"/>
              </w:rPr>
              <w:t xml:space="preserve"> الدولة القائم</w:t>
            </w:r>
            <w:r w:rsidR="006B05AD">
              <w:rPr>
                <w:rFonts w:ascii="Arial" w:eastAsiaTheme="minorHAnsi" w:hAnsi="Arial" w:cs="Traditional Arabic" w:hint="cs"/>
                <w:szCs w:val="32"/>
                <w:rtl/>
                <w:lang w:val="en-GB" w:bidi="ar-IQ"/>
              </w:rPr>
              <w:t xml:space="preserve"> </w:t>
            </w:r>
            <w:r w:rsidR="00DC3935">
              <w:rPr>
                <w:rFonts w:ascii="Arial" w:eastAsiaTheme="minorHAnsi" w:hAnsi="Arial" w:cs="Traditional Arabic" w:hint="cs"/>
                <w:szCs w:val="32"/>
                <w:rtl/>
                <w:lang w:val="en-GB" w:bidi="ar-IQ"/>
              </w:rPr>
              <w:t>المعني ب</w:t>
            </w:r>
            <w:r w:rsidR="006B05AD">
              <w:rPr>
                <w:rFonts w:ascii="Arial" w:eastAsiaTheme="minorHAnsi" w:hAnsi="Arial" w:cs="Traditional Arabic" w:hint="cs"/>
                <w:szCs w:val="32"/>
                <w:rtl/>
                <w:lang w:val="en-GB" w:bidi="ar-IQ"/>
              </w:rPr>
              <w:t>عملية الحصر.</w:t>
            </w:r>
          </w:p>
          <w:p w:rsidR="00004ABF" w:rsidRPr="00CE1B92" w:rsidRDefault="00004ABF" w:rsidP="00CE1B92">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sidRPr="00CE1B92">
              <w:rPr>
                <w:rFonts w:ascii="Arial" w:eastAsiaTheme="minorHAnsi" w:hAnsi="Arial" w:cs="Traditional Arabic" w:hint="cs"/>
                <w:b/>
                <w:bCs/>
                <w:szCs w:val="32"/>
                <w:rtl/>
                <w:lang w:val="en-GB" w:bidi="ar-IQ"/>
              </w:rPr>
              <w:t>الوصف:</w:t>
            </w:r>
          </w:p>
          <w:p w:rsidR="00004ABF" w:rsidRPr="00251079" w:rsidRDefault="003322E2" w:rsidP="005B1008">
            <w:pPr>
              <w:pStyle w:val="ListParagraph"/>
              <w:bidi/>
              <w:snapToGrid w:val="0"/>
              <w:spacing w:after="120"/>
              <w:ind w:left="0"/>
              <w:contextualSpacing w:val="0"/>
              <w:jc w:val="both"/>
              <w:rPr>
                <w:rFonts w:ascii="Arial" w:eastAsiaTheme="minorHAnsi" w:hAnsi="Arial" w:cs="Traditional Arabic"/>
                <w:sz w:val="32"/>
                <w:szCs w:val="32"/>
                <w:rtl/>
                <w:lang w:val="en-GB" w:bidi="ar-SY"/>
              </w:rPr>
            </w:pPr>
            <w:r>
              <w:rPr>
                <w:rFonts w:ascii="Arial" w:eastAsiaTheme="minorHAnsi" w:hAnsi="Arial" w:cs="Traditional Arabic" w:hint="cs"/>
                <w:szCs w:val="32"/>
                <w:rtl/>
                <w:lang w:val="en-GB" w:bidi="ar-IQ"/>
              </w:rPr>
              <w:t>تتناول</w:t>
            </w:r>
            <w:r w:rsidR="003D3621">
              <w:rPr>
                <w:rFonts w:ascii="Arial" w:eastAsiaTheme="minorHAnsi" w:hAnsi="Arial" w:cs="Traditional Arabic" w:hint="cs"/>
                <w:szCs w:val="32"/>
                <w:rtl/>
                <w:lang w:val="en-GB" w:bidi="ar-IQ"/>
              </w:rPr>
              <w:t xml:space="preserve"> هذه الوحدة المعارف والمهارات اللازمة لوض</w:t>
            </w:r>
            <w:r>
              <w:rPr>
                <w:rFonts w:ascii="Arial" w:eastAsiaTheme="minorHAnsi" w:hAnsi="Arial" w:cs="Traditional Arabic" w:hint="cs"/>
                <w:szCs w:val="32"/>
                <w:rtl/>
                <w:lang w:val="en-GB" w:bidi="ar-IQ"/>
              </w:rPr>
              <w:t>ع</w:t>
            </w:r>
            <w:r w:rsidR="003D3621">
              <w:rPr>
                <w:rFonts w:ascii="Arial" w:eastAsiaTheme="minorHAnsi" w:hAnsi="Arial" w:cs="Traditional Arabic" w:hint="cs"/>
                <w:szCs w:val="32"/>
                <w:rtl/>
                <w:lang w:val="en-GB" w:bidi="ar-IQ"/>
              </w:rPr>
              <w:t xml:space="preserve"> إطار لعملية الحصر. </w:t>
            </w:r>
            <w:r w:rsidR="00485A63">
              <w:rPr>
                <w:rFonts w:ascii="Arial" w:eastAsiaTheme="minorHAnsi" w:hAnsi="Arial" w:cs="Traditional Arabic" w:hint="cs"/>
                <w:szCs w:val="32"/>
                <w:rtl/>
                <w:lang w:val="en-GB" w:bidi="ar-IQ"/>
              </w:rPr>
              <w:t>وتبدأ المناقشة بتحليل نظام الحصر</w:t>
            </w:r>
            <w:r w:rsidR="00E510F3">
              <w:rPr>
                <w:rFonts w:ascii="Arial" w:eastAsiaTheme="minorHAnsi" w:hAnsi="Arial" w:cs="Traditional Arabic" w:hint="cs"/>
                <w:szCs w:val="32"/>
                <w:rtl/>
                <w:lang w:val="en-GB" w:bidi="ar-IQ"/>
              </w:rPr>
              <w:t xml:space="preserve"> المعتمد في الدولة المعنية، مع </w:t>
            </w:r>
            <w:r w:rsidR="00485A63">
              <w:rPr>
                <w:rFonts w:ascii="Arial" w:eastAsiaTheme="minorHAnsi" w:hAnsi="Arial" w:cs="Traditional Arabic" w:hint="cs"/>
                <w:szCs w:val="32"/>
                <w:rtl/>
                <w:lang w:val="en-GB" w:bidi="ar-IQ"/>
              </w:rPr>
              <w:t>تحديد الثغرات</w:t>
            </w:r>
            <w:r w:rsidR="00E510F3">
              <w:rPr>
                <w:rFonts w:ascii="Arial" w:eastAsiaTheme="minorHAnsi" w:hAnsi="Arial" w:cs="Traditional Arabic" w:hint="cs"/>
                <w:szCs w:val="32"/>
                <w:rtl/>
                <w:lang w:val="en-GB" w:bidi="ar-IQ"/>
              </w:rPr>
              <w:t xml:space="preserve"> فيه</w:t>
            </w:r>
            <w:r w:rsidR="00485A63">
              <w:rPr>
                <w:rFonts w:ascii="Arial" w:eastAsiaTheme="minorHAnsi" w:hAnsi="Arial" w:cs="Traditional Arabic" w:hint="cs"/>
                <w:szCs w:val="32"/>
                <w:rtl/>
                <w:lang w:val="en-GB" w:bidi="ar-IQ"/>
              </w:rPr>
              <w:t xml:space="preserve"> و</w:t>
            </w:r>
            <w:r w:rsidR="00146206">
              <w:rPr>
                <w:rFonts w:ascii="Arial" w:eastAsiaTheme="minorHAnsi" w:hAnsi="Arial" w:cs="Traditional Arabic" w:hint="cs"/>
                <w:szCs w:val="32"/>
                <w:rtl/>
                <w:lang w:val="en-GB" w:bidi="ar-IQ"/>
              </w:rPr>
              <w:t>إضافة أسئلة</w:t>
            </w:r>
            <w:r w:rsidR="00A36038">
              <w:rPr>
                <w:rFonts w:ascii="Arial" w:eastAsiaTheme="minorHAnsi" w:hAnsi="Arial" w:cs="Traditional Arabic" w:hint="cs"/>
                <w:szCs w:val="32"/>
                <w:rtl/>
                <w:lang w:val="en-GB" w:bidi="ar-IQ"/>
              </w:rPr>
              <w:t xml:space="preserve"> </w:t>
            </w:r>
            <w:r w:rsidR="005B1008">
              <w:rPr>
                <w:rFonts w:ascii="Arial" w:eastAsiaTheme="minorHAnsi" w:hAnsi="Arial" w:cs="Traditional Arabic" w:hint="cs"/>
                <w:szCs w:val="32"/>
                <w:rtl/>
                <w:lang w:val="en-GB" w:bidi="ar-IQ"/>
              </w:rPr>
              <w:t>تتطرق</w:t>
            </w:r>
            <w:r w:rsidR="00A36038">
              <w:rPr>
                <w:rFonts w:ascii="Arial" w:eastAsiaTheme="minorHAnsi" w:hAnsi="Arial" w:cs="Traditional Arabic" w:hint="cs"/>
                <w:szCs w:val="32"/>
                <w:rtl/>
                <w:lang w:val="en-GB" w:bidi="ar-IQ"/>
              </w:rPr>
              <w:t xml:space="preserve"> </w:t>
            </w:r>
            <w:r w:rsidR="005B1008">
              <w:rPr>
                <w:rFonts w:ascii="Arial" w:eastAsiaTheme="minorHAnsi" w:hAnsi="Arial" w:cs="Traditional Arabic" w:hint="cs"/>
                <w:szCs w:val="32"/>
                <w:rtl/>
                <w:lang w:val="en-GB" w:bidi="ar-IQ"/>
              </w:rPr>
              <w:t xml:space="preserve">إلى </w:t>
            </w:r>
            <w:r w:rsidR="00A36038">
              <w:rPr>
                <w:rFonts w:ascii="Arial" w:eastAsiaTheme="minorHAnsi" w:hAnsi="Arial" w:cs="Traditional Arabic" w:hint="cs"/>
                <w:szCs w:val="32"/>
                <w:rtl/>
                <w:lang w:val="en-GB" w:bidi="ar-IQ"/>
              </w:rPr>
              <w:t>نهج الحصر القائم على المجتمعات المحلية والجماعات،</w:t>
            </w:r>
            <w:r w:rsidR="00146206">
              <w:rPr>
                <w:rFonts w:ascii="Arial" w:eastAsiaTheme="minorHAnsi" w:hAnsi="Arial" w:cs="Traditional Arabic" w:hint="cs"/>
                <w:szCs w:val="32"/>
                <w:rtl/>
                <w:lang w:val="en-GB" w:bidi="ar-IQ"/>
              </w:rPr>
              <w:t xml:space="preserve"> حسب الاقتضاء.</w:t>
            </w:r>
            <w:r w:rsidR="00E510F3">
              <w:rPr>
                <w:rFonts w:ascii="Arial" w:eastAsiaTheme="minorHAnsi" w:hAnsi="Arial" w:cs="Traditional Arabic" w:hint="cs"/>
                <w:szCs w:val="32"/>
                <w:rtl/>
                <w:lang w:val="en-GB" w:bidi="ar-IQ"/>
              </w:rPr>
              <w:t xml:space="preserve"> </w:t>
            </w:r>
            <w:r w:rsidR="003D3621">
              <w:rPr>
                <w:rFonts w:ascii="Arial" w:eastAsiaTheme="minorHAnsi" w:hAnsi="Arial" w:cs="Traditional Arabic" w:hint="cs"/>
                <w:szCs w:val="32"/>
                <w:rtl/>
                <w:lang w:val="en-GB" w:bidi="ar-IQ"/>
              </w:rPr>
              <w:t xml:space="preserve">ويقوم المشاركون خلال عملية التدريب </w:t>
            </w:r>
            <w:r>
              <w:rPr>
                <w:rFonts w:ascii="Arial" w:eastAsiaTheme="minorHAnsi" w:hAnsi="Arial" w:cs="Traditional Arabic" w:hint="cs"/>
                <w:szCs w:val="32"/>
                <w:rtl/>
                <w:lang w:val="en-GB" w:bidi="ar-IQ"/>
              </w:rPr>
              <w:t>بإجراء مقارنة بين</w:t>
            </w:r>
            <w:r w:rsidR="003D3621">
              <w:rPr>
                <w:rFonts w:ascii="Arial" w:eastAsiaTheme="minorHAnsi" w:hAnsi="Arial" w:cs="Traditional Arabic" w:hint="cs"/>
                <w:szCs w:val="32"/>
                <w:rtl/>
                <w:lang w:val="en-GB" w:bidi="ar-IQ"/>
              </w:rPr>
              <w:t xml:space="preserve"> الأشكال التقليدية لحصر التراث الثقافي غير المادي والن</w:t>
            </w:r>
            <w:r>
              <w:rPr>
                <w:rFonts w:ascii="Arial" w:eastAsiaTheme="minorHAnsi" w:hAnsi="Arial" w:cs="Traditional Arabic" w:hint="cs"/>
                <w:szCs w:val="32"/>
                <w:rtl/>
                <w:lang w:val="en-GB" w:bidi="ar-IQ"/>
              </w:rPr>
              <w:t>َّ</w:t>
            </w:r>
            <w:r w:rsidR="003D3621">
              <w:rPr>
                <w:rFonts w:ascii="Arial" w:eastAsiaTheme="minorHAnsi" w:hAnsi="Arial" w:cs="Traditional Arabic" w:hint="cs"/>
                <w:szCs w:val="32"/>
                <w:rtl/>
                <w:lang w:val="en-GB" w:bidi="ar-IQ"/>
              </w:rPr>
              <w:t>هج القائم على المجتمعات المحلية والجماعات، و</w:t>
            </w:r>
            <w:r w:rsidR="00BC2992">
              <w:rPr>
                <w:rFonts w:ascii="Arial" w:eastAsiaTheme="minorHAnsi" w:hAnsi="Arial" w:cs="Traditional Arabic" w:hint="cs"/>
                <w:szCs w:val="32"/>
                <w:rtl/>
                <w:lang w:val="en-GB" w:bidi="ar-IQ"/>
              </w:rPr>
              <w:t>ب</w:t>
            </w:r>
            <w:r w:rsidR="003D3621">
              <w:rPr>
                <w:rFonts w:ascii="Arial" w:eastAsiaTheme="minorHAnsi" w:hAnsi="Arial" w:cs="Traditional Arabic" w:hint="cs"/>
                <w:szCs w:val="32"/>
                <w:rtl/>
                <w:lang w:val="en-GB" w:bidi="ar-IQ"/>
              </w:rPr>
              <w:t>ربط عملية حصر التراث الثقافي غير المادي بعملية صونه، و</w:t>
            </w:r>
            <w:r w:rsidR="00BC2992">
              <w:rPr>
                <w:rFonts w:ascii="Arial" w:eastAsiaTheme="minorHAnsi" w:hAnsi="Arial" w:cs="Traditional Arabic" w:hint="cs"/>
                <w:szCs w:val="32"/>
                <w:rtl/>
                <w:lang w:val="en-GB" w:bidi="ar-IQ"/>
              </w:rPr>
              <w:t>ب</w:t>
            </w:r>
            <w:r w:rsidR="003D3621">
              <w:rPr>
                <w:rFonts w:ascii="Arial" w:eastAsiaTheme="minorHAnsi" w:hAnsi="Arial" w:cs="Traditional Arabic" w:hint="cs"/>
                <w:szCs w:val="32"/>
                <w:rtl/>
                <w:lang w:val="en-GB" w:bidi="ar-IQ"/>
              </w:rPr>
              <w:t xml:space="preserve">اقتراح مؤشرات </w:t>
            </w:r>
            <w:r w:rsidR="00CB14BF">
              <w:rPr>
                <w:rFonts w:ascii="Arial" w:eastAsiaTheme="minorHAnsi" w:hAnsi="Arial" w:cs="Traditional Arabic" w:hint="cs"/>
                <w:szCs w:val="32"/>
                <w:rtl/>
                <w:lang w:val="en-GB" w:bidi="ar-IQ"/>
              </w:rPr>
              <w:t xml:space="preserve">لازمة </w:t>
            </w:r>
            <w:r w:rsidR="003D3621">
              <w:rPr>
                <w:rFonts w:ascii="Arial" w:eastAsiaTheme="minorHAnsi" w:hAnsi="Arial" w:cs="Traditional Arabic" w:hint="cs"/>
                <w:szCs w:val="32"/>
                <w:rtl/>
                <w:lang w:val="en-GB" w:bidi="ar-IQ"/>
              </w:rPr>
              <w:t xml:space="preserve">لتحديد وتعريف عناصر التراث الثقافي غير المادي </w:t>
            </w:r>
            <w:r w:rsidR="004A789C">
              <w:rPr>
                <w:rFonts w:ascii="Arial" w:eastAsiaTheme="minorHAnsi" w:hAnsi="Arial" w:cs="Traditional Arabic" w:hint="cs"/>
                <w:szCs w:val="32"/>
                <w:rtl/>
                <w:lang w:val="en-GB" w:bidi="ar-IQ"/>
              </w:rPr>
              <w:t>وترتيب هذه المؤشرات بحس</w:t>
            </w:r>
            <w:r w:rsidR="00E43BC0">
              <w:rPr>
                <w:rFonts w:ascii="Arial" w:eastAsiaTheme="minorHAnsi" w:hAnsi="Arial" w:cs="Traditional Arabic" w:hint="cs"/>
                <w:szCs w:val="32"/>
                <w:rtl/>
                <w:lang w:val="en-GB" w:bidi="ar-IQ"/>
              </w:rPr>
              <w:t xml:space="preserve">ب الأولوية. </w:t>
            </w:r>
            <w:r w:rsidR="003E56BD">
              <w:rPr>
                <w:rFonts w:ascii="Arial" w:eastAsiaTheme="minorHAnsi" w:hAnsi="Arial" w:cs="Traditional Arabic" w:hint="cs"/>
                <w:szCs w:val="32"/>
                <w:rtl/>
                <w:lang w:val="en-GB" w:bidi="ar-IQ"/>
              </w:rPr>
              <w:t>ويتناقش المشاركون بداية في مسائل تُبحث بتمعن في وحدات أخرى وهي: الأخلاقيات؛ والموافقة الحرة والمسبقة والواعية؛ و</w:t>
            </w:r>
            <w:r w:rsidR="00B708A4">
              <w:rPr>
                <w:rFonts w:ascii="Arial" w:eastAsiaTheme="minorHAnsi" w:hAnsi="Arial" w:cs="Traditional Arabic" w:hint="cs"/>
                <w:szCs w:val="32"/>
                <w:rtl/>
                <w:lang w:val="en-GB" w:bidi="ar-IQ"/>
              </w:rPr>
              <w:t>تنظيم البيانات.</w:t>
            </w:r>
          </w:p>
          <w:p w:rsidR="002D577B" w:rsidRPr="00CE1B92" w:rsidRDefault="00CE1B92" w:rsidP="00CE1B92">
            <w:pPr>
              <w:pStyle w:val="ListParagraph"/>
              <w:bidi/>
              <w:snapToGrid w:val="0"/>
              <w:spacing w:after="120"/>
              <w:ind w:left="357" w:hanging="357"/>
              <w:contextualSpacing w:val="0"/>
              <w:jc w:val="both"/>
              <w:rPr>
                <w:rFonts w:ascii="Arial" w:eastAsiaTheme="minorHAnsi" w:hAnsi="Arial" w:cs="Traditional Arabic"/>
                <w:i/>
                <w:iCs/>
                <w:szCs w:val="32"/>
                <w:rtl/>
                <w:lang w:val="en-GB" w:bidi="ar-IQ"/>
              </w:rPr>
            </w:pPr>
            <w:r w:rsidRPr="00CE1B92">
              <w:rPr>
                <w:rFonts w:ascii="Arial" w:eastAsiaTheme="minorHAnsi" w:hAnsi="Arial" w:cs="Traditional Arabic" w:hint="cs"/>
                <w:i/>
                <w:iCs/>
                <w:szCs w:val="32"/>
                <w:rtl/>
              </w:rPr>
              <w:t>الترتيب</w:t>
            </w:r>
            <w:r w:rsidR="00373CD4" w:rsidRPr="00CE1B92">
              <w:rPr>
                <w:rFonts w:ascii="Arial" w:eastAsiaTheme="minorHAnsi" w:hAnsi="Arial" w:cs="Traditional Arabic" w:hint="cs"/>
                <w:i/>
                <w:iCs/>
                <w:szCs w:val="32"/>
                <w:rtl/>
                <w:lang w:val="en-GB" w:bidi="ar-IQ"/>
              </w:rPr>
              <w:t xml:space="preserve"> </w:t>
            </w:r>
            <w:r w:rsidR="002D577B" w:rsidRPr="00CE1B92">
              <w:rPr>
                <w:rFonts w:ascii="Arial" w:eastAsiaTheme="minorHAnsi" w:hAnsi="Arial" w:cs="Traditional Arabic" w:hint="cs"/>
                <w:i/>
                <w:iCs/>
                <w:szCs w:val="32"/>
                <w:rtl/>
                <w:lang w:val="en-GB" w:bidi="ar-IQ"/>
              </w:rPr>
              <w:t>المقترح:</w:t>
            </w:r>
          </w:p>
          <w:p w:rsidR="00004ABF" w:rsidRPr="00CE1B92" w:rsidRDefault="00CB791C" w:rsidP="00241B67">
            <w:pPr>
              <w:pStyle w:val="ListParagraph"/>
              <w:numPr>
                <w:ilvl w:val="0"/>
                <w:numId w:val="8"/>
              </w:numPr>
              <w:bidi/>
              <w:snapToGrid w:val="0"/>
              <w:spacing w:after="120"/>
              <w:ind w:left="425"/>
              <w:contextualSpacing w:val="0"/>
              <w:jc w:val="both"/>
              <w:rPr>
                <w:rFonts w:ascii="Arial" w:eastAsiaTheme="minorHAnsi" w:hAnsi="Arial" w:cs="Traditional Arabic"/>
                <w:szCs w:val="32"/>
                <w:lang w:val="en-GB" w:bidi="ar-IQ"/>
              </w:rPr>
            </w:pPr>
            <w:r>
              <w:rPr>
                <w:rFonts w:ascii="Traditional Arabic" w:eastAsiaTheme="minorHAnsi" w:hAnsi="Traditional Arabic" w:cs="Traditional Arabic" w:hint="cs"/>
                <w:sz w:val="32"/>
                <w:szCs w:val="32"/>
                <w:rtl/>
                <w:lang w:val="en-US" w:bidi="ar-IQ"/>
              </w:rPr>
              <w:t>يختار الميسّر عنصراً أو عدة عناصر</w:t>
            </w:r>
            <w:r w:rsidR="00004ABF" w:rsidRPr="00CE1B92">
              <w:rPr>
                <w:rFonts w:ascii="Arial" w:eastAsiaTheme="minorHAnsi" w:hAnsi="Arial" w:cs="Traditional Arabic" w:hint="cs"/>
                <w:szCs w:val="32"/>
                <w:rtl/>
                <w:lang w:val="en-GB" w:bidi="ar-IQ"/>
              </w:rPr>
              <w:t>.</w:t>
            </w:r>
            <w:r>
              <w:rPr>
                <w:rFonts w:ascii="Arial" w:eastAsiaTheme="minorHAnsi" w:hAnsi="Arial" w:cs="Traditional Arabic" w:hint="cs"/>
                <w:szCs w:val="32"/>
                <w:rtl/>
                <w:lang w:val="en-GB" w:bidi="ar-IQ"/>
              </w:rPr>
              <w:t xml:space="preserve"> ويدعو المشاركين إلى اقتراح أسئلة يمكن طرحها للحصول على معلومات </w:t>
            </w:r>
            <w:r w:rsidR="00241B67">
              <w:rPr>
                <w:rFonts w:ascii="Arial" w:eastAsiaTheme="minorHAnsi" w:hAnsi="Arial" w:cs="Traditional Arabic" w:hint="cs"/>
                <w:szCs w:val="32"/>
                <w:rtl/>
                <w:lang w:val="en-GB" w:bidi="ar-IQ"/>
              </w:rPr>
              <w:t>عن العنصر/العناصر لأغراض الحصر.</w:t>
            </w:r>
          </w:p>
          <w:p w:rsidR="00004ABF" w:rsidRPr="00CE1B92" w:rsidRDefault="00241B67" w:rsidP="00F16064">
            <w:pPr>
              <w:pStyle w:val="ListParagraph"/>
              <w:numPr>
                <w:ilvl w:val="0"/>
                <w:numId w:val="8"/>
              </w:numPr>
              <w:bidi/>
              <w:snapToGrid w:val="0"/>
              <w:spacing w:after="120"/>
              <w:ind w:left="425"/>
              <w:contextualSpacing w:val="0"/>
              <w:jc w:val="both"/>
              <w:rPr>
                <w:rFonts w:ascii="Arial" w:eastAsiaTheme="minorHAnsi" w:hAnsi="Arial" w:cs="Traditional Arabic"/>
                <w:szCs w:val="32"/>
                <w:lang w:val="en-GB" w:bidi="ar-IQ"/>
              </w:rPr>
            </w:pPr>
            <w:r>
              <w:rPr>
                <w:rFonts w:ascii="Traditional Arabic" w:eastAsiaTheme="minorHAnsi" w:hAnsi="Traditional Arabic" w:cs="Traditional Arabic" w:hint="cs"/>
                <w:sz w:val="32"/>
                <w:szCs w:val="32"/>
                <w:rtl/>
                <w:lang w:val="en-US" w:bidi="ar-IQ"/>
              </w:rPr>
              <w:t xml:space="preserve">يوزّع الميسّر </w:t>
            </w:r>
            <w:r w:rsidR="000F19FE">
              <w:rPr>
                <w:rFonts w:ascii="Traditional Arabic" w:eastAsiaTheme="minorHAnsi" w:hAnsi="Traditional Arabic" w:cs="Traditional Arabic" w:hint="cs"/>
                <w:sz w:val="32"/>
                <w:szCs w:val="32"/>
                <w:rtl/>
                <w:lang w:val="en-US" w:bidi="ar-IQ"/>
              </w:rPr>
              <w:t xml:space="preserve">نسخة عن </w:t>
            </w:r>
            <w:r w:rsidR="00F16064">
              <w:rPr>
                <w:rFonts w:ascii="Traditional Arabic" w:eastAsiaTheme="minorHAnsi" w:hAnsi="Traditional Arabic" w:cs="Traditional Arabic" w:hint="cs"/>
                <w:sz w:val="32"/>
                <w:szCs w:val="32"/>
                <w:rtl/>
                <w:lang w:val="en-US" w:bidi="ar-IQ"/>
              </w:rPr>
              <w:t>الإطار المعتمد في</w:t>
            </w:r>
            <w:r w:rsidR="000F19FE">
              <w:rPr>
                <w:rFonts w:ascii="Traditional Arabic" w:eastAsiaTheme="minorHAnsi" w:hAnsi="Traditional Arabic" w:cs="Traditional Arabic" w:hint="cs"/>
                <w:sz w:val="32"/>
                <w:szCs w:val="32"/>
                <w:rtl/>
                <w:lang w:val="en-US" w:bidi="ar-IQ"/>
              </w:rPr>
              <w:t xml:space="preserve"> الدولة</w:t>
            </w:r>
            <w:r w:rsidR="00F16064">
              <w:rPr>
                <w:rFonts w:ascii="Traditional Arabic" w:eastAsiaTheme="minorHAnsi" w:hAnsi="Traditional Arabic" w:cs="Traditional Arabic" w:hint="cs"/>
                <w:sz w:val="32"/>
                <w:szCs w:val="32"/>
                <w:rtl/>
                <w:lang w:val="en-US" w:bidi="ar-IQ"/>
              </w:rPr>
              <w:t xml:space="preserve"> في مجال الحصر</w:t>
            </w:r>
            <w:r w:rsidR="000F19FE">
              <w:rPr>
                <w:rFonts w:ascii="Traditional Arabic" w:eastAsiaTheme="minorHAnsi" w:hAnsi="Traditional Arabic" w:cs="Traditional Arabic" w:hint="cs"/>
                <w:sz w:val="32"/>
                <w:szCs w:val="32"/>
                <w:rtl/>
                <w:lang w:val="en-US" w:bidi="ar-IQ"/>
              </w:rPr>
              <w:t>.</w:t>
            </w:r>
          </w:p>
          <w:p w:rsidR="00004ABF" w:rsidRDefault="00F634B0" w:rsidP="00F634B0">
            <w:pPr>
              <w:pStyle w:val="ListParagraph"/>
              <w:numPr>
                <w:ilvl w:val="0"/>
                <w:numId w:val="8"/>
              </w:numPr>
              <w:bidi/>
              <w:snapToGrid w:val="0"/>
              <w:spacing w:after="120"/>
              <w:ind w:left="357" w:hanging="357"/>
              <w:contextualSpacing w:val="0"/>
              <w:jc w:val="both"/>
              <w:rPr>
                <w:rFonts w:ascii="Arial" w:eastAsiaTheme="minorHAnsi" w:hAnsi="Arial" w:cs="Traditional Arabic"/>
                <w:szCs w:val="32"/>
                <w:lang w:val="en-GB" w:bidi="ar-IQ"/>
              </w:rPr>
            </w:pPr>
            <w:r>
              <w:rPr>
                <w:rFonts w:ascii="Arial" w:eastAsiaTheme="minorHAnsi" w:hAnsi="Arial" w:cs="Traditional Arabic" w:hint="cs"/>
                <w:szCs w:val="32"/>
                <w:rtl/>
                <w:lang w:val="en-GB" w:bidi="ar-IQ"/>
              </w:rPr>
              <w:t>يستعرض</w:t>
            </w:r>
            <w:r w:rsidR="008C0758">
              <w:rPr>
                <w:rFonts w:ascii="Arial" w:eastAsiaTheme="minorHAnsi" w:hAnsi="Arial" w:cs="Traditional Arabic" w:hint="cs"/>
                <w:szCs w:val="32"/>
                <w:rtl/>
                <w:lang w:val="en-GB" w:bidi="ar-IQ"/>
              </w:rPr>
              <w:t xml:space="preserve"> الميسّر </w:t>
            </w:r>
            <w:r w:rsidR="008C0758" w:rsidRPr="00F634B0">
              <w:rPr>
                <w:rFonts w:ascii="Arial" w:eastAsiaTheme="minorHAnsi" w:hAnsi="Arial" w:cs="Traditional Arabic" w:hint="cs"/>
                <w:szCs w:val="32"/>
                <w:rtl/>
                <w:lang w:val="en-GB" w:bidi="ar-IQ"/>
              </w:rPr>
              <w:t>الأسئلة</w:t>
            </w:r>
            <w:r>
              <w:rPr>
                <w:rFonts w:ascii="Arial" w:eastAsiaTheme="minorHAnsi" w:hAnsi="Arial" w:cs="Traditional Arabic" w:hint="cs"/>
                <w:szCs w:val="32"/>
                <w:rtl/>
                <w:lang w:val="en-GB" w:bidi="ar-IQ"/>
              </w:rPr>
              <w:t xml:space="preserve"> مع المشاركين، السؤال</w:t>
            </w:r>
            <w:r w:rsidR="008C0758">
              <w:rPr>
                <w:rFonts w:ascii="Arial" w:eastAsiaTheme="minorHAnsi" w:hAnsi="Arial" w:cs="Traditional Arabic" w:hint="cs"/>
                <w:szCs w:val="32"/>
                <w:rtl/>
                <w:lang w:val="en-GB" w:bidi="ar-IQ"/>
              </w:rPr>
              <w:t xml:space="preserve"> تلو الآخر، لتقرير </w:t>
            </w:r>
            <w:r w:rsidR="00C10E54">
              <w:rPr>
                <w:rFonts w:ascii="Arial" w:eastAsiaTheme="minorHAnsi" w:hAnsi="Arial" w:cs="Traditional Arabic" w:hint="cs"/>
                <w:szCs w:val="32"/>
                <w:rtl/>
                <w:lang w:val="en-GB" w:bidi="ar-IQ"/>
              </w:rPr>
              <w:t xml:space="preserve">موضعها </w:t>
            </w:r>
            <w:r w:rsidR="00C10E54" w:rsidRPr="00887535">
              <w:rPr>
                <w:rFonts w:ascii="Arial" w:eastAsiaTheme="minorHAnsi" w:hAnsi="Arial" w:cs="Traditional Arabic" w:hint="cs"/>
                <w:szCs w:val="32"/>
                <w:rtl/>
                <w:lang w:val="en-GB" w:bidi="ar-IQ"/>
              </w:rPr>
              <w:t>المناسب في نموذج الإطار</w:t>
            </w:r>
            <w:r w:rsidR="0052606F" w:rsidRPr="00887535">
              <w:rPr>
                <w:rFonts w:ascii="Arial" w:eastAsiaTheme="minorHAnsi" w:hAnsi="Arial" w:cs="Traditional Arabic" w:hint="cs"/>
                <w:szCs w:val="32"/>
                <w:rtl/>
                <w:lang w:val="en-GB" w:bidi="ar-IQ"/>
              </w:rPr>
              <w:t>.</w:t>
            </w:r>
          </w:p>
          <w:p w:rsidR="00F16064" w:rsidRDefault="00A83EFC" w:rsidP="00A83EFC">
            <w:pPr>
              <w:pStyle w:val="ListParagraph"/>
              <w:numPr>
                <w:ilvl w:val="0"/>
                <w:numId w:val="8"/>
              </w:numPr>
              <w:bidi/>
              <w:snapToGrid w:val="0"/>
              <w:spacing w:after="120"/>
              <w:ind w:left="357" w:hanging="357"/>
              <w:contextualSpacing w:val="0"/>
              <w:jc w:val="both"/>
              <w:rPr>
                <w:rFonts w:ascii="Arial" w:eastAsiaTheme="minorHAnsi" w:hAnsi="Arial" w:cs="Traditional Arabic"/>
                <w:szCs w:val="32"/>
                <w:lang w:val="en-GB" w:bidi="ar-IQ"/>
              </w:rPr>
            </w:pPr>
            <w:r>
              <w:rPr>
                <w:rFonts w:ascii="Arial" w:eastAsiaTheme="minorHAnsi" w:hAnsi="Arial" w:cs="Traditional Arabic" w:hint="cs"/>
                <w:szCs w:val="32"/>
                <w:rtl/>
                <w:lang w:val="en-GB" w:bidi="ar-IQ"/>
              </w:rPr>
              <w:t>يمكن أن</w:t>
            </w:r>
            <w:r w:rsidR="00F16064">
              <w:rPr>
                <w:rFonts w:ascii="Arial" w:eastAsiaTheme="minorHAnsi" w:hAnsi="Arial" w:cs="Traditional Arabic" w:hint="cs"/>
                <w:szCs w:val="32"/>
                <w:rtl/>
                <w:lang w:val="en-GB" w:bidi="ar-IQ"/>
              </w:rPr>
              <w:t xml:space="preserve"> يختار الميسّر إجراء مناقشة </w:t>
            </w:r>
            <w:r>
              <w:rPr>
                <w:rFonts w:ascii="Arial" w:eastAsiaTheme="minorHAnsi" w:hAnsi="Arial" w:cs="Traditional Arabic" w:hint="cs"/>
                <w:szCs w:val="32"/>
                <w:rtl/>
                <w:lang w:val="en-GB" w:bidi="ar-IQ"/>
              </w:rPr>
              <w:t>للتفكّر</w:t>
            </w:r>
            <w:r w:rsidR="00F16064">
              <w:rPr>
                <w:rFonts w:ascii="Arial" w:eastAsiaTheme="minorHAnsi" w:hAnsi="Arial" w:cs="Traditional Arabic" w:hint="cs"/>
                <w:szCs w:val="32"/>
                <w:rtl/>
                <w:lang w:val="en-GB" w:bidi="ar-IQ"/>
              </w:rPr>
              <w:t xml:space="preserve"> في مسألة الأخلاقيات، وموافقة المجتمع المحلي، وجمع البيانات ومعالجتها.</w:t>
            </w:r>
          </w:p>
          <w:p w:rsidR="00C10E54" w:rsidRPr="00887535" w:rsidRDefault="00A83EFC" w:rsidP="00A83EFC">
            <w:pPr>
              <w:pStyle w:val="ListParagraph"/>
              <w:numPr>
                <w:ilvl w:val="0"/>
                <w:numId w:val="8"/>
              </w:numPr>
              <w:bidi/>
              <w:snapToGrid w:val="0"/>
              <w:spacing w:after="120"/>
              <w:ind w:left="357" w:hanging="357"/>
              <w:contextualSpacing w:val="0"/>
              <w:jc w:val="both"/>
              <w:rPr>
                <w:rFonts w:ascii="Arial" w:eastAsiaTheme="minorHAnsi" w:hAnsi="Arial" w:cs="Traditional Arabic"/>
                <w:szCs w:val="32"/>
                <w:lang w:val="en-GB" w:bidi="ar-IQ"/>
              </w:rPr>
            </w:pPr>
            <w:r>
              <w:rPr>
                <w:rFonts w:ascii="Arial" w:eastAsiaTheme="minorHAnsi" w:hAnsi="Arial" w:cs="Traditional Arabic" w:hint="cs"/>
                <w:szCs w:val="32"/>
                <w:rtl/>
                <w:lang w:val="en-GB" w:bidi="ar-IQ"/>
              </w:rPr>
              <w:t xml:space="preserve">فضلاً عن ذلك، يمكن أن </w:t>
            </w:r>
            <w:r w:rsidR="00CA7ED0">
              <w:rPr>
                <w:rFonts w:ascii="Arial" w:eastAsiaTheme="minorHAnsi" w:hAnsi="Arial" w:cs="Traditional Arabic" w:hint="cs"/>
                <w:szCs w:val="32"/>
                <w:rtl/>
                <w:lang w:val="en-GB" w:bidi="ar-IQ"/>
              </w:rPr>
              <w:t>يضيف</w:t>
            </w:r>
            <w:r>
              <w:rPr>
                <w:rFonts w:ascii="Arial" w:eastAsiaTheme="minorHAnsi" w:hAnsi="Arial" w:cs="Traditional Arabic" w:hint="cs"/>
                <w:szCs w:val="32"/>
                <w:rtl/>
                <w:lang w:val="en-GB" w:bidi="ar-IQ"/>
              </w:rPr>
              <w:t xml:space="preserve"> الميسّر مقارنة بين إطار الدولة القائم </w:t>
            </w:r>
            <w:r w:rsidR="00CA7ED0">
              <w:rPr>
                <w:rFonts w:ascii="Arial" w:eastAsiaTheme="minorHAnsi" w:hAnsi="Arial" w:cs="Traditional Arabic" w:hint="cs"/>
                <w:szCs w:val="32"/>
                <w:rtl/>
                <w:lang w:val="en-GB" w:bidi="ar-IQ"/>
              </w:rPr>
              <w:t>ونموذج الإطار المقترح في الوحدة 19.</w:t>
            </w:r>
          </w:p>
          <w:p w:rsidR="004556DE" w:rsidRPr="00F31171" w:rsidRDefault="00D93ADC" w:rsidP="00070BE5">
            <w:pPr>
              <w:bidi/>
              <w:snapToGrid w:val="0"/>
              <w:spacing w:after="120"/>
              <w:jc w:val="both"/>
              <w:rPr>
                <w:rFonts w:ascii="Arial" w:eastAsia="SimSun" w:hAnsi="Arial" w:cs="Traditional Arabic"/>
                <w:b/>
                <w:bCs/>
                <w:snapToGrid w:val="0"/>
                <w:szCs w:val="32"/>
                <w:rtl/>
                <w:lang w:val="en-US" w:eastAsia="zh-CN"/>
              </w:rPr>
            </w:pPr>
            <w:r w:rsidRPr="00887535">
              <w:rPr>
                <w:rFonts w:ascii="Arial" w:eastAsia="SimSun" w:hAnsi="Arial" w:cs="Traditional Arabic" w:hint="cs"/>
                <w:b/>
                <w:bCs/>
                <w:snapToGrid w:val="0"/>
                <w:szCs w:val="32"/>
                <w:rtl/>
                <w:lang w:val="en-US" w:eastAsia="zh-CN"/>
              </w:rPr>
              <w:lastRenderedPageBreak/>
              <w:t>ا</w:t>
            </w:r>
            <w:r w:rsidR="00887535" w:rsidRPr="00887535">
              <w:rPr>
                <w:rFonts w:ascii="Arial" w:eastAsia="SimSun" w:hAnsi="Arial" w:cs="Traditional Arabic" w:hint="cs"/>
                <w:b/>
                <w:bCs/>
                <w:snapToGrid w:val="0"/>
                <w:szCs w:val="32"/>
                <w:rtl/>
                <w:lang w:val="en-US" w:eastAsia="zh-CN"/>
              </w:rPr>
              <w:t>لوثائق</w:t>
            </w:r>
            <w:r w:rsidRPr="00887535">
              <w:rPr>
                <w:rFonts w:ascii="Arial" w:eastAsia="SimSun" w:hAnsi="Arial" w:cs="Traditional Arabic" w:hint="cs"/>
                <w:b/>
                <w:bCs/>
                <w:snapToGrid w:val="0"/>
                <w:szCs w:val="32"/>
                <w:rtl/>
                <w:lang w:val="en-US" w:eastAsia="zh-CN"/>
              </w:rPr>
              <w:t xml:space="preserve"> </w:t>
            </w:r>
            <w:r w:rsidR="00070BE5">
              <w:rPr>
                <w:rFonts w:ascii="Arial" w:eastAsia="SimSun" w:hAnsi="Arial" w:cs="Traditional Arabic" w:hint="cs"/>
                <w:b/>
                <w:bCs/>
                <w:snapToGrid w:val="0"/>
                <w:szCs w:val="32"/>
                <w:rtl/>
                <w:lang w:val="en-US" w:eastAsia="zh-CN"/>
              </w:rPr>
              <w:t>الرديفة</w:t>
            </w:r>
            <w:r w:rsidRPr="00887535">
              <w:rPr>
                <w:rFonts w:ascii="Arial" w:eastAsia="SimSun" w:hAnsi="Arial" w:cs="Traditional Arabic" w:hint="cs"/>
                <w:b/>
                <w:bCs/>
                <w:snapToGrid w:val="0"/>
                <w:szCs w:val="32"/>
                <w:rtl/>
                <w:lang w:val="en-US" w:eastAsia="zh-CN"/>
              </w:rPr>
              <w:t>:</w:t>
            </w:r>
          </w:p>
          <w:p w:rsidR="003F622D" w:rsidRDefault="003F622D" w:rsidP="00F31171">
            <w:pPr>
              <w:pStyle w:val="ListParagraph"/>
              <w:numPr>
                <w:ilvl w:val="0"/>
                <w:numId w:val="17"/>
              </w:numPr>
              <w:bidi/>
              <w:snapToGrid w:val="0"/>
              <w:spacing w:after="120"/>
              <w:jc w:val="both"/>
              <w:rPr>
                <w:rFonts w:ascii="Arial" w:eastAsia="SimSun" w:hAnsi="Arial" w:cs="Traditional Arabic"/>
                <w:snapToGrid w:val="0"/>
                <w:szCs w:val="32"/>
                <w:lang w:val="en-US" w:eastAsia="zh-CN"/>
              </w:rPr>
            </w:pPr>
            <w:r>
              <w:rPr>
                <w:rFonts w:ascii="Arial" w:eastAsia="SimSun" w:hAnsi="Arial" w:cs="Traditional Arabic" w:hint="cs"/>
                <w:snapToGrid w:val="0"/>
                <w:szCs w:val="32"/>
                <w:rtl/>
                <w:lang w:val="en-US" w:eastAsia="zh-CN"/>
              </w:rPr>
              <w:t>إطار الدولة المعتمد لعملية الحصر</w:t>
            </w:r>
          </w:p>
          <w:p w:rsidR="003F622D" w:rsidRDefault="003F622D" w:rsidP="003F622D">
            <w:pPr>
              <w:pStyle w:val="ListParagraph"/>
              <w:numPr>
                <w:ilvl w:val="0"/>
                <w:numId w:val="17"/>
              </w:numPr>
              <w:bidi/>
              <w:snapToGrid w:val="0"/>
              <w:spacing w:after="120"/>
              <w:jc w:val="both"/>
              <w:rPr>
                <w:rFonts w:ascii="Arial" w:eastAsia="SimSun" w:hAnsi="Arial" w:cs="Traditional Arabic"/>
                <w:snapToGrid w:val="0"/>
                <w:szCs w:val="32"/>
                <w:lang w:val="en-US" w:eastAsia="zh-CN"/>
              </w:rPr>
            </w:pPr>
            <w:r>
              <w:rPr>
                <w:rFonts w:ascii="Arial" w:eastAsia="SimSun" w:hAnsi="Arial" w:cs="Traditional Arabic" w:hint="cs"/>
                <w:snapToGrid w:val="0"/>
                <w:szCs w:val="32"/>
                <w:rtl/>
                <w:lang w:val="en-US" w:eastAsia="zh-CN"/>
              </w:rPr>
              <w:t>ملاحظات الميسّر الواردة في الوحدة 19</w:t>
            </w:r>
          </w:p>
          <w:p w:rsidR="00F31171" w:rsidRPr="00F31171" w:rsidRDefault="00436E27" w:rsidP="004D72B9">
            <w:pPr>
              <w:pStyle w:val="ListParagraph"/>
              <w:numPr>
                <w:ilvl w:val="0"/>
                <w:numId w:val="17"/>
              </w:numPr>
              <w:bidi/>
              <w:snapToGrid w:val="0"/>
              <w:spacing w:after="120"/>
              <w:jc w:val="both"/>
              <w:rPr>
                <w:rFonts w:ascii="Arial" w:eastAsia="SimSun" w:hAnsi="Arial" w:cs="Traditional Arabic"/>
                <w:snapToGrid w:val="0"/>
                <w:szCs w:val="32"/>
                <w:rtl/>
                <w:lang w:val="en-US" w:eastAsia="zh-CN"/>
              </w:rPr>
            </w:pPr>
            <w:r>
              <w:rPr>
                <w:rFonts w:ascii="Arial" w:eastAsia="SimSun" w:hAnsi="Arial" w:cs="Traditional Arabic" w:hint="cs"/>
                <w:snapToGrid w:val="0"/>
                <w:szCs w:val="32"/>
                <w:rtl/>
                <w:lang w:val="en-US" w:eastAsia="zh-CN"/>
              </w:rPr>
              <w:t>ورقة</w:t>
            </w:r>
            <w:r w:rsidR="0004103E">
              <w:rPr>
                <w:rFonts w:ascii="Arial" w:eastAsia="SimSun" w:hAnsi="Arial" w:cs="Traditional Arabic" w:hint="cs"/>
                <w:snapToGrid w:val="0"/>
                <w:szCs w:val="32"/>
                <w:rtl/>
                <w:lang w:val="en-US" w:eastAsia="zh-CN"/>
              </w:rPr>
              <w:t xml:space="preserve"> </w:t>
            </w:r>
            <w:r w:rsidR="004D72B9">
              <w:rPr>
                <w:rFonts w:ascii="Arial" w:eastAsia="SimSun" w:hAnsi="Arial" w:cs="Traditional Arabic" w:hint="cs"/>
                <w:snapToGrid w:val="0"/>
                <w:szCs w:val="32"/>
                <w:rtl/>
                <w:lang w:val="en-US" w:eastAsia="zh-CN"/>
              </w:rPr>
              <w:t xml:space="preserve">معدة </w:t>
            </w:r>
            <w:r w:rsidR="0004103E">
              <w:rPr>
                <w:rFonts w:ascii="Arial" w:eastAsia="SimSun" w:hAnsi="Arial" w:cs="Traditional Arabic" w:hint="cs"/>
                <w:snapToGrid w:val="0"/>
                <w:szCs w:val="32"/>
                <w:rtl/>
                <w:lang w:val="en-US" w:eastAsia="zh-CN"/>
              </w:rPr>
              <w:t>للتوزيع في ا</w:t>
            </w:r>
            <w:r w:rsidR="009A018C">
              <w:rPr>
                <w:rFonts w:ascii="Arial" w:eastAsia="SimSun" w:hAnsi="Arial" w:cs="Traditional Arabic" w:hint="cs"/>
                <w:snapToGrid w:val="0"/>
                <w:szCs w:val="32"/>
                <w:rtl/>
                <w:lang w:val="en-US" w:eastAsia="zh-CN"/>
              </w:rPr>
              <w:t>لوحدة</w:t>
            </w:r>
            <w:r w:rsidR="003F622D">
              <w:rPr>
                <w:rFonts w:ascii="Arial" w:eastAsia="SimSun" w:hAnsi="Arial" w:cs="Traditional Arabic" w:hint="cs"/>
                <w:snapToGrid w:val="0"/>
                <w:szCs w:val="32"/>
                <w:rtl/>
                <w:lang w:val="en-US" w:eastAsia="zh-CN"/>
              </w:rPr>
              <w:t xml:space="preserve"> 19</w:t>
            </w:r>
          </w:p>
        </w:tc>
      </w:tr>
    </w:tbl>
    <w:p w:rsidR="00004ABF" w:rsidRPr="00CE1B92" w:rsidRDefault="00004ABF" w:rsidP="00866EB4">
      <w:pPr>
        <w:pStyle w:val="Caption"/>
        <w:rPr>
          <w:rtl/>
        </w:rPr>
      </w:pPr>
      <w:r w:rsidRPr="00CE1B92">
        <w:rPr>
          <w:rFonts w:hint="cs"/>
          <w:rtl/>
        </w:rPr>
        <w:lastRenderedPageBreak/>
        <w:t>ملاحظات واقتراحات</w:t>
      </w:r>
    </w:p>
    <w:p w:rsidR="00E93F24" w:rsidRDefault="0042688C" w:rsidP="00783CD9">
      <w:pPr>
        <w:bidi/>
        <w:spacing w:line="240" w:lineRule="auto"/>
        <w:ind w:left="851"/>
        <w:jc w:val="both"/>
        <w:rPr>
          <w:rFonts w:ascii="Traditional Arabic" w:eastAsiaTheme="minorHAnsi" w:hAnsi="Traditional Arabic" w:cs="Traditional Arabic"/>
          <w:sz w:val="32"/>
          <w:szCs w:val="32"/>
          <w:rtl/>
          <w:lang w:val="en-US" w:eastAsia="en-US" w:bidi="ar-IQ"/>
        </w:rPr>
      </w:pPr>
      <w:r w:rsidRPr="004567B1">
        <w:rPr>
          <w:rFonts w:ascii="Arial" w:hAnsi="Arial" w:cs="Traditional Arabic" w:hint="cs"/>
          <w:szCs w:val="32"/>
          <w:rtl/>
          <w:lang w:bidi="ar-IQ"/>
        </w:rPr>
        <w:t xml:space="preserve">يوجد لدى بعض البلدان إطار عمل قائم لحصر التراث الثقافي غير المادي، وقامت بلدان أخرى بإعداد قوائم حصر لجوانب من الفولكلور والحياة الشعبية في المجتمع المحلي وللتراث بشكل عام، المادي وغير المادي. وفي الدول الأفريقية، توجد قوائم الحصر عادة في المتاحف الوطنية أو دور المحفوظات الوطنية، وقد تتضمن معلومات مصنفة ومفهرسة. ويمكن البدء أولاً بتحليل هذه الأطر ثم تنقيحها على ضوء مستلزمات عملية الحصر وفقاً </w:t>
      </w:r>
      <w:r w:rsidR="00783CD9">
        <w:rPr>
          <w:rFonts w:ascii="Arial" w:hAnsi="Arial" w:cs="Traditional Arabic" w:hint="cs"/>
          <w:szCs w:val="32"/>
          <w:rtl/>
          <w:lang w:bidi="ar-IQ"/>
        </w:rPr>
        <w:t>لل</w:t>
      </w:r>
      <w:r w:rsidR="00783CD9" w:rsidRPr="00783CD9">
        <w:rPr>
          <w:rFonts w:ascii="Arial" w:hAnsi="Arial" w:cs="Traditional Arabic" w:hint="cs"/>
          <w:szCs w:val="32"/>
          <w:rtl/>
          <w:lang w:bidi="ar-IQ"/>
        </w:rPr>
        <w:t>اتفاقية</w:t>
      </w:r>
      <w:r w:rsidR="00783CD9" w:rsidRPr="00783CD9">
        <w:rPr>
          <w:rFonts w:ascii="Arial" w:hAnsi="Arial" w:cs="Traditional Arabic"/>
          <w:szCs w:val="32"/>
          <w:rtl/>
          <w:lang w:bidi="ar-IQ"/>
        </w:rPr>
        <w:t xml:space="preserve"> </w:t>
      </w:r>
      <w:r w:rsidR="00783CD9" w:rsidRPr="00783CD9">
        <w:rPr>
          <w:rFonts w:ascii="Arial" w:hAnsi="Arial" w:cs="Traditional Arabic" w:hint="cs"/>
          <w:szCs w:val="32"/>
          <w:rtl/>
          <w:lang w:bidi="ar-IQ"/>
        </w:rPr>
        <w:t>بشأن</w:t>
      </w:r>
      <w:r w:rsidR="00783CD9" w:rsidRPr="00783CD9">
        <w:rPr>
          <w:rFonts w:ascii="Arial" w:hAnsi="Arial" w:cs="Traditional Arabic"/>
          <w:szCs w:val="32"/>
          <w:rtl/>
          <w:lang w:bidi="ar-IQ"/>
        </w:rPr>
        <w:t xml:space="preserve"> </w:t>
      </w:r>
      <w:r w:rsidR="00783CD9" w:rsidRPr="00783CD9">
        <w:rPr>
          <w:rFonts w:ascii="Arial" w:hAnsi="Arial" w:cs="Traditional Arabic" w:hint="cs"/>
          <w:szCs w:val="32"/>
          <w:rtl/>
          <w:lang w:bidi="ar-IQ"/>
        </w:rPr>
        <w:t>صون</w:t>
      </w:r>
      <w:r w:rsidR="00783CD9" w:rsidRPr="00783CD9">
        <w:rPr>
          <w:rFonts w:ascii="Arial" w:hAnsi="Arial" w:cs="Traditional Arabic"/>
          <w:szCs w:val="32"/>
          <w:rtl/>
          <w:lang w:bidi="ar-IQ"/>
        </w:rPr>
        <w:t xml:space="preserve"> </w:t>
      </w:r>
      <w:r w:rsidR="00783CD9" w:rsidRPr="00783CD9">
        <w:rPr>
          <w:rFonts w:ascii="Arial" w:hAnsi="Arial" w:cs="Traditional Arabic" w:hint="cs"/>
          <w:szCs w:val="32"/>
          <w:rtl/>
          <w:lang w:bidi="ar-IQ"/>
        </w:rPr>
        <w:t>التراث</w:t>
      </w:r>
      <w:r w:rsidR="00783CD9" w:rsidRPr="00783CD9">
        <w:rPr>
          <w:rFonts w:ascii="Arial" w:hAnsi="Arial" w:cs="Traditional Arabic"/>
          <w:szCs w:val="32"/>
          <w:rtl/>
          <w:lang w:bidi="ar-IQ"/>
        </w:rPr>
        <w:t xml:space="preserve"> </w:t>
      </w:r>
      <w:r w:rsidR="00783CD9" w:rsidRPr="00783CD9">
        <w:rPr>
          <w:rFonts w:ascii="Arial" w:hAnsi="Arial" w:cs="Traditional Arabic" w:hint="cs"/>
          <w:szCs w:val="32"/>
          <w:rtl/>
          <w:lang w:bidi="ar-IQ"/>
        </w:rPr>
        <w:t>الثقافي</w:t>
      </w:r>
      <w:r w:rsidR="00783CD9" w:rsidRPr="00783CD9">
        <w:rPr>
          <w:rFonts w:ascii="Arial" w:hAnsi="Arial" w:cs="Traditional Arabic"/>
          <w:szCs w:val="32"/>
          <w:rtl/>
          <w:lang w:bidi="ar-IQ"/>
        </w:rPr>
        <w:t xml:space="preserve"> </w:t>
      </w:r>
      <w:r w:rsidR="00783CD9" w:rsidRPr="00783CD9">
        <w:rPr>
          <w:rFonts w:ascii="Arial" w:hAnsi="Arial" w:cs="Traditional Arabic" w:hint="cs"/>
          <w:szCs w:val="32"/>
          <w:rtl/>
          <w:lang w:bidi="ar-IQ"/>
        </w:rPr>
        <w:t>غير</w:t>
      </w:r>
      <w:r w:rsidR="00783CD9" w:rsidRPr="00783CD9">
        <w:rPr>
          <w:rFonts w:ascii="Arial" w:hAnsi="Arial" w:cs="Traditional Arabic"/>
          <w:szCs w:val="32"/>
          <w:rtl/>
          <w:lang w:bidi="ar-IQ"/>
        </w:rPr>
        <w:t xml:space="preserve"> </w:t>
      </w:r>
      <w:r w:rsidR="00783CD9" w:rsidRPr="00783CD9">
        <w:rPr>
          <w:rFonts w:ascii="Arial" w:hAnsi="Arial" w:cs="Traditional Arabic" w:hint="cs"/>
          <w:szCs w:val="32"/>
          <w:rtl/>
          <w:lang w:bidi="ar-IQ"/>
        </w:rPr>
        <w:t>المادي</w:t>
      </w:r>
      <w:r w:rsidR="00783CD9">
        <w:rPr>
          <w:rFonts w:ascii="Arial" w:hAnsi="Arial" w:cs="Traditional Arabic" w:hint="cs"/>
          <w:szCs w:val="32"/>
          <w:rtl/>
          <w:lang w:bidi="ar-IQ"/>
        </w:rPr>
        <w:t>،</w:t>
      </w:r>
      <w:r w:rsidRPr="004567B1">
        <w:rPr>
          <w:rFonts w:ascii="Arial" w:hAnsi="Arial" w:cs="Traditional Arabic" w:hint="cs"/>
          <w:szCs w:val="32"/>
          <w:rtl/>
          <w:lang w:bidi="ar-IQ"/>
        </w:rPr>
        <w:t xml:space="preserve"> وذلك بهدف الخروج بإطار عمل واحد لمشروعات حصر التراث الثقافي غير المادي</w:t>
      </w:r>
      <w:r w:rsidR="005E018A" w:rsidRPr="005E018A">
        <w:rPr>
          <w:rFonts w:ascii="Traditional Arabic" w:eastAsiaTheme="minorHAnsi" w:hAnsi="Traditional Arabic" w:cs="Traditional Arabic"/>
          <w:sz w:val="32"/>
          <w:szCs w:val="32"/>
          <w:rtl/>
          <w:lang w:val="en-US" w:eastAsia="en-US" w:bidi="ar-IQ"/>
        </w:rPr>
        <w:t>.</w:t>
      </w:r>
    </w:p>
    <w:p w:rsidR="00783CD9" w:rsidRDefault="00783CD9" w:rsidP="00783CD9">
      <w:pPr>
        <w:bidi/>
        <w:spacing w:line="240" w:lineRule="auto"/>
        <w:ind w:left="851"/>
        <w:jc w:val="both"/>
        <w:rPr>
          <w:rFonts w:ascii="Arial" w:hAnsi="Arial" w:cs="Traditional Arabic"/>
          <w:szCs w:val="32"/>
          <w:rtl/>
          <w:lang w:bidi="ar-SY"/>
        </w:rPr>
      </w:pPr>
      <w:r w:rsidRPr="004567B1">
        <w:rPr>
          <w:rFonts w:ascii="Arial" w:hAnsi="Arial" w:cs="Traditional Arabic" w:hint="cs"/>
          <w:szCs w:val="32"/>
          <w:rtl/>
          <w:lang w:bidi="ar-IQ"/>
        </w:rPr>
        <w:t>ومن المهم أن نأخذ في الاعتبار</w:t>
      </w:r>
      <w:r>
        <w:rPr>
          <w:rFonts w:ascii="Arial" w:hAnsi="Arial" w:cs="Traditional Arabic" w:hint="cs"/>
          <w:szCs w:val="32"/>
          <w:rtl/>
          <w:lang w:bidi="ar-SY"/>
        </w:rPr>
        <w:t xml:space="preserve"> أن هذه الوحدة </w:t>
      </w:r>
      <w:r w:rsidRPr="004567B1">
        <w:rPr>
          <w:rFonts w:ascii="Arial" w:hAnsi="Arial" w:cs="Traditional Arabic" w:hint="cs"/>
          <w:szCs w:val="32"/>
          <w:rtl/>
          <w:lang w:bidi="ar-SY"/>
        </w:rPr>
        <w:t>من حلقة العمل ليس القصد منه</w:t>
      </w:r>
      <w:r>
        <w:rPr>
          <w:rFonts w:ascii="Arial" w:hAnsi="Arial" w:cs="Traditional Arabic" w:hint="cs"/>
          <w:szCs w:val="32"/>
          <w:rtl/>
          <w:lang w:bidi="ar-SY"/>
        </w:rPr>
        <w:t>ا</w:t>
      </w:r>
      <w:r w:rsidRPr="004567B1">
        <w:rPr>
          <w:rFonts w:ascii="Arial" w:hAnsi="Arial" w:cs="Traditional Arabic" w:hint="cs"/>
          <w:szCs w:val="32"/>
          <w:rtl/>
          <w:lang w:bidi="ar-SY"/>
        </w:rPr>
        <w:t xml:space="preserve"> استبدال إطار العمل أو نظام الحصر الأوسع نطاقاً المعمول به في الدولة الطرف، </w:t>
      </w:r>
      <w:r>
        <w:rPr>
          <w:rFonts w:ascii="Arial" w:hAnsi="Arial" w:cs="Traditional Arabic" w:hint="cs"/>
          <w:szCs w:val="32"/>
          <w:rtl/>
          <w:lang w:bidi="ar-SY"/>
        </w:rPr>
        <w:t xml:space="preserve">لا سيما </w:t>
      </w:r>
      <w:r w:rsidRPr="004567B1">
        <w:rPr>
          <w:rFonts w:ascii="Arial" w:hAnsi="Arial" w:cs="Traditional Arabic" w:hint="cs"/>
          <w:szCs w:val="32"/>
          <w:rtl/>
          <w:lang w:bidi="ar-SY"/>
        </w:rPr>
        <w:t>إذا كان المسؤولون عن عملية الحصر قرروا الاحتفاظ بالإجراءات والصيغ القائمة.</w:t>
      </w:r>
      <w:r>
        <w:rPr>
          <w:rFonts w:ascii="Arial" w:hAnsi="Arial" w:cs="Traditional Arabic" w:hint="cs"/>
          <w:szCs w:val="32"/>
          <w:rtl/>
          <w:lang w:bidi="ar-SY"/>
        </w:rPr>
        <w:t xml:space="preserve"> </w:t>
      </w:r>
      <w:r w:rsidRPr="004567B1">
        <w:rPr>
          <w:rFonts w:ascii="Arial" w:hAnsi="Arial" w:cs="Traditional Arabic" w:hint="cs"/>
          <w:szCs w:val="32"/>
          <w:rtl/>
          <w:lang w:bidi="ar-SY"/>
        </w:rPr>
        <w:t>وإنما الهدف من هذا التمرين هو أن يفهم المشاركون متطلبات إطار الحصر القائم على المجتمع المحلي الذي يعبر عن روحية الاتفاقية</w:t>
      </w:r>
      <w:r>
        <w:rPr>
          <w:rFonts w:ascii="Arial" w:hAnsi="Arial" w:cs="Traditional Arabic" w:hint="cs"/>
          <w:szCs w:val="32"/>
          <w:rtl/>
          <w:lang w:bidi="ar-SY"/>
        </w:rPr>
        <w:t>.</w:t>
      </w:r>
    </w:p>
    <w:p w:rsidR="00926C3B" w:rsidRDefault="00926C3B" w:rsidP="00DC6CC9">
      <w:pPr>
        <w:bidi/>
        <w:spacing w:line="240" w:lineRule="auto"/>
        <w:ind w:left="851"/>
        <w:jc w:val="both"/>
        <w:rPr>
          <w:rFonts w:ascii="Arial" w:hAnsi="Arial" w:cs="Traditional Arabic"/>
          <w:szCs w:val="32"/>
          <w:rtl/>
          <w:lang w:val="en-US" w:bidi="ar-SY"/>
        </w:rPr>
      </w:pPr>
      <w:r w:rsidRPr="004567B1">
        <w:rPr>
          <w:rFonts w:ascii="Arial" w:hAnsi="Arial" w:cs="Traditional Arabic" w:hint="cs"/>
          <w:szCs w:val="32"/>
          <w:rtl/>
          <w:lang w:val="en-US" w:bidi="ar-SY"/>
        </w:rPr>
        <w:t xml:space="preserve">ولذلك فإن النهج المطلوب هو </w:t>
      </w:r>
      <w:r w:rsidR="00DC6CC9">
        <w:rPr>
          <w:rFonts w:ascii="Arial" w:hAnsi="Arial" w:cs="Traditional Arabic" w:hint="cs"/>
          <w:szCs w:val="32"/>
          <w:rtl/>
          <w:lang w:val="en-US" w:bidi="ar-SY"/>
        </w:rPr>
        <w:t>دفع المشاركين إلى</w:t>
      </w:r>
      <w:r w:rsidRPr="004567B1">
        <w:rPr>
          <w:rFonts w:ascii="Arial" w:hAnsi="Arial" w:cs="Traditional Arabic" w:hint="cs"/>
          <w:szCs w:val="32"/>
          <w:rtl/>
          <w:lang w:val="en-US" w:bidi="ar-SY"/>
        </w:rPr>
        <w:t xml:space="preserve"> تبادل الأفكار التي يمكن أن تغذي فيما بعد إطار الحصر قبل أن يتم اعتماده في نهاية المطاف. وسيمكنهم هذا </w:t>
      </w:r>
      <w:r w:rsidRPr="004567B1">
        <w:rPr>
          <w:rFonts w:ascii="Arial" w:hAnsi="Arial" w:cs="Traditional Arabic" w:hint="cs"/>
          <w:szCs w:val="32"/>
          <w:rtl/>
          <w:lang w:bidi="ar-IQ"/>
        </w:rPr>
        <w:t xml:space="preserve">الأمر </w:t>
      </w:r>
      <w:r w:rsidRPr="004567B1">
        <w:rPr>
          <w:rFonts w:ascii="Arial" w:hAnsi="Arial" w:cs="Traditional Arabic" w:hint="cs"/>
          <w:szCs w:val="32"/>
          <w:rtl/>
          <w:lang w:val="en-US" w:bidi="ar-SY"/>
        </w:rPr>
        <w:t>من فهم مدى أهمية إطار الحصر، والتفاعل والتعاطي مع مكوناته حسبما يكون مناسباً لصون عنصر التراث الثقافي غير المادي. كما سيمكنهم من وضع إطار الحصر الخاص بهم في المستقبل، مولداً لديهم الإحساس بالإبداع والملكية. وينبغي للميسِّر أن يأخذ في الاعتبار الجوانب التالية في سياق مساعدته للمشاركين في وضع إطار للحصر:</w:t>
      </w:r>
      <w:r>
        <w:rPr>
          <w:rFonts w:ascii="Arial" w:hAnsi="Arial" w:cs="Traditional Arabic" w:hint="cs"/>
          <w:szCs w:val="32"/>
          <w:rtl/>
          <w:lang w:val="en-US" w:bidi="ar-SY"/>
        </w:rPr>
        <w:t xml:space="preserve"> </w:t>
      </w:r>
      <w:r w:rsidRPr="004567B1">
        <w:rPr>
          <w:rFonts w:ascii="Arial" w:hAnsi="Arial" w:cs="Traditional Arabic" w:hint="cs"/>
          <w:szCs w:val="32"/>
          <w:rtl/>
          <w:lang w:val="en-US" w:bidi="ar-SY"/>
        </w:rPr>
        <w:t>معارف</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المشاركين</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في</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حلقة</w:t>
      </w:r>
      <w:r w:rsidRPr="004567B1">
        <w:rPr>
          <w:rFonts w:ascii="Arial" w:hAnsi="Arial" w:cs="Traditional Arabic"/>
          <w:szCs w:val="32"/>
          <w:rtl/>
          <w:lang w:val="en-US" w:bidi="ar-SY"/>
        </w:rPr>
        <w:t xml:space="preserve"> </w:t>
      </w:r>
      <w:r w:rsidRPr="00424268">
        <w:rPr>
          <w:rFonts w:ascii="Arial" w:hAnsi="Arial" w:cs="Traditional Arabic" w:hint="cs"/>
          <w:szCs w:val="32"/>
          <w:rtl/>
          <w:lang w:val="en-US" w:bidi="ar-SY"/>
        </w:rPr>
        <w:t>العمل</w:t>
      </w:r>
      <w:r w:rsidRPr="00424268">
        <w:rPr>
          <w:rFonts w:ascii="Arial" w:hAnsi="Arial" w:cs="Traditional Arabic"/>
          <w:szCs w:val="32"/>
          <w:rtl/>
          <w:lang w:val="en-US" w:bidi="ar-SY"/>
        </w:rPr>
        <w:t xml:space="preserve"> </w:t>
      </w:r>
      <w:r w:rsidRPr="00424268">
        <w:rPr>
          <w:rFonts w:ascii="Arial" w:hAnsi="Arial" w:cs="Traditional Arabic" w:hint="cs"/>
          <w:szCs w:val="32"/>
          <w:rtl/>
          <w:lang w:val="en-US" w:bidi="ar-SY"/>
        </w:rPr>
        <w:t>و</w:t>
      </w:r>
      <w:r w:rsidR="00DC6CC9" w:rsidRPr="00424268">
        <w:rPr>
          <w:rFonts w:ascii="Arial" w:hAnsi="Arial" w:cs="Traditional Arabic" w:hint="cs"/>
          <w:szCs w:val="32"/>
          <w:rtl/>
          <w:lang w:val="en-US" w:bidi="ar-SY"/>
        </w:rPr>
        <w:t>معلوماتهم بشأن</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التراث</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الثقافي</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غير</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المادي؛</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ومستوى</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مشاركة</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المجتمع</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المحلي</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في</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عمليات</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الحصر</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السابقة</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والحالية؛</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والمستوى</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الحالي</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لاهتمام</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المجتمع</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المحلي</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أو</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موافقته</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على</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الاضطلاع</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بعملية</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حصر</w:t>
      </w:r>
      <w:r w:rsidR="00DC6CC9">
        <w:rPr>
          <w:rFonts w:ascii="Arial" w:hAnsi="Arial" w:cs="Traditional Arabic" w:hint="cs"/>
          <w:szCs w:val="32"/>
          <w:rtl/>
          <w:lang w:val="en-US" w:bidi="ar-SY"/>
        </w:rPr>
        <w:t xml:space="preserve"> </w:t>
      </w:r>
      <w:r w:rsidR="005F2D7B">
        <w:rPr>
          <w:rFonts w:ascii="Arial" w:hAnsi="Arial" w:cs="Traditional Arabic" w:hint="cs"/>
          <w:szCs w:val="32"/>
          <w:rtl/>
          <w:lang w:val="en-US" w:bidi="ar-SY"/>
        </w:rPr>
        <w:t>تتطلب مشاركته</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لصون</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تراثه</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الثقافي</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غير</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المادي؛</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وتوقعات</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المجتمع</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المحلي</w:t>
      </w:r>
      <w:r>
        <w:rPr>
          <w:rFonts w:ascii="Arial" w:hAnsi="Arial" w:cs="Traditional Arabic"/>
          <w:szCs w:val="32"/>
          <w:rtl/>
          <w:lang w:val="en-US" w:bidi="ar-SY"/>
        </w:rPr>
        <w:t xml:space="preserve"> </w:t>
      </w:r>
      <w:r w:rsidRPr="004567B1">
        <w:rPr>
          <w:rFonts w:ascii="Arial" w:hAnsi="Arial" w:cs="Traditional Arabic" w:hint="cs"/>
          <w:szCs w:val="32"/>
          <w:rtl/>
          <w:lang w:val="en-US" w:bidi="ar-SY"/>
        </w:rPr>
        <w:t>فيما</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يتعلق</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بمشاركته</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في</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عملية</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حصر</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تراثه</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الثقافي</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غير</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المادي</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والغرض</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من</w:t>
      </w:r>
      <w:r w:rsidRPr="004567B1">
        <w:rPr>
          <w:rFonts w:ascii="Arial" w:hAnsi="Arial" w:cs="Traditional Arabic"/>
          <w:szCs w:val="32"/>
          <w:rtl/>
          <w:lang w:val="en-US" w:bidi="ar-SY"/>
        </w:rPr>
        <w:t xml:space="preserve"> </w:t>
      </w:r>
      <w:r w:rsidRPr="004567B1">
        <w:rPr>
          <w:rFonts w:ascii="Arial" w:hAnsi="Arial" w:cs="Traditional Arabic" w:hint="cs"/>
          <w:szCs w:val="32"/>
          <w:rtl/>
          <w:lang w:val="en-US" w:bidi="ar-SY"/>
        </w:rPr>
        <w:t>ذلك</w:t>
      </w:r>
      <w:r w:rsidRPr="004567B1">
        <w:rPr>
          <w:rFonts w:ascii="Arial" w:hAnsi="Arial" w:cs="Traditional Arabic"/>
          <w:szCs w:val="32"/>
          <w:rtl/>
          <w:lang w:val="en-US" w:bidi="ar-SY"/>
        </w:rPr>
        <w:t>.</w:t>
      </w:r>
    </w:p>
    <w:p w:rsidR="005F2D7B" w:rsidRDefault="005F2D7B" w:rsidP="000A3DBF">
      <w:pPr>
        <w:bidi/>
        <w:rPr>
          <w:rFonts w:ascii="Arial" w:hAnsi="Arial" w:cs="Traditional Arabic"/>
          <w:szCs w:val="32"/>
          <w:rtl/>
          <w:lang w:bidi="ar-IQ"/>
        </w:rPr>
      </w:pPr>
      <w:r>
        <w:rPr>
          <w:rFonts w:ascii="Arial" w:hAnsi="Arial" w:cs="Traditional Arabic"/>
          <w:szCs w:val="32"/>
          <w:rtl/>
          <w:lang w:bidi="ar-IQ"/>
        </w:rPr>
        <w:br w:type="page"/>
      </w:r>
    </w:p>
    <w:p w:rsidR="00004ABF" w:rsidRPr="00CE1B92" w:rsidRDefault="00F55DD0" w:rsidP="005F2D7B">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CE1B92">
        <w:rPr>
          <w:rFonts w:ascii="Traditional Arabic" w:eastAsiaTheme="minorHAnsi" w:hAnsi="Traditional Arabic" w:cs="Traditional Arabic" w:hint="cs"/>
          <w:b/>
          <w:bCs/>
          <w:color w:val="3366FF"/>
          <w:sz w:val="72"/>
          <w:szCs w:val="72"/>
          <w:rtl/>
          <w:lang w:val="en-US" w:eastAsia="en-US" w:bidi="ar-IQ"/>
        </w:rPr>
        <w:lastRenderedPageBreak/>
        <w:t>الوحدة</w:t>
      </w:r>
      <w:r w:rsidR="00004ABF" w:rsidRPr="00CE1B92">
        <w:rPr>
          <w:rFonts w:ascii="Traditional Arabic" w:eastAsiaTheme="minorHAnsi" w:hAnsi="Traditional Arabic" w:cs="Traditional Arabic" w:hint="cs"/>
          <w:b/>
          <w:bCs/>
          <w:color w:val="3366FF"/>
          <w:sz w:val="72"/>
          <w:szCs w:val="72"/>
          <w:rtl/>
          <w:lang w:val="en-US" w:eastAsia="en-US" w:bidi="ar-IQ"/>
        </w:rPr>
        <w:t xml:space="preserve"> </w:t>
      </w:r>
      <w:r w:rsidR="005F2D7B">
        <w:rPr>
          <w:rFonts w:ascii="Traditional Arabic" w:eastAsiaTheme="minorHAnsi" w:hAnsi="Traditional Arabic" w:cs="Traditional Arabic" w:hint="cs"/>
          <w:b/>
          <w:bCs/>
          <w:color w:val="3366FF"/>
          <w:sz w:val="72"/>
          <w:szCs w:val="72"/>
          <w:rtl/>
          <w:lang w:val="en-US" w:eastAsia="en-US" w:bidi="ar-IQ"/>
        </w:rPr>
        <w:t>20</w:t>
      </w:r>
      <w:r w:rsidR="00004ABF" w:rsidRPr="00CE1B92">
        <w:rPr>
          <w:rFonts w:ascii="Traditional Arabic" w:eastAsiaTheme="minorHAnsi" w:hAnsi="Traditional Arabic" w:cs="Traditional Arabic" w:hint="cs"/>
          <w:b/>
          <w:bCs/>
          <w:color w:val="3366FF"/>
          <w:sz w:val="72"/>
          <w:szCs w:val="72"/>
          <w:rtl/>
          <w:lang w:val="en-US" w:eastAsia="en-US" w:bidi="ar-IQ"/>
        </w:rPr>
        <w:t>:</w:t>
      </w:r>
    </w:p>
    <w:p w:rsidR="005F2D7B" w:rsidRDefault="005F2D7B" w:rsidP="00250385">
      <w:pPr>
        <w:bidi/>
        <w:spacing w:line="240" w:lineRule="auto"/>
        <w:rPr>
          <w:rFonts w:ascii="Traditional Arabic" w:eastAsiaTheme="minorHAnsi" w:hAnsi="Traditional Arabic" w:cs="Traditional Arabic"/>
          <w:b/>
          <w:bCs/>
          <w:color w:val="3366FF"/>
          <w:sz w:val="48"/>
          <w:szCs w:val="48"/>
          <w:rtl/>
          <w:lang w:val="en-US" w:eastAsia="en-US" w:bidi="ar-IQ"/>
        </w:rPr>
      </w:pPr>
      <w:r w:rsidRPr="00CF1AB3">
        <w:rPr>
          <w:rFonts w:ascii="Traditional Arabic" w:eastAsiaTheme="minorHAnsi" w:hAnsi="Traditional Arabic" w:cs="Traditional Arabic" w:hint="cs"/>
          <w:b/>
          <w:bCs/>
          <w:color w:val="3366FF"/>
          <w:sz w:val="48"/>
          <w:szCs w:val="48"/>
          <w:rtl/>
          <w:lang w:val="en-US" w:eastAsia="en-US" w:bidi="ar-IQ"/>
        </w:rPr>
        <w:t>وضع</w:t>
      </w:r>
      <w:r w:rsidRPr="00CF1AB3">
        <w:rPr>
          <w:rFonts w:ascii="Traditional Arabic" w:eastAsiaTheme="minorHAnsi" w:hAnsi="Traditional Arabic" w:cs="Traditional Arabic"/>
          <w:b/>
          <w:bCs/>
          <w:color w:val="3366FF"/>
          <w:sz w:val="48"/>
          <w:szCs w:val="48"/>
          <w:rtl/>
          <w:lang w:val="en-US" w:eastAsia="en-US" w:bidi="ar-IQ"/>
        </w:rPr>
        <w:t xml:space="preserve"> </w:t>
      </w:r>
      <w:r w:rsidRPr="00CF1AB3">
        <w:rPr>
          <w:rFonts w:ascii="Traditional Arabic" w:eastAsiaTheme="minorHAnsi" w:hAnsi="Traditional Arabic" w:cs="Traditional Arabic" w:hint="cs"/>
          <w:b/>
          <w:bCs/>
          <w:color w:val="3366FF"/>
          <w:sz w:val="48"/>
          <w:szCs w:val="48"/>
          <w:rtl/>
          <w:lang w:val="en-US" w:eastAsia="en-US" w:bidi="ar-IQ"/>
        </w:rPr>
        <w:t>إطار</w:t>
      </w:r>
      <w:r w:rsidRPr="00CF1AB3">
        <w:rPr>
          <w:rFonts w:ascii="Traditional Arabic" w:eastAsiaTheme="minorHAnsi" w:hAnsi="Traditional Arabic" w:cs="Traditional Arabic"/>
          <w:b/>
          <w:bCs/>
          <w:color w:val="3366FF"/>
          <w:sz w:val="48"/>
          <w:szCs w:val="48"/>
          <w:rtl/>
          <w:lang w:val="en-US" w:eastAsia="en-US" w:bidi="ar-IQ"/>
        </w:rPr>
        <w:t xml:space="preserve"> </w:t>
      </w:r>
      <w:r w:rsidRPr="00CF1AB3">
        <w:rPr>
          <w:rFonts w:ascii="Traditional Arabic" w:eastAsiaTheme="minorHAnsi" w:hAnsi="Traditional Arabic" w:cs="Traditional Arabic" w:hint="cs"/>
          <w:b/>
          <w:bCs/>
          <w:color w:val="3366FF"/>
          <w:sz w:val="48"/>
          <w:szCs w:val="48"/>
          <w:rtl/>
          <w:lang w:val="en-US" w:eastAsia="en-US" w:bidi="ar-IQ"/>
        </w:rPr>
        <w:t>لعملية</w:t>
      </w:r>
      <w:r w:rsidRPr="00CF1AB3">
        <w:rPr>
          <w:rFonts w:ascii="Traditional Arabic" w:eastAsiaTheme="minorHAnsi" w:hAnsi="Traditional Arabic" w:cs="Traditional Arabic"/>
          <w:b/>
          <w:bCs/>
          <w:color w:val="3366FF"/>
          <w:sz w:val="48"/>
          <w:szCs w:val="48"/>
          <w:rtl/>
          <w:lang w:val="en-US" w:eastAsia="en-US" w:bidi="ar-IQ"/>
        </w:rPr>
        <w:t xml:space="preserve"> </w:t>
      </w:r>
      <w:r w:rsidRPr="00CF1AB3">
        <w:rPr>
          <w:rFonts w:ascii="Traditional Arabic" w:eastAsiaTheme="minorHAnsi" w:hAnsi="Traditional Arabic" w:cs="Traditional Arabic" w:hint="cs"/>
          <w:b/>
          <w:bCs/>
          <w:color w:val="3366FF"/>
          <w:sz w:val="48"/>
          <w:szCs w:val="48"/>
          <w:rtl/>
          <w:lang w:val="en-US" w:eastAsia="en-US" w:bidi="ar-IQ"/>
        </w:rPr>
        <w:t>الحصر</w:t>
      </w:r>
      <w:r w:rsidRPr="00CF1AB3">
        <w:rPr>
          <w:rFonts w:ascii="Traditional Arabic" w:eastAsiaTheme="minorHAnsi" w:hAnsi="Traditional Arabic" w:cs="Traditional Arabic"/>
          <w:b/>
          <w:bCs/>
          <w:color w:val="3366FF"/>
          <w:sz w:val="48"/>
          <w:szCs w:val="48"/>
          <w:rtl/>
          <w:lang w:val="en-US" w:eastAsia="en-US" w:bidi="ar-IQ"/>
        </w:rPr>
        <w:t xml:space="preserve"> </w:t>
      </w:r>
      <w:r w:rsidRPr="00CF1AB3">
        <w:rPr>
          <w:rFonts w:ascii="Traditional Arabic" w:eastAsiaTheme="minorHAnsi" w:hAnsi="Traditional Arabic" w:cs="Traditional Arabic" w:hint="cs"/>
          <w:b/>
          <w:bCs/>
          <w:color w:val="3366FF"/>
          <w:sz w:val="48"/>
          <w:szCs w:val="48"/>
          <w:rtl/>
          <w:lang w:val="en-US" w:eastAsia="en-US" w:bidi="ar-IQ"/>
        </w:rPr>
        <w:t>بوجود</w:t>
      </w:r>
      <w:r w:rsidRPr="00CF1AB3">
        <w:rPr>
          <w:rFonts w:ascii="Traditional Arabic" w:eastAsiaTheme="minorHAnsi" w:hAnsi="Traditional Arabic" w:cs="Traditional Arabic"/>
          <w:b/>
          <w:bCs/>
          <w:color w:val="3366FF"/>
          <w:sz w:val="48"/>
          <w:szCs w:val="48"/>
          <w:rtl/>
          <w:lang w:val="en-US" w:eastAsia="en-US" w:bidi="ar-IQ"/>
        </w:rPr>
        <w:t xml:space="preserve"> </w:t>
      </w:r>
      <w:r w:rsidRPr="00CF1AB3">
        <w:rPr>
          <w:rFonts w:ascii="Traditional Arabic" w:eastAsiaTheme="minorHAnsi" w:hAnsi="Traditional Arabic" w:cs="Traditional Arabic" w:hint="cs"/>
          <w:b/>
          <w:bCs/>
          <w:color w:val="3366FF"/>
          <w:sz w:val="48"/>
          <w:szCs w:val="48"/>
          <w:rtl/>
          <w:lang w:val="en-US" w:eastAsia="en-US" w:bidi="ar-IQ"/>
        </w:rPr>
        <w:t>نظام</w:t>
      </w:r>
      <w:r w:rsidRPr="00CF1AB3">
        <w:rPr>
          <w:rFonts w:ascii="Traditional Arabic" w:eastAsiaTheme="minorHAnsi" w:hAnsi="Traditional Arabic" w:cs="Traditional Arabic"/>
          <w:b/>
          <w:bCs/>
          <w:color w:val="3366FF"/>
          <w:sz w:val="48"/>
          <w:szCs w:val="48"/>
          <w:rtl/>
          <w:lang w:val="en-US" w:eastAsia="en-US" w:bidi="ar-IQ"/>
        </w:rPr>
        <w:t xml:space="preserve"> </w:t>
      </w:r>
      <w:r w:rsidRPr="00CF1AB3">
        <w:rPr>
          <w:rFonts w:ascii="Traditional Arabic" w:eastAsiaTheme="minorHAnsi" w:hAnsi="Traditional Arabic" w:cs="Traditional Arabic" w:hint="cs"/>
          <w:b/>
          <w:bCs/>
          <w:color w:val="3366FF"/>
          <w:sz w:val="48"/>
          <w:szCs w:val="48"/>
          <w:rtl/>
          <w:lang w:val="en-US" w:eastAsia="en-US" w:bidi="ar-IQ"/>
        </w:rPr>
        <w:t>يُعمل</w:t>
      </w:r>
      <w:r w:rsidRPr="00CF1AB3">
        <w:rPr>
          <w:rFonts w:ascii="Traditional Arabic" w:eastAsiaTheme="minorHAnsi" w:hAnsi="Traditional Arabic" w:cs="Traditional Arabic"/>
          <w:b/>
          <w:bCs/>
          <w:color w:val="3366FF"/>
          <w:sz w:val="48"/>
          <w:szCs w:val="48"/>
          <w:rtl/>
          <w:lang w:val="en-US" w:eastAsia="en-US" w:bidi="ar-IQ"/>
        </w:rPr>
        <w:t xml:space="preserve"> </w:t>
      </w:r>
      <w:r w:rsidRPr="00CF1AB3">
        <w:rPr>
          <w:rFonts w:ascii="Traditional Arabic" w:eastAsiaTheme="minorHAnsi" w:hAnsi="Traditional Arabic" w:cs="Traditional Arabic" w:hint="cs"/>
          <w:b/>
          <w:bCs/>
          <w:color w:val="3366FF"/>
          <w:sz w:val="48"/>
          <w:szCs w:val="48"/>
          <w:rtl/>
          <w:lang w:val="en-US" w:eastAsia="en-US" w:bidi="ar-IQ"/>
        </w:rPr>
        <w:t xml:space="preserve">به </w:t>
      </w:r>
    </w:p>
    <w:p w:rsidR="00CE1B92" w:rsidRPr="00154969" w:rsidRDefault="00CE1B92" w:rsidP="00250385">
      <w:pPr>
        <w:bidi/>
        <w:spacing w:line="240" w:lineRule="auto"/>
        <w:rPr>
          <w:rFonts w:ascii="Traditional Arabic" w:hAnsi="Traditional Arabic" w:cs="Traditional Arabic"/>
          <w:b/>
          <w:bCs/>
          <w:color w:val="3366FF"/>
          <w:sz w:val="40"/>
          <w:szCs w:val="40"/>
          <w:rtl/>
          <w:lang w:val="en-US" w:bidi="ar-IQ"/>
        </w:rPr>
      </w:pPr>
      <w:r w:rsidRPr="00154969">
        <w:rPr>
          <w:rFonts w:ascii="Traditional Arabic" w:hAnsi="Traditional Arabic" w:cs="Traditional Arabic" w:hint="cs"/>
          <w:b/>
          <w:bCs/>
          <w:color w:val="3366FF"/>
          <w:sz w:val="40"/>
          <w:szCs w:val="40"/>
          <w:rtl/>
          <w:lang w:val="en-US" w:bidi="ar-IQ"/>
        </w:rPr>
        <w:t>العرض السردي للميسِّر</w:t>
      </w:r>
    </w:p>
    <w:p w:rsidR="005F2D7B" w:rsidRPr="004567B1" w:rsidRDefault="005F2D7B" w:rsidP="00250385">
      <w:pPr>
        <w:bidi/>
        <w:spacing w:line="240" w:lineRule="auto"/>
        <w:jc w:val="both"/>
        <w:rPr>
          <w:rFonts w:ascii="Arial" w:hAnsi="Arial" w:cs="Traditional Arabic"/>
          <w:b/>
          <w:bCs/>
          <w:szCs w:val="32"/>
          <w:rtl/>
          <w:lang w:val="en-US" w:bidi="ar-SY"/>
        </w:rPr>
      </w:pPr>
      <w:r w:rsidRPr="004567B1">
        <w:rPr>
          <w:rFonts w:ascii="Arial" w:hAnsi="Arial" w:cs="Traditional Arabic" w:hint="cs"/>
          <w:b/>
          <w:bCs/>
          <w:szCs w:val="32"/>
          <w:rtl/>
          <w:lang w:val="en-US" w:bidi="ar-SY"/>
        </w:rPr>
        <w:t>الخطوة الأولى</w:t>
      </w:r>
    </w:p>
    <w:p w:rsidR="00BF3676" w:rsidRPr="004567B1" w:rsidRDefault="00BF3676" w:rsidP="00E6329D">
      <w:pPr>
        <w:bidi/>
        <w:spacing w:line="240" w:lineRule="auto"/>
        <w:ind w:left="850"/>
        <w:jc w:val="both"/>
        <w:rPr>
          <w:rFonts w:ascii="Arial" w:hAnsi="Arial" w:cs="Traditional Arabic"/>
          <w:szCs w:val="32"/>
          <w:rtl/>
          <w:lang w:val="en-GB" w:bidi="ar-IQ"/>
        </w:rPr>
      </w:pPr>
      <w:r>
        <w:rPr>
          <w:rFonts w:ascii="Arial" w:hAnsi="Arial" w:cs="Traditional Arabic" w:hint="cs"/>
          <w:szCs w:val="32"/>
          <w:rtl/>
          <w:lang w:val="en-US" w:bidi="ar-SY"/>
        </w:rPr>
        <w:t>ينبغي للميسِّر أن</w:t>
      </w:r>
      <w:r w:rsidR="00E90FEC">
        <w:rPr>
          <w:rFonts w:ascii="Arial" w:hAnsi="Arial" w:cs="Traditional Arabic" w:hint="cs"/>
          <w:szCs w:val="32"/>
          <w:rtl/>
          <w:lang w:val="en-US" w:bidi="ar-SY"/>
        </w:rPr>
        <w:t xml:space="preserve"> يقوم كخطوة أولى باتباع الإجراء نفسه الذي اتبعه</w:t>
      </w:r>
      <w:r w:rsidR="005F2D7B" w:rsidRPr="004567B1">
        <w:rPr>
          <w:rFonts w:ascii="Arial" w:hAnsi="Arial" w:cs="Traditional Arabic" w:hint="cs"/>
          <w:szCs w:val="32"/>
          <w:rtl/>
          <w:lang w:val="en-GB" w:bidi="ar-IQ"/>
        </w:rPr>
        <w:t xml:space="preserve"> في ا</w:t>
      </w:r>
      <w:r>
        <w:rPr>
          <w:rFonts w:ascii="Arial" w:hAnsi="Arial" w:cs="Traditional Arabic" w:hint="cs"/>
          <w:szCs w:val="32"/>
          <w:rtl/>
          <w:lang w:val="en-GB" w:bidi="ar-IQ"/>
        </w:rPr>
        <w:t>لخطوة الأولى من الوحدة 19.</w:t>
      </w:r>
    </w:p>
    <w:p w:rsidR="00E90FEC" w:rsidRPr="004567B1" w:rsidRDefault="00E90FEC" w:rsidP="00250385">
      <w:pPr>
        <w:bidi/>
        <w:spacing w:line="240" w:lineRule="auto"/>
        <w:jc w:val="both"/>
        <w:rPr>
          <w:rFonts w:ascii="Arial" w:hAnsi="Arial" w:cs="Traditional Arabic"/>
          <w:b/>
          <w:bCs/>
          <w:szCs w:val="32"/>
          <w:rtl/>
          <w:lang w:val="en-GB" w:bidi="ar-IQ"/>
        </w:rPr>
      </w:pPr>
      <w:r w:rsidRPr="004567B1">
        <w:rPr>
          <w:rFonts w:ascii="Arial" w:hAnsi="Arial" w:cs="Traditional Arabic" w:hint="cs"/>
          <w:b/>
          <w:bCs/>
          <w:szCs w:val="32"/>
          <w:rtl/>
          <w:lang w:val="en-GB" w:bidi="ar-IQ"/>
        </w:rPr>
        <w:t>الخطوة الثانية</w:t>
      </w:r>
    </w:p>
    <w:p w:rsidR="00E90FEC" w:rsidRPr="004567B1" w:rsidRDefault="00A27D69" w:rsidP="00E6329D">
      <w:pPr>
        <w:bidi/>
        <w:spacing w:line="240" w:lineRule="auto"/>
        <w:ind w:left="850"/>
        <w:jc w:val="both"/>
        <w:rPr>
          <w:rFonts w:ascii="Arial" w:hAnsi="Arial" w:cs="Traditional Arabic"/>
          <w:szCs w:val="32"/>
          <w:rtl/>
          <w:lang w:bidi="ar-IQ"/>
        </w:rPr>
      </w:pPr>
      <w:r>
        <w:rPr>
          <w:rFonts w:ascii="Arial" w:hAnsi="Arial" w:cs="Traditional Arabic" w:hint="cs"/>
          <w:szCs w:val="32"/>
          <w:rtl/>
          <w:lang w:val="en-GB" w:bidi="ar-IQ"/>
        </w:rPr>
        <w:t xml:space="preserve">ينبغي للميسِّر أن </w:t>
      </w:r>
      <w:r w:rsidR="00E90FEC" w:rsidRPr="004567B1">
        <w:rPr>
          <w:rFonts w:ascii="Arial" w:hAnsi="Arial" w:cs="Traditional Arabic" w:hint="cs"/>
          <w:szCs w:val="32"/>
          <w:rtl/>
          <w:lang w:val="en-GB" w:bidi="ar-IQ"/>
        </w:rPr>
        <w:t xml:space="preserve">يقوم </w:t>
      </w:r>
      <w:r>
        <w:rPr>
          <w:rFonts w:ascii="Arial" w:hAnsi="Arial" w:cs="Traditional Arabic" w:hint="cs"/>
          <w:szCs w:val="32"/>
          <w:rtl/>
          <w:lang w:val="en-GB" w:bidi="ar-IQ"/>
        </w:rPr>
        <w:t>كخطوة ثانية</w:t>
      </w:r>
      <w:r w:rsidR="00E90FEC" w:rsidRPr="004567B1">
        <w:rPr>
          <w:rFonts w:ascii="Arial" w:hAnsi="Arial" w:cs="Traditional Arabic"/>
          <w:szCs w:val="32"/>
          <w:rtl/>
          <w:lang w:val="en-GB" w:bidi="ar-IQ"/>
        </w:rPr>
        <w:t xml:space="preserve"> </w:t>
      </w:r>
      <w:r w:rsidR="00E90FEC" w:rsidRPr="004567B1">
        <w:rPr>
          <w:rFonts w:ascii="Arial" w:hAnsi="Arial" w:cs="Traditional Arabic" w:hint="cs"/>
          <w:szCs w:val="32"/>
          <w:rtl/>
          <w:lang w:val="en-GB" w:bidi="ar-IQ"/>
        </w:rPr>
        <w:t xml:space="preserve">على نحو ما قام به في </w:t>
      </w:r>
      <w:r>
        <w:rPr>
          <w:rFonts w:ascii="Arial" w:hAnsi="Arial" w:cs="Traditional Arabic" w:hint="cs"/>
          <w:szCs w:val="32"/>
          <w:rtl/>
          <w:lang w:val="en-GB" w:bidi="ar-IQ"/>
        </w:rPr>
        <w:t>الوحدة 19</w:t>
      </w:r>
      <w:r w:rsidR="00E90FEC" w:rsidRPr="004567B1">
        <w:rPr>
          <w:rFonts w:ascii="Arial" w:hAnsi="Arial" w:cs="Traditional Arabic" w:hint="cs"/>
          <w:szCs w:val="32"/>
          <w:rtl/>
          <w:lang w:val="en-GB" w:bidi="ar-IQ"/>
        </w:rPr>
        <w:t>، ولكن بدلاً من توزيع ومناقشة نموذج إطار العمل (</w:t>
      </w:r>
      <w:r>
        <w:rPr>
          <w:rFonts w:ascii="Arial" w:hAnsi="Arial" w:cs="Traditional Arabic" w:hint="cs"/>
          <w:szCs w:val="32"/>
          <w:rtl/>
          <w:lang w:val="en-GB" w:bidi="ar-IQ"/>
        </w:rPr>
        <w:t>ا</w:t>
      </w:r>
      <w:r w:rsidR="0004103E">
        <w:rPr>
          <w:rFonts w:ascii="Arial" w:hAnsi="Arial" w:cs="Traditional Arabic" w:hint="cs"/>
          <w:szCs w:val="32"/>
          <w:rtl/>
          <w:lang w:val="en-GB" w:bidi="ar-IQ"/>
        </w:rPr>
        <w:t>لورقة المعدة للتوزيع في ا</w:t>
      </w:r>
      <w:r>
        <w:rPr>
          <w:rFonts w:ascii="Arial" w:hAnsi="Arial" w:cs="Traditional Arabic" w:hint="cs"/>
          <w:szCs w:val="32"/>
          <w:rtl/>
          <w:lang w:val="en-GB" w:bidi="ar-IQ"/>
        </w:rPr>
        <w:t>لوحدة 19</w:t>
      </w:r>
      <w:r w:rsidR="00E90FEC" w:rsidRPr="004567B1">
        <w:rPr>
          <w:rFonts w:ascii="Arial" w:hAnsi="Arial" w:cs="Traditional Arabic" w:hint="cs"/>
          <w:szCs w:val="32"/>
          <w:rtl/>
          <w:lang w:val="en-GB" w:bidi="ar-IQ"/>
        </w:rPr>
        <w:t xml:space="preserve">)، </w:t>
      </w:r>
      <w:r w:rsidR="00E90FEC" w:rsidRPr="004567B1">
        <w:rPr>
          <w:rFonts w:ascii="Arial" w:hAnsi="Arial" w:cs="Traditional Arabic" w:hint="cs"/>
          <w:szCs w:val="32"/>
          <w:rtl/>
          <w:lang w:bidi="ar-IQ"/>
        </w:rPr>
        <w:t>يعمد الميسِّر إلى توزيع ومناقشة إطار الدولة القائم أصلا في مجال حصر التراث الثقافي غير المادي.</w:t>
      </w:r>
      <w:r w:rsidR="00E90FEC">
        <w:rPr>
          <w:rFonts w:ascii="Arial" w:hAnsi="Arial" w:cs="Traditional Arabic"/>
          <w:szCs w:val="32"/>
          <w:rtl/>
          <w:lang w:bidi="ar-IQ"/>
        </w:rPr>
        <w:t xml:space="preserve"> </w:t>
      </w:r>
      <w:r w:rsidR="00E90FEC" w:rsidRPr="004567B1">
        <w:rPr>
          <w:rFonts w:ascii="Arial" w:hAnsi="Arial" w:cs="Traditional Arabic" w:hint="cs"/>
          <w:szCs w:val="32"/>
          <w:rtl/>
          <w:lang w:bidi="ar-IQ"/>
        </w:rPr>
        <w:t>وفي</w:t>
      </w:r>
      <w:r w:rsidR="00E90FEC" w:rsidRPr="004567B1">
        <w:rPr>
          <w:rFonts w:ascii="Arial" w:hAnsi="Arial" w:cs="Traditional Arabic"/>
          <w:szCs w:val="32"/>
          <w:rtl/>
          <w:lang w:bidi="ar-IQ"/>
        </w:rPr>
        <w:t xml:space="preserve"> </w:t>
      </w:r>
      <w:r w:rsidR="00E90FEC" w:rsidRPr="004567B1">
        <w:rPr>
          <w:rFonts w:ascii="Arial" w:hAnsi="Arial" w:cs="Traditional Arabic" w:hint="cs"/>
          <w:szCs w:val="32"/>
          <w:rtl/>
          <w:lang w:bidi="ar-IQ"/>
        </w:rPr>
        <w:t>حالة</w:t>
      </w:r>
      <w:r w:rsidR="00E90FEC" w:rsidRPr="004567B1">
        <w:rPr>
          <w:rFonts w:ascii="Arial" w:hAnsi="Arial" w:cs="Traditional Arabic"/>
          <w:szCs w:val="32"/>
          <w:rtl/>
          <w:lang w:bidi="ar-IQ"/>
        </w:rPr>
        <w:t xml:space="preserve"> </w:t>
      </w:r>
      <w:r w:rsidR="00E90FEC" w:rsidRPr="004567B1">
        <w:rPr>
          <w:rFonts w:ascii="Arial" w:hAnsi="Arial" w:cs="Traditional Arabic" w:hint="cs"/>
          <w:szCs w:val="32"/>
          <w:rtl/>
          <w:lang w:bidi="ar-IQ"/>
        </w:rPr>
        <w:t>استخدام</w:t>
      </w:r>
      <w:r w:rsidR="00E90FEC" w:rsidRPr="004567B1">
        <w:rPr>
          <w:rFonts w:ascii="Arial" w:hAnsi="Arial" w:cs="Traditional Arabic"/>
          <w:szCs w:val="32"/>
          <w:rtl/>
          <w:lang w:bidi="ar-IQ"/>
        </w:rPr>
        <w:t xml:space="preserve"> </w:t>
      </w:r>
      <w:r w:rsidR="00E90FEC" w:rsidRPr="004567B1">
        <w:rPr>
          <w:rFonts w:ascii="Arial" w:hAnsi="Arial" w:cs="Traditional Arabic" w:hint="cs"/>
          <w:szCs w:val="32"/>
          <w:rtl/>
          <w:lang w:bidi="ar-IQ"/>
        </w:rPr>
        <w:t>الميسِّر</w:t>
      </w:r>
      <w:r w:rsidR="00E90FEC" w:rsidRPr="004567B1">
        <w:rPr>
          <w:rFonts w:ascii="Arial" w:hAnsi="Arial" w:cs="Traditional Arabic"/>
          <w:szCs w:val="32"/>
          <w:rtl/>
          <w:lang w:bidi="ar-IQ"/>
        </w:rPr>
        <w:t xml:space="preserve"> </w:t>
      </w:r>
      <w:r w:rsidR="00E90FEC" w:rsidRPr="004567B1">
        <w:rPr>
          <w:rFonts w:ascii="Arial" w:hAnsi="Arial" w:cs="Traditional Arabic" w:hint="cs"/>
          <w:szCs w:val="32"/>
          <w:rtl/>
          <w:lang w:bidi="ar-IQ"/>
        </w:rPr>
        <w:t>للحاسوب</w:t>
      </w:r>
      <w:r w:rsidR="00E90FEC" w:rsidRPr="004567B1">
        <w:rPr>
          <w:rFonts w:ascii="Arial" w:hAnsi="Arial" w:cs="Traditional Arabic"/>
          <w:szCs w:val="32"/>
          <w:rtl/>
          <w:lang w:bidi="ar-IQ"/>
        </w:rPr>
        <w:t xml:space="preserve"> </w:t>
      </w:r>
      <w:r w:rsidR="00E90FEC" w:rsidRPr="004567B1">
        <w:rPr>
          <w:rFonts w:ascii="Arial" w:hAnsi="Arial" w:cs="Traditional Arabic" w:hint="cs"/>
          <w:szCs w:val="32"/>
          <w:rtl/>
          <w:lang w:bidi="ar-IQ"/>
        </w:rPr>
        <w:t>مع</w:t>
      </w:r>
      <w:r w:rsidR="00E90FEC" w:rsidRPr="004567B1">
        <w:rPr>
          <w:rFonts w:ascii="Arial" w:hAnsi="Arial" w:cs="Traditional Arabic"/>
          <w:szCs w:val="32"/>
          <w:rtl/>
          <w:lang w:bidi="ar-IQ"/>
        </w:rPr>
        <w:t xml:space="preserve"> </w:t>
      </w:r>
      <w:r w:rsidR="00E90FEC" w:rsidRPr="004567B1">
        <w:rPr>
          <w:rFonts w:ascii="Arial" w:hAnsi="Arial" w:cs="Traditional Arabic" w:hint="cs"/>
          <w:szCs w:val="32"/>
          <w:rtl/>
          <w:lang w:bidi="ar-IQ"/>
        </w:rPr>
        <w:t>جهاز</w:t>
      </w:r>
      <w:r w:rsidR="00E90FEC" w:rsidRPr="004567B1">
        <w:rPr>
          <w:rFonts w:ascii="Arial" w:hAnsi="Arial" w:cs="Traditional Arabic"/>
          <w:szCs w:val="32"/>
          <w:rtl/>
          <w:lang w:bidi="ar-IQ"/>
        </w:rPr>
        <w:t xml:space="preserve"> </w:t>
      </w:r>
      <w:r w:rsidR="00E90FEC" w:rsidRPr="004567B1">
        <w:rPr>
          <w:rFonts w:ascii="Arial" w:hAnsi="Arial" w:cs="Traditional Arabic" w:hint="cs"/>
          <w:szCs w:val="32"/>
          <w:rtl/>
          <w:lang w:bidi="ar-IQ"/>
        </w:rPr>
        <w:t>عرض،</w:t>
      </w:r>
      <w:r w:rsidR="00E90FEC" w:rsidRPr="004567B1">
        <w:rPr>
          <w:rFonts w:ascii="Arial" w:hAnsi="Arial" w:cs="Traditional Arabic"/>
          <w:szCs w:val="32"/>
          <w:rtl/>
          <w:lang w:bidi="ar-IQ"/>
        </w:rPr>
        <w:t xml:space="preserve"> </w:t>
      </w:r>
      <w:r w:rsidR="00E90FEC" w:rsidRPr="004567B1">
        <w:rPr>
          <w:rFonts w:ascii="Arial" w:hAnsi="Arial" w:cs="Traditional Arabic" w:hint="cs"/>
          <w:szCs w:val="32"/>
          <w:rtl/>
          <w:lang w:bidi="ar-IQ"/>
        </w:rPr>
        <w:t>فيمكن</w:t>
      </w:r>
      <w:r w:rsidR="00E90FEC" w:rsidRPr="004567B1">
        <w:rPr>
          <w:rFonts w:ascii="Arial" w:hAnsi="Arial" w:cs="Traditional Arabic"/>
          <w:szCs w:val="32"/>
          <w:rtl/>
          <w:lang w:bidi="ar-IQ"/>
        </w:rPr>
        <w:t xml:space="preserve"> </w:t>
      </w:r>
      <w:r w:rsidR="00E90FEC" w:rsidRPr="004567B1">
        <w:rPr>
          <w:rFonts w:ascii="Arial" w:hAnsi="Arial" w:cs="Traditional Arabic" w:hint="cs"/>
          <w:szCs w:val="32"/>
          <w:rtl/>
          <w:lang w:bidi="ar-IQ"/>
        </w:rPr>
        <w:t>أن</w:t>
      </w:r>
      <w:r w:rsidR="00E90FEC" w:rsidRPr="004567B1">
        <w:rPr>
          <w:rFonts w:ascii="Arial" w:hAnsi="Arial" w:cs="Traditional Arabic"/>
          <w:szCs w:val="32"/>
          <w:rtl/>
          <w:lang w:bidi="ar-IQ"/>
        </w:rPr>
        <w:t xml:space="preserve"> </w:t>
      </w:r>
      <w:r w:rsidR="00E90FEC" w:rsidRPr="004567B1">
        <w:rPr>
          <w:rFonts w:ascii="Arial" w:hAnsi="Arial" w:cs="Traditional Arabic" w:hint="cs"/>
          <w:szCs w:val="32"/>
          <w:rtl/>
          <w:lang w:bidi="ar-IQ"/>
        </w:rPr>
        <w:t>يعد</w:t>
      </w:r>
      <w:r w:rsidR="00E90FEC" w:rsidRPr="004567B1">
        <w:rPr>
          <w:rFonts w:ascii="Arial" w:hAnsi="Arial" w:cs="Traditional Arabic"/>
          <w:szCs w:val="32"/>
          <w:rtl/>
          <w:lang w:bidi="ar-IQ"/>
        </w:rPr>
        <w:t xml:space="preserve"> </w:t>
      </w:r>
      <w:r w:rsidR="00E90FEC" w:rsidRPr="004567B1">
        <w:rPr>
          <w:rFonts w:ascii="Arial" w:hAnsi="Arial" w:cs="Traditional Arabic" w:hint="cs"/>
          <w:szCs w:val="32"/>
          <w:rtl/>
          <w:lang w:bidi="ar-IQ"/>
        </w:rPr>
        <w:t>مسبقاً</w:t>
      </w:r>
      <w:r w:rsidR="00E90FEC" w:rsidRPr="004567B1">
        <w:rPr>
          <w:rFonts w:ascii="Arial" w:hAnsi="Arial" w:cs="Traditional Arabic"/>
          <w:szCs w:val="32"/>
          <w:rtl/>
          <w:lang w:bidi="ar-IQ"/>
        </w:rPr>
        <w:t xml:space="preserve"> </w:t>
      </w:r>
      <w:r w:rsidR="00E90FEC" w:rsidRPr="004567B1">
        <w:rPr>
          <w:rFonts w:ascii="Arial" w:hAnsi="Arial" w:cs="Traditional Arabic" w:hint="cs"/>
          <w:szCs w:val="32"/>
          <w:rtl/>
          <w:lang w:bidi="ar-IQ"/>
        </w:rPr>
        <w:t>جدولاً</w:t>
      </w:r>
      <w:r w:rsidR="00E90FEC" w:rsidRPr="004567B1">
        <w:rPr>
          <w:rFonts w:ascii="Arial" w:hAnsi="Arial" w:cs="Traditional Arabic"/>
          <w:szCs w:val="32"/>
          <w:rtl/>
          <w:lang w:bidi="ar-IQ"/>
        </w:rPr>
        <w:t xml:space="preserve"> </w:t>
      </w:r>
      <w:r w:rsidR="00E90FEC" w:rsidRPr="004567B1">
        <w:rPr>
          <w:rFonts w:ascii="Arial" w:hAnsi="Arial" w:cs="Traditional Arabic" w:hint="cs"/>
          <w:szCs w:val="32"/>
          <w:rtl/>
          <w:lang w:bidi="ar-IQ"/>
        </w:rPr>
        <w:t xml:space="preserve">(على غرار الجدول الوارد في </w:t>
      </w:r>
      <w:r w:rsidR="00221CD1">
        <w:rPr>
          <w:rFonts w:ascii="Arial" w:hAnsi="Arial" w:cs="Traditional Arabic" w:hint="cs"/>
          <w:szCs w:val="32"/>
          <w:rtl/>
          <w:lang w:bidi="ar-IQ"/>
        </w:rPr>
        <w:t>الوحدة 19</w:t>
      </w:r>
      <w:r w:rsidR="00E90FEC" w:rsidRPr="004567B1">
        <w:rPr>
          <w:rFonts w:ascii="Arial" w:hAnsi="Arial" w:cs="Traditional Arabic" w:hint="cs"/>
          <w:szCs w:val="32"/>
          <w:rtl/>
          <w:lang w:bidi="ar-IQ"/>
        </w:rPr>
        <w:t xml:space="preserve">، </w:t>
      </w:r>
      <w:r w:rsidR="00221CD1">
        <w:rPr>
          <w:rFonts w:ascii="Arial" w:hAnsi="Arial" w:cs="Traditional Arabic" w:hint="cs"/>
          <w:szCs w:val="32"/>
          <w:rtl/>
          <w:lang w:bidi="ar-IQ"/>
        </w:rPr>
        <w:t>المثال رقم 2</w:t>
      </w:r>
      <w:r w:rsidR="00E90FEC" w:rsidRPr="004567B1">
        <w:rPr>
          <w:rFonts w:ascii="Arial" w:hAnsi="Arial" w:cs="Traditional Arabic" w:hint="cs"/>
          <w:szCs w:val="32"/>
          <w:rtl/>
          <w:lang w:bidi="ar-IQ"/>
        </w:rPr>
        <w:t>)</w:t>
      </w:r>
      <w:r w:rsidR="00E90FEC" w:rsidRPr="004567B1">
        <w:rPr>
          <w:rFonts w:ascii="Arial" w:hAnsi="Arial" w:cs="Traditional Arabic"/>
          <w:szCs w:val="32"/>
          <w:rtl/>
          <w:lang w:bidi="ar-IQ"/>
        </w:rPr>
        <w:t xml:space="preserve"> </w:t>
      </w:r>
      <w:r w:rsidR="00E90FEC" w:rsidRPr="004567B1">
        <w:rPr>
          <w:rFonts w:ascii="Arial" w:hAnsi="Arial" w:cs="Traditional Arabic" w:hint="cs"/>
          <w:szCs w:val="32"/>
          <w:rtl/>
          <w:lang w:bidi="ar-IQ"/>
        </w:rPr>
        <w:t>بعمودين،</w:t>
      </w:r>
      <w:r w:rsidR="00E90FEC" w:rsidRPr="004567B1">
        <w:rPr>
          <w:rFonts w:ascii="Arial" w:hAnsi="Arial" w:cs="Traditional Arabic"/>
          <w:szCs w:val="32"/>
          <w:rtl/>
          <w:lang w:bidi="ar-IQ"/>
        </w:rPr>
        <w:t xml:space="preserve"> </w:t>
      </w:r>
      <w:r w:rsidR="00E90FEC" w:rsidRPr="004567B1">
        <w:rPr>
          <w:rFonts w:ascii="Arial" w:hAnsi="Arial" w:cs="Traditional Arabic" w:hint="cs"/>
          <w:szCs w:val="32"/>
          <w:rtl/>
          <w:lang w:bidi="ar-IQ"/>
        </w:rPr>
        <w:t>يضم</w:t>
      </w:r>
      <w:r w:rsidR="00E90FEC" w:rsidRPr="004567B1">
        <w:rPr>
          <w:rFonts w:ascii="Arial" w:hAnsi="Arial" w:cs="Traditional Arabic"/>
          <w:szCs w:val="32"/>
          <w:rtl/>
          <w:lang w:bidi="ar-IQ"/>
        </w:rPr>
        <w:t xml:space="preserve"> </w:t>
      </w:r>
      <w:r w:rsidR="00E90FEC" w:rsidRPr="004567B1">
        <w:rPr>
          <w:rFonts w:ascii="Arial" w:hAnsi="Arial" w:cs="Traditional Arabic" w:hint="cs"/>
          <w:szCs w:val="32"/>
          <w:rtl/>
          <w:lang w:bidi="ar-IQ"/>
        </w:rPr>
        <w:t>الأيمن</w:t>
      </w:r>
      <w:r w:rsidR="00E90FEC" w:rsidRPr="004567B1">
        <w:rPr>
          <w:rFonts w:ascii="Arial" w:hAnsi="Arial" w:cs="Traditional Arabic"/>
          <w:szCs w:val="32"/>
          <w:rtl/>
          <w:lang w:bidi="ar-IQ"/>
        </w:rPr>
        <w:t xml:space="preserve"> </w:t>
      </w:r>
      <w:r w:rsidR="00E90FEC" w:rsidRPr="004567B1">
        <w:rPr>
          <w:rFonts w:ascii="Arial" w:hAnsi="Arial" w:cs="Traditional Arabic" w:hint="cs"/>
          <w:szCs w:val="32"/>
          <w:rtl/>
          <w:lang w:bidi="ar-IQ"/>
        </w:rPr>
        <w:t>فئات</w:t>
      </w:r>
      <w:r w:rsidR="00E90FEC" w:rsidRPr="004567B1">
        <w:rPr>
          <w:rFonts w:ascii="Arial" w:hAnsi="Arial" w:cs="Traditional Arabic"/>
          <w:szCs w:val="32"/>
          <w:rtl/>
          <w:lang w:bidi="ar-IQ"/>
        </w:rPr>
        <w:t xml:space="preserve"> </w:t>
      </w:r>
      <w:r w:rsidR="00E90FEC" w:rsidRPr="00E6329D">
        <w:rPr>
          <w:rFonts w:ascii="Arial" w:hAnsi="Arial" w:cs="Traditional Arabic" w:hint="cs"/>
          <w:szCs w:val="32"/>
          <w:rtl/>
          <w:lang w:val="en-US" w:bidi="ar-SY"/>
        </w:rPr>
        <w:t>المعلومات</w:t>
      </w:r>
      <w:r w:rsidR="00E90FEC" w:rsidRPr="004567B1">
        <w:rPr>
          <w:rFonts w:ascii="Arial" w:hAnsi="Arial" w:cs="Traditional Arabic"/>
          <w:szCs w:val="32"/>
          <w:rtl/>
          <w:lang w:bidi="ar-IQ"/>
        </w:rPr>
        <w:t xml:space="preserve"> </w:t>
      </w:r>
      <w:r w:rsidR="00E90FEC" w:rsidRPr="004567B1">
        <w:rPr>
          <w:rFonts w:ascii="Arial" w:hAnsi="Arial" w:cs="Traditional Arabic" w:hint="cs"/>
          <w:szCs w:val="32"/>
          <w:rtl/>
          <w:lang w:bidi="ar-IQ"/>
        </w:rPr>
        <w:t>المطلوبة ضمن إطار الحصر الخاص بالدولة الطرف، ويضم العمود الأيسر</w:t>
      </w:r>
      <w:r w:rsidR="00E90FEC" w:rsidRPr="004567B1">
        <w:rPr>
          <w:rFonts w:ascii="Arial" w:hAnsi="Arial" w:cs="Traditional Arabic"/>
          <w:szCs w:val="32"/>
          <w:rtl/>
          <w:lang w:bidi="ar-IQ"/>
        </w:rPr>
        <w:t xml:space="preserve"> </w:t>
      </w:r>
      <w:r w:rsidR="00E90FEC" w:rsidRPr="004567B1">
        <w:rPr>
          <w:rFonts w:ascii="Arial" w:hAnsi="Arial" w:cs="Traditional Arabic" w:hint="cs"/>
          <w:szCs w:val="32"/>
          <w:rtl/>
          <w:lang w:bidi="ar-IQ"/>
        </w:rPr>
        <w:t>الأسئلة</w:t>
      </w:r>
      <w:r w:rsidR="00E90FEC" w:rsidRPr="004567B1">
        <w:rPr>
          <w:rFonts w:ascii="Arial" w:hAnsi="Arial" w:cs="Traditional Arabic"/>
          <w:szCs w:val="32"/>
          <w:rtl/>
          <w:lang w:bidi="ar-IQ"/>
        </w:rPr>
        <w:t xml:space="preserve"> </w:t>
      </w:r>
      <w:r w:rsidR="00E90FEC" w:rsidRPr="004567B1">
        <w:rPr>
          <w:rFonts w:ascii="Arial" w:hAnsi="Arial" w:cs="Traditional Arabic" w:hint="cs"/>
          <w:szCs w:val="32"/>
          <w:rtl/>
          <w:lang w:bidi="ar-IQ"/>
        </w:rPr>
        <w:t>التي يقترحها المشاركون</w:t>
      </w:r>
      <w:r w:rsidR="003C51FB">
        <w:rPr>
          <w:rFonts w:ascii="Arial" w:hAnsi="Arial" w:cs="Traditional Arabic" w:hint="cs"/>
          <w:szCs w:val="32"/>
          <w:rtl/>
          <w:lang w:bidi="ar-IQ"/>
        </w:rPr>
        <w:t>.</w:t>
      </w:r>
      <w:r w:rsidR="00E90FEC" w:rsidRPr="004567B1">
        <w:rPr>
          <w:rFonts w:ascii="Arial" w:hAnsi="Arial" w:cs="Traditional Arabic"/>
          <w:szCs w:val="32"/>
          <w:rtl/>
          <w:lang w:bidi="ar-IQ"/>
        </w:rPr>
        <w:t xml:space="preserve"> </w:t>
      </w:r>
      <w:r w:rsidR="00E90FEC" w:rsidRPr="004567B1">
        <w:rPr>
          <w:rFonts w:ascii="Arial" w:hAnsi="Arial" w:cs="Traditional Arabic" w:hint="cs"/>
          <w:szCs w:val="32"/>
          <w:rtl/>
          <w:lang w:bidi="ar-IQ"/>
        </w:rPr>
        <w:t>والنتيجة هي ذاتها: مجموعة من الأسئلة الخاصة المدرجة في إطار أفرزته قائمة حصر موجودة سلفاً.</w:t>
      </w:r>
    </w:p>
    <w:p w:rsidR="005F2D7B" w:rsidRDefault="003C51FB" w:rsidP="00E6329D">
      <w:pPr>
        <w:bidi/>
        <w:spacing w:line="240" w:lineRule="auto"/>
        <w:ind w:left="850"/>
        <w:jc w:val="both"/>
        <w:rPr>
          <w:rFonts w:ascii="Arial" w:hAnsi="Arial" w:cs="Traditional Arabic"/>
          <w:szCs w:val="32"/>
          <w:rtl/>
          <w:lang w:bidi="ar-IQ"/>
        </w:rPr>
      </w:pPr>
      <w:r w:rsidRPr="004567B1">
        <w:rPr>
          <w:rFonts w:ascii="Arial" w:hAnsi="Arial" w:cs="Traditional Arabic" w:hint="cs"/>
          <w:szCs w:val="32"/>
          <w:rtl/>
          <w:lang w:bidi="ar-IQ"/>
        </w:rPr>
        <w:t>وفي</w:t>
      </w:r>
      <w:r w:rsidRPr="004567B1">
        <w:rPr>
          <w:rFonts w:ascii="Arial" w:hAnsi="Arial" w:cs="Traditional Arabic"/>
          <w:szCs w:val="32"/>
          <w:rtl/>
          <w:lang w:bidi="ar-IQ"/>
        </w:rPr>
        <w:t xml:space="preserve"> </w:t>
      </w:r>
      <w:r w:rsidRPr="004567B1">
        <w:rPr>
          <w:rFonts w:ascii="Arial" w:hAnsi="Arial" w:cs="Traditional Arabic" w:hint="cs"/>
          <w:szCs w:val="32"/>
          <w:rtl/>
          <w:lang w:bidi="ar-IQ"/>
        </w:rPr>
        <w:t>سياق</w:t>
      </w:r>
      <w:r w:rsidRPr="004567B1">
        <w:rPr>
          <w:rFonts w:ascii="Arial" w:hAnsi="Arial" w:cs="Traditional Arabic"/>
          <w:szCs w:val="32"/>
          <w:rtl/>
          <w:lang w:bidi="ar-IQ"/>
        </w:rPr>
        <w:t xml:space="preserve"> </w:t>
      </w:r>
      <w:r w:rsidRPr="004567B1">
        <w:rPr>
          <w:rFonts w:ascii="Arial" w:hAnsi="Arial" w:cs="Traditional Arabic" w:hint="cs"/>
          <w:szCs w:val="32"/>
          <w:rtl/>
          <w:lang w:bidi="ar-IQ"/>
        </w:rPr>
        <w:t>تنفيذ</w:t>
      </w:r>
      <w:r w:rsidRPr="004567B1">
        <w:rPr>
          <w:rFonts w:ascii="Arial" w:hAnsi="Arial" w:cs="Traditional Arabic"/>
          <w:szCs w:val="32"/>
          <w:rtl/>
          <w:lang w:bidi="ar-IQ"/>
        </w:rPr>
        <w:t xml:space="preserve"> </w:t>
      </w:r>
      <w:r w:rsidRPr="004567B1">
        <w:rPr>
          <w:rFonts w:ascii="Arial" w:hAnsi="Arial" w:cs="Traditional Arabic" w:hint="cs"/>
          <w:szCs w:val="32"/>
          <w:rtl/>
          <w:lang w:bidi="ar-IQ"/>
        </w:rPr>
        <w:t>هذه</w:t>
      </w:r>
      <w:r w:rsidRPr="004567B1">
        <w:rPr>
          <w:rFonts w:ascii="Arial" w:hAnsi="Arial" w:cs="Traditional Arabic"/>
          <w:szCs w:val="32"/>
          <w:rtl/>
          <w:lang w:bidi="ar-IQ"/>
        </w:rPr>
        <w:t xml:space="preserve"> </w:t>
      </w:r>
      <w:r w:rsidRPr="004567B1">
        <w:rPr>
          <w:rFonts w:ascii="Arial" w:hAnsi="Arial" w:cs="Traditional Arabic" w:hint="cs"/>
          <w:szCs w:val="32"/>
          <w:rtl/>
          <w:lang w:bidi="ar-IQ"/>
        </w:rPr>
        <w:t>الخطوة،</w:t>
      </w:r>
      <w:r w:rsidRPr="004567B1">
        <w:rPr>
          <w:rFonts w:ascii="Arial" w:hAnsi="Arial" w:cs="Traditional Arabic"/>
          <w:szCs w:val="32"/>
          <w:rtl/>
          <w:lang w:bidi="ar-IQ"/>
        </w:rPr>
        <w:t xml:space="preserve"> </w:t>
      </w:r>
      <w:r w:rsidRPr="004567B1">
        <w:rPr>
          <w:rFonts w:ascii="Arial" w:hAnsi="Arial" w:cs="Traditional Arabic" w:hint="cs"/>
          <w:szCs w:val="32"/>
          <w:rtl/>
          <w:lang w:bidi="ar-IQ"/>
        </w:rPr>
        <w:t>يمكن</w:t>
      </w:r>
      <w:r w:rsidRPr="004567B1">
        <w:rPr>
          <w:rFonts w:ascii="Arial" w:hAnsi="Arial" w:cs="Traditional Arabic"/>
          <w:szCs w:val="32"/>
          <w:rtl/>
          <w:lang w:bidi="ar-IQ"/>
        </w:rPr>
        <w:t xml:space="preserve"> </w:t>
      </w:r>
      <w:r w:rsidRPr="004567B1">
        <w:rPr>
          <w:rFonts w:ascii="Arial" w:hAnsi="Arial" w:cs="Traditional Arabic" w:hint="cs"/>
          <w:szCs w:val="32"/>
          <w:rtl/>
          <w:lang w:bidi="ar-IQ"/>
        </w:rPr>
        <w:t>للميسر</w:t>
      </w:r>
      <w:r w:rsidRPr="004567B1">
        <w:rPr>
          <w:rFonts w:ascii="Arial" w:hAnsi="Arial" w:cs="Traditional Arabic"/>
          <w:szCs w:val="32"/>
          <w:rtl/>
          <w:lang w:bidi="ar-IQ"/>
        </w:rPr>
        <w:t xml:space="preserve"> </w:t>
      </w:r>
      <w:r w:rsidRPr="004567B1">
        <w:rPr>
          <w:rFonts w:ascii="Arial" w:hAnsi="Arial" w:cs="Traditional Arabic" w:hint="cs"/>
          <w:szCs w:val="32"/>
          <w:rtl/>
          <w:lang w:bidi="ar-IQ"/>
        </w:rPr>
        <w:t>تشجيع</w:t>
      </w:r>
      <w:r w:rsidRPr="004567B1">
        <w:rPr>
          <w:rFonts w:ascii="Arial" w:hAnsi="Arial" w:cs="Traditional Arabic"/>
          <w:szCs w:val="32"/>
          <w:rtl/>
          <w:lang w:bidi="ar-IQ"/>
        </w:rPr>
        <w:t xml:space="preserve"> </w:t>
      </w:r>
      <w:r w:rsidRPr="004567B1">
        <w:rPr>
          <w:rFonts w:ascii="Arial" w:hAnsi="Arial" w:cs="Traditional Arabic" w:hint="cs"/>
          <w:szCs w:val="32"/>
          <w:rtl/>
          <w:lang w:bidi="ar-IQ"/>
        </w:rPr>
        <w:t>المشاركين</w:t>
      </w:r>
      <w:r w:rsidRPr="004567B1">
        <w:rPr>
          <w:rFonts w:ascii="Arial" w:hAnsi="Arial" w:cs="Traditional Arabic"/>
          <w:szCs w:val="32"/>
          <w:rtl/>
          <w:lang w:bidi="ar-IQ"/>
        </w:rPr>
        <w:t xml:space="preserve"> </w:t>
      </w:r>
      <w:r w:rsidRPr="004567B1">
        <w:rPr>
          <w:rFonts w:ascii="Arial" w:hAnsi="Arial" w:cs="Traditional Arabic" w:hint="cs"/>
          <w:szCs w:val="32"/>
          <w:rtl/>
          <w:lang w:bidi="ar-IQ"/>
        </w:rPr>
        <w:t>على</w:t>
      </w:r>
      <w:r w:rsidRPr="004567B1">
        <w:rPr>
          <w:rFonts w:ascii="Arial" w:hAnsi="Arial" w:cs="Traditional Arabic"/>
          <w:szCs w:val="32"/>
          <w:rtl/>
          <w:lang w:bidi="ar-IQ"/>
        </w:rPr>
        <w:t xml:space="preserve"> </w:t>
      </w:r>
      <w:r w:rsidRPr="004567B1">
        <w:rPr>
          <w:rFonts w:ascii="Arial" w:hAnsi="Arial" w:cs="Traditional Arabic" w:hint="cs"/>
          <w:szCs w:val="32"/>
          <w:rtl/>
          <w:lang w:bidi="ar-IQ"/>
        </w:rPr>
        <w:t>البدء</w:t>
      </w:r>
      <w:r w:rsidRPr="004567B1">
        <w:rPr>
          <w:rFonts w:ascii="Arial" w:hAnsi="Arial" w:cs="Traditional Arabic"/>
          <w:szCs w:val="32"/>
          <w:rtl/>
          <w:lang w:bidi="ar-IQ"/>
        </w:rPr>
        <w:t xml:space="preserve"> </w:t>
      </w:r>
      <w:r w:rsidRPr="004567B1">
        <w:rPr>
          <w:rFonts w:ascii="Arial" w:hAnsi="Arial" w:cs="Traditional Arabic" w:hint="cs"/>
          <w:szCs w:val="32"/>
          <w:rtl/>
          <w:lang w:bidi="ar-IQ"/>
        </w:rPr>
        <w:t>بالتفكير</w:t>
      </w:r>
      <w:r w:rsidRPr="004567B1">
        <w:rPr>
          <w:rFonts w:ascii="Arial" w:hAnsi="Arial" w:cs="Traditional Arabic"/>
          <w:szCs w:val="32"/>
          <w:rtl/>
          <w:lang w:bidi="ar-IQ"/>
        </w:rPr>
        <w:t xml:space="preserve"> </w:t>
      </w:r>
      <w:r w:rsidRPr="004567B1">
        <w:rPr>
          <w:rFonts w:ascii="Arial" w:hAnsi="Arial" w:cs="Traditional Arabic" w:hint="cs"/>
          <w:szCs w:val="32"/>
          <w:rtl/>
          <w:lang w:bidi="ar-IQ"/>
        </w:rPr>
        <w:t>بكيفية</w:t>
      </w:r>
      <w:r w:rsidRPr="004567B1">
        <w:rPr>
          <w:rFonts w:ascii="Arial" w:hAnsi="Arial" w:cs="Traditional Arabic"/>
          <w:szCs w:val="32"/>
          <w:rtl/>
          <w:lang w:bidi="ar-IQ"/>
        </w:rPr>
        <w:t xml:space="preserve"> </w:t>
      </w:r>
      <w:r w:rsidRPr="004567B1">
        <w:rPr>
          <w:rFonts w:ascii="Arial" w:hAnsi="Arial" w:cs="Traditional Arabic" w:hint="cs"/>
          <w:szCs w:val="32"/>
          <w:rtl/>
          <w:lang w:bidi="ar-IQ"/>
        </w:rPr>
        <w:t>احترام</w:t>
      </w:r>
      <w:r w:rsidRPr="004567B1">
        <w:rPr>
          <w:rFonts w:ascii="Arial" w:hAnsi="Arial" w:cs="Traditional Arabic"/>
          <w:szCs w:val="32"/>
          <w:rtl/>
          <w:lang w:bidi="ar-IQ"/>
        </w:rPr>
        <w:t xml:space="preserve"> </w:t>
      </w:r>
      <w:r w:rsidRPr="004567B1">
        <w:rPr>
          <w:rFonts w:ascii="Arial" w:hAnsi="Arial" w:cs="Traditional Arabic" w:hint="cs"/>
          <w:szCs w:val="32"/>
          <w:rtl/>
          <w:lang w:bidi="ar-IQ"/>
        </w:rPr>
        <w:t>المتطلبات</w:t>
      </w:r>
      <w:r w:rsidRPr="004567B1">
        <w:rPr>
          <w:rFonts w:ascii="Arial" w:hAnsi="Arial" w:cs="Traditional Arabic"/>
          <w:szCs w:val="32"/>
          <w:rtl/>
          <w:lang w:bidi="ar-IQ"/>
        </w:rPr>
        <w:t xml:space="preserve"> </w:t>
      </w:r>
      <w:r w:rsidRPr="004567B1">
        <w:rPr>
          <w:rFonts w:ascii="Arial" w:hAnsi="Arial" w:cs="Traditional Arabic" w:hint="cs"/>
          <w:szCs w:val="32"/>
          <w:rtl/>
          <w:lang w:bidi="ar-IQ"/>
        </w:rPr>
        <w:t>الأخلاقية</w:t>
      </w:r>
      <w:r w:rsidRPr="004567B1">
        <w:rPr>
          <w:rFonts w:ascii="Arial" w:hAnsi="Arial" w:cs="Traditional Arabic"/>
          <w:szCs w:val="32"/>
          <w:rtl/>
          <w:lang w:bidi="ar-IQ"/>
        </w:rPr>
        <w:t xml:space="preserve"> </w:t>
      </w:r>
      <w:r w:rsidRPr="004567B1">
        <w:rPr>
          <w:rFonts w:ascii="Arial" w:hAnsi="Arial" w:cs="Traditional Arabic" w:hint="cs"/>
          <w:szCs w:val="32"/>
          <w:rtl/>
          <w:lang w:bidi="ar-IQ"/>
        </w:rPr>
        <w:t>وموافقة</w:t>
      </w:r>
      <w:r w:rsidRPr="004567B1">
        <w:rPr>
          <w:rFonts w:ascii="Arial" w:hAnsi="Arial" w:cs="Traditional Arabic"/>
          <w:szCs w:val="32"/>
          <w:rtl/>
          <w:lang w:bidi="ar-IQ"/>
        </w:rPr>
        <w:t xml:space="preserve"> </w:t>
      </w:r>
      <w:r w:rsidRPr="004567B1">
        <w:rPr>
          <w:rFonts w:ascii="Arial" w:hAnsi="Arial" w:cs="Traditional Arabic" w:hint="cs"/>
          <w:szCs w:val="32"/>
          <w:rtl/>
          <w:lang w:bidi="ar-IQ"/>
        </w:rPr>
        <w:t>المجتمع</w:t>
      </w:r>
      <w:r w:rsidRPr="004567B1">
        <w:rPr>
          <w:rFonts w:ascii="Arial" w:hAnsi="Arial" w:cs="Traditional Arabic"/>
          <w:szCs w:val="32"/>
          <w:rtl/>
          <w:lang w:bidi="ar-IQ"/>
        </w:rPr>
        <w:t xml:space="preserve"> </w:t>
      </w:r>
      <w:r w:rsidRPr="004567B1">
        <w:rPr>
          <w:rFonts w:ascii="Arial" w:hAnsi="Arial" w:cs="Traditional Arabic" w:hint="cs"/>
          <w:szCs w:val="32"/>
          <w:rtl/>
          <w:lang w:bidi="ar-IQ"/>
        </w:rPr>
        <w:t>المحلي</w:t>
      </w:r>
      <w:r w:rsidRPr="004567B1">
        <w:rPr>
          <w:rFonts w:ascii="Arial" w:hAnsi="Arial" w:cs="Traditional Arabic"/>
          <w:szCs w:val="32"/>
          <w:rtl/>
          <w:lang w:bidi="ar-IQ"/>
        </w:rPr>
        <w:t xml:space="preserve"> </w:t>
      </w:r>
      <w:r w:rsidRPr="004567B1">
        <w:rPr>
          <w:rFonts w:ascii="Arial" w:hAnsi="Arial" w:cs="Traditional Arabic" w:hint="cs"/>
          <w:szCs w:val="32"/>
          <w:rtl/>
          <w:lang w:bidi="ar-IQ"/>
        </w:rPr>
        <w:t>فيما</w:t>
      </w:r>
      <w:r w:rsidRPr="004567B1">
        <w:rPr>
          <w:rFonts w:ascii="Arial" w:hAnsi="Arial" w:cs="Traditional Arabic"/>
          <w:szCs w:val="32"/>
          <w:rtl/>
          <w:lang w:bidi="ar-IQ"/>
        </w:rPr>
        <w:t xml:space="preserve"> </w:t>
      </w:r>
      <w:r w:rsidRPr="004567B1">
        <w:rPr>
          <w:rFonts w:ascii="Arial" w:hAnsi="Arial" w:cs="Traditional Arabic" w:hint="cs"/>
          <w:szCs w:val="32"/>
          <w:rtl/>
          <w:lang w:bidi="ar-IQ"/>
        </w:rPr>
        <w:t>يتعلق</w:t>
      </w:r>
      <w:r w:rsidRPr="004567B1">
        <w:rPr>
          <w:rFonts w:ascii="Arial" w:hAnsi="Arial" w:cs="Traditional Arabic"/>
          <w:szCs w:val="32"/>
          <w:rtl/>
          <w:lang w:bidi="ar-IQ"/>
        </w:rPr>
        <w:t xml:space="preserve"> </w:t>
      </w:r>
      <w:r w:rsidRPr="004567B1">
        <w:rPr>
          <w:rFonts w:ascii="Arial" w:hAnsi="Arial" w:cs="Traditional Arabic" w:hint="cs"/>
          <w:szCs w:val="32"/>
          <w:rtl/>
          <w:lang w:bidi="ar-IQ"/>
        </w:rPr>
        <w:t>بعملية</w:t>
      </w:r>
      <w:r w:rsidRPr="004567B1">
        <w:rPr>
          <w:rFonts w:ascii="Arial" w:hAnsi="Arial" w:cs="Traditional Arabic"/>
          <w:szCs w:val="32"/>
          <w:rtl/>
          <w:lang w:bidi="ar-IQ"/>
        </w:rPr>
        <w:t xml:space="preserve"> </w:t>
      </w:r>
      <w:r w:rsidRPr="004567B1">
        <w:rPr>
          <w:rFonts w:ascii="Arial" w:hAnsi="Arial" w:cs="Traditional Arabic" w:hint="cs"/>
          <w:szCs w:val="32"/>
          <w:rtl/>
          <w:lang w:bidi="ar-IQ"/>
        </w:rPr>
        <w:t>الحصر</w:t>
      </w:r>
      <w:r w:rsidRPr="004567B1">
        <w:rPr>
          <w:rFonts w:ascii="Arial" w:hAnsi="Arial" w:cs="Traditional Arabic"/>
          <w:szCs w:val="32"/>
          <w:rtl/>
          <w:lang w:bidi="ar-IQ"/>
        </w:rPr>
        <w:t xml:space="preserve"> (</w:t>
      </w:r>
      <w:r w:rsidRPr="004567B1">
        <w:rPr>
          <w:rFonts w:ascii="Arial" w:hAnsi="Arial" w:cs="Traditional Arabic" w:hint="cs"/>
          <w:szCs w:val="32"/>
          <w:rtl/>
          <w:lang w:bidi="ar-IQ"/>
        </w:rPr>
        <w:t>إن</w:t>
      </w:r>
      <w:r w:rsidRPr="004567B1">
        <w:rPr>
          <w:rFonts w:ascii="Arial" w:hAnsi="Arial" w:cs="Traditional Arabic"/>
          <w:szCs w:val="32"/>
          <w:rtl/>
          <w:lang w:bidi="ar-IQ"/>
        </w:rPr>
        <w:t xml:space="preserve"> </w:t>
      </w:r>
      <w:r w:rsidRPr="004567B1">
        <w:rPr>
          <w:rFonts w:ascii="Arial" w:hAnsi="Arial" w:cs="Traditional Arabic" w:hint="cs"/>
          <w:szCs w:val="32"/>
          <w:rtl/>
          <w:lang w:bidi="ar-IQ"/>
        </w:rPr>
        <w:t>لم</w:t>
      </w:r>
      <w:r w:rsidRPr="004567B1">
        <w:rPr>
          <w:rFonts w:ascii="Arial" w:hAnsi="Arial" w:cs="Traditional Arabic"/>
          <w:szCs w:val="32"/>
          <w:rtl/>
          <w:lang w:bidi="ar-IQ"/>
        </w:rPr>
        <w:t xml:space="preserve"> </w:t>
      </w:r>
      <w:r w:rsidRPr="004567B1">
        <w:rPr>
          <w:rFonts w:ascii="Arial" w:hAnsi="Arial" w:cs="Traditional Arabic" w:hint="cs"/>
          <w:szCs w:val="32"/>
          <w:rtl/>
          <w:lang w:bidi="ar-IQ"/>
        </w:rPr>
        <w:t>تكن</w:t>
      </w:r>
      <w:r w:rsidRPr="004567B1">
        <w:rPr>
          <w:rFonts w:ascii="Arial" w:hAnsi="Arial" w:cs="Traditional Arabic"/>
          <w:szCs w:val="32"/>
          <w:rtl/>
          <w:lang w:bidi="ar-IQ"/>
        </w:rPr>
        <w:t xml:space="preserve"> </w:t>
      </w:r>
      <w:r w:rsidRPr="004567B1">
        <w:rPr>
          <w:rFonts w:ascii="Arial" w:hAnsi="Arial" w:cs="Traditional Arabic" w:hint="cs"/>
          <w:szCs w:val="32"/>
          <w:rtl/>
          <w:lang w:bidi="ar-IQ"/>
        </w:rPr>
        <w:t>قد</w:t>
      </w:r>
      <w:r w:rsidRPr="004567B1">
        <w:rPr>
          <w:rFonts w:ascii="Arial" w:hAnsi="Arial" w:cs="Traditional Arabic"/>
          <w:szCs w:val="32"/>
          <w:rtl/>
          <w:lang w:bidi="ar-IQ"/>
        </w:rPr>
        <w:t xml:space="preserve"> </w:t>
      </w:r>
      <w:r w:rsidRPr="004567B1">
        <w:rPr>
          <w:rFonts w:ascii="Arial" w:hAnsi="Arial" w:cs="Traditional Arabic" w:hint="cs"/>
          <w:szCs w:val="32"/>
          <w:rtl/>
          <w:lang w:bidi="ar-IQ"/>
        </w:rPr>
        <w:t>فعلت</w:t>
      </w:r>
      <w:r w:rsidRPr="004567B1">
        <w:rPr>
          <w:rFonts w:ascii="Arial" w:hAnsi="Arial" w:cs="Traditional Arabic"/>
          <w:szCs w:val="32"/>
          <w:rtl/>
          <w:lang w:bidi="ar-IQ"/>
        </w:rPr>
        <w:t xml:space="preserve"> </w:t>
      </w:r>
      <w:r w:rsidRPr="004567B1">
        <w:rPr>
          <w:rFonts w:ascii="Arial" w:hAnsi="Arial" w:cs="Traditional Arabic" w:hint="cs"/>
          <w:szCs w:val="32"/>
          <w:rtl/>
          <w:lang w:bidi="ar-IQ"/>
        </w:rPr>
        <w:t>ذلك</w:t>
      </w:r>
      <w:r w:rsidRPr="004567B1">
        <w:rPr>
          <w:rFonts w:ascii="Arial" w:hAnsi="Arial" w:cs="Traditional Arabic"/>
          <w:szCs w:val="32"/>
          <w:rtl/>
          <w:lang w:bidi="ar-IQ"/>
        </w:rPr>
        <w:t xml:space="preserve">). </w:t>
      </w:r>
      <w:r w:rsidRPr="004567B1">
        <w:rPr>
          <w:rFonts w:ascii="Arial" w:hAnsi="Arial" w:cs="Traditional Arabic" w:hint="cs"/>
          <w:szCs w:val="32"/>
          <w:rtl/>
          <w:lang w:bidi="ar-IQ"/>
        </w:rPr>
        <w:t>وقد</w:t>
      </w:r>
      <w:r w:rsidRPr="004567B1">
        <w:rPr>
          <w:rFonts w:ascii="Arial" w:hAnsi="Arial" w:cs="Traditional Arabic"/>
          <w:szCs w:val="32"/>
          <w:rtl/>
          <w:lang w:bidi="ar-IQ"/>
        </w:rPr>
        <w:t xml:space="preserve"> </w:t>
      </w:r>
      <w:r w:rsidRPr="004567B1">
        <w:rPr>
          <w:rFonts w:ascii="Arial" w:hAnsi="Arial" w:cs="Traditional Arabic" w:hint="cs"/>
          <w:szCs w:val="32"/>
          <w:rtl/>
          <w:lang w:bidi="ar-IQ"/>
        </w:rPr>
        <w:t>تم</w:t>
      </w:r>
      <w:r w:rsidRPr="004567B1">
        <w:rPr>
          <w:rFonts w:ascii="Arial" w:hAnsi="Arial" w:cs="Traditional Arabic"/>
          <w:szCs w:val="32"/>
          <w:rtl/>
          <w:lang w:bidi="ar-IQ"/>
        </w:rPr>
        <w:t xml:space="preserve"> </w:t>
      </w:r>
      <w:r w:rsidRPr="004567B1">
        <w:rPr>
          <w:rFonts w:ascii="Arial" w:hAnsi="Arial" w:cs="Traditional Arabic" w:hint="cs"/>
          <w:szCs w:val="32"/>
          <w:rtl/>
          <w:lang w:bidi="ar-IQ"/>
        </w:rPr>
        <w:t>التطرق</w:t>
      </w:r>
      <w:r w:rsidRPr="004567B1">
        <w:rPr>
          <w:rFonts w:ascii="Arial" w:hAnsi="Arial" w:cs="Traditional Arabic"/>
          <w:szCs w:val="32"/>
          <w:rtl/>
          <w:lang w:bidi="ar-IQ"/>
        </w:rPr>
        <w:t xml:space="preserve"> </w:t>
      </w:r>
      <w:r w:rsidRPr="004567B1">
        <w:rPr>
          <w:rFonts w:ascii="Arial" w:hAnsi="Arial" w:cs="Traditional Arabic" w:hint="cs"/>
          <w:szCs w:val="32"/>
          <w:rtl/>
          <w:lang w:bidi="ar-IQ"/>
        </w:rPr>
        <w:t>إلى</w:t>
      </w:r>
      <w:r w:rsidRPr="004567B1">
        <w:rPr>
          <w:rFonts w:ascii="Arial" w:hAnsi="Arial" w:cs="Traditional Arabic"/>
          <w:szCs w:val="32"/>
          <w:rtl/>
          <w:lang w:bidi="ar-IQ"/>
        </w:rPr>
        <w:t xml:space="preserve"> </w:t>
      </w:r>
      <w:r w:rsidRPr="004567B1">
        <w:rPr>
          <w:rFonts w:ascii="Arial" w:hAnsi="Arial" w:cs="Traditional Arabic" w:hint="cs"/>
          <w:szCs w:val="32"/>
          <w:rtl/>
          <w:lang w:bidi="ar-IQ"/>
        </w:rPr>
        <w:t>هذه</w:t>
      </w:r>
      <w:r w:rsidRPr="004567B1">
        <w:rPr>
          <w:rFonts w:ascii="Arial" w:hAnsi="Arial" w:cs="Traditional Arabic"/>
          <w:szCs w:val="32"/>
          <w:rtl/>
          <w:lang w:bidi="ar-IQ"/>
        </w:rPr>
        <w:t xml:space="preserve"> </w:t>
      </w:r>
      <w:r w:rsidRPr="004567B1">
        <w:rPr>
          <w:rFonts w:ascii="Arial" w:hAnsi="Arial" w:cs="Traditional Arabic" w:hint="cs"/>
          <w:szCs w:val="32"/>
          <w:rtl/>
          <w:lang w:bidi="ar-IQ"/>
        </w:rPr>
        <w:t>الجوانب</w:t>
      </w:r>
      <w:r w:rsidRPr="004567B1">
        <w:rPr>
          <w:rFonts w:ascii="Arial" w:hAnsi="Arial" w:cs="Traditional Arabic"/>
          <w:szCs w:val="32"/>
          <w:rtl/>
          <w:lang w:bidi="ar-IQ"/>
        </w:rPr>
        <w:t xml:space="preserve"> </w:t>
      </w:r>
      <w:r w:rsidRPr="004567B1">
        <w:rPr>
          <w:rFonts w:ascii="Arial" w:hAnsi="Arial" w:cs="Traditional Arabic" w:hint="cs"/>
          <w:szCs w:val="32"/>
          <w:rtl/>
          <w:lang w:bidi="ar-IQ"/>
        </w:rPr>
        <w:t>بإيجاز</w:t>
      </w:r>
      <w:r w:rsidRPr="004567B1">
        <w:rPr>
          <w:rFonts w:ascii="Arial" w:hAnsi="Arial" w:cs="Traditional Arabic"/>
          <w:szCs w:val="32"/>
          <w:rtl/>
          <w:lang w:bidi="ar-IQ"/>
        </w:rPr>
        <w:t xml:space="preserve"> </w:t>
      </w:r>
      <w:r w:rsidRPr="004567B1">
        <w:rPr>
          <w:rFonts w:ascii="Arial" w:hAnsi="Arial" w:cs="Traditional Arabic" w:hint="cs"/>
          <w:szCs w:val="32"/>
          <w:rtl/>
          <w:lang w:bidi="ar-IQ"/>
        </w:rPr>
        <w:t>في</w:t>
      </w:r>
      <w:r w:rsidRPr="004567B1">
        <w:rPr>
          <w:rFonts w:ascii="Arial" w:hAnsi="Arial" w:cs="Traditional Arabic"/>
          <w:szCs w:val="32"/>
          <w:rtl/>
          <w:lang w:bidi="ar-IQ"/>
        </w:rPr>
        <w:t xml:space="preserve"> </w:t>
      </w:r>
      <w:r w:rsidR="00057A9E">
        <w:rPr>
          <w:rFonts w:ascii="Arial" w:hAnsi="Arial" w:cs="Traditional Arabic" w:hint="cs"/>
          <w:szCs w:val="32"/>
          <w:rtl/>
          <w:lang w:bidi="ar-IQ"/>
        </w:rPr>
        <w:t>الوحدة 7</w:t>
      </w:r>
      <w:r w:rsidRPr="004567B1">
        <w:rPr>
          <w:rFonts w:ascii="Arial" w:hAnsi="Arial" w:cs="Traditional Arabic"/>
          <w:szCs w:val="32"/>
          <w:rtl/>
          <w:lang w:bidi="ar-IQ"/>
        </w:rPr>
        <w:t xml:space="preserve"> </w:t>
      </w:r>
      <w:r w:rsidRPr="004567B1">
        <w:rPr>
          <w:rFonts w:ascii="Arial" w:hAnsi="Arial" w:cs="Traditional Arabic" w:hint="cs"/>
          <w:szCs w:val="32"/>
          <w:rtl/>
          <w:lang w:bidi="ar-IQ"/>
        </w:rPr>
        <w:t>وبمزيد</w:t>
      </w:r>
      <w:r w:rsidRPr="004567B1">
        <w:rPr>
          <w:rFonts w:ascii="Arial" w:hAnsi="Arial" w:cs="Traditional Arabic"/>
          <w:szCs w:val="32"/>
          <w:rtl/>
          <w:lang w:bidi="ar-IQ"/>
        </w:rPr>
        <w:t xml:space="preserve"> </w:t>
      </w:r>
      <w:r w:rsidRPr="004567B1">
        <w:rPr>
          <w:rFonts w:ascii="Arial" w:hAnsi="Arial" w:cs="Traditional Arabic" w:hint="cs"/>
          <w:szCs w:val="32"/>
          <w:rtl/>
          <w:lang w:bidi="ar-IQ"/>
        </w:rPr>
        <w:t>من</w:t>
      </w:r>
      <w:r w:rsidRPr="004567B1">
        <w:rPr>
          <w:rFonts w:ascii="Arial" w:hAnsi="Arial" w:cs="Traditional Arabic"/>
          <w:szCs w:val="32"/>
          <w:rtl/>
          <w:lang w:bidi="ar-IQ"/>
        </w:rPr>
        <w:t xml:space="preserve"> </w:t>
      </w:r>
      <w:r w:rsidRPr="004567B1">
        <w:rPr>
          <w:rFonts w:ascii="Arial" w:hAnsi="Arial" w:cs="Traditional Arabic" w:hint="cs"/>
          <w:szCs w:val="32"/>
          <w:rtl/>
          <w:lang w:bidi="ar-IQ"/>
        </w:rPr>
        <w:t>التفاصيل</w:t>
      </w:r>
      <w:r w:rsidRPr="004567B1">
        <w:rPr>
          <w:rFonts w:ascii="Arial" w:hAnsi="Arial" w:cs="Traditional Arabic"/>
          <w:szCs w:val="32"/>
          <w:rtl/>
          <w:lang w:bidi="ar-IQ"/>
        </w:rPr>
        <w:t xml:space="preserve"> </w:t>
      </w:r>
      <w:r w:rsidRPr="004567B1">
        <w:rPr>
          <w:rFonts w:ascii="Arial" w:hAnsi="Arial" w:cs="Traditional Arabic" w:hint="cs"/>
          <w:szCs w:val="32"/>
          <w:rtl/>
          <w:lang w:bidi="ar-IQ"/>
        </w:rPr>
        <w:t>في</w:t>
      </w:r>
      <w:r w:rsidRPr="004567B1">
        <w:rPr>
          <w:rFonts w:ascii="Arial" w:hAnsi="Arial" w:cs="Traditional Arabic"/>
          <w:szCs w:val="32"/>
          <w:rtl/>
          <w:lang w:bidi="ar-IQ"/>
        </w:rPr>
        <w:t xml:space="preserve"> </w:t>
      </w:r>
      <w:r w:rsidR="00057A9E">
        <w:rPr>
          <w:rFonts w:ascii="Arial" w:hAnsi="Arial" w:cs="Traditional Arabic" w:hint="cs"/>
          <w:szCs w:val="32"/>
          <w:rtl/>
          <w:lang w:bidi="ar-IQ"/>
        </w:rPr>
        <w:t>الوحدتين 21 و22</w:t>
      </w:r>
      <w:r w:rsidRPr="004567B1">
        <w:rPr>
          <w:rFonts w:ascii="Arial" w:hAnsi="Arial" w:cs="Traditional Arabic"/>
          <w:szCs w:val="32"/>
          <w:rtl/>
          <w:lang w:bidi="ar-IQ"/>
        </w:rPr>
        <w:t xml:space="preserve">. </w:t>
      </w:r>
      <w:r w:rsidRPr="004567B1">
        <w:rPr>
          <w:rFonts w:ascii="Arial" w:hAnsi="Arial" w:cs="Traditional Arabic" w:hint="cs"/>
          <w:szCs w:val="32"/>
          <w:rtl/>
          <w:lang w:bidi="ar-IQ"/>
        </w:rPr>
        <w:t>كما</w:t>
      </w:r>
      <w:r w:rsidRPr="004567B1">
        <w:rPr>
          <w:rFonts w:ascii="Arial" w:hAnsi="Arial" w:cs="Traditional Arabic"/>
          <w:szCs w:val="32"/>
          <w:rtl/>
          <w:lang w:bidi="ar-IQ"/>
        </w:rPr>
        <w:t xml:space="preserve"> </w:t>
      </w:r>
      <w:r w:rsidRPr="004567B1">
        <w:rPr>
          <w:rFonts w:ascii="Arial" w:hAnsi="Arial" w:cs="Traditional Arabic" w:hint="cs"/>
          <w:szCs w:val="32"/>
          <w:rtl/>
          <w:lang w:bidi="ar-IQ"/>
        </w:rPr>
        <w:t>قد</w:t>
      </w:r>
      <w:r w:rsidRPr="004567B1">
        <w:rPr>
          <w:rFonts w:ascii="Arial" w:hAnsi="Arial" w:cs="Traditional Arabic"/>
          <w:szCs w:val="32"/>
          <w:rtl/>
          <w:lang w:bidi="ar-IQ"/>
        </w:rPr>
        <w:t xml:space="preserve"> </w:t>
      </w:r>
      <w:r w:rsidRPr="004567B1">
        <w:rPr>
          <w:rFonts w:ascii="Arial" w:hAnsi="Arial" w:cs="Traditional Arabic" w:hint="cs"/>
          <w:szCs w:val="32"/>
          <w:rtl/>
          <w:lang w:bidi="ar-IQ"/>
        </w:rPr>
        <w:t>يرغب</w:t>
      </w:r>
      <w:r w:rsidRPr="004567B1">
        <w:rPr>
          <w:rFonts w:ascii="Arial" w:hAnsi="Arial" w:cs="Traditional Arabic"/>
          <w:szCs w:val="32"/>
          <w:rtl/>
          <w:lang w:bidi="ar-IQ"/>
        </w:rPr>
        <w:t xml:space="preserve"> </w:t>
      </w:r>
      <w:r w:rsidRPr="004567B1">
        <w:rPr>
          <w:rFonts w:ascii="Arial" w:hAnsi="Arial" w:cs="Traditional Arabic" w:hint="cs"/>
          <w:szCs w:val="32"/>
          <w:rtl/>
          <w:lang w:bidi="ar-IQ"/>
        </w:rPr>
        <w:t>المشاركون</w:t>
      </w:r>
      <w:r w:rsidRPr="004567B1">
        <w:rPr>
          <w:rFonts w:ascii="Arial" w:hAnsi="Arial" w:cs="Traditional Arabic"/>
          <w:szCs w:val="32"/>
          <w:rtl/>
          <w:lang w:bidi="ar-IQ"/>
        </w:rPr>
        <w:t xml:space="preserve"> </w:t>
      </w:r>
      <w:r w:rsidRPr="004567B1">
        <w:rPr>
          <w:rFonts w:ascii="Arial" w:hAnsi="Arial" w:cs="Traditional Arabic" w:hint="cs"/>
          <w:szCs w:val="32"/>
          <w:rtl/>
          <w:lang w:bidi="ar-IQ"/>
        </w:rPr>
        <w:t>أيضاً</w:t>
      </w:r>
      <w:r w:rsidRPr="004567B1">
        <w:rPr>
          <w:rFonts w:ascii="Arial" w:hAnsi="Arial" w:cs="Traditional Arabic"/>
          <w:szCs w:val="32"/>
          <w:rtl/>
          <w:lang w:bidi="ar-IQ"/>
        </w:rPr>
        <w:t xml:space="preserve"> </w:t>
      </w:r>
      <w:r w:rsidRPr="004567B1">
        <w:rPr>
          <w:rFonts w:ascii="Arial" w:hAnsi="Arial" w:cs="Traditional Arabic" w:hint="cs"/>
          <w:szCs w:val="32"/>
          <w:rtl/>
          <w:lang w:bidi="ar-IQ"/>
        </w:rPr>
        <w:t>في طرح</w:t>
      </w:r>
      <w:r w:rsidRPr="004567B1">
        <w:rPr>
          <w:rFonts w:ascii="Arial" w:hAnsi="Arial" w:cs="Traditional Arabic"/>
          <w:szCs w:val="32"/>
          <w:rtl/>
          <w:lang w:bidi="ar-IQ"/>
        </w:rPr>
        <w:t xml:space="preserve"> </w:t>
      </w:r>
      <w:r w:rsidRPr="004567B1">
        <w:rPr>
          <w:rFonts w:ascii="Arial" w:hAnsi="Arial" w:cs="Traditional Arabic" w:hint="cs"/>
          <w:szCs w:val="32"/>
          <w:rtl/>
          <w:lang w:bidi="ar-IQ"/>
        </w:rPr>
        <w:t>بعض</w:t>
      </w:r>
      <w:r w:rsidRPr="004567B1">
        <w:rPr>
          <w:rFonts w:ascii="Arial" w:hAnsi="Arial" w:cs="Traditional Arabic"/>
          <w:szCs w:val="32"/>
          <w:rtl/>
          <w:lang w:bidi="ar-IQ"/>
        </w:rPr>
        <w:t xml:space="preserve"> </w:t>
      </w:r>
      <w:r w:rsidRPr="004567B1">
        <w:rPr>
          <w:rFonts w:ascii="Arial" w:hAnsi="Arial" w:cs="Traditional Arabic" w:hint="cs"/>
          <w:szCs w:val="32"/>
          <w:rtl/>
          <w:lang w:bidi="ar-IQ"/>
        </w:rPr>
        <w:t>الأسئلة</w:t>
      </w:r>
      <w:r w:rsidRPr="004567B1">
        <w:rPr>
          <w:rFonts w:ascii="Arial" w:hAnsi="Arial" w:cs="Traditional Arabic"/>
          <w:szCs w:val="32"/>
          <w:rtl/>
          <w:lang w:bidi="ar-IQ"/>
        </w:rPr>
        <w:t xml:space="preserve"> </w:t>
      </w:r>
      <w:r w:rsidRPr="004567B1">
        <w:rPr>
          <w:rFonts w:ascii="Arial" w:hAnsi="Arial" w:cs="Traditional Arabic" w:hint="cs"/>
          <w:szCs w:val="32"/>
          <w:rtl/>
          <w:lang w:bidi="ar-IQ"/>
        </w:rPr>
        <w:t>الأولية</w:t>
      </w:r>
      <w:r w:rsidRPr="004567B1">
        <w:rPr>
          <w:rFonts w:ascii="Arial" w:hAnsi="Arial" w:cs="Traditional Arabic"/>
          <w:szCs w:val="32"/>
          <w:rtl/>
          <w:lang w:bidi="ar-IQ"/>
        </w:rPr>
        <w:t xml:space="preserve"> </w:t>
      </w:r>
      <w:r w:rsidRPr="004567B1">
        <w:rPr>
          <w:rFonts w:ascii="Arial" w:hAnsi="Arial" w:cs="Traditional Arabic" w:hint="cs"/>
          <w:szCs w:val="32"/>
          <w:rtl/>
          <w:lang w:bidi="ar-IQ"/>
        </w:rPr>
        <w:t>بخصوص</w:t>
      </w:r>
      <w:r w:rsidRPr="004567B1">
        <w:rPr>
          <w:rFonts w:ascii="Arial" w:hAnsi="Arial" w:cs="Traditional Arabic"/>
          <w:szCs w:val="32"/>
          <w:rtl/>
          <w:lang w:bidi="ar-IQ"/>
        </w:rPr>
        <w:t xml:space="preserve"> </w:t>
      </w:r>
      <w:r w:rsidRPr="004567B1">
        <w:rPr>
          <w:rFonts w:ascii="Arial" w:hAnsi="Arial" w:cs="Traditional Arabic" w:hint="cs"/>
          <w:szCs w:val="32"/>
          <w:rtl/>
          <w:lang w:bidi="ar-IQ"/>
        </w:rPr>
        <w:t>كيفية</w:t>
      </w:r>
      <w:r w:rsidRPr="004567B1">
        <w:rPr>
          <w:rFonts w:ascii="Arial" w:hAnsi="Arial" w:cs="Traditional Arabic"/>
          <w:szCs w:val="32"/>
          <w:rtl/>
          <w:lang w:bidi="ar-IQ"/>
        </w:rPr>
        <w:t xml:space="preserve"> </w:t>
      </w:r>
      <w:r w:rsidRPr="004567B1">
        <w:rPr>
          <w:rFonts w:ascii="Arial" w:hAnsi="Arial" w:cs="Traditional Arabic" w:hint="cs"/>
          <w:szCs w:val="32"/>
          <w:rtl/>
          <w:lang w:bidi="ar-IQ"/>
        </w:rPr>
        <w:t>معالجة</w:t>
      </w:r>
      <w:r w:rsidRPr="004567B1">
        <w:rPr>
          <w:rFonts w:ascii="Arial" w:hAnsi="Arial" w:cs="Traditional Arabic"/>
          <w:szCs w:val="32"/>
          <w:rtl/>
          <w:lang w:bidi="ar-IQ"/>
        </w:rPr>
        <w:t xml:space="preserve"> </w:t>
      </w:r>
      <w:r w:rsidRPr="004567B1">
        <w:rPr>
          <w:rFonts w:ascii="Arial" w:hAnsi="Arial" w:cs="Traditional Arabic" w:hint="cs"/>
          <w:szCs w:val="32"/>
          <w:rtl/>
          <w:lang w:bidi="ar-IQ"/>
        </w:rPr>
        <w:t>البيانات</w:t>
      </w:r>
      <w:r w:rsidRPr="004567B1">
        <w:rPr>
          <w:rFonts w:ascii="Arial" w:hAnsi="Arial" w:cs="Traditional Arabic"/>
          <w:szCs w:val="32"/>
          <w:rtl/>
          <w:lang w:bidi="ar-IQ"/>
        </w:rPr>
        <w:t xml:space="preserve"> (</w:t>
      </w:r>
      <w:r w:rsidRPr="004567B1">
        <w:rPr>
          <w:rFonts w:ascii="Arial" w:hAnsi="Arial" w:cs="Traditional Arabic" w:hint="cs"/>
          <w:szCs w:val="32"/>
          <w:rtl/>
          <w:lang w:bidi="ar-IQ"/>
        </w:rPr>
        <w:t>وإنشاء</w:t>
      </w:r>
      <w:r w:rsidRPr="004567B1">
        <w:rPr>
          <w:rFonts w:ascii="Arial" w:hAnsi="Arial" w:cs="Traditional Arabic"/>
          <w:szCs w:val="32"/>
          <w:rtl/>
          <w:lang w:bidi="ar-IQ"/>
        </w:rPr>
        <w:t xml:space="preserve"> </w:t>
      </w:r>
      <w:r w:rsidRPr="004567B1">
        <w:rPr>
          <w:rFonts w:ascii="Arial" w:hAnsi="Arial" w:cs="Traditional Arabic" w:hint="cs"/>
          <w:szCs w:val="32"/>
          <w:rtl/>
          <w:lang w:bidi="ar-IQ"/>
        </w:rPr>
        <w:t>مستودع</w:t>
      </w:r>
      <w:r w:rsidRPr="004567B1">
        <w:rPr>
          <w:rFonts w:ascii="Arial" w:hAnsi="Arial" w:cs="Traditional Arabic"/>
          <w:szCs w:val="32"/>
          <w:rtl/>
          <w:lang w:bidi="ar-IQ"/>
        </w:rPr>
        <w:t xml:space="preserve"> </w:t>
      </w:r>
      <w:r w:rsidRPr="004567B1">
        <w:rPr>
          <w:rFonts w:ascii="Arial" w:hAnsi="Arial" w:cs="Traditional Arabic" w:hint="cs"/>
          <w:szCs w:val="32"/>
          <w:rtl/>
          <w:lang w:bidi="ar-IQ"/>
        </w:rPr>
        <w:t>للمعلومات</w:t>
      </w:r>
      <w:r w:rsidRPr="004567B1">
        <w:rPr>
          <w:rFonts w:ascii="Arial" w:hAnsi="Arial" w:cs="Traditional Arabic"/>
          <w:szCs w:val="32"/>
          <w:rtl/>
          <w:lang w:bidi="ar-IQ"/>
        </w:rPr>
        <w:t xml:space="preserve">) </w:t>
      </w:r>
      <w:r w:rsidRPr="004567B1">
        <w:rPr>
          <w:rFonts w:ascii="Arial" w:hAnsi="Arial" w:cs="Traditional Arabic" w:hint="cs"/>
          <w:szCs w:val="32"/>
          <w:rtl/>
          <w:lang w:bidi="ar-IQ"/>
        </w:rPr>
        <w:t>بعد</w:t>
      </w:r>
      <w:r w:rsidRPr="004567B1">
        <w:rPr>
          <w:rFonts w:ascii="Arial" w:hAnsi="Arial" w:cs="Traditional Arabic"/>
          <w:szCs w:val="32"/>
          <w:rtl/>
          <w:lang w:bidi="ar-IQ"/>
        </w:rPr>
        <w:t xml:space="preserve"> </w:t>
      </w:r>
      <w:r w:rsidRPr="004567B1">
        <w:rPr>
          <w:rFonts w:ascii="Arial" w:hAnsi="Arial" w:cs="Traditional Arabic" w:hint="cs"/>
          <w:szCs w:val="32"/>
          <w:rtl/>
          <w:lang w:bidi="ar-IQ"/>
        </w:rPr>
        <w:t>عملية</w:t>
      </w:r>
      <w:r w:rsidRPr="004567B1">
        <w:rPr>
          <w:rFonts w:ascii="Arial" w:hAnsi="Arial" w:cs="Traditional Arabic"/>
          <w:szCs w:val="32"/>
          <w:rtl/>
          <w:lang w:bidi="ar-IQ"/>
        </w:rPr>
        <w:t xml:space="preserve"> </w:t>
      </w:r>
      <w:r w:rsidRPr="004567B1">
        <w:rPr>
          <w:rFonts w:ascii="Arial" w:hAnsi="Arial" w:cs="Traditional Arabic" w:hint="cs"/>
          <w:szCs w:val="32"/>
          <w:rtl/>
          <w:lang w:bidi="ar-IQ"/>
        </w:rPr>
        <w:t>الجمع</w:t>
      </w:r>
      <w:r w:rsidRPr="004567B1">
        <w:rPr>
          <w:rFonts w:ascii="Arial" w:hAnsi="Arial" w:cs="Traditional Arabic"/>
          <w:szCs w:val="32"/>
          <w:rtl/>
          <w:lang w:bidi="ar-IQ"/>
        </w:rPr>
        <w:t xml:space="preserve">. </w:t>
      </w:r>
      <w:r w:rsidRPr="004567B1">
        <w:rPr>
          <w:rFonts w:ascii="Arial" w:hAnsi="Arial" w:cs="Traditional Arabic" w:hint="cs"/>
          <w:szCs w:val="32"/>
          <w:rtl/>
          <w:lang w:bidi="ar-IQ"/>
        </w:rPr>
        <w:t>ويرد</w:t>
      </w:r>
      <w:r w:rsidRPr="004567B1">
        <w:rPr>
          <w:rFonts w:ascii="Arial" w:hAnsi="Arial" w:cs="Traditional Arabic"/>
          <w:szCs w:val="32"/>
          <w:rtl/>
          <w:lang w:bidi="ar-IQ"/>
        </w:rPr>
        <w:t xml:space="preserve"> </w:t>
      </w:r>
      <w:r w:rsidRPr="004567B1">
        <w:rPr>
          <w:rFonts w:ascii="Arial" w:hAnsi="Arial" w:cs="Traditional Arabic" w:hint="cs"/>
          <w:szCs w:val="32"/>
          <w:rtl/>
          <w:lang w:bidi="ar-IQ"/>
        </w:rPr>
        <w:t>المزيد</w:t>
      </w:r>
      <w:r w:rsidRPr="004567B1">
        <w:rPr>
          <w:rFonts w:ascii="Arial" w:hAnsi="Arial" w:cs="Traditional Arabic"/>
          <w:szCs w:val="32"/>
          <w:rtl/>
          <w:lang w:bidi="ar-IQ"/>
        </w:rPr>
        <w:t xml:space="preserve"> </w:t>
      </w:r>
      <w:r w:rsidRPr="004567B1">
        <w:rPr>
          <w:rFonts w:ascii="Arial" w:hAnsi="Arial" w:cs="Traditional Arabic" w:hint="cs"/>
          <w:szCs w:val="32"/>
          <w:rtl/>
          <w:lang w:bidi="ar-IQ"/>
        </w:rPr>
        <w:t>من</w:t>
      </w:r>
      <w:r w:rsidRPr="004567B1">
        <w:rPr>
          <w:rFonts w:ascii="Arial" w:hAnsi="Arial" w:cs="Traditional Arabic"/>
          <w:szCs w:val="32"/>
          <w:rtl/>
          <w:lang w:bidi="ar-IQ"/>
        </w:rPr>
        <w:t xml:space="preserve"> </w:t>
      </w:r>
      <w:r w:rsidRPr="004567B1">
        <w:rPr>
          <w:rFonts w:ascii="Arial" w:hAnsi="Arial" w:cs="Traditional Arabic" w:hint="cs"/>
          <w:szCs w:val="32"/>
          <w:rtl/>
          <w:lang w:bidi="ar-IQ"/>
        </w:rPr>
        <w:t>التفاصيل</w:t>
      </w:r>
      <w:r w:rsidRPr="004567B1">
        <w:rPr>
          <w:rFonts w:ascii="Arial" w:hAnsi="Arial" w:cs="Traditional Arabic"/>
          <w:szCs w:val="32"/>
          <w:rtl/>
          <w:lang w:bidi="ar-IQ"/>
        </w:rPr>
        <w:t xml:space="preserve"> </w:t>
      </w:r>
      <w:r w:rsidRPr="004567B1">
        <w:rPr>
          <w:rFonts w:ascii="Arial" w:hAnsi="Arial" w:cs="Traditional Arabic" w:hint="cs"/>
          <w:szCs w:val="32"/>
          <w:rtl/>
          <w:lang w:bidi="ar-IQ"/>
        </w:rPr>
        <w:t>عن</w:t>
      </w:r>
      <w:r w:rsidRPr="004567B1">
        <w:rPr>
          <w:rFonts w:ascii="Arial" w:hAnsi="Arial" w:cs="Traditional Arabic"/>
          <w:szCs w:val="32"/>
          <w:rtl/>
          <w:lang w:bidi="ar-IQ"/>
        </w:rPr>
        <w:t xml:space="preserve"> </w:t>
      </w:r>
      <w:r w:rsidRPr="004567B1">
        <w:rPr>
          <w:rFonts w:ascii="Arial" w:hAnsi="Arial" w:cs="Traditional Arabic" w:hint="cs"/>
          <w:szCs w:val="32"/>
          <w:rtl/>
          <w:lang w:bidi="ar-IQ"/>
        </w:rPr>
        <w:t>هذا</w:t>
      </w:r>
      <w:r w:rsidRPr="004567B1">
        <w:rPr>
          <w:rFonts w:ascii="Arial" w:hAnsi="Arial" w:cs="Traditional Arabic"/>
          <w:szCs w:val="32"/>
          <w:rtl/>
          <w:lang w:bidi="ar-IQ"/>
        </w:rPr>
        <w:t xml:space="preserve"> </w:t>
      </w:r>
      <w:r w:rsidRPr="004567B1">
        <w:rPr>
          <w:rFonts w:ascii="Arial" w:hAnsi="Arial" w:cs="Traditional Arabic" w:hint="cs"/>
          <w:szCs w:val="32"/>
          <w:rtl/>
          <w:lang w:bidi="ar-IQ"/>
        </w:rPr>
        <w:t>الجانب</w:t>
      </w:r>
      <w:r w:rsidRPr="004567B1">
        <w:rPr>
          <w:rFonts w:ascii="Arial" w:hAnsi="Arial" w:cs="Traditional Arabic"/>
          <w:szCs w:val="32"/>
          <w:rtl/>
          <w:lang w:bidi="ar-IQ"/>
        </w:rPr>
        <w:t xml:space="preserve"> </w:t>
      </w:r>
      <w:r w:rsidRPr="004567B1">
        <w:rPr>
          <w:rFonts w:ascii="Arial" w:hAnsi="Arial" w:cs="Traditional Arabic" w:hint="cs"/>
          <w:szCs w:val="32"/>
          <w:rtl/>
          <w:lang w:bidi="ar-IQ"/>
        </w:rPr>
        <w:t>في</w:t>
      </w:r>
      <w:r w:rsidRPr="004567B1">
        <w:rPr>
          <w:rFonts w:ascii="Arial" w:hAnsi="Arial" w:cs="Traditional Arabic"/>
          <w:szCs w:val="32"/>
          <w:rtl/>
          <w:lang w:bidi="ar-IQ"/>
        </w:rPr>
        <w:t xml:space="preserve"> </w:t>
      </w:r>
      <w:r w:rsidR="00057A9E">
        <w:rPr>
          <w:rFonts w:ascii="Arial" w:hAnsi="Arial" w:cs="Traditional Arabic" w:hint="cs"/>
          <w:szCs w:val="32"/>
          <w:rtl/>
          <w:lang w:bidi="ar-IQ"/>
        </w:rPr>
        <w:t>الوحدة 23.</w:t>
      </w:r>
      <w:r w:rsidRPr="004567B1">
        <w:rPr>
          <w:rFonts w:ascii="Arial" w:hAnsi="Arial" w:cs="Traditional Arabic" w:hint="cs"/>
          <w:szCs w:val="32"/>
          <w:rtl/>
          <w:lang w:bidi="ar-IQ"/>
        </w:rPr>
        <w:t xml:space="preserve"> وقد يرغب الميسِّر في الرجوع إلى إطار العمل بعد إكمال هذه </w:t>
      </w:r>
      <w:r w:rsidR="00057A9E">
        <w:rPr>
          <w:rFonts w:ascii="Arial" w:hAnsi="Arial" w:cs="Traditional Arabic" w:hint="cs"/>
          <w:szCs w:val="32"/>
          <w:rtl/>
          <w:lang w:bidi="ar-IQ"/>
        </w:rPr>
        <w:t>الوحدات.</w:t>
      </w:r>
    </w:p>
    <w:p w:rsidR="00250385" w:rsidRDefault="00250385" w:rsidP="00250385">
      <w:pPr>
        <w:bidi/>
        <w:spacing w:line="240" w:lineRule="auto"/>
        <w:jc w:val="both"/>
        <w:rPr>
          <w:rFonts w:ascii="Arial" w:hAnsi="Arial" w:cs="Traditional Arabic"/>
          <w:szCs w:val="32"/>
          <w:rtl/>
          <w:lang w:bidi="ar-IQ"/>
        </w:rPr>
      </w:pPr>
    </w:p>
    <w:p w:rsidR="00250385" w:rsidRDefault="00250385" w:rsidP="00250385">
      <w:pPr>
        <w:bidi/>
        <w:spacing w:line="240" w:lineRule="auto"/>
        <w:jc w:val="both"/>
        <w:rPr>
          <w:rFonts w:ascii="Arial" w:hAnsi="Arial" w:cs="Traditional Arabic"/>
          <w:szCs w:val="32"/>
          <w:rtl/>
          <w:lang w:bidi="ar-IQ"/>
        </w:rPr>
      </w:pPr>
    </w:p>
    <w:p w:rsidR="00057A9E" w:rsidRDefault="00DF4171" w:rsidP="00250385">
      <w:pPr>
        <w:pStyle w:val="Heading1"/>
        <w:rPr>
          <w:rtl/>
        </w:rPr>
      </w:pPr>
      <w:r>
        <w:rPr>
          <w:rFonts w:hint="cs"/>
          <w:rtl/>
        </w:rPr>
        <w:lastRenderedPageBreak/>
        <w:t>نشاط</w:t>
      </w:r>
      <w:r w:rsidR="00057A9E" w:rsidRPr="00DF4171">
        <w:rPr>
          <w:rFonts w:hint="cs"/>
          <w:rtl/>
        </w:rPr>
        <w:t xml:space="preserve"> اختياري</w:t>
      </w:r>
    </w:p>
    <w:p w:rsidR="00960605" w:rsidRDefault="00057A9E" w:rsidP="00E6329D">
      <w:pPr>
        <w:bidi/>
        <w:spacing w:line="240" w:lineRule="auto"/>
        <w:ind w:left="850"/>
        <w:jc w:val="both"/>
      </w:pPr>
      <w:r w:rsidRPr="004567B1">
        <w:rPr>
          <w:rFonts w:ascii="Arial" w:hAnsi="Arial" w:cs="Traditional Arabic" w:hint="cs"/>
          <w:szCs w:val="32"/>
          <w:rtl/>
          <w:lang w:val="en-US" w:bidi="ar-IQ"/>
        </w:rPr>
        <w:t xml:space="preserve">إذا سمح الوقت، وخاصة إذا كان إطار الدولة لم يحدد بعد تحديداً نهائياً ويمكن بالتالي مراجعته وتنقيحه، يمكن لحلقة العمل أن تعقد مقارنة بين الإطارين، أي إطار الدولة ونموذج الإطار المقترح في </w:t>
      </w:r>
      <w:r w:rsidR="0015279C">
        <w:rPr>
          <w:rFonts w:ascii="Arial" w:hAnsi="Arial" w:cs="Traditional Arabic" w:hint="cs"/>
          <w:szCs w:val="32"/>
          <w:rtl/>
          <w:lang w:val="en-US" w:bidi="ar-IQ"/>
        </w:rPr>
        <w:t>الوحدة 19</w:t>
      </w:r>
      <w:r w:rsidRPr="004567B1">
        <w:rPr>
          <w:rFonts w:ascii="Arial" w:hAnsi="Arial" w:cs="Traditional Arabic" w:hint="cs"/>
          <w:szCs w:val="32"/>
          <w:rtl/>
          <w:lang w:val="en-US" w:bidi="ar-IQ"/>
        </w:rPr>
        <w:t>، لتحديد الأسئلة أو فئات المعلومات المدرجة في إطار الدولة وغير المدرجة في نموذج إطار العمل، أو العكس. فقوائم الحصر القديمة، على سبيل المثال،</w:t>
      </w:r>
      <w:r w:rsidR="00C17B79">
        <w:rPr>
          <w:rFonts w:ascii="Arial" w:hAnsi="Arial" w:cs="Traditional Arabic" w:hint="cs"/>
          <w:szCs w:val="32"/>
          <w:rtl/>
          <w:lang w:val="en-US" w:bidi="ar-IQ"/>
        </w:rPr>
        <w:t xml:space="preserve"> قد</w:t>
      </w:r>
      <w:r w:rsidRPr="004567B1">
        <w:rPr>
          <w:rFonts w:ascii="Arial" w:hAnsi="Arial" w:cs="Traditional Arabic" w:hint="cs"/>
          <w:szCs w:val="32"/>
          <w:rtl/>
          <w:lang w:val="en-US" w:bidi="ar-IQ"/>
        </w:rPr>
        <w:t xml:space="preserve"> لا</w:t>
      </w:r>
      <w:r w:rsidR="00250385">
        <w:rPr>
          <w:rFonts w:ascii="Arial" w:hAnsi="Arial" w:cs="Traditional Arabic" w:hint="eastAsia"/>
          <w:szCs w:val="32"/>
          <w:rtl/>
          <w:lang w:val="en-US" w:bidi="ar-IQ"/>
        </w:rPr>
        <w:t> </w:t>
      </w:r>
      <w:r w:rsidRPr="004567B1">
        <w:rPr>
          <w:rFonts w:ascii="Arial" w:hAnsi="Arial" w:cs="Traditional Arabic" w:hint="cs"/>
          <w:szCs w:val="32"/>
          <w:rtl/>
          <w:lang w:val="en-US" w:bidi="ar-IQ"/>
        </w:rPr>
        <w:t>تذكر الموافقة الحرة والمسبقة والواعية للمجتمعات المحلية وحملة التقاليد. فهل يمكن إدراج هذا البند في إطار الدولة القائم أو</w:t>
      </w:r>
      <w:r w:rsidRPr="004567B1">
        <w:rPr>
          <w:rFonts w:ascii="Arial" w:hAnsi="Arial" w:cs="Traditional Arabic"/>
          <w:szCs w:val="32"/>
          <w:lang w:val="en-US" w:bidi="ar-IQ"/>
        </w:rPr>
        <w:t xml:space="preserve"> </w:t>
      </w:r>
      <w:r w:rsidRPr="004567B1">
        <w:rPr>
          <w:rFonts w:ascii="Arial" w:hAnsi="Arial" w:cs="Traditional Arabic" w:hint="cs"/>
          <w:szCs w:val="32"/>
          <w:rtl/>
          <w:lang w:val="en-US" w:bidi="ar-SY"/>
        </w:rPr>
        <w:t>إلحاق المعلومات الإضافية بصورة منهجية</w:t>
      </w:r>
      <w:r w:rsidRPr="004567B1">
        <w:rPr>
          <w:rFonts w:ascii="Arial" w:hAnsi="Arial" w:cs="Traditional Arabic" w:hint="cs"/>
          <w:szCs w:val="32"/>
          <w:rtl/>
          <w:lang w:val="en-US" w:bidi="ar-IQ"/>
        </w:rPr>
        <w:t xml:space="preserve"> لسد الثغرات التي لم يُحسب لها حساب؟</w:t>
      </w:r>
      <w:bookmarkStart w:id="0" w:name="_GoBack"/>
      <w:bookmarkEnd w:id="0"/>
    </w:p>
    <w:sectPr w:rsidR="00960605" w:rsidSect="000A3DBF">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CE7" w:rsidRDefault="004B4CE7" w:rsidP="00004ABF">
      <w:pPr>
        <w:spacing w:after="0" w:line="240" w:lineRule="auto"/>
      </w:pPr>
      <w:r>
        <w:separator/>
      </w:r>
    </w:p>
  </w:endnote>
  <w:endnote w:type="continuationSeparator" w:id="0">
    <w:p w:rsidR="004B4CE7" w:rsidRDefault="004B4CE7" w:rsidP="0000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6"/>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870CA3" w:rsidRPr="0028511A" w:rsidTr="00276CD1">
      <w:tc>
        <w:tcPr>
          <w:tcW w:w="1234" w:type="pct"/>
          <w:vAlign w:val="bottom"/>
        </w:tcPr>
        <w:p w:rsidR="00870CA3" w:rsidRPr="0028511A" w:rsidRDefault="00870CA3" w:rsidP="0028511A">
          <w:pPr>
            <w:tabs>
              <w:tab w:val="right" w:pos="2018"/>
              <w:tab w:val="center" w:pos="4536"/>
              <w:tab w:val="right" w:pos="9072"/>
            </w:tabs>
            <w:jc w:val="right"/>
          </w:pPr>
          <w:r w:rsidRPr="0028511A">
            <w:rPr>
              <w:noProof/>
            </w:rPr>
            <w:drawing>
              <wp:inline distT="0" distB="0" distL="0" distR="0" wp14:anchorId="55B96830" wp14:editId="44DED30D">
                <wp:extent cx="1033145" cy="664845"/>
                <wp:effectExtent l="0" t="0" r="0" b="1905"/>
                <wp:docPr id="17" name="Picture 17"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870CA3" w:rsidRPr="0028511A" w:rsidRDefault="00870CA3" w:rsidP="0028511A">
          <w:pPr>
            <w:tabs>
              <w:tab w:val="center" w:pos="4536"/>
              <w:tab w:val="right" w:pos="9072"/>
            </w:tabs>
            <w:bidi/>
            <w:jc w:val="center"/>
            <w:rPr>
              <w:lang w:val="en-US"/>
            </w:rPr>
          </w:pPr>
        </w:p>
      </w:tc>
      <w:tc>
        <w:tcPr>
          <w:tcW w:w="1260" w:type="pct"/>
          <w:vAlign w:val="bottom"/>
        </w:tcPr>
        <w:p w:rsidR="00870CA3" w:rsidRPr="0028511A" w:rsidRDefault="00870CA3" w:rsidP="005F2D7B">
          <w:pPr>
            <w:tabs>
              <w:tab w:val="center" w:pos="4536"/>
              <w:tab w:val="right" w:pos="9072"/>
            </w:tabs>
            <w:rPr>
              <w:lang w:val="en-US"/>
            </w:rPr>
          </w:pPr>
          <w:r w:rsidRPr="0028511A">
            <w:rPr>
              <w:rFonts w:asciiTheme="minorBidi" w:hAnsiTheme="minorBidi"/>
              <w:sz w:val="18"/>
              <w:szCs w:val="18"/>
              <w:lang w:val="en-GB"/>
            </w:rPr>
            <w:t>U0</w:t>
          </w:r>
          <w:r w:rsidR="005F2D7B">
            <w:rPr>
              <w:rFonts w:asciiTheme="minorBidi" w:hAnsiTheme="minorBidi"/>
              <w:sz w:val="18"/>
              <w:szCs w:val="18"/>
              <w:lang w:val="en-GB"/>
            </w:rPr>
            <w:t>20</w:t>
          </w:r>
          <w:r w:rsidRPr="0028511A">
            <w:rPr>
              <w:rFonts w:asciiTheme="minorBidi" w:hAnsiTheme="minorBidi"/>
              <w:sz w:val="18"/>
              <w:szCs w:val="18"/>
              <w:lang w:val="en-GB"/>
            </w:rPr>
            <w:t>-v1.</w:t>
          </w:r>
          <w:r>
            <w:rPr>
              <w:rFonts w:asciiTheme="minorBidi" w:hAnsiTheme="minorBidi"/>
              <w:sz w:val="18"/>
              <w:szCs w:val="18"/>
              <w:lang w:val="en-GB"/>
            </w:rPr>
            <w:t>0</w:t>
          </w:r>
          <w:r w:rsidRPr="0028511A">
            <w:rPr>
              <w:rFonts w:asciiTheme="minorBidi" w:hAnsiTheme="minorBidi"/>
              <w:sz w:val="18"/>
              <w:szCs w:val="18"/>
              <w:lang w:val="en-GB"/>
            </w:rPr>
            <w:t>-FN</w:t>
          </w:r>
          <w:r w:rsidRPr="0028511A">
            <w:rPr>
              <w:rFonts w:asciiTheme="minorBidi" w:hAnsiTheme="minorBidi"/>
              <w:sz w:val="18"/>
              <w:szCs w:val="18"/>
              <w:lang w:val="en-US"/>
            </w:rPr>
            <w:t>-AR</w:t>
          </w:r>
        </w:p>
      </w:tc>
    </w:tr>
  </w:tbl>
  <w:p w:rsidR="00870CA3" w:rsidRDefault="00152FE8" w:rsidP="00152FE8">
    <w:pPr>
      <w:pStyle w:val="Footer"/>
    </w:pPr>
    <w:r>
      <w:rPr>
        <w:noProof/>
        <w:lang w:eastAsia="ja-JP"/>
      </w:rPr>
      <w:drawing>
        <wp:anchor distT="0" distB="0" distL="114300" distR="114300" simplePos="0" relativeHeight="251659776" behindDoc="0" locked="0" layoutInCell="1" allowOverlap="1" wp14:anchorId="1F86A825" wp14:editId="0BED498B">
          <wp:simplePos x="0" y="0"/>
          <wp:positionH relativeFrom="column">
            <wp:posOffset>3053715</wp:posOffset>
          </wp:positionH>
          <wp:positionV relativeFrom="paragraph">
            <wp:posOffset>-61595</wp:posOffset>
          </wp:positionV>
          <wp:extent cx="542925" cy="190500"/>
          <wp:effectExtent l="0" t="0" r="0"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870CA3" w:rsidRPr="0028511A" w:rsidTr="00276CD1">
      <w:tc>
        <w:tcPr>
          <w:tcW w:w="1234" w:type="pct"/>
          <w:vAlign w:val="center"/>
        </w:tcPr>
        <w:p w:rsidR="00870CA3" w:rsidRPr="0028511A" w:rsidRDefault="00870CA3" w:rsidP="0028511A">
          <w:pPr>
            <w:tabs>
              <w:tab w:val="right" w:pos="2018"/>
              <w:tab w:val="center" w:pos="4536"/>
              <w:tab w:val="right" w:pos="9072"/>
            </w:tabs>
          </w:pPr>
          <w:r w:rsidRPr="0028511A">
            <w:rPr>
              <w:noProof/>
            </w:rPr>
            <w:drawing>
              <wp:inline distT="0" distB="0" distL="0" distR="0" wp14:anchorId="2DCF2619" wp14:editId="7EF561BF">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870CA3" w:rsidRPr="0028511A" w:rsidRDefault="00152FE8" w:rsidP="0028511A">
          <w:pPr>
            <w:tabs>
              <w:tab w:val="center" w:pos="4536"/>
              <w:tab w:val="right" w:pos="9072"/>
            </w:tabs>
            <w:bidi/>
            <w:jc w:val="center"/>
            <w:rPr>
              <w:lang w:val="en-US"/>
            </w:rPr>
          </w:pPr>
          <w:r>
            <w:rPr>
              <w:noProof/>
              <w:lang w:eastAsia="ja-JP"/>
            </w:rPr>
            <w:drawing>
              <wp:anchor distT="0" distB="0" distL="114300" distR="114300" simplePos="0" relativeHeight="251660800" behindDoc="0" locked="0" layoutInCell="1" allowOverlap="1" wp14:anchorId="1F86A825" wp14:editId="0BED498B">
                <wp:simplePos x="0" y="0"/>
                <wp:positionH relativeFrom="column">
                  <wp:posOffset>1447800</wp:posOffset>
                </wp:positionH>
                <wp:positionV relativeFrom="paragraph">
                  <wp:posOffset>23495</wp:posOffset>
                </wp:positionV>
                <wp:extent cx="542925" cy="190500"/>
                <wp:effectExtent l="0" t="0" r="0"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870CA3" w:rsidRPr="0028511A" w:rsidRDefault="00870CA3" w:rsidP="005F2D7B">
          <w:pPr>
            <w:tabs>
              <w:tab w:val="center" w:pos="4536"/>
              <w:tab w:val="right" w:pos="9072"/>
            </w:tabs>
            <w:jc w:val="right"/>
            <w:rPr>
              <w:sz w:val="18"/>
              <w:lang w:val="en-US"/>
            </w:rPr>
          </w:pPr>
          <w:r w:rsidRPr="0028511A">
            <w:rPr>
              <w:rFonts w:asciiTheme="minorBidi" w:hAnsiTheme="minorBidi"/>
              <w:sz w:val="18"/>
              <w:szCs w:val="18"/>
              <w:lang w:val="en-GB"/>
            </w:rPr>
            <w:t>U0</w:t>
          </w:r>
          <w:r w:rsidR="005F2D7B">
            <w:rPr>
              <w:rFonts w:asciiTheme="minorBidi" w:hAnsiTheme="minorBidi"/>
              <w:sz w:val="18"/>
              <w:szCs w:val="18"/>
              <w:lang w:val="en-GB"/>
            </w:rPr>
            <w:t>20</w:t>
          </w:r>
          <w:r w:rsidRPr="0028511A">
            <w:rPr>
              <w:rFonts w:asciiTheme="minorBidi" w:hAnsiTheme="minorBidi"/>
              <w:sz w:val="18"/>
              <w:szCs w:val="18"/>
              <w:lang w:val="en-GB"/>
            </w:rPr>
            <w:t>-v1.</w:t>
          </w:r>
          <w:r>
            <w:rPr>
              <w:rFonts w:asciiTheme="minorBidi" w:hAnsiTheme="minorBidi"/>
              <w:sz w:val="18"/>
              <w:szCs w:val="18"/>
              <w:lang w:val="en-GB"/>
            </w:rPr>
            <w:t>0</w:t>
          </w:r>
          <w:r w:rsidRPr="0028511A">
            <w:rPr>
              <w:rFonts w:asciiTheme="minorBidi" w:hAnsiTheme="minorBidi"/>
              <w:sz w:val="18"/>
              <w:szCs w:val="18"/>
              <w:lang w:val="en-GB"/>
            </w:rPr>
            <w:t>-FN</w:t>
          </w:r>
          <w:r w:rsidRPr="0028511A">
            <w:rPr>
              <w:rFonts w:asciiTheme="minorBidi" w:hAnsiTheme="minorBidi"/>
              <w:sz w:val="18"/>
              <w:szCs w:val="18"/>
              <w:lang w:val="en-US"/>
            </w:rPr>
            <w:t>-AR</w:t>
          </w:r>
        </w:p>
      </w:tc>
    </w:tr>
  </w:tbl>
  <w:p w:rsidR="00870CA3" w:rsidRDefault="00870C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870CA3" w:rsidRPr="0028511A" w:rsidTr="00276CD1">
      <w:tc>
        <w:tcPr>
          <w:tcW w:w="1234" w:type="pct"/>
          <w:vAlign w:val="center"/>
        </w:tcPr>
        <w:p w:rsidR="00870CA3" w:rsidRPr="0028511A" w:rsidRDefault="00870CA3" w:rsidP="0028511A">
          <w:pPr>
            <w:tabs>
              <w:tab w:val="right" w:pos="2018"/>
              <w:tab w:val="center" w:pos="4536"/>
              <w:tab w:val="right" w:pos="9072"/>
            </w:tabs>
          </w:pPr>
          <w:r w:rsidRPr="0028511A">
            <w:rPr>
              <w:noProof/>
            </w:rPr>
            <w:drawing>
              <wp:inline distT="0" distB="0" distL="0" distR="0" wp14:anchorId="53729406" wp14:editId="6DA5801F">
                <wp:extent cx="1033145" cy="664845"/>
                <wp:effectExtent l="0" t="0" r="0" b="1905"/>
                <wp:docPr id="15" name="Picture 15"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870CA3" w:rsidRPr="0028511A" w:rsidRDefault="00870CA3" w:rsidP="0028511A">
          <w:pPr>
            <w:tabs>
              <w:tab w:val="center" w:pos="4536"/>
              <w:tab w:val="right" w:pos="9072"/>
            </w:tabs>
            <w:bidi/>
            <w:jc w:val="center"/>
            <w:rPr>
              <w:lang w:val="en-US"/>
            </w:rPr>
          </w:pPr>
        </w:p>
      </w:tc>
      <w:tc>
        <w:tcPr>
          <w:tcW w:w="1260" w:type="pct"/>
          <w:vAlign w:val="bottom"/>
        </w:tcPr>
        <w:p w:rsidR="00870CA3" w:rsidRPr="00274343" w:rsidRDefault="00870CA3" w:rsidP="00132ABC">
          <w:pPr>
            <w:tabs>
              <w:tab w:val="center" w:pos="4536"/>
              <w:tab w:val="right" w:pos="9072"/>
            </w:tabs>
            <w:jc w:val="right"/>
            <w:rPr>
              <w:sz w:val="18"/>
              <w:szCs w:val="18"/>
              <w:lang w:val="en-US"/>
            </w:rPr>
          </w:pPr>
          <w:r w:rsidRPr="00274343">
            <w:rPr>
              <w:rFonts w:asciiTheme="minorBidi" w:hAnsiTheme="minorBidi"/>
              <w:sz w:val="18"/>
              <w:szCs w:val="18"/>
              <w:lang w:val="en-GB"/>
            </w:rPr>
            <w:t>U0</w:t>
          </w:r>
          <w:r w:rsidR="00132ABC">
            <w:rPr>
              <w:rFonts w:asciiTheme="minorBidi" w:hAnsiTheme="minorBidi"/>
              <w:sz w:val="18"/>
              <w:szCs w:val="18"/>
              <w:lang w:val="en-GB"/>
            </w:rPr>
            <w:t>20</w:t>
          </w:r>
          <w:r w:rsidRPr="00274343">
            <w:rPr>
              <w:rFonts w:asciiTheme="minorBidi" w:hAnsiTheme="minorBidi"/>
              <w:sz w:val="18"/>
              <w:szCs w:val="18"/>
              <w:lang w:val="en-GB"/>
            </w:rPr>
            <w:t>-v1.</w:t>
          </w:r>
          <w:r>
            <w:rPr>
              <w:rFonts w:asciiTheme="minorBidi" w:hAnsiTheme="minorBidi"/>
              <w:sz w:val="18"/>
              <w:szCs w:val="18"/>
              <w:lang w:val="en-GB"/>
            </w:rPr>
            <w:t>0</w:t>
          </w:r>
          <w:r w:rsidRPr="00274343">
            <w:rPr>
              <w:rFonts w:asciiTheme="minorBidi" w:hAnsiTheme="minorBidi"/>
              <w:sz w:val="18"/>
              <w:szCs w:val="18"/>
              <w:lang w:val="en-GB"/>
            </w:rPr>
            <w:t>-FN</w:t>
          </w:r>
          <w:r w:rsidRPr="00274343">
            <w:rPr>
              <w:rFonts w:asciiTheme="minorBidi" w:hAnsiTheme="minorBidi"/>
              <w:sz w:val="18"/>
              <w:szCs w:val="18"/>
              <w:lang w:val="en-US"/>
            </w:rPr>
            <w:t>-AR</w:t>
          </w:r>
        </w:p>
      </w:tc>
    </w:tr>
  </w:tbl>
  <w:p w:rsidR="00870CA3" w:rsidRDefault="00152FE8">
    <w:pPr>
      <w:pStyle w:val="Footer"/>
    </w:pPr>
    <w:r>
      <w:rPr>
        <w:noProof/>
        <w:lang w:eastAsia="ja-JP"/>
      </w:rPr>
      <w:drawing>
        <wp:anchor distT="0" distB="0" distL="114300" distR="114300" simplePos="0" relativeHeight="251656704" behindDoc="0" locked="0" layoutInCell="1" allowOverlap="1" wp14:anchorId="1F86A825" wp14:editId="0BED498B">
          <wp:simplePos x="0" y="0"/>
          <wp:positionH relativeFrom="column">
            <wp:posOffset>3068955</wp:posOffset>
          </wp:positionH>
          <wp:positionV relativeFrom="paragraph">
            <wp:posOffset>-62230</wp:posOffset>
          </wp:positionV>
          <wp:extent cx="542925" cy="190500"/>
          <wp:effectExtent l="0" t="0" r="0"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CE7" w:rsidRDefault="004B4CE7" w:rsidP="00274343">
      <w:pPr>
        <w:bidi/>
        <w:spacing w:after="0" w:line="240" w:lineRule="auto"/>
      </w:pPr>
      <w:r>
        <w:separator/>
      </w:r>
    </w:p>
  </w:footnote>
  <w:footnote w:type="continuationSeparator" w:id="0">
    <w:p w:rsidR="004B4CE7" w:rsidRDefault="004B4CE7" w:rsidP="00004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870CA3" w:rsidRPr="0028511A" w:rsidTr="00276CD1">
      <w:trPr>
        <w:jc w:val="center"/>
      </w:trPr>
      <w:tc>
        <w:tcPr>
          <w:tcW w:w="1667" w:type="pct"/>
        </w:tcPr>
        <w:p w:rsidR="00870CA3" w:rsidRPr="0028511A" w:rsidRDefault="00870CA3" w:rsidP="00276CD1">
          <w:pPr>
            <w:tabs>
              <w:tab w:val="center" w:pos="4536"/>
              <w:tab w:val="right" w:pos="9072"/>
            </w:tabs>
            <w:bidi/>
            <w:jc w:val="right"/>
            <w:rPr>
              <w:rFonts w:ascii="Arial" w:hAnsi="Arial" w:cs="Traditional Arabic"/>
              <w:sz w:val="18"/>
              <w:szCs w:val="24"/>
            </w:rPr>
          </w:pPr>
          <w:r w:rsidRPr="0028511A">
            <w:rPr>
              <w:rFonts w:ascii="Arial" w:hAnsi="Arial" w:cs="Traditional Arabic" w:hint="cs"/>
              <w:sz w:val="24"/>
              <w:szCs w:val="24"/>
              <w:rtl/>
              <w:lang w:bidi="ar-IQ"/>
            </w:rPr>
            <w:t>ملاحظات الميسِّر</w:t>
          </w:r>
        </w:p>
      </w:tc>
      <w:tc>
        <w:tcPr>
          <w:tcW w:w="1912" w:type="pct"/>
        </w:tcPr>
        <w:p w:rsidR="00870CA3" w:rsidRPr="0028511A" w:rsidRDefault="00870CA3" w:rsidP="005F2D7B">
          <w:pPr>
            <w:tabs>
              <w:tab w:val="center" w:pos="4536"/>
              <w:tab w:val="right" w:pos="9072"/>
            </w:tabs>
            <w:bidi/>
            <w:jc w:val="center"/>
            <w:rPr>
              <w:rFonts w:ascii="Arial" w:hAnsi="Arial" w:cs="Traditional Arabic"/>
              <w:sz w:val="24"/>
              <w:szCs w:val="24"/>
              <w:rtl/>
              <w:lang w:bidi="ar-SY"/>
            </w:rPr>
          </w:pPr>
          <w:r>
            <w:rPr>
              <w:rFonts w:ascii="Arial" w:hAnsi="Arial" w:cs="Traditional Arabic"/>
              <w:sz w:val="24"/>
              <w:szCs w:val="24"/>
              <w:rtl/>
            </w:rPr>
            <w:t>الوحد</w:t>
          </w:r>
          <w:r>
            <w:rPr>
              <w:rFonts w:ascii="Arial" w:hAnsi="Arial" w:cs="Traditional Arabic" w:hint="cs"/>
              <w:sz w:val="24"/>
              <w:szCs w:val="24"/>
              <w:rtl/>
            </w:rPr>
            <w:t xml:space="preserve">ة </w:t>
          </w:r>
          <w:r w:rsidR="005F2D7B">
            <w:rPr>
              <w:rFonts w:ascii="Arial" w:hAnsi="Arial" w:cs="Traditional Arabic" w:hint="cs"/>
              <w:sz w:val="24"/>
              <w:szCs w:val="24"/>
              <w:rtl/>
            </w:rPr>
            <w:t>20</w:t>
          </w:r>
          <w:r w:rsidRPr="00424268">
            <w:rPr>
              <w:rFonts w:ascii="Arial" w:hAnsi="Arial" w:cs="Traditional Arabic"/>
              <w:sz w:val="24"/>
              <w:szCs w:val="24"/>
              <w:rtl/>
            </w:rPr>
            <w:t xml:space="preserve">: </w:t>
          </w:r>
          <w:r w:rsidR="00D93ADC" w:rsidRPr="00424268">
            <w:rPr>
              <w:rFonts w:ascii="Arial" w:hAnsi="Arial" w:cs="Traditional Arabic" w:hint="cs"/>
              <w:sz w:val="24"/>
              <w:szCs w:val="24"/>
              <w:rtl/>
            </w:rPr>
            <w:t>قائمة الحصر "</w:t>
          </w:r>
          <w:r w:rsidR="005F2D7B" w:rsidRPr="00424268">
            <w:rPr>
              <w:rFonts w:ascii="Arial" w:hAnsi="Arial" w:cs="Traditional Arabic" w:hint="cs"/>
              <w:sz w:val="24"/>
              <w:szCs w:val="24"/>
              <w:rtl/>
            </w:rPr>
            <w:t>باء</w:t>
          </w:r>
          <w:r w:rsidR="00D93ADC" w:rsidRPr="00424268">
            <w:rPr>
              <w:rFonts w:ascii="Arial" w:hAnsi="Arial" w:cs="Traditional Arabic" w:hint="cs"/>
              <w:sz w:val="24"/>
              <w:szCs w:val="24"/>
              <w:rtl/>
            </w:rPr>
            <w:t xml:space="preserve">" </w:t>
          </w:r>
          <w:r w:rsidR="005F2D7B" w:rsidRPr="00424268">
            <w:rPr>
              <w:rFonts w:ascii="Arial" w:hAnsi="Arial" w:cs="Traditional Arabic" w:hint="cs"/>
              <w:sz w:val="24"/>
              <w:szCs w:val="24"/>
              <w:rtl/>
            </w:rPr>
            <w:t>بو</w:t>
          </w:r>
          <w:r w:rsidR="00D93ADC" w:rsidRPr="00424268">
            <w:rPr>
              <w:rFonts w:ascii="Arial" w:hAnsi="Arial" w:cs="Traditional Arabic" w:hint="cs"/>
              <w:sz w:val="24"/>
              <w:szCs w:val="24"/>
              <w:rtl/>
            </w:rPr>
            <w:t>جود نظام</w:t>
          </w:r>
        </w:p>
      </w:tc>
      <w:tc>
        <w:tcPr>
          <w:tcW w:w="1421" w:type="pct"/>
        </w:tcPr>
        <w:p w:rsidR="00870CA3" w:rsidRPr="0028511A" w:rsidRDefault="00870CA3" w:rsidP="00276CD1">
          <w:pPr>
            <w:tabs>
              <w:tab w:val="center" w:pos="4536"/>
              <w:tab w:val="right" w:pos="9072"/>
            </w:tabs>
            <w:jc w:val="right"/>
            <w:rPr>
              <w:rFonts w:ascii="Arial" w:hAnsi="Arial" w:cs="Traditional Arabic"/>
              <w:sz w:val="18"/>
              <w:szCs w:val="24"/>
            </w:rPr>
          </w:pPr>
          <w:r w:rsidRPr="0028511A">
            <w:rPr>
              <w:rFonts w:ascii="Arial" w:hAnsi="Arial" w:cs="Traditional Arabic"/>
              <w:sz w:val="18"/>
              <w:szCs w:val="24"/>
            </w:rPr>
            <w:fldChar w:fldCharType="begin"/>
          </w:r>
          <w:r w:rsidRPr="0028511A">
            <w:rPr>
              <w:rFonts w:ascii="Arial" w:hAnsi="Arial" w:cs="Traditional Arabic"/>
              <w:sz w:val="18"/>
              <w:szCs w:val="24"/>
            </w:rPr>
            <w:instrText>PAGE   \* MERGEFORMAT</w:instrText>
          </w:r>
          <w:r w:rsidRPr="0028511A">
            <w:rPr>
              <w:rFonts w:ascii="Arial" w:hAnsi="Arial" w:cs="Traditional Arabic"/>
              <w:sz w:val="18"/>
              <w:szCs w:val="24"/>
            </w:rPr>
            <w:fldChar w:fldCharType="separate"/>
          </w:r>
          <w:r w:rsidR="00152FE8">
            <w:rPr>
              <w:rFonts w:ascii="Arial" w:hAnsi="Arial" w:cs="Traditional Arabic"/>
              <w:noProof/>
              <w:sz w:val="18"/>
              <w:szCs w:val="24"/>
            </w:rPr>
            <w:t>4</w:t>
          </w:r>
          <w:r w:rsidRPr="0028511A">
            <w:rPr>
              <w:rFonts w:ascii="Arial" w:hAnsi="Arial" w:cs="Traditional Arabic"/>
              <w:sz w:val="18"/>
              <w:szCs w:val="24"/>
            </w:rPr>
            <w:fldChar w:fldCharType="end"/>
          </w:r>
        </w:p>
      </w:tc>
    </w:tr>
  </w:tbl>
  <w:p w:rsidR="00870CA3" w:rsidRDefault="00870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870CA3" w:rsidRPr="0028511A" w:rsidTr="00276CD1">
      <w:trPr>
        <w:jc w:val="center"/>
      </w:trPr>
      <w:tc>
        <w:tcPr>
          <w:tcW w:w="1667" w:type="pct"/>
        </w:tcPr>
        <w:p w:rsidR="00870CA3" w:rsidRPr="0028511A" w:rsidRDefault="00870CA3" w:rsidP="0028511A">
          <w:pPr>
            <w:tabs>
              <w:tab w:val="center" w:pos="4536"/>
              <w:tab w:val="right" w:pos="9072"/>
            </w:tabs>
            <w:rPr>
              <w:rFonts w:ascii="Arial" w:hAnsi="Arial" w:cs="Arial"/>
              <w:sz w:val="18"/>
              <w:szCs w:val="24"/>
            </w:rPr>
          </w:pPr>
          <w:r w:rsidRPr="0028511A">
            <w:rPr>
              <w:rFonts w:ascii="Arial" w:hAnsi="Arial" w:cs="Arial"/>
              <w:sz w:val="18"/>
              <w:szCs w:val="24"/>
            </w:rPr>
            <w:fldChar w:fldCharType="begin"/>
          </w:r>
          <w:r w:rsidRPr="0028511A">
            <w:rPr>
              <w:rFonts w:ascii="Arial" w:hAnsi="Arial" w:cs="Arial"/>
              <w:sz w:val="18"/>
              <w:szCs w:val="24"/>
            </w:rPr>
            <w:instrText>PAGE   \* MERGEFORMAT</w:instrText>
          </w:r>
          <w:r w:rsidRPr="0028511A">
            <w:rPr>
              <w:rFonts w:ascii="Arial" w:hAnsi="Arial" w:cs="Arial"/>
              <w:sz w:val="18"/>
              <w:szCs w:val="24"/>
            </w:rPr>
            <w:fldChar w:fldCharType="separate"/>
          </w:r>
          <w:r w:rsidR="00152FE8">
            <w:rPr>
              <w:rFonts w:ascii="Arial" w:hAnsi="Arial" w:cs="Arial"/>
              <w:noProof/>
              <w:sz w:val="18"/>
              <w:szCs w:val="24"/>
            </w:rPr>
            <w:t>5</w:t>
          </w:r>
          <w:r w:rsidRPr="0028511A">
            <w:rPr>
              <w:rFonts w:ascii="Arial" w:hAnsi="Arial" w:cs="Arial"/>
              <w:sz w:val="18"/>
              <w:szCs w:val="24"/>
            </w:rPr>
            <w:fldChar w:fldCharType="end"/>
          </w:r>
        </w:p>
      </w:tc>
      <w:tc>
        <w:tcPr>
          <w:tcW w:w="1768" w:type="pct"/>
        </w:tcPr>
        <w:p w:rsidR="00870CA3" w:rsidRPr="0028511A" w:rsidRDefault="00A30AEB" w:rsidP="005F2D7B">
          <w:pPr>
            <w:tabs>
              <w:tab w:val="center" w:pos="4536"/>
              <w:tab w:val="right" w:pos="9072"/>
            </w:tabs>
            <w:bidi/>
            <w:jc w:val="center"/>
            <w:rPr>
              <w:rFonts w:ascii="Calibri" w:hAnsi="Calibri" w:cs="Traditional Arabic"/>
              <w:sz w:val="18"/>
              <w:szCs w:val="24"/>
              <w:rtl/>
              <w:lang w:bidi="ar-SY"/>
            </w:rPr>
          </w:pPr>
          <w:r>
            <w:rPr>
              <w:rFonts w:ascii="Arial" w:hAnsi="Arial" w:cs="Traditional Arabic"/>
              <w:sz w:val="24"/>
              <w:szCs w:val="24"/>
              <w:rtl/>
            </w:rPr>
            <w:t>الوحد</w:t>
          </w:r>
          <w:r>
            <w:rPr>
              <w:rFonts w:ascii="Arial" w:hAnsi="Arial" w:cs="Traditional Arabic" w:hint="cs"/>
              <w:sz w:val="24"/>
              <w:szCs w:val="24"/>
              <w:rtl/>
            </w:rPr>
            <w:t xml:space="preserve">ة </w:t>
          </w:r>
          <w:r w:rsidR="005F2D7B" w:rsidRPr="00424268">
            <w:rPr>
              <w:rFonts w:ascii="Arial" w:hAnsi="Arial" w:cs="Traditional Arabic" w:hint="cs"/>
              <w:sz w:val="24"/>
              <w:szCs w:val="24"/>
              <w:rtl/>
            </w:rPr>
            <w:t>20</w:t>
          </w:r>
          <w:r w:rsidRPr="00424268">
            <w:rPr>
              <w:rFonts w:ascii="Arial" w:hAnsi="Arial" w:cs="Traditional Arabic"/>
              <w:sz w:val="24"/>
              <w:szCs w:val="24"/>
              <w:rtl/>
            </w:rPr>
            <w:t xml:space="preserve">: </w:t>
          </w:r>
          <w:r w:rsidRPr="00424268">
            <w:rPr>
              <w:rFonts w:ascii="Arial" w:hAnsi="Arial" w:cs="Traditional Arabic" w:hint="cs"/>
              <w:sz w:val="24"/>
              <w:szCs w:val="24"/>
              <w:rtl/>
            </w:rPr>
            <w:t>قائمة الحصر "</w:t>
          </w:r>
          <w:r w:rsidR="005F2D7B" w:rsidRPr="00424268">
            <w:rPr>
              <w:rFonts w:ascii="Arial" w:hAnsi="Arial" w:cs="Traditional Arabic" w:hint="cs"/>
              <w:sz w:val="24"/>
              <w:szCs w:val="24"/>
              <w:rtl/>
            </w:rPr>
            <w:t>باء</w:t>
          </w:r>
          <w:r w:rsidRPr="00424268">
            <w:rPr>
              <w:rFonts w:ascii="Arial" w:hAnsi="Arial" w:cs="Traditional Arabic" w:hint="cs"/>
              <w:sz w:val="24"/>
              <w:szCs w:val="24"/>
              <w:rtl/>
            </w:rPr>
            <w:t xml:space="preserve">" </w:t>
          </w:r>
          <w:r w:rsidR="005F2D7B" w:rsidRPr="00424268">
            <w:rPr>
              <w:rFonts w:ascii="Arial" w:hAnsi="Arial" w:cs="Traditional Arabic" w:hint="cs"/>
              <w:sz w:val="24"/>
              <w:szCs w:val="24"/>
              <w:rtl/>
            </w:rPr>
            <w:t>ب</w:t>
          </w:r>
          <w:r w:rsidRPr="00424268">
            <w:rPr>
              <w:rFonts w:ascii="Arial" w:hAnsi="Arial" w:cs="Traditional Arabic" w:hint="cs"/>
              <w:sz w:val="24"/>
              <w:szCs w:val="24"/>
              <w:rtl/>
            </w:rPr>
            <w:t>وجود نظام</w:t>
          </w:r>
        </w:p>
      </w:tc>
      <w:tc>
        <w:tcPr>
          <w:tcW w:w="1564" w:type="pct"/>
        </w:tcPr>
        <w:p w:rsidR="00870CA3" w:rsidRPr="0028511A" w:rsidRDefault="00870CA3" w:rsidP="0028511A">
          <w:pPr>
            <w:tabs>
              <w:tab w:val="center" w:pos="4536"/>
              <w:tab w:val="right" w:pos="9072"/>
            </w:tabs>
            <w:jc w:val="right"/>
            <w:rPr>
              <w:rFonts w:ascii="Calibri" w:hAnsi="Calibri" w:cs="Traditional Arabic"/>
              <w:sz w:val="18"/>
              <w:szCs w:val="24"/>
              <w:lang w:bidi="ar-SY"/>
            </w:rPr>
          </w:pPr>
          <w:r w:rsidRPr="0028511A">
            <w:rPr>
              <w:rFonts w:ascii="Traditional Arabic" w:hAnsi="Traditional Arabic" w:cs="Traditional Arabic" w:hint="cs"/>
              <w:sz w:val="24"/>
              <w:szCs w:val="24"/>
              <w:rtl/>
              <w:lang w:bidi="ar-IQ"/>
            </w:rPr>
            <w:t>ملاحظات الميسِّر</w:t>
          </w:r>
        </w:p>
      </w:tc>
    </w:tr>
  </w:tbl>
  <w:p w:rsidR="00870CA3" w:rsidRPr="0028511A" w:rsidRDefault="00870CA3" w:rsidP="00285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4"/>
    </w:tblGrid>
    <w:tr w:rsidR="00870CA3" w:rsidRPr="0028511A" w:rsidTr="00276CD1">
      <w:trPr>
        <w:jc w:val="center"/>
      </w:trPr>
      <w:tc>
        <w:tcPr>
          <w:tcW w:w="1667" w:type="pct"/>
        </w:tcPr>
        <w:p w:rsidR="00870CA3" w:rsidRPr="0028511A" w:rsidRDefault="00870CA3" w:rsidP="0028511A">
          <w:pPr>
            <w:tabs>
              <w:tab w:val="center" w:pos="4536"/>
              <w:tab w:val="right" w:pos="9072"/>
            </w:tabs>
            <w:bidi/>
            <w:jc w:val="center"/>
            <w:rPr>
              <w:rFonts w:cs="Traditional Arabic"/>
              <w:sz w:val="18"/>
              <w:szCs w:val="24"/>
              <w:rtl/>
              <w:lang w:bidi="ar-SY"/>
            </w:rPr>
          </w:pPr>
          <w:r w:rsidRPr="0028511A">
            <w:rPr>
              <w:rFonts w:ascii="Traditional Arabic" w:hAnsi="Traditional Arabic" w:cs="Traditional Arabic" w:hint="cs"/>
              <w:sz w:val="24"/>
              <w:szCs w:val="24"/>
              <w:rtl/>
              <w:lang w:bidi="ar-IQ"/>
            </w:rPr>
            <w:t>ملاحظات الميسِّر</w:t>
          </w:r>
        </w:p>
      </w:tc>
    </w:tr>
  </w:tbl>
  <w:p w:rsidR="00870CA3" w:rsidRDefault="00870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0E4"/>
    <w:multiLevelType w:val="hybridMultilevel"/>
    <w:tmpl w:val="C580738A"/>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0F16733B"/>
    <w:multiLevelType w:val="hybridMultilevel"/>
    <w:tmpl w:val="02361E90"/>
    <w:lvl w:ilvl="0" w:tplc="0270CC4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F875D0C"/>
    <w:multiLevelType w:val="hybridMultilevel"/>
    <w:tmpl w:val="9184F1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E9325B"/>
    <w:multiLevelType w:val="hybridMultilevel"/>
    <w:tmpl w:val="BF3E5DF2"/>
    <w:lvl w:ilvl="0" w:tplc="040C0001">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C7FF2"/>
    <w:multiLevelType w:val="hybridMultilevel"/>
    <w:tmpl w:val="34D07B6C"/>
    <w:lvl w:ilvl="0" w:tplc="040C0001">
      <w:start w:val="1"/>
      <w:numFmt w:val="bullet"/>
      <w:lvlText w:val=""/>
      <w:lvlJc w:val="left"/>
      <w:pPr>
        <w:ind w:left="720" w:hanging="360"/>
      </w:pPr>
      <w:rPr>
        <w:rFonts w:ascii="Symbol" w:hAnsi="Symbo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B416B8"/>
    <w:multiLevelType w:val="hybridMultilevel"/>
    <w:tmpl w:val="A1607200"/>
    <w:lvl w:ilvl="0" w:tplc="0270CC4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93A7885"/>
    <w:multiLevelType w:val="hybridMultilevel"/>
    <w:tmpl w:val="9642D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9638D5"/>
    <w:multiLevelType w:val="hybridMultilevel"/>
    <w:tmpl w:val="EF8A019A"/>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09B0CE0"/>
    <w:multiLevelType w:val="multilevel"/>
    <w:tmpl w:val="2842E2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1660390"/>
    <w:multiLevelType w:val="hybridMultilevel"/>
    <w:tmpl w:val="B940573E"/>
    <w:lvl w:ilvl="0" w:tplc="C1C2BD5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6D255A"/>
    <w:multiLevelType w:val="hybridMultilevel"/>
    <w:tmpl w:val="5D087A5E"/>
    <w:lvl w:ilvl="0" w:tplc="0270CC4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58478D2"/>
    <w:multiLevelType w:val="hybridMultilevel"/>
    <w:tmpl w:val="BBAA2210"/>
    <w:lvl w:ilvl="0" w:tplc="0270CC4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B650F48"/>
    <w:multiLevelType w:val="hybridMultilevel"/>
    <w:tmpl w:val="356A7220"/>
    <w:lvl w:ilvl="0" w:tplc="D90E87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A472E4"/>
    <w:multiLevelType w:val="hybridMultilevel"/>
    <w:tmpl w:val="19E6117C"/>
    <w:lvl w:ilvl="0" w:tplc="5B204CA4">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404A71"/>
    <w:multiLevelType w:val="hybridMultilevel"/>
    <w:tmpl w:val="E2FC94B6"/>
    <w:lvl w:ilvl="0" w:tplc="6FD81588">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1E61BB"/>
    <w:multiLevelType w:val="hybridMultilevel"/>
    <w:tmpl w:val="3E8A819C"/>
    <w:lvl w:ilvl="0" w:tplc="0270CC4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7A0460B"/>
    <w:multiLevelType w:val="hybridMultilevel"/>
    <w:tmpl w:val="AC3CF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5319A6"/>
    <w:multiLevelType w:val="hybridMultilevel"/>
    <w:tmpl w:val="52109EB4"/>
    <w:lvl w:ilvl="0" w:tplc="0270CC4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2C71957"/>
    <w:multiLevelType w:val="hybridMultilevel"/>
    <w:tmpl w:val="A0A43C76"/>
    <w:lvl w:ilvl="0" w:tplc="0270CC4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852C44"/>
    <w:multiLevelType w:val="hybridMultilevel"/>
    <w:tmpl w:val="B5F0397C"/>
    <w:lvl w:ilvl="0" w:tplc="0270CC4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9D52D2A"/>
    <w:multiLevelType w:val="hybridMultilevel"/>
    <w:tmpl w:val="6FA0C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C3211E"/>
    <w:multiLevelType w:val="hybridMultilevel"/>
    <w:tmpl w:val="8396ACA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05F047F"/>
    <w:multiLevelType w:val="hybridMultilevel"/>
    <w:tmpl w:val="7DA46332"/>
    <w:lvl w:ilvl="0" w:tplc="0270CC4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3077272"/>
    <w:multiLevelType w:val="hybridMultilevel"/>
    <w:tmpl w:val="8AB4814E"/>
    <w:lvl w:ilvl="0" w:tplc="F8D0CFA2">
      <w:start w:val="1"/>
      <w:numFmt w:val="bullet"/>
      <w:lvlText w:val=""/>
      <w:lvlJc w:val="left"/>
      <w:pPr>
        <w:ind w:left="720" w:hanging="360"/>
      </w:pPr>
      <w:rPr>
        <w:rFonts w:ascii="Symbol" w:hAnsi="Symbol" w:cs="Symbol" w:hint="default"/>
        <w:sz w:val="20"/>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5E6215"/>
    <w:multiLevelType w:val="hybridMultilevel"/>
    <w:tmpl w:val="21B8D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2F3D69"/>
    <w:multiLevelType w:val="hybridMultilevel"/>
    <w:tmpl w:val="22883CC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65720487"/>
    <w:multiLevelType w:val="hybridMultilevel"/>
    <w:tmpl w:val="D94CE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7B3EC0"/>
    <w:multiLevelType w:val="hybridMultilevel"/>
    <w:tmpl w:val="2D627F4A"/>
    <w:lvl w:ilvl="0" w:tplc="0270CC4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8612C1A"/>
    <w:multiLevelType w:val="hybridMultilevel"/>
    <w:tmpl w:val="1A022598"/>
    <w:lvl w:ilvl="0" w:tplc="0270CC4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4E70C24"/>
    <w:multiLevelType w:val="hybridMultilevel"/>
    <w:tmpl w:val="D26881B2"/>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7C121D99"/>
    <w:multiLevelType w:val="hybridMultilevel"/>
    <w:tmpl w:val="57327E8E"/>
    <w:lvl w:ilvl="0" w:tplc="0270CC4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F0E2324"/>
    <w:multiLevelType w:val="hybridMultilevel"/>
    <w:tmpl w:val="CCA0D390"/>
    <w:lvl w:ilvl="0" w:tplc="0270CC4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3"/>
  </w:num>
  <w:num w:numId="2">
    <w:abstractNumId w:val="30"/>
  </w:num>
  <w:num w:numId="3">
    <w:abstractNumId w:val="0"/>
  </w:num>
  <w:num w:numId="4">
    <w:abstractNumId w:val="19"/>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6"/>
  </w:num>
  <w:num w:numId="10">
    <w:abstractNumId w:val="6"/>
  </w:num>
  <w:num w:numId="11">
    <w:abstractNumId w:val="27"/>
  </w:num>
  <w:num w:numId="12">
    <w:abstractNumId w:val="3"/>
  </w:num>
  <w:num w:numId="13">
    <w:abstractNumId w:val="24"/>
  </w:num>
  <w:num w:numId="14">
    <w:abstractNumId w:val="12"/>
  </w:num>
  <w:num w:numId="15">
    <w:abstractNumId w:val="14"/>
  </w:num>
  <w:num w:numId="16">
    <w:abstractNumId w:val="26"/>
  </w:num>
  <w:num w:numId="17">
    <w:abstractNumId w:val="25"/>
  </w:num>
  <w:num w:numId="18">
    <w:abstractNumId w:val="21"/>
  </w:num>
  <w:num w:numId="19">
    <w:abstractNumId w:val="9"/>
  </w:num>
  <w:num w:numId="20">
    <w:abstractNumId w:val="15"/>
  </w:num>
  <w:num w:numId="21">
    <w:abstractNumId w:val="7"/>
  </w:num>
  <w:num w:numId="22">
    <w:abstractNumId w:val="22"/>
  </w:num>
  <w:num w:numId="23">
    <w:abstractNumId w:val="29"/>
  </w:num>
  <w:num w:numId="24">
    <w:abstractNumId w:val="11"/>
  </w:num>
  <w:num w:numId="25">
    <w:abstractNumId w:val="31"/>
  </w:num>
  <w:num w:numId="26">
    <w:abstractNumId w:val="1"/>
  </w:num>
  <w:num w:numId="27">
    <w:abstractNumId w:val="5"/>
  </w:num>
  <w:num w:numId="28">
    <w:abstractNumId w:val="17"/>
  </w:num>
  <w:num w:numId="29">
    <w:abstractNumId w:val="18"/>
  </w:num>
  <w:num w:numId="30">
    <w:abstractNumId w:val="23"/>
  </w:num>
  <w:num w:numId="31">
    <w:abstractNumId w:val="32"/>
  </w:num>
  <w:num w:numId="32">
    <w:abstractNumId w:val="10"/>
  </w:num>
  <w:num w:numId="33">
    <w:abstractNumId w:val="28"/>
  </w:num>
  <w:num w:numId="34">
    <w:abstractNumId w:val="20"/>
  </w:num>
  <w:num w:numId="3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BF"/>
    <w:rsid w:val="000025F3"/>
    <w:rsid w:val="00004ABF"/>
    <w:rsid w:val="00013436"/>
    <w:rsid w:val="000169A6"/>
    <w:rsid w:val="00030FFD"/>
    <w:rsid w:val="00032C64"/>
    <w:rsid w:val="00032FFB"/>
    <w:rsid w:val="00033065"/>
    <w:rsid w:val="00034CFA"/>
    <w:rsid w:val="0004103E"/>
    <w:rsid w:val="00046C13"/>
    <w:rsid w:val="00057871"/>
    <w:rsid w:val="00057A9E"/>
    <w:rsid w:val="0006152F"/>
    <w:rsid w:val="0006565F"/>
    <w:rsid w:val="00070BE5"/>
    <w:rsid w:val="00083EFE"/>
    <w:rsid w:val="0008614D"/>
    <w:rsid w:val="00086281"/>
    <w:rsid w:val="000903BA"/>
    <w:rsid w:val="000916DA"/>
    <w:rsid w:val="000A3DBF"/>
    <w:rsid w:val="000A5CE3"/>
    <w:rsid w:val="000A62D4"/>
    <w:rsid w:val="000A654A"/>
    <w:rsid w:val="000B1799"/>
    <w:rsid w:val="000B3A12"/>
    <w:rsid w:val="000D0373"/>
    <w:rsid w:val="000D4745"/>
    <w:rsid w:val="000D6137"/>
    <w:rsid w:val="000F19FE"/>
    <w:rsid w:val="00100500"/>
    <w:rsid w:val="0010364B"/>
    <w:rsid w:val="001045CC"/>
    <w:rsid w:val="00132ABC"/>
    <w:rsid w:val="001406F3"/>
    <w:rsid w:val="00146206"/>
    <w:rsid w:val="00150830"/>
    <w:rsid w:val="0015279C"/>
    <w:rsid w:val="00152FE8"/>
    <w:rsid w:val="00154969"/>
    <w:rsid w:val="001604E3"/>
    <w:rsid w:val="0017443F"/>
    <w:rsid w:val="00181E30"/>
    <w:rsid w:val="0018356D"/>
    <w:rsid w:val="0018438D"/>
    <w:rsid w:val="001876D0"/>
    <w:rsid w:val="001963DC"/>
    <w:rsid w:val="001D0F1A"/>
    <w:rsid w:val="001E08EA"/>
    <w:rsid w:val="00201340"/>
    <w:rsid w:val="00203F3C"/>
    <w:rsid w:val="002053D9"/>
    <w:rsid w:val="00210D90"/>
    <w:rsid w:val="002135BD"/>
    <w:rsid w:val="00221CD1"/>
    <w:rsid w:val="002271BF"/>
    <w:rsid w:val="00236654"/>
    <w:rsid w:val="002411D6"/>
    <w:rsid w:val="00241B67"/>
    <w:rsid w:val="00250385"/>
    <w:rsid w:val="00251079"/>
    <w:rsid w:val="00274343"/>
    <w:rsid w:val="00276CD1"/>
    <w:rsid w:val="002774F6"/>
    <w:rsid w:val="002778C1"/>
    <w:rsid w:val="0028511A"/>
    <w:rsid w:val="002949B9"/>
    <w:rsid w:val="002A1F05"/>
    <w:rsid w:val="002C0147"/>
    <w:rsid w:val="002D577B"/>
    <w:rsid w:val="002D58DC"/>
    <w:rsid w:val="002D7167"/>
    <w:rsid w:val="002E06BA"/>
    <w:rsid w:val="002E6945"/>
    <w:rsid w:val="00303ABC"/>
    <w:rsid w:val="00311127"/>
    <w:rsid w:val="0031348D"/>
    <w:rsid w:val="003171FC"/>
    <w:rsid w:val="003322E2"/>
    <w:rsid w:val="00336EE5"/>
    <w:rsid w:val="00346A19"/>
    <w:rsid w:val="00356AE4"/>
    <w:rsid w:val="0037273B"/>
    <w:rsid w:val="00372A98"/>
    <w:rsid w:val="00373CD4"/>
    <w:rsid w:val="003768D8"/>
    <w:rsid w:val="0038387D"/>
    <w:rsid w:val="003A21BC"/>
    <w:rsid w:val="003A6848"/>
    <w:rsid w:val="003C052F"/>
    <w:rsid w:val="003C51FB"/>
    <w:rsid w:val="003D207F"/>
    <w:rsid w:val="003D3621"/>
    <w:rsid w:val="003D7258"/>
    <w:rsid w:val="003E4574"/>
    <w:rsid w:val="003E56BD"/>
    <w:rsid w:val="003E69F7"/>
    <w:rsid w:val="003F622D"/>
    <w:rsid w:val="004063A7"/>
    <w:rsid w:val="00420669"/>
    <w:rsid w:val="00424268"/>
    <w:rsid w:val="0042688C"/>
    <w:rsid w:val="00432D3C"/>
    <w:rsid w:val="00436E27"/>
    <w:rsid w:val="00444273"/>
    <w:rsid w:val="00445911"/>
    <w:rsid w:val="00450E01"/>
    <w:rsid w:val="004556DE"/>
    <w:rsid w:val="004625F4"/>
    <w:rsid w:val="00465825"/>
    <w:rsid w:val="00471059"/>
    <w:rsid w:val="00475152"/>
    <w:rsid w:val="00483FB1"/>
    <w:rsid w:val="00485A63"/>
    <w:rsid w:val="004A1041"/>
    <w:rsid w:val="004A34CF"/>
    <w:rsid w:val="004A5729"/>
    <w:rsid w:val="004A789C"/>
    <w:rsid w:val="004B4CE7"/>
    <w:rsid w:val="004C44DF"/>
    <w:rsid w:val="004D72B9"/>
    <w:rsid w:val="004E3DE2"/>
    <w:rsid w:val="004F2D06"/>
    <w:rsid w:val="004F58F2"/>
    <w:rsid w:val="00500D02"/>
    <w:rsid w:val="0052606F"/>
    <w:rsid w:val="00552D00"/>
    <w:rsid w:val="005549FA"/>
    <w:rsid w:val="00561D7F"/>
    <w:rsid w:val="00567594"/>
    <w:rsid w:val="00571E5A"/>
    <w:rsid w:val="00584658"/>
    <w:rsid w:val="00590233"/>
    <w:rsid w:val="005B05F7"/>
    <w:rsid w:val="005B0AC7"/>
    <w:rsid w:val="005B1008"/>
    <w:rsid w:val="005E018A"/>
    <w:rsid w:val="005E4D7E"/>
    <w:rsid w:val="005E6013"/>
    <w:rsid w:val="005F2D7B"/>
    <w:rsid w:val="005F3E2F"/>
    <w:rsid w:val="006037D9"/>
    <w:rsid w:val="0061551A"/>
    <w:rsid w:val="0062778C"/>
    <w:rsid w:val="006365C7"/>
    <w:rsid w:val="0064125D"/>
    <w:rsid w:val="006462A4"/>
    <w:rsid w:val="00647DB7"/>
    <w:rsid w:val="00656867"/>
    <w:rsid w:val="00661547"/>
    <w:rsid w:val="00677F16"/>
    <w:rsid w:val="00690751"/>
    <w:rsid w:val="006B05AD"/>
    <w:rsid w:val="006B0827"/>
    <w:rsid w:val="006B23AB"/>
    <w:rsid w:val="006B4C64"/>
    <w:rsid w:val="006D1AA0"/>
    <w:rsid w:val="006D1DEB"/>
    <w:rsid w:val="006E1DCA"/>
    <w:rsid w:val="006E606C"/>
    <w:rsid w:val="006F4B41"/>
    <w:rsid w:val="00710DC0"/>
    <w:rsid w:val="00721D2F"/>
    <w:rsid w:val="007277FC"/>
    <w:rsid w:val="00735006"/>
    <w:rsid w:val="007428A8"/>
    <w:rsid w:val="007465CE"/>
    <w:rsid w:val="00746A3D"/>
    <w:rsid w:val="0076429A"/>
    <w:rsid w:val="00767C05"/>
    <w:rsid w:val="00770D14"/>
    <w:rsid w:val="007711F0"/>
    <w:rsid w:val="00783CD9"/>
    <w:rsid w:val="0078516D"/>
    <w:rsid w:val="00795577"/>
    <w:rsid w:val="007A796A"/>
    <w:rsid w:val="007C1D88"/>
    <w:rsid w:val="007C7401"/>
    <w:rsid w:val="007E5D0E"/>
    <w:rsid w:val="007E69D9"/>
    <w:rsid w:val="007F4454"/>
    <w:rsid w:val="00827B66"/>
    <w:rsid w:val="0083063E"/>
    <w:rsid w:val="00832833"/>
    <w:rsid w:val="008433BF"/>
    <w:rsid w:val="00845206"/>
    <w:rsid w:val="00866EB4"/>
    <w:rsid w:val="00870CA3"/>
    <w:rsid w:val="00883064"/>
    <w:rsid w:val="00887535"/>
    <w:rsid w:val="00893B4C"/>
    <w:rsid w:val="008A23EC"/>
    <w:rsid w:val="008A652D"/>
    <w:rsid w:val="008B0F28"/>
    <w:rsid w:val="008B1993"/>
    <w:rsid w:val="008B71B7"/>
    <w:rsid w:val="008C0758"/>
    <w:rsid w:val="008D6816"/>
    <w:rsid w:val="008E06D0"/>
    <w:rsid w:val="008E5C86"/>
    <w:rsid w:val="008F65C1"/>
    <w:rsid w:val="009133EC"/>
    <w:rsid w:val="00926C3B"/>
    <w:rsid w:val="00952053"/>
    <w:rsid w:val="00955B62"/>
    <w:rsid w:val="00960605"/>
    <w:rsid w:val="00961070"/>
    <w:rsid w:val="00985C6E"/>
    <w:rsid w:val="00990F8B"/>
    <w:rsid w:val="00991D48"/>
    <w:rsid w:val="009A018C"/>
    <w:rsid w:val="009A094B"/>
    <w:rsid w:val="009A2BA5"/>
    <w:rsid w:val="009B5D78"/>
    <w:rsid w:val="009C219F"/>
    <w:rsid w:val="009C323E"/>
    <w:rsid w:val="009C5F27"/>
    <w:rsid w:val="009C64A0"/>
    <w:rsid w:val="009D5731"/>
    <w:rsid w:val="009E5C5D"/>
    <w:rsid w:val="009F553E"/>
    <w:rsid w:val="00A060A1"/>
    <w:rsid w:val="00A13993"/>
    <w:rsid w:val="00A2160A"/>
    <w:rsid w:val="00A27D69"/>
    <w:rsid w:val="00A30AEB"/>
    <w:rsid w:val="00A33B19"/>
    <w:rsid w:val="00A345FA"/>
    <w:rsid w:val="00A36038"/>
    <w:rsid w:val="00A70469"/>
    <w:rsid w:val="00A7098A"/>
    <w:rsid w:val="00A81440"/>
    <w:rsid w:val="00A8317D"/>
    <w:rsid w:val="00A83EFC"/>
    <w:rsid w:val="00A905DD"/>
    <w:rsid w:val="00AA776B"/>
    <w:rsid w:val="00AD0463"/>
    <w:rsid w:val="00AE5783"/>
    <w:rsid w:val="00AF2AC8"/>
    <w:rsid w:val="00AF36B3"/>
    <w:rsid w:val="00B1030B"/>
    <w:rsid w:val="00B23B3D"/>
    <w:rsid w:val="00B243EE"/>
    <w:rsid w:val="00B31B77"/>
    <w:rsid w:val="00B36615"/>
    <w:rsid w:val="00B4348E"/>
    <w:rsid w:val="00B57B69"/>
    <w:rsid w:val="00B6398E"/>
    <w:rsid w:val="00B668D8"/>
    <w:rsid w:val="00B708A4"/>
    <w:rsid w:val="00B74B0F"/>
    <w:rsid w:val="00B94461"/>
    <w:rsid w:val="00BA6736"/>
    <w:rsid w:val="00BB7878"/>
    <w:rsid w:val="00BC2992"/>
    <w:rsid w:val="00BC4E9A"/>
    <w:rsid w:val="00BD2C05"/>
    <w:rsid w:val="00BE019D"/>
    <w:rsid w:val="00BE0A8D"/>
    <w:rsid w:val="00BE5656"/>
    <w:rsid w:val="00BF2F25"/>
    <w:rsid w:val="00BF3676"/>
    <w:rsid w:val="00C10E54"/>
    <w:rsid w:val="00C17B79"/>
    <w:rsid w:val="00C44687"/>
    <w:rsid w:val="00C50FB6"/>
    <w:rsid w:val="00C7064F"/>
    <w:rsid w:val="00C70B78"/>
    <w:rsid w:val="00C80601"/>
    <w:rsid w:val="00C86F15"/>
    <w:rsid w:val="00C90B24"/>
    <w:rsid w:val="00C93576"/>
    <w:rsid w:val="00C93EA3"/>
    <w:rsid w:val="00CA1C18"/>
    <w:rsid w:val="00CA7ED0"/>
    <w:rsid w:val="00CB14BF"/>
    <w:rsid w:val="00CB3E6F"/>
    <w:rsid w:val="00CB6843"/>
    <w:rsid w:val="00CB791C"/>
    <w:rsid w:val="00CE1B92"/>
    <w:rsid w:val="00CE4F18"/>
    <w:rsid w:val="00CF1AB3"/>
    <w:rsid w:val="00CF50D7"/>
    <w:rsid w:val="00D00451"/>
    <w:rsid w:val="00D066F6"/>
    <w:rsid w:val="00D06F87"/>
    <w:rsid w:val="00D07533"/>
    <w:rsid w:val="00D07FB6"/>
    <w:rsid w:val="00D16E84"/>
    <w:rsid w:val="00D17E4C"/>
    <w:rsid w:val="00D23499"/>
    <w:rsid w:val="00D27235"/>
    <w:rsid w:val="00D36F3E"/>
    <w:rsid w:val="00D511D6"/>
    <w:rsid w:val="00D5414C"/>
    <w:rsid w:val="00D725DB"/>
    <w:rsid w:val="00D745B4"/>
    <w:rsid w:val="00D84D18"/>
    <w:rsid w:val="00D85CBA"/>
    <w:rsid w:val="00D93ADC"/>
    <w:rsid w:val="00DA1EA5"/>
    <w:rsid w:val="00DB60CD"/>
    <w:rsid w:val="00DB6ED2"/>
    <w:rsid w:val="00DC3935"/>
    <w:rsid w:val="00DC3F86"/>
    <w:rsid w:val="00DC6CC9"/>
    <w:rsid w:val="00DD1776"/>
    <w:rsid w:val="00DD4C02"/>
    <w:rsid w:val="00DD5221"/>
    <w:rsid w:val="00DD5C72"/>
    <w:rsid w:val="00DE0DB8"/>
    <w:rsid w:val="00DE42F8"/>
    <w:rsid w:val="00DF4171"/>
    <w:rsid w:val="00DF6558"/>
    <w:rsid w:val="00E05806"/>
    <w:rsid w:val="00E13D02"/>
    <w:rsid w:val="00E174E9"/>
    <w:rsid w:val="00E41339"/>
    <w:rsid w:val="00E43BC0"/>
    <w:rsid w:val="00E43E57"/>
    <w:rsid w:val="00E510F3"/>
    <w:rsid w:val="00E6329D"/>
    <w:rsid w:val="00E77381"/>
    <w:rsid w:val="00E82762"/>
    <w:rsid w:val="00E90FEC"/>
    <w:rsid w:val="00E93F24"/>
    <w:rsid w:val="00E973AF"/>
    <w:rsid w:val="00EB2BF2"/>
    <w:rsid w:val="00EB48AA"/>
    <w:rsid w:val="00EB50E1"/>
    <w:rsid w:val="00EC3E4A"/>
    <w:rsid w:val="00EC6D2D"/>
    <w:rsid w:val="00ED1FE1"/>
    <w:rsid w:val="00EE2708"/>
    <w:rsid w:val="00EE3089"/>
    <w:rsid w:val="00F0081F"/>
    <w:rsid w:val="00F12C99"/>
    <w:rsid w:val="00F14849"/>
    <w:rsid w:val="00F14E0E"/>
    <w:rsid w:val="00F16064"/>
    <w:rsid w:val="00F1695F"/>
    <w:rsid w:val="00F26D09"/>
    <w:rsid w:val="00F31171"/>
    <w:rsid w:val="00F332E9"/>
    <w:rsid w:val="00F512B7"/>
    <w:rsid w:val="00F55DD0"/>
    <w:rsid w:val="00F560B7"/>
    <w:rsid w:val="00F634B0"/>
    <w:rsid w:val="00F65CF2"/>
    <w:rsid w:val="00F810F3"/>
    <w:rsid w:val="00F879EC"/>
    <w:rsid w:val="00FA59B1"/>
    <w:rsid w:val="00FA61D0"/>
    <w:rsid w:val="00FC3E12"/>
    <w:rsid w:val="00FE2689"/>
    <w:rsid w:val="00FE752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136F7D"/>
  <w15:docId w15:val="{528FA2BD-CA0D-4830-B7B9-B115102C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E30"/>
  </w:style>
  <w:style w:type="paragraph" w:styleId="Heading1">
    <w:name w:val="heading 1"/>
    <w:basedOn w:val="Normal"/>
    <w:next w:val="Normal"/>
    <w:link w:val="Heading1Char"/>
    <w:uiPriority w:val="9"/>
    <w:qFormat/>
    <w:rsid w:val="00250385"/>
    <w:pPr>
      <w:keepNext/>
      <w:bidi/>
      <w:spacing w:after="160" w:line="240" w:lineRule="auto"/>
      <w:jc w:val="both"/>
      <w:outlineLvl w:val="0"/>
    </w:pPr>
    <w:rPr>
      <w:rFonts w:ascii="Arial" w:hAnsi="Arial" w:cs="Traditional Arabic"/>
      <w:b/>
      <w:bCs/>
      <w:i/>
      <w:iCs/>
      <w:szCs w:val="32"/>
      <w:lang w:val="en-US"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04ABF"/>
  </w:style>
  <w:style w:type="paragraph" w:styleId="Header">
    <w:name w:val="header"/>
    <w:basedOn w:val="Normal"/>
    <w:link w:val="HeaderChar"/>
    <w:unhideWhenUsed/>
    <w:rsid w:val="00004ABF"/>
    <w:pPr>
      <w:tabs>
        <w:tab w:val="center" w:pos="4536"/>
        <w:tab w:val="right" w:pos="9072"/>
      </w:tabs>
      <w:spacing w:after="0" w:line="240" w:lineRule="auto"/>
    </w:pPr>
    <w:rPr>
      <w:rFonts w:eastAsia="Calibri"/>
      <w:lang w:eastAsia="en-US"/>
    </w:rPr>
  </w:style>
  <w:style w:type="character" w:customStyle="1" w:styleId="HeaderChar">
    <w:name w:val="Header Char"/>
    <w:basedOn w:val="DefaultParagraphFont"/>
    <w:link w:val="Header"/>
    <w:rsid w:val="00004ABF"/>
    <w:rPr>
      <w:rFonts w:eastAsia="Calibri"/>
      <w:lang w:eastAsia="en-US"/>
    </w:rPr>
  </w:style>
  <w:style w:type="paragraph" w:styleId="Footer">
    <w:name w:val="footer"/>
    <w:basedOn w:val="Normal"/>
    <w:link w:val="FooterChar"/>
    <w:uiPriority w:val="99"/>
    <w:unhideWhenUsed/>
    <w:rsid w:val="00004ABF"/>
    <w:pPr>
      <w:tabs>
        <w:tab w:val="center" w:pos="4536"/>
        <w:tab w:val="right" w:pos="9072"/>
      </w:tabs>
      <w:spacing w:after="0" w:line="240" w:lineRule="auto"/>
    </w:pPr>
    <w:rPr>
      <w:rFonts w:eastAsia="Calibri"/>
      <w:lang w:eastAsia="en-US"/>
    </w:rPr>
  </w:style>
  <w:style w:type="character" w:customStyle="1" w:styleId="FooterChar">
    <w:name w:val="Footer Char"/>
    <w:basedOn w:val="DefaultParagraphFont"/>
    <w:link w:val="Footer"/>
    <w:uiPriority w:val="99"/>
    <w:rsid w:val="00004ABF"/>
    <w:rPr>
      <w:rFonts w:eastAsia="Calibri"/>
      <w:lang w:eastAsia="en-US"/>
    </w:rPr>
  </w:style>
  <w:style w:type="paragraph" w:styleId="FootnoteText">
    <w:name w:val="footnote text"/>
    <w:basedOn w:val="Normal"/>
    <w:link w:val="FootnoteTextChar"/>
    <w:semiHidden/>
    <w:unhideWhenUsed/>
    <w:rsid w:val="00004ABF"/>
    <w:pPr>
      <w:spacing w:after="0" w:line="240" w:lineRule="auto"/>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004ABF"/>
    <w:rPr>
      <w:rFonts w:eastAsia="Calibri"/>
      <w:sz w:val="20"/>
      <w:szCs w:val="20"/>
      <w:lang w:eastAsia="en-US"/>
    </w:rPr>
  </w:style>
  <w:style w:type="character" w:styleId="FootnoteReference">
    <w:name w:val="footnote reference"/>
    <w:basedOn w:val="DefaultParagraphFont"/>
    <w:uiPriority w:val="99"/>
    <w:semiHidden/>
    <w:unhideWhenUsed/>
    <w:rsid w:val="00004ABF"/>
    <w:rPr>
      <w:vertAlign w:val="superscript"/>
    </w:rPr>
  </w:style>
  <w:style w:type="paragraph" w:styleId="ListParagraph">
    <w:name w:val="List Paragraph"/>
    <w:basedOn w:val="Normal"/>
    <w:uiPriority w:val="34"/>
    <w:qFormat/>
    <w:rsid w:val="00004ABF"/>
    <w:pPr>
      <w:ind w:left="720"/>
      <w:contextualSpacing/>
    </w:pPr>
    <w:rPr>
      <w:rFonts w:eastAsia="Calibri"/>
      <w:lang w:eastAsia="en-US"/>
    </w:rPr>
  </w:style>
  <w:style w:type="table" w:styleId="TableGrid">
    <w:name w:val="Table Grid"/>
    <w:basedOn w:val="TableNormal"/>
    <w:uiPriority w:val="59"/>
    <w:rsid w:val="00004A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4ABF"/>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004ABF"/>
    <w:rPr>
      <w:rFonts w:ascii="Tahoma" w:eastAsia="Calibri" w:hAnsi="Tahoma" w:cs="Tahoma"/>
      <w:sz w:val="16"/>
      <w:szCs w:val="16"/>
      <w:lang w:eastAsia="en-US"/>
    </w:rPr>
  </w:style>
  <w:style w:type="character" w:customStyle="1" w:styleId="Hyperlink1">
    <w:name w:val="Hyperlink1"/>
    <w:basedOn w:val="DefaultParagraphFont"/>
    <w:uiPriority w:val="99"/>
    <w:unhideWhenUsed/>
    <w:rsid w:val="00004ABF"/>
    <w:rPr>
      <w:color w:val="0000FF"/>
      <w:u w:val="single"/>
    </w:rPr>
  </w:style>
  <w:style w:type="character" w:customStyle="1" w:styleId="FollowedHyperlink1">
    <w:name w:val="FollowedHyperlink1"/>
    <w:basedOn w:val="DefaultParagraphFont"/>
    <w:uiPriority w:val="99"/>
    <w:semiHidden/>
    <w:unhideWhenUsed/>
    <w:rsid w:val="00004ABF"/>
    <w:rPr>
      <w:color w:val="800080"/>
      <w:u w:val="single"/>
    </w:rPr>
  </w:style>
  <w:style w:type="paragraph" w:customStyle="1" w:styleId="References">
    <w:name w:val="References"/>
    <w:basedOn w:val="Normal"/>
    <w:qFormat/>
    <w:rsid w:val="00004ABF"/>
    <w:pPr>
      <w:tabs>
        <w:tab w:val="left" w:pos="567"/>
        <w:tab w:val="left" w:pos="709"/>
      </w:tabs>
      <w:snapToGrid w:val="0"/>
      <w:spacing w:before="240" w:after="240" w:line="240" w:lineRule="auto"/>
      <w:ind w:left="567" w:hanging="567"/>
    </w:pPr>
    <w:rPr>
      <w:rFonts w:ascii="Arial" w:eastAsia="SimSun" w:hAnsi="Arial" w:cs="Arial"/>
      <w:snapToGrid w:val="0"/>
      <w:szCs w:val="24"/>
      <w:lang w:val="en-GB" w:eastAsia="zh-CN"/>
    </w:rPr>
  </w:style>
  <w:style w:type="paragraph" w:customStyle="1" w:styleId="nutiret">
    <w:name w:val="Énutiret"/>
    <w:basedOn w:val="Normal"/>
    <w:link w:val="nutiretCar"/>
    <w:rsid w:val="00004ABF"/>
    <w:pPr>
      <w:numPr>
        <w:numId w:val="4"/>
      </w:numPr>
      <w:tabs>
        <w:tab w:val="left" w:pos="851"/>
      </w:tabs>
      <w:snapToGrid w:val="0"/>
      <w:spacing w:after="60" w:line="280" w:lineRule="exact"/>
      <w:jc w:val="both"/>
    </w:pPr>
    <w:rPr>
      <w:rFonts w:ascii="Arial" w:eastAsia="SimSun" w:hAnsi="Arial" w:cs="Arial"/>
      <w:sz w:val="20"/>
      <w:szCs w:val="20"/>
      <w:lang w:eastAsia="zh-CN"/>
    </w:rPr>
  </w:style>
  <w:style w:type="character" w:customStyle="1" w:styleId="nutiretCar">
    <w:name w:val="Énutiret Car"/>
    <w:link w:val="nutiret"/>
    <w:rsid w:val="00004ABF"/>
    <w:rPr>
      <w:rFonts w:ascii="Arial" w:eastAsia="SimSun" w:hAnsi="Arial" w:cs="Arial"/>
      <w:sz w:val="20"/>
      <w:szCs w:val="20"/>
      <w:lang w:eastAsia="zh-CN"/>
    </w:rPr>
  </w:style>
  <w:style w:type="paragraph" w:customStyle="1" w:styleId="ListParagraph1">
    <w:name w:val="List Paragraph1"/>
    <w:basedOn w:val="Normal"/>
    <w:rsid w:val="00004ABF"/>
    <w:pPr>
      <w:spacing w:before="120" w:after="0" w:line="240" w:lineRule="auto"/>
      <w:ind w:left="720"/>
      <w:contextualSpacing/>
      <w:jc w:val="both"/>
    </w:pPr>
    <w:rPr>
      <w:rFonts w:ascii="Calibri" w:eastAsia="Calibri" w:hAnsi="Calibri" w:cs="Arial"/>
      <w:lang w:val="en-US" w:eastAsia="en-US"/>
    </w:rPr>
  </w:style>
  <w:style w:type="character" w:styleId="Hyperlink">
    <w:name w:val="Hyperlink"/>
    <w:basedOn w:val="DefaultParagraphFont"/>
    <w:uiPriority w:val="99"/>
    <w:unhideWhenUsed/>
    <w:rsid w:val="00004ABF"/>
    <w:rPr>
      <w:color w:val="0000FF" w:themeColor="hyperlink"/>
      <w:u w:val="single"/>
    </w:rPr>
  </w:style>
  <w:style w:type="character" w:styleId="FollowedHyperlink">
    <w:name w:val="FollowedHyperlink"/>
    <w:basedOn w:val="DefaultParagraphFont"/>
    <w:uiPriority w:val="99"/>
    <w:semiHidden/>
    <w:unhideWhenUsed/>
    <w:rsid w:val="00004ABF"/>
    <w:rPr>
      <w:color w:val="800080" w:themeColor="followedHyperlink"/>
      <w:u w:val="single"/>
    </w:rPr>
  </w:style>
  <w:style w:type="table" w:customStyle="1" w:styleId="TableGrid1">
    <w:name w:val="Table Grid1"/>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8511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66EB4"/>
    <w:pPr>
      <w:bidi/>
      <w:spacing w:before="240" w:line="240" w:lineRule="auto"/>
      <w:jc w:val="both"/>
    </w:pPr>
    <w:rPr>
      <w:rFonts w:ascii="Arial" w:eastAsia="SimSun" w:hAnsi="Arial" w:cs="Traditional Arabic"/>
      <w:b/>
      <w:bCs/>
      <w:i/>
      <w:iCs/>
      <w:snapToGrid w:val="0"/>
      <w:szCs w:val="32"/>
      <w:lang w:val="en-US" w:eastAsia="zh-CN"/>
    </w:rPr>
  </w:style>
  <w:style w:type="character" w:customStyle="1" w:styleId="Heading1Char">
    <w:name w:val="Heading 1 Char"/>
    <w:basedOn w:val="DefaultParagraphFont"/>
    <w:link w:val="Heading1"/>
    <w:uiPriority w:val="9"/>
    <w:rsid w:val="00250385"/>
    <w:rPr>
      <w:rFonts w:ascii="Arial" w:hAnsi="Arial" w:cs="Traditional Arabic"/>
      <w:b/>
      <w:bCs/>
      <w:i/>
      <w:iCs/>
      <w:szCs w:val="32"/>
      <w:lang w:val="en-US"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00">
      <w:bodyDiv w:val="1"/>
      <w:marLeft w:val="0"/>
      <w:marRight w:val="0"/>
      <w:marTop w:val="0"/>
      <w:marBottom w:val="0"/>
      <w:divBdr>
        <w:top w:val="none" w:sz="0" w:space="0" w:color="auto"/>
        <w:left w:val="none" w:sz="0" w:space="0" w:color="auto"/>
        <w:bottom w:val="none" w:sz="0" w:space="0" w:color="auto"/>
        <w:right w:val="none" w:sz="0" w:space="0" w:color="auto"/>
      </w:divBdr>
    </w:div>
    <w:div w:id="158498453">
      <w:bodyDiv w:val="1"/>
      <w:marLeft w:val="0"/>
      <w:marRight w:val="0"/>
      <w:marTop w:val="0"/>
      <w:marBottom w:val="0"/>
      <w:divBdr>
        <w:top w:val="none" w:sz="0" w:space="0" w:color="auto"/>
        <w:left w:val="none" w:sz="0" w:space="0" w:color="auto"/>
        <w:bottom w:val="none" w:sz="0" w:space="0" w:color="auto"/>
        <w:right w:val="none" w:sz="0" w:space="0" w:color="auto"/>
      </w:divBdr>
    </w:div>
    <w:div w:id="447166814">
      <w:bodyDiv w:val="1"/>
      <w:marLeft w:val="0"/>
      <w:marRight w:val="0"/>
      <w:marTop w:val="0"/>
      <w:marBottom w:val="0"/>
      <w:divBdr>
        <w:top w:val="none" w:sz="0" w:space="0" w:color="auto"/>
        <w:left w:val="none" w:sz="0" w:space="0" w:color="auto"/>
        <w:bottom w:val="none" w:sz="0" w:space="0" w:color="auto"/>
        <w:right w:val="none" w:sz="0" w:space="0" w:color="auto"/>
      </w:divBdr>
    </w:div>
    <w:div w:id="895969427">
      <w:bodyDiv w:val="1"/>
      <w:marLeft w:val="0"/>
      <w:marRight w:val="0"/>
      <w:marTop w:val="0"/>
      <w:marBottom w:val="0"/>
      <w:divBdr>
        <w:top w:val="none" w:sz="0" w:space="0" w:color="auto"/>
        <w:left w:val="none" w:sz="0" w:space="0" w:color="auto"/>
        <w:bottom w:val="none" w:sz="0" w:space="0" w:color="auto"/>
        <w:right w:val="none" w:sz="0" w:space="0" w:color="auto"/>
      </w:divBdr>
    </w:div>
    <w:div w:id="1332638301">
      <w:bodyDiv w:val="1"/>
      <w:marLeft w:val="0"/>
      <w:marRight w:val="0"/>
      <w:marTop w:val="0"/>
      <w:marBottom w:val="0"/>
      <w:divBdr>
        <w:top w:val="none" w:sz="0" w:space="0" w:color="auto"/>
        <w:left w:val="none" w:sz="0" w:space="0" w:color="auto"/>
        <w:bottom w:val="none" w:sz="0" w:space="0" w:color="auto"/>
        <w:right w:val="none" w:sz="0" w:space="0" w:color="auto"/>
      </w:divBdr>
    </w:div>
    <w:div w:id="1451629286">
      <w:bodyDiv w:val="1"/>
      <w:marLeft w:val="0"/>
      <w:marRight w:val="0"/>
      <w:marTop w:val="0"/>
      <w:marBottom w:val="0"/>
      <w:divBdr>
        <w:top w:val="none" w:sz="0" w:space="0" w:color="auto"/>
        <w:left w:val="none" w:sz="0" w:space="0" w:color="auto"/>
        <w:bottom w:val="none" w:sz="0" w:space="0" w:color="auto"/>
        <w:right w:val="none" w:sz="0" w:space="0" w:color="auto"/>
      </w:divBdr>
    </w:div>
    <w:div w:id="20811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unesco.org/open-access/terms-use-ccbysa-a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84B02-521B-4FC5-8E86-79E0ECE0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975</Words>
  <Characters>5365</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dc:creator>
  <cp:lastModifiedBy>Kim, Dain</cp:lastModifiedBy>
  <cp:revision>9</cp:revision>
  <cp:lastPrinted>2015-10-07T12:54:00Z</cp:lastPrinted>
  <dcterms:created xsi:type="dcterms:W3CDTF">2016-03-08T10:04:00Z</dcterms:created>
  <dcterms:modified xsi:type="dcterms:W3CDTF">2018-04-19T10:04:00Z</dcterms:modified>
</cp:coreProperties>
</file>