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3415" w:type="pct"/>
        <w:tblBorders>
          <w:left w:val="single" w:sz="12" w:space="0" w:color="4F81BD" w:themeColor="accent1"/>
        </w:tblBorders>
        <w:tblCellMar>
          <w:left w:w="144" w:type="dxa"/>
          <w:right w:w="115" w:type="dxa"/>
        </w:tblCellMar>
        <w:tblLook w:val="04A0" w:firstRow="1" w:lastRow="0" w:firstColumn="1" w:lastColumn="0" w:noHBand="0" w:noVBand="1"/>
      </w:tblPr>
      <w:tblGrid>
        <w:gridCol w:w="6573"/>
      </w:tblGrid>
      <w:tr w:rsidR="008D4C76" w:rsidRPr="009468E8" w14:paraId="60FD522A" w14:textId="77777777" w:rsidTr="00E6534C">
        <w:trPr>
          <w:trHeight w:val="289"/>
        </w:trPr>
        <w:sdt>
          <w:sdtPr>
            <w:rPr>
              <w:rFonts w:ascii="Arial" w:hAnsi="Arial" w:cs="Arial"/>
              <w:caps/>
              <w:color w:val="365F91" w:themeColor="accent1" w:themeShade="BF"/>
              <w:sz w:val="24"/>
              <w:szCs w:val="24"/>
              <w:lang w:val="en-GB"/>
            </w:rPr>
            <w:alias w:val="Société"/>
            <w:id w:val="522215403"/>
            <w:placeholder>
              <w:docPart w:val="D444E5E3C98E4FE6AAF440EEEC57FDB3"/>
            </w:placeholder>
            <w:dataBinding w:prefixMappings="xmlns:ns0='http://schemas.openxmlformats.org/officeDocument/2006/extended-properties'" w:xpath="/ns0:Properties[1]/ns0:Company[1]" w:storeItemID="{6668398D-A668-4E3E-A5EB-62B293D839F1}"/>
            <w:text/>
          </w:sdtPr>
          <w:sdtEndPr/>
          <w:sdtContent>
            <w:tc>
              <w:tcPr>
                <w:tcW w:w="6800" w:type="dxa"/>
                <w:tcMar>
                  <w:top w:w="216" w:type="dxa"/>
                  <w:left w:w="115" w:type="dxa"/>
                  <w:bottom w:w="216" w:type="dxa"/>
                  <w:right w:w="115" w:type="dxa"/>
                </w:tcMar>
              </w:tcPr>
              <w:p w14:paraId="1E55E9F6" w14:textId="2A445C00" w:rsidR="008D4C76" w:rsidRPr="001860FE" w:rsidRDefault="0059670D" w:rsidP="00E6534C">
                <w:pPr>
                  <w:pStyle w:val="NoSpacing"/>
                  <w:rPr>
                    <w:rFonts w:ascii="Arial" w:hAnsi="Arial" w:cs="Arial"/>
                    <w:caps/>
                    <w:color w:val="365F91" w:themeColor="accent1" w:themeShade="BF"/>
                    <w:sz w:val="24"/>
                    <w:lang w:val="en-GB"/>
                  </w:rPr>
                </w:pPr>
                <w:r w:rsidRPr="001860FE">
                  <w:rPr>
                    <w:rFonts w:ascii="Arial" w:hAnsi="Arial" w:cs="Arial"/>
                    <w:caps/>
                    <w:color w:val="365F91" w:themeColor="accent1" w:themeShade="BF"/>
                    <w:sz w:val="24"/>
                    <w:szCs w:val="24"/>
                    <w:lang w:val="en-GB"/>
                  </w:rPr>
                  <w:t>Item 8.a of the Provisional Agenda</w:t>
                </w:r>
              </w:p>
            </w:tc>
          </w:sdtContent>
        </w:sdt>
      </w:tr>
      <w:tr w:rsidR="008D4C76" w:rsidRPr="009468E8" w14:paraId="273DE240" w14:textId="77777777" w:rsidTr="00E6534C">
        <w:trPr>
          <w:trHeight w:val="1664"/>
        </w:trPr>
        <w:tc>
          <w:tcPr>
            <w:tcW w:w="6800" w:type="dxa"/>
          </w:tcPr>
          <w:sdt>
            <w:sdtPr>
              <w:rPr>
                <w:rFonts w:ascii="Arial" w:eastAsiaTheme="majorEastAsia" w:hAnsi="Arial" w:cs="Arial"/>
                <w:b/>
                <w:bCs/>
                <w:color w:val="4472C4"/>
                <w:sz w:val="40"/>
                <w:szCs w:val="40"/>
                <w:lang w:val="en-GB"/>
              </w:rPr>
              <w:alias w:val="Titre"/>
              <w:id w:val="433558757"/>
              <w:placeholder>
                <w:docPart w:val="6D41832EA2DB4B80BF58A77E22E0CAA3"/>
              </w:placeholder>
              <w:dataBinding w:prefixMappings="xmlns:ns0='http://schemas.openxmlformats.org/package/2006/metadata/core-properties' xmlns:ns1='http://purl.org/dc/elements/1.1/'" w:xpath="/ns0:coreProperties[1]/ns1:title[1]" w:storeItemID="{6C3C8BC8-F283-45AE-878A-BAB7291924A1}"/>
              <w:text/>
            </w:sdtPr>
            <w:sdtEndPr/>
            <w:sdtContent>
              <w:p w14:paraId="71460BC1" w14:textId="12BD0667" w:rsidR="008D4C76" w:rsidRPr="001860FE" w:rsidRDefault="00F87501" w:rsidP="00E6534C">
                <w:pPr>
                  <w:pStyle w:val="NoSpacing"/>
                  <w:spacing w:line="216" w:lineRule="auto"/>
                  <w:rPr>
                    <w:rFonts w:ascii="Arial" w:eastAsiaTheme="majorEastAsia" w:hAnsi="Arial" w:cs="Arial"/>
                    <w:b/>
                    <w:bCs/>
                    <w:color w:val="4F81BD" w:themeColor="accent1"/>
                    <w:sz w:val="40"/>
                    <w:szCs w:val="40"/>
                    <w:lang w:val="en-GB"/>
                  </w:rPr>
                </w:pPr>
                <w:r w:rsidRPr="001860FE">
                  <w:rPr>
                    <w:rFonts w:ascii="Arial" w:eastAsiaTheme="majorEastAsia" w:hAnsi="Arial" w:cs="Arial"/>
                    <w:b/>
                    <w:bCs/>
                    <w:color w:val="4472C4"/>
                    <w:sz w:val="40"/>
                    <w:szCs w:val="40"/>
                    <w:lang w:val="en-GB"/>
                  </w:rPr>
                  <w:t>Examination of nominations for inscription on the List of Intangible Cultural Heritage in Need of Urgent Safeguarding</w:t>
                </w:r>
              </w:p>
            </w:sdtContent>
          </w:sdt>
        </w:tc>
      </w:tr>
      <w:tr w:rsidR="008D4C76" w:rsidRPr="009468E8" w14:paraId="6359CF71" w14:textId="77777777" w:rsidTr="00E6534C">
        <w:trPr>
          <w:trHeight w:val="14"/>
        </w:trPr>
        <w:sdt>
          <w:sdtPr>
            <w:rPr>
              <w:rFonts w:asciiTheme="minorBidi" w:hAnsiTheme="minorBidi" w:cstheme="minorBidi"/>
              <w:color w:val="365F91" w:themeColor="accent1" w:themeShade="BF"/>
              <w:sz w:val="24"/>
              <w:szCs w:val="24"/>
              <w:lang w:val="en-GB" w:eastAsia="fr-FR"/>
            </w:rPr>
            <w:alias w:val="Sous-titre"/>
            <w:id w:val="1996529465"/>
            <w:placeholder>
              <w:docPart w:val="9513484ABAE94A0591730FD9A8E31162"/>
            </w:placeholder>
            <w:dataBinding w:prefixMappings="xmlns:ns0='http://schemas.openxmlformats.org/package/2006/metadata/core-properties' xmlns:ns1='http://purl.org/dc/elements/1.1/'" w:xpath="/ns0:coreProperties[1]/ns1:subject[1]" w:storeItemID="{6C3C8BC8-F283-45AE-878A-BAB7291924A1}"/>
            <w:text/>
          </w:sdtPr>
          <w:sdtEndPr/>
          <w:sdtContent>
            <w:tc>
              <w:tcPr>
                <w:tcW w:w="6800" w:type="dxa"/>
                <w:tcMar>
                  <w:top w:w="216" w:type="dxa"/>
                  <w:left w:w="115" w:type="dxa"/>
                  <w:bottom w:w="216" w:type="dxa"/>
                  <w:right w:w="115" w:type="dxa"/>
                </w:tcMar>
              </w:tcPr>
              <w:p w14:paraId="0C1D83E6" w14:textId="4D07467F" w:rsidR="008D4C76" w:rsidRPr="001860FE" w:rsidRDefault="00216583" w:rsidP="00E6534C">
                <w:pPr>
                  <w:pStyle w:val="NoSpacing"/>
                  <w:rPr>
                    <w:rFonts w:asciiTheme="minorBidi" w:hAnsiTheme="minorBidi" w:cstheme="minorBidi"/>
                    <w:color w:val="365F91" w:themeColor="accent1" w:themeShade="BF"/>
                    <w:sz w:val="24"/>
                    <w:szCs w:val="24"/>
                    <w:lang w:val="en-GB"/>
                  </w:rPr>
                </w:pPr>
                <w:r w:rsidRPr="001860FE">
                  <w:rPr>
                    <w:rFonts w:asciiTheme="minorBidi" w:hAnsiTheme="minorBidi" w:cstheme="minorBidi"/>
                    <w:color w:val="365F91" w:themeColor="accent1" w:themeShade="BF"/>
                    <w:lang w:val="en-GB" w:eastAsia="fr-FR"/>
                  </w:rPr>
                  <w:t>Sixteenth session, Intergovernmental Committee for the Safeguarding of the Intangible Cultural Heritage (</w:t>
                </w:r>
                <w:r w:rsidR="009A4884">
                  <w:rPr>
                    <w:rFonts w:asciiTheme="minorBidi" w:hAnsiTheme="minorBidi" w:cstheme="minorBidi"/>
                    <w:color w:val="365F91" w:themeColor="accent1" w:themeShade="BF"/>
                    <w:lang w:val="en-GB" w:eastAsia="fr-FR"/>
                  </w:rPr>
                  <w:t>Online</w:t>
                </w:r>
                <w:r w:rsidRPr="001860FE">
                  <w:rPr>
                    <w:rFonts w:asciiTheme="minorBidi" w:hAnsiTheme="minorBidi" w:cstheme="minorBidi"/>
                    <w:color w:val="365F91" w:themeColor="accent1" w:themeShade="BF"/>
                    <w:lang w:val="en-GB" w:eastAsia="fr-FR"/>
                  </w:rPr>
                  <w:t xml:space="preserve"> – 13</w:t>
                </w:r>
                <w:r w:rsidR="008D1D40">
                  <w:rPr>
                    <w:rFonts w:asciiTheme="minorBidi" w:hAnsiTheme="minorBidi" w:cstheme="minorBidi"/>
                    <w:color w:val="365F91" w:themeColor="accent1" w:themeShade="BF"/>
                    <w:lang w:val="en-GB" w:eastAsia="fr-FR"/>
                  </w:rPr>
                  <w:t> </w:t>
                </w:r>
                <w:r w:rsidRPr="001860FE">
                  <w:rPr>
                    <w:rFonts w:asciiTheme="minorBidi" w:hAnsiTheme="minorBidi" w:cstheme="minorBidi"/>
                    <w:color w:val="365F91" w:themeColor="accent1" w:themeShade="BF"/>
                    <w:lang w:val="en-GB" w:eastAsia="fr-FR"/>
                  </w:rPr>
                  <w:t>to</w:t>
                </w:r>
                <w:r w:rsidR="008D1D40">
                  <w:rPr>
                    <w:rFonts w:asciiTheme="minorBidi" w:hAnsiTheme="minorBidi" w:cstheme="minorBidi"/>
                    <w:color w:val="365F91" w:themeColor="accent1" w:themeShade="BF"/>
                    <w:lang w:val="en-GB" w:eastAsia="fr-FR"/>
                  </w:rPr>
                  <w:t> </w:t>
                </w:r>
                <w:r w:rsidRPr="001860FE">
                  <w:rPr>
                    <w:rFonts w:asciiTheme="minorBidi" w:hAnsiTheme="minorBidi" w:cstheme="minorBidi"/>
                    <w:color w:val="365F91" w:themeColor="accent1" w:themeShade="BF"/>
                    <w:lang w:val="en-GB" w:eastAsia="fr-FR"/>
                  </w:rPr>
                  <w:t>18 December 2021)</w:t>
                </w:r>
              </w:p>
            </w:tc>
          </w:sdtContent>
        </w:sdt>
      </w:tr>
    </w:tbl>
    <w:p w14:paraId="2D90416A" w14:textId="5ED23A3C" w:rsidR="001A4F7D" w:rsidRPr="001A4F7D" w:rsidRDefault="001A4F7D" w:rsidP="00273724">
      <w:pPr>
        <w:pStyle w:val="Sansinterligne2"/>
        <w:spacing w:after="7200"/>
        <w:rPr>
          <w:rFonts w:asciiTheme="minorBidi" w:hAnsiTheme="minorBidi" w:cstheme="minorBidi"/>
          <w:b/>
          <w:sz w:val="22"/>
          <w:szCs w:val="22"/>
          <w:lang w:val="en-US"/>
        </w:rPr>
      </w:pPr>
    </w:p>
    <w:p w14:paraId="215A642D" w14:textId="7B71F47D" w:rsidR="001A4F7D" w:rsidRPr="00EB176A" w:rsidRDefault="001A4F7D" w:rsidP="00273724">
      <w:pPr>
        <w:pStyle w:val="ListParagraph"/>
        <w:tabs>
          <w:tab w:val="left" w:pos="1800"/>
        </w:tabs>
        <w:spacing w:before="1200" w:after="120"/>
        <w:ind w:left="0"/>
        <w:contextualSpacing w:val="0"/>
        <w:jc w:val="center"/>
        <w:rPr>
          <w:rFonts w:ascii="Arial" w:hAnsi="Arial" w:cs="Arial"/>
          <w:b/>
          <w:sz w:val="22"/>
          <w:szCs w:val="22"/>
          <w:lang w:val="en-GB"/>
        </w:rPr>
      </w:pPr>
      <w:r w:rsidRPr="00C34AAB">
        <w:rPr>
          <w:rFonts w:ascii="Arial" w:eastAsiaTheme="minorEastAsia" w:hAnsi="Arial" w:cs="Arial"/>
          <w:b/>
          <w:sz w:val="22"/>
          <w:szCs w:val="22"/>
          <w:lang w:val="en-GB" w:eastAsia="zh-CN"/>
        </w:rPr>
        <w:t>ADDENDUM</w:t>
      </w:r>
    </w:p>
    <w:p w14:paraId="23C1DEED" w14:textId="5E508639" w:rsidR="001A4F7D" w:rsidRPr="00EE557B" w:rsidRDefault="00EE557B" w:rsidP="00C34AAB">
      <w:pPr>
        <w:pStyle w:val="ListParagraph"/>
        <w:tabs>
          <w:tab w:val="left" w:pos="1800"/>
          <w:tab w:val="left" w:pos="3969"/>
        </w:tabs>
        <w:snapToGrid w:val="0"/>
        <w:spacing w:before="480" w:after="120"/>
        <w:ind w:left="0"/>
        <w:contextualSpacing w:val="0"/>
        <w:rPr>
          <w:rFonts w:ascii="Arial" w:eastAsia="SimSun" w:hAnsi="Arial" w:cs="Arial"/>
          <w:sz w:val="22"/>
          <w:szCs w:val="22"/>
          <w:lang w:val="en-US" w:eastAsia="en-US" w:bidi="en-US"/>
        </w:rPr>
      </w:pPr>
      <w:r w:rsidRPr="00EE557B">
        <w:rPr>
          <w:rFonts w:ascii="Arial" w:eastAsia="SimSun" w:hAnsi="Arial" w:cs="Arial"/>
          <w:sz w:val="22"/>
          <w:szCs w:val="22"/>
          <w:lang w:val="en-US" w:eastAsia="en-US" w:bidi="en-US"/>
        </w:rPr>
        <w:t xml:space="preserve">The following </w:t>
      </w:r>
      <w:r w:rsidR="00C34AAB">
        <w:rPr>
          <w:rFonts w:ascii="Arial" w:eastAsia="SimSun" w:hAnsi="Arial" w:cs="Arial"/>
          <w:sz w:val="22"/>
          <w:szCs w:val="22"/>
          <w:lang w:val="en-US" w:eastAsia="en-US" w:bidi="en-US"/>
        </w:rPr>
        <w:t>nomination</w:t>
      </w:r>
      <w:r w:rsidRPr="00EE557B">
        <w:rPr>
          <w:rFonts w:ascii="Arial" w:eastAsia="SimSun" w:hAnsi="Arial" w:cs="Arial"/>
          <w:sz w:val="22"/>
          <w:szCs w:val="22"/>
          <w:lang w:val="en-US" w:eastAsia="en-US" w:bidi="en-US"/>
        </w:rPr>
        <w:t xml:space="preserve"> has been withdrawn by the </w:t>
      </w:r>
      <w:r>
        <w:rPr>
          <w:rFonts w:ascii="Arial" w:eastAsia="SimSun" w:hAnsi="Arial" w:cs="Arial"/>
          <w:sz w:val="22"/>
          <w:szCs w:val="22"/>
          <w:lang w:val="en-US" w:eastAsia="en-US" w:bidi="en-US"/>
        </w:rPr>
        <w:t>submitting State Party</w:t>
      </w:r>
      <w:r w:rsidR="001A4F7D" w:rsidRPr="00EE557B">
        <w:rPr>
          <w:rFonts w:ascii="Arial" w:eastAsia="SimSun" w:hAnsi="Arial" w:cs="Arial"/>
          <w:sz w:val="22"/>
          <w:szCs w:val="22"/>
          <w:lang w:val="en-US" w:eastAsia="en-US" w:bidi="en-US"/>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2268"/>
        <w:gridCol w:w="1985"/>
        <w:gridCol w:w="4252"/>
        <w:gridCol w:w="1123"/>
      </w:tblGrid>
      <w:tr w:rsidR="001A4F7D" w:rsidRPr="00555EDC" w14:paraId="0B457AE0" w14:textId="77777777" w:rsidTr="00EB176A">
        <w:trPr>
          <w:cantSplit/>
          <w:tblHeader/>
        </w:trPr>
        <w:tc>
          <w:tcPr>
            <w:tcW w:w="1178" w:type="pct"/>
            <w:tcBorders>
              <w:right w:val="nil"/>
            </w:tcBorders>
            <w:shd w:val="clear" w:color="auto" w:fill="BFBFBF"/>
            <w:vAlign w:val="center"/>
          </w:tcPr>
          <w:p w14:paraId="5F91F600" w14:textId="772E1125" w:rsidR="001A4F7D" w:rsidRPr="00A75BED" w:rsidRDefault="00EE557B" w:rsidP="007229E7">
            <w:pPr>
              <w:keepNext/>
              <w:spacing w:before="120" w:after="120"/>
              <w:jc w:val="center"/>
              <w:rPr>
                <w:rFonts w:ascii="Arial" w:hAnsi="Arial" w:cs="Arial"/>
                <w:color w:val="000000"/>
                <w:sz w:val="22"/>
                <w:szCs w:val="22"/>
              </w:rPr>
            </w:pPr>
            <w:r>
              <w:rPr>
                <w:rFonts w:asciiTheme="minorBidi" w:hAnsiTheme="minorBidi" w:cstheme="minorBidi"/>
                <w:b/>
                <w:sz w:val="22"/>
                <w:szCs w:val="22"/>
              </w:rPr>
              <w:t xml:space="preserve">Draft </w:t>
            </w:r>
            <w:proofErr w:type="spellStart"/>
            <w:r>
              <w:rPr>
                <w:rFonts w:asciiTheme="minorBidi" w:hAnsiTheme="minorBidi" w:cstheme="minorBidi"/>
                <w:b/>
                <w:sz w:val="22"/>
                <w:szCs w:val="22"/>
              </w:rPr>
              <w:t>Decision</w:t>
            </w:r>
            <w:proofErr w:type="spellEnd"/>
          </w:p>
        </w:tc>
        <w:tc>
          <w:tcPr>
            <w:tcW w:w="1031" w:type="pct"/>
            <w:tcBorders>
              <w:left w:val="nil"/>
              <w:right w:val="nil"/>
            </w:tcBorders>
            <w:shd w:val="clear" w:color="auto" w:fill="BFBFBF"/>
            <w:vAlign w:val="center"/>
          </w:tcPr>
          <w:p w14:paraId="7D9737E9" w14:textId="63771DE9" w:rsidR="001A4F7D" w:rsidRPr="00A75BED" w:rsidRDefault="00EE557B" w:rsidP="007229E7">
            <w:pPr>
              <w:keepNext/>
              <w:spacing w:before="120" w:after="120"/>
              <w:jc w:val="center"/>
              <w:rPr>
                <w:rFonts w:ascii="Arial" w:hAnsi="Arial" w:cs="Arial"/>
                <w:color w:val="000000"/>
                <w:sz w:val="22"/>
                <w:szCs w:val="22"/>
              </w:rPr>
            </w:pPr>
            <w:proofErr w:type="spellStart"/>
            <w:r>
              <w:rPr>
                <w:rFonts w:asciiTheme="minorBidi" w:hAnsiTheme="minorBidi" w:cstheme="minorBidi"/>
                <w:b/>
                <w:sz w:val="22"/>
                <w:szCs w:val="22"/>
              </w:rPr>
              <w:t>Submitting</w:t>
            </w:r>
            <w:proofErr w:type="spellEnd"/>
            <w:r>
              <w:rPr>
                <w:rFonts w:asciiTheme="minorBidi" w:hAnsiTheme="minorBidi" w:cstheme="minorBidi"/>
                <w:b/>
                <w:sz w:val="22"/>
                <w:szCs w:val="22"/>
              </w:rPr>
              <w:t xml:space="preserve"> State</w:t>
            </w:r>
          </w:p>
        </w:tc>
        <w:tc>
          <w:tcPr>
            <w:tcW w:w="2208" w:type="pct"/>
            <w:tcBorders>
              <w:left w:val="nil"/>
              <w:right w:val="nil"/>
            </w:tcBorders>
            <w:shd w:val="clear" w:color="auto" w:fill="BFBFBF"/>
            <w:vAlign w:val="center"/>
          </w:tcPr>
          <w:p w14:paraId="2D48E4A6" w14:textId="67F1CD42" w:rsidR="001A4F7D" w:rsidRPr="00A75BED" w:rsidRDefault="00A81485" w:rsidP="00EB176A">
            <w:pPr>
              <w:keepNext/>
              <w:spacing w:before="120" w:after="120"/>
              <w:jc w:val="center"/>
              <w:rPr>
                <w:rFonts w:ascii="Arial" w:hAnsi="Arial" w:cs="Arial"/>
                <w:color w:val="000000"/>
                <w:sz w:val="22"/>
                <w:szCs w:val="22"/>
              </w:rPr>
            </w:pPr>
            <w:r>
              <w:rPr>
                <w:rFonts w:asciiTheme="minorBidi" w:hAnsiTheme="minorBidi" w:cstheme="minorBidi"/>
                <w:b/>
                <w:sz w:val="22"/>
                <w:szCs w:val="22"/>
              </w:rPr>
              <w:t>Nomination</w:t>
            </w:r>
          </w:p>
        </w:tc>
        <w:tc>
          <w:tcPr>
            <w:tcW w:w="583" w:type="pct"/>
            <w:tcBorders>
              <w:left w:val="nil"/>
            </w:tcBorders>
            <w:shd w:val="clear" w:color="auto" w:fill="BFBFBF"/>
            <w:vAlign w:val="center"/>
          </w:tcPr>
          <w:p w14:paraId="607889A5" w14:textId="4204C4C1" w:rsidR="001A4F7D" w:rsidRPr="00A75BED" w:rsidRDefault="00A81485" w:rsidP="007229E7">
            <w:pPr>
              <w:keepNext/>
              <w:spacing w:before="120" w:after="120"/>
              <w:rPr>
                <w:rFonts w:ascii="Arial" w:hAnsi="Arial" w:cs="Arial"/>
                <w:color w:val="000000"/>
                <w:sz w:val="22"/>
                <w:szCs w:val="22"/>
              </w:rPr>
            </w:pPr>
            <w:r>
              <w:rPr>
                <w:rFonts w:asciiTheme="minorBidi" w:hAnsiTheme="minorBidi" w:cstheme="minorBidi"/>
                <w:b/>
                <w:sz w:val="22"/>
                <w:szCs w:val="22"/>
              </w:rPr>
              <w:t xml:space="preserve">File No. </w:t>
            </w:r>
          </w:p>
        </w:tc>
      </w:tr>
      <w:tr w:rsidR="001A4F7D" w:rsidRPr="00F14587" w14:paraId="0772F098" w14:textId="77777777" w:rsidTr="00EB176A">
        <w:trPr>
          <w:cantSplit/>
          <w:trHeight w:val="409"/>
        </w:trPr>
        <w:tc>
          <w:tcPr>
            <w:tcW w:w="1178" w:type="pct"/>
            <w:tcBorders>
              <w:right w:val="nil"/>
            </w:tcBorders>
          </w:tcPr>
          <w:p w14:paraId="0387A77D" w14:textId="2E2E9EF6" w:rsidR="001A4F7D" w:rsidRPr="00A75BED" w:rsidRDefault="009468E8" w:rsidP="007229E7">
            <w:pPr>
              <w:keepNext/>
              <w:spacing w:before="120" w:after="120"/>
              <w:rPr>
                <w:rFonts w:ascii="Arial" w:hAnsi="Arial" w:cs="Arial"/>
              </w:rPr>
            </w:pPr>
            <w:hyperlink w:anchor="_DRAFT_DECISION_16.COM_1" w:history="1">
              <w:r w:rsidR="00EE557B" w:rsidRPr="001860FE">
                <w:rPr>
                  <w:rStyle w:val="Hyperlink"/>
                  <w:rFonts w:asciiTheme="minorBidi" w:hAnsiTheme="minorBidi" w:cstheme="minorBidi"/>
                  <w:sz w:val="22"/>
                  <w:szCs w:val="22"/>
                  <w:lang w:val="en-GB"/>
                </w:rPr>
                <w:t>16.COM 8.a.1</w:t>
              </w:r>
            </w:hyperlink>
          </w:p>
        </w:tc>
        <w:tc>
          <w:tcPr>
            <w:tcW w:w="1031" w:type="pct"/>
            <w:tcBorders>
              <w:left w:val="nil"/>
              <w:right w:val="nil"/>
            </w:tcBorders>
          </w:tcPr>
          <w:p w14:paraId="06311E29" w14:textId="77777777" w:rsidR="001A4F7D" w:rsidRPr="00A75BED" w:rsidRDefault="001A4F7D" w:rsidP="007229E7">
            <w:pPr>
              <w:keepNext/>
              <w:spacing w:before="120" w:after="120"/>
              <w:jc w:val="center"/>
              <w:rPr>
                <w:rFonts w:ascii="Arial" w:hAnsi="Arial" w:cs="Arial"/>
                <w:sz w:val="22"/>
                <w:szCs w:val="22"/>
              </w:rPr>
            </w:pPr>
            <w:r w:rsidRPr="00CB2EDC">
              <w:rPr>
                <w:rFonts w:asciiTheme="minorBidi" w:hAnsiTheme="minorBidi" w:cstheme="minorBidi"/>
                <w:sz w:val="22"/>
                <w:szCs w:val="22"/>
              </w:rPr>
              <w:t>Bahamas</w:t>
            </w:r>
          </w:p>
        </w:tc>
        <w:tc>
          <w:tcPr>
            <w:tcW w:w="2208" w:type="pct"/>
            <w:tcBorders>
              <w:left w:val="nil"/>
              <w:right w:val="nil"/>
            </w:tcBorders>
          </w:tcPr>
          <w:p w14:paraId="255EC3C4" w14:textId="5CCBF5B8" w:rsidR="001A4F7D" w:rsidRPr="00A75BED" w:rsidRDefault="001A4F7D" w:rsidP="00EB176A">
            <w:pPr>
              <w:keepNext/>
              <w:spacing w:before="120" w:after="120"/>
              <w:jc w:val="center"/>
              <w:rPr>
                <w:rFonts w:ascii="Arial" w:hAnsi="Arial" w:cs="Arial"/>
                <w:sz w:val="22"/>
                <w:szCs w:val="22"/>
                <w:lang w:val="en-US"/>
              </w:rPr>
            </w:pPr>
            <w:r w:rsidRPr="00CB2EDC">
              <w:rPr>
                <w:rFonts w:asciiTheme="minorBidi" w:hAnsiTheme="minorBidi" w:cstheme="minorBidi"/>
                <w:color w:val="000000"/>
                <w:sz w:val="22"/>
                <w:szCs w:val="22"/>
              </w:rPr>
              <w:t>Junkanoo</w:t>
            </w:r>
          </w:p>
        </w:tc>
        <w:tc>
          <w:tcPr>
            <w:tcW w:w="583" w:type="pct"/>
            <w:tcBorders>
              <w:left w:val="nil"/>
            </w:tcBorders>
            <w:shd w:val="clear" w:color="auto" w:fill="auto"/>
          </w:tcPr>
          <w:p w14:paraId="3F890ADF" w14:textId="577015F2" w:rsidR="001A4F7D" w:rsidRPr="00A75BED" w:rsidRDefault="009468E8" w:rsidP="007229E7">
            <w:pPr>
              <w:keepNext/>
              <w:spacing w:before="120" w:after="120"/>
              <w:rPr>
                <w:rFonts w:ascii="Arial" w:hAnsi="Arial" w:cs="Arial"/>
              </w:rPr>
            </w:pPr>
            <w:hyperlink r:id="rId8" w:anchor="8.a.1" w:history="1">
              <w:r w:rsidR="00EE557B" w:rsidRPr="001860FE">
                <w:rPr>
                  <w:rStyle w:val="Hyperlink"/>
                  <w:rFonts w:asciiTheme="minorBidi" w:hAnsiTheme="minorBidi" w:cstheme="minorBidi"/>
                  <w:sz w:val="22"/>
                  <w:szCs w:val="22"/>
                  <w:lang w:val="en-GB"/>
                </w:rPr>
                <w:t>01721</w:t>
              </w:r>
            </w:hyperlink>
          </w:p>
        </w:tc>
      </w:tr>
    </w:tbl>
    <w:p w14:paraId="73C36D48" w14:textId="3EB47F9B" w:rsidR="001A4F7D" w:rsidRPr="001A4F7D" w:rsidRDefault="001A4F7D" w:rsidP="001A4F7D">
      <w:pPr>
        <w:pStyle w:val="Sansinterligne2"/>
        <w:spacing w:after="7800"/>
        <w:jc w:val="center"/>
        <w:rPr>
          <w:rFonts w:asciiTheme="minorBidi" w:hAnsiTheme="minorBidi" w:cstheme="minorBidi"/>
          <w:b/>
          <w:sz w:val="22"/>
          <w:szCs w:val="22"/>
          <w:lang w:val="en-US"/>
        </w:rPr>
      </w:pPr>
    </w:p>
    <w:p w14:paraId="41EC6F98" w14:textId="3F3A24F1" w:rsidR="00ED3CEB" w:rsidRDefault="00ED3CEB" w:rsidP="001A4F7D">
      <w:pPr>
        <w:pStyle w:val="COMPara"/>
        <w:numPr>
          <w:ilvl w:val="0"/>
          <w:numId w:val="0"/>
        </w:numPr>
        <w:rPr>
          <w:rFonts w:asciiTheme="minorBidi" w:hAnsiTheme="minorBidi" w:cstheme="minorBidi"/>
          <w:b/>
          <w:bCs/>
        </w:rPr>
        <w:sectPr w:rsidR="00ED3CEB" w:rsidSect="00401518">
          <w:headerReference w:type="even" r:id="rId9"/>
          <w:headerReference w:type="default" r:id="rId10"/>
          <w:headerReference w:type="first" r:id="rId11"/>
          <w:pgSz w:w="11906" w:h="16838" w:code="9"/>
          <w:pgMar w:top="1418" w:right="1134" w:bottom="1134" w:left="1134" w:header="397" w:footer="284"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bookmarkStart w:id="1" w:name="Recommendations"/>
      <w:bookmarkStart w:id="2" w:name="_Hlk80278538"/>
    </w:p>
    <w:p w14:paraId="53290D7B" w14:textId="35BA3E83" w:rsidR="00ED3CEB" w:rsidRDefault="00ED3CEB" w:rsidP="00ED3CEB">
      <w:pPr>
        <w:pStyle w:val="COMPara"/>
        <w:numPr>
          <w:ilvl w:val="0"/>
          <w:numId w:val="0"/>
        </w:numPr>
        <w:ind w:left="567"/>
        <w:rPr>
          <w:rFonts w:asciiTheme="minorBidi" w:hAnsiTheme="minorBidi" w:cstheme="minorBidi"/>
          <w:b/>
          <w:bCs/>
        </w:rPr>
      </w:pPr>
    </w:p>
    <w:p w14:paraId="44FCE5DB" w14:textId="350ADA3A" w:rsidR="00ED3CEB" w:rsidRDefault="00ED3CEB" w:rsidP="00ED3CEB">
      <w:pPr>
        <w:pStyle w:val="COMPara"/>
        <w:numPr>
          <w:ilvl w:val="0"/>
          <w:numId w:val="0"/>
        </w:numPr>
        <w:ind w:left="567"/>
        <w:rPr>
          <w:rFonts w:asciiTheme="minorBidi" w:hAnsiTheme="minorBidi" w:cstheme="minorBidi"/>
          <w:b/>
          <w:bCs/>
        </w:rPr>
      </w:pPr>
    </w:p>
    <w:p w14:paraId="7C62AA79" w14:textId="7032E821" w:rsidR="00ED3CEB" w:rsidRDefault="00ED3CEB" w:rsidP="00ED3CEB">
      <w:pPr>
        <w:pStyle w:val="COMPara"/>
        <w:numPr>
          <w:ilvl w:val="0"/>
          <w:numId w:val="0"/>
        </w:numPr>
        <w:ind w:left="567"/>
        <w:rPr>
          <w:rFonts w:asciiTheme="minorBidi" w:hAnsiTheme="minorBidi" w:cstheme="minorBidi"/>
          <w:b/>
          <w:bCs/>
        </w:rPr>
      </w:pPr>
    </w:p>
    <w:p w14:paraId="6C0023B6" w14:textId="5C66E258" w:rsidR="00ED3CEB" w:rsidRDefault="00ED3CEB" w:rsidP="00ED3CEB">
      <w:pPr>
        <w:pStyle w:val="COMPara"/>
        <w:numPr>
          <w:ilvl w:val="0"/>
          <w:numId w:val="0"/>
        </w:numPr>
        <w:ind w:left="567"/>
        <w:rPr>
          <w:rFonts w:asciiTheme="minorBidi" w:hAnsiTheme="minorBidi" w:cstheme="minorBidi"/>
          <w:b/>
          <w:bCs/>
        </w:rPr>
      </w:pPr>
    </w:p>
    <w:tbl>
      <w:tblPr>
        <w:tblpPr w:leftFromText="187" w:rightFromText="187" w:horzAnchor="margin" w:tblpXSpec="center" w:tblpY="2881"/>
        <w:tblW w:w="3415" w:type="pct"/>
        <w:tblBorders>
          <w:left w:val="single" w:sz="12" w:space="0" w:color="4F81BD" w:themeColor="accent1"/>
        </w:tblBorders>
        <w:tblCellMar>
          <w:left w:w="144" w:type="dxa"/>
          <w:right w:w="115" w:type="dxa"/>
        </w:tblCellMar>
        <w:tblLook w:val="04A0" w:firstRow="1" w:lastRow="0" w:firstColumn="1" w:lastColumn="0" w:noHBand="0" w:noVBand="1"/>
      </w:tblPr>
      <w:tblGrid>
        <w:gridCol w:w="6573"/>
      </w:tblGrid>
      <w:tr w:rsidR="00ED3CEB" w:rsidRPr="009468E8" w14:paraId="4645C295" w14:textId="77777777" w:rsidTr="007229E7">
        <w:trPr>
          <w:trHeight w:val="289"/>
        </w:trPr>
        <w:sdt>
          <w:sdtPr>
            <w:rPr>
              <w:rFonts w:ascii="Arial" w:hAnsi="Arial" w:cs="Arial"/>
              <w:caps/>
              <w:color w:val="365F91" w:themeColor="accent1" w:themeShade="BF"/>
              <w:sz w:val="24"/>
              <w:szCs w:val="24"/>
              <w:lang w:val="en-GB"/>
            </w:rPr>
            <w:alias w:val="Société"/>
            <w:id w:val="-1831978207"/>
            <w:placeholder>
              <w:docPart w:val="5193A89E3DC64B9B9A7B4D201EBF3735"/>
            </w:placeholder>
            <w:dataBinding w:prefixMappings="xmlns:ns0='http://schemas.openxmlformats.org/officeDocument/2006/extended-properties'" w:xpath="/ns0:Properties[1]/ns0:Company[1]" w:storeItemID="{6668398D-A668-4E3E-A5EB-62B293D839F1}"/>
            <w:text/>
          </w:sdtPr>
          <w:sdtEndPr/>
          <w:sdtContent>
            <w:tc>
              <w:tcPr>
                <w:tcW w:w="6800" w:type="dxa"/>
                <w:tcMar>
                  <w:top w:w="216" w:type="dxa"/>
                  <w:left w:w="115" w:type="dxa"/>
                  <w:bottom w:w="216" w:type="dxa"/>
                  <w:right w:w="115" w:type="dxa"/>
                </w:tcMar>
              </w:tcPr>
              <w:p w14:paraId="78D2B3B9" w14:textId="77777777" w:rsidR="00ED3CEB" w:rsidRPr="001860FE" w:rsidRDefault="00ED3CEB" w:rsidP="007229E7">
                <w:pPr>
                  <w:pStyle w:val="NoSpacing"/>
                  <w:rPr>
                    <w:rFonts w:ascii="Arial" w:hAnsi="Arial" w:cs="Arial"/>
                    <w:caps/>
                    <w:color w:val="365F91" w:themeColor="accent1" w:themeShade="BF"/>
                    <w:sz w:val="24"/>
                    <w:lang w:val="en-GB"/>
                  </w:rPr>
                </w:pPr>
                <w:r w:rsidRPr="001860FE">
                  <w:rPr>
                    <w:rFonts w:ascii="Arial" w:hAnsi="Arial" w:cs="Arial"/>
                    <w:caps/>
                    <w:color w:val="365F91" w:themeColor="accent1" w:themeShade="BF"/>
                    <w:sz w:val="24"/>
                    <w:szCs w:val="24"/>
                    <w:lang w:val="en-GB"/>
                  </w:rPr>
                  <w:t>Item 8.a of the Provisional Agenda</w:t>
                </w:r>
              </w:p>
            </w:tc>
          </w:sdtContent>
        </w:sdt>
      </w:tr>
      <w:tr w:rsidR="00ED3CEB" w:rsidRPr="009468E8" w14:paraId="1AF72326" w14:textId="77777777" w:rsidTr="007229E7">
        <w:trPr>
          <w:trHeight w:val="1664"/>
        </w:trPr>
        <w:tc>
          <w:tcPr>
            <w:tcW w:w="6800" w:type="dxa"/>
          </w:tcPr>
          <w:sdt>
            <w:sdtPr>
              <w:rPr>
                <w:rFonts w:ascii="Arial" w:eastAsiaTheme="majorEastAsia" w:hAnsi="Arial" w:cs="Arial"/>
                <w:b/>
                <w:bCs/>
                <w:color w:val="4472C4"/>
                <w:sz w:val="40"/>
                <w:szCs w:val="40"/>
                <w:lang w:val="en-GB"/>
              </w:rPr>
              <w:alias w:val="Titre"/>
              <w:id w:val="-1353491738"/>
              <w:placeholder>
                <w:docPart w:val="A0D95C5B36154F7B8C3BDCD7CAE79E97"/>
              </w:placeholder>
              <w:dataBinding w:prefixMappings="xmlns:ns0='http://schemas.openxmlformats.org/package/2006/metadata/core-properties' xmlns:ns1='http://purl.org/dc/elements/1.1/'" w:xpath="/ns0:coreProperties[1]/ns1:title[1]" w:storeItemID="{6C3C8BC8-F283-45AE-878A-BAB7291924A1}"/>
              <w:text/>
            </w:sdtPr>
            <w:sdtEndPr/>
            <w:sdtContent>
              <w:p w14:paraId="7D46AA10" w14:textId="77777777" w:rsidR="00ED3CEB" w:rsidRPr="001860FE" w:rsidRDefault="00ED3CEB" w:rsidP="007229E7">
                <w:pPr>
                  <w:pStyle w:val="NoSpacing"/>
                  <w:spacing w:line="216" w:lineRule="auto"/>
                  <w:rPr>
                    <w:rFonts w:ascii="Arial" w:eastAsiaTheme="majorEastAsia" w:hAnsi="Arial" w:cs="Arial"/>
                    <w:b/>
                    <w:bCs/>
                    <w:color w:val="4F81BD" w:themeColor="accent1"/>
                    <w:sz w:val="40"/>
                    <w:szCs w:val="40"/>
                    <w:lang w:val="en-GB"/>
                  </w:rPr>
                </w:pPr>
                <w:r w:rsidRPr="001860FE">
                  <w:rPr>
                    <w:rFonts w:ascii="Arial" w:eastAsiaTheme="majorEastAsia" w:hAnsi="Arial" w:cs="Arial"/>
                    <w:b/>
                    <w:bCs/>
                    <w:color w:val="4472C4"/>
                    <w:sz w:val="40"/>
                    <w:szCs w:val="40"/>
                    <w:lang w:val="en-GB"/>
                  </w:rPr>
                  <w:t>Examination of nominations for inscription on the List of Intangible Cultural Heritage in Need of Urgent Safeguarding</w:t>
                </w:r>
              </w:p>
            </w:sdtContent>
          </w:sdt>
        </w:tc>
      </w:tr>
      <w:tr w:rsidR="00ED3CEB" w:rsidRPr="009468E8" w14:paraId="698EC8DC" w14:textId="77777777" w:rsidTr="007229E7">
        <w:trPr>
          <w:trHeight w:val="14"/>
        </w:trPr>
        <w:sdt>
          <w:sdtPr>
            <w:rPr>
              <w:rFonts w:asciiTheme="minorBidi" w:hAnsiTheme="minorBidi" w:cstheme="minorBidi"/>
              <w:color w:val="365F91" w:themeColor="accent1" w:themeShade="BF"/>
              <w:sz w:val="24"/>
              <w:szCs w:val="24"/>
              <w:lang w:val="en-GB" w:eastAsia="fr-FR"/>
            </w:rPr>
            <w:alias w:val="Sous-titre"/>
            <w:id w:val="-1958399198"/>
            <w:placeholder>
              <w:docPart w:val="ADAA41A2F61D4C88886DF8D95FD3B454"/>
            </w:placeholder>
            <w:dataBinding w:prefixMappings="xmlns:ns0='http://schemas.openxmlformats.org/package/2006/metadata/core-properties' xmlns:ns1='http://purl.org/dc/elements/1.1/'" w:xpath="/ns0:coreProperties[1]/ns1:subject[1]" w:storeItemID="{6C3C8BC8-F283-45AE-878A-BAB7291924A1}"/>
            <w:text/>
          </w:sdtPr>
          <w:sdtEndPr/>
          <w:sdtContent>
            <w:tc>
              <w:tcPr>
                <w:tcW w:w="6800" w:type="dxa"/>
                <w:tcMar>
                  <w:top w:w="216" w:type="dxa"/>
                  <w:left w:w="115" w:type="dxa"/>
                  <w:bottom w:w="216" w:type="dxa"/>
                  <w:right w:w="115" w:type="dxa"/>
                </w:tcMar>
              </w:tcPr>
              <w:p w14:paraId="160C1BAF" w14:textId="394ADC78" w:rsidR="00ED3CEB" w:rsidRPr="001860FE" w:rsidRDefault="009A4884" w:rsidP="007229E7">
                <w:pPr>
                  <w:pStyle w:val="NoSpacing"/>
                  <w:rPr>
                    <w:rFonts w:asciiTheme="minorBidi" w:hAnsiTheme="minorBidi" w:cstheme="minorBidi"/>
                    <w:color w:val="365F91" w:themeColor="accent1" w:themeShade="BF"/>
                    <w:sz w:val="24"/>
                    <w:szCs w:val="24"/>
                    <w:lang w:val="en-GB"/>
                  </w:rPr>
                </w:pPr>
                <w:r>
                  <w:rPr>
                    <w:rFonts w:asciiTheme="minorBidi" w:hAnsiTheme="minorBidi" w:cstheme="minorBidi"/>
                    <w:color w:val="365F91" w:themeColor="accent1" w:themeShade="BF"/>
                    <w:sz w:val="24"/>
                    <w:szCs w:val="24"/>
                    <w:lang w:val="en-GB" w:eastAsia="fr-FR"/>
                  </w:rPr>
                  <w:t>Sixteenth session, Intergovernmental Committee for the Safeguarding of the Intangible Cultural Heritage (Online – 13 to 18 December 2021)</w:t>
                </w:r>
              </w:p>
            </w:tc>
          </w:sdtContent>
        </w:sdt>
      </w:tr>
    </w:tbl>
    <w:p w14:paraId="72063317" w14:textId="72E2F37C" w:rsidR="00ED3CEB" w:rsidRPr="00ED3CEB" w:rsidRDefault="00ED3CEB" w:rsidP="00ED3CEB">
      <w:pPr>
        <w:pStyle w:val="COMPara"/>
        <w:numPr>
          <w:ilvl w:val="0"/>
          <w:numId w:val="0"/>
        </w:numPr>
        <w:ind w:left="567"/>
        <w:rPr>
          <w:rFonts w:asciiTheme="minorBidi" w:hAnsiTheme="minorBidi" w:cstheme="minorBidi"/>
          <w:b/>
          <w:bCs/>
          <w:lang w:val="en-US"/>
        </w:rPr>
      </w:pPr>
    </w:p>
    <w:p w14:paraId="07A3DF40" w14:textId="34B84FD3" w:rsidR="00ED3CEB" w:rsidRDefault="00ED3CEB" w:rsidP="00ED3CEB">
      <w:pPr>
        <w:pStyle w:val="COMPara"/>
        <w:numPr>
          <w:ilvl w:val="0"/>
          <w:numId w:val="0"/>
        </w:numPr>
        <w:ind w:left="567"/>
        <w:rPr>
          <w:rFonts w:asciiTheme="minorBidi" w:hAnsiTheme="minorBidi" w:cstheme="minorBidi"/>
          <w:b/>
          <w:bCs/>
        </w:rPr>
      </w:pPr>
    </w:p>
    <w:p w14:paraId="1DDB26A0" w14:textId="7B657AD9" w:rsidR="00ED3CEB" w:rsidRDefault="00ED3CEB" w:rsidP="00ED3CEB">
      <w:pPr>
        <w:pStyle w:val="COMPara"/>
        <w:numPr>
          <w:ilvl w:val="0"/>
          <w:numId w:val="0"/>
        </w:numPr>
        <w:ind w:left="567"/>
        <w:rPr>
          <w:rFonts w:asciiTheme="minorBidi" w:hAnsiTheme="minorBidi" w:cstheme="minorBidi"/>
          <w:b/>
          <w:bCs/>
        </w:rPr>
      </w:pPr>
    </w:p>
    <w:p w14:paraId="7F26D5E8" w14:textId="0FE927E2" w:rsidR="00ED3CEB" w:rsidRDefault="00ED3CEB" w:rsidP="00ED3CEB">
      <w:pPr>
        <w:pStyle w:val="COMPara"/>
        <w:numPr>
          <w:ilvl w:val="0"/>
          <w:numId w:val="0"/>
        </w:numPr>
        <w:ind w:left="567"/>
        <w:rPr>
          <w:rFonts w:asciiTheme="minorBidi" w:hAnsiTheme="minorBidi" w:cstheme="minorBidi"/>
          <w:b/>
          <w:bCs/>
        </w:rPr>
      </w:pPr>
    </w:p>
    <w:p w14:paraId="7EABD3A7" w14:textId="20E3A39B" w:rsidR="00ED3CEB" w:rsidRDefault="00ED3CEB" w:rsidP="00ED3CEB">
      <w:pPr>
        <w:pStyle w:val="COMPara"/>
        <w:numPr>
          <w:ilvl w:val="0"/>
          <w:numId w:val="0"/>
        </w:numPr>
        <w:ind w:left="567"/>
        <w:rPr>
          <w:rFonts w:asciiTheme="minorBidi" w:hAnsiTheme="minorBidi" w:cstheme="minorBidi"/>
          <w:b/>
          <w:bCs/>
        </w:rPr>
      </w:pPr>
    </w:p>
    <w:p w14:paraId="5808478D" w14:textId="50ADC8AF" w:rsidR="00ED3CEB" w:rsidRDefault="00ED3CEB" w:rsidP="00ED3CEB">
      <w:pPr>
        <w:pStyle w:val="COMPara"/>
        <w:numPr>
          <w:ilvl w:val="0"/>
          <w:numId w:val="0"/>
        </w:numPr>
        <w:ind w:left="567"/>
        <w:rPr>
          <w:rFonts w:asciiTheme="minorBidi" w:hAnsiTheme="minorBidi" w:cstheme="minorBidi"/>
          <w:b/>
          <w:bCs/>
        </w:rPr>
      </w:pPr>
    </w:p>
    <w:p w14:paraId="35F8C0F5" w14:textId="230F599D" w:rsidR="00ED3CEB" w:rsidRDefault="00ED3CEB" w:rsidP="00ED3CEB">
      <w:pPr>
        <w:pStyle w:val="COMPara"/>
        <w:numPr>
          <w:ilvl w:val="0"/>
          <w:numId w:val="0"/>
        </w:numPr>
        <w:ind w:left="567"/>
        <w:rPr>
          <w:rFonts w:asciiTheme="minorBidi" w:hAnsiTheme="minorBidi" w:cstheme="minorBidi"/>
          <w:b/>
          <w:bCs/>
        </w:rPr>
      </w:pPr>
    </w:p>
    <w:p w14:paraId="1EED9103" w14:textId="1AE0E3AE" w:rsidR="00ED3CEB" w:rsidRDefault="00ED3CEB" w:rsidP="00ED3CEB">
      <w:pPr>
        <w:pStyle w:val="COMPara"/>
        <w:numPr>
          <w:ilvl w:val="0"/>
          <w:numId w:val="0"/>
        </w:numPr>
        <w:ind w:left="567"/>
        <w:rPr>
          <w:rFonts w:asciiTheme="minorBidi" w:hAnsiTheme="minorBidi" w:cstheme="minorBidi"/>
          <w:b/>
          <w:bCs/>
        </w:rPr>
      </w:pPr>
    </w:p>
    <w:p w14:paraId="408B378B" w14:textId="37DEA537" w:rsidR="00ED3CEB" w:rsidRDefault="00ED3CEB" w:rsidP="00ED3CEB">
      <w:pPr>
        <w:pStyle w:val="COMPara"/>
        <w:numPr>
          <w:ilvl w:val="0"/>
          <w:numId w:val="0"/>
        </w:numPr>
        <w:ind w:left="567"/>
        <w:rPr>
          <w:rFonts w:asciiTheme="minorBidi" w:hAnsiTheme="minorBidi" w:cstheme="minorBidi"/>
          <w:b/>
          <w:bCs/>
        </w:rPr>
      </w:pPr>
    </w:p>
    <w:p w14:paraId="73750106" w14:textId="6AB53F69" w:rsidR="00ED3CEB" w:rsidRDefault="00ED3CEB" w:rsidP="00ED3CEB">
      <w:pPr>
        <w:pStyle w:val="COMPara"/>
        <w:numPr>
          <w:ilvl w:val="0"/>
          <w:numId w:val="0"/>
        </w:numPr>
        <w:ind w:left="567"/>
        <w:rPr>
          <w:rFonts w:asciiTheme="minorBidi" w:hAnsiTheme="minorBidi" w:cstheme="minorBidi"/>
          <w:b/>
          <w:bCs/>
        </w:rPr>
      </w:pPr>
    </w:p>
    <w:p w14:paraId="464E7F47" w14:textId="4C75A25B" w:rsidR="00ED3CEB" w:rsidRDefault="00ED3CEB" w:rsidP="00ED3CEB">
      <w:pPr>
        <w:pStyle w:val="COMPara"/>
        <w:numPr>
          <w:ilvl w:val="0"/>
          <w:numId w:val="0"/>
        </w:numPr>
        <w:ind w:left="567"/>
        <w:rPr>
          <w:rFonts w:asciiTheme="minorBidi" w:hAnsiTheme="minorBidi" w:cstheme="minorBidi"/>
          <w:b/>
          <w:bCs/>
        </w:rPr>
      </w:pPr>
    </w:p>
    <w:p w14:paraId="57E2558C" w14:textId="20F8C98E" w:rsidR="00ED3CEB" w:rsidRDefault="00ED3CEB" w:rsidP="00ED3CEB">
      <w:pPr>
        <w:pStyle w:val="COMPara"/>
        <w:numPr>
          <w:ilvl w:val="0"/>
          <w:numId w:val="0"/>
        </w:numPr>
        <w:ind w:left="567"/>
        <w:rPr>
          <w:rFonts w:asciiTheme="minorBidi" w:hAnsiTheme="minorBidi" w:cstheme="minorBidi"/>
          <w:b/>
          <w:bCs/>
        </w:rPr>
      </w:pPr>
    </w:p>
    <w:p w14:paraId="0359236F" w14:textId="0DB0FA72" w:rsidR="00ED3CEB" w:rsidRDefault="00ED3CEB" w:rsidP="00ED3CEB">
      <w:pPr>
        <w:pStyle w:val="COMPara"/>
        <w:numPr>
          <w:ilvl w:val="0"/>
          <w:numId w:val="0"/>
        </w:numPr>
        <w:ind w:left="567"/>
        <w:rPr>
          <w:rFonts w:asciiTheme="minorBidi" w:hAnsiTheme="minorBidi" w:cstheme="minorBidi"/>
          <w:b/>
          <w:bCs/>
        </w:rPr>
      </w:pPr>
    </w:p>
    <w:p w14:paraId="5984A5D4" w14:textId="50DA9B9E" w:rsidR="00ED3CEB" w:rsidRDefault="00ED3CEB" w:rsidP="00ED3CEB">
      <w:pPr>
        <w:pStyle w:val="COMPara"/>
        <w:numPr>
          <w:ilvl w:val="0"/>
          <w:numId w:val="0"/>
        </w:numPr>
        <w:ind w:left="567"/>
        <w:rPr>
          <w:rFonts w:asciiTheme="minorBidi" w:hAnsiTheme="minorBidi" w:cstheme="minorBidi"/>
          <w:b/>
          <w:bCs/>
        </w:rPr>
      </w:pPr>
    </w:p>
    <w:p w14:paraId="6D90E1EC" w14:textId="6A381FA8" w:rsidR="00ED3CEB" w:rsidRDefault="00ED3CEB" w:rsidP="00ED3CEB">
      <w:pPr>
        <w:pStyle w:val="COMPara"/>
        <w:numPr>
          <w:ilvl w:val="0"/>
          <w:numId w:val="0"/>
        </w:numPr>
        <w:ind w:left="567"/>
        <w:rPr>
          <w:rFonts w:asciiTheme="minorBidi" w:hAnsiTheme="minorBidi" w:cstheme="minorBidi"/>
          <w:b/>
          <w:bCs/>
        </w:rPr>
      </w:pPr>
    </w:p>
    <w:p w14:paraId="062352DE" w14:textId="142EB22B" w:rsidR="00ED3CEB" w:rsidRDefault="00ED3CEB" w:rsidP="00ED3CEB">
      <w:pPr>
        <w:pStyle w:val="COMPara"/>
        <w:numPr>
          <w:ilvl w:val="0"/>
          <w:numId w:val="0"/>
        </w:numPr>
        <w:ind w:left="567"/>
        <w:rPr>
          <w:rFonts w:asciiTheme="minorBidi" w:hAnsiTheme="minorBidi" w:cstheme="minorBidi"/>
          <w:b/>
          <w:bCs/>
        </w:rPr>
      </w:pPr>
    </w:p>
    <w:p w14:paraId="5E75D2D7" w14:textId="69267D49" w:rsidR="00ED3CEB" w:rsidRDefault="00ED3CEB" w:rsidP="00ED3CEB">
      <w:pPr>
        <w:pStyle w:val="COMPara"/>
        <w:numPr>
          <w:ilvl w:val="0"/>
          <w:numId w:val="0"/>
        </w:numPr>
        <w:ind w:left="567"/>
        <w:rPr>
          <w:rFonts w:asciiTheme="minorBidi" w:hAnsiTheme="minorBidi" w:cstheme="minorBidi"/>
          <w:b/>
          <w:bCs/>
        </w:rPr>
      </w:pPr>
    </w:p>
    <w:p w14:paraId="04A14B0A" w14:textId="3AC8793A" w:rsidR="00ED3CEB" w:rsidRDefault="00ED3CEB" w:rsidP="00ED3CEB">
      <w:pPr>
        <w:pStyle w:val="COMPara"/>
        <w:numPr>
          <w:ilvl w:val="0"/>
          <w:numId w:val="0"/>
        </w:numPr>
        <w:ind w:left="567"/>
        <w:rPr>
          <w:rFonts w:asciiTheme="minorBidi" w:hAnsiTheme="minorBidi" w:cstheme="minorBidi"/>
          <w:b/>
          <w:bCs/>
        </w:rPr>
      </w:pPr>
    </w:p>
    <w:p w14:paraId="37DF818F" w14:textId="147A1C79" w:rsidR="00ED3CEB" w:rsidRDefault="00ED3CEB" w:rsidP="00ED3CEB">
      <w:pPr>
        <w:pStyle w:val="COMPara"/>
        <w:numPr>
          <w:ilvl w:val="0"/>
          <w:numId w:val="0"/>
        </w:numPr>
        <w:ind w:left="567"/>
        <w:rPr>
          <w:rFonts w:asciiTheme="minorBidi" w:hAnsiTheme="minorBidi" w:cstheme="minorBidi"/>
          <w:b/>
          <w:bCs/>
        </w:rPr>
      </w:pPr>
    </w:p>
    <w:p w14:paraId="2BA31969" w14:textId="2B12A79D" w:rsidR="00ED3CEB" w:rsidRDefault="00ED3CEB" w:rsidP="00ED3CEB">
      <w:pPr>
        <w:pStyle w:val="COMPara"/>
        <w:numPr>
          <w:ilvl w:val="0"/>
          <w:numId w:val="0"/>
        </w:numPr>
        <w:ind w:left="567"/>
        <w:rPr>
          <w:rFonts w:asciiTheme="minorBidi" w:hAnsiTheme="minorBidi" w:cstheme="minorBidi"/>
          <w:b/>
          <w:bCs/>
        </w:rPr>
      </w:pPr>
    </w:p>
    <w:tbl>
      <w:tblPr>
        <w:tblpPr w:leftFromText="180" w:rightFromText="180" w:vertAnchor="page" w:horzAnchor="margin" w:tblpXSpec="center" w:tblpY="11731"/>
        <w:tblW w:w="3694" w:type="pct"/>
        <w:tblLook w:val="04A0" w:firstRow="1" w:lastRow="0" w:firstColumn="1" w:lastColumn="0" w:noHBand="0" w:noVBand="1"/>
      </w:tblPr>
      <w:tblGrid>
        <w:gridCol w:w="7087"/>
      </w:tblGrid>
      <w:tr w:rsidR="00ED3CEB" w:rsidRPr="001860FE" w14:paraId="7731637A" w14:textId="77777777" w:rsidTr="007229E7">
        <w:tc>
          <w:tcPr>
            <w:tcW w:w="7087"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1261AD8C" w14:textId="77777777" w:rsidR="00ED3CEB" w:rsidRPr="001860FE" w:rsidRDefault="00ED3CEB" w:rsidP="007229E7">
            <w:pPr>
              <w:spacing w:after="160" w:line="259" w:lineRule="auto"/>
              <w:jc w:val="both"/>
              <w:rPr>
                <w:rFonts w:asciiTheme="minorBidi" w:eastAsia="SimSun" w:hAnsiTheme="minorBidi"/>
                <w:b/>
                <w:bCs/>
                <w:color w:val="4F81BD" w:themeColor="accent1"/>
                <w:sz w:val="22"/>
                <w:szCs w:val="22"/>
                <w:lang w:val="en-GB"/>
              </w:rPr>
            </w:pPr>
            <w:r w:rsidRPr="001860FE">
              <w:rPr>
                <w:rFonts w:ascii="Arial" w:eastAsia="SimSun" w:hAnsi="Arial" w:cs="Arial"/>
                <w:b/>
                <w:bCs/>
                <w:color w:val="4F81BD" w:themeColor="accent1"/>
                <w:sz w:val="22"/>
                <w:szCs w:val="22"/>
                <w:lang w:val="en-GB" w:eastAsia="zh-CN"/>
              </w:rPr>
              <w:t>Summary</w:t>
            </w:r>
          </w:p>
          <w:p w14:paraId="484B8F81" w14:textId="77777777" w:rsidR="00ED3CEB" w:rsidRPr="001860FE" w:rsidRDefault="00ED3CEB" w:rsidP="007229E7">
            <w:pPr>
              <w:spacing w:after="160" w:line="259" w:lineRule="auto"/>
              <w:jc w:val="both"/>
              <w:rPr>
                <w:rFonts w:asciiTheme="minorBidi" w:eastAsia="SimSun" w:hAnsiTheme="minorBidi"/>
                <w:color w:val="4F81BD" w:themeColor="accent1"/>
                <w:sz w:val="22"/>
                <w:szCs w:val="22"/>
                <w:lang w:val="en-GB"/>
              </w:rPr>
            </w:pPr>
            <w:r w:rsidRPr="001860FE">
              <w:rPr>
                <w:rFonts w:asciiTheme="minorBidi" w:eastAsia="SimSun" w:hAnsiTheme="minorBidi"/>
                <w:color w:val="4F81BD" w:themeColor="accent1"/>
                <w:sz w:val="22"/>
                <w:szCs w:val="22"/>
                <w:lang w:val="en-GB"/>
              </w:rPr>
              <w:t xml:space="preserve">The present document includes the recommendations of the Evaluation Body on nominations for inscription on the List of Intangible Cultural Heritage in Need of Urgent Safeguarding (Part A) and a set of draft </w:t>
            </w:r>
            <w:r w:rsidRPr="009B05F1">
              <w:rPr>
                <w:rFonts w:ascii="Arial" w:eastAsia="SimSun" w:hAnsi="Arial" w:cs="Arial"/>
                <w:color w:val="4F81BD" w:themeColor="accent1"/>
                <w:sz w:val="22"/>
                <w:szCs w:val="22"/>
                <w:lang w:val="en-GB" w:eastAsia="zh-CN"/>
              </w:rPr>
              <w:t>decisions</w:t>
            </w:r>
            <w:r w:rsidRPr="001860FE">
              <w:rPr>
                <w:rFonts w:asciiTheme="minorBidi" w:eastAsia="SimSun" w:hAnsiTheme="minorBidi"/>
                <w:color w:val="4F81BD" w:themeColor="accent1"/>
                <w:sz w:val="22"/>
                <w:szCs w:val="22"/>
                <w:lang w:val="en-GB"/>
              </w:rPr>
              <w:t xml:space="preserve"> for the Committee’s consideration (Part B). An overview of the 2021 files and the working methods of the Evaluation Body is included in document </w:t>
            </w:r>
            <w:hyperlink r:id="rId12" w:history="1">
              <w:r w:rsidRPr="001860FE">
                <w:rPr>
                  <w:rStyle w:val="Hyperlink"/>
                  <w:rFonts w:asciiTheme="minorBidi" w:eastAsia="SimSun" w:hAnsiTheme="minorBidi"/>
                  <w:sz w:val="22"/>
                  <w:szCs w:val="22"/>
                  <w:lang w:val="en-GB"/>
                </w:rPr>
                <w:t>LHE/21/16.COM/8</w:t>
              </w:r>
            </w:hyperlink>
            <w:r w:rsidRPr="001860FE">
              <w:rPr>
                <w:rFonts w:asciiTheme="minorBidi" w:eastAsia="SimSun" w:hAnsiTheme="minorBidi"/>
                <w:color w:val="4F81BD" w:themeColor="accent1"/>
                <w:sz w:val="22"/>
                <w:szCs w:val="22"/>
                <w:lang w:val="en-GB"/>
              </w:rPr>
              <w:t>.</w:t>
            </w:r>
          </w:p>
          <w:p w14:paraId="15CD11D2" w14:textId="77777777" w:rsidR="00ED3CEB" w:rsidRPr="001860FE" w:rsidRDefault="00ED3CEB" w:rsidP="007229E7">
            <w:pPr>
              <w:pStyle w:val="NoSpacing"/>
              <w:rPr>
                <w:rFonts w:ascii="Arial" w:hAnsi="Arial" w:cs="Arial"/>
                <w:color w:val="4F81BD" w:themeColor="accent1"/>
                <w:sz w:val="28"/>
                <w:szCs w:val="28"/>
                <w:lang w:val="en-GB"/>
              </w:rPr>
            </w:pPr>
            <w:r w:rsidRPr="001860FE">
              <w:rPr>
                <w:rFonts w:asciiTheme="minorBidi" w:hAnsiTheme="minorBidi" w:cstheme="minorBidi"/>
                <w:b/>
                <w:bCs/>
                <w:color w:val="4F81BD" w:themeColor="accent1"/>
                <w:lang w:val="en-GB"/>
              </w:rPr>
              <w:t>Decisions required</w:t>
            </w:r>
            <w:r w:rsidRPr="001860FE">
              <w:rPr>
                <w:rFonts w:asciiTheme="minorBidi" w:hAnsiTheme="minorBidi" w:cstheme="minorBidi"/>
                <w:color w:val="4F81BD" w:themeColor="accent1"/>
                <w:lang w:val="en-GB"/>
              </w:rPr>
              <w:t>: paragraph 5</w:t>
            </w:r>
          </w:p>
        </w:tc>
      </w:tr>
    </w:tbl>
    <w:p w14:paraId="05B4FD0B" w14:textId="0B5C3BA8" w:rsidR="00ED3CEB" w:rsidRDefault="00ED3CEB" w:rsidP="00ED3CEB">
      <w:pPr>
        <w:pStyle w:val="COMPara"/>
        <w:numPr>
          <w:ilvl w:val="0"/>
          <w:numId w:val="0"/>
        </w:numPr>
        <w:ind w:left="567"/>
        <w:rPr>
          <w:rFonts w:asciiTheme="minorBidi" w:hAnsiTheme="minorBidi" w:cstheme="minorBidi"/>
          <w:b/>
          <w:bCs/>
        </w:rPr>
      </w:pPr>
    </w:p>
    <w:p w14:paraId="6C695965" w14:textId="20976ED4" w:rsidR="00ED3CEB" w:rsidRDefault="00ED3CEB" w:rsidP="00ED3CEB">
      <w:pPr>
        <w:pStyle w:val="COMPara"/>
        <w:numPr>
          <w:ilvl w:val="0"/>
          <w:numId w:val="0"/>
        </w:numPr>
        <w:ind w:left="567"/>
        <w:rPr>
          <w:rFonts w:asciiTheme="minorBidi" w:hAnsiTheme="minorBidi" w:cstheme="minorBidi"/>
          <w:b/>
          <w:bCs/>
        </w:rPr>
      </w:pPr>
    </w:p>
    <w:p w14:paraId="6C838DA9" w14:textId="0DDE73A6" w:rsidR="00ED3CEB" w:rsidRDefault="00ED3CEB" w:rsidP="00ED3CEB">
      <w:pPr>
        <w:pStyle w:val="COMPara"/>
        <w:numPr>
          <w:ilvl w:val="0"/>
          <w:numId w:val="0"/>
        </w:numPr>
        <w:ind w:left="567"/>
        <w:rPr>
          <w:rFonts w:asciiTheme="minorBidi" w:hAnsiTheme="minorBidi" w:cstheme="minorBidi"/>
          <w:b/>
          <w:bCs/>
        </w:rPr>
      </w:pPr>
    </w:p>
    <w:p w14:paraId="2A076679" w14:textId="78F2E826" w:rsidR="00ED3CEB" w:rsidRDefault="00ED3CEB" w:rsidP="00ED3CEB">
      <w:pPr>
        <w:pStyle w:val="COMPara"/>
        <w:numPr>
          <w:ilvl w:val="0"/>
          <w:numId w:val="0"/>
        </w:numPr>
        <w:ind w:left="567"/>
        <w:rPr>
          <w:rFonts w:asciiTheme="minorBidi" w:hAnsiTheme="minorBidi" w:cstheme="minorBidi"/>
          <w:b/>
          <w:bCs/>
        </w:rPr>
      </w:pPr>
    </w:p>
    <w:p w14:paraId="19C102DA" w14:textId="1C972137" w:rsidR="00ED3CEB" w:rsidRDefault="00ED3CEB" w:rsidP="00ED3CEB">
      <w:pPr>
        <w:pStyle w:val="COMPara"/>
        <w:numPr>
          <w:ilvl w:val="0"/>
          <w:numId w:val="0"/>
        </w:numPr>
        <w:ind w:left="567"/>
        <w:rPr>
          <w:rFonts w:asciiTheme="minorBidi" w:hAnsiTheme="minorBidi" w:cstheme="minorBidi"/>
          <w:b/>
          <w:bCs/>
        </w:rPr>
      </w:pPr>
    </w:p>
    <w:p w14:paraId="6CE20169" w14:textId="355D0F75" w:rsidR="00ED3CEB" w:rsidRDefault="00ED3CEB" w:rsidP="00ED3CEB">
      <w:pPr>
        <w:pStyle w:val="COMPara"/>
        <w:numPr>
          <w:ilvl w:val="0"/>
          <w:numId w:val="0"/>
        </w:numPr>
        <w:ind w:left="567"/>
        <w:rPr>
          <w:rFonts w:asciiTheme="minorBidi" w:hAnsiTheme="minorBidi" w:cstheme="minorBidi"/>
          <w:b/>
          <w:bCs/>
        </w:rPr>
      </w:pPr>
    </w:p>
    <w:p w14:paraId="4E26CE26" w14:textId="41BF6F0E" w:rsidR="00ED3CEB" w:rsidRDefault="00ED3CEB" w:rsidP="00ED3CEB">
      <w:pPr>
        <w:pStyle w:val="COMPara"/>
        <w:numPr>
          <w:ilvl w:val="0"/>
          <w:numId w:val="0"/>
        </w:numPr>
        <w:ind w:left="567"/>
        <w:rPr>
          <w:rFonts w:asciiTheme="minorBidi" w:hAnsiTheme="minorBidi" w:cstheme="minorBidi"/>
          <w:b/>
          <w:bCs/>
        </w:rPr>
      </w:pPr>
    </w:p>
    <w:p w14:paraId="68145176" w14:textId="6E8612DA" w:rsidR="00ED3CEB" w:rsidRDefault="00ED3CEB" w:rsidP="00ED3CEB">
      <w:pPr>
        <w:pStyle w:val="COMPara"/>
        <w:numPr>
          <w:ilvl w:val="0"/>
          <w:numId w:val="0"/>
        </w:numPr>
        <w:ind w:left="567"/>
        <w:rPr>
          <w:rFonts w:asciiTheme="minorBidi" w:hAnsiTheme="minorBidi" w:cstheme="minorBidi"/>
          <w:b/>
          <w:bCs/>
        </w:rPr>
      </w:pPr>
    </w:p>
    <w:p w14:paraId="288E201F" w14:textId="77777777" w:rsidR="00ED3CEB" w:rsidRDefault="00ED3CEB" w:rsidP="00ED3CEB">
      <w:pPr>
        <w:pStyle w:val="COMPara"/>
        <w:numPr>
          <w:ilvl w:val="0"/>
          <w:numId w:val="0"/>
        </w:numPr>
        <w:ind w:left="567"/>
        <w:rPr>
          <w:rFonts w:asciiTheme="minorBidi" w:hAnsiTheme="minorBidi" w:cstheme="minorBidi"/>
          <w:b/>
          <w:bCs/>
        </w:rPr>
      </w:pPr>
    </w:p>
    <w:p w14:paraId="78B0AAD3" w14:textId="272F0D96" w:rsidR="00ED3CEB" w:rsidRPr="00ED3CEB" w:rsidRDefault="009C118D" w:rsidP="00ED3CEB">
      <w:pPr>
        <w:pStyle w:val="COMPara"/>
        <w:numPr>
          <w:ilvl w:val="0"/>
          <w:numId w:val="6"/>
        </w:numPr>
        <w:ind w:left="567" w:hanging="567"/>
        <w:rPr>
          <w:rFonts w:asciiTheme="minorBidi" w:hAnsiTheme="minorBidi" w:cstheme="minorBidi"/>
          <w:b/>
          <w:bCs/>
        </w:rPr>
      </w:pPr>
      <w:r w:rsidRPr="001860FE">
        <w:rPr>
          <w:rFonts w:asciiTheme="minorBidi" w:hAnsiTheme="minorBidi" w:cstheme="minorBidi"/>
          <w:b/>
          <w:bCs/>
        </w:rPr>
        <w:lastRenderedPageBreak/>
        <w:t>Recommendations</w:t>
      </w:r>
    </w:p>
    <w:p w14:paraId="4E0E2E8E" w14:textId="45ADFB91" w:rsidR="00606A40" w:rsidRPr="001860FE" w:rsidRDefault="00606A40" w:rsidP="00C345A3">
      <w:pPr>
        <w:pStyle w:val="ListParagraph"/>
        <w:numPr>
          <w:ilvl w:val="1"/>
          <w:numId w:val="6"/>
        </w:numPr>
        <w:spacing w:before="240" w:after="120"/>
        <w:ind w:left="567" w:hanging="567"/>
        <w:rPr>
          <w:rFonts w:asciiTheme="minorBidi" w:hAnsiTheme="minorBidi" w:cstheme="minorBidi"/>
          <w:snapToGrid w:val="0"/>
          <w:sz w:val="22"/>
          <w:szCs w:val="22"/>
          <w:lang w:val="en-GB" w:eastAsia="en-US"/>
        </w:rPr>
      </w:pPr>
      <w:bookmarkStart w:id="3" w:name="Inscribe"/>
      <w:bookmarkEnd w:id="1"/>
      <w:bookmarkEnd w:id="3"/>
      <w:r w:rsidRPr="001860FE">
        <w:rPr>
          <w:rFonts w:asciiTheme="minorBidi" w:hAnsiTheme="minorBidi" w:cstheme="minorBidi"/>
          <w:snapToGrid w:val="0"/>
          <w:sz w:val="22"/>
          <w:szCs w:val="22"/>
          <w:lang w:val="en-GB" w:eastAsia="en-US"/>
        </w:rPr>
        <w:t>The Evaluation Body recommends that the Committee inscribe the following element</w:t>
      </w:r>
      <w:r w:rsidR="0045220A" w:rsidRPr="001860FE">
        <w:rPr>
          <w:rFonts w:asciiTheme="minorBidi" w:hAnsiTheme="minorBidi" w:cstheme="minorBidi"/>
          <w:snapToGrid w:val="0"/>
          <w:sz w:val="22"/>
          <w:szCs w:val="22"/>
          <w:lang w:val="en-GB" w:eastAsia="en-US"/>
        </w:rPr>
        <w:t>s</w:t>
      </w:r>
      <w:r w:rsidRPr="001860FE">
        <w:rPr>
          <w:rFonts w:asciiTheme="minorBidi" w:hAnsiTheme="minorBidi" w:cstheme="minorBidi"/>
          <w:snapToGrid w:val="0"/>
          <w:sz w:val="22"/>
          <w:szCs w:val="22"/>
          <w:lang w:val="en-GB" w:eastAsia="en-US"/>
        </w:rPr>
        <w:t xml:space="preserve"> on the List of Intangible Cultural Heritage in Need of Urgent Safeguarding:</w:t>
      </w:r>
    </w:p>
    <w:tbl>
      <w:tblPr>
        <w:tblW w:w="4674"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77"/>
        <w:gridCol w:w="1427"/>
        <w:gridCol w:w="3130"/>
        <w:gridCol w:w="1411"/>
        <w:gridCol w:w="1255"/>
      </w:tblGrid>
      <w:tr w:rsidR="009C118D" w:rsidRPr="001860FE" w14:paraId="17697492" w14:textId="77777777" w:rsidTr="00842EF3">
        <w:trPr>
          <w:cantSplit/>
          <w:trHeight w:val="776"/>
          <w:tblHeader/>
        </w:trPr>
        <w:tc>
          <w:tcPr>
            <w:tcW w:w="987" w:type="pct"/>
            <w:shd w:val="clear" w:color="auto" w:fill="BFBFBF"/>
            <w:vAlign w:val="center"/>
          </w:tcPr>
          <w:p w14:paraId="2E09A1BD" w14:textId="77777777" w:rsidR="009C118D" w:rsidRPr="001860FE" w:rsidRDefault="009C118D" w:rsidP="0036374F">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 xml:space="preserve">Draft </w:t>
            </w:r>
            <w:r w:rsidRPr="001860FE">
              <w:rPr>
                <w:rFonts w:asciiTheme="minorBidi" w:hAnsiTheme="minorBidi" w:cstheme="minorBidi"/>
                <w:b/>
                <w:bCs/>
                <w:color w:val="000000"/>
                <w:sz w:val="22"/>
                <w:szCs w:val="22"/>
                <w:lang w:val="en-GB" w:eastAsia="en-GB"/>
              </w:rPr>
              <w:br/>
              <w:t>Decision</w:t>
            </w:r>
          </w:p>
        </w:tc>
        <w:tc>
          <w:tcPr>
            <w:tcW w:w="793" w:type="pct"/>
            <w:shd w:val="clear" w:color="auto" w:fill="BFBFBF"/>
            <w:vAlign w:val="center"/>
          </w:tcPr>
          <w:p w14:paraId="428E8D67" w14:textId="77777777" w:rsidR="009C118D" w:rsidRPr="001860FE" w:rsidRDefault="009C118D" w:rsidP="0036374F">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Submitting State</w:t>
            </w:r>
          </w:p>
        </w:tc>
        <w:tc>
          <w:tcPr>
            <w:tcW w:w="1739" w:type="pct"/>
            <w:shd w:val="clear" w:color="auto" w:fill="BFBFBF"/>
            <w:vAlign w:val="center"/>
          </w:tcPr>
          <w:p w14:paraId="71D375AB" w14:textId="77777777" w:rsidR="009C118D" w:rsidRPr="001860FE" w:rsidRDefault="009C118D" w:rsidP="0036374F">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Nomination</w:t>
            </w:r>
          </w:p>
        </w:tc>
        <w:tc>
          <w:tcPr>
            <w:tcW w:w="784" w:type="pct"/>
            <w:shd w:val="clear" w:color="auto" w:fill="BFBFBF"/>
          </w:tcPr>
          <w:p w14:paraId="58560560" w14:textId="77777777" w:rsidR="009C118D" w:rsidRPr="001860FE" w:rsidRDefault="009C118D" w:rsidP="0036374F">
            <w:pPr>
              <w:keepNext/>
              <w:spacing w:before="120" w:after="120"/>
              <w:jc w:val="center"/>
              <w:rPr>
                <w:rFonts w:asciiTheme="minorBidi" w:hAnsiTheme="minorBidi" w:cstheme="minorBidi"/>
                <w:b/>
                <w:bCs/>
                <w:color w:val="000000"/>
                <w:sz w:val="22"/>
                <w:szCs w:val="22"/>
                <w:lang w:val="en-GB" w:eastAsia="en-GB"/>
              </w:rPr>
            </w:pPr>
            <w:r w:rsidRPr="001860FE">
              <w:rPr>
                <w:rFonts w:asciiTheme="minorBidi" w:hAnsiTheme="minorBidi" w:cstheme="minorBidi"/>
                <w:b/>
                <w:bCs/>
                <w:color w:val="000000"/>
                <w:sz w:val="22"/>
                <w:szCs w:val="22"/>
                <w:lang w:val="en-GB" w:eastAsia="en-GB"/>
              </w:rPr>
              <w:t>Concerned by Dialogue</w:t>
            </w:r>
          </w:p>
        </w:tc>
        <w:tc>
          <w:tcPr>
            <w:tcW w:w="697" w:type="pct"/>
            <w:shd w:val="clear" w:color="auto" w:fill="BFBFBF"/>
            <w:vAlign w:val="center"/>
          </w:tcPr>
          <w:p w14:paraId="77190F36" w14:textId="77777777" w:rsidR="009C118D" w:rsidRPr="001860FE" w:rsidRDefault="009C118D" w:rsidP="0036374F">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File No.</w:t>
            </w:r>
          </w:p>
        </w:tc>
      </w:tr>
      <w:tr w:rsidR="009C118D" w:rsidRPr="001860FE" w14:paraId="67B73882" w14:textId="77777777" w:rsidTr="00842EF3">
        <w:trPr>
          <w:cantSplit/>
          <w:trHeight w:val="432"/>
        </w:trPr>
        <w:tc>
          <w:tcPr>
            <w:tcW w:w="987" w:type="pct"/>
          </w:tcPr>
          <w:p w14:paraId="2F295A6E" w14:textId="1DE60579" w:rsidR="009C118D" w:rsidRPr="001860FE" w:rsidRDefault="009468E8" w:rsidP="0036374F">
            <w:pPr>
              <w:keepNext/>
              <w:spacing w:before="120" w:after="120"/>
              <w:rPr>
                <w:rFonts w:asciiTheme="minorBidi" w:hAnsiTheme="minorBidi" w:cstheme="minorBidi"/>
                <w:sz w:val="22"/>
                <w:szCs w:val="22"/>
                <w:lang w:val="en-GB"/>
              </w:rPr>
            </w:pPr>
            <w:hyperlink w:anchor="_DRAFT_DECISION_16.COM_5" w:history="1">
              <w:r w:rsidR="009C118D" w:rsidRPr="001860FE">
                <w:rPr>
                  <w:rStyle w:val="Hyperlink"/>
                  <w:rFonts w:asciiTheme="minorBidi" w:hAnsiTheme="minorBidi" w:cstheme="minorBidi"/>
                  <w:sz w:val="22"/>
                  <w:szCs w:val="22"/>
                  <w:lang w:val="en-GB"/>
                </w:rPr>
                <w:t>16.COM</w:t>
              </w:r>
              <w:r w:rsidR="007E58C3" w:rsidRPr="001860FE">
                <w:rPr>
                  <w:rStyle w:val="Hyperlink"/>
                  <w:rFonts w:asciiTheme="minorBidi" w:hAnsiTheme="minorBidi" w:cstheme="minorBidi"/>
                  <w:sz w:val="22"/>
                  <w:szCs w:val="22"/>
                  <w:lang w:val="en-GB"/>
                </w:rPr>
                <w:t> </w:t>
              </w:r>
              <w:r w:rsidR="001511D6" w:rsidRPr="001860FE">
                <w:rPr>
                  <w:rStyle w:val="Hyperlink"/>
                  <w:rFonts w:asciiTheme="minorBidi" w:hAnsiTheme="minorBidi" w:cstheme="minorBidi"/>
                  <w:sz w:val="22"/>
                  <w:szCs w:val="22"/>
                  <w:lang w:val="en-GB"/>
                </w:rPr>
                <w:t>8</w:t>
              </w:r>
              <w:r w:rsidR="009C118D" w:rsidRPr="001860FE">
                <w:rPr>
                  <w:rStyle w:val="Hyperlink"/>
                  <w:rFonts w:asciiTheme="minorBidi" w:hAnsiTheme="minorBidi" w:cstheme="minorBidi"/>
                  <w:sz w:val="22"/>
                  <w:szCs w:val="22"/>
                  <w:lang w:val="en-GB"/>
                </w:rPr>
                <w:t>.</w:t>
              </w:r>
              <w:r w:rsidR="002A06FE" w:rsidRPr="001860FE">
                <w:rPr>
                  <w:rStyle w:val="Hyperlink"/>
                  <w:rFonts w:asciiTheme="minorBidi" w:hAnsiTheme="minorBidi" w:cstheme="minorBidi"/>
                  <w:sz w:val="22"/>
                  <w:szCs w:val="22"/>
                  <w:lang w:val="en-GB"/>
                </w:rPr>
                <w:t>a</w:t>
              </w:r>
              <w:r w:rsidR="009C118D" w:rsidRPr="001860FE">
                <w:rPr>
                  <w:rStyle w:val="Hyperlink"/>
                  <w:rFonts w:asciiTheme="minorBidi" w:hAnsiTheme="minorBidi" w:cstheme="minorBidi"/>
                  <w:sz w:val="22"/>
                  <w:szCs w:val="22"/>
                  <w:lang w:val="en-GB"/>
                </w:rPr>
                <w:t>.</w:t>
              </w:r>
              <w:r w:rsidR="00C04965" w:rsidRPr="001860FE">
                <w:rPr>
                  <w:rStyle w:val="Hyperlink"/>
                  <w:rFonts w:asciiTheme="minorBidi" w:hAnsiTheme="minorBidi" w:cstheme="minorBidi"/>
                  <w:sz w:val="22"/>
                  <w:szCs w:val="22"/>
                  <w:lang w:val="en-GB"/>
                </w:rPr>
                <w:t>2</w:t>
              </w:r>
            </w:hyperlink>
          </w:p>
        </w:tc>
        <w:tc>
          <w:tcPr>
            <w:tcW w:w="793" w:type="pct"/>
          </w:tcPr>
          <w:p w14:paraId="607F0B8B" w14:textId="77777777" w:rsidR="009C118D" w:rsidRPr="001860FE" w:rsidRDefault="009C118D" w:rsidP="0036374F">
            <w:pPr>
              <w:keepNext/>
              <w:spacing w:before="120" w:after="120"/>
              <w:jc w:val="center"/>
              <w:rPr>
                <w:rFonts w:asciiTheme="minorBidi" w:hAnsiTheme="minorBidi" w:cstheme="minorBidi"/>
                <w:sz w:val="22"/>
                <w:szCs w:val="22"/>
                <w:lang w:val="en-GB"/>
              </w:rPr>
            </w:pPr>
            <w:r w:rsidRPr="001860FE">
              <w:rPr>
                <w:rFonts w:asciiTheme="minorBidi" w:hAnsiTheme="minorBidi" w:cstheme="minorBidi"/>
                <w:sz w:val="22"/>
                <w:szCs w:val="22"/>
                <w:lang w:val="en-GB"/>
              </w:rPr>
              <w:t>Estonia</w:t>
            </w:r>
          </w:p>
        </w:tc>
        <w:tc>
          <w:tcPr>
            <w:tcW w:w="1739" w:type="pct"/>
            <w:shd w:val="clear" w:color="auto" w:fill="auto"/>
          </w:tcPr>
          <w:p w14:paraId="04EACEAF" w14:textId="77777777" w:rsidR="009C118D" w:rsidRPr="001860FE" w:rsidRDefault="009C118D" w:rsidP="0036374F">
            <w:pPr>
              <w:keepNext/>
              <w:spacing w:before="120" w:after="120"/>
              <w:rPr>
                <w:rFonts w:asciiTheme="minorBidi" w:hAnsiTheme="minorBidi" w:cstheme="minorBidi"/>
                <w:sz w:val="22"/>
                <w:szCs w:val="22"/>
                <w:lang w:val="en-GB"/>
              </w:rPr>
            </w:pPr>
            <w:r w:rsidRPr="001860FE">
              <w:rPr>
                <w:rFonts w:asciiTheme="minorBidi" w:hAnsiTheme="minorBidi" w:cstheme="minorBidi"/>
                <w:color w:val="000000"/>
                <w:sz w:val="22"/>
                <w:szCs w:val="22"/>
                <w:lang w:val="en-GB"/>
              </w:rPr>
              <w:t>Building and use of expanded dugout boats in the Soomaa region</w:t>
            </w:r>
          </w:p>
        </w:tc>
        <w:tc>
          <w:tcPr>
            <w:tcW w:w="784" w:type="pct"/>
          </w:tcPr>
          <w:p w14:paraId="3F07B45D" w14:textId="36C57FF5" w:rsidR="009C118D" w:rsidRPr="001860FE" w:rsidRDefault="009C118D" w:rsidP="0036374F">
            <w:pPr>
              <w:keepNext/>
              <w:spacing w:before="120" w:after="120"/>
              <w:jc w:val="center"/>
              <w:rPr>
                <w:rFonts w:asciiTheme="minorBidi" w:hAnsiTheme="minorBidi" w:cstheme="minorBidi"/>
                <w:color w:val="000000"/>
                <w:sz w:val="22"/>
                <w:szCs w:val="22"/>
                <w:lang w:val="en-GB"/>
              </w:rPr>
            </w:pPr>
          </w:p>
        </w:tc>
        <w:tc>
          <w:tcPr>
            <w:tcW w:w="697" w:type="pct"/>
            <w:shd w:val="clear" w:color="auto" w:fill="auto"/>
          </w:tcPr>
          <w:p w14:paraId="259F34BF" w14:textId="565169D4" w:rsidR="009C118D" w:rsidRPr="001860FE" w:rsidRDefault="009468E8" w:rsidP="0036374F">
            <w:pPr>
              <w:keepNext/>
              <w:spacing w:before="120" w:after="120"/>
              <w:jc w:val="center"/>
              <w:rPr>
                <w:rFonts w:asciiTheme="minorBidi" w:hAnsiTheme="minorBidi" w:cstheme="minorBidi"/>
                <w:sz w:val="22"/>
                <w:szCs w:val="22"/>
                <w:lang w:val="en-GB"/>
              </w:rPr>
            </w:pPr>
            <w:hyperlink r:id="rId13" w:anchor="8.a.2" w:history="1">
              <w:r w:rsidR="009C118D" w:rsidRPr="001860FE">
                <w:rPr>
                  <w:rStyle w:val="Hyperlink"/>
                  <w:rFonts w:asciiTheme="minorBidi" w:hAnsiTheme="minorBidi" w:cstheme="minorBidi"/>
                  <w:sz w:val="22"/>
                  <w:szCs w:val="22"/>
                  <w:lang w:val="en-GB"/>
                </w:rPr>
                <w:t>01680</w:t>
              </w:r>
            </w:hyperlink>
          </w:p>
        </w:tc>
      </w:tr>
      <w:tr w:rsidR="0045220A" w:rsidRPr="001860FE" w14:paraId="62ED9306" w14:textId="77777777" w:rsidTr="00A9364F">
        <w:trPr>
          <w:cantSplit/>
          <w:trHeight w:val="432"/>
        </w:trPr>
        <w:tc>
          <w:tcPr>
            <w:tcW w:w="987" w:type="pct"/>
          </w:tcPr>
          <w:p w14:paraId="39FD8E43" w14:textId="21F979CF" w:rsidR="0045220A" w:rsidRPr="001860FE" w:rsidRDefault="009468E8" w:rsidP="00A9364F">
            <w:pPr>
              <w:keepNext/>
              <w:spacing w:before="120" w:after="120"/>
              <w:rPr>
                <w:rFonts w:asciiTheme="minorBidi" w:hAnsiTheme="minorBidi" w:cstheme="minorBidi"/>
                <w:sz w:val="22"/>
                <w:szCs w:val="22"/>
                <w:lang w:val="en-GB"/>
              </w:rPr>
            </w:pPr>
            <w:hyperlink w:anchor="_DRAFT_DECISION_16.COM_2" w:history="1">
              <w:r w:rsidR="0045220A" w:rsidRPr="001860FE">
                <w:rPr>
                  <w:rStyle w:val="Hyperlink"/>
                  <w:rFonts w:asciiTheme="minorBidi" w:hAnsiTheme="minorBidi" w:cstheme="minorBidi"/>
                  <w:sz w:val="22"/>
                  <w:szCs w:val="22"/>
                  <w:lang w:val="en-GB"/>
                </w:rPr>
                <w:t>16.COM</w:t>
              </w:r>
              <w:r w:rsidR="007E58C3" w:rsidRPr="001860FE">
                <w:rPr>
                  <w:rStyle w:val="Hyperlink"/>
                  <w:rFonts w:asciiTheme="minorBidi" w:hAnsiTheme="minorBidi" w:cstheme="minorBidi"/>
                  <w:sz w:val="22"/>
                  <w:szCs w:val="22"/>
                  <w:lang w:val="en-GB"/>
                </w:rPr>
                <w:t> </w:t>
              </w:r>
              <w:r w:rsidR="008C241E" w:rsidRPr="001860FE">
                <w:rPr>
                  <w:rStyle w:val="Hyperlink"/>
                  <w:rFonts w:asciiTheme="minorBidi" w:hAnsiTheme="minorBidi" w:cstheme="minorBidi"/>
                  <w:sz w:val="22"/>
                  <w:szCs w:val="22"/>
                  <w:lang w:val="en-GB"/>
                </w:rPr>
                <w:t>8</w:t>
              </w:r>
              <w:r w:rsidR="0045220A" w:rsidRPr="001860FE">
                <w:rPr>
                  <w:rStyle w:val="Hyperlink"/>
                  <w:rFonts w:asciiTheme="minorBidi" w:hAnsiTheme="minorBidi" w:cstheme="minorBidi"/>
                  <w:sz w:val="22"/>
                  <w:szCs w:val="22"/>
                  <w:lang w:val="en-GB"/>
                </w:rPr>
                <w:t>.a.4</w:t>
              </w:r>
            </w:hyperlink>
          </w:p>
        </w:tc>
        <w:tc>
          <w:tcPr>
            <w:tcW w:w="793" w:type="pct"/>
          </w:tcPr>
          <w:p w14:paraId="4F477E1D" w14:textId="77777777" w:rsidR="0045220A" w:rsidRPr="001860FE" w:rsidRDefault="0045220A" w:rsidP="00A9364F">
            <w:pPr>
              <w:keepNext/>
              <w:spacing w:before="120" w:after="120"/>
              <w:jc w:val="center"/>
              <w:rPr>
                <w:rFonts w:asciiTheme="minorBidi" w:hAnsiTheme="minorBidi" w:cstheme="minorBidi"/>
                <w:sz w:val="22"/>
                <w:szCs w:val="22"/>
                <w:lang w:val="en-GB"/>
              </w:rPr>
            </w:pPr>
            <w:r w:rsidRPr="001860FE">
              <w:rPr>
                <w:rFonts w:asciiTheme="minorBidi" w:hAnsiTheme="minorBidi" w:cstheme="minorBidi"/>
                <w:sz w:val="22"/>
                <w:szCs w:val="22"/>
                <w:lang w:val="en-GB"/>
              </w:rPr>
              <w:t>Micronesia (Federated States of)</w:t>
            </w:r>
          </w:p>
        </w:tc>
        <w:tc>
          <w:tcPr>
            <w:tcW w:w="1739" w:type="pct"/>
            <w:shd w:val="clear" w:color="auto" w:fill="auto"/>
          </w:tcPr>
          <w:p w14:paraId="04BDF18F" w14:textId="77777777" w:rsidR="0045220A" w:rsidRPr="001860FE" w:rsidRDefault="0045220A" w:rsidP="00A9364F">
            <w:pPr>
              <w:keepNext/>
              <w:spacing w:before="120" w:after="120"/>
              <w:rPr>
                <w:rFonts w:asciiTheme="minorBidi" w:hAnsiTheme="minorBidi" w:cstheme="minorBidi"/>
                <w:sz w:val="22"/>
                <w:szCs w:val="22"/>
                <w:lang w:val="en-GB"/>
              </w:rPr>
            </w:pPr>
            <w:r w:rsidRPr="001860FE">
              <w:rPr>
                <w:rFonts w:asciiTheme="minorBidi" w:hAnsiTheme="minorBidi" w:cstheme="minorBidi"/>
                <w:color w:val="000000"/>
                <w:sz w:val="22"/>
                <w:szCs w:val="22"/>
                <w:lang w:val="en-GB"/>
              </w:rPr>
              <w:t>Carolinian wayfinding and canoe making</w:t>
            </w:r>
          </w:p>
        </w:tc>
        <w:tc>
          <w:tcPr>
            <w:tcW w:w="784" w:type="pct"/>
          </w:tcPr>
          <w:p w14:paraId="05E8B852" w14:textId="77777777" w:rsidR="0045220A" w:rsidRPr="001860FE" w:rsidRDefault="0045220A" w:rsidP="00A9364F">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color w:val="000000"/>
                <w:sz w:val="22"/>
                <w:szCs w:val="22"/>
                <w:lang w:val="en-GB"/>
              </w:rPr>
              <w:t>Yes</w:t>
            </w:r>
          </w:p>
        </w:tc>
        <w:tc>
          <w:tcPr>
            <w:tcW w:w="697" w:type="pct"/>
            <w:shd w:val="clear" w:color="auto" w:fill="auto"/>
          </w:tcPr>
          <w:p w14:paraId="4BF3CC33" w14:textId="0C55C0A3" w:rsidR="0045220A" w:rsidRPr="001860FE" w:rsidRDefault="009468E8" w:rsidP="00A9364F">
            <w:pPr>
              <w:keepNext/>
              <w:spacing w:before="120" w:after="120"/>
              <w:jc w:val="center"/>
              <w:rPr>
                <w:rFonts w:asciiTheme="minorBidi" w:hAnsiTheme="minorBidi" w:cstheme="minorBidi"/>
                <w:sz w:val="22"/>
                <w:szCs w:val="22"/>
                <w:lang w:val="en-GB"/>
              </w:rPr>
            </w:pPr>
            <w:hyperlink r:id="rId14" w:anchor="8.a.4" w:history="1">
              <w:r w:rsidR="0045220A" w:rsidRPr="001860FE">
                <w:rPr>
                  <w:rStyle w:val="Hyperlink"/>
                  <w:rFonts w:asciiTheme="minorBidi" w:hAnsiTheme="minorBidi" w:cstheme="minorBidi"/>
                  <w:sz w:val="22"/>
                  <w:szCs w:val="22"/>
                  <w:lang w:val="en-GB"/>
                </w:rPr>
                <w:t>01735</w:t>
              </w:r>
            </w:hyperlink>
          </w:p>
        </w:tc>
      </w:tr>
    </w:tbl>
    <w:p w14:paraId="257D7B08" w14:textId="44CCC085" w:rsidR="00606A40" w:rsidRPr="001860FE" w:rsidRDefault="00606A40" w:rsidP="00C345A3">
      <w:pPr>
        <w:pStyle w:val="ListParagraph"/>
        <w:numPr>
          <w:ilvl w:val="1"/>
          <w:numId w:val="6"/>
        </w:numPr>
        <w:spacing w:before="240" w:after="120"/>
        <w:ind w:left="567" w:hanging="567"/>
        <w:jc w:val="both"/>
        <w:rPr>
          <w:rFonts w:asciiTheme="minorBidi" w:hAnsiTheme="minorBidi" w:cstheme="minorBidi"/>
          <w:snapToGrid w:val="0"/>
          <w:sz w:val="22"/>
          <w:szCs w:val="22"/>
          <w:lang w:val="en-GB" w:eastAsia="en-US"/>
        </w:rPr>
      </w:pPr>
      <w:bookmarkStart w:id="4" w:name="Refer"/>
      <w:bookmarkEnd w:id="4"/>
      <w:r w:rsidRPr="001860FE">
        <w:rPr>
          <w:rFonts w:asciiTheme="minorBidi" w:hAnsiTheme="minorBidi" w:cstheme="minorBidi"/>
          <w:snapToGrid w:val="0"/>
          <w:sz w:val="22"/>
          <w:szCs w:val="22"/>
          <w:lang w:val="en-GB" w:eastAsia="en-US"/>
        </w:rPr>
        <w:t xml:space="preserve">The Evaluation Body recommends that the Committee refer </w:t>
      </w:r>
      <w:r w:rsidR="003A02FE" w:rsidRPr="001860FE">
        <w:rPr>
          <w:rFonts w:asciiTheme="minorBidi" w:hAnsiTheme="minorBidi" w:cstheme="minorBidi"/>
          <w:snapToGrid w:val="0"/>
          <w:sz w:val="22"/>
          <w:szCs w:val="22"/>
          <w:lang w:val="en-GB" w:eastAsia="en-US"/>
        </w:rPr>
        <w:t xml:space="preserve">to the submitting States </w:t>
      </w:r>
      <w:r w:rsidRPr="001860FE">
        <w:rPr>
          <w:rFonts w:asciiTheme="minorBidi" w:hAnsiTheme="minorBidi" w:cstheme="minorBidi"/>
          <w:snapToGrid w:val="0"/>
          <w:sz w:val="22"/>
          <w:szCs w:val="22"/>
          <w:lang w:val="en-GB" w:eastAsia="en-US"/>
        </w:rPr>
        <w:t>the following nomination</w:t>
      </w:r>
      <w:r w:rsidR="00C04965" w:rsidRPr="001860FE">
        <w:rPr>
          <w:rFonts w:asciiTheme="minorBidi" w:hAnsiTheme="minorBidi" w:cstheme="minorBidi"/>
          <w:snapToGrid w:val="0"/>
          <w:sz w:val="22"/>
          <w:szCs w:val="22"/>
          <w:lang w:val="en-GB" w:eastAsia="en-US"/>
        </w:rPr>
        <w:t>s</w:t>
      </w:r>
      <w:r w:rsidRPr="001860FE">
        <w:rPr>
          <w:rFonts w:asciiTheme="minorBidi" w:hAnsiTheme="minorBidi" w:cstheme="minorBidi"/>
          <w:snapToGrid w:val="0"/>
          <w:sz w:val="22"/>
          <w:szCs w:val="22"/>
          <w:lang w:val="en-GB" w:eastAsia="en-US"/>
        </w:rPr>
        <w:t xml:space="preserve"> </w:t>
      </w:r>
      <w:r w:rsidR="003A02FE" w:rsidRPr="001860FE">
        <w:rPr>
          <w:rFonts w:asciiTheme="minorBidi" w:hAnsiTheme="minorBidi" w:cstheme="minorBidi"/>
          <w:snapToGrid w:val="0"/>
          <w:sz w:val="22"/>
          <w:szCs w:val="22"/>
          <w:lang w:val="en-GB" w:eastAsia="en-US"/>
        </w:rPr>
        <w:t>for inscription on the List of Intangible Cultural Heritage in Need of Urgent Safeguarding</w:t>
      </w:r>
      <w:r w:rsidRPr="001860FE">
        <w:rPr>
          <w:rFonts w:asciiTheme="minorBidi" w:hAnsiTheme="minorBidi" w:cstheme="minorBidi"/>
          <w:snapToGrid w:val="0"/>
          <w:sz w:val="22"/>
          <w:szCs w:val="22"/>
          <w:lang w:val="en-GB" w:eastAsia="en-US"/>
        </w:rPr>
        <w:t>:</w:t>
      </w:r>
    </w:p>
    <w:tbl>
      <w:tblPr>
        <w:tblW w:w="4674"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77"/>
        <w:gridCol w:w="1427"/>
        <w:gridCol w:w="3130"/>
        <w:gridCol w:w="1411"/>
        <w:gridCol w:w="1255"/>
      </w:tblGrid>
      <w:tr w:rsidR="00606A40" w:rsidRPr="001860FE" w14:paraId="7F96EE17" w14:textId="77777777" w:rsidTr="00842EF3">
        <w:trPr>
          <w:cantSplit/>
          <w:trHeight w:val="432"/>
        </w:trPr>
        <w:tc>
          <w:tcPr>
            <w:tcW w:w="987" w:type="pct"/>
            <w:shd w:val="clear" w:color="auto" w:fill="BFBFBF"/>
            <w:vAlign w:val="center"/>
          </w:tcPr>
          <w:p w14:paraId="36902E7E" w14:textId="73AFCD1D" w:rsidR="00606A40" w:rsidRPr="001860FE" w:rsidRDefault="00606A40" w:rsidP="00606A40">
            <w:pPr>
              <w:keepNext/>
              <w:spacing w:before="120" w:after="120"/>
              <w:jc w:val="center"/>
              <w:rPr>
                <w:rFonts w:asciiTheme="minorBidi" w:hAnsiTheme="minorBidi" w:cstheme="minorBidi"/>
                <w:color w:val="0000FF"/>
                <w:sz w:val="22"/>
                <w:szCs w:val="22"/>
                <w:u w:val="single"/>
                <w:lang w:val="en-GB"/>
              </w:rPr>
            </w:pPr>
            <w:r w:rsidRPr="001860FE">
              <w:rPr>
                <w:rFonts w:asciiTheme="minorBidi" w:hAnsiTheme="minorBidi" w:cstheme="minorBidi"/>
                <w:b/>
                <w:bCs/>
                <w:color w:val="000000"/>
                <w:sz w:val="22"/>
                <w:szCs w:val="22"/>
                <w:lang w:val="en-GB" w:eastAsia="en-GB"/>
              </w:rPr>
              <w:t xml:space="preserve">Draft </w:t>
            </w:r>
            <w:r w:rsidRPr="001860FE">
              <w:rPr>
                <w:rFonts w:asciiTheme="minorBidi" w:hAnsiTheme="minorBidi" w:cstheme="minorBidi"/>
                <w:b/>
                <w:bCs/>
                <w:color w:val="000000"/>
                <w:sz w:val="22"/>
                <w:szCs w:val="22"/>
                <w:lang w:val="en-GB" w:eastAsia="en-GB"/>
              </w:rPr>
              <w:br/>
              <w:t>Decision</w:t>
            </w:r>
          </w:p>
        </w:tc>
        <w:tc>
          <w:tcPr>
            <w:tcW w:w="793" w:type="pct"/>
            <w:shd w:val="clear" w:color="auto" w:fill="BFBFBF"/>
            <w:vAlign w:val="center"/>
          </w:tcPr>
          <w:p w14:paraId="545479C7" w14:textId="3A5CD26A" w:rsidR="00606A40" w:rsidRPr="001860FE" w:rsidRDefault="00606A40" w:rsidP="00606A40">
            <w:pPr>
              <w:keepNext/>
              <w:spacing w:before="120" w:after="120"/>
              <w:jc w:val="center"/>
              <w:rPr>
                <w:rFonts w:asciiTheme="minorBidi" w:hAnsiTheme="minorBidi" w:cstheme="minorBidi"/>
                <w:sz w:val="22"/>
                <w:szCs w:val="22"/>
                <w:lang w:val="en-GB"/>
              </w:rPr>
            </w:pPr>
            <w:r w:rsidRPr="001860FE">
              <w:rPr>
                <w:rFonts w:asciiTheme="minorBidi" w:hAnsiTheme="minorBidi" w:cstheme="minorBidi"/>
                <w:b/>
                <w:bCs/>
                <w:color w:val="000000"/>
                <w:sz w:val="22"/>
                <w:szCs w:val="22"/>
                <w:lang w:val="en-GB" w:eastAsia="en-GB"/>
              </w:rPr>
              <w:t>Submitting State</w:t>
            </w:r>
          </w:p>
        </w:tc>
        <w:tc>
          <w:tcPr>
            <w:tcW w:w="1739" w:type="pct"/>
            <w:shd w:val="clear" w:color="auto" w:fill="BFBFBF"/>
            <w:vAlign w:val="center"/>
          </w:tcPr>
          <w:p w14:paraId="47D0B79C" w14:textId="1600F02C" w:rsidR="00606A40" w:rsidRPr="001860FE" w:rsidRDefault="00606A40" w:rsidP="00606A40">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Nomination</w:t>
            </w:r>
          </w:p>
        </w:tc>
        <w:tc>
          <w:tcPr>
            <w:tcW w:w="784" w:type="pct"/>
            <w:shd w:val="clear" w:color="auto" w:fill="BFBFBF"/>
          </w:tcPr>
          <w:p w14:paraId="2D20C03A" w14:textId="3D0A7C49" w:rsidR="00606A40" w:rsidRPr="001860FE" w:rsidRDefault="00606A40" w:rsidP="00606A40">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Concerned by Dialogue</w:t>
            </w:r>
          </w:p>
        </w:tc>
        <w:tc>
          <w:tcPr>
            <w:tcW w:w="697" w:type="pct"/>
            <w:shd w:val="clear" w:color="auto" w:fill="BFBFBF"/>
            <w:vAlign w:val="center"/>
          </w:tcPr>
          <w:p w14:paraId="5C7B41C4" w14:textId="564ECE1E" w:rsidR="00606A40" w:rsidRPr="001860FE" w:rsidRDefault="00606A40" w:rsidP="00606A40">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File No.</w:t>
            </w:r>
          </w:p>
        </w:tc>
      </w:tr>
      <w:bookmarkStart w:id="5" w:name="_Hlk80284134"/>
      <w:tr w:rsidR="00606A40" w:rsidRPr="001860FE" w14:paraId="08893017" w14:textId="77777777" w:rsidTr="00842EF3">
        <w:trPr>
          <w:cantSplit/>
          <w:trHeight w:val="432"/>
        </w:trPr>
        <w:tc>
          <w:tcPr>
            <w:tcW w:w="987" w:type="pct"/>
          </w:tcPr>
          <w:p w14:paraId="7136D074" w14:textId="767D02F3" w:rsidR="00606A40" w:rsidRPr="001860FE" w:rsidRDefault="003A3C21" w:rsidP="00606A40">
            <w:pPr>
              <w:keepNext/>
              <w:spacing w:before="120" w:after="120"/>
              <w:rPr>
                <w:rFonts w:asciiTheme="minorBidi" w:hAnsiTheme="minorBidi" w:cstheme="minorBidi"/>
                <w:color w:val="0000FF"/>
                <w:sz w:val="22"/>
                <w:szCs w:val="22"/>
                <w:u w:val="single"/>
                <w:lang w:val="en-GB"/>
              </w:rPr>
            </w:pPr>
            <w:r w:rsidRPr="009B05F1">
              <w:rPr>
                <w:rFonts w:asciiTheme="minorBidi" w:hAnsiTheme="minorBidi" w:cstheme="minorBidi"/>
                <w:color w:val="0000FF"/>
                <w:sz w:val="22"/>
                <w:szCs w:val="22"/>
                <w:u w:val="single"/>
                <w:lang w:val="en-GB"/>
              </w:rPr>
              <w:fldChar w:fldCharType="begin"/>
            </w:r>
            <w:r w:rsidRPr="001860FE">
              <w:rPr>
                <w:rFonts w:asciiTheme="minorBidi" w:hAnsiTheme="minorBidi" w:cstheme="minorBidi"/>
                <w:color w:val="0000FF"/>
                <w:sz w:val="22"/>
                <w:szCs w:val="22"/>
                <w:u w:val="single"/>
                <w:lang w:val="en-GB"/>
              </w:rPr>
              <w:instrText xml:space="preserve"> HYPERLINK  \l "_DRAFT_DECISION_16.COM_1" </w:instrText>
            </w:r>
            <w:r w:rsidRPr="009B05F1">
              <w:rPr>
                <w:rFonts w:asciiTheme="minorBidi" w:hAnsiTheme="minorBidi" w:cstheme="minorBidi"/>
                <w:color w:val="0000FF"/>
                <w:sz w:val="22"/>
                <w:szCs w:val="22"/>
                <w:u w:val="single"/>
                <w:lang w:val="en-GB"/>
              </w:rPr>
              <w:fldChar w:fldCharType="separate"/>
            </w:r>
            <w:r w:rsidR="00606A40" w:rsidRPr="001860FE">
              <w:rPr>
                <w:rStyle w:val="Hyperlink"/>
                <w:rFonts w:asciiTheme="minorBidi" w:hAnsiTheme="minorBidi" w:cstheme="minorBidi"/>
                <w:sz w:val="22"/>
                <w:szCs w:val="22"/>
                <w:lang w:val="en-GB"/>
              </w:rPr>
              <w:t>16.COM</w:t>
            </w:r>
            <w:r w:rsidR="007E58C3" w:rsidRPr="001860FE">
              <w:rPr>
                <w:rStyle w:val="Hyperlink"/>
                <w:rFonts w:asciiTheme="minorBidi" w:hAnsiTheme="minorBidi" w:cstheme="minorBidi"/>
                <w:sz w:val="22"/>
                <w:szCs w:val="22"/>
                <w:lang w:val="en-GB"/>
              </w:rPr>
              <w:t> </w:t>
            </w:r>
            <w:r w:rsidR="00921784" w:rsidRPr="001860FE">
              <w:rPr>
                <w:rStyle w:val="Hyperlink"/>
                <w:rFonts w:asciiTheme="minorBidi" w:hAnsiTheme="minorBidi" w:cstheme="minorBidi"/>
                <w:sz w:val="22"/>
                <w:szCs w:val="22"/>
                <w:lang w:val="en-GB"/>
              </w:rPr>
              <w:t>8</w:t>
            </w:r>
            <w:r w:rsidR="00606A40" w:rsidRPr="001860FE">
              <w:rPr>
                <w:rStyle w:val="Hyperlink"/>
                <w:rFonts w:asciiTheme="minorBidi" w:hAnsiTheme="minorBidi" w:cstheme="minorBidi"/>
                <w:sz w:val="22"/>
                <w:szCs w:val="22"/>
                <w:lang w:val="en-GB"/>
              </w:rPr>
              <w:t>.</w:t>
            </w:r>
            <w:r w:rsidR="002A06FE" w:rsidRPr="001860FE">
              <w:rPr>
                <w:rStyle w:val="Hyperlink"/>
                <w:rFonts w:asciiTheme="minorBidi" w:hAnsiTheme="minorBidi" w:cstheme="minorBidi"/>
                <w:sz w:val="22"/>
                <w:szCs w:val="22"/>
                <w:lang w:val="en-GB"/>
              </w:rPr>
              <w:t>a</w:t>
            </w:r>
            <w:r w:rsidR="00606A40" w:rsidRPr="001860FE">
              <w:rPr>
                <w:rStyle w:val="Hyperlink"/>
                <w:rFonts w:asciiTheme="minorBidi" w:hAnsiTheme="minorBidi" w:cstheme="minorBidi"/>
                <w:sz w:val="22"/>
                <w:szCs w:val="22"/>
                <w:lang w:val="en-GB"/>
              </w:rPr>
              <w:t>.1</w:t>
            </w:r>
            <w:r w:rsidRPr="009B05F1">
              <w:rPr>
                <w:rFonts w:asciiTheme="minorBidi" w:hAnsiTheme="minorBidi" w:cstheme="minorBidi"/>
                <w:color w:val="0000FF"/>
                <w:sz w:val="22"/>
                <w:szCs w:val="22"/>
                <w:u w:val="single"/>
                <w:lang w:val="en-GB"/>
              </w:rPr>
              <w:fldChar w:fldCharType="end"/>
            </w:r>
          </w:p>
        </w:tc>
        <w:tc>
          <w:tcPr>
            <w:tcW w:w="793" w:type="pct"/>
          </w:tcPr>
          <w:p w14:paraId="5EE7E7DA" w14:textId="2E73FF4F" w:rsidR="00606A40" w:rsidRPr="001860FE" w:rsidRDefault="00606A40" w:rsidP="00606A40">
            <w:pPr>
              <w:keepNext/>
              <w:spacing w:before="120" w:after="120"/>
              <w:jc w:val="center"/>
              <w:rPr>
                <w:rFonts w:asciiTheme="minorBidi" w:hAnsiTheme="minorBidi" w:cstheme="minorBidi"/>
                <w:sz w:val="22"/>
                <w:szCs w:val="22"/>
                <w:lang w:val="en-GB"/>
              </w:rPr>
            </w:pPr>
            <w:r w:rsidRPr="001860FE">
              <w:rPr>
                <w:rFonts w:asciiTheme="minorBidi" w:hAnsiTheme="minorBidi" w:cstheme="minorBidi"/>
                <w:sz w:val="22"/>
                <w:szCs w:val="22"/>
                <w:lang w:val="en-GB"/>
              </w:rPr>
              <w:t>Bahamas</w:t>
            </w:r>
          </w:p>
        </w:tc>
        <w:tc>
          <w:tcPr>
            <w:tcW w:w="1739" w:type="pct"/>
            <w:shd w:val="clear" w:color="auto" w:fill="auto"/>
          </w:tcPr>
          <w:p w14:paraId="01B67DD3" w14:textId="33165111" w:rsidR="00606A40" w:rsidRPr="001860FE" w:rsidRDefault="00606A40" w:rsidP="00606A40">
            <w:pPr>
              <w:keepNext/>
              <w:spacing w:before="120" w:after="120"/>
              <w:rPr>
                <w:rFonts w:asciiTheme="minorBidi" w:hAnsiTheme="minorBidi" w:cstheme="minorBidi"/>
                <w:color w:val="000000"/>
                <w:sz w:val="22"/>
                <w:szCs w:val="22"/>
                <w:lang w:val="en-GB"/>
              </w:rPr>
            </w:pPr>
            <w:r w:rsidRPr="001860FE">
              <w:rPr>
                <w:rFonts w:asciiTheme="minorBidi" w:hAnsiTheme="minorBidi" w:cstheme="minorBidi"/>
                <w:color w:val="000000"/>
                <w:sz w:val="22"/>
                <w:szCs w:val="22"/>
                <w:lang w:val="en-GB"/>
              </w:rPr>
              <w:t>Junkanoo</w:t>
            </w:r>
          </w:p>
        </w:tc>
        <w:tc>
          <w:tcPr>
            <w:tcW w:w="784" w:type="pct"/>
          </w:tcPr>
          <w:p w14:paraId="5105C325" w14:textId="41BE1D3F" w:rsidR="00606A40" w:rsidRPr="001860FE" w:rsidRDefault="00606A40" w:rsidP="00606A40">
            <w:pPr>
              <w:keepNext/>
              <w:spacing w:before="120" w:after="120"/>
              <w:jc w:val="center"/>
              <w:rPr>
                <w:rFonts w:asciiTheme="minorBidi" w:hAnsiTheme="minorBidi" w:cstheme="minorBidi"/>
                <w:color w:val="000000"/>
                <w:sz w:val="22"/>
                <w:szCs w:val="22"/>
                <w:lang w:val="en-GB"/>
              </w:rPr>
            </w:pPr>
          </w:p>
        </w:tc>
        <w:tc>
          <w:tcPr>
            <w:tcW w:w="697" w:type="pct"/>
            <w:shd w:val="clear" w:color="auto" w:fill="auto"/>
          </w:tcPr>
          <w:p w14:paraId="651C44D3" w14:textId="50CBDFCA" w:rsidR="00606A40" w:rsidRPr="001860FE" w:rsidRDefault="009468E8" w:rsidP="00606A40">
            <w:pPr>
              <w:keepNext/>
              <w:spacing w:before="120" w:after="120"/>
              <w:jc w:val="center"/>
              <w:rPr>
                <w:rFonts w:asciiTheme="minorBidi" w:hAnsiTheme="minorBidi" w:cstheme="minorBidi"/>
                <w:color w:val="000000"/>
                <w:sz w:val="22"/>
                <w:szCs w:val="22"/>
                <w:lang w:val="en-GB"/>
              </w:rPr>
            </w:pPr>
            <w:hyperlink r:id="rId15" w:anchor="8.a.1" w:history="1">
              <w:r w:rsidR="00606A40" w:rsidRPr="001860FE">
                <w:rPr>
                  <w:rStyle w:val="Hyperlink"/>
                  <w:rFonts w:asciiTheme="minorBidi" w:hAnsiTheme="minorBidi" w:cstheme="minorBidi"/>
                  <w:sz w:val="22"/>
                  <w:szCs w:val="22"/>
                  <w:lang w:val="en-GB"/>
                </w:rPr>
                <w:t>01721</w:t>
              </w:r>
            </w:hyperlink>
          </w:p>
        </w:tc>
      </w:tr>
      <w:tr w:rsidR="00606A40" w:rsidRPr="001860FE" w14:paraId="53299341" w14:textId="77777777" w:rsidTr="00842EF3">
        <w:trPr>
          <w:cantSplit/>
          <w:trHeight w:val="432"/>
        </w:trPr>
        <w:tc>
          <w:tcPr>
            <w:tcW w:w="987" w:type="pct"/>
          </w:tcPr>
          <w:p w14:paraId="7674CDD6" w14:textId="22D73E1B" w:rsidR="00606A40" w:rsidRPr="001860FE" w:rsidRDefault="009468E8" w:rsidP="00606A40">
            <w:pPr>
              <w:keepNext/>
              <w:spacing w:before="120" w:after="120"/>
              <w:rPr>
                <w:rFonts w:asciiTheme="minorBidi" w:hAnsiTheme="minorBidi" w:cstheme="minorBidi"/>
                <w:sz w:val="22"/>
                <w:szCs w:val="22"/>
                <w:lang w:val="en-GB"/>
              </w:rPr>
            </w:pPr>
            <w:hyperlink w:anchor="_DRAFT_DECISION_16.COM" w:history="1">
              <w:r w:rsidR="00606A40" w:rsidRPr="001860FE">
                <w:rPr>
                  <w:rStyle w:val="Hyperlink"/>
                  <w:rFonts w:asciiTheme="minorBidi" w:hAnsiTheme="minorBidi" w:cstheme="minorBidi"/>
                  <w:sz w:val="22"/>
                  <w:szCs w:val="22"/>
                  <w:lang w:val="en-GB"/>
                </w:rPr>
                <w:t>16.COM</w:t>
              </w:r>
              <w:r w:rsidR="007E58C3" w:rsidRPr="001860FE">
                <w:rPr>
                  <w:rStyle w:val="Hyperlink"/>
                  <w:rFonts w:asciiTheme="minorBidi" w:hAnsiTheme="minorBidi" w:cstheme="minorBidi"/>
                  <w:sz w:val="22"/>
                  <w:szCs w:val="22"/>
                  <w:lang w:val="en-GB"/>
                </w:rPr>
                <w:t> </w:t>
              </w:r>
              <w:r w:rsidR="00FA3F3C" w:rsidRPr="001860FE">
                <w:rPr>
                  <w:rStyle w:val="Hyperlink"/>
                  <w:rFonts w:asciiTheme="minorBidi" w:hAnsiTheme="minorBidi" w:cstheme="minorBidi"/>
                  <w:sz w:val="22"/>
                  <w:szCs w:val="22"/>
                  <w:lang w:val="en-GB"/>
                </w:rPr>
                <w:t>8</w:t>
              </w:r>
              <w:r w:rsidR="00606A40" w:rsidRPr="001860FE">
                <w:rPr>
                  <w:rStyle w:val="Hyperlink"/>
                  <w:rFonts w:asciiTheme="minorBidi" w:hAnsiTheme="minorBidi" w:cstheme="minorBidi"/>
                  <w:sz w:val="22"/>
                  <w:szCs w:val="22"/>
                  <w:lang w:val="en-GB"/>
                </w:rPr>
                <w:t>.</w:t>
              </w:r>
              <w:r w:rsidR="002A06FE" w:rsidRPr="001860FE">
                <w:rPr>
                  <w:rStyle w:val="Hyperlink"/>
                  <w:rFonts w:asciiTheme="minorBidi" w:hAnsiTheme="minorBidi" w:cstheme="minorBidi"/>
                  <w:sz w:val="22"/>
                  <w:szCs w:val="22"/>
                  <w:lang w:val="en-GB"/>
                </w:rPr>
                <w:t>a</w:t>
              </w:r>
              <w:r w:rsidR="00606A40" w:rsidRPr="001860FE">
                <w:rPr>
                  <w:rStyle w:val="Hyperlink"/>
                  <w:rFonts w:asciiTheme="minorBidi" w:hAnsiTheme="minorBidi" w:cstheme="minorBidi"/>
                  <w:sz w:val="22"/>
                  <w:szCs w:val="22"/>
                  <w:lang w:val="en-GB"/>
                </w:rPr>
                <w:t>.</w:t>
              </w:r>
              <w:r w:rsidR="00C04965" w:rsidRPr="001860FE">
                <w:rPr>
                  <w:rStyle w:val="Hyperlink"/>
                  <w:rFonts w:asciiTheme="minorBidi" w:hAnsiTheme="minorBidi" w:cstheme="minorBidi"/>
                  <w:sz w:val="22"/>
                  <w:szCs w:val="22"/>
                  <w:lang w:val="en-GB"/>
                </w:rPr>
                <w:t>3</w:t>
              </w:r>
            </w:hyperlink>
          </w:p>
        </w:tc>
        <w:tc>
          <w:tcPr>
            <w:tcW w:w="793" w:type="pct"/>
          </w:tcPr>
          <w:p w14:paraId="7A097763" w14:textId="77777777" w:rsidR="00606A40" w:rsidRPr="001860FE" w:rsidRDefault="00606A40" w:rsidP="00606A40">
            <w:pPr>
              <w:keepNext/>
              <w:spacing w:before="120" w:after="120"/>
              <w:jc w:val="center"/>
              <w:rPr>
                <w:rFonts w:asciiTheme="minorBidi" w:hAnsiTheme="minorBidi" w:cstheme="minorBidi"/>
                <w:sz w:val="22"/>
                <w:szCs w:val="22"/>
                <w:lang w:val="en-GB"/>
              </w:rPr>
            </w:pPr>
            <w:r w:rsidRPr="001860FE">
              <w:rPr>
                <w:rFonts w:asciiTheme="minorBidi" w:hAnsiTheme="minorBidi" w:cstheme="minorBidi"/>
                <w:sz w:val="22"/>
                <w:szCs w:val="22"/>
                <w:lang w:val="en-GB"/>
              </w:rPr>
              <w:t>Mali</w:t>
            </w:r>
          </w:p>
        </w:tc>
        <w:tc>
          <w:tcPr>
            <w:tcW w:w="1739" w:type="pct"/>
            <w:shd w:val="clear" w:color="auto" w:fill="auto"/>
          </w:tcPr>
          <w:p w14:paraId="5835F97D" w14:textId="77777777" w:rsidR="00606A40" w:rsidRPr="001860FE" w:rsidRDefault="00606A40" w:rsidP="00606A40">
            <w:pPr>
              <w:keepNext/>
              <w:spacing w:before="120" w:after="120"/>
              <w:rPr>
                <w:rFonts w:asciiTheme="minorBidi" w:hAnsiTheme="minorBidi" w:cstheme="minorBidi"/>
                <w:sz w:val="22"/>
                <w:szCs w:val="22"/>
                <w:lang w:val="en-GB"/>
              </w:rPr>
            </w:pPr>
            <w:r w:rsidRPr="001860FE">
              <w:rPr>
                <w:rFonts w:asciiTheme="minorBidi" w:hAnsiTheme="minorBidi" w:cstheme="minorBidi"/>
                <w:color w:val="000000"/>
                <w:sz w:val="22"/>
                <w:szCs w:val="22"/>
                <w:lang w:val="en-GB"/>
              </w:rPr>
              <w:t>Cultural practices and expressions linked to the '</w:t>
            </w:r>
            <w:proofErr w:type="spellStart"/>
            <w:r w:rsidRPr="001860FE">
              <w:rPr>
                <w:rFonts w:asciiTheme="minorBidi" w:hAnsiTheme="minorBidi" w:cstheme="minorBidi"/>
                <w:color w:val="000000"/>
                <w:sz w:val="22"/>
                <w:szCs w:val="22"/>
                <w:lang w:val="en-GB"/>
              </w:rPr>
              <w:t>M’Bolon</w:t>
            </w:r>
            <w:proofErr w:type="spellEnd"/>
            <w:r w:rsidRPr="001860FE">
              <w:rPr>
                <w:rFonts w:asciiTheme="minorBidi" w:hAnsiTheme="minorBidi" w:cstheme="minorBidi"/>
                <w:color w:val="000000"/>
                <w:sz w:val="22"/>
                <w:szCs w:val="22"/>
                <w:lang w:val="en-GB"/>
              </w:rPr>
              <w:t>', a traditional musical percussion instrument</w:t>
            </w:r>
          </w:p>
        </w:tc>
        <w:tc>
          <w:tcPr>
            <w:tcW w:w="784" w:type="pct"/>
          </w:tcPr>
          <w:p w14:paraId="29B1193D" w14:textId="5EF3CC58" w:rsidR="00606A40" w:rsidRPr="001860FE" w:rsidRDefault="00606A40" w:rsidP="00606A40">
            <w:pPr>
              <w:keepNext/>
              <w:spacing w:before="120" w:after="120"/>
              <w:jc w:val="center"/>
              <w:rPr>
                <w:rFonts w:asciiTheme="minorBidi" w:hAnsiTheme="minorBidi" w:cstheme="minorBidi"/>
                <w:color w:val="000000"/>
                <w:sz w:val="22"/>
                <w:szCs w:val="22"/>
                <w:lang w:val="en-GB"/>
              </w:rPr>
            </w:pPr>
          </w:p>
        </w:tc>
        <w:tc>
          <w:tcPr>
            <w:tcW w:w="697" w:type="pct"/>
            <w:shd w:val="clear" w:color="auto" w:fill="auto"/>
          </w:tcPr>
          <w:p w14:paraId="0A21F10F" w14:textId="38553986" w:rsidR="00606A40" w:rsidRPr="001860FE" w:rsidRDefault="009468E8" w:rsidP="00606A40">
            <w:pPr>
              <w:keepNext/>
              <w:spacing w:before="120" w:after="120"/>
              <w:jc w:val="center"/>
              <w:rPr>
                <w:rFonts w:asciiTheme="minorBidi" w:hAnsiTheme="minorBidi" w:cstheme="minorBidi"/>
                <w:sz w:val="22"/>
                <w:szCs w:val="22"/>
                <w:lang w:val="en-GB"/>
              </w:rPr>
            </w:pPr>
            <w:hyperlink r:id="rId16" w:anchor="8.a.3" w:history="1">
              <w:r w:rsidR="00606A40" w:rsidRPr="001860FE">
                <w:rPr>
                  <w:rStyle w:val="Hyperlink"/>
                  <w:rFonts w:asciiTheme="minorBidi" w:hAnsiTheme="minorBidi" w:cstheme="minorBidi"/>
                  <w:sz w:val="22"/>
                  <w:szCs w:val="22"/>
                  <w:lang w:val="en-GB"/>
                </w:rPr>
                <w:t>01689</w:t>
              </w:r>
            </w:hyperlink>
          </w:p>
        </w:tc>
      </w:tr>
    </w:tbl>
    <w:p w14:paraId="4B39761B" w14:textId="3CEBF3C8" w:rsidR="00606A40" w:rsidRPr="001860FE" w:rsidRDefault="00606A40" w:rsidP="00C345A3">
      <w:pPr>
        <w:pStyle w:val="COMPara"/>
        <w:numPr>
          <w:ilvl w:val="1"/>
          <w:numId w:val="6"/>
        </w:numPr>
        <w:spacing w:before="240"/>
        <w:ind w:left="567" w:hanging="567"/>
        <w:jc w:val="both"/>
        <w:rPr>
          <w:rFonts w:asciiTheme="minorBidi" w:hAnsiTheme="minorBidi" w:cstheme="minorBidi"/>
        </w:rPr>
      </w:pPr>
      <w:bookmarkStart w:id="6" w:name="Inscribe_grant"/>
      <w:bookmarkEnd w:id="5"/>
      <w:bookmarkEnd w:id="6"/>
      <w:r w:rsidRPr="001860FE">
        <w:rPr>
          <w:rFonts w:asciiTheme="minorBidi" w:hAnsiTheme="minorBidi" w:cstheme="minorBidi"/>
        </w:rPr>
        <w:t>The Evaluation Body recommends that the Committee inscribe the following element on the List of Intangible Cultural Heritage in Need of Urgent Safeguarding and grant the following International Assistance request to implement the proposed safeguarding plan:</w:t>
      </w:r>
    </w:p>
    <w:tbl>
      <w:tblPr>
        <w:tblW w:w="4676"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812"/>
        <w:gridCol w:w="1453"/>
        <w:gridCol w:w="2770"/>
        <w:gridCol w:w="1696"/>
        <w:gridCol w:w="1273"/>
      </w:tblGrid>
      <w:tr w:rsidR="000A6622" w:rsidRPr="001860FE" w14:paraId="2BCFD1A3" w14:textId="77777777" w:rsidTr="00842EF3">
        <w:trPr>
          <w:cantSplit/>
          <w:trHeight w:val="528"/>
        </w:trPr>
        <w:tc>
          <w:tcPr>
            <w:tcW w:w="1006" w:type="pct"/>
            <w:shd w:val="clear" w:color="auto" w:fill="BFBFBF" w:themeFill="background1" w:themeFillShade="BF"/>
            <w:vAlign w:val="center"/>
          </w:tcPr>
          <w:p w14:paraId="757A3060" w14:textId="2DF593C9" w:rsidR="000A6622" w:rsidRPr="001860FE" w:rsidRDefault="000A6622" w:rsidP="000A6622">
            <w:pPr>
              <w:keepNext/>
              <w:spacing w:before="120" w:after="120"/>
              <w:jc w:val="center"/>
              <w:rPr>
                <w:rFonts w:asciiTheme="minorBidi" w:hAnsiTheme="minorBidi" w:cstheme="minorBidi"/>
                <w:color w:val="0000FF"/>
                <w:sz w:val="22"/>
                <w:szCs w:val="22"/>
                <w:u w:val="single"/>
                <w:lang w:val="en-GB"/>
              </w:rPr>
            </w:pPr>
            <w:r w:rsidRPr="001860FE">
              <w:rPr>
                <w:rFonts w:asciiTheme="minorBidi" w:hAnsiTheme="minorBidi" w:cstheme="minorBidi"/>
                <w:b/>
                <w:bCs/>
                <w:color w:val="000000"/>
                <w:sz w:val="22"/>
                <w:szCs w:val="22"/>
                <w:lang w:val="en-GB" w:eastAsia="en-GB"/>
              </w:rPr>
              <w:t xml:space="preserve">Draft </w:t>
            </w:r>
            <w:r w:rsidRPr="001860FE">
              <w:rPr>
                <w:rFonts w:asciiTheme="minorBidi" w:hAnsiTheme="minorBidi" w:cstheme="minorBidi"/>
                <w:b/>
                <w:bCs/>
                <w:color w:val="000000"/>
                <w:sz w:val="22"/>
                <w:szCs w:val="22"/>
                <w:lang w:val="en-GB" w:eastAsia="en-GB"/>
              </w:rPr>
              <w:br/>
              <w:t>Decision</w:t>
            </w:r>
          </w:p>
        </w:tc>
        <w:tc>
          <w:tcPr>
            <w:tcW w:w="807" w:type="pct"/>
            <w:shd w:val="clear" w:color="auto" w:fill="BFBFBF" w:themeFill="background1" w:themeFillShade="BF"/>
            <w:vAlign w:val="center"/>
          </w:tcPr>
          <w:p w14:paraId="6B9EBC12" w14:textId="413345DC" w:rsidR="000A6622" w:rsidRPr="001860FE" w:rsidRDefault="000A6622" w:rsidP="000A6622">
            <w:pPr>
              <w:keepNext/>
              <w:spacing w:before="120" w:after="120"/>
              <w:jc w:val="center"/>
              <w:rPr>
                <w:rFonts w:asciiTheme="minorBidi" w:hAnsiTheme="minorBidi" w:cstheme="minorBidi"/>
                <w:sz w:val="22"/>
                <w:szCs w:val="22"/>
                <w:lang w:val="en-GB"/>
              </w:rPr>
            </w:pPr>
            <w:r w:rsidRPr="001860FE">
              <w:rPr>
                <w:rFonts w:asciiTheme="minorBidi" w:hAnsiTheme="minorBidi" w:cstheme="minorBidi"/>
                <w:b/>
                <w:bCs/>
                <w:color w:val="000000"/>
                <w:sz w:val="22"/>
                <w:szCs w:val="22"/>
                <w:lang w:val="en-GB" w:eastAsia="en-GB"/>
              </w:rPr>
              <w:t>Submitting State</w:t>
            </w:r>
          </w:p>
        </w:tc>
        <w:tc>
          <w:tcPr>
            <w:tcW w:w="1538" w:type="pct"/>
            <w:shd w:val="clear" w:color="auto" w:fill="BFBFBF" w:themeFill="background1" w:themeFillShade="BF"/>
            <w:vAlign w:val="center"/>
          </w:tcPr>
          <w:p w14:paraId="43A1FFA4" w14:textId="670BD978" w:rsidR="000A6622" w:rsidRPr="001860FE" w:rsidRDefault="000A6622" w:rsidP="000A6622">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Nomination</w:t>
            </w:r>
          </w:p>
        </w:tc>
        <w:tc>
          <w:tcPr>
            <w:tcW w:w="942" w:type="pct"/>
            <w:shd w:val="clear" w:color="auto" w:fill="BFBFBF" w:themeFill="background1" w:themeFillShade="BF"/>
          </w:tcPr>
          <w:p w14:paraId="341810BF" w14:textId="255E250D" w:rsidR="000A6622" w:rsidRPr="001860FE" w:rsidRDefault="000A6622" w:rsidP="000A6622">
            <w:pPr>
              <w:keepNext/>
              <w:spacing w:before="120" w:after="120"/>
              <w:jc w:val="center"/>
              <w:rPr>
                <w:rFonts w:asciiTheme="minorBidi" w:hAnsiTheme="minorBidi" w:cstheme="minorBidi"/>
                <w:b/>
                <w:bCs/>
                <w:color w:val="000000"/>
                <w:sz w:val="22"/>
                <w:szCs w:val="22"/>
                <w:lang w:val="en-GB" w:eastAsia="en-GB"/>
              </w:rPr>
            </w:pPr>
            <w:r w:rsidRPr="001860FE">
              <w:rPr>
                <w:rFonts w:asciiTheme="minorBidi" w:hAnsiTheme="minorBidi" w:cstheme="minorBidi"/>
                <w:b/>
                <w:bCs/>
                <w:color w:val="000000"/>
                <w:sz w:val="22"/>
                <w:szCs w:val="22"/>
                <w:lang w:val="en-GB" w:eastAsia="en-GB"/>
              </w:rPr>
              <w:t>Amount requested</w:t>
            </w:r>
          </w:p>
        </w:tc>
        <w:tc>
          <w:tcPr>
            <w:tcW w:w="707" w:type="pct"/>
            <w:shd w:val="clear" w:color="auto" w:fill="BFBFBF" w:themeFill="background1" w:themeFillShade="BF"/>
            <w:vAlign w:val="center"/>
          </w:tcPr>
          <w:p w14:paraId="7A29AC9C" w14:textId="2D291E68" w:rsidR="000A6622" w:rsidRPr="001860FE" w:rsidRDefault="000A6622" w:rsidP="000A6622">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File No.</w:t>
            </w:r>
          </w:p>
        </w:tc>
      </w:tr>
      <w:tr w:rsidR="000A6622" w:rsidRPr="001860FE" w14:paraId="1A9224F6" w14:textId="77777777" w:rsidTr="00DE1FEC">
        <w:trPr>
          <w:cantSplit/>
          <w:trHeight w:val="850"/>
        </w:trPr>
        <w:tc>
          <w:tcPr>
            <w:tcW w:w="1006" w:type="pct"/>
          </w:tcPr>
          <w:p w14:paraId="42F41B98" w14:textId="44DF0047" w:rsidR="000A6622" w:rsidRPr="001860FE" w:rsidRDefault="009468E8" w:rsidP="000A6622">
            <w:pPr>
              <w:keepNext/>
              <w:spacing w:before="120" w:after="120"/>
              <w:rPr>
                <w:rFonts w:asciiTheme="minorBidi" w:hAnsiTheme="minorBidi" w:cstheme="minorBidi"/>
                <w:sz w:val="22"/>
                <w:szCs w:val="22"/>
                <w:lang w:val="en-GB"/>
              </w:rPr>
            </w:pPr>
            <w:hyperlink w:anchor="_DRAFT_DECISION_16.COM_4" w:history="1">
              <w:r w:rsidR="000A6622" w:rsidRPr="001860FE">
                <w:rPr>
                  <w:rStyle w:val="Hyperlink"/>
                  <w:rFonts w:asciiTheme="minorBidi" w:hAnsiTheme="minorBidi" w:cstheme="minorBidi"/>
                  <w:sz w:val="22"/>
                  <w:szCs w:val="22"/>
                  <w:lang w:val="en-GB"/>
                </w:rPr>
                <w:t>16.COM</w:t>
              </w:r>
              <w:r w:rsidR="007E58C3" w:rsidRPr="001860FE">
                <w:rPr>
                  <w:rStyle w:val="Hyperlink"/>
                  <w:rFonts w:asciiTheme="minorBidi" w:hAnsiTheme="minorBidi" w:cstheme="minorBidi"/>
                  <w:sz w:val="22"/>
                  <w:szCs w:val="22"/>
                  <w:lang w:val="en-GB"/>
                </w:rPr>
                <w:t> </w:t>
              </w:r>
              <w:r w:rsidR="00283088" w:rsidRPr="001860FE">
                <w:rPr>
                  <w:rStyle w:val="Hyperlink"/>
                  <w:rFonts w:asciiTheme="minorBidi" w:hAnsiTheme="minorBidi" w:cstheme="minorBidi"/>
                  <w:sz w:val="22"/>
                  <w:szCs w:val="22"/>
                  <w:lang w:val="en-GB"/>
                </w:rPr>
                <w:t>8</w:t>
              </w:r>
              <w:r w:rsidR="000A6622" w:rsidRPr="001860FE">
                <w:rPr>
                  <w:rStyle w:val="Hyperlink"/>
                  <w:rFonts w:asciiTheme="minorBidi" w:hAnsiTheme="minorBidi" w:cstheme="minorBidi"/>
                  <w:sz w:val="22"/>
                  <w:szCs w:val="22"/>
                  <w:lang w:val="en-GB"/>
                </w:rPr>
                <w:t>.</w:t>
              </w:r>
              <w:r w:rsidR="002A06FE" w:rsidRPr="001860FE">
                <w:rPr>
                  <w:rStyle w:val="Hyperlink"/>
                  <w:rFonts w:asciiTheme="minorBidi" w:hAnsiTheme="minorBidi" w:cstheme="minorBidi"/>
                  <w:sz w:val="22"/>
                  <w:szCs w:val="22"/>
                  <w:lang w:val="en-GB"/>
                </w:rPr>
                <w:t>a</w:t>
              </w:r>
              <w:r w:rsidR="000A6622" w:rsidRPr="001860FE">
                <w:rPr>
                  <w:rStyle w:val="Hyperlink"/>
                  <w:rFonts w:asciiTheme="minorBidi" w:hAnsiTheme="minorBidi" w:cstheme="minorBidi"/>
                  <w:sz w:val="22"/>
                  <w:szCs w:val="22"/>
                  <w:lang w:val="en-GB"/>
                </w:rPr>
                <w:t>.6</w:t>
              </w:r>
            </w:hyperlink>
          </w:p>
        </w:tc>
        <w:tc>
          <w:tcPr>
            <w:tcW w:w="807" w:type="pct"/>
          </w:tcPr>
          <w:p w14:paraId="29D36B30" w14:textId="77777777" w:rsidR="000A6622" w:rsidRPr="001860FE" w:rsidRDefault="000A6622" w:rsidP="000A6622">
            <w:pPr>
              <w:keepNext/>
              <w:spacing w:before="120" w:after="120"/>
              <w:jc w:val="center"/>
              <w:rPr>
                <w:rFonts w:asciiTheme="minorBidi" w:hAnsiTheme="minorBidi" w:cstheme="minorBidi"/>
                <w:sz w:val="22"/>
                <w:szCs w:val="22"/>
                <w:lang w:val="en-GB"/>
              </w:rPr>
            </w:pPr>
            <w:r w:rsidRPr="001860FE">
              <w:rPr>
                <w:rFonts w:asciiTheme="minorBidi" w:hAnsiTheme="minorBidi" w:cstheme="minorBidi"/>
                <w:sz w:val="22"/>
                <w:szCs w:val="22"/>
                <w:lang w:val="en-GB"/>
              </w:rPr>
              <w:t>Timor-Leste</w:t>
            </w:r>
          </w:p>
        </w:tc>
        <w:tc>
          <w:tcPr>
            <w:tcW w:w="1538" w:type="pct"/>
            <w:shd w:val="clear" w:color="auto" w:fill="auto"/>
          </w:tcPr>
          <w:p w14:paraId="2EC3E987" w14:textId="77777777" w:rsidR="000A6622" w:rsidRPr="001860FE" w:rsidRDefault="000A6622" w:rsidP="00955A49">
            <w:pPr>
              <w:keepNext/>
              <w:spacing w:before="120" w:after="120"/>
              <w:jc w:val="center"/>
              <w:rPr>
                <w:rFonts w:asciiTheme="minorBidi" w:hAnsiTheme="minorBidi" w:cstheme="minorBidi"/>
                <w:sz w:val="22"/>
                <w:szCs w:val="22"/>
                <w:lang w:val="en-GB"/>
              </w:rPr>
            </w:pPr>
            <w:r w:rsidRPr="001860FE">
              <w:rPr>
                <w:rFonts w:asciiTheme="minorBidi" w:hAnsiTheme="minorBidi" w:cstheme="minorBidi"/>
                <w:color w:val="000000"/>
                <w:sz w:val="22"/>
                <w:szCs w:val="22"/>
                <w:lang w:val="en-GB"/>
              </w:rPr>
              <w:t>Tais, traditional textile</w:t>
            </w:r>
          </w:p>
        </w:tc>
        <w:tc>
          <w:tcPr>
            <w:tcW w:w="942" w:type="pct"/>
          </w:tcPr>
          <w:p w14:paraId="38C32AEB" w14:textId="055C3B83" w:rsidR="000A6622" w:rsidRPr="001860FE" w:rsidRDefault="000A6622" w:rsidP="000A6622">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sz w:val="22"/>
                <w:szCs w:val="22"/>
                <w:lang w:val="en-GB"/>
              </w:rPr>
              <w:t>US$</w:t>
            </w:r>
            <w:r w:rsidRPr="001860FE">
              <w:rPr>
                <w:rFonts w:asciiTheme="minorBidi" w:hAnsiTheme="minorBidi" w:cstheme="minorBidi"/>
                <w:color w:val="000000"/>
                <w:sz w:val="22"/>
                <w:szCs w:val="22"/>
                <w:lang w:val="en-GB"/>
              </w:rPr>
              <w:t>265,895</w:t>
            </w:r>
          </w:p>
        </w:tc>
        <w:tc>
          <w:tcPr>
            <w:tcW w:w="707" w:type="pct"/>
            <w:shd w:val="clear" w:color="auto" w:fill="auto"/>
          </w:tcPr>
          <w:p w14:paraId="5FFB4706" w14:textId="388CAE29" w:rsidR="000A6622" w:rsidRPr="001860FE" w:rsidRDefault="009468E8" w:rsidP="000A6622">
            <w:pPr>
              <w:keepNext/>
              <w:spacing w:before="120" w:after="120"/>
              <w:jc w:val="center"/>
              <w:rPr>
                <w:rFonts w:asciiTheme="minorBidi" w:hAnsiTheme="minorBidi" w:cstheme="minorBidi"/>
                <w:color w:val="000000"/>
                <w:sz w:val="22"/>
                <w:szCs w:val="22"/>
                <w:lang w:val="en-GB"/>
              </w:rPr>
            </w:pPr>
            <w:hyperlink r:id="rId17" w:anchor="8.a.6" w:history="1">
              <w:r w:rsidR="000A6622" w:rsidRPr="001860FE">
                <w:rPr>
                  <w:rStyle w:val="Hyperlink"/>
                  <w:rFonts w:asciiTheme="minorBidi" w:hAnsiTheme="minorBidi" w:cstheme="minorBidi"/>
                  <w:sz w:val="22"/>
                  <w:szCs w:val="22"/>
                  <w:lang w:val="en-GB"/>
                </w:rPr>
                <w:t>01688</w:t>
              </w:r>
            </w:hyperlink>
          </w:p>
          <w:p w14:paraId="10D6C6B7" w14:textId="5543DDC6" w:rsidR="000A6622" w:rsidRPr="001860FE" w:rsidRDefault="009468E8" w:rsidP="000A6622">
            <w:pPr>
              <w:keepNext/>
              <w:jc w:val="center"/>
              <w:rPr>
                <w:rFonts w:asciiTheme="minorBidi" w:hAnsiTheme="minorBidi" w:cstheme="minorBidi"/>
                <w:sz w:val="22"/>
                <w:szCs w:val="22"/>
                <w:lang w:val="en-GB"/>
              </w:rPr>
            </w:pPr>
            <w:hyperlink r:id="rId18" w:anchor="8.a.6" w:history="1">
              <w:r w:rsidR="000A6622" w:rsidRPr="001860FE">
                <w:rPr>
                  <w:rStyle w:val="Hyperlink"/>
                  <w:rFonts w:asciiTheme="minorBidi" w:hAnsiTheme="minorBidi" w:cstheme="minorBidi"/>
                  <w:sz w:val="22"/>
                  <w:szCs w:val="22"/>
                  <w:lang w:val="en-GB"/>
                </w:rPr>
                <w:t>01842</w:t>
              </w:r>
            </w:hyperlink>
          </w:p>
        </w:tc>
      </w:tr>
    </w:tbl>
    <w:tbl>
      <w:tblPr>
        <w:tblpPr w:leftFromText="141" w:rightFromText="141" w:vertAnchor="text" w:horzAnchor="margin" w:tblpXSpec="right" w:tblpY="1446"/>
        <w:tblW w:w="4676"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11"/>
        <w:gridCol w:w="1531"/>
        <w:gridCol w:w="1979"/>
        <w:gridCol w:w="1379"/>
        <w:gridCol w:w="1394"/>
        <w:gridCol w:w="1010"/>
      </w:tblGrid>
      <w:tr w:rsidR="00C345A3" w:rsidRPr="001860FE" w14:paraId="2CA3EA3B" w14:textId="77777777" w:rsidTr="008E0873">
        <w:trPr>
          <w:cantSplit/>
          <w:trHeight w:val="432"/>
        </w:trPr>
        <w:tc>
          <w:tcPr>
            <w:tcW w:w="950" w:type="pct"/>
            <w:shd w:val="clear" w:color="auto" w:fill="BFBFBF" w:themeFill="background1" w:themeFillShade="BF"/>
            <w:vAlign w:val="center"/>
          </w:tcPr>
          <w:p w14:paraId="36F73E92" w14:textId="77777777" w:rsidR="00C345A3" w:rsidRPr="001860FE" w:rsidRDefault="00C345A3" w:rsidP="008E0873">
            <w:pPr>
              <w:keepNext/>
              <w:spacing w:before="120" w:after="120"/>
              <w:jc w:val="center"/>
              <w:rPr>
                <w:rFonts w:asciiTheme="minorBidi" w:hAnsiTheme="minorBidi" w:cstheme="minorBidi"/>
                <w:color w:val="0000FF"/>
                <w:sz w:val="22"/>
                <w:szCs w:val="22"/>
                <w:u w:val="single"/>
                <w:lang w:val="en-GB"/>
              </w:rPr>
            </w:pPr>
            <w:bookmarkStart w:id="7" w:name="Refe_grant"/>
            <w:bookmarkEnd w:id="7"/>
            <w:r w:rsidRPr="001860FE">
              <w:rPr>
                <w:rFonts w:asciiTheme="minorBidi" w:hAnsiTheme="minorBidi" w:cstheme="minorBidi"/>
                <w:b/>
                <w:bCs/>
                <w:color w:val="000000"/>
                <w:sz w:val="22"/>
                <w:szCs w:val="22"/>
                <w:lang w:val="en-GB" w:eastAsia="en-GB"/>
              </w:rPr>
              <w:t xml:space="preserve">Draft </w:t>
            </w:r>
            <w:r w:rsidRPr="001860FE">
              <w:rPr>
                <w:rFonts w:asciiTheme="minorBidi" w:hAnsiTheme="minorBidi" w:cstheme="minorBidi"/>
                <w:b/>
                <w:bCs/>
                <w:color w:val="000000"/>
                <w:sz w:val="22"/>
                <w:szCs w:val="22"/>
                <w:lang w:val="en-GB" w:eastAsia="en-GB"/>
              </w:rPr>
              <w:br/>
              <w:t>Decision</w:t>
            </w:r>
          </w:p>
        </w:tc>
        <w:tc>
          <w:tcPr>
            <w:tcW w:w="850" w:type="pct"/>
            <w:shd w:val="clear" w:color="auto" w:fill="BFBFBF" w:themeFill="background1" w:themeFillShade="BF"/>
            <w:vAlign w:val="center"/>
          </w:tcPr>
          <w:p w14:paraId="46283B55" w14:textId="77777777" w:rsidR="00C345A3" w:rsidRPr="001860FE" w:rsidRDefault="00C345A3" w:rsidP="008E0873">
            <w:pPr>
              <w:keepNext/>
              <w:spacing w:before="120" w:after="120"/>
              <w:jc w:val="center"/>
              <w:rPr>
                <w:rFonts w:asciiTheme="minorBidi" w:hAnsiTheme="minorBidi" w:cstheme="minorBidi"/>
                <w:sz w:val="22"/>
                <w:szCs w:val="22"/>
                <w:lang w:val="en-GB"/>
              </w:rPr>
            </w:pPr>
            <w:r w:rsidRPr="001860FE">
              <w:rPr>
                <w:rFonts w:asciiTheme="minorBidi" w:hAnsiTheme="minorBidi" w:cstheme="minorBidi"/>
                <w:b/>
                <w:bCs/>
                <w:color w:val="000000"/>
                <w:sz w:val="22"/>
                <w:szCs w:val="22"/>
                <w:lang w:val="en-GB" w:eastAsia="en-GB"/>
              </w:rPr>
              <w:t>Submitting State</w:t>
            </w:r>
          </w:p>
        </w:tc>
        <w:tc>
          <w:tcPr>
            <w:tcW w:w="1099" w:type="pct"/>
            <w:shd w:val="clear" w:color="auto" w:fill="BFBFBF" w:themeFill="background1" w:themeFillShade="BF"/>
            <w:vAlign w:val="center"/>
          </w:tcPr>
          <w:p w14:paraId="107912FC" w14:textId="77777777" w:rsidR="00C345A3" w:rsidRPr="001860FE" w:rsidRDefault="00C345A3" w:rsidP="008E0873">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Nomination</w:t>
            </w:r>
          </w:p>
        </w:tc>
        <w:tc>
          <w:tcPr>
            <w:tcW w:w="766" w:type="pct"/>
            <w:shd w:val="clear" w:color="auto" w:fill="BFBFBF" w:themeFill="background1" w:themeFillShade="BF"/>
          </w:tcPr>
          <w:p w14:paraId="0FD9FEA1" w14:textId="77777777" w:rsidR="00C345A3" w:rsidRPr="001860FE" w:rsidRDefault="00C345A3" w:rsidP="008E0873">
            <w:pPr>
              <w:keepNext/>
              <w:spacing w:before="120" w:after="120"/>
              <w:jc w:val="center"/>
              <w:rPr>
                <w:rFonts w:asciiTheme="minorBidi" w:hAnsiTheme="minorBidi" w:cstheme="minorBidi"/>
                <w:b/>
                <w:bCs/>
                <w:color w:val="000000"/>
                <w:sz w:val="22"/>
                <w:szCs w:val="22"/>
                <w:lang w:val="en-GB" w:eastAsia="en-GB"/>
              </w:rPr>
            </w:pPr>
            <w:r w:rsidRPr="001860FE">
              <w:rPr>
                <w:rFonts w:asciiTheme="minorBidi" w:hAnsiTheme="minorBidi" w:cstheme="minorBidi"/>
                <w:b/>
                <w:bCs/>
                <w:color w:val="000000"/>
                <w:sz w:val="22"/>
                <w:szCs w:val="22"/>
                <w:lang w:val="en-GB" w:eastAsia="en-GB"/>
              </w:rPr>
              <w:t>Concerned by Dialogue</w:t>
            </w:r>
          </w:p>
        </w:tc>
        <w:tc>
          <w:tcPr>
            <w:tcW w:w="774" w:type="pct"/>
            <w:shd w:val="clear" w:color="auto" w:fill="BFBFBF" w:themeFill="background1" w:themeFillShade="BF"/>
          </w:tcPr>
          <w:p w14:paraId="390A18FE" w14:textId="77777777" w:rsidR="00C345A3" w:rsidRPr="001860FE" w:rsidRDefault="00C345A3" w:rsidP="008E0873">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Amount requested</w:t>
            </w:r>
          </w:p>
        </w:tc>
        <w:tc>
          <w:tcPr>
            <w:tcW w:w="561" w:type="pct"/>
            <w:shd w:val="clear" w:color="auto" w:fill="BFBFBF" w:themeFill="background1" w:themeFillShade="BF"/>
            <w:vAlign w:val="center"/>
          </w:tcPr>
          <w:p w14:paraId="536D8C15" w14:textId="77777777" w:rsidR="00C345A3" w:rsidRPr="001860FE" w:rsidRDefault="00C345A3" w:rsidP="008E0873">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File No.</w:t>
            </w:r>
          </w:p>
        </w:tc>
      </w:tr>
      <w:tr w:rsidR="00C345A3" w:rsidRPr="001860FE" w14:paraId="5679E110" w14:textId="77777777" w:rsidTr="008E0873">
        <w:trPr>
          <w:cantSplit/>
          <w:trHeight w:val="859"/>
        </w:trPr>
        <w:tc>
          <w:tcPr>
            <w:tcW w:w="950" w:type="pct"/>
          </w:tcPr>
          <w:p w14:paraId="275DA2CA" w14:textId="77777777" w:rsidR="00C345A3" w:rsidRPr="001860FE" w:rsidRDefault="009468E8" w:rsidP="008E0873">
            <w:pPr>
              <w:keepNext/>
              <w:spacing w:before="120" w:after="120"/>
              <w:rPr>
                <w:rFonts w:asciiTheme="minorBidi" w:hAnsiTheme="minorBidi" w:cstheme="minorBidi"/>
                <w:color w:val="0000FF"/>
                <w:sz w:val="22"/>
                <w:szCs w:val="22"/>
                <w:u w:val="single"/>
                <w:lang w:val="en-GB"/>
              </w:rPr>
            </w:pPr>
            <w:hyperlink w:anchor="_DRAFT_DECISION_16.COM_3" w:history="1">
              <w:r w:rsidR="00C345A3" w:rsidRPr="001860FE">
                <w:rPr>
                  <w:rStyle w:val="Hyperlink"/>
                  <w:rFonts w:asciiTheme="minorBidi" w:hAnsiTheme="minorBidi" w:cstheme="minorBidi"/>
                  <w:sz w:val="22"/>
                  <w:szCs w:val="22"/>
                  <w:lang w:val="en-GB"/>
                </w:rPr>
                <w:t>16.COM 8.a.5</w:t>
              </w:r>
            </w:hyperlink>
          </w:p>
        </w:tc>
        <w:tc>
          <w:tcPr>
            <w:tcW w:w="850" w:type="pct"/>
          </w:tcPr>
          <w:p w14:paraId="4E3AF28D" w14:textId="77777777" w:rsidR="00C345A3" w:rsidRPr="001860FE" w:rsidRDefault="00C345A3" w:rsidP="008E0873">
            <w:pPr>
              <w:keepNext/>
              <w:spacing w:before="120" w:after="120"/>
              <w:jc w:val="center"/>
              <w:rPr>
                <w:rFonts w:asciiTheme="minorBidi" w:hAnsiTheme="minorBidi" w:cstheme="minorBidi"/>
                <w:sz w:val="22"/>
                <w:szCs w:val="22"/>
                <w:lang w:val="en-GB"/>
              </w:rPr>
            </w:pPr>
            <w:r w:rsidRPr="001860FE">
              <w:rPr>
                <w:rFonts w:asciiTheme="minorBidi" w:hAnsiTheme="minorBidi" w:cstheme="minorBidi"/>
                <w:sz w:val="22"/>
                <w:szCs w:val="22"/>
                <w:lang w:val="en-GB"/>
              </w:rPr>
              <w:t>Djibouti</w:t>
            </w:r>
          </w:p>
        </w:tc>
        <w:tc>
          <w:tcPr>
            <w:tcW w:w="1099" w:type="pct"/>
            <w:shd w:val="clear" w:color="auto" w:fill="auto"/>
          </w:tcPr>
          <w:p w14:paraId="4677FCE4" w14:textId="77777777" w:rsidR="00C345A3" w:rsidRPr="001860FE" w:rsidRDefault="00C345A3" w:rsidP="008E0873">
            <w:pPr>
              <w:keepNext/>
              <w:spacing w:before="120" w:after="120"/>
              <w:rPr>
                <w:rFonts w:asciiTheme="minorBidi" w:hAnsiTheme="minorBidi" w:cstheme="minorBidi"/>
                <w:color w:val="000000"/>
                <w:sz w:val="22"/>
                <w:szCs w:val="22"/>
                <w:lang w:val="en-GB"/>
              </w:rPr>
            </w:pPr>
            <w:r w:rsidRPr="001860FE">
              <w:rPr>
                <w:rFonts w:asciiTheme="minorBidi" w:hAnsiTheme="minorBidi" w:cstheme="minorBidi"/>
                <w:color w:val="000000"/>
                <w:sz w:val="22"/>
                <w:szCs w:val="22"/>
                <w:lang w:val="en-GB"/>
              </w:rPr>
              <w:t>Xeedho</w:t>
            </w:r>
          </w:p>
        </w:tc>
        <w:tc>
          <w:tcPr>
            <w:tcW w:w="766" w:type="pct"/>
          </w:tcPr>
          <w:p w14:paraId="042D7F5D" w14:textId="77777777" w:rsidR="00C345A3" w:rsidRPr="001860FE" w:rsidRDefault="00C345A3" w:rsidP="008E0873">
            <w:pPr>
              <w:keepNext/>
              <w:spacing w:before="120" w:after="120"/>
              <w:jc w:val="center"/>
              <w:rPr>
                <w:rFonts w:asciiTheme="minorBidi" w:hAnsiTheme="minorBidi" w:cstheme="minorBidi"/>
                <w:sz w:val="22"/>
                <w:szCs w:val="22"/>
                <w:lang w:val="en-GB"/>
              </w:rPr>
            </w:pPr>
            <w:r w:rsidRPr="001860FE">
              <w:rPr>
                <w:rFonts w:asciiTheme="minorBidi" w:hAnsiTheme="minorBidi" w:cstheme="minorBidi"/>
                <w:sz w:val="22"/>
                <w:szCs w:val="22"/>
                <w:lang w:val="en-GB"/>
              </w:rPr>
              <w:t>Yes</w:t>
            </w:r>
          </w:p>
        </w:tc>
        <w:tc>
          <w:tcPr>
            <w:tcW w:w="774" w:type="pct"/>
          </w:tcPr>
          <w:p w14:paraId="607BBFAA" w14:textId="77777777" w:rsidR="00C345A3" w:rsidRPr="001860FE" w:rsidRDefault="00C345A3" w:rsidP="008E0873">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sz w:val="22"/>
                <w:szCs w:val="22"/>
                <w:lang w:val="en-GB"/>
              </w:rPr>
              <w:t>US$</w:t>
            </w:r>
            <w:r w:rsidRPr="001860FE">
              <w:rPr>
                <w:rFonts w:asciiTheme="minorBidi" w:hAnsiTheme="minorBidi" w:cstheme="minorBidi"/>
                <w:color w:val="000000"/>
                <w:sz w:val="22"/>
                <w:szCs w:val="22"/>
                <w:lang w:val="en-GB"/>
              </w:rPr>
              <w:t>116,450</w:t>
            </w:r>
          </w:p>
        </w:tc>
        <w:tc>
          <w:tcPr>
            <w:tcW w:w="561" w:type="pct"/>
            <w:shd w:val="clear" w:color="auto" w:fill="auto"/>
          </w:tcPr>
          <w:p w14:paraId="0674D565" w14:textId="36776847" w:rsidR="00C345A3" w:rsidRPr="001860FE" w:rsidRDefault="009468E8" w:rsidP="008E0873">
            <w:pPr>
              <w:keepNext/>
              <w:spacing w:before="120" w:after="120"/>
              <w:jc w:val="center"/>
              <w:rPr>
                <w:rFonts w:asciiTheme="minorBidi" w:hAnsiTheme="minorBidi" w:cstheme="minorBidi"/>
                <w:color w:val="000000"/>
                <w:sz w:val="22"/>
                <w:szCs w:val="22"/>
                <w:lang w:val="en-GB"/>
              </w:rPr>
            </w:pPr>
            <w:hyperlink r:id="rId19" w:anchor="8.a.5" w:history="1">
              <w:r w:rsidR="00C345A3" w:rsidRPr="001860FE">
                <w:rPr>
                  <w:rStyle w:val="Hyperlink"/>
                  <w:rFonts w:asciiTheme="minorBidi" w:hAnsiTheme="minorBidi" w:cstheme="minorBidi"/>
                  <w:sz w:val="22"/>
                  <w:szCs w:val="22"/>
                  <w:lang w:val="en-GB"/>
                </w:rPr>
                <w:t>01736</w:t>
              </w:r>
            </w:hyperlink>
          </w:p>
          <w:p w14:paraId="4B2B481A" w14:textId="64A67633" w:rsidR="00C345A3" w:rsidRPr="001860FE" w:rsidRDefault="009468E8" w:rsidP="008E0873">
            <w:pPr>
              <w:keepNext/>
              <w:jc w:val="center"/>
              <w:rPr>
                <w:rFonts w:asciiTheme="minorBidi" w:hAnsiTheme="minorBidi" w:cstheme="minorBidi"/>
                <w:color w:val="000000"/>
                <w:sz w:val="22"/>
                <w:szCs w:val="22"/>
                <w:lang w:val="en-GB"/>
              </w:rPr>
            </w:pPr>
            <w:hyperlink r:id="rId20" w:anchor="8.a.5" w:history="1">
              <w:r w:rsidR="00C345A3" w:rsidRPr="001860FE">
                <w:rPr>
                  <w:rStyle w:val="Hyperlink"/>
                  <w:rFonts w:asciiTheme="minorBidi" w:hAnsiTheme="minorBidi" w:cstheme="minorBidi"/>
                  <w:sz w:val="22"/>
                  <w:szCs w:val="22"/>
                  <w:lang w:val="en-GB"/>
                </w:rPr>
                <w:t>01843</w:t>
              </w:r>
            </w:hyperlink>
          </w:p>
        </w:tc>
      </w:tr>
    </w:tbl>
    <w:p w14:paraId="7F06A4C4" w14:textId="3F8A0558" w:rsidR="00606A40" w:rsidRPr="001860FE" w:rsidRDefault="000A6622" w:rsidP="008E0873">
      <w:pPr>
        <w:pStyle w:val="COMPara"/>
        <w:numPr>
          <w:ilvl w:val="1"/>
          <w:numId w:val="6"/>
        </w:numPr>
        <w:spacing w:before="240"/>
        <w:ind w:left="567" w:hanging="567"/>
        <w:jc w:val="both"/>
        <w:rPr>
          <w:rFonts w:asciiTheme="minorBidi" w:hAnsiTheme="minorBidi" w:cstheme="minorBidi"/>
        </w:rPr>
      </w:pPr>
      <w:r w:rsidRPr="001860FE">
        <w:rPr>
          <w:rFonts w:asciiTheme="minorBidi" w:hAnsiTheme="minorBidi" w:cstheme="minorBidi"/>
        </w:rPr>
        <w:t xml:space="preserve">The Evaluation Body recommends that the Committee refer to the submitting State </w:t>
      </w:r>
      <w:bookmarkStart w:id="8" w:name="_Hlk83732718"/>
      <w:r w:rsidRPr="001860FE">
        <w:rPr>
          <w:rFonts w:asciiTheme="minorBidi" w:hAnsiTheme="minorBidi" w:cstheme="minorBidi"/>
        </w:rPr>
        <w:t>the following nomination for inscription on the List of Intangible Cultural Heritage in Ne</w:t>
      </w:r>
      <w:bookmarkEnd w:id="8"/>
      <w:r w:rsidRPr="001860FE">
        <w:rPr>
          <w:rFonts w:asciiTheme="minorBidi" w:hAnsiTheme="minorBidi" w:cstheme="minorBidi"/>
        </w:rPr>
        <w:t xml:space="preserve">ed of Urgent Safeguarding and </w:t>
      </w:r>
      <w:r w:rsidR="0045220A" w:rsidRPr="001860FE">
        <w:rPr>
          <w:rFonts w:asciiTheme="minorBidi" w:hAnsiTheme="minorBidi" w:cstheme="minorBidi"/>
        </w:rPr>
        <w:t xml:space="preserve">grant </w:t>
      </w:r>
      <w:r w:rsidRPr="001860FE">
        <w:rPr>
          <w:rFonts w:asciiTheme="minorBidi" w:hAnsiTheme="minorBidi" w:cstheme="minorBidi"/>
        </w:rPr>
        <w:t>the following International Assistance request to implement the proposed safeguarding plan:</w:t>
      </w:r>
    </w:p>
    <w:p w14:paraId="78F889B9" w14:textId="30541A30" w:rsidR="009C118D" w:rsidRPr="001860FE" w:rsidRDefault="009C118D" w:rsidP="005E3E6B">
      <w:pPr>
        <w:keepNext/>
        <w:numPr>
          <w:ilvl w:val="0"/>
          <w:numId w:val="6"/>
        </w:numPr>
        <w:tabs>
          <w:tab w:val="left" w:pos="567"/>
        </w:tabs>
        <w:spacing w:before="360" w:after="240"/>
        <w:ind w:left="567" w:hanging="567"/>
        <w:jc w:val="both"/>
        <w:rPr>
          <w:rFonts w:ascii="Arial" w:eastAsia="SimSun" w:hAnsi="Arial" w:cs="Arial"/>
          <w:b/>
          <w:sz w:val="22"/>
          <w:szCs w:val="22"/>
          <w:lang w:val="en-GB" w:eastAsia="zh-CN" w:bidi="en-US"/>
        </w:rPr>
      </w:pPr>
      <w:r w:rsidRPr="001860FE">
        <w:rPr>
          <w:rFonts w:ascii="Arial" w:eastAsia="SimSun" w:hAnsi="Arial" w:cs="Arial"/>
          <w:b/>
          <w:sz w:val="22"/>
          <w:szCs w:val="22"/>
          <w:lang w:val="en-GB" w:eastAsia="zh-CN" w:bidi="en-US"/>
        </w:rPr>
        <w:t>Draft decisions</w:t>
      </w:r>
    </w:p>
    <w:p w14:paraId="23D227DE" w14:textId="250BADE5" w:rsidR="00382713" w:rsidRPr="001860FE" w:rsidRDefault="009C118D" w:rsidP="005E3E6B">
      <w:pPr>
        <w:keepNext/>
        <w:numPr>
          <w:ilvl w:val="0"/>
          <w:numId w:val="14"/>
        </w:numPr>
        <w:spacing w:before="240" w:after="240"/>
        <w:ind w:left="567" w:hanging="567"/>
        <w:jc w:val="both"/>
        <w:rPr>
          <w:rFonts w:ascii="Arial" w:eastAsiaTheme="minorEastAsia" w:hAnsi="Arial" w:cs="Arial"/>
          <w:snapToGrid w:val="0"/>
          <w:sz w:val="22"/>
          <w:szCs w:val="22"/>
          <w:lang w:val="en-GB" w:eastAsia="en-US"/>
        </w:rPr>
      </w:pPr>
      <w:r w:rsidRPr="001860FE">
        <w:rPr>
          <w:rFonts w:ascii="Arial" w:eastAsiaTheme="minorEastAsia" w:hAnsi="Arial" w:cs="Arial"/>
          <w:snapToGrid w:val="0"/>
          <w:sz w:val="22"/>
          <w:szCs w:val="22"/>
          <w:lang w:val="en-GB" w:eastAsia="en-US"/>
        </w:rPr>
        <w:t>The Committee may wish to adopt the following decisions:</w:t>
      </w:r>
    </w:p>
    <w:p w14:paraId="2112570B" w14:textId="497774BC" w:rsidR="00382713" w:rsidRPr="001860FE" w:rsidRDefault="00382713" w:rsidP="00554E82">
      <w:pPr>
        <w:pStyle w:val="Heading2"/>
      </w:pPr>
      <w:bookmarkStart w:id="9" w:name="_DRAFT_DECISION_16.COM_1"/>
      <w:bookmarkEnd w:id="9"/>
      <w:r w:rsidRPr="001860FE">
        <w:rPr>
          <w:rFonts w:cs="Arial"/>
          <w:iCs w:val="0"/>
          <w:szCs w:val="22"/>
        </w:rPr>
        <w:t>DRAFT DECISION 16.COM</w:t>
      </w:r>
      <w:r w:rsidR="007E58C3" w:rsidRPr="001860FE">
        <w:rPr>
          <w:rFonts w:cs="Arial"/>
          <w:iCs w:val="0"/>
          <w:szCs w:val="22"/>
        </w:rPr>
        <w:t> </w:t>
      </w:r>
      <w:r w:rsidR="00FF359E" w:rsidRPr="001860FE">
        <w:rPr>
          <w:rFonts w:cs="Arial"/>
          <w:iCs w:val="0"/>
          <w:szCs w:val="22"/>
        </w:rPr>
        <w:t>8</w:t>
      </w:r>
      <w:r w:rsidRPr="001860FE">
        <w:rPr>
          <w:rFonts w:cs="Arial"/>
          <w:iCs w:val="0"/>
          <w:szCs w:val="22"/>
        </w:rPr>
        <w:t>.a.1</w:t>
      </w:r>
      <w:r w:rsidR="000D1D5A" w:rsidRPr="001860FE">
        <w:tab/>
      </w:r>
      <w:r w:rsidR="000D1D5A" w:rsidRPr="009B05F1">
        <w:rPr>
          <w:noProof/>
          <w:color w:val="0000FF"/>
        </w:rPr>
        <w:drawing>
          <wp:inline distT="0" distB="0" distL="0" distR="0" wp14:anchorId="701BB433" wp14:editId="7824D5A1">
            <wp:extent cx="104775" cy="104775"/>
            <wp:effectExtent l="0" t="0" r="9525" b="9525"/>
            <wp:docPr id="9" name="Picture 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7A1FF69" w14:textId="423A2A3D" w:rsidR="00382713" w:rsidRPr="001860FE" w:rsidRDefault="00382713" w:rsidP="005E3E6B">
      <w:pPr>
        <w:keepNext/>
        <w:spacing w:before="120" w:after="160"/>
        <w:ind w:left="567"/>
        <w:rPr>
          <w:rFonts w:asciiTheme="minorBidi" w:hAnsiTheme="minorBidi" w:cstheme="minorBidi"/>
          <w:lang w:val="en-GB"/>
        </w:rPr>
      </w:pPr>
      <w:r w:rsidRPr="001860FE">
        <w:rPr>
          <w:rFonts w:ascii="Arial" w:eastAsiaTheme="minorEastAsia" w:hAnsi="Arial" w:cs="Arial"/>
          <w:sz w:val="22"/>
          <w:szCs w:val="22"/>
          <w:lang w:val="en-GB" w:eastAsia="zh-CN"/>
        </w:rPr>
        <w:t>The Committee</w:t>
      </w:r>
    </w:p>
    <w:p w14:paraId="7CD044BE" w14:textId="663F4013" w:rsidR="00382713" w:rsidRPr="001860FE" w:rsidRDefault="00382713" w:rsidP="009468E8">
      <w:pPr>
        <w:pStyle w:val="Style1"/>
        <w:numPr>
          <w:ilvl w:val="1"/>
          <w:numId w:val="6"/>
        </w:numPr>
        <w:tabs>
          <w:tab w:val="clear" w:pos="1701"/>
          <w:tab w:val="left" w:pos="1418"/>
        </w:tabs>
        <w:ind w:left="1134" w:hanging="567"/>
      </w:pPr>
      <w:r w:rsidRPr="001860FE">
        <w:rPr>
          <w:u w:val="single"/>
        </w:rPr>
        <w:t>Takes note</w:t>
      </w:r>
      <w:r w:rsidRPr="001860FE">
        <w:t xml:space="preserve"> that </w:t>
      </w:r>
      <w:bookmarkStart w:id="10" w:name="_Hlk80365564"/>
      <w:r w:rsidRPr="001860FE">
        <w:t xml:space="preserve">The Bahamas </w:t>
      </w:r>
      <w:bookmarkEnd w:id="10"/>
      <w:r w:rsidRPr="001860FE">
        <w:t xml:space="preserve">have nominated </w:t>
      </w:r>
      <w:bookmarkStart w:id="11" w:name="_Hlk80365561"/>
      <w:r w:rsidRPr="001860FE">
        <w:rPr>
          <w:b/>
        </w:rPr>
        <w:t>Junkanoo</w:t>
      </w:r>
      <w:r w:rsidRPr="001860FE">
        <w:t xml:space="preserve"> </w:t>
      </w:r>
      <w:bookmarkEnd w:id="11"/>
      <w:r w:rsidRPr="001860FE">
        <w:t>(</w:t>
      </w:r>
      <w:r w:rsidR="00962F56" w:rsidRPr="001860FE">
        <w:t>no. </w:t>
      </w:r>
      <w:r w:rsidRPr="001860FE">
        <w:t>01721) for inscription on the List of Intangible Cultural Heritage in Need of Urgent Safeguarding:</w:t>
      </w:r>
    </w:p>
    <w:p w14:paraId="5CEA38EA" w14:textId="7B06A1B4" w:rsidR="00382713" w:rsidRPr="001860FE" w:rsidRDefault="00382713" w:rsidP="009B05F1">
      <w:pPr>
        <w:tabs>
          <w:tab w:val="left" w:pos="1134"/>
          <w:tab w:val="left" w:pos="1701"/>
          <w:tab w:val="left" w:pos="2268"/>
        </w:tabs>
        <w:spacing w:before="120" w:after="120"/>
        <w:ind w:left="1134"/>
        <w:jc w:val="both"/>
        <w:rPr>
          <w:rFonts w:asciiTheme="minorBidi" w:hAnsiTheme="minorBidi" w:cstheme="minorBidi"/>
          <w:sz w:val="22"/>
          <w:szCs w:val="22"/>
          <w:lang w:val="en-GB"/>
        </w:rPr>
      </w:pPr>
      <w:r w:rsidRPr="001860FE">
        <w:rPr>
          <w:rFonts w:asciiTheme="minorBidi" w:hAnsiTheme="minorBidi" w:cstheme="minorBidi"/>
          <w:sz w:val="22"/>
          <w:szCs w:val="22"/>
          <w:lang w:val="en-GB"/>
        </w:rPr>
        <w:t xml:space="preserve">Junkanoo is </w:t>
      </w:r>
      <w:r w:rsidR="00686ED9" w:rsidRPr="001860FE">
        <w:rPr>
          <w:rFonts w:asciiTheme="minorBidi" w:hAnsiTheme="minorBidi" w:cstheme="minorBidi"/>
          <w:sz w:val="22"/>
          <w:szCs w:val="22"/>
          <w:lang w:val="en-GB"/>
        </w:rPr>
        <w:t xml:space="preserve">a </w:t>
      </w:r>
      <w:r w:rsidRPr="001860FE">
        <w:rPr>
          <w:rFonts w:asciiTheme="minorBidi" w:hAnsiTheme="minorBidi" w:cstheme="minorBidi"/>
          <w:sz w:val="22"/>
          <w:szCs w:val="22"/>
          <w:lang w:val="en-GB"/>
        </w:rPr>
        <w:t>national cultural festival of The Bahamas. Dating back to the beginning of the nineteenth century, it was brought to The Bahamas by enslaved Africans who used their three-day holiday to recreate their festivals from home. An outlet for creative expression, today Junkanoo is mainly celebrated through parades on several Bahamian islands. The parades retain many African elements and are a grand spectacle of Bahamian indigenous music, performances, storytelling and craftsmanship. It is a celebration of Bahamian unity, bringing together thousands of people of all ages for the celebrations and preparations. The people create towering, colourful costumes with cardboard and crepe paper, and they dance to the rhythmic music of drums, bells, wind instruments (such as fog horns, conch shells and whistles) and brass instruments. Knowledge and skills are transmitted from senior members of Junkanoo shacks to family members, community members and youth who act first as observers and, later, as apprentices. Although many participate in the festival, the traditional crafts and skills are affected by competition and the use of modern materials, resulting in a decline of community groups and craftspeople.</w:t>
      </w:r>
    </w:p>
    <w:p w14:paraId="209647A5" w14:textId="4359E3C5" w:rsidR="00382713" w:rsidRPr="001860FE" w:rsidRDefault="006767CE" w:rsidP="009468E8">
      <w:pPr>
        <w:pStyle w:val="Style1"/>
        <w:numPr>
          <w:ilvl w:val="1"/>
          <w:numId w:val="6"/>
        </w:numPr>
        <w:tabs>
          <w:tab w:val="clear" w:pos="1701"/>
          <w:tab w:val="left" w:pos="1418"/>
        </w:tabs>
        <w:ind w:left="1134" w:hanging="567"/>
        <w:rPr>
          <w:rFonts w:asciiTheme="minorBidi" w:hAnsiTheme="minorBidi" w:cstheme="minorBidi"/>
        </w:rPr>
      </w:pPr>
      <w:r w:rsidRPr="001860FE">
        <w:rPr>
          <w:rFonts w:asciiTheme="minorBidi" w:hAnsiTheme="minorBidi" w:cstheme="minorBidi"/>
          <w:u w:val="single"/>
        </w:rPr>
        <w:t>Considers</w:t>
      </w:r>
      <w:r w:rsidRPr="001860FE">
        <w:rPr>
          <w:rFonts w:asciiTheme="minorBidi" w:hAnsiTheme="minorBidi" w:cstheme="minorBidi"/>
        </w:rPr>
        <w:t xml:space="preserve"> </w:t>
      </w:r>
      <w:r w:rsidR="00382713" w:rsidRPr="001860FE">
        <w:rPr>
          <w:rFonts w:asciiTheme="minorBidi" w:hAnsiTheme="minorBidi" w:cstheme="minorBidi"/>
        </w:rPr>
        <w:t>that, from the information included in the file, the nomination satisfies the following criteria for inscription on the List of Intangible Cultural Heritage in Need of Urgent Safeguarding:</w:t>
      </w:r>
    </w:p>
    <w:p w14:paraId="4047483A" w14:textId="6A83D654" w:rsidR="00382713" w:rsidRPr="001860FE" w:rsidRDefault="00382713" w:rsidP="009B05F1">
      <w:pPr>
        <w:pStyle w:val="ListParagraph"/>
        <w:tabs>
          <w:tab w:val="left" w:pos="180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U.1:</w:t>
      </w:r>
      <w:r w:rsidRPr="001860FE">
        <w:rPr>
          <w:rFonts w:ascii="Arial" w:eastAsiaTheme="minorEastAsia" w:hAnsi="Arial" w:cs="Arial"/>
          <w:sz w:val="22"/>
          <w:szCs w:val="22"/>
          <w:lang w:val="en-GB" w:eastAsia="zh-CN"/>
        </w:rPr>
        <w:tab/>
      </w:r>
      <w:r w:rsidR="00701C3E" w:rsidRPr="001860FE">
        <w:rPr>
          <w:rFonts w:ascii="Arial" w:eastAsiaTheme="minorEastAsia" w:hAnsi="Arial" w:cs="Arial"/>
          <w:sz w:val="22"/>
          <w:szCs w:val="22"/>
          <w:lang w:val="en-GB" w:eastAsia="zh-CN"/>
        </w:rPr>
        <w:t xml:space="preserve">The element </w:t>
      </w:r>
      <w:r w:rsidRPr="001860FE">
        <w:rPr>
          <w:rFonts w:ascii="Arial" w:eastAsiaTheme="minorEastAsia" w:hAnsi="Arial" w:cs="Arial"/>
          <w:sz w:val="22"/>
          <w:szCs w:val="22"/>
          <w:lang w:val="en-GB" w:eastAsia="zh-CN"/>
        </w:rPr>
        <w:t>is</w:t>
      </w:r>
      <w:r w:rsidR="00901290" w:rsidRPr="001860FE">
        <w:rPr>
          <w:rFonts w:ascii="Arial" w:eastAsiaTheme="minorEastAsia" w:hAnsi="Arial" w:cs="Arial"/>
          <w:sz w:val="22"/>
          <w:szCs w:val="22"/>
          <w:lang w:val="en-GB" w:eastAsia="zh-CN"/>
        </w:rPr>
        <w:t xml:space="preserve"> </w:t>
      </w:r>
      <w:r w:rsidR="002313C2" w:rsidRPr="001860FE">
        <w:rPr>
          <w:rFonts w:ascii="Arial" w:eastAsiaTheme="minorEastAsia" w:hAnsi="Arial" w:cs="Arial"/>
          <w:sz w:val="22"/>
          <w:szCs w:val="22"/>
          <w:lang w:val="en-GB" w:eastAsia="zh-CN"/>
        </w:rPr>
        <w:t>one of the foremost</w:t>
      </w:r>
      <w:r w:rsidRPr="001860FE">
        <w:rPr>
          <w:rFonts w:ascii="Arial" w:eastAsiaTheme="minorEastAsia" w:hAnsi="Arial" w:cs="Arial"/>
          <w:sz w:val="22"/>
          <w:szCs w:val="22"/>
          <w:lang w:val="en-GB" w:eastAsia="zh-CN"/>
        </w:rPr>
        <w:t xml:space="preserve"> national cultural celebration</w:t>
      </w:r>
      <w:r w:rsidR="002313C2" w:rsidRPr="001860FE">
        <w:rPr>
          <w:rFonts w:ascii="Arial" w:eastAsiaTheme="minorEastAsia" w:hAnsi="Arial" w:cs="Arial"/>
          <w:sz w:val="22"/>
          <w:szCs w:val="22"/>
          <w:lang w:val="en-GB" w:eastAsia="zh-CN"/>
        </w:rPr>
        <w:t>s</w:t>
      </w:r>
      <w:r w:rsidRPr="001860FE">
        <w:rPr>
          <w:rFonts w:ascii="Arial" w:eastAsiaTheme="minorEastAsia" w:hAnsi="Arial" w:cs="Arial"/>
          <w:sz w:val="22"/>
          <w:szCs w:val="22"/>
          <w:lang w:val="en-GB" w:eastAsia="zh-CN"/>
        </w:rPr>
        <w:t xml:space="preserve"> </w:t>
      </w:r>
      <w:r w:rsidR="002313C2" w:rsidRPr="001860FE">
        <w:rPr>
          <w:rFonts w:ascii="Arial" w:eastAsiaTheme="minorEastAsia" w:hAnsi="Arial" w:cs="Arial"/>
          <w:sz w:val="22"/>
          <w:szCs w:val="22"/>
          <w:lang w:val="en-GB" w:eastAsia="zh-CN"/>
        </w:rPr>
        <w:t xml:space="preserve">in </w:t>
      </w:r>
      <w:r w:rsidRPr="001860FE">
        <w:rPr>
          <w:rFonts w:ascii="Arial" w:eastAsiaTheme="minorEastAsia" w:hAnsi="Arial" w:cs="Arial"/>
          <w:sz w:val="22"/>
          <w:szCs w:val="22"/>
          <w:lang w:val="en-GB" w:eastAsia="zh-CN"/>
        </w:rPr>
        <w:t xml:space="preserve">the Bahamas and is an outlet for creative community expression in the context of a parade. It also retains African elements in Bahamian society. Bearers and practitioners include costume builders, craftspeople, performers, parade coordinators, judges and musicians. Women are engaged in every aspect of the parade. A symbol of The Bahamas, Junkanoo is a source of entertainment, traditional cultural expression and community pride. The element is aligned with existing human rights instruments, including the International Covenant on Economic, Social and Cultural Rights. It can support sustainable development in the context of </w:t>
      </w:r>
      <w:r w:rsidR="00361AA1" w:rsidRPr="001860FE">
        <w:rPr>
          <w:rFonts w:ascii="Arial" w:eastAsiaTheme="minorEastAsia" w:hAnsi="Arial" w:cs="Arial"/>
          <w:sz w:val="22"/>
          <w:szCs w:val="22"/>
          <w:lang w:val="en-GB" w:eastAsia="zh-CN"/>
        </w:rPr>
        <w:t>t</w:t>
      </w:r>
      <w:r w:rsidR="00F660C2" w:rsidRPr="001860FE">
        <w:rPr>
          <w:rFonts w:ascii="Arial" w:eastAsiaTheme="minorEastAsia" w:hAnsi="Arial" w:cs="Arial"/>
          <w:sz w:val="22"/>
          <w:szCs w:val="22"/>
          <w:lang w:val="en-GB" w:eastAsia="zh-CN"/>
        </w:rPr>
        <w:t xml:space="preserve">arget </w:t>
      </w:r>
      <w:r w:rsidRPr="001860FE">
        <w:rPr>
          <w:rFonts w:ascii="Arial" w:eastAsiaTheme="minorEastAsia" w:hAnsi="Arial" w:cs="Arial"/>
          <w:sz w:val="22"/>
          <w:szCs w:val="22"/>
          <w:lang w:val="en-GB" w:eastAsia="zh-CN"/>
        </w:rPr>
        <w:t xml:space="preserve">8.9 </w:t>
      </w:r>
      <w:r w:rsidR="00F660C2" w:rsidRPr="001860FE">
        <w:rPr>
          <w:rFonts w:ascii="Arial" w:eastAsiaTheme="minorEastAsia" w:hAnsi="Arial" w:cs="Arial"/>
          <w:sz w:val="22"/>
          <w:szCs w:val="22"/>
          <w:lang w:val="en-GB" w:eastAsia="zh-CN"/>
        </w:rPr>
        <w:t xml:space="preserve">of the Sustainable Development Goals </w:t>
      </w:r>
      <w:r w:rsidRPr="001860FE">
        <w:rPr>
          <w:rFonts w:ascii="Arial" w:eastAsiaTheme="minorEastAsia" w:hAnsi="Arial" w:cs="Arial"/>
          <w:sz w:val="22"/>
          <w:szCs w:val="22"/>
          <w:lang w:val="en-GB" w:eastAsia="zh-CN"/>
        </w:rPr>
        <w:t>on policies to promote sustainable tourism.</w:t>
      </w:r>
    </w:p>
    <w:p w14:paraId="09AAB742" w14:textId="7EAD5B6D" w:rsidR="00382713" w:rsidRPr="001860FE" w:rsidRDefault="00382713" w:rsidP="009B05F1">
      <w:pPr>
        <w:pStyle w:val="ListParagraph"/>
        <w:tabs>
          <w:tab w:val="left" w:pos="180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U.4:</w:t>
      </w:r>
      <w:r w:rsidRPr="001860FE">
        <w:rPr>
          <w:rFonts w:ascii="Arial" w:eastAsiaTheme="minorEastAsia" w:hAnsi="Arial" w:cs="Arial"/>
          <w:sz w:val="22"/>
          <w:szCs w:val="22"/>
          <w:lang w:val="en-GB" w:eastAsia="zh-CN"/>
        </w:rPr>
        <w:tab/>
        <w:t xml:space="preserve">The process for the preparation and submission of the file involved government agencies working in collaboration with the communities, groups and individuals concerned. The meetings between the Nomination Committee and stakeholders informed the preparation of the file, and the views of the communities were gathered through the Junkanoo committees. The views of well-known Junkanoo artists and culturalists also </w:t>
      </w:r>
      <w:r w:rsidR="003A02FE" w:rsidRPr="001860FE">
        <w:rPr>
          <w:rFonts w:ascii="Arial" w:eastAsiaTheme="minorEastAsia" w:hAnsi="Arial" w:cs="Arial"/>
          <w:sz w:val="22"/>
          <w:szCs w:val="22"/>
          <w:lang w:val="en-GB" w:eastAsia="zh-CN"/>
        </w:rPr>
        <w:t xml:space="preserve">shaped </w:t>
      </w:r>
      <w:r w:rsidRPr="001860FE">
        <w:rPr>
          <w:rFonts w:ascii="Arial" w:eastAsiaTheme="minorEastAsia" w:hAnsi="Arial" w:cs="Arial"/>
          <w:sz w:val="22"/>
          <w:szCs w:val="22"/>
          <w:lang w:val="en-GB" w:eastAsia="zh-CN"/>
        </w:rPr>
        <w:t>the process. Two main initiatives included a national Junkanoo assembly and a think-tank that developed recommendations. Free, prior and informed consent is established in the file. There are no restrictions to access to the element as it is an inclusive practice.</w:t>
      </w:r>
    </w:p>
    <w:p w14:paraId="75451ED0" w14:textId="25279088" w:rsidR="00382713" w:rsidRPr="001860FE" w:rsidRDefault="00382713" w:rsidP="009468E8">
      <w:pPr>
        <w:pStyle w:val="Style1"/>
        <w:numPr>
          <w:ilvl w:val="1"/>
          <w:numId w:val="6"/>
        </w:numPr>
        <w:tabs>
          <w:tab w:val="clear" w:pos="1701"/>
          <w:tab w:val="left" w:pos="1418"/>
        </w:tabs>
        <w:ind w:left="1134" w:hanging="567"/>
        <w:rPr>
          <w:rFonts w:asciiTheme="minorBidi" w:hAnsiTheme="minorBidi" w:cstheme="minorBidi"/>
        </w:rPr>
      </w:pPr>
      <w:r w:rsidRPr="001860FE">
        <w:rPr>
          <w:rFonts w:asciiTheme="minorBidi" w:hAnsiTheme="minorBidi" w:cstheme="minorBidi"/>
          <w:u w:val="single"/>
        </w:rPr>
        <w:t xml:space="preserve">Further </w:t>
      </w:r>
      <w:r w:rsidR="00623E6C" w:rsidRPr="001860FE">
        <w:rPr>
          <w:rFonts w:asciiTheme="minorBidi" w:hAnsiTheme="minorBidi" w:cstheme="minorBidi"/>
          <w:u w:val="single"/>
        </w:rPr>
        <w:t>considers</w:t>
      </w:r>
      <w:r w:rsidR="00623E6C" w:rsidRPr="001860FE">
        <w:rPr>
          <w:rFonts w:asciiTheme="minorBidi" w:hAnsiTheme="minorBidi" w:cstheme="minorBidi"/>
        </w:rPr>
        <w:t xml:space="preserve"> </w:t>
      </w:r>
      <w:r w:rsidRPr="001860FE">
        <w:rPr>
          <w:rFonts w:asciiTheme="minorBidi" w:hAnsiTheme="minorBidi" w:cstheme="minorBidi"/>
        </w:rPr>
        <w:t>that the information included in the file is not sufficient to allow the Committee to determine whether the following criteria for inscription on the List of Intangible Cultural Heritage in Need of Urgent Safeguarding are satisfied:</w:t>
      </w:r>
    </w:p>
    <w:p w14:paraId="77BC0878" w14:textId="4876826E"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Theme="minorBidi" w:hAnsiTheme="minorBidi" w:cstheme="minorBidi"/>
          <w:sz w:val="22"/>
          <w:szCs w:val="22"/>
          <w:lang w:val="en-GB"/>
        </w:rPr>
        <w:t>U</w:t>
      </w:r>
      <w:r w:rsidRPr="001860FE">
        <w:rPr>
          <w:rFonts w:ascii="Arial" w:eastAsiaTheme="minorEastAsia" w:hAnsi="Arial" w:cs="Arial"/>
          <w:sz w:val="22"/>
          <w:szCs w:val="22"/>
          <w:lang w:val="en-GB" w:eastAsia="zh-CN"/>
        </w:rPr>
        <w:t>.2:</w:t>
      </w:r>
      <w:r w:rsidR="00CC518F" w:rsidRPr="001860FE">
        <w:rPr>
          <w:rFonts w:ascii="Arial" w:eastAsiaTheme="minorEastAsia" w:hAnsi="Arial" w:cs="Arial"/>
          <w:sz w:val="22"/>
          <w:szCs w:val="22"/>
          <w:lang w:val="en-GB" w:eastAsia="zh-CN"/>
        </w:rPr>
        <w:t xml:space="preserve"> </w:t>
      </w:r>
      <w:r w:rsidR="00CC518F" w:rsidRPr="001860FE">
        <w:rPr>
          <w:rFonts w:ascii="Arial" w:eastAsiaTheme="minorEastAsia" w:hAnsi="Arial" w:cs="Arial"/>
          <w:sz w:val="22"/>
          <w:szCs w:val="22"/>
          <w:lang w:val="en-GB" w:eastAsia="zh-CN"/>
        </w:rPr>
        <w:tab/>
      </w:r>
      <w:r w:rsidRPr="001860FE">
        <w:rPr>
          <w:rFonts w:ascii="Arial" w:eastAsiaTheme="minorEastAsia" w:hAnsi="Arial" w:cs="Arial"/>
          <w:sz w:val="22"/>
          <w:szCs w:val="22"/>
          <w:lang w:val="en-GB" w:eastAsia="zh-CN"/>
        </w:rPr>
        <w:t>Based on the information provided in the file, the element has wide participation as a seasonal event in the winter. It also includes smaller versions during the summer months. The knowledge and skills associated with the element continue to be transmitted via shacks</w:t>
      </w:r>
      <w:r w:rsidR="007B17D6" w:rsidRPr="001860FE">
        <w:rPr>
          <w:rFonts w:ascii="Arial" w:eastAsiaTheme="minorEastAsia" w:hAnsi="Arial" w:cs="Arial"/>
          <w:sz w:val="22"/>
          <w:szCs w:val="22"/>
          <w:lang w:val="en-GB" w:eastAsia="zh-CN"/>
        </w:rPr>
        <w:t xml:space="preserve"> and</w:t>
      </w:r>
      <w:r w:rsidRPr="001860FE">
        <w:rPr>
          <w:rFonts w:ascii="Arial" w:eastAsiaTheme="minorEastAsia" w:hAnsi="Arial" w:cs="Arial"/>
          <w:sz w:val="22"/>
          <w:szCs w:val="22"/>
          <w:lang w:val="en-GB" w:eastAsia="zh-CN"/>
        </w:rPr>
        <w:t xml:space="preserve"> the epicentres for production and planning. This is also where the master craftspeople and young apprentices interact. The National Junior Junkanoo Programme has been in place for thirty-one years and continues to ensure the transmission of knowledge to the next generations. The event attracts diverse domestic and foreign audiences and is sustainable given the availability of financial and material resources. Although the element remains viable in terms of its magnitude, the traditional crafts and skills associated with the element are affected by competition and the use of modern materials, resulting in a decline of community groups and craftspeople. While the file outlines several threats to the element, according to the information provided, Junkanoo does not appear to be at risk of disappearing, but rather of being subject to change and evolution over time.</w:t>
      </w:r>
    </w:p>
    <w:p w14:paraId="039DEDFE" w14:textId="2EDA8A31"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U.3:</w:t>
      </w:r>
      <w:r w:rsidRPr="001860FE">
        <w:rPr>
          <w:rFonts w:ascii="Arial" w:eastAsiaTheme="minorEastAsia" w:hAnsi="Arial" w:cs="Arial"/>
          <w:sz w:val="22"/>
          <w:szCs w:val="22"/>
          <w:lang w:val="en-GB" w:eastAsia="zh-CN"/>
        </w:rPr>
        <w:tab/>
        <w:t xml:space="preserve">The file outlines an extensive set of safeguarding measures, including State-commissioned research, </w:t>
      </w:r>
      <w:r w:rsidR="008C2F48" w:rsidRPr="001860FE">
        <w:rPr>
          <w:rFonts w:ascii="Arial" w:eastAsiaTheme="minorEastAsia" w:hAnsi="Arial" w:cs="Arial"/>
          <w:sz w:val="22"/>
          <w:szCs w:val="22"/>
          <w:lang w:val="en-GB" w:eastAsia="zh-CN"/>
        </w:rPr>
        <w:t xml:space="preserve">the </w:t>
      </w:r>
      <w:r w:rsidR="00194890" w:rsidRPr="001860FE">
        <w:rPr>
          <w:rFonts w:ascii="Arial" w:eastAsiaTheme="minorEastAsia" w:hAnsi="Arial" w:cs="Arial"/>
          <w:sz w:val="22"/>
          <w:szCs w:val="22"/>
          <w:lang w:val="en-GB" w:eastAsia="zh-CN"/>
        </w:rPr>
        <w:t xml:space="preserve">establishment of </w:t>
      </w:r>
      <w:r w:rsidRPr="001860FE">
        <w:rPr>
          <w:rFonts w:ascii="Arial" w:eastAsiaTheme="minorEastAsia" w:hAnsi="Arial" w:cs="Arial"/>
          <w:sz w:val="22"/>
          <w:szCs w:val="22"/>
          <w:lang w:val="en-GB" w:eastAsia="zh-CN"/>
        </w:rPr>
        <w:t>Junkanoo</w:t>
      </w:r>
      <w:r w:rsidR="00194890" w:rsidRPr="001860FE">
        <w:rPr>
          <w:rFonts w:ascii="Arial" w:eastAsiaTheme="minorEastAsia" w:hAnsi="Arial" w:cs="Arial"/>
          <w:sz w:val="22"/>
          <w:szCs w:val="22"/>
          <w:lang w:val="en-GB" w:eastAsia="zh-CN"/>
        </w:rPr>
        <w:t xml:space="preserve"> committees</w:t>
      </w:r>
      <w:r w:rsidR="00A35389" w:rsidRPr="001860FE">
        <w:rPr>
          <w:rFonts w:ascii="Arial" w:eastAsiaTheme="minorEastAsia" w:hAnsi="Arial" w:cs="Arial"/>
          <w:sz w:val="22"/>
          <w:szCs w:val="22"/>
          <w:lang w:val="en-GB" w:eastAsia="zh-CN"/>
        </w:rPr>
        <w:t xml:space="preserve"> on the major islands</w:t>
      </w:r>
      <w:r w:rsidRPr="001860FE">
        <w:rPr>
          <w:rFonts w:ascii="Arial" w:eastAsiaTheme="minorEastAsia" w:hAnsi="Arial" w:cs="Arial"/>
          <w:sz w:val="22"/>
          <w:szCs w:val="22"/>
          <w:lang w:val="en-GB" w:eastAsia="zh-CN"/>
        </w:rPr>
        <w:t>, a national Junkanoo Training Programme, integration of the element into schools, the establishment of Junkanoo clubs, the creation of a National Junkanoo Village, and free skills workshops for the public. However, these measures are aligned with safeguarding an element that appears to be viable. Moreover, the threats mentioned in the file do not seem to be fully addressed by the safeguarding measures outlined.</w:t>
      </w:r>
    </w:p>
    <w:p w14:paraId="5CBFC944" w14:textId="310FAFBC"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U.5:</w:t>
      </w:r>
      <w:r w:rsidRPr="001860FE">
        <w:rPr>
          <w:rFonts w:ascii="Arial" w:eastAsiaTheme="minorEastAsia" w:hAnsi="Arial" w:cs="Arial"/>
          <w:sz w:val="22"/>
          <w:szCs w:val="22"/>
          <w:lang w:val="en-GB" w:eastAsia="zh-CN"/>
        </w:rPr>
        <w:tab/>
        <w:t>The file does not establish conclusively that the element is part of an</w:t>
      </w:r>
      <w:r w:rsidR="00901290" w:rsidRPr="001860FE">
        <w:rPr>
          <w:rFonts w:ascii="Arial" w:eastAsiaTheme="minorEastAsia" w:hAnsi="Arial" w:cs="Arial"/>
          <w:sz w:val="22"/>
          <w:szCs w:val="22"/>
          <w:lang w:val="en-GB" w:eastAsia="zh-CN"/>
        </w:rPr>
        <w:t xml:space="preserve"> intangible cultural heritage</w:t>
      </w:r>
      <w:r w:rsidRPr="001860FE">
        <w:rPr>
          <w:rFonts w:ascii="Arial" w:eastAsiaTheme="minorEastAsia" w:hAnsi="Arial" w:cs="Arial"/>
          <w:sz w:val="22"/>
          <w:szCs w:val="22"/>
          <w:lang w:val="en-GB" w:eastAsia="zh-CN"/>
        </w:rPr>
        <w:t xml:space="preserve"> inventory. Instead, it demonstrates that the element is referenced in the National Cultural Policy and that it was included on 2 February 2006. The role of the communities in identifying and defining the element leading to its inclusion in an inventory is also not clearly established. Lastly, the process for updating the inventory needs further clarification.</w:t>
      </w:r>
    </w:p>
    <w:p w14:paraId="4499250C" w14:textId="77777777" w:rsidR="00382713" w:rsidRPr="001860FE" w:rsidRDefault="00382713" w:rsidP="009468E8">
      <w:pPr>
        <w:pStyle w:val="Style1"/>
        <w:numPr>
          <w:ilvl w:val="1"/>
          <w:numId w:val="6"/>
        </w:numPr>
        <w:tabs>
          <w:tab w:val="clear" w:pos="1701"/>
          <w:tab w:val="left" w:pos="1418"/>
        </w:tabs>
        <w:ind w:left="1134" w:hanging="567"/>
        <w:rPr>
          <w:rFonts w:asciiTheme="minorBidi" w:hAnsiTheme="minorBidi" w:cstheme="minorBidi"/>
        </w:rPr>
      </w:pPr>
      <w:r w:rsidRPr="001860FE">
        <w:rPr>
          <w:rFonts w:asciiTheme="minorBidi" w:hAnsiTheme="minorBidi" w:cstheme="minorBidi"/>
          <w:u w:val="single"/>
        </w:rPr>
        <w:t>Decides to refer</w:t>
      </w:r>
      <w:r w:rsidRPr="001860FE">
        <w:rPr>
          <w:rFonts w:asciiTheme="minorBidi" w:hAnsiTheme="minorBidi" w:cstheme="minorBidi"/>
        </w:rPr>
        <w:t xml:space="preserve"> the nomination of </w:t>
      </w:r>
      <w:r w:rsidRPr="001860FE">
        <w:rPr>
          <w:rFonts w:asciiTheme="minorBidi" w:hAnsiTheme="minorBidi" w:cstheme="minorBidi"/>
          <w:b/>
        </w:rPr>
        <w:t>Junkanoo</w:t>
      </w:r>
      <w:r w:rsidRPr="001860FE">
        <w:rPr>
          <w:rFonts w:asciiTheme="minorBidi" w:hAnsiTheme="minorBidi" w:cstheme="minorBidi"/>
        </w:rPr>
        <w:t xml:space="preserve"> to the submitting State Party and </w:t>
      </w:r>
      <w:r w:rsidRPr="001860FE">
        <w:rPr>
          <w:rFonts w:asciiTheme="minorBidi" w:hAnsiTheme="minorBidi" w:cstheme="minorBidi"/>
          <w:u w:val="single"/>
        </w:rPr>
        <w:t>invites</w:t>
      </w:r>
      <w:r w:rsidRPr="001860FE">
        <w:rPr>
          <w:rFonts w:asciiTheme="minorBidi" w:hAnsiTheme="minorBidi" w:cstheme="minorBidi"/>
        </w:rPr>
        <w:t xml:space="preserve"> it to resubmit the nomination to the Committee for examination during a following cycle;</w:t>
      </w:r>
    </w:p>
    <w:p w14:paraId="2D195F9E" w14:textId="2A57F637" w:rsidR="00B84DAA" w:rsidRPr="001860FE" w:rsidRDefault="00B84DAA" w:rsidP="009468E8">
      <w:pPr>
        <w:pStyle w:val="Style1"/>
        <w:numPr>
          <w:ilvl w:val="1"/>
          <w:numId w:val="6"/>
        </w:numPr>
        <w:tabs>
          <w:tab w:val="clear" w:pos="1701"/>
          <w:tab w:val="left" w:pos="1418"/>
        </w:tabs>
        <w:ind w:left="1134" w:hanging="567"/>
        <w:rPr>
          <w:rFonts w:asciiTheme="minorBidi" w:hAnsiTheme="minorBidi" w:cstheme="minorBidi"/>
        </w:rPr>
      </w:pPr>
      <w:r w:rsidRPr="009B05F1">
        <w:rPr>
          <w:rFonts w:asciiTheme="minorBidi" w:hAnsiTheme="minorBidi" w:cstheme="minorBidi"/>
          <w:bCs/>
          <w:u w:val="single"/>
        </w:rPr>
        <w:t xml:space="preserve">Draws </w:t>
      </w:r>
      <w:r w:rsidRPr="009468E8">
        <w:rPr>
          <w:rFonts w:asciiTheme="minorBidi" w:hAnsiTheme="minorBidi" w:cstheme="minorBidi"/>
          <w:u w:val="single"/>
        </w:rPr>
        <w:t>attention</w:t>
      </w:r>
      <w:r w:rsidRPr="009B05F1">
        <w:rPr>
          <w:rFonts w:asciiTheme="minorBidi" w:hAnsiTheme="minorBidi" w:cstheme="minorBidi"/>
          <w:bCs/>
        </w:rPr>
        <w:t xml:space="preserve"> to the need to</w:t>
      </w:r>
      <w:r w:rsidR="000A67D2" w:rsidRPr="009B05F1">
        <w:rPr>
          <w:rFonts w:asciiTheme="minorBidi" w:hAnsiTheme="minorBidi" w:cstheme="minorBidi"/>
          <w:bCs/>
        </w:rPr>
        <w:t xml:space="preserve"> maintain consistency in the information and terminology used within the file</w:t>
      </w:r>
      <w:r w:rsidR="003107F3" w:rsidRPr="009B05F1">
        <w:rPr>
          <w:rFonts w:asciiTheme="minorBidi" w:hAnsiTheme="minorBidi" w:cstheme="minorBidi"/>
          <w:bCs/>
        </w:rPr>
        <w:t>;</w:t>
      </w:r>
    </w:p>
    <w:p w14:paraId="422F140D" w14:textId="5BDD391D" w:rsidR="00382713" w:rsidRPr="001860FE" w:rsidRDefault="00382713" w:rsidP="009468E8">
      <w:pPr>
        <w:pStyle w:val="Style1"/>
        <w:numPr>
          <w:ilvl w:val="1"/>
          <w:numId w:val="6"/>
        </w:numPr>
        <w:tabs>
          <w:tab w:val="clear" w:pos="1701"/>
          <w:tab w:val="left" w:pos="1418"/>
        </w:tabs>
        <w:ind w:left="1134" w:hanging="567"/>
        <w:rPr>
          <w:rFonts w:asciiTheme="minorBidi" w:hAnsiTheme="minorBidi" w:cstheme="minorBidi"/>
        </w:rPr>
      </w:pPr>
      <w:r w:rsidRPr="001860FE">
        <w:rPr>
          <w:rFonts w:asciiTheme="minorBidi" w:hAnsiTheme="minorBidi" w:cstheme="minorBidi"/>
          <w:u w:val="single"/>
        </w:rPr>
        <w:t>Further invites</w:t>
      </w:r>
      <w:r w:rsidRPr="001860FE">
        <w:rPr>
          <w:rFonts w:asciiTheme="minorBidi" w:hAnsiTheme="minorBidi" w:cstheme="minorBidi"/>
        </w:rPr>
        <w:t xml:space="preserve"> the State Party to </w:t>
      </w:r>
      <w:r w:rsidR="002D1338" w:rsidRPr="001860FE">
        <w:rPr>
          <w:rFonts w:asciiTheme="minorBidi" w:hAnsiTheme="minorBidi" w:cstheme="minorBidi"/>
        </w:rPr>
        <w:t>better identify</w:t>
      </w:r>
      <w:r w:rsidRPr="001860FE">
        <w:rPr>
          <w:rFonts w:asciiTheme="minorBidi" w:hAnsiTheme="minorBidi" w:cstheme="minorBidi"/>
        </w:rPr>
        <w:t>, when submitting nomination files in the future, which mechanism of the Convention would be best suited to meet the safeguarding needs of the element</w:t>
      </w:r>
      <w:r w:rsidR="003107F3" w:rsidRPr="001860FE">
        <w:rPr>
          <w:rFonts w:asciiTheme="minorBidi" w:hAnsiTheme="minorBidi" w:cstheme="minorBidi"/>
        </w:rPr>
        <w:t>;</w:t>
      </w:r>
    </w:p>
    <w:p w14:paraId="3F24641D" w14:textId="3D2C490B" w:rsidR="00901290" w:rsidRPr="001860FE" w:rsidRDefault="00516542" w:rsidP="009468E8">
      <w:pPr>
        <w:pStyle w:val="Style1"/>
        <w:numPr>
          <w:ilvl w:val="1"/>
          <w:numId w:val="6"/>
        </w:numPr>
        <w:tabs>
          <w:tab w:val="clear" w:pos="1701"/>
          <w:tab w:val="left" w:pos="1418"/>
        </w:tabs>
        <w:ind w:left="1134" w:hanging="567"/>
        <w:rPr>
          <w:rFonts w:asciiTheme="minorBidi" w:hAnsiTheme="minorBidi" w:cstheme="minorBidi"/>
        </w:rPr>
      </w:pPr>
      <w:r w:rsidRPr="001860FE">
        <w:rPr>
          <w:rFonts w:asciiTheme="minorBidi" w:hAnsiTheme="minorBidi" w:cstheme="minorBidi"/>
          <w:u w:val="single"/>
        </w:rPr>
        <w:t>Encourages</w:t>
      </w:r>
      <w:r w:rsidRPr="001860FE">
        <w:rPr>
          <w:rFonts w:asciiTheme="minorBidi" w:hAnsiTheme="minorBidi" w:cstheme="minorBidi"/>
        </w:rPr>
        <w:t xml:space="preserve"> the State Party</w:t>
      </w:r>
      <w:r w:rsidR="001B0E21" w:rsidRPr="009B05F1">
        <w:t xml:space="preserve">, when submitting nomination files in the future, to guarantee the widest possible involvement of the communities concerned, including </w:t>
      </w:r>
      <w:r w:rsidR="001B0E21" w:rsidRPr="001860FE">
        <w:rPr>
          <w:rFonts w:asciiTheme="minorBidi" w:hAnsiTheme="minorBidi" w:cstheme="minorBidi"/>
        </w:rPr>
        <w:t>all relevant</w:t>
      </w:r>
      <w:r w:rsidRPr="001860FE">
        <w:rPr>
          <w:rFonts w:asciiTheme="minorBidi" w:hAnsiTheme="minorBidi" w:cstheme="minorBidi"/>
        </w:rPr>
        <w:t xml:space="preserve"> craftspeople and practitioners.</w:t>
      </w:r>
    </w:p>
    <w:p w14:paraId="232116A2" w14:textId="4EB279B7" w:rsidR="00382713" w:rsidRPr="001860FE" w:rsidRDefault="00382713" w:rsidP="00554E82">
      <w:pPr>
        <w:pStyle w:val="Heading2"/>
      </w:pPr>
      <w:bookmarkStart w:id="12" w:name="_DRAFT_DECISION_16.COM_5"/>
      <w:bookmarkEnd w:id="12"/>
      <w:r w:rsidRPr="001860FE">
        <w:t>DRAFT DECISION 16.COM</w:t>
      </w:r>
      <w:r w:rsidR="007E58C3" w:rsidRPr="001860FE">
        <w:t> </w:t>
      </w:r>
      <w:r w:rsidR="008A1AED" w:rsidRPr="001860FE">
        <w:t>8</w:t>
      </w:r>
      <w:r w:rsidRPr="001860FE">
        <w:t>.a.2</w:t>
      </w:r>
      <w:r w:rsidR="000D1D5A" w:rsidRPr="001860FE">
        <w:tab/>
      </w:r>
      <w:r w:rsidR="000D1D5A" w:rsidRPr="009B05F1">
        <w:rPr>
          <w:noProof/>
          <w:color w:val="0000FF"/>
        </w:rPr>
        <w:drawing>
          <wp:inline distT="0" distB="0" distL="0" distR="0" wp14:anchorId="63B98A1D" wp14:editId="690C5204">
            <wp:extent cx="104775" cy="104775"/>
            <wp:effectExtent l="0" t="0" r="9525" b="9525"/>
            <wp:docPr id="2" name="Picture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76E0B82" w14:textId="204F1746" w:rsidR="00382713" w:rsidRPr="001860FE" w:rsidRDefault="00382713" w:rsidP="00382713">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1860FE">
        <w:rPr>
          <w:rFonts w:asciiTheme="minorBidi" w:hAnsiTheme="minorBidi" w:cstheme="minorBidi"/>
          <w:lang w:val="en-GB"/>
        </w:rPr>
        <w:tab/>
        <w:t>The Committee</w:t>
      </w:r>
    </w:p>
    <w:p w14:paraId="63BC5F14" w14:textId="0576A289" w:rsidR="00382713" w:rsidRPr="001860FE" w:rsidRDefault="00382713" w:rsidP="009B05F1">
      <w:pPr>
        <w:pStyle w:val="Style1"/>
        <w:numPr>
          <w:ilvl w:val="1"/>
          <w:numId w:val="16"/>
        </w:numPr>
        <w:ind w:left="1134" w:hanging="567"/>
        <w:rPr>
          <w:rFonts w:asciiTheme="minorBidi" w:hAnsiTheme="minorBidi" w:cstheme="minorBidi"/>
        </w:rPr>
      </w:pPr>
      <w:r w:rsidRPr="001860FE">
        <w:rPr>
          <w:rFonts w:asciiTheme="minorBidi" w:hAnsiTheme="minorBidi" w:cstheme="minorBidi"/>
          <w:u w:val="single"/>
        </w:rPr>
        <w:t>Takes note</w:t>
      </w:r>
      <w:r w:rsidRPr="001860FE">
        <w:rPr>
          <w:rFonts w:asciiTheme="minorBidi" w:hAnsiTheme="minorBidi" w:cstheme="minorBidi"/>
        </w:rPr>
        <w:t xml:space="preserve"> that Estonia has nominated </w:t>
      </w:r>
      <w:r w:rsidRPr="001860FE">
        <w:rPr>
          <w:rFonts w:asciiTheme="minorBidi" w:hAnsiTheme="minorBidi" w:cstheme="minorBidi"/>
          <w:b/>
        </w:rPr>
        <w:t>Building and use of expanded dugout boat</w:t>
      </w:r>
      <w:r w:rsidR="00FE4ACA" w:rsidRPr="001860FE">
        <w:rPr>
          <w:rFonts w:asciiTheme="minorBidi" w:hAnsiTheme="minorBidi" w:cstheme="minorBidi"/>
          <w:b/>
        </w:rPr>
        <w:t>s</w:t>
      </w:r>
      <w:r w:rsidRPr="001860FE">
        <w:rPr>
          <w:rFonts w:asciiTheme="minorBidi" w:hAnsiTheme="minorBidi" w:cstheme="minorBidi"/>
          <w:b/>
        </w:rPr>
        <w:t xml:space="preserve"> in Soomaa region</w:t>
      </w:r>
      <w:r w:rsidRPr="001860FE">
        <w:rPr>
          <w:rFonts w:asciiTheme="minorBidi" w:hAnsiTheme="minorBidi" w:cstheme="minorBidi"/>
        </w:rPr>
        <w:t xml:space="preserve"> (</w:t>
      </w:r>
      <w:r w:rsidR="00962F56" w:rsidRPr="001860FE">
        <w:t>no. </w:t>
      </w:r>
      <w:r w:rsidRPr="001860FE">
        <w:rPr>
          <w:rFonts w:asciiTheme="minorBidi" w:hAnsiTheme="minorBidi" w:cstheme="minorBidi"/>
        </w:rPr>
        <w:t>01680) for inscription on the List of Intangible Cultural Heritage in Need of Urgent Safeguarding:</w:t>
      </w:r>
    </w:p>
    <w:p w14:paraId="4C986ED6" w14:textId="76121139" w:rsidR="00382713" w:rsidRPr="001860FE" w:rsidRDefault="00382713" w:rsidP="009B05F1">
      <w:pPr>
        <w:tabs>
          <w:tab w:val="left" w:pos="1134"/>
          <w:tab w:val="left" w:pos="1701"/>
          <w:tab w:val="left" w:pos="2268"/>
        </w:tabs>
        <w:spacing w:before="120" w:after="120"/>
        <w:ind w:left="1134"/>
        <w:jc w:val="both"/>
        <w:rPr>
          <w:rFonts w:asciiTheme="minorBidi" w:hAnsiTheme="minorBidi" w:cstheme="minorBidi"/>
          <w:sz w:val="22"/>
          <w:szCs w:val="22"/>
          <w:lang w:val="en-GB"/>
        </w:rPr>
      </w:pPr>
      <w:r w:rsidRPr="001860FE">
        <w:rPr>
          <w:rFonts w:asciiTheme="minorBidi" w:hAnsiTheme="minorBidi" w:cstheme="minorBidi"/>
          <w:sz w:val="22"/>
          <w:szCs w:val="22"/>
          <w:lang w:val="en-GB"/>
        </w:rPr>
        <w:t>The Estonian expanded dugout boat from the Soomaa region is a canoe-like boat, hollowed out from a single tree (usually aspen), with expanded sides and a shallow base. The building of a dugout boat is a complex process, beginning with the identification of a suitable tree and culminating with the boat’s launch. Dugout boatbuilding is a communal activity involving masters</w:t>
      </w:r>
      <w:r w:rsidR="00925F19" w:rsidRPr="001860FE">
        <w:rPr>
          <w:rFonts w:asciiTheme="minorBidi" w:hAnsiTheme="minorBidi" w:cstheme="minorBidi"/>
          <w:sz w:val="22"/>
          <w:szCs w:val="22"/>
          <w:lang w:val="en-GB"/>
        </w:rPr>
        <w:t xml:space="preserve"> and </w:t>
      </w:r>
      <w:r w:rsidRPr="001860FE">
        <w:rPr>
          <w:rFonts w:asciiTheme="minorBidi" w:hAnsiTheme="minorBidi" w:cstheme="minorBidi"/>
          <w:sz w:val="22"/>
          <w:szCs w:val="22"/>
          <w:lang w:val="en-GB"/>
        </w:rPr>
        <w:t>apprentices. The practice is transmitted through apprenticeships and formal studies, and it is accompanied by storytelling about legendary masters and their boats. Dugout boats form an essential part of everyday culture for Soomaa residents. Until the mid-nineteenth century, they were used for daily transport and fishing. With the advent of modern and cheaper boat types and extensive road networks, dugout boats are no longer indispensable for everyday life. Despite their continued cultural significance and recreational uses (including for nature trips and hobby fishing) the element is also threatened by factors such as a lack of knowledge-transfer between masters and apprentices, weak demand for boat</w:t>
      </w:r>
      <w:r w:rsidR="00A4096B" w:rsidRPr="001860FE">
        <w:rPr>
          <w:rFonts w:asciiTheme="minorBidi" w:hAnsiTheme="minorBidi" w:cstheme="minorBidi"/>
          <w:sz w:val="22"/>
          <w:szCs w:val="22"/>
          <w:lang w:val="en-GB"/>
        </w:rPr>
        <w:t xml:space="preserve"> </w:t>
      </w:r>
      <w:r w:rsidRPr="001860FE">
        <w:rPr>
          <w:rFonts w:asciiTheme="minorBidi" w:hAnsiTheme="minorBidi" w:cstheme="minorBidi"/>
          <w:sz w:val="22"/>
          <w:szCs w:val="22"/>
          <w:lang w:val="en-GB"/>
        </w:rPr>
        <w:t>building and use, the limited availability of raw materials, and declining populations in the Soomaa region. Consequently, only five master practitioners remain, and for the past two decades, only one or two dugout boats have been built each year.</w:t>
      </w:r>
    </w:p>
    <w:p w14:paraId="0EE0E927" w14:textId="1DAF40C3" w:rsidR="00382713" w:rsidRPr="001860FE" w:rsidRDefault="00623E6C" w:rsidP="009468E8">
      <w:pPr>
        <w:pStyle w:val="Style1"/>
        <w:numPr>
          <w:ilvl w:val="1"/>
          <w:numId w:val="16"/>
        </w:numPr>
        <w:ind w:left="1134" w:hanging="567"/>
        <w:rPr>
          <w:rFonts w:asciiTheme="minorBidi" w:hAnsiTheme="minorBidi" w:cstheme="minorBidi"/>
        </w:rPr>
      </w:pPr>
      <w:r w:rsidRPr="001860FE">
        <w:rPr>
          <w:rFonts w:asciiTheme="minorBidi" w:hAnsiTheme="minorBidi" w:cstheme="minorBidi"/>
          <w:u w:val="single"/>
        </w:rPr>
        <w:t>Considers</w:t>
      </w:r>
      <w:r w:rsidRPr="001860FE">
        <w:rPr>
          <w:rFonts w:asciiTheme="minorBidi" w:hAnsiTheme="minorBidi" w:cstheme="minorBidi"/>
        </w:rPr>
        <w:t xml:space="preserve"> </w:t>
      </w:r>
      <w:r w:rsidR="00382713" w:rsidRPr="001860FE">
        <w:rPr>
          <w:rFonts w:asciiTheme="minorBidi" w:hAnsiTheme="minorBidi" w:cstheme="minorBidi"/>
        </w:rPr>
        <w:t>that, from the information included in the file, the nomination satisfies the following criteria for inscription on the List of Intangible Cultural Heritage in Need of Urgent Safeguarding:</w:t>
      </w:r>
    </w:p>
    <w:p w14:paraId="655D35BD" w14:textId="167E9FCD"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U.1:</w:t>
      </w:r>
      <w:r w:rsidRPr="001860FE">
        <w:rPr>
          <w:rFonts w:ascii="Arial" w:eastAsiaTheme="minorEastAsia" w:hAnsi="Arial" w:cs="Arial"/>
          <w:sz w:val="22"/>
          <w:szCs w:val="22"/>
          <w:lang w:val="en-GB" w:eastAsia="zh-CN"/>
        </w:rPr>
        <w:tab/>
        <w:t xml:space="preserve">There are only five master practitioners of the element, all of whom are between the ages of forty to sixty years old. There are also approximately forty men with some experience in dugout boatbuilding. Although women are not traditionally builders of the canoes, they do use them, and the masters are open to having women learn the skill. The dugout boats are used as vehicles during the flooding season in the Soomaa community, which is comprised of 850 people. The dugouts are also used across the </w:t>
      </w:r>
      <w:proofErr w:type="spellStart"/>
      <w:r w:rsidRPr="001860FE">
        <w:rPr>
          <w:rFonts w:ascii="Arial" w:eastAsiaTheme="minorEastAsia" w:hAnsi="Arial" w:cs="Arial"/>
          <w:sz w:val="22"/>
          <w:szCs w:val="22"/>
          <w:lang w:val="en-GB" w:eastAsia="zh-CN"/>
        </w:rPr>
        <w:t>Pärnu</w:t>
      </w:r>
      <w:proofErr w:type="spellEnd"/>
      <w:r w:rsidRPr="001860FE">
        <w:rPr>
          <w:rFonts w:ascii="Arial" w:eastAsiaTheme="minorEastAsia" w:hAnsi="Arial" w:cs="Arial"/>
          <w:sz w:val="22"/>
          <w:szCs w:val="22"/>
          <w:lang w:val="en-GB" w:eastAsia="zh-CN"/>
        </w:rPr>
        <w:t xml:space="preserve"> River basin, the </w:t>
      </w:r>
      <w:proofErr w:type="spellStart"/>
      <w:r w:rsidRPr="001860FE">
        <w:rPr>
          <w:rFonts w:ascii="Arial" w:eastAsiaTheme="minorEastAsia" w:hAnsi="Arial" w:cs="Arial"/>
          <w:sz w:val="22"/>
          <w:szCs w:val="22"/>
          <w:lang w:val="en-GB" w:eastAsia="zh-CN"/>
        </w:rPr>
        <w:t>Kasari</w:t>
      </w:r>
      <w:proofErr w:type="spellEnd"/>
      <w:r w:rsidRPr="001860FE">
        <w:rPr>
          <w:rFonts w:ascii="Arial" w:eastAsiaTheme="minorEastAsia" w:hAnsi="Arial" w:cs="Arial"/>
          <w:sz w:val="22"/>
          <w:szCs w:val="22"/>
          <w:lang w:val="en-GB" w:eastAsia="zh-CN"/>
        </w:rPr>
        <w:t xml:space="preserve"> River, </w:t>
      </w:r>
      <w:proofErr w:type="spellStart"/>
      <w:r w:rsidRPr="001860FE">
        <w:rPr>
          <w:rFonts w:ascii="Arial" w:eastAsiaTheme="minorEastAsia" w:hAnsi="Arial" w:cs="Arial"/>
          <w:sz w:val="22"/>
          <w:szCs w:val="22"/>
          <w:lang w:val="en-GB" w:eastAsia="zh-CN"/>
        </w:rPr>
        <w:t>Matsalu</w:t>
      </w:r>
      <w:proofErr w:type="spellEnd"/>
      <w:r w:rsidRPr="001860FE">
        <w:rPr>
          <w:rFonts w:ascii="Arial" w:eastAsiaTheme="minorEastAsia" w:hAnsi="Arial" w:cs="Arial"/>
          <w:sz w:val="22"/>
          <w:szCs w:val="22"/>
          <w:lang w:val="en-GB" w:eastAsia="zh-CN"/>
        </w:rPr>
        <w:t xml:space="preserve"> Bay (Western Estonia), the </w:t>
      </w:r>
      <w:proofErr w:type="spellStart"/>
      <w:r w:rsidRPr="001860FE">
        <w:rPr>
          <w:rFonts w:ascii="Arial" w:eastAsiaTheme="minorEastAsia" w:hAnsi="Arial" w:cs="Arial"/>
          <w:sz w:val="22"/>
          <w:szCs w:val="22"/>
          <w:lang w:val="en-GB" w:eastAsia="zh-CN"/>
        </w:rPr>
        <w:t>Emajõgi</w:t>
      </w:r>
      <w:proofErr w:type="spellEnd"/>
      <w:r w:rsidRPr="001860FE">
        <w:rPr>
          <w:rFonts w:ascii="Arial" w:eastAsiaTheme="minorEastAsia" w:hAnsi="Arial" w:cs="Arial"/>
          <w:sz w:val="22"/>
          <w:szCs w:val="22"/>
          <w:lang w:val="en-GB" w:eastAsia="zh-CN"/>
        </w:rPr>
        <w:t xml:space="preserve"> River, and its tributary, the </w:t>
      </w:r>
      <w:proofErr w:type="spellStart"/>
      <w:r w:rsidRPr="001860FE">
        <w:rPr>
          <w:rFonts w:ascii="Arial" w:eastAsiaTheme="minorEastAsia" w:hAnsi="Arial" w:cs="Arial"/>
          <w:sz w:val="22"/>
          <w:szCs w:val="22"/>
          <w:lang w:val="en-GB" w:eastAsia="zh-CN"/>
        </w:rPr>
        <w:t>Ahja</w:t>
      </w:r>
      <w:proofErr w:type="spellEnd"/>
      <w:r w:rsidRPr="001860FE">
        <w:rPr>
          <w:rFonts w:ascii="Arial" w:eastAsiaTheme="minorEastAsia" w:hAnsi="Arial" w:cs="Arial"/>
          <w:sz w:val="22"/>
          <w:szCs w:val="22"/>
          <w:lang w:val="en-GB" w:eastAsia="zh-CN"/>
        </w:rPr>
        <w:t xml:space="preserve"> River (Eastern Estonia). The process of building a canoe starts with identifying a suitable tree, shaping the canoe, expanding the sides and launching the boat. Masters represent many fields, from farming to academia and business, and they live across Estonia. Since the 2000s, one or two dugout boats have been built each summer, usually led by one or two masters accompanied by five or six apprentices. Transmission is also done through scientific studies and activities organized by museums. Students can study dugout boatbuilding at the University of Tartu </w:t>
      </w:r>
      <w:proofErr w:type="spellStart"/>
      <w:r w:rsidRPr="001860FE">
        <w:rPr>
          <w:rFonts w:ascii="Arial" w:eastAsiaTheme="minorEastAsia" w:hAnsi="Arial" w:cs="Arial"/>
          <w:sz w:val="22"/>
          <w:szCs w:val="22"/>
          <w:lang w:val="en-GB" w:eastAsia="zh-CN"/>
        </w:rPr>
        <w:t>Viljandi</w:t>
      </w:r>
      <w:proofErr w:type="spellEnd"/>
      <w:r w:rsidRPr="001860FE">
        <w:rPr>
          <w:rFonts w:ascii="Arial" w:eastAsiaTheme="minorEastAsia" w:hAnsi="Arial" w:cs="Arial"/>
          <w:sz w:val="22"/>
          <w:szCs w:val="22"/>
          <w:lang w:val="en-GB" w:eastAsia="zh-CN"/>
        </w:rPr>
        <w:t xml:space="preserve"> Culture Academy. The use and building of the boats have a function of leisure and </w:t>
      </w:r>
      <w:r w:rsidR="001B347E" w:rsidRPr="001860FE">
        <w:rPr>
          <w:rFonts w:ascii="Arial" w:eastAsiaTheme="minorEastAsia" w:hAnsi="Arial" w:cs="Arial"/>
          <w:sz w:val="22"/>
          <w:szCs w:val="22"/>
          <w:lang w:val="en-GB" w:eastAsia="zh-CN"/>
        </w:rPr>
        <w:t xml:space="preserve">heritage </w:t>
      </w:r>
      <w:r w:rsidRPr="001860FE">
        <w:rPr>
          <w:rFonts w:ascii="Arial" w:eastAsiaTheme="minorEastAsia" w:hAnsi="Arial" w:cs="Arial"/>
          <w:sz w:val="22"/>
          <w:szCs w:val="22"/>
          <w:lang w:val="en-GB" w:eastAsia="zh-CN"/>
        </w:rPr>
        <w:t>exchange among bearers.</w:t>
      </w:r>
    </w:p>
    <w:p w14:paraId="43E372D2" w14:textId="71B068E9"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U.2:</w:t>
      </w:r>
      <w:r w:rsidRPr="001860FE">
        <w:rPr>
          <w:rFonts w:ascii="Arial" w:eastAsiaTheme="minorEastAsia" w:hAnsi="Arial" w:cs="Arial"/>
          <w:sz w:val="22"/>
          <w:szCs w:val="22"/>
          <w:lang w:val="en-GB" w:eastAsia="zh-CN"/>
        </w:rPr>
        <w:tab/>
        <w:t>The viability of the element is threatened as only one or two boats are built per year and there is limited interest among youth. The main threats to the element include</w:t>
      </w:r>
      <w:r w:rsidR="00FE4ACA" w:rsidRPr="001860FE">
        <w:rPr>
          <w:rFonts w:ascii="Arial" w:eastAsiaTheme="minorEastAsia" w:hAnsi="Arial" w:cs="Arial"/>
          <w:sz w:val="22"/>
          <w:szCs w:val="22"/>
          <w:lang w:val="en-GB" w:eastAsia="zh-CN"/>
        </w:rPr>
        <w:t xml:space="preserve">: </w:t>
      </w:r>
      <w:r w:rsidR="001B347E" w:rsidRPr="001860FE">
        <w:rPr>
          <w:rFonts w:ascii="Arial" w:eastAsiaTheme="minorEastAsia" w:hAnsi="Arial" w:cs="Arial"/>
          <w:sz w:val="22"/>
          <w:szCs w:val="22"/>
          <w:lang w:val="en-GB" w:eastAsia="zh-CN"/>
        </w:rPr>
        <w:t xml:space="preserve">a </w:t>
      </w:r>
      <w:r w:rsidR="00FE4ACA" w:rsidRPr="001860FE">
        <w:rPr>
          <w:rFonts w:ascii="Arial" w:eastAsiaTheme="minorEastAsia" w:hAnsi="Arial" w:cs="Arial"/>
          <w:sz w:val="22"/>
          <w:szCs w:val="22"/>
          <w:lang w:val="en-GB" w:eastAsia="zh-CN"/>
        </w:rPr>
        <w:t xml:space="preserve">limited number of master practitioners as identified in U.1, </w:t>
      </w:r>
      <w:r w:rsidRPr="001860FE">
        <w:rPr>
          <w:rFonts w:ascii="Arial" w:eastAsiaTheme="minorEastAsia" w:hAnsi="Arial" w:cs="Arial"/>
          <w:sz w:val="22"/>
          <w:szCs w:val="22"/>
          <w:lang w:val="en-GB" w:eastAsia="zh-CN"/>
        </w:rPr>
        <w:t>lack of knowledge-transfer between masters and apprentices, weak demand for boat</w:t>
      </w:r>
      <w:r w:rsidR="00A4096B" w:rsidRPr="001860FE">
        <w:rPr>
          <w:rFonts w:ascii="Arial" w:eastAsiaTheme="minorEastAsia" w:hAnsi="Arial" w:cs="Arial"/>
          <w:sz w:val="22"/>
          <w:szCs w:val="22"/>
          <w:lang w:val="en-GB" w:eastAsia="zh-CN"/>
        </w:rPr>
        <w:t xml:space="preserve"> </w:t>
      </w:r>
      <w:r w:rsidRPr="001860FE">
        <w:rPr>
          <w:rFonts w:ascii="Arial" w:eastAsiaTheme="minorEastAsia" w:hAnsi="Arial" w:cs="Arial"/>
          <w:sz w:val="22"/>
          <w:szCs w:val="22"/>
          <w:lang w:val="en-GB" w:eastAsia="zh-CN"/>
        </w:rPr>
        <w:t>building and use, limited availability of raw materials, and declining populations in the Soomaa region. While the file projects that the element can remain viable for the next ten to twenty years, its viability is uncertain beyond that point. Collectively, the threats mentioned in the file indicate that the element is at risk and in need of urgent safeguarding to ensure its long-term viability.</w:t>
      </w:r>
    </w:p>
    <w:p w14:paraId="07B8AFFE" w14:textId="27B2BD5E"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U.3:</w:t>
      </w:r>
      <w:r w:rsidRPr="001860FE">
        <w:rPr>
          <w:rFonts w:ascii="Arial" w:eastAsiaTheme="minorEastAsia" w:hAnsi="Arial" w:cs="Arial"/>
          <w:sz w:val="22"/>
          <w:szCs w:val="22"/>
          <w:lang w:val="en-GB" w:eastAsia="zh-CN"/>
        </w:rPr>
        <w:tab/>
        <w:t>The proposed safeguarding plan is well</w:t>
      </w:r>
      <w:r w:rsidR="00BE31AB" w:rsidRPr="001860FE">
        <w:rPr>
          <w:rFonts w:ascii="Arial" w:eastAsiaTheme="minorEastAsia" w:hAnsi="Arial" w:cs="Arial"/>
          <w:sz w:val="22"/>
          <w:szCs w:val="22"/>
          <w:lang w:val="en-GB" w:eastAsia="zh-CN"/>
        </w:rPr>
        <w:t>-</w:t>
      </w:r>
      <w:r w:rsidRPr="001860FE">
        <w:rPr>
          <w:rFonts w:ascii="Arial" w:eastAsiaTheme="minorEastAsia" w:hAnsi="Arial" w:cs="Arial"/>
          <w:sz w:val="22"/>
          <w:szCs w:val="22"/>
          <w:lang w:val="en-GB" w:eastAsia="zh-CN"/>
        </w:rPr>
        <w:t xml:space="preserve">structured. There is alignment between the objectives, planned actions, implementation schedule and budget. There is also strong commitment among the main stakeholders concerned and the State Party to bring the plan to fruition. The main objective is to ensure the viability of the element in the coming decades by training a </w:t>
      </w:r>
      <w:r w:rsidR="007621FB" w:rsidRPr="001860FE">
        <w:rPr>
          <w:rFonts w:ascii="Arial" w:eastAsiaTheme="minorEastAsia" w:hAnsi="Arial" w:cs="Arial"/>
          <w:sz w:val="22"/>
          <w:szCs w:val="22"/>
          <w:lang w:val="en-GB" w:eastAsia="zh-CN"/>
        </w:rPr>
        <w:t xml:space="preserve">set </w:t>
      </w:r>
      <w:r w:rsidRPr="001860FE">
        <w:rPr>
          <w:rFonts w:ascii="Arial" w:eastAsiaTheme="minorEastAsia" w:hAnsi="Arial" w:cs="Arial"/>
          <w:sz w:val="22"/>
          <w:szCs w:val="22"/>
          <w:lang w:val="en-GB" w:eastAsia="zh-CN"/>
        </w:rPr>
        <w:t>number of master canoeists. There are six specific objectives outlined in the plan, including the transmission of knowledge to the next generation, the revitalization of canoe use, awareness raising, community engagement, the shaping of forestry practices associated with the element, and capacity building for the Estonian Dugout Boat Society.</w:t>
      </w:r>
    </w:p>
    <w:p w14:paraId="5344649C" w14:textId="622764A9"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U.4:</w:t>
      </w:r>
      <w:r w:rsidRPr="001860FE">
        <w:rPr>
          <w:rFonts w:ascii="Arial" w:eastAsiaTheme="minorEastAsia" w:hAnsi="Arial" w:cs="Arial"/>
          <w:sz w:val="22"/>
          <w:szCs w:val="22"/>
          <w:lang w:val="en-GB" w:eastAsia="zh-CN"/>
        </w:rPr>
        <w:tab/>
        <w:t>The file demonstrates that the communities concerned have been involved throughout the nomination process, including during brainstorming sessions, workshops, consultations, meetings, events and gatherings. Although standard letters of consent with signatures were used, free, prior and informed consent by forty-eight people</w:t>
      </w:r>
      <w:r w:rsidRPr="001860FE" w:rsidDel="008E5CA5">
        <w:rPr>
          <w:rFonts w:ascii="Arial" w:eastAsiaTheme="minorEastAsia" w:hAnsi="Arial" w:cs="Arial"/>
          <w:sz w:val="22"/>
          <w:szCs w:val="22"/>
          <w:lang w:val="en-GB" w:eastAsia="zh-CN"/>
        </w:rPr>
        <w:t xml:space="preserve"> </w:t>
      </w:r>
      <w:r w:rsidRPr="001860FE">
        <w:rPr>
          <w:rFonts w:ascii="Arial" w:eastAsiaTheme="minorEastAsia" w:hAnsi="Arial" w:cs="Arial"/>
          <w:sz w:val="22"/>
          <w:szCs w:val="22"/>
          <w:lang w:val="en-GB" w:eastAsia="zh-CN"/>
        </w:rPr>
        <w:t xml:space="preserve">is established in the file. Approximately two-thirds of them represent Soomaa local communities (including residents of the </w:t>
      </w:r>
      <w:proofErr w:type="spellStart"/>
      <w:r w:rsidRPr="001860FE">
        <w:rPr>
          <w:rFonts w:ascii="Arial" w:eastAsiaTheme="minorEastAsia" w:hAnsi="Arial" w:cs="Arial"/>
          <w:sz w:val="22"/>
          <w:szCs w:val="22"/>
          <w:lang w:val="en-GB" w:eastAsia="zh-CN"/>
        </w:rPr>
        <w:t>Tipu</w:t>
      </w:r>
      <w:proofErr w:type="spellEnd"/>
      <w:r w:rsidRPr="001860FE">
        <w:rPr>
          <w:rFonts w:ascii="Arial" w:eastAsiaTheme="minorEastAsia" w:hAnsi="Arial" w:cs="Arial"/>
          <w:sz w:val="22"/>
          <w:szCs w:val="22"/>
          <w:lang w:val="en-GB" w:eastAsia="zh-CN"/>
        </w:rPr>
        <w:t xml:space="preserve">, </w:t>
      </w:r>
      <w:proofErr w:type="spellStart"/>
      <w:r w:rsidRPr="001860FE">
        <w:rPr>
          <w:rFonts w:ascii="Arial" w:eastAsiaTheme="minorEastAsia" w:hAnsi="Arial" w:cs="Arial"/>
          <w:sz w:val="22"/>
          <w:szCs w:val="22"/>
          <w:lang w:val="en-GB" w:eastAsia="zh-CN"/>
        </w:rPr>
        <w:t>Riisa</w:t>
      </w:r>
      <w:proofErr w:type="spellEnd"/>
      <w:r w:rsidRPr="001860FE">
        <w:rPr>
          <w:rFonts w:ascii="Arial" w:eastAsiaTheme="minorEastAsia" w:hAnsi="Arial" w:cs="Arial"/>
          <w:sz w:val="22"/>
          <w:szCs w:val="22"/>
          <w:lang w:val="en-GB" w:eastAsia="zh-CN"/>
        </w:rPr>
        <w:t xml:space="preserve"> and Sandra villages), and one-third represents those involved in the protection and promotion of dugout boat culture across Estonia. The signed letters of consent were preceded by presentations about the nomination process. There are no customary practices related to access and the element is open to inclusive participation.</w:t>
      </w:r>
    </w:p>
    <w:p w14:paraId="01D49D80" w14:textId="1771B24B"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U.5:</w:t>
      </w:r>
      <w:r w:rsidRPr="001860FE">
        <w:rPr>
          <w:rFonts w:ascii="Arial" w:eastAsiaTheme="minorEastAsia" w:hAnsi="Arial" w:cs="Arial"/>
          <w:sz w:val="22"/>
          <w:szCs w:val="22"/>
          <w:lang w:val="en-GB" w:eastAsia="zh-CN"/>
        </w:rPr>
        <w:tab/>
        <w:t>The element was inscribed in 2016 on the Estonian Inventory of Intangible Cultural Heritage</w:t>
      </w:r>
      <w:r w:rsidR="001B347E" w:rsidRPr="001860FE">
        <w:rPr>
          <w:rFonts w:ascii="Arial" w:eastAsiaTheme="minorEastAsia" w:hAnsi="Arial" w:cs="Arial"/>
          <w:sz w:val="22"/>
          <w:szCs w:val="22"/>
          <w:lang w:val="en-GB" w:eastAsia="zh-CN"/>
        </w:rPr>
        <w:t>. The inventory</w:t>
      </w:r>
      <w:r w:rsidRPr="001860FE">
        <w:rPr>
          <w:rFonts w:ascii="Arial" w:eastAsiaTheme="minorEastAsia" w:hAnsi="Arial" w:cs="Arial"/>
          <w:sz w:val="22"/>
          <w:szCs w:val="22"/>
          <w:lang w:val="en-GB" w:eastAsia="zh-CN"/>
        </w:rPr>
        <w:t xml:space="preserve"> is administered by the </w:t>
      </w:r>
      <w:proofErr w:type="spellStart"/>
      <w:r w:rsidRPr="001860FE">
        <w:rPr>
          <w:rFonts w:ascii="Arial" w:eastAsiaTheme="minorEastAsia" w:hAnsi="Arial" w:cs="Arial"/>
          <w:sz w:val="22"/>
          <w:szCs w:val="22"/>
          <w:lang w:val="en-GB" w:eastAsia="zh-CN"/>
        </w:rPr>
        <w:t>Eesti</w:t>
      </w:r>
      <w:proofErr w:type="spellEnd"/>
      <w:r w:rsidRPr="001860FE">
        <w:rPr>
          <w:rFonts w:ascii="Arial" w:eastAsiaTheme="minorEastAsia" w:hAnsi="Arial" w:cs="Arial"/>
          <w:sz w:val="22"/>
          <w:szCs w:val="22"/>
          <w:lang w:val="en-GB" w:eastAsia="zh-CN"/>
        </w:rPr>
        <w:t xml:space="preserve"> </w:t>
      </w:r>
      <w:proofErr w:type="spellStart"/>
      <w:r w:rsidRPr="001860FE">
        <w:rPr>
          <w:rFonts w:ascii="Arial" w:eastAsiaTheme="minorEastAsia" w:hAnsi="Arial" w:cs="Arial"/>
          <w:sz w:val="22"/>
          <w:szCs w:val="22"/>
          <w:lang w:val="en-GB" w:eastAsia="zh-CN"/>
        </w:rPr>
        <w:t>Rahvakultuuri</w:t>
      </w:r>
      <w:proofErr w:type="spellEnd"/>
      <w:r w:rsidRPr="001860FE">
        <w:rPr>
          <w:rFonts w:ascii="Arial" w:eastAsiaTheme="minorEastAsia" w:hAnsi="Arial" w:cs="Arial"/>
          <w:sz w:val="22"/>
          <w:szCs w:val="22"/>
          <w:lang w:val="en-GB" w:eastAsia="zh-CN"/>
        </w:rPr>
        <w:t xml:space="preserve"> </w:t>
      </w:r>
      <w:proofErr w:type="spellStart"/>
      <w:r w:rsidRPr="001860FE">
        <w:rPr>
          <w:rFonts w:ascii="Arial" w:eastAsiaTheme="minorEastAsia" w:hAnsi="Arial" w:cs="Arial"/>
          <w:sz w:val="22"/>
          <w:szCs w:val="22"/>
          <w:lang w:val="en-GB" w:eastAsia="zh-CN"/>
        </w:rPr>
        <w:t>Keskus</w:t>
      </w:r>
      <w:proofErr w:type="spellEnd"/>
      <w:r w:rsidRPr="001860FE">
        <w:rPr>
          <w:rFonts w:ascii="Arial" w:eastAsiaTheme="minorEastAsia" w:hAnsi="Arial" w:cs="Arial"/>
          <w:sz w:val="22"/>
          <w:szCs w:val="22"/>
          <w:lang w:val="en-GB" w:eastAsia="zh-CN"/>
        </w:rPr>
        <w:t xml:space="preserve"> (Estonian Folk Culture Centre)</w:t>
      </w:r>
      <w:r w:rsidR="001B347E" w:rsidRPr="001860FE">
        <w:rPr>
          <w:rFonts w:ascii="Arial" w:eastAsiaTheme="minorEastAsia" w:hAnsi="Arial" w:cs="Arial"/>
          <w:sz w:val="22"/>
          <w:szCs w:val="22"/>
          <w:lang w:val="en-GB" w:eastAsia="zh-CN"/>
        </w:rPr>
        <w:t xml:space="preserve"> and </w:t>
      </w:r>
      <w:r w:rsidRPr="001860FE">
        <w:rPr>
          <w:rFonts w:ascii="Arial" w:eastAsiaTheme="minorEastAsia" w:hAnsi="Arial" w:cs="Arial"/>
          <w:sz w:val="22"/>
          <w:szCs w:val="22"/>
          <w:lang w:val="en-GB" w:eastAsia="zh-CN"/>
        </w:rPr>
        <w:t>is updated every five years. The element, which is inscribed as ‘Building of expanded dugout boat in Soomaa’, was updated in January 2020. The mechanism of updating the inventory is based on conducting new research through interviews with practitioners and observations about related events.</w:t>
      </w:r>
    </w:p>
    <w:p w14:paraId="54AAEF65" w14:textId="1F5C57B9" w:rsidR="00382713" w:rsidRPr="001860FE" w:rsidRDefault="00382713" w:rsidP="009468E8">
      <w:pPr>
        <w:pStyle w:val="Style1"/>
        <w:numPr>
          <w:ilvl w:val="1"/>
          <w:numId w:val="16"/>
        </w:numPr>
        <w:ind w:left="1134" w:hanging="567"/>
        <w:rPr>
          <w:rFonts w:asciiTheme="minorBidi" w:hAnsiTheme="minorBidi" w:cstheme="minorBidi"/>
        </w:rPr>
      </w:pPr>
      <w:r w:rsidRPr="001860FE">
        <w:rPr>
          <w:rFonts w:asciiTheme="minorBidi" w:hAnsiTheme="minorBidi" w:cstheme="minorBidi"/>
          <w:u w:val="single"/>
        </w:rPr>
        <w:t>Decides to inscribe</w:t>
      </w:r>
      <w:r w:rsidRPr="001860FE">
        <w:rPr>
          <w:rFonts w:asciiTheme="minorBidi" w:hAnsiTheme="minorBidi" w:cstheme="minorBidi"/>
        </w:rPr>
        <w:t xml:space="preserve"> </w:t>
      </w:r>
      <w:r w:rsidRPr="001860FE">
        <w:rPr>
          <w:rFonts w:asciiTheme="minorBidi" w:hAnsiTheme="minorBidi" w:cstheme="minorBidi"/>
          <w:b/>
        </w:rPr>
        <w:t>Building and use of expanded dugout boat</w:t>
      </w:r>
      <w:r w:rsidR="00FE4ACA" w:rsidRPr="001860FE">
        <w:rPr>
          <w:rFonts w:asciiTheme="minorBidi" w:hAnsiTheme="minorBidi" w:cstheme="minorBidi"/>
          <w:b/>
        </w:rPr>
        <w:t>s</w:t>
      </w:r>
      <w:r w:rsidRPr="001860FE">
        <w:rPr>
          <w:rFonts w:asciiTheme="minorBidi" w:hAnsiTheme="minorBidi" w:cstheme="minorBidi"/>
          <w:b/>
        </w:rPr>
        <w:t xml:space="preserve"> in Soomaa region</w:t>
      </w:r>
      <w:r w:rsidRPr="001860FE">
        <w:rPr>
          <w:rFonts w:asciiTheme="minorBidi" w:hAnsiTheme="minorBidi" w:cstheme="minorBidi"/>
        </w:rPr>
        <w:t xml:space="preserve"> on the List of Intangible Cultural Heritage in Need of Urgent Safeguarding;</w:t>
      </w:r>
    </w:p>
    <w:p w14:paraId="3CAEE2DD" w14:textId="7FD1976C" w:rsidR="00382713" w:rsidRPr="001860FE" w:rsidRDefault="00382713" w:rsidP="009468E8">
      <w:pPr>
        <w:pStyle w:val="Style1"/>
        <w:numPr>
          <w:ilvl w:val="1"/>
          <w:numId w:val="16"/>
        </w:numPr>
        <w:ind w:left="1134" w:hanging="567"/>
        <w:rPr>
          <w:rFonts w:asciiTheme="minorBidi" w:hAnsiTheme="minorBidi" w:cstheme="minorBidi"/>
        </w:rPr>
      </w:pPr>
      <w:r w:rsidRPr="001860FE">
        <w:rPr>
          <w:rFonts w:asciiTheme="minorBidi" w:hAnsiTheme="minorBidi" w:cstheme="minorBidi"/>
          <w:u w:val="single"/>
        </w:rPr>
        <w:t>Commends</w:t>
      </w:r>
      <w:r w:rsidRPr="001860FE">
        <w:rPr>
          <w:rFonts w:asciiTheme="minorBidi" w:hAnsiTheme="minorBidi" w:cstheme="minorBidi"/>
        </w:rPr>
        <w:t xml:space="preserve"> the State Party on the preparation of an exemplary file and video that reflect the spirit of the Convention</w:t>
      </w:r>
      <w:r w:rsidR="003107F3" w:rsidRPr="001860FE">
        <w:rPr>
          <w:rFonts w:asciiTheme="minorBidi" w:hAnsiTheme="minorBidi" w:cstheme="minorBidi"/>
        </w:rPr>
        <w:t>;</w:t>
      </w:r>
    </w:p>
    <w:p w14:paraId="2DEF0314" w14:textId="28CF1C41" w:rsidR="003F2D6C" w:rsidRPr="001860FE" w:rsidRDefault="00623E6C" w:rsidP="009468E8">
      <w:pPr>
        <w:pStyle w:val="Style1"/>
        <w:numPr>
          <w:ilvl w:val="1"/>
          <w:numId w:val="16"/>
        </w:numPr>
        <w:ind w:left="1134" w:hanging="567"/>
        <w:rPr>
          <w:rFonts w:asciiTheme="minorBidi" w:hAnsiTheme="minorBidi" w:cstheme="minorBidi"/>
        </w:rPr>
      </w:pPr>
      <w:r w:rsidRPr="001860FE">
        <w:rPr>
          <w:rFonts w:asciiTheme="minorBidi" w:hAnsiTheme="minorBidi" w:cstheme="minorBidi"/>
          <w:u w:val="single"/>
        </w:rPr>
        <w:t>Further c</w:t>
      </w:r>
      <w:r w:rsidR="001B347E" w:rsidRPr="001860FE">
        <w:rPr>
          <w:rFonts w:asciiTheme="minorBidi" w:hAnsiTheme="minorBidi" w:cstheme="minorBidi"/>
          <w:u w:val="single"/>
        </w:rPr>
        <w:t>ommends</w:t>
      </w:r>
      <w:r w:rsidR="001B347E" w:rsidRPr="001860FE">
        <w:rPr>
          <w:rFonts w:asciiTheme="minorBidi" w:hAnsiTheme="minorBidi" w:cstheme="minorBidi"/>
        </w:rPr>
        <w:t xml:space="preserve"> the State P</w:t>
      </w:r>
      <w:r w:rsidR="00CF1632" w:rsidRPr="001860FE">
        <w:rPr>
          <w:rFonts w:asciiTheme="minorBidi" w:hAnsiTheme="minorBidi" w:cstheme="minorBidi"/>
        </w:rPr>
        <w:t xml:space="preserve">arty for its proactive implementation of </w:t>
      </w:r>
      <w:r w:rsidR="003F2D6C" w:rsidRPr="001860FE">
        <w:rPr>
          <w:rFonts w:asciiTheme="minorBidi" w:hAnsiTheme="minorBidi" w:cstheme="minorBidi"/>
        </w:rPr>
        <w:t>safeguarding activities</w:t>
      </w:r>
      <w:r w:rsidR="00CF1632" w:rsidRPr="001860FE">
        <w:rPr>
          <w:rFonts w:asciiTheme="minorBidi" w:hAnsiTheme="minorBidi" w:cstheme="minorBidi"/>
        </w:rPr>
        <w:t>.</w:t>
      </w:r>
    </w:p>
    <w:p w14:paraId="1C421BB8" w14:textId="13491458" w:rsidR="00382713" w:rsidRPr="001860FE" w:rsidRDefault="00382713" w:rsidP="00554E82">
      <w:pPr>
        <w:pStyle w:val="Heading2"/>
      </w:pPr>
      <w:bookmarkStart w:id="13" w:name="_DRAFT_DECISION_16.COM"/>
      <w:bookmarkEnd w:id="13"/>
      <w:r w:rsidRPr="001860FE">
        <w:t>DRAFT DECISION 16.COM</w:t>
      </w:r>
      <w:r w:rsidR="007E58C3" w:rsidRPr="001860FE">
        <w:t> </w:t>
      </w:r>
      <w:r w:rsidR="004C1E88" w:rsidRPr="001860FE">
        <w:t>8</w:t>
      </w:r>
      <w:r w:rsidRPr="001860FE">
        <w:t>.a.3</w:t>
      </w:r>
      <w:r w:rsidR="000D1D5A" w:rsidRPr="001860FE">
        <w:tab/>
      </w:r>
      <w:r w:rsidR="000D1D5A" w:rsidRPr="009B05F1">
        <w:rPr>
          <w:noProof/>
          <w:color w:val="0000FF"/>
        </w:rPr>
        <w:drawing>
          <wp:inline distT="0" distB="0" distL="0" distR="0" wp14:anchorId="30074B76" wp14:editId="382470E8">
            <wp:extent cx="104775" cy="104775"/>
            <wp:effectExtent l="0" t="0" r="9525" b="9525"/>
            <wp:docPr id="3" name="Pictur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F2E16BF" w14:textId="00EDB63D" w:rsidR="00382713" w:rsidRPr="001860FE" w:rsidRDefault="00382713" w:rsidP="00382713">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1860FE">
        <w:rPr>
          <w:rFonts w:asciiTheme="minorBidi" w:hAnsiTheme="minorBidi" w:cstheme="minorBidi"/>
          <w:lang w:val="en-GB"/>
        </w:rPr>
        <w:tab/>
        <w:t>The Committee</w:t>
      </w:r>
    </w:p>
    <w:p w14:paraId="162B5A02" w14:textId="33461CD0" w:rsidR="00382713" w:rsidRPr="001860FE" w:rsidRDefault="00382713" w:rsidP="009B05F1">
      <w:pPr>
        <w:pStyle w:val="Style1"/>
        <w:numPr>
          <w:ilvl w:val="1"/>
          <w:numId w:val="17"/>
        </w:numPr>
        <w:ind w:left="1134" w:hanging="567"/>
        <w:rPr>
          <w:rFonts w:asciiTheme="minorBidi" w:hAnsiTheme="minorBidi" w:cstheme="minorBidi"/>
        </w:rPr>
      </w:pPr>
      <w:r w:rsidRPr="001860FE">
        <w:rPr>
          <w:rFonts w:asciiTheme="minorBidi" w:hAnsiTheme="minorBidi" w:cstheme="minorBidi"/>
          <w:u w:val="single"/>
        </w:rPr>
        <w:t>Takes note</w:t>
      </w:r>
      <w:r w:rsidRPr="001860FE">
        <w:rPr>
          <w:rFonts w:asciiTheme="minorBidi" w:hAnsiTheme="minorBidi" w:cstheme="minorBidi"/>
        </w:rPr>
        <w:t xml:space="preserve"> that Mali has nominated </w:t>
      </w:r>
      <w:r w:rsidRPr="001860FE">
        <w:rPr>
          <w:rFonts w:asciiTheme="minorBidi" w:hAnsiTheme="minorBidi" w:cstheme="minorBidi"/>
          <w:b/>
        </w:rPr>
        <w:t xml:space="preserve">Cultural practices and expressions linked to the </w:t>
      </w:r>
      <w:r w:rsidR="00B74639" w:rsidRPr="001860FE">
        <w:rPr>
          <w:rFonts w:asciiTheme="minorBidi" w:hAnsiTheme="minorBidi" w:cstheme="minorBidi"/>
          <w:b/>
        </w:rPr>
        <w:t>‘</w:t>
      </w:r>
      <w:proofErr w:type="spellStart"/>
      <w:r w:rsidRPr="001860FE">
        <w:rPr>
          <w:rFonts w:asciiTheme="minorBidi" w:hAnsiTheme="minorBidi" w:cstheme="minorBidi"/>
          <w:b/>
        </w:rPr>
        <w:t>M’Bolon</w:t>
      </w:r>
      <w:proofErr w:type="spellEnd"/>
      <w:r w:rsidR="00B74639" w:rsidRPr="001860FE">
        <w:rPr>
          <w:rFonts w:asciiTheme="minorBidi" w:hAnsiTheme="minorBidi" w:cstheme="minorBidi"/>
          <w:b/>
        </w:rPr>
        <w:t>’</w:t>
      </w:r>
      <w:r w:rsidRPr="001860FE">
        <w:rPr>
          <w:rFonts w:asciiTheme="minorBidi" w:hAnsiTheme="minorBidi" w:cstheme="minorBidi"/>
          <w:b/>
        </w:rPr>
        <w:t>, a traditional musical percussion instrument</w:t>
      </w:r>
      <w:r w:rsidRPr="001860FE">
        <w:rPr>
          <w:rFonts w:asciiTheme="minorBidi" w:hAnsiTheme="minorBidi" w:cstheme="minorBidi"/>
        </w:rPr>
        <w:t xml:space="preserve"> (</w:t>
      </w:r>
      <w:r w:rsidR="00962F56" w:rsidRPr="001860FE">
        <w:t>no. </w:t>
      </w:r>
      <w:r w:rsidRPr="001860FE">
        <w:rPr>
          <w:rFonts w:asciiTheme="minorBidi" w:hAnsiTheme="minorBidi" w:cstheme="minorBidi"/>
        </w:rPr>
        <w:t>01689) for inscription on the List of Intangible Cultural Heritage in Need of Urgent Safeguarding:</w:t>
      </w:r>
    </w:p>
    <w:p w14:paraId="1828B02F" w14:textId="5E5E970B" w:rsidR="00382713" w:rsidRPr="001860FE" w:rsidRDefault="00382713" w:rsidP="009B05F1">
      <w:pPr>
        <w:tabs>
          <w:tab w:val="left" w:pos="1134"/>
          <w:tab w:val="left" w:pos="1701"/>
          <w:tab w:val="left" w:pos="2268"/>
        </w:tabs>
        <w:spacing w:before="120" w:after="120"/>
        <w:ind w:left="1134"/>
        <w:jc w:val="both"/>
        <w:rPr>
          <w:rFonts w:asciiTheme="minorBidi" w:hAnsiTheme="minorBidi" w:cstheme="minorBidi"/>
          <w:sz w:val="22"/>
          <w:szCs w:val="22"/>
          <w:lang w:val="en-GB"/>
        </w:rPr>
      </w:pPr>
      <w:r w:rsidRPr="001860FE">
        <w:rPr>
          <w:rFonts w:asciiTheme="minorBidi" w:hAnsiTheme="minorBidi" w:cstheme="minorBidi"/>
          <w:sz w:val="22"/>
          <w:szCs w:val="22"/>
          <w:lang w:val="en-GB"/>
        </w:rPr>
        <w:t xml:space="preserve">The </w:t>
      </w:r>
      <w:proofErr w:type="spellStart"/>
      <w:r w:rsidRPr="001860FE">
        <w:rPr>
          <w:rFonts w:asciiTheme="minorBidi" w:hAnsiTheme="minorBidi" w:cstheme="minorBidi"/>
          <w:sz w:val="22"/>
          <w:szCs w:val="22"/>
          <w:lang w:val="en-GB"/>
        </w:rPr>
        <w:t>M’Bolon</w:t>
      </w:r>
      <w:proofErr w:type="spellEnd"/>
      <w:r w:rsidRPr="001860FE">
        <w:rPr>
          <w:rFonts w:asciiTheme="minorBidi" w:hAnsiTheme="minorBidi" w:cstheme="minorBidi"/>
          <w:sz w:val="22"/>
          <w:szCs w:val="22"/>
          <w:lang w:val="en-GB"/>
        </w:rPr>
        <w:t xml:space="preserve"> is a musical instrument with a large calabash sound box covered with cowhide and a bow-shaped wooden neck with strings. To amplify the sound vibrations, the player often wears a bell-like device made of metal plates with small oval-shaped lobes. This device is fitted with small iron rings and attached to the player’s hand by means of a pad with cords or an elastic band. The number of strings of the </w:t>
      </w:r>
      <w:proofErr w:type="spellStart"/>
      <w:r w:rsidRPr="001860FE">
        <w:rPr>
          <w:rFonts w:asciiTheme="minorBidi" w:hAnsiTheme="minorBidi" w:cstheme="minorBidi"/>
          <w:sz w:val="22"/>
          <w:szCs w:val="22"/>
          <w:lang w:val="en-GB"/>
        </w:rPr>
        <w:t>M’Bolon</w:t>
      </w:r>
      <w:proofErr w:type="spellEnd"/>
      <w:r w:rsidRPr="001860FE">
        <w:rPr>
          <w:rFonts w:asciiTheme="minorBidi" w:hAnsiTheme="minorBidi" w:cstheme="minorBidi"/>
          <w:sz w:val="22"/>
          <w:szCs w:val="22"/>
          <w:lang w:val="en-GB"/>
        </w:rPr>
        <w:t xml:space="preserve"> determines how it is used. Single-stringed and two-stringed </w:t>
      </w:r>
      <w:proofErr w:type="spellStart"/>
      <w:r w:rsidRPr="001860FE">
        <w:rPr>
          <w:rFonts w:asciiTheme="minorBidi" w:hAnsiTheme="minorBidi" w:cstheme="minorBidi"/>
          <w:sz w:val="22"/>
          <w:szCs w:val="22"/>
          <w:lang w:val="en-GB"/>
        </w:rPr>
        <w:t>M’Bolon</w:t>
      </w:r>
      <w:proofErr w:type="spellEnd"/>
      <w:r w:rsidRPr="001860FE">
        <w:rPr>
          <w:rFonts w:asciiTheme="minorBidi" w:hAnsiTheme="minorBidi" w:cstheme="minorBidi"/>
          <w:sz w:val="22"/>
          <w:szCs w:val="22"/>
          <w:lang w:val="en-GB"/>
        </w:rPr>
        <w:t xml:space="preserve"> are used for popular events and celebrations, as well as for rituals and religious ceremonies. Three-stringed and four-stringed </w:t>
      </w:r>
      <w:proofErr w:type="spellStart"/>
      <w:r w:rsidRPr="001860FE">
        <w:rPr>
          <w:rFonts w:asciiTheme="minorBidi" w:hAnsiTheme="minorBidi" w:cstheme="minorBidi"/>
          <w:sz w:val="22"/>
          <w:szCs w:val="22"/>
          <w:lang w:val="en-GB"/>
        </w:rPr>
        <w:t>M’Bolon</w:t>
      </w:r>
      <w:proofErr w:type="spellEnd"/>
      <w:r w:rsidRPr="001860FE">
        <w:rPr>
          <w:rFonts w:asciiTheme="minorBidi" w:hAnsiTheme="minorBidi" w:cstheme="minorBidi"/>
          <w:sz w:val="22"/>
          <w:szCs w:val="22"/>
          <w:lang w:val="en-GB"/>
        </w:rPr>
        <w:t xml:space="preserve"> are the most common. They are used to accompany the praising of traditional chiefs, celebrate the heroic deeds of kings, accompany farmers in the fields and rouse warriors. The </w:t>
      </w:r>
      <w:proofErr w:type="spellStart"/>
      <w:r w:rsidRPr="001860FE">
        <w:rPr>
          <w:rFonts w:asciiTheme="minorBidi" w:hAnsiTheme="minorBidi" w:cstheme="minorBidi"/>
          <w:sz w:val="22"/>
          <w:szCs w:val="22"/>
          <w:lang w:val="en-GB"/>
        </w:rPr>
        <w:t>M’Bolon</w:t>
      </w:r>
      <w:proofErr w:type="spellEnd"/>
      <w:r w:rsidRPr="001860FE">
        <w:rPr>
          <w:rFonts w:asciiTheme="minorBidi" w:hAnsiTheme="minorBidi" w:cstheme="minorBidi"/>
          <w:sz w:val="22"/>
          <w:szCs w:val="22"/>
          <w:lang w:val="en-GB"/>
        </w:rPr>
        <w:t xml:space="preserve"> can be played on its own or with other instruments, including the xylophone, talking drum and lutes. </w:t>
      </w:r>
      <w:bookmarkStart w:id="14" w:name="_Hlk79409157"/>
      <w:r w:rsidRPr="001860FE">
        <w:rPr>
          <w:rFonts w:asciiTheme="minorBidi" w:hAnsiTheme="minorBidi" w:cstheme="minorBidi"/>
          <w:sz w:val="22"/>
          <w:szCs w:val="22"/>
          <w:lang w:val="en-GB"/>
        </w:rPr>
        <w:t>It is</w:t>
      </w:r>
      <w:bookmarkEnd w:id="14"/>
      <w:r w:rsidRPr="001860FE">
        <w:rPr>
          <w:rFonts w:asciiTheme="minorBidi" w:hAnsiTheme="minorBidi" w:cstheme="minorBidi"/>
          <w:sz w:val="22"/>
          <w:szCs w:val="22"/>
          <w:lang w:val="en-GB"/>
        </w:rPr>
        <w:t xml:space="preserve"> played in southern Mali by people of all ethnicities, genders and religions</w:t>
      </w:r>
      <w:r w:rsidR="00B74639" w:rsidRPr="001860FE">
        <w:rPr>
          <w:rFonts w:asciiTheme="minorBidi" w:hAnsiTheme="minorBidi" w:cstheme="minorBidi"/>
          <w:sz w:val="22"/>
          <w:szCs w:val="22"/>
          <w:lang w:val="en-GB"/>
        </w:rPr>
        <w:t>,</w:t>
      </w:r>
      <w:r w:rsidRPr="001860FE">
        <w:rPr>
          <w:rFonts w:asciiTheme="minorBidi" w:hAnsiTheme="minorBidi" w:cstheme="minorBidi"/>
          <w:sz w:val="22"/>
          <w:szCs w:val="22"/>
          <w:lang w:val="en-GB"/>
        </w:rPr>
        <w:t xml:space="preserve"> and is taught through apprenticeships and by local associations. However, there is a limited number of initiates, and the practice is threatened by factors such as urbanization, the introduction of religions that prohibit traditional initiatory rites and practices, and decreasing interest among youth.</w:t>
      </w:r>
    </w:p>
    <w:p w14:paraId="6BFBAA0D" w14:textId="595FEDEF" w:rsidR="00382713" w:rsidRPr="001860FE" w:rsidRDefault="00623E6C" w:rsidP="009468E8">
      <w:pPr>
        <w:pStyle w:val="Style1"/>
        <w:numPr>
          <w:ilvl w:val="1"/>
          <w:numId w:val="16"/>
        </w:numPr>
        <w:ind w:left="1134" w:hanging="567"/>
        <w:rPr>
          <w:rFonts w:asciiTheme="minorBidi" w:hAnsiTheme="minorBidi" w:cstheme="minorBidi"/>
        </w:rPr>
      </w:pPr>
      <w:r w:rsidRPr="001860FE">
        <w:rPr>
          <w:rFonts w:asciiTheme="minorBidi" w:hAnsiTheme="minorBidi" w:cstheme="minorBidi"/>
          <w:u w:val="single"/>
        </w:rPr>
        <w:t>Considers</w:t>
      </w:r>
      <w:r w:rsidRPr="001860FE">
        <w:rPr>
          <w:rFonts w:asciiTheme="minorBidi" w:hAnsiTheme="minorBidi" w:cstheme="minorBidi"/>
        </w:rPr>
        <w:t xml:space="preserve"> </w:t>
      </w:r>
      <w:r w:rsidR="00382713" w:rsidRPr="001860FE">
        <w:rPr>
          <w:rFonts w:asciiTheme="minorBidi" w:hAnsiTheme="minorBidi" w:cstheme="minorBidi"/>
        </w:rPr>
        <w:t>that, from the information included in the file, the nomination satisfies the following criteria for inscription on the List of Intangible Cultural Heritage in Need of Urgent Safeguarding:</w:t>
      </w:r>
    </w:p>
    <w:p w14:paraId="30B7B0A8" w14:textId="5037DB0A"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Theme="minorBidi" w:hAnsiTheme="minorBidi" w:cstheme="minorBidi"/>
          <w:sz w:val="22"/>
          <w:szCs w:val="22"/>
          <w:lang w:val="en-GB"/>
        </w:rPr>
        <w:t>U</w:t>
      </w:r>
      <w:r w:rsidRPr="001860FE">
        <w:rPr>
          <w:rFonts w:ascii="Arial" w:eastAsiaTheme="minorEastAsia" w:hAnsi="Arial" w:cs="Arial"/>
          <w:sz w:val="22"/>
          <w:szCs w:val="22"/>
          <w:lang w:val="en-GB" w:eastAsia="zh-CN"/>
        </w:rPr>
        <w:t>.1</w:t>
      </w:r>
      <w:r w:rsidR="00542CAD" w:rsidRPr="001860FE">
        <w:rPr>
          <w:rFonts w:ascii="Arial" w:eastAsiaTheme="minorEastAsia" w:hAnsi="Arial" w:cs="Arial"/>
          <w:sz w:val="22"/>
          <w:szCs w:val="22"/>
          <w:lang w:val="en-GB" w:eastAsia="zh-CN"/>
        </w:rPr>
        <w:t>:</w:t>
      </w:r>
      <w:r w:rsidR="00542CAD" w:rsidRPr="001860FE">
        <w:rPr>
          <w:rFonts w:ascii="Arial" w:eastAsiaTheme="minorEastAsia" w:hAnsi="Arial" w:cs="Arial"/>
          <w:sz w:val="22"/>
          <w:szCs w:val="22"/>
          <w:lang w:val="en-GB" w:eastAsia="zh-CN"/>
        </w:rPr>
        <w:tab/>
      </w:r>
      <w:r w:rsidRPr="001860FE">
        <w:rPr>
          <w:rFonts w:ascii="Arial" w:eastAsiaTheme="minorEastAsia" w:hAnsi="Arial" w:cs="Arial"/>
          <w:sz w:val="22"/>
          <w:szCs w:val="22"/>
          <w:lang w:val="en-GB" w:eastAsia="zh-CN"/>
        </w:rPr>
        <w:t xml:space="preserve">The practitioners and bearers of the element are initiates within each community who are responsible for teaching the element to youth through demonstration, immersion and feedback. </w:t>
      </w:r>
      <w:proofErr w:type="spellStart"/>
      <w:r w:rsidRPr="001860FE">
        <w:rPr>
          <w:rFonts w:ascii="Arial" w:eastAsiaTheme="minorEastAsia" w:hAnsi="Arial" w:cs="Arial"/>
          <w:sz w:val="22"/>
          <w:szCs w:val="22"/>
          <w:lang w:val="en-GB" w:eastAsia="zh-CN"/>
        </w:rPr>
        <w:t>M’Bolon</w:t>
      </w:r>
      <w:proofErr w:type="spellEnd"/>
      <w:r w:rsidRPr="001860FE">
        <w:rPr>
          <w:rFonts w:ascii="Arial" w:eastAsiaTheme="minorEastAsia" w:hAnsi="Arial" w:cs="Arial"/>
          <w:sz w:val="22"/>
          <w:szCs w:val="22"/>
          <w:lang w:val="en-GB" w:eastAsia="zh-CN"/>
        </w:rPr>
        <w:t xml:space="preserve"> is mainly a male practice, but in some communities, women are also practitioners. In several communities, there are also associations devoted to the promotion and instruction of </w:t>
      </w:r>
      <w:proofErr w:type="spellStart"/>
      <w:r w:rsidRPr="001860FE">
        <w:rPr>
          <w:rFonts w:ascii="Arial" w:eastAsiaTheme="minorEastAsia" w:hAnsi="Arial" w:cs="Arial"/>
          <w:sz w:val="22"/>
          <w:szCs w:val="22"/>
          <w:lang w:val="en-GB" w:eastAsia="zh-CN"/>
        </w:rPr>
        <w:t>M’Bolon</w:t>
      </w:r>
      <w:proofErr w:type="spellEnd"/>
      <w:r w:rsidRPr="001860FE">
        <w:rPr>
          <w:rFonts w:ascii="Arial" w:eastAsiaTheme="minorEastAsia" w:hAnsi="Arial" w:cs="Arial"/>
          <w:sz w:val="22"/>
          <w:szCs w:val="22"/>
          <w:lang w:val="en-GB" w:eastAsia="zh-CN"/>
        </w:rPr>
        <w:t>. The element serves to promote social cohesion and dialogue between generations and allows for the intergenerational transmission of local history, genealogy, ancestral alliance pacts, case law, rituals and initiatory practices. The element does not contravene human rights instruments and supports cultural community practices and expressions.</w:t>
      </w:r>
    </w:p>
    <w:p w14:paraId="1200E14B" w14:textId="77777777"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U.4:</w:t>
      </w:r>
      <w:r w:rsidRPr="001860FE">
        <w:rPr>
          <w:rFonts w:ascii="Arial" w:eastAsiaTheme="minorEastAsia" w:hAnsi="Arial" w:cs="Arial"/>
          <w:sz w:val="22"/>
          <w:szCs w:val="22"/>
          <w:lang w:val="en-GB" w:eastAsia="zh-CN"/>
        </w:rPr>
        <w:tab/>
        <w:t>The file describes wide community participation in the inventorying process and preparation of the nomination file. The efforts were led by the National Directorate of Cultural Heritage and included awareness-raising sessions, data collection and analysis. This led to the preparation of the nomination file, which was verified by the participating associations. Free, prior and informed consent of community representatives is also established in the file.</w:t>
      </w:r>
    </w:p>
    <w:p w14:paraId="46CFBFEE" w14:textId="09DAFA15"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U.5:</w:t>
      </w:r>
      <w:r w:rsidRPr="001860FE">
        <w:rPr>
          <w:rFonts w:ascii="Arial" w:eastAsiaTheme="minorEastAsia" w:hAnsi="Arial" w:cs="Arial"/>
          <w:sz w:val="22"/>
          <w:szCs w:val="22"/>
          <w:lang w:val="en-GB" w:eastAsia="zh-CN"/>
        </w:rPr>
        <w:tab/>
        <w:t xml:space="preserve">The element was inscribed in 2019 on the </w:t>
      </w:r>
      <w:r w:rsidR="005E6203" w:rsidRPr="001860FE">
        <w:rPr>
          <w:rFonts w:ascii="Arial" w:eastAsiaTheme="minorEastAsia" w:hAnsi="Arial" w:cs="Arial"/>
          <w:sz w:val="22"/>
          <w:szCs w:val="22"/>
          <w:lang w:val="en-GB" w:eastAsia="zh-CN"/>
        </w:rPr>
        <w:t>L</w:t>
      </w:r>
      <w:r w:rsidRPr="001860FE">
        <w:rPr>
          <w:rFonts w:ascii="Arial" w:eastAsiaTheme="minorEastAsia" w:hAnsi="Arial" w:cs="Arial"/>
          <w:sz w:val="22"/>
          <w:szCs w:val="22"/>
          <w:lang w:val="en-GB" w:eastAsia="zh-CN"/>
        </w:rPr>
        <w:t>ist of National Intangible Cultural Heritage. The inventory is administered by the National Directorate of Cultural Heritage. The National Directorate of Cultural Heritage teams conducted the inventorying process with the participation of communities, associations and non-governmental organizations. The inventory is updated every four years by the National Directorate of Cultural Heritage, in collaboration with the communities at the grassroots level.</w:t>
      </w:r>
    </w:p>
    <w:p w14:paraId="2B02E474" w14:textId="3A409D2F" w:rsidR="00382713" w:rsidRPr="001860FE" w:rsidRDefault="00382713" w:rsidP="009468E8">
      <w:pPr>
        <w:pStyle w:val="Style1"/>
        <w:numPr>
          <w:ilvl w:val="1"/>
          <w:numId w:val="16"/>
        </w:numPr>
        <w:ind w:left="1134" w:hanging="567"/>
        <w:rPr>
          <w:rFonts w:asciiTheme="minorBidi" w:hAnsiTheme="minorBidi" w:cstheme="minorBidi"/>
        </w:rPr>
      </w:pPr>
      <w:r w:rsidRPr="001860FE">
        <w:rPr>
          <w:rFonts w:asciiTheme="minorBidi" w:hAnsiTheme="minorBidi" w:cstheme="minorBidi"/>
          <w:u w:val="single"/>
        </w:rPr>
        <w:t xml:space="preserve">Further </w:t>
      </w:r>
      <w:r w:rsidR="00623E6C" w:rsidRPr="001860FE">
        <w:rPr>
          <w:rFonts w:asciiTheme="minorBidi" w:hAnsiTheme="minorBidi" w:cstheme="minorBidi"/>
          <w:u w:val="single"/>
        </w:rPr>
        <w:t>considers</w:t>
      </w:r>
      <w:r w:rsidR="00623E6C" w:rsidRPr="001860FE">
        <w:rPr>
          <w:rFonts w:asciiTheme="minorBidi" w:hAnsiTheme="minorBidi" w:cstheme="minorBidi"/>
        </w:rPr>
        <w:t xml:space="preserve"> </w:t>
      </w:r>
      <w:r w:rsidRPr="001860FE">
        <w:rPr>
          <w:rFonts w:asciiTheme="minorBidi" w:hAnsiTheme="minorBidi" w:cstheme="minorBidi"/>
        </w:rPr>
        <w:t>that the information included in the file is not sufficient to allow the Committee to determine whether the following criteria for inscription on the List of Intangible Cultural Heritage in Need of Urgent Safeguarding are satisfied:</w:t>
      </w:r>
    </w:p>
    <w:p w14:paraId="29030B90" w14:textId="70DB7409" w:rsidR="00382713" w:rsidRPr="001860FE" w:rsidRDefault="00382713" w:rsidP="009B05F1">
      <w:pPr>
        <w:pStyle w:val="ListParagraph"/>
        <w:tabs>
          <w:tab w:val="left" w:pos="1710"/>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Theme="minorBidi" w:hAnsiTheme="minorBidi" w:cstheme="minorBidi"/>
          <w:sz w:val="22"/>
          <w:szCs w:val="22"/>
          <w:lang w:val="en-GB"/>
        </w:rPr>
        <w:t>U.2:</w:t>
      </w:r>
      <w:r w:rsidRPr="001860FE">
        <w:rPr>
          <w:rFonts w:asciiTheme="minorBidi" w:hAnsiTheme="minorBidi" w:cstheme="minorBidi"/>
          <w:sz w:val="22"/>
          <w:szCs w:val="22"/>
          <w:lang w:val="en-GB"/>
        </w:rPr>
        <w:tab/>
      </w:r>
      <w:r w:rsidR="00BE4A83" w:rsidRPr="001860FE">
        <w:rPr>
          <w:rFonts w:asciiTheme="minorBidi" w:hAnsiTheme="minorBidi" w:cstheme="minorBidi"/>
          <w:sz w:val="22"/>
          <w:szCs w:val="22"/>
          <w:lang w:val="en-GB"/>
        </w:rPr>
        <w:tab/>
      </w:r>
      <w:r w:rsidRPr="001860FE">
        <w:rPr>
          <w:rFonts w:ascii="Arial" w:eastAsiaTheme="minorEastAsia" w:hAnsi="Arial" w:cs="Arial"/>
          <w:sz w:val="22"/>
          <w:szCs w:val="22"/>
          <w:lang w:val="en-GB" w:eastAsia="zh-CN"/>
        </w:rPr>
        <w:t xml:space="preserve">On the one hand, the file represents the element as viable given the increased use of one- and two-stringed </w:t>
      </w:r>
      <w:proofErr w:type="spellStart"/>
      <w:r w:rsidRPr="001860FE">
        <w:rPr>
          <w:rFonts w:ascii="Arial" w:eastAsiaTheme="minorEastAsia" w:hAnsi="Arial" w:cs="Arial"/>
          <w:sz w:val="22"/>
          <w:szCs w:val="22"/>
          <w:lang w:val="en-GB" w:eastAsia="zh-CN"/>
        </w:rPr>
        <w:t>M’Bolon</w:t>
      </w:r>
      <w:proofErr w:type="spellEnd"/>
      <w:r w:rsidRPr="001860FE">
        <w:rPr>
          <w:rFonts w:ascii="Arial" w:eastAsiaTheme="minorEastAsia" w:hAnsi="Arial" w:cs="Arial"/>
          <w:sz w:val="22"/>
          <w:szCs w:val="22"/>
          <w:lang w:val="en-GB" w:eastAsia="zh-CN"/>
        </w:rPr>
        <w:t xml:space="preserve"> in theatres, bands and official ceremonies. The file also describes </w:t>
      </w:r>
      <w:r w:rsidR="003E1D98" w:rsidRPr="001860FE">
        <w:rPr>
          <w:rFonts w:ascii="Arial" w:eastAsiaTheme="minorEastAsia" w:hAnsi="Arial" w:cs="Arial"/>
          <w:sz w:val="22"/>
          <w:szCs w:val="22"/>
          <w:lang w:val="en-GB" w:eastAsia="zh-CN"/>
        </w:rPr>
        <w:t xml:space="preserve">the </w:t>
      </w:r>
      <w:r w:rsidR="0084618B" w:rsidRPr="001860FE">
        <w:rPr>
          <w:rFonts w:ascii="Arial" w:eastAsiaTheme="minorEastAsia" w:hAnsi="Arial" w:cs="Arial"/>
          <w:sz w:val="22"/>
          <w:szCs w:val="22"/>
          <w:lang w:val="en-GB" w:eastAsia="zh-CN"/>
        </w:rPr>
        <w:t>increase in the number</w:t>
      </w:r>
      <w:r w:rsidR="00531813" w:rsidRPr="001860FE">
        <w:rPr>
          <w:rFonts w:ascii="Arial" w:eastAsiaTheme="minorEastAsia" w:hAnsi="Arial" w:cs="Arial"/>
          <w:sz w:val="22"/>
          <w:szCs w:val="22"/>
          <w:lang w:val="en-GB" w:eastAsia="zh-CN"/>
        </w:rPr>
        <w:t xml:space="preserve"> </w:t>
      </w:r>
      <w:r w:rsidRPr="001860FE">
        <w:rPr>
          <w:rFonts w:ascii="Arial" w:eastAsiaTheme="minorEastAsia" w:hAnsi="Arial" w:cs="Arial"/>
          <w:sz w:val="22"/>
          <w:szCs w:val="22"/>
          <w:lang w:val="en-GB" w:eastAsia="zh-CN"/>
        </w:rPr>
        <w:t xml:space="preserve">of associations promoting the element in places where the element is widespread to help with its </w:t>
      </w:r>
      <w:r w:rsidR="00531813" w:rsidRPr="001860FE">
        <w:rPr>
          <w:rFonts w:ascii="Arial" w:eastAsiaTheme="minorEastAsia" w:hAnsi="Arial" w:cs="Arial"/>
          <w:sz w:val="22"/>
          <w:szCs w:val="22"/>
          <w:lang w:val="en-GB" w:eastAsia="zh-CN"/>
        </w:rPr>
        <w:t>safeguarding</w:t>
      </w:r>
      <w:r w:rsidRPr="001860FE">
        <w:rPr>
          <w:rFonts w:ascii="Arial" w:eastAsiaTheme="minorEastAsia" w:hAnsi="Arial" w:cs="Arial"/>
          <w:sz w:val="22"/>
          <w:szCs w:val="22"/>
          <w:lang w:val="en-GB" w:eastAsia="zh-CN"/>
        </w:rPr>
        <w:t xml:space="preserve">, and shows that the spirit of educating and training young people has not been lost. On the other hand, the file explains that there is a limited number of initiates and that there are threats from urbanization, the introduction of religions that prohibit traditional initiatory rites and practices, the rejection of traditional values by youth, the aging population of practitioners and the disregard for rules, practices and rites associated with the </w:t>
      </w:r>
      <w:proofErr w:type="spellStart"/>
      <w:r w:rsidRPr="001860FE">
        <w:rPr>
          <w:rFonts w:ascii="Arial" w:eastAsiaTheme="minorEastAsia" w:hAnsi="Arial" w:cs="Arial"/>
          <w:sz w:val="22"/>
          <w:szCs w:val="22"/>
          <w:lang w:val="en-GB" w:eastAsia="zh-CN"/>
        </w:rPr>
        <w:t>M’Bolon</w:t>
      </w:r>
      <w:proofErr w:type="spellEnd"/>
      <w:r w:rsidRPr="001860FE">
        <w:rPr>
          <w:rFonts w:ascii="Arial" w:eastAsiaTheme="minorEastAsia" w:hAnsi="Arial" w:cs="Arial"/>
          <w:sz w:val="22"/>
          <w:szCs w:val="22"/>
          <w:lang w:val="en-GB" w:eastAsia="zh-CN"/>
        </w:rPr>
        <w:t xml:space="preserve"> in favour of income generation. However, </w:t>
      </w:r>
      <w:r w:rsidR="00515FEC" w:rsidRPr="001860FE">
        <w:rPr>
          <w:rFonts w:ascii="Arial" w:eastAsiaTheme="minorEastAsia" w:hAnsi="Arial" w:cs="Arial"/>
          <w:sz w:val="22"/>
          <w:szCs w:val="22"/>
          <w:lang w:val="en-GB" w:eastAsia="zh-CN"/>
        </w:rPr>
        <w:t>the information provided in the file is inconsistent,</w:t>
      </w:r>
      <w:r w:rsidRPr="001860FE">
        <w:rPr>
          <w:rFonts w:ascii="Arial" w:eastAsiaTheme="minorEastAsia" w:hAnsi="Arial" w:cs="Arial"/>
          <w:sz w:val="22"/>
          <w:szCs w:val="22"/>
          <w:lang w:val="en-GB" w:eastAsia="zh-CN"/>
        </w:rPr>
        <w:t xml:space="preserve"> making it difficult to assess the </w:t>
      </w:r>
      <w:r w:rsidR="00515FEC" w:rsidRPr="001860FE">
        <w:rPr>
          <w:rFonts w:ascii="Arial" w:eastAsiaTheme="minorEastAsia" w:hAnsi="Arial" w:cs="Arial"/>
          <w:sz w:val="22"/>
          <w:szCs w:val="22"/>
          <w:lang w:val="en-GB" w:eastAsia="zh-CN"/>
        </w:rPr>
        <w:t xml:space="preserve">magnitude of the risk and the </w:t>
      </w:r>
      <w:r w:rsidRPr="001860FE">
        <w:rPr>
          <w:rFonts w:ascii="Arial" w:eastAsiaTheme="minorEastAsia" w:hAnsi="Arial" w:cs="Arial"/>
          <w:sz w:val="22"/>
          <w:szCs w:val="22"/>
          <w:lang w:val="en-GB" w:eastAsia="zh-CN"/>
        </w:rPr>
        <w:t>degree of urgency.</w:t>
      </w:r>
    </w:p>
    <w:p w14:paraId="74DF497C" w14:textId="59E635DD" w:rsidR="00382713" w:rsidRPr="001860FE" w:rsidRDefault="00382713" w:rsidP="009B05F1">
      <w:pPr>
        <w:pStyle w:val="ListParagraph"/>
        <w:tabs>
          <w:tab w:val="left" w:pos="1710"/>
          <w:tab w:val="left" w:pos="1980"/>
        </w:tabs>
        <w:spacing w:before="120" w:after="120"/>
        <w:ind w:left="1701"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lang w:val="en-GB"/>
        </w:rPr>
        <w:t>U.3:</w:t>
      </w:r>
      <w:r w:rsidRPr="001860FE">
        <w:rPr>
          <w:rFonts w:asciiTheme="minorBidi" w:hAnsiTheme="minorBidi" w:cstheme="minorBidi"/>
          <w:sz w:val="22"/>
          <w:szCs w:val="22"/>
          <w:lang w:val="en-GB"/>
        </w:rPr>
        <w:tab/>
        <w:t xml:space="preserve">The file outlines the communities’ safeguarding efforts by establishing cultural gatherings, such as the </w:t>
      </w:r>
      <w:proofErr w:type="spellStart"/>
      <w:r w:rsidRPr="001860FE">
        <w:rPr>
          <w:rFonts w:asciiTheme="minorBidi" w:hAnsiTheme="minorBidi" w:cstheme="minorBidi"/>
          <w:sz w:val="22"/>
          <w:szCs w:val="22"/>
          <w:lang w:val="en-GB"/>
        </w:rPr>
        <w:t>M’Bolon</w:t>
      </w:r>
      <w:proofErr w:type="spellEnd"/>
      <w:r w:rsidRPr="001860FE">
        <w:rPr>
          <w:rFonts w:asciiTheme="minorBidi" w:hAnsiTheme="minorBidi" w:cstheme="minorBidi"/>
          <w:sz w:val="22"/>
          <w:szCs w:val="22"/>
          <w:lang w:val="en-GB"/>
        </w:rPr>
        <w:t xml:space="preserve"> Festival, encouraging the spread of associations to promote the element, and participating in the National Cultural Heritage Days (</w:t>
      </w:r>
      <w:proofErr w:type="spellStart"/>
      <w:r w:rsidRPr="001860FE">
        <w:rPr>
          <w:rFonts w:asciiTheme="minorBidi" w:hAnsiTheme="minorBidi" w:cstheme="minorBidi"/>
          <w:sz w:val="22"/>
          <w:szCs w:val="22"/>
          <w:lang w:val="en-GB"/>
        </w:rPr>
        <w:t>Journées</w:t>
      </w:r>
      <w:proofErr w:type="spellEnd"/>
      <w:r w:rsidRPr="001860FE">
        <w:rPr>
          <w:rFonts w:asciiTheme="minorBidi" w:hAnsiTheme="minorBidi" w:cstheme="minorBidi"/>
          <w:sz w:val="22"/>
          <w:szCs w:val="22"/>
          <w:lang w:val="en-GB"/>
        </w:rPr>
        <w:t xml:space="preserve"> </w:t>
      </w:r>
      <w:proofErr w:type="spellStart"/>
      <w:r w:rsidR="003275DC" w:rsidRPr="001860FE">
        <w:rPr>
          <w:rFonts w:asciiTheme="minorBidi" w:hAnsiTheme="minorBidi" w:cstheme="minorBidi"/>
          <w:sz w:val="22"/>
          <w:szCs w:val="22"/>
          <w:lang w:val="en-GB"/>
        </w:rPr>
        <w:t>nationales</w:t>
      </w:r>
      <w:proofErr w:type="spellEnd"/>
      <w:r w:rsidR="003275DC" w:rsidRPr="001860FE">
        <w:rPr>
          <w:rFonts w:asciiTheme="minorBidi" w:hAnsiTheme="minorBidi" w:cstheme="minorBidi"/>
          <w:sz w:val="22"/>
          <w:szCs w:val="22"/>
          <w:lang w:val="en-GB"/>
        </w:rPr>
        <w:t xml:space="preserve"> </w:t>
      </w:r>
      <w:r w:rsidRPr="001860FE">
        <w:rPr>
          <w:rFonts w:asciiTheme="minorBidi" w:hAnsiTheme="minorBidi" w:cstheme="minorBidi"/>
          <w:sz w:val="22"/>
          <w:szCs w:val="22"/>
          <w:lang w:val="en-GB"/>
        </w:rPr>
        <w:t xml:space="preserve">du </w:t>
      </w:r>
      <w:r w:rsidR="003275DC" w:rsidRPr="001860FE">
        <w:rPr>
          <w:rFonts w:asciiTheme="minorBidi" w:hAnsiTheme="minorBidi" w:cstheme="minorBidi"/>
          <w:sz w:val="22"/>
          <w:szCs w:val="22"/>
          <w:lang w:val="en-GB"/>
        </w:rPr>
        <w:t xml:space="preserve">patrimoine </w:t>
      </w:r>
      <w:proofErr w:type="spellStart"/>
      <w:r w:rsidR="003275DC" w:rsidRPr="001860FE">
        <w:rPr>
          <w:rFonts w:asciiTheme="minorBidi" w:hAnsiTheme="minorBidi" w:cstheme="minorBidi"/>
          <w:sz w:val="22"/>
          <w:szCs w:val="22"/>
          <w:lang w:val="en-GB"/>
        </w:rPr>
        <w:t>culturel</w:t>
      </w:r>
      <w:proofErr w:type="spellEnd"/>
      <w:r w:rsidRPr="001860FE">
        <w:rPr>
          <w:rFonts w:asciiTheme="minorBidi" w:hAnsiTheme="minorBidi" w:cstheme="minorBidi"/>
          <w:sz w:val="22"/>
          <w:szCs w:val="22"/>
          <w:lang w:val="en-GB"/>
        </w:rPr>
        <w:t>). The element’s safeguarding plan, which identified seven objectives and associated expected results, will be conducted for a period of three years. However, the plan does not address all the risks mentioned in criterion U.2, such as drought, floods, the lack of resources, displacement and the risks of converting the element into a commercial practice. Tourism is also identified as a safeguarding measure, but further clarification is needed on how the State Party plans to manage the possible negative impacts of tourism and over-commercialization.</w:t>
      </w:r>
    </w:p>
    <w:p w14:paraId="35130066" w14:textId="60CE09B7" w:rsidR="00382713" w:rsidRPr="001860FE" w:rsidRDefault="00382713" w:rsidP="009B05F1">
      <w:pPr>
        <w:pStyle w:val="ListParagraph"/>
        <w:numPr>
          <w:ilvl w:val="0"/>
          <w:numId w:val="11"/>
        </w:numPr>
        <w:tabs>
          <w:tab w:val="left" w:pos="1134"/>
          <w:tab w:val="left" w:pos="1701"/>
          <w:tab w:val="left" w:pos="2268"/>
        </w:tabs>
        <w:spacing w:before="120" w:after="120"/>
        <w:ind w:left="1134"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u w:val="single"/>
          <w:lang w:val="en-GB"/>
        </w:rPr>
        <w:t>Decides to refer</w:t>
      </w:r>
      <w:r w:rsidRPr="001860FE">
        <w:rPr>
          <w:rFonts w:asciiTheme="minorBidi" w:hAnsiTheme="minorBidi" w:cstheme="minorBidi"/>
          <w:sz w:val="22"/>
          <w:szCs w:val="22"/>
          <w:lang w:val="en-GB"/>
        </w:rPr>
        <w:t xml:space="preserve"> the nomination of </w:t>
      </w:r>
      <w:r w:rsidRPr="001860FE">
        <w:rPr>
          <w:rFonts w:asciiTheme="minorBidi" w:hAnsiTheme="minorBidi" w:cstheme="minorBidi"/>
          <w:b/>
          <w:sz w:val="22"/>
          <w:szCs w:val="22"/>
          <w:lang w:val="en-GB"/>
        </w:rPr>
        <w:t xml:space="preserve">Cultural practices and expressions linked to the </w:t>
      </w:r>
      <w:r w:rsidR="00EB0A5A" w:rsidRPr="001860FE">
        <w:rPr>
          <w:rFonts w:asciiTheme="minorBidi" w:hAnsiTheme="minorBidi" w:cstheme="minorBidi"/>
          <w:b/>
          <w:sz w:val="22"/>
          <w:szCs w:val="22"/>
          <w:lang w:val="en-GB"/>
        </w:rPr>
        <w:t>‘</w:t>
      </w:r>
      <w:proofErr w:type="spellStart"/>
      <w:r w:rsidRPr="001860FE">
        <w:rPr>
          <w:rFonts w:asciiTheme="minorBidi" w:hAnsiTheme="minorBidi" w:cstheme="minorBidi"/>
          <w:b/>
          <w:sz w:val="22"/>
          <w:szCs w:val="22"/>
          <w:lang w:val="en-GB"/>
        </w:rPr>
        <w:t>M’Bolon</w:t>
      </w:r>
      <w:proofErr w:type="spellEnd"/>
      <w:r w:rsidR="00EB0A5A" w:rsidRPr="001860FE">
        <w:rPr>
          <w:rFonts w:asciiTheme="minorBidi" w:hAnsiTheme="minorBidi" w:cstheme="minorBidi"/>
          <w:b/>
          <w:sz w:val="22"/>
          <w:szCs w:val="22"/>
          <w:lang w:val="en-GB"/>
        </w:rPr>
        <w:t>’</w:t>
      </w:r>
      <w:r w:rsidRPr="001860FE">
        <w:rPr>
          <w:rFonts w:asciiTheme="minorBidi" w:hAnsiTheme="minorBidi" w:cstheme="minorBidi"/>
          <w:b/>
          <w:sz w:val="22"/>
          <w:szCs w:val="22"/>
          <w:lang w:val="en-GB"/>
        </w:rPr>
        <w:t>, a traditional musical percussion instrument</w:t>
      </w:r>
      <w:r w:rsidRPr="001860FE">
        <w:rPr>
          <w:rFonts w:asciiTheme="minorBidi" w:hAnsiTheme="minorBidi" w:cstheme="minorBidi"/>
          <w:sz w:val="22"/>
          <w:szCs w:val="22"/>
          <w:lang w:val="en-GB"/>
        </w:rPr>
        <w:t xml:space="preserve"> to the submitting State Party and </w:t>
      </w:r>
      <w:r w:rsidRPr="001860FE">
        <w:rPr>
          <w:rFonts w:asciiTheme="minorBidi" w:hAnsiTheme="minorBidi" w:cstheme="minorBidi"/>
          <w:sz w:val="22"/>
          <w:szCs w:val="22"/>
          <w:u w:val="single"/>
          <w:lang w:val="en-GB"/>
        </w:rPr>
        <w:t>invites</w:t>
      </w:r>
      <w:r w:rsidRPr="001860FE">
        <w:rPr>
          <w:rFonts w:asciiTheme="minorBidi" w:hAnsiTheme="minorBidi" w:cstheme="minorBidi"/>
          <w:sz w:val="22"/>
          <w:szCs w:val="22"/>
          <w:lang w:val="en-GB"/>
        </w:rPr>
        <w:t xml:space="preserve"> it to resubmit the nomination to the Committee for examination during a following cycle.</w:t>
      </w:r>
    </w:p>
    <w:p w14:paraId="350327B1" w14:textId="17E73DEF" w:rsidR="00382713" w:rsidRPr="001860FE" w:rsidRDefault="00382713" w:rsidP="00554E82">
      <w:pPr>
        <w:pStyle w:val="Heading2"/>
      </w:pPr>
      <w:bookmarkStart w:id="15" w:name="_DRAFT_DECISION_16.COM_2"/>
      <w:bookmarkEnd w:id="15"/>
      <w:r w:rsidRPr="001860FE">
        <w:rPr>
          <w:rFonts w:cs="Arial"/>
          <w:iCs w:val="0"/>
          <w:szCs w:val="22"/>
        </w:rPr>
        <w:t xml:space="preserve">DRAFT DECISION 16.COM </w:t>
      </w:r>
      <w:r w:rsidR="00990E16" w:rsidRPr="001860FE">
        <w:rPr>
          <w:rFonts w:cs="Arial"/>
          <w:iCs w:val="0"/>
          <w:szCs w:val="22"/>
        </w:rPr>
        <w:t>8</w:t>
      </w:r>
      <w:r w:rsidRPr="001860FE">
        <w:rPr>
          <w:rFonts w:cs="Arial"/>
          <w:iCs w:val="0"/>
          <w:szCs w:val="22"/>
        </w:rPr>
        <w:t>.a.4</w:t>
      </w:r>
      <w:r w:rsidR="000D1D5A" w:rsidRPr="001860FE">
        <w:tab/>
      </w:r>
      <w:r w:rsidR="000D1D5A" w:rsidRPr="009B05F1">
        <w:rPr>
          <w:noProof/>
          <w:color w:val="0000FF"/>
        </w:rPr>
        <w:drawing>
          <wp:inline distT="0" distB="0" distL="0" distR="0" wp14:anchorId="1D3FC607" wp14:editId="18B34636">
            <wp:extent cx="104775" cy="104775"/>
            <wp:effectExtent l="0" t="0" r="9525" b="9525"/>
            <wp:docPr id="4" name="Picture 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5167496" w14:textId="23CC3680" w:rsidR="00382713" w:rsidRPr="001860FE" w:rsidRDefault="00382713" w:rsidP="005E3E6B">
      <w:pPr>
        <w:spacing w:after="160" w:line="259" w:lineRule="auto"/>
        <w:ind w:left="567"/>
        <w:jc w:val="both"/>
        <w:rPr>
          <w:rFonts w:asciiTheme="minorBidi" w:hAnsiTheme="minorBidi" w:cstheme="minorBidi"/>
          <w:sz w:val="22"/>
          <w:szCs w:val="22"/>
          <w:lang w:val="en-GB"/>
        </w:rPr>
      </w:pPr>
      <w:r w:rsidRPr="001860FE">
        <w:rPr>
          <w:rFonts w:ascii="Arial" w:eastAsiaTheme="minorEastAsia" w:hAnsi="Arial" w:cs="Arial"/>
          <w:sz w:val="22"/>
          <w:szCs w:val="22"/>
          <w:lang w:val="en-GB" w:eastAsia="zh-CN"/>
        </w:rPr>
        <w:t>The Committee</w:t>
      </w:r>
    </w:p>
    <w:p w14:paraId="59837CAD" w14:textId="6C53854B" w:rsidR="00382713" w:rsidRPr="001860FE" w:rsidRDefault="00382713" w:rsidP="009B05F1">
      <w:pPr>
        <w:pStyle w:val="Style1"/>
        <w:keepNext/>
        <w:numPr>
          <w:ilvl w:val="1"/>
          <w:numId w:val="9"/>
        </w:numPr>
        <w:tabs>
          <w:tab w:val="clear" w:pos="1134"/>
          <w:tab w:val="left" w:pos="720"/>
        </w:tabs>
        <w:ind w:left="1134" w:hanging="567"/>
        <w:rPr>
          <w:rFonts w:asciiTheme="minorBidi" w:hAnsiTheme="minorBidi" w:cstheme="minorBidi"/>
        </w:rPr>
      </w:pPr>
      <w:r w:rsidRPr="001860FE">
        <w:rPr>
          <w:rFonts w:asciiTheme="minorBidi" w:hAnsiTheme="minorBidi" w:cstheme="minorBidi"/>
          <w:u w:val="single"/>
        </w:rPr>
        <w:t>Takes note</w:t>
      </w:r>
      <w:r w:rsidRPr="001860FE">
        <w:rPr>
          <w:rFonts w:asciiTheme="minorBidi" w:hAnsiTheme="minorBidi" w:cstheme="minorBidi"/>
        </w:rPr>
        <w:t xml:space="preserve"> that </w:t>
      </w:r>
      <w:r w:rsidR="00EB0A5A" w:rsidRPr="001860FE">
        <w:rPr>
          <w:rFonts w:asciiTheme="minorBidi" w:hAnsiTheme="minorBidi" w:cstheme="minorBidi"/>
        </w:rPr>
        <w:t xml:space="preserve">the Federated States of </w:t>
      </w:r>
      <w:r w:rsidRPr="001860FE">
        <w:rPr>
          <w:rFonts w:asciiTheme="minorBidi" w:hAnsiTheme="minorBidi" w:cstheme="minorBidi"/>
        </w:rPr>
        <w:t xml:space="preserve">Micronesia has nominated </w:t>
      </w:r>
      <w:r w:rsidRPr="001860FE">
        <w:rPr>
          <w:rFonts w:asciiTheme="minorBidi" w:hAnsiTheme="minorBidi" w:cstheme="minorBidi"/>
          <w:b/>
        </w:rPr>
        <w:t>Carolinian wayfinding and canoe making</w:t>
      </w:r>
      <w:r w:rsidRPr="001860FE">
        <w:rPr>
          <w:rFonts w:asciiTheme="minorBidi" w:hAnsiTheme="minorBidi" w:cstheme="minorBidi"/>
        </w:rPr>
        <w:t xml:space="preserve"> (</w:t>
      </w:r>
      <w:r w:rsidR="00962F56" w:rsidRPr="001860FE">
        <w:t>no. </w:t>
      </w:r>
      <w:r w:rsidRPr="001860FE">
        <w:rPr>
          <w:rFonts w:asciiTheme="minorBidi" w:hAnsiTheme="minorBidi" w:cstheme="minorBidi"/>
        </w:rPr>
        <w:t>01735) for inscription on the List of Intangible Cultural Heritage in Need of Urgent Safeguarding:</w:t>
      </w:r>
    </w:p>
    <w:p w14:paraId="2452DF0D" w14:textId="197E4CC7" w:rsidR="00382713" w:rsidRPr="001860FE" w:rsidRDefault="00382713" w:rsidP="009B05F1">
      <w:pPr>
        <w:tabs>
          <w:tab w:val="left" w:pos="810"/>
          <w:tab w:val="left" w:pos="1701"/>
          <w:tab w:val="center" w:pos="5103"/>
        </w:tabs>
        <w:spacing w:before="120" w:after="120"/>
        <w:ind w:left="1134"/>
        <w:jc w:val="both"/>
        <w:rPr>
          <w:rFonts w:asciiTheme="minorBidi" w:hAnsiTheme="minorBidi" w:cstheme="minorBidi"/>
          <w:sz w:val="22"/>
          <w:szCs w:val="22"/>
          <w:lang w:val="en-GB"/>
        </w:rPr>
      </w:pPr>
      <w:r w:rsidRPr="001860FE">
        <w:rPr>
          <w:rFonts w:asciiTheme="minorBidi" w:hAnsiTheme="minorBidi" w:cstheme="minorBidi"/>
          <w:sz w:val="22"/>
          <w:szCs w:val="22"/>
          <w:lang w:val="en-GB"/>
        </w:rPr>
        <w:t xml:space="preserve">Carolinian wayfinding and canoe making refers to the centuries-old tradition of building and navigating long-distance canoes. Communities in Micronesia, and particularly in the outer islands of Yap </w:t>
      </w:r>
      <w:r w:rsidR="00F34622" w:rsidRPr="001860FE">
        <w:rPr>
          <w:rFonts w:asciiTheme="minorBidi" w:hAnsiTheme="minorBidi" w:cstheme="minorBidi"/>
          <w:sz w:val="22"/>
          <w:szCs w:val="22"/>
          <w:lang w:val="en-GB"/>
        </w:rPr>
        <w:t>S</w:t>
      </w:r>
      <w:r w:rsidRPr="001860FE">
        <w:rPr>
          <w:rFonts w:asciiTheme="minorBidi" w:hAnsiTheme="minorBidi" w:cstheme="minorBidi"/>
          <w:sz w:val="22"/>
          <w:szCs w:val="22"/>
          <w:lang w:val="en-GB"/>
        </w:rPr>
        <w:t>tate, continue the traditions of building the ocean</w:t>
      </w:r>
      <w:r w:rsidR="001652DB" w:rsidRPr="001860FE">
        <w:rPr>
          <w:rFonts w:asciiTheme="minorBidi" w:hAnsiTheme="minorBidi" w:cstheme="minorBidi"/>
          <w:sz w:val="22"/>
          <w:szCs w:val="22"/>
          <w:lang w:val="en-GB"/>
        </w:rPr>
        <w:t>-</w:t>
      </w:r>
      <w:r w:rsidRPr="001860FE">
        <w:rPr>
          <w:rFonts w:asciiTheme="minorBidi" w:hAnsiTheme="minorBidi" w:cstheme="minorBidi"/>
          <w:sz w:val="22"/>
          <w:szCs w:val="22"/>
          <w:lang w:val="en-GB"/>
        </w:rPr>
        <w:t xml:space="preserve">voyaging sailing canoes from local materials and of navigating, or wayfinding, without maps or instruments. The entire community participates in the construction of the canoe, which begins with the selection and felling of a tree and involves a detailed measurement system based on an indigenous mathematical tradition that is both accurate and verifiable. The carving is done almost exclusively with the indigenous adze. The asymmetrical design supports high-speed sailing and allows access to shallow water. Traditional wayfinders use environmental cues, including atmospheric phenomena, to navigate. Although they have been lost in most Pacific nations, these wayfinding and canoe-making traditions and technologies enabled the settlement of thousands of islands in the Pacific Ocean. </w:t>
      </w:r>
      <w:bookmarkStart w:id="16" w:name="_Hlk79409183"/>
      <w:r w:rsidRPr="001860FE">
        <w:rPr>
          <w:rFonts w:asciiTheme="minorBidi" w:hAnsiTheme="minorBidi" w:cstheme="minorBidi"/>
          <w:sz w:val="22"/>
          <w:szCs w:val="22"/>
          <w:lang w:val="en-GB"/>
        </w:rPr>
        <w:t>The practice is passed on through traditional apprenticeships led by master canoe carvers and navigators.</w:t>
      </w:r>
      <w:bookmarkEnd w:id="16"/>
      <w:r w:rsidRPr="001860FE">
        <w:rPr>
          <w:rFonts w:asciiTheme="minorBidi" w:hAnsiTheme="minorBidi" w:cstheme="minorBidi"/>
          <w:sz w:val="22"/>
          <w:szCs w:val="22"/>
          <w:lang w:val="en-GB"/>
        </w:rPr>
        <w:t xml:space="preserve"> Today, only a limited number of navigators and canoe carvers remain, with few opportunities to pass on the knowledge and skills due to the reduced size of nuclear families and migration to high islands. The element is also threatened by faster transportation alternatives and environmental degradation.</w:t>
      </w:r>
    </w:p>
    <w:p w14:paraId="1A43C646" w14:textId="1D541D93" w:rsidR="00382713" w:rsidRPr="001860FE" w:rsidRDefault="00382713" w:rsidP="00256FAA">
      <w:pPr>
        <w:pStyle w:val="Style1"/>
        <w:keepNext/>
        <w:numPr>
          <w:ilvl w:val="1"/>
          <w:numId w:val="9"/>
        </w:numPr>
        <w:tabs>
          <w:tab w:val="clear" w:pos="1134"/>
          <w:tab w:val="left" w:pos="810"/>
        </w:tabs>
        <w:ind w:left="1170" w:hanging="540"/>
        <w:rPr>
          <w:rFonts w:asciiTheme="minorBidi" w:hAnsiTheme="minorBidi" w:cstheme="minorBidi"/>
        </w:rPr>
      </w:pPr>
      <w:r w:rsidRPr="001860FE">
        <w:rPr>
          <w:rFonts w:asciiTheme="minorBidi" w:hAnsiTheme="minorBidi" w:cstheme="minorBidi"/>
          <w:u w:val="single"/>
        </w:rPr>
        <w:t>Considers</w:t>
      </w:r>
      <w:r w:rsidRPr="001860FE">
        <w:rPr>
          <w:rFonts w:asciiTheme="minorBidi" w:hAnsiTheme="minorBidi" w:cstheme="minorBidi"/>
        </w:rPr>
        <w:t xml:space="preserve"> that, </w:t>
      </w:r>
      <w:r w:rsidR="0003671E" w:rsidRPr="001860FE">
        <w:rPr>
          <w:rFonts w:asciiTheme="minorBidi" w:hAnsiTheme="minorBidi" w:cstheme="minorBidi"/>
        </w:rPr>
        <w:t xml:space="preserve">on the basis of the information included in the file and the information provided by the submitting State through the dialogue process, </w:t>
      </w:r>
      <w:r w:rsidRPr="001860FE">
        <w:rPr>
          <w:rFonts w:asciiTheme="minorBidi" w:hAnsiTheme="minorBidi" w:cstheme="minorBidi"/>
        </w:rPr>
        <w:t>the nomination satisfies the following criteria for inscription on the List of Intangible Cultural Heritage in Need of Urgent Safeguarding:</w:t>
      </w:r>
    </w:p>
    <w:p w14:paraId="351A2906" w14:textId="39AA37C9" w:rsidR="00382713" w:rsidRPr="001860FE" w:rsidRDefault="00382713" w:rsidP="009B05F1">
      <w:pPr>
        <w:pStyle w:val="ListParagraph"/>
        <w:tabs>
          <w:tab w:val="left" w:pos="810"/>
          <w:tab w:val="left" w:pos="1980"/>
        </w:tabs>
        <w:spacing w:before="120" w:after="120"/>
        <w:ind w:left="1701"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lang w:val="en-GB"/>
        </w:rPr>
        <w:t>U.1:</w:t>
      </w:r>
      <w:r w:rsidR="006E6D79" w:rsidRPr="001860FE">
        <w:rPr>
          <w:rFonts w:asciiTheme="minorBidi" w:hAnsiTheme="minorBidi" w:cstheme="minorBidi"/>
          <w:sz w:val="22"/>
          <w:szCs w:val="22"/>
          <w:lang w:val="en-GB"/>
        </w:rPr>
        <w:t xml:space="preserve"> </w:t>
      </w:r>
      <w:r w:rsidR="006E6D79" w:rsidRPr="001860FE">
        <w:rPr>
          <w:rFonts w:asciiTheme="minorBidi" w:hAnsiTheme="minorBidi" w:cstheme="minorBidi"/>
          <w:sz w:val="22"/>
          <w:szCs w:val="22"/>
          <w:lang w:val="en-GB"/>
        </w:rPr>
        <w:tab/>
      </w:r>
      <w:r w:rsidRPr="001860FE">
        <w:rPr>
          <w:rFonts w:asciiTheme="minorBidi" w:hAnsiTheme="minorBidi" w:cstheme="minorBidi"/>
          <w:sz w:val="22"/>
          <w:szCs w:val="22"/>
          <w:lang w:val="en-GB"/>
        </w:rPr>
        <w:t>Canoe building is a community project involving people in various roles, such as carving the canoe and making the cords and sails. Each person is a bearer and practitioner associated with the element. Knowledge is passed on through traditional apprenticeships with master canoe carvers and navigators organized into guilds. Only four such guilds remain. The element is a source of cultural identity and has served the livelihood of the community through marine food-gathering. The skill of the wayfinders is actively reopening traditional seaways. The element does not contravene existing human rights instruments and its practice demonstrates mutual respect among communities.</w:t>
      </w:r>
    </w:p>
    <w:p w14:paraId="47A48A7E" w14:textId="322F5F1B" w:rsidR="0003671E" w:rsidRPr="001860FE" w:rsidRDefault="00382713" w:rsidP="009B05F1">
      <w:pPr>
        <w:pStyle w:val="ListParagraph"/>
        <w:tabs>
          <w:tab w:val="left" w:pos="810"/>
          <w:tab w:val="left" w:pos="1980"/>
        </w:tabs>
        <w:spacing w:before="120" w:after="120"/>
        <w:ind w:left="1701"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lang w:val="en-GB"/>
        </w:rPr>
        <w:t>U.2:</w:t>
      </w:r>
      <w:r w:rsidR="006E6D79" w:rsidRPr="001860FE">
        <w:rPr>
          <w:rFonts w:asciiTheme="minorBidi" w:hAnsiTheme="minorBidi" w:cstheme="minorBidi"/>
          <w:sz w:val="22"/>
          <w:szCs w:val="22"/>
          <w:lang w:val="en-GB"/>
        </w:rPr>
        <w:t xml:space="preserve"> </w:t>
      </w:r>
      <w:r w:rsidR="006E6D79" w:rsidRPr="001860FE">
        <w:rPr>
          <w:rFonts w:asciiTheme="minorBidi" w:hAnsiTheme="minorBidi" w:cstheme="minorBidi"/>
          <w:sz w:val="22"/>
          <w:szCs w:val="22"/>
          <w:lang w:val="en-GB"/>
        </w:rPr>
        <w:tab/>
      </w:r>
      <w:r w:rsidRPr="001860FE">
        <w:rPr>
          <w:rFonts w:asciiTheme="minorBidi" w:hAnsiTheme="minorBidi" w:cstheme="minorBidi"/>
          <w:sz w:val="22"/>
          <w:szCs w:val="22"/>
          <w:lang w:val="en-GB"/>
        </w:rPr>
        <w:t>Only a limited number of navigators and canoe carvers remain, with few opportunities to pass on the knowledge and skills due to the reduced size of nuclear families and migration from outer islands to high islands for education and economic opportunity. Faster transportation, environmental degradation, pressure on subsistence living and the limited availability of the wood needed to make the canoes are some of the threats to the continued viability of the element.</w:t>
      </w:r>
    </w:p>
    <w:p w14:paraId="579CB743" w14:textId="01E608CF" w:rsidR="00382713" w:rsidRPr="001860FE" w:rsidRDefault="0003671E" w:rsidP="009B05F1">
      <w:pPr>
        <w:pStyle w:val="ListParagraph"/>
        <w:tabs>
          <w:tab w:val="left" w:pos="810"/>
          <w:tab w:val="left" w:pos="1980"/>
        </w:tabs>
        <w:spacing w:before="120" w:after="120"/>
        <w:ind w:left="1701"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lang w:val="en-GB"/>
        </w:rPr>
        <w:t>U.3:</w:t>
      </w:r>
      <w:r w:rsidRPr="001860FE">
        <w:rPr>
          <w:rFonts w:asciiTheme="minorBidi" w:hAnsiTheme="minorBidi" w:cstheme="minorBidi"/>
          <w:sz w:val="22"/>
          <w:szCs w:val="22"/>
          <w:lang w:val="en-GB"/>
        </w:rPr>
        <w:tab/>
        <w:t>Safeguarding efforts include the hosting of a Canoe Summit, Canoe Fest and National and State holidays. Since 2009, efforts have also been directed at engaging youth to learn traditional navigation and canoe making, while a Navigation Club was set up to have elders teach about navigation. The State itself has supported consultation, inventorying, documentation, promotion and incorporation of the element into curricula. A set of safeguarding measures are proposed over a period of two-and-a-half years that address concerns regarding transmission, awareness raising and capacity building. The roles of the State concerned and of organizations and bearers in the safeguarding efforts are elaborated.</w:t>
      </w:r>
    </w:p>
    <w:p w14:paraId="0E61F046" w14:textId="70EC9C2E" w:rsidR="00382713" w:rsidRPr="001860FE" w:rsidRDefault="00382713" w:rsidP="009B05F1">
      <w:pPr>
        <w:pStyle w:val="ListParagraph"/>
        <w:tabs>
          <w:tab w:val="left" w:pos="810"/>
          <w:tab w:val="left" w:pos="1980"/>
        </w:tabs>
        <w:spacing w:before="120" w:after="120"/>
        <w:ind w:left="1701"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lang w:val="en-GB"/>
        </w:rPr>
        <w:t>U.4:</w:t>
      </w:r>
      <w:r w:rsidR="006E6D79" w:rsidRPr="001860FE">
        <w:rPr>
          <w:rFonts w:asciiTheme="minorBidi" w:hAnsiTheme="minorBidi" w:cstheme="minorBidi"/>
          <w:sz w:val="22"/>
          <w:szCs w:val="22"/>
          <w:lang w:val="en-GB"/>
        </w:rPr>
        <w:t xml:space="preserve"> </w:t>
      </w:r>
      <w:r w:rsidR="006E6D79" w:rsidRPr="001860FE">
        <w:rPr>
          <w:rFonts w:asciiTheme="minorBidi" w:hAnsiTheme="minorBidi" w:cstheme="minorBidi"/>
          <w:sz w:val="22"/>
          <w:szCs w:val="22"/>
          <w:lang w:val="en-GB"/>
        </w:rPr>
        <w:tab/>
      </w:r>
      <w:r w:rsidRPr="001860FE">
        <w:rPr>
          <w:rFonts w:asciiTheme="minorBidi" w:hAnsiTheme="minorBidi" w:cstheme="minorBidi"/>
          <w:sz w:val="22"/>
          <w:szCs w:val="22"/>
          <w:lang w:val="en-GB"/>
        </w:rPr>
        <w:t>The file demonstrates wide community participation, including the participation of several organizations, municipal and State governments, traditional leaders and master navigators, in preparing the nomination file and in related activities. Free, prior and informed consent is established in the file, given the collaborative arrangement among the communities, individuals and organizations concerned. Some knowledge, such as that related to navigation methods, is secret and kept by the bearers and practitioners.</w:t>
      </w:r>
    </w:p>
    <w:p w14:paraId="40307D47" w14:textId="025BA65E" w:rsidR="0003671E" w:rsidRPr="001860FE" w:rsidRDefault="0003671E" w:rsidP="009B05F1">
      <w:pPr>
        <w:pStyle w:val="ListParagraph"/>
        <w:tabs>
          <w:tab w:val="left" w:pos="810"/>
          <w:tab w:val="left" w:pos="1980"/>
        </w:tabs>
        <w:spacing w:before="120" w:after="120"/>
        <w:ind w:left="1701"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lang w:val="en-GB"/>
        </w:rPr>
        <w:t>U.5:</w:t>
      </w:r>
      <w:r w:rsidRPr="001860FE">
        <w:rPr>
          <w:rFonts w:asciiTheme="minorBidi" w:hAnsiTheme="minorBidi" w:cstheme="minorBidi"/>
          <w:sz w:val="22"/>
          <w:szCs w:val="22"/>
          <w:lang w:val="en-GB"/>
        </w:rPr>
        <w:tab/>
        <w:t>The element is included in various inventorying mechanisms on the islands, namely: the Oral History Database (Yap State), Ethnographic Evaluation and Inventory Assessment (Kosrae State), FSM National List of Ethnographic Surveys (National Archives of Culture and Historic Preservation (NACH)) and the Oral History Inventory (Chuuk State), administered by the State Historic Preservation Offices of Kosrae, Yap and Chuuk, and the National Archives of Culture and Historic Preservation. The element has been included in the inventories over several years, as stated in the file, including 2005, 2007, 2010, 2014, 2017 and 2019. The inventory is updated through community celebratory events, as well as through community-based data collection, and may take place sometimes on a monthly basis when the element is celebrated.</w:t>
      </w:r>
    </w:p>
    <w:p w14:paraId="2339F156" w14:textId="5F62C8C2" w:rsidR="00382713" w:rsidRPr="001860FE" w:rsidRDefault="00382713" w:rsidP="009B05F1">
      <w:pPr>
        <w:pStyle w:val="Style1"/>
        <w:keepNext/>
        <w:numPr>
          <w:ilvl w:val="1"/>
          <w:numId w:val="20"/>
        </w:numPr>
        <w:shd w:val="clear" w:color="auto" w:fill="FFFFFF" w:themeFill="background1"/>
        <w:tabs>
          <w:tab w:val="clear" w:pos="1134"/>
          <w:tab w:val="left" w:pos="1260"/>
        </w:tabs>
        <w:ind w:left="1134" w:hanging="567"/>
        <w:rPr>
          <w:rFonts w:asciiTheme="minorBidi" w:hAnsiTheme="minorBidi" w:cstheme="minorBidi"/>
        </w:rPr>
      </w:pPr>
      <w:r w:rsidRPr="001860FE">
        <w:rPr>
          <w:rFonts w:asciiTheme="minorBidi" w:hAnsiTheme="minorBidi" w:cstheme="minorBidi"/>
          <w:u w:val="single"/>
        </w:rPr>
        <w:t>Decides to inscribe</w:t>
      </w:r>
      <w:r w:rsidRPr="001860FE">
        <w:rPr>
          <w:rFonts w:asciiTheme="minorBidi" w:hAnsiTheme="minorBidi" w:cstheme="minorBidi"/>
        </w:rPr>
        <w:t xml:space="preserve"> </w:t>
      </w:r>
      <w:r w:rsidRPr="001860FE">
        <w:rPr>
          <w:rFonts w:asciiTheme="minorBidi" w:hAnsiTheme="minorBidi" w:cstheme="minorBidi"/>
          <w:b/>
        </w:rPr>
        <w:t>Carolinian wayfinding and canoe making</w:t>
      </w:r>
      <w:r w:rsidRPr="001860FE">
        <w:rPr>
          <w:rFonts w:asciiTheme="minorBidi" w:hAnsiTheme="minorBidi" w:cstheme="minorBidi"/>
        </w:rPr>
        <w:t xml:space="preserve"> on the List of Intangible Cultural Heritage in Need of Urgent Safeguarding;</w:t>
      </w:r>
    </w:p>
    <w:p w14:paraId="00EC2452" w14:textId="06561E4B" w:rsidR="00382713" w:rsidRPr="001860FE" w:rsidRDefault="00382713" w:rsidP="009B05F1">
      <w:pPr>
        <w:pStyle w:val="Style1"/>
        <w:keepNext/>
        <w:numPr>
          <w:ilvl w:val="1"/>
          <w:numId w:val="20"/>
        </w:numPr>
        <w:tabs>
          <w:tab w:val="clear" w:pos="1134"/>
          <w:tab w:val="left" w:pos="1260"/>
          <w:tab w:val="left" w:pos="1350"/>
        </w:tabs>
        <w:ind w:left="1134" w:hanging="567"/>
        <w:rPr>
          <w:rFonts w:asciiTheme="minorBidi" w:hAnsiTheme="minorBidi" w:cstheme="minorBidi"/>
        </w:rPr>
      </w:pPr>
      <w:r w:rsidRPr="001860FE">
        <w:rPr>
          <w:rFonts w:asciiTheme="minorBidi" w:hAnsiTheme="minorBidi" w:cstheme="minorBidi"/>
          <w:u w:val="single"/>
        </w:rPr>
        <w:t>Commends</w:t>
      </w:r>
      <w:r w:rsidRPr="001860FE">
        <w:rPr>
          <w:rFonts w:asciiTheme="minorBidi" w:hAnsiTheme="minorBidi" w:cstheme="minorBidi"/>
        </w:rPr>
        <w:t xml:space="preserve"> the State Party for its first inscription</w:t>
      </w:r>
      <w:r w:rsidR="00DE7E60" w:rsidRPr="001860FE">
        <w:rPr>
          <w:rFonts w:asciiTheme="minorBidi" w:hAnsiTheme="minorBidi" w:cstheme="minorBidi"/>
        </w:rPr>
        <w:t>;</w:t>
      </w:r>
    </w:p>
    <w:p w14:paraId="61A5C16C" w14:textId="4BC37DD0" w:rsidR="00267E16" w:rsidRPr="001860FE" w:rsidRDefault="00267E16" w:rsidP="009B05F1">
      <w:pPr>
        <w:pStyle w:val="Style1"/>
        <w:keepNext/>
        <w:numPr>
          <w:ilvl w:val="1"/>
          <w:numId w:val="20"/>
        </w:numPr>
        <w:tabs>
          <w:tab w:val="clear" w:pos="1134"/>
          <w:tab w:val="left" w:pos="1260"/>
          <w:tab w:val="left" w:pos="1350"/>
        </w:tabs>
        <w:ind w:left="1134" w:hanging="567"/>
        <w:rPr>
          <w:rFonts w:asciiTheme="minorBidi" w:hAnsiTheme="minorBidi" w:cstheme="minorBidi"/>
        </w:rPr>
      </w:pPr>
      <w:r w:rsidRPr="009B05F1">
        <w:rPr>
          <w:u w:val="single"/>
        </w:rPr>
        <w:t>Reminds</w:t>
      </w:r>
      <w:r w:rsidRPr="009B05F1">
        <w:t xml:space="preserve"> the State Part</w:t>
      </w:r>
      <w:r w:rsidR="00515312" w:rsidRPr="009B05F1">
        <w:t>y</w:t>
      </w:r>
      <w:r w:rsidRPr="009B05F1">
        <w:t xml:space="preserve"> that updating is an important part of the inventorying process and </w:t>
      </w:r>
      <w:r w:rsidRPr="009B05F1">
        <w:rPr>
          <w:u w:val="single"/>
        </w:rPr>
        <w:t>invites</w:t>
      </w:r>
      <w:r w:rsidRPr="009B05F1">
        <w:t xml:space="preserve"> </w:t>
      </w:r>
      <w:r w:rsidR="007440E5" w:rsidRPr="009B05F1">
        <w:t xml:space="preserve">it </w:t>
      </w:r>
      <w:r w:rsidRPr="009B05F1">
        <w:t>to include detailed information in their next periodic report on the implementation of the Convention at the national level concerning the periodicity of updating in accordance with Article 12.1 of the Convention</w:t>
      </w:r>
      <w:r w:rsidR="00A8581E" w:rsidRPr="009B05F1">
        <w:t>.</w:t>
      </w:r>
    </w:p>
    <w:p w14:paraId="7E3A1A7A" w14:textId="6160C795" w:rsidR="00382713" w:rsidRPr="001860FE" w:rsidRDefault="00382713" w:rsidP="00554E82">
      <w:pPr>
        <w:pStyle w:val="Heading2"/>
      </w:pPr>
      <w:bookmarkStart w:id="17" w:name="_DRAFT_DECISION_16.COM_3"/>
      <w:bookmarkEnd w:id="17"/>
      <w:r w:rsidRPr="001860FE">
        <w:rPr>
          <w:rFonts w:cs="Arial"/>
          <w:iCs w:val="0"/>
          <w:szCs w:val="22"/>
        </w:rPr>
        <w:t>DRAFT DECISION 16.COM</w:t>
      </w:r>
      <w:r w:rsidR="007E58C3" w:rsidRPr="001860FE">
        <w:rPr>
          <w:rFonts w:cs="Arial"/>
          <w:iCs w:val="0"/>
          <w:szCs w:val="22"/>
        </w:rPr>
        <w:t> </w:t>
      </w:r>
      <w:r w:rsidR="00FB6C11" w:rsidRPr="001860FE">
        <w:rPr>
          <w:rFonts w:cs="Arial"/>
          <w:iCs w:val="0"/>
          <w:szCs w:val="22"/>
        </w:rPr>
        <w:t>8</w:t>
      </w:r>
      <w:r w:rsidRPr="001860FE">
        <w:rPr>
          <w:rFonts w:cs="Arial"/>
          <w:iCs w:val="0"/>
          <w:szCs w:val="22"/>
        </w:rPr>
        <w:t>.a.5</w:t>
      </w:r>
      <w:r w:rsidR="000D1D5A" w:rsidRPr="001860FE">
        <w:tab/>
      </w:r>
      <w:r w:rsidR="000D1D5A" w:rsidRPr="009B05F1">
        <w:rPr>
          <w:noProof/>
          <w:color w:val="0000FF"/>
        </w:rPr>
        <w:drawing>
          <wp:inline distT="0" distB="0" distL="0" distR="0" wp14:anchorId="5FBC306A" wp14:editId="41808D5D">
            <wp:extent cx="104775" cy="104775"/>
            <wp:effectExtent l="0" t="0" r="9525" b="9525"/>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616BF79" w14:textId="5B2D824F" w:rsidR="00382713" w:rsidRPr="001860FE" w:rsidRDefault="00382713" w:rsidP="009B05F1">
      <w:pPr>
        <w:keepNext/>
        <w:spacing w:after="120" w:line="259" w:lineRule="auto"/>
        <w:ind w:left="567"/>
        <w:jc w:val="both"/>
        <w:rPr>
          <w:rFonts w:asciiTheme="minorBidi" w:hAnsiTheme="minorBidi" w:cstheme="minorBidi"/>
          <w:sz w:val="22"/>
          <w:szCs w:val="22"/>
          <w:lang w:val="en-GB"/>
        </w:rPr>
      </w:pPr>
      <w:r w:rsidRPr="001860FE">
        <w:rPr>
          <w:rFonts w:ascii="Arial" w:eastAsiaTheme="minorEastAsia" w:hAnsi="Arial" w:cs="Arial"/>
          <w:sz w:val="22"/>
          <w:szCs w:val="22"/>
          <w:lang w:val="en-GB" w:eastAsia="zh-CN"/>
        </w:rPr>
        <w:t>The Committee</w:t>
      </w:r>
    </w:p>
    <w:p w14:paraId="01BC3B6F" w14:textId="7BECF879" w:rsidR="00382713" w:rsidRPr="001860FE" w:rsidRDefault="00382713" w:rsidP="009B05F1">
      <w:pPr>
        <w:pStyle w:val="Style1"/>
        <w:keepNext/>
        <w:numPr>
          <w:ilvl w:val="1"/>
          <w:numId w:val="10"/>
        </w:numPr>
        <w:tabs>
          <w:tab w:val="clear" w:pos="1134"/>
        </w:tabs>
        <w:ind w:left="1134" w:hanging="567"/>
        <w:rPr>
          <w:rFonts w:asciiTheme="minorBidi" w:hAnsiTheme="minorBidi" w:cstheme="minorBidi"/>
        </w:rPr>
      </w:pPr>
      <w:r w:rsidRPr="001860FE">
        <w:rPr>
          <w:rFonts w:asciiTheme="minorBidi" w:hAnsiTheme="minorBidi" w:cstheme="minorBidi"/>
          <w:u w:val="single"/>
        </w:rPr>
        <w:t>Takes note</w:t>
      </w:r>
      <w:r w:rsidRPr="001860FE">
        <w:rPr>
          <w:rFonts w:asciiTheme="minorBidi" w:hAnsiTheme="minorBidi" w:cstheme="minorBidi"/>
        </w:rPr>
        <w:t xml:space="preserve"> that Djibouti has nominated </w:t>
      </w:r>
      <w:r w:rsidRPr="001860FE">
        <w:rPr>
          <w:rFonts w:asciiTheme="minorBidi" w:hAnsiTheme="minorBidi" w:cstheme="minorBidi"/>
          <w:b/>
        </w:rPr>
        <w:t>Xeedho</w:t>
      </w:r>
      <w:r w:rsidRPr="001860FE">
        <w:rPr>
          <w:rFonts w:asciiTheme="minorBidi" w:hAnsiTheme="minorBidi" w:cstheme="minorBidi"/>
        </w:rPr>
        <w:t xml:space="preserve"> (</w:t>
      </w:r>
      <w:r w:rsidR="00962F56" w:rsidRPr="001860FE">
        <w:t>no. </w:t>
      </w:r>
      <w:r w:rsidRPr="001860FE">
        <w:rPr>
          <w:rFonts w:asciiTheme="minorBidi" w:hAnsiTheme="minorBidi" w:cstheme="minorBidi"/>
        </w:rPr>
        <w:t>01736) for inscription on the List of Intangible Cultural Heritage in Need of Urgent Safeguarding:</w:t>
      </w:r>
    </w:p>
    <w:p w14:paraId="2D40C6D3" w14:textId="381E2AC1" w:rsidR="00382713" w:rsidRPr="001860FE" w:rsidRDefault="00F34622" w:rsidP="009B05F1">
      <w:pPr>
        <w:tabs>
          <w:tab w:val="left" w:pos="1701"/>
          <w:tab w:val="left" w:pos="2268"/>
        </w:tabs>
        <w:spacing w:before="120" w:after="120"/>
        <w:ind w:left="1134"/>
        <w:jc w:val="both"/>
        <w:rPr>
          <w:rFonts w:asciiTheme="minorBidi" w:hAnsiTheme="minorBidi" w:cstheme="minorBidi"/>
          <w:sz w:val="22"/>
          <w:szCs w:val="22"/>
          <w:lang w:val="en-GB"/>
        </w:rPr>
      </w:pPr>
      <w:r w:rsidRPr="001860FE">
        <w:rPr>
          <w:rFonts w:asciiTheme="minorBidi" w:hAnsiTheme="minorBidi" w:cstheme="minorBidi"/>
          <w:sz w:val="22"/>
          <w:szCs w:val="22"/>
          <w:lang w:val="en-GB"/>
        </w:rPr>
        <w:t>A</w:t>
      </w:r>
      <w:r w:rsidR="00CF1F8A" w:rsidRPr="001860FE">
        <w:rPr>
          <w:rFonts w:asciiTheme="minorBidi" w:hAnsiTheme="minorBidi" w:cstheme="minorBidi"/>
          <w:sz w:val="22"/>
          <w:szCs w:val="22"/>
          <w:lang w:val="en-GB"/>
        </w:rPr>
        <w:t>mong the Somali community</w:t>
      </w:r>
      <w:r w:rsidRPr="001860FE">
        <w:rPr>
          <w:rFonts w:asciiTheme="minorBidi" w:hAnsiTheme="minorBidi" w:cstheme="minorBidi"/>
          <w:sz w:val="22"/>
          <w:szCs w:val="22"/>
          <w:lang w:val="en-GB"/>
        </w:rPr>
        <w:t xml:space="preserve"> in Djibouti</w:t>
      </w:r>
      <w:r w:rsidR="00382713" w:rsidRPr="001860FE">
        <w:rPr>
          <w:rFonts w:asciiTheme="minorBidi" w:hAnsiTheme="minorBidi" w:cstheme="minorBidi"/>
          <w:sz w:val="22"/>
          <w:szCs w:val="22"/>
          <w:lang w:val="en-GB"/>
        </w:rPr>
        <w:t>, Xeedho is a dish given by a mother-in-law to her son-in-law to celebrate the first week of her daughter’s marriage. It consists of a container carved from a tree trunk, made to hold small pieces of dried dromedary meat that is fried in butter and preserved in ghee. The cover, which is made from palm leaf fronds and decorated with leather and shells, is placed over the meat and dates, and the entire arrangement is covered with a white fabric representing a woman’s set of clothes. Women then securely tie woven ropes around the object to give it a feminine shape. On the seventh day after the wedding, a group of women, led by the bride’s mother, carries the Xeedho to the groom while performing traditional songs and dances. The groom and his friends must then try to find and untie the knots in the ropes to open the container. The practice is passed on from women to their daughters and nieces as a means of strengthening social ties between families and of promoting mutual respect and solidarity. However, it is threatened by decreasing interest among younger generations and the lack of formal mechanisms for its transmission and promotion.</w:t>
      </w:r>
    </w:p>
    <w:p w14:paraId="7957B7F5" w14:textId="77777777" w:rsidR="009F5D63" w:rsidRPr="001860FE" w:rsidRDefault="009F5D63" w:rsidP="009B05F1">
      <w:pPr>
        <w:pStyle w:val="Style1"/>
        <w:keepNext/>
        <w:numPr>
          <w:ilvl w:val="1"/>
          <w:numId w:val="10"/>
        </w:numPr>
        <w:tabs>
          <w:tab w:val="clear" w:pos="1134"/>
        </w:tabs>
        <w:ind w:left="1134" w:hanging="567"/>
        <w:rPr>
          <w:rFonts w:asciiTheme="minorBidi" w:hAnsiTheme="minorBidi" w:cstheme="minorBidi"/>
        </w:rPr>
      </w:pPr>
      <w:r w:rsidRPr="001860FE">
        <w:rPr>
          <w:rFonts w:asciiTheme="minorBidi" w:hAnsiTheme="minorBidi" w:cstheme="minorBidi"/>
          <w:u w:val="single"/>
        </w:rPr>
        <w:t>Considers</w:t>
      </w:r>
      <w:r w:rsidRPr="001860FE">
        <w:rPr>
          <w:rFonts w:asciiTheme="minorBidi" w:hAnsiTheme="minorBidi" w:cstheme="minorBidi"/>
        </w:rPr>
        <w:t xml:space="preserve"> that, from the information included in the file, the nomination satisfies the following criteria for inscription on the List of Intangible Cultural Heritage in Need of Urgent Safeguarding:</w:t>
      </w:r>
    </w:p>
    <w:p w14:paraId="265AACE2" w14:textId="03665E56" w:rsidR="00382713" w:rsidRPr="001860FE" w:rsidRDefault="00382713" w:rsidP="009B05F1">
      <w:pPr>
        <w:tabs>
          <w:tab w:val="left" w:pos="1701"/>
          <w:tab w:val="center" w:pos="5103"/>
        </w:tabs>
        <w:spacing w:before="120" w:after="120"/>
        <w:ind w:left="1701" w:hanging="567"/>
        <w:jc w:val="both"/>
        <w:rPr>
          <w:rFonts w:asciiTheme="minorBidi" w:hAnsiTheme="minorBidi" w:cstheme="minorBidi"/>
          <w:sz w:val="22"/>
          <w:szCs w:val="22"/>
          <w:lang w:val="en-GB"/>
        </w:rPr>
      </w:pPr>
      <w:r w:rsidRPr="001860FE">
        <w:rPr>
          <w:rFonts w:asciiTheme="minorBidi" w:hAnsiTheme="minorBidi" w:cstheme="minorBidi"/>
          <w:sz w:val="22"/>
          <w:szCs w:val="22"/>
          <w:lang w:val="en-GB"/>
        </w:rPr>
        <w:t xml:space="preserve">U.1: </w:t>
      </w:r>
      <w:r w:rsidRPr="001860FE">
        <w:rPr>
          <w:rFonts w:asciiTheme="minorBidi" w:hAnsiTheme="minorBidi" w:cstheme="minorBidi"/>
          <w:sz w:val="22"/>
          <w:szCs w:val="22"/>
          <w:lang w:val="en-GB"/>
        </w:rPr>
        <w:tab/>
        <w:t>The element includes all the skills associated with the preparation of the dish given as a gift by the mother-in-law to her son-in-law on the seventh day of her daughter’s marriage. It is practiced among the entire Somali community in Djibouti and is reserved for women with experience in the tradition. Associated knowledge and skills are transmitted informally, from women to their daughters and nieces. The element consolidates social ties between the two families and is an act of generosity by the mother-in-law. No part of the element contravenes existing human rights law</w:t>
      </w:r>
      <w:r w:rsidR="00DF691F" w:rsidRPr="001860FE">
        <w:rPr>
          <w:rFonts w:asciiTheme="minorBidi" w:hAnsiTheme="minorBidi" w:cstheme="minorBidi"/>
          <w:sz w:val="22"/>
          <w:szCs w:val="22"/>
          <w:lang w:val="en-GB"/>
        </w:rPr>
        <w:t>,</w:t>
      </w:r>
      <w:r w:rsidRPr="001860FE">
        <w:rPr>
          <w:rFonts w:asciiTheme="minorBidi" w:hAnsiTheme="minorBidi" w:cstheme="minorBidi"/>
          <w:sz w:val="22"/>
          <w:szCs w:val="22"/>
          <w:lang w:val="en-GB"/>
        </w:rPr>
        <w:t xml:space="preserve"> and the element promotes mutual respect among communities, groups and individuals.</w:t>
      </w:r>
    </w:p>
    <w:p w14:paraId="7FA7295F" w14:textId="6D28414E" w:rsidR="00382713" w:rsidRPr="001860FE" w:rsidRDefault="00382713" w:rsidP="009B05F1">
      <w:pPr>
        <w:tabs>
          <w:tab w:val="left" w:pos="1701"/>
          <w:tab w:val="left" w:pos="2268"/>
        </w:tabs>
        <w:spacing w:before="120" w:after="120"/>
        <w:ind w:left="1701" w:hanging="567"/>
        <w:jc w:val="both"/>
        <w:rPr>
          <w:rFonts w:asciiTheme="minorBidi" w:hAnsiTheme="minorBidi" w:cstheme="minorBidi"/>
          <w:sz w:val="22"/>
          <w:szCs w:val="22"/>
          <w:lang w:val="en-GB"/>
        </w:rPr>
      </w:pPr>
      <w:r w:rsidRPr="001860FE">
        <w:rPr>
          <w:rFonts w:asciiTheme="minorBidi" w:hAnsiTheme="minorBidi" w:cstheme="minorBidi"/>
          <w:sz w:val="22"/>
          <w:szCs w:val="22"/>
          <w:lang w:val="en-GB"/>
        </w:rPr>
        <w:t xml:space="preserve">U.2: </w:t>
      </w:r>
      <w:r w:rsidRPr="001860FE">
        <w:rPr>
          <w:rFonts w:asciiTheme="minorBidi" w:hAnsiTheme="minorBidi" w:cstheme="minorBidi"/>
          <w:sz w:val="22"/>
          <w:szCs w:val="22"/>
          <w:lang w:val="en-GB"/>
        </w:rPr>
        <w:tab/>
        <w:t>The file demonstrates that the element is in need of urgent safeguarding. The primary threats to the continued viability of the element include the decline in the number of female practitioners and unwillingness of newer generations to take up the practice of the element. According to the file, transmission is being further weakened as younger generations prefer to give cultural artefacts associated with new urban contexts. Newlyweds furthermore favour urban dishes. A formal framework for the transmission of the element is also lacking.</w:t>
      </w:r>
    </w:p>
    <w:p w14:paraId="53DCA5CB" w14:textId="77777777" w:rsidR="004D6448" w:rsidRPr="001860FE" w:rsidRDefault="004D6448" w:rsidP="009B05F1">
      <w:pPr>
        <w:pStyle w:val="Style1"/>
        <w:keepNext/>
        <w:numPr>
          <w:ilvl w:val="1"/>
          <w:numId w:val="10"/>
        </w:numPr>
        <w:tabs>
          <w:tab w:val="clear" w:pos="1134"/>
        </w:tabs>
        <w:ind w:left="1134" w:hanging="567"/>
      </w:pPr>
      <w:r w:rsidRPr="001860FE">
        <w:rPr>
          <w:u w:val="single"/>
        </w:rPr>
        <w:t>Further considers</w:t>
      </w:r>
      <w:r w:rsidRPr="001860FE">
        <w:t xml:space="preserve"> that the information included in the file and the information provided by the submitting State Party through the dialogue process are not sufficient to determine whether the following criteria for inscription on the </w:t>
      </w:r>
      <w:r w:rsidRPr="001860FE">
        <w:rPr>
          <w:rFonts w:asciiTheme="minorBidi" w:hAnsiTheme="minorBidi" w:cstheme="minorBidi"/>
        </w:rPr>
        <w:t>List of Intangible Cultural Heritage in Need of Urgent Safeguarding</w:t>
      </w:r>
      <w:r w:rsidRPr="001860FE">
        <w:t xml:space="preserve"> are satisfied:</w:t>
      </w:r>
    </w:p>
    <w:p w14:paraId="740B7850" w14:textId="561B1AC4" w:rsidR="00382713" w:rsidRPr="001860FE" w:rsidRDefault="00382713" w:rsidP="009B05F1">
      <w:pPr>
        <w:tabs>
          <w:tab w:val="left" w:pos="1701"/>
          <w:tab w:val="left" w:pos="2268"/>
        </w:tabs>
        <w:spacing w:before="120" w:after="120"/>
        <w:ind w:left="1701" w:hanging="567"/>
        <w:jc w:val="both"/>
        <w:rPr>
          <w:rFonts w:asciiTheme="minorBidi" w:hAnsiTheme="minorBidi" w:cstheme="minorBidi"/>
          <w:sz w:val="22"/>
          <w:szCs w:val="22"/>
          <w:lang w:val="en-GB"/>
        </w:rPr>
      </w:pPr>
      <w:bookmarkStart w:id="18" w:name="_Hlk85024490"/>
      <w:r w:rsidRPr="001860FE">
        <w:rPr>
          <w:rFonts w:asciiTheme="minorBidi" w:hAnsiTheme="minorBidi" w:cstheme="minorBidi"/>
          <w:sz w:val="22"/>
          <w:szCs w:val="22"/>
          <w:lang w:val="en-GB"/>
        </w:rPr>
        <w:t>U.3:</w:t>
      </w:r>
      <w:r w:rsidR="00526988">
        <w:rPr>
          <w:rFonts w:asciiTheme="minorBidi" w:hAnsiTheme="minorBidi" w:cstheme="minorBidi"/>
          <w:sz w:val="22"/>
          <w:szCs w:val="22"/>
          <w:lang w:val="en-GB"/>
        </w:rPr>
        <w:tab/>
      </w:r>
      <w:r w:rsidR="00994826" w:rsidRPr="001860FE">
        <w:rPr>
          <w:rFonts w:asciiTheme="minorBidi" w:hAnsiTheme="minorBidi" w:cstheme="minorBidi"/>
          <w:sz w:val="22"/>
          <w:szCs w:val="22"/>
          <w:lang w:val="en-GB"/>
        </w:rPr>
        <w:t xml:space="preserve">The Ministry of Culture has coordinated training programmes for inventory-making and developing safeguarding plans. The State has also coordinated a study to determine the urgency of safeguarding the element. A </w:t>
      </w:r>
      <w:r w:rsidR="0079211A" w:rsidRPr="001860FE">
        <w:rPr>
          <w:rFonts w:asciiTheme="minorBidi" w:hAnsiTheme="minorBidi" w:cstheme="minorBidi"/>
          <w:sz w:val="22"/>
          <w:szCs w:val="22"/>
          <w:lang w:val="en-GB"/>
        </w:rPr>
        <w:t>safeguarding plan is</w:t>
      </w:r>
      <w:r w:rsidR="00994826" w:rsidRPr="001860FE">
        <w:rPr>
          <w:rFonts w:asciiTheme="minorBidi" w:hAnsiTheme="minorBidi" w:cstheme="minorBidi"/>
          <w:sz w:val="22"/>
          <w:szCs w:val="22"/>
          <w:lang w:val="en-GB"/>
        </w:rPr>
        <w:t xml:space="preserve"> proposed, but it is not clear who are the communities, groups and individuals concerned with the element</w:t>
      </w:r>
      <w:r w:rsidR="002D3F01" w:rsidRPr="001860FE">
        <w:rPr>
          <w:rFonts w:asciiTheme="minorBidi" w:hAnsiTheme="minorBidi" w:cstheme="minorBidi"/>
          <w:sz w:val="22"/>
          <w:szCs w:val="22"/>
          <w:lang w:val="en-GB"/>
        </w:rPr>
        <w:t>,</w:t>
      </w:r>
      <w:r w:rsidR="00994826" w:rsidRPr="001860FE">
        <w:rPr>
          <w:rFonts w:asciiTheme="minorBidi" w:hAnsiTheme="minorBidi" w:cstheme="minorBidi"/>
          <w:sz w:val="22"/>
          <w:szCs w:val="22"/>
          <w:lang w:val="en-GB"/>
        </w:rPr>
        <w:t xml:space="preserve"> nor is it clear how they were involved in developing the safeguarding plans.</w:t>
      </w:r>
    </w:p>
    <w:p w14:paraId="312EE81D" w14:textId="40F89ACE" w:rsidR="0079211A" w:rsidRPr="001860FE" w:rsidRDefault="00382713" w:rsidP="009B05F1">
      <w:pPr>
        <w:tabs>
          <w:tab w:val="left" w:pos="1701"/>
          <w:tab w:val="left" w:pos="2268"/>
        </w:tabs>
        <w:spacing w:before="120" w:after="120"/>
        <w:ind w:left="1701" w:hanging="567"/>
        <w:jc w:val="both"/>
        <w:rPr>
          <w:rFonts w:asciiTheme="minorBidi" w:hAnsiTheme="minorBidi" w:cstheme="minorBidi"/>
          <w:sz w:val="22"/>
          <w:szCs w:val="22"/>
          <w:lang w:val="en-GB"/>
        </w:rPr>
      </w:pPr>
      <w:r w:rsidRPr="001860FE">
        <w:rPr>
          <w:rFonts w:asciiTheme="minorBidi" w:hAnsiTheme="minorBidi" w:cstheme="minorBidi"/>
          <w:sz w:val="22"/>
          <w:szCs w:val="22"/>
          <w:lang w:val="en-GB"/>
        </w:rPr>
        <w:t>U.4:</w:t>
      </w:r>
      <w:r w:rsidR="00526988">
        <w:rPr>
          <w:rFonts w:asciiTheme="minorBidi" w:hAnsiTheme="minorBidi" w:cstheme="minorBidi"/>
          <w:sz w:val="22"/>
          <w:szCs w:val="22"/>
          <w:lang w:val="en-GB"/>
        </w:rPr>
        <w:tab/>
      </w:r>
      <w:r w:rsidR="0079211A" w:rsidRPr="001860FE">
        <w:rPr>
          <w:rFonts w:asciiTheme="minorBidi" w:hAnsiTheme="minorBidi" w:cstheme="minorBidi"/>
          <w:sz w:val="22"/>
          <w:szCs w:val="22"/>
          <w:lang w:val="en-GB"/>
        </w:rPr>
        <w:t>The file does not provide evidence of wide participation of the concerned bearers and practitioners. Additionally, it speaks of the implementation of a safeguarding plan in terms of what is intended</w:t>
      </w:r>
      <w:r w:rsidR="002D3F01" w:rsidRPr="001860FE">
        <w:rPr>
          <w:rFonts w:asciiTheme="minorBidi" w:hAnsiTheme="minorBidi" w:cstheme="minorBidi"/>
          <w:sz w:val="22"/>
          <w:szCs w:val="22"/>
          <w:lang w:val="en-GB"/>
        </w:rPr>
        <w:t>,</w:t>
      </w:r>
      <w:r w:rsidR="0079211A" w:rsidRPr="001860FE">
        <w:rPr>
          <w:rFonts w:asciiTheme="minorBidi" w:hAnsiTheme="minorBidi" w:cstheme="minorBidi"/>
          <w:sz w:val="22"/>
          <w:szCs w:val="22"/>
          <w:lang w:val="en-GB"/>
        </w:rPr>
        <w:t xml:space="preserve"> rather than what will be done with respect to the role of bearers and practitioners. Free, prior and informed consent is also not widely established as evidenced by the </w:t>
      </w:r>
      <w:r w:rsidR="002D3F01" w:rsidRPr="001860FE">
        <w:rPr>
          <w:rFonts w:asciiTheme="minorBidi" w:hAnsiTheme="minorBidi" w:cstheme="minorBidi"/>
          <w:sz w:val="22"/>
          <w:szCs w:val="22"/>
          <w:lang w:val="en-GB"/>
        </w:rPr>
        <w:t>letters of consent</w:t>
      </w:r>
      <w:r w:rsidR="0079211A" w:rsidRPr="001860FE">
        <w:rPr>
          <w:rFonts w:asciiTheme="minorBidi" w:hAnsiTheme="minorBidi" w:cstheme="minorBidi"/>
          <w:sz w:val="22"/>
          <w:szCs w:val="22"/>
          <w:lang w:val="en-GB"/>
        </w:rPr>
        <w:t xml:space="preserve"> that accompany the file.</w:t>
      </w:r>
    </w:p>
    <w:p w14:paraId="0958BB4D" w14:textId="6CAE2453" w:rsidR="005B6782" w:rsidRPr="001860FE" w:rsidRDefault="00382713" w:rsidP="009B05F1">
      <w:pPr>
        <w:tabs>
          <w:tab w:val="left" w:pos="1701"/>
          <w:tab w:val="left" w:pos="2268"/>
        </w:tabs>
        <w:spacing w:before="120" w:after="120"/>
        <w:ind w:left="1701" w:hanging="567"/>
        <w:jc w:val="both"/>
        <w:rPr>
          <w:rFonts w:asciiTheme="minorBidi" w:hAnsiTheme="minorBidi" w:cstheme="minorBidi"/>
          <w:sz w:val="22"/>
          <w:szCs w:val="22"/>
          <w:lang w:val="en-GB"/>
        </w:rPr>
      </w:pPr>
      <w:r w:rsidRPr="001860FE">
        <w:rPr>
          <w:rFonts w:asciiTheme="minorBidi" w:hAnsiTheme="minorBidi" w:cstheme="minorBidi"/>
          <w:sz w:val="22"/>
          <w:szCs w:val="22"/>
          <w:lang w:val="en-GB"/>
        </w:rPr>
        <w:t>U.5:</w:t>
      </w:r>
      <w:r w:rsidR="00526988">
        <w:rPr>
          <w:rFonts w:asciiTheme="minorBidi" w:hAnsiTheme="minorBidi" w:cstheme="minorBidi"/>
          <w:sz w:val="22"/>
          <w:szCs w:val="22"/>
          <w:lang w:val="en-GB"/>
        </w:rPr>
        <w:tab/>
      </w:r>
      <w:r w:rsidR="001B0E21" w:rsidRPr="001860FE">
        <w:rPr>
          <w:rFonts w:asciiTheme="minorBidi" w:hAnsiTheme="minorBidi" w:cstheme="minorBidi"/>
          <w:sz w:val="22"/>
          <w:szCs w:val="22"/>
          <w:lang w:val="en-GB"/>
        </w:rPr>
        <w:t>T</w:t>
      </w:r>
      <w:r w:rsidR="005B6782" w:rsidRPr="001860FE">
        <w:rPr>
          <w:rFonts w:asciiTheme="minorBidi" w:hAnsiTheme="minorBidi" w:cstheme="minorBidi"/>
          <w:sz w:val="22"/>
          <w:szCs w:val="22"/>
          <w:lang w:val="en-GB"/>
        </w:rPr>
        <w:t xml:space="preserve">he element </w:t>
      </w:r>
      <w:r w:rsidR="002314C7" w:rsidRPr="001860FE">
        <w:rPr>
          <w:rFonts w:asciiTheme="minorBidi" w:hAnsiTheme="minorBidi" w:cstheme="minorBidi"/>
          <w:sz w:val="22"/>
          <w:szCs w:val="22"/>
          <w:lang w:val="en-GB"/>
        </w:rPr>
        <w:t>has been</w:t>
      </w:r>
      <w:r w:rsidR="005B6782" w:rsidRPr="001860FE">
        <w:rPr>
          <w:rFonts w:asciiTheme="minorBidi" w:hAnsiTheme="minorBidi" w:cstheme="minorBidi"/>
          <w:sz w:val="22"/>
          <w:szCs w:val="22"/>
          <w:lang w:val="en-GB"/>
        </w:rPr>
        <w:t xml:space="preserve"> included since July 2020 in the pilot inventory register as </w:t>
      </w:r>
      <w:r w:rsidR="002314C7" w:rsidRPr="001860FE">
        <w:rPr>
          <w:rFonts w:asciiTheme="minorBidi" w:hAnsiTheme="minorBidi" w:cstheme="minorBidi"/>
          <w:sz w:val="22"/>
          <w:szCs w:val="22"/>
          <w:lang w:val="en-GB"/>
        </w:rPr>
        <w:t>‘</w:t>
      </w:r>
      <w:r w:rsidR="005B6782" w:rsidRPr="001860FE">
        <w:rPr>
          <w:rFonts w:asciiTheme="minorBidi" w:hAnsiTheme="minorBidi" w:cstheme="minorBidi"/>
          <w:sz w:val="22"/>
          <w:szCs w:val="22"/>
          <w:lang w:val="en-GB"/>
        </w:rPr>
        <w:t>social practices and know-how associated with the craft industry</w:t>
      </w:r>
      <w:r w:rsidR="00BB2EB3" w:rsidRPr="001860FE">
        <w:rPr>
          <w:rFonts w:asciiTheme="minorBidi" w:hAnsiTheme="minorBidi" w:cstheme="minorBidi"/>
          <w:sz w:val="22"/>
          <w:szCs w:val="22"/>
          <w:lang w:val="en-GB"/>
        </w:rPr>
        <w:t>’</w:t>
      </w:r>
      <w:r w:rsidR="005B6782" w:rsidRPr="001860FE">
        <w:rPr>
          <w:rFonts w:asciiTheme="minorBidi" w:hAnsiTheme="minorBidi" w:cstheme="minorBidi"/>
          <w:sz w:val="22"/>
          <w:szCs w:val="22"/>
          <w:lang w:val="en-GB"/>
        </w:rPr>
        <w:t xml:space="preserve">. The register is administered by the Directorate of Culture. The identification and definition </w:t>
      </w:r>
      <w:r w:rsidR="001B0E21" w:rsidRPr="001860FE">
        <w:rPr>
          <w:rFonts w:asciiTheme="minorBidi" w:hAnsiTheme="minorBidi" w:cstheme="minorBidi"/>
          <w:sz w:val="22"/>
          <w:szCs w:val="22"/>
          <w:lang w:val="en-GB"/>
        </w:rPr>
        <w:t xml:space="preserve">of the element </w:t>
      </w:r>
      <w:r w:rsidR="005B6782" w:rsidRPr="001860FE">
        <w:rPr>
          <w:rFonts w:asciiTheme="minorBidi" w:hAnsiTheme="minorBidi" w:cstheme="minorBidi"/>
          <w:sz w:val="22"/>
          <w:szCs w:val="22"/>
          <w:lang w:val="en-GB"/>
        </w:rPr>
        <w:t xml:space="preserve">appear to have been </w:t>
      </w:r>
      <w:r w:rsidR="00F34622" w:rsidRPr="001860FE">
        <w:rPr>
          <w:rFonts w:asciiTheme="minorBidi" w:hAnsiTheme="minorBidi" w:cstheme="minorBidi"/>
          <w:sz w:val="22"/>
          <w:szCs w:val="22"/>
          <w:lang w:val="en-GB"/>
        </w:rPr>
        <w:t xml:space="preserve">done </w:t>
      </w:r>
      <w:r w:rsidR="005B6782" w:rsidRPr="001860FE">
        <w:rPr>
          <w:rFonts w:asciiTheme="minorBidi" w:hAnsiTheme="minorBidi" w:cstheme="minorBidi"/>
          <w:sz w:val="22"/>
          <w:szCs w:val="22"/>
          <w:lang w:val="en-GB"/>
        </w:rPr>
        <w:t>in collaboration with one practitioner. The inventory is to be completed every two years. However, the process for updating the inventory is not well-explained</w:t>
      </w:r>
      <w:r w:rsidR="00BB2EB3" w:rsidRPr="001860FE">
        <w:rPr>
          <w:rFonts w:asciiTheme="minorBidi" w:hAnsiTheme="minorBidi" w:cstheme="minorBidi"/>
          <w:sz w:val="22"/>
          <w:szCs w:val="22"/>
          <w:lang w:val="en-GB"/>
        </w:rPr>
        <w:t>,</w:t>
      </w:r>
      <w:r w:rsidR="005B6782" w:rsidRPr="001860FE">
        <w:rPr>
          <w:rFonts w:asciiTheme="minorBidi" w:hAnsiTheme="minorBidi" w:cstheme="minorBidi"/>
          <w:sz w:val="22"/>
          <w:szCs w:val="22"/>
          <w:lang w:val="en-GB"/>
        </w:rPr>
        <w:t xml:space="preserve"> nor is it clear how the concerned communities, groups and individuals</w:t>
      </w:r>
      <w:r w:rsidR="001B0E21" w:rsidRPr="001860FE">
        <w:rPr>
          <w:rFonts w:asciiTheme="minorBidi" w:hAnsiTheme="minorBidi" w:cstheme="minorBidi"/>
          <w:sz w:val="22"/>
          <w:szCs w:val="22"/>
          <w:lang w:val="en-GB"/>
        </w:rPr>
        <w:t xml:space="preserve"> concerned</w:t>
      </w:r>
      <w:r w:rsidR="005B6782" w:rsidRPr="001860FE">
        <w:rPr>
          <w:rFonts w:asciiTheme="minorBidi" w:hAnsiTheme="minorBidi" w:cstheme="minorBidi"/>
          <w:sz w:val="22"/>
          <w:szCs w:val="22"/>
          <w:lang w:val="en-GB"/>
        </w:rPr>
        <w:t xml:space="preserve"> are involved.</w:t>
      </w:r>
    </w:p>
    <w:bookmarkEnd w:id="18"/>
    <w:p w14:paraId="6DF893BD" w14:textId="608F9958" w:rsidR="00382713" w:rsidRPr="001860FE" w:rsidRDefault="00382713" w:rsidP="009B05F1">
      <w:pPr>
        <w:pStyle w:val="Style1"/>
        <w:keepNext/>
        <w:numPr>
          <w:ilvl w:val="1"/>
          <w:numId w:val="10"/>
        </w:numPr>
        <w:tabs>
          <w:tab w:val="clear" w:pos="1134"/>
        </w:tabs>
        <w:ind w:left="1134" w:hanging="567"/>
        <w:rPr>
          <w:rFonts w:asciiTheme="minorBidi" w:hAnsiTheme="minorBidi" w:cstheme="minorBidi"/>
        </w:rPr>
      </w:pPr>
      <w:r w:rsidRPr="001860FE">
        <w:rPr>
          <w:rFonts w:asciiTheme="minorBidi" w:hAnsiTheme="minorBidi" w:cstheme="minorBidi"/>
          <w:u w:val="single"/>
        </w:rPr>
        <w:t>Decides to refer</w:t>
      </w:r>
      <w:r w:rsidRPr="001860FE">
        <w:rPr>
          <w:rFonts w:asciiTheme="minorBidi" w:hAnsiTheme="minorBidi" w:cstheme="minorBidi"/>
        </w:rPr>
        <w:t xml:space="preserve"> the nomination of </w:t>
      </w:r>
      <w:r w:rsidRPr="001860FE">
        <w:rPr>
          <w:rFonts w:asciiTheme="minorBidi" w:hAnsiTheme="minorBidi" w:cstheme="minorBidi"/>
          <w:b/>
        </w:rPr>
        <w:t>Xeedho</w:t>
      </w:r>
      <w:r w:rsidRPr="001860FE">
        <w:rPr>
          <w:rFonts w:asciiTheme="minorBidi" w:hAnsiTheme="minorBidi" w:cstheme="minorBidi"/>
        </w:rPr>
        <w:t xml:space="preserve"> to the submitting State Party and </w:t>
      </w:r>
      <w:r w:rsidRPr="001860FE">
        <w:rPr>
          <w:rFonts w:asciiTheme="minorBidi" w:hAnsiTheme="minorBidi" w:cstheme="minorBidi"/>
          <w:u w:val="single"/>
        </w:rPr>
        <w:t>invites</w:t>
      </w:r>
      <w:r w:rsidRPr="001860FE">
        <w:rPr>
          <w:rFonts w:asciiTheme="minorBidi" w:hAnsiTheme="minorBidi" w:cstheme="minorBidi"/>
        </w:rPr>
        <w:t xml:space="preserve"> it to resubmit the nomination to the Committee for examination during a following cycle</w:t>
      </w:r>
      <w:r w:rsidR="00BB2EB3" w:rsidRPr="001860FE">
        <w:rPr>
          <w:rFonts w:asciiTheme="minorBidi" w:hAnsiTheme="minorBidi" w:cstheme="minorBidi"/>
        </w:rPr>
        <w:t>;</w:t>
      </w:r>
    </w:p>
    <w:p w14:paraId="204819D3" w14:textId="35A2C985" w:rsidR="00382713" w:rsidRPr="001860FE" w:rsidRDefault="00382713" w:rsidP="009B05F1">
      <w:pPr>
        <w:pStyle w:val="Style1"/>
        <w:keepNext/>
        <w:numPr>
          <w:ilvl w:val="1"/>
          <w:numId w:val="10"/>
        </w:numPr>
        <w:tabs>
          <w:tab w:val="clear" w:pos="1134"/>
        </w:tabs>
        <w:ind w:left="1134" w:hanging="567"/>
        <w:rPr>
          <w:rFonts w:asciiTheme="minorBidi" w:hAnsiTheme="minorBidi" w:cstheme="minorBidi"/>
          <w:u w:val="single"/>
        </w:rPr>
      </w:pPr>
      <w:r w:rsidRPr="001860FE">
        <w:rPr>
          <w:rFonts w:asciiTheme="minorBidi" w:hAnsiTheme="minorBidi" w:cstheme="minorBidi"/>
          <w:u w:val="single"/>
        </w:rPr>
        <w:t>Further takes note</w:t>
      </w:r>
      <w:r w:rsidRPr="001860FE">
        <w:rPr>
          <w:rFonts w:asciiTheme="minorBidi" w:hAnsiTheme="minorBidi" w:cstheme="minorBidi"/>
        </w:rPr>
        <w:t xml:space="preserve"> that Djibouti has requested International Assistance from the Intangible Cultural Heritage Fund in the amount of US$116,450 for the implementation of the safeguarding plan for Xeedho</w:t>
      </w:r>
      <w:r w:rsidR="001F41D2" w:rsidRPr="001860FE">
        <w:rPr>
          <w:rFonts w:asciiTheme="minorBidi" w:hAnsiTheme="minorBidi" w:cstheme="minorBidi"/>
        </w:rPr>
        <w:t xml:space="preserve"> (</w:t>
      </w:r>
      <w:r w:rsidR="005937D5">
        <w:rPr>
          <w:rFonts w:asciiTheme="minorBidi" w:hAnsiTheme="minorBidi" w:cstheme="minorBidi"/>
        </w:rPr>
        <w:t>n</w:t>
      </w:r>
      <w:r w:rsidR="001F41D2" w:rsidRPr="001860FE">
        <w:rPr>
          <w:rFonts w:asciiTheme="minorBidi" w:hAnsiTheme="minorBidi" w:cstheme="minorBidi"/>
        </w:rPr>
        <w:t>o. 01843)</w:t>
      </w:r>
      <w:r w:rsidRPr="001860FE">
        <w:rPr>
          <w:rFonts w:asciiTheme="minorBidi" w:hAnsiTheme="minorBidi" w:cstheme="minorBidi"/>
        </w:rPr>
        <w:t>:</w:t>
      </w:r>
    </w:p>
    <w:p w14:paraId="09136496" w14:textId="37DBC12A" w:rsidR="00382713" w:rsidRPr="001860FE" w:rsidRDefault="00382713" w:rsidP="009B05F1">
      <w:pPr>
        <w:tabs>
          <w:tab w:val="left" w:pos="1134"/>
          <w:tab w:val="left" w:pos="1701"/>
          <w:tab w:val="left" w:pos="2268"/>
        </w:tabs>
        <w:spacing w:before="120" w:after="120"/>
        <w:ind w:left="1134"/>
        <w:jc w:val="both"/>
        <w:rPr>
          <w:rFonts w:asciiTheme="minorBidi" w:hAnsiTheme="minorBidi" w:cstheme="minorBidi"/>
          <w:sz w:val="22"/>
          <w:szCs w:val="22"/>
          <w:lang w:val="en-GB"/>
        </w:rPr>
      </w:pPr>
      <w:r w:rsidRPr="001860FE">
        <w:rPr>
          <w:rFonts w:asciiTheme="minorBidi" w:hAnsiTheme="minorBidi" w:cstheme="minorBidi"/>
          <w:sz w:val="22"/>
          <w:szCs w:val="22"/>
          <w:lang w:val="en-GB"/>
        </w:rPr>
        <w:t xml:space="preserve">To </w:t>
      </w:r>
      <w:r w:rsidRPr="009B05F1">
        <w:rPr>
          <w:rFonts w:asciiTheme="minorBidi" w:hAnsiTheme="minorBidi" w:cstheme="minorBidi"/>
          <w:sz w:val="22"/>
          <w:szCs w:val="22"/>
          <w:lang w:val="en-GB"/>
        </w:rPr>
        <w:t xml:space="preserve">be implemented by the </w:t>
      </w:r>
      <w:r w:rsidRPr="001860FE">
        <w:rPr>
          <w:rFonts w:asciiTheme="minorBidi" w:hAnsiTheme="minorBidi" w:cstheme="minorBidi"/>
          <w:sz w:val="22"/>
          <w:szCs w:val="22"/>
          <w:lang w:val="en-GB"/>
        </w:rPr>
        <w:t xml:space="preserve">Ministry of Muslim Affairs, Culture and Wakfs Goods, this project aims to revitalize the practice of Xeedho in Djibouti by organizing Xeedho associations consisting of bearers and community representatives from several regions and transmitting the element to younger generations through training sessions. Other project activities include providing capacity-building workshops for teachers, producing television programmes, debates and spots, developing a training module on the transmission of intangible cultural heritage in general and of Xeedho in particular, and facilitating academic and scientific research and documentation. The project will ensure community participation through the Xeedho association as well as by involving practitioners in the implementation of the planned activities. The State will also participate by helping to manage the project, implementing research and providing financial subsidies. In particular, several ministries, including the Ministry of </w:t>
      </w:r>
      <w:r w:rsidR="0025212E" w:rsidRPr="001860FE">
        <w:rPr>
          <w:rFonts w:asciiTheme="minorBidi" w:hAnsiTheme="minorBidi" w:cstheme="minorBidi"/>
          <w:sz w:val="22"/>
          <w:szCs w:val="22"/>
          <w:lang w:val="en-GB"/>
        </w:rPr>
        <w:t xml:space="preserve">National </w:t>
      </w:r>
      <w:r w:rsidRPr="001860FE">
        <w:rPr>
          <w:rFonts w:asciiTheme="minorBidi" w:hAnsiTheme="minorBidi" w:cstheme="minorBidi"/>
          <w:sz w:val="22"/>
          <w:szCs w:val="22"/>
          <w:lang w:val="en-GB"/>
        </w:rPr>
        <w:t>Education and the Ministry of Women</w:t>
      </w:r>
      <w:r w:rsidR="00F34622" w:rsidRPr="001860FE">
        <w:rPr>
          <w:rFonts w:asciiTheme="minorBidi" w:hAnsiTheme="minorBidi" w:cstheme="minorBidi"/>
          <w:sz w:val="22"/>
          <w:szCs w:val="22"/>
          <w:lang w:val="en-GB"/>
        </w:rPr>
        <w:t>,</w:t>
      </w:r>
      <w:r w:rsidRPr="001860FE">
        <w:rPr>
          <w:rFonts w:asciiTheme="minorBidi" w:hAnsiTheme="minorBidi" w:cstheme="minorBidi"/>
          <w:sz w:val="22"/>
          <w:szCs w:val="22"/>
          <w:lang w:val="en-GB"/>
        </w:rPr>
        <w:t xml:space="preserve"> will support the implementation</w:t>
      </w:r>
      <w:r w:rsidR="000D6AF4" w:rsidRPr="001860FE">
        <w:rPr>
          <w:rFonts w:asciiTheme="minorBidi" w:hAnsiTheme="minorBidi" w:cstheme="minorBidi"/>
          <w:sz w:val="22"/>
          <w:szCs w:val="22"/>
          <w:lang w:val="en-GB"/>
        </w:rPr>
        <w:t xml:space="preserve"> of the plan</w:t>
      </w:r>
      <w:r w:rsidRPr="001860FE">
        <w:rPr>
          <w:rFonts w:asciiTheme="minorBidi" w:hAnsiTheme="minorBidi" w:cstheme="minorBidi"/>
          <w:sz w:val="22"/>
          <w:szCs w:val="22"/>
          <w:lang w:val="en-GB"/>
        </w:rPr>
        <w:t xml:space="preserve"> and transmission of the element. This two-year project is expected to raise awareness about Xeedho and about intangible cultural heritage in general, and to provide the human resources and knowledge necessary to safeguard living heritage in Djibouti.</w:t>
      </w:r>
    </w:p>
    <w:p w14:paraId="4806730F" w14:textId="6FB473DE" w:rsidR="00382713" w:rsidRDefault="00382713" w:rsidP="009B05F1">
      <w:pPr>
        <w:pStyle w:val="Style1"/>
        <w:keepNext/>
        <w:numPr>
          <w:ilvl w:val="1"/>
          <w:numId w:val="18"/>
        </w:numPr>
        <w:ind w:left="1134" w:hanging="567"/>
        <w:rPr>
          <w:rFonts w:asciiTheme="minorBidi" w:hAnsiTheme="minorBidi" w:cstheme="minorBidi"/>
        </w:rPr>
      </w:pPr>
      <w:r w:rsidRPr="009B05F1">
        <w:rPr>
          <w:rFonts w:asciiTheme="minorBidi" w:hAnsiTheme="minorBidi" w:cstheme="minorBidi"/>
          <w:u w:val="single"/>
        </w:rPr>
        <w:t>Also considers</w:t>
      </w:r>
      <w:r w:rsidRPr="009B05F1">
        <w:rPr>
          <w:rFonts w:asciiTheme="minorBidi" w:hAnsiTheme="minorBidi" w:cstheme="minorBidi"/>
        </w:rPr>
        <w:t xml:space="preserve"> that, from the information included in the file</w:t>
      </w:r>
      <w:r w:rsidRPr="001860FE">
        <w:rPr>
          <w:rFonts w:asciiTheme="minorBidi" w:hAnsiTheme="minorBidi" w:cstheme="minorBidi"/>
        </w:rPr>
        <w:t xml:space="preserve"> and the information provided by the submitting State through the dialogue process</w:t>
      </w:r>
      <w:r w:rsidRPr="009B05F1">
        <w:rPr>
          <w:rFonts w:asciiTheme="minorBidi" w:hAnsiTheme="minorBidi" w:cstheme="minorBidi"/>
        </w:rPr>
        <w:t>, the request responds as follows to the criteria for granting International Assistance given in paragraphs 10 and 12 of the Operational Directives:</w:t>
      </w:r>
    </w:p>
    <w:p w14:paraId="1A76086A" w14:textId="6913636B" w:rsidR="00526988" w:rsidRPr="00526988" w:rsidRDefault="00526988" w:rsidP="00526988">
      <w:pPr>
        <w:tabs>
          <w:tab w:val="left" w:pos="1701"/>
          <w:tab w:val="left" w:pos="2268"/>
        </w:tabs>
        <w:spacing w:before="120" w:after="120"/>
        <w:ind w:left="1701" w:hanging="567"/>
        <w:jc w:val="both"/>
        <w:rPr>
          <w:rFonts w:asciiTheme="minorBidi" w:hAnsiTheme="minorBidi" w:cstheme="minorBidi"/>
          <w:sz w:val="22"/>
          <w:szCs w:val="22"/>
          <w:lang w:val="en-GB"/>
        </w:rPr>
      </w:pPr>
      <w:r w:rsidRPr="00526988">
        <w:rPr>
          <w:rFonts w:asciiTheme="minorBidi" w:hAnsiTheme="minorBidi" w:cstheme="minorBidi"/>
          <w:sz w:val="22"/>
          <w:szCs w:val="22"/>
          <w:lang w:val="en-GB"/>
        </w:rPr>
        <w:t xml:space="preserve">A.1: </w:t>
      </w:r>
      <w:r>
        <w:rPr>
          <w:rFonts w:asciiTheme="minorBidi" w:hAnsiTheme="minorBidi" w:cstheme="minorBidi"/>
          <w:sz w:val="22"/>
          <w:szCs w:val="22"/>
          <w:lang w:val="en-GB"/>
        </w:rPr>
        <w:tab/>
      </w:r>
      <w:r w:rsidRPr="00526988">
        <w:rPr>
          <w:rFonts w:asciiTheme="minorBidi" w:hAnsiTheme="minorBidi" w:cstheme="minorBidi"/>
          <w:sz w:val="22"/>
          <w:szCs w:val="22"/>
          <w:lang w:val="en-GB"/>
        </w:rPr>
        <w:t xml:space="preserve">The association of craftswomen of Ali </w:t>
      </w:r>
      <w:proofErr w:type="spellStart"/>
      <w:r w:rsidRPr="00526988">
        <w:rPr>
          <w:rFonts w:asciiTheme="minorBidi" w:hAnsiTheme="minorBidi" w:cstheme="minorBidi"/>
          <w:sz w:val="22"/>
          <w:szCs w:val="22"/>
          <w:lang w:val="en-GB"/>
        </w:rPr>
        <w:t>Sabieh</w:t>
      </w:r>
      <w:proofErr w:type="spellEnd"/>
      <w:r w:rsidRPr="00526988">
        <w:rPr>
          <w:rFonts w:asciiTheme="minorBidi" w:hAnsiTheme="minorBidi" w:cstheme="minorBidi"/>
          <w:sz w:val="22"/>
          <w:szCs w:val="22"/>
          <w:lang w:val="en-GB"/>
        </w:rPr>
        <w:t>, the communities concerned and a single practitioner were involved in the preparation of the safeguarding plan. The implementation of the safeguarding plan will be done through Xeedho associations that will be set up. The State, including the Ministry of Culture and Ministry of National Education, will also be involved in the implementation process.</w:t>
      </w:r>
    </w:p>
    <w:p w14:paraId="4D62AA21" w14:textId="581F661F" w:rsidR="00F34622" w:rsidRPr="00063003"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A.2</w:t>
      </w:r>
      <w:r w:rsidRPr="009B05F1">
        <w:rPr>
          <w:rFonts w:asciiTheme="minorBidi" w:hAnsiTheme="minorBidi" w:cstheme="minorBidi"/>
          <w:sz w:val="22"/>
          <w:szCs w:val="22"/>
          <w:lang w:val="en-GB"/>
        </w:rPr>
        <w:t>:</w:t>
      </w:r>
      <w:r w:rsidR="00526988">
        <w:rPr>
          <w:rFonts w:asciiTheme="minorBidi" w:hAnsiTheme="minorBidi" w:cstheme="minorBidi"/>
          <w:sz w:val="22"/>
          <w:szCs w:val="22"/>
          <w:lang w:val="en-GB"/>
        </w:rPr>
        <w:tab/>
      </w:r>
      <w:r w:rsidRPr="00063003">
        <w:rPr>
          <w:rFonts w:asciiTheme="minorBidi" w:hAnsiTheme="minorBidi" w:cstheme="minorBidi"/>
          <w:sz w:val="22"/>
          <w:szCs w:val="22"/>
          <w:lang w:val="en-GB"/>
        </w:rPr>
        <w:t xml:space="preserve">The total budget corresponds to a detailed budget breakdown based on the eight activities stated in the nomination file. The budget is also consistent with the time frame and major activities of the project. The sums are reasonably distributed across the various project components, and the largest sum is allocated to the core activities in the </w:t>
      </w:r>
      <w:r w:rsidR="000D6AF4" w:rsidRPr="00063003">
        <w:rPr>
          <w:rFonts w:asciiTheme="minorBidi" w:hAnsiTheme="minorBidi" w:cstheme="minorBidi"/>
          <w:sz w:val="22"/>
          <w:szCs w:val="22"/>
          <w:lang w:val="en-GB"/>
        </w:rPr>
        <w:t>request</w:t>
      </w:r>
      <w:r w:rsidRPr="00063003">
        <w:rPr>
          <w:rFonts w:asciiTheme="minorBidi" w:hAnsiTheme="minorBidi" w:cstheme="minorBidi"/>
          <w:sz w:val="22"/>
          <w:szCs w:val="22"/>
          <w:lang w:val="en-GB"/>
        </w:rPr>
        <w:t>.</w:t>
      </w:r>
    </w:p>
    <w:p w14:paraId="02ED2D19" w14:textId="017778EA" w:rsidR="00382713" w:rsidRPr="009B05F1"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A.3</w:t>
      </w:r>
      <w:r w:rsidRPr="009B05F1">
        <w:rPr>
          <w:rFonts w:asciiTheme="minorBidi" w:hAnsiTheme="minorBidi" w:cstheme="minorBidi"/>
          <w:sz w:val="22"/>
          <w:szCs w:val="22"/>
          <w:lang w:val="en-GB"/>
        </w:rPr>
        <w:t>:</w:t>
      </w:r>
      <w:r w:rsidR="00F628A1">
        <w:rPr>
          <w:rFonts w:asciiTheme="minorBidi" w:hAnsiTheme="minorBidi" w:cstheme="minorBidi"/>
          <w:sz w:val="22"/>
          <w:szCs w:val="22"/>
          <w:lang w:val="en-GB"/>
        </w:rPr>
        <w:t xml:space="preserve"> </w:t>
      </w:r>
      <w:r w:rsidR="00526988">
        <w:rPr>
          <w:rFonts w:asciiTheme="minorBidi" w:hAnsiTheme="minorBidi" w:cstheme="minorBidi"/>
          <w:sz w:val="22"/>
          <w:szCs w:val="22"/>
          <w:lang w:val="en-GB"/>
        </w:rPr>
        <w:tab/>
      </w:r>
      <w:r w:rsidRPr="009B05F1">
        <w:rPr>
          <w:rFonts w:asciiTheme="minorBidi" w:hAnsiTheme="minorBidi" w:cstheme="minorBidi"/>
          <w:sz w:val="22"/>
          <w:szCs w:val="22"/>
          <w:lang w:val="en-GB"/>
        </w:rPr>
        <w:t xml:space="preserve">With training in the framework of UNESCO’s global capacity-building programme, the State Party has made an effort to develop a feasible safeguarding strategy. </w:t>
      </w:r>
      <w:r w:rsidR="00686ED9" w:rsidRPr="009B05F1">
        <w:rPr>
          <w:rFonts w:asciiTheme="minorBidi" w:hAnsiTheme="minorBidi" w:cstheme="minorBidi"/>
          <w:sz w:val="22"/>
          <w:szCs w:val="22"/>
          <w:lang w:val="en-GB"/>
        </w:rPr>
        <w:t>Despite the concerns regarding the availability of practitioners to support the programme in light of the goal to train thirty women in two years, the</w:t>
      </w:r>
      <w:r w:rsidRPr="009B05F1">
        <w:rPr>
          <w:rFonts w:asciiTheme="minorBidi" w:hAnsiTheme="minorBidi" w:cstheme="minorBidi"/>
          <w:sz w:val="22"/>
          <w:szCs w:val="22"/>
          <w:lang w:val="en-GB"/>
        </w:rPr>
        <w:t xml:space="preserve"> schedule and timing are aligned with the objectives and the suggested measures are relevant to address the threats to the element</w:t>
      </w:r>
      <w:r w:rsidR="00686ED9" w:rsidRPr="009B05F1">
        <w:rPr>
          <w:rFonts w:asciiTheme="minorBidi" w:hAnsiTheme="minorBidi" w:cstheme="minorBidi"/>
          <w:sz w:val="22"/>
          <w:szCs w:val="22"/>
          <w:lang w:val="en-GB"/>
        </w:rPr>
        <w:t>.</w:t>
      </w:r>
    </w:p>
    <w:p w14:paraId="5FE7C7BC" w14:textId="5940CD4C" w:rsidR="00382713" w:rsidRPr="009B05F1"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A.4</w:t>
      </w:r>
      <w:r w:rsidRPr="009B05F1">
        <w:rPr>
          <w:rFonts w:asciiTheme="minorBidi" w:hAnsiTheme="minorBidi" w:cstheme="minorBidi"/>
          <w:sz w:val="22"/>
          <w:szCs w:val="22"/>
          <w:lang w:val="en-GB"/>
        </w:rPr>
        <w:t>:</w:t>
      </w:r>
      <w:r w:rsidR="00526988">
        <w:rPr>
          <w:rFonts w:asciiTheme="minorBidi" w:hAnsiTheme="minorBidi" w:cstheme="minorBidi"/>
          <w:sz w:val="22"/>
          <w:szCs w:val="22"/>
          <w:lang w:val="en-GB"/>
        </w:rPr>
        <w:tab/>
      </w:r>
      <w:r w:rsidRPr="009B05F1">
        <w:rPr>
          <w:rFonts w:asciiTheme="minorBidi" w:hAnsiTheme="minorBidi" w:cstheme="minorBidi"/>
          <w:sz w:val="22"/>
          <w:szCs w:val="22"/>
          <w:lang w:val="en-GB"/>
        </w:rPr>
        <w:t>The assistance will make it possible to achieve lasting results in accordance with the programme objectives. The State Party will garner experience in awareness raising with respect to Xeedho in particular and intangible cultural heritage in general. The S</w:t>
      </w:r>
      <w:r w:rsidR="001860FE">
        <w:rPr>
          <w:rFonts w:asciiTheme="minorBidi" w:hAnsiTheme="minorBidi" w:cstheme="minorBidi"/>
          <w:sz w:val="22"/>
          <w:szCs w:val="22"/>
          <w:lang w:val="en-GB"/>
        </w:rPr>
        <w:t>t</w:t>
      </w:r>
      <w:r w:rsidRPr="009B05F1">
        <w:rPr>
          <w:rFonts w:asciiTheme="minorBidi" w:hAnsiTheme="minorBidi" w:cstheme="minorBidi"/>
          <w:sz w:val="22"/>
          <w:szCs w:val="22"/>
          <w:lang w:val="en-GB"/>
        </w:rPr>
        <w:t>ate Party will also build the capacity of staff to respond to challenges related to implementing intangible cultural heritage safeguarding plans and sustaining certain activities, such as those involving communities.</w:t>
      </w:r>
    </w:p>
    <w:p w14:paraId="59E66538" w14:textId="69EF2E8D" w:rsidR="00382713" w:rsidRPr="009B05F1"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A.5</w:t>
      </w:r>
      <w:r w:rsidRPr="009B05F1">
        <w:rPr>
          <w:rFonts w:asciiTheme="minorBidi" w:hAnsiTheme="minorBidi" w:cstheme="minorBidi"/>
          <w:sz w:val="22"/>
          <w:szCs w:val="22"/>
          <w:lang w:val="en-GB"/>
        </w:rPr>
        <w:t>:</w:t>
      </w:r>
      <w:r w:rsidR="00F628A1">
        <w:rPr>
          <w:rFonts w:asciiTheme="minorBidi" w:hAnsiTheme="minorBidi" w:cstheme="minorBidi"/>
          <w:sz w:val="22"/>
          <w:szCs w:val="22"/>
          <w:lang w:val="en-GB"/>
        </w:rPr>
        <w:t xml:space="preserve"> </w:t>
      </w:r>
      <w:r w:rsidR="00526988">
        <w:rPr>
          <w:rFonts w:asciiTheme="minorBidi" w:hAnsiTheme="minorBidi" w:cstheme="minorBidi"/>
          <w:sz w:val="22"/>
          <w:szCs w:val="22"/>
          <w:lang w:val="en-GB"/>
        </w:rPr>
        <w:tab/>
      </w:r>
      <w:r w:rsidRPr="009B05F1">
        <w:rPr>
          <w:rFonts w:asciiTheme="minorBidi" w:hAnsiTheme="minorBidi" w:cstheme="minorBidi"/>
          <w:sz w:val="22"/>
          <w:szCs w:val="22"/>
          <w:lang w:val="en-GB"/>
        </w:rPr>
        <w:t xml:space="preserve">The total project budget is US$121,450 and the </w:t>
      </w:r>
      <w:r w:rsidR="00686ED9" w:rsidRPr="009B05F1">
        <w:rPr>
          <w:rFonts w:asciiTheme="minorBidi" w:hAnsiTheme="minorBidi" w:cstheme="minorBidi"/>
          <w:sz w:val="22"/>
          <w:szCs w:val="22"/>
          <w:lang w:val="en-GB"/>
        </w:rPr>
        <w:t>State Party appears to have made some effort to provide funding in the context of its available resources</w:t>
      </w:r>
      <w:r w:rsidR="00925F19" w:rsidRPr="009B05F1">
        <w:rPr>
          <w:rFonts w:asciiTheme="minorBidi" w:hAnsiTheme="minorBidi" w:cstheme="minorBidi"/>
          <w:sz w:val="22"/>
          <w:szCs w:val="22"/>
          <w:lang w:val="en-GB"/>
        </w:rPr>
        <w:t>,</w:t>
      </w:r>
      <w:r w:rsidR="00686ED9" w:rsidRPr="009B05F1">
        <w:rPr>
          <w:rFonts w:asciiTheme="minorBidi" w:hAnsiTheme="minorBidi" w:cstheme="minorBidi"/>
          <w:sz w:val="22"/>
          <w:szCs w:val="22"/>
          <w:lang w:val="en-GB"/>
        </w:rPr>
        <w:t xml:space="preserve"> </w:t>
      </w:r>
      <w:r w:rsidR="00A5703B" w:rsidRPr="009B05F1">
        <w:rPr>
          <w:rFonts w:asciiTheme="minorBidi" w:hAnsiTheme="minorBidi" w:cstheme="minorBidi"/>
          <w:sz w:val="22"/>
          <w:szCs w:val="22"/>
          <w:lang w:val="en-GB"/>
        </w:rPr>
        <w:t xml:space="preserve">of which </w:t>
      </w:r>
      <w:r w:rsidR="00925F19" w:rsidRPr="009B05F1">
        <w:rPr>
          <w:rFonts w:asciiTheme="minorBidi" w:hAnsiTheme="minorBidi" w:cstheme="minorBidi"/>
          <w:sz w:val="22"/>
          <w:szCs w:val="22"/>
          <w:lang w:val="en-GB"/>
        </w:rPr>
        <w:t xml:space="preserve">is </w:t>
      </w:r>
      <w:r w:rsidR="00A5703B" w:rsidRPr="009B05F1">
        <w:rPr>
          <w:rFonts w:asciiTheme="minorBidi" w:hAnsiTheme="minorBidi" w:cstheme="minorBidi"/>
          <w:sz w:val="22"/>
          <w:szCs w:val="22"/>
          <w:lang w:val="en-GB"/>
        </w:rPr>
        <w:t>a</w:t>
      </w:r>
      <w:r w:rsidR="00CC518F" w:rsidRPr="009B05F1">
        <w:rPr>
          <w:rFonts w:asciiTheme="minorBidi" w:hAnsiTheme="minorBidi" w:cstheme="minorBidi"/>
          <w:sz w:val="22"/>
          <w:szCs w:val="22"/>
          <w:lang w:val="en-GB"/>
        </w:rPr>
        <w:t xml:space="preserve"> </w:t>
      </w:r>
      <w:r w:rsidRPr="009B05F1">
        <w:rPr>
          <w:rFonts w:asciiTheme="minorBidi" w:hAnsiTheme="minorBidi" w:cstheme="minorBidi"/>
          <w:sz w:val="22"/>
          <w:szCs w:val="22"/>
          <w:lang w:val="en-GB"/>
        </w:rPr>
        <w:t xml:space="preserve">contribution </w:t>
      </w:r>
      <w:r w:rsidR="00925F19" w:rsidRPr="009B05F1">
        <w:rPr>
          <w:rFonts w:asciiTheme="minorBidi" w:hAnsiTheme="minorBidi" w:cstheme="minorBidi"/>
          <w:sz w:val="22"/>
          <w:szCs w:val="22"/>
          <w:lang w:val="en-GB"/>
        </w:rPr>
        <w:t>amount</w:t>
      </w:r>
      <w:r w:rsidR="00824FF4" w:rsidRPr="009B05F1">
        <w:rPr>
          <w:rFonts w:asciiTheme="minorBidi" w:hAnsiTheme="minorBidi" w:cstheme="minorBidi"/>
          <w:sz w:val="22"/>
          <w:szCs w:val="22"/>
          <w:lang w:val="en-GB"/>
        </w:rPr>
        <w:t>ing</w:t>
      </w:r>
      <w:r w:rsidR="00925F19" w:rsidRPr="009B05F1">
        <w:rPr>
          <w:rFonts w:asciiTheme="minorBidi" w:hAnsiTheme="minorBidi" w:cstheme="minorBidi"/>
          <w:sz w:val="22"/>
          <w:szCs w:val="22"/>
          <w:lang w:val="en-GB"/>
        </w:rPr>
        <w:t xml:space="preserve"> to </w:t>
      </w:r>
      <w:r w:rsidRPr="009B05F1">
        <w:rPr>
          <w:rFonts w:asciiTheme="minorBidi" w:hAnsiTheme="minorBidi" w:cstheme="minorBidi"/>
          <w:sz w:val="22"/>
          <w:szCs w:val="22"/>
          <w:lang w:val="en-GB"/>
        </w:rPr>
        <w:t>approximately 2.5% of the total. Another US$2,000 is allocated from other sources.</w:t>
      </w:r>
    </w:p>
    <w:p w14:paraId="76C5F1BA" w14:textId="1E2D56BB" w:rsidR="00382713" w:rsidRPr="009B05F1"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A.6</w:t>
      </w:r>
      <w:r w:rsidRPr="009B05F1">
        <w:rPr>
          <w:rFonts w:asciiTheme="minorBidi" w:hAnsiTheme="minorBidi" w:cstheme="minorBidi"/>
          <w:sz w:val="22"/>
          <w:szCs w:val="22"/>
          <w:lang w:val="en-GB"/>
        </w:rPr>
        <w:t>:</w:t>
      </w:r>
      <w:r w:rsidR="00526988">
        <w:rPr>
          <w:rFonts w:asciiTheme="minorBidi" w:hAnsiTheme="minorBidi" w:cstheme="minorBidi"/>
          <w:sz w:val="22"/>
          <w:szCs w:val="22"/>
          <w:lang w:val="en-GB"/>
        </w:rPr>
        <w:tab/>
      </w:r>
      <w:r w:rsidRPr="009B05F1">
        <w:rPr>
          <w:rFonts w:asciiTheme="minorBidi" w:hAnsiTheme="minorBidi" w:cstheme="minorBidi"/>
          <w:sz w:val="22"/>
          <w:szCs w:val="22"/>
          <w:lang w:val="en-GB"/>
        </w:rPr>
        <w:t xml:space="preserve">The file indicates that the project will contribute to building the capacities of the relevant actors to safeguard the element. Over thirty teachers will be trained. In addition, the workshops and other planned activities will provide the opportunity to mobilize and reinforce the capacities of communities, individuals, researchers and bearers for enhanced implementation of the Convention. The communities, in collaboration with the media, will contribute to raising awareness of the importance of safeguarding </w:t>
      </w:r>
      <w:r w:rsidR="00A5703B" w:rsidRPr="009B05F1">
        <w:rPr>
          <w:rFonts w:asciiTheme="minorBidi" w:hAnsiTheme="minorBidi" w:cstheme="minorBidi"/>
          <w:sz w:val="22"/>
          <w:szCs w:val="22"/>
          <w:lang w:val="en-GB"/>
        </w:rPr>
        <w:t xml:space="preserve">the element of </w:t>
      </w:r>
      <w:r w:rsidRPr="009B05F1">
        <w:rPr>
          <w:rFonts w:asciiTheme="minorBidi" w:hAnsiTheme="minorBidi" w:cstheme="minorBidi"/>
          <w:sz w:val="22"/>
          <w:szCs w:val="22"/>
          <w:lang w:val="en-GB"/>
        </w:rPr>
        <w:t>their intangible cultural heritage through the broadcasting of audio-visual programmes.</w:t>
      </w:r>
    </w:p>
    <w:p w14:paraId="22D76B5A" w14:textId="5B7F45C5" w:rsidR="00382713" w:rsidRPr="00063003"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bookmarkStart w:id="19" w:name="_Hlk79756277"/>
      <w:r w:rsidRPr="00063003">
        <w:rPr>
          <w:rFonts w:asciiTheme="minorBidi" w:hAnsiTheme="minorBidi" w:cstheme="minorBidi"/>
          <w:sz w:val="22"/>
          <w:szCs w:val="22"/>
          <w:lang w:val="en-GB"/>
        </w:rPr>
        <w:t>A.7</w:t>
      </w:r>
      <w:r w:rsidRPr="009B05F1">
        <w:rPr>
          <w:rFonts w:asciiTheme="minorBidi" w:hAnsiTheme="minorBidi" w:cstheme="minorBidi"/>
          <w:sz w:val="22"/>
          <w:szCs w:val="22"/>
          <w:lang w:val="en-GB"/>
        </w:rPr>
        <w:t>:</w:t>
      </w:r>
      <w:r w:rsidRPr="001860FE">
        <w:rPr>
          <w:rFonts w:asciiTheme="minorBidi" w:hAnsiTheme="minorBidi" w:cstheme="minorBidi"/>
          <w:sz w:val="22"/>
          <w:szCs w:val="22"/>
          <w:lang w:val="en-GB"/>
        </w:rPr>
        <w:t xml:space="preserve"> The State Party previously benefited from International Assistance under the Intangible Cultural Heritage Fund for the project entitled ‘Capacity building in community-based inventorying’ (2019; US$82,080). The project was carried out in compliance with UNESCO regulations and was </w:t>
      </w:r>
      <w:r w:rsidRPr="00063003">
        <w:rPr>
          <w:rFonts w:asciiTheme="minorBidi" w:hAnsiTheme="minorBidi" w:cstheme="minorBidi"/>
          <w:sz w:val="22"/>
          <w:szCs w:val="22"/>
          <w:lang w:val="en-GB"/>
        </w:rPr>
        <w:t>successfully completed.</w:t>
      </w:r>
    </w:p>
    <w:bookmarkEnd w:id="19"/>
    <w:p w14:paraId="3D3E1C0F" w14:textId="7639C9FE" w:rsidR="00382713" w:rsidRPr="009B05F1" w:rsidRDefault="00382713" w:rsidP="009B05F1">
      <w:pPr>
        <w:tabs>
          <w:tab w:val="left" w:pos="1134"/>
          <w:tab w:val="left" w:pos="1701"/>
          <w:tab w:val="left" w:pos="2268"/>
        </w:tabs>
        <w:spacing w:before="120" w:after="120"/>
        <w:ind w:left="1134"/>
        <w:jc w:val="both"/>
        <w:rPr>
          <w:rFonts w:asciiTheme="minorBidi" w:hAnsiTheme="minorBidi" w:cstheme="minorBidi"/>
          <w:bCs/>
          <w:sz w:val="22"/>
          <w:szCs w:val="22"/>
          <w:lang w:val="en-GB"/>
        </w:rPr>
      </w:pPr>
      <w:r w:rsidRPr="00063003">
        <w:rPr>
          <w:rFonts w:asciiTheme="minorBidi" w:hAnsiTheme="minorBidi" w:cstheme="minorBidi"/>
          <w:bCs/>
          <w:sz w:val="22"/>
          <w:szCs w:val="22"/>
          <w:lang w:val="en-GB"/>
        </w:rPr>
        <w:t>Paragraph 10(a)</w:t>
      </w:r>
      <w:r w:rsidRPr="009B05F1">
        <w:rPr>
          <w:rFonts w:asciiTheme="minorBidi" w:hAnsiTheme="minorBidi" w:cstheme="minorBidi"/>
          <w:bCs/>
          <w:sz w:val="22"/>
          <w:szCs w:val="22"/>
          <w:lang w:val="en-GB"/>
        </w:rPr>
        <w:t xml:space="preserve">: </w:t>
      </w:r>
      <w:r w:rsidR="00A5703B" w:rsidRPr="009B05F1">
        <w:rPr>
          <w:rFonts w:asciiTheme="minorBidi" w:hAnsiTheme="minorBidi" w:cstheme="minorBidi"/>
          <w:bCs/>
          <w:sz w:val="22"/>
          <w:szCs w:val="22"/>
          <w:lang w:val="en-GB"/>
        </w:rPr>
        <w:t>Although the file does not mention cooperation beyond the national level</w:t>
      </w:r>
      <w:r w:rsidR="00925F19" w:rsidRPr="009B05F1">
        <w:rPr>
          <w:rFonts w:asciiTheme="minorBidi" w:hAnsiTheme="minorBidi" w:cstheme="minorBidi"/>
          <w:bCs/>
          <w:sz w:val="22"/>
          <w:szCs w:val="22"/>
          <w:lang w:val="en-GB"/>
        </w:rPr>
        <w:t>,</w:t>
      </w:r>
      <w:r w:rsidR="00A5703B" w:rsidRPr="009B05F1">
        <w:rPr>
          <w:rFonts w:asciiTheme="minorBidi" w:hAnsiTheme="minorBidi" w:cstheme="minorBidi"/>
          <w:bCs/>
          <w:sz w:val="22"/>
          <w:szCs w:val="22"/>
          <w:lang w:val="en-GB"/>
        </w:rPr>
        <w:t xml:space="preserve"> </w:t>
      </w:r>
      <w:r w:rsidR="00925F19" w:rsidRPr="009B05F1">
        <w:rPr>
          <w:rFonts w:asciiTheme="minorBidi" w:hAnsiTheme="minorBidi" w:cstheme="minorBidi"/>
          <w:bCs/>
          <w:sz w:val="22"/>
          <w:szCs w:val="22"/>
          <w:lang w:val="en-GB"/>
        </w:rPr>
        <w:t xml:space="preserve">the </w:t>
      </w:r>
      <w:r w:rsidR="00ED7A59" w:rsidRPr="009B05F1">
        <w:rPr>
          <w:rFonts w:asciiTheme="minorBidi" w:hAnsiTheme="minorBidi" w:cstheme="minorBidi"/>
          <w:bCs/>
          <w:sz w:val="22"/>
          <w:szCs w:val="22"/>
          <w:lang w:val="en-GB"/>
        </w:rPr>
        <w:t xml:space="preserve">request </w:t>
      </w:r>
      <w:r w:rsidR="00A5703B" w:rsidRPr="009B05F1">
        <w:rPr>
          <w:rFonts w:asciiTheme="minorBidi" w:hAnsiTheme="minorBidi" w:cstheme="minorBidi"/>
          <w:bCs/>
          <w:sz w:val="22"/>
          <w:szCs w:val="22"/>
          <w:lang w:val="en-GB"/>
        </w:rPr>
        <w:t xml:space="preserve">demonstrates </w:t>
      </w:r>
      <w:r w:rsidRPr="009B05F1">
        <w:rPr>
          <w:rFonts w:asciiTheme="minorBidi" w:hAnsiTheme="minorBidi" w:cstheme="minorBidi"/>
          <w:bCs/>
          <w:sz w:val="22"/>
          <w:szCs w:val="22"/>
          <w:lang w:val="en-GB"/>
        </w:rPr>
        <w:t xml:space="preserve">that Xeedho associations and bearers </w:t>
      </w:r>
      <w:r w:rsidR="00A142B4" w:rsidRPr="009B05F1">
        <w:rPr>
          <w:rFonts w:asciiTheme="minorBidi" w:hAnsiTheme="minorBidi" w:cstheme="minorBidi"/>
          <w:bCs/>
          <w:sz w:val="22"/>
          <w:szCs w:val="22"/>
          <w:lang w:val="en-GB"/>
        </w:rPr>
        <w:t xml:space="preserve">will </w:t>
      </w:r>
      <w:r w:rsidRPr="009B05F1">
        <w:rPr>
          <w:rFonts w:asciiTheme="minorBidi" w:hAnsiTheme="minorBidi" w:cstheme="minorBidi"/>
          <w:bCs/>
          <w:sz w:val="22"/>
          <w:szCs w:val="22"/>
          <w:lang w:val="en-GB"/>
        </w:rPr>
        <w:t>be engaged in the implementation of the project at the national level. The State will also be involved in the safeguarding plan through the Ministr</w:t>
      </w:r>
      <w:r w:rsidR="0025212E" w:rsidRPr="009B05F1">
        <w:rPr>
          <w:rFonts w:asciiTheme="minorBidi" w:hAnsiTheme="minorBidi" w:cstheme="minorBidi"/>
          <w:bCs/>
          <w:sz w:val="22"/>
          <w:szCs w:val="22"/>
          <w:lang w:val="en-GB"/>
        </w:rPr>
        <w:t>ies</w:t>
      </w:r>
      <w:r w:rsidRPr="009B05F1">
        <w:rPr>
          <w:rFonts w:asciiTheme="minorBidi" w:hAnsiTheme="minorBidi" w:cstheme="minorBidi"/>
          <w:bCs/>
          <w:sz w:val="22"/>
          <w:szCs w:val="22"/>
          <w:lang w:val="en-GB"/>
        </w:rPr>
        <w:t xml:space="preserve"> of</w:t>
      </w:r>
      <w:r w:rsidR="00837CF8" w:rsidRPr="009B05F1">
        <w:rPr>
          <w:rFonts w:asciiTheme="minorBidi" w:hAnsiTheme="minorBidi" w:cstheme="minorBidi"/>
          <w:bCs/>
          <w:sz w:val="22"/>
          <w:szCs w:val="22"/>
          <w:lang w:val="en-GB"/>
        </w:rPr>
        <w:t xml:space="preserve"> Culture, </w:t>
      </w:r>
      <w:r w:rsidRPr="009B05F1">
        <w:rPr>
          <w:rFonts w:asciiTheme="minorBidi" w:hAnsiTheme="minorBidi" w:cstheme="minorBidi"/>
          <w:bCs/>
          <w:sz w:val="22"/>
          <w:szCs w:val="22"/>
          <w:lang w:val="en-GB"/>
        </w:rPr>
        <w:t>National Education, Women, Youth, Craft Industry and Decentralization and</w:t>
      </w:r>
      <w:r w:rsidR="00C823CB" w:rsidRPr="009B05F1">
        <w:rPr>
          <w:rFonts w:asciiTheme="minorBidi" w:hAnsiTheme="minorBidi" w:cstheme="minorBidi"/>
          <w:bCs/>
          <w:sz w:val="22"/>
          <w:szCs w:val="22"/>
          <w:lang w:val="en-GB"/>
        </w:rPr>
        <w:t xml:space="preserve"> through</w:t>
      </w:r>
      <w:r w:rsidRPr="009B05F1">
        <w:rPr>
          <w:rFonts w:asciiTheme="minorBidi" w:hAnsiTheme="minorBidi" w:cstheme="minorBidi"/>
          <w:bCs/>
          <w:sz w:val="22"/>
          <w:szCs w:val="22"/>
          <w:lang w:val="en-GB"/>
        </w:rPr>
        <w:t xml:space="preserve"> local authorities.</w:t>
      </w:r>
    </w:p>
    <w:p w14:paraId="12C7466A" w14:textId="388845A7" w:rsidR="00382713" w:rsidRPr="009B05F1" w:rsidRDefault="00382713" w:rsidP="009B05F1">
      <w:pPr>
        <w:tabs>
          <w:tab w:val="left" w:pos="1134"/>
          <w:tab w:val="left" w:pos="1701"/>
          <w:tab w:val="left" w:pos="2268"/>
        </w:tabs>
        <w:spacing w:before="120" w:after="120"/>
        <w:ind w:left="1134"/>
        <w:jc w:val="both"/>
        <w:rPr>
          <w:rFonts w:asciiTheme="minorBidi" w:hAnsiTheme="minorBidi" w:cstheme="minorBidi"/>
          <w:bCs/>
          <w:sz w:val="22"/>
          <w:szCs w:val="22"/>
          <w:lang w:val="en-GB"/>
        </w:rPr>
      </w:pPr>
      <w:r w:rsidRPr="00063003">
        <w:rPr>
          <w:rFonts w:asciiTheme="minorBidi" w:hAnsiTheme="minorBidi" w:cstheme="minorBidi"/>
          <w:bCs/>
          <w:sz w:val="22"/>
          <w:szCs w:val="22"/>
          <w:lang w:val="en-GB"/>
        </w:rPr>
        <w:t>Paragraph 10(b)</w:t>
      </w:r>
      <w:r w:rsidRPr="00526988">
        <w:rPr>
          <w:rFonts w:asciiTheme="minorBidi" w:hAnsiTheme="minorBidi" w:cstheme="minorBidi"/>
          <w:bCs/>
          <w:sz w:val="22"/>
          <w:szCs w:val="22"/>
          <w:lang w:val="en-GB"/>
        </w:rPr>
        <w:t>:</w:t>
      </w:r>
      <w:r w:rsidRPr="009B05F1">
        <w:rPr>
          <w:rFonts w:asciiTheme="minorBidi" w:hAnsiTheme="minorBidi" w:cstheme="minorBidi"/>
          <w:bCs/>
          <w:sz w:val="22"/>
          <w:szCs w:val="22"/>
          <w:lang w:val="en-GB"/>
        </w:rPr>
        <w:t xml:space="preserve"> The file states that the requested assistance will provide the foundation for attracting financial and technical contributions from other partners, particularly through the development of publicity and communication tools and of income-generating activities for the bearers. The programme itself will serve as a model for implementing other safeguarding activities, which will together constitute a multiplier effect.</w:t>
      </w:r>
    </w:p>
    <w:p w14:paraId="43915BA6" w14:textId="6FAD35F9" w:rsidR="00382713" w:rsidRPr="009B05F1" w:rsidRDefault="00382713" w:rsidP="009B05F1">
      <w:pPr>
        <w:pStyle w:val="Style1"/>
        <w:numPr>
          <w:ilvl w:val="1"/>
          <w:numId w:val="22"/>
        </w:numPr>
        <w:ind w:left="1134" w:hanging="567"/>
      </w:pPr>
      <w:r w:rsidRPr="009B05F1">
        <w:rPr>
          <w:u w:val="single"/>
        </w:rPr>
        <w:t>Decides to approve</w:t>
      </w:r>
      <w:r w:rsidR="003107F3" w:rsidRPr="009B05F1">
        <w:t xml:space="preserve"> </w:t>
      </w:r>
      <w:r w:rsidRPr="009B05F1">
        <w:t xml:space="preserve">the International Assistance request from Djibouti for the implementation of the safeguarding plan </w:t>
      </w:r>
      <w:r w:rsidR="00887934" w:rsidRPr="009B05F1">
        <w:t xml:space="preserve">for </w:t>
      </w:r>
      <w:r w:rsidRPr="009B05F1">
        <w:rPr>
          <w:b/>
          <w:bCs/>
        </w:rPr>
        <w:t>Xeedho</w:t>
      </w:r>
      <w:r w:rsidRPr="009B05F1">
        <w:t xml:space="preserve"> and </w:t>
      </w:r>
      <w:r w:rsidRPr="009B05F1">
        <w:rPr>
          <w:u w:val="single"/>
        </w:rPr>
        <w:t>grants</w:t>
      </w:r>
      <w:r w:rsidRPr="009B05F1">
        <w:t xml:space="preserve"> the amount of US$116,450 to the State Party to this end;</w:t>
      </w:r>
    </w:p>
    <w:p w14:paraId="3A75D668" w14:textId="7C35723B" w:rsidR="00382713" w:rsidRPr="009B05F1" w:rsidRDefault="00382713" w:rsidP="009468E8">
      <w:pPr>
        <w:pStyle w:val="Style1"/>
        <w:numPr>
          <w:ilvl w:val="1"/>
          <w:numId w:val="22"/>
        </w:numPr>
        <w:ind w:left="1134" w:hanging="567"/>
        <w:rPr>
          <w:rFonts w:asciiTheme="minorBidi" w:hAnsiTheme="minorBidi" w:cstheme="minorBidi"/>
        </w:rPr>
      </w:pPr>
      <w:r w:rsidRPr="009B05F1">
        <w:rPr>
          <w:rFonts w:asciiTheme="minorBidi" w:hAnsiTheme="minorBidi" w:cstheme="minorBidi"/>
          <w:u w:val="single"/>
        </w:rPr>
        <w:t xml:space="preserve">Further </w:t>
      </w:r>
      <w:r w:rsidRPr="009468E8">
        <w:rPr>
          <w:u w:val="single"/>
        </w:rPr>
        <w:t>invites</w:t>
      </w:r>
      <w:r w:rsidR="003107F3" w:rsidRPr="009B05F1">
        <w:rPr>
          <w:rFonts w:asciiTheme="minorBidi" w:hAnsiTheme="minorBidi" w:cstheme="minorBidi"/>
        </w:rPr>
        <w:t xml:space="preserve"> </w:t>
      </w:r>
      <w:r w:rsidRPr="009B05F1">
        <w:rPr>
          <w:rFonts w:asciiTheme="minorBidi" w:hAnsiTheme="minorBidi" w:cstheme="minorBidi"/>
        </w:rPr>
        <w:t>the State Party to use Form ICH-04-Report to report on the use of the assistance granted.</w:t>
      </w:r>
    </w:p>
    <w:p w14:paraId="55AF2B39" w14:textId="4F8E895F" w:rsidR="00382713" w:rsidRPr="001860FE" w:rsidRDefault="00382713" w:rsidP="006C5563">
      <w:pPr>
        <w:pStyle w:val="Heading2"/>
        <w:ind w:left="562"/>
      </w:pPr>
      <w:bookmarkStart w:id="20" w:name="_DRAFT_DECISION_16.COM_4"/>
      <w:bookmarkEnd w:id="20"/>
      <w:r w:rsidRPr="001860FE">
        <w:t>DRAFT DECISION 16.COM</w:t>
      </w:r>
      <w:r w:rsidR="007E58C3" w:rsidRPr="001860FE">
        <w:t> </w:t>
      </w:r>
      <w:r w:rsidR="00B146C7" w:rsidRPr="001860FE">
        <w:t>8</w:t>
      </w:r>
      <w:r w:rsidRPr="001860FE">
        <w:t>.a.6</w:t>
      </w:r>
      <w:r w:rsidR="000D1D5A" w:rsidRPr="001860FE">
        <w:tab/>
      </w:r>
      <w:r w:rsidR="000D1D5A" w:rsidRPr="009B05F1">
        <w:rPr>
          <w:noProof/>
          <w:color w:val="0000FF"/>
        </w:rPr>
        <w:drawing>
          <wp:inline distT="0" distB="0" distL="0" distR="0" wp14:anchorId="462A3272" wp14:editId="7BBC0BFD">
            <wp:extent cx="104775" cy="104775"/>
            <wp:effectExtent l="0" t="0" r="9525" b="9525"/>
            <wp:docPr id="6" name="Picture 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C1A0293" w14:textId="22070B5D" w:rsidR="00382713" w:rsidRPr="001860FE" w:rsidRDefault="00382713" w:rsidP="009B05F1">
      <w:pPr>
        <w:keepNext/>
        <w:spacing w:after="120" w:line="259" w:lineRule="auto"/>
        <w:ind w:left="567"/>
        <w:jc w:val="both"/>
        <w:rPr>
          <w:rFonts w:asciiTheme="minorBidi" w:hAnsiTheme="minorBidi" w:cstheme="minorBidi"/>
          <w:lang w:val="en-GB"/>
        </w:rPr>
      </w:pPr>
      <w:r w:rsidRPr="001860FE">
        <w:rPr>
          <w:rFonts w:ascii="Arial" w:eastAsiaTheme="minorEastAsia" w:hAnsi="Arial" w:cs="Arial"/>
          <w:sz w:val="22"/>
          <w:szCs w:val="22"/>
          <w:lang w:val="en-GB" w:eastAsia="zh-CN"/>
        </w:rPr>
        <w:t>The Committee</w:t>
      </w:r>
    </w:p>
    <w:p w14:paraId="4CE18536" w14:textId="034BAC75" w:rsidR="00382713" w:rsidRPr="001860FE" w:rsidRDefault="00382713" w:rsidP="009B05F1">
      <w:pPr>
        <w:pStyle w:val="Style1"/>
        <w:numPr>
          <w:ilvl w:val="1"/>
          <w:numId w:val="19"/>
        </w:numPr>
        <w:ind w:left="1134" w:hanging="567"/>
        <w:rPr>
          <w:rFonts w:asciiTheme="minorBidi" w:hAnsiTheme="minorBidi" w:cstheme="minorBidi"/>
        </w:rPr>
      </w:pPr>
      <w:r w:rsidRPr="001860FE">
        <w:rPr>
          <w:rFonts w:asciiTheme="minorBidi" w:hAnsiTheme="minorBidi" w:cstheme="minorBidi"/>
          <w:u w:val="single"/>
        </w:rPr>
        <w:t>Takes note</w:t>
      </w:r>
      <w:r w:rsidRPr="001860FE">
        <w:rPr>
          <w:rFonts w:asciiTheme="minorBidi" w:hAnsiTheme="minorBidi" w:cstheme="minorBidi"/>
        </w:rPr>
        <w:t xml:space="preserve"> that Timor-Leste has nominated </w:t>
      </w:r>
      <w:r w:rsidRPr="001860FE">
        <w:rPr>
          <w:rFonts w:asciiTheme="minorBidi" w:hAnsiTheme="minorBidi" w:cstheme="minorBidi"/>
          <w:b/>
        </w:rPr>
        <w:t>Tais, traditional textile</w:t>
      </w:r>
      <w:r w:rsidRPr="001860FE">
        <w:rPr>
          <w:rFonts w:asciiTheme="minorBidi" w:hAnsiTheme="minorBidi" w:cstheme="minorBidi"/>
        </w:rPr>
        <w:t xml:space="preserve"> (</w:t>
      </w:r>
      <w:r w:rsidR="00962F56" w:rsidRPr="001860FE">
        <w:t>no. </w:t>
      </w:r>
      <w:r w:rsidRPr="001860FE">
        <w:rPr>
          <w:rFonts w:asciiTheme="minorBidi" w:hAnsiTheme="minorBidi" w:cstheme="minorBidi"/>
        </w:rPr>
        <w:t>01688) for inscription on the List of Intangible Cultural Heritage in Need of Urgent Safeguarding:</w:t>
      </w:r>
    </w:p>
    <w:p w14:paraId="02C05139" w14:textId="0746452F" w:rsidR="00382713" w:rsidRPr="001860FE" w:rsidRDefault="00382713" w:rsidP="009B05F1">
      <w:pPr>
        <w:tabs>
          <w:tab w:val="left" w:pos="1134"/>
          <w:tab w:val="left" w:pos="1701"/>
          <w:tab w:val="left" w:pos="2268"/>
        </w:tabs>
        <w:spacing w:before="120" w:after="120"/>
        <w:ind w:left="1134"/>
        <w:jc w:val="both"/>
        <w:rPr>
          <w:rFonts w:asciiTheme="minorBidi" w:hAnsiTheme="minorBidi" w:cstheme="minorBidi"/>
          <w:sz w:val="22"/>
          <w:szCs w:val="22"/>
          <w:lang w:val="en-GB"/>
        </w:rPr>
      </w:pPr>
      <w:r w:rsidRPr="001860FE">
        <w:rPr>
          <w:rFonts w:asciiTheme="minorBidi" w:hAnsiTheme="minorBidi" w:cstheme="minorBidi"/>
          <w:sz w:val="22"/>
          <w:szCs w:val="22"/>
          <w:lang w:val="en-GB"/>
        </w:rPr>
        <w:t xml:space="preserve">Tais, the handwoven traditional textile </w:t>
      </w:r>
      <w:r w:rsidR="0025212E" w:rsidRPr="001860FE">
        <w:rPr>
          <w:rFonts w:asciiTheme="minorBidi" w:hAnsiTheme="minorBidi" w:cstheme="minorBidi"/>
          <w:sz w:val="22"/>
          <w:szCs w:val="22"/>
          <w:lang w:val="en-GB"/>
        </w:rPr>
        <w:t xml:space="preserve">in </w:t>
      </w:r>
      <w:r w:rsidRPr="001860FE">
        <w:rPr>
          <w:rFonts w:asciiTheme="minorBidi" w:hAnsiTheme="minorBidi" w:cstheme="minorBidi"/>
          <w:sz w:val="22"/>
          <w:szCs w:val="22"/>
          <w:lang w:val="en-GB"/>
        </w:rPr>
        <w:t>Timor-Leste, plays an important role in the life of Timorese people. The textile is used for decoration and to create traditional clothing with specific styles for men and women. People use Tais to welcome new-borns as well as for traditional ceremonies and festivals. Tais is also a means of expressing cultural identity and social class, as the colours and motifs used vary from one group to the next. Finally, the textile is used as an object of value, such as for dowries or to strengthen ties between families. Made from cotton dyed with natural plants, Tais is traditionally handwoven using simple equipment. The production process, however, is quite complex and time-consuming and entails preparing and dyeing the cotton and weaving the material. Although men may participate in the process by gathering plants to dye the cotton and making the equipment, the production of Tais is a role reserved for women, who are also responsible for passing the knowledge and skills on to the next generation. The practice is threatened by several factors, including a preference for modern clothing among younger generations, the replacement of local, handmade materials with industrial alternatives, inadequate income generation and an ever-decreasing number of weavers.</w:t>
      </w:r>
    </w:p>
    <w:p w14:paraId="26F89AB3" w14:textId="66289E31" w:rsidR="00382713" w:rsidRPr="001860FE" w:rsidRDefault="005560F3" w:rsidP="009B05F1">
      <w:pPr>
        <w:pStyle w:val="Style1"/>
        <w:keepNext/>
        <w:numPr>
          <w:ilvl w:val="1"/>
          <w:numId w:val="19"/>
        </w:numPr>
        <w:ind w:left="1134" w:hanging="567"/>
        <w:rPr>
          <w:rFonts w:asciiTheme="minorBidi" w:hAnsiTheme="minorBidi" w:cstheme="minorBidi"/>
        </w:rPr>
      </w:pPr>
      <w:r w:rsidRPr="001860FE">
        <w:rPr>
          <w:rFonts w:asciiTheme="minorBidi" w:hAnsiTheme="minorBidi" w:cstheme="minorBidi"/>
          <w:u w:val="single"/>
        </w:rPr>
        <w:t>Considers</w:t>
      </w:r>
      <w:r w:rsidRPr="001860FE">
        <w:rPr>
          <w:rFonts w:asciiTheme="minorBidi" w:hAnsiTheme="minorBidi" w:cstheme="minorBidi"/>
        </w:rPr>
        <w:t xml:space="preserve"> </w:t>
      </w:r>
      <w:r w:rsidR="00382713" w:rsidRPr="001860FE">
        <w:rPr>
          <w:rFonts w:asciiTheme="minorBidi" w:hAnsiTheme="minorBidi" w:cstheme="minorBidi"/>
        </w:rPr>
        <w:t>that, from the information included in the file, the nomination satisfies the following criteria for inscription on the List of Intangible Cultural Heritage in Need of Urgent Safeguarding:</w:t>
      </w:r>
    </w:p>
    <w:p w14:paraId="2A539834" w14:textId="3F499B89" w:rsidR="00382713" w:rsidRPr="001860FE" w:rsidRDefault="00382713" w:rsidP="009B05F1">
      <w:pPr>
        <w:pStyle w:val="ListParagraph"/>
        <w:tabs>
          <w:tab w:val="left" w:pos="1980"/>
        </w:tabs>
        <w:spacing w:before="120" w:after="120"/>
        <w:ind w:left="1701"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lang w:val="en-GB"/>
        </w:rPr>
        <w:t>U.1:</w:t>
      </w:r>
      <w:r w:rsidRPr="001860FE">
        <w:rPr>
          <w:rFonts w:asciiTheme="minorBidi" w:hAnsiTheme="minorBidi" w:cstheme="minorBidi"/>
          <w:sz w:val="22"/>
          <w:szCs w:val="22"/>
          <w:lang w:val="en-GB"/>
        </w:rPr>
        <w:tab/>
        <w:t xml:space="preserve">This traditional textile is made from cotton and plant-based dyes. Its production is time-intensive and entails the use of simple equipment. Its primary practitioners are women, while men help with gathering plants for dyes and making the equipment. Knowledge and skills are primarily transmitted from mother to daughter, with children imitating their mothers. Transmission also occurs </w:t>
      </w:r>
      <w:r w:rsidR="002360F9" w:rsidRPr="001860FE">
        <w:rPr>
          <w:rFonts w:asciiTheme="minorBidi" w:hAnsiTheme="minorBidi" w:cstheme="minorBidi"/>
          <w:sz w:val="22"/>
          <w:szCs w:val="22"/>
          <w:lang w:val="en-GB"/>
        </w:rPr>
        <w:t xml:space="preserve">among </w:t>
      </w:r>
      <w:r w:rsidRPr="001860FE">
        <w:rPr>
          <w:rFonts w:asciiTheme="minorBidi" w:hAnsiTheme="minorBidi" w:cstheme="minorBidi"/>
          <w:sz w:val="22"/>
          <w:szCs w:val="22"/>
          <w:lang w:val="en-GB"/>
        </w:rPr>
        <w:t>groups of weavers. The element has important sociocultural functions at traditional wedding ceremonies and burials, and is used in dowries and to pay penance for not complying with rules within the community. It is also used to distinguish different social classes and ethnic groups in communities. The element is compatible with sustainable development and does not contravene international human rights instruments.</w:t>
      </w:r>
    </w:p>
    <w:p w14:paraId="6402BED5" w14:textId="58043F07" w:rsidR="00382713" w:rsidRPr="001860FE" w:rsidRDefault="00382713" w:rsidP="009B05F1">
      <w:pPr>
        <w:pStyle w:val="ListParagraph"/>
        <w:tabs>
          <w:tab w:val="left" w:pos="1980"/>
        </w:tabs>
        <w:spacing w:before="120" w:after="120"/>
        <w:ind w:left="1701"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lang w:val="en-GB"/>
        </w:rPr>
        <w:t>U.2:</w:t>
      </w:r>
      <w:r w:rsidRPr="001860FE">
        <w:rPr>
          <w:rFonts w:asciiTheme="minorBidi" w:hAnsiTheme="minorBidi" w:cstheme="minorBidi"/>
          <w:sz w:val="22"/>
          <w:szCs w:val="22"/>
          <w:lang w:val="en-GB"/>
        </w:rPr>
        <w:tab/>
        <w:t>The file sufficiently explains that the element is in need of urgent safeguarding for the following reasons: (a) a reduction in the number of weavers; (b) a preference for modern clothing among young generations;</w:t>
      </w:r>
      <w:r w:rsidR="00CD63FE" w:rsidRPr="001860FE">
        <w:rPr>
          <w:rFonts w:asciiTheme="minorBidi" w:hAnsiTheme="minorBidi" w:cstheme="minorBidi"/>
          <w:sz w:val="22"/>
          <w:szCs w:val="22"/>
          <w:lang w:val="en-GB"/>
        </w:rPr>
        <w:t xml:space="preserve"> (c) </w:t>
      </w:r>
      <w:bookmarkStart w:id="21" w:name="_Hlk86828251"/>
      <w:r w:rsidR="00CD63FE" w:rsidRPr="001860FE">
        <w:rPr>
          <w:rFonts w:asciiTheme="minorBidi" w:hAnsiTheme="minorBidi" w:cstheme="minorBidi"/>
          <w:sz w:val="22"/>
          <w:szCs w:val="22"/>
          <w:lang w:val="en-GB"/>
        </w:rPr>
        <w:t>relatively low source of income for weavers</w:t>
      </w:r>
      <w:r w:rsidR="00B127A3" w:rsidRPr="001860FE">
        <w:rPr>
          <w:rFonts w:asciiTheme="minorBidi" w:hAnsiTheme="minorBidi" w:cstheme="minorBidi"/>
          <w:sz w:val="22"/>
          <w:szCs w:val="22"/>
          <w:lang w:val="en-GB"/>
        </w:rPr>
        <w:t>;</w:t>
      </w:r>
      <w:r w:rsidR="00CD63FE" w:rsidRPr="001860FE">
        <w:rPr>
          <w:rFonts w:asciiTheme="minorBidi" w:hAnsiTheme="minorBidi" w:cstheme="minorBidi"/>
          <w:sz w:val="22"/>
          <w:szCs w:val="22"/>
          <w:lang w:val="en-GB"/>
        </w:rPr>
        <w:t xml:space="preserve"> </w:t>
      </w:r>
      <w:bookmarkEnd w:id="21"/>
      <w:r w:rsidRPr="001860FE">
        <w:rPr>
          <w:rFonts w:asciiTheme="minorBidi" w:hAnsiTheme="minorBidi" w:cstheme="minorBidi"/>
          <w:sz w:val="22"/>
          <w:szCs w:val="22"/>
          <w:lang w:val="en-GB"/>
        </w:rPr>
        <w:t>(</w:t>
      </w:r>
      <w:r w:rsidR="00095784" w:rsidRPr="001860FE">
        <w:rPr>
          <w:rFonts w:asciiTheme="minorBidi" w:hAnsiTheme="minorBidi" w:cstheme="minorBidi"/>
          <w:sz w:val="22"/>
          <w:szCs w:val="22"/>
          <w:lang w:val="en-GB"/>
        </w:rPr>
        <w:t>d</w:t>
      </w:r>
      <w:r w:rsidRPr="001860FE">
        <w:rPr>
          <w:rFonts w:asciiTheme="minorBidi" w:hAnsiTheme="minorBidi" w:cstheme="minorBidi"/>
          <w:sz w:val="22"/>
          <w:szCs w:val="22"/>
          <w:lang w:val="en-GB"/>
        </w:rPr>
        <w:t>) the replacement of local cotton with industrial cotton and of natural dyes with chemical dyes; (</w:t>
      </w:r>
      <w:r w:rsidR="005B0023" w:rsidRPr="001860FE">
        <w:rPr>
          <w:rFonts w:asciiTheme="minorBidi" w:hAnsiTheme="minorBidi" w:cstheme="minorBidi"/>
          <w:sz w:val="22"/>
          <w:szCs w:val="22"/>
          <w:lang w:val="en-GB"/>
        </w:rPr>
        <w:t>d</w:t>
      </w:r>
      <w:r w:rsidRPr="001860FE">
        <w:rPr>
          <w:rFonts w:asciiTheme="minorBidi" w:hAnsiTheme="minorBidi" w:cstheme="minorBidi"/>
          <w:sz w:val="22"/>
          <w:szCs w:val="22"/>
          <w:lang w:val="en-GB"/>
        </w:rPr>
        <w:t>) no formal system for recognizing the motifs of particular groups or families; and (</w:t>
      </w:r>
      <w:r w:rsidR="005B0023" w:rsidRPr="001860FE">
        <w:rPr>
          <w:rFonts w:asciiTheme="minorBidi" w:hAnsiTheme="minorBidi" w:cstheme="minorBidi"/>
          <w:sz w:val="22"/>
          <w:szCs w:val="22"/>
          <w:lang w:val="en-GB"/>
        </w:rPr>
        <w:t>e</w:t>
      </w:r>
      <w:r w:rsidRPr="001860FE">
        <w:rPr>
          <w:rFonts w:asciiTheme="minorBidi" w:hAnsiTheme="minorBidi" w:cstheme="minorBidi"/>
          <w:sz w:val="22"/>
          <w:szCs w:val="22"/>
          <w:lang w:val="en-GB"/>
        </w:rPr>
        <w:t>) a lack of collective communication among women practitioners of the element.</w:t>
      </w:r>
    </w:p>
    <w:p w14:paraId="585FD735" w14:textId="59F80E6B" w:rsidR="00382713" w:rsidRPr="001860FE" w:rsidRDefault="00382713" w:rsidP="009B05F1">
      <w:pPr>
        <w:pStyle w:val="ListParagraph"/>
        <w:tabs>
          <w:tab w:val="left" w:pos="1980"/>
        </w:tabs>
        <w:spacing w:before="120" w:after="120"/>
        <w:ind w:left="1701"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lang w:val="en-GB"/>
        </w:rPr>
        <w:t>U.3:</w:t>
      </w:r>
      <w:r w:rsidRPr="001860FE">
        <w:rPr>
          <w:rFonts w:asciiTheme="minorBidi" w:hAnsiTheme="minorBidi" w:cstheme="minorBidi"/>
          <w:sz w:val="22"/>
          <w:szCs w:val="22"/>
          <w:lang w:val="en-GB"/>
        </w:rPr>
        <w:tab/>
        <w:t xml:space="preserve">The safeguarding plan elaborated addresses the threats to the element and will help ensure its continued practice and transmission. Six safeguarding objectives are identified and include promotion, awareness raising, research, marketing, training and documentation. The proposed objectives and activities are aligned and will be implemented by the National Committee for Intangible </w:t>
      </w:r>
      <w:r w:rsidR="0025212E" w:rsidRPr="001860FE">
        <w:rPr>
          <w:rFonts w:asciiTheme="minorBidi" w:hAnsiTheme="minorBidi" w:cstheme="minorBidi"/>
          <w:sz w:val="22"/>
          <w:szCs w:val="22"/>
          <w:lang w:val="en-GB"/>
        </w:rPr>
        <w:t xml:space="preserve">Cultural </w:t>
      </w:r>
      <w:r w:rsidRPr="001860FE">
        <w:rPr>
          <w:rFonts w:asciiTheme="minorBidi" w:hAnsiTheme="minorBidi" w:cstheme="minorBidi"/>
          <w:sz w:val="22"/>
          <w:szCs w:val="22"/>
          <w:lang w:val="en-GB"/>
        </w:rPr>
        <w:t>Heritage, along with other government institutions, national non-governmental organizations and international agencies.</w:t>
      </w:r>
    </w:p>
    <w:p w14:paraId="6FCFE052" w14:textId="0D321094" w:rsidR="00382713" w:rsidRPr="001860FE" w:rsidRDefault="00382713" w:rsidP="009B05F1">
      <w:pPr>
        <w:pStyle w:val="ListParagraph"/>
        <w:tabs>
          <w:tab w:val="left" w:pos="1980"/>
        </w:tabs>
        <w:spacing w:before="120" w:after="120"/>
        <w:ind w:left="1701"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lang w:val="en-GB"/>
        </w:rPr>
        <w:t>U.4:</w:t>
      </w:r>
      <w:r w:rsidRPr="001860FE">
        <w:rPr>
          <w:rFonts w:asciiTheme="minorBidi" w:hAnsiTheme="minorBidi" w:cstheme="minorBidi"/>
          <w:sz w:val="22"/>
          <w:szCs w:val="22"/>
          <w:lang w:val="en-GB"/>
        </w:rPr>
        <w:tab/>
        <w:t xml:space="preserve">The communities collaborated with the State and other entities for the consultations and preparation of the file. They will also be involved in the implementation of the safeguarding plan, in particular relating to awareness raising and capacity building. Free, prior and informed consent is established in the file. Few Tais have customary practices limiting access to them. Those with limited access are the ones that are considered sacred. They are kept in sacred houses and used for rituals and ceremonies. These </w:t>
      </w:r>
      <w:r w:rsidR="003D1B84" w:rsidRPr="001860FE">
        <w:rPr>
          <w:rFonts w:asciiTheme="minorBidi" w:hAnsiTheme="minorBidi" w:cstheme="minorBidi"/>
          <w:sz w:val="22"/>
          <w:szCs w:val="22"/>
          <w:lang w:val="en-GB"/>
        </w:rPr>
        <w:t xml:space="preserve">customary practices </w:t>
      </w:r>
      <w:r w:rsidRPr="001860FE">
        <w:rPr>
          <w:rFonts w:asciiTheme="minorBidi" w:hAnsiTheme="minorBidi" w:cstheme="minorBidi"/>
          <w:sz w:val="22"/>
          <w:szCs w:val="22"/>
          <w:lang w:val="en-GB"/>
        </w:rPr>
        <w:t>will be respected throughout the inscription and implementation of the safeguarding plan.</w:t>
      </w:r>
    </w:p>
    <w:p w14:paraId="14DDA25A" w14:textId="792B0EAE" w:rsidR="00382713" w:rsidRPr="001860FE" w:rsidRDefault="00382713" w:rsidP="009B05F1">
      <w:pPr>
        <w:pStyle w:val="ListParagraph"/>
        <w:tabs>
          <w:tab w:val="left" w:pos="1980"/>
        </w:tabs>
        <w:spacing w:before="120" w:after="120"/>
        <w:ind w:left="1701" w:hanging="567"/>
        <w:contextualSpacing w:val="0"/>
        <w:jc w:val="both"/>
        <w:rPr>
          <w:rFonts w:asciiTheme="minorBidi" w:hAnsiTheme="minorBidi" w:cstheme="minorBidi"/>
          <w:lang w:val="en-GB"/>
        </w:rPr>
      </w:pPr>
      <w:r w:rsidRPr="001860FE">
        <w:rPr>
          <w:rFonts w:asciiTheme="minorBidi" w:hAnsiTheme="minorBidi" w:cstheme="minorBidi"/>
          <w:sz w:val="22"/>
          <w:szCs w:val="22"/>
          <w:lang w:val="en-GB"/>
        </w:rPr>
        <w:t>U.5:</w:t>
      </w:r>
      <w:r w:rsidRPr="001860FE">
        <w:rPr>
          <w:rFonts w:asciiTheme="minorBidi" w:hAnsiTheme="minorBidi" w:cstheme="minorBidi"/>
          <w:sz w:val="22"/>
          <w:szCs w:val="22"/>
          <w:lang w:val="en-GB"/>
        </w:rPr>
        <w:tab/>
        <w:t>The element has been included in the inventory of Intangible Cultural Heritage since 2013. The inventory is administered by the Secretariat of State for Art and Culture. The Tais was identified and included in the inventory of the municipalities with the participation of weavers, community leaders and municipal focal points. The inventory is updated annually via a survey.</w:t>
      </w:r>
    </w:p>
    <w:p w14:paraId="15AA1437" w14:textId="77777777" w:rsidR="00382713" w:rsidRPr="001860FE" w:rsidRDefault="00382713" w:rsidP="009B05F1">
      <w:pPr>
        <w:pStyle w:val="Style1"/>
        <w:numPr>
          <w:ilvl w:val="1"/>
          <w:numId w:val="19"/>
        </w:numPr>
        <w:ind w:left="1134" w:hanging="567"/>
        <w:rPr>
          <w:rFonts w:asciiTheme="minorBidi" w:hAnsiTheme="minorBidi" w:cstheme="minorBidi"/>
        </w:rPr>
      </w:pPr>
      <w:r w:rsidRPr="001860FE">
        <w:rPr>
          <w:rFonts w:asciiTheme="minorBidi" w:hAnsiTheme="minorBidi" w:cstheme="minorBidi"/>
          <w:u w:val="single"/>
        </w:rPr>
        <w:t>Decides to inscribe</w:t>
      </w:r>
      <w:r w:rsidRPr="001860FE">
        <w:rPr>
          <w:rFonts w:asciiTheme="minorBidi" w:hAnsiTheme="minorBidi" w:cstheme="minorBidi"/>
        </w:rPr>
        <w:t xml:space="preserve"> </w:t>
      </w:r>
      <w:r w:rsidRPr="001860FE">
        <w:rPr>
          <w:rFonts w:asciiTheme="minorBidi" w:hAnsiTheme="minorBidi" w:cstheme="minorBidi"/>
          <w:b/>
        </w:rPr>
        <w:t>Tais, traditional textile</w:t>
      </w:r>
      <w:r w:rsidRPr="001860FE">
        <w:rPr>
          <w:rFonts w:asciiTheme="minorBidi" w:hAnsiTheme="minorBidi" w:cstheme="minorBidi"/>
        </w:rPr>
        <w:t xml:space="preserve"> on the List of Intangible Cultural Heritage in Need of Urgent Safeguarding;</w:t>
      </w:r>
    </w:p>
    <w:p w14:paraId="38D63A54" w14:textId="77777777" w:rsidR="00382713" w:rsidRPr="001860FE" w:rsidRDefault="00382713" w:rsidP="009B05F1">
      <w:pPr>
        <w:pStyle w:val="Style1"/>
        <w:numPr>
          <w:ilvl w:val="1"/>
          <w:numId w:val="19"/>
        </w:numPr>
        <w:ind w:left="1134" w:hanging="567"/>
        <w:rPr>
          <w:rFonts w:asciiTheme="minorBidi" w:hAnsiTheme="minorBidi" w:cstheme="minorBidi"/>
        </w:rPr>
      </w:pPr>
      <w:r w:rsidRPr="001860FE">
        <w:rPr>
          <w:rFonts w:asciiTheme="minorBidi" w:hAnsiTheme="minorBidi" w:cstheme="minorBidi"/>
          <w:u w:val="single"/>
        </w:rPr>
        <w:t>Commends</w:t>
      </w:r>
      <w:r w:rsidRPr="001860FE">
        <w:rPr>
          <w:rFonts w:asciiTheme="minorBidi" w:hAnsiTheme="minorBidi" w:cstheme="minorBidi"/>
        </w:rPr>
        <w:t xml:space="preserve"> the State Party for its first inscription;</w:t>
      </w:r>
    </w:p>
    <w:p w14:paraId="0D8872C6" w14:textId="77777777" w:rsidR="00382713" w:rsidRPr="001860FE" w:rsidRDefault="00382713" w:rsidP="009B05F1">
      <w:pPr>
        <w:pStyle w:val="Style1"/>
        <w:numPr>
          <w:ilvl w:val="1"/>
          <w:numId w:val="19"/>
        </w:numPr>
        <w:ind w:left="1134" w:hanging="567"/>
        <w:rPr>
          <w:rFonts w:asciiTheme="minorBidi" w:hAnsiTheme="minorBidi" w:cstheme="minorBidi"/>
        </w:rPr>
      </w:pPr>
      <w:r w:rsidRPr="001860FE">
        <w:rPr>
          <w:rFonts w:asciiTheme="minorBidi" w:hAnsiTheme="minorBidi" w:cstheme="minorBidi"/>
          <w:u w:val="single"/>
        </w:rPr>
        <w:t>Reminds</w:t>
      </w:r>
      <w:r w:rsidRPr="001860FE">
        <w:rPr>
          <w:rFonts w:asciiTheme="minorBidi" w:hAnsiTheme="minorBidi" w:cstheme="minorBidi"/>
        </w:rPr>
        <w:t xml:space="preserve"> the State Party to monitor and mitigate any unintended consequences arising from over-tourism and over-commercialization;</w:t>
      </w:r>
    </w:p>
    <w:p w14:paraId="46A7C9A1" w14:textId="77777777" w:rsidR="00382713" w:rsidRPr="001860FE" w:rsidRDefault="00382713" w:rsidP="009B05F1">
      <w:pPr>
        <w:pStyle w:val="Style1"/>
        <w:numPr>
          <w:ilvl w:val="1"/>
          <w:numId w:val="19"/>
        </w:numPr>
        <w:ind w:left="1134" w:hanging="567"/>
        <w:rPr>
          <w:rFonts w:asciiTheme="minorBidi" w:hAnsiTheme="minorBidi" w:cstheme="minorBidi"/>
        </w:rPr>
      </w:pPr>
      <w:r w:rsidRPr="009B05F1">
        <w:rPr>
          <w:rFonts w:asciiTheme="minorBidi" w:hAnsiTheme="minorBidi" w:cstheme="minorBidi"/>
          <w:u w:val="single"/>
        </w:rPr>
        <w:t>Further takes note</w:t>
      </w:r>
      <w:r w:rsidRPr="009B05F1">
        <w:rPr>
          <w:rFonts w:asciiTheme="minorBidi" w:hAnsiTheme="minorBidi" w:cstheme="minorBidi"/>
        </w:rPr>
        <w:t xml:space="preserve"> that Timor-Leste has requested International Assistance from the Intangible Cultural Heritage Fund in the amount of US$265,895 for the implementation of the safeguarding plan for </w:t>
      </w:r>
      <w:r w:rsidRPr="009B05F1">
        <w:rPr>
          <w:rFonts w:asciiTheme="minorBidi" w:hAnsiTheme="minorBidi" w:cstheme="minorBidi"/>
          <w:bCs/>
        </w:rPr>
        <w:t>Tais, traditional textile</w:t>
      </w:r>
      <w:r w:rsidRPr="009B05F1">
        <w:rPr>
          <w:rFonts w:asciiTheme="minorBidi" w:hAnsiTheme="minorBidi" w:cstheme="minorBidi"/>
        </w:rPr>
        <w:t>:</w:t>
      </w:r>
    </w:p>
    <w:p w14:paraId="2DEF0C11" w14:textId="04815FF5" w:rsidR="00382713" w:rsidRPr="001860FE" w:rsidRDefault="00382713" w:rsidP="009B05F1">
      <w:pPr>
        <w:pStyle w:val="Style1"/>
        <w:ind w:left="1134"/>
        <w:rPr>
          <w:rFonts w:asciiTheme="minorBidi" w:hAnsiTheme="minorBidi" w:cstheme="minorBidi"/>
        </w:rPr>
      </w:pPr>
      <w:r w:rsidRPr="001860FE">
        <w:rPr>
          <w:rFonts w:asciiTheme="minorBidi" w:hAnsiTheme="minorBidi" w:cstheme="minorBidi"/>
        </w:rPr>
        <w:t>This three-year project will be implemented by the Timor-Leste National Commission for UNESCO. Activities include promoting this handwoven traditional textile in fairs, creating a television programme and adding Timor-Leste’s cultural elements, including Tais, to school curricula. In terms of research, the project entails recruiting an expert to conduct field research and to document and photograph the raw materials used and the Tais products in the communities and local markets. The results of this research will be published in three languages and used to develop a permanent exhibition, which will also include live demonstrations by weavers. Schoolteachers will then receive training on the content of the exhibition and be encouraged to bring their students to the exhibition, as part of their schools’ extracurricular activities. Other project activities include creating a Tais weaving competition for youth, providing training on cotton creation and natural dyeing, and supporting weavers’ management skills and livelihoods through capacity building and a formal certification system. The project is thus expected to raise awareness about Tais among the general public, motivate youth to take an interest in Tais and learn the weaving techniques, increase income opportunities for weavers, attract tourists’ interest in Tais as part of Timor-Leste’s culture, and strengthen weavers’ networks.</w:t>
      </w:r>
    </w:p>
    <w:p w14:paraId="46AEB534" w14:textId="05E0B987" w:rsidR="00382713" w:rsidRPr="009B05F1" w:rsidRDefault="00273C0A" w:rsidP="009B05F1">
      <w:pPr>
        <w:pStyle w:val="Style1"/>
        <w:keepNext/>
        <w:numPr>
          <w:ilvl w:val="1"/>
          <w:numId w:val="19"/>
        </w:numPr>
        <w:ind w:left="1134" w:hanging="567"/>
        <w:rPr>
          <w:rFonts w:asciiTheme="minorBidi" w:hAnsiTheme="minorBidi" w:cstheme="minorBidi"/>
        </w:rPr>
      </w:pPr>
      <w:r w:rsidRPr="009B05F1">
        <w:rPr>
          <w:rFonts w:asciiTheme="minorBidi" w:hAnsiTheme="minorBidi" w:cstheme="minorBidi"/>
          <w:u w:val="single"/>
        </w:rPr>
        <w:t>Further</w:t>
      </w:r>
      <w:r w:rsidR="00382713" w:rsidRPr="009B05F1">
        <w:rPr>
          <w:rFonts w:asciiTheme="minorBidi" w:hAnsiTheme="minorBidi" w:cstheme="minorBidi"/>
          <w:u w:val="single"/>
        </w:rPr>
        <w:t xml:space="preserve"> considers</w:t>
      </w:r>
      <w:r w:rsidR="00382713" w:rsidRPr="009B05F1">
        <w:rPr>
          <w:rFonts w:asciiTheme="minorBidi" w:hAnsiTheme="minorBidi" w:cstheme="minorBidi"/>
        </w:rPr>
        <w:t xml:space="preserve"> that, from the information included in the file, the request responds as follows to the criteria for granting International Assistance given in paragraphs 10 and 12 of the Operational Directives:</w:t>
      </w:r>
    </w:p>
    <w:p w14:paraId="376A5B3E" w14:textId="1C31876C" w:rsidR="00382713" w:rsidRPr="00063003"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bookmarkStart w:id="22" w:name="_Hlk75420154"/>
      <w:r w:rsidRPr="00063003">
        <w:rPr>
          <w:rFonts w:asciiTheme="minorBidi" w:hAnsiTheme="minorBidi" w:cstheme="minorBidi"/>
          <w:sz w:val="22"/>
          <w:szCs w:val="22"/>
          <w:lang w:val="en-GB"/>
        </w:rPr>
        <w:t>A.1</w:t>
      </w:r>
      <w:r w:rsidRPr="009B05F1">
        <w:rPr>
          <w:rFonts w:asciiTheme="minorBidi" w:hAnsiTheme="minorBidi" w:cstheme="minorBidi"/>
          <w:sz w:val="22"/>
          <w:szCs w:val="22"/>
          <w:lang w:val="en-GB"/>
        </w:rPr>
        <w:t>:</w:t>
      </w:r>
      <w:r w:rsidR="00526988">
        <w:rPr>
          <w:rFonts w:asciiTheme="minorBidi" w:hAnsiTheme="minorBidi" w:cstheme="minorBidi"/>
          <w:sz w:val="22"/>
          <w:szCs w:val="22"/>
          <w:lang w:val="en-GB"/>
        </w:rPr>
        <w:tab/>
      </w:r>
      <w:r w:rsidRPr="00063003">
        <w:rPr>
          <w:rFonts w:asciiTheme="minorBidi" w:hAnsiTheme="minorBidi" w:cstheme="minorBidi"/>
          <w:sz w:val="22"/>
          <w:szCs w:val="22"/>
          <w:lang w:val="en-GB"/>
        </w:rPr>
        <w:t xml:space="preserve">The nomination file shows how community leaders and weavers participated in the preparation of the request and how the communities, groups and individuals </w:t>
      </w:r>
      <w:r w:rsidR="00AB5A73" w:rsidRPr="00063003">
        <w:rPr>
          <w:rFonts w:asciiTheme="minorBidi" w:hAnsiTheme="minorBidi" w:cstheme="minorBidi"/>
          <w:sz w:val="22"/>
          <w:szCs w:val="22"/>
          <w:lang w:val="en-GB"/>
        </w:rPr>
        <w:t xml:space="preserve">concerned </w:t>
      </w:r>
      <w:r w:rsidRPr="00063003">
        <w:rPr>
          <w:rFonts w:asciiTheme="minorBidi" w:hAnsiTheme="minorBidi" w:cstheme="minorBidi"/>
          <w:sz w:val="22"/>
          <w:szCs w:val="22"/>
          <w:lang w:val="en-GB"/>
        </w:rPr>
        <w:t>will be involved in implementing the proposed activities. Weavers will also participate in the implementation of the proposed activities such as awareness</w:t>
      </w:r>
      <w:r w:rsidR="00B53DCC" w:rsidRPr="00063003">
        <w:rPr>
          <w:rFonts w:asciiTheme="minorBidi" w:hAnsiTheme="minorBidi" w:cstheme="minorBidi"/>
          <w:sz w:val="22"/>
          <w:szCs w:val="22"/>
          <w:lang w:val="en-GB"/>
        </w:rPr>
        <w:t xml:space="preserve"> </w:t>
      </w:r>
      <w:r w:rsidRPr="00063003">
        <w:rPr>
          <w:rFonts w:asciiTheme="minorBidi" w:hAnsiTheme="minorBidi" w:cstheme="minorBidi"/>
          <w:sz w:val="22"/>
          <w:szCs w:val="22"/>
          <w:lang w:val="en-GB"/>
        </w:rPr>
        <w:t>raising, transmission, marketing and networking. The communities will monitor the implementation by attending meetings to provide updates and suggestions on the activities and their effects.</w:t>
      </w:r>
    </w:p>
    <w:p w14:paraId="063B1AB7" w14:textId="2F2338AC" w:rsidR="00382713" w:rsidRPr="00063003"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A.2</w:t>
      </w:r>
      <w:r w:rsidRPr="009B05F1">
        <w:rPr>
          <w:rFonts w:asciiTheme="minorBidi" w:hAnsiTheme="minorBidi" w:cstheme="minorBidi"/>
          <w:sz w:val="22"/>
          <w:szCs w:val="22"/>
          <w:lang w:val="en-GB"/>
        </w:rPr>
        <w:t>:</w:t>
      </w:r>
      <w:r w:rsidR="00526988">
        <w:rPr>
          <w:rFonts w:asciiTheme="minorBidi" w:hAnsiTheme="minorBidi" w:cstheme="minorBidi"/>
          <w:sz w:val="22"/>
          <w:szCs w:val="22"/>
          <w:lang w:val="en-GB"/>
        </w:rPr>
        <w:tab/>
      </w:r>
      <w:r w:rsidRPr="00063003">
        <w:rPr>
          <w:rFonts w:asciiTheme="minorBidi" w:hAnsiTheme="minorBidi" w:cstheme="minorBidi"/>
          <w:sz w:val="22"/>
          <w:szCs w:val="22"/>
          <w:lang w:val="en-GB"/>
        </w:rPr>
        <w:t>The sum being requested is also appropriate for the proposed activities, as the project has a duration of implementation of thirty-six months. The activities and corresponding budget allocations are clearly stated and include the sum requested per activity. Th</w:t>
      </w:r>
      <w:r w:rsidR="00693582" w:rsidRPr="00063003">
        <w:rPr>
          <w:rFonts w:asciiTheme="minorBidi" w:hAnsiTheme="minorBidi" w:cstheme="minorBidi"/>
          <w:sz w:val="22"/>
          <w:szCs w:val="22"/>
          <w:lang w:val="en-GB"/>
        </w:rPr>
        <w:t>e proposed</w:t>
      </w:r>
      <w:r w:rsidRPr="00063003">
        <w:rPr>
          <w:rFonts w:asciiTheme="minorBidi" w:hAnsiTheme="minorBidi" w:cstheme="minorBidi"/>
          <w:sz w:val="22"/>
          <w:szCs w:val="22"/>
          <w:lang w:val="en-GB"/>
        </w:rPr>
        <w:t xml:space="preserve"> activit</w:t>
      </w:r>
      <w:r w:rsidR="00693582" w:rsidRPr="00063003">
        <w:rPr>
          <w:rFonts w:asciiTheme="minorBidi" w:hAnsiTheme="minorBidi" w:cstheme="minorBidi"/>
          <w:sz w:val="22"/>
          <w:szCs w:val="22"/>
          <w:lang w:val="en-GB"/>
        </w:rPr>
        <w:t>ies</w:t>
      </w:r>
      <w:r w:rsidRPr="00063003">
        <w:rPr>
          <w:rFonts w:asciiTheme="minorBidi" w:hAnsiTheme="minorBidi" w:cstheme="minorBidi"/>
          <w:sz w:val="22"/>
          <w:szCs w:val="22"/>
          <w:lang w:val="en-GB"/>
        </w:rPr>
        <w:t xml:space="preserve"> </w:t>
      </w:r>
      <w:r w:rsidR="00693582" w:rsidRPr="00063003">
        <w:rPr>
          <w:rFonts w:asciiTheme="minorBidi" w:hAnsiTheme="minorBidi" w:cstheme="minorBidi"/>
          <w:sz w:val="22"/>
          <w:szCs w:val="22"/>
          <w:lang w:val="en-GB"/>
        </w:rPr>
        <w:t xml:space="preserve">are </w:t>
      </w:r>
      <w:r w:rsidRPr="00063003">
        <w:rPr>
          <w:rFonts w:asciiTheme="minorBidi" w:hAnsiTheme="minorBidi" w:cstheme="minorBidi"/>
          <w:sz w:val="22"/>
          <w:szCs w:val="22"/>
          <w:lang w:val="en-GB"/>
        </w:rPr>
        <w:t>complement</w:t>
      </w:r>
      <w:r w:rsidR="00693582" w:rsidRPr="00063003">
        <w:rPr>
          <w:rFonts w:asciiTheme="minorBidi" w:hAnsiTheme="minorBidi" w:cstheme="minorBidi"/>
          <w:sz w:val="22"/>
          <w:szCs w:val="22"/>
          <w:lang w:val="en-GB"/>
        </w:rPr>
        <w:t>ary to each other</w:t>
      </w:r>
      <w:r w:rsidRPr="00063003">
        <w:rPr>
          <w:rFonts w:asciiTheme="minorBidi" w:hAnsiTheme="minorBidi" w:cstheme="minorBidi"/>
          <w:sz w:val="22"/>
          <w:szCs w:val="22"/>
          <w:lang w:val="en-GB"/>
        </w:rPr>
        <w:t>.</w:t>
      </w:r>
    </w:p>
    <w:p w14:paraId="247C9302" w14:textId="42E5362E" w:rsidR="00382713" w:rsidRPr="00063003"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A.3</w:t>
      </w:r>
      <w:r w:rsidR="00526988" w:rsidRPr="009B05F1">
        <w:rPr>
          <w:rFonts w:asciiTheme="minorBidi" w:hAnsiTheme="minorBidi" w:cstheme="minorBidi"/>
          <w:sz w:val="22"/>
          <w:szCs w:val="22"/>
          <w:lang w:val="en-GB"/>
        </w:rPr>
        <w:t>:</w:t>
      </w:r>
      <w:r w:rsidR="00526988">
        <w:rPr>
          <w:rFonts w:asciiTheme="minorBidi" w:hAnsiTheme="minorBidi" w:cstheme="minorBidi"/>
          <w:sz w:val="22"/>
          <w:szCs w:val="22"/>
          <w:lang w:val="en-GB"/>
        </w:rPr>
        <w:tab/>
      </w:r>
      <w:r w:rsidRPr="00063003">
        <w:rPr>
          <w:rFonts w:asciiTheme="minorBidi" w:hAnsiTheme="minorBidi" w:cstheme="minorBidi"/>
          <w:sz w:val="22"/>
          <w:szCs w:val="22"/>
          <w:lang w:val="en-GB"/>
        </w:rPr>
        <w:t>The proposed activities are comprehensive and include awareness</w:t>
      </w:r>
      <w:r w:rsidR="008606A3" w:rsidRPr="00063003">
        <w:rPr>
          <w:rFonts w:asciiTheme="minorBidi" w:hAnsiTheme="minorBidi" w:cstheme="minorBidi"/>
          <w:sz w:val="22"/>
          <w:szCs w:val="22"/>
          <w:lang w:val="en-GB"/>
        </w:rPr>
        <w:t xml:space="preserve"> </w:t>
      </w:r>
      <w:r w:rsidRPr="00063003">
        <w:rPr>
          <w:rFonts w:asciiTheme="minorBidi" w:hAnsiTheme="minorBidi" w:cstheme="minorBidi"/>
          <w:sz w:val="22"/>
          <w:szCs w:val="22"/>
          <w:lang w:val="en-GB"/>
        </w:rPr>
        <w:t>raising, educational programmes, research, transmission, weaving competitions for youth, and trainings for weavers on business and the diversification of related products. The activities are feasible and clearly form part of an integrated plan. There are also activities that target the tourism sector, such as the display of Tais at the airport and the development of brochures.</w:t>
      </w:r>
    </w:p>
    <w:p w14:paraId="5A2073DD" w14:textId="14357706" w:rsidR="00382713" w:rsidRPr="00063003"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A.4</w:t>
      </w:r>
      <w:r w:rsidRPr="009B05F1">
        <w:rPr>
          <w:rFonts w:asciiTheme="minorBidi" w:hAnsiTheme="minorBidi" w:cstheme="minorBidi"/>
          <w:sz w:val="22"/>
          <w:szCs w:val="22"/>
          <w:lang w:val="en-GB"/>
        </w:rPr>
        <w:t>:</w:t>
      </w:r>
      <w:r w:rsidR="00526988">
        <w:rPr>
          <w:rFonts w:asciiTheme="minorBidi" w:hAnsiTheme="minorBidi" w:cstheme="minorBidi"/>
          <w:sz w:val="22"/>
          <w:szCs w:val="22"/>
          <w:lang w:val="en-GB"/>
        </w:rPr>
        <w:tab/>
      </w:r>
      <w:r w:rsidRPr="00063003">
        <w:rPr>
          <w:rFonts w:asciiTheme="minorBidi" w:hAnsiTheme="minorBidi" w:cstheme="minorBidi"/>
          <w:sz w:val="22"/>
          <w:szCs w:val="22"/>
          <w:lang w:val="en-GB"/>
        </w:rPr>
        <w:t>The long-lasting results of the project include providing capacity</w:t>
      </w:r>
      <w:r w:rsidR="00EE3D18" w:rsidRPr="00063003">
        <w:rPr>
          <w:rFonts w:asciiTheme="minorBidi" w:hAnsiTheme="minorBidi" w:cstheme="minorBidi"/>
          <w:sz w:val="22"/>
          <w:szCs w:val="22"/>
          <w:lang w:val="en-GB"/>
        </w:rPr>
        <w:t xml:space="preserve"> </w:t>
      </w:r>
      <w:r w:rsidRPr="00063003">
        <w:rPr>
          <w:rFonts w:asciiTheme="minorBidi" w:hAnsiTheme="minorBidi" w:cstheme="minorBidi"/>
          <w:sz w:val="22"/>
          <w:szCs w:val="22"/>
          <w:lang w:val="en-GB"/>
        </w:rPr>
        <w:t xml:space="preserve">building for the network of weavers, training weavers on how to make diverse products using the element, and integrating Tais into school curricula. Among the activities proposed, the Tais certification system </w:t>
      </w:r>
      <w:r w:rsidR="00ED246E" w:rsidRPr="00063003">
        <w:rPr>
          <w:rFonts w:asciiTheme="minorBidi" w:hAnsiTheme="minorBidi" w:cstheme="minorBidi"/>
          <w:sz w:val="22"/>
          <w:szCs w:val="22"/>
          <w:lang w:val="en-GB"/>
        </w:rPr>
        <w:t xml:space="preserve">may </w:t>
      </w:r>
      <w:r w:rsidRPr="00063003">
        <w:rPr>
          <w:rFonts w:asciiTheme="minorBidi" w:hAnsiTheme="minorBidi" w:cstheme="minorBidi"/>
          <w:sz w:val="22"/>
          <w:szCs w:val="22"/>
          <w:lang w:val="en-GB"/>
        </w:rPr>
        <w:t xml:space="preserve">also have a lasting impact and will be a </w:t>
      </w:r>
      <w:r w:rsidR="00D42D76" w:rsidRPr="00063003">
        <w:rPr>
          <w:rFonts w:asciiTheme="minorBidi" w:hAnsiTheme="minorBidi" w:cstheme="minorBidi"/>
          <w:sz w:val="22"/>
          <w:szCs w:val="22"/>
          <w:lang w:val="en-GB"/>
        </w:rPr>
        <w:t xml:space="preserve">sustainable </w:t>
      </w:r>
      <w:r w:rsidRPr="00063003">
        <w:rPr>
          <w:rFonts w:asciiTheme="minorBidi" w:hAnsiTheme="minorBidi" w:cstheme="minorBidi"/>
          <w:sz w:val="22"/>
          <w:szCs w:val="22"/>
          <w:lang w:val="en-GB"/>
        </w:rPr>
        <w:t>system to ensure production quality and fair income for weavers.</w:t>
      </w:r>
    </w:p>
    <w:p w14:paraId="2A09D1B5" w14:textId="15375079" w:rsidR="00382713" w:rsidRPr="00063003"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A.5</w:t>
      </w:r>
      <w:r w:rsidRPr="009B05F1">
        <w:rPr>
          <w:rFonts w:asciiTheme="minorBidi" w:hAnsiTheme="minorBidi" w:cstheme="minorBidi"/>
          <w:sz w:val="22"/>
          <w:szCs w:val="22"/>
          <w:lang w:val="en-GB"/>
        </w:rPr>
        <w:t>:</w:t>
      </w:r>
      <w:r w:rsidR="00526988">
        <w:rPr>
          <w:rFonts w:asciiTheme="minorBidi" w:hAnsiTheme="minorBidi" w:cstheme="minorBidi"/>
          <w:sz w:val="22"/>
          <w:szCs w:val="22"/>
          <w:lang w:val="en-GB"/>
        </w:rPr>
        <w:tab/>
      </w:r>
      <w:r w:rsidRPr="00063003">
        <w:rPr>
          <w:rFonts w:asciiTheme="minorBidi" w:hAnsiTheme="minorBidi" w:cstheme="minorBidi"/>
          <w:sz w:val="22"/>
          <w:szCs w:val="22"/>
          <w:lang w:val="en-GB"/>
        </w:rPr>
        <w:t xml:space="preserve">The State has satisfactorily allocated funds from its own resources and has collaborated with other entities to procure funding for some components of the proposed project. The State will contribute US$139,790, nearly one-third of the entire project budget. </w:t>
      </w:r>
      <w:r w:rsidR="00B522E5" w:rsidRPr="00063003">
        <w:rPr>
          <w:rFonts w:asciiTheme="minorBidi" w:hAnsiTheme="minorBidi" w:cstheme="minorBidi"/>
          <w:sz w:val="22"/>
          <w:szCs w:val="22"/>
          <w:lang w:val="en-GB"/>
        </w:rPr>
        <w:t xml:space="preserve">A notable feature is the State’s proposed funding of a Tais Fair for a total cost of US$68,190. </w:t>
      </w:r>
      <w:r w:rsidRPr="00063003">
        <w:rPr>
          <w:rFonts w:asciiTheme="minorBidi" w:hAnsiTheme="minorBidi" w:cstheme="minorBidi"/>
          <w:sz w:val="22"/>
          <w:szCs w:val="22"/>
          <w:lang w:val="en-GB"/>
        </w:rPr>
        <w:t>Other donors will contribute US$46,896, or approximately ten percent of the overall project budget.</w:t>
      </w:r>
    </w:p>
    <w:p w14:paraId="55BEE039" w14:textId="79BB22E1" w:rsidR="00382713" w:rsidRPr="00063003"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A.6</w:t>
      </w:r>
      <w:r w:rsidRPr="009B05F1">
        <w:rPr>
          <w:rFonts w:asciiTheme="minorBidi" w:hAnsiTheme="minorBidi" w:cstheme="minorBidi"/>
          <w:sz w:val="22"/>
          <w:szCs w:val="22"/>
          <w:lang w:val="en-GB"/>
        </w:rPr>
        <w:t>:</w:t>
      </w:r>
      <w:r w:rsidR="00526988">
        <w:rPr>
          <w:rFonts w:asciiTheme="minorBidi" w:hAnsiTheme="minorBidi" w:cstheme="minorBidi"/>
          <w:sz w:val="22"/>
          <w:szCs w:val="22"/>
          <w:lang w:val="en-GB"/>
        </w:rPr>
        <w:tab/>
      </w:r>
      <w:r w:rsidRPr="00063003">
        <w:rPr>
          <w:rFonts w:asciiTheme="minorBidi" w:hAnsiTheme="minorBidi" w:cstheme="minorBidi"/>
          <w:sz w:val="22"/>
          <w:szCs w:val="22"/>
          <w:lang w:val="en-GB"/>
        </w:rPr>
        <w:t xml:space="preserve">The project will enhance the capacity of the weaver networks and of those benefitting from the training </w:t>
      </w:r>
      <w:r w:rsidR="00EB0BDD" w:rsidRPr="00063003">
        <w:rPr>
          <w:rFonts w:asciiTheme="minorBidi" w:hAnsiTheme="minorBidi" w:cstheme="minorBidi"/>
          <w:sz w:val="22"/>
          <w:szCs w:val="22"/>
          <w:lang w:val="en-GB"/>
        </w:rPr>
        <w:t>to make</w:t>
      </w:r>
      <w:r w:rsidRPr="00063003">
        <w:rPr>
          <w:rFonts w:asciiTheme="minorBidi" w:hAnsiTheme="minorBidi" w:cstheme="minorBidi"/>
          <w:sz w:val="22"/>
          <w:szCs w:val="22"/>
          <w:lang w:val="en-GB"/>
        </w:rPr>
        <w:t xml:space="preserve"> diverse products using the element. Some of the activities will also contribute to improving business skills to sustain livelihoods and increase understanding of chemical products. The diversification component may help strengthen production of the element itself, while the exhibit may contribute to overall awareness</w:t>
      </w:r>
      <w:r w:rsidR="00EE3D18" w:rsidRPr="00063003">
        <w:rPr>
          <w:rFonts w:asciiTheme="minorBidi" w:hAnsiTheme="minorBidi" w:cstheme="minorBidi"/>
          <w:sz w:val="22"/>
          <w:szCs w:val="22"/>
          <w:lang w:val="en-GB"/>
        </w:rPr>
        <w:t xml:space="preserve"> </w:t>
      </w:r>
      <w:r w:rsidRPr="00063003">
        <w:rPr>
          <w:rFonts w:asciiTheme="minorBidi" w:hAnsiTheme="minorBidi" w:cstheme="minorBidi"/>
          <w:sz w:val="22"/>
          <w:szCs w:val="22"/>
          <w:lang w:val="en-GB"/>
        </w:rPr>
        <w:t xml:space="preserve">raising. The project management skills of members of the National Committee for </w:t>
      </w:r>
      <w:r w:rsidR="00A66571" w:rsidRPr="00063003">
        <w:rPr>
          <w:rFonts w:asciiTheme="minorBidi" w:hAnsiTheme="minorBidi" w:cstheme="minorBidi"/>
          <w:sz w:val="22"/>
          <w:szCs w:val="22"/>
          <w:lang w:val="en-GB"/>
        </w:rPr>
        <w:t xml:space="preserve">Intangible Cultural Heritage </w:t>
      </w:r>
      <w:r w:rsidRPr="00063003">
        <w:rPr>
          <w:rFonts w:asciiTheme="minorBidi" w:hAnsiTheme="minorBidi" w:cstheme="minorBidi"/>
          <w:sz w:val="22"/>
          <w:szCs w:val="22"/>
          <w:lang w:val="en-GB"/>
        </w:rPr>
        <w:t>will be raised, including their skills in project planning, implementation and monitoring.</w:t>
      </w:r>
    </w:p>
    <w:p w14:paraId="16ACD1E3" w14:textId="01DA3D78" w:rsidR="00382713" w:rsidRPr="00063003"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A.7</w:t>
      </w:r>
      <w:r w:rsidR="00526988" w:rsidRPr="009B05F1">
        <w:rPr>
          <w:rFonts w:asciiTheme="minorBidi" w:hAnsiTheme="minorBidi" w:cstheme="minorBidi"/>
          <w:sz w:val="22"/>
          <w:szCs w:val="22"/>
          <w:lang w:val="en-GB"/>
        </w:rPr>
        <w:t>:</w:t>
      </w:r>
      <w:r w:rsidR="00526988">
        <w:rPr>
          <w:rFonts w:asciiTheme="minorBidi" w:hAnsiTheme="minorBidi" w:cstheme="minorBidi"/>
          <w:sz w:val="22"/>
          <w:szCs w:val="22"/>
          <w:lang w:val="en-GB"/>
        </w:rPr>
        <w:tab/>
      </w:r>
      <w:r w:rsidR="00D97163" w:rsidRPr="00063003">
        <w:rPr>
          <w:rFonts w:asciiTheme="minorBidi" w:hAnsiTheme="minorBidi" w:cstheme="minorBidi"/>
          <w:sz w:val="22"/>
          <w:szCs w:val="22"/>
          <w:lang w:val="en-GB"/>
        </w:rPr>
        <w:t>Timor-Leste has not previously benefitted from any financial assistance from UNESCO under the Intangible Cultural Heritage Fund of the Convention to implement similar or related activities in the field of intangible cultural heritage.</w:t>
      </w:r>
    </w:p>
    <w:p w14:paraId="7EFCA982" w14:textId="61100F67" w:rsidR="00382713" w:rsidRPr="00526988" w:rsidRDefault="00382713">
      <w:pPr>
        <w:tabs>
          <w:tab w:val="left" w:pos="1134"/>
          <w:tab w:val="left" w:pos="1701"/>
          <w:tab w:val="left" w:pos="2268"/>
        </w:tabs>
        <w:spacing w:before="120" w:after="120"/>
        <w:ind w:left="1134"/>
        <w:jc w:val="both"/>
        <w:rPr>
          <w:rFonts w:asciiTheme="minorBidi" w:hAnsiTheme="minorBidi" w:cstheme="minorBidi"/>
          <w:bCs/>
          <w:sz w:val="22"/>
          <w:szCs w:val="22"/>
          <w:lang w:val="en-GB"/>
        </w:rPr>
      </w:pPr>
      <w:r w:rsidRPr="00063003">
        <w:rPr>
          <w:rFonts w:asciiTheme="minorBidi" w:hAnsiTheme="minorBidi" w:cstheme="minorBidi"/>
          <w:bCs/>
          <w:sz w:val="22"/>
          <w:szCs w:val="22"/>
          <w:lang w:val="en-GB"/>
        </w:rPr>
        <w:t>Paragraph 10(a):</w:t>
      </w:r>
      <w:r w:rsidR="008A72E9" w:rsidRPr="00063003">
        <w:rPr>
          <w:rFonts w:asciiTheme="minorBidi" w:hAnsiTheme="minorBidi" w:cstheme="minorBidi"/>
          <w:bCs/>
          <w:sz w:val="22"/>
          <w:szCs w:val="22"/>
          <w:lang w:val="en-GB"/>
        </w:rPr>
        <w:t xml:space="preserve"> </w:t>
      </w:r>
      <w:r w:rsidRPr="00526988">
        <w:rPr>
          <w:rFonts w:asciiTheme="minorBidi" w:hAnsiTheme="minorBidi" w:cstheme="minorBidi"/>
          <w:bCs/>
          <w:sz w:val="22"/>
          <w:szCs w:val="22"/>
          <w:lang w:val="en-GB"/>
        </w:rPr>
        <w:t xml:space="preserve">The proposed project is national in scope and involves the National Committee for </w:t>
      </w:r>
      <w:r w:rsidR="000677EC" w:rsidRPr="00526988">
        <w:rPr>
          <w:rFonts w:asciiTheme="minorBidi" w:hAnsiTheme="minorBidi" w:cstheme="minorBidi"/>
          <w:bCs/>
          <w:sz w:val="22"/>
          <w:szCs w:val="22"/>
          <w:lang w:val="en-GB"/>
        </w:rPr>
        <w:t xml:space="preserve">Intangible Cultural Heritage </w:t>
      </w:r>
      <w:r w:rsidRPr="00526988">
        <w:rPr>
          <w:rFonts w:asciiTheme="minorBidi" w:hAnsiTheme="minorBidi" w:cstheme="minorBidi"/>
          <w:bCs/>
          <w:sz w:val="22"/>
          <w:szCs w:val="22"/>
          <w:lang w:val="en-GB"/>
        </w:rPr>
        <w:t>along with other governmental agencies, national non-governmental organizations and international agencies. In this case, the non-governmental organizations will provide financial and in-kind support for the project. The file also references the recruitment of an international researcher to collect data and conduct surveys during the research phase.</w:t>
      </w:r>
    </w:p>
    <w:p w14:paraId="3DFFDB56" w14:textId="5A189CC7" w:rsidR="00382713" w:rsidRPr="00063003" w:rsidRDefault="00382713">
      <w:pPr>
        <w:tabs>
          <w:tab w:val="left" w:pos="1134"/>
          <w:tab w:val="left" w:pos="1701"/>
          <w:tab w:val="left" w:pos="2268"/>
        </w:tabs>
        <w:spacing w:before="120" w:after="120"/>
        <w:ind w:left="1134"/>
        <w:jc w:val="both"/>
        <w:rPr>
          <w:rFonts w:asciiTheme="minorBidi" w:hAnsiTheme="minorBidi" w:cstheme="minorBidi"/>
          <w:bCs/>
          <w:sz w:val="22"/>
          <w:szCs w:val="22"/>
          <w:lang w:val="en-GB"/>
        </w:rPr>
      </w:pPr>
      <w:r w:rsidRPr="00063003">
        <w:rPr>
          <w:rFonts w:asciiTheme="minorBidi" w:hAnsiTheme="minorBidi" w:cstheme="minorBidi"/>
          <w:bCs/>
          <w:sz w:val="22"/>
          <w:szCs w:val="22"/>
          <w:lang w:val="en-GB"/>
        </w:rPr>
        <w:t>Paragraph 10(b):</w:t>
      </w:r>
      <w:bookmarkEnd w:id="22"/>
      <w:r w:rsidRPr="00063003">
        <w:rPr>
          <w:rFonts w:asciiTheme="minorBidi" w:hAnsiTheme="minorBidi" w:cstheme="minorBidi"/>
          <w:bCs/>
          <w:sz w:val="22"/>
          <w:szCs w:val="22"/>
          <w:lang w:val="en-GB"/>
        </w:rPr>
        <w:t xml:space="preserve"> </w:t>
      </w:r>
      <w:r w:rsidRPr="00526988">
        <w:rPr>
          <w:rFonts w:asciiTheme="minorBidi" w:hAnsiTheme="minorBidi" w:cstheme="minorBidi"/>
          <w:bCs/>
          <w:sz w:val="22"/>
          <w:szCs w:val="22"/>
          <w:lang w:val="en-GB"/>
        </w:rPr>
        <w:t>The State proposes to invest in the implementation of this plan and seems to involve several government agencies, including the Ministry of Tourism, Arts and Culture, as well as funding from another unnamed source. The weavers and potential retailers of the element may also benefit financially. Their capacities will be strengthened by the project, which is expected to provide further opportunities during implementation. International recognition of Tais may also lead to further technical and financial support.</w:t>
      </w:r>
    </w:p>
    <w:p w14:paraId="1B8E3681" w14:textId="22E5493A" w:rsidR="00382713" w:rsidRPr="009B05F1" w:rsidRDefault="00382713" w:rsidP="009B05F1">
      <w:pPr>
        <w:pStyle w:val="Style1"/>
        <w:numPr>
          <w:ilvl w:val="1"/>
          <w:numId w:val="19"/>
        </w:numPr>
        <w:ind w:left="1134" w:hanging="567"/>
        <w:rPr>
          <w:rFonts w:asciiTheme="minorBidi" w:hAnsiTheme="minorBidi" w:cstheme="minorBidi"/>
        </w:rPr>
      </w:pPr>
      <w:r w:rsidRPr="009B05F1">
        <w:rPr>
          <w:rFonts w:asciiTheme="minorBidi" w:hAnsiTheme="minorBidi" w:cstheme="minorBidi"/>
          <w:u w:val="single"/>
        </w:rPr>
        <w:t>Decides to approve</w:t>
      </w:r>
      <w:r w:rsidRPr="009B05F1">
        <w:rPr>
          <w:rFonts w:asciiTheme="minorBidi" w:hAnsiTheme="minorBidi" w:cstheme="minorBidi"/>
        </w:rPr>
        <w:t xml:space="preserve"> the International Assistance request from Timor-Leste for the implementation of the safeguarding plan for</w:t>
      </w:r>
      <w:r w:rsidRPr="001860FE">
        <w:rPr>
          <w:rFonts w:asciiTheme="minorBidi" w:hAnsiTheme="minorBidi" w:cstheme="minorBidi"/>
          <w:color w:val="414042"/>
          <w:shd w:val="clear" w:color="auto" w:fill="FFFFFF"/>
        </w:rPr>
        <w:t xml:space="preserve"> </w:t>
      </w:r>
      <w:r w:rsidRPr="009B05F1">
        <w:rPr>
          <w:rFonts w:asciiTheme="minorBidi" w:hAnsiTheme="minorBidi" w:cstheme="minorBidi"/>
          <w:b/>
        </w:rPr>
        <w:t>Tais, traditional textile</w:t>
      </w:r>
      <w:r w:rsidRPr="009B05F1">
        <w:rPr>
          <w:rFonts w:asciiTheme="minorBidi" w:hAnsiTheme="minorBidi" w:cstheme="minorBidi"/>
        </w:rPr>
        <w:t xml:space="preserve"> and </w:t>
      </w:r>
      <w:r w:rsidRPr="009B05F1">
        <w:rPr>
          <w:rFonts w:asciiTheme="minorBidi" w:hAnsiTheme="minorBidi" w:cstheme="minorBidi"/>
          <w:u w:val="single"/>
        </w:rPr>
        <w:t>grants</w:t>
      </w:r>
      <w:r w:rsidRPr="009B05F1">
        <w:rPr>
          <w:rFonts w:asciiTheme="minorBidi" w:hAnsiTheme="minorBidi" w:cstheme="minorBidi"/>
        </w:rPr>
        <w:t xml:space="preserve"> the amount of US$265,895 to the State Party to this end;</w:t>
      </w:r>
    </w:p>
    <w:p w14:paraId="5136FF6D" w14:textId="6A139EA0" w:rsidR="00681A1E" w:rsidRPr="009B05F1" w:rsidRDefault="00681A1E" w:rsidP="009B05F1">
      <w:pPr>
        <w:pStyle w:val="Style1"/>
        <w:numPr>
          <w:ilvl w:val="1"/>
          <w:numId w:val="19"/>
        </w:numPr>
        <w:ind w:left="1134" w:hanging="567"/>
        <w:rPr>
          <w:rFonts w:asciiTheme="minorBidi" w:hAnsiTheme="minorBidi" w:cstheme="minorBidi"/>
        </w:rPr>
      </w:pPr>
      <w:r w:rsidRPr="009B05F1">
        <w:rPr>
          <w:rFonts w:asciiTheme="minorBidi" w:hAnsiTheme="minorBidi" w:cstheme="minorBidi"/>
          <w:u w:val="single"/>
        </w:rPr>
        <w:t>Encourages</w:t>
      </w:r>
      <w:r w:rsidRPr="009B05F1">
        <w:rPr>
          <w:rFonts w:asciiTheme="minorBidi" w:hAnsiTheme="minorBidi" w:cstheme="minorBidi"/>
        </w:rPr>
        <w:t xml:space="preserve"> the State Party to take measu</w:t>
      </w:r>
      <w:r w:rsidR="00887934" w:rsidRPr="009B05F1">
        <w:rPr>
          <w:rFonts w:asciiTheme="minorBidi" w:hAnsiTheme="minorBidi" w:cstheme="minorBidi"/>
        </w:rPr>
        <w:t>r</w:t>
      </w:r>
      <w:r w:rsidRPr="009B05F1">
        <w:rPr>
          <w:rFonts w:asciiTheme="minorBidi" w:hAnsiTheme="minorBidi" w:cstheme="minorBidi"/>
        </w:rPr>
        <w:t>es to reduce any risk of over-commercialization;</w:t>
      </w:r>
    </w:p>
    <w:p w14:paraId="1EAB2934" w14:textId="71ACD736" w:rsidR="00190205" w:rsidRPr="009B05F1" w:rsidRDefault="00E60FC9" w:rsidP="009B05F1">
      <w:pPr>
        <w:pStyle w:val="Style1"/>
        <w:numPr>
          <w:ilvl w:val="1"/>
          <w:numId w:val="19"/>
        </w:numPr>
        <w:ind w:left="1134" w:hanging="567"/>
        <w:rPr>
          <w:rFonts w:asciiTheme="minorBidi" w:hAnsiTheme="minorBidi" w:cstheme="minorBidi"/>
        </w:rPr>
      </w:pPr>
      <w:r w:rsidRPr="009B05F1">
        <w:rPr>
          <w:rFonts w:asciiTheme="minorBidi" w:hAnsiTheme="minorBidi" w:cstheme="minorBidi"/>
          <w:u w:val="single"/>
        </w:rPr>
        <w:t>Invites</w:t>
      </w:r>
      <w:r w:rsidR="003107F3" w:rsidRPr="009B05F1">
        <w:rPr>
          <w:rFonts w:asciiTheme="minorBidi" w:hAnsiTheme="minorBidi" w:cstheme="minorBidi"/>
        </w:rPr>
        <w:t xml:space="preserve"> </w:t>
      </w:r>
      <w:r w:rsidR="00382713" w:rsidRPr="009B05F1">
        <w:rPr>
          <w:rFonts w:asciiTheme="minorBidi" w:hAnsiTheme="minorBidi" w:cstheme="minorBidi"/>
        </w:rPr>
        <w:t>the State Party to use Form ICH-04-Report to report on the use of the assistance granted.</w:t>
      </w:r>
      <w:bookmarkEnd w:id="2"/>
    </w:p>
    <w:sectPr w:rsidR="00190205" w:rsidRPr="009B05F1" w:rsidSect="00401518">
      <w:headerReference w:type="first" r:id="rId26"/>
      <w:pgSz w:w="11906" w:h="16838" w:code="9"/>
      <w:pgMar w:top="1418" w:right="1134" w:bottom="1134" w:left="1134" w:header="397" w:footer="284"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BCA12" w14:textId="77777777" w:rsidR="00AB5E1E" w:rsidRDefault="00AB5E1E" w:rsidP="00655736">
      <w:r>
        <w:separator/>
      </w:r>
    </w:p>
  </w:endnote>
  <w:endnote w:type="continuationSeparator" w:id="0">
    <w:p w14:paraId="3AA06E6D" w14:textId="77777777" w:rsidR="00AB5E1E" w:rsidRDefault="00AB5E1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4B9F2" w14:textId="77777777" w:rsidR="00AB5E1E" w:rsidRDefault="00AB5E1E" w:rsidP="00655736">
      <w:r>
        <w:separator/>
      </w:r>
    </w:p>
  </w:footnote>
  <w:footnote w:type="continuationSeparator" w:id="0">
    <w:p w14:paraId="3377752A" w14:textId="77777777" w:rsidR="00AB5E1E" w:rsidRDefault="00AB5E1E"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E3B5" w14:textId="69987CF4" w:rsidR="009A0056" w:rsidRPr="009A0056" w:rsidRDefault="009A0056" w:rsidP="009A0056">
    <w:pPr>
      <w:pStyle w:val="Header"/>
      <w:ind w:right="100"/>
      <w:jc w:val="right"/>
      <w:rPr>
        <w:rFonts w:ascii="Arial" w:hAnsi="Arial" w:cs="Arial"/>
        <w:lang w:val="pt-PT"/>
      </w:rPr>
    </w:pPr>
  </w:p>
  <w:p w14:paraId="32EEA055" w14:textId="690F078D" w:rsidR="00D95C4C" w:rsidRPr="009A0056" w:rsidRDefault="0047655F" w:rsidP="000779B8">
    <w:pPr>
      <w:pStyle w:val="Header"/>
      <w:rPr>
        <w:rFonts w:ascii="Arial" w:hAnsi="Arial" w:cs="Arial"/>
        <w:lang w:val="pt-PT"/>
      </w:rPr>
    </w:pPr>
    <w:r w:rsidRPr="001205D2">
      <w:rPr>
        <w:rFonts w:ascii="Arial" w:hAnsi="Arial" w:cs="Arial"/>
        <w:sz w:val="20"/>
        <w:szCs w:val="20"/>
        <w:lang w:val="en-GB"/>
      </w:rPr>
      <w:t>LHE/21/16.COM</w:t>
    </w:r>
    <w:r w:rsidR="007F7C6F">
      <w:rPr>
        <w:rFonts w:ascii="Arial" w:hAnsi="Arial" w:cs="Arial"/>
        <w:sz w:val="20"/>
        <w:szCs w:val="20"/>
        <w:lang w:val="en-GB"/>
      </w:rPr>
      <w:t>/8.a</w:t>
    </w:r>
    <w:r w:rsidR="00D95C4C" w:rsidRPr="00AC6041">
      <w:rPr>
        <w:rFonts w:ascii="Arial" w:hAnsi="Arial" w:cs="Arial"/>
        <w:sz w:val="20"/>
        <w:szCs w:val="20"/>
        <w:lang w:val="pt-PT"/>
      </w:rPr>
      <w:t xml:space="preserve"> – </w:t>
    </w:r>
    <w:proofErr w:type="spellStart"/>
    <w:r w:rsidR="00D95C4C" w:rsidRPr="00AC6041">
      <w:rPr>
        <w:rFonts w:ascii="Arial" w:hAnsi="Arial" w:cs="Arial"/>
        <w:sz w:val="20"/>
        <w:szCs w:val="20"/>
        <w:lang w:val="pt-PT"/>
      </w:rPr>
      <w:t>page</w:t>
    </w:r>
    <w:proofErr w:type="spellEnd"/>
    <w:r w:rsidR="00D95C4C" w:rsidRPr="00AC6041">
      <w:rPr>
        <w:rFonts w:ascii="Arial" w:hAnsi="Arial" w:cs="Arial"/>
        <w:sz w:val="20"/>
        <w:szCs w:val="20"/>
        <w:lang w:val="pt-PT"/>
      </w:rPr>
      <w:t xml:space="preserve"> </w:t>
    </w:r>
    <w:r w:rsidR="00D95C4C" w:rsidRPr="00AC6041">
      <w:rPr>
        <w:rStyle w:val="PageNumber"/>
        <w:rFonts w:ascii="Arial" w:hAnsi="Arial" w:cs="Arial"/>
        <w:sz w:val="20"/>
        <w:szCs w:val="20"/>
        <w:lang w:val="en-GB"/>
      </w:rPr>
      <w:fldChar w:fldCharType="begin"/>
    </w:r>
    <w:r w:rsidR="00D95C4C" w:rsidRPr="00AC6041">
      <w:rPr>
        <w:rStyle w:val="PageNumber"/>
        <w:rFonts w:ascii="Arial" w:hAnsi="Arial" w:cs="Arial"/>
        <w:sz w:val="20"/>
        <w:szCs w:val="20"/>
        <w:lang w:val="pt-PT"/>
      </w:rPr>
      <w:instrText xml:space="preserve"> PAGE </w:instrText>
    </w:r>
    <w:r w:rsidR="00D95C4C" w:rsidRPr="00AC6041">
      <w:rPr>
        <w:rStyle w:val="PageNumber"/>
        <w:rFonts w:ascii="Arial" w:hAnsi="Arial" w:cs="Arial"/>
        <w:sz w:val="20"/>
        <w:szCs w:val="20"/>
        <w:lang w:val="en-GB"/>
      </w:rPr>
      <w:fldChar w:fldCharType="separate"/>
    </w:r>
    <w:r w:rsidR="00CD63FE">
      <w:rPr>
        <w:rStyle w:val="PageNumber"/>
        <w:rFonts w:ascii="Arial" w:hAnsi="Arial" w:cs="Arial"/>
        <w:noProof/>
        <w:sz w:val="20"/>
        <w:szCs w:val="20"/>
        <w:lang w:val="pt-PT"/>
      </w:rPr>
      <w:t>12</w:t>
    </w:r>
    <w:r w:rsidR="00D95C4C" w:rsidRPr="00AC6041">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53DF7499" w:rsidR="00D95C4C" w:rsidRPr="0063300C" w:rsidRDefault="00042C6A" w:rsidP="003F0789">
    <w:pPr>
      <w:pStyle w:val="Header"/>
      <w:jc w:val="right"/>
      <w:rPr>
        <w:rFonts w:ascii="Arial" w:hAnsi="Arial" w:cs="Arial"/>
        <w:lang w:val="en-GB"/>
      </w:rPr>
    </w:pPr>
    <w:r w:rsidRPr="001205D2">
      <w:rPr>
        <w:rFonts w:ascii="Arial" w:hAnsi="Arial" w:cs="Arial"/>
        <w:sz w:val="20"/>
        <w:szCs w:val="20"/>
        <w:lang w:val="en-GB"/>
      </w:rPr>
      <w:t>LHE/21/16.COM</w:t>
    </w:r>
    <w:r w:rsidR="000D1D5A">
      <w:rPr>
        <w:rFonts w:ascii="Arial" w:hAnsi="Arial" w:cs="Arial"/>
        <w:sz w:val="20"/>
        <w:szCs w:val="20"/>
        <w:lang w:val="en-GB"/>
      </w:rPr>
      <w:t>/8.a</w:t>
    </w:r>
    <w:r w:rsidRPr="00AC6041">
      <w:rPr>
        <w:rFonts w:ascii="Arial" w:hAnsi="Arial" w:cs="Arial"/>
        <w:sz w:val="20"/>
        <w:szCs w:val="20"/>
        <w:lang w:val="pt-PT"/>
      </w:rPr>
      <w:t xml:space="preserve"> </w:t>
    </w:r>
    <w:r w:rsidR="004A34A0" w:rsidRPr="00AC6041">
      <w:rPr>
        <w:rFonts w:ascii="Arial" w:hAnsi="Arial" w:cs="Arial"/>
        <w:sz w:val="20"/>
        <w:szCs w:val="20"/>
        <w:lang w:val="en-GB"/>
      </w:rPr>
      <w:t xml:space="preserve">– page </w:t>
    </w:r>
    <w:r w:rsidR="004A34A0" w:rsidRPr="00AC6041">
      <w:rPr>
        <w:rStyle w:val="PageNumber"/>
        <w:rFonts w:ascii="Arial" w:hAnsi="Arial" w:cs="Arial"/>
        <w:sz w:val="20"/>
        <w:szCs w:val="20"/>
        <w:lang w:val="en-GB"/>
      </w:rPr>
      <w:fldChar w:fldCharType="begin"/>
    </w:r>
    <w:r w:rsidR="004A34A0" w:rsidRPr="00AC6041">
      <w:rPr>
        <w:rStyle w:val="PageNumber"/>
        <w:rFonts w:ascii="Arial" w:hAnsi="Arial" w:cs="Arial"/>
        <w:sz w:val="20"/>
        <w:szCs w:val="20"/>
        <w:lang w:val="en-GB"/>
      </w:rPr>
      <w:instrText xml:space="preserve"> PAGE </w:instrText>
    </w:r>
    <w:r w:rsidR="004A34A0" w:rsidRPr="00AC6041">
      <w:rPr>
        <w:rStyle w:val="PageNumber"/>
        <w:rFonts w:ascii="Arial" w:hAnsi="Arial" w:cs="Arial"/>
        <w:sz w:val="20"/>
        <w:szCs w:val="20"/>
        <w:lang w:val="en-GB"/>
      </w:rPr>
      <w:fldChar w:fldCharType="separate"/>
    </w:r>
    <w:r w:rsidR="00CD63FE">
      <w:rPr>
        <w:rStyle w:val="PageNumber"/>
        <w:rFonts w:ascii="Arial" w:hAnsi="Arial" w:cs="Arial"/>
        <w:noProof/>
        <w:sz w:val="20"/>
        <w:szCs w:val="20"/>
        <w:lang w:val="en-GB"/>
      </w:rPr>
      <w:t>13</w:t>
    </w:r>
    <w:r w:rsidR="004A34A0" w:rsidRPr="00AC6041">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B778" w14:textId="77CD7795" w:rsidR="00D35754" w:rsidRPr="00E95AE2" w:rsidRDefault="00D35754" w:rsidP="00D35754">
    <w:pPr>
      <w:pStyle w:val="Header"/>
      <w:rPr>
        <w:sz w:val="22"/>
        <w:szCs w:val="22"/>
        <w:lang w:val="en-GB"/>
      </w:rPr>
    </w:pPr>
  </w:p>
  <w:p w14:paraId="1C950E17" w14:textId="207175C8" w:rsidR="00816402" w:rsidRPr="00816402" w:rsidRDefault="00816402" w:rsidP="00816402">
    <w:pPr>
      <w:pStyle w:val="Header"/>
      <w:spacing w:after="120"/>
      <w:jc w:val="right"/>
      <w:rPr>
        <w:rFonts w:ascii="Arial" w:hAnsi="Arial" w:cs="Arial"/>
        <w:b/>
        <w:color w:val="0070C0"/>
        <w:sz w:val="22"/>
        <w:szCs w:val="22"/>
        <w:lang w:val="pt-PT"/>
      </w:rPr>
    </w:pPr>
    <w:bookmarkStart w:id="0" w:name="_Hlk87779583"/>
    <w:r>
      <w:rPr>
        <w:noProof/>
        <w:lang w:val="en-GB"/>
      </w:rPr>
      <w:drawing>
        <wp:anchor distT="0" distB="0" distL="114300" distR="114300" simplePos="0" relativeHeight="251660288" behindDoc="0" locked="0" layoutInCell="1" allowOverlap="1" wp14:anchorId="6CFF9207" wp14:editId="1694B3D8">
          <wp:simplePos x="0" y="0"/>
          <wp:positionH relativeFrom="column">
            <wp:posOffset>0</wp:posOffset>
          </wp:positionH>
          <wp:positionV relativeFrom="paragraph">
            <wp:posOffset>173296</wp:posOffset>
          </wp:positionV>
          <wp:extent cx="1711325" cy="1296035"/>
          <wp:effectExtent l="0" t="0" r="3175" b="0"/>
          <wp:wrapSquare wrapText="bothSides"/>
          <wp:docPr id="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3F2E6A22" w14:textId="29577E4D" w:rsidR="00D35754" w:rsidRPr="00D35754" w:rsidRDefault="00D35754" w:rsidP="00D35754">
    <w:pPr>
      <w:pStyle w:val="Header"/>
      <w:spacing w:after="520"/>
      <w:jc w:val="right"/>
      <w:rPr>
        <w:rFonts w:ascii="Arial" w:hAnsi="Arial" w:cs="Arial"/>
        <w:b/>
        <w:color w:val="0070C0"/>
        <w:sz w:val="44"/>
        <w:szCs w:val="44"/>
        <w:lang w:val="pt-PT"/>
      </w:rPr>
    </w:pPr>
    <w:r w:rsidRPr="00D35754">
      <w:rPr>
        <w:rFonts w:ascii="Arial" w:hAnsi="Arial" w:cs="Arial"/>
        <w:b/>
        <w:color w:val="0070C0"/>
        <w:sz w:val="44"/>
        <w:szCs w:val="44"/>
        <w:lang w:val="pt-PT"/>
      </w:rPr>
      <w:t>16 COM</w:t>
    </w:r>
  </w:p>
  <w:p w14:paraId="72AA77C9" w14:textId="4CD9637F" w:rsidR="00D35754" w:rsidRPr="00D35754" w:rsidRDefault="00D35754" w:rsidP="00D35754">
    <w:pPr>
      <w:jc w:val="right"/>
      <w:rPr>
        <w:rFonts w:ascii="Arial" w:hAnsi="Arial" w:cs="Arial"/>
        <w:b/>
        <w:color w:val="0070C0"/>
        <w:sz w:val="22"/>
        <w:szCs w:val="22"/>
        <w:lang w:val="pt-PT"/>
      </w:rPr>
    </w:pPr>
    <w:r w:rsidRPr="00D35754">
      <w:rPr>
        <w:rFonts w:ascii="Arial" w:hAnsi="Arial" w:cs="Arial"/>
        <w:b/>
        <w:color w:val="0070C0"/>
        <w:sz w:val="22"/>
        <w:szCs w:val="22"/>
        <w:lang w:val="pt-PT"/>
      </w:rPr>
      <w:t>LHE/21/16.COM/</w:t>
    </w:r>
    <w:r>
      <w:rPr>
        <w:rFonts w:ascii="Arial" w:hAnsi="Arial" w:cs="Arial"/>
        <w:b/>
        <w:color w:val="0070C0"/>
        <w:sz w:val="22"/>
        <w:szCs w:val="22"/>
        <w:lang w:val="pt-PT"/>
      </w:rPr>
      <w:t>8.a</w:t>
    </w:r>
    <w:r w:rsidR="00ED3CEB">
      <w:rPr>
        <w:rFonts w:ascii="Arial" w:hAnsi="Arial" w:cs="Arial"/>
        <w:b/>
        <w:color w:val="0070C0"/>
        <w:sz w:val="22"/>
        <w:szCs w:val="22"/>
        <w:lang w:val="pt-PT"/>
      </w:rPr>
      <w:t xml:space="preserve"> Add.</w:t>
    </w:r>
  </w:p>
  <w:p w14:paraId="10C24745" w14:textId="7E5A2DA3" w:rsidR="00D35754" w:rsidRPr="00D35754" w:rsidRDefault="00D35754" w:rsidP="00D35754">
    <w:pPr>
      <w:jc w:val="right"/>
      <w:rPr>
        <w:rFonts w:ascii="Arial" w:eastAsiaTheme="minorEastAsia" w:hAnsi="Arial" w:cs="Arial"/>
        <w:b/>
        <w:color w:val="0070C0"/>
        <w:sz w:val="22"/>
        <w:szCs w:val="22"/>
        <w:lang w:val="pt-PT" w:eastAsia="ko-KR"/>
      </w:rPr>
    </w:pPr>
    <w:r w:rsidRPr="00D35754">
      <w:rPr>
        <w:rFonts w:ascii="Arial" w:hAnsi="Arial" w:cs="Arial"/>
        <w:b/>
        <w:color w:val="0070C0"/>
        <w:sz w:val="22"/>
        <w:szCs w:val="22"/>
        <w:lang w:val="pt-PT"/>
      </w:rPr>
      <w:t xml:space="preserve">Paris, </w:t>
    </w:r>
    <w:r w:rsidR="00ED3CEB">
      <w:rPr>
        <w:rFonts w:ascii="Arial" w:hAnsi="Arial" w:cs="Arial"/>
        <w:b/>
        <w:color w:val="0070C0"/>
        <w:sz w:val="22"/>
        <w:szCs w:val="22"/>
        <w:lang w:val="pt-PT"/>
      </w:rPr>
      <w:t>26</w:t>
    </w:r>
    <w:r>
      <w:rPr>
        <w:rFonts w:ascii="Arial" w:hAnsi="Arial" w:cs="Arial"/>
        <w:b/>
        <w:color w:val="0070C0"/>
        <w:sz w:val="22"/>
        <w:szCs w:val="22"/>
        <w:lang w:val="pt-PT"/>
      </w:rPr>
      <w:t xml:space="preserve"> </w:t>
    </w:r>
    <w:proofErr w:type="spellStart"/>
    <w:r>
      <w:rPr>
        <w:rFonts w:ascii="Arial" w:hAnsi="Arial" w:cs="Arial"/>
        <w:b/>
        <w:color w:val="0070C0"/>
        <w:sz w:val="22"/>
        <w:szCs w:val="22"/>
        <w:lang w:val="pt-PT"/>
      </w:rPr>
      <w:t>November</w:t>
    </w:r>
    <w:proofErr w:type="spellEnd"/>
    <w:r w:rsidRPr="00D35754">
      <w:rPr>
        <w:rFonts w:ascii="Arial" w:hAnsi="Arial" w:cs="Arial"/>
        <w:b/>
        <w:color w:val="0070C0"/>
        <w:sz w:val="22"/>
        <w:szCs w:val="22"/>
        <w:lang w:val="pt-PT"/>
      </w:rPr>
      <w:t xml:space="preserve"> 2021</w:t>
    </w:r>
  </w:p>
  <w:p w14:paraId="0834CF40" w14:textId="5EE0B711" w:rsidR="00D35754" w:rsidRPr="00D35754" w:rsidRDefault="00D35754" w:rsidP="00D35754">
    <w:pPr>
      <w:spacing w:after="120"/>
      <w:jc w:val="right"/>
      <w:rPr>
        <w:rFonts w:ascii="Arial" w:hAnsi="Arial" w:cs="Arial"/>
        <w:b/>
        <w:color w:val="0070C0"/>
        <w:sz w:val="22"/>
        <w:szCs w:val="22"/>
        <w:lang w:val="en-GB"/>
      </w:rPr>
    </w:pPr>
    <w:r w:rsidRPr="00D35754">
      <w:rPr>
        <w:rFonts w:ascii="Arial" w:hAnsi="Arial" w:cs="Arial"/>
        <w:b/>
        <w:color w:val="0070C0"/>
        <w:sz w:val="22"/>
        <w:szCs w:val="22"/>
        <w:lang w:val="en-GB"/>
      </w:rPr>
      <w:t xml:space="preserve">Original: </w:t>
    </w:r>
    <w:r>
      <w:rPr>
        <w:rFonts w:ascii="Arial" w:hAnsi="Arial" w:cs="Arial"/>
        <w:b/>
        <w:color w:val="0070C0"/>
        <w:sz w:val="22"/>
        <w:szCs w:val="22"/>
        <w:lang w:val="en-GB"/>
      </w:rPr>
      <w:t>English</w:t>
    </w:r>
  </w:p>
  <w:p w14:paraId="3C4B8B1B" w14:textId="585F9BC7" w:rsidR="00D95C4C" w:rsidRPr="005E3E6B" w:rsidRDefault="00D95C4C" w:rsidP="00F34BBE">
    <w:pPr>
      <w:pStyle w:val="Header"/>
      <w:ind w:right="100"/>
      <w:jc w:val="right"/>
      <w:rPr>
        <w:sz w:val="22"/>
        <w:szCs w:val="22"/>
        <w:lang w:val="pt-P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0887D" w14:textId="77777777" w:rsidR="001A4F7D" w:rsidRPr="00E95AE2" w:rsidRDefault="001A4F7D" w:rsidP="00D35754">
    <w:pPr>
      <w:pStyle w:val="Header"/>
      <w:rPr>
        <w:sz w:val="22"/>
        <w:szCs w:val="22"/>
        <w:lang w:val="en-GB"/>
      </w:rPr>
    </w:pPr>
  </w:p>
  <w:p w14:paraId="6851208A" w14:textId="77777777" w:rsidR="001A4F7D" w:rsidRPr="00816402" w:rsidRDefault="001A4F7D" w:rsidP="00816402">
    <w:pPr>
      <w:pStyle w:val="Header"/>
      <w:spacing w:after="120"/>
      <w:jc w:val="right"/>
      <w:rPr>
        <w:rFonts w:ascii="Arial" w:hAnsi="Arial" w:cs="Arial"/>
        <w:b/>
        <w:color w:val="0070C0"/>
        <w:sz w:val="22"/>
        <w:szCs w:val="22"/>
        <w:lang w:val="pt-PT"/>
      </w:rPr>
    </w:pPr>
    <w:r>
      <w:rPr>
        <w:noProof/>
        <w:lang w:val="en-GB"/>
      </w:rPr>
      <w:drawing>
        <wp:anchor distT="0" distB="0" distL="114300" distR="114300" simplePos="0" relativeHeight="251662336" behindDoc="0" locked="0" layoutInCell="1" allowOverlap="1" wp14:anchorId="3FB9D20F" wp14:editId="56BC5ABF">
          <wp:simplePos x="0" y="0"/>
          <wp:positionH relativeFrom="column">
            <wp:posOffset>0</wp:posOffset>
          </wp:positionH>
          <wp:positionV relativeFrom="paragraph">
            <wp:posOffset>173296</wp:posOffset>
          </wp:positionV>
          <wp:extent cx="1711325" cy="1296035"/>
          <wp:effectExtent l="0" t="0" r="3175" b="0"/>
          <wp:wrapSquare wrapText="bothSides"/>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A352A" w14:textId="77777777" w:rsidR="001A4F7D" w:rsidRPr="00D35754" w:rsidRDefault="001A4F7D" w:rsidP="00D35754">
    <w:pPr>
      <w:pStyle w:val="Header"/>
      <w:spacing w:after="520"/>
      <w:jc w:val="right"/>
      <w:rPr>
        <w:rFonts w:ascii="Arial" w:hAnsi="Arial" w:cs="Arial"/>
        <w:b/>
        <w:color w:val="0070C0"/>
        <w:sz w:val="44"/>
        <w:szCs w:val="44"/>
        <w:lang w:val="pt-PT"/>
      </w:rPr>
    </w:pPr>
    <w:r w:rsidRPr="00D35754">
      <w:rPr>
        <w:rFonts w:ascii="Arial" w:hAnsi="Arial" w:cs="Arial"/>
        <w:b/>
        <w:color w:val="0070C0"/>
        <w:sz w:val="44"/>
        <w:szCs w:val="44"/>
        <w:lang w:val="pt-PT"/>
      </w:rPr>
      <w:t>16 COM</w:t>
    </w:r>
  </w:p>
  <w:p w14:paraId="1EB6365F" w14:textId="46B43C32" w:rsidR="001A4F7D" w:rsidRPr="00D35754" w:rsidRDefault="001A4F7D" w:rsidP="00D35754">
    <w:pPr>
      <w:jc w:val="right"/>
      <w:rPr>
        <w:rFonts w:ascii="Arial" w:hAnsi="Arial" w:cs="Arial"/>
        <w:b/>
        <w:color w:val="0070C0"/>
        <w:sz w:val="22"/>
        <w:szCs w:val="22"/>
        <w:lang w:val="pt-PT"/>
      </w:rPr>
    </w:pPr>
    <w:r w:rsidRPr="00D35754">
      <w:rPr>
        <w:rFonts w:ascii="Arial" w:hAnsi="Arial" w:cs="Arial"/>
        <w:b/>
        <w:color w:val="0070C0"/>
        <w:sz w:val="22"/>
        <w:szCs w:val="22"/>
        <w:lang w:val="pt-PT"/>
      </w:rPr>
      <w:t>LHE/21/16.COM/</w:t>
    </w:r>
    <w:r>
      <w:rPr>
        <w:rFonts w:ascii="Arial" w:hAnsi="Arial" w:cs="Arial"/>
        <w:b/>
        <w:color w:val="0070C0"/>
        <w:sz w:val="22"/>
        <w:szCs w:val="22"/>
        <w:lang w:val="pt-PT"/>
      </w:rPr>
      <w:t xml:space="preserve">8.a </w:t>
    </w:r>
  </w:p>
  <w:p w14:paraId="4F509122" w14:textId="153715F5" w:rsidR="001A4F7D" w:rsidRPr="00D35754" w:rsidRDefault="001A4F7D" w:rsidP="00D35754">
    <w:pPr>
      <w:jc w:val="right"/>
      <w:rPr>
        <w:rFonts w:ascii="Arial" w:eastAsiaTheme="minorEastAsia" w:hAnsi="Arial" w:cs="Arial"/>
        <w:b/>
        <w:color w:val="0070C0"/>
        <w:sz w:val="22"/>
        <w:szCs w:val="22"/>
        <w:lang w:val="pt-PT" w:eastAsia="ko-KR"/>
      </w:rPr>
    </w:pPr>
    <w:r w:rsidRPr="00D35754">
      <w:rPr>
        <w:rFonts w:ascii="Arial" w:hAnsi="Arial" w:cs="Arial"/>
        <w:b/>
        <w:color w:val="0070C0"/>
        <w:sz w:val="22"/>
        <w:szCs w:val="22"/>
        <w:lang w:val="pt-PT"/>
      </w:rPr>
      <w:t xml:space="preserve">Paris, </w:t>
    </w:r>
    <w:r w:rsidR="003C6D26">
      <w:rPr>
        <w:rFonts w:ascii="Arial" w:hAnsi="Arial" w:cs="Arial"/>
        <w:b/>
        <w:color w:val="0070C0"/>
        <w:sz w:val="22"/>
        <w:szCs w:val="22"/>
        <w:lang w:val="pt-PT"/>
      </w:rPr>
      <w:t>15</w:t>
    </w:r>
    <w:r>
      <w:rPr>
        <w:rFonts w:ascii="Arial" w:hAnsi="Arial" w:cs="Arial"/>
        <w:b/>
        <w:color w:val="0070C0"/>
        <w:sz w:val="22"/>
        <w:szCs w:val="22"/>
        <w:lang w:val="pt-PT"/>
      </w:rPr>
      <w:t xml:space="preserve"> </w:t>
    </w:r>
    <w:proofErr w:type="spellStart"/>
    <w:r>
      <w:rPr>
        <w:rFonts w:ascii="Arial" w:hAnsi="Arial" w:cs="Arial"/>
        <w:b/>
        <w:color w:val="0070C0"/>
        <w:sz w:val="22"/>
        <w:szCs w:val="22"/>
        <w:lang w:val="pt-PT"/>
      </w:rPr>
      <w:t>November</w:t>
    </w:r>
    <w:proofErr w:type="spellEnd"/>
    <w:r w:rsidRPr="00D35754">
      <w:rPr>
        <w:rFonts w:ascii="Arial" w:hAnsi="Arial" w:cs="Arial"/>
        <w:b/>
        <w:color w:val="0070C0"/>
        <w:sz w:val="22"/>
        <w:szCs w:val="22"/>
        <w:lang w:val="pt-PT"/>
      </w:rPr>
      <w:t xml:space="preserve"> 2021</w:t>
    </w:r>
  </w:p>
  <w:p w14:paraId="60DCAF26" w14:textId="77777777" w:rsidR="001A4F7D" w:rsidRPr="00D35754" w:rsidRDefault="001A4F7D" w:rsidP="00D35754">
    <w:pPr>
      <w:spacing w:after="120"/>
      <w:jc w:val="right"/>
      <w:rPr>
        <w:rFonts w:ascii="Arial" w:hAnsi="Arial" w:cs="Arial"/>
        <w:b/>
        <w:color w:val="0070C0"/>
        <w:sz w:val="22"/>
        <w:szCs w:val="22"/>
        <w:lang w:val="en-GB"/>
      </w:rPr>
    </w:pPr>
    <w:r w:rsidRPr="00D35754">
      <w:rPr>
        <w:rFonts w:ascii="Arial" w:hAnsi="Arial" w:cs="Arial"/>
        <w:b/>
        <w:color w:val="0070C0"/>
        <w:sz w:val="22"/>
        <w:szCs w:val="22"/>
        <w:lang w:val="en-GB"/>
      </w:rPr>
      <w:t xml:space="preserve">Original: </w:t>
    </w:r>
    <w:r>
      <w:rPr>
        <w:rFonts w:ascii="Arial" w:hAnsi="Arial" w:cs="Arial"/>
        <w:b/>
        <w:color w:val="0070C0"/>
        <w:sz w:val="22"/>
        <w:szCs w:val="22"/>
        <w:lang w:val="en-GB"/>
      </w:rPr>
      <w:t>English</w:t>
    </w:r>
  </w:p>
  <w:p w14:paraId="0D3830EE" w14:textId="77777777" w:rsidR="001A4F7D" w:rsidRPr="005E3E6B" w:rsidRDefault="001A4F7D" w:rsidP="00F34BBE">
    <w:pPr>
      <w:pStyle w:val="Header"/>
      <w:ind w:right="100"/>
      <w:jc w:val="right"/>
      <w:rPr>
        <w:sz w:val="22"/>
        <w:szCs w:val="2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5F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3FC0FA9"/>
    <w:multiLevelType w:val="hybridMultilevel"/>
    <w:tmpl w:val="CAB88A26"/>
    <w:lvl w:ilvl="0" w:tplc="34806942">
      <w:start w:val="4"/>
      <w:numFmt w:val="decimal"/>
      <w:lvlText w:val="%1."/>
      <w:lvlJc w:val="left"/>
      <w:pPr>
        <w:ind w:left="927" w:hanging="360"/>
      </w:pPr>
      <w:rPr>
        <w:rFonts w:ascii="Arial" w:hAnsi="Arial" w:cs="Arial"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D0801B9"/>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26733E39"/>
    <w:multiLevelType w:val="hybridMultilevel"/>
    <w:tmpl w:val="89A64A60"/>
    <w:lvl w:ilvl="0" w:tplc="04090015">
      <w:start w:val="1"/>
      <w:numFmt w:val="upperLetter"/>
      <w:lvlText w:val="%1."/>
      <w:lvlJc w:val="left"/>
      <w:pPr>
        <w:ind w:left="502" w:hanging="360"/>
      </w:pPr>
    </w:lvl>
    <w:lvl w:ilvl="1" w:tplc="0409000F">
      <w:start w:val="1"/>
      <w:numFmt w:val="decimal"/>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A052C34"/>
    <w:multiLevelType w:val="multilevel"/>
    <w:tmpl w:val="73F63E5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34DF039E"/>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4A0130"/>
    <w:multiLevelType w:val="multilevel"/>
    <w:tmpl w:val="DC182E32"/>
    <w:lvl w:ilvl="0">
      <w:start w:val="3"/>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48B919EA"/>
    <w:multiLevelType w:val="hybridMultilevel"/>
    <w:tmpl w:val="A546ECAE"/>
    <w:lvl w:ilvl="0" w:tplc="54C4532E">
      <w:start w:val="5"/>
      <w:numFmt w:val="decimal"/>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117AC"/>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62D309E7"/>
    <w:multiLevelType w:val="multilevel"/>
    <w:tmpl w:val="25964BA6"/>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756869D5"/>
    <w:multiLevelType w:val="multilevel"/>
    <w:tmpl w:val="7C1A70D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7C627CF4"/>
    <w:multiLevelType w:val="hybridMultilevel"/>
    <w:tmpl w:val="F350D62E"/>
    <w:lvl w:ilvl="0" w:tplc="04090015">
      <w:start w:val="1"/>
      <w:numFmt w:val="upperLetter"/>
      <w:lvlText w:val="%1."/>
      <w:lvlJc w:val="left"/>
      <w:pPr>
        <w:ind w:left="502"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2"/>
  </w:num>
  <w:num w:numId="2">
    <w:abstractNumId w:val="7"/>
  </w:num>
  <w:num w:numId="3">
    <w:abstractNumId w:val="8"/>
  </w:num>
  <w:num w:numId="4">
    <w:abstractNumId w:val="9"/>
  </w:num>
  <w:num w:numId="5">
    <w:abstractNumId w:val="16"/>
  </w:num>
  <w:num w:numId="6">
    <w:abstractNumId w:val="4"/>
  </w:num>
  <w:num w:numId="7">
    <w:abstractNumId w:val="14"/>
  </w:num>
  <w:num w:numId="8">
    <w:abstractNumId w:val="12"/>
  </w:num>
  <w:num w:numId="9">
    <w:abstractNumId w:val="0"/>
  </w:num>
  <w:num w:numId="10">
    <w:abstractNumId w:val="6"/>
  </w:num>
  <w:num w:numId="11">
    <w:abstractNumId w:val="1"/>
  </w:num>
  <w:num w:numId="12">
    <w:abstractNumId w:val="12"/>
  </w:num>
  <w:num w:numId="13">
    <w:abstractNumId w:val="12"/>
    <w:lvlOverride w:ilvl="0">
      <w:startOverride w:val="1"/>
    </w:lvlOverride>
    <w:lvlOverride w:ilvl="1">
      <w:startOverride w:val="8"/>
    </w:lvlOverride>
  </w:num>
  <w:num w:numId="14">
    <w:abstractNumId w:val="1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5"/>
  </w:num>
  <w:num w:numId="21">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12"/>
  </w:num>
  <w:num w:numId="26">
    <w:abstractNumId w:val="15"/>
  </w:num>
  <w:num w:numId="27">
    <w:abstractNumId w:val="12"/>
  </w:num>
  <w:num w:numId="2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0236"/>
    <w:rsid w:val="000215A0"/>
    <w:rsid w:val="0003671E"/>
    <w:rsid w:val="00041626"/>
    <w:rsid w:val="00041A66"/>
    <w:rsid w:val="00042C6A"/>
    <w:rsid w:val="00042D88"/>
    <w:rsid w:val="0005176E"/>
    <w:rsid w:val="00052A45"/>
    <w:rsid w:val="0005528B"/>
    <w:rsid w:val="00063003"/>
    <w:rsid w:val="00066491"/>
    <w:rsid w:val="000677EC"/>
    <w:rsid w:val="00070824"/>
    <w:rsid w:val="00073DF7"/>
    <w:rsid w:val="000765F7"/>
    <w:rsid w:val="000779B8"/>
    <w:rsid w:val="00077AB7"/>
    <w:rsid w:val="00081CD8"/>
    <w:rsid w:val="00092E38"/>
    <w:rsid w:val="00095784"/>
    <w:rsid w:val="000A111A"/>
    <w:rsid w:val="000A6622"/>
    <w:rsid w:val="000A67D2"/>
    <w:rsid w:val="000A7F0E"/>
    <w:rsid w:val="000B1515"/>
    <w:rsid w:val="000B1C8F"/>
    <w:rsid w:val="000C0D61"/>
    <w:rsid w:val="000C746C"/>
    <w:rsid w:val="000D1D5A"/>
    <w:rsid w:val="000D37F9"/>
    <w:rsid w:val="000D6AF4"/>
    <w:rsid w:val="000E1D9F"/>
    <w:rsid w:val="000F3A3F"/>
    <w:rsid w:val="000F5AEB"/>
    <w:rsid w:val="00102557"/>
    <w:rsid w:val="00117973"/>
    <w:rsid w:val="00132878"/>
    <w:rsid w:val="00141453"/>
    <w:rsid w:val="001511D6"/>
    <w:rsid w:val="00151D38"/>
    <w:rsid w:val="00164D56"/>
    <w:rsid w:val="001652DB"/>
    <w:rsid w:val="00167B10"/>
    <w:rsid w:val="0017402F"/>
    <w:rsid w:val="001823F1"/>
    <w:rsid w:val="001860FE"/>
    <w:rsid w:val="00190205"/>
    <w:rsid w:val="00194890"/>
    <w:rsid w:val="00196C1B"/>
    <w:rsid w:val="001A1084"/>
    <w:rsid w:val="001A4F7D"/>
    <w:rsid w:val="001A54BE"/>
    <w:rsid w:val="001B0E21"/>
    <w:rsid w:val="001B0F73"/>
    <w:rsid w:val="001B1BBA"/>
    <w:rsid w:val="001B347E"/>
    <w:rsid w:val="001C1E7F"/>
    <w:rsid w:val="001C2DB7"/>
    <w:rsid w:val="001D14FE"/>
    <w:rsid w:val="001D5C04"/>
    <w:rsid w:val="001F26CF"/>
    <w:rsid w:val="001F41D2"/>
    <w:rsid w:val="002049D3"/>
    <w:rsid w:val="00216583"/>
    <w:rsid w:val="00221040"/>
    <w:rsid w:val="00222A2D"/>
    <w:rsid w:val="00223029"/>
    <w:rsid w:val="002313C2"/>
    <w:rsid w:val="002314C7"/>
    <w:rsid w:val="00234745"/>
    <w:rsid w:val="002351A6"/>
    <w:rsid w:val="00235D7B"/>
    <w:rsid w:val="002360F9"/>
    <w:rsid w:val="002407AF"/>
    <w:rsid w:val="0025212E"/>
    <w:rsid w:val="00256FAA"/>
    <w:rsid w:val="00264029"/>
    <w:rsid w:val="002640DE"/>
    <w:rsid w:val="00267E16"/>
    <w:rsid w:val="00273724"/>
    <w:rsid w:val="00273C0A"/>
    <w:rsid w:val="0027466B"/>
    <w:rsid w:val="00283088"/>
    <w:rsid w:val="002838A5"/>
    <w:rsid w:val="00285BB4"/>
    <w:rsid w:val="002A06FE"/>
    <w:rsid w:val="002B314E"/>
    <w:rsid w:val="002C09E3"/>
    <w:rsid w:val="002D1244"/>
    <w:rsid w:val="002D1338"/>
    <w:rsid w:val="002D3F01"/>
    <w:rsid w:val="002E792B"/>
    <w:rsid w:val="002F13ED"/>
    <w:rsid w:val="002F3885"/>
    <w:rsid w:val="002F3FF9"/>
    <w:rsid w:val="003107F3"/>
    <w:rsid w:val="003238E1"/>
    <w:rsid w:val="003275DC"/>
    <w:rsid w:val="00337CEB"/>
    <w:rsid w:val="00344B58"/>
    <w:rsid w:val="0034539A"/>
    <w:rsid w:val="0034576C"/>
    <w:rsid w:val="00345CB4"/>
    <w:rsid w:val="003601D9"/>
    <w:rsid w:val="00361AA1"/>
    <w:rsid w:val="003620DC"/>
    <w:rsid w:val="00374ED7"/>
    <w:rsid w:val="00375D42"/>
    <w:rsid w:val="00382713"/>
    <w:rsid w:val="003A02FE"/>
    <w:rsid w:val="003A3C21"/>
    <w:rsid w:val="003B0C0B"/>
    <w:rsid w:val="003B764B"/>
    <w:rsid w:val="003C2007"/>
    <w:rsid w:val="003C6D26"/>
    <w:rsid w:val="003D069C"/>
    <w:rsid w:val="003D1B84"/>
    <w:rsid w:val="003D2E34"/>
    <w:rsid w:val="003D7646"/>
    <w:rsid w:val="003E1D98"/>
    <w:rsid w:val="003F0789"/>
    <w:rsid w:val="003F113A"/>
    <w:rsid w:val="003F2D6C"/>
    <w:rsid w:val="003F3E63"/>
    <w:rsid w:val="004001D2"/>
    <w:rsid w:val="00400F11"/>
    <w:rsid w:val="00401518"/>
    <w:rsid w:val="00407480"/>
    <w:rsid w:val="004128AF"/>
    <w:rsid w:val="00414643"/>
    <w:rsid w:val="00426E55"/>
    <w:rsid w:val="004421E5"/>
    <w:rsid w:val="00451373"/>
    <w:rsid w:val="0045220A"/>
    <w:rsid w:val="00452284"/>
    <w:rsid w:val="00457C8E"/>
    <w:rsid w:val="0047655F"/>
    <w:rsid w:val="004856CA"/>
    <w:rsid w:val="00487E67"/>
    <w:rsid w:val="00490384"/>
    <w:rsid w:val="0049705E"/>
    <w:rsid w:val="004A2875"/>
    <w:rsid w:val="004A34A0"/>
    <w:rsid w:val="004B6A12"/>
    <w:rsid w:val="004B77D0"/>
    <w:rsid w:val="004C1E88"/>
    <w:rsid w:val="004C7C82"/>
    <w:rsid w:val="004D6448"/>
    <w:rsid w:val="004E750D"/>
    <w:rsid w:val="005008A8"/>
    <w:rsid w:val="00506AB7"/>
    <w:rsid w:val="005135F3"/>
    <w:rsid w:val="00515312"/>
    <w:rsid w:val="00515FEC"/>
    <w:rsid w:val="00516542"/>
    <w:rsid w:val="00517FD8"/>
    <w:rsid w:val="0052457E"/>
    <w:rsid w:val="00526988"/>
    <w:rsid w:val="00526B7B"/>
    <w:rsid w:val="005308CE"/>
    <w:rsid w:val="00531813"/>
    <w:rsid w:val="0053318C"/>
    <w:rsid w:val="00540132"/>
    <w:rsid w:val="00542CAD"/>
    <w:rsid w:val="00544EDE"/>
    <w:rsid w:val="00545CD0"/>
    <w:rsid w:val="005520A0"/>
    <w:rsid w:val="00554E82"/>
    <w:rsid w:val="005560F3"/>
    <w:rsid w:val="005628D8"/>
    <w:rsid w:val="0057439C"/>
    <w:rsid w:val="0057586E"/>
    <w:rsid w:val="005937D5"/>
    <w:rsid w:val="0059670D"/>
    <w:rsid w:val="005A198E"/>
    <w:rsid w:val="005B0023"/>
    <w:rsid w:val="005B0127"/>
    <w:rsid w:val="005B6782"/>
    <w:rsid w:val="005B7A35"/>
    <w:rsid w:val="005B7F28"/>
    <w:rsid w:val="005C4B73"/>
    <w:rsid w:val="005E03E9"/>
    <w:rsid w:val="005E1D2B"/>
    <w:rsid w:val="005E3E6B"/>
    <w:rsid w:val="005E6203"/>
    <w:rsid w:val="005E7074"/>
    <w:rsid w:val="005F2BAF"/>
    <w:rsid w:val="00600D93"/>
    <w:rsid w:val="00602D77"/>
    <w:rsid w:val="00606A40"/>
    <w:rsid w:val="00623E6C"/>
    <w:rsid w:val="00626BEA"/>
    <w:rsid w:val="0063300C"/>
    <w:rsid w:val="00651A5B"/>
    <w:rsid w:val="00655736"/>
    <w:rsid w:val="00663B8D"/>
    <w:rsid w:val="006767CE"/>
    <w:rsid w:val="00681A1E"/>
    <w:rsid w:val="00686ED9"/>
    <w:rsid w:val="00693582"/>
    <w:rsid w:val="00696C8D"/>
    <w:rsid w:val="006A136F"/>
    <w:rsid w:val="006A2AC2"/>
    <w:rsid w:val="006A2E86"/>
    <w:rsid w:val="006A3617"/>
    <w:rsid w:val="006A374D"/>
    <w:rsid w:val="006B31B1"/>
    <w:rsid w:val="006B4452"/>
    <w:rsid w:val="006B4D0C"/>
    <w:rsid w:val="006C5563"/>
    <w:rsid w:val="006E46E4"/>
    <w:rsid w:val="006E6229"/>
    <w:rsid w:val="006E6D79"/>
    <w:rsid w:val="006E75EB"/>
    <w:rsid w:val="00701C3E"/>
    <w:rsid w:val="00703F66"/>
    <w:rsid w:val="00717DA5"/>
    <w:rsid w:val="007249BF"/>
    <w:rsid w:val="007440E5"/>
    <w:rsid w:val="00744484"/>
    <w:rsid w:val="00747566"/>
    <w:rsid w:val="007529BD"/>
    <w:rsid w:val="007621FB"/>
    <w:rsid w:val="007624BB"/>
    <w:rsid w:val="00773188"/>
    <w:rsid w:val="00782C8E"/>
    <w:rsid w:val="00783782"/>
    <w:rsid w:val="00784B8C"/>
    <w:rsid w:val="007879E1"/>
    <w:rsid w:val="0079211A"/>
    <w:rsid w:val="0079239B"/>
    <w:rsid w:val="007A2521"/>
    <w:rsid w:val="007B02EC"/>
    <w:rsid w:val="007B17D6"/>
    <w:rsid w:val="007C0CFA"/>
    <w:rsid w:val="007E58C3"/>
    <w:rsid w:val="007F7C6F"/>
    <w:rsid w:val="00801BC3"/>
    <w:rsid w:val="00803DB9"/>
    <w:rsid w:val="00816402"/>
    <w:rsid w:val="00822DEC"/>
    <w:rsid w:val="00823A11"/>
    <w:rsid w:val="00824FF4"/>
    <w:rsid w:val="00837CF8"/>
    <w:rsid w:val="00842EF3"/>
    <w:rsid w:val="0084618B"/>
    <w:rsid w:val="00846EB4"/>
    <w:rsid w:val="0085405E"/>
    <w:rsid w:val="0085414A"/>
    <w:rsid w:val="00857EB9"/>
    <w:rsid w:val="008606A3"/>
    <w:rsid w:val="0086269D"/>
    <w:rsid w:val="0086543A"/>
    <w:rsid w:val="008724E5"/>
    <w:rsid w:val="008811A4"/>
    <w:rsid w:val="00884A9D"/>
    <w:rsid w:val="0088512B"/>
    <w:rsid w:val="00887934"/>
    <w:rsid w:val="00892A6D"/>
    <w:rsid w:val="008A1AED"/>
    <w:rsid w:val="008A2B2D"/>
    <w:rsid w:val="008A4E1E"/>
    <w:rsid w:val="008A6C2F"/>
    <w:rsid w:val="008A72E9"/>
    <w:rsid w:val="008C1CBA"/>
    <w:rsid w:val="008C241E"/>
    <w:rsid w:val="008C296C"/>
    <w:rsid w:val="008C2F48"/>
    <w:rsid w:val="008D1D40"/>
    <w:rsid w:val="008D4305"/>
    <w:rsid w:val="008D4C76"/>
    <w:rsid w:val="008E0873"/>
    <w:rsid w:val="008E1A85"/>
    <w:rsid w:val="008F1BA1"/>
    <w:rsid w:val="008F72DE"/>
    <w:rsid w:val="00901290"/>
    <w:rsid w:val="00906E49"/>
    <w:rsid w:val="00907260"/>
    <w:rsid w:val="009163A7"/>
    <w:rsid w:val="00921784"/>
    <w:rsid w:val="00925F19"/>
    <w:rsid w:val="00934844"/>
    <w:rsid w:val="009461A9"/>
    <w:rsid w:val="009468E8"/>
    <w:rsid w:val="00946D0B"/>
    <w:rsid w:val="00955877"/>
    <w:rsid w:val="00955A49"/>
    <w:rsid w:val="00961F70"/>
    <w:rsid w:val="00962F56"/>
    <w:rsid w:val="009722ED"/>
    <w:rsid w:val="00990E16"/>
    <w:rsid w:val="0099338D"/>
    <w:rsid w:val="00994826"/>
    <w:rsid w:val="009A0056"/>
    <w:rsid w:val="009A18CD"/>
    <w:rsid w:val="009A4884"/>
    <w:rsid w:val="009A69F2"/>
    <w:rsid w:val="009B05F1"/>
    <w:rsid w:val="009C118D"/>
    <w:rsid w:val="009D5428"/>
    <w:rsid w:val="009E0317"/>
    <w:rsid w:val="009F11D2"/>
    <w:rsid w:val="009F1C03"/>
    <w:rsid w:val="009F5D63"/>
    <w:rsid w:val="00A12558"/>
    <w:rsid w:val="00A13903"/>
    <w:rsid w:val="00A142B4"/>
    <w:rsid w:val="00A34ED5"/>
    <w:rsid w:val="00A35389"/>
    <w:rsid w:val="00A4096B"/>
    <w:rsid w:val="00A412F9"/>
    <w:rsid w:val="00A43B3D"/>
    <w:rsid w:val="00A45DBF"/>
    <w:rsid w:val="00A5703B"/>
    <w:rsid w:val="00A66571"/>
    <w:rsid w:val="00A725CF"/>
    <w:rsid w:val="00A755A2"/>
    <w:rsid w:val="00A81485"/>
    <w:rsid w:val="00A8467A"/>
    <w:rsid w:val="00A8581E"/>
    <w:rsid w:val="00AA6660"/>
    <w:rsid w:val="00AB09F7"/>
    <w:rsid w:val="00AB2C36"/>
    <w:rsid w:val="00AB5A73"/>
    <w:rsid w:val="00AB5E1E"/>
    <w:rsid w:val="00AB6DDE"/>
    <w:rsid w:val="00AB70B6"/>
    <w:rsid w:val="00AC6041"/>
    <w:rsid w:val="00AD1A86"/>
    <w:rsid w:val="00AD4B5E"/>
    <w:rsid w:val="00AE103E"/>
    <w:rsid w:val="00AE3EC1"/>
    <w:rsid w:val="00AF0A07"/>
    <w:rsid w:val="00AF4AEC"/>
    <w:rsid w:val="00AF625E"/>
    <w:rsid w:val="00B03055"/>
    <w:rsid w:val="00B03C01"/>
    <w:rsid w:val="00B127A3"/>
    <w:rsid w:val="00B139BE"/>
    <w:rsid w:val="00B146C7"/>
    <w:rsid w:val="00B204F9"/>
    <w:rsid w:val="00B2172B"/>
    <w:rsid w:val="00B22582"/>
    <w:rsid w:val="00B447BD"/>
    <w:rsid w:val="00B522E5"/>
    <w:rsid w:val="00B53DCC"/>
    <w:rsid w:val="00B619B2"/>
    <w:rsid w:val="00B666BB"/>
    <w:rsid w:val="00B73D6E"/>
    <w:rsid w:val="00B74639"/>
    <w:rsid w:val="00B84DAA"/>
    <w:rsid w:val="00BA241A"/>
    <w:rsid w:val="00BB04AF"/>
    <w:rsid w:val="00BB15F1"/>
    <w:rsid w:val="00BB2EB3"/>
    <w:rsid w:val="00BB52A3"/>
    <w:rsid w:val="00BB54BB"/>
    <w:rsid w:val="00BD26E3"/>
    <w:rsid w:val="00BD52C9"/>
    <w:rsid w:val="00BE31AB"/>
    <w:rsid w:val="00BE4A83"/>
    <w:rsid w:val="00BE6354"/>
    <w:rsid w:val="00BF7741"/>
    <w:rsid w:val="00BF7CC8"/>
    <w:rsid w:val="00C04965"/>
    <w:rsid w:val="00C10C53"/>
    <w:rsid w:val="00C138D1"/>
    <w:rsid w:val="00C13D75"/>
    <w:rsid w:val="00C170E0"/>
    <w:rsid w:val="00C2378C"/>
    <w:rsid w:val="00C23A97"/>
    <w:rsid w:val="00C345A3"/>
    <w:rsid w:val="00C34AAB"/>
    <w:rsid w:val="00C45AE6"/>
    <w:rsid w:val="00C46DA9"/>
    <w:rsid w:val="00C5158F"/>
    <w:rsid w:val="00C52EBE"/>
    <w:rsid w:val="00C5459E"/>
    <w:rsid w:val="00C54F37"/>
    <w:rsid w:val="00C5776D"/>
    <w:rsid w:val="00C64855"/>
    <w:rsid w:val="00C65A74"/>
    <w:rsid w:val="00C70EA7"/>
    <w:rsid w:val="00C7433F"/>
    <w:rsid w:val="00C7516E"/>
    <w:rsid w:val="00C75770"/>
    <w:rsid w:val="00C823CB"/>
    <w:rsid w:val="00C95815"/>
    <w:rsid w:val="00CA56BB"/>
    <w:rsid w:val="00CB0542"/>
    <w:rsid w:val="00CB246F"/>
    <w:rsid w:val="00CC2060"/>
    <w:rsid w:val="00CC518F"/>
    <w:rsid w:val="00CD36E0"/>
    <w:rsid w:val="00CD63FE"/>
    <w:rsid w:val="00CE0E8B"/>
    <w:rsid w:val="00CF1632"/>
    <w:rsid w:val="00CF1F8A"/>
    <w:rsid w:val="00CF42BB"/>
    <w:rsid w:val="00CF7138"/>
    <w:rsid w:val="00D00B2B"/>
    <w:rsid w:val="00D01D0F"/>
    <w:rsid w:val="00D24877"/>
    <w:rsid w:val="00D2638A"/>
    <w:rsid w:val="00D334A9"/>
    <w:rsid w:val="00D35754"/>
    <w:rsid w:val="00D4291C"/>
    <w:rsid w:val="00D42D76"/>
    <w:rsid w:val="00D46595"/>
    <w:rsid w:val="00D52475"/>
    <w:rsid w:val="00D641B5"/>
    <w:rsid w:val="00D7105A"/>
    <w:rsid w:val="00D72BF4"/>
    <w:rsid w:val="00D742BE"/>
    <w:rsid w:val="00D8250F"/>
    <w:rsid w:val="00D8323E"/>
    <w:rsid w:val="00D95C4C"/>
    <w:rsid w:val="00D97163"/>
    <w:rsid w:val="00DA36ED"/>
    <w:rsid w:val="00DD78FE"/>
    <w:rsid w:val="00DE1FEC"/>
    <w:rsid w:val="00DE34F1"/>
    <w:rsid w:val="00DE6160"/>
    <w:rsid w:val="00DE7E60"/>
    <w:rsid w:val="00DF160A"/>
    <w:rsid w:val="00DF4942"/>
    <w:rsid w:val="00DF691F"/>
    <w:rsid w:val="00E049D9"/>
    <w:rsid w:val="00E112E4"/>
    <w:rsid w:val="00E20260"/>
    <w:rsid w:val="00E2125F"/>
    <w:rsid w:val="00E219B9"/>
    <w:rsid w:val="00E21D0E"/>
    <w:rsid w:val="00E244E1"/>
    <w:rsid w:val="00E251F7"/>
    <w:rsid w:val="00E26EC7"/>
    <w:rsid w:val="00E4150C"/>
    <w:rsid w:val="00E60FC9"/>
    <w:rsid w:val="00E627B1"/>
    <w:rsid w:val="00E70169"/>
    <w:rsid w:val="00E8065F"/>
    <w:rsid w:val="00E9376C"/>
    <w:rsid w:val="00E941FA"/>
    <w:rsid w:val="00E95AE2"/>
    <w:rsid w:val="00EA335E"/>
    <w:rsid w:val="00EA528C"/>
    <w:rsid w:val="00EA580C"/>
    <w:rsid w:val="00EB0A5A"/>
    <w:rsid w:val="00EB0BDD"/>
    <w:rsid w:val="00EB176A"/>
    <w:rsid w:val="00EB2A2E"/>
    <w:rsid w:val="00EC6F8D"/>
    <w:rsid w:val="00ED246E"/>
    <w:rsid w:val="00ED39B2"/>
    <w:rsid w:val="00ED3CEB"/>
    <w:rsid w:val="00ED7A59"/>
    <w:rsid w:val="00EE3D18"/>
    <w:rsid w:val="00EE49F4"/>
    <w:rsid w:val="00EE557B"/>
    <w:rsid w:val="00EE7B33"/>
    <w:rsid w:val="00EF34E2"/>
    <w:rsid w:val="00F10938"/>
    <w:rsid w:val="00F12AD9"/>
    <w:rsid w:val="00F234DE"/>
    <w:rsid w:val="00F30441"/>
    <w:rsid w:val="00F30DC6"/>
    <w:rsid w:val="00F32C23"/>
    <w:rsid w:val="00F34622"/>
    <w:rsid w:val="00F34BBE"/>
    <w:rsid w:val="00F52732"/>
    <w:rsid w:val="00F53DE9"/>
    <w:rsid w:val="00F576CB"/>
    <w:rsid w:val="00F61552"/>
    <w:rsid w:val="00F628A1"/>
    <w:rsid w:val="00F64470"/>
    <w:rsid w:val="00F660C2"/>
    <w:rsid w:val="00F7035D"/>
    <w:rsid w:val="00F71A02"/>
    <w:rsid w:val="00F87501"/>
    <w:rsid w:val="00F879D3"/>
    <w:rsid w:val="00FA0D63"/>
    <w:rsid w:val="00FA3F3C"/>
    <w:rsid w:val="00FA7F5F"/>
    <w:rsid w:val="00FB3982"/>
    <w:rsid w:val="00FB63B1"/>
    <w:rsid w:val="00FB6C11"/>
    <w:rsid w:val="00FC1D4B"/>
    <w:rsid w:val="00FC6C8E"/>
    <w:rsid w:val="00FD1226"/>
    <w:rsid w:val="00FE4ACA"/>
    <w:rsid w:val="00FE6460"/>
    <w:rsid w:val="00FF359E"/>
    <w:rsid w:val="00FF4830"/>
    <w:rsid w:val="00FF5FAA"/>
    <w:rsid w:val="00FF6C3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554E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54E82"/>
    <w:pPr>
      <w:keepNext/>
      <w:spacing w:before="240" w:after="60"/>
      <w:ind w:left="567"/>
      <w:outlineLvl w:val="1"/>
    </w:pPr>
    <w:rPr>
      <w:rFonts w:ascii="Arial" w:eastAsiaTheme="minorEastAsia" w:hAnsi="Arial"/>
      <w:b/>
      <w:bCs/>
      <w:iCs/>
      <w:sz w:val="22"/>
      <w:szCs w:val="28"/>
      <w:lang w:val="en-GB" w:eastAsia="zh-CN"/>
    </w:rPr>
  </w:style>
  <w:style w:type="paragraph" w:styleId="Heading3">
    <w:name w:val="heading 3"/>
    <w:basedOn w:val="Normal"/>
    <w:next w:val="Normal"/>
    <w:link w:val="Heading3Char"/>
    <w:uiPriority w:val="9"/>
    <w:unhideWhenUsed/>
    <w:rsid w:val="00554E8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uiPriority w:val="9"/>
    <w:unhideWhenUsed/>
    <w:rsid w:val="00554E8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54E82"/>
    <w:rPr>
      <w:rFonts w:ascii="Arial" w:eastAsiaTheme="minorEastAsia" w:hAnsi="Arial"/>
      <w:b/>
      <w:bCs/>
      <w:iCs/>
      <w:sz w:val="22"/>
      <w:szCs w:val="28"/>
      <w:lang w:val="en-GB" w:eastAsia="zh-CN"/>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customStyle="1" w:styleId="Default">
    <w:name w:val="Default"/>
    <w:rsid w:val="00382713"/>
    <w:pPr>
      <w:autoSpaceDE w:val="0"/>
      <w:autoSpaceDN w:val="0"/>
      <w:adjustRightInd w:val="0"/>
    </w:pPr>
    <w:rPr>
      <w:rFonts w:ascii="Arial" w:hAnsi="Arial" w:cs="Arial"/>
      <w:color w:val="000000"/>
      <w:sz w:val="24"/>
      <w:szCs w:val="24"/>
      <w:lang w:val="en-US" w:eastAsia="zh-CN"/>
    </w:rPr>
  </w:style>
  <w:style w:type="character" w:styleId="Hyperlink">
    <w:name w:val="Hyperlink"/>
    <w:basedOn w:val="DefaultParagraphFont"/>
    <w:uiPriority w:val="99"/>
    <w:unhideWhenUsed/>
    <w:rsid w:val="00382713"/>
    <w:rPr>
      <w:color w:val="0000FF"/>
      <w:u w:val="single"/>
    </w:rPr>
  </w:style>
  <w:style w:type="paragraph" w:styleId="NormalWeb">
    <w:name w:val="Normal (Web)"/>
    <w:basedOn w:val="Normal"/>
    <w:uiPriority w:val="99"/>
    <w:unhideWhenUsed/>
    <w:rsid w:val="00382713"/>
    <w:pPr>
      <w:spacing w:before="100" w:beforeAutospacing="1" w:after="100" w:afterAutospacing="1"/>
    </w:pPr>
  </w:style>
  <w:style w:type="character" w:styleId="CommentReference">
    <w:name w:val="annotation reference"/>
    <w:basedOn w:val="DefaultParagraphFont"/>
    <w:uiPriority w:val="99"/>
    <w:semiHidden/>
    <w:unhideWhenUsed/>
    <w:rsid w:val="00382713"/>
    <w:rPr>
      <w:sz w:val="16"/>
      <w:szCs w:val="16"/>
    </w:rPr>
  </w:style>
  <w:style w:type="paragraph" w:styleId="CommentText">
    <w:name w:val="annotation text"/>
    <w:basedOn w:val="Normal"/>
    <w:link w:val="CommentTextChar"/>
    <w:uiPriority w:val="99"/>
    <w:unhideWhenUsed/>
    <w:rsid w:val="00382713"/>
    <w:rPr>
      <w:rFonts w:ascii="Arial" w:hAnsi="Arial"/>
      <w:sz w:val="20"/>
      <w:szCs w:val="20"/>
      <w:lang w:val="en-GB"/>
    </w:rPr>
  </w:style>
  <w:style w:type="character" w:customStyle="1" w:styleId="CommentTextChar">
    <w:name w:val="Comment Text Char"/>
    <w:basedOn w:val="DefaultParagraphFont"/>
    <w:link w:val="CommentText"/>
    <w:uiPriority w:val="99"/>
    <w:rsid w:val="00382713"/>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382713"/>
    <w:rPr>
      <w:b/>
      <w:bCs/>
    </w:rPr>
  </w:style>
  <w:style w:type="character" w:customStyle="1" w:styleId="CommentSubjectChar">
    <w:name w:val="Comment Subject Char"/>
    <w:basedOn w:val="CommentTextChar"/>
    <w:link w:val="CommentSubject"/>
    <w:uiPriority w:val="99"/>
    <w:semiHidden/>
    <w:rsid w:val="00382713"/>
    <w:rPr>
      <w:rFonts w:ascii="Arial" w:eastAsia="Times New Roman" w:hAnsi="Arial"/>
      <w:b/>
      <w:bCs/>
      <w:lang w:val="en-GB"/>
    </w:rPr>
  </w:style>
  <w:style w:type="paragraph" w:styleId="NoSpacing">
    <w:name w:val="No Spacing"/>
    <w:link w:val="NoSpacingChar"/>
    <w:uiPriority w:val="1"/>
    <w:qFormat/>
    <w:rsid w:val="00382713"/>
    <w:rPr>
      <w:sz w:val="22"/>
      <w:szCs w:val="22"/>
      <w:lang w:eastAsia="zh-CN"/>
    </w:rPr>
  </w:style>
  <w:style w:type="paragraph" w:customStyle="1" w:styleId="Style1">
    <w:name w:val="Style1"/>
    <w:basedOn w:val="Normal"/>
    <w:link w:val="Style1Char"/>
    <w:qFormat/>
    <w:rsid w:val="00382713"/>
    <w:pPr>
      <w:tabs>
        <w:tab w:val="left" w:pos="1134"/>
        <w:tab w:val="left" w:pos="1701"/>
        <w:tab w:val="left" w:pos="2268"/>
      </w:tabs>
      <w:spacing w:before="120" w:after="120"/>
      <w:jc w:val="both"/>
    </w:pPr>
    <w:rPr>
      <w:rFonts w:ascii="Arial" w:hAnsi="Arial" w:cs="Arial"/>
      <w:sz w:val="22"/>
      <w:szCs w:val="22"/>
      <w:lang w:val="en-GB"/>
    </w:rPr>
  </w:style>
  <w:style w:type="numbering" w:customStyle="1" w:styleId="Headingsubdecision">
    <w:name w:val="Heading sub decision"/>
    <w:uiPriority w:val="99"/>
    <w:rsid w:val="00382713"/>
    <w:pPr>
      <w:numPr>
        <w:numId w:val="7"/>
      </w:numPr>
    </w:pPr>
  </w:style>
  <w:style w:type="character" w:customStyle="1" w:styleId="Style1Char">
    <w:name w:val="Style1 Char"/>
    <w:basedOn w:val="DefaultParagraphFont"/>
    <w:link w:val="Style1"/>
    <w:rsid w:val="00382713"/>
    <w:rPr>
      <w:rFonts w:ascii="Arial" w:eastAsia="Times New Roman" w:hAnsi="Arial" w:cs="Arial"/>
      <w:sz w:val="22"/>
      <w:szCs w:val="22"/>
      <w:lang w:val="en-GB"/>
    </w:rPr>
  </w:style>
  <w:style w:type="character" w:customStyle="1" w:styleId="UnresolvedMention1">
    <w:name w:val="Unresolved Mention1"/>
    <w:basedOn w:val="DefaultParagraphFont"/>
    <w:uiPriority w:val="99"/>
    <w:semiHidden/>
    <w:unhideWhenUsed/>
    <w:rsid w:val="00382713"/>
    <w:rPr>
      <w:color w:val="605E5C"/>
      <w:shd w:val="clear" w:color="auto" w:fill="E1DFDD"/>
    </w:rPr>
  </w:style>
  <w:style w:type="character" w:customStyle="1" w:styleId="NoSpacingChar">
    <w:name w:val="No Spacing Char"/>
    <w:basedOn w:val="DefaultParagraphFont"/>
    <w:link w:val="NoSpacing"/>
    <w:uiPriority w:val="1"/>
    <w:rsid w:val="008D4C76"/>
    <w:rPr>
      <w:sz w:val="22"/>
      <w:szCs w:val="22"/>
      <w:lang w:eastAsia="zh-CN"/>
    </w:rPr>
  </w:style>
  <w:style w:type="character" w:customStyle="1" w:styleId="Heading1Char">
    <w:name w:val="Heading 1 Char"/>
    <w:basedOn w:val="DefaultParagraphFont"/>
    <w:link w:val="Heading1"/>
    <w:uiPriority w:val="9"/>
    <w:rsid w:val="00554E8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54E82"/>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554E82"/>
    <w:rPr>
      <w:rFonts w:asciiTheme="majorHAnsi" w:eastAsiaTheme="majorEastAsia" w:hAnsiTheme="majorHAnsi" w:cstheme="majorBidi"/>
      <w:color w:val="365F91" w:themeColor="accent1" w:themeShade="BF"/>
      <w:sz w:val="24"/>
      <w:szCs w:val="24"/>
    </w:rPr>
  </w:style>
  <w:style w:type="character" w:customStyle="1" w:styleId="UnresolvedMention2">
    <w:name w:val="Unresolved Mention2"/>
    <w:basedOn w:val="DefaultParagraphFont"/>
    <w:uiPriority w:val="99"/>
    <w:semiHidden/>
    <w:unhideWhenUsed/>
    <w:rsid w:val="003A3C21"/>
    <w:rPr>
      <w:color w:val="605E5C"/>
      <w:shd w:val="clear" w:color="auto" w:fill="E1DFDD"/>
    </w:rPr>
  </w:style>
  <w:style w:type="character" w:styleId="FollowedHyperlink">
    <w:name w:val="FollowedHyperlink"/>
    <w:basedOn w:val="DefaultParagraphFont"/>
    <w:uiPriority w:val="99"/>
    <w:semiHidden/>
    <w:unhideWhenUsed/>
    <w:rsid w:val="00D97163"/>
    <w:rPr>
      <w:color w:val="800080" w:themeColor="followedHyperlink"/>
      <w:u w:val="single"/>
    </w:rPr>
  </w:style>
  <w:style w:type="character" w:styleId="UnresolvedMention">
    <w:name w:val="Unresolved Mention"/>
    <w:basedOn w:val="DefaultParagraphFont"/>
    <w:uiPriority w:val="99"/>
    <w:semiHidden/>
    <w:unhideWhenUsed/>
    <w:rsid w:val="002E7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8a-urgent-safeguarding-list-01192" TargetMode="External"/><Relationship Id="rId13" Type="http://schemas.openxmlformats.org/officeDocument/2006/relationships/hyperlink" Target="https://ich.unesco.org/en/8a-urgent-safeguarding-list-01192" TargetMode="External"/><Relationship Id="rId18" Type="http://schemas.openxmlformats.org/officeDocument/2006/relationships/hyperlink" Target="https://ich.unesco.org/en/8a-urgent-safeguarding-list-01192"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Refer"/><Relationship Id="rId7" Type="http://schemas.openxmlformats.org/officeDocument/2006/relationships/endnotes" Target="endnotes.xml"/><Relationship Id="rId12" Type="http://schemas.openxmlformats.org/officeDocument/2006/relationships/hyperlink" Target="https://ich.unesco.org/doc/src/LHE-21-16.COM-8-EN.docx" TargetMode="External"/><Relationship Id="rId17" Type="http://schemas.openxmlformats.org/officeDocument/2006/relationships/hyperlink" Target="https://ich.unesco.org/en/8a-urgent-safeguarding-list-01192" TargetMode="External"/><Relationship Id="rId25" Type="http://schemas.openxmlformats.org/officeDocument/2006/relationships/hyperlink" Target="#Inscribe_grant"/><Relationship Id="rId2" Type="http://schemas.openxmlformats.org/officeDocument/2006/relationships/numbering" Target="numbering.xml"/><Relationship Id="rId16" Type="http://schemas.openxmlformats.org/officeDocument/2006/relationships/hyperlink" Target="https://ich.unesco.org/en/8a-urgent-safeguarding-list-01192" TargetMode="External"/><Relationship Id="rId20" Type="http://schemas.openxmlformats.org/officeDocument/2006/relationships/hyperlink" Target="https://ich.unesco.org/en/8a-urgent-safeguarding-list-011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Refe_grant"/><Relationship Id="rId5" Type="http://schemas.openxmlformats.org/officeDocument/2006/relationships/webSettings" Target="webSettings.xml"/><Relationship Id="rId15" Type="http://schemas.openxmlformats.org/officeDocument/2006/relationships/hyperlink" Target="https://ich.unesco.org/en/8a-urgent-safeguarding-list-01192" TargetMode="External"/><Relationship Id="rId23" Type="http://schemas.openxmlformats.org/officeDocument/2006/relationships/hyperlink" Target="#Inscribe"/><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ich.unesco.org/en/8a-urgent-safeguarding-list-0119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h.unesco.org/en/8a-urgent-safeguarding-list-01192"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44E5E3C98E4FE6AAF440EEEC57FDB3"/>
        <w:category>
          <w:name w:val="General"/>
          <w:gallery w:val="placeholder"/>
        </w:category>
        <w:types>
          <w:type w:val="bbPlcHdr"/>
        </w:types>
        <w:behaviors>
          <w:behavior w:val="content"/>
        </w:behaviors>
        <w:guid w:val="{67F17ED7-3DAE-4D11-B6DF-EE1697946B51}"/>
      </w:docPartPr>
      <w:docPartBody>
        <w:p w:rsidR="00D607DC" w:rsidRDefault="006C4BEF" w:rsidP="006C4BEF">
          <w:pPr>
            <w:pStyle w:val="D444E5E3C98E4FE6AAF440EEEC57FDB3"/>
          </w:pPr>
          <w:r>
            <w:rPr>
              <w:color w:val="2F5496" w:themeColor="accent1" w:themeShade="BF"/>
              <w:sz w:val="24"/>
              <w:szCs w:val="24"/>
            </w:rPr>
            <w:t>[Nom de la société]</w:t>
          </w:r>
        </w:p>
      </w:docPartBody>
    </w:docPart>
    <w:docPart>
      <w:docPartPr>
        <w:name w:val="6D41832EA2DB4B80BF58A77E22E0CAA3"/>
        <w:category>
          <w:name w:val="General"/>
          <w:gallery w:val="placeholder"/>
        </w:category>
        <w:types>
          <w:type w:val="bbPlcHdr"/>
        </w:types>
        <w:behaviors>
          <w:behavior w:val="content"/>
        </w:behaviors>
        <w:guid w:val="{3E317391-7202-4092-A9CF-7E8304AF14E3}"/>
      </w:docPartPr>
      <w:docPartBody>
        <w:p w:rsidR="00D607DC" w:rsidRDefault="006C4BEF" w:rsidP="006C4BEF">
          <w:pPr>
            <w:pStyle w:val="6D41832EA2DB4B80BF58A77E22E0CAA3"/>
          </w:pPr>
          <w:r>
            <w:rPr>
              <w:rFonts w:asciiTheme="majorHAnsi" w:eastAsiaTheme="majorEastAsia" w:hAnsiTheme="majorHAnsi" w:cstheme="majorBidi"/>
              <w:color w:val="4472C4" w:themeColor="accent1"/>
              <w:sz w:val="88"/>
              <w:szCs w:val="88"/>
            </w:rPr>
            <w:t>[Titre du document]</w:t>
          </w:r>
        </w:p>
      </w:docPartBody>
    </w:docPart>
    <w:docPart>
      <w:docPartPr>
        <w:name w:val="9513484ABAE94A0591730FD9A8E31162"/>
        <w:category>
          <w:name w:val="General"/>
          <w:gallery w:val="placeholder"/>
        </w:category>
        <w:types>
          <w:type w:val="bbPlcHdr"/>
        </w:types>
        <w:behaviors>
          <w:behavior w:val="content"/>
        </w:behaviors>
        <w:guid w:val="{A96C6DF1-12DD-4571-B4D0-7C8BB626C439}"/>
      </w:docPartPr>
      <w:docPartBody>
        <w:p w:rsidR="00D607DC" w:rsidRDefault="006C4BEF" w:rsidP="006C4BEF">
          <w:pPr>
            <w:pStyle w:val="9513484ABAE94A0591730FD9A8E31162"/>
          </w:pPr>
          <w:r>
            <w:rPr>
              <w:color w:val="2F5496" w:themeColor="accent1" w:themeShade="BF"/>
              <w:sz w:val="24"/>
              <w:szCs w:val="24"/>
            </w:rPr>
            <w:t>[Sous-titre du document]</w:t>
          </w:r>
        </w:p>
      </w:docPartBody>
    </w:docPart>
    <w:docPart>
      <w:docPartPr>
        <w:name w:val="5193A89E3DC64B9B9A7B4D201EBF3735"/>
        <w:category>
          <w:name w:val="General"/>
          <w:gallery w:val="placeholder"/>
        </w:category>
        <w:types>
          <w:type w:val="bbPlcHdr"/>
        </w:types>
        <w:behaviors>
          <w:behavior w:val="content"/>
        </w:behaviors>
        <w:guid w:val="{83C4F266-B91E-4B4A-AD2A-C4EBEA2CE732}"/>
      </w:docPartPr>
      <w:docPartBody>
        <w:p w:rsidR="00313BE1" w:rsidRDefault="002A4DA5" w:rsidP="002A4DA5">
          <w:pPr>
            <w:pStyle w:val="5193A89E3DC64B9B9A7B4D201EBF3735"/>
          </w:pPr>
          <w:r>
            <w:rPr>
              <w:color w:val="2F5496" w:themeColor="accent1" w:themeShade="BF"/>
              <w:sz w:val="24"/>
              <w:szCs w:val="24"/>
            </w:rPr>
            <w:t>[Nom de la société]</w:t>
          </w:r>
        </w:p>
      </w:docPartBody>
    </w:docPart>
    <w:docPart>
      <w:docPartPr>
        <w:name w:val="A0D95C5B36154F7B8C3BDCD7CAE79E97"/>
        <w:category>
          <w:name w:val="General"/>
          <w:gallery w:val="placeholder"/>
        </w:category>
        <w:types>
          <w:type w:val="bbPlcHdr"/>
        </w:types>
        <w:behaviors>
          <w:behavior w:val="content"/>
        </w:behaviors>
        <w:guid w:val="{2AE52B87-97E6-4F2B-96FD-4772C4C560E3}"/>
      </w:docPartPr>
      <w:docPartBody>
        <w:p w:rsidR="00313BE1" w:rsidRDefault="002A4DA5" w:rsidP="002A4DA5">
          <w:pPr>
            <w:pStyle w:val="A0D95C5B36154F7B8C3BDCD7CAE79E97"/>
          </w:pPr>
          <w:r>
            <w:rPr>
              <w:rFonts w:asciiTheme="majorHAnsi" w:eastAsiaTheme="majorEastAsia" w:hAnsiTheme="majorHAnsi" w:cstheme="majorBidi"/>
              <w:color w:val="4472C4" w:themeColor="accent1"/>
              <w:sz w:val="88"/>
              <w:szCs w:val="88"/>
            </w:rPr>
            <w:t>[Titre du document]</w:t>
          </w:r>
        </w:p>
      </w:docPartBody>
    </w:docPart>
    <w:docPart>
      <w:docPartPr>
        <w:name w:val="ADAA41A2F61D4C88886DF8D95FD3B454"/>
        <w:category>
          <w:name w:val="General"/>
          <w:gallery w:val="placeholder"/>
        </w:category>
        <w:types>
          <w:type w:val="bbPlcHdr"/>
        </w:types>
        <w:behaviors>
          <w:behavior w:val="content"/>
        </w:behaviors>
        <w:guid w:val="{9E21DE5A-C3DC-4319-B813-07C698F451FF}"/>
      </w:docPartPr>
      <w:docPartBody>
        <w:p w:rsidR="00313BE1" w:rsidRDefault="002A4DA5" w:rsidP="002A4DA5">
          <w:pPr>
            <w:pStyle w:val="ADAA41A2F61D4C88886DF8D95FD3B454"/>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EF"/>
    <w:rsid w:val="001C0448"/>
    <w:rsid w:val="002A4DA5"/>
    <w:rsid w:val="00313BE1"/>
    <w:rsid w:val="00384A1B"/>
    <w:rsid w:val="006C4BEF"/>
    <w:rsid w:val="007E2880"/>
    <w:rsid w:val="009B48A1"/>
    <w:rsid w:val="00A914D2"/>
    <w:rsid w:val="00D257D4"/>
    <w:rsid w:val="00D607DC"/>
    <w:rsid w:val="00FE0E7E"/>
    <w:rsid w:val="00FF5C17"/>
    <w:rsid w:val="00FF5D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44E5E3C98E4FE6AAF440EEEC57FDB3">
    <w:name w:val="D444E5E3C98E4FE6AAF440EEEC57FDB3"/>
    <w:rsid w:val="006C4BEF"/>
  </w:style>
  <w:style w:type="paragraph" w:customStyle="1" w:styleId="6D41832EA2DB4B80BF58A77E22E0CAA3">
    <w:name w:val="6D41832EA2DB4B80BF58A77E22E0CAA3"/>
    <w:rsid w:val="006C4BEF"/>
  </w:style>
  <w:style w:type="paragraph" w:customStyle="1" w:styleId="9513484ABAE94A0591730FD9A8E31162">
    <w:name w:val="9513484ABAE94A0591730FD9A8E31162"/>
    <w:rsid w:val="006C4BEF"/>
  </w:style>
  <w:style w:type="paragraph" w:customStyle="1" w:styleId="5193A89E3DC64B9B9A7B4D201EBF3735">
    <w:name w:val="5193A89E3DC64B9B9A7B4D201EBF3735"/>
    <w:rsid w:val="002A4DA5"/>
  </w:style>
  <w:style w:type="paragraph" w:customStyle="1" w:styleId="A0D95C5B36154F7B8C3BDCD7CAE79E97">
    <w:name w:val="A0D95C5B36154F7B8C3BDCD7CAE79E97"/>
    <w:rsid w:val="002A4DA5"/>
  </w:style>
  <w:style w:type="paragraph" w:customStyle="1" w:styleId="ADAA41A2F61D4C88886DF8D95FD3B454">
    <w:name w:val="ADAA41A2F61D4C88886DF8D95FD3B454"/>
    <w:rsid w:val="002A4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996A-75DA-475F-88E9-39C9874D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57</TotalTime>
  <Pages>15</Pages>
  <Words>7451</Words>
  <Characters>42476</Characters>
  <Application>Microsoft Office Word</Application>
  <DocSecurity>0</DocSecurity>
  <Lines>353</Lines>
  <Paragraphs>99</Paragraphs>
  <ScaleCrop>false</ScaleCrop>
  <HeadingPairs>
    <vt:vector size="6" baseType="variant">
      <vt:variant>
        <vt:lpstr>Titre</vt:lpstr>
      </vt:variant>
      <vt:variant>
        <vt:i4>1</vt:i4>
      </vt:variant>
      <vt:variant>
        <vt:lpstr>Title</vt:lpstr>
      </vt:variant>
      <vt:variant>
        <vt:i4>1</vt:i4>
      </vt:variant>
      <vt:variant>
        <vt:lpstr>Názov</vt:lpstr>
      </vt:variant>
      <vt:variant>
        <vt:i4>1</vt:i4>
      </vt:variant>
    </vt:vector>
  </HeadingPairs>
  <TitlesOfParts>
    <vt:vector size="3" baseType="lpstr">
      <vt:lpstr>Examination of nominations for inscription on the List of Intangible Cultural Heritage in Need of Urgent Safeguarding</vt:lpstr>
      <vt:lpstr>Examination of nominations for inscription on the List of Intangible Cultural Heritage in Need of Urgent Safeguarding</vt:lpstr>
      <vt:lpstr>Examination of nominations for inscription on the List of Intangible Cultural Heritage in Need of Urgent Safeguarding</vt:lpstr>
    </vt:vector>
  </TitlesOfParts>
  <Company>Item 8.a of the Provisional Agenda</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nominations for inscription on the List of Intangible Cultural Heritage in Need of Urgent Safeguarding</dc:title>
  <dc:subject>Sixteenth session, Intergovernmental Committee for the Safeguarding of the Intangible Cultural Heritage (Online – 13 to 18 December 2021)</dc:subject>
  <dc:creator>Shin, Eunkyung</dc:creator>
  <cp:lastModifiedBy>Nakata, Julien</cp:lastModifiedBy>
  <cp:revision>14</cp:revision>
  <cp:lastPrinted>2021-10-15T09:55:00Z</cp:lastPrinted>
  <dcterms:created xsi:type="dcterms:W3CDTF">2021-11-26T08:35:00Z</dcterms:created>
  <dcterms:modified xsi:type="dcterms:W3CDTF">2021-12-12T10:39:00Z</dcterms:modified>
</cp:coreProperties>
</file>