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B41D" w14:textId="4952DDCA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>CONVENTION FOR THE SAFEGUARDING OF THE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309E69E5" w14:textId="16439E37" w:rsidR="00BE6EDD" w:rsidRDefault="00F75CF4" w:rsidP="00BE6EDD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Open-ended intergovernmental working group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br/>
      </w:r>
      <w:r w:rsidR="00292DE8" w:rsidRPr="00292DE8">
        <w:rPr>
          <w:rFonts w:ascii="Arial" w:eastAsiaTheme="minorEastAsia" w:hAnsi="Arial" w:cs="Arial"/>
          <w:b/>
          <w:szCs w:val="22"/>
          <w:lang w:eastAsia="ko-KR"/>
        </w:rPr>
        <w:t>in the framework of the global reflection on the listing mechanisms</w:t>
      </w:r>
      <w:r w:rsidR="00BE6EDD">
        <w:rPr>
          <w:rFonts w:ascii="Arial" w:eastAsiaTheme="minorEastAsia" w:hAnsi="Arial" w:cs="Arial"/>
          <w:b/>
          <w:szCs w:val="22"/>
          <w:lang w:eastAsia="ko-KR"/>
        </w:rPr>
        <w:br/>
        <w:t>of the 2003 Convention</w:t>
      </w:r>
    </w:p>
    <w:p w14:paraId="7244590D" w14:textId="28AD7838" w:rsidR="00601DD6" w:rsidRDefault="000F1050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21E9D2E3" w14:textId="5DCD3D89" w:rsidR="00597C17" w:rsidRPr="00F75CF4" w:rsidRDefault="00BE6EDD" w:rsidP="0043712F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9</w:t>
      </w:r>
      <w:r w:rsidR="00245F71">
        <w:rPr>
          <w:rFonts w:ascii="Arial" w:eastAsiaTheme="minorEastAsia" w:hAnsi="Arial" w:cs="Arial"/>
          <w:b/>
          <w:szCs w:val="22"/>
          <w:lang w:eastAsia="ko-KR"/>
        </w:rPr>
        <w:t>.</w:t>
      </w:r>
      <w:r>
        <w:rPr>
          <w:rFonts w:ascii="Arial" w:eastAsiaTheme="minorEastAsia" w:hAnsi="Arial" w:cs="Arial"/>
          <w:b/>
          <w:szCs w:val="22"/>
          <w:lang w:eastAsia="ko-KR"/>
        </w:rPr>
        <w:t>30 – 17</w:t>
      </w:r>
      <w:r w:rsidR="00245F71">
        <w:rPr>
          <w:rFonts w:ascii="Arial" w:eastAsiaTheme="minorEastAsia" w:hAnsi="Arial" w:cs="Arial"/>
          <w:b/>
          <w:szCs w:val="22"/>
          <w:lang w:eastAsia="ko-KR"/>
        </w:rPr>
        <w:t>.</w:t>
      </w:r>
      <w:r>
        <w:rPr>
          <w:rFonts w:ascii="Arial" w:eastAsiaTheme="minorEastAsia" w:hAnsi="Arial" w:cs="Arial"/>
          <w:b/>
          <w:szCs w:val="22"/>
          <w:lang w:eastAsia="ko-KR"/>
        </w:rPr>
        <w:t xml:space="preserve">30 </w:t>
      </w:r>
      <w:r w:rsidR="00597C17">
        <w:rPr>
          <w:rFonts w:ascii="Arial" w:eastAsiaTheme="minorEastAsia" w:hAnsi="Arial" w:cs="Arial"/>
          <w:b/>
          <w:szCs w:val="22"/>
          <w:lang w:eastAsia="ko-KR"/>
        </w:rPr>
        <w:t>(Paris time / UTC+2)</w:t>
      </w:r>
    </w:p>
    <w:p w14:paraId="7838F965" w14:textId="452AEA00" w:rsidR="007969F5" w:rsidRPr="006C2A6B" w:rsidRDefault="00A9300A" w:rsidP="007969F5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9 and 10 September</w:t>
      </w:r>
      <w:r w:rsidR="00F75CF4">
        <w:rPr>
          <w:rFonts w:ascii="Arial" w:hAnsi="Arial" w:cs="Arial"/>
          <w:b/>
          <w:szCs w:val="22"/>
        </w:rPr>
        <w:t xml:space="preserve"> 20</w:t>
      </w:r>
      <w:r w:rsidR="007A1845">
        <w:rPr>
          <w:rFonts w:ascii="Arial" w:hAnsi="Arial" w:cs="Arial"/>
          <w:b/>
          <w:szCs w:val="22"/>
        </w:rPr>
        <w:t>21</w:t>
      </w:r>
      <w:r w:rsidR="007969F5">
        <w:rPr>
          <w:rFonts w:ascii="Arial" w:hAnsi="Arial" w:cs="Arial"/>
          <w:b/>
          <w:szCs w:val="22"/>
        </w:rPr>
        <w:t xml:space="preserve"> </w:t>
      </w:r>
      <w:r w:rsidR="007969F5" w:rsidRPr="005B0C62">
        <w:rPr>
          <w:rFonts w:ascii="Arial" w:hAnsi="Arial" w:cs="Arial"/>
          <w:b/>
          <w:szCs w:val="22"/>
        </w:rPr>
        <w:t>(Part I</w:t>
      </w:r>
      <w:r>
        <w:rPr>
          <w:rFonts w:ascii="Arial" w:hAnsi="Arial" w:cs="Arial"/>
          <w:b/>
          <w:szCs w:val="22"/>
        </w:rPr>
        <w:t>I</w:t>
      </w:r>
      <w:r w:rsidR="007969F5" w:rsidRPr="005B0C62">
        <w:rPr>
          <w:rFonts w:ascii="Arial" w:hAnsi="Arial" w:cs="Arial"/>
          <w:b/>
          <w:szCs w:val="22"/>
        </w:rPr>
        <w:t>)</w:t>
      </w:r>
    </w:p>
    <w:p w14:paraId="3C02FF9B" w14:textId="38ACCB21" w:rsidR="00851458" w:rsidRPr="00843B71" w:rsidRDefault="00810BFA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  <w:t xml:space="preserve">Agenda and </w:t>
      </w:r>
      <w:r w:rsidR="00F9723C"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  <w:t>Timetable</w:t>
      </w:r>
    </w:p>
    <w:p w14:paraId="5A14B7F8" w14:textId="77777777" w:rsidR="00E22B99" w:rsidRPr="004E056C" w:rsidRDefault="00851458" w:rsidP="00C231CB">
      <w:pPr>
        <w:pStyle w:val="1GAPara"/>
      </w:pPr>
      <w:r w:rsidRPr="004E056C"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709"/>
        <w:gridCol w:w="6910"/>
      </w:tblGrid>
      <w:tr w:rsidR="00F9723C" w:rsidRPr="004B691A" w14:paraId="5683A768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7D1CD77C" w14:textId="7BFB5622" w:rsidR="00F9723C" w:rsidRPr="008A36B9" w:rsidRDefault="00F9723C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A36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Thursday, </w:t>
            </w:r>
            <w:r w:rsidR="00A9300A" w:rsidRPr="008A36B9">
              <w:rPr>
                <w:rFonts w:ascii="Arial" w:hAnsi="Arial" w:cs="Arial"/>
                <w:b/>
                <w:sz w:val="20"/>
                <w:szCs w:val="20"/>
              </w:rPr>
              <w:t>9 September</w:t>
            </w:r>
            <w:r w:rsidRPr="008A36B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F9723C" w14:paraId="164B1ED1" w14:textId="77777777" w:rsidTr="00AB297A">
        <w:trPr>
          <w:cantSplit/>
        </w:trPr>
        <w:tc>
          <w:tcPr>
            <w:tcW w:w="1047" w:type="pct"/>
          </w:tcPr>
          <w:p w14:paraId="13BA2843" w14:textId="17048A86" w:rsidR="00F9723C" w:rsidRPr="008A36B9" w:rsidRDefault="00F9723C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As of 8</w:t>
            </w:r>
            <w:r w:rsidR="00AD216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</w:tcPr>
          <w:p w14:paraId="67A73FE5" w14:textId="0D62C2C0" w:rsidR="00F9723C" w:rsidRPr="008A36B9" w:rsidRDefault="00F9723C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Registration of participants</w:t>
            </w:r>
            <w:r w:rsidR="00906632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 / Connectivity test</w:t>
            </w:r>
          </w:p>
        </w:tc>
      </w:tr>
      <w:tr w:rsidR="004E3977" w14:paraId="57FC6DE2" w14:textId="77777777" w:rsidTr="00AB297A">
        <w:trPr>
          <w:cantSplit/>
        </w:trPr>
        <w:tc>
          <w:tcPr>
            <w:tcW w:w="1047" w:type="pct"/>
            <w:vMerge w:val="restart"/>
          </w:tcPr>
          <w:p w14:paraId="5AE9FD9C" w14:textId="6DB552D5" w:rsidR="004E3977" w:rsidRPr="008A36B9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hAnsi="Arial" w:cs="Arial"/>
                <w:sz w:val="20"/>
                <w:szCs w:val="20"/>
              </w:rPr>
              <w:t>9.30 – 11.00</w:t>
            </w:r>
          </w:p>
        </w:tc>
        <w:tc>
          <w:tcPr>
            <w:tcW w:w="368" w:type="pct"/>
          </w:tcPr>
          <w:p w14:paraId="5DB320AA" w14:textId="038BE76B" w:rsidR="004E3977" w:rsidRPr="008A36B9" w:rsidRDefault="00180EB3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D053D" w:rsidRPr="008A3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5" w:type="pct"/>
          </w:tcPr>
          <w:p w14:paraId="09036A88" w14:textId="62357498" w:rsidR="004E3977" w:rsidRPr="0044173F" w:rsidRDefault="00F37F86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>Opening</w:t>
            </w:r>
          </w:p>
          <w:p w14:paraId="3BF8EF2D" w14:textId="58B621DF" w:rsidR="000B63E0" w:rsidRPr="0044173F" w:rsidRDefault="00F37F86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>Welcoming remarks by Mr Ernesto Ottone R</w:t>
            </w:r>
            <w:r w:rsidR="00865898" w:rsidRPr="004417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>, Assistant Director-General for Culture</w:t>
            </w:r>
          </w:p>
        </w:tc>
      </w:tr>
      <w:tr w:rsidR="004E3977" w14:paraId="7B4BEC52" w14:textId="77777777" w:rsidTr="00AB297A">
        <w:trPr>
          <w:cantSplit/>
        </w:trPr>
        <w:tc>
          <w:tcPr>
            <w:tcW w:w="1047" w:type="pct"/>
            <w:vMerge/>
          </w:tcPr>
          <w:p w14:paraId="3709F91C" w14:textId="77777777" w:rsidR="004E3977" w:rsidRPr="008A36B9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4A68044" w14:textId="26B8A372" w:rsidR="004E3977" w:rsidRPr="008A36B9" w:rsidDel="0020494D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5" w:type="pct"/>
          </w:tcPr>
          <w:p w14:paraId="5293630E" w14:textId="6BC58342" w:rsidR="004E3977" w:rsidRPr="0044173F" w:rsidRDefault="008854CE" w:rsidP="00F56C09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of Part I and </w:t>
            </w:r>
            <w:r w:rsidR="001A127B" w:rsidRPr="00441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objectives </w:t>
            </w:r>
            <w:r w:rsidR="001A127B" w:rsidRPr="0044173F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4417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 II </w:t>
            </w:r>
          </w:p>
        </w:tc>
      </w:tr>
      <w:tr w:rsidR="00F9723C" w:rsidRPr="00E301E9" w14:paraId="738CD68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44948CA2" w14:textId="2B548EAE" w:rsidR="00F9723C" w:rsidRPr="008A36B9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AD216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AD216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11E4047C" w14:textId="318CD7A5" w:rsidR="00F9723C" w:rsidRPr="008A36B9" w:rsidRDefault="00656CE3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="00F9723C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  <w:r w:rsidR="00A860E2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3118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(meeting of the Bureau)</w:t>
            </w:r>
          </w:p>
        </w:tc>
      </w:tr>
      <w:tr w:rsidR="00656CE3" w:rsidRPr="00E301E9" w14:paraId="4ECECA09" w14:textId="77777777" w:rsidTr="00AB297A">
        <w:trPr>
          <w:cantSplit/>
        </w:trPr>
        <w:tc>
          <w:tcPr>
            <w:tcW w:w="1047" w:type="pct"/>
          </w:tcPr>
          <w:p w14:paraId="3680FD88" w14:textId="0A6B4080" w:rsidR="00656CE3" w:rsidRPr="008A36B9" w:rsidRDefault="00423916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hAnsi="Arial" w:cs="Arial"/>
                <w:sz w:val="20"/>
                <w:szCs w:val="20"/>
              </w:rPr>
              <w:t xml:space="preserve">.30 – 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8A36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68" w:type="pct"/>
          </w:tcPr>
          <w:p w14:paraId="541F7B6F" w14:textId="77777777" w:rsidR="00656CE3" w:rsidRPr="008A36B9" w:rsidRDefault="00F258F7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6</w:t>
            </w:r>
          </w:p>
          <w:p w14:paraId="0D8B1770" w14:textId="05DEDCE4" w:rsidR="002F60C5" w:rsidRPr="00F57EAB" w:rsidRDefault="00CF5954" w:rsidP="00440650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 w:rsidR="002F60C5" w:rsidRPr="00F57E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4B465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3585" w:type="pct"/>
          </w:tcPr>
          <w:p w14:paraId="331C0800" w14:textId="0ED12E85" w:rsidR="008171B3" w:rsidRPr="008A36B9" w:rsidRDefault="002F60C5" w:rsidP="0089657F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Towards a reformed listing system (Part II)</w:t>
            </w:r>
          </w:p>
          <w:p w14:paraId="2C0ECCAD" w14:textId="17A94EED" w:rsidR="00E1645D" w:rsidRPr="00F56C09" w:rsidRDefault="0089657F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Simplified</w:t>
            </w:r>
            <w:r w:rsidR="00C8510E"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 p</w:t>
            </w:r>
            <w:r w:rsidR="008171B3"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rocedures for transferring elements</w:t>
            </w:r>
          </w:p>
        </w:tc>
      </w:tr>
      <w:tr w:rsidR="00F9723C" w:rsidRPr="00E301E9" w14:paraId="08EF7D2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6E5C4FAF" w14:textId="71F63727" w:rsidR="00F9723C" w:rsidRPr="008A36B9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="00AD216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  <w:r w:rsidR="00AD216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E8015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669EE7F" w14:textId="3BCAF2B6" w:rsidR="00F9723C" w:rsidRPr="008A36B9" w:rsidRDefault="00656CE3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</w:p>
        </w:tc>
      </w:tr>
      <w:tr w:rsidR="009643A1" w:rsidRPr="00E301E9" w14:paraId="7C01FED1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66A0A358" w14:textId="2379A1A9" w:rsidR="009643A1" w:rsidRPr="008A36B9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A36B9">
              <w:rPr>
                <w:rFonts w:ascii="Arial" w:hAnsi="Arial" w:cs="Arial"/>
                <w:sz w:val="20"/>
                <w:szCs w:val="20"/>
              </w:rPr>
              <w:t>14.</w:t>
            </w:r>
            <w:r w:rsidR="00E8015B">
              <w:rPr>
                <w:rFonts w:ascii="Arial" w:hAnsi="Arial" w:cs="Arial"/>
                <w:sz w:val="20"/>
                <w:szCs w:val="20"/>
              </w:rPr>
              <w:t>3</w:t>
            </w:r>
            <w:r w:rsidRPr="008A36B9">
              <w:rPr>
                <w:rFonts w:ascii="Arial" w:hAnsi="Arial" w:cs="Arial"/>
                <w:sz w:val="20"/>
                <w:szCs w:val="20"/>
              </w:rPr>
              <w:t>0 – 15.</w:t>
            </w:r>
            <w:r w:rsidR="00E801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" w:type="pct"/>
            <w:shd w:val="clear" w:color="auto" w:fill="auto"/>
          </w:tcPr>
          <w:p w14:paraId="3BA75BEF" w14:textId="7E487BCA" w:rsidR="009643A1" w:rsidRPr="00F57EAB" w:rsidRDefault="00F258F7" w:rsidP="009643A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57E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 w:rsidR="00C8510E" w:rsidRPr="00F57E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E8015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</w:t>
            </w:r>
          </w:p>
        </w:tc>
        <w:tc>
          <w:tcPr>
            <w:tcW w:w="3585" w:type="pct"/>
            <w:shd w:val="clear" w:color="auto" w:fill="auto"/>
          </w:tcPr>
          <w:p w14:paraId="1E7EA80F" w14:textId="563DFFE3" w:rsidR="00FA7D60" w:rsidRPr="00F56C09" w:rsidRDefault="00E8015B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Simplified</w:t>
            </w: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 procedures for transferring elements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 (cont.)</w:t>
            </w:r>
          </w:p>
        </w:tc>
      </w:tr>
      <w:tr w:rsidR="009643A1" w:rsidRPr="004B691A" w14:paraId="671D5496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399A10B" w14:textId="5338CF6D" w:rsidR="009643A1" w:rsidRPr="008A36B9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5.30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7C40C6B" w14:textId="15F2213B" w:rsidR="009643A1" w:rsidRPr="008A36B9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</w:p>
        </w:tc>
      </w:tr>
      <w:tr w:rsidR="009643A1" w:rsidRPr="000723F6" w14:paraId="64A842E7" w14:textId="77777777" w:rsidTr="00AB297A">
        <w:trPr>
          <w:cantSplit/>
        </w:trPr>
        <w:tc>
          <w:tcPr>
            <w:tcW w:w="1047" w:type="pct"/>
          </w:tcPr>
          <w:p w14:paraId="6B42F806" w14:textId="4943D141" w:rsidR="009643A1" w:rsidRPr="008A36B9" w:rsidRDefault="001C613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45</w:t>
            </w:r>
            <w:r w:rsidR="009643A1" w:rsidRPr="008A36B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43A1"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9643A1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 w:rsidR="009643A1" w:rsidRPr="008A36B9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68" w:type="pct"/>
          </w:tcPr>
          <w:p w14:paraId="0331EFDA" w14:textId="49BF80EE" w:rsidR="009643A1" w:rsidRPr="00F57EAB" w:rsidRDefault="008C7231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57E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 w:rsidR="009643A1" w:rsidRPr="00F57EA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.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3585" w:type="pct"/>
          </w:tcPr>
          <w:p w14:paraId="2DCB2070" w14:textId="52C20DE4" w:rsidR="00FA7D60" w:rsidRPr="00E0660F" w:rsidRDefault="001C6131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ko-KR"/>
              </w:rPr>
            </w:pPr>
            <w:r w:rsidRPr="00E0660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Specific procedures for removing elements </w:t>
            </w:r>
          </w:p>
        </w:tc>
      </w:tr>
      <w:tr w:rsidR="009643A1" w:rsidRPr="004B691A" w14:paraId="0799FDA0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61B7D13" w14:textId="5D41B510" w:rsidR="009643A1" w:rsidRPr="008A36B9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A36B9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 w:rsidR="00A9300A" w:rsidRPr="008A36B9">
              <w:rPr>
                <w:rFonts w:ascii="Arial" w:hAnsi="Arial" w:cs="Arial"/>
                <w:b/>
                <w:sz w:val="20"/>
                <w:szCs w:val="20"/>
              </w:rPr>
              <w:t>10 September</w:t>
            </w:r>
            <w:r w:rsidRPr="008A36B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9643A1" w:rsidRPr="00E301E9" w14:paraId="147C347B" w14:textId="77777777" w:rsidTr="00AB297A">
        <w:trPr>
          <w:cantSplit/>
        </w:trPr>
        <w:tc>
          <w:tcPr>
            <w:tcW w:w="1047" w:type="pct"/>
          </w:tcPr>
          <w:p w14:paraId="39A38DAF" w14:textId="6AD27C13" w:rsidR="009643A1" w:rsidRPr="008A36B9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hAnsi="Arial" w:cs="Arial"/>
                <w:sz w:val="20"/>
                <w:szCs w:val="20"/>
              </w:rPr>
              <w:t>9.30 – 11.00</w:t>
            </w:r>
          </w:p>
        </w:tc>
        <w:tc>
          <w:tcPr>
            <w:tcW w:w="368" w:type="pct"/>
          </w:tcPr>
          <w:p w14:paraId="527F5302" w14:textId="799BBF16" w:rsidR="009643A1" w:rsidRPr="001B3A58" w:rsidRDefault="001C6131" w:rsidP="009643A1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3A58">
              <w:rPr>
                <w:rFonts w:ascii="Arial" w:hAnsi="Arial" w:cs="Arial"/>
                <w:sz w:val="20"/>
                <w:szCs w:val="20"/>
              </w:rPr>
              <w:t>6.C</w:t>
            </w:r>
          </w:p>
        </w:tc>
        <w:tc>
          <w:tcPr>
            <w:tcW w:w="3585" w:type="pct"/>
          </w:tcPr>
          <w:p w14:paraId="79A044CC" w14:textId="66FEB855" w:rsidR="00FA7D60" w:rsidRPr="00E0660F" w:rsidRDefault="001C6131" w:rsidP="00F56C09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0660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Revised procedure for inscriptions on an extended basis (multinational and national files)</w:t>
            </w:r>
          </w:p>
        </w:tc>
      </w:tr>
      <w:tr w:rsidR="009643A1" w:rsidRPr="0014276F" w14:paraId="64CCF4C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BF61B96" w14:textId="0C60D2FE" w:rsidR="009643A1" w:rsidRPr="008A36B9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1.00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1.3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2B8D3F95" w14:textId="2651B08D" w:rsidR="009643A1" w:rsidRPr="008A36B9" w:rsidRDefault="009643A1" w:rsidP="009643A1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  <w:r w:rsidR="00D82BA3"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(meeting of the Bureau)</w:t>
            </w:r>
          </w:p>
        </w:tc>
      </w:tr>
      <w:tr w:rsidR="009643A1" w:rsidRPr="00E301E9" w14:paraId="0C569E6D" w14:textId="77777777" w:rsidTr="00AB297A">
        <w:trPr>
          <w:cantSplit/>
        </w:trPr>
        <w:tc>
          <w:tcPr>
            <w:tcW w:w="1047" w:type="pct"/>
          </w:tcPr>
          <w:p w14:paraId="25D7FC65" w14:textId="5B2D0CEA" w:rsidR="009643A1" w:rsidRPr="008A36B9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hAnsi="Arial" w:cs="Arial"/>
                <w:sz w:val="20"/>
                <w:szCs w:val="20"/>
              </w:rPr>
              <w:t xml:space="preserve">.30 – </w:t>
            </w:r>
            <w:r w:rsidRPr="008A36B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8A36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8A36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68" w:type="pct"/>
          </w:tcPr>
          <w:p w14:paraId="69FA70B3" w14:textId="2F1EC194" w:rsidR="002F60C5" w:rsidRPr="006C03B3" w:rsidRDefault="00D0026C" w:rsidP="006C03B3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585" w:type="pct"/>
          </w:tcPr>
          <w:p w14:paraId="47C28434" w14:textId="41BDF2F7" w:rsidR="009643A1" w:rsidRPr="006C03B3" w:rsidRDefault="00D0026C" w:rsidP="006C03B3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Other issues requiring further reflectio</w:t>
            </w:r>
            <w:r w:rsidR="006C03B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n</w:t>
            </w:r>
          </w:p>
        </w:tc>
      </w:tr>
      <w:tr w:rsidR="009643A1" w:rsidRPr="0014276F" w14:paraId="5BF91EBC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20885C6" w14:textId="54F29322" w:rsidR="009643A1" w:rsidRPr="006B6207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4C00F663" w14:textId="79035BA9" w:rsidR="009643A1" w:rsidRPr="006B6207" w:rsidRDefault="009643A1" w:rsidP="009643A1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</w:p>
        </w:tc>
      </w:tr>
      <w:tr w:rsidR="001C6131" w:rsidRPr="00E301E9" w14:paraId="35F77724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7F1D0C47" w14:textId="0D28781F" w:rsidR="001C6131" w:rsidRPr="004B691A" w:rsidRDefault="001C6131" w:rsidP="001C613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16.00</w:t>
            </w:r>
          </w:p>
        </w:tc>
        <w:tc>
          <w:tcPr>
            <w:tcW w:w="368" w:type="pct"/>
            <w:shd w:val="clear" w:color="auto" w:fill="auto"/>
          </w:tcPr>
          <w:p w14:paraId="186CF4E9" w14:textId="649503C4" w:rsidR="001C6131" w:rsidRPr="007249D3" w:rsidRDefault="001C6131" w:rsidP="001C613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585" w:type="pct"/>
            <w:shd w:val="clear" w:color="auto" w:fill="auto"/>
          </w:tcPr>
          <w:p w14:paraId="26FC3E87" w14:textId="43BE737C" w:rsidR="001C6131" w:rsidRPr="00DD053D" w:rsidRDefault="001C6131" w:rsidP="001C6131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B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Other issues requiring further reflectio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n</w:t>
            </w:r>
          </w:p>
        </w:tc>
      </w:tr>
      <w:tr w:rsidR="009643A1" w:rsidRPr="000E507B" w14:paraId="7018614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1A27F76" w14:textId="6C7E93DF" w:rsidR="009643A1" w:rsidRPr="00FF0364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="001C6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0200B47A" w14:textId="4410E062" w:rsidR="009643A1" w:rsidRPr="005B0C62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B0C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  <w:r w:rsidRPr="006C2A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9643A1" w:rsidRPr="000723F6" w14:paraId="2390B1D2" w14:textId="77777777" w:rsidTr="00AB297A">
        <w:trPr>
          <w:cantSplit/>
        </w:trPr>
        <w:tc>
          <w:tcPr>
            <w:tcW w:w="1047" w:type="pct"/>
          </w:tcPr>
          <w:p w14:paraId="72596432" w14:textId="4EFBC1F4" w:rsidR="009643A1" w:rsidRPr="005E54C7" w:rsidRDefault="009643A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C613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68" w:type="pct"/>
          </w:tcPr>
          <w:p w14:paraId="6A65BCEF" w14:textId="0C70EAC4" w:rsidR="009643A1" w:rsidRPr="007249D3" w:rsidRDefault="007249D3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7249D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3585" w:type="pct"/>
          </w:tcPr>
          <w:p w14:paraId="1A3DABD3" w14:textId="06A0DA33" w:rsidR="00F97B3D" w:rsidRDefault="00B30286" w:rsidP="006C2A6B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Adoption of </w:t>
            </w:r>
            <w:r w:rsidR="00443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recommendations of the Open-ended intergovernmental working group</w:t>
            </w:r>
            <w:r w:rsidR="001C61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Intergovernmental Committee for the Safeguarding of the Intangible Cultural Heritage</w:t>
            </w:r>
          </w:p>
          <w:p w14:paraId="5C0E16E2" w14:textId="62921BB4" w:rsidR="009643A1" w:rsidRPr="00245F71" w:rsidRDefault="009643A1" w:rsidP="006C2A6B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F71">
              <w:rPr>
                <w:rFonts w:ascii="Arial" w:hAnsi="Arial" w:cs="Arial"/>
                <w:b/>
                <w:bCs/>
                <w:sz w:val="20"/>
                <w:szCs w:val="20"/>
              </w:rPr>
              <w:t>Closing</w:t>
            </w:r>
          </w:p>
        </w:tc>
      </w:tr>
    </w:tbl>
    <w:p w14:paraId="2BDBB00C" w14:textId="787A79D3" w:rsidR="00810BFA" w:rsidRPr="0016304D" w:rsidRDefault="006963AA" w:rsidP="00BB4C5B">
      <w:pPr>
        <w:pStyle w:val="1GAPara"/>
        <w:pageBreakBefore/>
        <w:widowControl w:val="0"/>
        <w:numPr>
          <w:ilvl w:val="0"/>
          <w:numId w:val="0"/>
        </w:numPr>
        <w:spacing w:before="600" w:after="360"/>
        <w:rPr>
          <w:rFonts w:eastAsiaTheme="minorEastAsia"/>
          <w:u w:val="single"/>
          <w:lang w:eastAsia="ko-KR"/>
        </w:rPr>
      </w:pPr>
      <w:r>
        <w:rPr>
          <w:rFonts w:eastAsiaTheme="minorEastAsia"/>
          <w:u w:val="single"/>
          <w:lang w:eastAsia="ko-KR"/>
        </w:rPr>
        <w:lastRenderedPageBreak/>
        <w:t>A</w:t>
      </w:r>
      <w:r w:rsidR="00810BFA" w:rsidRPr="0016304D">
        <w:rPr>
          <w:rFonts w:eastAsiaTheme="minorEastAsia" w:hint="eastAsia"/>
          <w:u w:val="single"/>
          <w:lang w:eastAsia="ko-KR"/>
        </w:rPr>
        <w:t>vailable</w:t>
      </w:r>
      <w:r>
        <w:rPr>
          <w:rFonts w:eastAsiaTheme="minorEastAsia"/>
          <w:u w:val="single"/>
          <w:lang w:eastAsia="ko-KR"/>
        </w:rPr>
        <w:t xml:space="preserve">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F5954" w14:paraId="1FAF73E4" w14:textId="77777777" w:rsidTr="001A7809">
        <w:trPr>
          <w:trHeight w:val="45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10571E7B" w14:textId="77777777" w:rsidR="00CF5954" w:rsidRPr="000A6081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b/>
                <w:bCs/>
                <w:lang w:eastAsia="ko-KR"/>
              </w:rPr>
            </w:pPr>
            <w:r w:rsidRPr="000A6081">
              <w:rPr>
                <w:rFonts w:eastAsiaTheme="minorEastAsia"/>
                <w:b/>
                <w:bCs/>
                <w:lang w:eastAsia="ko-KR"/>
              </w:rPr>
              <w:t>Part I</w:t>
            </w:r>
            <w:r>
              <w:rPr>
                <w:rFonts w:eastAsiaTheme="minorEastAsia"/>
                <w:b/>
                <w:bCs/>
                <w:lang w:eastAsia="ko-KR"/>
              </w:rPr>
              <w:t>I</w:t>
            </w:r>
          </w:p>
        </w:tc>
        <w:tc>
          <w:tcPr>
            <w:tcW w:w="6656" w:type="dxa"/>
            <w:shd w:val="clear" w:color="auto" w:fill="DBE5F1" w:themeFill="accent1" w:themeFillTint="33"/>
            <w:vAlign w:val="center"/>
          </w:tcPr>
          <w:p w14:paraId="793920E2" w14:textId="77777777" w:rsidR="00CF5954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</w:p>
        </w:tc>
      </w:tr>
      <w:tr w:rsidR="00CF5954" w14:paraId="072216F1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28FDB9FC" w14:textId="77777777" w:rsidR="00CF5954" w:rsidRPr="000A6081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</w:t>
            </w:r>
            <w:r>
              <w:rPr>
                <w:rFonts w:eastAsiaTheme="minorEastAsia"/>
                <w:lang w:eastAsia="ko-KR"/>
              </w:rPr>
              <w:t>4</w:t>
            </w:r>
          </w:p>
        </w:tc>
        <w:tc>
          <w:tcPr>
            <w:tcW w:w="6656" w:type="dxa"/>
            <w:vAlign w:val="center"/>
          </w:tcPr>
          <w:p w14:paraId="28D4CF51" w14:textId="77777777" w:rsidR="00CF5954" w:rsidRPr="003C206A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3C206A">
              <w:rPr>
                <w:rFonts w:eastAsiaTheme="minorEastAsia" w:hint="eastAsia"/>
                <w:lang w:eastAsia="ko-KR"/>
              </w:rPr>
              <w:t>Agenda</w:t>
            </w:r>
            <w:r w:rsidRPr="003C206A">
              <w:rPr>
                <w:rFonts w:eastAsiaTheme="minorEastAsia"/>
                <w:lang w:eastAsia="ko-KR"/>
              </w:rPr>
              <w:t xml:space="preserve"> and Timetable</w:t>
            </w:r>
          </w:p>
        </w:tc>
      </w:tr>
      <w:tr w:rsidR="00CF5954" w14:paraId="4CD76865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41D6DE16" w14:textId="77777777" w:rsidR="00CF5954" w:rsidRPr="000A6081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</w:t>
            </w:r>
            <w:r>
              <w:rPr>
                <w:rFonts w:eastAsiaTheme="minorEastAsia"/>
                <w:lang w:eastAsia="ko-KR"/>
              </w:rPr>
              <w:t>5</w:t>
            </w:r>
          </w:p>
        </w:tc>
        <w:tc>
          <w:tcPr>
            <w:tcW w:w="6656" w:type="dxa"/>
            <w:vAlign w:val="center"/>
          </w:tcPr>
          <w:p w14:paraId="6B12D738" w14:textId="0C56BB57" w:rsidR="00CF5954" w:rsidRPr="003C206A" w:rsidRDefault="00DE69CF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Summary of Part I and m</w:t>
            </w:r>
            <w:r w:rsidR="00CF5954" w:rsidRPr="003C206A">
              <w:rPr>
                <w:rFonts w:eastAsiaTheme="minorEastAsia"/>
                <w:lang w:eastAsia="ko-KR"/>
              </w:rPr>
              <w:t>eeting objectives for Part II</w:t>
            </w:r>
          </w:p>
        </w:tc>
      </w:tr>
      <w:tr w:rsidR="00CF5954" w14:paraId="43DC1E9C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7ECCB7A4" w14:textId="2900163F" w:rsidR="00CF5954" w:rsidRPr="000A6081" w:rsidRDefault="00597A9F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</w:pPr>
            <w:r w:rsidRPr="003F73AF">
              <w:rPr>
                <w:rFonts w:eastAsiaTheme="minorEastAsia"/>
                <w:lang w:eastAsia="ko-KR"/>
              </w:rPr>
              <w:t>LHE/21/16.COM WG/6</w:t>
            </w:r>
          </w:p>
        </w:tc>
        <w:tc>
          <w:tcPr>
            <w:tcW w:w="6656" w:type="dxa"/>
            <w:vAlign w:val="center"/>
          </w:tcPr>
          <w:p w14:paraId="0EADFD53" w14:textId="556D53FD" w:rsidR="00597A9F" w:rsidRPr="003C206A" w:rsidRDefault="00CF5954" w:rsidP="0005208E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3C206A">
              <w:rPr>
                <w:rFonts w:eastAsiaTheme="minorEastAsia"/>
                <w:lang w:eastAsia="ko-KR"/>
              </w:rPr>
              <w:t>Towards a reformed listing system (Part II)</w:t>
            </w:r>
          </w:p>
        </w:tc>
      </w:tr>
      <w:tr w:rsidR="00CF5954" w14:paraId="55494C5E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33AC6A45" w14:textId="24783455" w:rsidR="00CF5954" w:rsidRPr="003F73AF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3F73AF">
              <w:rPr>
                <w:rFonts w:eastAsiaTheme="minorEastAsia"/>
                <w:lang w:eastAsia="ko-KR"/>
              </w:rPr>
              <w:t>LHE/21/16.COM WG/</w:t>
            </w:r>
            <w:r>
              <w:rPr>
                <w:rFonts w:eastAsiaTheme="minorEastAsia"/>
                <w:lang w:eastAsia="ko-KR"/>
              </w:rPr>
              <w:t>7</w:t>
            </w:r>
          </w:p>
        </w:tc>
        <w:tc>
          <w:tcPr>
            <w:tcW w:w="6656" w:type="dxa"/>
            <w:vAlign w:val="center"/>
          </w:tcPr>
          <w:p w14:paraId="7875ABB6" w14:textId="7CF1115A" w:rsidR="00CF5954" w:rsidRPr="003C206A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en-US" w:eastAsia="ko-KR"/>
              </w:rPr>
            </w:pPr>
            <w:r w:rsidRPr="003C206A">
              <w:rPr>
                <w:rFonts w:eastAsiaTheme="minorEastAsia"/>
                <w:lang w:val="en-US" w:eastAsia="ko-KR"/>
              </w:rPr>
              <w:t>Other issues requiring further reflection</w:t>
            </w:r>
          </w:p>
        </w:tc>
      </w:tr>
      <w:tr w:rsidR="00CF5954" w14:paraId="44A2C69D" w14:textId="77777777" w:rsidTr="001A7809">
        <w:trPr>
          <w:trHeight w:val="454"/>
        </w:trPr>
        <w:tc>
          <w:tcPr>
            <w:tcW w:w="2972" w:type="dxa"/>
            <w:vAlign w:val="center"/>
          </w:tcPr>
          <w:p w14:paraId="780397AC" w14:textId="4BE129E3" w:rsidR="00CF5954" w:rsidRPr="003F73AF" w:rsidRDefault="00CF5954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3F73AF">
              <w:rPr>
                <w:rFonts w:eastAsiaTheme="minorEastAsia"/>
                <w:lang w:eastAsia="ko-KR"/>
              </w:rPr>
              <w:t>LHE/21/16.COM WG/</w:t>
            </w:r>
            <w:r w:rsidR="003C206A">
              <w:rPr>
                <w:rFonts w:eastAsiaTheme="minorEastAsia"/>
                <w:lang w:eastAsia="ko-KR"/>
              </w:rPr>
              <w:t>8</w:t>
            </w:r>
          </w:p>
        </w:tc>
        <w:tc>
          <w:tcPr>
            <w:tcW w:w="6656" w:type="dxa"/>
            <w:vAlign w:val="center"/>
          </w:tcPr>
          <w:p w14:paraId="3CDEA668" w14:textId="13177327" w:rsidR="00CF5954" w:rsidRPr="003C206A" w:rsidRDefault="00A91F2B" w:rsidP="001A7809">
            <w:pPr>
              <w:pStyle w:val="1GAPara"/>
              <w:widowControl w:val="0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Report to the Intergovernmental Committee</w:t>
            </w:r>
          </w:p>
        </w:tc>
      </w:tr>
    </w:tbl>
    <w:p w14:paraId="568390CE" w14:textId="77777777" w:rsidR="00CF5954" w:rsidRDefault="00CF5954" w:rsidP="00A47C14">
      <w:pPr>
        <w:spacing w:before="600" w:after="0"/>
        <w:rPr>
          <w:rFonts w:ascii="Arial" w:eastAsiaTheme="minorEastAsia" w:hAnsi="Arial" w:cs="Arial"/>
          <w:snapToGrid w:val="0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B4C5B" w14:paraId="25E6206D" w14:textId="77777777" w:rsidTr="00F33564">
        <w:trPr>
          <w:trHeight w:val="45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54C309F7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b/>
                <w:bCs/>
                <w:lang w:eastAsia="ko-KR"/>
              </w:rPr>
            </w:pPr>
            <w:r w:rsidRPr="000A6081">
              <w:rPr>
                <w:rFonts w:eastAsiaTheme="minorEastAsia"/>
                <w:b/>
                <w:bCs/>
                <w:lang w:eastAsia="ko-KR"/>
              </w:rPr>
              <w:t>Part I</w:t>
            </w:r>
          </w:p>
        </w:tc>
        <w:tc>
          <w:tcPr>
            <w:tcW w:w="6514" w:type="dxa"/>
            <w:shd w:val="clear" w:color="auto" w:fill="DBE5F1" w:themeFill="accent1" w:themeFillTint="33"/>
            <w:vAlign w:val="center"/>
          </w:tcPr>
          <w:p w14:paraId="596229B0" w14:textId="77777777" w:rsidR="00BB4C5B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</w:p>
        </w:tc>
      </w:tr>
      <w:tr w:rsidR="00BB4C5B" w14:paraId="564B31F2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0876C720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WG/1</w:t>
            </w:r>
          </w:p>
        </w:tc>
        <w:tc>
          <w:tcPr>
            <w:tcW w:w="6514" w:type="dxa"/>
            <w:vAlign w:val="center"/>
          </w:tcPr>
          <w:p w14:paraId="4FC1BBB7" w14:textId="77777777" w:rsidR="00BB4C5B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Agenda</w:t>
            </w:r>
            <w:r>
              <w:rPr>
                <w:rFonts w:eastAsiaTheme="minorEastAsia"/>
                <w:lang w:eastAsia="ko-KR"/>
              </w:rPr>
              <w:t xml:space="preserve"> and Timetable</w:t>
            </w:r>
          </w:p>
        </w:tc>
      </w:tr>
      <w:tr w:rsidR="00BB4C5B" w:rsidRPr="0016304D" w14:paraId="7D793D13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DC80248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WG/2</w:t>
            </w:r>
          </w:p>
        </w:tc>
        <w:tc>
          <w:tcPr>
            <w:tcW w:w="6514" w:type="dxa"/>
            <w:vAlign w:val="center"/>
          </w:tcPr>
          <w:p w14:paraId="1D0C572E" w14:textId="77777777" w:rsidR="00BB4C5B" w:rsidRPr="0016304D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Global reflection on the listing mechanisms of the 2003 Convention</w:t>
            </w:r>
            <w:r w:rsidRPr="00697F30">
              <w:rPr>
                <w:rFonts w:eastAsiaTheme="minorEastAsia"/>
                <w:lang w:eastAsia="ko-KR"/>
              </w:rPr>
              <w:t>:</w:t>
            </w:r>
            <w:r>
              <w:rPr>
                <w:rFonts w:eastAsiaTheme="minorEastAsia"/>
                <w:lang w:eastAsia="ko-KR"/>
              </w:rPr>
              <w:t xml:space="preserve"> P</w:t>
            </w:r>
            <w:r w:rsidRPr="00697F30">
              <w:rPr>
                <w:rFonts w:eastAsiaTheme="minorEastAsia"/>
                <w:lang w:eastAsia="ko-KR"/>
              </w:rPr>
              <w:t>rogress to date and</w:t>
            </w:r>
            <w:r>
              <w:rPr>
                <w:rFonts w:eastAsiaTheme="minorEastAsia"/>
                <w:lang w:eastAsia="ko-KR"/>
              </w:rPr>
              <w:t xml:space="preserve"> meeting</w:t>
            </w:r>
            <w:r w:rsidRPr="00697F30">
              <w:rPr>
                <w:rFonts w:eastAsiaTheme="minorEastAsia"/>
                <w:lang w:eastAsia="ko-KR"/>
              </w:rPr>
              <w:t xml:space="preserve"> objectives</w:t>
            </w:r>
          </w:p>
        </w:tc>
      </w:tr>
      <w:tr w:rsidR="00BB4C5B" w:rsidRPr="0016304D" w14:paraId="1D77D60C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2F28F90A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0A6081">
              <w:rPr>
                <w:rFonts w:eastAsiaTheme="minorEastAsia"/>
                <w:lang w:eastAsia="ko-KR"/>
              </w:rPr>
              <w:t>LHE/21/16.COM WG/3</w:t>
            </w:r>
          </w:p>
        </w:tc>
        <w:tc>
          <w:tcPr>
            <w:tcW w:w="6514" w:type="dxa"/>
            <w:vAlign w:val="center"/>
          </w:tcPr>
          <w:p w14:paraId="51E6C747" w14:textId="77777777" w:rsidR="00BB4C5B" w:rsidRPr="0016304D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697F30">
              <w:rPr>
                <w:rFonts w:eastAsiaTheme="minorEastAsia"/>
                <w:lang w:eastAsia="ko-KR"/>
              </w:rPr>
              <w:t xml:space="preserve">Towards </w:t>
            </w:r>
            <w:r>
              <w:rPr>
                <w:rFonts w:eastAsiaTheme="minorEastAsia"/>
                <w:lang w:eastAsia="ko-KR"/>
              </w:rPr>
              <w:t xml:space="preserve">a </w:t>
            </w:r>
            <w:r w:rsidRPr="00A860E2">
              <w:rPr>
                <w:rFonts w:eastAsiaTheme="minorEastAsia"/>
                <w:lang w:eastAsia="ko-KR"/>
              </w:rPr>
              <w:t>reformed</w:t>
            </w:r>
            <w:r w:rsidRPr="00697F30">
              <w:rPr>
                <w:rFonts w:eastAsiaTheme="minorEastAsia"/>
                <w:lang w:eastAsia="ko-KR"/>
              </w:rPr>
              <w:t xml:space="preserve"> listing system</w:t>
            </w:r>
          </w:p>
        </w:tc>
      </w:tr>
      <w:tr w:rsidR="00BB4C5B" w:rsidRPr="00697F30" w14:paraId="4224CB0F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95B4960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0A6081">
              <w:rPr>
                <w:rFonts w:eastAsiaTheme="minorEastAsia"/>
                <w:lang w:eastAsia="ko-KR"/>
              </w:rPr>
              <w:t>LHE/21/16.COM EXP/7</w:t>
            </w:r>
          </w:p>
        </w:tc>
        <w:tc>
          <w:tcPr>
            <w:tcW w:w="6514" w:type="dxa"/>
            <w:vAlign w:val="center"/>
          </w:tcPr>
          <w:p w14:paraId="5E1AB87F" w14:textId="77777777" w:rsidR="00BB4C5B" w:rsidRPr="00697F30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Report of the expert meeting in the framework of the global reflection on the listing mechanisms of the 2003 Convention</w:t>
            </w:r>
          </w:p>
        </w:tc>
      </w:tr>
      <w:tr w:rsidR="00BB4C5B" w:rsidRPr="00A9300A" w14:paraId="43359BB7" w14:textId="77777777" w:rsidTr="00F33564">
        <w:trPr>
          <w:trHeight w:val="454"/>
        </w:trPr>
        <w:tc>
          <w:tcPr>
            <w:tcW w:w="3114" w:type="dxa"/>
            <w:vAlign w:val="center"/>
          </w:tcPr>
          <w:p w14:paraId="188EE002" w14:textId="77777777" w:rsidR="00BB4C5B" w:rsidRPr="000A6081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Published on 13 July 2021</w:t>
            </w:r>
          </w:p>
        </w:tc>
        <w:tc>
          <w:tcPr>
            <w:tcW w:w="6514" w:type="dxa"/>
            <w:vAlign w:val="center"/>
          </w:tcPr>
          <w:p w14:paraId="3C34733C" w14:textId="668196B0" w:rsidR="00BB4C5B" w:rsidRPr="00A9300A" w:rsidRDefault="00BB4C5B" w:rsidP="00F33564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en-US" w:eastAsia="ko-KR"/>
              </w:rPr>
            </w:pPr>
            <w:r w:rsidRPr="00A9300A">
              <w:rPr>
                <w:rFonts w:eastAsiaTheme="minorEastAsia"/>
                <w:lang w:val="en-US" w:eastAsia="ko-KR"/>
              </w:rPr>
              <w:t>Recommendations of Part I of the Open-ended intergovernmental working group</w:t>
            </w:r>
            <w:r w:rsidR="002371E2">
              <w:rPr>
                <w:rFonts w:eastAsiaTheme="minorEastAsia"/>
                <w:lang w:val="en-US" w:eastAsia="ko-KR"/>
              </w:rPr>
              <w:t xml:space="preserve"> [which is reproduced as part of </w:t>
            </w:r>
            <w:r w:rsidR="002371E2" w:rsidRPr="000A6081">
              <w:rPr>
                <w:rFonts w:eastAsiaTheme="minorEastAsia"/>
                <w:lang w:eastAsia="ko-KR"/>
              </w:rPr>
              <w:t>LHE/21/16.COM WG/</w:t>
            </w:r>
            <w:r w:rsidR="002371E2">
              <w:rPr>
                <w:rFonts w:eastAsiaTheme="minorEastAsia"/>
                <w:lang w:eastAsia="ko-KR"/>
              </w:rPr>
              <w:t>5]</w:t>
            </w:r>
          </w:p>
        </w:tc>
      </w:tr>
    </w:tbl>
    <w:p w14:paraId="3473AD10" w14:textId="77777777" w:rsidR="00BB4C5B" w:rsidRPr="00BB4C5B" w:rsidRDefault="00BB4C5B">
      <w:pPr>
        <w:spacing w:after="0"/>
        <w:rPr>
          <w:rFonts w:ascii="Arial" w:eastAsiaTheme="minorEastAsia" w:hAnsi="Arial" w:cs="Arial"/>
          <w:snapToGrid w:val="0"/>
          <w:szCs w:val="22"/>
          <w:lang w:val="en-US" w:eastAsia="ko-KR"/>
        </w:rPr>
      </w:pPr>
    </w:p>
    <w:sectPr w:rsidR="00BB4C5B" w:rsidRPr="00BB4C5B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2D2C" w14:textId="77777777" w:rsidR="0046041F" w:rsidRDefault="0046041F" w:rsidP="002938F2">
      <w:r>
        <w:separator/>
      </w:r>
    </w:p>
    <w:p w14:paraId="50E2C68D" w14:textId="77777777" w:rsidR="0046041F" w:rsidRDefault="0046041F"/>
  </w:endnote>
  <w:endnote w:type="continuationSeparator" w:id="0">
    <w:p w14:paraId="2C62FFC7" w14:textId="77777777" w:rsidR="0046041F" w:rsidRDefault="0046041F" w:rsidP="002938F2">
      <w:r>
        <w:continuationSeparator/>
      </w:r>
    </w:p>
    <w:p w14:paraId="6CFB2E29" w14:textId="77777777" w:rsidR="0046041F" w:rsidRDefault="0046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45CA" w14:textId="77777777" w:rsidR="0046041F" w:rsidRDefault="0046041F" w:rsidP="002938F2">
      <w:r>
        <w:separator/>
      </w:r>
    </w:p>
    <w:p w14:paraId="5B672CB3" w14:textId="77777777" w:rsidR="0046041F" w:rsidRDefault="0046041F"/>
  </w:footnote>
  <w:footnote w:type="continuationSeparator" w:id="0">
    <w:p w14:paraId="210D0DC5" w14:textId="77777777" w:rsidR="0046041F" w:rsidRDefault="0046041F" w:rsidP="002938F2">
      <w:r>
        <w:continuationSeparator/>
      </w:r>
    </w:p>
    <w:p w14:paraId="0CD5FB30" w14:textId="77777777" w:rsidR="0046041F" w:rsidRDefault="0046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ADAF" w14:textId="0CEF8610" w:rsidR="00B6167A" w:rsidRPr="002B7155" w:rsidRDefault="002B7155" w:rsidP="007E4E37">
    <w:pPr>
      <w:pStyle w:val="Header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</w:t>
    </w:r>
    <w:r w:rsidR="005414A1" w:rsidRPr="002B7155">
      <w:rPr>
        <w:rFonts w:ascii="Arial" w:hAnsi="Arial" w:cs="Arial"/>
        <w:sz w:val="20"/>
        <w:szCs w:val="20"/>
        <w:lang w:val="fr-FR"/>
      </w:rPr>
      <w:t>/</w:t>
    </w:r>
    <w:r w:rsidRPr="002B7155">
      <w:rPr>
        <w:rFonts w:ascii="Arial" w:hAnsi="Arial" w:cs="Arial"/>
        <w:sz w:val="20"/>
        <w:szCs w:val="20"/>
        <w:lang w:val="fr-FR"/>
      </w:rPr>
      <w:t>21</w:t>
    </w:r>
    <w:r w:rsidR="006A0D86" w:rsidRPr="002B7155">
      <w:rPr>
        <w:rFonts w:ascii="Arial" w:hAnsi="Arial" w:cs="Arial"/>
        <w:sz w:val="20"/>
        <w:szCs w:val="20"/>
        <w:lang w:val="fr-FR"/>
      </w:rPr>
      <w:t>/1</w:t>
    </w:r>
    <w:r w:rsidRPr="002B7155"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="007E4E37" w:rsidRPr="002B7155">
      <w:rPr>
        <w:rFonts w:ascii="Arial" w:hAnsi="Arial" w:cs="Arial"/>
        <w:sz w:val="20"/>
        <w:szCs w:val="20"/>
        <w:lang w:val="fr-FR"/>
      </w:rPr>
      <w:t>.COM</w:t>
    </w:r>
    <w:r w:rsidR="007250E3" w:rsidRPr="002B7155">
      <w:rPr>
        <w:rFonts w:ascii="Arial" w:eastAsiaTheme="minorEastAsia" w:hAnsi="Arial" w:cs="Arial" w:hint="eastAsia"/>
        <w:sz w:val="20"/>
        <w:szCs w:val="20"/>
        <w:lang w:val="fr-FR" w:eastAsia="ko-KR"/>
      </w:rPr>
      <w:t xml:space="preserve"> WG</w:t>
    </w:r>
    <w:r w:rsidR="000A34CE" w:rsidRPr="0049272C">
      <w:rPr>
        <w:rFonts w:ascii="Arial" w:hAnsi="Arial" w:cs="Arial"/>
        <w:sz w:val="20"/>
        <w:szCs w:val="20"/>
        <w:lang w:val="fr-FR"/>
      </w:rPr>
      <w:t>/</w:t>
    </w:r>
    <w:r w:rsidR="00F37F86" w:rsidRPr="0049272C">
      <w:rPr>
        <w:rFonts w:ascii="Arial" w:eastAsiaTheme="minorEastAsia" w:hAnsi="Arial" w:cs="Arial"/>
        <w:sz w:val="20"/>
        <w:szCs w:val="20"/>
        <w:lang w:val="fr-FR" w:eastAsia="ko-KR"/>
      </w:rPr>
      <w:t>4</w:t>
    </w:r>
    <w:r w:rsidR="00B6167A"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2B7155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084713" w:rsidRPr="002B7155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D0B" w14:textId="0051E930" w:rsidR="00B6167A" w:rsidRPr="007E4E37" w:rsidRDefault="00C40043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21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16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</w:t>
    </w:r>
    <w:r w:rsidR="007250E3" w:rsidRPr="0049272C">
      <w:rPr>
        <w:rFonts w:ascii="Arial" w:eastAsiaTheme="minorEastAsia" w:hAnsi="Arial" w:cs="Arial" w:hint="eastAsia"/>
        <w:sz w:val="20"/>
        <w:szCs w:val="20"/>
        <w:lang w:val="en-US" w:eastAsia="ko-KR"/>
      </w:rPr>
      <w:t>G</w:t>
    </w:r>
    <w:r w:rsidR="008B7346" w:rsidRPr="0049272C">
      <w:rPr>
        <w:rFonts w:ascii="Arial" w:hAnsi="Arial" w:cs="Arial"/>
        <w:sz w:val="20"/>
        <w:szCs w:val="20"/>
        <w:lang w:val="en-US"/>
      </w:rPr>
      <w:t>/</w:t>
    </w:r>
    <w:r w:rsidR="008204BA" w:rsidRPr="0049272C">
      <w:rPr>
        <w:rFonts w:ascii="Arial" w:eastAsiaTheme="minorEastAsia" w:hAnsi="Arial" w:cs="Arial"/>
        <w:sz w:val="20"/>
        <w:szCs w:val="20"/>
        <w:lang w:val="en-US" w:eastAsia="ko-KR"/>
      </w:rPr>
      <w:t>4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CA6FEF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8B6" w14:textId="270AF277" w:rsidR="00B6167A" w:rsidRPr="008724E5" w:rsidRDefault="005645E0">
    <w:pPr>
      <w:pStyle w:val="Header"/>
    </w:pPr>
    <w:r>
      <w:rPr>
        <w:noProof/>
      </w:rPr>
      <w:drawing>
        <wp:inline distT="0" distB="0" distL="0" distR="0" wp14:anchorId="6A0488BC" wp14:editId="1CA7C2D8">
          <wp:extent cx="1534601" cy="850789"/>
          <wp:effectExtent l="0" t="0" r="8890" b="698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44" cy="860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AC81C" w14:textId="6640EA2C" w:rsidR="00B6167A" w:rsidRPr="00CE5D1D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 w:rsidRPr="00CE5D1D">
      <w:rPr>
        <w:rFonts w:ascii="Arial" w:hAnsi="Arial" w:cs="Arial"/>
        <w:b/>
        <w:sz w:val="44"/>
        <w:szCs w:val="44"/>
        <w:lang w:val="pt-PT"/>
      </w:rPr>
      <w:t>1</w:t>
    </w:r>
    <w:r w:rsidR="003F67FB" w:rsidRPr="00CE5D1D">
      <w:rPr>
        <w:rFonts w:ascii="Arial" w:eastAsiaTheme="minorEastAsia" w:hAnsi="Arial" w:cs="Arial"/>
        <w:b/>
        <w:sz w:val="44"/>
        <w:szCs w:val="44"/>
        <w:lang w:val="pt-PT" w:eastAsia="ko-KR"/>
      </w:rPr>
      <w:t>6</w:t>
    </w:r>
    <w:r w:rsidR="00B6167A" w:rsidRPr="00CE5D1D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CE5D1D">
      <w:rPr>
        <w:rFonts w:ascii="Arial" w:hAnsi="Arial" w:cs="Arial"/>
        <w:b/>
        <w:sz w:val="44"/>
        <w:szCs w:val="44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 w:val="44"/>
        <w:szCs w:val="44"/>
        <w:lang w:val="pt-PT" w:eastAsia="ko-KR"/>
      </w:rPr>
      <w:t xml:space="preserve"> WG</w:t>
    </w:r>
  </w:p>
  <w:p w14:paraId="122B936C" w14:textId="7F2BABFC" w:rsidR="00B6167A" w:rsidRPr="00CE5D1D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CE5D1D">
      <w:rPr>
        <w:rFonts w:ascii="Arial" w:hAnsi="Arial" w:cs="Arial"/>
        <w:b/>
        <w:szCs w:val="22"/>
        <w:lang w:val="pt-PT"/>
      </w:rPr>
      <w:t>LHE</w:t>
    </w:r>
    <w:r w:rsidR="006A0D86" w:rsidRPr="00CE5D1D">
      <w:rPr>
        <w:rFonts w:ascii="Arial" w:hAnsi="Arial" w:cs="Arial"/>
        <w:b/>
        <w:szCs w:val="22"/>
        <w:lang w:val="pt-PT"/>
      </w:rPr>
      <w:t>/</w:t>
    </w:r>
    <w:r w:rsidRPr="00CE5D1D">
      <w:rPr>
        <w:rFonts w:ascii="Arial" w:hAnsi="Arial" w:cs="Arial"/>
        <w:b/>
        <w:szCs w:val="22"/>
        <w:lang w:val="pt-PT"/>
      </w:rPr>
      <w:t>21</w:t>
    </w:r>
    <w:r w:rsidR="00B6167A" w:rsidRPr="00CE5D1D">
      <w:rPr>
        <w:rFonts w:ascii="Arial" w:hAnsi="Arial" w:cs="Arial"/>
        <w:b/>
        <w:szCs w:val="22"/>
        <w:lang w:val="pt-PT"/>
      </w:rPr>
      <w:t>/</w:t>
    </w:r>
    <w:r w:rsidR="005414A1" w:rsidRPr="00CE5D1D">
      <w:rPr>
        <w:rFonts w:ascii="Arial" w:hAnsi="Arial" w:cs="Arial"/>
        <w:b/>
        <w:szCs w:val="22"/>
        <w:lang w:val="pt-PT"/>
      </w:rPr>
      <w:t>1</w:t>
    </w:r>
    <w:r w:rsidRPr="00CE5D1D">
      <w:rPr>
        <w:rFonts w:ascii="Arial" w:eastAsiaTheme="minorEastAsia" w:hAnsi="Arial" w:cs="Arial"/>
        <w:b/>
        <w:szCs w:val="22"/>
        <w:lang w:val="pt-PT" w:eastAsia="ko-KR"/>
      </w:rPr>
      <w:t>6</w:t>
    </w:r>
    <w:r w:rsidR="00B6167A" w:rsidRPr="00CE5D1D">
      <w:rPr>
        <w:rFonts w:ascii="Arial" w:hAnsi="Arial" w:cs="Arial"/>
        <w:b/>
        <w:szCs w:val="22"/>
        <w:lang w:val="pt-PT"/>
      </w:rPr>
      <w:t>.</w:t>
    </w:r>
    <w:r w:rsidR="007E4E37" w:rsidRPr="00CE5D1D">
      <w:rPr>
        <w:rFonts w:ascii="Arial" w:hAnsi="Arial" w:cs="Arial"/>
        <w:b/>
        <w:szCs w:val="22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Cs w:val="22"/>
        <w:lang w:val="pt-PT" w:eastAsia="ko-KR"/>
      </w:rPr>
      <w:t xml:space="preserve"> WG</w:t>
    </w:r>
    <w:r w:rsidR="008B7346" w:rsidRPr="0049272C">
      <w:rPr>
        <w:rFonts w:ascii="Arial" w:hAnsi="Arial" w:cs="Arial"/>
        <w:b/>
        <w:szCs w:val="22"/>
        <w:lang w:val="pt-PT"/>
      </w:rPr>
      <w:t>/</w:t>
    </w:r>
    <w:r w:rsidR="00297C7B" w:rsidRPr="0049272C">
      <w:rPr>
        <w:rFonts w:ascii="Arial" w:eastAsiaTheme="minorEastAsia" w:hAnsi="Arial" w:cs="Arial"/>
        <w:b/>
        <w:szCs w:val="22"/>
        <w:lang w:val="pt-PT" w:eastAsia="ko-KR"/>
      </w:rPr>
      <w:t>4</w:t>
    </w:r>
  </w:p>
  <w:p w14:paraId="2CC34105" w14:textId="02EF2D0F" w:rsidR="00B6167A" w:rsidRPr="007250E3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8A36B9">
      <w:rPr>
        <w:rFonts w:ascii="Arial" w:hAnsi="Arial" w:cs="Arial"/>
        <w:b/>
        <w:szCs w:val="22"/>
      </w:rPr>
      <w:t>Paris,</w:t>
    </w:r>
    <w:r w:rsidR="00601DF4" w:rsidRPr="008A36B9">
      <w:rPr>
        <w:rFonts w:ascii="Arial" w:hAnsi="Arial" w:cs="Arial"/>
        <w:b/>
        <w:szCs w:val="22"/>
      </w:rPr>
      <w:t xml:space="preserve"> </w:t>
    </w:r>
    <w:r w:rsidR="008C32E1">
      <w:rPr>
        <w:rFonts w:ascii="Arial" w:hAnsi="Arial" w:cs="Arial"/>
        <w:b/>
        <w:szCs w:val="22"/>
      </w:rPr>
      <w:t>31</w:t>
    </w:r>
    <w:r w:rsidR="004B563E" w:rsidRPr="008A36B9">
      <w:rPr>
        <w:rFonts w:ascii="Arial" w:hAnsi="Arial" w:cs="Arial"/>
        <w:b/>
        <w:szCs w:val="22"/>
      </w:rPr>
      <w:t xml:space="preserve"> </w:t>
    </w:r>
    <w:r w:rsidR="00297C7B" w:rsidRPr="008A36B9">
      <w:rPr>
        <w:rFonts w:ascii="Arial" w:hAnsi="Arial" w:cs="Arial"/>
        <w:b/>
        <w:szCs w:val="22"/>
      </w:rPr>
      <w:t>August</w:t>
    </w:r>
    <w:r w:rsidR="00A9300A" w:rsidRPr="008A36B9">
      <w:rPr>
        <w:rFonts w:ascii="Arial" w:hAnsi="Arial" w:cs="Arial"/>
        <w:b/>
        <w:szCs w:val="22"/>
      </w:rPr>
      <w:t xml:space="preserve"> 2021</w:t>
    </w:r>
  </w:p>
  <w:p w14:paraId="59A22BCA" w14:textId="04C7D6FB" w:rsidR="00B6167A" w:rsidRDefault="00B6167A" w:rsidP="00C8143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C81439">
      <w:rPr>
        <w:rFonts w:ascii="Arial" w:hAnsi="Arial" w:cs="Arial"/>
        <w:b/>
        <w:szCs w:val="22"/>
      </w:rPr>
      <w:t>English</w:t>
    </w:r>
  </w:p>
  <w:p w14:paraId="3D76CF75" w14:textId="77777777" w:rsidR="00B6167A" w:rsidRPr="008C32E1" w:rsidRDefault="00B6167A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30AC7"/>
    <w:multiLevelType w:val="hybridMultilevel"/>
    <w:tmpl w:val="18DC215E"/>
    <w:lvl w:ilvl="0" w:tplc="8EC6C8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1B4451"/>
    <w:multiLevelType w:val="hybridMultilevel"/>
    <w:tmpl w:val="1B8E65B4"/>
    <w:lvl w:ilvl="0" w:tplc="C694C0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515"/>
    <w:multiLevelType w:val="hybridMultilevel"/>
    <w:tmpl w:val="0E842BA2"/>
    <w:lvl w:ilvl="0" w:tplc="3D5AFC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432A"/>
    <w:multiLevelType w:val="hybridMultilevel"/>
    <w:tmpl w:val="9378E94C"/>
    <w:lvl w:ilvl="0" w:tplc="119A8F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33331"/>
    <w:rsid w:val="00044FAB"/>
    <w:rsid w:val="00047E58"/>
    <w:rsid w:val="0005208E"/>
    <w:rsid w:val="00073D20"/>
    <w:rsid w:val="000755E1"/>
    <w:rsid w:val="00084713"/>
    <w:rsid w:val="00085541"/>
    <w:rsid w:val="00092377"/>
    <w:rsid w:val="00093063"/>
    <w:rsid w:val="000A34CE"/>
    <w:rsid w:val="000A46E9"/>
    <w:rsid w:val="000A6081"/>
    <w:rsid w:val="000B0F19"/>
    <w:rsid w:val="000B336E"/>
    <w:rsid w:val="000B63E0"/>
    <w:rsid w:val="000C65E4"/>
    <w:rsid w:val="000D42D9"/>
    <w:rsid w:val="000E507B"/>
    <w:rsid w:val="000F1050"/>
    <w:rsid w:val="001049E1"/>
    <w:rsid w:val="00106B72"/>
    <w:rsid w:val="0011750D"/>
    <w:rsid w:val="00136046"/>
    <w:rsid w:val="001412DE"/>
    <w:rsid w:val="00144A4D"/>
    <w:rsid w:val="00151351"/>
    <w:rsid w:val="0015138D"/>
    <w:rsid w:val="00166513"/>
    <w:rsid w:val="00174B39"/>
    <w:rsid w:val="0017561B"/>
    <w:rsid w:val="00180EB3"/>
    <w:rsid w:val="001A127B"/>
    <w:rsid w:val="001A1CFB"/>
    <w:rsid w:val="001A273A"/>
    <w:rsid w:val="001A431C"/>
    <w:rsid w:val="001B3A58"/>
    <w:rsid w:val="001C6131"/>
    <w:rsid w:val="001D00B5"/>
    <w:rsid w:val="001D3B29"/>
    <w:rsid w:val="001D59C8"/>
    <w:rsid w:val="001E4EEB"/>
    <w:rsid w:val="001E6026"/>
    <w:rsid w:val="001F3696"/>
    <w:rsid w:val="001F37CA"/>
    <w:rsid w:val="0020494D"/>
    <w:rsid w:val="00204B37"/>
    <w:rsid w:val="00205C92"/>
    <w:rsid w:val="002119C5"/>
    <w:rsid w:val="002254DA"/>
    <w:rsid w:val="002371E2"/>
    <w:rsid w:val="00237E43"/>
    <w:rsid w:val="00245F71"/>
    <w:rsid w:val="002465A8"/>
    <w:rsid w:val="0027198B"/>
    <w:rsid w:val="00273FCC"/>
    <w:rsid w:val="00286C0C"/>
    <w:rsid w:val="00290D5F"/>
    <w:rsid w:val="00291378"/>
    <w:rsid w:val="00292DE8"/>
    <w:rsid w:val="002938F2"/>
    <w:rsid w:val="00297C7B"/>
    <w:rsid w:val="002A3A0F"/>
    <w:rsid w:val="002B7155"/>
    <w:rsid w:val="002C5280"/>
    <w:rsid w:val="002D396D"/>
    <w:rsid w:val="002D5100"/>
    <w:rsid w:val="002F60C5"/>
    <w:rsid w:val="0031496A"/>
    <w:rsid w:val="00323EEC"/>
    <w:rsid w:val="0032782F"/>
    <w:rsid w:val="00332AEE"/>
    <w:rsid w:val="00333163"/>
    <w:rsid w:val="00340A61"/>
    <w:rsid w:val="00343918"/>
    <w:rsid w:val="0035648A"/>
    <w:rsid w:val="0036033B"/>
    <w:rsid w:val="00363995"/>
    <w:rsid w:val="00364DB7"/>
    <w:rsid w:val="0039446E"/>
    <w:rsid w:val="003A1672"/>
    <w:rsid w:val="003B12AC"/>
    <w:rsid w:val="003B550A"/>
    <w:rsid w:val="003B6B3A"/>
    <w:rsid w:val="003C206A"/>
    <w:rsid w:val="003C26B9"/>
    <w:rsid w:val="003C7065"/>
    <w:rsid w:val="003D0669"/>
    <w:rsid w:val="003D1613"/>
    <w:rsid w:val="003E21CD"/>
    <w:rsid w:val="003E71EC"/>
    <w:rsid w:val="003F67FB"/>
    <w:rsid w:val="00404BB0"/>
    <w:rsid w:val="004108B6"/>
    <w:rsid w:val="004166FD"/>
    <w:rsid w:val="00423916"/>
    <w:rsid w:val="004249FB"/>
    <w:rsid w:val="00434773"/>
    <w:rsid w:val="0043712F"/>
    <w:rsid w:val="004373B2"/>
    <w:rsid w:val="00440650"/>
    <w:rsid w:val="0044173F"/>
    <w:rsid w:val="004425E0"/>
    <w:rsid w:val="0044390E"/>
    <w:rsid w:val="00447C66"/>
    <w:rsid w:val="0046041F"/>
    <w:rsid w:val="00471B34"/>
    <w:rsid w:val="0047255F"/>
    <w:rsid w:val="00477EE6"/>
    <w:rsid w:val="0049272C"/>
    <w:rsid w:val="004A04D4"/>
    <w:rsid w:val="004A1457"/>
    <w:rsid w:val="004A2317"/>
    <w:rsid w:val="004B0268"/>
    <w:rsid w:val="004B2FA9"/>
    <w:rsid w:val="004B4652"/>
    <w:rsid w:val="004B549A"/>
    <w:rsid w:val="004B563E"/>
    <w:rsid w:val="004B6A41"/>
    <w:rsid w:val="004D7812"/>
    <w:rsid w:val="004E056C"/>
    <w:rsid w:val="004E2817"/>
    <w:rsid w:val="004E3977"/>
    <w:rsid w:val="004E6A5C"/>
    <w:rsid w:val="00500635"/>
    <w:rsid w:val="005016FB"/>
    <w:rsid w:val="00511D17"/>
    <w:rsid w:val="0051699F"/>
    <w:rsid w:val="005414A1"/>
    <w:rsid w:val="005645E0"/>
    <w:rsid w:val="00582BAD"/>
    <w:rsid w:val="00597A9F"/>
    <w:rsid w:val="00597C17"/>
    <w:rsid w:val="005B0C62"/>
    <w:rsid w:val="005B1120"/>
    <w:rsid w:val="005B5828"/>
    <w:rsid w:val="005C0660"/>
    <w:rsid w:val="005C44B9"/>
    <w:rsid w:val="005E153B"/>
    <w:rsid w:val="00601DD6"/>
    <w:rsid w:val="00601DF4"/>
    <w:rsid w:val="00603F71"/>
    <w:rsid w:val="00620915"/>
    <w:rsid w:val="00636760"/>
    <w:rsid w:val="00637024"/>
    <w:rsid w:val="006515C9"/>
    <w:rsid w:val="00652318"/>
    <w:rsid w:val="00656CE3"/>
    <w:rsid w:val="0065760F"/>
    <w:rsid w:val="0066727A"/>
    <w:rsid w:val="0067005F"/>
    <w:rsid w:val="00693F84"/>
    <w:rsid w:val="006963AA"/>
    <w:rsid w:val="006A0D86"/>
    <w:rsid w:val="006B6207"/>
    <w:rsid w:val="006C03B3"/>
    <w:rsid w:val="006C0911"/>
    <w:rsid w:val="006C2A6B"/>
    <w:rsid w:val="006D46FB"/>
    <w:rsid w:val="006E5012"/>
    <w:rsid w:val="006F04B8"/>
    <w:rsid w:val="00710D34"/>
    <w:rsid w:val="007249D3"/>
    <w:rsid w:val="007250E3"/>
    <w:rsid w:val="00746204"/>
    <w:rsid w:val="00747715"/>
    <w:rsid w:val="00750138"/>
    <w:rsid w:val="00753DA3"/>
    <w:rsid w:val="007579FC"/>
    <w:rsid w:val="00764F50"/>
    <w:rsid w:val="0076587B"/>
    <w:rsid w:val="00770A92"/>
    <w:rsid w:val="00781377"/>
    <w:rsid w:val="007828AC"/>
    <w:rsid w:val="00790C65"/>
    <w:rsid w:val="007969F5"/>
    <w:rsid w:val="0079717B"/>
    <w:rsid w:val="007A1845"/>
    <w:rsid w:val="007A7D45"/>
    <w:rsid w:val="007B43F7"/>
    <w:rsid w:val="007C1B00"/>
    <w:rsid w:val="007D31CE"/>
    <w:rsid w:val="007D4F69"/>
    <w:rsid w:val="007D5BB7"/>
    <w:rsid w:val="007E0621"/>
    <w:rsid w:val="007E0AC9"/>
    <w:rsid w:val="007E4E37"/>
    <w:rsid w:val="007F4B07"/>
    <w:rsid w:val="007F75CE"/>
    <w:rsid w:val="00810BFA"/>
    <w:rsid w:val="008171B3"/>
    <w:rsid w:val="008204BA"/>
    <w:rsid w:val="0083488D"/>
    <w:rsid w:val="00843B71"/>
    <w:rsid w:val="008466C3"/>
    <w:rsid w:val="00846A6C"/>
    <w:rsid w:val="00851458"/>
    <w:rsid w:val="00861A47"/>
    <w:rsid w:val="00865898"/>
    <w:rsid w:val="008707FF"/>
    <w:rsid w:val="008724E5"/>
    <w:rsid w:val="008854CE"/>
    <w:rsid w:val="0089657F"/>
    <w:rsid w:val="00897713"/>
    <w:rsid w:val="008A36B9"/>
    <w:rsid w:val="008B7346"/>
    <w:rsid w:val="008C32E1"/>
    <w:rsid w:val="008C5ECC"/>
    <w:rsid w:val="008C7231"/>
    <w:rsid w:val="008D3BF7"/>
    <w:rsid w:val="008E2DC4"/>
    <w:rsid w:val="008F16C6"/>
    <w:rsid w:val="008F34A1"/>
    <w:rsid w:val="00906632"/>
    <w:rsid w:val="009121CE"/>
    <w:rsid w:val="009127D8"/>
    <w:rsid w:val="00915A71"/>
    <w:rsid w:val="00921F65"/>
    <w:rsid w:val="00925846"/>
    <w:rsid w:val="00935FB0"/>
    <w:rsid w:val="009409D8"/>
    <w:rsid w:val="009452D8"/>
    <w:rsid w:val="00957A55"/>
    <w:rsid w:val="009643A1"/>
    <w:rsid w:val="00971595"/>
    <w:rsid w:val="0097349C"/>
    <w:rsid w:val="00976F85"/>
    <w:rsid w:val="00977FA8"/>
    <w:rsid w:val="0098730E"/>
    <w:rsid w:val="009A0F29"/>
    <w:rsid w:val="009B342A"/>
    <w:rsid w:val="009B4F53"/>
    <w:rsid w:val="009B536E"/>
    <w:rsid w:val="009B5B84"/>
    <w:rsid w:val="009D4547"/>
    <w:rsid w:val="009D5E38"/>
    <w:rsid w:val="009E05E2"/>
    <w:rsid w:val="009F34A4"/>
    <w:rsid w:val="009F3988"/>
    <w:rsid w:val="00A150C7"/>
    <w:rsid w:val="00A31DC6"/>
    <w:rsid w:val="00A47C14"/>
    <w:rsid w:val="00A519A2"/>
    <w:rsid w:val="00A70883"/>
    <w:rsid w:val="00A77AEB"/>
    <w:rsid w:val="00A86042"/>
    <w:rsid w:val="00A860E2"/>
    <w:rsid w:val="00A91F2B"/>
    <w:rsid w:val="00A9300A"/>
    <w:rsid w:val="00AA3FF5"/>
    <w:rsid w:val="00AA444A"/>
    <w:rsid w:val="00AB00A9"/>
    <w:rsid w:val="00AB1528"/>
    <w:rsid w:val="00AB2CEE"/>
    <w:rsid w:val="00AD0672"/>
    <w:rsid w:val="00AD1EC4"/>
    <w:rsid w:val="00AD2161"/>
    <w:rsid w:val="00AD502F"/>
    <w:rsid w:val="00AE1AA6"/>
    <w:rsid w:val="00AE1B18"/>
    <w:rsid w:val="00AF1C32"/>
    <w:rsid w:val="00AF3723"/>
    <w:rsid w:val="00AF7483"/>
    <w:rsid w:val="00B11AE3"/>
    <w:rsid w:val="00B217AE"/>
    <w:rsid w:val="00B22242"/>
    <w:rsid w:val="00B25569"/>
    <w:rsid w:val="00B25DCB"/>
    <w:rsid w:val="00B30286"/>
    <w:rsid w:val="00B31181"/>
    <w:rsid w:val="00B43E8D"/>
    <w:rsid w:val="00B57D0B"/>
    <w:rsid w:val="00B6167A"/>
    <w:rsid w:val="00B82878"/>
    <w:rsid w:val="00B973B5"/>
    <w:rsid w:val="00BA06B8"/>
    <w:rsid w:val="00BB4C5B"/>
    <w:rsid w:val="00BC5928"/>
    <w:rsid w:val="00BD59BD"/>
    <w:rsid w:val="00BE6EDD"/>
    <w:rsid w:val="00BF126B"/>
    <w:rsid w:val="00C231CB"/>
    <w:rsid w:val="00C26EE2"/>
    <w:rsid w:val="00C40043"/>
    <w:rsid w:val="00C446A0"/>
    <w:rsid w:val="00C6478B"/>
    <w:rsid w:val="00C65D17"/>
    <w:rsid w:val="00C72F4A"/>
    <w:rsid w:val="00C72FDF"/>
    <w:rsid w:val="00C74EAA"/>
    <w:rsid w:val="00C81439"/>
    <w:rsid w:val="00C8510E"/>
    <w:rsid w:val="00CA078D"/>
    <w:rsid w:val="00CA6FEF"/>
    <w:rsid w:val="00CB0DCC"/>
    <w:rsid w:val="00CB0F37"/>
    <w:rsid w:val="00CB644A"/>
    <w:rsid w:val="00CC2BC6"/>
    <w:rsid w:val="00CC484B"/>
    <w:rsid w:val="00CC7942"/>
    <w:rsid w:val="00CE2586"/>
    <w:rsid w:val="00CE5D1D"/>
    <w:rsid w:val="00CF5954"/>
    <w:rsid w:val="00D0026C"/>
    <w:rsid w:val="00D01CF6"/>
    <w:rsid w:val="00D156D1"/>
    <w:rsid w:val="00D404B7"/>
    <w:rsid w:val="00D41DE7"/>
    <w:rsid w:val="00D46FBB"/>
    <w:rsid w:val="00D528A5"/>
    <w:rsid w:val="00D809E5"/>
    <w:rsid w:val="00D81948"/>
    <w:rsid w:val="00D82BA3"/>
    <w:rsid w:val="00D9084A"/>
    <w:rsid w:val="00D9501F"/>
    <w:rsid w:val="00DB47DE"/>
    <w:rsid w:val="00DB47F2"/>
    <w:rsid w:val="00DB50D5"/>
    <w:rsid w:val="00DB5F29"/>
    <w:rsid w:val="00DC2E2B"/>
    <w:rsid w:val="00DD053D"/>
    <w:rsid w:val="00DE1E3E"/>
    <w:rsid w:val="00DE2812"/>
    <w:rsid w:val="00DE69CF"/>
    <w:rsid w:val="00DF3DA3"/>
    <w:rsid w:val="00E01486"/>
    <w:rsid w:val="00E045E8"/>
    <w:rsid w:val="00E0660F"/>
    <w:rsid w:val="00E06A00"/>
    <w:rsid w:val="00E1645D"/>
    <w:rsid w:val="00E1653E"/>
    <w:rsid w:val="00E22B99"/>
    <w:rsid w:val="00E258D9"/>
    <w:rsid w:val="00E37B70"/>
    <w:rsid w:val="00E439CA"/>
    <w:rsid w:val="00E47493"/>
    <w:rsid w:val="00E5219B"/>
    <w:rsid w:val="00E73FB2"/>
    <w:rsid w:val="00E8015B"/>
    <w:rsid w:val="00E824FB"/>
    <w:rsid w:val="00EA198F"/>
    <w:rsid w:val="00EA7745"/>
    <w:rsid w:val="00EE01FF"/>
    <w:rsid w:val="00EE74DB"/>
    <w:rsid w:val="00EF0BCB"/>
    <w:rsid w:val="00EF0E74"/>
    <w:rsid w:val="00EF735E"/>
    <w:rsid w:val="00F00E8A"/>
    <w:rsid w:val="00F05D28"/>
    <w:rsid w:val="00F064D0"/>
    <w:rsid w:val="00F12FC0"/>
    <w:rsid w:val="00F258F7"/>
    <w:rsid w:val="00F33650"/>
    <w:rsid w:val="00F37F86"/>
    <w:rsid w:val="00F473CB"/>
    <w:rsid w:val="00F50245"/>
    <w:rsid w:val="00F53D4B"/>
    <w:rsid w:val="00F55317"/>
    <w:rsid w:val="00F55FFF"/>
    <w:rsid w:val="00F56C09"/>
    <w:rsid w:val="00F57EAB"/>
    <w:rsid w:val="00F63DDA"/>
    <w:rsid w:val="00F70858"/>
    <w:rsid w:val="00F72AD6"/>
    <w:rsid w:val="00F7397F"/>
    <w:rsid w:val="00F75949"/>
    <w:rsid w:val="00F75CF4"/>
    <w:rsid w:val="00F85086"/>
    <w:rsid w:val="00F941F0"/>
    <w:rsid w:val="00F9723C"/>
    <w:rsid w:val="00F97B3D"/>
    <w:rsid w:val="00FA24D5"/>
    <w:rsid w:val="00FA7D60"/>
    <w:rsid w:val="00FE37B8"/>
    <w:rsid w:val="00FF0364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340A6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semiHidden/>
    <w:rsid w:val="00A31DC6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2021-08-31T10:31:00Z</dcterms:created>
  <dcterms:modified xsi:type="dcterms:W3CDTF">2021-09-06T08:51:00Z</dcterms:modified>
</cp:coreProperties>
</file>