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92B5D" w14:textId="2DA8960D" w:rsidR="003E2227" w:rsidRPr="00614CB8" w:rsidRDefault="00243CC1" w:rsidP="0025444A">
      <w:pPr>
        <w:pStyle w:val="Caschap"/>
      </w:pPr>
      <w:bookmarkStart w:id="0" w:name="_Toc241229792"/>
      <w:bookmarkStart w:id="1" w:name="_Toc241229996"/>
      <w:bookmarkStart w:id="2" w:name="_Toc242165690"/>
      <w:bookmarkStart w:id="3" w:name="_GoBack"/>
      <w:bookmarkEnd w:id="3"/>
      <w:r w:rsidRPr="00614CB8">
        <w:t>C</w:t>
      </w:r>
      <w:r w:rsidRPr="000E6438">
        <w:t>ASE</w:t>
      </w:r>
      <w:r w:rsidRPr="00614CB8">
        <w:t xml:space="preserve"> </w:t>
      </w:r>
      <w:r w:rsidRPr="000E6438">
        <w:t>STU</w:t>
      </w:r>
      <w:r w:rsidRPr="00614CB8">
        <w:t>D</w:t>
      </w:r>
      <w:r w:rsidRPr="000E6438">
        <w:t>Y</w:t>
      </w:r>
      <w:r w:rsidRPr="00614CB8">
        <w:t xml:space="preserve"> 7</w:t>
      </w:r>
      <w:bookmarkEnd w:id="0"/>
      <w:bookmarkEnd w:id="1"/>
      <w:bookmarkEnd w:id="2"/>
      <w:r w:rsidRPr="00614CB8">
        <w:tab/>
      </w:r>
    </w:p>
    <w:p w14:paraId="2C6FCCC8" w14:textId="0C42E609" w:rsidR="00243CC1" w:rsidRPr="000E6438" w:rsidRDefault="00696A79">
      <w:pPr>
        <w:pStyle w:val="Cas"/>
      </w:pPr>
      <w:bookmarkStart w:id="4" w:name="_Toc241229793"/>
      <w:bookmarkStart w:id="5" w:name="_Toc241229997"/>
      <w:bookmarkStart w:id="6" w:name="_Toc242165691"/>
      <w:r w:rsidRPr="00575DE5">
        <w:t>A community-base</w:t>
      </w:r>
      <w:r w:rsidRPr="000E6438">
        <w:t>d</w:t>
      </w:r>
      <w:r w:rsidRPr="00575DE5">
        <w:t xml:space="preserve"> inventoryin</w:t>
      </w:r>
      <w:r w:rsidRPr="000E6438">
        <w:t>g</w:t>
      </w:r>
      <w:r w:rsidRPr="00575DE5">
        <w:t xml:space="preserve"> p</w:t>
      </w:r>
      <w:r w:rsidRPr="000E6438">
        <w:t>r</w:t>
      </w:r>
      <w:r w:rsidRPr="00575DE5">
        <w:t>oje</w:t>
      </w:r>
      <w:r w:rsidRPr="000E6438">
        <w:t>ct</w:t>
      </w:r>
      <w:r w:rsidR="00243CC1" w:rsidRPr="00575DE5">
        <w:t xml:space="preserve"> </w:t>
      </w:r>
      <w:r w:rsidRPr="00575DE5">
        <w:t xml:space="preserve">in </w:t>
      </w:r>
      <w:bookmarkEnd w:id="4"/>
      <w:bookmarkEnd w:id="5"/>
      <w:bookmarkEnd w:id="6"/>
      <w:r>
        <w:t>U</w:t>
      </w:r>
      <w:r w:rsidRPr="000E6438">
        <w:t>ganda</w:t>
      </w:r>
    </w:p>
    <w:p w14:paraId="5491164B" w14:textId="7DCA7E6A" w:rsidR="006744C9" w:rsidRDefault="00243CC1">
      <w:pPr>
        <w:pStyle w:val="Texte1"/>
      </w:pPr>
      <w:r w:rsidRPr="000E6438">
        <w:t>In Uganda, a local NGO is implementing a community-based inventorying process in cooperation with the Ministry of Gender, Labour and Social Development. This is a pilot initiative conducted under a broader UNESCO-initiated project in Botswana, Lesotho, Namibia, Swaziland, Uganda and Zambia: the ‘Community-based Intangible Cultural Heritage Inventorying project in six sub-Saharan African countries’ project (2010–11). The Government of Flanders (Belgium) has supported the broader project financially.</w:t>
      </w:r>
      <w:r w:rsidR="007F3DB8">
        <w:t xml:space="preserve"> </w:t>
      </w:r>
      <w:r w:rsidRPr="000E6438">
        <w:t>The broader project began by holding a capacity-building meeting, organized by UNESCO, in Maseru, Lesotho, in February 2010.</w:t>
      </w:r>
    </w:p>
    <w:p w14:paraId="76686DDE" w14:textId="4CB09B61" w:rsidR="00243CC1" w:rsidRPr="000E6438" w:rsidRDefault="00243CC1" w:rsidP="002D5639">
      <w:pPr>
        <w:pStyle w:val="Texte1"/>
      </w:pPr>
      <w:r w:rsidRPr="000E6438">
        <w:t>A staff member from UNESCO Headquarters and two UNESCO regional experts led the meeting which was attended by representatives from the six participating countries. Follow-up inventorying exercises are now under way in these countries. They are being implemented by national authorities and/or local organizations and are supported by cultural officers from three UNESCO field offices (Harare, Zimbabwe; Nairobi, Kenya; and Windhoek, Namibia).</w:t>
      </w:r>
    </w:p>
    <w:p w14:paraId="1F4BC5F3" w14:textId="77777777" w:rsidR="00243CC1" w:rsidRPr="000E6438" w:rsidRDefault="00243CC1" w:rsidP="00C70B5B">
      <w:pPr>
        <w:pStyle w:val="Heading4"/>
        <w:rPr>
          <w:lang w:val="en-US"/>
        </w:rPr>
      </w:pPr>
      <w:r w:rsidRPr="000E6438">
        <w:rPr>
          <w:lang w:val="en-US"/>
        </w:rPr>
        <w:t>A community-based inventorying project in Uganda</w:t>
      </w:r>
    </w:p>
    <w:p w14:paraId="38F5CF1F" w14:textId="77777777" w:rsidR="00243CC1" w:rsidRPr="000E6438" w:rsidRDefault="00243CC1" w:rsidP="002D5639">
      <w:pPr>
        <w:pStyle w:val="Texte1"/>
      </w:pPr>
      <w:r w:rsidRPr="000E6438">
        <w:t>In Uganda, the objective of the project is to develop an inventory of elements of the ICH of a specific community, prepared with the full involvement of that community. The main aim of the overall project is, however, to strengthen capacities for inventorying and managing ICH in the beneficiary countries and communities. The project is designed to build the capacities of cultural officers and those working in ministries responsible for the implementation of the Intangible Heritage Convention; they will then be able to undertake inventorying on an ongoing basis, with the involvement of the communities concerned, after the project has run its course.</w:t>
      </w:r>
    </w:p>
    <w:p w14:paraId="4917BBEB" w14:textId="77777777" w:rsidR="00243CC1" w:rsidRPr="000E6438" w:rsidRDefault="00243CC1" w:rsidP="002D5639">
      <w:pPr>
        <w:pStyle w:val="Texte1"/>
      </w:pPr>
      <w:r w:rsidRPr="000E6438">
        <w:t xml:space="preserve">In Uganda, after the Ministry had agreed to participate in the UNESCO project, it selected the Centre for Performing Arts and Culture (CEPAC) as the main agency to undertake the project in the country. CEPAC is an NGO that is active among the Busoga community in the area around </w:t>
      </w:r>
      <w:proofErr w:type="spellStart"/>
      <w:r w:rsidRPr="000E6438">
        <w:t>Jinja</w:t>
      </w:r>
      <w:proofErr w:type="spellEnd"/>
      <w:r w:rsidRPr="000E6438">
        <w:t>. An expert from CEPAC was identified to attend the above-mentioned Lesotho meeting. A Project Management Committee was formed including representatives from the Ministry, the National Commission for UNESCO, CEPAC and the UNESCO Nairobi Office. Most meetings of the Committee were held electronically because members were not located in the same city.</w:t>
      </w:r>
    </w:p>
    <w:p w14:paraId="2E90F02D" w14:textId="77777777" w:rsidR="00243CC1" w:rsidRPr="000E6438" w:rsidRDefault="00243CC1" w:rsidP="00A853D3">
      <w:pPr>
        <w:pStyle w:val="Heading4"/>
        <w:rPr>
          <w:lang w:val="en-US"/>
        </w:rPr>
      </w:pPr>
      <w:r w:rsidRPr="000E6438">
        <w:rPr>
          <w:lang w:val="en-US"/>
        </w:rPr>
        <w:t>A pilot inventorying project in the Busoga community</w:t>
      </w:r>
    </w:p>
    <w:p w14:paraId="52C942CC" w14:textId="02B6A58F" w:rsidR="00184583" w:rsidRDefault="00243CC1" w:rsidP="002D5639">
      <w:pPr>
        <w:pStyle w:val="Texte1"/>
      </w:pPr>
      <w:r w:rsidRPr="000E6438">
        <w:t xml:space="preserve">CEPAC spent two months carefully selecting twelve fieldworkers, with due consideration to age and gender balance, who expressed a strong interest in their intangible heritage and had good communication skills. A week-long workshop was held in </w:t>
      </w:r>
      <w:proofErr w:type="spellStart"/>
      <w:r w:rsidRPr="000E6438">
        <w:t>Jinja</w:t>
      </w:r>
      <w:proofErr w:type="spellEnd"/>
      <w:r w:rsidRPr="000E6438">
        <w:t xml:space="preserve"> in May 2010, led by one of the regional UNESCO trainers and </w:t>
      </w:r>
      <w:r w:rsidR="00A70919">
        <w:t>the national expert from CEPAC.</w:t>
      </w:r>
    </w:p>
    <w:p w14:paraId="095AC4F8" w14:textId="0E145EFC" w:rsidR="00243CC1" w:rsidRPr="000E6438" w:rsidRDefault="00243CC1" w:rsidP="002D5639">
      <w:pPr>
        <w:pStyle w:val="Texte1"/>
      </w:pPr>
      <w:r w:rsidRPr="000E6438">
        <w:t xml:space="preserve">The workshop helped to train the fieldworkers for their participation in the seven-month project. The workshop included two days of fieldwork, followed by writing up the information generated in the form of inventory entries. The Ugandan pilot was also launched in the capital city, </w:t>
      </w:r>
      <w:r w:rsidRPr="000E6438">
        <w:lastRenderedPageBreak/>
        <w:t>Kampala, in order to inform relevant ministries and broader stakeholders in the field of culture about the scope and the aim of the project.</w:t>
      </w:r>
    </w:p>
    <w:p w14:paraId="7A4310AB" w14:textId="77777777" w:rsidR="00243CC1" w:rsidRPr="000E6438" w:rsidRDefault="00243CC1" w:rsidP="002D5639">
      <w:pPr>
        <w:pStyle w:val="Texte1"/>
      </w:pPr>
      <w:r w:rsidRPr="000E6438">
        <w:t>The fieldwork lasted from June to December 2010. The fieldworkers were divided into three groups, all of which studied the same element for a particular period in different villages. Data were collected using cameras and handheld sound recorders purchased by the project. The national expert from CEPAC discussed the progress of the project with the fieldworkers as the work progressed and helped them to find solutions for the problems identified.</w:t>
      </w:r>
    </w:p>
    <w:p w14:paraId="79E36142" w14:textId="77777777" w:rsidR="00243CC1" w:rsidRPr="000E6438" w:rsidRDefault="00243CC1" w:rsidP="002D5639">
      <w:pPr>
        <w:pStyle w:val="Texte1"/>
      </w:pPr>
      <w:r w:rsidRPr="000E6438">
        <w:t>The Busoga community was involved from the start of the project: community members were made aware of the project at its inception through radio programmes and by word of mouth. Fieldworkers were selected from the Busoga community and they asked community members to identify ICH elements with which to work. Through this process, a number of ICH elements were selected. Community members provided information about the elements being inventoried.</w:t>
      </w:r>
    </w:p>
    <w:p w14:paraId="23172BF8" w14:textId="77777777" w:rsidR="00243CC1" w:rsidRPr="000E6438" w:rsidRDefault="00243CC1" w:rsidP="00A853D3">
      <w:pPr>
        <w:pStyle w:val="Heading4"/>
        <w:rPr>
          <w:lang w:val="en-US"/>
        </w:rPr>
      </w:pPr>
      <w:r w:rsidRPr="000E6438">
        <w:rPr>
          <w:lang w:val="en-US"/>
        </w:rPr>
        <w:t>Busoga inventory</w:t>
      </w:r>
    </w:p>
    <w:p w14:paraId="4AFEA0D6" w14:textId="77777777" w:rsidR="00243CC1" w:rsidRPr="000E6438" w:rsidRDefault="00243CC1" w:rsidP="002D5639">
      <w:pPr>
        <w:pStyle w:val="Texte1"/>
      </w:pPr>
      <w:r w:rsidRPr="000E6438">
        <w:t>The project followed the definitions and domains of ICH and safeguarding given in UNESCO’s Intangible Heritage Convention. Participants in the initial Ugandan training workshop made the point, however, that the local traditional judicial system did not fit well into any one of the domains mentioned in the Convention and they therefore wished to classify it as a separate domain of ICH in their own community.</w:t>
      </w:r>
    </w:p>
    <w:p w14:paraId="3E8C98FA" w14:textId="77777777" w:rsidR="00184583" w:rsidRDefault="00243CC1" w:rsidP="002D5639">
      <w:pPr>
        <w:pStyle w:val="Texte1"/>
      </w:pPr>
      <w:r w:rsidRPr="000E6438">
        <w:t xml:space="preserve">By December 2010, information about more than fifteen elements had been collected, including: </w:t>
      </w:r>
    </w:p>
    <w:p w14:paraId="44C8EE7D" w14:textId="1B095821" w:rsidR="00184583" w:rsidRDefault="00243CC1" w:rsidP="00184583">
      <w:pPr>
        <w:pStyle w:val="nui"/>
      </w:pPr>
      <w:r w:rsidRPr="000E6438">
        <w:t xml:space="preserve">(a) </w:t>
      </w:r>
      <w:proofErr w:type="gramStart"/>
      <w:r w:rsidRPr="000E6438">
        <w:t>the</w:t>
      </w:r>
      <w:proofErr w:type="gramEnd"/>
      <w:r w:rsidRPr="000E6438">
        <w:t xml:space="preserve"> practice a</w:t>
      </w:r>
      <w:r w:rsidR="00A70919">
        <w:t>nd skills of food preservation;</w:t>
      </w:r>
    </w:p>
    <w:p w14:paraId="12207CAC" w14:textId="58F19D47" w:rsidR="00184583" w:rsidRDefault="00A70919" w:rsidP="00184583">
      <w:pPr>
        <w:pStyle w:val="nui"/>
      </w:pPr>
      <w:r>
        <w:t xml:space="preserve">(b) </w:t>
      </w:r>
      <w:proofErr w:type="gramStart"/>
      <w:r>
        <w:t>the</w:t>
      </w:r>
      <w:proofErr w:type="gramEnd"/>
      <w:r>
        <w:t xml:space="preserve"> last rites;</w:t>
      </w:r>
    </w:p>
    <w:p w14:paraId="6CE3955C" w14:textId="4BD5641F" w:rsidR="00184583" w:rsidRDefault="00A70919" w:rsidP="00184583">
      <w:pPr>
        <w:pStyle w:val="nui"/>
      </w:pPr>
      <w:r>
        <w:t xml:space="preserve">(c) </w:t>
      </w:r>
      <w:proofErr w:type="gramStart"/>
      <w:r>
        <w:t>creation</w:t>
      </w:r>
      <w:proofErr w:type="gramEnd"/>
      <w:r>
        <w:t xml:space="preserve"> myths;</w:t>
      </w:r>
    </w:p>
    <w:p w14:paraId="19C06C65" w14:textId="3D06C2B3" w:rsidR="00184583" w:rsidRDefault="00A70919" w:rsidP="00184583">
      <w:pPr>
        <w:pStyle w:val="nui"/>
      </w:pPr>
      <w:r>
        <w:t xml:space="preserve">(d) </w:t>
      </w:r>
      <w:proofErr w:type="gramStart"/>
      <w:r>
        <w:t>child</w:t>
      </w:r>
      <w:proofErr w:type="gramEnd"/>
      <w:r>
        <w:t xml:space="preserve"> naming;</w:t>
      </w:r>
    </w:p>
    <w:p w14:paraId="74C72AA1" w14:textId="02E41619" w:rsidR="00184583" w:rsidRDefault="00A70919" w:rsidP="00184583">
      <w:pPr>
        <w:pStyle w:val="nui"/>
      </w:pPr>
      <w:r>
        <w:t xml:space="preserve">(e) </w:t>
      </w:r>
      <w:proofErr w:type="gramStart"/>
      <w:r>
        <w:t>traditional</w:t>
      </w:r>
      <w:proofErr w:type="gramEnd"/>
      <w:r>
        <w:t xml:space="preserve"> dances;</w:t>
      </w:r>
    </w:p>
    <w:p w14:paraId="0BEB24DC" w14:textId="7557E43D" w:rsidR="00184583" w:rsidRDefault="00A70919" w:rsidP="00184583">
      <w:pPr>
        <w:pStyle w:val="nui"/>
      </w:pPr>
      <w:r>
        <w:t>(f) drum-making;</w:t>
      </w:r>
    </w:p>
    <w:p w14:paraId="1481CFA2" w14:textId="5D9A02AD" w:rsidR="00184583" w:rsidRDefault="00A70919" w:rsidP="00184583">
      <w:pPr>
        <w:pStyle w:val="nui"/>
      </w:pPr>
      <w:r>
        <w:t xml:space="preserve">(g) </w:t>
      </w:r>
      <w:proofErr w:type="gramStart"/>
      <w:r>
        <w:t>the</w:t>
      </w:r>
      <w:proofErr w:type="gramEnd"/>
      <w:r>
        <w:t xml:space="preserve"> introduction ceremony;</w:t>
      </w:r>
    </w:p>
    <w:p w14:paraId="56FDCEB1" w14:textId="6B653652" w:rsidR="00184583" w:rsidRDefault="00243CC1" w:rsidP="00184583">
      <w:pPr>
        <w:pStyle w:val="nui"/>
      </w:pPr>
      <w:r w:rsidRPr="000E6438">
        <w:t xml:space="preserve">(h) </w:t>
      </w:r>
      <w:proofErr w:type="gramStart"/>
      <w:r w:rsidRPr="000E6438">
        <w:t>c</w:t>
      </w:r>
      <w:r w:rsidR="00A70919">
        <w:t>eremonies</w:t>
      </w:r>
      <w:proofErr w:type="gramEnd"/>
      <w:r w:rsidR="00A70919">
        <w:t xml:space="preserve"> related to twins; and</w:t>
      </w:r>
    </w:p>
    <w:p w14:paraId="256D001E" w14:textId="61EF4E31" w:rsidR="00243CC1" w:rsidRPr="000E6438" w:rsidRDefault="00243CC1" w:rsidP="00184583">
      <w:pPr>
        <w:pStyle w:val="nui"/>
      </w:pPr>
      <w:r w:rsidRPr="000E6438">
        <w:t>(</w:t>
      </w:r>
      <w:proofErr w:type="spellStart"/>
      <w:r w:rsidRPr="000E6438">
        <w:t>i</w:t>
      </w:r>
      <w:proofErr w:type="spellEnd"/>
      <w:r w:rsidRPr="000E6438">
        <w:t xml:space="preserve">) </w:t>
      </w:r>
      <w:proofErr w:type="gramStart"/>
      <w:r w:rsidRPr="000E6438">
        <w:t>traditional</w:t>
      </w:r>
      <w:proofErr w:type="gramEnd"/>
      <w:r w:rsidRPr="000E6438">
        <w:t xml:space="preserve"> religious practices.</w:t>
      </w:r>
    </w:p>
    <w:p w14:paraId="61AA5896" w14:textId="77777777" w:rsidR="00243CC1" w:rsidRPr="000E6438" w:rsidRDefault="00243CC1" w:rsidP="00A853D3">
      <w:pPr>
        <w:pStyle w:val="Heading4"/>
        <w:rPr>
          <w:lang w:val="en-US"/>
        </w:rPr>
      </w:pPr>
      <w:r w:rsidRPr="000E6438">
        <w:rPr>
          <w:lang w:val="en-US"/>
        </w:rPr>
        <w:t>Semi-structured questionnaires</w:t>
      </w:r>
    </w:p>
    <w:p w14:paraId="5F155C97" w14:textId="77777777" w:rsidR="00243CC1" w:rsidRPr="000E6438" w:rsidRDefault="00243CC1" w:rsidP="002D5639">
      <w:pPr>
        <w:pStyle w:val="Texte1"/>
      </w:pPr>
      <w:r w:rsidRPr="000E6438">
        <w:t xml:space="preserve">The fieldwork teams used semi-structured questionnaires to guide them through the interviews, asking additional questions where relevant. The national expert from CEPAC developed the questionnaires in collaboration with the fieldworkers. Different questionnaires were developed for each of the elements studied, in both English and </w:t>
      </w:r>
      <w:proofErr w:type="spellStart"/>
      <w:r w:rsidRPr="000E6438">
        <w:t>Lusoga</w:t>
      </w:r>
      <w:proofErr w:type="spellEnd"/>
      <w:r w:rsidRPr="000E6438">
        <w:t>, the local language. As the work progressed, the fieldwork data were transferred onto inventory forms and transcribed into English, led by CEPAC. The draft inventory, together with updates of the progress of the project, was regularly shared with the Project Management Committee.</w:t>
      </w:r>
    </w:p>
    <w:p w14:paraId="518DEE7C" w14:textId="77777777" w:rsidR="00243CC1" w:rsidRPr="000E6438" w:rsidRDefault="00243CC1" w:rsidP="002D5639">
      <w:pPr>
        <w:pStyle w:val="Texte1"/>
      </w:pPr>
      <w:r w:rsidRPr="000E6438">
        <w:lastRenderedPageBreak/>
        <w:t>The questionnaires consisted of two sections. Section A focused on meta-data, such as information on the interviewees and on the interviewer, and about how consent was sought for the interview and for the recording thereof. Section B contained a broad range of questions on the element concerned, such as a description, origins of the practice, associated tangible elements, ways of transmission, details of community participation, values or beliefs attached to the practice, threats to the practice and transmission of the element.</w:t>
      </w:r>
    </w:p>
    <w:p w14:paraId="2DE5A9CE" w14:textId="2351374C" w:rsidR="00CE3927" w:rsidRDefault="00243CC1" w:rsidP="00A70919">
      <w:pPr>
        <w:pStyle w:val="Texte1"/>
      </w:pPr>
      <w:r w:rsidRPr="000E6438">
        <w:t>Having completed the fieldwork at the end of December 2010, the Project Management Committee organize</w:t>
      </w:r>
      <w:r w:rsidR="008D2933">
        <w:t>d</w:t>
      </w:r>
      <w:r w:rsidRPr="000E6438">
        <w:t xml:space="preserve"> a final workshop in </w:t>
      </w:r>
      <w:proofErr w:type="spellStart"/>
      <w:r w:rsidRPr="000E6438">
        <w:t>Jinja</w:t>
      </w:r>
      <w:proofErr w:type="spellEnd"/>
      <w:r w:rsidRPr="000E6438">
        <w:t xml:space="preserve"> in 2011 to evaluate the result of the Ugandan component of the project and to discuss how best to continue the inventorying exercise at the national level. Some of the topics to be discussed include how to store the information – especially </w:t>
      </w:r>
      <w:r w:rsidR="004A19F1">
        <w:t>i</w:t>
      </w:r>
      <w:r w:rsidRPr="000E6438">
        <w:t>nformation of a confidential nature – and how best to make it accessible to the general public.</w:t>
      </w:r>
    </w:p>
    <w:sectPr w:rsidR="00CE3927" w:rsidSect="00F372D2">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5CD36" w14:textId="77777777" w:rsidR="00443DE5" w:rsidRDefault="00443DE5" w:rsidP="000F4C6A">
      <w:r>
        <w:separator/>
      </w:r>
    </w:p>
    <w:p w14:paraId="262E9671" w14:textId="77777777" w:rsidR="00443DE5" w:rsidRDefault="00443DE5"/>
  </w:endnote>
  <w:endnote w:type="continuationSeparator" w:id="0">
    <w:p w14:paraId="26A4114D" w14:textId="77777777" w:rsidR="00443DE5" w:rsidRDefault="00443DE5" w:rsidP="000F4C6A">
      <w:r>
        <w:continuationSeparator/>
      </w:r>
    </w:p>
    <w:p w14:paraId="7F3872B0" w14:textId="77777777" w:rsidR="00443DE5" w:rsidRDefault="00443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Gras">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1CB4F" w14:textId="0AA132B0" w:rsidR="00443DE5" w:rsidRPr="00416980" w:rsidRDefault="00EB2902" w:rsidP="009D4AB5">
    <w:pPr>
      <w:pStyle w:val="Footer"/>
      <w:rPr>
        <w:lang w:val="en-US"/>
      </w:rPr>
    </w:pPr>
    <w:r w:rsidRPr="006021AD">
      <w:rPr>
        <w:noProof/>
        <w:lang w:eastAsia="ja-JP"/>
      </w:rPr>
      <w:drawing>
        <wp:anchor distT="0" distB="0" distL="114300" distR="114300" simplePos="0" relativeHeight="251659776" behindDoc="0" locked="0" layoutInCell="1" allowOverlap="1" wp14:anchorId="150F36FA" wp14:editId="6BEE7D77">
          <wp:simplePos x="0" y="0"/>
          <wp:positionH relativeFrom="column">
            <wp:posOffset>2529600</wp:posOffset>
          </wp:positionH>
          <wp:positionV relativeFrom="paragraph">
            <wp:posOffset>8291</wp:posOffset>
          </wp:positionV>
          <wp:extent cx="542925" cy="190500"/>
          <wp:effectExtent l="0" t="0" r="9525" b="0"/>
          <wp:wrapThrough wrapText="bothSides">
            <wp:wrapPolygon edited="0">
              <wp:start x="0" y="0"/>
              <wp:lineTo x="0" y="19440"/>
              <wp:lineTo x="21221" y="19440"/>
              <wp:lineTo x="212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43DE5" w:rsidRPr="00E61793">
      <w:rPr>
        <w:noProof/>
        <w:snapToGrid/>
        <w:lang w:eastAsia="ja-JP"/>
      </w:rPr>
      <w:drawing>
        <wp:anchor distT="0" distB="0" distL="114300" distR="114300" simplePos="0" relativeHeight="251653632" behindDoc="0" locked="1" layoutInCell="1" allowOverlap="0" wp14:anchorId="2121692C" wp14:editId="19CC7DCD">
          <wp:simplePos x="0" y="0"/>
          <wp:positionH relativeFrom="margin">
            <wp:posOffset>0</wp:posOffset>
          </wp:positionH>
          <wp:positionV relativeFrom="margin">
            <wp:posOffset>8641080</wp:posOffset>
          </wp:positionV>
          <wp:extent cx="942975" cy="538480"/>
          <wp:effectExtent l="0" t="0" r="0" b="0"/>
          <wp:wrapSquare wrapText="bothSides"/>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443DE5" w:rsidRPr="00416980">
      <w:rPr>
        <w:rStyle w:val="PageNumber"/>
        <w:lang w:val="en-US"/>
      </w:rPr>
      <w:tab/>
    </w:r>
    <w:r w:rsidR="00443DE5" w:rsidRPr="00416980">
      <w:rPr>
        <w:lang w:val="en-US"/>
      </w:rPr>
      <w:tab/>
      <w:t>CS</w:t>
    </w:r>
    <w:r w:rsidR="00CE3927" w:rsidRPr="00416980">
      <w:rPr>
        <w:lang w:val="en-US"/>
      </w:rPr>
      <w:t>7</w:t>
    </w:r>
    <w:r w:rsidR="00F831AF">
      <w:rPr>
        <w:lang w:val="en-US"/>
      </w:rPr>
      <w:t>-v1.0</w:t>
    </w:r>
    <w:r w:rsidR="00443DE5" w:rsidRPr="00416980">
      <w:rPr>
        <w:lang w:val="en-US"/>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00D65" w14:textId="6E09716C" w:rsidR="00443DE5" w:rsidRPr="00416980" w:rsidRDefault="00EB2902" w:rsidP="00CB334B">
    <w:pPr>
      <w:pStyle w:val="Footer"/>
      <w:rPr>
        <w:lang w:val="en-US"/>
      </w:rPr>
    </w:pPr>
    <w:r w:rsidRPr="006021AD">
      <w:rPr>
        <w:noProof/>
        <w:lang w:eastAsia="ja-JP"/>
      </w:rPr>
      <w:drawing>
        <wp:anchor distT="0" distB="0" distL="114300" distR="114300" simplePos="0" relativeHeight="251662848" behindDoc="0" locked="0" layoutInCell="1" allowOverlap="1" wp14:anchorId="043E2FBA" wp14:editId="067AAF44">
          <wp:simplePos x="0" y="0"/>
          <wp:positionH relativeFrom="column">
            <wp:posOffset>2527539</wp:posOffset>
          </wp:positionH>
          <wp:positionV relativeFrom="paragraph">
            <wp:posOffset>8291</wp:posOffset>
          </wp:positionV>
          <wp:extent cx="542925" cy="190500"/>
          <wp:effectExtent l="0" t="0" r="9525" b="0"/>
          <wp:wrapThrough wrapText="bothSides">
            <wp:wrapPolygon edited="0">
              <wp:start x="0" y="0"/>
              <wp:lineTo x="0" y="19440"/>
              <wp:lineTo x="21221" y="19440"/>
              <wp:lineTo x="2122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43DE5" w:rsidRPr="00416980">
      <w:rPr>
        <w:lang w:val="en-US"/>
      </w:rPr>
      <w:t>CS</w:t>
    </w:r>
    <w:r w:rsidR="00B7343D" w:rsidRPr="00416980">
      <w:rPr>
        <w:lang w:val="en-US"/>
      </w:rPr>
      <w:t>7</w:t>
    </w:r>
    <w:r w:rsidR="00F831AF">
      <w:rPr>
        <w:lang w:val="en-US"/>
      </w:rPr>
      <w:t>-v1.0</w:t>
    </w:r>
    <w:r w:rsidR="00443DE5" w:rsidRPr="00416980">
      <w:rPr>
        <w:lang w:val="en-US"/>
      </w:rPr>
      <w:t>-EN</w:t>
    </w:r>
    <w:r w:rsidR="00443DE5" w:rsidRPr="00416980">
      <w:rPr>
        <w:lang w:val="en-US"/>
      </w:rPr>
      <w:tab/>
    </w:r>
    <w:r w:rsidR="00443DE5" w:rsidRPr="00416980">
      <w:rPr>
        <w:lang w:val="en-US"/>
      </w:rPr>
      <w:tab/>
    </w:r>
    <w:r w:rsidR="00443DE5" w:rsidRPr="00E61793">
      <w:rPr>
        <w:noProof/>
        <w:snapToGrid/>
        <w:lang w:eastAsia="ja-JP"/>
      </w:rPr>
      <w:drawing>
        <wp:anchor distT="0" distB="0" distL="114300" distR="114300" simplePos="0" relativeHeight="251902976" behindDoc="0" locked="1" layoutInCell="1" allowOverlap="0" wp14:anchorId="7A1ED6A5" wp14:editId="0C1D7AEB">
          <wp:simplePos x="0" y="0"/>
          <wp:positionH relativeFrom="margin">
            <wp:posOffset>4680585</wp:posOffset>
          </wp:positionH>
          <wp:positionV relativeFrom="margin">
            <wp:posOffset>8641080</wp:posOffset>
          </wp:positionV>
          <wp:extent cx="942975" cy="538480"/>
          <wp:effectExtent l="0" t="0" r="0" b="0"/>
          <wp:wrapSquare wrapText="bothSides"/>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77A58" w14:textId="5E91B851" w:rsidR="00443DE5" w:rsidRPr="00CE3927" w:rsidRDefault="00EB2902" w:rsidP="00CE3927">
    <w:pPr>
      <w:pStyle w:val="Footer"/>
      <w:rPr>
        <w:lang w:val="en-US"/>
      </w:rPr>
    </w:pPr>
    <w:r w:rsidRPr="006021AD">
      <w:rPr>
        <w:noProof/>
        <w:lang w:eastAsia="ja-JP"/>
      </w:rPr>
      <w:drawing>
        <wp:anchor distT="0" distB="0" distL="114300" distR="114300" simplePos="0" relativeHeight="251656704" behindDoc="0" locked="0" layoutInCell="1" allowOverlap="1" wp14:anchorId="7E102FED" wp14:editId="5595C2A7">
          <wp:simplePos x="0" y="0"/>
          <wp:positionH relativeFrom="column">
            <wp:posOffset>2527540</wp:posOffset>
          </wp:positionH>
          <wp:positionV relativeFrom="paragraph">
            <wp:posOffset>8291</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CE3927">
      <w:rPr>
        <w:lang w:val="en-US"/>
      </w:rPr>
      <w:t>CS7</w:t>
    </w:r>
    <w:r w:rsidR="00F831AF">
      <w:rPr>
        <w:lang w:val="en-US"/>
      </w:rPr>
      <w:t>-v1.0</w:t>
    </w:r>
    <w:r w:rsidR="00CE3927" w:rsidRPr="008B4139">
      <w:rPr>
        <w:lang w:val="en-US"/>
      </w:rPr>
      <w:t>- EN</w:t>
    </w:r>
    <w:r w:rsidR="00CE3927" w:rsidRPr="008B4139">
      <w:rPr>
        <w:lang w:val="en-US"/>
      </w:rPr>
      <w:tab/>
    </w:r>
    <w:r w:rsidR="00CE3927" w:rsidRPr="008B4139">
      <w:rPr>
        <w:lang w:val="en-US"/>
      </w:rPr>
      <w:tab/>
    </w:r>
    <w:r w:rsidR="00CE3927" w:rsidRPr="008B4139">
      <w:rPr>
        <w:noProof/>
        <w:snapToGrid/>
        <w:lang w:eastAsia="ja-JP"/>
      </w:rPr>
      <w:drawing>
        <wp:anchor distT="0" distB="0" distL="114300" distR="114300" simplePos="0" relativeHeight="251905024" behindDoc="0" locked="1" layoutInCell="1" allowOverlap="0" wp14:anchorId="397D77B5" wp14:editId="1D66327F">
          <wp:simplePos x="0" y="0"/>
          <wp:positionH relativeFrom="margin">
            <wp:posOffset>4681855</wp:posOffset>
          </wp:positionH>
          <wp:positionV relativeFrom="margin">
            <wp:posOffset>8641080</wp:posOffset>
          </wp:positionV>
          <wp:extent cx="942975" cy="538480"/>
          <wp:effectExtent l="0" t="0" r="0" b="0"/>
          <wp:wrapSquare wrapText="bothSides"/>
          <wp:docPr id="145" name="Imag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5837E" w14:textId="5903BCE3" w:rsidR="00443DE5" w:rsidRDefault="00443DE5" w:rsidP="00C70B5B">
      <w:pPr>
        <w:ind w:left="0"/>
      </w:pPr>
      <w:r>
        <w:separator/>
      </w:r>
    </w:p>
  </w:footnote>
  <w:footnote w:type="continuationSeparator" w:id="0">
    <w:p w14:paraId="2DF99750" w14:textId="77777777" w:rsidR="00443DE5" w:rsidRDefault="00443DE5" w:rsidP="000F4C6A">
      <w:r>
        <w:continuationSeparator/>
      </w:r>
    </w:p>
    <w:p w14:paraId="5B2EB559" w14:textId="77777777" w:rsidR="00443DE5" w:rsidRDefault="00443DE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EE25C" w14:textId="7FA8A800" w:rsidR="00443DE5" w:rsidRDefault="00443DE5" w:rsidP="00B00A4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B2902">
      <w:rPr>
        <w:rStyle w:val="PageNumber"/>
        <w:noProof/>
      </w:rPr>
      <w:t>2</w:t>
    </w:r>
    <w:r>
      <w:rPr>
        <w:rStyle w:val="PageNumber"/>
      </w:rPr>
      <w:fldChar w:fldCharType="end"/>
    </w:r>
  </w:p>
  <w:p w14:paraId="3FCECBA6" w14:textId="5F323CF7" w:rsidR="00443DE5" w:rsidRDefault="00443DE5" w:rsidP="00E61793">
    <w:pPr>
      <w:pStyle w:val="Header"/>
      <w:ind w:right="360" w:firstLine="360"/>
    </w:pPr>
    <w:r>
      <w:tab/>
      <w:t xml:space="preserve">Case study </w:t>
    </w:r>
    <w:r w:rsidR="00CE3927">
      <w:t>7</w:t>
    </w:r>
    <w:r>
      <w:tab/>
      <w:t>Case studies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27198" w14:textId="5C0ED60F" w:rsidR="00443DE5" w:rsidRDefault="00443DE5" w:rsidP="00B00A4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B2902">
      <w:rPr>
        <w:rStyle w:val="PageNumber"/>
        <w:noProof/>
      </w:rPr>
      <w:t>3</w:t>
    </w:r>
    <w:r>
      <w:rPr>
        <w:rStyle w:val="PageNumber"/>
      </w:rPr>
      <w:fldChar w:fldCharType="end"/>
    </w:r>
  </w:p>
  <w:p w14:paraId="2F3CC24A" w14:textId="4277538C" w:rsidR="00443DE5" w:rsidRDefault="00EF7124">
    <w:pPr>
      <w:pStyle w:val="Header"/>
    </w:pPr>
    <w:r>
      <w:t>Case studies</w:t>
    </w:r>
    <w:r>
      <w:tab/>
      <w:t xml:space="preserve">Case study </w:t>
    </w:r>
    <w:r w:rsidR="00CE3927">
      <w:t>7</w:t>
    </w:r>
    <w:r w:rsidR="00443DE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8ADA2" w14:textId="36807E20" w:rsidR="00443DE5" w:rsidRPr="00BB474C" w:rsidRDefault="00443DE5" w:rsidP="00F372D2">
    <w:pPr>
      <w:pStyle w:val="Header"/>
      <w:ind w:right="360"/>
    </w:pPr>
    <w:r>
      <w:tab/>
      <w:t>Case studies</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15:restartNumberingAfterBreak="0">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15:restartNumberingAfterBreak="0">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15:restartNumberingAfterBreak="0">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15:restartNumberingAfterBreak="0">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15:restartNumberingAfterBreak="0">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15:restartNumberingAfterBreak="0">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15:restartNumberingAfterBreak="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15:restartNumberingAfterBreak="0">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15:restartNumberingAfterBreak="0">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15:restartNumberingAfterBreak="0">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15:restartNumberingAfterBreak="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15:restartNumberingAfterBreak="0">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15:restartNumberingAfterBreak="0">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15:restartNumberingAfterBreak="0">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15:restartNumberingAfterBreak="0">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15:restartNumberingAfterBreak="0">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15:restartNumberingAfterBreak="0">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15:restartNumberingAfterBreak="0">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15:restartNumberingAfterBreak="0">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15:restartNumberingAfterBreak="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15:restartNumberingAfterBreak="0">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2" w15:restartNumberingAfterBreak="0">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15:restartNumberingAfterBreak="0">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15:restartNumberingAfterBreak="0">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15:restartNumberingAfterBreak="0">
    <w:nsid w:val="0E847D7F"/>
    <w:multiLevelType w:val="hybridMultilevel"/>
    <w:tmpl w:val="374E191A"/>
    <w:lvl w:ilvl="0" w:tplc="452E867E">
      <w:start w:val="1"/>
      <w:numFmt w:val="bullet"/>
      <w:pStyle w:val="Enutiret"/>
      <w:lvlText w:val="–"/>
      <w:lvlJc w:val="left"/>
      <w:pPr>
        <w:tabs>
          <w:tab w:val="num" w:pos="1134"/>
        </w:tabs>
        <w:ind w:left="1134" w:hanging="283"/>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15:restartNumberingAfterBreak="0">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1" w15:restartNumberingAfterBreak="0">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15:restartNumberingAfterBreak="0">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15:restartNumberingAfterBreak="0">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5" w15:restartNumberingAfterBreak="0">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15:restartNumberingAfterBreak="0">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15:restartNumberingAfterBreak="0">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0" w15:restartNumberingAfterBreak="0">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1" w15:restartNumberingAfterBreak="0">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2" w15:restartNumberingAfterBreak="0">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3" w15:restartNumberingAfterBreak="0">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4" w15:restartNumberingAfterBreak="0">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15:restartNumberingAfterBreak="0">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6" w15:restartNumberingAfterBreak="0">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7" w15:restartNumberingAfterBreak="0">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9" w15:restartNumberingAfterBreak="0">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0" w15:restartNumberingAfterBreak="0">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2" w15:restartNumberingAfterBreak="0">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3" w15:restartNumberingAfterBreak="0">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4" w15:restartNumberingAfterBreak="0">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5" w15:restartNumberingAfterBreak="0">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8" w15:restartNumberingAfterBreak="0">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69" w15:restartNumberingAfterBreak="0">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0" w15:restartNumberingAfterBreak="0">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1" w15:restartNumberingAfterBreak="0">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2" w15:restartNumberingAfterBreak="0">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3" w15:restartNumberingAfterBreak="0">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4" w15:restartNumberingAfterBreak="0">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5" w15:restartNumberingAfterBreak="0">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6" w15:restartNumberingAfterBreak="0">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7" w15:restartNumberingAfterBreak="0">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9" w15:restartNumberingAfterBreak="0">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0" w15:restartNumberingAfterBreak="0">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1" w15:restartNumberingAfterBreak="0">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2" w15:restartNumberingAfterBreak="0">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3" w15:restartNumberingAfterBreak="0">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4" w15:restartNumberingAfterBreak="0">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5" w15:restartNumberingAfterBreak="0">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6" w15:restartNumberingAfterBreak="0">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15:restartNumberingAfterBreak="0">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8" w15:restartNumberingAfterBreak="0">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9" w15:restartNumberingAfterBreak="0">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0" w15:restartNumberingAfterBreak="0">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1" w15:restartNumberingAfterBreak="0">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2" w15:restartNumberingAfterBreak="0">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3" w15:restartNumberingAfterBreak="0">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5" w15:restartNumberingAfterBreak="0">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96" w15:restartNumberingAfterBreak="0">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7" w15:restartNumberingAfterBreak="0">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8" w15:restartNumberingAfterBreak="0">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9" w15:restartNumberingAfterBreak="0">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0" w15:restartNumberingAfterBreak="0">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2" w15:restartNumberingAfterBreak="0">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3" w15:restartNumberingAfterBreak="0">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5" w15:restartNumberingAfterBreak="0">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6" w15:restartNumberingAfterBreak="0">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07" w15:restartNumberingAfterBreak="0">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08" w15:restartNumberingAfterBreak="0">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9" w15:restartNumberingAfterBreak="0">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0" w15:restartNumberingAfterBreak="0">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2" w15:restartNumberingAfterBreak="0">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3" w15:restartNumberingAfterBreak="0">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4" w15:restartNumberingAfterBreak="0">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6" w15:restartNumberingAfterBreak="0">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15:restartNumberingAfterBreak="0">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8" w15:restartNumberingAfterBreak="0">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19" w15:restartNumberingAfterBreak="0">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0" w15:restartNumberingAfterBreak="0">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1" w15:restartNumberingAfterBreak="0">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3" w15:restartNumberingAfterBreak="0">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4" w15:restartNumberingAfterBreak="0">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5" w15:restartNumberingAfterBreak="0">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6" w15:restartNumberingAfterBreak="0">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27" w15:restartNumberingAfterBreak="0">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15:restartNumberingAfterBreak="0">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29" w15:restartNumberingAfterBreak="0">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15:restartNumberingAfterBreak="0">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15:restartNumberingAfterBreak="0">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2" w15:restartNumberingAfterBreak="0">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3" w15:restartNumberingAfterBreak="0">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15:restartNumberingAfterBreak="0">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5" w15:restartNumberingAfterBreak="0">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37" w15:restartNumberingAfterBreak="0">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8" w15:restartNumberingAfterBreak="0">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9" w15:restartNumberingAfterBreak="0">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15:restartNumberingAfterBreak="0">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1" w15:restartNumberingAfterBreak="0">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3" w15:restartNumberingAfterBreak="0">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4" w15:restartNumberingAfterBreak="0">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45" w15:restartNumberingAfterBreak="0">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6" w15:restartNumberingAfterBreak="0">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7" w15:restartNumberingAfterBreak="0">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8" w15:restartNumberingAfterBreak="0">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9"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0" w15:restartNumberingAfterBreak="0">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2" w15:restartNumberingAfterBreak="0">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3" w15:restartNumberingAfterBreak="0">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15:restartNumberingAfterBreak="0">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5" w15:restartNumberingAfterBreak="0">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6" w15:restartNumberingAfterBreak="0">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57" w15:restartNumberingAfterBreak="0">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8" w15:restartNumberingAfterBreak="0">
    <w:nsid w:val="3B8943AE"/>
    <w:multiLevelType w:val="hybridMultilevel"/>
    <w:tmpl w:val="A0E60D08"/>
    <w:lvl w:ilvl="0" w:tplc="DE1C8388">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0" w15:restartNumberingAfterBreak="0">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1" w15:restartNumberingAfterBreak="0">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2" w15:restartNumberingAfterBreak="0">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3" w15:restartNumberingAfterBreak="0">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4" w15:restartNumberingAfterBreak="0">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5" w15:restartNumberingAfterBreak="0">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6" w15:restartNumberingAfterBreak="0">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7" w15:restartNumberingAfterBreak="0">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8" w15:restartNumberingAfterBreak="0">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9" w15:restartNumberingAfterBreak="0">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0" w15:restartNumberingAfterBreak="0">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1" w15:restartNumberingAfterBreak="0">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2" w15:restartNumberingAfterBreak="0">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3" w15:restartNumberingAfterBreak="0">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74" w15:restartNumberingAfterBreak="0">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5" w15:restartNumberingAfterBreak="0">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6" w15:restartNumberingAfterBreak="0">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7" w15:restartNumberingAfterBreak="0">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8" w15:restartNumberingAfterBreak="0">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9" w15:restartNumberingAfterBreak="0">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0" w15:restartNumberingAfterBreak="0">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1" w15:restartNumberingAfterBreak="0">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2" w15:restartNumberingAfterBreak="0">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3" w15:restartNumberingAfterBreak="0">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4" w15:restartNumberingAfterBreak="0">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5" w15:restartNumberingAfterBreak="0">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6" w15:restartNumberingAfterBreak="0">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7" w15:restartNumberingAfterBreak="0">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8" w15:restartNumberingAfterBreak="0">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9" w15:restartNumberingAfterBreak="0">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0" w15:restartNumberingAfterBreak="0">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1" w15:restartNumberingAfterBreak="0">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2" w15:restartNumberingAfterBreak="0">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3" w15:restartNumberingAfterBreak="0">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4" w15:restartNumberingAfterBreak="0">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5" w15:restartNumberingAfterBreak="0">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6" w15:restartNumberingAfterBreak="0">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7" w15:restartNumberingAfterBreak="0">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98" w15:restartNumberingAfterBreak="0">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9" w15:restartNumberingAfterBreak="0">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0" w15:restartNumberingAfterBreak="0">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1" w15:restartNumberingAfterBreak="0">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2" w15:restartNumberingAfterBreak="0">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3" w15:restartNumberingAfterBreak="0">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4" w15:restartNumberingAfterBreak="0">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5" w15:restartNumberingAfterBreak="0">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6" w15:restartNumberingAfterBreak="0">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7" w15:restartNumberingAfterBreak="0">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8" w15:restartNumberingAfterBreak="0">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9" w15:restartNumberingAfterBreak="0">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0" w15:restartNumberingAfterBreak="0">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1" w15:restartNumberingAfterBreak="0">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12" w15:restartNumberingAfterBreak="0">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3" w15:restartNumberingAfterBreak="0">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4" w15:restartNumberingAfterBreak="0">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5" w15:restartNumberingAfterBreak="0">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6" w15:restartNumberingAfterBreak="0">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7" w15:restartNumberingAfterBreak="0">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8" w15:restartNumberingAfterBreak="0">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9" w15:restartNumberingAfterBreak="0">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0" w15:restartNumberingAfterBreak="0">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1" w15:restartNumberingAfterBreak="0">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2" w15:restartNumberingAfterBreak="0">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3" w15:restartNumberingAfterBreak="0">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4" w15:restartNumberingAfterBreak="0">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25" w15:restartNumberingAfterBreak="0">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6" w15:restartNumberingAfterBreak="0">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7" w15:restartNumberingAfterBreak="0">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8" w15:restartNumberingAfterBreak="0">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29" w15:restartNumberingAfterBreak="0">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0" w15:restartNumberingAfterBreak="0">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1" w15:restartNumberingAfterBreak="0">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2" w15:restartNumberingAfterBreak="0">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3" w15:restartNumberingAfterBreak="0">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4" w15:restartNumberingAfterBreak="0">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35" w15:restartNumberingAfterBreak="0">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36" w15:restartNumberingAfterBreak="0">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7" w15:restartNumberingAfterBreak="0">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8" w15:restartNumberingAfterBreak="0">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39" w15:restartNumberingAfterBreak="0">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0" w15:restartNumberingAfterBreak="0">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1" w15:restartNumberingAfterBreak="0">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2" w15:restartNumberingAfterBreak="0">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43" w15:restartNumberingAfterBreak="0">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4" w15:restartNumberingAfterBreak="0">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5" w15:restartNumberingAfterBreak="0">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6" w15:restartNumberingAfterBreak="0">
    <w:nsid w:val="5B4D5F78"/>
    <w:multiLevelType w:val="hybridMultilevel"/>
    <w:tmpl w:val="28827A8C"/>
    <w:lvl w:ilvl="0" w:tplc="040C000F">
      <w:start w:val="1"/>
      <w:numFmt w:val="decimal"/>
      <w:pStyle w:val="Enumrotation"/>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47" w15:restartNumberingAfterBreak="0">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8" w15:restartNumberingAfterBreak="0">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9" w15:restartNumberingAfterBreak="0">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0" w15:restartNumberingAfterBreak="0">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1" w15:restartNumberingAfterBreak="0">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2" w15:restartNumberingAfterBreak="0">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53" w15:restartNumberingAfterBreak="0">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4" w15:restartNumberingAfterBreak="0">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56" w15:restartNumberingAfterBreak="0">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57" w15:restartNumberingAfterBreak="0">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58" w15:restartNumberingAfterBreak="0">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9" w15:restartNumberingAfterBreak="0">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0" w15:restartNumberingAfterBreak="0">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1" w15:restartNumberingAfterBreak="0">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2" w15:restartNumberingAfterBreak="0">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3" w15:restartNumberingAfterBreak="0">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4" w15:restartNumberingAfterBreak="0">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65" w15:restartNumberingAfterBreak="0">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6" w15:restartNumberingAfterBreak="0">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7" w15:restartNumberingAfterBreak="0">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68" w15:restartNumberingAfterBreak="0">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9" w15:restartNumberingAfterBreak="0">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0" w15:restartNumberingAfterBreak="0">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1" w15:restartNumberingAfterBreak="0">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72" w15:restartNumberingAfterBreak="0">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3" w15:restartNumberingAfterBreak="0">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4" w15:restartNumberingAfterBreak="0">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5" w15:restartNumberingAfterBreak="0">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6" w15:restartNumberingAfterBreak="0">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7" w15:restartNumberingAfterBreak="0">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8" w15:restartNumberingAfterBreak="0">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9" w15:restartNumberingAfterBreak="0">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0" w15:restartNumberingAfterBreak="0">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1" w15:restartNumberingAfterBreak="0">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2" w15:restartNumberingAfterBreak="0">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3" w15:restartNumberingAfterBreak="0">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4" w15:restartNumberingAfterBreak="0">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5" w15:restartNumberingAfterBreak="0">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86" w15:restartNumberingAfterBreak="0">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7" w15:restartNumberingAfterBreak="0">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8" w15:restartNumberingAfterBreak="0">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9" w15:restartNumberingAfterBreak="0">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0" w15:restartNumberingAfterBreak="0">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1" w15:restartNumberingAfterBreak="0">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2" w15:restartNumberingAfterBreak="0">
    <w:nsid w:val="6EBD194B"/>
    <w:multiLevelType w:val="hybridMultilevel"/>
    <w:tmpl w:val="2F704FA4"/>
    <w:lvl w:ilvl="0" w:tplc="8222E9A6">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3" w15:restartNumberingAfterBreak="0">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4" w15:restartNumberingAfterBreak="0">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5" w15:restartNumberingAfterBreak="0">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6" w15:restartNumberingAfterBreak="0">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7" w15:restartNumberingAfterBreak="0">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8" w15:restartNumberingAfterBreak="0">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99" w15:restartNumberingAfterBreak="0">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0" w15:restartNumberingAfterBreak="0">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1" w15:restartNumberingAfterBreak="0">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2" w15:restartNumberingAfterBreak="0">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3" w15:restartNumberingAfterBreak="0">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04" w15:restartNumberingAfterBreak="0">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5" w15:restartNumberingAfterBreak="0">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6" w15:restartNumberingAfterBreak="0">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7" w15:restartNumberingAfterBreak="0">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08" w15:restartNumberingAfterBreak="0">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9" w15:restartNumberingAfterBreak="0">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0" w15:restartNumberingAfterBreak="0">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1" w15:restartNumberingAfterBreak="0">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2" w15:restartNumberingAfterBreak="0">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3" w15:restartNumberingAfterBreak="0">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4" w15:restartNumberingAfterBreak="0">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5" w15:restartNumberingAfterBreak="0">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6" w15:restartNumberingAfterBreak="0">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7" w15:restartNumberingAfterBreak="0">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8" w15:restartNumberingAfterBreak="0">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9" w15:restartNumberingAfterBreak="0">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0" w15:restartNumberingAfterBreak="0">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1" w15:restartNumberingAfterBreak="0">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2" w15:restartNumberingAfterBreak="0">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3" w15:restartNumberingAfterBreak="0">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4" w15:restartNumberingAfterBreak="0">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25" w15:restartNumberingAfterBreak="0">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26" w15:restartNumberingAfterBreak="0">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7" w15:restartNumberingAfterBreak="0">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8" w15:restartNumberingAfterBreak="0">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29" w15:restartNumberingAfterBreak="0">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0" w15:restartNumberingAfterBreak="0">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31" w15:restartNumberingAfterBreak="0">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2" w15:restartNumberingAfterBreak="0">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15:restartNumberingAfterBreak="0">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4" w15:restartNumberingAfterBreak="0">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35" w15:restartNumberingAfterBreak="0">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6" w15:restartNumberingAfterBreak="0">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7" w15:restartNumberingAfterBreak="0">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8" w15:restartNumberingAfterBreak="0">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9" w15:restartNumberingAfterBreak="0">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0" w15:restartNumberingAfterBreak="0">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1" w15:restartNumberingAfterBreak="0">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2" w15:restartNumberingAfterBreak="0">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3" w15:restartNumberingAfterBreak="0">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75"/>
  </w:num>
  <w:num w:numId="2">
    <w:abstractNumId w:val="200"/>
  </w:num>
  <w:num w:numId="3">
    <w:abstractNumId w:val="264"/>
  </w:num>
  <w:num w:numId="4">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2"/>
  </w:num>
  <w:num w:numId="7">
    <w:abstractNumId w:val="273"/>
  </w:num>
  <w:num w:numId="8">
    <w:abstractNumId w:val="231"/>
  </w:num>
  <w:num w:numId="9">
    <w:abstractNumId w:val="282"/>
  </w:num>
  <w:num w:numId="10">
    <w:abstractNumId w:val="213"/>
  </w:num>
  <w:num w:numId="11">
    <w:abstractNumId w:val="217"/>
  </w:num>
  <w:num w:numId="12">
    <w:abstractNumId w:val="254"/>
  </w:num>
  <w:num w:numId="13">
    <w:abstractNumId w:val="28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7"/>
  </w:num>
  <w:num w:numId="18">
    <w:abstractNumId w:val="21"/>
  </w:num>
  <w:num w:numId="19">
    <w:abstractNumId w:val="40"/>
  </w:num>
  <w:num w:numId="20">
    <w:abstractNumId w:val="325"/>
  </w:num>
  <w:num w:numId="21">
    <w:abstractNumId w:val="73"/>
  </w:num>
  <w:num w:numId="22">
    <w:abstractNumId w:val="245"/>
  </w:num>
  <w:num w:numId="23">
    <w:abstractNumId w:val="29"/>
  </w:num>
  <w:num w:numId="24">
    <w:abstractNumId w:val="162"/>
  </w:num>
  <w:num w:numId="25">
    <w:abstractNumId w:val="226"/>
  </w:num>
  <w:num w:numId="26">
    <w:abstractNumId w:val="88"/>
  </w:num>
  <w:num w:numId="27">
    <w:abstractNumId w:val="55"/>
  </w:num>
  <w:num w:numId="28">
    <w:abstractNumId w:val="216"/>
  </w:num>
  <w:num w:numId="29">
    <w:abstractNumId w:val="63"/>
  </w:num>
  <w:num w:numId="30">
    <w:abstractNumId w:val="305"/>
  </w:num>
  <w:num w:numId="31">
    <w:abstractNumId w:val="18"/>
  </w:num>
  <w:num w:numId="32">
    <w:abstractNumId w:val="76"/>
  </w:num>
  <w:num w:numId="33">
    <w:abstractNumId w:val="183"/>
  </w:num>
  <w:num w:numId="34">
    <w:abstractNumId w:val="232"/>
  </w:num>
  <w:num w:numId="35">
    <w:abstractNumId w:val="99"/>
  </w:num>
  <w:num w:numId="36">
    <w:abstractNumId w:val="138"/>
  </w:num>
  <w:num w:numId="37">
    <w:abstractNumId w:val="330"/>
  </w:num>
  <w:num w:numId="38">
    <w:abstractNumId w:val="5"/>
  </w:num>
  <w:num w:numId="39">
    <w:abstractNumId w:val="307"/>
  </w:num>
  <w:num w:numId="40">
    <w:abstractNumId w:val="180"/>
  </w:num>
  <w:num w:numId="41">
    <w:abstractNumId w:val="207"/>
  </w:num>
  <w:num w:numId="42">
    <w:abstractNumId w:val="152"/>
  </w:num>
  <w:num w:numId="43">
    <w:abstractNumId w:val="144"/>
  </w:num>
  <w:num w:numId="44">
    <w:abstractNumId w:val="260"/>
  </w:num>
  <w:num w:numId="45">
    <w:abstractNumId w:val="142"/>
  </w:num>
  <w:num w:numId="46">
    <w:abstractNumId w:val="140"/>
  </w:num>
  <w:num w:numId="47">
    <w:abstractNumId w:val="240"/>
  </w:num>
  <w:num w:numId="48">
    <w:abstractNumId w:val="185"/>
  </w:num>
  <w:num w:numId="49">
    <w:abstractNumId w:val="131"/>
  </w:num>
  <w:num w:numId="50">
    <w:abstractNumId w:val="125"/>
  </w:num>
  <w:num w:numId="51">
    <w:abstractNumId w:val="106"/>
  </w:num>
  <w:num w:numId="52">
    <w:abstractNumId w:val="279"/>
  </w:num>
  <w:num w:numId="53">
    <w:abstractNumId w:val="294"/>
  </w:num>
  <w:num w:numId="54">
    <w:abstractNumId w:val="186"/>
  </w:num>
  <w:num w:numId="55">
    <w:abstractNumId w:val="80"/>
  </w:num>
  <w:num w:numId="56">
    <w:abstractNumId w:val="168"/>
  </w:num>
  <w:num w:numId="57">
    <w:abstractNumId w:val="128"/>
  </w:num>
  <w:num w:numId="58">
    <w:abstractNumId w:val="89"/>
  </w:num>
  <w:num w:numId="59">
    <w:abstractNumId w:val="31"/>
  </w:num>
  <w:num w:numId="60">
    <w:abstractNumId w:val="23"/>
  </w:num>
  <w:num w:numId="61">
    <w:abstractNumId w:val="277"/>
  </w:num>
  <w:num w:numId="62">
    <w:abstractNumId w:val="247"/>
  </w:num>
  <w:num w:numId="63">
    <w:abstractNumId w:val="304"/>
  </w:num>
  <w:num w:numId="64">
    <w:abstractNumId w:val="170"/>
  </w:num>
  <w:num w:numId="65">
    <w:abstractNumId w:val="32"/>
  </w:num>
  <w:num w:numId="66">
    <w:abstractNumId w:val="84"/>
  </w:num>
  <w:num w:numId="67">
    <w:abstractNumId w:val="58"/>
  </w:num>
  <w:num w:numId="68">
    <w:abstractNumId w:val="113"/>
  </w:num>
  <w:num w:numId="69">
    <w:abstractNumId w:val="252"/>
  </w:num>
  <w:num w:numId="70">
    <w:abstractNumId w:val="235"/>
  </w:num>
  <w:num w:numId="71">
    <w:abstractNumId w:val="68"/>
  </w:num>
  <w:num w:numId="72">
    <w:abstractNumId w:val="107"/>
  </w:num>
  <w:num w:numId="73">
    <w:abstractNumId w:val="284"/>
  </w:num>
  <w:num w:numId="7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2"/>
  </w:num>
  <w:num w:numId="76">
    <w:abstractNumId w:val="154"/>
  </w:num>
  <w:num w:numId="77">
    <w:abstractNumId w:val="1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4"/>
  </w:num>
  <w:num w:numId="84">
    <w:abstractNumId w:val="265"/>
  </w:num>
  <w:num w:numId="85">
    <w:abstractNumId w:val="17"/>
  </w:num>
  <w:num w:numId="86">
    <w:abstractNumId w:val="171"/>
  </w:num>
  <w:num w:numId="87">
    <w:abstractNumId w:val="122"/>
  </w:num>
  <w:num w:numId="88">
    <w:abstractNumId w:val="167"/>
  </w:num>
  <w:num w:numId="89">
    <w:abstractNumId w:val="316"/>
  </w:num>
  <w:num w:numId="90">
    <w:abstractNumId w:val="236"/>
  </w:num>
  <w:num w:numId="91">
    <w:abstractNumId w:val="14"/>
  </w:num>
  <w:num w:numId="92">
    <w:abstractNumId w:val="302"/>
  </w:num>
  <w:num w:numId="93">
    <w:abstractNumId w:val="199"/>
  </w:num>
  <w:num w:numId="94">
    <w:abstractNumId w:val="251"/>
  </w:num>
  <w:num w:numId="95">
    <w:abstractNumId w:val="335"/>
  </w:num>
  <w:num w:numId="96">
    <w:abstractNumId w:val="86"/>
  </w:num>
  <w:num w:numId="97">
    <w:abstractNumId w:val="275"/>
  </w:num>
  <w:num w:numId="98">
    <w:abstractNumId w:val="43"/>
  </w:num>
  <w:num w:numId="99">
    <w:abstractNumId w:val="313"/>
  </w:num>
  <w:num w:numId="100">
    <w:abstractNumId w:val="129"/>
  </w:num>
  <w:num w:numId="101">
    <w:abstractNumId w:val="130"/>
  </w:num>
  <w:num w:numId="102">
    <w:abstractNumId w:val="276"/>
    <w:lvlOverride w:ilvl="0">
      <w:startOverride w:val="1"/>
    </w:lvlOverride>
  </w:num>
  <w:num w:numId="103">
    <w:abstractNumId w:val="276"/>
  </w:num>
  <w:num w:numId="104">
    <w:abstractNumId w:val="110"/>
  </w:num>
  <w:num w:numId="105">
    <w:abstractNumId w:val="66"/>
  </w:num>
  <w:num w:numId="106">
    <w:abstractNumId w:val="337"/>
  </w:num>
  <w:num w:numId="107">
    <w:abstractNumId w:val="197"/>
  </w:num>
  <w:num w:numId="108">
    <w:abstractNumId w:val="0"/>
  </w:num>
  <w:num w:numId="109">
    <w:abstractNumId w:val="280"/>
  </w:num>
  <w:num w:numId="110">
    <w:abstractNumId w:val="292"/>
  </w:num>
  <w:num w:numId="111">
    <w:abstractNumId w:val="292"/>
  </w:num>
  <w:num w:numId="112">
    <w:abstractNumId w:val="292"/>
  </w:num>
  <w:num w:numId="113">
    <w:abstractNumId w:val="292"/>
  </w:num>
  <w:num w:numId="114">
    <w:abstractNumId w:val="292"/>
  </w:num>
  <w:num w:numId="115">
    <w:abstractNumId w:val="292"/>
  </w:num>
  <w:num w:numId="116">
    <w:abstractNumId w:val="292"/>
  </w:num>
  <w:num w:numId="117">
    <w:abstractNumId w:val="292"/>
  </w:num>
  <w:num w:numId="118">
    <w:abstractNumId w:val="292"/>
  </w:num>
  <w:num w:numId="119">
    <w:abstractNumId w:val="292"/>
  </w:num>
  <w:num w:numId="120">
    <w:abstractNumId w:val="292"/>
  </w:num>
  <w:num w:numId="121">
    <w:abstractNumId w:val="292"/>
  </w:num>
  <w:num w:numId="122">
    <w:abstractNumId w:val="292"/>
  </w:num>
  <w:num w:numId="123">
    <w:abstractNumId w:val="292"/>
  </w:num>
  <w:num w:numId="124">
    <w:abstractNumId w:val="292"/>
  </w:num>
  <w:num w:numId="125">
    <w:abstractNumId w:val="292"/>
  </w:num>
  <w:num w:numId="126">
    <w:abstractNumId w:val="292"/>
  </w:num>
  <w:num w:numId="127">
    <w:abstractNumId w:val="292"/>
  </w:num>
  <w:num w:numId="128">
    <w:abstractNumId w:val="292"/>
  </w:num>
  <w:num w:numId="129">
    <w:abstractNumId w:val="292"/>
  </w:num>
  <w:num w:numId="130">
    <w:abstractNumId w:val="292"/>
  </w:num>
  <w:num w:numId="131">
    <w:abstractNumId w:val="292"/>
  </w:num>
  <w:num w:numId="132">
    <w:abstractNumId w:val="292"/>
  </w:num>
  <w:num w:numId="133">
    <w:abstractNumId w:val="292"/>
  </w:num>
  <w:num w:numId="134">
    <w:abstractNumId w:val="292"/>
  </w:num>
  <w:num w:numId="135">
    <w:abstractNumId w:val="292"/>
  </w:num>
  <w:num w:numId="136">
    <w:abstractNumId w:val="292"/>
  </w:num>
  <w:num w:numId="137">
    <w:abstractNumId w:val="292"/>
  </w:num>
  <w:num w:numId="138">
    <w:abstractNumId w:val="292"/>
  </w:num>
  <w:num w:numId="139">
    <w:abstractNumId w:val="292"/>
  </w:num>
  <w:num w:numId="140">
    <w:abstractNumId w:val="290"/>
  </w:num>
  <w:num w:numId="141">
    <w:abstractNumId w:val="331"/>
  </w:num>
  <w:num w:numId="142">
    <w:abstractNumId w:val="54"/>
  </w:num>
  <w:num w:numId="143">
    <w:abstractNumId w:val="255"/>
  </w:num>
  <w:num w:numId="144">
    <w:abstractNumId w:val="218"/>
  </w:num>
  <w:num w:numId="145">
    <w:abstractNumId w:val="253"/>
  </w:num>
  <w:num w:numId="146">
    <w:abstractNumId w:val="149"/>
  </w:num>
  <w:num w:numId="147">
    <w:abstractNumId w:val="306"/>
  </w:num>
  <w:num w:numId="148">
    <w:abstractNumId w:val="137"/>
  </w:num>
  <w:num w:numId="149">
    <w:abstractNumId w:val="266"/>
  </w:num>
  <w:num w:numId="150">
    <w:abstractNumId w:val="149"/>
  </w:num>
  <w:num w:numId="151">
    <w:abstractNumId w:val="258"/>
  </w:num>
  <w:num w:numId="152">
    <w:abstractNumId w:val="214"/>
  </w:num>
  <w:num w:numId="153">
    <w:abstractNumId w:val="116"/>
  </w:num>
  <w:num w:numId="154">
    <w:abstractNumId w:val="163"/>
  </w:num>
  <w:num w:numId="155">
    <w:abstractNumId w:val="165"/>
  </w:num>
  <w:num w:numId="156">
    <w:abstractNumId w:val="334"/>
  </w:num>
  <w:num w:numId="157">
    <w:abstractNumId w:val="287"/>
  </w:num>
  <w:num w:numId="158">
    <w:abstractNumId w:val="103"/>
  </w:num>
  <w:num w:numId="159">
    <w:abstractNumId w:val="141"/>
  </w:num>
  <w:num w:numId="160">
    <w:abstractNumId w:val="287"/>
    <w:lvlOverride w:ilvl="0">
      <w:startOverride w:val="1"/>
    </w:lvlOverride>
  </w:num>
  <w:num w:numId="161">
    <w:abstractNumId w:val="35"/>
  </w:num>
  <w:num w:numId="162">
    <w:abstractNumId w:val="293"/>
  </w:num>
  <w:num w:numId="163">
    <w:abstractNumId w:val="105"/>
  </w:num>
  <w:num w:numId="164">
    <w:abstractNumId w:val="219"/>
  </w:num>
  <w:num w:numId="165">
    <w:abstractNumId w:val="10"/>
  </w:num>
  <w:num w:numId="166">
    <w:abstractNumId w:val="329"/>
  </w:num>
  <w:num w:numId="167">
    <w:abstractNumId w:val="329"/>
  </w:num>
  <w:num w:numId="168">
    <w:abstractNumId w:val="329"/>
  </w:num>
  <w:num w:numId="169">
    <w:abstractNumId w:val="329"/>
  </w:num>
  <w:num w:numId="170">
    <w:abstractNumId w:val="292"/>
  </w:num>
  <w:num w:numId="171">
    <w:abstractNumId w:val="292"/>
  </w:num>
  <w:num w:numId="172">
    <w:abstractNumId w:val="292"/>
  </w:num>
  <w:num w:numId="173">
    <w:abstractNumId w:val="292"/>
  </w:num>
  <w:num w:numId="174">
    <w:abstractNumId w:val="292"/>
  </w:num>
  <w:num w:numId="175">
    <w:abstractNumId w:val="292"/>
  </w:num>
  <w:num w:numId="176">
    <w:abstractNumId w:val="228"/>
  </w:num>
  <w:num w:numId="177">
    <w:abstractNumId w:val="319"/>
  </w:num>
  <w:num w:numId="178">
    <w:abstractNumId w:val="288"/>
  </w:num>
  <w:num w:numId="179">
    <w:abstractNumId w:val="292"/>
  </w:num>
  <w:num w:numId="180">
    <w:abstractNumId w:val="233"/>
  </w:num>
  <w:num w:numId="181">
    <w:abstractNumId w:val="210"/>
  </w:num>
  <w:num w:numId="182">
    <w:abstractNumId w:val="46"/>
  </w:num>
  <w:num w:numId="183">
    <w:abstractNumId w:val="196"/>
  </w:num>
  <w:num w:numId="184">
    <w:abstractNumId w:val="173"/>
  </w:num>
  <w:num w:numId="185">
    <w:abstractNumId w:val="196"/>
  </w:num>
  <w:num w:numId="186">
    <w:abstractNumId w:val="196"/>
  </w:num>
  <w:num w:numId="187">
    <w:abstractNumId w:val="196"/>
  </w:num>
  <w:num w:numId="188">
    <w:abstractNumId w:val="196"/>
  </w:num>
  <w:num w:numId="189">
    <w:abstractNumId w:val="317"/>
  </w:num>
  <w:num w:numId="190">
    <w:abstractNumId w:val="19"/>
  </w:num>
  <w:num w:numId="191">
    <w:abstractNumId w:val="36"/>
  </w:num>
  <w:num w:numId="192">
    <w:abstractNumId w:val="178"/>
  </w:num>
  <w:num w:numId="193">
    <w:abstractNumId w:val="322"/>
  </w:num>
  <w:num w:numId="194">
    <w:abstractNumId w:val="206"/>
  </w:num>
  <w:num w:numId="195">
    <w:abstractNumId w:val="79"/>
  </w:num>
  <w:num w:numId="196">
    <w:abstractNumId w:val="90"/>
  </w:num>
  <w:num w:numId="197">
    <w:abstractNumId w:val="83"/>
  </w:num>
  <w:num w:numId="198">
    <w:abstractNumId w:val="278"/>
  </w:num>
  <w:num w:numId="199">
    <w:abstractNumId w:val="278"/>
  </w:num>
  <w:num w:numId="200">
    <w:abstractNumId w:val="278"/>
  </w:num>
  <w:num w:numId="201">
    <w:abstractNumId w:val="278"/>
  </w:num>
  <w:num w:numId="202">
    <w:abstractNumId w:val="278"/>
  </w:num>
  <w:num w:numId="203">
    <w:abstractNumId w:val="278"/>
  </w:num>
  <w:num w:numId="204">
    <w:abstractNumId w:val="278"/>
  </w:num>
  <w:num w:numId="205">
    <w:abstractNumId w:val="262"/>
  </w:num>
  <w:num w:numId="206">
    <w:abstractNumId w:val="1"/>
  </w:num>
  <w:num w:numId="207">
    <w:abstractNumId w:val="12"/>
  </w:num>
  <w:num w:numId="208">
    <w:abstractNumId w:val="30"/>
  </w:num>
  <w:num w:numId="209">
    <w:abstractNumId w:val="62"/>
  </w:num>
  <w:num w:numId="210">
    <w:abstractNumId w:val="261"/>
  </w:num>
  <w:num w:numId="211">
    <w:abstractNumId w:val="160"/>
  </w:num>
  <w:num w:numId="212">
    <w:abstractNumId w:val="269"/>
  </w:num>
  <w:num w:numId="213">
    <w:abstractNumId w:val="285"/>
  </w:num>
  <w:num w:numId="214">
    <w:abstractNumId w:val="339"/>
  </w:num>
  <w:num w:numId="215">
    <w:abstractNumId w:val="339"/>
  </w:num>
  <w:num w:numId="216">
    <w:abstractNumId w:val="4"/>
  </w:num>
  <w:num w:numId="217">
    <w:abstractNumId w:val="339"/>
    <w:lvlOverride w:ilvl="0">
      <w:startOverride w:val="1"/>
    </w:lvlOverride>
  </w:num>
  <w:num w:numId="218">
    <w:abstractNumId w:val="164"/>
  </w:num>
  <w:num w:numId="219">
    <w:abstractNumId w:val="328"/>
  </w:num>
  <w:num w:numId="220">
    <w:abstractNumId w:val="296"/>
  </w:num>
  <w:num w:numId="221">
    <w:abstractNumId w:val="323"/>
  </w:num>
  <w:num w:numId="222">
    <w:abstractNumId w:val="174"/>
  </w:num>
  <w:num w:numId="223">
    <w:abstractNumId w:val="249"/>
  </w:num>
  <w:num w:numId="224">
    <w:abstractNumId w:val="268"/>
  </w:num>
  <w:num w:numId="225">
    <w:abstractNumId w:val="263"/>
  </w:num>
  <w:num w:numId="226">
    <w:abstractNumId w:val="75"/>
  </w:num>
  <w:num w:numId="227">
    <w:abstractNumId w:val="338"/>
  </w:num>
  <w:num w:numId="228">
    <w:abstractNumId w:val="220"/>
  </w:num>
  <w:num w:numId="229">
    <w:abstractNumId w:val="20"/>
  </w:num>
  <w:num w:numId="230">
    <w:abstractNumId w:val="292"/>
  </w:num>
  <w:num w:numId="231">
    <w:abstractNumId w:val="182"/>
  </w:num>
  <w:num w:numId="232">
    <w:abstractNumId w:val="2"/>
  </w:num>
  <w:num w:numId="233">
    <w:abstractNumId w:val="2"/>
  </w:num>
  <w:num w:numId="234">
    <w:abstractNumId w:val="108"/>
  </w:num>
  <w:num w:numId="235">
    <w:abstractNumId w:val="2"/>
    <w:lvlOverride w:ilvl="0">
      <w:startOverride w:val="2"/>
    </w:lvlOverride>
  </w:num>
  <w:num w:numId="236">
    <w:abstractNumId w:val="82"/>
  </w:num>
  <w:num w:numId="237">
    <w:abstractNumId w:val="166"/>
  </w:num>
  <w:num w:numId="238">
    <w:abstractNumId w:val="201"/>
  </w:num>
  <w:num w:numId="239">
    <w:abstractNumId w:val="28"/>
  </w:num>
  <w:num w:numId="240">
    <w:abstractNumId w:val="238"/>
  </w:num>
  <w:num w:numId="241">
    <w:abstractNumId w:val="91"/>
  </w:num>
  <w:num w:numId="242">
    <w:abstractNumId w:val="321"/>
  </w:num>
  <w:num w:numId="243">
    <w:abstractNumId w:val="9"/>
  </w:num>
  <w:num w:numId="244">
    <w:abstractNumId w:val="104"/>
  </w:num>
  <w:num w:numId="245">
    <w:abstractNumId w:val="50"/>
  </w:num>
  <w:num w:numId="246">
    <w:abstractNumId w:val="64"/>
  </w:num>
  <w:num w:numId="247">
    <w:abstractNumId w:val="101"/>
  </w:num>
  <w:num w:numId="248">
    <w:abstractNumId w:val="221"/>
  </w:num>
  <w:num w:numId="249">
    <w:abstractNumId w:val="274"/>
  </w:num>
  <w:num w:numId="250">
    <w:abstractNumId w:val="198"/>
  </w:num>
  <w:num w:numId="251">
    <w:abstractNumId w:val="259"/>
  </w:num>
  <w:num w:numId="252">
    <w:abstractNumId w:val="6"/>
  </w:num>
  <w:num w:numId="253">
    <w:abstractNumId w:val="292"/>
  </w:num>
  <w:num w:numId="254">
    <w:abstractNumId w:val="332"/>
  </w:num>
  <w:num w:numId="255">
    <w:abstractNumId w:val="6"/>
    <w:lvlOverride w:ilvl="0">
      <w:startOverride w:val="2"/>
    </w:lvlOverride>
  </w:num>
  <w:num w:numId="256">
    <w:abstractNumId w:val="194"/>
  </w:num>
  <w:num w:numId="257">
    <w:abstractNumId w:val="229"/>
  </w:num>
  <w:num w:numId="258">
    <w:abstractNumId w:val="155"/>
  </w:num>
  <w:num w:numId="259">
    <w:abstractNumId w:val="176"/>
  </w:num>
  <w:num w:numId="260">
    <w:abstractNumId w:val="300"/>
  </w:num>
  <w:num w:numId="261">
    <w:abstractNumId w:val="81"/>
  </w:num>
  <w:num w:numId="262">
    <w:abstractNumId w:val="74"/>
  </w:num>
  <w:num w:numId="263">
    <w:abstractNumId w:val="176"/>
    <w:lvlOverride w:ilvl="0">
      <w:startOverride w:val="2"/>
    </w:lvlOverride>
  </w:num>
  <w:num w:numId="264">
    <w:abstractNumId w:val="39"/>
  </w:num>
  <w:num w:numId="265">
    <w:abstractNumId w:val="134"/>
  </w:num>
  <w:num w:numId="266">
    <w:abstractNumId w:val="41"/>
  </w:num>
  <w:num w:numId="267">
    <w:abstractNumId w:val="286"/>
  </w:num>
  <w:num w:numId="268">
    <w:abstractNumId w:val="11"/>
  </w:num>
  <w:num w:numId="269">
    <w:abstractNumId w:val="135"/>
  </w:num>
  <w:num w:numId="270">
    <w:abstractNumId w:val="11"/>
    <w:lvlOverride w:ilvl="0">
      <w:startOverride w:val="2"/>
    </w:lvlOverride>
  </w:num>
  <w:num w:numId="271">
    <w:abstractNumId w:val="16"/>
  </w:num>
  <w:num w:numId="272">
    <w:abstractNumId w:val="342"/>
  </w:num>
  <w:num w:numId="273">
    <w:abstractNumId w:val="150"/>
  </w:num>
  <w:num w:numId="274">
    <w:abstractNumId w:val="48"/>
  </w:num>
  <w:num w:numId="275">
    <w:abstractNumId w:val="33"/>
  </w:num>
  <w:num w:numId="276">
    <w:abstractNumId w:val="11"/>
  </w:num>
  <w:num w:numId="277">
    <w:abstractNumId w:val="121"/>
  </w:num>
  <w:num w:numId="278">
    <w:abstractNumId w:val="225"/>
  </w:num>
  <w:num w:numId="279">
    <w:abstractNumId w:val="15"/>
  </w:num>
  <w:num w:numId="280">
    <w:abstractNumId w:val="336"/>
  </w:num>
  <w:num w:numId="281">
    <w:abstractNumId w:val="311"/>
  </w:num>
  <w:num w:numId="282">
    <w:abstractNumId w:val="65"/>
  </w:num>
  <w:num w:numId="283">
    <w:abstractNumId w:val="241"/>
  </w:num>
  <w:num w:numId="284">
    <w:abstractNumId w:val="303"/>
  </w:num>
  <w:num w:numId="285">
    <w:abstractNumId w:val="181"/>
  </w:num>
  <w:num w:numId="286">
    <w:abstractNumId w:val="343"/>
  </w:num>
  <w:num w:numId="287">
    <w:abstractNumId w:val="38"/>
  </w:num>
  <w:num w:numId="288">
    <w:abstractNumId w:val="228"/>
  </w:num>
  <w:num w:numId="289">
    <w:abstractNumId w:val="228"/>
  </w:num>
  <w:num w:numId="290">
    <w:abstractNumId w:val="228"/>
  </w:num>
  <w:num w:numId="291">
    <w:abstractNumId w:val="228"/>
  </w:num>
  <w:num w:numId="292">
    <w:abstractNumId w:val="228"/>
  </w:num>
  <w:num w:numId="293">
    <w:abstractNumId w:val="133"/>
  </w:num>
  <w:num w:numId="294">
    <w:abstractNumId w:val="119"/>
  </w:num>
  <w:num w:numId="295">
    <w:abstractNumId w:val="223"/>
  </w:num>
  <w:num w:numId="296">
    <w:abstractNumId w:val="151"/>
  </w:num>
  <w:num w:numId="297">
    <w:abstractNumId w:val="34"/>
  </w:num>
  <w:num w:numId="298">
    <w:abstractNumId w:val="227"/>
  </w:num>
  <w:num w:numId="299">
    <w:abstractNumId w:val="179"/>
  </w:num>
  <w:num w:numId="300">
    <w:abstractNumId w:val="242"/>
  </w:num>
  <w:num w:numId="301">
    <w:abstractNumId w:val="13"/>
  </w:num>
  <w:num w:numId="302">
    <w:abstractNumId w:val="314"/>
  </w:num>
  <w:num w:numId="303">
    <w:abstractNumId w:val="188"/>
  </w:num>
  <w:num w:numId="304">
    <w:abstractNumId w:val="136"/>
  </w:num>
  <w:num w:numId="305">
    <w:abstractNumId w:val="124"/>
  </w:num>
  <w:num w:numId="306">
    <w:abstractNumId w:val="327"/>
  </w:num>
  <w:num w:numId="307">
    <w:abstractNumId w:val="326"/>
  </w:num>
  <w:num w:numId="308">
    <w:abstractNumId w:val="192"/>
  </w:num>
  <w:num w:numId="309">
    <w:abstractNumId w:val="97"/>
  </w:num>
  <w:num w:numId="310">
    <w:abstractNumId w:val="205"/>
  </w:num>
  <w:num w:numId="311">
    <w:abstractNumId w:val="53"/>
  </w:num>
  <w:num w:numId="312">
    <w:abstractNumId w:val="193"/>
  </w:num>
  <w:num w:numId="313">
    <w:abstractNumId w:val="157"/>
  </w:num>
  <w:num w:numId="314">
    <w:abstractNumId w:val="157"/>
  </w:num>
  <w:num w:numId="315">
    <w:abstractNumId w:val="224"/>
  </w:num>
  <w:num w:numId="316">
    <w:abstractNumId w:val="271"/>
  </w:num>
  <w:num w:numId="317">
    <w:abstractNumId w:val="118"/>
  </w:num>
  <w:num w:numId="318">
    <w:abstractNumId w:val="148"/>
  </w:num>
  <w:num w:numId="319">
    <w:abstractNumId w:val="211"/>
  </w:num>
  <w:num w:numId="320">
    <w:abstractNumId w:val="146"/>
  </w:num>
  <w:num w:numId="321">
    <w:abstractNumId w:val="146"/>
  </w:num>
  <w:num w:numId="322">
    <w:abstractNumId w:val="169"/>
  </w:num>
  <w:num w:numId="323">
    <w:abstractNumId w:val="52"/>
  </w:num>
  <w:num w:numId="324">
    <w:abstractNumId w:val="333"/>
  </w:num>
  <w:num w:numId="325">
    <w:abstractNumId w:val="341"/>
  </w:num>
  <w:num w:numId="326">
    <w:abstractNumId w:val="250"/>
  </w:num>
  <w:num w:numId="327">
    <w:abstractNumId w:val="95"/>
  </w:num>
  <w:num w:numId="328">
    <w:abstractNumId w:val="239"/>
  </w:num>
  <w:num w:numId="329">
    <w:abstractNumId w:val="52"/>
    <w:lvlOverride w:ilvl="0">
      <w:startOverride w:val="1"/>
    </w:lvlOverride>
  </w:num>
  <w:num w:numId="330">
    <w:abstractNumId w:val="52"/>
    <w:lvlOverride w:ilvl="0">
      <w:startOverride w:val="2"/>
    </w:lvlOverride>
  </w:num>
  <w:num w:numId="331">
    <w:abstractNumId w:val="52"/>
    <w:lvlOverride w:ilvl="0">
      <w:startOverride w:val="3"/>
    </w:lvlOverride>
  </w:num>
  <w:num w:numId="332">
    <w:abstractNumId w:val="52"/>
    <w:lvlOverride w:ilvl="0">
      <w:startOverride w:val="4"/>
    </w:lvlOverride>
  </w:num>
  <w:num w:numId="333">
    <w:abstractNumId w:val="52"/>
  </w:num>
  <w:num w:numId="334">
    <w:abstractNumId w:val="25"/>
  </w:num>
  <w:num w:numId="335">
    <w:abstractNumId w:val="8"/>
  </w:num>
  <w:num w:numId="336">
    <w:abstractNumId w:val="52"/>
    <w:lvlOverride w:ilvl="0">
      <w:startOverride w:val="1"/>
    </w:lvlOverride>
  </w:num>
  <w:num w:numId="337">
    <w:abstractNumId w:val="153"/>
  </w:num>
  <w:num w:numId="338">
    <w:abstractNumId w:val="310"/>
  </w:num>
  <w:num w:numId="339">
    <w:abstractNumId w:val="283"/>
  </w:num>
  <w:num w:numId="340">
    <w:abstractNumId w:val="315"/>
  </w:num>
  <w:num w:numId="341">
    <w:abstractNumId w:val="222"/>
  </w:num>
  <w:num w:numId="342">
    <w:abstractNumId w:val="301"/>
  </w:num>
  <w:num w:numId="343">
    <w:abstractNumId w:val="77"/>
  </w:num>
  <w:num w:numId="344">
    <w:abstractNumId w:val="292"/>
  </w:num>
  <w:num w:numId="345">
    <w:abstractNumId w:val="292"/>
  </w:num>
  <w:num w:numId="346">
    <w:abstractNumId w:val="297"/>
  </w:num>
  <w:num w:numId="347">
    <w:abstractNumId w:val="158"/>
  </w:num>
  <w:num w:numId="348">
    <w:abstractNumId w:val="172"/>
  </w:num>
  <w:num w:numId="349">
    <w:abstractNumId w:val="230"/>
  </w:num>
  <w:num w:numId="350">
    <w:abstractNumId w:val="297"/>
  </w:num>
  <w:num w:numId="351">
    <w:abstractNumId w:val="45"/>
  </w:num>
  <w:num w:numId="352">
    <w:abstractNumId w:val="37"/>
  </w:num>
  <w:num w:numId="353">
    <w:abstractNumId w:val="37"/>
  </w:num>
  <w:num w:numId="354">
    <w:abstractNumId w:val="208"/>
  </w:num>
  <w:num w:numId="355">
    <w:abstractNumId w:val="324"/>
  </w:num>
  <w:num w:numId="356">
    <w:abstractNumId w:val="281"/>
  </w:num>
  <w:num w:numId="357">
    <w:abstractNumId w:val="257"/>
  </w:num>
  <w:num w:numId="358">
    <w:abstractNumId w:val="184"/>
  </w:num>
  <w:num w:numId="359">
    <w:abstractNumId w:val="248"/>
  </w:num>
  <w:num w:numId="360">
    <w:abstractNumId w:val="228"/>
    <w:lvlOverride w:ilvl="0">
      <w:startOverride w:val="1"/>
    </w:lvlOverride>
  </w:num>
  <w:num w:numId="361">
    <w:abstractNumId w:val="78"/>
  </w:num>
  <w:num w:numId="362">
    <w:abstractNumId w:val="228"/>
    <w:lvlOverride w:ilvl="0">
      <w:startOverride w:val="1"/>
    </w:lvlOverride>
  </w:num>
  <w:num w:numId="363">
    <w:abstractNumId w:val="70"/>
  </w:num>
  <w:num w:numId="364">
    <w:abstractNumId w:val="228"/>
    <w:lvlOverride w:ilvl="0">
      <w:startOverride w:val="1"/>
    </w:lvlOverride>
  </w:num>
  <w:num w:numId="365">
    <w:abstractNumId w:val="120"/>
  </w:num>
  <w:num w:numId="366">
    <w:abstractNumId w:val="228"/>
    <w:lvlOverride w:ilvl="0">
      <w:startOverride w:val="1"/>
    </w:lvlOverride>
  </w:num>
  <w:num w:numId="367">
    <w:abstractNumId w:val="96"/>
  </w:num>
  <w:num w:numId="368">
    <w:abstractNumId w:val="228"/>
    <w:lvlOverride w:ilvl="0">
      <w:startOverride w:val="1"/>
    </w:lvlOverride>
  </w:num>
  <w:num w:numId="369">
    <w:abstractNumId w:val="177"/>
  </w:num>
  <w:num w:numId="370">
    <w:abstractNumId w:val="228"/>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09"/>
  </w:num>
  <w:num w:numId="378">
    <w:abstractNumId w:val="228"/>
    <w:lvlOverride w:ilvl="0">
      <w:startOverride w:val="1"/>
    </w:lvlOverride>
  </w:num>
  <w:num w:numId="379">
    <w:abstractNumId w:val="37"/>
  </w:num>
  <w:num w:numId="380">
    <w:abstractNumId w:val="27"/>
  </w:num>
  <w:num w:numId="381">
    <w:abstractNumId w:val="228"/>
    <w:lvlOverride w:ilvl="0">
      <w:startOverride w:val="1"/>
    </w:lvlOverride>
  </w:num>
  <w:num w:numId="382">
    <w:abstractNumId w:val="100"/>
  </w:num>
  <w:num w:numId="383">
    <w:abstractNumId w:val="60"/>
  </w:num>
  <w:num w:numId="384">
    <w:abstractNumId w:val="195"/>
  </w:num>
  <w:num w:numId="385">
    <w:abstractNumId w:val="139"/>
  </w:num>
  <w:num w:numId="386">
    <w:abstractNumId w:val="22"/>
  </w:num>
  <w:num w:numId="387">
    <w:abstractNumId w:val="320"/>
  </w:num>
  <w:num w:numId="388">
    <w:abstractNumId w:val="244"/>
  </w:num>
  <w:num w:numId="389">
    <w:abstractNumId w:val="309"/>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1"/>
  </w:num>
  <w:num w:numId="399">
    <w:abstractNumId w:val="228"/>
    <w:lvlOverride w:ilvl="0">
      <w:startOverride w:val="1"/>
    </w:lvlOverride>
  </w:num>
  <w:num w:numId="400">
    <w:abstractNumId w:val="228"/>
  </w:num>
  <w:num w:numId="401">
    <w:abstractNumId w:val="61"/>
  </w:num>
  <w:num w:numId="402">
    <w:abstractNumId w:val="228"/>
    <w:lvlOverride w:ilvl="0">
      <w:startOverride w:val="1"/>
    </w:lvlOverride>
  </w:num>
  <w:num w:numId="403">
    <w:abstractNumId w:val="98"/>
  </w:num>
  <w:num w:numId="404">
    <w:abstractNumId w:val="228"/>
    <w:lvlOverride w:ilvl="0">
      <w:startOverride w:val="1"/>
    </w:lvlOverride>
  </w:num>
  <w:num w:numId="405">
    <w:abstractNumId w:val="298"/>
  </w:num>
  <w:num w:numId="406">
    <w:abstractNumId w:val="7"/>
  </w:num>
  <w:num w:numId="407">
    <w:abstractNumId w:val="158"/>
  </w:num>
  <w:num w:numId="408">
    <w:abstractNumId w:val="292"/>
  </w:num>
  <w:num w:numId="409">
    <w:abstractNumId w:val="292"/>
  </w:num>
  <w:num w:numId="410">
    <w:abstractNumId w:val="292"/>
  </w:num>
  <w:num w:numId="411">
    <w:abstractNumId w:val="292"/>
  </w:num>
  <w:num w:numId="412">
    <w:abstractNumId w:val="292"/>
  </w:num>
  <w:num w:numId="413">
    <w:abstractNumId w:val="292"/>
  </w:num>
  <w:num w:numId="414">
    <w:abstractNumId w:val="292"/>
  </w:num>
  <w:num w:numId="415">
    <w:abstractNumId w:val="292"/>
  </w:num>
  <w:num w:numId="416">
    <w:abstractNumId w:val="292"/>
  </w:num>
  <w:num w:numId="417">
    <w:abstractNumId w:val="292"/>
  </w:num>
  <w:num w:numId="418">
    <w:abstractNumId w:val="292"/>
  </w:num>
  <w:num w:numId="419">
    <w:abstractNumId w:val="37"/>
  </w:num>
  <w:num w:numId="420">
    <w:abstractNumId w:val="292"/>
  </w:num>
  <w:num w:numId="421">
    <w:abstractNumId w:val="292"/>
  </w:num>
  <w:num w:numId="422">
    <w:abstractNumId w:val="292"/>
  </w:num>
  <w:num w:numId="423">
    <w:abstractNumId w:val="292"/>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69"/>
  </w:num>
  <w:num w:numId="431">
    <w:abstractNumId w:val="289"/>
  </w:num>
  <w:num w:numId="432">
    <w:abstractNumId w:val="267"/>
  </w:num>
  <w:num w:numId="433">
    <w:abstractNumId w:val="312"/>
  </w:num>
  <w:num w:numId="434">
    <w:abstractNumId w:val="161"/>
  </w:num>
  <w:num w:numId="435">
    <w:abstractNumId w:val="228"/>
    <w:lvlOverride w:ilvl="0">
      <w:startOverride w:val="1"/>
    </w:lvlOverride>
  </w:num>
  <w:num w:numId="436">
    <w:abstractNumId w:val="71"/>
  </w:num>
  <w:num w:numId="437">
    <w:abstractNumId w:val="228"/>
    <w:lvlOverride w:ilvl="0">
      <w:startOverride w:val="1"/>
    </w:lvlOverride>
  </w:num>
  <w:num w:numId="438">
    <w:abstractNumId w:val="37"/>
  </w:num>
  <w:num w:numId="439">
    <w:abstractNumId w:val="37"/>
  </w:num>
  <w:num w:numId="440">
    <w:abstractNumId w:val="270"/>
  </w:num>
  <w:num w:numId="441">
    <w:abstractNumId w:val="228"/>
    <w:lvlOverride w:ilvl="0">
      <w:startOverride w:val="1"/>
    </w:lvlOverride>
  </w:num>
  <w:num w:numId="442">
    <w:abstractNumId w:val="228"/>
  </w:num>
  <w:num w:numId="443">
    <w:abstractNumId w:val="3"/>
  </w:num>
  <w:num w:numId="444">
    <w:abstractNumId w:val="59"/>
  </w:num>
  <w:num w:numId="445">
    <w:abstractNumId w:val="228"/>
    <w:lvlOverride w:ilvl="0">
      <w:startOverride w:val="1"/>
    </w:lvlOverride>
  </w:num>
  <w:num w:numId="446">
    <w:abstractNumId w:val="299"/>
  </w:num>
  <w:num w:numId="447">
    <w:abstractNumId w:val="156"/>
  </w:num>
  <w:num w:numId="448">
    <w:abstractNumId w:val="204"/>
  </w:num>
  <w:num w:numId="449">
    <w:abstractNumId w:val="156"/>
    <w:lvlOverride w:ilvl="0">
      <w:startOverride w:val="1"/>
    </w:lvlOverride>
  </w:num>
  <w:num w:numId="450">
    <w:abstractNumId w:val="37"/>
  </w:num>
  <w:num w:numId="451">
    <w:abstractNumId w:val="234"/>
  </w:num>
  <w:num w:numId="452">
    <w:abstractNumId w:val="156"/>
    <w:lvlOverride w:ilvl="0">
      <w:startOverride w:val="1"/>
    </w:lvlOverride>
  </w:num>
  <w:num w:numId="453">
    <w:abstractNumId w:val="42"/>
  </w:num>
  <w:num w:numId="454">
    <w:abstractNumId w:val="156"/>
    <w:lvlOverride w:ilvl="0">
      <w:startOverride w:val="1"/>
    </w:lvlOverride>
  </w:num>
  <w:num w:numId="455">
    <w:abstractNumId w:val="37"/>
  </w:num>
  <w:num w:numId="456">
    <w:abstractNumId w:val="26"/>
  </w:num>
  <w:num w:numId="457">
    <w:abstractNumId w:val="156"/>
    <w:lvlOverride w:ilvl="0">
      <w:startOverride w:val="1"/>
    </w:lvlOverride>
  </w:num>
  <w:num w:numId="458">
    <w:abstractNumId w:val="202"/>
  </w:num>
  <w:num w:numId="459">
    <w:abstractNumId w:val="115"/>
  </w:num>
  <w:num w:numId="460">
    <w:abstractNumId w:val="191"/>
  </w:num>
  <w:num w:numId="461">
    <w:abstractNumId w:val="159"/>
  </w:num>
  <w:num w:numId="462">
    <w:abstractNumId w:val="92"/>
  </w:num>
  <w:num w:numId="463">
    <w:abstractNumId w:val="243"/>
  </w:num>
  <w:num w:numId="464">
    <w:abstractNumId w:val="215"/>
  </w:num>
  <w:num w:numId="465">
    <w:abstractNumId w:val="156"/>
    <w:lvlOverride w:ilvl="0">
      <w:startOverride w:val="1"/>
    </w:lvlOverride>
  </w:num>
  <w:num w:numId="466">
    <w:abstractNumId w:val="56"/>
  </w:num>
  <w:num w:numId="467">
    <w:abstractNumId w:val="246"/>
  </w:num>
  <w:num w:numId="468">
    <w:abstractNumId w:val="143"/>
  </w:num>
  <w:num w:numId="469">
    <w:abstractNumId w:val="246"/>
  </w:num>
  <w:num w:numId="470">
    <w:abstractNumId w:val="308"/>
  </w:num>
  <w:num w:numId="471">
    <w:abstractNumId w:val="246"/>
    <w:lvlOverride w:ilvl="0">
      <w:startOverride w:val="1"/>
    </w:lvlOverride>
  </w:num>
  <w:num w:numId="472">
    <w:abstractNumId w:val="123"/>
  </w:num>
  <w:num w:numId="473">
    <w:abstractNumId w:val="318"/>
  </w:num>
  <w:num w:numId="474">
    <w:abstractNumId w:val="47"/>
  </w:num>
  <w:num w:numId="475">
    <w:abstractNumId w:val="85"/>
  </w:num>
  <w:num w:numId="476">
    <w:abstractNumId w:val="256"/>
  </w:num>
  <w:num w:numId="477">
    <w:abstractNumId w:val="57"/>
  </w:num>
  <w:num w:numId="478">
    <w:abstractNumId w:val="37"/>
  </w:num>
  <w:num w:numId="479">
    <w:abstractNumId w:val="237"/>
  </w:num>
  <w:num w:numId="480">
    <w:abstractNumId w:val="87"/>
  </w:num>
  <w:num w:numId="481">
    <w:abstractNumId w:val="190"/>
  </w:num>
  <w:num w:numId="482">
    <w:abstractNumId w:val="51"/>
  </w:num>
  <w:num w:numId="483">
    <w:abstractNumId w:val="340"/>
  </w:num>
  <w:num w:numId="484">
    <w:abstractNumId w:val="93"/>
  </w:num>
  <w:num w:numId="485">
    <w:abstractNumId w:val="145"/>
  </w:num>
  <w:num w:numId="486">
    <w:abstractNumId w:val="94"/>
  </w:num>
  <w:num w:numId="487">
    <w:abstractNumId w:val="209"/>
  </w:num>
  <w:num w:numId="488">
    <w:abstractNumId w:val="272"/>
  </w:num>
  <w:num w:numId="489">
    <w:abstractNumId w:val="67"/>
  </w:num>
  <w:num w:numId="490">
    <w:abstractNumId w:val="212"/>
  </w:num>
  <w:num w:numId="491">
    <w:abstractNumId w:val="126"/>
  </w:num>
  <w:num w:numId="492">
    <w:abstractNumId w:val="189"/>
  </w:num>
  <w:num w:numId="493">
    <w:abstractNumId w:val="112"/>
  </w:num>
  <w:num w:numId="494">
    <w:abstractNumId w:val="37"/>
  </w:num>
  <w:num w:numId="495">
    <w:abstractNumId w:val="37"/>
  </w:num>
  <w:num w:numId="496">
    <w:abstractNumId w:val="37"/>
  </w:num>
  <w:numIdMacAtCleanup w:val="4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mirrorMargins/>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18433">
      <o:colormenu v:ext="edit" fillcolor="none"/>
    </o:shapedefaults>
  </w:hdrShapeDefaults>
  <w:footnotePr>
    <w:numRestart w:val="eachSect"/>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266A"/>
    <w:rsid w:val="00002A62"/>
    <w:rsid w:val="00006598"/>
    <w:rsid w:val="000070CA"/>
    <w:rsid w:val="00014873"/>
    <w:rsid w:val="00017D71"/>
    <w:rsid w:val="00020DDD"/>
    <w:rsid w:val="000213A8"/>
    <w:rsid w:val="0002203F"/>
    <w:rsid w:val="00022302"/>
    <w:rsid w:val="00023F03"/>
    <w:rsid w:val="0002511C"/>
    <w:rsid w:val="00025E6B"/>
    <w:rsid w:val="00027510"/>
    <w:rsid w:val="0003412A"/>
    <w:rsid w:val="000349C0"/>
    <w:rsid w:val="00035D61"/>
    <w:rsid w:val="00036BC5"/>
    <w:rsid w:val="00041EBF"/>
    <w:rsid w:val="00043DFF"/>
    <w:rsid w:val="00044417"/>
    <w:rsid w:val="00044E3A"/>
    <w:rsid w:val="0004504C"/>
    <w:rsid w:val="00047769"/>
    <w:rsid w:val="00051508"/>
    <w:rsid w:val="00051E75"/>
    <w:rsid w:val="0005226C"/>
    <w:rsid w:val="00053368"/>
    <w:rsid w:val="000542FD"/>
    <w:rsid w:val="0005468C"/>
    <w:rsid w:val="0006039C"/>
    <w:rsid w:val="0007226E"/>
    <w:rsid w:val="00072B6A"/>
    <w:rsid w:val="00073E1C"/>
    <w:rsid w:val="00076221"/>
    <w:rsid w:val="00081E8B"/>
    <w:rsid w:val="000826CD"/>
    <w:rsid w:val="000838BD"/>
    <w:rsid w:val="0008417E"/>
    <w:rsid w:val="00085406"/>
    <w:rsid w:val="000870DC"/>
    <w:rsid w:val="0009132C"/>
    <w:rsid w:val="00094B61"/>
    <w:rsid w:val="00094E6C"/>
    <w:rsid w:val="000A06A3"/>
    <w:rsid w:val="000A137F"/>
    <w:rsid w:val="000A7857"/>
    <w:rsid w:val="000A7B9A"/>
    <w:rsid w:val="000A7DE3"/>
    <w:rsid w:val="000B3BEF"/>
    <w:rsid w:val="000B6CC5"/>
    <w:rsid w:val="000C0E6A"/>
    <w:rsid w:val="000C4C10"/>
    <w:rsid w:val="000C61DA"/>
    <w:rsid w:val="000C65CB"/>
    <w:rsid w:val="000D5D72"/>
    <w:rsid w:val="000D647B"/>
    <w:rsid w:val="000D7317"/>
    <w:rsid w:val="000E18AA"/>
    <w:rsid w:val="000E5B15"/>
    <w:rsid w:val="000E6438"/>
    <w:rsid w:val="000E6F12"/>
    <w:rsid w:val="000F4C6A"/>
    <w:rsid w:val="001002E2"/>
    <w:rsid w:val="00100F44"/>
    <w:rsid w:val="001044A2"/>
    <w:rsid w:val="00104F6B"/>
    <w:rsid w:val="00106058"/>
    <w:rsid w:val="00111A8E"/>
    <w:rsid w:val="00111BCC"/>
    <w:rsid w:val="00111F09"/>
    <w:rsid w:val="001160AD"/>
    <w:rsid w:val="00117168"/>
    <w:rsid w:val="00117A62"/>
    <w:rsid w:val="00124079"/>
    <w:rsid w:val="001259D8"/>
    <w:rsid w:val="001311F5"/>
    <w:rsid w:val="00132CAD"/>
    <w:rsid w:val="00133838"/>
    <w:rsid w:val="00140E07"/>
    <w:rsid w:val="001435BA"/>
    <w:rsid w:val="001442C7"/>
    <w:rsid w:val="00144C96"/>
    <w:rsid w:val="00146D1E"/>
    <w:rsid w:val="00146F25"/>
    <w:rsid w:val="00151D2F"/>
    <w:rsid w:val="00152FA0"/>
    <w:rsid w:val="001533D4"/>
    <w:rsid w:val="00155FF4"/>
    <w:rsid w:val="00160FD6"/>
    <w:rsid w:val="001621D9"/>
    <w:rsid w:val="00167480"/>
    <w:rsid w:val="001704D3"/>
    <w:rsid w:val="00170BF2"/>
    <w:rsid w:val="00170BFE"/>
    <w:rsid w:val="00173ED1"/>
    <w:rsid w:val="001757F9"/>
    <w:rsid w:val="00176F70"/>
    <w:rsid w:val="00176FD3"/>
    <w:rsid w:val="00180896"/>
    <w:rsid w:val="00184583"/>
    <w:rsid w:val="00184FC1"/>
    <w:rsid w:val="00185FB0"/>
    <w:rsid w:val="00186D10"/>
    <w:rsid w:val="00187734"/>
    <w:rsid w:val="001A2A63"/>
    <w:rsid w:val="001A2B13"/>
    <w:rsid w:val="001A69CA"/>
    <w:rsid w:val="001B04F6"/>
    <w:rsid w:val="001B08A5"/>
    <w:rsid w:val="001B0F2D"/>
    <w:rsid w:val="001B3C85"/>
    <w:rsid w:val="001B586D"/>
    <w:rsid w:val="001C618F"/>
    <w:rsid w:val="001C7258"/>
    <w:rsid w:val="001D0283"/>
    <w:rsid w:val="001D1BDC"/>
    <w:rsid w:val="001D2F2B"/>
    <w:rsid w:val="001D3FC1"/>
    <w:rsid w:val="001D67E3"/>
    <w:rsid w:val="001D70CD"/>
    <w:rsid w:val="001E0D28"/>
    <w:rsid w:val="001E1C9D"/>
    <w:rsid w:val="001E2B7D"/>
    <w:rsid w:val="001E2F9D"/>
    <w:rsid w:val="001E5B5A"/>
    <w:rsid w:val="001E6B3F"/>
    <w:rsid w:val="001E77FC"/>
    <w:rsid w:val="001F074D"/>
    <w:rsid w:val="001F0E80"/>
    <w:rsid w:val="001F4496"/>
    <w:rsid w:val="001F7B54"/>
    <w:rsid w:val="002032E2"/>
    <w:rsid w:val="002057D7"/>
    <w:rsid w:val="00210630"/>
    <w:rsid w:val="00210AA6"/>
    <w:rsid w:val="00210EAC"/>
    <w:rsid w:val="002132D2"/>
    <w:rsid w:val="00216E1F"/>
    <w:rsid w:val="002207C3"/>
    <w:rsid w:val="00222A7A"/>
    <w:rsid w:val="00227E50"/>
    <w:rsid w:val="002335CF"/>
    <w:rsid w:val="00233CE4"/>
    <w:rsid w:val="0023454D"/>
    <w:rsid w:val="0023521F"/>
    <w:rsid w:val="00235DC5"/>
    <w:rsid w:val="0023796B"/>
    <w:rsid w:val="00243CC1"/>
    <w:rsid w:val="002440CE"/>
    <w:rsid w:val="00244283"/>
    <w:rsid w:val="00253333"/>
    <w:rsid w:val="0025444A"/>
    <w:rsid w:val="00256CE6"/>
    <w:rsid w:val="002573B2"/>
    <w:rsid w:val="00261A28"/>
    <w:rsid w:val="002650D4"/>
    <w:rsid w:val="002712FD"/>
    <w:rsid w:val="002727D1"/>
    <w:rsid w:val="002804CF"/>
    <w:rsid w:val="00281D27"/>
    <w:rsid w:val="002832A1"/>
    <w:rsid w:val="0028384F"/>
    <w:rsid w:val="00284482"/>
    <w:rsid w:val="00284539"/>
    <w:rsid w:val="00285F80"/>
    <w:rsid w:val="002869EB"/>
    <w:rsid w:val="002907B1"/>
    <w:rsid w:val="00291E2F"/>
    <w:rsid w:val="00294972"/>
    <w:rsid w:val="00294FD3"/>
    <w:rsid w:val="00296F9F"/>
    <w:rsid w:val="002A0044"/>
    <w:rsid w:val="002A1F9C"/>
    <w:rsid w:val="002A228F"/>
    <w:rsid w:val="002A22C2"/>
    <w:rsid w:val="002A3A64"/>
    <w:rsid w:val="002A5E66"/>
    <w:rsid w:val="002B1ED4"/>
    <w:rsid w:val="002B33DC"/>
    <w:rsid w:val="002B6A2C"/>
    <w:rsid w:val="002C078E"/>
    <w:rsid w:val="002C53CE"/>
    <w:rsid w:val="002C5DD4"/>
    <w:rsid w:val="002D13BF"/>
    <w:rsid w:val="002D5639"/>
    <w:rsid w:val="002E318B"/>
    <w:rsid w:val="002E5028"/>
    <w:rsid w:val="002E728A"/>
    <w:rsid w:val="002F02A6"/>
    <w:rsid w:val="002F20F5"/>
    <w:rsid w:val="002F2B9E"/>
    <w:rsid w:val="002F54E1"/>
    <w:rsid w:val="002F739D"/>
    <w:rsid w:val="00301581"/>
    <w:rsid w:val="0030168E"/>
    <w:rsid w:val="0030186B"/>
    <w:rsid w:val="00312508"/>
    <w:rsid w:val="00312ECF"/>
    <w:rsid w:val="00315AB5"/>
    <w:rsid w:val="00316F9E"/>
    <w:rsid w:val="00322ABA"/>
    <w:rsid w:val="003259DC"/>
    <w:rsid w:val="0032659F"/>
    <w:rsid w:val="00326B3E"/>
    <w:rsid w:val="00327B68"/>
    <w:rsid w:val="00330A6B"/>
    <w:rsid w:val="0033606D"/>
    <w:rsid w:val="003408F2"/>
    <w:rsid w:val="00340932"/>
    <w:rsid w:val="00340A29"/>
    <w:rsid w:val="00340A97"/>
    <w:rsid w:val="003426FF"/>
    <w:rsid w:val="0034280C"/>
    <w:rsid w:val="00343923"/>
    <w:rsid w:val="00344B54"/>
    <w:rsid w:val="00346A86"/>
    <w:rsid w:val="00350705"/>
    <w:rsid w:val="00351040"/>
    <w:rsid w:val="00356606"/>
    <w:rsid w:val="00373663"/>
    <w:rsid w:val="00375BFE"/>
    <w:rsid w:val="00376601"/>
    <w:rsid w:val="00376B67"/>
    <w:rsid w:val="003801E5"/>
    <w:rsid w:val="00381789"/>
    <w:rsid w:val="00387787"/>
    <w:rsid w:val="0039555D"/>
    <w:rsid w:val="00396449"/>
    <w:rsid w:val="003967C2"/>
    <w:rsid w:val="0039745B"/>
    <w:rsid w:val="003A1010"/>
    <w:rsid w:val="003A33AE"/>
    <w:rsid w:val="003A6CA1"/>
    <w:rsid w:val="003B0E03"/>
    <w:rsid w:val="003B2A6E"/>
    <w:rsid w:val="003B4AA2"/>
    <w:rsid w:val="003B70C7"/>
    <w:rsid w:val="003B7844"/>
    <w:rsid w:val="003B7D0F"/>
    <w:rsid w:val="003C0A6F"/>
    <w:rsid w:val="003C16F8"/>
    <w:rsid w:val="003C2E1E"/>
    <w:rsid w:val="003C3419"/>
    <w:rsid w:val="003C698E"/>
    <w:rsid w:val="003C7BB6"/>
    <w:rsid w:val="003D3CA6"/>
    <w:rsid w:val="003D4B1D"/>
    <w:rsid w:val="003D591B"/>
    <w:rsid w:val="003D7818"/>
    <w:rsid w:val="003E0DFA"/>
    <w:rsid w:val="003E1AF1"/>
    <w:rsid w:val="003E2227"/>
    <w:rsid w:val="003E3FB3"/>
    <w:rsid w:val="003E5408"/>
    <w:rsid w:val="003E687B"/>
    <w:rsid w:val="003E697A"/>
    <w:rsid w:val="003F104E"/>
    <w:rsid w:val="003F586A"/>
    <w:rsid w:val="003F7994"/>
    <w:rsid w:val="00400713"/>
    <w:rsid w:val="0040083C"/>
    <w:rsid w:val="0040286F"/>
    <w:rsid w:val="00402BBD"/>
    <w:rsid w:val="0040373D"/>
    <w:rsid w:val="00406D32"/>
    <w:rsid w:val="004150DA"/>
    <w:rsid w:val="0041526A"/>
    <w:rsid w:val="00416980"/>
    <w:rsid w:val="004172D7"/>
    <w:rsid w:val="0042312C"/>
    <w:rsid w:val="004233C1"/>
    <w:rsid w:val="004272A4"/>
    <w:rsid w:val="00430B70"/>
    <w:rsid w:val="00432261"/>
    <w:rsid w:val="004338FB"/>
    <w:rsid w:val="0043553C"/>
    <w:rsid w:val="0043729F"/>
    <w:rsid w:val="00441E29"/>
    <w:rsid w:val="00443DE5"/>
    <w:rsid w:val="004449EE"/>
    <w:rsid w:val="00445E2A"/>
    <w:rsid w:val="00447076"/>
    <w:rsid w:val="00450EF9"/>
    <w:rsid w:val="004524B2"/>
    <w:rsid w:val="00460BA9"/>
    <w:rsid w:val="00461004"/>
    <w:rsid w:val="00466D6B"/>
    <w:rsid w:val="00475F68"/>
    <w:rsid w:val="00476162"/>
    <w:rsid w:val="00477C3F"/>
    <w:rsid w:val="00483E5F"/>
    <w:rsid w:val="00487F47"/>
    <w:rsid w:val="00491B67"/>
    <w:rsid w:val="00493699"/>
    <w:rsid w:val="004947EA"/>
    <w:rsid w:val="00494B66"/>
    <w:rsid w:val="00495197"/>
    <w:rsid w:val="0049701D"/>
    <w:rsid w:val="004A19F1"/>
    <w:rsid w:val="004A4711"/>
    <w:rsid w:val="004A55D3"/>
    <w:rsid w:val="004A66F4"/>
    <w:rsid w:val="004A6AB4"/>
    <w:rsid w:val="004A6F2C"/>
    <w:rsid w:val="004A7115"/>
    <w:rsid w:val="004A736F"/>
    <w:rsid w:val="004B6845"/>
    <w:rsid w:val="004B7014"/>
    <w:rsid w:val="004C0416"/>
    <w:rsid w:val="004C2D74"/>
    <w:rsid w:val="004C4A03"/>
    <w:rsid w:val="004C796E"/>
    <w:rsid w:val="004D20C2"/>
    <w:rsid w:val="004D264D"/>
    <w:rsid w:val="004D318B"/>
    <w:rsid w:val="004D5C00"/>
    <w:rsid w:val="004D6854"/>
    <w:rsid w:val="004D7EB9"/>
    <w:rsid w:val="004E095F"/>
    <w:rsid w:val="004E5B44"/>
    <w:rsid w:val="004E7D6C"/>
    <w:rsid w:val="004F37E0"/>
    <w:rsid w:val="004F3C16"/>
    <w:rsid w:val="004F46C9"/>
    <w:rsid w:val="004F653A"/>
    <w:rsid w:val="00501117"/>
    <w:rsid w:val="005058A4"/>
    <w:rsid w:val="00505F03"/>
    <w:rsid w:val="00506791"/>
    <w:rsid w:val="00506ADE"/>
    <w:rsid w:val="00507FCB"/>
    <w:rsid w:val="0051158F"/>
    <w:rsid w:val="005141D8"/>
    <w:rsid w:val="005149D2"/>
    <w:rsid w:val="00520CB3"/>
    <w:rsid w:val="00521548"/>
    <w:rsid w:val="00521937"/>
    <w:rsid w:val="00527E16"/>
    <w:rsid w:val="005322A5"/>
    <w:rsid w:val="0053533D"/>
    <w:rsid w:val="005358EF"/>
    <w:rsid w:val="00536045"/>
    <w:rsid w:val="00536A95"/>
    <w:rsid w:val="00536F8D"/>
    <w:rsid w:val="0054424B"/>
    <w:rsid w:val="00544344"/>
    <w:rsid w:val="00544CAE"/>
    <w:rsid w:val="00547581"/>
    <w:rsid w:val="00550074"/>
    <w:rsid w:val="00550359"/>
    <w:rsid w:val="005523C8"/>
    <w:rsid w:val="00552655"/>
    <w:rsid w:val="0055393C"/>
    <w:rsid w:val="00554DE9"/>
    <w:rsid w:val="00556CD4"/>
    <w:rsid w:val="00556D69"/>
    <w:rsid w:val="005616F5"/>
    <w:rsid w:val="00562D85"/>
    <w:rsid w:val="005630DC"/>
    <w:rsid w:val="0056329E"/>
    <w:rsid w:val="00564EBC"/>
    <w:rsid w:val="00565965"/>
    <w:rsid w:val="00565F12"/>
    <w:rsid w:val="005666D2"/>
    <w:rsid w:val="005669EF"/>
    <w:rsid w:val="005672B3"/>
    <w:rsid w:val="00573B3D"/>
    <w:rsid w:val="00575DE5"/>
    <w:rsid w:val="005765F3"/>
    <w:rsid w:val="00576DB1"/>
    <w:rsid w:val="00577621"/>
    <w:rsid w:val="00580176"/>
    <w:rsid w:val="00581F97"/>
    <w:rsid w:val="005838EF"/>
    <w:rsid w:val="00583AF9"/>
    <w:rsid w:val="00584506"/>
    <w:rsid w:val="005855C9"/>
    <w:rsid w:val="0058637A"/>
    <w:rsid w:val="00590B2E"/>
    <w:rsid w:val="00590F22"/>
    <w:rsid w:val="0059228C"/>
    <w:rsid w:val="00595FA1"/>
    <w:rsid w:val="0059714B"/>
    <w:rsid w:val="005974F2"/>
    <w:rsid w:val="005A0707"/>
    <w:rsid w:val="005A3518"/>
    <w:rsid w:val="005A68B9"/>
    <w:rsid w:val="005B0604"/>
    <w:rsid w:val="005B0DA6"/>
    <w:rsid w:val="005B0E2C"/>
    <w:rsid w:val="005B1C14"/>
    <w:rsid w:val="005B5922"/>
    <w:rsid w:val="005B5D26"/>
    <w:rsid w:val="005C10EB"/>
    <w:rsid w:val="005C21E7"/>
    <w:rsid w:val="005C7DEC"/>
    <w:rsid w:val="005D15F4"/>
    <w:rsid w:val="005D5FA7"/>
    <w:rsid w:val="005D72AA"/>
    <w:rsid w:val="005D72E2"/>
    <w:rsid w:val="005E0090"/>
    <w:rsid w:val="005E0EFD"/>
    <w:rsid w:val="005E221C"/>
    <w:rsid w:val="005E274A"/>
    <w:rsid w:val="005E3735"/>
    <w:rsid w:val="005E39EF"/>
    <w:rsid w:val="005E4F57"/>
    <w:rsid w:val="005E6768"/>
    <w:rsid w:val="005F3328"/>
    <w:rsid w:val="005F3D8C"/>
    <w:rsid w:val="00600682"/>
    <w:rsid w:val="00601F71"/>
    <w:rsid w:val="006073FB"/>
    <w:rsid w:val="00610F11"/>
    <w:rsid w:val="0061203C"/>
    <w:rsid w:val="006145E4"/>
    <w:rsid w:val="0061494B"/>
    <w:rsid w:val="00614A3E"/>
    <w:rsid w:val="00614CB8"/>
    <w:rsid w:val="00615968"/>
    <w:rsid w:val="00621FCA"/>
    <w:rsid w:val="00625277"/>
    <w:rsid w:val="006273B9"/>
    <w:rsid w:val="0063095F"/>
    <w:rsid w:val="00631706"/>
    <w:rsid w:val="00633031"/>
    <w:rsid w:val="00633EDB"/>
    <w:rsid w:val="006361C2"/>
    <w:rsid w:val="00640640"/>
    <w:rsid w:val="00640A46"/>
    <w:rsid w:val="00645717"/>
    <w:rsid w:val="00645FE7"/>
    <w:rsid w:val="00646C0C"/>
    <w:rsid w:val="00646DFA"/>
    <w:rsid w:val="006532AE"/>
    <w:rsid w:val="00653A5B"/>
    <w:rsid w:val="00653FD6"/>
    <w:rsid w:val="00657CCC"/>
    <w:rsid w:val="00660FC7"/>
    <w:rsid w:val="006636B8"/>
    <w:rsid w:val="00663EAF"/>
    <w:rsid w:val="006645A1"/>
    <w:rsid w:val="00665D0F"/>
    <w:rsid w:val="006673FC"/>
    <w:rsid w:val="006744C9"/>
    <w:rsid w:val="00674581"/>
    <w:rsid w:val="006816E7"/>
    <w:rsid w:val="006858F6"/>
    <w:rsid w:val="00686D57"/>
    <w:rsid w:val="00686FCC"/>
    <w:rsid w:val="0068761A"/>
    <w:rsid w:val="0068774C"/>
    <w:rsid w:val="0069346B"/>
    <w:rsid w:val="006944A7"/>
    <w:rsid w:val="00695434"/>
    <w:rsid w:val="0069648B"/>
    <w:rsid w:val="00696A79"/>
    <w:rsid w:val="006A2C05"/>
    <w:rsid w:val="006A34BE"/>
    <w:rsid w:val="006B0E7D"/>
    <w:rsid w:val="006B20AA"/>
    <w:rsid w:val="006B2303"/>
    <w:rsid w:val="006C3379"/>
    <w:rsid w:val="006C6F2C"/>
    <w:rsid w:val="006D1422"/>
    <w:rsid w:val="006D3F50"/>
    <w:rsid w:val="006D65B3"/>
    <w:rsid w:val="006D7EAB"/>
    <w:rsid w:val="006E1465"/>
    <w:rsid w:val="006E147C"/>
    <w:rsid w:val="006E14A0"/>
    <w:rsid w:val="006E45F1"/>
    <w:rsid w:val="006E5029"/>
    <w:rsid w:val="006E528B"/>
    <w:rsid w:val="006E61DF"/>
    <w:rsid w:val="006F07A6"/>
    <w:rsid w:val="006F146C"/>
    <w:rsid w:val="006F42AA"/>
    <w:rsid w:val="006F4915"/>
    <w:rsid w:val="006F64E6"/>
    <w:rsid w:val="00701EE2"/>
    <w:rsid w:val="0070388C"/>
    <w:rsid w:val="0070685A"/>
    <w:rsid w:val="007102EC"/>
    <w:rsid w:val="00722C13"/>
    <w:rsid w:val="00726F77"/>
    <w:rsid w:val="00731BEB"/>
    <w:rsid w:val="00732E2B"/>
    <w:rsid w:val="007342F5"/>
    <w:rsid w:val="00736F23"/>
    <w:rsid w:val="007374AE"/>
    <w:rsid w:val="00737894"/>
    <w:rsid w:val="00740702"/>
    <w:rsid w:val="00741F8D"/>
    <w:rsid w:val="00744390"/>
    <w:rsid w:val="007449A0"/>
    <w:rsid w:val="00747BB7"/>
    <w:rsid w:val="00751114"/>
    <w:rsid w:val="00754559"/>
    <w:rsid w:val="0075609B"/>
    <w:rsid w:val="00757DCB"/>
    <w:rsid w:val="0076295A"/>
    <w:rsid w:val="0076391B"/>
    <w:rsid w:val="007662CC"/>
    <w:rsid w:val="0076686C"/>
    <w:rsid w:val="00770273"/>
    <w:rsid w:val="00770324"/>
    <w:rsid w:val="007710BA"/>
    <w:rsid w:val="00772307"/>
    <w:rsid w:val="00772C41"/>
    <w:rsid w:val="007751E2"/>
    <w:rsid w:val="0077574D"/>
    <w:rsid w:val="00775F40"/>
    <w:rsid w:val="007761C3"/>
    <w:rsid w:val="00783111"/>
    <w:rsid w:val="0078434F"/>
    <w:rsid w:val="00785A75"/>
    <w:rsid w:val="00786167"/>
    <w:rsid w:val="00790E5E"/>
    <w:rsid w:val="00793BB8"/>
    <w:rsid w:val="00795C6B"/>
    <w:rsid w:val="00795D4A"/>
    <w:rsid w:val="007A0E22"/>
    <w:rsid w:val="007A15E6"/>
    <w:rsid w:val="007A4666"/>
    <w:rsid w:val="007C222C"/>
    <w:rsid w:val="007C5026"/>
    <w:rsid w:val="007C5307"/>
    <w:rsid w:val="007C70FB"/>
    <w:rsid w:val="007D222B"/>
    <w:rsid w:val="007D2C44"/>
    <w:rsid w:val="007D5D4C"/>
    <w:rsid w:val="007E04EC"/>
    <w:rsid w:val="007E0DC4"/>
    <w:rsid w:val="007E60D0"/>
    <w:rsid w:val="007E68F0"/>
    <w:rsid w:val="007F1A48"/>
    <w:rsid w:val="007F3DB8"/>
    <w:rsid w:val="00801545"/>
    <w:rsid w:val="00801CFC"/>
    <w:rsid w:val="00802500"/>
    <w:rsid w:val="00802D85"/>
    <w:rsid w:val="00803BA6"/>
    <w:rsid w:val="0080530D"/>
    <w:rsid w:val="00806058"/>
    <w:rsid w:val="00815552"/>
    <w:rsid w:val="00816623"/>
    <w:rsid w:val="00816DE1"/>
    <w:rsid w:val="008177E6"/>
    <w:rsid w:val="00817F2E"/>
    <w:rsid w:val="00823812"/>
    <w:rsid w:val="0082423F"/>
    <w:rsid w:val="00824732"/>
    <w:rsid w:val="00826E06"/>
    <w:rsid w:val="00827C34"/>
    <w:rsid w:val="00830A9C"/>
    <w:rsid w:val="00832956"/>
    <w:rsid w:val="00836EC2"/>
    <w:rsid w:val="00837BE1"/>
    <w:rsid w:val="008409D7"/>
    <w:rsid w:val="00843B5B"/>
    <w:rsid w:val="00844287"/>
    <w:rsid w:val="00850B3B"/>
    <w:rsid w:val="00850FA9"/>
    <w:rsid w:val="008524C7"/>
    <w:rsid w:val="00854D3E"/>
    <w:rsid w:val="0085648E"/>
    <w:rsid w:val="00856D5D"/>
    <w:rsid w:val="00857F6F"/>
    <w:rsid w:val="0086248D"/>
    <w:rsid w:val="00862581"/>
    <w:rsid w:val="00862BBA"/>
    <w:rsid w:val="0086683E"/>
    <w:rsid w:val="00871D61"/>
    <w:rsid w:val="00872CC0"/>
    <w:rsid w:val="00874E4D"/>
    <w:rsid w:val="008750B0"/>
    <w:rsid w:val="008763F7"/>
    <w:rsid w:val="00876DE9"/>
    <w:rsid w:val="00881BF7"/>
    <w:rsid w:val="008821BC"/>
    <w:rsid w:val="008824CF"/>
    <w:rsid w:val="00882ED1"/>
    <w:rsid w:val="0088453B"/>
    <w:rsid w:val="008861A8"/>
    <w:rsid w:val="00893E45"/>
    <w:rsid w:val="00896B30"/>
    <w:rsid w:val="008A003E"/>
    <w:rsid w:val="008A30D2"/>
    <w:rsid w:val="008A3BB7"/>
    <w:rsid w:val="008A4FAC"/>
    <w:rsid w:val="008A6E0D"/>
    <w:rsid w:val="008A7E01"/>
    <w:rsid w:val="008B06F2"/>
    <w:rsid w:val="008B0D35"/>
    <w:rsid w:val="008B14CC"/>
    <w:rsid w:val="008B1F41"/>
    <w:rsid w:val="008B6993"/>
    <w:rsid w:val="008C0857"/>
    <w:rsid w:val="008C16F2"/>
    <w:rsid w:val="008C473C"/>
    <w:rsid w:val="008C6C10"/>
    <w:rsid w:val="008C7B0E"/>
    <w:rsid w:val="008D1B6B"/>
    <w:rsid w:val="008D288F"/>
    <w:rsid w:val="008D2933"/>
    <w:rsid w:val="008D72C7"/>
    <w:rsid w:val="008D7E7E"/>
    <w:rsid w:val="008E1AEC"/>
    <w:rsid w:val="008E5022"/>
    <w:rsid w:val="008E5EBF"/>
    <w:rsid w:val="008F0B2A"/>
    <w:rsid w:val="008F1260"/>
    <w:rsid w:val="008F50F6"/>
    <w:rsid w:val="008F630C"/>
    <w:rsid w:val="008F7BC2"/>
    <w:rsid w:val="00906C0A"/>
    <w:rsid w:val="00906E9E"/>
    <w:rsid w:val="0091201E"/>
    <w:rsid w:val="00912EA5"/>
    <w:rsid w:val="00913F6A"/>
    <w:rsid w:val="0091635C"/>
    <w:rsid w:val="009169F6"/>
    <w:rsid w:val="009173EE"/>
    <w:rsid w:val="00921D36"/>
    <w:rsid w:val="00924A7C"/>
    <w:rsid w:val="0092512F"/>
    <w:rsid w:val="00925DB3"/>
    <w:rsid w:val="0092630D"/>
    <w:rsid w:val="0093206D"/>
    <w:rsid w:val="0093356D"/>
    <w:rsid w:val="00933B41"/>
    <w:rsid w:val="009356B4"/>
    <w:rsid w:val="009373AE"/>
    <w:rsid w:val="009413E6"/>
    <w:rsid w:val="009431BF"/>
    <w:rsid w:val="00943418"/>
    <w:rsid w:val="00953DB9"/>
    <w:rsid w:val="00954D9A"/>
    <w:rsid w:val="00955176"/>
    <w:rsid w:val="00961866"/>
    <w:rsid w:val="009672A6"/>
    <w:rsid w:val="0097251E"/>
    <w:rsid w:val="00973CF0"/>
    <w:rsid w:val="00975132"/>
    <w:rsid w:val="0097794A"/>
    <w:rsid w:val="00980A97"/>
    <w:rsid w:val="00980B32"/>
    <w:rsid w:val="009815DB"/>
    <w:rsid w:val="00982C3E"/>
    <w:rsid w:val="009867A4"/>
    <w:rsid w:val="009877B9"/>
    <w:rsid w:val="00992155"/>
    <w:rsid w:val="009940E0"/>
    <w:rsid w:val="009940E4"/>
    <w:rsid w:val="009A05B3"/>
    <w:rsid w:val="009A2615"/>
    <w:rsid w:val="009A3E3D"/>
    <w:rsid w:val="009A47F4"/>
    <w:rsid w:val="009A6C4C"/>
    <w:rsid w:val="009B217B"/>
    <w:rsid w:val="009B2428"/>
    <w:rsid w:val="009B3F88"/>
    <w:rsid w:val="009B4BEA"/>
    <w:rsid w:val="009C12C4"/>
    <w:rsid w:val="009C402D"/>
    <w:rsid w:val="009D15A0"/>
    <w:rsid w:val="009D16DD"/>
    <w:rsid w:val="009D4AB5"/>
    <w:rsid w:val="009E36E3"/>
    <w:rsid w:val="009E3CFB"/>
    <w:rsid w:val="009E459E"/>
    <w:rsid w:val="009E47DA"/>
    <w:rsid w:val="009E59B1"/>
    <w:rsid w:val="009F3AAE"/>
    <w:rsid w:val="009F6803"/>
    <w:rsid w:val="00A0061D"/>
    <w:rsid w:val="00A0517A"/>
    <w:rsid w:val="00A06A5A"/>
    <w:rsid w:val="00A121CB"/>
    <w:rsid w:val="00A129FC"/>
    <w:rsid w:val="00A1335D"/>
    <w:rsid w:val="00A14E17"/>
    <w:rsid w:val="00A16055"/>
    <w:rsid w:val="00A162F3"/>
    <w:rsid w:val="00A228F7"/>
    <w:rsid w:val="00A26548"/>
    <w:rsid w:val="00A27F81"/>
    <w:rsid w:val="00A42BCC"/>
    <w:rsid w:val="00A45068"/>
    <w:rsid w:val="00A45356"/>
    <w:rsid w:val="00A4618E"/>
    <w:rsid w:val="00A46534"/>
    <w:rsid w:val="00A47CA1"/>
    <w:rsid w:val="00A528CB"/>
    <w:rsid w:val="00A53AD2"/>
    <w:rsid w:val="00A55396"/>
    <w:rsid w:val="00A5684F"/>
    <w:rsid w:val="00A60C59"/>
    <w:rsid w:val="00A60D82"/>
    <w:rsid w:val="00A62EB4"/>
    <w:rsid w:val="00A63B69"/>
    <w:rsid w:val="00A6597D"/>
    <w:rsid w:val="00A67DA7"/>
    <w:rsid w:val="00A70919"/>
    <w:rsid w:val="00A716C2"/>
    <w:rsid w:val="00A7220D"/>
    <w:rsid w:val="00A734AC"/>
    <w:rsid w:val="00A75193"/>
    <w:rsid w:val="00A775DA"/>
    <w:rsid w:val="00A80468"/>
    <w:rsid w:val="00A81058"/>
    <w:rsid w:val="00A84586"/>
    <w:rsid w:val="00A84E50"/>
    <w:rsid w:val="00A853D3"/>
    <w:rsid w:val="00A85D64"/>
    <w:rsid w:val="00A9415D"/>
    <w:rsid w:val="00A9799B"/>
    <w:rsid w:val="00AA1129"/>
    <w:rsid w:val="00AA16C5"/>
    <w:rsid w:val="00AA1819"/>
    <w:rsid w:val="00AA5F1C"/>
    <w:rsid w:val="00AA6AD3"/>
    <w:rsid w:val="00AA79CB"/>
    <w:rsid w:val="00AB0D2D"/>
    <w:rsid w:val="00AB22EA"/>
    <w:rsid w:val="00AB3F98"/>
    <w:rsid w:val="00AB54CF"/>
    <w:rsid w:val="00AB6992"/>
    <w:rsid w:val="00AB74ED"/>
    <w:rsid w:val="00AC2953"/>
    <w:rsid w:val="00AC63A5"/>
    <w:rsid w:val="00AC798B"/>
    <w:rsid w:val="00AD0A26"/>
    <w:rsid w:val="00AD1B89"/>
    <w:rsid w:val="00AD44CF"/>
    <w:rsid w:val="00AE3C66"/>
    <w:rsid w:val="00AE3CA5"/>
    <w:rsid w:val="00AE7A78"/>
    <w:rsid w:val="00AE7B2A"/>
    <w:rsid w:val="00AF2898"/>
    <w:rsid w:val="00AF49BA"/>
    <w:rsid w:val="00AF4EA2"/>
    <w:rsid w:val="00B00A46"/>
    <w:rsid w:val="00B10189"/>
    <w:rsid w:val="00B11970"/>
    <w:rsid w:val="00B121E6"/>
    <w:rsid w:val="00B139E0"/>
    <w:rsid w:val="00B14A6D"/>
    <w:rsid w:val="00B24530"/>
    <w:rsid w:val="00B245A2"/>
    <w:rsid w:val="00B2590B"/>
    <w:rsid w:val="00B26124"/>
    <w:rsid w:val="00B31B06"/>
    <w:rsid w:val="00B320C1"/>
    <w:rsid w:val="00B32948"/>
    <w:rsid w:val="00B545FC"/>
    <w:rsid w:val="00B554D7"/>
    <w:rsid w:val="00B55B6D"/>
    <w:rsid w:val="00B57BFE"/>
    <w:rsid w:val="00B63045"/>
    <w:rsid w:val="00B7343D"/>
    <w:rsid w:val="00B73E0C"/>
    <w:rsid w:val="00B74223"/>
    <w:rsid w:val="00B7470A"/>
    <w:rsid w:val="00B75810"/>
    <w:rsid w:val="00B804E1"/>
    <w:rsid w:val="00B81E78"/>
    <w:rsid w:val="00B828E6"/>
    <w:rsid w:val="00B84DC8"/>
    <w:rsid w:val="00B854EA"/>
    <w:rsid w:val="00B86393"/>
    <w:rsid w:val="00B875CC"/>
    <w:rsid w:val="00B90EB3"/>
    <w:rsid w:val="00B917AB"/>
    <w:rsid w:val="00B92B08"/>
    <w:rsid w:val="00B958DB"/>
    <w:rsid w:val="00B95949"/>
    <w:rsid w:val="00B95F3D"/>
    <w:rsid w:val="00BA06FF"/>
    <w:rsid w:val="00BA6A78"/>
    <w:rsid w:val="00BA76B0"/>
    <w:rsid w:val="00BA7B83"/>
    <w:rsid w:val="00BB0D16"/>
    <w:rsid w:val="00BB2FF5"/>
    <w:rsid w:val="00BB443B"/>
    <w:rsid w:val="00BB474C"/>
    <w:rsid w:val="00BB70F2"/>
    <w:rsid w:val="00BC19B9"/>
    <w:rsid w:val="00BC1B88"/>
    <w:rsid w:val="00BC45BC"/>
    <w:rsid w:val="00BC4742"/>
    <w:rsid w:val="00BC62E3"/>
    <w:rsid w:val="00BC6862"/>
    <w:rsid w:val="00BD0C26"/>
    <w:rsid w:val="00BD4F2F"/>
    <w:rsid w:val="00BD55FF"/>
    <w:rsid w:val="00BD6B48"/>
    <w:rsid w:val="00BD7B3D"/>
    <w:rsid w:val="00BE17CC"/>
    <w:rsid w:val="00BE1A87"/>
    <w:rsid w:val="00BF300D"/>
    <w:rsid w:val="00BF4B81"/>
    <w:rsid w:val="00BF4CC4"/>
    <w:rsid w:val="00BF57B3"/>
    <w:rsid w:val="00C05680"/>
    <w:rsid w:val="00C05A18"/>
    <w:rsid w:val="00C06D96"/>
    <w:rsid w:val="00C07366"/>
    <w:rsid w:val="00C10A1F"/>
    <w:rsid w:val="00C16C54"/>
    <w:rsid w:val="00C17136"/>
    <w:rsid w:val="00C17F25"/>
    <w:rsid w:val="00C209BC"/>
    <w:rsid w:val="00C2131F"/>
    <w:rsid w:val="00C2455A"/>
    <w:rsid w:val="00C3056E"/>
    <w:rsid w:val="00C34622"/>
    <w:rsid w:val="00C349F9"/>
    <w:rsid w:val="00C34D22"/>
    <w:rsid w:val="00C35139"/>
    <w:rsid w:val="00C4277F"/>
    <w:rsid w:val="00C42BA0"/>
    <w:rsid w:val="00C430F5"/>
    <w:rsid w:val="00C44811"/>
    <w:rsid w:val="00C44BA2"/>
    <w:rsid w:val="00C4559D"/>
    <w:rsid w:val="00C457EB"/>
    <w:rsid w:val="00C46DCC"/>
    <w:rsid w:val="00C50DB8"/>
    <w:rsid w:val="00C525E8"/>
    <w:rsid w:val="00C558BD"/>
    <w:rsid w:val="00C55AA0"/>
    <w:rsid w:val="00C56D36"/>
    <w:rsid w:val="00C570A2"/>
    <w:rsid w:val="00C63065"/>
    <w:rsid w:val="00C70B5B"/>
    <w:rsid w:val="00C7573D"/>
    <w:rsid w:val="00C75B4A"/>
    <w:rsid w:val="00C76400"/>
    <w:rsid w:val="00C7780B"/>
    <w:rsid w:val="00C77D06"/>
    <w:rsid w:val="00C82340"/>
    <w:rsid w:val="00C82715"/>
    <w:rsid w:val="00C82E38"/>
    <w:rsid w:val="00C83FC7"/>
    <w:rsid w:val="00C84051"/>
    <w:rsid w:val="00C867D7"/>
    <w:rsid w:val="00C86D17"/>
    <w:rsid w:val="00C87B4E"/>
    <w:rsid w:val="00C90A63"/>
    <w:rsid w:val="00C93A79"/>
    <w:rsid w:val="00C9615E"/>
    <w:rsid w:val="00C97873"/>
    <w:rsid w:val="00CA0B3D"/>
    <w:rsid w:val="00CA1C08"/>
    <w:rsid w:val="00CA2F6A"/>
    <w:rsid w:val="00CA440F"/>
    <w:rsid w:val="00CA4EBB"/>
    <w:rsid w:val="00CA546B"/>
    <w:rsid w:val="00CA73D6"/>
    <w:rsid w:val="00CB05C9"/>
    <w:rsid w:val="00CB0859"/>
    <w:rsid w:val="00CB1AE9"/>
    <w:rsid w:val="00CB334B"/>
    <w:rsid w:val="00CB7436"/>
    <w:rsid w:val="00CB7619"/>
    <w:rsid w:val="00CC4285"/>
    <w:rsid w:val="00CC4980"/>
    <w:rsid w:val="00CC4C82"/>
    <w:rsid w:val="00CD1F3D"/>
    <w:rsid w:val="00CE06CF"/>
    <w:rsid w:val="00CE1B8F"/>
    <w:rsid w:val="00CE383F"/>
    <w:rsid w:val="00CE3927"/>
    <w:rsid w:val="00CE3D17"/>
    <w:rsid w:val="00CE6A9D"/>
    <w:rsid w:val="00CE759F"/>
    <w:rsid w:val="00D03555"/>
    <w:rsid w:val="00D039E8"/>
    <w:rsid w:val="00D056C2"/>
    <w:rsid w:val="00D0595E"/>
    <w:rsid w:val="00D0772C"/>
    <w:rsid w:val="00D0782B"/>
    <w:rsid w:val="00D12399"/>
    <w:rsid w:val="00D13929"/>
    <w:rsid w:val="00D16010"/>
    <w:rsid w:val="00D162D2"/>
    <w:rsid w:val="00D2041F"/>
    <w:rsid w:val="00D20673"/>
    <w:rsid w:val="00D20766"/>
    <w:rsid w:val="00D21D73"/>
    <w:rsid w:val="00D23759"/>
    <w:rsid w:val="00D244B9"/>
    <w:rsid w:val="00D261A5"/>
    <w:rsid w:val="00D279E8"/>
    <w:rsid w:val="00D31866"/>
    <w:rsid w:val="00D31A5B"/>
    <w:rsid w:val="00D3271E"/>
    <w:rsid w:val="00D41905"/>
    <w:rsid w:val="00D41D2C"/>
    <w:rsid w:val="00D43AB5"/>
    <w:rsid w:val="00D45389"/>
    <w:rsid w:val="00D46566"/>
    <w:rsid w:val="00D50B0A"/>
    <w:rsid w:val="00D55AD1"/>
    <w:rsid w:val="00D56B4E"/>
    <w:rsid w:val="00D57EC4"/>
    <w:rsid w:val="00D609C5"/>
    <w:rsid w:val="00D626D1"/>
    <w:rsid w:val="00D628CC"/>
    <w:rsid w:val="00D64052"/>
    <w:rsid w:val="00D727EE"/>
    <w:rsid w:val="00D74536"/>
    <w:rsid w:val="00D762C8"/>
    <w:rsid w:val="00D76C34"/>
    <w:rsid w:val="00D816A5"/>
    <w:rsid w:val="00D8190A"/>
    <w:rsid w:val="00D847A2"/>
    <w:rsid w:val="00D90C20"/>
    <w:rsid w:val="00D915D7"/>
    <w:rsid w:val="00D926D0"/>
    <w:rsid w:val="00D93769"/>
    <w:rsid w:val="00DA27FA"/>
    <w:rsid w:val="00DA5E10"/>
    <w:rsid w:val="00DA711D"/>
    <w:rsid w:val="00DA7F60"/>
    <w:rsid w:val="00DB0108"/>
    <w:rsid w:val="00DB037E"/>
    <w:rsid w:val="00DB268B"/>
    <w:rsid w:val="00DB506E"/>
    <w:rsid w:val="00DB5E57"/>
    <w:rsid w:val="00DB7A41"/>
    <w:rsid w:val="00DC01F1"/>
    <w:rsid w:val="00DC0EC6"/>
    <w:rsid w:val="00DC2C8F"/>
    <w:rsid w:val="00DC2D07"/>
    <w:rsid w:val="00DC375F"/>
    <w:rsid w:val="00DC4622"/>
    <w:rsid w:val="00DC58B1"/>
    <w:rsid w:val="00DC5FF4"/>
    <w:rsid w:val="00DD01F3"/>
    <w:rsid w:val="00DD2327"/>
    <w:rsid w:val="00DD23DF"/>
    <w:rsid w:val="00DD501A"/>
    <w:rsid w:val="00DD675B"/>
    <w:rsid w:val="00DE27BD"/>
    <w:rsid w:val="00DE285A"/>
    <w:rsid w:val="00DE6482"/>
    <w:rsid w:val="00DF5F13"/>
    <w:rsid w:val="00DF7123"/>
    <w:rsid w:val="00E0099C"/>
    <w:rsid w:val="00E03E22"/>
    <w:rsid w:val="00E0642C"/>
    <w:rsid w:val="00E07B52"/>
    <w:rsid w:val="00E122E3"/>
    <w:rsid w:val="00E13B6A"/>
    <w:rsid w:val="00E144D1"/>
    <w:rsid w:val="00E24688"/>
    <w:rsid w:val="00E251C3"/>
    <w:rsid w:val="00E25329"/>
    <w:rsid w:val="00E327C8"/>
    <w:rsid w:val="00E33654"/>
    <w:rsid w:val="00E3474D"/>
    <w:rsid w:val="00E525AA"/>
    <w:rsid w:val="00E5533D"/>
    <w:rsid w:val="00E56BF9"/>
    <w:rsid w:val="00E61793"/>
    <w:rsid w:val="00E61C19"/>
    <w:rsid w:val="00E66191"/>
    <w:rsid w:val="00E70A86"/>
    <w:rsid w:val="00E72870"/>
    <w:rsid w:val="00E72EF8"/>
    <w:rsid w:val="00E75E48"/>
    <w:rsid w:val="00E775DF"/>
    <w:rsid w:val="00E801D8"/>
    <w:rsid w:val="00E821BF"/>
    <w:rsid w:val="00E84C50"/>
    <w:rsid w:val="00E85653"/>
    <w:rsid w:val="00E877D9"/>
    <w:rsid w:val="00E90CD6"/>
    <w:rsid w:val="00E90E89"/>
    <w:rsid w:val="00E94EB3"/>
    <w:rsid w:val="00E95D91"/>
    <w:rsid w:val="00E95F86"/>
    <w:rsid w:val="00E960CF"/>
    <w:rsid w:val="00EA1ACB"/>
    <w:rsid w:val="00EA1FE1"/>
    <w:rsid w:val="00EA282E"/>
    <w:rsid w:val="00EA3B75"/>
    <w:rsid w:val="00EA5762"/>
    <w:rsid w:val="00EB2902"/>
    <w:rsid w:val="00EB2F19"/>
    <w:rsid w:val="00EB4707"/>
    <w:rsid w:val="00EB4F91"/>
    <w:rsid w:val="00EB6DF4"/>
    <w:rsid w:val="00EC0518"/>
    <w:rsid w:val="00EC0C35"/>
    <w:rsid w:val="00ED1093"/>
    <w:rsid w:val="00ED4698"/>
    <w:rsid w:val="00EE2067"/>
    <w:rsid w:val="00EE3CAB"/>
    <w:rsid w:val="00EF0733"/>
    <w:rsid w:val="00EF5320"/>
    <w:rsid w:val="00EF6749"/>
    <w:rsid w:val="00EF693C"/>
    <w:rsid w:val="00EF7124"/>
    <w:rsid w:val="00EF7621"/>
    <w:rsid w:val="00F05812"/>
    <w:rsid w:val="00F107C6"/>
    <w:rsid w:val="00F13D41"/>
    <w:rsid w:val="00F15C08"/>
    <w:rsid w:val="00F16441"/>
    <w:rsid w:val="00F16CE1"/>
    <w:rsid w:val="00F17A82"/>
    <w:rsid w:val="00F265C9"/>
    <w:rsid w:val="00F27518"/>
    <w:rsid w:val="00F27DEE"/>
    <w:rsid w:val="00F3091E"/>
    <w:rsid w:val="00F31468"/>
    <w:rsid w:val="00F34ADD"/>
    <w:rsid w:val="00F358EA"/>
    <w:rsid w:val="00F35B62"/>
    <w:rsid w:val="00F372D2"/>
    <w:rsid w:val="00F37AAF"/>
    <w:rsid w:val="00F44180"/>
    <w:rsid w:val="00F456DC"/>
    <w:rsid w:val="00F50BB0"/>
    <w:rsid w:val="00F51B06"/>
    <w:rsid w:val="00F53DE1"/>
    <w:rsid w:val="00F61A93"/>
    <w:rsid w:val="00F649DE"/>
    <w:rsid w:val="00F65397"/>
    <w:rsid w:val="00F74532"/>
    <w:rsid w:val="00F7595D"/>
    <w:rsid w:val="00F764DC"/>
    <w:rsid w:val="00F76AC7"/>
    <w:rsid w:val="00F77FE5"/>
    <w:rsid w:val="00F8067A"/>
    <w:rsid w:val="00F831AF"/>
    <w:rsid w:val="00F847AD"/>
    <w:rsid w:val="00F857B5"/>
    <w:rsid w:val="00F8756D"/>
    <w:rsid w:val="00F90026"/>
    <w:rsid w:val="00F904CC"/>
    <w:rsid w:val="00F94A0E"/>
    <w:rsid w:val="00F95C43"/>
    <w:rsid w:val="00FA0343"/>
    <w:rsid w:val="00FA1664"/>
    <w:rsid w:val="00FB035A"/>
    <w:rsid w:val="00FB255B"/>
    <w:rsid w:val="00FB26FC"/>
    <w:rsid w:val="00FB2F87"/>
    <w:rsid w:val="00FB33FA"/>
    <w:rsid w:val="00FB605B"/>
    <w:rsid w:val="00FB6BDC"/>
    <w:rsid w:val="00FB74EC"/>
    <w:rsid w:val="00FC20ED"/>
    <w:rsid w:val="00FC5D9B"/>
    <w:rsid w:val="00FC747E"/>
    <w:rsid w:val="00FC7DDA"/>
    <w:rsid w:val="00FD060F"/>
    <w:rsid w:val="00FD1B37"/>
    <w:rsid w:val="00FD1E95"/>
    <w:rsid w:val="00FD5A48"/>
    <w:rsid w:val="00FD7C4B"/>
    <w:rsid w:val="00FE099C"/>
    <w:rsid w:val="00FE120E"/>
    <w:rsid w:val="00FE2223"/>
    <w:rsid w:val="00FF0FCD"/>
    <w:rsid w:val="00FF2732"/>
    <w:rsid w:val="00FF2E03"/>
    <w:rsid w:val="00FF48A7"/>
    <w:rsid w:val="00FF4A29"/>
    <w:rsid w:val="00FF4DAA"/>
    <w:rsid w:val="00FF4E26"/>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colormenu v:ext="edit" fillcolor="none"/>
    </o:shapedefaults>
    <o:shapelayout v:ext="edit">
      <o:idmap v:ext="edit" data="1"/>
    </o:shapelayout>
  </w:shapeDefaults>
  <w:decimalSymbol w:val=","/>
  <w:listSeparator w:val=";"/>
  <w14:docId w14:val="25B3E6E5"/>
  <w14:defaultImageDpi w14:val="300"/>
  <w15:docId w15:val="{55A8C46E-8C5F-4AA7-8A51-F22685D80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C0EC6"/>
    <w:pPr>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F16441"/>
    <w:pPr>
      <w:keepNext/>
      <w:widowControl w:val="0"/>
      <w:tabs>
        <w:tab w:val="clear" w:pos="567"/>
      </w:tabs>
      <w:spacing w:before="480" w:after="240" w:line="300" w:lineRule="exact"/>
      <w:ind w:left="0"/>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F16441"/>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2">
    <w:name w:val="toc 2"/>
    <w:basedOn w:val="Texte1"/>
    <w:next w:val="Normal"/>
    <w:uiPriority w:val="39"/>
    <w:rsid w:val="00047769"/>
    <w:pPr>
      <w:tabs>
        <w:tab w:val="clear" w:pos="567"/>
      </w:tabs>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1E6B3F"/>
    <w:rPr>
      <w:rFonts w:ascii="Arial" w:eastAsia="SimSun" w:hAnsi="Arial" w:cs="Arial"/>
      <w:snapToGrid w:val="0"/>
      <w:sz w:val="16"/>
      <w:lang w:eastAsia="zh-CN"/>
    </w:rPr>
  </w:style>
  <w:style w:type="paragraph" w:styleId="FootnoteText">
    <w:name w:val="footnote text"/>
    <w:basedOn w:val="Normal"/>
    <w:link w:val="FootnoteTextChar"/>
    <w:rsid w:val="001E6B3F"/>
    <w:pPr>
      <w:tabs>
        <w:tab w:val="clear" w:pos="567"/>
      </w:tabs>
      <w:spacing w:after="60" w:line="180" w:lineRule="exact"/>
      <w:ind w:left="340" w:hanging="340"/>
    </w:pPr>
    <w:rPr>
      <w:snapToGrid w:val="0"/>
      <w:sz w:val="16"/>
    </w:rPr>
  </w:style>
  <w:style w:type="paragraph" w:customStyle="1" w:styleId="citation">
    <w:name w:val="citation"/>
    <w:basedOn w:val="Texte1"/>
    <w:rsid w:val="001E0D28"/>
    <w:pPr>
      <w:ind w:left="1134" w:right="284"/>
    </w:pPr>
  </w:style>
  <w:style w:type="paragraph" w:customStyle="1" w:styleId="Texte1">
    <w:name w:val="Texte1"/>
    <w:basedOn w:val="Normal"/>
    <w:link w:val="Texte1Car"/>
    <w:autoRedefine/>
    <w:rsid w:val="002D5639"/>
    <w:pPr>
      <w:spacing w:after="60"/>
    </w:pPr>
    <w:rPr>
      <w:w w:val="95"/>
      <w:lang w:val="en-GB"/>
    </w:rPr>
  </w:style>
  <w:style w:type="character" w:customStyle="1" w:styleId="Texte1Car">
    <w:name w:val="Texte1 Car"/>
    <w:link w:val="Texte1"/>
    <w:rsid w:val="002D5639"/>
    <w:rPr>
      <w:rFonts w:ascii="Arial" w:eastAsia="SimSun" w:hAnsi="Arial" w:cs="Arial"/>
      <w:w w:val="95"/>
      <w:lang w:val="en-GB" w:eastAsia="zh-CN"/>
    </w:rPr>
  </w:style>
  <w:style w:type="paragraph" w:customStyle="1" w:styleId="nui">
    <w:name w:val="énu(i)"/>
    <w:basedOn w:val="Texte1"/>
    <w:rsid w:val="00E85653"/>
    <w:pPr>
      <w:tabs>
        <w:tab w:val="clear" w:pos="567"/>
      </w:tabs>
      <w:ind w:left="1815" w:hanging="397"/>
    </w:pPr>
  </w:style>
  <w:style w:type="character" w:customStyle="1" w:styleId="HeaderChar">
    <w:name w:val="Header Char"/>
    <w:link w:val="Header"/>
    <w:locked/>
    <w:rsid w:val="0000266A"/>
    <w:rPr>
      <w:rFonts w:ascii="Arial" w:eastAsia="SimSun" w:hAnsi="Arial" w:cs="Arial"/>
      <w:snapToGrid w:val="0"/>
      <w:sz w:val="16"/>
      <w:lang w:val="en-US" w:eastAsia="zh-CN"/>
    </w:rPr>
  </w:style>
  <w:style w:type="paragraph" w:styleId="Header">
    <w:name w:val="header"/>
    <w:basedOn w:val="Normal"/>
    <w:link w:val="HeaderChar"/>
    <w:rsid w:val="0000266A"/>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9D4AB5"/>
    <w:rPr>
      <w:rFonts w:ascii="Arial" w:eastAsia="SimSun" w:hAnsi="Arial" w:cs="Arial"/>
      <w:snapToGrid w:val="0"/>
      <w:sz w:val="16"/>
      <w:szCs w:val="18"/>
      <w:lang w:eastAsia="zh-CN"/>
    </w:rPr>
  </w:style>
  <w:style w:type="paragraph" w:styleId="Footer">
    <w:name w:val="footer"/>
    <w:basedOn w:val="Normal"/>
    <w:link w:val="FooterChar"/>
    <w:rsid w:val="009D4AB5"/>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93E4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93E4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1F7B54"/>
    <w:rPr>
      <w:rFonts w:ascii="Arial" w:eastAsia="SimSun" w:hAnsi="Arial" w:cs="Arial"/>
      <w:b/>
      <w:bCs/>
      <w:w w:val="95"/>
      <w:lang w:val="en-GB" w:eastAsia="zh-CN"/>
    </w:rPr>
  </w:style>
  <w:style w:type="paragraph" w:customStyle="1" w:styleId="Soustitre">
    <w:name w:val="Soustitre"/>
    <w:basedOn w:val="Texte1"/>
    <w:link w:val="SoustitreCar"/>
    <w:autoRedefine/>
    <w:rsid w:val="001F7B54"/>
    <w:pPr>
      <w:keepNext/>
      <w:widowControl w:val="0"/>
      <w:spacing w:before="120" w:after="80"/>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A853D3"/>
    <w:pPr>
      <w:numPr>
        <w:numId w:val="347"/>
      </w:numPr>
      <w:spacing w:after="120"/>
    </w:p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A853D3"/>
    <w:rPr>
      <w:rFonts w:ascii="Arial" w:eastAsia="SimSun" w:hAnsi="Arial" w:cs="Arial"/>
      <w:sz w:val="24"/>
      <w:szCs w:val="24"/>
      <w:lang w:eastAsia="zh-CN"/>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tabs>
        <w:tab w:val="clear" w:pos="567"/>
      </w:tabs>
      <w:ind w:left="1474" w:hanging="340"/>
    </w:pPr>
    <w:rPr>
      <w:szCs w:val="22"/>
    </w:rPr>
  </w:style>
  <w:style w:type="paragraph" w:customStyle="1" w:styleId="Enumrotation">
    <w:name w:val="Enumérotation"/>
    <w:basedOn w:val="numrationa"/>
    <w:autoRedefine/>
    <w:rsid w:val="0070685A"/>
    <w:pPr>
      <w:numPr>
        <w:numId w:val="469"/>
      </w:numPr>
      <w:ind w:left="851" w:hanging="284"/>
    </w:pPr>
  </w:style>
  <w:style w:type="character" w:styleId="PageNumber">
    <w:name w:val="page number"/>
    <w:rsid w:val="00614A3E"/>
    <w:rPr>
      <w:rFonts w:ascii="Arial" w:hAnsi="Arial"/>
      <w:b w:val="0"/>
      <w:i w:val="0"/>
      <w:color w:val="auto"/>
      <w:sz w:val="16"/>
    </w:rPr>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autoRedefine/>
    <w:rsid w:val="00A853D3"/>
    <w:pPr>
      <w:numPr>
        <w:numId w:val="6"/>
      </w:numPr>
      <w:tabs>
        <w:tab w:val="clear" w:pos="567"/>
      </w:tabs>
      <w:ind w:left="851" w:hanging="284"/>
    </w:pPr>
  </w:style>
  <w:style w:type="paragraph" w:customStyle="1" w:styleId="Titcoul">
    <w:name w:val="Titcoul"/>
    <w:basedOn w:val="Title"/>
    <w:link w:val="TitcoulCar"/>
    <w:autoRedefine/>
    <w:rsid w:val="00C82E38"/>
    <w:pPr>
      <w:widowControl w:val="0"/>
      <w:spacing w:before="720" w:after="240" w:line="320" w:lineRule="exact"/>
      <w:ind w:left="851" w:hanging="851"/>
    </w:pPr>
    <w:rPr>
      <w:rFonts w:eastAsia="SimSun"/>
      <w:b w:val="0"/>
      <w:bCs/>
      <w:color w:val="3366FF"/>
      <w:sz w:val="24"/>
      <w:szCs w:val="24"/>
      <w:lang w:val="en-US"/>
    </w:rPr>
  </w:style>
  <w:style w:type="character" w:customStyle="1" w:styleId="TitcoulCar">
    <w:name w:val="Titcoul Car"/>
    <w:link w:val="Titcoul"/>
    <w:rsid w:val="00C82E38"/>
    <w:rPr>
      <w:rFonts w:ascii="Arial Gras" w:eastAsia="SimSun" w:hAnsi="Arial Gras"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SsTit">
    <w:name w:val="SsTit"/>
    <w:basedOn w:val="Normal"/>
    <w:rsid w:val="00893E45"/>
    <w:pPr>
      <w:spacing w:before="440" w:line="440" w:lineRule="exact"/>
      <w:ind w:left="0"/>
      <w:jc w:val="left"/>
    </w:pPr>
    <w:rPr>
      <w:b/>
      <w:bCs/>
      <w:caps/>
      <w:snapToGrid w:val="0"/>
      <w:sz w:val="36"/>
      <w:szCs w:val="36"/>
    </w:rPr>
  </w:style>
  <w:style w:type="paragraph" w:customStyle="1" w:styleId="citationa">
    <w:name w:val="citation(a)"/>
    <w:basedOn w:val="Txtpucegras"/>
    <w:rsid w:val="00D90C20"/>
    <w:pPr>
      <w:numPr>
        <w:numId w:val="0"/>
      </w:numPr>
      <w:ind w:left="924" w:hanging="357"/>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paragraph" w:customStyle="1" w:styleId="Enu1">
    <w:name w:val="Enu1"/>
    <w:basedOn w:val="Normal"/>
    <w:rsid w:val="0097251E"/>
    <w:pPr>
      <w:tabs>
        <w:tab w:val="num" w:pos="1191"/>
      </w:tabs>
      <w:ind w:left="245" w:firstLine="775"/>
    </w:p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w w:val="95"/>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233CE4"/>
    <w:pPr>
      <w:numPr>
        <w:numId w:val="0"/>
      </w:numPr>
      <w:spacing w:before="480" w:after="0" w:line="300" w:lineRule="exact"/>
      <w:ind w:left="567"/>
    </w:pPr>
    <w:rPr>
      <w:i/>
      <w:iCs/>
      <w:color w:val="3366FF"/>
    </w:rPr>
  </w:style>
  <w:style w:type="character" w:customStyle="1" w:styleId="ChapinfoCar">
    <w:name w:val="Chapinfo Car"/>
    <w:link w:val="Chapinfo"/>
    <w:rsid w:val="00233CE4"/>
    <w:rPr>
      <w:rFonts w:ascii="Arial" w:eastAsia="SimSun" w:hAnsi="Arial" w:cs="Arial"/>
      <w:i/>
      <w:iCs/>
      <w:color w:val="3366FF"/>
      <w:sz w:val="24"/>
      <w:szCs w:val="24"/>
      <w:lang w:eastAsia="zh-CN"/>
    </w:rPr>
  </w:style>
  <w:style w:type="paragraph" w:customStyle="1" w:styleId="Chapitre">
    <w:name w:val="Chapitre"/>
    <w:basedOn w:val="Title"/>
    <w:autoRedefine/>
    <w:rsid w:val="00EB4707"/>
    <w:pPr>
      <w:pBdr>
        <w:bottom w:val="single" w:sz="4" w:space="14" w:color="3366FF"/>
      </w:pBdr>
      <w:spacing w:before="0" w:after="240"/>
    </w:pPr>
    <w:rPr>
      <w:b w:val="0"/>
      <w:bCs/>
      <w:color w:val="3366FF"/>
      <w:lang w:val="en-GB"/>
    </w:rPr>
  </w:style>
  <w:style w:type="paragraph" w:customStyle="1" w:styleId="Sschap">
    <w:name w:val="Sschap"/>
    <w:basedOn w:val="Txtgras"/>
    <w:autoRedefine/>
    <w:rsid w:val="00A853D3"/>
    <w:pPr>
      <w:keepNext/>
      <w:widowControl w:val="0"/>
      <w:spacing w:before="1200" w:after="480" w:line="300" w:lineRule="exact"/>
    </w:pPr>
    <w:rPr>
      <w:w w:val="99"/>
    </w:rPr>
  </w:style>
  <w:style w:type="paragraph" w:customStyle="1" w:styleId="Cas">
    <w:name w:val="Cas"/>
    <w:basedOn w:val="Heading4"/>
    <w:rsid w:val="005149D2"/>
    <w:pPr>
      <w:spacing w:before="0" w:line="360" w:lineRule="exact"/>
      <w:jc w:val="left"/>
    </w:pPr>
    <w:rPr>
      <w:caps w:val="0"/>
      <w:color w:val="0000FF"/>
      <w:w w:val="107"/>
      <w:sz w:val="28"/>
      <w:szCs w:val="28"/>
      <w:lang w:val="en-GB"/>
    </w:rPr>
  </w:style>
  <w:style w:type="paragraph" w:customStyle="1" w:styleId="Caschap">
    <w:name w:val="Caschap"/>
    <w:basedOn w:val="Cas"/>
    <w:rsid w:val="005149D2"/>
    <w:pPr>
      <w:spacing w:after="120" w:line="480" w:lineRule="exact"/>
    </w:pPr>
    <w:rPr>
      <w:color w:val="auto"/>
      <w:sz w:val="36"/>
      <w:szCs w:val="48"/>
      <w:lang w:val="en-US"/>
    </w:rPr>
  </w:style>
  <w:style w:type="character" w:styleId="CommentReference">
    <w:name w:val="annotation reference"/>
    <w:basedOn w:val="DefaultParagraphFont"/>
    <w:semiHidden/>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Enutiret2">
    <w:name w:val="Enutiret2"/>
    <w:basedOn w:val="Enutiret"/>
    <w:link w:val="Enutiret2Car"/>
    <w:qFormat/>
    <w:rsid w:val="00AB74ED"/>
    <w:pPr>
      <w:ind w:left="1418"/>
    </w:pPr>
  </w:style>
  <w:style w:type="character" w:customStyle="1" w:styleId="Enutiret2Car">
    <w:name w:val="Enutiret2 Car"/>
    <w:basedOn w:val="EnutiretCar"/>
    <w:link w:val="Enutiret2"/>
    <w:rsid w:val="00AB74ED"/>
    <w:rPr>
      <w:rFonts w:ascii="Arial" w:eastAsia="SimSun" w:hAnsi="Arial" w:cs="Arial"/>
      <w:w w:val="95"/>
      <w:lang w:val="en-GB" w:eastAsia="zh-CN"/>
    </w:rPr>
  </w:style>
  <w:style w:type="paragraph" w:customStyle="1" w:styleId="Textegras">
    <w:name w:val="Textegras"/>
    <w:basedOn w:val="Texte1"/>
    <w:link w:val="TextegrasCar"/>
    <w:autoRedefine/>
    <w:rsid w:val="001F7B54"/>
    <w:pPr>
      <w:keepNext/>
      <w:ind w:hanging="284"/>
    </w:pPr>
    <w:rPr>
      <w:b/>
    </w:rPr>
  </w:style>
  <w:style w:type="character" w:customStyle="1" w:styleId="TextegrasCar">
    <w:name w:val="Textegras Car"/>
    <w:basedOn w:val="Texte1Car"/>
    <w:link w:val="Textegras"/>
    <w:rsid w:val="001F7B54"/>
    <w:rPr>
      <w:rFonts w:ascii="Arial" w:eastAsia="SimSun" w:hAnsi="Arial" w:cs="Arial"/>
      <w:b/>
      <w:w w:val="95"/>
      <w:lang w:val="en-GB" w:eastAsia="zh-CN"/>
    </w:rPr>
  </w:style>
  <w:style w:type="paragraph" w:customStyle="1" w:styleId="Key">
    <w:name w:val="Key"/>
    <w:basedOn w:val="Titcoul"/>
    <w:link w:val="KeyCar"/>
    <w:qFormat/>
    <w:rsid w:val="00576DB1"/>
  </w:style>
  <w:style w:type="character" w:customStyle="1" w:styleId="KeyCar">
    <w:name w:val="Key Car"/>
    <w:basedOn w:val="TitcoulCar"/>
    <w:link w:val="Key"/>
    <w:rsid w:val="00576DB1"/>
    <w:rPr>
      <w:rFonts w:ascii="Arial Gras" w:eastAsia="SimSun" w:hAnsi="Arial Gras" w:cs="Arial"/>
      <w:b/>
      <w:bCs/>
      <w:caps/>
      <w:snapToGrid w:val="0"/>
      <w:color w:val="3366FF"/>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4729A-6805-4F4F-BB04-E624C41BA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1018</Words>
  <Characters>5603</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Manuel PCI-fr-avril</vt:lpstr>
      <vt:lpstr>Manuel PCI-fr-avril</vt:lpstr>
    </vt:vector>
  </TitlesOfParts>
  <Company/>
  <LinksUpToDate>false</LinksUpToDate>
  <CharactersWithSpaces>6608</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PCI-fr-avril</dc:title>
  <dc:creator>FLUFFY</dc:creator>
  <cp:lastModifiedBy>Kim, Dain</cp:lastModifiedBy>
  <cp:revision>9</cp:revision>
  <cp:lastPrinted>2014-05-25T09:46:00Z</cp:lastPrinted>
  <dcterms:created xsi:type="dcterms:W3CDTF">2014-09-10T13:12:00Z</dcterms:created>
  <dcterms:modified xsi:type="dcterms:W3CDTF">2018-03-14T09:41:00Z</dcterms:modified>
</cp:coreProperties>
</file>