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9" w:rsidRPr="001F733E" w:rsidRDefault="00E55FC9" w:rsidP="00E55FC9">
      <w:pPr>
        <w:pStyle w:val="Chapitre"/>
        <w:rPr>
          <w:noProof w:val="0"/>
        </w:rPr>
      </w:pPr>
      <w:bookmarkStart w:id="0" w:name="_Toc328478711"/>
      <w:bookmarkStart w:id="1" w:name="_GoBack"/>
      <w:bookmarkEnd w:id="1"/>
      <w:r w:rsidRPr="001F733E">
        <w:rPr>
          <w:noProof w:val="0"/>
        </w:rPr>
        <w:t>UNIT 41</w:t>
      </w:r>
    </w:p>
    <w:p w:rsidR="00E55FC9" w:rsidRPr="001F733E" w:rsidRDefault="00E55FC9" w:rsidP="00661934">
      <w:pPr>
        <w:pStyle w:val="HO1"/>
      </w:pPr>
      <w:r w:rsidRPr="001F733E">
        <w:t xml:space="preserve">Hand-out 6.b: </w:t>
      </w:r>
    </w:p>
    <w:p w:rsidR="00E55FC9" w:rsidRPr="001F733E" w:rsidRDefault="00E55FC9" w:rsidP="00661934">
      <w:pPr>
        <w:pStyle w:val="HO2"/>
        <w:rPr>
          <w:lang w:val="en-GB"/>
        </w:rPr>
      </w:pPr>
      <w:r w:rsidRPr="001F733E">
        <w:rPr>
          <w:lang w:val="en-GB"/>
        </w:rPr>
        <w:t>General assessment of the initial hana nomination</w:t>
      </w:r>
    </w:p>
    <w:bookmarkEnd w:id="0"/>
    <w:p w:rsidR="00E55FC9" w:rsidRPr="00A02635" w:rsidRDefault="00E55FC9" w:rsidP="00E55FC9">
      <w:pPr>
        <w:pStyle w:val="Texte1"/>
        <w:rPr>
          <w:lang w:val="en-GB"/>
        </w:rPr>
      </w:pPr>
      <w:r w:rsidRPr="001F733E">
        <w:rPr>
          <w:lang w:val="en-GB"/>
        </w:rPr>
        <w:t xml:space="preserve">Use this hand-out together </w:t>
      </w:r>
      <w:r w:rsidRPr="005A3CEC">
        <w:rPr>
          <w:lang w:val="en-GB"/>
        </w:rPr>
        <w:t xml:space="preserve">with </w:t>
      </w:r>
      <w:r w:rsidR="005A3CEC" w:rsidRPr="005A3CEC">
        <w:rPr>
          <w:lang w:val="en-GB"/>
        </w:rPr>
        <w:t xml:space="preserve">the </w:t>
      </w:r>
      <w:r w:rsidR="005A3CEC" w:rsidRPr="005A3CEC">
        <w:rPr>
          <w:b/>
          <w:bCs/>
          <w:caps/>
          <w:lang w:val="en-GB"/>
        </w:rPr>
        <w:t>‘</w:t>
      </w:r>
      <w:r w:rsidR="005A3CEC" w:rsidRPr="005A3CEC">
        <w:rPr>
          <w:lang w:val="en-GB"/>
        </w:rPr>
        <w:t>Instructions for completing nomination forms ICH</w:t>
      </w:r>
      <w:r w:rsidR="00CE5378">
        <w:rPr>
          <w:lang w:val="en-GB"/>
        </w:rPr>
        <w:t>-</w:t>
      </w:r>
      <w:r w:rsidR="005A3CEC" w:rsidRPr="005A3CEC">
        <w:rPr>
          <w:lang w:val="en-GB"/>
        </w:rPr>
        <w:t>01 and ICH</w:t>
      </w:r>
      <w:r w:rsidR="00CE5378">
        <w:rPr>
          <w:lang w:val="en-GB"/>
        </w:rPr>
        <w:t>-</w:t>
      </w:r>
      <w:r w:rsidR="005A3CEC" w:rsidRPr="005A3CEC">
        <w:rPr>
          <w:lang w:val="en-GB"/>
        </w:rPr>
        <w:t>02</w:t>
      </w:r>
      <w:r w:rsidR="005A3CEC" w:rsidRPr="005A3CEC">
        <w:rPr>
          <w:b/>
          <w:bCs/>
          <w:caps/>
          <w:lang w:val="en-GB"/>
        </w:rPr>
        <w:t xml:space="preserve">’ </w:t>
      </w:r>
      <w:r w:rsidR="005A3CEC" w:rsidRPr="005A3CEC">
        <w:rPr>
          <w:lang w:val="en-GB"/>
        </w:rPr>
        <w:t>(</w:t>
      </w:r>
      <w:r w:rsidR="00082FB4" w:rsidRPr="00C0097D">
        <w:rPr>
          <w:lang w:val="en-GB"/>
        </w:rPr>
        <w:t xml:space="preserve">available at the webpage </w:t>
      </w:r>
      <w:hyperlink r:id="rId8" w:history="1">
        <w:r w:rsidR="00082FB4" w:rsidRPr="002E7C0B">
          <w:rPr>
            <w:rStyle w:val="Hyperlink"/>
            <w:lang w:val="en-GB"/>
          </w:rPr>
          <w:t>http://www.unesco.org/culture/ich/en/forms</w:t>
        </w:r>
      </w:hyperlink>
      <w:r w:rsidR="005A3CEC" w:rsidRPr="005A3CEC">
        <w:rPr>
          <w:lang w:val="en-GB"/>
        </w:rPr>
        <w:t>) to</w:t>
      </w:r>
      <w:r w:rsidRPr="005A3CEC">
        <w:rPr>
          <w:lang w:val="en-GB"/>
        </w:rPr>
        <w:t xml:space="preserve"> analyse the</w:t>
      </w:r>
      <w:r w:rsidRPr="001F733E">
        <w:rPr>
          <w:lang w:val="en-GB"/>
        </w:rPr>
        <w:t xml:space="preserve"> initial nomination file. These questions can guide the discussion, but feel free to raise </w:t>
      </w:r>
      <w:r w:rsidRPr="00A02635">
        <w:rPr>
          <w:lang w:val="en-GB"/>
        </w:rPr>
        <w:t>other issues and concerns.</w:t>
      </w:r>
    </w:p>
    <w:p w:rsidR="00A02635" w:rsidRPr="00456B69" w:rsidRDefault="00A02635" w:rsidP="00A02635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456B69">
        <w:rPr>
          <w:lang w:val="en-GB"/>
        </w:rPr>
        <w:t>Has the element been described coherently and consistently?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>Is the town municipality the community concerned?</w:t>
      </w:r>
    </w:p>
    <w:p w:rsidR="00A02635" w:rsidRPr="00456B69" w:rsidRDefault="00A02635" w:rsidP="00A02635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456B69">
        <w:rPr>
          <w:lang w:val="en-GB"/>
        </w:rPr>
        <w:t>Has the community been sufficiently described in its diversity?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 xml:space="preserve">In Section 1, what kinds of information have been placed in the wrong sub-sections? 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>In the nomination process, should the nomination file rely on expert or community definitions of what constitutes the element?</w:t>
      </w:r>
    </w:p>
    <w:p w:rsidR="00A02635" w:rsidRPr="00456B69" w:rsidRDefault="00A02635" w:rsidP="00A02635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456B69">
        <w:rPr>
          <w:lang w:val="en-GB"/>
        </w:rPr>
        <w:t xml:space="preserve">What are the consequences of the imbalance between </w:t>
      </w:r>
      <w:r w:rsidR="00CE5378">
        <w:rPr>
          <w:lang w:val="en-GB"/>
        </w:rPr>
        <w:t>‘</w:t>
      </w:r>
      <w:r w:rsidRPr="00456B69">
        <w:rPr>
          <w:lang w:val="en-GB"/>
        </w:rPr>
        <w:t>formal</w:t>
      </w:r>
      <w:r w:rsidR="00CE5378">
        <w:rPr>
          <w:lang w:val="en-GB"/>
        </w:rPr>
        <w:t>’</w:t>
      </w:r>
      <w:r w:rsidRPr="00456B69">
        <w:rPr>
          <w:lang w:val="en-GB"/>
        </w:rPr>
        <w:t xml:space="preserve"> and </w:t>
      </w:r>
      <w:r w:rsidR="00CE5378">
        <w:rPr>
          <w:lang w:val="en-GB"/>
        </w:rPr>
        <w:t>‘</w:t>
      </w:r>
      <w:r w:rsidRPr="00456B69">
        <w:rPr>
          <w:lang w:val="en-GB"/>
        </w:rPr>
        <w:t>traditional</w:t>
      </w:r>
      <w:r w:rsidR="00CE5378">
        <w:rPr>
          <w:lang w:val="en-GB"/>
        </w:rPr>
        <w:t>’</w:t>
      </w:r>
      <w:r w:rsidRPr="00456B69">
        <w:rPr>
          <w:lang w:val="en-GB"/>
        </w:rPr>
        <w:t xml:space="preserve"> transmission mechanisms?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 xml:space="preserve">Were the processions revived from nothing in the 1980s (which would not be </w:t>
      </w:r>
      <w:r w:rsidR="00CE5378">
        <w:rPr>
          <w:lang w:val="en-GB"/>
        </w:rPr>
        <w:t>in the spirit of</w:t>
      </w:r>
      <w:r w:rsidRPr="00A02635">
        <w:rPr>
          <w:lang w:val="en-GB"/>
        </w:rPr>
        <w:t xml:space="preserve"> the Convention) or simply revitalized?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>What is the approach of the Convention on the question of authenticity? How does that apply here?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>Is the economic viability of the Summer Festival the same as the viability of the element?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 xml:space="preserve">If the sabres were placed in the Provincial Museum in </w:t>
      </w:r>
      <w:proofErr w:type="spellStart"/>
      <w:r w:rsidRPr="00A02635">
        <w:rPr>
          <w:lang w:val="en-GB"/>
        </w:rPr>
        <w:t>Bromzha</w:t>
      </w:r>
      <w:proofErr w:type="spellEnd"/>
      <w:r w:rsidRPr="00A02635">
        <w:rPr>
          <w:lang w:val="en-GB"/>
        </w:rPr>
        <w:t>, how does this affect the element? Is the introduction of boys to play the knights’ roles a good idea?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>Which of the safeguarding measures will actually promote continued practice of the element? What would be the impact of introducing paid or professional performers?</w:t>
      </w:r>
    </w:p>
    <w:p w:rsidR="00A02635" w:rsidRPr="00A02635" w:rsidRDefault="00A02635" w:rsidP="00A02635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456B69">
        <w:rPr>
          <w:lang w:val="en-GB"/>
        </w:rPr>
        <w:t>Has the community concerned and any other source of local or national expertise been mobilised to develop the plan and incorporated into its future implementation?</w:t>
      </w:r>
    </w:p>
    <w:p w:rsidR="00A02635" w:rsidRPr="00A02635" w:rsidRDefault="00A02635" w:rsidP="00A02635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456B69">
        <w:rPr>
          <w:lang w:val="en-GB"/>
        </w:rPr>
        <w:t>How could the proposed State involvement in the implementation of the plan be more community-oriented?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 xml:space="preserve">How should the townspeople of </w:t>
      </w:r>
      <w:proofErr w:type="spellStart"/>
      <w:r w:rsidRPr="00A02635">
        <w:rPr>
          <w:lang w:val="en-GB"/>
        </w:rPr>
        <w:t>Zabra</w:t>
      </w:r>
      <w:proofErr w:type="spellEnd"/>
      <w:r w:rsidRPr="00A02635">
        <w:rPr>
          <w:lang w:val="en-GB"/>
        </w:rPr>
        <w:t xml:space="preserve"> have participated in the nomination file? Where should this participation have been recorded?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>What is missing in the section on inclusion in an inventory?</w:t>
      </w:r>
    </w:p>
    <w:p w:rsidR="00E55FC9" w:rsidRPr="00A02635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 xml:space="preserve">Have the photos been well chosen? If not, what could have been chosen instead? </w:t>
      </w:r>
    </w:p>
    <w:p w:rsidR="00CE23BD" w:rsidRPr="008B7137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A02635">
        <w:rPr>
          <w:lang w:val="en-GB"/>
        </w:rPr>
        <w:t xml:space="preserve">Is it acceptable for a Representative List nomination file to </w:t>
      </w:r>
      <w:r w:rsidRPr="001F733E">
        <w:rPr>
          <w:lang w:val="en-GB"/>
        </w:rPr>
        <w:t>have no video?</w:t>
      </w:r>
    </w:p>
    <w:sectPr w:rsidR="00CE23BD" w:rsidRPr="008B7137" w:rsidSect="002B0174">
      <w:headerReference w:type="default" r:id="rId9"/>
      <w:footerReference w:type="default" r:id="rId10"/>
      <w:pgSz w:w="11900" w:h="16840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6" w:rsidRDefault="00B42BE6">
      <w:pPr>
        <w:spacing w:before="0" w:after="0"/>
      </w:pPr>
      <w:r>
        <w:separator/>
      </w:r>
    </w:p>
  </w:endnote>
  <w:endnote w:type="continuationSeparator" w:id="0">
    <w:p w:rsidR="00B42BE6" w:rsidRDefault="00B42B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EC" w:rsidRPr="001617FA" w:rsidRDefault="00120830" w:rsidP="005A3CEC">
    <w:pPr>
      <w:pStyle w:val="Footer"/>
      <w:rPr>
        <w:lang w:val="en-US"/>
      </w:rPr>
    </w:pPr>
    <w:r w:rsidRPr="006021AD">
      <w:rPr>
        <w:rFonts w:cs="Arial"/>
        <w:noProof/>
        <w:sz w:val="22"/>
        <w:lang w:val="fr-FR" w:eastAsia="fr-FR"/>
      </w:rPr>
      <w:drawing>
        <wp:anchor distT="0" distB="0" distL="114300" distR="114300" simplePos="0" relativeHeight="251663360" behindDoc="0" locked="0" layoutInCell="1" allowOverlap="1" wp14:anchorId="3394AFF9" wp14:editId="6A2FA76A">
          <wp:simplePos x="0" y="0"/>
          <wp:positionH relativeFrom="column">
            <wp:posOffset>2652395</wp:posOffset>
          </wp:positionH>
          <wp:positionV relativeFrom="paragraph">
            <wp:posOffset>2540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EC" w:rsidRPr="005A3CEC">
      <w:t xml:space="preserve"> </w:t>
    </w:r>
    <w:r w:rsidR="005A3CEC">
      <w:rPr>
        <w:lang w:val="en-US"/>
      </w:rPr>
      <w:t>U04</w:t>
    </w:r>
    <w:r w:rsidR="00C01C8F">
      <w:rPr>
        <w:lang w:val="en-US"/>
      </w:rPr>
      <w:t>1-v</w:t>
    </w:r>
    <w:r w:rsidR="00A02635">
      <w:rPr>
        <w:lang w:val="en-US"/>
      </w:rPr>
      <w:t>2</w:t>
    </w:r>
    <w:r w:rsidR="00C01C8F">
      <w:rPr>
        <w:lang w:val="en-US"/>
      </w:rPr>
      <w:t>.</w:t>
    </w:r>
    <w:r w:rsidR="00A02635">
      <w:rPr>
        <w:lang w:val="en-US"/>
      </w:rPr>
      <w:t>0</w:t>
    </w:r>
    <w:r w:rsidR="005A3CEC" w:rsidRPr="008B4139">
      <w:rPr>
        <w:lang w:val="en-US"/>
      </w:rPr>
      <w:t>-</w:t>
    </w:r>
    <w:r w:rsidR="005A3CEC">
      <w:rPr>
        <w:lang w:val="en-US"/>
      </w:rPr>
      <w:t>HO6.b</w:t>
    </w:r>
    <w:r w:rsidR="005A3CEC" w:rsidRPr="008B4139">
      <w:rPr>
        <w:lang w:val="en-US"/>
      </w:rPr>
      <w:t>-EN</w:t>
    </w:r>
    <w:r w:rsidR="005A3CEC" w:rsidRPr="008B4139">
      <w:rPr>
        <w:lang w:val="en-US"/>
      </w:rPr>
      <w:tab/>
    </w:r>
    <w:r w:rsidR="005A3CEC" w:rsidRPr="008B4139">
      <w:rPr>
        <w:lang w:val="en-US"/>
      </w:rPr>
      <w:tab/>
    </w:r>
    <w:r w:rsidR="005A3CEC" w:rsidRPr="008B4139">
      <w:rPr>
        <w:noProof/>
        <w:lang w:val="fr-FR" w:eastAsia="fr-FR"/>
      </w:rPr>
      <w:drawing>
        <wp:anchor distT="0" distB="0" distL="114300" distR="114300" simplePos="0" relativeHeight="251661312" behindDoc="0" locked="1" layoutInCell="1" allowOverlap="0" wp14:anchorId="4824DE64" wp14:editId="4974781F">
          <wp:simplePos x="0" y="0"/>
          <wp:positionH relativeFrom="margin">
            <wp:posOffset>4681855</wp:posOffset>
          </wp:positionH>
          <wp:positionV relativeFrom="margin">
            <wp:posOffset>8888730</wp:posOffset>
          </wp:positionV>
          <wp:extent cx="942975" cy="538480"/>
          <wp:effectExtent l="0" t="0" r="9525" b="0"/>
          <wp:wrapSquare wrapText="bothSides"/>
          <wp:docPr id="22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5BB" w:rsidRPr="00726C6F" w:rsidRDefault="00C515B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6" w:rsidRDefault="00B42BE6">
      <w:pPr>
        <w:spacing w:before="0" w:after="0"/>
      </w:pPr>
      <w:r>
        <w:separator/>
      </w:r>
    </w:p>
  </w:footnote>
  <w:footnote w:type="continuationSeparator" w:id="0">
    <w:p w:rsidR="00B42BE6" w:rsidRDefault="00B42B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B" w:rsidRDefault="00C515BB">
    <w:pPr>
      <w:pStyle w:val="Header"/>
    </w:pPr>
    <w:r w:rsidRPr="00CF425C">
      <w:tab/>
    </w:r>
    <w:r>
      <w:t>Hand-out</w:t>
    </w:r>
    <w:r w:rsidR="005A3CEC">
      <w:t xml:space="preserve"> 6.b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71562"/>
    <w:rsid w:val="00082FB4"/>
    <w:rsid w:val="00112797"/>
    <w:rsid w:val="00120830"/>
    <w:rsid w:val="0018324F"/>
    <w:rsid w:val="00243424"/>
    <w:rsid w:val="002B0174"/>
    <w:rsid w:val="002B67B8"/>
    <w:rsid w:val="002C0725"/>
    <w:rsid w:val="00352A3E"/>
    <w:rsid w:val="00414D2C"/>
    <w:rsid w:val="00456B69"/>
    <w:rsid w:val="004A3CA2"/>
    <w:rsid w:val="004C1FF1"/>
    <w:rsid w:val="005A3CEC"/>
    <w:rsid w:val="005C7344"/>
    <w:rsid w:val="005E498E"/>
    <w:rsid w:val="00605270"/>
    <w:rsid w:val="00652863"/>
    <w:rsid w:val="006558D7"/>
    <w:rsid w:val="00661934"/>
    <w:rsid w:val="006B0DE3"/>
    <w:rsid w:val="006B3B7B"/>
    <w:rsid w:val="00726C6F"/>
    <w:rsid w:val="007C0CA9"/>
    <w:rsid w:val="007C553E"/>
    <w:rsid w:val="007F54D8"/>
    <w:rsid w:val="008B7137"/>
    <w:rsid w:val="008D056C"/>
    <w:rsid w:val="008E0A23"/>
    <w:rsid w:val="008F6661"/>
    <w:rsid w:val="0097534B"/>
    <w:rsid w:val="009D4F12"/>
    <w:rsid w:val="00A02635"/>
    <w:rsid w:val="00AF0F0B"/>
    <w:rsid w:val="00B07C0B"/>
    <w:rsid w:val="00B23FFA"/>
    <w:rsid w:val="00B42BE6"/>
    <w:rsid w:val="00B65E18"/>
    <w:rsid w:val="00BC09F4"/>
    <w:rsid w:val="00C01C8F"/>
    <w:rsid w:val="00C222B3"/>
    <w:rsid w:val="00C515BB"/>
    <w:rsid w:val="00CE5378"/>
    <w:rsid w:val="00CF40A0"/>
    <w:rsid w:val="00D72357"/>
    <w:rsid w:val="00E55FC9"/>
    <w:rsid w:val="00E66759"/>
    <w:rsid w:val="00E75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2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2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en/for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UNESCO</cp:lastModifiedBy>
  <cp:revision>10</cp:revision>
  <dcterms:created xsi:type="dcterms:W3CDTF">2015-11-04T11:11:00Z</dcterms:created>
  <dcterms:modified xsi:type="dcterms:W3CDTF">2018-02-21T15:22:00Z</dcterms:modified>
</cp:coreProperties>
</file>